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645C46C9"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E5203">
        <w:rPr>
          <w:rFonts w:ascii="Book Antiqua" w:eastAsia="Times New Roman" w:hAnsi="Book Antiqua" w:cs="Open Sans"/>
          <w:b/>
          <w:color w:val="0000FF"/>
          <w:sz w:val="20"/>
          <w:szCs w:val="20"/>
        </w:rPr>
        <w:t>150-426905</w:t>
      </w:r>
    </w:p>
    <w:p w14:paraId="22BCE8E1" w14:textId="022E8C8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32</w:t>
      </w:r>
    </w:p>
    <w:p w14:paraId="39447EA2" w14:textId="4815922A"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70916">
        <w:rPr>
          <w:rFonts w:ascii="Book Antiqua" w:eastAsia="Cambria" w:hAnsi="Book Antiqua" w:cs="Cambria"/>
          <w:b/>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2531D305" w:rsidR="007B550D" w:rsidRDefault="00C751F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02.08.</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4E5203"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6EDB746D"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Przedmiot dostawy.</w:t>
      </w:r>
    </w:p>
    <w:p w14:paraId="6949CBE4" w14:textId="72E3D420" w:rsidR="003902A2" w:rsidRPr="003902A2"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3902A2">
        <w:rPr>
          <w:rFonts w:ascii="Open Sans" w:eastAsia="Times New Roman" w:hAnsi="Open Sans" w:cs="Open Sans"/>
          <w:sz w:val="20"/>
          <w:szCs w:val="20"/>
        </w:rPr>
        <w:t>Dostawa pojazdu - zamiatarki do zamiatania ulic.</w:t>
      </w:r>
      <w:bookmarkEnd w:id="5"/>
      <w:r w:rsidRPr="003902A2">
        <w:rPr>
          <w:rFonts w:ascii="Open Sans" w:eastAsia="Times New Roman" w:hAnsi="Open Sans" w:cs="Open Sans"/>
          <w:sz w:val="20"/>
          <w:szCs w:val="20"/>
        </w:rPr>
        <w:t xml:space="preserve"> </w:t>
      </w:r>
      <w:r w:rsidRPr="003902A2">
        <w:rPr>
          <w:rFonts w:ascii="Open Sans" w:eastAsia="Calibri" w:hAnsi="Open Sans" w:cs="Open Sans"/>
          <w:sz w:val="20"/>
          <w:szCs w:val="20"/>
          <w:lang w:eastAsia="en-US"/>
        </w:rPr>
        <w:t xml:space="preserve">Pojazd – zamiatarkę </w:t>
      </w:r>
      <w:r w:rsidRPr="003902A2">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3902A2"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zabudowy zamiatarki (nadwozia).</w:t>
      </w:r>
    </w:p>
    <w:p w14:paraId="734781FD"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Wyprodukowane nie wcześniej niż w 2021 r.</w:t>
      </w:r>
    </w:p>
    <w:p w14:paraId="1952CE88"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Calibri" w:hAnsi="Open Sans" w:cs="Open Sans"/>
          <w:sz w:val="20"/>
          <w:lang w:eastAsia="en-US"/>
        </w:rPr>
        <w:t>Ilość godzin zamiatania maksymalnie do 300 godzin.</w:t>
      </w:r>
    </w:p>
    <w:p w14:paraId="18CA088E"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Ładowność minimum 5,5 Mg (+/-10%), </w:t>
      </w:r>
      <w:r w:rsidRPr="003902A2">
        <w:rPr>
          <w:rFonts w:ascii="Open Sans" w:eastAsia="Times New Roman" w:hAnsi="Open Sans" w:cs="Open Sans"/>
          <w:sz w:val="20"/>
          <w:szCs w:val="20"/>
          <w:lang w:eastAsia="de-DE"/>
        </w:rPr>
        <w:t xml:space="preserve">maksymalnie 8 </w:t>
      </w:r>
      <w:r w:rsidRPr="003902A2">
        <w:rPr>
          <w:rFonts w:ascii="Open Sans" w:eastAsia="Times New Roman" w:hAnsi="Open Sans" w:cs="Open Sans"/>
          <w:sz w:val="20"/>
          <w:szCs w:val="20"/>
        </w:rPr>
        <w:t>Mg (+/-10%).</w:t>
      </w:r>
    </w:p>
    <w:p w14:paraId="19B6FE90" w14:textId="7C69C28D" w:rsidR="003902A2" w:rsidRPr="00747DE7" w:rsidRDefault="003902A2" w:rsidP="008521E9">
      <w:pPr>
        <w:numPr>
          <w:ilvl w:val="0"/>
          <w:numId w:val="81"/>
        </w:numPr>
        <w:tabs>
          <w:tab w:val="left" w:pos="284"/>
          <w:tab w:val="left" w:pos="567"/>
        </w:tabs>
        <w:spacing w:after="0" w:line="240" w:lineRule="auto"/>
        <w:ind w:left="284" w:hanging="284"/>
        <w:jc w:val="both"/>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Poziom hałasu maksymalnie do 112 dB.</w:t>
      </w:r>
      <w:r w:rsidR="008521E9">
        <w:t xml:space="preserve">, </w:t>
      </w:r>
      <w:r w:rsidR="00747DE7" w:rsidRPr="00747DE7">
        <w:rPr>
          <w:color w:val="FF0000"/>
        </w:rPr>
        <w:t>Z</w:t>
      </w:r>
      <w:r w:rsidR="00747DE7" w:rsidRPr="00747DE7">
        <w:rPr>
          <w:rFonts w:ascii="Open Sans" w:eastAsia="Calibri" w:hAnsi="Open Sans" w:cs="Open Sans"/>
          <w:color w:val="FF0000"/>
          <w:sz w:val="20"/>
          <w:szCs w:val="20"/>
          <w:lang w:eastAsia="en-US"/>
        </w:rPr>
        <w:t>amawiający dopu</w:t>
      </w:r>
      <w:r w:rsidR="00914765">
        <w:rPr>
          <w:rFonts w:ascii="Open Sans" w:eastAsia="Calibri" w:hAnsi="Open Sans" w:cs="Open Sans"/>
          <w:color w:val="FF0000"/>
          <w:sz w:val="20"/>
          <w:szCs w:val="20"/>
          <w:lang w:eastAsia="en-US"/>
        </w:rPr>
        <w:t xml:space="preserve">szcza </w:t>
      </w:r>
      <w:r w:rsidR="00747DE7" w:rsidRPr="00747DE7">
        <w:rPr>
          <w:rFonts w:ascii="Open Sans" w:eastAsia="Calibri" w:hAnsi="Open Sans" w:cs="Open Sans"/>
          <w:color w:val="FF0000"/>
          <w:sz w:val="20"/>
          <w:szCs w:val="20"/>
          <w:lang w:eastAsia="en-US"/>
        </w:rPr>
        <w:t>zamiatarkę z poziomem hałasu maksymalnie do 114 dB</w:t>
      </w:r>
      <w:r w:rsidR="008521E9">
        <w:rPr>
          <w:rFonts w:ascii="Open Sans" w:eastAsia="Calibri" w:hAnsi="Open Sans" w:cs="Open Sans"/>
          <w:color w:val="FF0000"/>
          <w:sz w:val="20"/>
          <w:szCs w:val="20"/>
          <w:lang w:eastAsia="en-US"/>
        </w:rPr>
        <w:t>.</w:t>
      </w:r>
    </w:p>
    <w:p w14:paraId="1C509F06"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Parametry techniczne zabudowy </w:t>
      </w:r>
      <w:bookmarkStart w:id="9" w:name="_Hlk97565191"/>
      <w:r w:rsidRPr="003902A2">
        <w:rPr>
          <w:rFonts w:ascii="Open Sans" w:eastAsia="Times New Roman" w:hAnsi="Open Sans" w:cs="Open Sans"/>
          <w:sz w:val="20"/>
          <w:szCs w:val="20"/>
        </w:rPr>
        <w:t>zamiatarki (nadwozia)</w:t>
      </w:r>
      <w:bookmarkEnd w:id="9"/>
      <w:r w:rsidRPr="003902A2">
        <w:rPr>
          <w:rFonts w:ascii="Open Sans" w:eastAsia="Times New Roman" w:hAnsi="Open Sans" w:cs="Open Sans"/>
          <w:sz w:val="20"/>
          <w:szCs w:val="20"/>
        </w:rPr>
        <w:t>.</w:t>
      </w:r>
      <w:bookmarkEnd w:id="8"/>
    </w:p>
    <w:p w14:paraId="58BB255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zamiatający.</w:t>
      </w:r>
    </w:p>
    <w:p w14:paraId="1E93DF2F"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3902A2">
        <w:rPr>
          <w:rFonts w:ascii="Open Sans" w:eastAsia="Calibri" w:hAnsi="Open Sans" w:cs="Open Sans"/>
          <w:bCs/>
          <w:sz w:val="20"/>
          <w:szCs w:val="20"/>
          <w:lang w:eastAsia="en-US"/>
        </w:rPr>
        <w:t>Parametry zamiatania:</w:t>
      </w:r>
    </w:p>
    <w:p w14:paraId="29E5D57C"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bCs/>
          <w:sz w:val="20"/>
          <w:szCs w:val="20"/>
          <w:lang w:eastAsia="en-US"/>
        </w:rPr>
        <w:t>Szerokość zamiatania minimum 3 100 mm.</w:t>
      </w:r>
    </w:p>
    <w:p w14:paraId="713BAD7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bCs/>
          <w:sz w:val="20"/>
          <w:szCs w:val="20"/>
          <w:lang w:eastAsia="en-US"/>
        </w:rPr>
        <w:t>Prędkość zamiatania w zakresie od 0 km/h do 30 km/h</w:t>
      </w:r>
    </w:p>
    <w:p w14:paraId="197BA480"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Zamiatanie realizowane:</w:t>
      </w:r>
    </w:p>
    <w:p w14:paraId="3762815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sz w:val="20"/>
          <w:szCs w:val="20"/>
          <w:lang w:eastAsia="en-US"/>
        </w:rPr>
        <w:t>Prawo stronnie.</w:t>
      </w:r>
    </w:p>
    <w:p w14:paraId="5909B5D5"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sz w:val="20"/>
          <w:szCs w:val="20"/>
          <w:lang w:eastAsia="en-US"/>
        </w:rPr>
        <w:t>Lewo stronnie.</w:t>
      </w:r>
    </w:p>
    <w:p w14:paraId="64919F8B" w14:textId="77777777" w:rsidR="003902A2" w:rsidRPr="003902A2"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w:t>
      </w:r>
      <w:r w:rsidRPr="003902A2">
        <w:rPr>
          <w:rFonts w:ascii="Open Sans" w:eastAsia="Calibri" w:hAnsi="Open Sans" w:cs="Open Sans"/>
          <w:sz w:val="20"/>
          <w:szCs w:val="20"/>
          <w:lang w:eastAsia="en-US"/>
        </w:rPr>
        <w:t>Obustronnie (jednocześnie prawo i lewo stronnie).</w:t>
      </w:r>
    </w:p>
    <w:p w14:paraId="41A2784E"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Zespól</w:t>
      </w:r>
      <w:r w:rsidRPr="003902A2">
        <w:rPr>
          <w:rFonts w:ascii="Open Sans" w:eastAsia="Calibri" w:hAnsi="Open Sans" w:cs="Open Sans"/>
          <w:sz w:val="20"/>
          <w:szCs w:val="20"/>
          <w:lang w:eastAsia="en-US"/>
        </w:rPr>
        <w:t xml:space="preserve"> zamiatający:</w:t>
      </w:r>
    </w:p>
    <w:p w14:paraId="10EE15E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Napęd wszystkich podzespołów z podwozia pojazdu – system hydrauliczny.</w:t>
      </w:r>
    </w:p>
    <w:p w14:paraId="18CA7F3B"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Napęd szczotek poprzez silniki hydrauliczne. </w:t>
      </w:r>
    </w:p>
    <w:p w14:paraId="2B7FC52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Oparty na dwóch szczotkach talerzowych oraz jednej szczotce walcowej.</w:t>
      </w:r>
    </w:p>
    <w:p w14:paraId="5FBAAD39"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w:t>
      </w:r>
    </w:p>
    <w:p w14:paraId="179457EC"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 minimum 2 sztuki.</w:t>
      </w:r>
    </w:p>
    <w:p w14:paraId="30FDC802"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prawej strony zabudowy minimum 1 sztuka.</w:t>
      </w:r>
    </w:p>
    <w:p w14:paraId="12EED550"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lewej strony zabudowy minimum 1 sztuka.</w:t>
      </w:r>
    </w:p>
    <w:p w14:paraId="6F7A16B5"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W skład jednego agregatu zamiatająco – zasysającego wchodzi: </w:t>
      </w:r>
    </w:p>
    <w:p w14:paraId="39C603E2"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Ssawa z wózkiem jezdnym minimum 1 sztuka.</w:t>
      </w:r>
    </w:p>
    <w:p w14:paraId="7C8FBEC1"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Rura ssąca minimum 1 sztuka.</w:t>
      </w:r>
    </w:p>
    <w:p w14:paraId="3195E129"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Szczotka talerzowa minimum 1 sztuka.</w:t>
      </w:r>
    </w:p>
    <w:p w14:paraId="5DEB9CDD"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32EDA241" w14:textId="77777777" w:rsidR="003902A2" w:rsidRPr="003902A2" w:rsidRDefault="003902A2" w:rsidP="00502164">
      <w:pPr>
        <w:numPr>
          <w:ilvl w:val="3"/>
          <w:numId w:val="81"/>
        </w:numPr>
        <w:spacing w:after="0" w:line="240" w:lineRule="auto"/>
        <w:ind w:left="1276"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Automatyczne unoszenie agregatu zamiatającego po włączeniu biegu wstecznego.</w:t>
      </w:r>
    </w:p>
    <w:p w14:paraId="61765487"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Ssawy.</w:t>
      </w:r>
    </w:p>
    <w:p w14:paraId="1395B2BC"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Wykonane z</w:t>
      </w:r>
      <w:r w:rsidRPr="003902A2">
        <w:rPr>
          <w:rFonts w:ascii="Open Sans" w:eastAsia="Calibri" w:hAnsi="Open Sans" w:cs="Open Sans"/>
          <w:sz w:val="20"/>
          <w:szCs w:val="20"/>
          <w:lang w:eastAsia="en-US"/>
        </w:rPr>
        <w:t>e stali nierdzewnej lub zabezpieczone przed korozją.</w:t>
      </w:r>
    </w:p>
    <w:p w14:paraId="70F69B27"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Wózek jezdny – ssący z dwoma kołami.</w:t>
      </w:r>
    </w:p>
    <w:p w14:paraId="3FAB2499"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Stopniowy system umożliwiający unoszenie dyszy ssącej w celu zbierania większych odpadów.</w:t>
      </w:r>
    </w:p>
    <w:p w14:paraId="23A7DE1F"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Szczotka walcowa:</w:t>
      </w:r>
    </w:p>
    <w:p w14:paraId="7A010B3F"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D</w:t>
      </w:r>
      <w:r w:rsidRPr="003902A2">
        <w:rPr>
          <w:rFonts w:ascii="Open Sans" w:eastAsia="Calibri" w:hAnsi="Open Sans" w:cs="Open Sans"/>
          <w:sz w:val="20"/>
          <w:szCs w:val="20"/>
          <w:lang w:eastAsia="en-US"/>
        </w:rPr>
        <w:t>ocisk do podłoża - sterowane z kabiny kierowcy.</w:t>
      </w:r>
    </w:p>
    <w:p w14:paraId="151974BD"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Automatyczne dostosowanie się do pochylonych nawierzchni. </w:t>
      </w:r>
    </w:p>
    <w:p w14:paraId="0CA02C16"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Szczotki talerzowe - d</w:t>
      </w:r>
      <w:r w:rsidRPr="003902A2">
        <w:rPr>
          <w:rFonts w:ascii="Open Sans" w:eastAsia="Calibri" w:hAnsi="Open Sans" w:cs="Open Sans"/>
          <w:sz w:val="20"/>
          <w:szCs w:val="20"/>
          <w:lang w:eastAsia="en-US"/>
        </w:rPr>
        <w:t>ocisk do podłoża - sterowane z kabiny kierowcy.</w:t>
      </w:r>
    </w:p>
    <w:p w14:paraId="77C80F05"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Skrzynia ładunkowa - </w:t>
      </w:r>
      <w:r w:rsidRPr="003902A2">
        <w:rPr>
          <w:rFonts w:ascii="Open Sans" w:eastAsia="Times New Roman" w:hAnsi="Open Sans" w:cs="Open Sans"/>
          <w:bCs/>
          <w:sz w:val="20"/>
          <w:szCs w:val="20"/>
        </w:rPr>
        <w:t>zbiornik na odpady (zmiotki).</w:t>
      </w:r>
    </w:p>
    <w:p w14:paraId="50F53A8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Times New Roman" w:hAnsi="Open Sans" w:cs="Open Sans"/>
          <w:bCs/>
          <w:sz w:val="20"/>
          <w:szCs w:val="20"/>
        </w:rPr>
        <w:t>P</w:t>
      </w:r>
      <w:r w:rsidRPr="003902A2">
        <w:rPr>
          <w:rFonts w:ascii="Open Sans" w:eastAsia="Calibri" w:hAnsi="Open Sans" w:cs="Open Sans"/>
          <w:bCs/>
          <w:sz w:val="20"/>
          <w:szCs w:val="20"/>
          <w:lang w:eastAsia="en-US"/>
        </w:rPr>
        <w:t xml:space="preserve">ojemność zbiornika na odpady (zmiotki) </w:t>
      </w:r>
      <w:r w:rsidRPr="003902A2">
        <w:rPr>
          <w:rFonts w:ascii="Open Sans" w:eastAsia="Times New Roman" w:hAnsi="Open Sans" w:cs="Open Sans"/>
          <w:bCs/>
          <w:sz w:val="20"/>
          <w:szCs w:val="20"/>
        </w:rPr>
        <w:t>minimum 5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 xml:space="preserve">, </w:t>
      </w:r>
      <w:r w:rsidRPr="003902A2">
        <w:rPr>
          <w:rFonts w:ascii="Open Sans" w:eastAsia="Times New Roman" w:hAnsi="Open Sans" w:cs="Open Sans"/>
          <w:bCs/>
          <w:sz w:val="20"/>
          <w:szCs w:val="20"/>
          <w:lang w:eastAsia="de-DE"/>
        </w:rPr>
        <w:t xml:space="preserve">maksymalnie </w:t>
      </w:r>
      <w:r w:rsidRPr="003902A2">
        <w:rPr>
          <w:rFonts w:ascii="Open Sans" w:eastAsia="Times New Roman" w:hAnsi="Open Sans" w:cs="Open Sans"/>
          <w:bCs/>
          <w:sz w:val="20"/>
          <w:szCs w:val="20"/>
        </w:rPr>
        <w:t>7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6AD28BA1"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Wysokość wysypu od podłoża minimum 850 mm.</w:t>
      </w:r>
    </w:p>
    <w:p w14:paraId="2A4389BD"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Materiał zbiornika na zmiotki ze stali nierdzewnej.</w:t>
      </w:r>
    </w:p>
    <w:p w14:paraId="7C07E10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Hydrauliczne opróżnianie skrzyni ładunkowej (zbiornika).</w:t>
      </w:r>
    </w:p>
    <w:p w14:paraId="5550299F" w14:textId="01254F28"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rozkładana i chowana podczas podnoszenia i opuszczania podpora zabezpieczająca podniesioną skrzynię ładunkową (zbiornik)</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7F59AA93"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Czujnik załadunku odpadów.</w:t>
      </w:r>
    </w:p>
    <w:p w14:paraId="79CD693B"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Zawór do spuszczania wody ze skrzyni ładunkowej (zbiornika).</w:t>
      </w:r>
    </w:p>
    <w:p w14:paraId="584AFE48"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Wytrząsarka sit sterowana pneumatycznie.</w:t>
      </w:r>
    </w:p>
    <w:p w14:paraId="500A081E"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Oczyszczanie sit z własnego zespołu do mycia ciśnieniowego ręczne lub automatyczne</w:t>
      </w:r>
      <w:r w:rsidRPr="003902A2">
        <w:rPr>
          <w:rFonts w:ascii="Open Sans" w:eastAsia="Times New Roman" w:hAnsi="Open Sans" w:cs="Open Sans"/>
          <w:bCs/>
          <w:sz w:val="20"/>
          <w:szCs w:val="20"/>
        </w:rPr>
        <w:t>.</w:t>
      </w:r>
    </w:p>
    <w:p w14:paraId="2BE63952"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Drzwiczki rewizyjne do wrzucania większych przedmiotów po obu stronach zabudowy.</w:t>
      </w:r>
    </w:p>
    <w:p w14:paraId="3A31D123"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Wentylator – wirnik.</w:t>
      </w:r>
    </w:p>
    <w:p w14:paraId="2430F718"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Podciśnienie wytwarzane przy pomocy wentylatora odśrodkowego.</w:t>
      </w:r>
    </w:p>
    <w:p w14:paraId="05842339"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Wentylator odśrodkowy.</w:t>
      </w:r>
    </w:p>
    <w:p w14:paraId="3947EA78"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Ze stali nierdzewnej.</w:t>
      </w:r>
    </w:p>
    <w:p w14:paraId="16FAD03E"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Kołnierz wentylatora ze stali nierdzewnej.</w:t>
      </w:r>
    </w:p>
    <w:p w14:paraId="2F139B6A"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Łopatki wirnika wentylatora odporne na ścieranie.</w:t>
      </w:r>
    </w:p>
    <w:p w14:paraId="1E3DF086"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Automatyczny wtrysk wody do wentylatora w celu czyszczenia.</w:t>
      </w:r>
    </w:p>
    <w:p w14:paraId="4941154D"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Rura do zbierania liści.</w:t>
      </w:r>
    </w:p>
    <w:p w14:paraId="60DB15E5"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Przewód  do zbierania liści z tyłu skrzyni ładunkowej (zbiornika)..</w:t>
      </w:r>
    </w:p>
    <w:p w14:paraId="4FE3D3BF"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Rozmiar dyszy ssącej; średnica minimum 150 mm.</w:t>
      </w:r>
    </w:p>
    <w:p w14:paraId="723F3341"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Długość przewodu - rury ssącej minimum  4 000 mm.</w:t>
      </w:r>
    </w:p>
    <w:p w14:paraId="7D9E41E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Instalacja wodna.</w:t>
      </w:r>
    </w:p>
    <w:bookmarkEnd w:id="10"/>
    <w:p w14:paraId="3B52BCA4"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Przednia listwa zraszająca pod kabiną podwozia.</w:t>
      </w:r>
    </w:p>
    <w:p w14:paraId="73AD83A4"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Dysze wodne –  spryskiwacze:</w:t>
      </w:r>
    </w:p>
    <w:p w14:paraId="62A02EFA"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ze szczotek talerzowych  minimum 2 sztuki.</w:t>
      </w:r>
    </w:p>
    <w:p w14:paraId="36370529"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ssawie  minimum 2 sztuki.</w:t>
      </w:r>
    </w:p>
    <w:p w14:paraId="77CDD5A6"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Zbiornik wody.</w:t>
      </w:r>
    </w:p>
    <w:p w14:paraId="2E8A46C1"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 Pojemność minimum 1,5 m</w:t>
      </w:r>
      <w:r w:rsidRPr="003902A2">
        <w:rPr>
          <w:rFonts w:ascii="Open Sans" w:eastAsia="Calibri" w:hAnsi="Open Sans" w:cs="Open Sans"/>
          <w:bCs/>
          <w:sz w:val="20"/>
          <w:szCs w:val="20"/>
          <w:vertAlign w:val="superscript"/>
          <w:lang w:eastAsia="en-US"/>
        </w:rPr>
        <w:t>3</w:t>
      </w:r>
      <w:r w:rsidRPr="003902A2">
        <w:rPr>
          <w:rFonts w:ascii="Open Sans" w:eastAsia="Calibri" w:hAnsi="Open Sans" w:cs="Open Sans"/>
          <w:bCs/>
          <w:sz w:val="20"/>
          <w:szCs w:val="20"/>
          <w:lang w:eastAsia="en-US"/>
        </w:rPr>
        <w:t>.</w:t>
      </w:r>
    </w:p>
    <w:p w14:paraId="09C920E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b) </w:t>
      </w:r>
      <w:r w:rsidRPr="003902A2">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 Zawór do spuszczania wody z układu.</w:t>
      </w:r>
    </w:p>
    <w:p w14:paraId="2D586B3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d) </w:t>
      </w:r>
      <w:r w:rsidRPr="003902A2">
        <w:rPr>
          <w:rFonts w:ascii="Open Sans" w:eastAsia="Calibri" w:hAnsi="Open Sans" w:cs="Open Sans"/>
          <w:bCs/>
          <w:sz w:val="20"/>
          <w:szCs w:val="20"/>
          <w:lang w:eastAsia="en-US"/>
        </w:rPr>
        <w:t>Zewnętrzny wziernik poziomu wody.</w:t>
      </w:r>
    </w:p>
    <w:p w14:paraId="34164BD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e) </w:t>
      </w:r>
      <w:r w:rsidRPr="003902A2">
        <w:rPr>
          <w:rFonts w:ascii="Open Sans" w:eastAsia="Calibri" w:hAnsi="Open Sans" w:cs="Open Sans"/>
          <w:bCs/>
          <w:sz w:val="20"/>
          <w:szCs w:val="20"/>
          <w:lang w:eastAsia="en-US"/>
        </w:rPr>
        <w:t>Filtr wody.</w:t>
      </w:r>
    </w:p>
    <w:p w14:paraId="5669352D" w14:textId="6CE25F78"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wyłączanie szczotek w przypadku braku wody w układzie zraszania</w:t>
      </w:r>
      <w:r w:rsidR="008521E9">
        <w:rPr>
          <w:rFonts w:ascii="Open Sans" w:eastAsia="Calibri" w:hAnsi="Open Sans" w:cs="Open Sans"/>
          <w:sz w:val="20"/>
          <w:szCs w:val="20"/>
          <w:lang w:eastAsia="en-US"/>
        </w:rPr>
        <w:t>,</w:t>
      </w:r>
      <w:r w:rsidR="00D471DD" w:rsidRPr="00D471DD">
        <w:t xml:space="preserve"> </w:t>
      </w:r>
      <w:r w:rsidR="00D471DD" w:rsidRPr="00D471DD">
        <w:rPr>
          <w:rFonts w:ascii="Open Sans" w:eastAsia="Calibri" w:hAnsi="Open Sans" w:cs="Open Sans"/>
          <w:color w:val="FF0000"/>
          <w:sz w:val="20"/>
          <w:szCs w:val="20"/>
          <w:lang w:eastAsia="en-US"/>
        </w:rPr>
        <w:t>zamawiający dopu</w:t>
      </w:r>
      <w:r w:rsidR="00914765">
        <w:rPr>
          <w:rFonts w:ascii="Open Sans" w:eastAsia="Calibri" w:hAnsi="Open Sans" w:cs="Open Sans"/>
          <w:color w:val="FF0000"/>
          <w:sz w:val="20"/>
          <w:szCs w:val="20"/>
          <w:lang w:eastAsia="en-US"/>
        </w:rPr>
        <w:t>szcza</w:t>
      </w:r>
      <w:r w:rsidR="00D471DD" w:rsidRPr="00D471DD">
        <w:rPr>
          <w:rFonts w:ascii="Open Sans" w:eastAsia="Calibri" w:hAnsi="Open Sans" w:cs="Open Sans"/>
          <w:color w:val="FF0000"/>
          <w:sz w:val="20"/>
          <w:szCs w:val="20"/>
          <w:lang w:eastAsia="en-US"/>
        </w:rPr>
        <w:t xml:space="preserve"> zamiatarkę</w:t>
      </w:r>
      <w:r w:rsidR="00914765">
        <w:rPr>
          <w:rFonts w:ascii="Open Sans" w:eastAsia="Calibri" w:hAnsi="Open Sans" w:cs="Open Sans"/>
          <w:color w:val="FF0000"/>
          <w:sz w:val="20"/>
          <w:szCs w:val="20"/>
          <w:lang w:eastAsia="en-US"/>
        </w:rPr>
        <w:t xml:space="preserve">, </w:t>
      </w:r>
      <w:r w:rsidR="00D471DD" w:rsidRPr="00D471DD">
        <w:rPr>
          <w:rFonts w:ascii="Open Sans" w:eastAsia="Calibri" w:hAnsi="Open Sans" w:cs="Open Sans"/>
          <w:color w:val="FF0000"/>
          <w:sz w:val="20"/>
          <w:szCs w:val="20"/>
          <w:lang w:eastAsia="en-US"/>
        </w:rPr>
        <w:t xml:space="preserve"> w której podczas braku wody załącza się alarm oraz wyłącza się pompa wodna</w:t>
      </w:r>
      <w:r w:rsidR="00D471DD">
        <w:rPr>
          <w:rFonts w:ascii="Open Sans" w:eastAsia="Calibri" w:hAnsi="Open Sans" w:cs="Open Sans"/>
          <w:color w:val="FF0000"/>
          <w:sz w:val="20"/>
          <w:szCs w:val="20"/>
          <w:lang w:eastAsia="en-US"/>
        </w:rPr>
        <w:t>.</w:t>
      </w:r>
    </w:p>
    <w:p w14:paraId="1D29DBA9"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Zespół wodny do ręcznego mycia ciśnieniowego</w:t>
      </w:r>
      <w:r w:rsidRPr="003902A2">
        <w:rPr>
          <w:rFonts w:ascii="Open Sans" w:eastAsia="Times New Roman" w:hAnsi="Open Sans" w:cs="Open Sans"/>
          <w:sz w:val="20"/>
          <w:szCs w:val="20"/>
        </w:rPr>
        <w:t>.</w:t>
      </w:r>
    </w:p>
    <w:p w14:paraId="69DCB3D7"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Lanca do mycia pod wysokim ciśnieniem.</w:t>
      </w:r>
    </w:p>
    <w:p w14:paraId="52EC29F4"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Ciśnienie minimum 120 bar.</w:t>
      </w:r>
    </w:p>
    <w:p w14:paraId="4912503B"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Jednoczesne mycie wysokim ciśnieniem oraz zamiatanie.</w:t>
      </w:r>
    </w:p>
    <w:p w14:paraId="3C67E65B"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Przyłącze wodne do czyszczenia wentylatora.</w:t>
      </w:r>
    </w:p>
    <w:p w14:paraId="78FD0307"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System powietrzny do spuszczania wody z instalacji wodnej.</w:t>
      </w:r>
    </w:p>
    <w:p w14:paraId="1D6A18CF"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Times New Roman" w:hAnsi="Open Sans" w:cs="Open Sans"/>
          <w:sz w:val="20"/>
          <w:szCs w:val="20"/>
        </w:rPr>
        <w:t>Układ centralnego smarowania zabudowy (nadwozia):</w:t>
      </w:r>
    </w:p>
    <w:p w14:paraId="0A467B05"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Cs w:val="20"/>
          <w:lang w:eastAsia="en-US"/>
        </w:rPr>
      </w:pPr>
      <w:r w:rsidRPr="003902A2">
        <w:rPr>
          <w:rFonts w:ascii="Open Sans" w:eastAsia="Calibri" w:hAnsi="Open Sans" w:cs="Open Sans"/>
          <w:sz w:val="20"/>
          <w:szCs w:val="20"/>
          <w:lang w:eastAsia="en-US"/>
        </w:rPr>
        <w:t xml:space="preserve">Smarowanie wszystkich mechanizmów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xml:space="preserve"> z automatycznego centralnego układu smarowania.</w:t>
      </w:r>
    </w:p>
    <w:p w14:paraId="4CEA1CAC"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Ilość punktów smarnych - wszystkie wymagające smarowania.</w:t>
      </w:r>
    </w:p>
    <w:p w14:paraId="4C5AD29E"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hydrauliczny.</w:t>
      </w:r>
    </w:p>
    <w:p w14:paraId="534ED2F6"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Chłodnica oleju hydraulicznego.</w:t>
      </w:r>
    </w:p>
    <w:p w14:paraId="11FFFFDC"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na olej hydrauliczny maksymalnie do 30 litrów.</w:t>
      </w:r>
    </w:p>
    <w:p w14:paraId="25076241"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3902A2">
        <w:rPr>
          <w:rFonts w:ascii="Open Sans" w:eastAsia="Times New Roman" w:hAnsi="Open Sans" w:cs="Open Sans"/>
          <w:sz w:val="20"/>
          <w:szCs w:val="20"/>
        </w:rPr>
        <w:t>Sterowanie urządzeniami.</w:t>
      </w:r>
    </w:p>
    <w:p w14:paraId="27512E75" w14:textId="77777777" w:rsidR="003902A2" w:rsidRPr="003902A2" w:rsidRDefault="003902A2" w:rsidP="00502164">
      <w:pPr>
        <w:numPr>
          <w:ilvl w:val="2"/>
          <w:numId w:val="82"/>
        </w:numPr>
        <w:spacing w:after="0" w:line="240" w:lineRule="auto"/>
        <w:ind w:left="993" w:hanging="273"/>
        <w:rPr>
          <w:rFonts w:ascii="Open Sans" w:eastAsia="Calibri" w:hAnsi="Open Sans" w:cs="Open Sans"/>
          <w:b/>
          <w:sz w:val="20"/>
          <w:szCs w:val="20"/>
          <w:lang w:eastAsia="en-US"/>
        </w:rPr>
      </w:pPr>
      <w:bookmarkStart w:id="11" w:name="_Hlk102532299"/>
      <w:r w:rsidRPr="003902A2">
        <w:rPr>
          <w:rFonts w:ascii="Open Sans" w:eastAsia="Calibri" w:hAnsi="Open Sans" w:cs="Open Sans"/>
          <w:bCs/>
          <w:sz w:val="20"/>
          <w:szCs w:val="20"/>
          <w:lang w:eastAsia="en-US"/>
        </w:rPr>
        <w:t>Panel sterowniczy z funkcjami:</w:t>
      </w:r>
    </w:p>
    <w:p w14:paraId="707005FC"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zamiatarki.</w:t>
      </w:r>
    </w:p>
    <w:p w14:paraId="14A2795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Włączenia </w:t>
      </w: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gregatu zamiatająco – zasysającego.</w:t>
      </w:r>
    </w:p>
    <w:p w14:paraId="38154AD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ssawy.</w:t>
      </w:r>
    </w:p>
    <w:p w14:paraId="23E4938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prawej.</w:t>
      </w:r>
    </w:p>
    <w:p w14:paraId="12FBE308"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lewej.</w:t>
      </w:r>
    </w:p>
    <w:p w14:paraId="6441669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walcowej.</w:t>
      </w:r>
    </w:p>
    <w:p w14:paraId="3C09DA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układu wodnego.</w:t>
      </w:r>
    </w:p>
    <w:p w14:paraId="610B19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szczotek talerzowych.</w:t>
      </w:r>
    </w:p>
    <w:p w14:paraId="01D9277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szczotki walcowej.</w:t>
      </w:r>
    </w:p>
    <w:p w14:paraId="02CB741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szczotek talerzowych.</w:t>
      </w:r>
    </w:p>
    <w:p w14:paraId="5231863A"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wentylatora.</w:t>
      </w:r>
    </w:p>
    <w:p w14:paraId="50F730D0"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Podnoszenie zbiornika.</w:t>
      </w:r>
    </w:p>
    <w:bookmarkEnd w:id="11"/>
    <w:p w14:paraId="36187447" w14:textId="77777777" w:rsidR="003902A2" w:rsidRPr="003902A2" w:rsidRDefault="003902A2" w:rsidP="00502164">
      <w:pPr>
        <w:numPr>
          <w:ilvl w:val="2"/>
          <w:numId w:val="82"/>
        </w:numPr>
        <w:spacing w:after="0" w:line="240" w:lineRule="auto"/>
        <w:ind w:left="993" w:hanging="284"/>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Tablica wskaźników rejestrująca elementy kontrolne zamiatania:</w:t>
      </w:r>
    </w:p>
    <w:p w14:paraId="6331A407"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a) Licznik kilometrów zamiatania. </w:t>
      </w:r>
    </w:p>
    <w:p w14:paraId="026E9164"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b) Licznik godzin zamiatania</w:t>
      </w:r>
    </w:p>
    <w:p w14:paraId="66CC4B9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c) Kontrolka podniesionej skrzyni ładunkowej (zbiornika).</w:t>
      </w:r>
    </w:p>
    <w:p w14:paraId="467BFA4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 Kontrolka wody </w:t>
      </w:r>
      <w:r w:rsidRPr="003902A2">
        <w:rPr>
          <w:rFonts w:ascii="Open Sans" w:eastAsia="Calibri" w:hAnsi="Open Sans" w:cs="Open Sans"/>
          <w:bCs/>
          <w:sz w:val="20"/>
          <w:lang w:eastAsia="en-US"/>
        </w:rPr>
        <w:t>w zbiorniku wody.</w:t>
      </w:r>
    </w:p>
    <w:p w14:paraId="1D3C74C5"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e) Kontrolka stanu oleju hydraulicznego.</w:t>
      </w:r>
    </w:p>
    <w:p w14:paraId="33586549"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f) Obroty silnika.</w:t>
      </w:r>
    </w:p>
    <w:p w14:paraId="6132727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g) Obroty wentylatora dmuchawy.</w:t>
      </w:r>
    </w:p>
    <w:p w14:paraId="675D397B"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12" w:name="_Hlk96391835"/>
      <w:r w:rsidRPr="003902A2">
        <w:rPr>
          <w:rFonts w:ascii="Open Sans" w:eastAsia="Times New Roman" w:hAnsi="Open Sans" w:cs="Open Sans"/>
          <w:sz w:val="20"/>
          <w:szCs w:val="20"/>
        </w:rPr>
        <w:t>Kamery i monitor.</w:t>
      </w:r>
    </w:p>
    <w:p w14:paraId="7E731B1E" w14:textId="77777777" w:rsidR="003902A2" w:rsidRPr="003902A2" w:rsidRDefault="003902A2" w:rsidP="00502164">
      <w:pPr>
        <w:numPr>
          <w:ilvl w:val="0"/>
          <w:numId w:val="70"/>
        </w:numPr>
        <w:spacing w:after="0" w:line="240" w:lineRule="auto"/>
        <w:ind w:left="993" w:hanging="284"/>
        <w:rPr>
          <w:rFonts w:ascii="Open Sans" w:eastAsia="Times New Roman" w:hAnsi="Open Sans" w:cs="Open Sans"/>
          <w:sz w:val="20"/>
          <w:szCs w:val="20"/>
        </w:rPr>
      </w:pPr>
      <w:r w:rsidRPr="003902A2">
        <w:rPr>
          <w:rFonts w:ascii="Open Sans" w:eastAsia="Times New Roman" w:hAnsi="Open Sans" w:cs="Open Sans"/>
          <w:sz w:val="20"/>
          <w:szCs w:val="20"/>
        </w:rPr>
        <w:t>Kamery współpracujące z monitorem zamontowanym w kabinie kierowcy – minimum 3 sztuki.</w:t>
      </w:r>
    </w:p>
    <w:p w14:paraId="20E43C45"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a) Kamera pokazująca pracę prawej szczotki talerzowej – minimum 1 sztuka.</w:t>
      </w:r>
    </w:p>
    <w:p w14:paraId="6EE8EBF8"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b) Kamera pokazująca pracę lewej szczotki talerzowej – minimum 1 sztuka.</w:t>
      </w:r>
    </w:p>
    <w:p w14:paraId="78B17F2D" w14:textId="77777777" w:rsidR="003902A2" w:rsidRPr="003902A2" w:rsidRDefault="003902A2" w:rsidP="003902A2">
      <w:pPr>
        <w:spacing w:after="0" w:line="240" w:lineRule="auto"/>
        <w:ind w:left="993"/>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Kamera </w:t>
      </w:r>
      <w:r w:rsidRPr="003902A2">
        <w:rPr>
          <w:rFonts w:ascii="Open Sans" w:eastAsia="Calibri" w:hAnsi="Open Sans" w:cs="Open Sans"/>
          <w:sz w:val="20"/>
          <w:szCs w:val="20"/>
          <w:lang w:eastAsia="en-US"/>
        </w:rPr>
        <w:t xml:space="preserve">zamontowana z tyłu pojazdu </w:t>
      </w:r>
      <w:r w:rsidRPr="003902A2">
        <w:rPr>
          <w:rFonts w:ascii="Open Sans" w:eastAsia="Times New Roman" w:hAnsi="Open Sans" w:cs="Open Sans"/>
          <w:sz w:val="20"/>
          <w:szCs w:val="20"/>
        </w:rPr>
        <w:t>– minimum 1 sztuka:</w:t>
      </w:r>
    </w:p>
    <w:p w14:paraId="4C68EBBD"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Pokazująca efekt zamiatania.</w:t>
      </w:r>
    </w:p>
    <w:p w14:paraId="70289E61"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Włączana automatycznie przy włączeniu biegu wstecznego.</w:t>
      </w:r>
    </w:p>
    <w:p w14:paraId="6150DE94" w14:textId="44169683" w:rsidR="003902A2" w:rsidRPr="0058383E" w:rsidRDefault="003902A2" w:rsidP="00502164">
      <w:pPr>
        <w:numPr>
          <w:ilvl w:val="0"/>
          <w:numId w:val="70"/>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Monitor z kolorowym ekranem obrazu pokazujący jednocześnie obrazy z zamontowanych kamer.</w:t>
      </w:r>
    </w:p>
    <w:bookmarkEnd w:id="12"/>
    <w:p w14:paraId="7677D0F8" w14:textId="77777777" w:rsidR="003902A2" w:rsidRPr="003902A2" w:rsidRDefault="003902A2" w:rsidP="003902A2">
      <w:pPr>
        <w:autoSpaceDE w:val="0"/>
        <w:autoSpaceDN w:val="0"/>
        <w:adjustRightInd w:val="0"/>
        <w:spacing w:after="0" w:line="240" w:lineRule="auto"/>
        <w:rPr>
          <w:rFonts w:ascii="Open Sans" w:eastAsia="Calibri" w:hAnsi="Open Sans" w:cs="Open Sans"/>
          <w:sz w:val="20"/>
          <w:szCs w:val="20"/>
          <w:highlight w:val="yellow"/>
          <w:lang w:eastAsia="en-US"/>
        </w:rPr>
      </w:pPr>
    </w:p>
    <w:p w14:paraId="6D98A7F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pojazdu.</w:t>
      </w:r>
    </w:p>
    <w:p w14:paraId="146F871E"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Wyprodukowany nie wcześniej niż w 2021 r.</w:t>
      </w:r>
    </w:p>
    <w:p w14:paraId="159F5727"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Calibri" w:hAnsi="Open Sans" w:cs="Open Sans"/>
          <w:sz w:val="20"/>
          <w:lang w:eastAsia="en-US"/>
        </w:rPr>
        <w:t>Przebieg: maksymalnie do pięciu tysięcy km.</w:t>
      </w:r>
    </w:p>
    <w:p w14:paraId="1CDF3110"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 xml:space="preserve">Dopuszczalna masa całkowita (DMC) pojazdu minimum 16 Mg, </w:t>
      </w:r>
      <w:r w:rsidRPr="003902A2">
        <w:rPr>
          <w:rFonts w:ascii="Open Sans" w:eastAsia="Times New Roman" w:hAnsi="Open Sans" w:cs="Open Sans"/>
          <w:sz w:val="20"/>
          <w:szCs w:val="20"/>
          <w:lang w:eastAsia="de-DE"/>
        </w:rPr>
        <w:t>maksymalnie</w:t>
      </w:r>
      <w:r w:rsidRPr="003902A2">
        <w:rPr>
          <w:rFonts w:ascii="Open Sans" w:eastAsia="Times New Roman" w:hAnsi="Open Sans" w:cs="Open Sans"/>
          <w:sz w:val="20"/>
          <w:szCs w:val="20"/>
        </w:rPr>
        <w:t xml:space="preserve"> 18 Mg</w:t>
      </w:r>
      <w:r w:rsidRPr="003902A2">
        <w:rPr>
          <w:rFonts w:ascii="Open Sans" w:eastAsia="Times New Roman" w:hAnsi="Open Sans" w:cs="Open Sans"/>
          <w:b/>
          <w:bCs/>
          <w:sz w:val="20"/>
          <w:szCs w:val="20"/>
        </w:rPr>
        <w:t>.</w:t>
      </w:r>
    </w:p>
    <w:p w14:paraId="3969E7A3"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Parametry techniczne pojazdu.</w:t>
      </w:r>
    </w:p>
    <w:p w14:paraId="2EE8343A"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Podwozie</w:t>
      </w:r>
    </w:p>
    <w:p w14:paraId="1D287103"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Podwozie dwuosiowe 4 x2. </w:t>
      </w:r>
      <w:bookmarkStart w:id="13" w:name="_Hlk96742386"/>
    </w:p>
    <w:p w14:paraId="33842EB2"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Zawieszenie osi:</w:t>
      </w:r>
    </w:p>
    <w:p w14:paraId="71003BC0"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przednia z zawieszeniem mechanicznym albo pneumatycznym.</w:t>
      </w:r>
    </w:p>
    <w:p w14:paraId="310133D4"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tylna z zawieszeniem mechanicznym albo pneumatycznym.</w:t>
      </w:r>
    </w:p>
    <w:p w14:paraId="162E2841"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kierowniczy ze wspomaganiem.</w:t>
      </w:r>
    </w:p>
    <w:p w14:paraId="03CB1019"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Układy napędowy z blokadą mechanizmu różnicowego osi napędowej.</w:t>
      </w:r>
    </w:p>
    <w:p w14:paraId="20353154"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hamulcowy – hamulce wszystkich osi tarczowe.</w:t>
      </w:r>
    </w:p>
    <w:p w14:paraId="33B2175E"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s</w:t>
      </w:r>
      <w:r w:rsidRPr="003902A2">
        <w:rPr>
          <w:rFonts w:ascii="Open Sans" w:eastAsia="Calibri" w:hAnsi="Open Sans" w:cs="Open Sans"/>
          <w:sz w:val="20"/>
          <w:szCs w:val="20"/>
        </w:rPr>
        <w:t>ystem zapobiegający blokowaniu kół podczas hamowania</w:t>
      </w:r>
      <w:r w:rsidRPr="003902A2">
        <w:rPr>
          <w:rFonts w:ascii="Open Sans" w:eastAsia="Calibri" w:hAnsi="Open Sans" w:cs="Open Sans"/>
          <w:sz w:val="20"/>
          <w:szCs w:val="20"/>
          <w:lang w:eastAsia="en-US"/>
        </w:rPr>
        <w:t>.</w:t>
      </w:r>
    </w:p>
    <w:p w14:paraId="52373F4C"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układ sterowania układem hamulcowym (elektroniczna regulacja zwiększenia ciśnienia w tłokach hamulcowych powodujących skrócenie drogi hamowania).</w:t>
      </w:r>
    </w:p>
    <w:p w14:paraId="2C8431C2"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 xml:space="preserve">Elektroniczny układ stabilizacji toru jazdy </w:t>
      </w:r>
      <w:r w:rsidRPr="003902A2">
        <w:rPr>
          <w:rFonts w:ascii="Open Sans" w:eastAsia="Calibri" w:hAnsi="Open Sans" w:cs="Open Sans"/>
          <w:sz w:val="20"/>
          <w:szCs w:val="20"/>
          <w:lang w:eastAsia="en-US"/>
        </w:rPr>
        <w:t xml:space="preserve"> pojazdu podczas pokonywania zakrętu.</w:t>
      </w:r>
    </w:p>
    <w:p w14:paraId="6675AF93"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Układ zapobiegający poślizgowi kół przy ruszaniu pojazdu.</w:t>
      </w:r>
    </w:p>
    <w:p w14:paraId="4BDD7AE9"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3902A2">
        <w:rPr>
          <w:rFonts w:ascii="Open Sans" w:eastAsia="Times New Roman" w:hAnsi="Open Sans" w:cs="Open Sans"/>
          <w:sz w:val="20"/>
          <w:szCs w:val="20"/>
        </w:rPr>
        <w:t>Silniki.</w:t>
      </w:r>
    </w:p>
    <w:p w14:paraId="0AC114B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Silnik wysokoprężny </w:t>
      </w:r>
    </w:p>
    <w:p w14:paraId="2C4367D3"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Moc: minimum 230 KM, maksymalnie 280 KM.</w:t>
      </w:r>
    </w:p>
    <w:p w14:paraId="30F2D2DC"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Silnik spełniający normy emisji spalin: co najmniej EURO 6.</w:t>
      </w:r>
    </w:p>
    <w:p w14:paraId="6E90072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Wyciszona praca, poziom hałasu nie powinien przekraczać 87 db.</w:t>
      </w:r>
    </w:p>
    <w:p w14:paraId="266F5D14"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Ogranicznik prędkości 85-90 km/h.</w:t>
      </w:r>
    </w:p>
    <w:p w14:paraId="1952902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chłodzenia do minimum -25</w:t>
      </w:r>
      <w:r w:rsidRPr="003902A2">
        <w:rPr>
          <w:rFonts w:ascii="Open Sans" w:eastAsia="Calibri" w:hAnsi="Open Sans" w:cs="Open Sans"/>
          <w:sz w:val="20"/>
          <w:szCs w:val="20"/>
          <w:vertAlign w:val="superscript"/>
          <w:lang w:eastAsia="en-US"/>
        </w:rPr>
        <w:t>o</w:t>
      </w:r>
      <w:r w:rsidRPr="003902A2">
        <w:rPr>
          <w:rFonts w:ascii="Open Sans" w:eastAsia="Calibri" w:hAnsi="Open Sans" w:cs="Open Sans"/>
          <w:sz w:val="20"/>
          <w:szCs w:val="20"/>
          <w:lang w:eastAsia="en-US"/>
        </w:rPr>
        <w:t>C temperatury panującej na zewnątrz.</w:t>
      </w:r>
    </w:p>
    <w:p w14:paraId="0F6FD686"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paliwa minimum 100 litrów,</w:t>
      </w:r>
    </w:p>
    <w:p w14:paraId="50857D5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Zbiornik AdBlue minimum 20 litrów.</w:t>
      </w:r>
    </w:p>
    <w:p w14:paraId="2C254D7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Tempomat.</w:t>
      </w:r>
    </w:p>
    <w:p w14:paraId="2E199B2F"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r w:rsidRPr="003902A2">
        <w:rPr>
          <w:rFonts w:ascii="Open Sans" w:eastAsia="Times New Roman" w:hAnsi="Open Sans" w:cs="Open Sans"/>
          <w:sz w:val="20"/>
          <w:szCs w:val="20"/>
        </w:rPr>
        <w:t>Skrzynia biegów.</w:t>
      </w:r>
    </w:p>
    <w:p w14:paraId="27632275"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12DA7D1"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Akustyczny  sygnał dźwiękowy dla włączonego biegu wstecznego.</w:t>
      </w:r>
    </w:p>
    <w:p w14:paraId="6F8BB113"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r w:rsidRPr="003902A2">
        <w:rPr>
          <w:rFonts w:ascii="Open Sans" w:eastAsia="Calibri" w:hAnsi="Open Sans" w:cs="Open Sans"/>
          <w:sz w:val="20"/>
          <w:szCs w:val="20"/>
          <w:lang w:eastAsia="en-US"/>
        </w:rPr>
        <w:t>Instalacja elektryczna.</w:t>
      </w:r>
    </w:p>
    <w:p w14:paraId="5D150FED"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 xml:space="preserve">Napięcie nominalne </w:t>
      </w:r>
      <w:r w:rsidRPr="003902A2">
        <w:rPr>
          <w:rFonts w:ascii="Open Sans" w:eastAsia="Calibri" w:hAnsi="Open Sans" w:cs="Open Sans"/>
          <w:b/>
          <w:sz w:val="20"/>
          <w:szCs w:val="20"/>
          <w:lang w:eastAsia="en-US"/>
        </w:rPr>
        <w:t>24 V.</w:t>
      </w:r>
    </w:p>
    <w:p w14:paraId="0C10D1D7"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24 V minimum 170 Ah  minimum 1 sztuka</w:t>
      </w:r>
    </w:p>
    <w:p w14:paraId="7C4ED74E"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bezobsługowe.</w:t>
      </w:r>
    </w:p>
    <w:p w14:paraId="77A6BFFF"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Ogumienie:.</w:t>
      </w:r>
    </w:p>
    <w:p w14:paraId="532092CC"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Wielosezonowe.</w:t>
      </w:r>
    </w:p>
    <w:p w14:paraId="23AC6B03"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z oponami bezdętkowymi R 22,5.</w:t>
      </w:r>
    </w:p>
    <w:p w14:paraId="28920FD5"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zapasowe.</w:t>
      </w:r>
    </w:p>
    <w:p w14:paraId="06762BA2"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Oświetlenie zewnętrzne pojazdu.</w:t>
      </w:r>
    </w:p>
    <w:p w14:paraId="7E74A3B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Światła do jazdy dziennej LED.</w:t>
      </w:r>
    </w:p>
    <w:p w14:paraId="5BBA8B3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Boczne  światła obrysowe LED.</w:t>
      </w:r>
    </w:p>
    <w:p w14:paraId="1E7B72B5"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Tylne światła obrysowe LED.</w:t>
      </w:r>
    </w:p>
    <w:p w14:paraId="00EC464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Oświetlenie szczotek bocznych LED</w:t>
      </w:r>
    </w:p>
    <w:p w14:paraId="0351A27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Światło ostrzegawcze, pulsacyjne, pomarańczowe LED z przodu zamiatarki minimum 1 szt.</w:t>
      </w:r>
    </w:p>
    <w:p w14:paraId="6DD23BF8"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Times New Roman" w:hAnsi="Open Sans" w:cs="Open Sans"/>
          <w:sz w:val="20"/>
          <w:szCs w:val="20"/>
        </w:rPr>
        <w:t>Ś</w:t>
      </w:r>
      <w:r w:rsidRPr="003902A2">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3902A2">
        <w:rPr>
          <w:rFonts w:ascii="Open Sans" w:eastAsia="Times New Roman" w:hAnsi="Open Sans" w:cs="Open Sans"/>
          <w:sz w:val="20"/>
          <w:szCs w:val="20"/>
        </w:rPr>
        <w:t>Kabina.</w:t>
      </w:r>
    </w:p>
    <w:p w14:paraId="5E73F9B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Dzienna w wersji krótkiej.</w:t>
      </w:r>
    </w:p>
    <w:p w14:paraId="223F0E2A"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Dwumiejscowa.</w:t>
      </w:r>
    </w:p>
    <w:p w14:paraId="680F155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Zawieszenie kabiny mechaniczne </w:t>
      </w:r>
      <w:r w:rsidRPr="003902A2">
        <w:rPr>
          <w:rFonts w:ascii="Open Sans" w:eastAsia="Calibri" w:hAnsi="Open Sans" w:cs="Open Sans"/>
          <w:sz w:val="20"/>
          <w:lang w:eastAsia="en-US"/>
        </w:rPr>
        <w:t>albo</w:t>
      </w:r>
      <w:r w:rsidRPr="003902A2">
        <w:rPr>
          <w:rFonts w:ascii="Open Sans" w:eastAsia="Calibri" w:hAnsi="Open Sans" w:cs="Open Sans"/>
          <w:sz w:val="20"/>
          <w:szCs w:val="20"/>
          <w:lang w:eastAsia="en-US"/>
        </w:rPr>
        <w:t xml:space="preserve"> pneumatyczne.</w:t>
      </w:r>
    </w:p>
    <w:p w14:paraId="25B240F0"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Klimatyzacja fabryczna.</w:t>
      </w:r>
    </w:p>
    <w:p w14:paraId="4271EF9C"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Immobilizer.</w:t>
      </w:r>
    </w:p>
    <w:p w14:paraId="280204E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Komputer pokładowy.</w:t>
      </w:r>
    </w:p>
    <w:p w14:paraId="70829B2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Kierownica:</w:t>
      </w:r>
    </w:p>
    <w:p w14:paraId="5D864E4D"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kierownicy z regulowanym pochyleniem.</w:t>
      </w:r>
    </w:p>
    <w:p w14:paraId="0476CFFF"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Wielofunkcyjna kierownica.</w:t>
      </w:r>
    </w:p>
    <w:p w14:paraId="5D160BF4"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Tablica wskaźników standardowa z opisem w języku polskim.</w:t>
      </w:r>
    </w:p>
    <w:p w14:paraId="31D570D3"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Siedzenia i tapicerka:</w:t>
      </w:r>
    </w:p>
    <w:p w14:paraId="645618AE"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a) Fotel kierowcy - amortyzowany regulowany w 3 zakresach.</w:t>
      </w:r>
    </w:p>
    <w:p w14:paraId="55FDB6BB"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b) Pasy bezpieczeństwa dla kierowcy i pasażera.</w:t>
      </w:r>
    </w:p>
    <w:p w14:paraId="015816E1"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c) Obicie drzwi zmywalne.</w:t>
      </w:r>
    </w:p>
    <w:p w14:paraId="2B725B47"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d) Dywaniki gumowe - komplet.</w:t>
      </w:r>
    </w:p>
    <w:p w14:paraId="5D248CB5"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e) Pokrowce na fotele kierowcy i pasażera.</w:t>
      </w:r>
    </w:p>
    <w:p w14:paraId="5E36DFE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Szyby</w:t>
      </w:r>
      <w:r w:rsidRPr="003902A2">
        <w:rPr>
          <w:rFonts w:ascii="Open Sans" w:eastAsia="Calibri" w:hAnsi="Open Sans" w:cs="Open Sans"/>
          <w:sz w:val="20"/>
          <w:szCs w:val="20"/>
          <w:lang w:eastAsia="en-US"/>
        </w:rPr>
        <w:t>:</w:t>
      </w:r>
    </w:p>
    <w:p w14:paraId="7A383824"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Szyba przednia ze szkła zespolonego.</w:t>
      </w:r>
    </w:p>
    <w:p w14:paraId="59CEC91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Szyby nieprzyciemnione.</w:t>
      </w:r>
    </w:p>
    <w:p w14:paraId="6D067078"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Elektryczny podnośnik szyby od strony kierowcy i pasażera.</w:t>
      </w:r>
    </w:p>
    <w:p w14:paraId="2B158D01"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Osłona przeciwsłoneczna dla kierowcy i pasażera.</w:t>
      </w:r>
    </w:p>
    <w:p w14:paraId="47D60AFC"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Lusterka</w:t>
      </w:r>
      <w:r w:rsidRPr="003902A2">
        <w:rPr>
          <w:rFonts w:ascii="Open Sans" w:eastAsia="Calibri" w:hAnsi="Open Sans" w:cs="Open Sans"/>
          <w:sz w:val="20"/>
          <w:szCs w:val="20"/>
          <w:lang w:eastAsia="en-US"/>
        </w:rPr>
        <w:t>:</w:t>
      </w:r>
    </w:p>
    <w:p w14:paraId="79703365" w14:textId="77777777" w:rsidR="003902A2" w:rsidRPr="003902A2" w:rsidRDefault="003902A2" w:rsidP="00502164">
      <w:pPr>
        <w:numPr>
          <w:ilvl w:val="0"/>
          <w:numId w:val="74"/>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wsteczne.</w:t>
      </w:r>
    </w:p>
    <w:p w14:paraId="60709F54"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Podgrzewane.</w:t>
      </w:r>
    </w:p>
    <w:p w14:paraId="5B9D3A3F"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Elektrycznie regulowane.</w:t>
      </w:r>
    </w:p>
    <w:p w14:paraId="39D06FD5"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szerokokątne prawe i lewe ogrzewane.</w:t>
      </w:r>
    </w:p>
    <w:p w14:paraId="0C5F1C44"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krawężnikowe prawe.</w:t>
      </w:r>
    </w:p>
    <w:p w14:paraId="37CC2708"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przednie po stronie pasażera „dojazdowe” zgodnie z wymaganiami UE.</w:t>
      </w:r>
    </w:p>
    <w:p w14:paraId="2E023EF1"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umożliwiające kontrolę pracy wszystkich urządzeń.</w:t>
      </w:r>
    </w:p>
    <w:p w14:paraId="27355FA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Centralny zamek:</w:t>
      </w:r>
    </w:p>
    <w:p w14:paraId="45A30A58"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Drzwi kabiny zamykane z pilota.</w:t>
      </w:r>
    </w:p>
    <w:p w14:paraId="1AD09DCC"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Dwa komplety kluczyków z pilotami.</w:t>
      </w:r>
    </w:p>
    <w:p w14:paraId="50426E0E"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Wyposażenie dodatkowe:</w:t>
      </w:r>
    </w:p>
    <w:p w14:paraId="1F84EBD9" w14:textId="77777777" w:rsidR="003902A2" w:rsidRPr="003902A2" w:rsidRDefault="003902A2" w:rsidP="00502164">
      <w:pPr>
        <w:numPr>
          <w:ilvl w:val="1"/>
          <w:numId w:val="68"/>
        </w:numPr>
        <w:spacing w:after="0" w:line="240" w:lineRule="auto"/>
        <w:ind w:left="1276" w:hanging="425"/>
        <w:rPr>
          <w:rFonts w:ascii="Open Sans" w:eastAsia="Calibri" w:hAnsi="Open Sans" w:cs="Open Sans"/>
          <w:sz w:val="20"/>
          <w:szCs w:val="20"/>
          <w:lang w:eastAsia="en-US"/>
        </w:rPr>
      </w:pPr>
      <w:r w:rsidRPr="003902A2">
        <w:rPr>
          <w:rFonts w:ascii="Open Sans" w:eastAsia="Calibri" w:hAnsi="Open Sans" w:cs="Open Sans"/>
          <w:sz w:val="20"/>
          <w:szCs w:val="20"/>
          <w:lang w:eastAsia="en-US"/>
        </w:rPr>
        <w:t>Radioodbiornik  z zestawem głośnomówiącym.</w:t>
      </w:r>
    </w:p>
    <w:p w14:paraId="4958B8BA"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Schowek na dokumenty formatu A-4.</w:t>
      </w:r>
    </w:p>
    <w:p w14:paraId="6BB389B0"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Apteczka.</w:t>
      </w:r>
    </w:p>
    <w:p w14:paraId="61B62823"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Trójkąt ostrzegawczy.</w:t>
      </w:r>
    </w:p>
    <w:p w14:paraId="242EA2A7"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 xml:space="preserve">Gaśnica samochodowa w kabinie pojazdu </w:t>
      </w:r>
      <w:r w:rsidRPr="00645FD9">
        <w:rPr>
          <w:rFonts w:ascii="Open Sans" w:eastAsia="Times New Roman" w:hAnsi="Open Sans" w:cs="Open Sans"/>
          <w:color w:val="000000" w:themeColor="text1"/>
          <w:sz w:val="20"/>
          <w:szCs w:val="20"/>
        </w:rPr>
        <w:t xml:space="preserve"> </w:t>
      </w:r>
      <w:r w:rsidRPr="00645FD9">
        <w:rPr>
          <w:rFonts w:ascii="Open Sans" w:eastAsia="Calibri" w:hAnsi="Open Sans" w:cs="Open Sans"/>
          <w:color w:val="000000" w:themeColor="text1"/>
          <w:sz w:val="20"/>
          <w:szCs w:val="20"/>
          <w:lang w:eastAsia="en-US"/>
        </w:rPr>
        <w:t>– 1 sztuka.</w:t>
      </w:r>
    </w:p>
    <w:p w14:paraId="2C22B5A3"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Klucz do kół.</w:t>
      </w:r>
    </w:p>
    <w:p w14:paraId="4A9F074E"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Kliny pod koła 2 sztuki.</w:t>
      </w:r>
    </w:p>
    <w:p w14:paraId="51E8140D"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Przewód do pompowania kół</w:t>
      </w:r>
    </w:p>
    <w:p w14:paraId="4F5612F5"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Times New Roman" w:hAnsi="Open Sans" w:cs="Open Sans"/>
          <w:color w:val="000000" w:themeColor="text1"/>
          <w:sz w:val="20"/>
          <w:szCs w:val="20"/>
        </w:rPr>
        <w:t>Zestaw podstawowych narzędzi,</w:t>
      </w:r>
    </w:p>
    <w:p w14:paraId="342231D9" w14:textId="77777777" w:rsidR="003902A2" w:rsidRPr="00645FD9" w:rsidRDefault="003902A2" w:rsidP="00502164">
      <w:pPr>
        <w:numPr>
          <w:ilvl w:val="1"/>
          <w:numId w:val="68"/>
        </w:numPr>
        <w:spacing w:after="0" w:line="240" w:lineRule="auto"/>
        <w:ind w:left="1134" w:hanging="425"/>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3902A2">
        <w:rPr>
          <w:rFonts w:ascii="Open Sans" w:eastAsia="Times New Roman" w:hAnsi="Open Sans" w:cs="Open Sans"/>
          <w:b/>
          <w:bCs/>
          <w:sz w:val="20"/>
          <w:szCs w:val="20"/>
        </w:rPr>
        <w:t>Inne wymagania.</w:t>
      </w:r>
    </w:p>
    <w:p w14:paraId="700614E6" w14:textId="07317DD7" w:rsidR="003902A2" w:rsidRPr="00DC0CC2" w:rsidRDefault="003902A2" w:rsidP="008521E9">
      <w:pPr>
        <w:numPr>
          <w:ilvl w:val="0"/>
          <w:numId w:val="112"/>
        </w:numPr>
        <w:tabs>
          <w:tab w:val="left" w:pos="709"/>
        </w:tabs>
        <w:spacing w:after="0" w:line="240" w:lineRule="auto"/>
        <w:ind w:left="1134" w:hanging="283"/>
        <w:jc w:val="both"/>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Sygnał dźwiękowy pneumatyczny</w:t>
      </w:r>
      <w:r w:rsidR="008521E9">
        <w:rPr>
          <w:rFonts w:ascii="Open Sans" w:eastAsia="Calibri" w:hAnsi="Open Sans" w:cs="Open Sans"/>
          <w:sz w:val="20"/>
          <w:szCs w:val="20"/>
          <w:lang w:eastAsia="en-US"/>
        </w:rPr>
        <w:t xml:space="preserve">, </w:t>
      </w:r>
      <w:r w:rsidR="00DC0CC2" w:rsidRPr="00DC0CC2">
        <w:rPr>
          <w:rFonts w:ascii="Open Sans" w:eastAsia="Calibri" w:hAnsi="Open Sans" w:cs="Open Sans"/>
          <w:color w:val="FF0000"/>
          <w:sz w:val="20"/>
          <w:szCs w:val="20"/>
          <w:lang w:eastAsia="en-US"/>
        </w:rPr>
        <w:t>zamawiający dopu</w:t>
      </w:r>
      <w:r w:rsidR="00914765">
        <w:rPr>
          <w:rFonts w:ascii="Open Sans" w:eastAsia="Calibri" w:hAnsi="Open Sans" w:cs="Open Sans"/>
          <w:color w:val="FF0000"/>
          <w:sz w:val="20"/>
          <w:szCs w:val="20"/>
          <w:lang w:eastAsia="en-US"/>
        </w:rPr>
        <w:t>szcza</w:t>
      </w:r>
      <w:r w:rsidR="00DC0CC2" w:rsidRPr="00DC0CC2">
        <w:rPr>
          <w:rFonts w:ascii="Open Sans" w:eastAsia="Calibri" w:hAnsi="Open Sans" w:cs="Open Sans"/>
          <w:color w:val="FF0000"/>
          <w:sz w:val="20"/>
          <w:szCs w:val="20"/>
          <w:lang w:eastAsia="en-US"/>
        </w:rPr>
        <w:t xml:space="preserve"> sygnał dźwiękowy elektryczny</w:t>
      </w:r>
      <w:r w:rsidR="008521E9">
        <w:rPr>
          <w:rFonts w:ascii="Open Sans" w:eastAsia="Calibri" w:hAnsi="Open Sans" w:cs="Open Sans"/>
          <w:color w:val="FF0000"/>
          <w:sz w:val="20"/>
          <w:szCs w:val="20"/>
          <w:lang w:eastAsia="en-US"/>
        </w:rPr>
        <w:t>.</w:t>
      </w:r>
    </w:p>
    <w:p w14:paraId="345CB012"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24V/15A.</w:t>
      </w:r>
    </w:p>
    <w:p w14:paraId="62DB6765"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12V/15A.</w:t>
      </w:r>
    </w:p>
    <w:p w14:paraId="161A8B20"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osi zabezpieczone fartuchami przeciw błotnymi – chlapaczami.</w:t>
      </w:r>
      <w:bookmarkEnd w:id="13"/>
    </w:p>
    <w:p w14:paraId="135800A7"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14" w:name="_Hlk102531079"/>
      <w:r w:rsidRPr="003902A2">
        <w:rPr>
          <w:rFonts w:ascii="Open Sans" w:eastAsia="Calibri" w:hAnsi="Open Sans" w:cs="Open Sans"/>
          <w:b/>
          <w:bCs/>
          <w:sz w:val="20"/>
          <w:szCs w:val="20"/>
          <w:lang w:eastAsia="en-US"/>
        </w:rPr>
        <w:t>Zmawiający zastrzega sobie możliwość:</w:t>
      </w:r>
    </w:p>
    <w:p w14:paraId="321DB8B9"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Zamontowania czujników elektronicznego systemu monitorowania</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 xml:space="preserve">i pozycjonowania pojazdu – zamiatarki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r w:rsidRPr="003902A2">
        <w:rPr>
          <w:rFonts w:ascii="Open Sans" w:eastAsia="Calibri" w:hAnsi="Open Sans" w:cs="Open Sans"/>
          <w:sz w:val="20"/>
          <w:lang w:eastAsia="en-US"/>
        </w:rPr>
        <w:t>.</w:t>
      </w:r>
    </w:p>
    <w:p w14:paraId="39445192"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bCs/>
          <w:sz w:val="20"/>
          <w:lang w:eastAsia="en-US"/>
        </w:rPr>
        <w:t>płyty czołowej</w:t>
      </w:r>
      <w:r w:rsidRPr="003902A2">
        <w:rPr>
          <w:rFonts w:ascii="Open Sans" w:eastAsia="Calibri" w:hAnsi="Open Sans" w:cs="Open Sans"/>
          <w:sz w:val="20"/>
          <w:lang w:eastAsia="en-US"/>
        </w:rPr>
        <w:t xml:space="preserve"> wykonanej wg normy DIN 76060 (do </w:t>
      </w:r>
      <w:r w:rsidRPr="003902A2">
        <w:rPr>
          <w:rFonts w:ascii="Open Sans" w:eastAsia="Calibri" w:hAnsi="Open Sans" w:cs="Open Sans"/>
          <w:sz w:val="20"/>
          <w:szCs w:val="20"/>
          <w:lang w:eastAsia="en-US"/>
        </w:rPr>
        <w:t xml:space="preserve">pługu </w:t>
      </w:r>
      <w:r w:rsidRPr="003902A2">
        <w:rPr>
          <w:rFonts w:ascii="Open Sans" w:eastAsia="Calibri" w:hAnsi="Open Sans" w:cs="Open Sans"/>
          <w:bCs/>
          <w:sz w:val="20"/>
          <w:lang w:eastAsia="en-US"/>
        </w:rPr>
        <w:t xml:space="preserve">odśnieżnego)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p>
    <w:p w14:paraId="0CFA2901"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sz w:val="20"/>
          <w:lang w:eastAsia="en-US"/>
        </w:rPr>
        <w:t xml:space="preserve">autoalarmu oraz podłączenie do instalacji elektrycznej </w:t>
      </w:r>
      <w:r w:rsidRPr="003902A2">
        <w:rPr>
          <w:rFonts w:ascii="Open Sans" w:eastAsia="Calibri" w:hAnsi="Open Sans" w:cs="Open Sans"/>
          <w:sz w:val="20"/>
          <w:szCs w:val="20"/>
          <w:lang w:eastAsia="en-US"/>
        </w:rPr>
        <w:t>pojazdu – zamiatarki</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bez utraty gwarancji</w:t>
      </w:r>
      <w:r w:rsidRPr="003902A2">
        <w:rPr>
          <w:rFonts w:ascii="Open Sans" w:eastAsia="Calibri" w:hAnsi="Open Sans" w:cs="Open Sans"/>
          <w:sz w:val="20"/>
          <w:lang w:eastAsia="en-US"/>
        </w:rPr>
        <w:t>.</w:t>
      </w:r>
    </w:p>
    <w:p w14:paraId="7403D278"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Wykonanie reklam na kabinie oraz na zabudowie – nadwoziu zamiatarki bez utraty gwarancji.</w:t>
      </w:r>
      <w:bookmarkEnd w:id="14"/>
    </w:p>
    <w:p w14:paraId="51AE2DE5" w14:textId="77777777" w:rsidR="003902A2" w:rsidRPr="003902A2"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Termin realizacji przedmiotu zamówienia.</w:t>
      </w:r>
    </w:p>
    <w:p w14:paraId="46A702ED" w14:textId="49C3840F" w:rsidR="003902A2" w:rsidRPr="003902A2" w:rsidRDefault="003902A2" w:rsidP="003902A2">
      <w:pPr>
        <w:spacing w:after="0" w:line="240" w:lineRule="auto"/>
        <w:ind w:left="284"/>
        <w:jc w:val="both"/>
        <w:rPr>
          <w:rFonts w:ascii="Open Sans" w:eastAsia="Arial Unicode MS" w:hAnsi="Open Sans" w:cs="Open Sans"/>
          <w:sz w:val="20"/>
          <w:szCs w:val="20"/>
        </w:rPr>
      </w:pPr>
      <w:bookmarkStart w:id="15" w:name="_Hlk94230859"/>
      <w:r w:rsidRPr="003902A2">
        <w:rPr>
          <w:rFonts w:ascii="Open Sans" w:eastAsia="Arial Unicode MS" w:hAnsi="Open Sans" w:cs="Open Sans"/>
          <w:sz w:val="20"/>
          <w:szCs w:val="20"/>
        </w:rPr>
        <w:t xml:space="preserve">Wykonawca zobowiązany jest do dostarczenia przedmiot zamówienia: w terminie do 30 dni </w:t>
      </w:r>
      <w:r w:rsidR="00645FD9">
        <w:rPr>
          <w:rFonts w:ascii="Open Sans" w:eastAsia="Arial Unicode MS" w:hAnsi="Open Sans" w:cs="Open Sans"/>
          <w:sz w:val="20"/>
          <w:szCs w:val="20"/>
        </w:rPr>
        <w:br/>
      </w:r>
      <w:r w:rsidRPr="003902A2">
        <w:rPr>
          <w:rFonts w:ascii="Open Sans" w:eastAsia="Arial Unicode MS" w:hAnsi="Open Sans" w:cs="Open Sans"/>
          <w:sz w:val="20"/>
          <w:szCs w:val="20"/>
        </w:rPr>
        <w:t>od dnia zawarcia umowy.</w:t>
      </w:r>
      <w:bookmarkEnd w:id="15"/>
    </w:p>
    <w:p w14:paraId="102807E8" w14:textId="77777777" w:rsidR="003902A2" w:rsidRPr="003902A2"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Calibri" w:hAnsi="Open Sans" w:cs="Open Sans"/>
          <w:b/>
          <w:bCs/>
          <w:sz w:val="20"/>
          <w:szCs w:val="20"/>
          <w:lang w:eastAsia="en-US"/>
        </w:rPr>
        <w:t>Warunki płatności.</w:t>
      </w:r>
    </w:p>
    <w:p w14:paraId="7C2F03B5" w14:textId="77777777" w:rsidR="003902A2" w:rsidRPr="003902A2" w:rsidRDefault="003902A2" w:rsidP="003902A2">
      <w:pPr>
        <w:spacing w:after="0" w:line="240" w:lineRule="auto"/>
        <w:ind w:firstLine="284"/>
        <w:rPr>
          <w:rFonts w:ascii="Open Sans" w:eastAsia="Times New Roman" w:hAnsi="Open Sans" w:cs="Open Sans"/>
          <w:bCs/>
          <w:sz w:val="20"/>
          <w:szCs w:val="20"/>
        </w:rPr>
      </w:pPr>
      <w:r w:rsidRPr="003902A2">
        <w:rPr>
          <w:rFonts w:ascii="Open Sans" w:eastAsia="Times New Roman" w:hAnsi="Open Sans" w:cs="Open Sans"/>
          <w:bCs/>
          <w:sz w:val="20"/>
          <w:szCs w:val="20"/>
          <w:lang w:eastAsia="ar-SA"/>
        </w:rPr>
        <w:t>Zamawiający dokona zapłaty wynagrodzenia w terminie do 30 dni od daty otrzymania faktury.</w:t>
      </w:r>
    </w:p>
    <w:p w14:paraId="32AE27E6" w14:textId="77777777" w:rsidR="003902A2" w:rsidRPr="003902A2" w:rsidRDefault="003902A2" w:rsidP="003902A2">
      <w:pPr>
        <w:spacing w:after="0" w:line="240" w:lineRule="auto"/>
        <w:ind w:left="284"/>
        <w:jc w:val="both"/>
        <w:rPr>
          <w:rFonts w:ascii="Open Sans" w:eastAsia="Arial Unicode MS" w:hAnsi="Open Sans" w:cs="Open Sans"/>
          <w:sz w:val="20"/>
          <w:szCs w:val="20"/>
        </w:rPr>
      </w:pPr>
    </w:p>
    <w:p w14:paraId="5E3D60D2"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Gwarancja i rękojmia za wady.</w:t>
      </w:r>
    </w:p>
    <w:p w14:paraId="73B82FF4" w14:textId="77777777" w:rsidR="003902A2" w:rsidRPr="003902A2" w:rsidRDefault="003902A2" w:rsidP="00502164">
      <w:pPr>
        <w:numPr>
          <w:ilvl w:val="6"/>
          <w:numId w:val="70"/>
        </w:numPr>
        <w:tabs>
          <w:tab w:val="left" w:pos="567"/>
        </w:tabs>
        <w:spacing w:after="0" w:line="240" w:lineRule="auto"/>
        <w:ind w:hanging="5105"/>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Wymagany minimalny okres gwarancji i rękojmi za wady *: </w:t>
      </w:r>
    </w:p>
    <w:p w14:paraId="7C14916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Dla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wynosi: co najmniej 12 miesięcy.**</w:t>
      </w:r>
    </w:p>
    <w:p w14:paraId="3C1B470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Dla podwozia* wynosi: co najmniej 12 miesięcy.**</w:t>
      </w:r>
    </w:p>
    <w:p w14:paraId="7D80C84E" w14:textId="22DD9490"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szCs w:val="20"/>
          <w:u w:val="single"/>
          <w:lang w:eastAsia="en-US"/>
        </w:rPr>
        <w:t>*Uwaga!</w:t>
      </w:r>
      <w:r w:rsidRPr="003902A2">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Pr>
          <w:rFonts w:ascii="Open Sans" w:eastAsia="Calibri" w:hAnsi="Open Sans" w:cs="Open Sans"/>
          <w:sz w:val="20"/>
          <w:szCs w:val="20"/>
          <w:lang w:eastAsia="en-US"/>
        </w:rPr>
        <w:t>ą</w:t>
      </w:r>
      <w:r w:rsidRPr="003902A2">
        <w:rPr>
          <w:rFonts w:ascii="Open Sans" w:eastAsia="Calibri" w:hAnsi="Open Sans" w:cs="Open Sans"/>
          <w:sz w:val="20"/>
          <w:szCs w:val="20"/>
          <w:lang w:eastAsia="en-US"/>
        </w:rPr>
        <w:t>ce.</w:t>
      </w:r>
    </w:p>
    <w:p w14:paraId="509166B3" w14:textId="77777777"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u w:val="single"/>
          <w:lang w:eastAsia="en-US"/>
        </w:rPr>
        <w:t>**Uwaga!</w:t>
      </w:r>
      <w:r w:rsidRPr="003902A2">
        <w:rPr>
          <w:rFonts w:ascii="Open Sans" w:eastAsia="Calibri" w:hAnsi="Open Sans" w:cs="Open Sans"/>
          <w:sz w:val="20"/>
          <w:lang w:eastAsia="en-US"/>
        </w:rPr>
        <w:t xml:space="preserve"> </w:t>
      </w:r>
      <w:r w:rsidRPr="003902A2">
        <w:rPr>
          <w:rFonts w:ascii="Open Sans" w:eastAsia="Times New Roman" w:hAnsi="Open Sans" w:cs="Open Sans"/>
          <w:sz w:val="20"/>
          <w:szCs w:val="20"/>
        </w:rPr>
        <w:t>Oferowane okresy gwarancji i rękojmi za wady stanowią kryterium oceny oferty.</w:t>
      </w:r>
    </w:p>
    <w:p w14:paraId="751DBF5C" w14:textId="77777777" w:rsidR="003902A2" w:rsidRPr="003902A2" w:rsidRDefault="003902A2" w:rsidP="00502164">
      <w:pPr>
        <w:numPr>
          <w:ilvl w:val="6"/>
          <w:numId w:val="70"/>
        </w:numPr>
        <w:tabs>
          <w:tab w:val="left" w:pos="567"/>
        </w:tabs>
        <w:spacing w:after="0" w:line="240" w:lineRule="auto"/>
        <w:ind w:left="567"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3902A2"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Wymagania serwisowe.</w:t>
      </w:r>
    </w:p>
    <w:p w14:paraId="0CA1DDD9"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serwisowanie obejmuje:</w:t>
      </w:r>
    </w:p>
    <w:p w14:paraId="7E914B51"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w:t>
      </w:r>
    </w:p>
    <w:p w14:paraId="27035FEF"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Times New Roman" w:hAnsi="Open Sans" w:cs="Open Sans"/>
          <w:sz w:val="20"/>
          <w:szCs w:val="20"/>
        </w:rPr>
        <w:t xml:space="preserve">Koszty dojazdu do autoryzowanego serwisu zabudowy </w:t>
      </w:r>
      <w:r w:rsidRPr="003902A2">
        <w:rPr>
          <w:rFonts w:ascii="Open Sans" w:eastAsia="Calibri" w:hAnsi="Open Sans" w:cs="Open Sans"/>
          <w:sz w:val="20"/>
          <w:szCs w:val="20"/>
          <w:lang w:eastAsia="en-US"/>
        </w:rPr>
        <w:t xml:space="preserve">(nadwozia) </w:t>
      </w:r>
      <w:r w:rsidRPr="003902A2">
        <w:rPr>
          <w:rFonts w:ascii="Open Sans" w:eastAsia="Times New Roman" w:hAnsi="Open Sans" w:cs="Open Sans"/>
          <w:sz w:val="20"/>
          <w:szCs w:val="20"/>
        </w:rPr>
        <w:t>w ramach wykonania ,,dużego przeglądu” ponosi Zamawiający.</w:t>
      </w:r>
    </w:p>
    <w:p w14:paraId="0C8A1357"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Calibri" w:hAnsi="Open Sans" w:cs="Open Sans"/>
          <w:sz w:val="20"/>
          <w:szCs w:val="20"/>
          <w:lang w:eastAsia="en-US"/>
        </w:rPr>
        <w:t xml:space="preserve">W przypadku przeglądów technicznych podwozia, Zamawiający dopuszcza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dojazd do </w:t>
      </w:r>
      <w:bookmarkStart w:id="16" w:name="_Hlk107398198"/>
      <w:r w:rsidRPr="003902A2">
        <w:rPr>
          <w:rFonts w:ascii="Open Sans" w:eastAsia="Calibri" w:hAnsi="Open Sans" w:cs="Open Sans"/>
          <w:sz w:val="20"/>
          <w:szCs w:val="20"/>
          <w:lang w:eastAsia="en-US"/>
        </w:rPr>
        <w:t xml:space="preserve">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w:t>
      </w:r>
      <w:bookmarkEnd w:id="16"/>
      <w:r w:rsidRPr="003902A2">
        <w:rPr>
          <w:rFonts w:ascii="Open Sans" w:eastAsia="Calibri" w:hAnsi="Open Sans" w:cs="Open Sans"/>
          <w:sz w:val="20"/>
          <w:szCs w:val="20"/>
          <w:lang w:eastAsia="en-US"/>
        </w:rPr>
        <w:t>, na własny koszt i we własnym zakresie.</w:t>
      </w:r>
    </w:p>
    <w:p w14:paraId="2814A20F"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Wykonawca zobowiązany jest do wykonania bezpłatnego przeglądu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wynikającego z </w:t>
      </w:r>
      <w:r w:rsidRPr="003902A2">
        <w:rPr>
          <w:rFonts w:ascii="Open Sans" w:eastAsia="Calibri" w:hAnsi="Open Sans" w:cs="Open Sans"/>
          <w:sz w:val="20"/>
          <w:szCs w:val="20"/>
          <w:u w:val="single"/>
          <w:lang w:eastAsia="en-US"/>
        </w:rPr>
        <w:t>„</w:t>
      </w:r>
      <w:r w:rsidRPr="003902A2">
        <w:rPr>
          <w:rFonts w:ascii="Open Sans" w:eastAsia="Verdana" w:hAnsi="Open Sans" w:cs="Open Sans"/>
          <w:sz w:val="20"/>
          <w:szCs w:val="20"/>
          <w:u w:val="single"/>
        </w:rPr>
        <w:t>Ogólnych Warunków Gwarancji i Serwisu Producenta”</w:t>
      </w:r>
      <w:r w:rsidRPr="003902A2">
        <w:rPr>
          <w:rFonts w:ascii="Open Sans" w:eastAsia="Calibri" w:hAnsi="Open Sans" w:cs="Open Sans"/>
          <w:sz w:val="20"/>
          <w:szCs w:val="20"/>
          <w:u w:val="single"/>
          <w:lang w:eastAsia="en-US"/>
        </w:rPr>
        <w:t xml:space="preserve"> (OWGISP) </w:t>
      </w:r>
      <w:r w:rsidRPr="003902A2">
        <w:rPr>
          <w:rFonts w:ascii="Open Sans" w:eastAsia="Calibri" w:hAnsi="Open Sans" w:cs="Open Sans"/>
          <w:sz w:val="20"/>
          <w:szCs w:val="20"/>
          <w:lang w:eastAsia="en-US"/>
        </w:rPr>
        <w:t>wraz z wymianą oleju w silniku.</w:t>
      </w:r>
      <w:r w:rsidRPr="003902A2">
        <w:rPr>
          <w:rFonts w:ascii="Open Sans" w:eastAsia="Calibri" w:hAnsi="Open Sans" w:cs="Open Sans"/>
          <w:lang w:eastAsia="en-US"/>
        </w:rPr>
        <w:t xml:space="preserve"> </w:t>
      </w:r>
    </w:p>
    <w:p w14:paraId="3A99EECB" w14:textId="77777777" w:rsidR="003902A2" w:rsidRPr="003902A2" w:rsidRDefault="003902A2" w:rsidP="00502164">
      <w:pPr>
        <w:numPr>
          <w:ilvl w:val="1"/>
          <w:numId w:val="10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OWGiSP.  </w:t>
      </w:r>
    </w:p>
    <w:p w14:paraId="3E6AB751"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 okresie gwarancji i rękojmi za wady Wykonawca zobowiązuje się do wykonania na podstawie pisemnego zgłoszenia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konieczności wykonania przeglądów w terminach określonych w OWGiSP (książka przeglądów serwisowych) przekazanych  przy dostawie pojazdu – zamiatarki.</w:t>
      </w:r>
    </w:p>
    <w:p w14:paraId="1F07628A"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Przeglądów gwarancyjnych zabudowy (nadwozia) w tym:</w:t>
      </w:r>
    </w:p>
    <w:p w14:paraId="795BFFE0"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Co pół roku: „mały przegląd” z wymianą filtrów oleju w siedzibie Zamawiającego.</w:t>
      </w:r>
    </w:p>
    <w:p w14:paraId="597439F9"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Co rok: „duży przegląd” z wymianą filtrów oleju oraz wymianą oleju hydraulicznego </w:t>
      </w:r>
      <w:r w:rsidRPr="003902A2">
        <w:rPr>
          <w:rFonts w:ascii="Open Sans" w:eastAsia="Times New Roman" w:hAnsi="Open Sans" w:cs="Open Sans"/>
          <w:sz w:val="20"/>
          <w:szCs w:val="20"/>
        </w:rPr>
        <w:br/>
        <w:t>w autoryzowanym serwisie zabudowy (nadwozia).</w:t>
      </w:r>
    </w:p>
    <w:p w14:paraId="5AE0DA33"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Stroną odpowiedzialną za wykonanie przeglądu gwarancyjnego w określonych terminach jest Wykonawca.</w:t>
      </w:r>
      <w:bookmarkStart w:id="17" w:name="_Hlk96407775"/>
    </w:p>
    <w:p w14:paraId="003EDAFC"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lang w:eastAsia="en-US"/>
        </w:rPr>
        <w:t xml:space="preserve">Zamawiający wymaga od Wykonawcy udzielenia pracownikom </w:t>
      </w:r>
      <w:r w:rsidRPr="003902A2">
        <w:rPr>
          <w:rFonts w:ascii="Open Sans" w:eastAsia="Calibri" w:hAnsi="Open Sans" w:cs="Open Sans"/>
          <w:sz w:val="20"/>
          <w:szCs w:val="20"/>
          <w:lang w:eastAsia="en-US"/>
        </w:rPr>
        <w:t>Zamawiającego instruktażu odnośnie prawidłowej obsługi dostarczonego pojazdu - zamiatarki.</w:t>
      </w:r>
    </w:p>
    <w:bookmarkEnd w:id="17"/>
    <w:p w14:paraId="0663AA60" w14:textId="77777777" w:rsidR="003902A2" w:rsidRPr="003902A2"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Naprawy gwarancyjne.</w:t>
      </w:r>
    </w:p>
    <w:p w14:paraId="684B30FD"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naprawy obejmują:</w:t>
      </w:r>
    </w:p>
    <w:p w14:paraId="3BE55456"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 i części zamiennych.</w:t>
      </w:r>
    </w:p>
    <w:p w14:paraId="67E13218"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Wykonawca zapewnia bezpłatny dojazd serwisu 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w okresie trwania gwarancji i rękojmi za wady w przypadku naprawy gwarancyjnej przedmiotu zamówienia.</w:t>
      </w:r>
      <w:r w:rsidRPr="003902A2">
        <w:rPr>
          <w:rFonts w:ascii="Open Sans" w:eastAsia="Calibri" w:hAnsi="Open Sans" w:cs="Open Sans"/>
          <w:lang w:eastAsia="en-US"/>
        </w:rPr>
        <w:t xml:space="preserve"> </w:t>
      </w:r>
    </w:p>
    <w:p w14:paraId="03656D3C" w14:textId="77777777" w:rsidR="003902A2" w:rsidRPr="003902A2"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 na własny koszt i we własnym zakresie.</w:t>
      </w:r>
    </w:p>
    <w:p w14:paraId="651C4074" w14:textId="332DDA6C"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O wadzie pojazdu – zamiatarki </w:t>
      </w: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Usunięcie wady musi być stwierdzone protokolarnie. </w:t>
      </w:r>
    </w:p>
    <w:p w14:paraId="3966546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ponosi koszty transportu wadliwego pojazdu – zamiatarki.</w:t>
      </w:r>
    </w:p>
    <w:p w14:paraId="25C0E696"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Maksymalna liczba napraw powodująca wymianę części na nowe: 3 naprawy.</w:t>
      </w:r>
    </w:p>
    <w:p w14:paraId="745AC2EF"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jest zobowiązany:</w:t>
      </w:r>
    </w:p>
    <w:p w14:paraId="58F53EBD"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przyjazdu serwisu naprawczego do usunięcia wady </w:t>
      </w:r>
      <w:r w:rsidRPr="003902A2">
        <w:rPr>
          <w:rFonts w:ascii="Open Sans" w:eastAsia="Calibri" w:hAnsi="Open Sans" w:cs="Open Sans"/>
          <w:sz w:val="20"/>
          <w:szCs w:val="20"/>
          <w:lang w:eastAsia="en-US"/>
        </w:rPr>
        <w:t xml:space="preserve">pojazdu – zamiatarki </w:t>
      </w:r>
      <w:r w:rsidRPr="003902A2">
        <w:rPr>
          <w:rFonts w:ascii="Open Sans" w:eastAsia="Times New Roman" w:hAnsi="Open Sans" w:cs="Open Sans"/>
          <w:sz w:val="20"/>
          <w:szCs w:val="20"/>
        </w:rPr>
        <w:t>w czasie do 48 godzin* licząc od daty wysłania zgłoszenia przez  upoważnionego przedstawiciela Zamawiającego</w:t>
      </w:r>
      <w:r w:rsidRPr="003902A2">
        <w:rPr>
          <w:rFonts w:ascii="Open Sans" w:eastAsia="Times New Roman" w:hAnsi="Open Sans" w:cs="Open Sans"/>
          <w:sz w:val="20"/>
          <w:szCs w:val="24"/>
        </w:rPr>
        <w:t>.</w:t>
      </w:r>
    </w:p>
    <w:p w14:paraId="5374B28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 od poniedziałku do piątku z wyłączeniem dni ustawowo wolnych od pracy w przypadku  zgłoszenia reklamacji, </w:t>
      </w:r>
    </w:p>
    <w:p w14:paraId="3EF0AA2C"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złożenia oświadczenia o uznaniu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albo braku uznania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maksymalnie w terminie do 4 dni* , licząc od daty wysłania zgłoszenia przez upoważnionego przedstawiciela Zamawiającego.</w:t>
      </w:r>
    </w:p>
    <w:p w14:paraId="31BD336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Do użycia do usunięcia wady lub jego naprawy oryginalnych części zamiennych.</w:t>
      </w:r>
    </w:p>
    <w:p w14:paraId="466B8933"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3902A2">
        <w:rPr>
          <w:rFonts w:ascii="Open Sans" w:eastAsia="Times New Roman" w:hAnsi="Open Sans" w:cs="Open Sans"/>
          <w:sz w:val="20"/>
          <w:szCs w:val="20"/>
        </w:rPr>
        <w:t xml:space="preserve">upoważnionego przedstawiciela Zamawiającego </w:t>
      </w:r>
      <w:r w:rsidRPr="003902A2">
        <w:rPr>
          <w:rFonts w:ascii="Open Sans" w:eastAsia="Calibri" w:hAnsi="Open Sans" w:cs="Open Sans"/>
          <w:sz w:val="20"/>
          <w:szCs w:val="20"/>
          <w:lang w:eastAsia="en-US"/>
        </w:rPr>
        <w:t xml:space="preserve">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pojazdu – zamiatarki zastępczej.</w:t>
      </w:r>
    </w:p>
    <w:p w14:paraId="267B3582"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gdy naprawa pojazdu – zamiatarki będzie wykonywana poza siedzibą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Wymagana odległość do serwisu gwarancyjnego zabudowy </w:t>
      </w:r>
      <w:r w:rsidRPr="003902A2">
        <w:rPr>
          <w:rFonts w:ascii="Open Sans" w:eastAsia="Times New Roman" w:hAnsi="Open Sans" w:cs="Open Sans"/>
          <w:sz w:val="20"/>
          <w:szCs w:val="20"/>
        </w:rPr>
        <w:t>(nadwozia)</w:t>
      </w:r>
      <w:r w:rsidRPr="003902A2">
        <w:rPr>
          <w:rFonts w:ascii="Open Sans" w:eastAsia="Calibri" w:hAnsi="Open Sans" w:cs="Open Sans"/>
          <w:sz w:val="20"/>
          <w:szCs w:val="20"/>
          <w:lang w:eastAsia="en-US"/>
        </w:rPr>
        <w:t xml:space="preserve">, maksymalnie do 250 km od siedziby </w:t>
      </w:r>
      <w:r w:rsidRPr="003902A2">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rsidP="00502164">
      <w:pPr>
        <w:numPr>
          <w:ilvl w:val="0"/>
          <w:numId w:val="76"/>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rsidP="00502164">
      <w:pPr>
        <w:numPr>
          <w:ilvl w:val="1"/>
          <w:numId w:val="76"/>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18" w:name="_Hlk95311032"/>
    </w:p>
    <w:bookmarkEnd w:id="18"/>
    <w:p w14:paraId="7C15796F" w14:textId="77777777" w:rsidR="003902A2" w:rsidRPr="003902A2" w:rsidRDefault="003902A2" w:rsidP="00502164">
      <w:pPr>
        <w:numPr>
          <w:ilvl w:val="0"/>
          <w:numId w:val="77"/>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19"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p w14:paraId="0A3D25C5" w14:textId="77777777" w:rsidR="00AA13FC" w:rsidRPr="007506A7" w:rsidRDefault="00AA13FC"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p>
    <w:bookmarkEnd w:id="19"/>
    <w:p w14:paraId="153AE5AE"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Podmiotowe środki dowodowe.</w:t>
      </w:r>
      <w:bookmarkStart w:id="20"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20"/>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rsidP="007506A7">
      <w:pPr>
        <w:numPr>
          <w:ilvl w:val="3"/>
          <w:numId w:val="94"/>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1"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2" w:name="_Hlk95453698"/>
      <w:bookmarkEnd w:id="21"/>
      <w:r w:rsidRPr="007506A7">
        <w:rPr>
          <w:rFonts w:ascii="Open Sans" w:eastAsia="Calibri" w:hAnsi="Open Sans" w:cs="Open Sans"/>
          <w:sz w:val="20"/>
          <w:szCs w:val="20"/>
        </w:rPr>
        <w:t>Wykonawca wnosi  zabezpieczenie należytego wykonania umowy.</w:t>
      </w:r>
      <w:bookmarkStart w:id="23" w:name="_Hlk94229907"/>
    </w:p>
    <w:p w14:paraId="4E67E5B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23"/>
    </w:p>
    <w:p w14:paraId="02E57E79"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24" w:name="_Hlk96889460"/>
    </w:p>
    <w:p w14:paraId="515DFF52"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18C6DB"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37917FC6"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63DF9BF4" w14:textId="77777777" w:rsidR="007506A7" w:rsidRPr="007506A7" w:rsidRDefault="007506A7" w:rsidP="007506A7">
      <w:pPr>
        <w:spacing w:after="0" w:line="240" w:lineRule="auto"/>
        <w:rPr>
          <w:rFonts w:ascii="Open Sans" w:eastAsia="Times New Roman" w:hAnsi="Open Sans" w:cs="Open Sans"/>
          <w:sz w:val="20"/>
          <w:szCs w:val="20"/>
        </w:rPr>
      </w:pPr>
      <w:bookmarkStart w:id="25" w:name="_Hlk95453557"/>
      <w:bookmarkEnd w:id="22"/>
      <w:bookmarkEnd w:id="24"/>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25"/>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rsidP="007506A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rsidP="00A05C0E">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rsidP="00BB0D56">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rsidP="000A597C">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rsidP="007506A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5224C61B" w14:textId="7FF7EAE3" w:rsidR="007506A7" w:rsidRPr="002E15D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64FAF86E" w14:textId="77777777" w:rsidR="002E15D7" w:rsidRPr="007506A7" w:rsidRDefault="002E15D7" w:rsidP="002E15D7">
      <w:pPr>
        <w:tabs>
          <w:tab w:val="left" w:pos="284"/>
        </w:tabs>
        <w:spacing w:after="0" w:line="240" w:lineRule="auto"/>
        <w:ind w:left="851"/>
        <w:jc w:val="both"/>
        <w:rPr>
          <w:rFonts w:ascii="Open Sans" w:eastAsia="Calibri" w:hAnsi="Open Sans" w:cs="Open Sans"/>
          <w:sz w:val="20"/>
          <w:szCs w:val="20"/>
        </w:rPr>
      </w:pPr>
    </w:p>
    <w:p w14:paraId="50E15E26" w14:textId="1748B8C0" w:rsidR="007506A7" w:rsidRPr="007506A7" w:rsidRDefault="007506A7" w:rsidP="00BF709D">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rsidP="007506A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300CE776"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7A186F22"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ma obowiązek w ofercie, o której mowa w ppkt 6: </w:t>
      </w:r>
    </w:p>
    <w:p w14:paraId="018AB7CD"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5C1E6F76"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3F02A1BE" w14:textId="02A14FA4"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Zamawiający może unieważnić postępowanie o udzielenie zamówienia, jeżeli środki publiczne, które zamawiający zamierzał przeznaczyć  na sfinansowanie całości lub części zamówienia  nie zostały mu przyznane” (art. 257 ustawy Pzp).</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6" w:name="_Hlk104786987"/>
      <w:r w:rsidRPr="00DE20C7">
        <w:rPr>
          <w:rFonts w:ascii="Open Sans" w:eastAsia="Cambria" w:hAnsi="Open Sans" w:cs="Open Sans"/>
          <w:b/>
          <w:bCs/>
        </w:rPr>
        <w:t>II. Podmiotowe środki dowodowe potwierdzające spełnianie przez wykonawcę warunków udziału w postępowaniu</w:t>
      </w:r>
    </w:p>
    <w:bookmarkEnd w:id="26"/>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77777777" w:rsidR="00A807B8" w:rsidRPr="00DE20C7" w:rsidRDefault="00A807B8"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1DCF9CB5"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00157BC2">
        <w:rPr>
          <w:rFonts w:ascii="Open Sans" w:eastAsia="Cambria" w:hAnsi="Open Sans" w:cs="Open Sans"/>
          <w:b/>
          <w:bCs/>
          <w:color w:val="FF0000"/>
          <w:u w:val="single"/>
        </w:rPr>
        <w:t>do dnia 1</w:t>
      </w:r>
      <w:r w:rsidR="004453BB">
        <w:rPr>
          <w:rFonts w:ascii="Open Sans" w:eastAsia="Cambria" w:hAnsi="Open Sans" w:cs="Open Sans"/>
          <w:b/>
          <w:bCs/>
          <w:color w:val="FF0000"/>
          <w:u w:val="single"/>
        </w:rPr>
        <w:t>9.11.</w:t>
      </w:r>
      <w:r w:rsidR="00157BC2">
        <w:rPr>
          <w:rFonts w:ascii="Open Sans" w:eastAsia="Cambria" w:hAnsi="Open Sans" w:cs="Open Sans"/>
          <w:b/>
          <w:bCs/>
          <w:color w:val="FF0000"/>
          <w:u w:val="single"/>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12C1E70B"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AC3AB2">
        <w:rPr>
          <w:rFonts w:ascii="Open Sans" w:eastAsia="Cambria" w:hAnsi="Open Sans" w:cs="Open Sans"/>
          <w:b/>
          <w:color w:val="FF0000"/>
          <w:u w:val="single"/>
        </w:rPr>
        <w:t>22.08</w:t>
      </w:r>
      <w:r w:rsidR="003056A9">
        <w:rPr>
          <w:rFonts w:ascii="Open Sans" w:eastAsia="Cambria" w:hAnsi="Open Sans" w:cs="Open Sans"/>
          <w:b/>
          <w:color w:val="FF0000"/>
          <w:u w:val="single"/>
        </w:rPr>
        <w:t xml:space="preserve">.2022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AC3AB2">
        <w:rPr>
          <w:rFonts w:ascii="Open Sans" w:hAnsi="Open Sans" w:cs="Open Sans"/>
          <w:b/>
          <w:color w:val="FF0000"/>
          <w:u w:val="single"/>
        </w:rPr>
        <w:t>13</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D6D07A3"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7" w:name="_Hlk87787616"/>
      <w:r w:rsidR="00A637A1" w:rsidRPr="00122D2A">
        <w:rPr>
          <w:rFonts w:ascii="Open Sans" w:eastAsia="Cambria" w:hAnsi="Open Sans" w:cs="Open Sans"/>
          <w:b/>
          <w:color w:val="000000" w:themeColor="text1"/>
          <w:u w:val="single"/>
        </w:rPr>
        <w:t xml:space="preserve"> </w:t>
      </w:r>
      <w:bookmarkEnd w:id="27"/>
      <w:r w:rsidR="0004662F">
        <w:rPr>
          <w:rFonts w:ascii="Open Sans" w:eastAsia="Cambria" w:hAnsi="Open Sans" w:cs="Open Sans"/>
          <w:b/>
          <w:color w:val="FF0000"/>
          <w:u w:val="single"/>
        </w:rPr>
        <w:t>2</w:t>
      </w:r>
      <w:r w:rsidR="00AC3AB2">
        <w:rPr>
          <w:rFonts w:ascii="Open Sans" w:eastAsia="Cambria" w:hAnsi="Open Sans" w:cs="Open Sans"/>
          <w:b/>
          <w:color w:val="FF0000"/>
          <w:u w:val="single"/>
        </w:rPr>
        <w:t>2.08</w:t>
      </w:r>
      <w:r w:rsidR="0004662F">
        <w:rPr>
          <w:rFonts w:ascii="Open Sans" w:eastAsia="Cambria" w:hAnsi="Open Sans" w:cs="Open Sans"/>
          <w:b/>
          <w:color w:val="FF0000"/>
          <w:u w:val="single"/>
        </w:rPr>
        <w:t>.2022 r. o</w:t>
      </w:r>
      <w:r w:rsidRPr="00A637A1">
        <w:rPr>
          <w:rFonts w:ascii="Open Sans" w:eastAsia="Cambria" w:hAnsi="Open Sans" w:cs="Open Sans"/>
          <w:b/>
          <w:color w:val="FF0000"/>
          <w:u w:val="single"/>
        </w:rPr>
        <w:t xml:space="preserve"> godzinie </w:t>
      </w:r>
      <w:r w:rsidR="00AC3AB2">
        <w:rPr>
          <w:rFonts w:ascii="Open Sans" w:eastAsia="Cambria" w:hAnsi="Open Sans" w:cs="Open Sans"/>
          <w:b/>
          <w:color w:val="FF0000"/>
          <w:u w:val="single"/>
        </w:rPr>
        <w:t>13:</w:t>
      </w:r>
      <w:r w:rsidR="0071257D">
        <w:rPr>
          <w:rFonts w:ascii="Open Sans" w:eastAsia="Cambria" w:hAnsi="Open Sans" w:cs="Open Sans"/>
          <w:b/>
          <w:color w:val="FF0000"/>
          <w:u w:val="single"/>
        </w:rPr>
        <w:t>30</w:t>
      </w:r>
      <w:r w:rsidRPr="00A637A1">
        <w:rPr>
          <w:rFonts w:ascii="Open Sans" w:eastAsia="Cambria"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5A18510C" w14:textId="71EA11EC" w:rsidR="0071257D" w:rsidRDefault="0071257D" w:rsidP="0071257D">
      <w:pPr>
        <w:tabs>
          <w:tab w:val="left" w:pos="284"/>
        </w:tabs>
        <w:suppressAutoHyphens/>
        <w:spacing w:after="0" w:line="276" w:lineRule="auto"/>
        <w:jc w:val="both"/>
        <w:rPr>
          <w:rFonts w:ascii="Open Sans" w:eastAsia="Cambria" w:hAnsi="Open Sans" w:cs="Open Sans"/>
        </w:rPr>
      </w:pPr>
    </w:p>
    <w:p w14:paraId="3BBE7F66" w14:textId="162A3EDA" w:rsidR="0071257D" w:rsidRDefault="0071257D" w:rsidP="0071257D">
      <w:pPr>
        <w:tabs>
          <w:tab w:val="left" w:pos="284"/>
        </w:tabs>
        <w:suppressAutoHyphens/>
        <w:spacing w:after="0" w:line="276" w:lineRule="auto"/>
        <w:jc w:val="both"/>
        <w:rPr>
          <w:rFonts w:ascii="Open Sans" w:eastAsia="Cambria" w:hAnsi="Open Sans" w:cs="Open Sans"/>
        </w:rPr>
      </w:pPr>
    </w:p>
    <w:p w14:paraId="6DBA0004" w14:textId="77777777" w:rsidR="0071257D" w:rsidRPr="00DE20C7" w:rsidRDefault="0071257D" w:rsidP="0071257D">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rsidP="001D443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rsidP="001D4437">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rsidP="001D443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 xml:space="preserve">Zobowiązujemy się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do ………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ofer</w:t>
      </w:r>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8" w:name="_Hlk94454495"/>
      <w:r w:rsidRPr="00B3544D">
        <w:rPr>
          <w:rFonts w:ascii="Open Sans" w:hAnsi="Open Sans" w:cs="Open Sans"/>
          <w:color w:val="FF0000"/>
        </w:rPr>
        <w:t>Uwaga ! Należy zaznaczyć prawidłową odpowiedź.</w:t>
      </w:r>
    </w:p>
    <w:bookmarkEnd w:id="28"/>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1B9E30DB" w14:textId="77777777" w:rsidR="002A0576" w:rsidRDefault="002A0576"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29" w:name="_Hlk15622036"/>
      <w:bookmarkStart w:id="30"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31" w:name="_Hlk102353389"/>
      <w:bookmarkEnd w:id="29"/>
      <w:bookmarkEnd w:id="30"/>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31"/>
    </w:p>
    <w:p w14:paraId="43436802" w14:textId="77777777" w:rsidR="00147934" w:rsidRP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575"/>
        <w:gridCol w:w="1417"/>
      </w:tblGrid>
      <w:tr w:rsidR="00147934" w:rsidRPr="00147934" w14:paraId="37E30329" w14:textId="77777777" w:rsidTr="008C1956">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Marka / Typ:</w:t>
            </w:r>
          </w:p>
        </w:tc>
        <w:tc>
          <w:tcPr>
            <w:tcW w:w="7992" w:type="dxa"/>
            <w:gridSpan w:val="2"/>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8C1956">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109"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8C1956">
        <w:trPr>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8C1956">
        <w:trPr>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8C1956">
        <w:trPr>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8C1956">
        <w:trPr>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0406202" w14:textId="5430C91C"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Poziom hałasu maksymalnie do 112 dB</w:t>
            </w:r>
            <w:r w:rsidRPr="002A0576">
              <w:rPr>
                <w:rFonts w:ascii="Open Sans" w:eastAsia="Times New Roman" w:hAnsi="Open Sans" w:cs="Open Sans"/>
                <w:bCs/>
                <w:color w:val="FF0000"/>
                <w:sz w:val="20"/>
                <w:szCs w:val="20"/>
              </w:rPr>
              <w:t>.</w:t>
            </w:r>
            <w:r w:rsidR="002A0576" w:rsidRPr="002A0576">
              <w:rPr>
                <w:color w:val="FF0000"/>
              </w:rPr>
              <w:t xml:space="preserve">  </w:t>
            </w:r>
            <w:r w:rsidR="002A0576" w:rsidRPr="002A0576">
              <w:rPr>
                <w:rFonts w:ascii="Open Sans" w:eastAsia="Times New Roman" w:hAnsi="Open Sans" w:cs="Open Sans"/>
                <w:bCs/>
                <w:color w:val="FF0000"/>
                <w:sz w:val="20"/>
                <w:szCs w:val="20"/>
              </w:rPr>
              <w:t>Zamawiający dopuści zamiatarkę z poziomem hałasu maksymalnie do 114 dB</w:t>
            </w:r>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dB</w:t>
            </w:r>
          </w:p>
        </w:tc>
      </w:tr>
      <w:tr w:rsidR="00147934" w:rsidRPr="00147934" w14:paraId="598845D5" w14:textId="77777777" w:rsidTr="008C1956">
        <w:trPr>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8C1956">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8C1956">
        <w:trPr>
          <w:trHeight w:val="71"/>
        </w:trPr>
        <w:tc>
          <w:tcPr>
            <w:tcW w:w="709" w:type="dxa"/>
            <w:vMerge w:val="restart"/>
            <w:shd w:val="clear" w:color="auto" w:fill="auto"/>
            <w:vAlign w:val="center"/>
          </w:tcPr>
          <w:p w14:paraId="698D2F98" w14:textId="77777777" w:rsidR="00147934" w:rsidRPr="00147934" w:rsidRDefault="00147934" w:rsidP="00147934">
            <w:pPr>
              <w:numPr>
                <w:ilvl w:val="1"/>
                <w:numId w:val="122"/>
              </w:numPr>
              <w:spacing w:after="0" w:line="240" w:lineRule="auto"/>
              <w:ind w:hanging="105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8C1956">
        <w:trPr>
          <w:trHeight w:val="71"/>
        </w:trPr>
        <w:tc>
          <w:tcPr>
            <w:tcW w:w="709" w:type="dxa"/>
            <w:vMerge/>
            <w:shd w:val="clear" w:color="auto" w:fill="auto"/>
            <w:vAlign w:val="center"/>
          </w:tcPr>
          <w:p w14:paraId="0C4DE39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321987D"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8C1956">
        <w:trPr>
          <w:trHeight w:val="71"/>
        </w:trPr>
        <w:tc>
          <w:tcPr>
            <w:tcW w:w="709" w:type="dxa"/>
            <w:vMerge/>
            <w:shd w:val="clear" w:color="auto" w:fill="auto"/>
            <w:vAlign w:val="center"/>
          </w:tcPr>
          <w:p w14:paraId="6B357C3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EC676E"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8C1956">
        <w:trPr>
          <w:trHeight w:val="71"/>
        </w:trPr>
        <w:tc>
          <w:tcPr>
            <w:tcW w:w="709" w:type="dxa"/>
            <w:vMerge/>
            <w:shd w:val="clear" w:color="auto" w:fill="auto"/>
            <w:vAlign w:val="center"/>
          </w:tcPr>
          <w:p w14:paraId="5EE3CE2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697800"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tc>
        <w:tc>
          <w:tcPr>
            <w:tcW w:w="1417" w:type="dxa"/>
            <w:tcBorders>
              <w:top w:val="single" w:sz="4" w:space="0" w:color="auto"/>
              <w:bottom w:val="single" w:sz="4" w:space="0" w:color="auto"/>
            </w:tcBorders>
            <w:shd w:val="clear" w:color="auto" w:fill="auto"/>
            <w:vAlign w:val="center"/>
          </w:tcPr>
          <w:p w14:paraId="3D2D882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0D67456" w14:textId="77777777" w:rsidTr="008C1956">
        <w:trPr>
          <w:trHeight w:val="71"/>
        </w:trPr>
        <w:tc>
          <w:tcPr>
            <w:tcW w:w="709" w:type="dxa"/>
            <w:vMerge/>
            <w:shd w:val="clear" w:color="auto" w:fill="auto"/>
            <w:vAlign w:val="center"/>
          </w:tcPr>
          <w:p w14:paraId="6BEEED1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80AC939"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8C1956">
        <w:trPr>
          <w:trHeight w:val="71"/>
        </w:trPr>
        <w:tc>
          <w:tcPr>
            <w:tcW w:w="709" w:type="dxa"/>
            <w:vMerge/>
            <w:shd w:val="clear" w:color="auto" w:fill="auto"/>
            <w:vAlign w:val="center"/>
          </w:tcPr>
          <w:p w14:paraId="1E39DE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D29580D"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8C1956">
        <w:trPr>
          <w:trHeight w:val="71"/>
        </w:trPr>
        <w:tc>
          <w:tcPr>
            <w:tcW w:w="709" w:type="dxa"/>
            <w:vMerge/>
            <w:shd w:val="clear" w:color="auto" w:fill="auto"/>
            <w:vAlign w:val="center"/>
          </w:tcPr>
          <w:p w14:paraId="7C0C1E2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7ED2D28"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8C1956">
        <w:trPr>
          <w:trHeight w:val="71"/>
        </w:trPr>
        <w:tc>
          <w:tcPr>
            <w:tcW w:w="709" w:type="dxa"/>
            <w:vMerge/>
            <w:shd w:val="clear" w:color="auto" w:fill="auto"/>
            <w:vAlign w:val="center"/>
          </w:tcPr>
          <w:p w14:paraId="3D6B4C42"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859443C"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8C1956">
        <w:trPr>
          <w:trHeight w:val="71"/>
        </w:trPr>
        <w:tc>
          <w:tcPr>
            <w:tcW w:w="709" w:type="dxa"/>
            <w:vMerge/>
            <w:shd w:val="clear" w:color="auto" w:fill="auto"/>
            <w:vAlign w:val="center"/>
          </w:tcPr>
          <w:p w14:paraId="7B800A5B"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7A1A4EEC"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8C1956">
        <w:trPr>
          <w:trHeight w:val="71"/>
        </w:trPr>
        <w:tc>
          <w:tcPr>
            <w:tcW w:w="709" w:type="dxa"/>
            <w:vMerge/>
            <w:shd w:val="clear" w:color="auto" w:fill="auto"/>
            <w:vAlign w:val="center"/>
          </w:tcPr>
          <w:p w14:paraId="270FC17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27D37F0"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tc>
        <w:tc>
          <w:tcPr>
            <w:tcW w:w="1417" w:type="dxa"/>
            <w:tcBorders>
              <w:top w:val="single" w:sz="4" w:space="0" w:color="auto"/>
              <w:bottom w:val="single" w:sz="4" w:space="0" w:color="auto"/>
            </w:tcBorders>
            <w:shd w:val="clear" w:color="auto" w:fill="auto"/>
          </w:tcPr>
          <w:p w14:paraId="38D7BF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04A4B8" w14:textId="77777777" w:rsidTr="008C1956">
        <w:trPr>
          <w:trHeight w:val="71"/>
        </w:trPr>
        <w:tc>
          <w:tcPr>
            <w:tcW w:w="709" w:type="dxa"/>
            <w:vMerge/>
            <w:shd w:val="clear" w:color="auto" w:fill="auto"/>
            <w:vAlign w:val="center"/>
          </w:tcPr>
          <w:p w14:paraId="5C8EE71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143EEE3"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8C1956">
        <w:trPr>
          <w:trHeight w:val="71"/>
        </w:trPr>
        <w:tc>
          <w:tcPr>
            <w:tcW w:w="709" w:type="dxa"/>
            <w:vMerge/>
            <w:shd w:val="clear" w:color="auto" w:fill="auto"/>
            <w:vAlign w:val="center"/>
          </w:tcPr>
          <w:p w14:paraId="3F2FEB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750F54"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8C1956">
        <w:trPr>
          <w:trHeight w:val="71"/>
        </w:trPr>
        <w:tc>
          <w:tcPr>
            <w:tcW w:w="709" w:type="dxa"/>
            <w:vMerge/>
            <w:shd w:val="clear" w:color="auto" w:fill="auto"/>
            <w:vAlign w:val="center"/>
          </w:tcPr>
          <w:p w14:paraId="22E08E9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1BCC301F"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8C1956">
        <w:trPr>
          <w:trHeight w:val="71"/>
        </w:trPr>
        <w:tc>
          <w:tcPr>
            <w:tcW w:w="709" w:type="dxa"/>
            <w:vMerge/>
            <w:shd w:val="clear" w:color="auto" w:fill="auto"/>
            <w:vAlign w:val="center"/>
          </w:tcPr>
          <w:p w14:paraId="6980C73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6768E4"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8C1956">
        <w:trPr>
          <w:trHeight w:val="71"/>
        </w:trPr>
        <w:tc>
          <w:tcPr>
            <w:tcW w:w="709" w:type="dxa"/>
            <w:vMerge/>
            <w:shd w:val="clear" w:color="auto" w:fill="auto"/>
            <w:vAlign w:val="center"/>
          </w:tcPr>
          <w:p w14:paraId="2FA19A4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5A85EC5"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8C1956">
        <w:trPr>
          <w:trHeight w:val="71"/>
        </w:trPr>
        <w:tc>
          <w:tcPr>
            <w:tcW w:w="709" w:type="dxa"/>
            <w:vMerge/>
            <w:shd w:val="clear" w:color="auto" w:fill="auto"/>
            <w:vAlign w:val="center"/>
          </w:tcPr>
          <w:p w14:paraId="1E217C2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5A455EF"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8C1956">
        <w:trPr>
          <w:trHeight w:val="71"/>
        </w:trPr>
        <w:tc>
          <w:tcPr>
            <w:tcW w:w="709" w:type="dxa"/>
            <w:vMerge/>
            <w:shd w:val="clear" w:color="auto" w:fill="auto"/>
            <w:vAlign w:val="center"/>
          </w:tcPr>
          <w:p w14:paraId="756D57F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D5B0CB"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8C1956">
        <w:trPr>
          <w:trHeight w:val="71"/>
        </w:trPr>
        <w:tc>
          <w:tcPr>
            <w:tcW w:w="709" w:type="dxa"/>
            <w:vMerge/>
            <w:shd w:val="clear" w:color="auto" w:fill="auto"/>
            <w:vAlign w:val="center"/>
          </w:tcPr>
          <w:p w14:paraId="1298D70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7E28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8C1956">
        <w:trPr>
          <w:trHeight w:val="71"/>
        </w:trPr>
        <w:tc>
          <w:tcPr>
            <w:tcW w:w="709" w:type="dxa"/>
            <w:vMerge/>
            <w:shd w:val="clear" w:color="auto" w:fill="auto"/>
            <w:vAlign w:val="center"/>
          </w:tcPr>
          <w:p w14:paraId="084A9D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7C61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8C1956">
        <w:trPr>
          <w:trHeight w:val="71"/>
        </w:trPr>
        <w:tc>
          <w:tcPr>
            <w:tcW w:w="709" w:type="dxa"/>
            <w:vMerge/>
            <w:shd w:val="clear" w:color="auto" w:fill="auto"/>
            <w:vAlign w:val="center"/>
          </w:tcPr>
          <w:p w14:paraId="5FE8D5F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667CDE"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8C1956">
        <w:trPr>
          <w:trHeight w:val="71"/>
        </w:trPr>
        <w:tc>
          <w:tcPr>
            <w:tcW w:w="709" w:type="dxa"/>
            <w:vMerge/>
            <w:shd w:val="clear" w:color="auto" w:fill="auto"/>
            <w:vAlign w:val="center"/>
          </w:tcPr>
          <w:p w14:paraId="1FB278C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CD161B0"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tc>
        <w:tc>
          <w:tcPr>
            <w:tcW w:w="1417" w:type="dxa"/>
            <w:tcBorders>
              <w:top w:val="single" w:sz="4" w:space="0" w:color="auto"/>
              <w:bottom w:val="single" w:sz="4" w:space="0" w:color="auto"/>
            </w:tcBorders>
            <w:shd w:val="clear" w:color="auto" w:fill="auto"/>
            <w:vAlign w:val="center"/>
          </w:tcPr>
          <w:p w14:paraId="279D51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71D9BF1" w14:textId="77777777" w:rsidTr="008C1956">
        <w:trPr>
          <w:trHeight w:val="71"/>
        </w:trPr>
        <w:tc>
          <w:tcPr>
            <w:tcW w:w="709" w:type="dxa"/>
            <w:vMerge/>
            <w:shd w:val="clear" w:color="auto" w:fill="auto"/>
            <w:vAlign w:val="center"/>
          </w:tcPr>
          <w:p w14:paraId="748D150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36BBFB2"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8C1956">
        <w:trPr>
          <w:trHeight w:val="71"/>
        </w:trPr>
        <w:tc>
          <w:tcPr>
            <w:tcW w:w="709" w:type="dxa"/>
            <w:vMerge/>
            <w:shd w:val="clear" w:color="auto" w:fill="auto"/>
            <w:vAlign w:val="center"/>
          </w:tcPr>
          <w:p w14:paraId="45F457E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9DDDDD0"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8C1956">
        <w:trPr>
          <w:trHeight w:val="71"/>
        </w:trPr>
        <w:tc>
          <w:tcPr>
            <w:tcW w:w="709" w:type="dxa"/>
            <w:vMerge/>
            <w:shd w:val="clear" w:color="auto" w:fill="auto"/>
            <w:vAlign w:val="center"/>
          </w:tcPr>
          <w:p w14:paraId="316474E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5E52EE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8C1956">
        <w:trPr>
          <w:trHeight w:val="71"/>
        </w:trPr>
        <w:tc>
          <w:tcPr>
            <w:tcW w:w="709" w:type="dxa"/>
            <w:vMerge/>
            <w:shd w:val="clear" w:color="auto" w:fill="auto"/>
            <w:vAlign w:val="center"/>
          </w:tcPr>
          <w:p w14:paraId="461E7FB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166CB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8C1956">
        <w:trPr>
          <w:trHeight w:val="71"/>
        </w:trPr>
        <w:tc>
          <w:tcPr>
            <w:tcW w:w="709" w:type="dxa"/>
            <w:vMerge/>
            <w:shd w:val="clear" w:color="auto" w:fill="auto"/>
            <w:vAlign w:val="center"/>
          </w:tcPr>
          <w:p w14:paraId="1AE5735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F86243F"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8C1956">
        <w:trPr>
          <w:trHeight w:val="71"/>
        </w:trPr>
        <w:tc>
          <w:tcPr>
            <w:tcW w:w="709" w:type="dxa"/>
            <w:vMerge/>
            <w:shd w:val="clear" w:color="auto" w:fill="auto"/>
            <w:vAlign w:val="center"/>
          </w:tcPr>
          <w:p w14:paraId="7A0B648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21CFFCA"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8C1956">
        <w:trPr>
          <w:trHeight w:val="71"/>
        </w:trPr>
        <w:tc>
          <w:tcPr>
            <w:tcW w:w="709" w:type="dxa"/>
            <w:vMerge/>
            <w:shd w:val="clear" w:color="auto" w:fill="auto"/>
            <w:vAlign w:val="center"/>
          </w:tcPr>
          <w:p w14:paraId="5027AFF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D973A47"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8C1956">
        <w:trPr>
          <w:trHeight w:val="71"/>
        </w:trPr>
        <w:tc>
          <w:tcPr>
            <w:tcW w:w="709" w:type="dxa"/>
            <w:vMerge/>
            <w:shd w:val="clear" w:color="auto" w:fill="auto"/>
            <w:vAlign w:val="center"/>
          </w:tcPr>
          <w:p w14:paraId="40E0E04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09B13C"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8C1956">
        <w:trPr>
          <w:trHeight w:val="71"/>
        </w:trPr>
        <w:tc>
          <w:tcPr>
            <w:tcW w:w="709" w:type="dxa"/>
            <w:vMerge/>
            <w:shd w:val="clear" w:color="auto" w:fill="auto"/>
            <w:vAlign w:val="center"/>
          </w:tcPr>
          <w:p w14:paraId="2FDADC6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4537FF" w14:textId="77777777" w:rsidR="00147934" w:rsidRPr="00147934" w:rsidRDefault="00147934" w:rsidP="00147934">
            <w:pPr>
              <w:numPr>
                <w:ilvl w:val="0"/>
                <w:numId w:val="134"/>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8C1956">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8C1956">
        <w:trPr>
          <w:trHeight w:val="71"/>
        </w:trPr>
        <w:tc>
          <w:tcPr>
            <w:tcW w:w="709" w:type="dxa"/>
            <w:vMerge/>
            <w:shd w:val="clear" w:color="auto" w:fill="auto"/>
            <w:vAlign w:val="center"/>
          </w:tcPr>
          <w:p w14:paraId="6A86805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F74F8B"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8C1956">
        <w:trPr>
          <w:trHeight w:val="71"/>
        </w:trPr>
        <w:tc>
          <w:tcPr>
            <w:tcW w:w="709" w:type="dxa"/>
            <w:vMerge/>
            <w:shd w:val="clear" w:color="auto" w:fill="auto"/>
            <w:vAlign w:val="center"/>
          </w:tcPr>
          <w:p w14:paraId="13F36BB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C79407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8C1956">
        <w:trPr>
          <w:trHeight w:val="71"/>
        </w:trPr>
        <w:tc>
          <w:tcPr>
            <w:tcW w:w="709" w:type="dxa"/>
            <w:vMerge/>
            <w:shd w:val="clear" w:color="auto" w:fill="auto"/>
            <w:vAlign w:val="center"/>
          </w:tcPr>
          <w:p w14:paraId="6BCAD45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F4065F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tc>
        <w:tc>
          <w:tcPr>
            <w:tcW w:w="1417" w:type="dxa"/>
            <w:tcBorders>
              <w:top w:val="single" w:sz="4" w:space="0" w:color="auto"/>
              <w:bottom w:val="single" w:sz="4" w:space="0" w:color="auto"/>
            </w:tcBorders>
            <w:shd w:val="clear" w:color="auto" w:fill="auto"/>
            <w:vAlign w:val="center"/>
          </w:tcPr>
          <w:p w14:paraId="4494B1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7C57A62" w14:textId="77777777" w:rsidTr="008C1956">
        <w:trPr>
          <w:trHeight w:val="71"/>
        </w:trPr>
        <w:tc>
          <w:tcPr>
            <w:tcW w:w="709" w:type="dxa"/>
            <w:vMerge/>
            <w:shd w:val="clear" w:color="auto" w:fill="auto"/>
            <w:vAlign w:val="center"/>
          </w:tcPr>
          <w:p w14:paraId="2D61DC5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E4EB359"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8C1956">
        <w:trPr>
          <w:trHeight w:val="71"/>
        </w:trPr>
        <w:tc>
          <w:tcPr>
            <w:tcW w:w="709" w:type="dxa"/>
            <w:vMerge/>
            <w:shd w:val="clear" w:color="auto" w:fill="auto"/>
            <w:vAlign w:val="center"/>
          </w:tcPr>
          <w:p w14:paraId="7DF4DC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5C70D65"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8C1956">
        <w:trPr>
          <w:trHeight w:val="71"/>
        </w:trPr>
        <w:tc>
          <w:tcPr>
            <w:tcW w:w="709" w:type="dxa"/>
            <w:vMerge/>
            <w:shd w:val="clear" w:color="auto" w:fill="auto"/>
            <w:vAlign w:val="center"/>
          </w:tcPr>
          <w:p w14:paraId="2F7511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930CD02"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8C1956">
        <w:trPr>
          <w:trHeight w:val="71"/>
        </w:trPr>
        <w:tc>
          <w:tcPr>
            <w:tcW w:w="709" w:type="dxa"/>
            <w:vMerge/>
            <w:shd w:val="clear" w:color="auto" w:fill="auto"/>
            <w:vAlign w:val="center"/>
          </w:tcPr>
          <w:p w14:paraId="714D97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8A8CAC7"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8C1956">
        <w:trPr>
          <w:trHeight w:val="71"/>
        </w:trPr>
        <w:tc>
          <w:tcPr>
            <w:tcW w:w="709" w:type="dxa"/>
            <w:vMerge/>
            <w:shd w:val="clear" w:color="auto" w:fill="auto"/>
            <w:vAlign w:val="center"/>
          </w:tcPr>
          <w:p w14:paraId="5C72AA9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07C2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8C1956">
        <w:trPr>
          <w:trHeight w:val="71"/>
        </w:trPr>
        <w:tc>
          <w:tcPr>
            <w:tcW w:w="709" w:type="dxa"/>
            <w:vMerge/>
            <w:shd w:val="clear" w:color="auto" w:fill="auto"/>
            <w:vAlign w:val="center"/>
          </w:tcPr>
          <w:p w14:paraId="7D57963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2B37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8C1956">
        <w:trPr>
          <w:trHeight w:val="71"/>
        </w:trPr>
        <w:tc>
          <w:tcPr>
            <w:tcW w:w="709" w:type="dxa"/>
            <w:vMerge/>
            <w:shd w:val="clear" w:color="auto" w:fill="auto"/>
            <w:vAlign w:val="center"/>
          </w:tcPr>
          <w:p w14:paraId="5E7AB31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3470B0"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tc>
        <w:tc>
          <w:tcPr>
            <w:tcW w:w="1417" w:type="dxa"/>
            <w:tcBorders>
              <w:top w:val="single" w:sz="4" w:space="0" w:color="auto"/>
              <w:bottom w:val="single" w:sz="4" w:space="0" w:color="auto"/>
            </w:tcBorders>
            <w:shd w:val="clear" w:color="auto" w:fill="auto"/>
            <w:vAlign w:val="center"/>
          </w:tcPr>
          <w:p w14:paraId="0AD3DD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D81F19" w14:textId="77777777" w:rsidTr="008C1956">
        <w:trPr>
          <w:trHeight w:val="71"/>
        </w:trPr>
        <w:tc>
          <w:tcPr>
            <w:tcW w:w="709" w:type="dxa"/>
            <w:vMerge/>
            <w:shd w:val="clear" w:color="auto" w:fill="auto"/>
            <w:vAlign w:val="center"/>
          </w:tcPr>
          <w:p w14:paraId="2C45D69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47241F"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8C1956">
        <w:trPr>
          <w:trHeight w:val="71"/>
        </w:trPr>
        <w:tc>
          <w:tcPr>
            <w:tcW w:w="709" w:type="dxa"/>
            <w:vMerge/>
            <w:shd w:val="clear" w:color="auto" w:fill="auto"/>
            <w:vAlign w:val="center"/>
          </w:tcPr>
          <w:p w14:paraId="072DC4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1CB8768"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tc>
        <w:tc>
          <w:tcPr>
            <w:tcW w:w="1417" w:type="dxa"/>
            <w:tcBorders>
              <w:top w:val="single" w:sz="4" w:space="0" w:color="auto"/>
              <w:bottom w:val="single" w:sz="4" w:space="0" w:color="auto"/>
            </w:tcBorders>
            <w:shd w:val="clear" w:color="auto" w:fill="auto"/>
            <w:vAlign w:val="center"/>
          </w:tcPr>
          <w:p w14:paraId="781655D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9584DC3" w14:textId="77777777" w:rsidTr="008C1956">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8C1956">
        <w:trPr>
          <w:trHeight w:val="71"/>
        </w:trPr>
        <w:tc>
          <w:tcPr>
            <w:tcW w:w="709" w:type="dxa"/>
            <w:vMerge/>
            <w:shd w:val="clear" w:color="auto" w:fill="auto"/>
            <w:vAlign w:val="center"/>
          </w:tcPr>
          <w:p w14:paraId="5BAC197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459CC1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8C1956">
        <w:trPr>
          <w:trHeight w:val="71"/>
        </w:trPr>
        <w:tc>
          <w:tcPr>
            <w:tcW w:w="709" w:type="dxa"/>
            <w:vMerge/>
            <w:shd w:val="clear" w:color="auto" w:fill="auto"/>
            <w:vAlign w:val="center"/>
          </w:tcPr>
          <w:p w14:paraId="10DA8586"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A410DC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8C1956">
        <w:trPr>
          <w:trHeight w:val="71"/>
        </w:trPr>
        <w:tc>
          <w:tcPr>
            <w:tcW w:w="709" w:type="dxa"/>
            <w:vMerge/>
            <w:shd w:val="clear" w:color="auto" w:fill="auto"/>
            <w:vAlign w:val="center"/>
          </w:tcPr>
          <w:p w14:paraId="2BC25A9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A191044"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tc>
        <w:tc>
          <w:tcPr>
            <w:tcW w:w="1417" w:type="dxa"/>
            <w:tcBorders>
              <w:top w:val="single" w:sz="4" w:space="0" w:color="auto"/>
              <w:bottom w:val="single" w:sz="4" w:space="0" w:color="auto"/>
            </w:tcBorders>
            <w:shd w:val="clear" w:color="auto" w:fill="auto"/>
          </w:tcPr>
          <w:p w14:paraId="0E91E54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7ABB4F" w14:textId="77777777" w:rsidTr="008C1956">
        <w:trPr>
          <w:trHeight w:val="71"/>
        </w:trPr>
        <w:tc>
          <w:tcPr>
            <w:tcW w:w="709" w:type="dxa"/>
            <w:vMerge/>
            <w:shd w:val="clear" w:color="auto" w:fill="auto"/>
            <w:vAlign w:val="center"/>
          </w:tcPr>
          <w:p w14:paraId="52BBE96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DF4E550"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8C1956">
        <w:trPr>
          <w:trHeight w:val="71"/>
        </w:trPr>
        <w:tc>
          <w:tcPr>
            <w:tcW w:w="709" w:type="dxa"/>
            <w:vMerge/>
            <w:shd w:val="clear" w:color="auto" w:fill="auto"/>
            <w:vAlign w:val="center"/>
          </w:tcPr>
          <w:p w14:paraId="2870A5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49997D1"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8C1956">
        <w:trPr>
          <w:trHeight w:val="71"/>
        </w:trPr>
        <w:tc>
          <w:tcPr>
            <w:tcW w:w="709" w:type="dxa"/>
            <w:vMerge/>
            <w:shd w:val="clear" w:color="auto" w:fill="auto"/>
            <w:vAlign w:val="center"/>
          </w:tcPr>
          <w:p w14:paraId="4E1E96B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8936D0" w14:textId="77777777" w:rsidR="00147934" w:rsidRPr="00147934" w:rsidRDefault="00147934" w:rsidP="00147934">
            <w:pPr>
              <w:numPr>
                <w:ilvl w:val="0"/>
                <w:numId w:val="138"/>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8C1956">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03F0F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Rura do zbierania liści.</w:t>
            </w:r>
          </w:p>
        </w:tc>
      </w:tr>
      <w:tr w:rsidR="00147934" w:rsidRPr="00147934" w14:paraId="1101F78D" w14:textId="77777777" w:rsidTr="008C1956">
        <w:trPr>
          <w:trHeight w:val="71"/>
        </w:trPr>
        <w:tc>
          <w:tcPr>
            <w:tcW w:w="709" w:type="dxa"/>
            <w:vMerge/>
            <w:shd w:val="clear" w:color="auto" w:fill="auto"/>
            <w:vAlign w:val="center"/>
          </w:tcPr>
          <w:p w14:paraId="6925C06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8537860"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BF3B4C0" w14:textId="77777777" w:rsidTr="008C1956">
        <w:trPr>
          <w:trHeight w:val="71"/>
        </w:trPr>
        <w:tc>
          <w:tcPr>
            <w:tcW w:w="709" w:type="dxa"/>
            <w:vMerge/>
            <w:shd w:val="clear" w:color="auto" w:fill="auto"/>
            <w:vAlign w:val="center"/>
          </w:tcPr>
          <w:p w14:paraId="138296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3D80BCE"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3C205917" w14:textId="77777777" w:rsidTr="008C1956">
        <w:trPr>
          <w:trHeight w:val="71"/>
        </w:trPr>
        <w:tc>
          <w:tcPr>
            <w:tcW w:w="709" w:type="dxa"/>
            <w:vMerge/>
            <w:shd w:val="clear" w:color="auto" w:fill="auto"/>
            <w:vAlign w:val="center"/>
          </w:tcPr>
          <w:p w14:paraId="0F6A0A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22C7D1C"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2C9F7106" w14:textId="77777777" w:rsidTr="008C1956">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8C1956">
        <w:trPr>
          <w:trHeight w:val="71"/>
        </w:trPr>
        <w:tc>
          <w:tcPr>
            <w:tcW w:w="709" w:type="dxa"/>
            <w:vMerge/>
            <w:shd w:val="clear" w:color="auto" w:fill="auto"/>
            <w:vAlign w:val="center"/>
          </w:tcPr>
          <w:p w14:paraId="7BBFC1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679DDE4" w14:textId="77777777" w:rsidR="00147934" w:rsidRPr="00147934" w:rsidRDefault="00147934" w:rsidP="00147934">
            <w:pPr>
              <w:numPr>
                <w:ilvl w:val="0"/>
                <w:numId w:val="126"/>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8C1956">
        <w:trPr>
          <w:trHeight w:val="71"/>
        </w:trPr>
        <w:tc>
          <w:tcPr>
            <w:tcW w:w="709" w:type="dxa"/>
            <w:vMerge/>
            <w:shd w:val="clear" w:color="auto" w:fill="auto"/>
            <w:vAlign w:val="center"/>
          </w:tcPr>
          <w:p w14:paraId="6180264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49816F"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8C1956">
        <w:trPr>
          <w:trHeight w:val="71"/>
        </w:trPr>
        <w:tc>
          <w:tcPr>
            <w:tcW w:w="709" w:type="dxa"/>
            <w:vMerge/>
            <w:shd w:val="clear" w:color="auto" w:fill="auto"/>
            <w:vAlign w:val="center"/>
          </w:tcPr>
          <w:p w14:paraId="0541376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F826D7"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8C1956">
        <w:trPr>
          <w:trHeight w:val="71"/>
        </w:trPr>
        <w:tc>
          <w:tcPr>
            <w:tcW w:w="709" w:type="dxa"/>
            <w:vMerge/>
            <w:shd w:val="clear" w:color="auto" w:fill="auto"/>
            <w:vAlign w:val="center"/>
          </w:tcPr>
          <w:p w14:paraId="4D2E860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D9A26D"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8C1956">
        <w:trPr>
          <w:trHeight w:val="71"/>
        </w:trPr>
        <w:tc>
          <w:tcPr>
            <w:tcW w:w="709" w:type="dxa"/>
            <w:vMerge/>
            <w:shd w:val="clear" w:color="auto" w:fill="auto"/>
            <w:vAlign w:val="center"/>
          </w:tcPr>
          <w:p w14:paraId="1D73CC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70DE90"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8C1956">
        <w:trPr>
          <w:trHeight w:val="71"/>
        </w:trPr>
        <w:tc>
          <w:tcPr>
            <w:tcW w:w="709" w:type="dxa"/>
            <w:vMerge/>
            <w:shd w:val="clear" w:color="auto" w:fill="auto"/>
            <w:vAlign w:val="center"/>
          </w:tcPr>
          <w:p w14:paraId="5932C6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BE4B937"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8C1956">
        <w:trPr>
          <w:trHeight w:val="71"/>
        </w:trPr>
        <w:tc>
          <w:tcPr>
            <w:tcW w:w="709" w:type="dxa"/>
            <w:vMerge/>
            <w:shd w:val="clear" w:color="auto" w:fill="auto"/>
            <w:vAlign w:val="center"/>
          </w:tcPr>
          <w:p w14:paraId="4AA3E5E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7BCC4"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tc>
        <w:tc>
          <w:tcPr>
            <w:tcW w:w="1417" w:type="dxa"/>
            <w:tcBorders>
              <w:top w:val="single" w:sz="4" w:space="0" w:color="auto"/>
              <w:bottom w:val="single" w:sz="4" w:space="0" w:color="auto"/>
            </w:tcBorders>
            <w:shd w:val="clear" w:color="auto" w:fill="auto"/>
            <w:vAlign w:val="center"/>
          </w:tcPr>
          <w:p w14:paraId="7FD1699D"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……m</w:t>
            </w:r>
            <w:r w:rsidRPr="00147934">
              <w:rPr>
                <w:rFonts w:ascii="Open Sans" w:eastAsia="Times New Roman" w:hAnsi="Open Sans" w:cs="Open Sans"/>
                <w:sz w:val="20"/>
                <w:szCs w:val="20"/>
                <w:vertAlign w:val="superscript"/>
              </w:rPr>
              <w:t>3</w:t>
            </w:r>
          </w:p>
        </w:tc>
      </w:tr>
      <w:tr w:rsidR="00147934" w:rsidRPr="00147934" w14:paraId="464E8C81" w14:textId="77777777" w:rsidTr="008C1956">
        <w:trPr>
          <w:trHeight w:val="71"/>
        </w:trPr>
        <w:tc>
          <w:tcPr>
            <w:tcW w:w="709" w:type="dxa"/>
            <w:vMerge/>
            <w:shd w:val="clear" w:color="auto" w:fill="auto"/>
            <w:vAlign w:val="center"/>
          </w:tcPr>
          <w:p w14:paraId="3218BD8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2BC29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8C1956">
        <w:trPr>
          <w:trHeight w:val="71"/>
        </w:trPr>
        <w:tc>
          <w:tcPr>
            <w:tcW w:w="709" w:type="dxa"/>
            <w:vMerge/>
            <w:shd w:val="clear" w:color="auto" w:fill="auto"/>
            <w:vAlign w:val="center"/>
          </w:tcPr>
          <w:p w14:paraId="4E711DBC"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8E8C36"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8C1956">
        <w:trPr>
          <w:trHeight w:val="71"/>
        </w:trPr>
        <w:tc>
          <w:tcPr>
            <w:tcW w:w="709" w:type="dxa"/>
            <w:vMerge/>
            <w:shd w:val="clear" w:color="auto" w:fill="auto"/>
            <w:vAlign w:val="center"/>
          </w:tcPr>
          <w:p w14:paraId="4A022760"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FAD6FE1"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8C1956">
        <w:trPr>
          <w:trHeight w:val="71"/>
        </w:trPr>
        <w:tc>
          <w:tcPr>
            <w:tcW w:w="709" w:type="dxa"/>
            <w:vMerge/>
            <w:shd w:val="clear" w:color="auto" w:fill="auto"/>
            <w:vAlign w:val="center"/>
          </w:tcPr>
          <w:p w14:paraId="54EA604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E7C4F52"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8C1956">
        <w:trPr>
          <w:trHeight w:val="71"/>
        </w:trPr>
        <w:tc>
          <w:tcPr>
            <w:tcW w:w="709" w:type="dxa"/>
            <w:vMerge/>
            <w:shd w:val="clear" w:color="auto" w:fill="auto"/>
            <w:vAlign w:val="center"/>
          </w:tcPr>
          <w:p w14:paraId="0657C90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C83E8D" w14:textId="14BFCF5E" w:rsidR="00147934" w:rsidRPr="0093124A" w:rsidRDefault="0093124A" w:rsidP="00147934">
            <w:pPr>
              <w:numPr>
                <w:ilvl w:val="0"/>
                <w:numId w:val="126"/>
              </w:numPr>
              <w:spacing w:after="0" w:line="240" w:lineRule="auto"/>
              <w:ind w:left="324" w:hanging="324"/>
              <w:rPr>
                <w:rFonts w:ascii="Open Sans" w:eastAsia="Times New Roman" w:hAnsi="Open Sans" w:cs="Open Sans"/>
                <w:sz w:val="20"/>
                <w:szCs w:val="20"/>
              </w:rPr>
            </w:pPr>
            <w:r w:rsidRPr="0093124A">
              <w:rPr>
                <w:rFonts w:ascii="Open Sans" w:eastAsia="Calibri" w:hAnsi="Open Sans" w:cs="Open Sans"/>
                <w:sz w:val="20"/>
                <w:lang w:eastAsia="en-US"/>
              </w:rPr>
              <w:t>Automatyczne wyłączanie szczotek w przypadku braku wody w układzie zraszania,</w:t>
            </w:r>
            <w:r w:rsidRPr="0093124A">
              <w:t xml:space="preserve"> </w:t>
            </w:r>
            <w:r w:rsidRPr="0093124A">
              <w:rPr>
                <w:rFonts w:ascii="Open Sans" w:eastAsia="Calibri" w:hAnsi="Open Sans" w:cs="Open Sans"/>
                <w:color w:val="FF0000"/>
                <w:sz w:val="20"/>
                <w:lang w:eastAsia="en-US"/>
              </w:rPr>
              <w:t>zamawiający dopuści zamiatarkę w której podczas braku wody załącza się alarm oraz wyłącza się pompa wodna.</w:t>
            </w:r>
            <w:r w:rsidR="00162BC5" w:rsidRPr="0093124A">
              <w:rPr>
                <w:rFonts w:ascii="Open Sans" w:eastAsia="Times New Roman" w:hAnsi="Open Sans" w:cs="Open Sans"/>
                <w:color w:val="FF0000"/>
                <w:sz w:val="20"/>
                <w:szCs w:val="20"/>
              </w:rPr>
              <w:t xml:space="preserve"> </w:t>
            </w:r>
          </w:p>
        </w:tc>
        <w:tc>
          <w:tcPr>
            <w:tcW w:w="1417" w:type="dxa"/>
            <w:tcBorders>
              <w:top w:val="single" w:sz="4" w:space="0" w:color="auto"/>
              <w:bottom w:val="single" w:sz="4" w:space="0" w:color="auto"/>
            </w:tcBorders>
            <w:shd w:val="clear" w:color="auto" w:fill="auto"/>
          </w:tcPr>
          <w:p w14:paraId="4D1490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14EF0E1" w14:textId="77777777" w:rsidTr="008C1956">
        <w:trPr>
          <w:trHeight w:val="71"/>
        </w:trPr>
        <w:tc>
          <w:tcPr>
            <w:tcW w:w="709" w:type="dxa"/>
            <w:vMerge/>
            <w:shd w:val="clear" w:color="auto" w:fill="auto"/>
            <w:vAlign w:val="center"/>
          </w:tcPr>
          <w:p w14:paraId="20A3259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DE5BB4B" w14:textId="77777777" w:rsidR="00147934" w:rsidRPr="00147934" w:rsidRDefault="00147934" w:rsidP="00147934">
            <w:pPr>
              <w:numPr>
                <w:ilvl w:val="0"/>
                <w:numId w:val="140"/>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8C1956">
        <w:trPr>
          <w:trHeight w:val="71"/>
        </w:trPr>
        <w:tc>
          <w:tcPr>
            <w:tcW w:w="709" w:type="dxa"/>
            <w:vMerge/>
            <w:shd w:val="clear" w:color="auto" w:fill="auto"/>
            <w:vAlign w:val="center"/>
          </w:tcPr>
          <w:p w14:paraId="2C7BD044"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F18317"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8C1956">
        <w:trPr>
          <w:trHeight w:val="71"/>
        </w:trPr>
        <w:tc>
          <w:tcPr>
            <w:tcW w:w="709" w:type="dxa"/>
            <w:vMerge/>
            <w:shd w:val="clear" w:color="auto" w:fill="auto"/>
            <w:vAlign w:val="center"/>
          </w:tcPr>
          <w:p w14:paraId="2BE4C8D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FA14B0"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8C1956">
        <w:trPr>
          <w:trHeight w:val="71"/>
        </w:trPr>
        <w:tc>
          <w:tcPr>
            <w:tcW w:w="709" w:type="dxa"/>
            <w:vMerge/>
            <w:shd w:val="clear" w:color="auto" w:fill="auto"/>
            <w:vAlign w:val="center"/>
          </w:tcPr>
          <w:p w14:paraId="32C869E2"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D92BF6B" w14:textId="77777777" w:rsidR="00147934" w:rsidRPr="00147934" w:rsidRDefault="00147934" w:rsidP="00147934">
            <w:pPr>
              <w:numPr>
                <w:ilvl w:val="2"/>
                <w:numId w:val="126"/>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8C1956">
        <w:trPr>
          <w:trHeight w:val="71"/>
        </w:trPr>
        <w:tc>
          <w:tcPr>
            <w:tcW w:w="709" w:type="dxa"/>
            <w:vMerge/>
            <w:shd w:val="clear" w:color="auto" w:fill="auto"/>
            <w:vAlign w:val="center"/>
          </w:tcPr>
          <w:p w14:paraId="69D7646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7342F3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8C1956">
        <w:trPr>
          <w:trHeight w:val="71"/>
        </w:trPr>
        <w:tc>
          <w:tcPr>
            <w:tcW w:w="709" w:type="dxa"/>
            <w:vMerge/>
            <w:shd w:val="clear" w:color="auto" w:fill="auto"/>
            <w:vAlign w:val="center"/>
          </w:tcPr>
          <w:p w14:paraId="1B2328F5"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E6F242"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8C1956">
        <w:trPr>
          <w:trHeight w:val="71"/>
        </w:trPr>
        <w:tc>
          <w:tcPr>
            <w:tcW w:w="709" w:type="dxa"/>
            <w:vMerge/>
            <w:shd w:val="clear" w:color="auto" w:fill="auto"/>
            <w:vAlign w:val="center"/>
          </w:tcPr>
          <w:p w14:paraId="439C1F8B"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772FBC0" w14:textId="77777777" w:rsidR="00147934" w:rsidRPr="00147934" w:rsidRDefault="00147934" w:rsidP="00147934">
            <w:pPr>
              <w:numPr>
                <w:ilvl w:val="2"/>
                <w:numId w:val="135"/>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8C1956">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359E046" w14:textId="77777777" w:rsidR="00147934" w:rsidRPr="00147934" w:rsidRDefault="00147934" w:rsidP="00147934">
            <w:pPr>
              <w:spacing w:after="0" w:line="240" w:lineRule="auto"/>
              <w:jc w:val="both"/>
              <w:rPr>
                <w:rFonts w:ascii="Open Sans" w:eastAsia="Times New Roman" w:hAnsi="Open Sans" w:cs="Open Sans"/>
                <w:b/>
                <w:bCs/>
                <w:sz w:val="20"/>
                <w:szCs w:val="20"/>
              </w:rPr>
            </w:pPr>
            <w:r w:rsidRPr="00147934">
              <w:rPr>
                <w:rFonts w:ascii="Open Sans" w:eastAsia="Times New Roman" w:hAnsi="Open Sans" w:cs="Open Sans"/>
                <w:b/>
                <w:bCs/>
                <w:sz w:val="20"/>
                <w:szCs w:val="20"/>
              </w:rPr>
              <w:t>Układ centralnego smarowania zabudowy (nadwozia):</w:t>
            </w:r>
          </w:p>
        </w:tc>
      </w:tr>
      <w:tr w:rsidR="00147934" w:rsidRPr="00147934" w14:paraId="667984A8" w14:textId="77777777" w:rsidTr="008C1956">
        <w:trPr>
          <w:trHeight w:val="71"/>
        </w:trPr>
        <w:tc>
          <w:tcPr>
            <w:tcW w:w="709" w:type="dxa"/>
            <w:vMerge/>
            <w:shd w:val="clear" w:color="auto" w:fill="auto"/>
            <w:vAlign w:val="center"/>
          </w:tcPr>
          <w:p w14:paraId="465B3901"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4A6B7FA" w14:textId="77777777" w:rsidR="00147934" w:rsidRPr="00147934" w:rsidRDefault="00147934" w:rsidP="00147934">
            <w:pPr>
              <w:numPr>
                <w:ilvl w:val="0"/>
                <w:numId w:val="94"/>
              </w:numPr>
              <w:tabs>
                <w:tab w:val="left" w:pos="324"/>
              </w:tabs>
              <w:spacing w:after="0" w:line="240" w:lineRule="auto"/>
              <w:ind w:left="324" w:hanging="324"/>
              <w:jc w:val="both"/>
              <w:rPr>
                <w:rFonts w:ascii="Open Sans" w:eastAsia="Times New Roman" w:hAnsi="Open Sans" w:cs="Open Sans"/>
                <w:sz w:val="24"/>
                <w:szCs w:val="20"/>
              </w:rPr>
            </w:pPr>
            <w:r w:rsidRPr="00147934">
              <w:rPr>
                <w:rFonts w:ascii="Open Sans" w:eastAsia="Times New Roman" w:hAnsi="Open Sans" w:cs="Open Sans"/>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7F16072" w14:textId="77777777" w:rsidTr="008C1956">
        <w:trPr>
          <w:trHeight w:val="71"/>
        </w:trPr>
        <w:tc>
          <w:tcPr>
            <w:tcW w:w="709" w:type="dxa"/>
            <w:vMerge/>
            <w:shd w:val="clear" w:color="auto" w:fill="auto"/>
            <w:vAlign w:val="center"/>
          </w:tcPr>
          <w:p w14:paraId="5EE2FD44"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51B0A8C" w14:textId="77777777" w:rsidR="00147934" w:rsidRPr="00147934" w:rsidRDefault="00147934" w:rsidP="00147934">
            <w:pPr>
              <w:numPr>
                <w:ilvl w:val="0"/>
                <w:numId w:val="94"/>
              </w:numPr>
              <w:tabs>
                <w:tab w:val="left" w:pos="324"/>
              </w:tabs>
              <w:spacing w:after="0" w:line="240" w:lineRule="auto"/>
              <w:ind w:left="465" w:hanging="465"/>
              <w:jc w:val="both"/>
              <w:rPr>
                <w:rFonts w:ascii="Open Sans" w:eastAsia="Times New Roman" w:hAnsi="Open Sans" w:cs="Open Sans"/>
                <w:sz w:val="20"/>
                <w:szCs w:val="20"/>
              </w:rPr>
            </w:pPr>
            <w:r w:rsidRPr="00147934">
              <w:rPr>
                <w:rFonts w:ascii="Open Sans" w:eastAsia="Times New Roman" w:hAnsi="Open Sans" w:cs="Open Sans"/>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845BD1D" w14:textId="77777777" w:rsidTr="008C1956">
        <w:trPr>
          <w:trHeight w:val="71"/>
        </w:trPr>
        <w:tc>
          <w:tcPr>
            <w:tcW w:w="709" w:type="dxa"/>
            <w:vMerge w:val="restart"/>
            <w:shd w:val="clear" w:color="auto" w:fill="auto"/>
            <w:vAlign w:val="center"/>
          </w:tcPr>
          <w:p w14:paraId="720DC39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8C1956">
        <w:trPr>
          <w:trHeight w:val="71"/>
        </w:trPr>
        <w:tc>
          <w:tcPr>
            <w:tcW w:w="709" w:type="dxa"/>
            <w:vMerge/>
            <w:shd w:val="clear" w:color="auto" w:fill="auto"/>
            <w:vAlign w:val="center"/>
          </w:tcPr>
          <w:p w14:paraId="3674EFF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F273FFC"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8C1956">
        <w:trPr>
          <w:trHeight w:val="71"/>
        </w:trPr>
        <w:tc>
          <w:tcPr>
            <w:tcW w:w="709" w:type="dxa"/>
            <w:vMerge/>
            <w:shd w:val="clear" w:color="auto" w:fill="auto"/>
            <w:vAlign w:val="center"/>
          </w:tcPr>
          <w:p w14:paraId="54C6628C"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BF6C26"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tc>
        <w:tc>
          <w:tcPr>
            <w:tcW w:w="1417" w:type="dxa"/>
            <w:tcBorders>
              <w:top w:val="single" w:sz="4" w:space="0" w:color="auto"/>
              <w:bottom w:val="single" w:sz="4" w:space="0" w:color="auto"/>
            </w:tcBorders>
            <w:shd w:val="clear" w:color="auto" w:fill="auto"/>
          </w:tcPr>
          <w:p w14:paraId="1FA4DF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8C1956">
        <w:trPr>
          <w:trHeight w:val="71"/>
        </w:trPr>
        <w:tc>
          <w:tcPr>
            <w:tcW w:w="709" w:type="dxa"/>
            <w:vMerge w:val="restart"/>
            <w:shd w:val="clear" w:color="auto" w:fill="auto"/>
            <w:vAlign w:val="center"/>
          </w:tcPr>
          <w:p w14:paraId="56CC963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8C1956">
        <w:trPr>
          <w:trHeight w:val="71"/>
        </w:trPr>
        <w:tc>
          <w:tcPr>
            <w:tcW w:w="709" w:type="dxa"/>
            <w:vMerge/>
            <w:shd w:val="clear" w:color="auto" w:fill="auto"/>
            <w:vAlign w:val="center"/>
          </w:tcPr>
          <w:p w14:paraId="47B3C27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56389EB5" w14:textId="77777777" w:rsidR="00147934" w:rsidRPr="00147934" w:rsidRDefault="00147934" w:rsidP="00147934">
            <w:pPr>
              <w:numPr>
                <w:ilvl w:val="0"/>
                <w:numId w:val="14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8C1956">
        <w:trPr>
          <w:trHeight w:val="71"/>
        </w:trPr>
        <w:tc>
          <w:tcPr>
            <w:tcW w:w="709" w:type="dxa"/>
            <w:vMerge/>
            <w:shd w:val="clear" w:color="auto" w:fill="auto"/>
            <w:vAlign w:val="center"/>
          </w:tcPr>
          <w:p w14:paraId="48827E5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8C1956">
        <w:trPr>
          <w:trHeight w:val="71"/>
        </w:trPr>
        <w:tc>
          <w:tcPr>
            <w:tcW w:w="709" w:type="dxa"/>
            <w:vMerge/>
            <w:shd w:val="clear" w:color="auto" w:fill="auto"/>
            <w:vAlign w:val="center"/>
          </w:tcPr>
          <w:p w14:paraId="3C4A1D8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8C1956">
        <w:trPr>
          <w:trHeight w:val="71"/>
        </w:trPr>
        <w:tc>
          <w:tcPr>
            <w:tcW w:w="709" w:type="dxa"/>
            <w:vMerge/>
            <w:shd w:val="clear" w:color="auto" w:fill="auto"/>
            <w:vAlign w:val="center"/>
          </w:tcPr>
          <w:p w14:paraId="358C7C1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9807CBA"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8C1956">
        <w:trPr>
          <w:trHeight w:val="71"/>
        </w:trPr>
        <w:tc>
          <w:tcPr>
            <w:tcW w:w="709" w:type="dxa"/>
            <w:vMerge/>
            <w:shd w:val="clear" w:color="auto" w:fill="auto"/>
            <w:vAlign w:val="center"/>
          </w:tcPr>
          <w:p w14:paraId="3FAF62AD"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669593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8C1956">
        <w:trPr>
          <w:trHeight w:val="71"/>
        </w:trPr>
        <w:tc>
          <w:tcPr>
            <w:tcW w:w="709" w:type="dxa"/>
            <w:vMerge/>
            <w:shd w:val="clear" w:color="auto" w:fill="auto"/>
            <w:vAlign w:val="center"/>
          </w:tcPr>
          <w:p w14:paraId="31064AC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6EED7C"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8C1956">
        <w:trPr>
          <w:trHeight w:val="71"/>
        </w:trPr>
        <w:tc>
          <w:tcPr>
            <w:tcW w:w="709" w:type="dxa"/>
            <w:vMerge/>
            <w:shd w:val="clear" w:color="auto" w:fill="auto"/>
            <w:vAlign w:val="center"/>
          </w:tcPr>
          <w:p w14:paraId="5B4BDF8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8CB4F55"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8C1956">
        <w:trPr>
          <w:trHeight w:val="71"/>
        </w:trPr>
        <w:tc>
          <w:tcPr>
            <w:tcW w:w="709" w:type="dxa"/>
            <w:vMerge/>
            <w:shd w:val="clear" w:color="auto" w:fill="auto"/>
            <w:vAlign w:val="center"/>
          </w:tcPr>
          <w:p w14:paraId="7CAB192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AF0292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8C1956">
        <w:trPr>
          <w:trHeight w:val="71"/>
        </w:trPr>
        <w:tc>
          <w:tcPr>
            <w:tcW w:w="709" w:type="dxa"/>
            <w:vMerge/>
            <w:shd w:val="clear" w:color="auto" w:fill="auto"/>
            <w:vAlign w:val="center"/>
          </w:tcPr>
          <w:p w14:paraId="61E8938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271BE9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8C1956">
        <w:trPr>
          <w:trHeight w:val="71"/>
        </w:trPr>
        <w:tc>
          <w:tcPr>
            <w:tcW w:w="709" w:type="dxa"/>
            <w:vMerge/>
            <w:shd w:val="clear" w:color="auto" w:fill="auto"/>
            <w:vAlign w:val="center"/>
          </w:tcPr>
          <w:p w14:paraId="6357905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48CA7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8C1956">
        <w:trPr>
          <w:trHeight w:val="71"/>
        </w:trPr>
        <w:tc>
          <w:tcPr>
            <w:tcW w:w="709" w:type="dxa"/>
            <w:vMerge/>
            <w:shd w:val="clear" w:color="auto" w:fill="auto"/>
            <w:vAlign w:val="center"/>
          </w:tcPr>
          <w:p w14:paraId="2F1F60C1"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1CF88CE"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8C1956">
        <w:trPr>
          <w:trHeight w:val="71"/>
        </w:trPr>
        <w:tc>
          <w:tcPr>
            <w:tcW w:w="709" w:type="dxa"/>
            <w:vMerge/>
            <w:shd w:val="clear" w:color="auto" w:fill="auto"/>
            <w:vAlign w:val="center"/>
          </w:tcPr>
          <w:p w14:paraId="2E083A7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8B471"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8C1956">
        <w:trPr>
          <w:trHeight w:val="71"/>
        </w:trPr>
        <w:tc>
          <w:tcPr>
            <w:tcW w:w="709" w:type="dxa"/>
            <w:vMerge/>
            <w:shd w:val="clear" w:color="auto" w:fill="auto"/>
            <w:vAlign w:val="center"/>
          </w:tcPr>
          <w:p w14:paraId="76A9A38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F3AAE4"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8C1956">
        <w:trPr>
          <w:trHeight w:val="71"/>
        </w:trPr>
        <w:tc>
          <w:tcPr>
            <w:tcW w:w="709" w:type="dxa"/>
            <w:vMerge/>
            <w:shd w:val="clear" w:color="auto" w:fill="auto"/>
            <w:vAlign w:val="center"/>
          </w:tcPr>
          <w:p w14:paraId="49BFF22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63BA001C" w14:textId="77777777" w:rsidR="00147934" w:rsidRPr="00147934" w:rsidRDefault="00147934" w:rsidP="00147934">
            <w:pPr>
              <w:numPr>
                <w:ilvl w:val="0"/>
                <w:numId w:val="14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8C1956">
        <w:trPr>
          <w:trHeight w:val="71"/>
        </w:trPr>
        <w:tc>
          <w:tcPr>
            <w:tcW w:w="709" w:type="dxa"/>
            <w:vMerge/>
            <w:shd w:val="clear" w:color="auto" w:fill="auto"/>
            <w:vAlign w:val="center"/>
          </w:tcPr>
          <w:p w14:paraId="19B422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8C1956">
        <w:trPr>
          <w:trHeight w:val="71"/>
        </w:trPr>
        <w:tc>
          <w:tcPr>
            <w:tcW w:w="709" w:type="dxa"/>
            <w:vMerge/>
            <w:shd w:val="clear" w:color="auto" w:fill="auto"/>
            <w:vAlign w:val="center"/>
          </w:tcPr>
          <w:p w14:paraId="3456030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8C1956">
        <w:trPr>
          <w:trHeight w:val="71"/>
        </w:trPr>
        <w:tc>
          <w:tcPr>
            <w:tcW w:w="709" w:type="dxa"/>
            <w:vMerge/>
            <w:shd w:val="clear" w:color="auto" w:fill="auto"/>
            <w:vAlign w:val="center"/>
          </w:tcPr>
          <w:p w14:paraId="59AE49C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8C1956">
        <w:trPr>
          <w:trHeight w:val="71"/>
        </w:trPr>
        <w:tc>
          <w:tcPr>
            <w:tcW w:w="709" w:type="dxa"/>
            <w:vMerge/>
            <w:shd w:val="clear" w:color="auto" w:fill="auto"/>
            <w:vAlign w:val="center"/>
          </w:tcPr>
          <w:p w14:paraId="301DAC5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32" w:name="_Hlk102532537"/>
            <w:r w:rsidRPr="00147934">
              <w:rPr>
                <w:rFonts w:ascii="Open Sans" w:eastAsia="Times New Roman" w:hAnsi="Open Sans" w:cs="Open Sans"/>
                <w:sz w:val="20"/>
                <w:szCs w:val="20"/>
              </w:rPr>
              <w:t>w zbiorniku wody.</w:t>
            </w:r>
            <w:bookmarkEnd w:id="32"/>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8C1956">
        <w:trPr>
          <w:trHeight w:val="71"/>
        </w:trPr>
        <w:tc>
          <w:tcPr>
            <w:tcW w:w="709" w:type="dxa"/>
            <w:vMerge/>
            <w:shd w:val="clear" w:color="auto" w:fill="auto"/>
            <w:vAlign w:val="center"/>
          </w:tcPr>
          <w:p w14:paraId="19D90C7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8C1956">
        <w:trPr>
          <w:trHeight w:val="71"/>
        </w:trPr>
        <w:tc>
          <w:tcPr>
            <w:tcW w:w="709" w:type="dxa"/>
            <w:vMerge/>
            <w:shd w:val="clear" w:color="auto" w:fill="auto"/>
            <w:vAlign w:val="center"/>
          </w:tcPr>
          <w:p w14:paraId="44A8F32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8C1956">
        <w:trPr>
          <w:trHeight w:val="71"/>
        </w:trPr>
        <w:tc>
          <w:tcPr>
            <w:tcW w:w="709" w:type="dxa"/>
            <w:vMerge/>
            <w:shd w:val="clear" w:color="auto" w:fill="auto"/>
            <w:vAlign w:val="center"/>
          </w:tcPr>
          <w:p w14:paraId="303A36C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8C1956">
        <w:trPr>
          <w:trHeight w:val="71"/>
        </w:trPr>
        <w:tc>
          <w:tcPr>
            <w:tcW w:w="709" w:type="dxa"/>
            <w:vMerge w:val="restart"/>
            <w:shd w:val="clear" w:color="auto" w:fill="auto"/>
            <w:vAlign w:val="center"/>
          </w:tcPr>
          <w:p w14:paraId="110024D5"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8C1956">
        <w:trPr>
          <w:trHeight w:val="71"/>
        </w:trPr>
        <w:tc>
          <w:tcPr>
            <w:tcW w:w="709" w:type="dxa"/>
            <w:vMerge/>
            <w:shd w:val="clear" w:color="auto" w:fill="auto"/>
            <w:vAlign w:val="center"/>
          </w:tcPr>
          <w:p w14:paraId="64E0277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567405" w14:textId="77777777" w:rsidR="00147934" w:rsidRPr="00147934" w:rsidRDefault="00147934" w:rsidP="00147934">
            <w:pPr>
              <w:numPr>
                <w:ilvl w:val="0"/>
                <w:numId w:val="145"/>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8C1956">
        <w:trPr>
          <w:trHeight w:val="71"/>
        </w:trPr>
        <w:tc>
          <w:tcPr>
            <w:tcW w:w="709" w:type="dxa"/>
            <w:vMerge/>
            <w:shd w:val="clear" w:color="auto" w:fill="auto"/>
            <w:vAlign w:val="center"/>
          </w:tcPr>
          <w:p w14:paraId="5910D9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8C1956">
        <w:trPr>
          <w:trHeight w:val="71"/>
        </w:trPr>
        <w:tc>
          <w:tcPr>
            <w:tcW w:w="709" w:type="dxa"/>
            <w:vMerge/>
            <w:shd w:val="clear" w:color="auto" w:fill="auto"/>
            <w:vAlign w:val="center"/>
          </w:tcPr>
          <w:p w14:paraId="3DF59D9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8C1956">
        <w:trPr>
          <w:trHeight w:val="71"/>
        </w:trPr>
        <w:tc>
          <w:tcPr>
            <w:tcW w:w="709" w:type="dxa"/>
            <w:vMerge/>
            <w:shd w:val="clear" w:color="auto" w:fill="auto"/>
            <w:vAlign w:val="center"/>
          </w:tcPr>
          <w:p w14:paraId="284B6BE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8C1956">
        <w:trPr>
          <w:trHeight w:val="71"/>
        </w:trPr>
        <w:tc>
          <w:tcPr>
            <w:tcW w:w="709" w:type="dxa"/>
            <w:vMerge/>
            <w:shd w:val="clear" w:color="auto" w:fill="auto"/>
            <w:vAlign w:val="center"/>
          </w:tcPr>
          <w:p w14:paraId="52601A2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BD94C6C"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8C1956">
        <w:trPr>
          <w:trHeight w:val="71"/>
        </w:trPr>
        <w:tc>
          <w:tcPr>
            <w:tcW w:w="709" w:type="dxa"/>
            <w:vMerge/>
            <w:shd w:val="clear" w:color="auto" w:fill="auto"/>
            <w:vAlign w:val="center"/>
          </w:tcPr>
          <w:p w14:paraId="6A74E1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106A214"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8C1956">
        <w:trPr>
          <w:trHeight w:val="71"/>
        </w:trPr>
        <w:tc>
          <w:tcPr>
            <w:tcW w:w="709" w:type="dxa"/>
            <w:vMerge/>
            <w:shd w:val="clear" w:color="auto" w:fill="auto"/>
            <w:vAlign w:val="center"/>
          </w:tcPr>
          <w:p w14:paraId="0703F3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D9C31E5" w14:textId="77777777" w:rsidR="00147934" w:rsidRPr="00147934" w:rsidRDefault="00147934" w:rsidP="00147934">
            <w:pPr>
              <w:numPr>
                <w:ilvl w:val="0"/>
                <w:numId w:val="145"/>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8C1956">
        <w:trPr>
          <w:gridAfter w:val="3"/>
          <w:wAfter w:w="9526" w:type="dxa"/>
          <w:trHeight w:val="272"/>
        </w:trPr>
        <w:tc>
          <w:tcPr>
            <w:tcW w:w="709" w:type="dxa"/>
            <w:vMerge/>
            <w:shd w:val="clear" w:color="auto" w:fill="auto"/>
            <w:vAlign w:val="center"/>
          </w:tcPr>
          <w:p w14:paraId="6371A8C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r>
    </w:tbl>
    <w:p w14:paraId="0128E398" w14:textId="0C1C5926"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33"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33"/>
    </w:p>
    <w:p w14:paraId="300ED464" w14:textId="77777777" w:rsidR="00147934" w:rsidRPr="00147934" w:rsidRDefault="00147934" w:rsidP="00147934">
      <w:pPr>
        <w:spacing w:after="0" w:line="240" w:lineRule="auto"/>
        <w:rPr>
          <w:rFonts w:ascii="Open Sans" w:eastAsia="Times New Roman" w:hAnsi="Open Sans" w:cs="Open Sans"/>
        </w:rPr>
      </w:pPr>
    </w:p>
    <w:p w14:paraId="43F6D2C9" w14:textId="77777777" w:rsidR="00147934" w:rsidRPr="00147934" w:rsidRDefault="00147934" w:rsidP="00147934">
      <w:pPr>
        <w:spacing w:after="0" w:line="240" w:lineRule="auto"/>
        <w:rPr>
          <w:rFonts w:ascii="Open Sans" w:eastAsia="Times New Roman" w:hAnsi="Open Sans" w:cs="Open Sans"/>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219"/>
        <w:gridCol w:w="1329"/>
      </w:tblGrid>
      <w:tr w:rsidR="00147934" w:rsidRPr="00147934" w14:paraId="06D8E0B2" w14:textId="77777777" w:rsidTr="009C214B">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34" w:name="_Hlk92898125"/>
            <w:r w:rsidRPr="00147934">
              <w:rPr>
                <w:rFonts w:ascii="Open Sans" w:eastAsia="Times New Roman" w:hAnsi="Open Sans" w:cs="Open Sans"/>
                <w:sz w:val="24"/>
                <w:szCs w:val="24"/>
              </w:rPr>
              <w:t>Marka / Typ:</w:t>
            </w:r>
          </w:p>
        </w:tc>
        <w:tc>
          <w:tcPr>
            <w:tcW w:w="7548" w:type="dxa"/>
            <w:gridSpan w:val="2"/>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9C214B">
        <w:trPr>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844"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8"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480A70"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rsidP="00147934">
            <w:pPr>
              <w:numPr>
                <w:ilvl w:val="0"/>
                <w:numId w:val="125"/>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Wyciszona praca, poziom hałasu nie powinien przekraczać 87 db.</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dB</w:t>
            </w:r>
          </w:p>
        </w:tc>
      </w:tr>
      <w:tr w:rsidR="00147934" w:rsidRPr="00147934" w14:paraId="4AFDD2F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
        </w:tc>
      </w:tr>
      <w:tr w:rsidR="00147934" w:rsidRPr="00147934" w14:paraId="7831589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10D72EB"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Zbiornik AdBlue minimum 20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FE6ED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4EFB80B"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747AA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C5F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4101F7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93FBD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F42419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C04F"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16F8B5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Ah ………. szt.</w:t>
            </w:r>
          </w:p>
        </w:tc>
      </w:tr>
      <w:tr w:rsidR="00147934" w:rsidRPr="00147934" w14:paraId="359DC48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Immobilizer.</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9C214B">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9C214B">
        <w:trPr>
          <w:trHeight w:val="73"/>
        </w:trPr>
        <w:tc>
          <w:tcPr>
            <w:tcW w:w="664" w:type="dxa"/>
            <w:vMerge/>
            <w:shd w:val="clear" w:color="auto" w:fill="auto"/>
            <w:vAlign w:val="center"/>
          </w:tcPr>
          <w:p w14:paraId="1E183B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2A71146"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8"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9C214B">
        <w:trPr>
          <w:trHeight w:val="73"/>
        </w:trPr>
        <w:tc>
          <w:tcPr>
            <w:tcW w:w="664" w:type="dxa"/>
            <w:vMerge/>
            <w:shd w:val="clear" w:color="auto" w:fill="auto"/>
            <w:vAlign w:val="center"/>
          </w:tcPr>
          <w:p w14:paraId="5A999E1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251D02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8"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9C214B">
        <w:trPr>
          <w:trHeight w:val="73"/>
        </w:trPr>
        <w:tc>
          <w:tcPr>
            <w:tcW w:w="664" w:type="dxa"/>
            <w:vMerge/>
            <w:shd w:val="clear" w:color="auto" w:fill="auto"/>
            <w:vAlign w:val="center"/>
          </w:tcPr>
          <w:p w14:paraId="65DA92D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D3FBF4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8"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9C214B">
        <w:trPr>
          <w:trHeight w:val="73"/>
        </w:trPr>
        <w:tc>
          <w:tcPr>
            <w:tcW w:w="664" w:type="dxa"/>
            <w:vMerge/>
            <w:shd w:val="clear" w:color="auto" w:fill="auto"/>
            <w:vAlign w:val="center"/>
          </w:tcPr>
          <w:p w14:paraId="1EF94C8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CF8D1D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8"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9C214B">
        <w:trPr>
          <w:trHeight w:val="73"/>
        </w:trPr>
        <w:tc>
          <w:tcPr>
            <w:tcW w:w="664" w:type="dxa"/>
            <w:vMerge/>
            <w:shd w:val="clear" w:color="auto" w:fill="auto"/>
            <w:vAlign w:val="center"/>
          </w:tcPr>
          <w:p w14:paraId="4113946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73023B5"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8"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9C214B">
        <w:trPr>
          <w:trHeight w:val="73"/>
        </w:trPr>
        <w:tc>
          <w:tcPr>
            <w:tcW w:w="664" w:type="dxa"/>
            <w:vMerge/>
            <w:shd w:val="clear" w:color="auto" w:fill="auto"/>
            <w:vAlign w:val="center"/>
          </w:tcPr>
          <w:p w14:paraId="49B785DE"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097666C"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8"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9C214B">
        <w:trPr>
          <w:trHeight w:val="73"/>
        </w:trPr>
        <w:tc>
          <w:tcPr>
            <w:tcW w:w="664" w:type="dxa"/>
            <w:vMerge/>
            <w:shd w:val="clear" w:color="auto" w:fill="auto"/>
            <w:vAlign w:val="center"/>
          </w:tcPr>
          <w:p w14:paraId="7931288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EBD319"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8"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9C214B">
        <w:trPr>
          <w:trHeight w:val="73"/>
        </w:trPr>
        <w:tc>
          <w:tcPr>
            <w:tcW w:w="664" w:type="dxa"/>
            <w:vMerge/>
            <w:shd w:val="clear" w:color="auto" w:fill="auto"/>
            <w:vAlign w:val="center"/>
          </w:tcPr>
          <w:p w14:paraId="676ADD9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9C4C6CD"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8"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9C214B">
        <w:trPr>
          <w:trHeight w:val="73"/>
        </w:trPr>
        <w:tc>
          <w:tcPr>
            <w:tcW w:w="664" w:type="dxa"/>
            <w:vMerge/>
            <w:shd w:val="clear" w:color="auto" w:fill="auto"/>
            <w:vAlign w:val="center"/>
          </w:tcPr>
          <w:p w14:paraId="286C7B3F"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4C0DB01"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8"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9C214B">
        <w:trPr>
          <w:trHeight w:val="73"/>
        </w:trPr>
        <w:tc>
          <w:tcPr>
            <w:tcW w:w="664" w:type="dxa"/>
            <w:vMerge/>
            <w:shd w:val="clear" w:color="auto" w:fill="auto"/>
            <w:vAlign w:val="center"/>
          </w:tcPr>
          <w:p w14:paraId="5520F91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01184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8"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9C214B">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9C214B">
        <w:trPr>
          <w:trHeight w:val="73"/>
        </w:trPr>
        <w:tc>
          <w:tcPr>
            <w:tcW w:w="664" w:type="dxa"/>
            <w:vMerge/>
            <w:shd w:val="clear" w:color="auto" w:fill="auto"/>
            <w:vAlign w:val="center"/>
          </w:tcPr>
          <w:p w14:paraId="5108B99B"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6C55D3A" w14:textId="362DDD62" w:rsidR="00147934" w:rsidRPr="00C46A27" w:rsidRDefault="00C46A27" w:rsidP="00147934">
            <w:pPr>
              <w:numPr>
                <w:ilvl w:val="0"/>
                <w:numId w:val="158"/>
              </w:numPr>
              <w:spacing w:after="0" w:line="240" w:lineRule="auto"/>
              <w:ind w:left="320" w:hanging="284"/>
              <w:jc w:val="both"/>
              <w:rPr>
                <w:rFonts w:ascii="Open Sans" w:eastAsia="Times New Roman" w:hAnsi="Open Sans" w:cs="Open Sans"/>
                <w:sz w:val="20"/>
                <w:szCs w:val="20"/>
              </w:rPr>
            </w:pPr>
            <w:r w:rsidRPr="00C46A27">
              <w:rPr>
                <w:rFonts w:ascii="Open Sans" w:eastAsia="Calibri" w:hAnsi="Open Sans" w:cs="Open Sans"/>
                <w:sz w:val="20"/>
                <w:lang w:eastAsia="en-US"/>
              </w:rPr>
              <w:t xml:space="preserve">Sygnał dźwiękowy pneumatyczny, </w:t>
            </w:r>
            <w:r w:rsidRPr="00C46A27">
              <w:rPr>
                <w:rFonts w:ascii="Open Sans" w:eastAsia="Calibri" w:hAnsi="Open Sans" w:cs="Open Sans"/>
                <w:color w:val="FF0000"/>
                <w:sz w:val="20"/>
                <w:lang w:eastAsia="en-US"/>
              </w:rPr>
              <w:t>zamawiający dopuści sygnał dźwiękowy elektryczny.</w:t>
            </w:r>
          </w:p>
        </w:tc>
        <w:tc>
          <w:tcPr>
            <w:tcW w:w="1328" w:type="dxa"/>
            <w:tcBorders>
              <w:top w:val="single" w:sz="4" w:space="0" w:color="auto"/>
              <w:bottom w:val="single" w:sz="4" w:space="0" w:color="auto"/>
            </w:tcBorders>
            <w:shd w:val="clear" w:color="auto" w:fill="auto"/>
          </w:tcPr>
          <w:p w14:paraId="6C9665D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49868E" w14:textId="77777777" w:rsidTr="009C214B">
        <w:trPr>
          <w:trHeight w:val="73"/>
        </w:trPr>
        <w:tc>
          <w:tcPr>
            <w:tcW w:w="664" w:type="dxa"/>
            <w:vMerge/>
            <w:shd w:val="clear" w:color="auto" w:fill="auto"/>
            <w:vAlign w:val="center"/>
          </w:tcPr>
          <w:p w14:paraId="2F634FC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FF7A77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8"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9C214B">
        <w:trPr>
          <w:trHeight w:val="73"/>
        </w:trPr>
        <w:tc>
          <w:tcPr>
            <w:tcW w:w="664" w:type="dxa"/>
            <w:vMerge/>
            <w:shd w:val="clear" w:color="auto" w:fill="auto"/>
            <w:vAlign w:val="center"/>
          </w:tcPr>
          <w:p w14:paraId="1DBBC6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7B2AA0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8"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9C214B">
        <w:trPr>
          <w:trHeight w:val="73"/>
        </w:trPr>
        <w:tc>
          <w:tcPr>
            <w:tcW w:w="664" w:type="dxa"/>
            <w:vMerge/>
            <w:shd w:val="clear" w:color="auto" w:fill="auto"/>
            <w:vAlign w:val="center"/>
          </w:tcPr>
          <w:p w14:paraId="2A96DEAC"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8E92653"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8"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9C214B">
        <w:trPr>
          <w:trHeight w:val="73"/>
        </w:trPr>
        <w:tc>
          <w:tcPr>
            <w:tcW w:w="664" w:type="dxa"/>
            <w:vMerge w:val="restart"/>
            <w:shd w:val="clear" w:color="auto" w:fill="auto"/>
            <w:vAlign w:val="center"/>
          </w:tcPr>
          <w:p w14:paraId="4BCE8C8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9C214B">
        <w:trPr>
          <w:trHeight w:val="73"/>
        </w:trPr>
        <w:tc>
          <w:tcPr>
            <w:tcW w:w="664" w:type="dxa"/>
            <w:vMerge/>
            <w:shd w:val="clear" w:color="auto" w:fill="auto"/>
            <w:vAlign w:val="center"/>
          </w:tcPr>
          <w:p w14:paraId="6BE1ABC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B8763F5"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5"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35"/>
          </w:p>
        </w:tc>
        <w:tc>
          <w:tcPr>
            <w:tcW w:w="1328"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9C214B">
        <w:trPr>
          <w:trHeight w:val="73"/>
        </w:trPr>
        <w:tc>
          <w:tcPr>
            <w:tcW w:w="664" w:type="dxa"/>
            <w:vMerge/>
            <w:shd w:val="clear" w:color="auto" w:fill="auto"/>
            <w:vAlign w:val="center"/>
          </w:tcPr>
          <w:p w14:paraId="0A9E2FD7"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19E00D4"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8"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9C214B">
        <w:trPr>
          <w:trHeight w:val="73"/>
        </w:trPr>
        <w:tc>
          <w:tcPr>
            <w:tcW w:w="664" w:type="dxa"/>
            <w:vMerge/>
            <w:shd w:val="clear" w:color="auto" w:fill="auto"/>
            <w:vAlign w:val="center"/>
          </w:tcPr>
          <w:p w14:paraId="30E80298"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FB8569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6"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36"/>
          </w:p>
        </w:tc>
        <w:tc>
          <w:tcPr>
            <w:tcW w:w="1328"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9C214B">
        <w:trPr>
          <w:trHeight w:val="73"/>
        </w:trPr>
        <w:tc>
          <w:tcPr>
            <w:tcW w:w="664" w:type="dxa"/>
            <w:vMerge/>
            <w:shd w:val="clear" w:color="auto" w:fill="auto"/>
            <w:vAlign w:val="center"/>
          </w:tcPr>
          <w:p w14:paraId="6764EEC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62A14C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8"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34"/>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3048EF4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790FC98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 xml:space="preserve">               </w:t>
      </w: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43CD3FF"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AEE413"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32</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37" w:name="_Hlk81778968"/>
      <w:r w:rsidRPr="00B25E61">
        <w:rPr>
          <w:rFonts w:ascii="Open Sans" w:hAnsi="Open Sans" w:cs="Open Sans"/>
          <w:color w:val="0000FF"/>
          <w:sz w:val="22"/>
          <w:szCs w:val="22"/>
        </w:rPr>
        <w:t>„Dostawa pojazdu - zamiatarki do zamiatania ulic. "</w:t>
      </w:r>
    </w:p>
    <w:bookmarkEnd w:id="3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8"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77777777"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39"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 o 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Tomasza Ucińskiego - Prezesa Zarządu,</w:t>
      </w:r>
    </w:p>
    <w:p w14:paraId="49B55629"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Anabelle Marcińczak-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40"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40"/>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41" w:name="_Hlk96974884"/>
      <w:bookmarkStart w:id="42" w:name="_Hlk96971104"/>
      <w:r w:rsidRPr="00B25E61">
        <w:rPr>
          <w:rFonts w:ascii="Open Sans" w:eastAsia="SimSun" w:hAnsi="Open Sans" w:cs="Open Sans"/>
          <w:kern w:val="1"/>
          <w:sz w:val="20"/>
          <w:szCs w:val="20"/>
          <w:lang w:eastAsia="hi-IN" w:bidi="hi-IN"/>
        </w:rPr>
        <w:t xml:space="preserve">zawartymi w Specyfikacji Warunków Zamówienia </w:t>
      </w:r>
      <w:bookmarkEnd w:id="41"/>
      <w:r w:rsidRPr="00B25E61">
        <w:rPr>
          <w:rFonts w:ascii="Open Sans" w:eastAsia="SimSun" w:hAnsi="Open Sans" w:cs="Open Sans"/>
          <w:kern w:val="1"/>
          <w:sz w:val="20"/>
          <w:szCs w:val="20"/>
          <w:lang w:eastAsia="hi-IN" w:bidi="hi-IN"/>
        </w:rPr>
        <w:t>(SWZ)</w:t>
      </w:r>
      <w:bookmarkEnd w:id="42"/>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43"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4" w:name="_Hlk102354563"/>
      <w:bookmarkEnd w:id="43"/>
      <w:r w:rsidRPr="00B25E61">
        <w:rPr>
          <w:rFonts w:ascii="Open Sans" w:eastAsia="SimSun" w:hAnsi="Open Sans" w:cs="Open Sans"/>
          <w:kern w:val="1"/>
          <w:sz w:val="20"/>
          <w:szCs w:val="20"/>
          <w:lang w:eastAsia="hi-IN" w:bidi="hi-IN"/>
        </w:rPr>
        <w:t>Dostawa zostanie zrealizowana jednorazowo, w terminie do 30 dni od dnia zawarcia umowy.</w:t>
      </w:r>
    </w:p>
    <w:bookmarkEnd w:id="44"/>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5"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45"/>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059EEEE9"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Pr="00B25E61">
        <w:rPr>
          <w:rFonts w:ascii="Open Sans" w:eastAsia="SimSun" w:hAnsi="Open Sans" w:cs="Open Sans"/>
          <w:kern w:val="1"/>
          <w:sz w:val="20"/>
          <w:szCs w:val="20"/>
          <w:lang w:eastAsia="ar-SA"/>
        </w:rPr>
        <w:b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46"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46"/>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48C92BD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rsidP="00B25E61">
      <w:pPr>
        <w:widowControl w:val="0"/>
        <w:numPr>
          <w:ilvl w:val="0"/>
          <w:numId w:val="6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Urszula Walter - Mamonow,  telefon do kontaktu: 501 395 351, e-mail:</w:t>
      </w:r>
    </w:p>
    <w:p w14:paraId="6A583ECE" w14:textId="77777777" w:rsidR="00B25E61" w:rsidRPr="00B25E61" w:rsidRDefault="004E5203"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00B25E61"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4E5203"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00B25E61"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36C72869" w14:textId="495C87D0"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47"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48"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48"/>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1.500,00 (jeden tysiąc pięćset) złotych, naliczoną za każdy dzień zwłoki,  </w:t>
      </w:r>
    </w:p>
    <w:p w14:paraId="402A6141"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49" w:name="_Hlk95479869"/>
      <w:r w:rsidRPr="00B25E61">
        <w:rPr>
          <w:rFonts w:ascii="Open Sans" w:eastAsia="SimSun" w:hAnsi="Open Sans" w:cs="Open Sans"/>
          <w:kern w:val="1"/>
          <w:sz w:val="20"/>
          <w:szCs w:val="20"/>
          <w:lang w:eastAsia="hi-IN" w:bidi="hi-IN"/>
        </w:rPr>
        <w:t>800,00 (osiemset) złotych, naliczoną za każdy dzień zwłoki, liczony od dnia wyznaczonego przez Zamawiającego jako termin na usunięcie wady,</w:t>
      </w:r>
      <w:bookmarkStart w:id="50" w:name="_Hlk95907790"/>
      <w:bookmarkEnd w:id="49"/>
    </w:p>
    <w:p w14:paraId="34E1DD1C"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50"/>
      <w:r w:rsidRPr="00B25E61">
        <w:rPr>
          <w:rFonts w:ascii="Open Sans" w:eastAsia="SimSun" w:hAnsi="Open Sans" w:cs="Open Sans"/>
          <w:kern w:val="1"/>
          <w:sz w:val="20"/>
          <w:szCs w:val="20"/>
          <w:lang w:eastAsia="hi-IN" w:bidi="hi-IN"/>
        </w:rPr>
        <w:t>10 w wysokości 800,00 (osiemset) złotych, naliczoną za każdy dzień zwłoki,</w:t>
      </w:r>
    </w:p>
    <w:p w14:paraId="57EC38E9"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800,00 (osiemset) złotych, naliczoną za każdy dzień zwłoki, </w:t>
      </w:r>
    </w:p>
    <w:p w14:paraId="1C503643"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4ED2DADE"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0A234B9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p>
    <w:p w14:paraId="0718C57E"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00F1DA96" w14:textId="35ACE7D2"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01C22D4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Termin usunięcia wad w okresie rękojmi za wady i gwarancji będzie każdorazowo określany przez Zamawiającego z uwzględnieniem technologicznych możliwości usunięcia wady. </w:t>
      </w:r>
    </w:p>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B72C297"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p.z.p. i art. 455 p.z.p., </w:t>
      </w:r>
    </w:p>
    <w:p w14:paraId="55708B28"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w chwili zawarcia umowy podlegał wykluczeniu na podstawie art. 108 p.z.p.,</w:t>
      </w:r>
    </w:p>
    <w:p w14:paraId="59975F50" w14:textId="5B5CF4A8"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p.z.p. </w:t>
      </w:r>
      <w:r w:rsidRPr="00B25E61">
        <w:rPr>
          <w:rFonts w:ascii="Open Sans" w:eastAsia="SimSun" w:hAnsi="Open Sans" w:cs="Open Sans"/>
          <w:kern w:val="1"/>
          <w:sz w:val="20"/>
          <w:szCs w:val="20"/>
          <w:lang w:eastAsia="hi-IN" w:bidi="hi-IN"/>
        </w:rPr>
        <w:br/>
        <w:t xml:space="preserve">i art. 455 p.z.p.,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47"/>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15EAD31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CAFDE2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rsidP="00B25E61">
      <w:pPr>
        <w:widowControl w:val="0"/>
        <w:numPr>
          <w:ilvl w:val="0"/>
          <w:numId w:val="164"/>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rsidP="00B25E61">
      <w:pPr>
        <w:widowControl w:val="0"/>
        <w:numPr>
          <w:ilvl w:val="1"/>
          <w:numId w:val="165"/>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39"/>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43138A40"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51" w:name="_Hlk83293421"/>
      <w:r w:rsidR="001E35DC" w:rsidRPr="001E35DC">
        <w:rPr>
          <w:rFonts w:ascii="Open Sans" w:eastAsia="Times New Roman" w:hAnsi="Open Sans" w:cs="Open Sans"/>
          <w:color w:val="0000FF"/>
          <w:sz w:val="21"/>
          <w:szCs w:val="21"/>
        </w:rPr>
        <w:t xml:space="preserve">„Dostawa pojazdu - zamiatarki do zamiatania ulic", </w:t>
      </w:r>
      <w:bookmarkEnd w:id="5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2" w:name="_Hlk85721377"/>
    <w:p w14:paraId="1D30E7E8" w14:textId="77777777" w:rsidR="007971F5" w:rsidRPr="007971F5" w:rsidRDefault="007971F5" w:rsidP="00502164">
      <w:pPr>
        <w:numPr>
          <w:ilvl w:val="0"/>
          <w:numId w:val="66"/>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3" w:name="Wybór1"/>
      <w:r w:rsidRPr="007971F5">
        <w:rPr>
          <w:rFonts w:ascii="Open Sans" w:eastAsiaTheme="minorHAnsi" w:hAnsi="Open Sans" w:cs="Open Sans"/>
          <w:b/>
          <w:sz w:val="21"/>
          <w:szCs w:val="21"/>
        </w:rPr>
        <w:instrText xml:space="preserve"> FORMCHECKBOX </w:instrText>
      </w:r>
      <w:r w:rsidR="004E5203">
        <w:rPr>
          <w:rFonts w:ascii="Open Sans" w:eastAsiaTheme="minorHAnsi" w:hAnsi="Open Sans" w:cs="Open Sans"/>
          <w:b/>
          <w:sz w:val="21"/>
          <w:szCs w:val="21"/>
        </w:rPr>
      </w:r>
      <w:r w:rsidR="004E5203">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2"/>
      <w:bookmarkEnd w:id="5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54"/>
      <w:r w:rsidRPr="007971F5">
        <w:rPr>
          <w:rFonts w:ascii="Open Sans" w:eastAsiaTheme="minorHAnsi" w:hAnsi="Open Sans" w:cs="Open Sans"/>
          <w:sz w:val="21"/>
          <w:szCs w:val="21"/>
          <w:lang w:eastAsia="ar-SA"/>
        </w:rPr>
        <w:t>tj.:</w:t>
      </w:r>
    </w:p>
    <w:p w14:paraId="783D66A6"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02164">
      <w:pPr>
        <w:numPr>
          <w:ilvl w:val="1"/>
          <w:numId w:val="6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5" w:name="_Hlk101290882"/>
    <w:bookmarkStart w:id="5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E5203">
        <w:rPr>
          <w:rFonts w:ascii="Open Sans" w:eastAsia="Times New Roman" w:hAnsi="Open Sans" w:cs="Open Sans"/>
          <w:b/>
          <w:sz w:val="21"/>
          <w:szCs w:val="21"/>
        </w:rPr>
      </w:r>
      <w:r w:rsidR="004E5203">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5"/>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4E5203">
        <w:rPr>
          <w:rFonts w:ascii="Open Sans" w:eastAsia="Times New Roman" w:hAnsi="Open Sans" w:cs="Open Sans"/>
          <w:b/>
          <w:sz w:val="21"/>
          <w:szCs w:val="21"/>
        </w:rPr>
      </w:r>
      <w:r w:rsidR="004E5203">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5203">
        <w:rPr>
          <w:rFonts w:ascii="Open Sans" w:eastAsiaTheme="minorHAnsi" w:hAnsi="Open Sans" w:cs="Open Sans"/>
          <w:b/>
          <w:sz w:val="21"/>
          <w:szCs w:val="21"/>
        </w:rPr>
      </w:r>
      <w:r w:rsidR="004E5203">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8"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8"/>
      <w:r w:rsidRPr="007971F5">
        <w:rPr>
          <w:rFonts w:ascii="Open Sans" w:eastAsiaTheme="minorHAnsi" w:hAnsi="Open Sans" w:cs="Open Sans"/>
          <w:sz w:val="21"/>
          <w:szCs w:val="21"/>
          <w:lang w:eastAsia="ar-SA"/>
        </w:rPr>
        <w:t xml:space="preserve"> </w:t>
      </w:r>
      <w:bookmarkStart w:id="5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5203">
        <w:rPr>
          <w:rFonts w:ascii="Open Sans" w:eastAsiaTheme="minorHAnsi" w:hAnsi="Open Sans" w:cs="Open Sans"/>
          <w:b/>
          <w:sz w:val="21"/>
          <w:szCs w:val="21"/>
        </w:rPr>
      </w:r>
      <w:r w:rsidR="004E5203">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6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4E5203">
        <w:rPr>
          <w:rFonts w:ascii="Open Sans" w:eastAsiaTheme="minorHAnsi" w:hAnsi="Open Sans" w:cs="Open Sans"/>
          <w:b/>
          <w:sz w:val="21"/>
          <w:szCs w:val="21"/>
        </w:rPr>
      </w:r>
      <w:r w:rsidR="004E5203">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0"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4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65C5B1A"/>
    <w:multiLevelType w:val="hybridMultilevel"/>
    <w:tmpl w:val="0B028EF6"/>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4"/>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9"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4"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2"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6"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9"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3"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2"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3"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7"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0"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5"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0"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4"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6A632B0B"/>
    <w:multiLevelType w:val="hybridMultilevel"/>
    <w:tmpl w:val="B4CEE2A8"/>
    <w:lvl w:ilvl="0" w:tplc="EB780A7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4" w15:restartNumberingAfterBreak="0">
    <w:nsid w:val="6F893A31"/>
    <w:multiLevelType w:val="hybridMultilevel"/>
    <w:tmpl w:val="35321D64"/>
    <w:lvl w:ilvl="0" w:tplc="F4B42D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2"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7"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8"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8"/>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84"/>
  </w:num>
  <w:num w:numId="9" w16cid:durableId="1637565233">
    <w:abstractNumId w:val="110"/>
  </w:num>
  <w:num w:numId="10" w16cid:durableId="847332082">
    <w:abstractNumId w:val="17"/>
  </w:num>
  <w:num w:numId="11" w16cid:durableId="330303914">
    <w:abstractNumId w:val="42"/>
  </w:num>
  <w:num w:numId="12" w16cid:durableId="1373773640">
    <w:abstractNumId w:val="148"/>
  </w:num>
  <w:num w:numId="13" w16cid:durableId="962930948">
    <w:abstractNumId w:val="22"/>
  </w:num>
  <w:num w:numId="14" w16cid:durableId="1346783089">
    <w:abstractNumId w:val="34"/>
  </w:num>
  <w:num w:numId="15" w16cid:durableId="402457263">
    <w:abstractNumId w:val="103"/>
  </w:num>
  <w:num w:numId="16" w16cid:durableId="912392421">
    <w:abstractNumId w:val="45"/>
  </w:num>
  <w:num w:numId="17" w16cid:durableId="818617068">
    <w:abstractNumId w:val="81"/>
  </w:num>
  <w:num w:numId="18" w16cid:durableId="427122521">
    <w:abstractNumId w:val="89"/>
  </w:num>
  <w:num w:numId="19" w16cid:durableId="475414547">
    <w:abstractNumId w:val="35"/>
  </w:num>
  <w:num w:numId="20" w16cid:durableId="1651598869">
    <w:abstractNumId w:val="83"/>
  </w:num>
  <w:num w:numId="21" w16cid:durableId="504172953">
    <w:abstractNumId w:val="30"/>
  </w:num>
  <w:num w:numId="22" w16cid:durableId="628510775">
    <w:abstractNumId w:val="40"/>
  </w:num>
  <w:num w:numId="23" w16cid:durableId="1404789876">
    <w:abstractNumId w:val="96"/>
  </w:num>
  <w:num w:numId="24" w16cid:durableId="1718316479">
    <w:abstractNumId w:val="50"/>
  </w:num>
  <w:num w:numId="25" w16cid:durableId="259921970">
    <w:abstractNumId w:val="111"/>
  </w:num>
  <w:num w:numId="26" w16cid:durableId="1972786555">
    <w:abstractNumId w:val="104"/>
  </w:num>
  <w:num w:numId="27" w16cid:durableId="1849326734">
    <w:abstractNumId w:val="69"/>
  </w:num>
  <w:num w:numId="28" w16cid:durableId="1383597778">
    <w:abstractNumId w:val="55"/>
  </w:num>
  <w:num w:numId="29" w16cid:durableId="1099327712">
    <w:abstractNumId w:val="43"/>
  </w:num>
  <w:num w:numId="30" w16cid:durableId="197813442">
    <w:abstractNumId w:val="71"/>
  </w:num>
  <w:num w:numId="31" w16cid:durableId="1394423097">
    <w:abstractNumId w:val="126"/>
  </w:num>
  <w:num w:numId="32" w16cid:durableId="1256283208">
    <w:abstractNumId w:val="137"/>
  </w:num>
  <w:num w:numId="33" w16cid:durableId="554200297">
    <w:abstractNumId w:val="154"/>
  </w:num>
  <w:num w:numId="34" w16cid:durableId="368801696">
    <w:abstractNumId w:val="8"/>
  </w:num>
  <w:num w:numId="35" w16cid:durableId="1484346054">
    <w:abstractNumId w:val="155"/>
  </w:num>
  <w:num w:numId="36" w16cid:durableId="630944361">
    <w:abstractNumId w:val="91"/>
  </w:num>
  <w:num w:numId="37" w16cid:durableId="1133249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9"/>
  </w:num>
  <w:num w:numId="39" w16cid:durableId="934482954">
    <w:abstractNumId w:val="16"/>
  </w:num>
  <w:num w:numId="40" w16cid:durableId="615722259">
    <w:abstractNumId w:val="26"/>
  </w:num>
  <w:num w:numId="41" w16cid:durableId="1970040475">
    <w:abstractNumId w:val="115"/>
  </w:num>
  <w:num w:numId="42" w16cid:durableId="273245177">
    <w:abstractNumId w:val="136"/>
  </w:num>
  <w:num w:numId="43" w16cid:durableId="203448251">
    <w:abstractNumId w:val="15"/>
  </w:num>
  <w:num w:numId="44" w16cid:durableId="422992353">
    <w:abstractNumId w:val="60"/>
  </w:num>
  <w:num w:numId="45" w16cid:durableId="1553686504">
    <w:abstractNumId w:val="67"/>
  </w:num>
  <w:num w:numId="46" w16cid:durableId="1965500220">
    <w:abstractNumId w:val="153"/>
  </w:num>
  <w:num w:numId="47" w16cid:durableId="236398974">
    <w:abstractNumId w:val="12"/>
  </w:num>
  <w:num w:numId="48" w16cid:durableId="827096094">
    <w:abstractNumId w:val="114"/>
  </w:num>
  <w:num w:numId="49" w16cid:durableId="698237779">
    <w:abstractNumId w:val="152"/>
  </w:num>
  <w:num w:numId="50" w16cid:durableId="432097495">
    <w:abstractNumId w:val="52"/>
  </w:num>
  <w:num w:numId="51" w16cid:durableId="545146624">
    <w:abstractNumId w:val="23"/>
  </w:num>
  <w:num w:numId="52" w16cid:durableId="306083432">
    <w:abstractNumId w:val="139"/>
  </w:num>
  <w:num w:numId="53" w16cid:durableId="18808503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832571">
    <w:abstractNumId w:val="29"/>
  </w:num>
  <w:num w:numId="56" w16cid:durableId="1410233188">
    <w:abstractNumId w:val="0"/>
  </w:num>
  <w:num w:numId="57" w16cid:durableId="168719323">
    <w:abstractNumId w:val="133"/>
  </w:num>
  <w:num w:numId="58" w16cid:durableId="1700548375">
    <w:abstractNumId w:val="2"/>
  </w:num>
  <w:num w:numId="59" w16cid:durableId="1640265659">
    <w:abstractNumId w:val="3"/>
  </w:num>
  <w:num w:numId="60" w16cid:durableId="256138382">
    <w:abstractNumId w:val="4"/>
  </w:num>
  <w:num w:numId="61" w16cid:durableId="1821575801">
    <w:abstractNumId w:val="9"/>
  </w:num>
  <w:num w:numId="62" w16cid:durableId="2063210540">
    <w:abstractNumId w:val="119"/>
  </w:num>
  <w:num w:numId="63" w16cid:durableId="216740537">
    <w:abstractNumId w:val="147"/>
  </w:num>
  <w:num w:numId="64" w16cid:durableId="380054521">
    <w:abstractNumId w:val="102"/>
  </w:num>
  <w:num w:numId="65" w16cid:durableId="1697467697">
    <w:abstractNumId w:val="164"/>
  </w:num>
  <w:num w:numId="66" w16cid:durableId="144055120">
    <w:abstractNumId w:val="163"/>
  </w:num>
  <w:num w:numId="67" w16cid:durableId="50274485">
    <w:abstractNumId w:val="94"/>
  </w:num>
  <w:num w:numId="68" w16cid:durableId="740713753">
    <w:abstractNumId w:val="13"/>
  </w:num>
  <w:num w:numId="69" w16cid:durableId="1015810789">
    <w:abstractNumId w:val="162"/>
  </w:num>
  <w:num w:numId="70" w16cid:durableId="5186170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183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570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6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0493979">
    <w:abstractNumId w:val="100"/>
  </w:num>
  <w:num w:numId="76" w16cid:durableId="1290552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901557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488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2635813">
    <w:abstractNumId w:val="53"/>
  </w:num>
  <w:num w:numId="80" w16cid:durableId="1895971752">
    <w:abstractNumId w:val="138"/>
  </w:num>
  <w:num w:numId="81" w16cid:durableId="1369136434">
    <w:abstractNumId w:val="87"/>
  </w:num>
  <w:num w:numId="82" w16cid:durableId="321274735">
    <w:abstractNumId w:val="63"/>
  </w:num>
  <w:num w:numId="83" w16cid:durableId="1022896582">
    <w:abstractNumId w:val="116"/>
  </w:num>
  <w:num w:numId="84" w16cid:durableId="1517422772">
    <w:abstractNumId w:val="78"/>
  </w:num>
  <w:num w:numId="85" w16cid:durableId="55008271">
    <w:abstractNumId w:val="125"/>
  </w:num>
  <w:num w:numId="86" w16cid:durableId="59444624">
    <w:abstractNumId w:val="33"/>
  </w:num>
  <w:num w:numId="87" w16cid:durableId="91434552">
    <w:abstractNumId w:val="129"/>
  </w:num>
  <w:num w:numId="88" w16cid:durableId="1500190264">
    <w:abstractNumId w:val="151"/>
  </w:num>
  <w:num w:numId="89" w16cid:durableId="143546833">
    <w:abstractNumId w:val="101"/>
  </w:num>
  <w:num w:numId="90" w16cid:durableId="12387232">
    <w:abstractNumId w:val="18"/>
  </w:num>
  <w:num w:numId="91" w16cid:durableId="1182015194">
    <w:abstractNumId w:val="143"/>
  </w:num>
  <w:num w:numId="92" w16cid:durableId="1345939742">
    <w:abstractNumId w:val="82"/>
  </w:num>
  <w:num w:numId="93" w16cid:durableId="1867061783">
    <w:abstractNumId w:val="76"/>
  </w:num>
  <w:num w:numId="94" w16cid:durableId="583682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65838531">
    <w:abstractNumId w:val="117"/>
  </w:num>
  <w:num w:numId="96" w16cid:durableId="1770391719">
    <w:abstractNumId w:val="10"/>
  </w:num>
  <w:num w:numId="97" w16cid:durableId="815532731">
    <w:abstractNumId w:val="72"/>
  </w:num>
  <w:num w:numId="98" w16cid:durableId="1257903986">
    <w:abstractNumId w:val="46"/>
  </w:num>
  <w:num w:numId="99" w16cid:durableId="2054885101">
    <w:abstractNumId w:val="24"/>
  </w:num>
  <w:num w:numId="100" w16cid:durableId="1526482189">
    <w:abstractNumId w:val="54"/>
  </w:num>
  <w:num w:numId="101" w16cid:durableId="1006860079">
    <w:abstractNumId w:val="19"/>
  </w:num>
  <w:num w:numId="102" w16cid:durableId="435180442">
    <w:abstractNumId w:val="156"/>
  </w:num>
  <w:num w:numId="103" w16cid:durableId="1919753227">
    <w:abstractNumId w:val="27"/>
  </w:num>
  <w:num w:numId="104" w16cid:durableId="326708600">
    <w:abstractNumId w:val="66"/>
  </w:num>
  <w:num w:numId="105" w16cid:durableId="575894147">
    <w:abstractNumId w:val="92"/>
  </w:num>
  <w:num w:numId="106" w16cid:durableId="1581938021">
    <w:abstractNumId w:val="36"/>
  </w:num>
  <w:num w:numId="107" w16cid:durableId="1746803379">
    <w:abstractNumId w:val="73"/>
  </w:num>
  <w:num w:numId="108" w16cid:durableId="2079395947">
    <w:abstractNumId w:val="113"/>
  </w:num>
  <w:num w:numId="109" w16cid:durableId="361637661">
    <w:abstractNumId w:val="107"/>
  </w:num>
  <w:num w:numId="110" w16cid:durableId="800809740">
    <w:abstractNumId w:val="121"/>
  </w:num>
  <w:num w:numId="111" w16cid:durableId="145632038">
    <w:abstractNumId w:val="150"/>
  </w:num>
  <w:num w:numId="112" w16cid:durableId="2084791622">
    <w:abstractNumId w:val="135"/>
  </w:num>
  <w:num w:numId="113" w16cid:durableId="1461878433">
    <w:abstractNumId w:val="38"/>
  </w:num>
  <w:num w:numId="114" w16cid:durableId="1251542275">
    <w:abstractNumId w:val="130"/>
  </w:num>
  <w:num w:numId="115" w16cid:durableId="1764260025">
    <w:abstractNumId w:val="47"/>
  </w:num>
  <w:num w:numId="116" w16cid:durableId="421725928">
    <w:abstractNumId w:val="64"/>
  </w:num>
  <w:num w:numId="117" w16cid:durableId="829562258">
    <w:abstractNumId w:val="106"/>
  </w:num>
  <w:num w:numId="118" w16cid:durableId="385690939">
    <w:abstractNumId w:val="51"/>
  </w:num>
  <w:num w:numId="119" w16cid:durableId="1958489835">
    <w:abstractNumId w:val="159"/>
  </w:num>
  <w:num w:numId="120" w16cid:durableId="583536799">
    <w:abstractNumId w:val="56"/>
  </w:num>
  <w:num w:numId="121" w16cid:durableId="505635926">
    <w:abstractNumId w:val="122"/>
  </w:num>
  <w:num w:numId="122" w16cid:durableId="284577325">
    <w:abstractNumId w:val="145"/>
  </w:num>
  <w:num w:numId="123" w16cid:durableId="1735346423">
    <w:abstractNumId w:val="161"/>
  </w:num>
  <w:num w:numId="124" w16cid:durableId="1666125354">
    <w:abstractNumId w:val="93"/>
  </w:num>
  <w:num w:numId="125" w16cid:durableId="411515298">
    <w:abstractNumId w:val="149"/>
  </w:num>
  <w:num w:numId="126" w16cid:durableId="747073942">
    <w:abstractNumId w:val="144"/>
  </w:num>
  <w:num w:numId="127" w16cid:durableId="1439179534">
    <w:abstractNumId w:val="95"/>
  </w:num>
  <w:num w:numId="128" w16cid:durableId="66608765">
    <w:abstractNumId w:val="28"/>
  </w:num>
  <w:num w:numId="129" w16cid:durableId="893154593">
    <w:abstractNumId w:val="90"/>
  </w:num>
  <w:num w:numId="130" w16cid:durableId="1293755186">
    <w:abstractNumId w:val="120"/>
  </w:num>
  <w:num w:numId="131" w16cid:durableId="2076201606">
    <w:abstractNumId w:val="80"/>
  </w:num>
  <w:num w:numId="132" w16cid:durableId="871764802">
    <w:abstractNumId w:val="123"/>
  </w:num>
  <w:num w:numId="133" w16cid:durableId="245117344">
    <w:abstractNumId w:val="20"/>
  </w:num>
  <w:num w:numId="134" w16cid:durableId="344089758">
    <w:abstractNumId w:val="44"/>
  </w:num>
  <w:num w:numId="135" w16cid:durableId="1087310865">
    <w:abstractNumId w:val="97"/>
  </w:num>
  <w:num w:numId="136" w16cid:durableId="747267918">
    <w:abstractNumId w:val="62"/>
  </w:num>
  <w:num w:numId="137" w16cid:durableId="2007202854">
    <w:abstractNumId w:val="112"/>
  </w:num>
  <w:num w:numId="138" w16cid:durableId="326514425">
    <w:abstractNumId w:val="140"/>
  </w:num>
  <w:num w:numId="139" w16cid:durableId="952976916">
    <w:abstractNumId w:val="124"/>
  </w:num>
  <w:num w:numId="140" w16cid:durableId="730156364">
    <w:abstractNumId w:val="146"/>
  </w:num>
  <w:num w:numId="141" w16cid:durableId="604313452">
    <w:abstractNumId w:val="157"/>
  </w:num>
  <w:num w:numId="142" w16cid:durableId="1275750892">
    <w:abstractNumId w:val="142"/>
  </w:num>
  <w:num w:numId="143" w16cid:durableId="1196624512">
    <w:abstractNumId w:val="74"/>
  </w:num>
  <w:num w:numId="144" w16cid:durableId="1901398636">
    <w:abstractNumId w:val="131"/>
  </w:num>
  <w:num w:numId="145" w16cid:durableId="2027713932">
    <w:abstractNumId w:val="25"/>
  </w:num>
  <w:num w:numId="146" w16cid:durableId="1528955730">
    <w:abstractNumId w:val="108"/>
  </w:num>
  <w:num w:numId="147" w16cid:durableId="48769970">
    <w:abstractNumId w:val="141"/>
  </w:num>
  <w:num w:numId="148" w16cid:durableId="2100439552">
    <w:abstractNumId w:val="61"/>
  </w:num>
  <w:num w:numId="149" w16cid:durableId="82994043">
    <w:abstractNumId w:val="48"/>
  </w:num>
  <w:num w:numId="150" w16cid:durableId="835800569">
    <w:abstractNumId w:val="41"/>
  </w:num>
  <w:num w:numId="151" w16cid:durableId="395974204">
    <w:abstractNumId w:val="118"/>
  </w:num>
  <w:num w:numId="152" w16cid:durableId="733048973">
    <w:abstractNumId w:val="109"/>
  </w:num>
  <w:num w:numId="153" w16cid:durableId="816579964">
    <w:abstractNumId w:val="132"/>
  </w:num>
  <w:num w:numId="154" w16cid:durableId="81419776">
    <w:abstractNumId w:val="158"/>
  </w:num>
  <w:num w:numId="155" w16cid:durableId="2022970320">
    <w:abstractNumId w:val="11"/>
  </w:num>
  <w:num w:numId="156" w16cid:durableId="874729230">
    <w:abstractNumId w:val="32"/>
  </w:num>
  <w:num w:numId="157" w16cid:durableId="176701593">
    <w:abstractNumId w:val="99"/>
  </w:num>
  <w:num w:numId="158" w16cid:durableId="1915625526">
    <w:abstractNumId w:val="85"/>
  </w:num>
  <w:num w:numId="159" w16cid:durableId="1693805011">
    <w:abstractNumId w:val="77"/>
  </w:num>
  <w:num w:numId="160" w16cid:durableId="73864992">
    <w:abstractNumId w:val="98"/>
  </w:num>
  <w:num w:numId="161" w16cid:durableId="1777943306">
    <w:abstractNumId w:val="75"/>
  </w:num>
  <w:num w:numId="162" w16cid:durableId="143787261">
    <w:abstractNumId w:val="105"/>
  </w:num>
  <w:num w:numId="163" w16cid:durableId="461843898">
    <w:abstractNumId w:val="1"/>
  </w:num>
  <w:num w:numId="164" w16cid:durableId="2057240686">
    <w:abstractNumId w:val="5"/>
  </w:num>
  <w:num w:numId="165" w16cid:durableId="571695940">
    <w:abstractNumId w:val="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662F"/>
    <w:rsid w:val="00051CC4"/>
    <w:rsid w:val="000526AA"/>
    <w:rsid w:val="00053D05"/>
    <w:rsid w:val="000541D8"/>
    <w:rsid w:val="00056300"/>
    <w:rsid w:val="000628C7"/>
    <w:rsid w:val="000651B6"/>
    <w:rsid w:val="00070916"/>
    <w:rsid w:val="00072341"/>
    <w:rsid w:val="000737C5"/>
    <w:rsid w:val="00080D5D"/>
    <w:rsid w:val="00085896"/>
    <w:rsid w:val="00087FBC"/>
    <w:rsid w:val="00090F5B"/>
    <w:rsid w:val="000970A4"/>
    <w:rsid w:val="000A6E86"/>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720DD"/>
    <w:rsid w:val="00176E78"/>
    <w:rsid w:val="00181F88"/>
    <w:rsid w:val="0018241C"/>
    <w:rsid w:val="001915AA"/>
    <w:rsid w:val="001A2E08"/>
    <w:rsid w:val="001A4926"/>
    <w:rsid w:val="001A5FBF"/>
    <w:rsid w:val="001A6355"/>
    <w:rsid w:val="001B4CBA"/>
    <w:rsid w:val="001B6F06"/>
    <w:rsid w:val="001C202A"/>
    <w:rsid w:val="001C35B7"/>
    <w:rsid w:val="001D083F"/>
    <w:rsid w:val="001D27F7"/>
    <w:rsid w:val="001D4437"/>
    <w:rsid w:val="001E35DC"/>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3659"/>
    <w:rsid w:val="00294936"/>
    <w:rsid w:val="002960AC"/>
    <w:rsid w:val="002A0576"/>
    <w:rsid w:val="002B05E1"/>
    <w:rsid w:val="002B0698"/>
    <w:rsid w:val="002C0C04"/>
    <w:rsid w:val="002C63DB"/>
    <w:rsid w:val="002D5E1C"/>
    <w:rsid w:val="002E15D7"/>
    <w:rsid w:val="002F10C2"/>
    <w:rsid w:val="00304250"/>
    <w:rsid w:val="003056A9"/>
    <w:rsid w:val="003058BF"/>
    <w:rsid w:val="003062A7"/>
    <w:rsid w:val="003209A2"/>
    <w:rsid w:val="00342A11"/>
    <w:rsid w:val="00351C4B"/>
    <w:rsid w:val="003718B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E753C"/>
    <w:rsid w:val="003F47DE"/>
    <w:rsid w:val="003F5E27"/>
    <w:rsid w:val="003F66DF"/>
    <w:rsid w:val="004014FE"/>
    <w:rsid w:val="00406B25"/>
    <w:rsid w:val="004103C6"/>
    <w:rsid w:val="0042349D"/>
    <w:rsid w:val="00425FE9"/>
    <w:rsid w:val="00436F96"/>
    <w:rsid w:val="00441F29"/>
    <w:rsid w:val="00443B0D"/>
    <w:rsid w:val="004452D3"/>
    <w:rsid w:val="004453BB"/>
    <w:rsid w:val="00451D7E"/>
    <w:rsid w:val="004545E4"/>
    <w:rsid w:val="00456F61"/>
    <w:rsid w:val="00457DC2"/>
    <w:rsid w:val="00460E26"/>
    <w:rsid w:val="00466985"/>
    <w:rsid w:val="004672BD"/>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E5203"/>
    <w:rsid w:val="004F0190"/>
    <w:rsid w:val="004F1690"/>
    <w:rsid w:val="004F33FE"/>
    <w:rsid w:val="005012B0"/>
    <w:rsid w:val="00502164"/>
    <w:rsid w:val="00506197"/>
    <w:rsid w:val="00510839"/>
    <w:rsid w:val="005279D9"/>
    <w:rsid w:val="00532C72"/>
    <w:rsid w:val="005333C0"/>
    <w:rsid w:val="00535DD4"/>
    <w:rsid w:val="0054304C"/>
    <w:rsid w:val="0054506F"/>
    <w:rsid w:val="00553186"/>
    <w:rsid w:val="00556FF9"/>
    <w:rsid w:val="0056092C"/>
    <w:rsid w:val="00561D9B"/>
    <w:rsid w:val="00563E00"/>
    <w:rsid w:val="00564CBB"/>
    <w:rsid w:val="00564D98"/>
    <w:rsid w:val="00571E62"/>
    <w:rsid w:val="00573B10"/>
    <w:rsid w:val="00573D02"/>
    <w:rsid w:val="00574EF3"/>
    <w:rsid w:val="00580526"/>
    <w:rsid w:val="0058383E"/>
    <w:rsid w:val="00585294"/>
    <w:rsid w:val="00587A97"/>
    <w:rsid w:val="005A235E"/>
    <w:rsid w:val="005B4BB5"/>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89E"/>
    <w:rsid w:val="005F6CEA"/>
    <w:rsid w:val="005F7BBC"/>
    <w:rsid w:val="0060432E"/>
    <w:rsid w:val="0060700E"/>
    <w:rsid w:val="00614B7D"/>
    <w:rsid w:val="00620F26"/>
    <w:rsid w:val="006210B5"/>
    <w:rsid w:val="0063030B"/>
    <w:rsid w:val="00636439"/>
    <w:rsid w:val="00641FAB"/>
    <w:rsid w:val="00643565"/>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B7905"/>
    <w:rsid w:val="006C3F0F"/>
    <w:rsid w:val="006C4423"/>
    <w:rsid w:val="006C6B00"/>
    <w:rsid w:val="006D0DDE"/>
    <w:rsid w:val="006E06D6"/>
    <w:rsid w:val="006E3026"/>
    <w:rsid w:val="006E3B3A"/>
    <w:rsid w:val="006E4D65"/>
    <w:rsid w:val="006E5AD7"/>
    <w:rsid w:val="006F5581"/>
    <w:rsid w:val="00700195"/>
    <w:rsid w:val="0070161C"/>
    <w:rsid w:val="00702630"/>
    <w:rsid w:val="00702D76"/>
    <w:rsid w:val="0071257D"/>
    <w:rsid w:val="0071317B"/>
    <w:rsid w:val="007138EB"/>
    <w:rsid w:val="007139AF"/>
    <w:rsid w:val="00713FB3"/>
    <w:rsid w:val="00731430"/>
    <w:rsid w:val="00736903"/>
    <w:rsid w:val="00736FA8"/>
    <w:rsid w:val="00742C83"/>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1E9"/>
    <w:rsid w:val="0085268F"/>
    <w:rsid w:val="00853AB1"/>
    <w:rsid w:val="00854FEF"/>
    <w:rsid w:val="008646C9"/>
    <w:rsid w:val="00870B02"/>
    <w:rsid w:val="00871DC8"/>
    <w:rsid w:val="008720D3"/>
    <w:rsid w:val="00872561"/>
    <w:rsid w:val="008851A9"/>
    <w:rsid w:val="00886E73"/>
    <w:rsid w:val="00893D82"/>
    <w:rsid w:val="008A0467"/>
    <w:rsid w:val="008A32BC"/>
    <w:rsid w:val="008A7D50"/>
    <w:rsid w:val="008B6D95"/>
    <w:rsid w:val="008C1271"/>
    <w:rsid w:val="008C1956"/>
    <w:rsid w:val="008C3D3A"/>
    <w:rsid w:val="008C433A"/>
    <w:rsid w:val="008C48A5"/>
    <w:rsid w:val="008C65EE"/>
    <w:rsid w:val="008E5749"/>
    <w:rsid w:val="00900477"/>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067C7"/>
    <w:rsid w:val="00A10ADC"/>
    <w:rsid w:val="00A15C98"/>
    <w:rsid w:val="00A16052"/>
    <w:rsid w:val="00A23DFF"/>
    <w:rsid w:val="00A264EE"/>
    <w:rsid w:val="00A27A5D"/>
    <w:rsid w:val="00A3475B"/>
    <w:rsid w:val="00A42501"/>
    <w:rsid w:val="00A43A98"/>
    <w:rsid w:val="00A471F0"/>
    <w:rsid w:val="00A47FAD"/>
    <w:rsid w:val="00A51039"/>
    <w:rsid w:val="00A52A22"/>
    <w:rsid w:val="00A54144"/>
    <w:rsid w:val="00A561DC"/>
    <w:rsid w:val="00A603D6"/>
    <w:rsid w:val="00A61624"/>
    <w:rsid w:val="00A637A1"/>
    <w:rsid w:val="00A7006E"/>
    <w:rsid w:val="00A807B8"/>
    <w:rsid w:val="00A85B22"/>
    <w:rsid w:val="00A92507"/>
    <w:rsid w:val="00A94715"/>
    <w:rsid w:val="00AA13FC"/>
    <w:rsid w:val="00AA3C47"/>
    <w:rsid w:val="00AB2D3C"/>
    <w:rsid w:val="00AB31E0"/>
    <w:rsid w:val="00AC3AB2"/>
    <w:rsid w:val="00AC4B9E"/>
    <w:rsid w:val="00AD5302"/>
    <w:rsid w:val="00AD6CF5"/>
    <w:rsid w:val="00AE41C6"/>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BE736B"/>
    <w:rsid w:val="00C0090A"/>
    <w:rsid w:val="00C01EF9"/>
    <w:rsid w:val="00C04641"/>
    <w:rsid w:val="00C07C58"/>
    <w:rsid w:val="00C125AC"/>
    <w:rsid w:val="00C127B5"/>
    <w:rsid w:val="00C12B5B"/>
    <w:rsid w:val="00C21A37"/>
    <w:rsid w:val="00C249F5"/>
    <w:rsid w:val="00C2702C"/>
    <w:rsid w:val="00C31455"/>
    <w:rsid w:val="00C366C8"/>
    <w:rsid w:val="00C36E51"/>
    <w:rsid w:val="00C404EB"/>
    <w:rsid w:val="00C41A8D"/>
    <w:rsid w:val="00C46A27"/>
    <w:rsid w:val="00C55C3D"/>
    <w:rsid w:val="00C6562C"/>
    <w:rsid w:val="00C66C1E"/>
    <w:rsid w:val="00C67D97"/>
    <w:rsid w:val="00C7155D"/>
    <w:rsid w:val="00C71DD2"/>
    <w:rsid w:val="00C751F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4D9"/>
    <w:rsid w:val="00CE6693"/>
    <w:rsid w:val="00CF26C1"/>
    <w:rsid w:val="00CF3C76"/>
    <w:rsid w:val="00CF5BBD"/>
    <w:rsid w:val="00D0150D"/>
    <w:rsid w:val="00D03903"/>
    <w:rsid w:val="00D20220"/>
    <w:rsid w:val="00D208A8"/>
    <w:rsid w:val="00D24105"/>
    <w:rsid w:val="00D36678"/>
    <w:rsid w:val="00D366ED"/>
    <w:rsid w:val="00D426E3"/>
    <w:rsid w:val="00D471DD"/>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C0CC2"/>
    <w:rsid w:val="00DD0980"/>
    <w:rsid w:val="00DD3271"/>
    <w:rsid w:val="00DD3491"/>
    <w:rsid w:val="00DD3854"/>
    <w:rsid w:val="00DD42F1"/>
    <w:rsid w:val="00DE20C7"/>
    <w:rsid w:val="00DF1002"/>
    <w:rsid w:val="00DF1798"/>
    <w:rsid w:val="00DF2B86"/>
    <w:rsid w:val="00E05716"/>
    <w:rsid w:val="00E105E7"/>
    <w:rsid w:val="00E10B68"/>
    <w:rsid w:val="00E11E77"/>
    <w:rsid w:val="00E1243D"/>
    <w:rsid w:val="00E147A3"/>
    <w:rsid w:val="00E179EE"/>
    <w:rsid w:val="00E17E1B"/>
    <w:rsid w:val="00E3273A"/>
    <w:rsid w:val="00E344EC"/>
    <w:rsid w:val="00E346E8"/>
    <w:rsid w:val="00E427AE"/>
    <w:rsid w:val="00E42C74"/>
    <w:rsid w:val="00E44471"/>
    <w:rsid w:val="00E511B6"/>
    <w:rsid w:val="00E546C2"/>
    <w:rsid w:val="00E55184"/>
    <w:rsid w:val="00E577C5"/>
    <w:rsid w:val="00E629F5"/>
    <w:rsid w:val="00E733EA"/>
    <w:rsid w:val="00E92FBA"/>
    <w:rsid w:val="00E968DD"/>
    <w:rsid w:val="00E9775C"/>
    <w:rsid w:val="00EA0370"/>
    <w:rsid w:val="00EA2B1C"/>
    <w:rsid w:val="00EA394D"/>
    <w:rsid w:val="00EA3B84"/>
    <w:rsid w:val="00EA638F"/>
    <w:rsid w:val="00EB2739"/>
    <w:rsid w:val="00EC05AC"/>
    <w:rsid w:val="00ED3540"/>
    <w:rsid w:val="00ED71CC"/>
    <w:rsid w:val="00EE0794"/>
    <w:rsid w:val="00EE0F42"/>
    <w:rsid w:val="00EE3D20"/>
    <w:rsid w:val="00EF13D0"/>
    <w:rsid w:val="00EF34E3"/>
    <w:rsid w:val="00F0107D"/>
    <w:rsid w:val="00F0334A"/>
    <w:rsid w:val="00F05D74"/>
    <w:rsid w:val="00F12A92"/>
    <w:rsid w:val="00F14A07"/>
    <w:rsid w:val="00F22D06"/>
    <w:rsid w:val="00F305E8"/>
    <w:rsid w:val="00F33FB0"/>
    <w:rsid w:val="00F34382"/>
    <w:rsid w:val="00F505D6"/>
    <w:rsid w:val="00F50C6C"/>
    <w:rsid w:val="00F51966"/>
    <w:rsid w:val="00F52593"/>
    <w:rsid w:val="00F55466"/>
    <w:rsid w:val="00F5594F"/>
    <w:rsid w:val="00F6098C"/>
    <w:rsid w:val="00F65199"/>
    <w:rsid w:val="00F66CE2"/>
    <w:rsid w:val="00F96FA6"/>
    <w:rsid w:val="00FA05A2"/>
    <w:rsid w:val="00FB17A9"/>
    <w:rsid w:val="00FB2E58"/>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83</Pages>
  <Words>26952</Words>
  <Characters>161716</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cp:revision>
  <cp:lastPrinted>2022-06-29T10:43:00Z</cp:lastPrinted>
  <dcterms:created xsi:type="dcterms:W3CDTF">2022-08-02T10:03:00Z</dcterms:created>
  <dcterms:modified xsi:type="dcterms:W3CDTF">2022-08-05T08:48:00Z</dcterms:modified>
</cp:coreProperties>
</file>