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35EA" w14:textId="77777777" w:rsidR="000D0F33" w:rsidRDefault="000D0F33" w:rsidP="000D0F33">
      <w:pPr>
        <w:rPr>
          <w:rFonts w:ascii="Arial" w:eastAsia="Times New Roman" w:hAnsi="Arial" w:cs="Arial"/>
          <w:b/>
          <w:sz w:val="22"/>
          <w:szCs w:val="22"/>
        </w:rPr>
      </w:pPr>
      <w:r w:rsidRPr="00277F26">
        <w:rPr>
          <w:rFonts w:ascii="Arial" w:eastAsia="Times New Roman" w:hAnsi="Arial" w:cs="Arial"/>
          <w:b/>
          <w:sz w:val="22"/>
          <w:szCs w:val="22"/>
        </w:rPr>
        <w:t xml:space="preserve">Opis przedmiotu zamówienia </w:t>
      </w:r>
      <w:r>
        <w:rPr>
          <w:rFonts w:ascii="Arial" w:eastAsia="Times New Roman" w:hAnsi="Arial" w:cs="Arial"/>
          <w:b/>
          <w:sz w:val="22"/>
          <w:szCs w:val="22"/>
        </w:rPr>
        <w:t xml:space="preserve">- </w:t>
      </w:r>
      <w:r w:rsidRPr="00277F26">
        <w:rPr>
          <w:rFonts w:ascii="Arial" w:hAnsi="Arial" w:cs="Arial"/>
          <w:b/>
          <w:sz w:val="22"/>
          <w:szCs w:val="22"/>
        </w:rPr>
        <w:t>Załącznik nr 2 do SWZ</w:t>
      </w:r>
      <w:r w:rsidRPr="00277F26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>z</w:t>
      </w:r>
      <w:r w:rsidRPr="00277F26">
        <w:rPr>
          <w:rFonts w:ascii="Arial" w:eastAsia="Times New Roman" w:hAnsi="Arial" w:cs="Arial"/>
          <w:b/>
          <w:sz w:val="22"/>
          <w:szCs w:val="22"/>
        </w:rPr>
        <w:t xml:space="preserve"> Formularzem cenowym</w:t>
      </w:r>
      <w:r w:rsidRPr="001728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277F26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277F26">
        <w:rPr>
          <w:rFonts w:ascii="Arial" w:hAnsi="Arial" w:cs="Arial"/>
          <w:b/>
          <w:sz w:val="22"/>
          <w:szCs w:val="22"/>
        </w:rPr>
        <w:t xml:space="preserve"> do SWZ</w:t>
      </w:r>
      <w:r w:rsidRPr="00277F26">
        <w:rPr>
          <w:rFonts w:ascii="Arial" w:eastAsia="Times New Roman" w:hAnsi="Arial" w:cs="Arial"/>
          <w:b/>
          <w:sz w:val="22"/>
          <w:szCs w:val="22"/>
        </w:rPr>
        <w:t>.</w:t>
      </w:r>
    </w:p>
    <w:p w14:paraId="3D7C3F1B" w14:textId="77777777" w:rsidR="000D0F33" w:rsidRPr="00130758" w:rsidRDefault="000D0F33" w:rsidP="000D0F33">
      <w:pPr>
        <w:rPr>
          <w:rFonts w:ascii="Arial" w:eastAsia="Times New Roman" w:hAnsi="Arial" w:cs="Arial"/>
          <w:b/>
          <w:sz w:val="22"/>
          <w:szCs w:val="22"/>
        </w:rPr>
      </w:pPr>
    </w:p>
    <w:p w14:paraId="7C1804FD" w14:textId="77777777" w:rsidR="000D0F33" w:rsidRDefault="000D0F33" w:rsidP="000D0F33">
      <w:pPr>
        <w:rPr>
          <w:rFonts w:ascii="Arial" w:eastAsia="Times New Roman" w:hAnsi="Arial" w:cs="Arial"/>
          <w:b/>
          <w:sz w:val="22"/>
          <w:szCs w:val="22"/>
        </w:rPr>
      </w:pPr>
      <w:r w:rsidRPr="00130758">
        <w:rPr>
          <w:rFonts w:ascii="Arial" w:eastAsia="Times New Roman" w:hAnsi="Arial" w:cs="Arial"/>
          <w:b/>
          <w:sz w:val="22"/>
          <w:szCs w:val="22"/>
        </w:rPr>
        <w:t>PAKIET NR 2</w:t>
      </w:r>
    </w:p>
    <w:p w14:paraId="40845BF1" w14:textId="77777777" w:rsidR="000D0F33" w:rsidRPr="00130758" w:rsidRDefault="000D0F33" w:rsidP="000D0F33">
      <w:pPr>
        <w:tabs>
          <w:tab w:val="left" w:pos="242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C7F41C" w14:textId="77777777" w:rsidR="000D0F33" w:rsidRPr="00357915" w:rsidRDefault="000D0F33" w:rsidP="000D0F33">
      <w:pPr>
        <w:tabs>
          <w:tab w:val="left" w:pos="2429"/>
        </w:tabs>
        <w:spacing w:line="360" w:lineRule="auto"/>
        <w:rPr>
          <w:rFonts w:ascii="Arial" w:hAnsi="Arial" w:cs="Arial"/>
          <w:sz w:val="22"/>
          <w:szCs w:val="22"/>
        </w:rPr>
      </w:pPr>
      <w:r w:rsidRPr="00357915">
        <w:rPr>
          <w:rFonts w:ascii="Arial" w:hAnsi="Arial" w:cs="Arial"/>
          <w:sz w:val="22"/>
          <w:szCs w:val="22"/>
        </w:rPr>
        <w:t>Respirator transportowy- 1 sztuka</w:t>
      </w:r>
    </w:p>
    <w:p w14:paraId="01EC9B8F" w14:textId="77777777" w:rsidR="000D0F33" w:rsidRPr="00357915" w:rsidRDefault="000D0F33" w:rsidP="000D0F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3178" w:type="dxa"/>
        <w:tblInd w:w="704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785"/>
        <w:gridCol w:w="7153"/>
        <w:gridCol w:w="1412"/>
        <w:gridCol w:w="3828"/>
      </w:tblGrid>
      <w:tr w:rsidR="000D0F33" w:rsidRPr="00357915" w14:paraId="5384141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87811" w14:textId="77777777" w:rsidR="000D0F33" w:rsidRPr="00357915" w:rsidRDefault="000D0F33" w:rsidP="002E73B5">
            <w:pPr>
              <w:pStyle w:val="Akapitzlist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30A14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 xml:space="preserve">Wymagane </w:t>
            </w:r>
          </w:p>
          <w:p w14:paraId="7B669361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 xml:space="preserve">warunki / parametry techniczne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0E295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Wymogi graniczne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8CC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 xml:space="preserve">Oferowane parametry techniczne </w:t>
            </w:r>
          </w:p>
          <w:p w14:paraId="3736FC91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(opis)</w:t>
            </w:r>
          </w:p>
        </w:tc>
      </w:tr>
      <w:tr w:rsidR="000D0F33" w:rsidRPr="00357915" w14:paraId="61F79CB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0F1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DEA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Respirator do terapii niewydolności oddechowej różnego pochodzenia dla dorosłych i dzieci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8FC8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F3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45309E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4DB7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57300" w14:textId="77777777" w:rsidR="000D0F33" w:rsidRPr="00357915" w:rsidRDefault="000D0F33" w:rsidP="002E73B5">
            <w:pPr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357915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Respirator fabrycznie nowy, nieużywany, niedemonstracyjny,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  <w14:ligatures w14:val="standardContextual"/>
              </w:rPr>
              <w:t>niepowystawowy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  <w14:ligatures w14:val="standardContextual"/>
              </w:rPr>
              <w:t>, rok produkcji 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9952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BDF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60BDDD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37E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B57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Respirator transportowy. Waga respiratora max. 5 kg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D9B0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03E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7746C8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CB7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455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Zasilanie gazowe w tlen z centralnej instalacji lub butli, minimalny zakres 2,8 do 6,0 bar lub z butli  &lt; 15 l/min, max 600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hPa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, Złącze DIN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9E6A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5E2A2E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88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0EECA9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F1E1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FAC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Złącze niskociśnieniowe tlenu pozwalające na pobór O2 z koncentratora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E34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B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77956D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DCB77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91F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Respirator przeznaczony do transportu wewnątrz szpitalnego, w karetce, w transporcie lotniczym.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35C6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245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AB6581E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039F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5D27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Stopień ochrony IP 34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7E1B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218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B9A416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69C4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492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Awaryjne zasilanie respiratora z wewnętrznego akumulatora min. 300 minut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7A1B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B0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9094591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8A7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C021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Wskaźnik poziomu naładowania akumulatorów widoczny nawet w przypadku wyłączonego respiratora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85CA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28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21A2272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E6FB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B2F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Wewnętrzna turbina pozwalająca na pracę respiratora bez elektrycznego zasilania zewnętrznego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F342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B40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2057C99" w14:textId="77777777" w:rsidTr="002E73B5">
        <w:trPr>
          <w:cantSplit/>
          <w:trHeight w:val="4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483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D61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Zasilanie 100-240 V 50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Hz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+/-10% , gniazdo  12 -28 VDC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0437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F0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84E82C3" w14:textId="77777777" w:rsidTr="002E73B5">
        <w:trPr>
          <w:cantSplit/>
          <w:trHeight w:val="42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D97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7D6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Zakres temperaturowy pracy respiratora min. -15 stopni Celsjusza do 50 stopni Celsjusza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DC9D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1D2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D2262E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1" w:type="dxa"/>
              <w:right w:w="61" w:type="dxa"/>
            </w:tcMar>
          </w:tcPr>
          <w:p w14:paraId="66FB2B69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1" w:type="dxa"/>
              <w:right w:w="61" w:type="dxa"/>
            </w:tcMar>
          </w:tcPr>
          <w:p w14:paraId="4CBD3A4E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TRYBY WENTYLACJI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1" w:type="dxa"/>
              <w:right w:w="61" w:type="dxa"/>
            </w:tcMar>
            <w:vAlign w:val="center"/>
          </w:tcPr>
          <w:p w14:paraId="1272900A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0F8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566BC5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AFA1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3A0A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V-A/C Wentylacja kontrolowana objętością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73FE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F9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F94877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34393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114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P-A/C Wentylacja kontrolowana ciśnieniem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7B77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6FF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261030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66C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BA61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Wentylacja ciśnieniowo kontrolowana z docelową objętością oddechową PRVC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FD87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F68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D2914E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7AD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0B8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CMV/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Assist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4B4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FD4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C61D971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39B7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D9C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V-SIMV, P-SIMV, PRVC-SIMV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C846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1B3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EC2207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F753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2BB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CPAP/PSV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A3E4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52F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E27451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4A6E4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336A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Możliwość rozbudowy o adaptacyjny tryb wentylacji w zamkniętej pętli oddechowej wg wzoru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Otis'a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 dla pacjentów aktywnych i pasywnych oddechowo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42C2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010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CFD519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F54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524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Wdech manualny</w:t>
            </w:r>
            <w:r w:rsidRPr="00357915">
              <w:rPr>
                <w:rFonts w:ascii="Arial" w:hAnsi="Arial" w:cs="Arial"/>
                <w:sz w:val="22"/>
                <w:szCs w:val="22"/>
              </w:rPr>
              <w:br/>
              <w:t>Respirator musi być wyposażony w funkcję umożliwiającą na żądanie podanie przez lekarza mechanicznego oddechu o ustalonych parametrach.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7512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193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3C75D1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F805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C7BA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Oddech spontaniczny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7A7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A5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4EF172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1517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7EAD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Westchnienia automatyczne z regulacją parametrów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A4CD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09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BBC5D7F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67F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7A7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Wentylacja spontaniczna na dwóch poziomach ciśnienia typu: BIPAP,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Bilevel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  lub podobne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C449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CCB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F1C6D9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B97A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6BD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Wentylacja nieinwazyjna NIV – min. CPAP/PSV, P-A/C, PSV-S/T i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7A55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E2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DC0059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68AB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12A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Funkcja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natlenowania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 100% O2 i automatycznego rozpoznawania odłączenia i podłączenia pacjenta przy czynności odsysania z dróg oddechowych z zatrzymaniem pracy respiratora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7DA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F40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1998BEE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087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97B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Tryb wentylacji CPRV przy resuscytacji krążeniowo-oddechowej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D17F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8A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BD35AC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7A99C8DA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78BB5784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PARAMETRY REGULOWANE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  <w:vAlign w:val="center"/>
          </w:tcPr>
          <w:p w14:paraId="46196627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C21B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A27756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5D63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15151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Częstość oddechów dla dorosłych i dzieci, </w:t>
            </w:r>
            <w:r w:rsidRPr="00357915">
              <w:rPr>
                <w:rFonts w:ascii="Arial" w:hAnsi="Arial" w:cs="Arial"/>
                <w:bCs/>
                <w:sz w:val="22"/>
                <w:szCs w:val="22"/>
              </w:rPr>
              <w:t xml:space="preserve">minimalny zakres 1–100 </w:t>
            </w:r>
            <w:proofErr w:type="spellStart"/>
            <w:r w:rsidRPr="00357915">
              <w:rPr>
                <w:rFonts w:ascii="Arial" w:hAnsi="Arial" w:cs="Arial"/>
                <w:bCs/>
                <w:sz w:val="22"/>
                <w:szCs w:val="22"/>
              </w:rPr>
              <w:t>odd</w:t>
            </w:r>
            <w:proofErr w:type="spellEnd"/>
            <w:r w:rsidRPr="00357915">
              <w:rPr>
                <w:rFonts w:ascii="Arial" w:hAnsi="Arial" w:cs="Arial"/>
                <w:bCs/>
                <w:sz w:val="22"/>
                <w:szCs w:val="22"/>
              </w:rPr>
              <w:t>./min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96CAA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TAK, podać</w:t>
            </w:r>
          </w:p>
          <w:p w14:paraId="0C4A803D" w14:textId="77777777" w:rsidR="000D0F33" w:rsidRPr="00357915" w:rsidRDefault="000D0F33" w:rsidP="000D0F33">
            <w:pPr>
              <w:numPr>
                <w:ilvl w:val="2"/>
                <w:numId w:val="1"/>
              </w:numPr>
              <w:tabs>
                <w:tab w:val="clear" w:pos="1440"/>
                <w:tab w:val="num" w:pos="720"/>
              </w:tabs>
              <w:suppressAutoHyphens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CC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DAC470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05806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A2F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Objętość pojedynczego oddechu </w:t>
            </w:r>
          </w:p>
          <w:p w14:paraId="78F1ADD3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minimalny zakres 20– 3000 ml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67E99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TAK, podać</w:t>
            </w:r>
          </w:p>
          <w:p w14:paraId="105392AB" w14:textId="77777777" w:rsidR="000D0F33" w:rsidRPr="00357915" w:rsidRDefault="000D0F33" w:rsidP="000D0F33">
            <w:pPr>
              <w:numPr>
                <w:ilvl w:val="2"/>
                <w:numId w:val="1"/>
              </w:numPr>
              <w:tabs>
                <w:tab w:val="clear" w:pos="1440"/>
                <w:tab w:val="num" w:pos="720"/>
              </w:tabs>
              <w:suppressAutoHyphens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70D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8DB8E81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D4CFA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FB9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Czas wdechu minimalny zakres </w:t>
            </w:r>
          </w:p>
          <w:p w14:paraId="1C35E77C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0,1 – 10 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E328C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F0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BE4F966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DA9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C594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I:E minimalny zakres 4:1 – 1:10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AA47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2E5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5D87B6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9054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DAAE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Możliwość wyboru parametrów zależnych tzn. czasu wdechu lub stosunku wdechu do wydechu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319B7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69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B4C430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5A76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1E0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Stężenie tlenu w mieszaninie oddechowej regulowane płynnie w zakresie 21 – 100%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D14F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DC9D9F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AB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8A13AB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719B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302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Ciśnienie wdechowe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Pinsp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 minimalny zakres 1 – 60 cmH</w:t>
            </w:r>
            <w:r w:rsidRPr="003579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357915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E66A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  <w:p w14:paraId="27363BB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A3C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8109F0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</w:tcPr>
          <w:p w14:paraId="6C56A9D7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</w:tcBorders>
          </w:tcPr>
          <w:p w14:paraId="53BE86C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Ciśnienie wspomagania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Psupp</w:t>
            </w:r>
            <w:proofErr w:type="spellEnd"/>
          </w:p>
          <w:p w14:paraId="4F44787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minimalny zakres  0 – 60 cmH</w:t>
            </w:r>
            <w:r w:rsidRPr="003579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357915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CDA18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  <w:p w14:paraId="3BBB8CE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8EB8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D5180A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2C4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A4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PEEP</w:t>
            </w:r>
          </w:p>
          <w:p w14:paraId="200283C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minimalny zakres  0 – 50 cmH</w:t>
            </w:r>
            <w:r w:rsidRPr="00357915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357915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76CC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  <w:p w14:paraId="3563BF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24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C4F21C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611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72BD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Wysoki poziom ciśnienia przy BIPAP, BILEVEL,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,  APRV</w:t>
            </w:r>
            <w:r w:rsidRPr="00357915">
              <w:rPr>
                <w:rFonts w:ascii="Arial" w:hAnsi="Arial" w:cs="Arial"/>
                <w:sz w:val="22"/>
                <w:szCs w:val="22"/>
              </w:rPr>
              <w:br/>
              <w:t>Wymagany zakres minimalny: 0-60 cmH2O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A9C1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2FC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1DA008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FDC9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F165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Niski poziom ciśnienia przy BIPAP, BILEVEL,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, APRV</w:t>
            </w:r>
            <w:r w:rsidRPr="00357915">
              <w:rPr>
                <w:rFonts w:ascii="Arial" w:hAnsi="Arial" w:cs="Arial"/>
                <w:sz w:val="22"/>
                <w:szCs w:val="22"/>
              </w:rPr>
              <w:br/>
              <w:t>Wymagany zakres minimalny: 0-50 cmH2O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85D3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F6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A73AFE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234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DAF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Czas wysokiego poziomu ciśnienia przy BIPAP, BILEVEL,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, APRV. Zamawiający wymaga aby respirator umożliwiał stosowanie długich czasów górnego wysokiego poziomu ciśnienia co jest szczególnie istotne w trybie wentylacji z uwolnieniem ciśnienia APRV. Wymagany zakres minimalny: 0,2 do 30 sekund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8375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B0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339D276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DA2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E202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Czas niskiego poziomu ciśnienia przy BIPAP, BILEVEL,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DuoLevel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,  APRV. Wymagany zakres minimalny: 0,2 do 30 sekund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52A8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2A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823E59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CFA2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60B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Przepływowy tryb rozpoznawania oddechu własnego pacjenta </w:t>
            </w:r>
          </w:p>
          <w:p w14:paraId="4CB0A878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minimalny zakres  0,5 – 20 l/min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BE8D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  <w:p w14:paraId="055FA9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3B6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F59C42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B9F6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328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Ciśnieniowy tryb rozpoznawania oddechu własnego pacjenta </w:t>
            </w:r>
          </w:p>
          <w:p w14:paraId="1892EF91" w14:textId="77777777" w:rsidR="000D0F33" w:rsidRPr="00357915" w:rsidRDefault="000D0F33" w:rsidP="002E73B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minimalny zakres  0,5 – 20 cmH2O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D44D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08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18AB94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6534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699F" w14:textId="77777777" w:rsidR="000D0F33" w:rsidRPr="00357915" w:rsidRDefault="000D0F33" w:rsidP="002E73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Regulowane procentowe kryterium</w:t>
            </w:r>
          </w:p>
          <w:p w14:paraId="59BEB886" w14:textId="77777777" w:rsidR="000D0F33" w:rsidRPr="00357915" w:rsidRDefault="000D0F33" w:rsidP="002E73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zakończenia fazy wdechowej w trybie</w:t>
            </w:r>
          </w:p>
          <w:p w14:paraId="04B9DCA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PSV minimalny zakres 1 – 80 [%]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1B34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6E4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508FDA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012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3AFD" w14:textId="77777777" w:rsidR="000D0F33" w:rsidRPr="00357915" w:rsidRDefault="000D0F33" w:rsidP="002E73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Automatyczne rozpoznanie zakończenia fazy wdechowej w trybie PSV- przy użyciu algorytmu adaptacyjnego przeznaczonego do wyodrębniania i analizowania charakterystyk krzywych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3E57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D4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FF2D00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32EF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BBF0" w14:textId="77777777" w:rsidR="000D0F33" w:rsidRPr="00357915" w:rsidRDefault="000D0F33" w:rsidP="002E73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Funkcja automatycznej synchronizacji pacjent-respirator podczas całego cyklu wentylacji, jak np. wyzwalanie wdechu, szybkość wzrost ciśnienia wdechowego i faza wyzwalania wydechu przy użyciu algorytmu adaptacyjnego przeznaczonego do wyodrębniania i analizowania charakterystyk krzywych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BA1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86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BE299E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B3B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56F42" w14:textId="77777777" w:rsidR="000D0F33" w:rsidRPr="00357915" w:rsidRDefault="000D0F33" w:rsidP="002E73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Kształt krzywej przepływu min.: prostokątna, opadająca 50%, opadająca 100%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A39E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CC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36B25D1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3F37F0B1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60198DBE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OBRAZOWANIE  MIERZONYCH PARAMETRÓW  WENTYLACJI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  <w:vAlign w:val="center"/>
          </w:tcPr>
          <w:p w14:paraId="4F5F8AE3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10A4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0F33" w:rsidRPr="00357915" w14:paraId="3C7A0542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8C4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0795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Kolorowy, dotykowy monitor obrazowania parametrów wentylacji z funkcją gestów, przekątna minimum 7 cali.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56D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  <w:p w14:paraId="138E8A5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DA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00CE9E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88C7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9D9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Integralny pomiar stężenia tlenu za pomocą czujnika bezobsługowego. Nie dopuszcza się użycia zużywalnych czujników galwanicznych tlenu.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5295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76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7D565F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58E6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485D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Całkowita częstość oddychania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072F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1A2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E02CF7E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7A72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319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Częstość oddechów obowiązkowych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F675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2C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44E747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E7A4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7AB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Częstość oddechów spontanicznych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576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49A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AFC4B6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2A5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CE7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Wydechowa objętość pojedynczego oddechu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70E3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E25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41155E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035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BE92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Wydechowa objętość pojedynczego oddechu spontanicznego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CDD0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320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07EA0E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9D943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9E5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Objętość całkowitej wentylacji minutowej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7D9A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D32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9C45D7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D14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5BD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Wydechowa objętość minutowa wentylacji spontanicznej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89A3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1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5720B8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A3C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0F0D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Minutowa objętość przecieku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3434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4A2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0B24EA2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B42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FC0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Ciśnienie szczytowe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4630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CBE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3D2728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F52C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853E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Średnie ciśnienie w układzie oddechowym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8493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C3E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5798762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0828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4F7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Ciśnienie PEEP/CPAP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D4B0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7FD1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52B209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82EE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8B2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Ciśnienie plateau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9F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4D0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C9C5301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0D8A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72D3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I:E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D844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323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C9CC10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4F7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9621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Pomiar oporów wdechowych i wydechowych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5D7F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DCA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B34736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9CD6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8F6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Pomiar podatności statycznej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9AEE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7BC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449F92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4F1F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392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Pomiar podatności dynamicznej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114F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F70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ECA97C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C09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004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Pomiar stałej czasowej wydechowej 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RCexp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19B4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E50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F9D4102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D500F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5341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Pomiar przecieku 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BBB0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0A2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19FDBEE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3A957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4509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Możliwość równoczesnego  obrazowania trzech przebiegów krzywych w czasie rzeczywistym dla ciśnienia, przepływu  i objętości w funkcji czasu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60F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AE7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4C01352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5051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1B3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Możliwość równoczesnego  obrazowania dwóch pętli zamkniętych do wyboru z ciśnienie/objętość, przepływ/objętość lub ciśnienie/przepływ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F61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DA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ED0774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20F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72D9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Prezentacja na ekranie trendów graficznych i tabelarycznych parametrów monitorowanych i nastawianych z  min. 100 godzin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E05B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952C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BB0A8C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A9EB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263C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Możliwość zrzutu ekranu do pamięci respiratora, min. 20 ekranów. Możliwość zapisu na pamięci USB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AA71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TAK, podać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7A2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405DA4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33479603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C52C203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ALARMY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  <w:vAlign w:val="center"/>
          </w:tcPr>
          <w:p w14:paraId="6DE9CD85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5EC1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5B0E7F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5FD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554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Braku zasilania w energię elektryczną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3878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91D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6DFF0A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2EA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6AA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Braku zasilania w tlen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D107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548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E62B94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AA1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AD3C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Objętości oddechowej (wysokiej i niskiej)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B70C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5DCF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EC4FABF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A7B9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019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Całkowitej objętości minutowej (wysokiej i niskiej)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0626E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3B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7CADAC59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434C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688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Wysokiego ciśnienia  w układzie pacjenta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F583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06E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57481C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9C9C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52B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Częstości oddechowej (wysokiej)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859F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C5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9815D8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39486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59B5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Bezdechu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631F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3B3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346C3A7B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CB851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7B37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Hierarchia alarmów w zależności od ważności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CFDB4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694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E4A2D1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5BC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762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Pamięć alarmów z ich opisem, minimum 5000 zdarzeń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3963A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03D1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0F33" w:rsidRPr="00357915" w14:paraId="5AEA2CA5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1EB17041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VI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182C225E" w14:textId="77777777" w:rsidR="000D0F33" w:rsidRPr="00357915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INNE POŻĄDANE FUNKCJE I WYPOSAŻENIE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  <w:vAlign w:val="center"/>
          </w:tcPr>
          <w:p w14:paraId="702F1ED3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8B13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634F394C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</w:tcPr>
          <w:p w14:paraId="64BFA07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</w:tcBorders>
          </w:tcPr>
          <w:p w14:paraId="267CC07E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Zabezpieczenie przed przypadkową zmianą parametrów wentylacji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F15687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379127B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Opisać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DC444" w14:textId="77777777" w:rsidR="000D0F33" w:rsidRPr="00357915" w:rsidRDefault="000D0F33" w:rsidP="002E73B5">
            <w:pPr>
              <w:pStyle w:val="Nagwek3"/>
              <w:rPr>
                <w:rFonts w:eastAsia="Arial Unicode MS"/>
                <w:b w:val="0"/>
                <w:bCs w:val="0"/>
                <w:sz w:val="22"/>
                <w:szCs w:val="22"/>
              </w:rPr>
            </w:pPr>
          </w:p>
        </w:tc>
      </w:tr>
      <w:tr w:rsidR="000D0F33" w:rsidRPr="00357915" w14:paraId="6F710E20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</w:tcBorders>
          </w:tcPr>
          <w:p w14:paraId="7155F53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</w:tcBorders>
          </w:tcPr>
          <w:p w14:paraId="09AD52AB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Programowalna przez użytkownika konfiguracja startowa respiratora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491E32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84738" w14:textId="77777777" w:rsidR="000D0F33" w:rsidRPr="00357915" w:rsidRDefault="000D0F33" w:rsidP="002E73B5">
            <w:pPr>
              <w:pStyle w:val="Nagwek3"/>
              <w:rPr>
                <w:rFonts w:eastAsia="Arial Unicode MS"/>
                <w:b w:val="0"/>
                <w:bCs w:val="0"/>
                <w:sz w:val="22"/>
                <w:szCs w:val="22"/>
              </w:rPr>
            </w:pPr>
          </w:p>
        </w:tc>
      </w:tr>
      <w:tr w:rsidR="000D0F33" w:rsidRPr="00357915" w14:paraId="6314F92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D93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4C28E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Autotest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 xml:space="preserve"> aparatu sprawdzający poprawność działania elementów pomiarowych, szczelność i podatność układu oddechowego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8CEE6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3D92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B0D391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5BC2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7EE5A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Funkcja obliczająca zużycie tlenu z butli O2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DA79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1D63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19EDDF58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487FD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E42E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Funkcja „zawieszenia” pracy respiratora (</w:t>
            </w:r>
            <w:proofErr w:type="spellStart"/>
            <w:r w:rsidRPr="00357915">
              <w:rPr>
                <w:rFonts w:ascii="Arial" w:hAnsi="Arial" w:cs="Arial"/>
                <w:sz w:val="22"/>
                <w:szCs w:val="22"/>
              </w:rPr>
              <w:t>Standby</w:t>
            </w:r>
            <w:proofErr w:type="spellEnd"/>
            <w:r w:rsidRPr="003579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870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EE5B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4B18855A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DF4FB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C1C00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Automatyczna kompensacja wysokości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E52B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32A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8027EA6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B866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C758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Pomiar parametrów wentylacji w czasie rzeczywistym poprzez czujnik proksymalny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24DD6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06E6" w14:textId="77777777" w:rsidR="000D0F33" w:rsidRPr="00357915" w:rsidRDefault="000D0F33" w:rsidP="002E73B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4E17473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58A8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0145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Kompletny układ oddechowy dla dorosłych z czujnikiem przepływu – 10 szt.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7E8C" w14:textId="77777777" w:rsidR="000D0F33" w:rsidRPr="00357915" w:rsidRDefault="000D0F33" w:rsidP="002E73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7915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8978" w14:textId="77777777" w:rsidR="000D0F33" w:rsidRPr="00357915" w:rsidRDefault="000D0F33" w:rsidP="002E73B5">
            <w:pPr>
              <w:pStyle w:val="Nagwek3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D0F33" w:rsidRPr="00357915" w14:paraId="48104367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0790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15F5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W komplecie zintegrowany z respiratorem uchwyt na butlę tlenową 2litrową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F2F2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1CC" w14:textId="77777777" w:rsidR="000D0F33" w:rsidRPr="00357915" w:rsidRDefault="000D0F33" w:rsidP="002E73B5">
            <w:pPr>
              <w:pStyle w:val="Nagwek3"/>
              <w:rPr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0D0F33" w:rsidRPr="00357915" w14:paraId="649C9AE4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AD85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B9EC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Możliwość zawieszenia respiratora na łóżku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515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60C7" w14:textId="77777777" w:rsidR="000D0F33" w:rsidRPr="00357915" w:rsidRDefault="000D0F33" w:rsidP="002E73B5">
            <w:pPr>
              <w:pStyle w:val="Nagwek3"/>
              <w:rPr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0D0F33" w:rsidRPr="00357915" w14:paraId="110304ED" w14:textId="77777777" w:rsidTr="002E73B5">
        <w:trPr>
          <w:cantSplit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0C8B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2A07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Płuco testowe z możliwością sterylizacji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64036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203A" w14:textId="77777777" w:rsidR="000D0F33" w:rsidRPr="00357915" w:rsidRDefault="000D0F33" w:rsidP="002E73B5">
            <w:pPr>
              <w:pStyle w:val="Nagwek3"/>
              <w:rPr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0D0F33" w:rsidRPr="00357915" w14:paraId="61A54925" w14:textId="77777777" w:rsidTr="002E73B5">
        <w:trPr>
          <w:cantSplit/>
          <w:trHeight w:val="6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09FE3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8C40" w14:textId="77777777" w:rsidR="000D0F33" w:rsidRPr="00357915" w:rsidRDefault="000D0F33" w:rsidP="002E73B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 xml:space="preserve">Aparat musi posiadać złącza do komunikacji z urządzeniami zewnętrznymi umożliwiające przesyłanie danych z respiratora: USB, Ethernet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B4359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DD7" w14:textId="77777777" w:rsidR="000D0F33" w:rsidRPr="00357915" w:rsidRDefault="000D0F33" w:rsidP="002E73B5">
            <w:pPr>
              <w:pStyle w:val="Nagwek3"/>
              <w:rPr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0D0F33" w:rsidRPr="00357915" w14:paraId="3F51C94A" w14:textId="77777777" w:rsidTr="002E73B5">
        <w:trPr>
          <w:cantSplit/>
          <w:trHeight w:val="37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1CF3FAB1" w14:textId="77777777" w:rsidR="000D0F33" w:rsidRPr="00357915" w:rsidRDefault="000D0F33" w:rsidP="000D0F33">
            <w:pPr>
              <w:numPr>
                <w:ilvl w:val="3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</w:tcPr>
          <w:p w14:paraId="56E52181" w14:textId="77777777" w:rsidR="000D0F33" w:rsidRPr="00357915" w:rsidRDefault="000D0F33" w:rsidP="002E73B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57915">
              <w:rPr>
                <w:rFonts w:ascii="Arial" w:hAnsi="Arial" w:cs="Arial"/>
                <w:b/>
                <w:sz w:val="22"/>
                <w:szCs w:val="22"/>
              </w:rPr>
              <w:t>POZOSTAŁE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61" w:type="dxa"/>
              <w:right w:w="61" w:type="dxa"/>
            </w:tcMar>
            <w:vAlign w:val="center"/>
          </w:tcPr>
          <w:p w14:paraId="2F433D76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AB6A" w14:textId="77777777" w:rsidR="000D0F33" w:rsidRPr="00357915" w:rsidRDefault="000D0F33" w:rsidP="002E73B5">
            <w:pPr>
              <w:suppressAutoHyphens/>
              <w:ind w:left="8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207265F3" w14:textId="77777777" w:rsidTr="002E73B5">
        <w:trPr>
          <w:cantSplit/>
        </w:trPr>
        <w:tc>
          <w:tcPr>
            <w:tcW w:w="785" w:type="dxa"/>
            <w:tcBorders>
              <w:left w:val="single" w:sz="4" w:space="0" w:color="000000"/>
              <w:bottom w:val="single" w:sz="4" w:space="0" w:color="auto"/>
            </w:tcBorders>
          </w:tcPr>
          <w:p w14:paraId="3FA3F62C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left w:val="single" w:sz="4" w:space="0" w:color="000000"/>
              <w:bottom w:val="single" w:sz="4" w:space="0" w:color="auto"/>
            </w:tcBorders>
          </w:tcPr>
          <w:p w14:paraId="1027CB1B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Instrukcja obsługi w języku polskim (z dostawą)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A78B78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E716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357915" w14:paraId="038DCA3C" w14:textId="77777777" w:rsidTr="002E73B5">
        <w:trPr>
          <w:cantSplit/>
        </w:trPr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BDDEC9" w14:textId="77777777" w:rsidR="000D0F33" w:rsidRPr="00357915" w:rsidRDefault="000D0F33" w:rsidP="000D0F33">
            <w:pPr>
              <w:numPr>
                <w:ilvl w:val="0"/>
                <w:numId w:val="2"/>
              </w:num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18B81D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Oprogramowanie respiratora w języku polskim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5BE402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357915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18C3" w14:textId="77777777" w:rsidR="000D0F33" w:rsidRPr="00357915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07A8" w14:textId="77777777" w:rsidR="000D0F33" w:rsidRPr="00357915" w:rsidRDefault="000D0F33" w:rsidP="000D0F33">
      <w:pPr>
        <w:jc w:val="both"/>
        <w:rPr>
          <w:rFonts w:ascii="Arial" w:hAnsi="Arial" w:cs="Arial"/>
          <w:b/>
          <w:sz w:val="22"/>
          <w:szCs w:val="22"/>
        </w:rPr>
      </w:pPr>
    </w:p>
    <w:p w14:paraId="56F6AA25" w14:textId="77777777" w:rsidR="000D0F33" w:rsidRPr="00130758" w:rsidRDefault="000D0F33" w:rsidP="000D0F33">
      <w:pPr>
        <w:jc w:val="both"/>
        <w:rPr>
          <w:rFonts w:ascii="Arial" w:hAnsi="Arial" w:cs="Arial"/>
          <w:b/>
          <w:sz w:val="22"/>
          <w:szCs w:val="22"/>
        </w:rPr>
      </w:pPr>
      <w:r w:rsidRPr="00130758">
        <w:rPr>
          <w:rFonts w:ascii="Arial" w:hAnsi="Arial" w:cs="Arial"/>
          <w:b/>
          <w:sz w:val="22"/>
          <w:szCs w:val="22"/>
        </w:rPr>
        <w:t>FORMULARZ CENOWY</w:t>
      </w:r>
    </w:p>
    <w:p w14:paraId="4FEA3FDB" w14:textId="77777777" w:rsidR="000D0F33" w:rsidRPr="00130758" w:rsidRDefault="000D0F33" w:rsidP="000D0F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624"/>
        <w:gridCol w:w="2915"/>
        <w:gridCol w:w="1418"/>
        <w:gridCol w:w="1843"/>
        <w:gridCol w:w="1134"/>
        <w:gridCol w:w="1559"/>
        <w:gridCol w:w="1559"/>
        <w:gridCol w:w="1559"/>
        <w:gridCol w:w="709"/>
        <w:gridCol w:w="1701"/>
      </w:tblGrid>
      <w:tr w:rsidR="000D0F33" w:rsidRPr="00130758" w14:paraId="45087C6C" w14:textId="77777777" w:rsidTr="002E73B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9C68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9D388A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0283" w14:textId="77777777" w:rsidR="000D0F33" w:rsidRPr="00130758" w:rsidRDefault="000D0F33" w:rsidP="002E73B5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F604982" w14:textId="77777777" w:rsidR="000D0F33" w:rsidRPr="00130758" w:rsidRDefault="000D0F33" w:rsidP="002E73B5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OPIS</w:t>
            </w:r>
          </w:p>
          <w:p w14:paraId="0BF0EBFA" w14:textId="77777777" w:rsidR="000D0F33" w:rsidRPr="00130758" w:rsidRDefault="000D0F33" w:rsidP="002E73B5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0F1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Nazwa i typ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2D18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Nr kat./</w:t>
            </w:r>
          </w:p>
          <w:p w14:paraId="5880A664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Producent/</w:t>
            </w:r>
          </w:p>
          <w:p w14:paraId="5A7C3EC5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 xml:space="preserve">Rok produkcji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062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11E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Wartośc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CEE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Wartośc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D8EB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CC6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Vat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3C1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 xml:space="preserve">Cena brutto </w:t>
            </w:r>
          </w:p>
        </w:tc>
      </w:tr>
      <w:tr w:rsidR="000D0F33" w:rsidRPr="00130758" w14:paraId="2CCA71B8" w14:textId="77777777" w:rsidTr="002E73B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1811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A4667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  <w:r w:rsidRPr="001307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D3" w14:textId="7D032719" w:rsidR="000D0F33" w:rsidRPr="00130758" w:rsidRDefault="000D0F33" w:rsidP="00CC076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Respirator transportowy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2C0" w14:textId="77777777" w:rsidR="000D0F33" w:rsidRPr="00130758" w:rsidRDefault="000D0F33" w:rsidP="002E7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042" w14:textId="77777777" w:rsidR="000D0F33" w:rsidRPr="00130758" w:rsidRDefault="000D0F33" w:rsidP="002E7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C04" w14:textId="2B479A4F" w:rsidR="000D0F33" w:rsidRPr="00130758" w:rsidRDefault="00CC076D" w:rsidP="002E73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sztuka</w:t>
            </w:r>
          </w:p>
          <w:p w14:paraId="17D44FB4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27598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3D1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C79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5BD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DF3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865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33" w:rsidRPr="00130758" w14:paraId="5F29C0A4" w14:textId="77777777" w:rsidTr="002E73B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050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069" w14:textId="77777777" w:rsidR="000D0F33" w:rsidRPr="00130758" w:rsidRDefault="000D0F33" w:rsidP="002E73B5">
            <w:pPr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604" w14:textId="77777777" w:rsidR="000D0F33" w:rsidRPr="00130758" w:rsidRDefault="000D0F33" w:rsidP="002E7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A8B" w14:textId="77777777" w:rsidR="000D0F33" w:rsidRPr="00130758" w:rsidRDefault="000D0F33" w:rsidP="002E73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057" w14:textId="77777777" w:rsidR="000D0F33" w:rsidRPr="00130758" w:rsidRDefault="000D0F33" w:rsidP="002E73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0758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4EA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E66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D47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EE8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CA0" w14:textId="77777777" w:rsidR="000D0F33" w:rsidRPr="00130758" w:rsidRDefault="000D0F33" w:rsidP="002E73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04E76" w14:textId="77777777" w:rsidR="000D0F33" w:rsidRPr="00130758" w:rsidRDefault="000D0F33" w:rsidP="000D0F33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38B31DCE" w14:textId="77777777" w:rsidR="005061D3" w:rsidRDefault="005061D3"/>
    <w:sectPr w:rsidR="005061D3" w:rsidSect="000D0F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5D1A68"/>
    <w:multiLevelType w:val="hybridMultilevel"/>
    <w:tmpl w:val="7250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32"/>
    <w:rsid w:val="000D0F33"/>
    <w:rsid w:val="005061D3"/>
    <w:rsid w:val="008A5932"/>
    <w:rsid w:val="00C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7C98"/>
  <w15:chartTrackingRefBased/>
  <w15:docId w15:val="{E754CDF8-784A-4D47-B1D3-F24B9FE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F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D0F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D0F33"/>
    <w:rPr>
      <w:rFonts w:ascii="Arial" w:eastAsiaTheme="minorEastAsia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0D0F33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qFormat/>
    <w:rsid w:val="000D0F33"/>
    <w:rPr>
      <w:rFonts w:ascii="Tahoma" w:eastAsiaTheme="minorEastAsia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D0F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D0F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"/>
    <w:basedOn w:val="Normalny"/>
    <w:link w:val="AkapitzlistZnak"/>
    <w:uiPriority w:val="34"/>
    <w:qFormat/>
    <w:rsid w:val="000D0F33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0D0F3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Krzywiak</dc:creator>
  <cp:keywords/>
  <dc:description/>
  <cp:lastModifiedBy>Sylwia Krzywiak</cp:lastModifiedBy>
  <cp:revision>3</cp:revision>
  <cp:lastPrinted>2025-11-21T12:53:00Z</cp:lastPrinted>
  <dcterms:created xsi:type="dcterms:W3CDTF">2025-11-21T12:51:00Z</dcterms:created>
  <dcterms:modified xsi:type="dcterms:W3CDTF">2025-11-21T12:53:00Z</dcterms:modified>
</cp:coreProperties>
</file>