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ACDC4" w14:textId="77777777" w:rsidR="00F10711" w:rsidRDefault="00F10711"/>
    <w:p w14:paraId="38D1BD63" w14:textId="2F2A8375" w:rsidR="004C1948" w:rsidRPr="004C1948" w:rsidRDefault="004C1948" w:rsidP="004C1948">
      <w:r w:rsidRPr="004C1948">
        <w:t xml:space="preserve">Do projektu treści umowy sporządzonej przez </w:t>
      </w:r>
      <w:r>
        <w:t>Wykonawcę</w:t>
      </w:r>
      <w:r w:rsidRPr="004C1948">
        <w:t xml:space="preserve"> dla Zamawiającego poza elementami podstawowymi tj. kwoty kredytu, wysokości oprocentowania i wysokości prowizji należy wprowadzić dodatkowo elementy:</w:t>
      </w:r>
    </w:p>
    <w:p w14:paraId="77B75290" w14:textId="77777777" w:rsidR="004C1948" w:rsidRPr="005D3AE6" w:rsidRDefault="004C1948" w:rsidP="004C1948">
      <w:pPr>
        <w:pStyle w:val="Tekstpodstawowy"/>
        <w:widowControl/>
        <w:numPr>
          <w:ilvl w:val="0"/>
          <w:numId w:val="2"/>
        </w:numPr>
        <w:spacing w:after="0" w:line="276" w:lineRule="auto"/>
        <w:jc w:val="both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Okres spłaty kapitału 30.06.2028r.- 31.12.2036r. </w:t>
      </w:r>
    </w:p>
    <w:p w14:paraId="4EE762A3" w14:textId="77777777" w:rsidR="004C1948" w:rsidRDefault="004C1948" w:rsidP="004C1948">
      <w:pPr>
        <w:pStyle w:val="Tekstpodstawowy"/>
        <w:widowControl/>
        <w:numPr>
          <w:ilvl w:val="0"/>
          <w:numId w:val="2"/>
        </w:numPr>
        <w:spacing w:after="0" w:line="276" w:lineRule="auto"/>
        <w:jc w:val="both"/>
        <w:textAlignment w:val="auto"/>
        <w:rPr>
          <w:rFonts w:ascii="Times New Roman" w:hAnsi="Times New Roman" w:cs="Times New Roman"/>
          <w:bCs/>
        </w:rPr>
      </w:pPr>
      <w:r w:rsidRPr="005D3AE6">
        <w:rPr>
          <w:rFonts w:ascii="Times New Roman" w:hAnsi="Times New Roman" w:cs="Times New Roman"/>
          <w:bCs/>
        </w:rPr>
        <w:t xml:space="preserve">Spłata rat kapitałowych wg </w:t>
      </w:r>
      <w:r>
        <w:rPr>
          <w:rFonts w:ascii="Times New Roman" w:hAnsi="Times New Roman" w:cs="Times New Roman"/>
          <w:bCs/>
        </w:rPr>
        <w:t>poniższego harmonogramu:</w:t>
      </w:r>
    </w:p>
    <w:p w14:paraId="1DBFD8AA" w14:textId="77777777" w:rsidR="004C1948" w:rsidRDefault="004C1948" w:rsidP="004C1948">
      <w:pPr>
        <w:pStyle w:val="Tekstpodstawowy"/>
        <w:widowControl/>
        <w:spacing w:after="0" w:line="276" w:lineRule="auto"/>
        <w:ind w:left="720"/>
        <w:jc w:val="both"/>
        <w:textAlignment w:val="auto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1948" w14:paraId="4B47431D" w14:textId="77777777" w:rsidTr="00274A93">
        <w:tc>
          <w:tcPr>
            <w:tcW w:w="9062" w:type="dxa"/>
            <w:gridSpan w:val="2"/>
            <w:shd w:val="clear" w:color="auto" w:fill="E7E6E6" w:themeFill="background2"/>
          </w:tcPr>
          <w:p w14:paraId="63E7B63E" w14:textId="77777777" w:rsidR="004C1948" w:rsidRDefault="004C1948" w:rsidP="00274A93">
            <w:pPr>
              <w:pStyle w:val="Tekstpodstawowy"/>
              <w:widowControl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HARMONOGRAM SPLATY KREDYTU</w:t>
            </w:r>
          </w:p>
        </w:tc>
      </w:tr>
      <w:tr w:rsidR="004C1948" w14:paraId="2A0C5172" w14:textId="77777777" w:rsidTr="00274A93">
        <w:tc>
          <w:tcPr>
            <w:tcW w:w="4531" w:type="dxa"/>
          </w:tcPr>
          <w:p w14:paraId="07E67A2B" w14:textId="77777777" w:rsidR="004C1948" w:rsidRDefault="004C1948" w:rsidP="00274A93">
            <w:pPr>
              <w:pStyle w:val="Tekstpodstawowy"/>
              <w:widowControl/>
              <w:spacing w:after="0" w:line="276" w:lineRule="auto"/>
              <w:jc w:val="both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Data</w:t>
            </w:r>
          </w:p>
        </w:tc>
        <w:tc>
          <w:tcPr>
            <w:tcW w:w="4531" w:type="dxa"/>
          </w:tcPr>
          <w:p w14:paraId="2FE973CD" w14:textId="77777777" w:rsidR="004C1948" w:rsidRDefault="004C1948" w:rsidP="00274A93">
            <w:pPr>
              <w:pStyle w:val="Tekstpodstawowy"/>
              <w:widowControl/>
              <w:spacing w:after="0" w:line="276" w:lineRule="auto"/>
              <w:jc w:val="both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Kwota raty</w:t>
            </w:r>
          </w:p>
        </w:tc>
      </w:tr>
      <w:tr w:rsidR="004C1948" w14:paraId="50D494DF" w14:textId="77777777" w:rsidTr="00274A93">
        <w:tc>
          <w:tcPr>
            <w:tcW w:w="4531" w:type="dxa"/>
          </w:tcPr>
          <w:p w14:paraId="359D5151" w14:textId="77777777" w:rsidR="004C1948" w:rsidRDefault="004C1948" w:rsidP="00274A93">
            <w:pPr>
              <w:pStyle w:val="Tekstpodstawowy"/>
              <w:widowControl/>
              <w:spacing w:after="0" w:line="276" w:lineRule="auto"/>
              <w:jc w:val="both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31.05.2026</w:t>
            </w:r>
          </w:p>
        </w:tc>
        <w:tc>
          <w:tcPr>
            <w:tcW w:w="4531" w:type="dxa"/>
          </w:tcPr>
          <w:p w14:paraId="6F454E2A" w14:textId="77777777" w:rsidR="004C1948" w:rsidRDefault="004C1948" w:rsidP="00274A93">
            <w:pPr>
              <w:pStyle w:val="Tekstpodstawowy"/>
              <w:widowControl/>
              <w:spacing w:after="0" w:line="276" w:lineRule="auto"/>
              <w:jc w:val="both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150.000,00</w:t>
            </w:r>
          </w:p>
        </w:tc>
      </w:tr>
      <w:tr w:rsidR="004C1948" w14:paraId="68EC5ABB" w14:textId="77777777" w:rsidTr="00274A93">
        <w:tc>
          <w:tcPr>
            <w:tcW w:w="4531" w:type="dxa"/>
          </w:tcPr>
          <w:p w14:paraId="06601358" w14:textId="77777777" w:rsidR="004C1948" w:rsidRDefault="004C1948" w:rsidP="00274A93">
            <w:pPr>
              <w:pStyle w:val="Tekstpodstawowy"/>
              <w:widowControl/>
              <w:spacing w:after="0" w:line="276" w:lineRule="auto"/>
              <w:jc w:val="both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30.04.2027</w:t>
            </w:r>
          </w:p>
        </w:tc>
        <w:tc>
          <w:tcPr>
            <w:tcW w:w="4531" w:type="dxa"/>
          </w:tcPr>
          <w:p w14:paraId="2ED2D2C3" w14:textId="77777777" w:rsidR="004C1948" w:rsidRDefault="004C1948" w:rsidP="00274A93">
            <w:pPr>
              <w:pStyle w:val="Tekstpodstawowy"/>
              <w:widowControl/>
              <w:spacing w:after="0" w:line="276" w:lineRule="auto"/>
              <w:jc w:val="both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150.000,00</w:t>
            </w:r>
          </w:p>
        </w:tc>
      </w:tr>
      <w:tr w:rsidR="004C1948" w14:paraId="40DCD5BA" w14:textId="77777777" w:rsidTr="00274A93">
        <w:tc>
          <w:tcPr>
            <w:tcW w:w="4531" w:type="dxa"/>
          </w:tcPr>
          <w:p w14:paraId="4E61943F" w14:textId="77777777" w:rsidR="004C1948" w:rsidRDefault="004C1948" w:rsidP="00274A93">
            <w:pPr>
              <w:pStyle w:val="Tekstpodstawowy"/>
              <w:widowControl/>
              <w:spacing w:after="0" w:line="276" w:lineRule="auto"/>
              <w:jc w:val="both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31.05.2028 </w:t>
            </w:r>
          </w:p>
        </w:tc>
        <w:tc>
          <w:tcPr>
            <w:tcW w:w="4531" w:type="dxa"/>
          </w:tcPr>
          <w:p w14:paraId="10810656" w14:textId="77777777" w:rsidR="004C1948" w:rsidRDefault="004C1948" w:rsidP="00274A93">
            <w:pPr>
              <w:pStyle w:val="Tekstpodstawowy"/>
              <w:widowControl/>
              <w:spacing w:after="0" w:line="276" w:lineRule="auto"/>
              <w:jc w:val="both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50.000,00</w:t>
            </w:r>
          </w:p>
        </w:tc>
      </w:tr>
      <w:tr w:rsidR="004C1948" w14:paraId="447FF139" w14:textId="77777777" w:rsidTr="00274A93">
        <w:tc>
          <w:tcPr>
            <w:tcW w:w="4531" w:type="dxa"/>
          </w:tcPr>
          <w:p w14:paraId="73001B28" w14:textId="77777777" w:rsidR="004C1948" w:rsidRDefault="004C1948" w:rsidP="00274A93">
            <w:pPr>
              <w:pStyle w:val="Tekstpodstawowy"/>
              <w:widowControl/>
              <w:spacing w:after="0" w:line="276" w:lineRule="auto"/>
              <w:jc w:val="both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30.04.2029</w:t>
            </w:r>
          </w:p>
        </w:tc>
        <w:tc>
          <w:tcPr>
            <w:tcW w:w="4531" w:type="dxa"/>
          </w:tcPr>
          <w:p w14:paraId="661EBE85" w14:textId="77777777" w:rsidR="004C1948" w:rsidRDefault="004C1948" w:rsidP="00274A93">
            <w:pPr>
              <w:pStyle w:val="Tekstpodstawowy"/>
              <w:widowControl/>
              <w:spacing w:after="0" w:line="276" w:lineRule="auto"/>
              <w:jc w:val="both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350.000,00</w:t>
            </w:r>
          </w:p>
        </w:tc>
      </w:tr>
      <w:tr w:rsidR="004C1948" w14:paraId="5836215A" w14:textId="77777777" w:rsidTr="00274A93">
        <w:tc>
          <w:tcPr>
            <w:tcW w:w="4531" w:type="dxa"/>
          </w:tcPr>
          <w:p w14:paraId="7B55E9AD" w14:textId="77777777" w:rsidR="004C1948" w:rsidRDefault="004C1948" w:rsidP="00274A93">
            <w:pPr>
              <w:pStyle w:val="Tekstpodstawowy"/>
              <w:widowControl/>
              <w:spacing w:after="0" w:line="276" w:lineRule="auto"/>
              <w:jc w:val="both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31.05.2031</w:t>
            </w:r>
          </w:p>
        </w:tc>
        <w:tc>
          <w:tcPr>
            <w:tcW w:w="4531" w:type="dxa"/>
          </w:tcPr>
          <w:p w14:paraId="29F2871D" w14:textId="77777777" w:rsidR="004C1948" w:rsidRDefault="004C1948" w:rsidP="00274A93">
            <w:pPr>
              <w:pStyle w:val="Tekstpodstawowy"/>
              <w:widowControl/>
              <w:spacing w:after="0" w:line="276" w:lineRule="auto"/>
              <w:jc w:val="both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200.000,00</w:t>
            </w:r>
          </w:p>
        </w:tc>
      </w:tr>
      <w:tr w:rsidR="004C1948" w14:paraId="33D242A4" w14:textId="77777777" w:rsidTr="00274A93">
        <w:tc>
          <w:tcPr>
            <w:tcW w:w="4531" w:type="dxa"/>
          </w:tcPr>
          <w:p w14:paraId="2FAA4DEB" w14:textId="77777777" w:rsidR="004C1948" w:rsidRDefault="004C1948" w:rsidP="00274A93">
            <w:pPr>
              <w:pStyle w:val="Tekstpodstawowy"/>
              <w:widowControl/>
              <w:spacing w:after="0" w:line="276" w:lineRule="auto"/>
              <w:jc w:val="both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30.04.2032</w:t>
            </w:r>
          </w:p>
        </w:tc>
        <w:tc>
          <w:tcPr>
            <w:tcW w:w="4531" w:type="dxa"/>
          </w:tcPr>
          <w:p w14:paraId="337BEA24" w14:textId="77777777" w:rsidR="004C1948" w:rsidRDefault="004C1948" w:rsidP="00274A93">
            <w:pPr>
              <w:pStyle w:val="Tekstpodstawowy"/>
              <w:widowControl/>
              <w:spacing w:after="0" w:line="276" w:lineRule="auto"/>
              <w:jc w:val="both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300.000,00</w:t>
            </w:r>
          </w:p>
        </w:tc>
      </w:tr>
      <w:tr w:rsidR="004C1948" w14:paraId="6D8C4CDA" w14:textId="77777777" w:rsidTr="00274A93">
        <w:tc>
          <w:tcPr>
            <w:tcW w:w="4531" w:type="dxa"/>
          </w:tcPr>
          <w:p w14:paraId="24536612" w14:textId="77777777" w:rsidR="004C1948" w:rsidRDefault="004C1948" w:rsidP="00274A93">
            <w:pPr>
              <w:pStyle w:val="Tekstpodstawowy"/>
              <w:widowControl/>
              <w:spacing w:after="0" w:line="276" w:lineRule="auto"/>
              <w:jc w:val="both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31.05.2033</w:t>
            </w:r>
          </w:p>
        </w:tc>
        <w:tc>
          <w:tcPr>
            <w:tcW w:w="4531" w:type="dxa"/>
          </w:tcPr>
          <w:p w14:paraId="2E7F87DF" w14:textId="77777777" w:rsidR="004C1948" w:rsidRDefault="004C1948" w:rsidP="00274A93">
            <w:pPr>
              <w:pStyle w:val="Tekstpodstawowy"/>
              <w:widowControl/>
              <w:spacing w:after="0" w:line="276" w:lineRule="auto"/>
              <w:jc w:val="both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300.000,00</w:t>
            </w:r>
          </w:p>
        </w:tc>
      </w:tr>
      <w:tr w:rsidR="004C1948" w14:paraId="1D14527E" w14:textId="77777777" w:rsidTr="00274A93">
        <w:tc>
          <w:tcPr>
            <w:tcW w:w="4531" w:type="dxa"/>
          </w:tcPr>
          <w:p w14:paraId="3A6D350A" w14:textId="77777777" w:rsidR="004C1948" w:rsidRDefault="004C1948" w:rsidP="00274A93">
            <w:pPr>
              <w:pStyle w:val="Tekstpodstawowy"/>
              <w:widowControl/>
              <w:spacing w:after="0" w:line="276" w:lineRule="auto"/>
              <w:jc w:val="both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30.04.2034</w:t>
            </w:r>
          </w:p>
        </w:tc>
        <w:tc>
          <w:tcPr>
            <w:tcW w:w="4531" w:type="dxa"/>
          </w:tcPr>
          <w:p w14:paraId="0A98A591" w14:textId="77777777" w:rsidR="004C1948" w:rsidRDefault="004C1948" w:rsidP="00274A93">
            <w:pPr>
              <w:pStyle w:val="Tekstpodstawowy"/>
              <w:widowControl/>
              <w:spacing w:after="0" w:line="276" w:lineRule="auto"/>
              <w:jc w:val="both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300.000,00</w:t>
            </w:r>
          </w:p>
        </w:tc>
      </w:tr>
      <w:tr w:rsidR="004C1948" w14:paraId="65AD9D18" w14:textId="77777777" w:rsidTr="00274A93">
        <w:tc>
          <w:tcPr>
            <w:tcW w:w="4531" w:type="dxa"/>
          </w:tcPr>
          <w:p w14:paraId="2FAD62B2" w14:textId="77777777" w:rsidR="004C1948" w:rsidRDefault="004C1948" w:rsidP="00274A93">
            <w:pPr>
              <w:pStyle w:val="Tekstpodstawowy"/>
              <w:widowControl/>
              <w:spacing w:after="0" w:line="276" w:lineRule="auto"/>
              <w:jc w:val="both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30.04.2035</w:t>
            </w:r>
          </w:p>
        </w:tc>
        <w:tc>
          <w:tcPr>
            <w:tcW w:w="4531" w:type="dxa"/>
          </w:tcPr>
          <w:p w14:paraId="29B025F9" w14:textId="77777777" w:rsidR="004C1948" w:rsidRDefault="004C1948" w:rsidP="00274A93">
            <w:pPr>
              <w:pStyle w:val="Tekstpodstawowy"/>
              <w:widowControl/>
              <w:spacing w:after="0" w:line="276" w:lineRule="auto"/>
              <w:jc w:val="both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300.000,00</w:t>
            </w:r>
          </w:p>
        </w:tc>
      </w:tr>
      <w:tr w:rsidR="004C1948" w14:paraId="52B028F3" w14:textId="77777777" w:rsidTr="00274A93">
        <w:tc>
          <w:tcPr>
            <w:tcW w:w="4531" w:type="dxa"/>
          </w:tcPr>
          <w:p w14:paraId="5070812D" w14:textId="77777777" w:rsidR="004C1948" w:rsidRDefault="004C1948" w:rsidP="00274A93">
            <w:pPr>
              <w:pStyle w:val="Tekstpodstawowy"/>
              <w:widowControl/>
              <w:spacing w:after="0" w:line="276" w:lineRule="auto"/>
              <w:jc w:val="both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31.10.2036</w:t>
            </w:r>
          </w:p>
        </w:tc>
        <w:tc>
          <w:tcPr>
            <w:tcW w:w="4531" w:type="dxa"/>
          </w:tcPr>
          <w:p w14:paraId="071884ED" w14:textId="77777777" w:rsidR="004C1948" w:rsidRDefault="004C1948" w:rsidP="00274A93">
            <w:pPr>
              <w:pStyle w:val="Tekstpodstawowy"/>
              <w:widowControl/>
              <w:spacing w:after="0" w:line="276" w:lineRule="auto"/>
              <w:jc w:val="both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350.000,00</w:t>
            </w:r>
          </w:p>
        </w:tc>
      </w:tr>
    </w:tbl>
    <w:p w14:paraId="4B1FDC9A" w14:textId="77777777" w:rsidR="004C1948" w:rsidRDefault="004C1948" w:rsidP="004C1948">
      <w:pPr>
        <w:pStyle w:val="Tekstpodstawowy"/>
        <w:widowControl/>
        <w:spacing w:after="0" w:line="276" w:lineRule="auto"/>
        <w:jc w:val="both"/>
        <w:textAlignment w:val="auto"/>
        <w:rPr>
          <w:rFonts w:ascii="Times New Roman" w:hAnsi="Times New Roman" w:cs="Times New Roman"/>
          <w:bCs/>
        </w:rPr>
      </w:pPr>
    </w:p>
    <w:p w14:paraId="205ED01F" w14:textId="77777777" w:rsidR="004C1948" w:rsidRDefault="004C1948" w:rsidP="004C1948">
      <w:pPr>
        <w:pStyle w:val="Tekstpodstawowy"/>
        <w:widowControl/>
        <w:numPr>
          <w:ilvl w:val="0"/>
          <w:numId w:val="2"/>
        </w:numPr>
        <w:spacing w:after="0" w:line="276" w:lineRule="auto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Oprocentowanie kredytu będzie ustalone w stosunku rocznym wg zmiennej stopy procentowej, opartej na stawce WIBOR 1M za każdy okres odsetkowy z ostatniego notowania w miesiącu poprzedzającym miesiąc naliczania odsetek plus stała marża Wykonawcy. </w:t>
      </w:r>
    </w:p>
    <w:p w14:paraId="7062F65F" w14:textId="77777777" w:rsidR="004C1948" w:rsidRDefault="004C1948" w:rsidP="004C1948">
      <w:pPr>
        <w:pStyle w:val="Tekstpodstawowy"/>
        <w:widowControl/>
        <w:numPr>
          <w:ilvl w:val="0"/>
          <w:numId w:val="2"/>
        </w:numPr>
        <w:spacing w:after="0" w:line="276" w:lineRule="auto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całym okresie kredytowania naliczanie odsetek winno być dokonywane od aktualnego zadłużenia z tytułu kredytu. Odsetki od kredytu regulowane będą miesięcznie na koniec ostatniego dnia każdego miesiąca, a oprocentowanie ustalane będzie na miesięczny okres odsetkowy. O wysokości stawki bazowej (WIBOR 1M) oraz odsetkach należnych do zapłaty w kolejnych miesiącach Zamawiający będzie powiadamiany pisemnie;</w:t>
      </w:r>
    </w:p>
    <w:p w14:paraId="1F9294CC" w14:textId="77777777" w:rsidR="004C1948" w:rsidRDefault="004C1948" w:rsidP="004C1948">
      <w:pPr>
        <w:pStyle w:val="Tekstpodstawowy"/>
        <w:widowControl/>
        <w:numPr>
          <w:ilvl w:val="0"/>
          <w:numId w:val="2"/>
        </w:numPr>
        <w:spacing w:after="0" w:line="276" w:lineRule="auto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Jeśli dzień spłaty kredytu i odsetek będzie dniem wolnym od pracy, wówczas spłata nastąpi w następnym dniu roboczym po tym terminie;</w:t>
      </w:r>
    </w:p>
    <w:p w14:paraId="55631A5E" w14:textId="77777777" w:rsidR="004C1948" w:rsidRDefault="004C1948" w:rsidP="004C1948">
      <w:pPr>
        <w:pStyle w:val="Tekstpodstawowy"/>
        <w:widowControl/>
        <w:numPr>
          <w:ilvl w:val="0"/>
          <w:numId w:val="2"/>
        </w:numPr>
        <w:spacing w:after="0" w:line="276" w:lineRule="auto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Kapitalizacja odsetek jest niedopuszczalna;</w:t>
      </w:r>
    </w:p>
    <w:p w14:paraId="55F77432" w14:textId="77777777" w:rsidR="004C1948" w:rsidRDefault="004C1948" w:rsidP="004C1948">
      <w:pPr>
        <w:pStyle w:val="Tekstpodstawowy"/>
        <w:widowControl/>
        <w:numPr>
          <w:ilvl w:val="0"/>
          <w:numId w:val="2"/>
        </w:numPr>
        <w:spacing w:after="0" w:line="276" w:lineRule="auto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Zabezpieczeniem kredytu będzie weksel in blanco wraz z deklaracja wekslową podpisane przez Wójta z kontrasygnatą Skarbnika;</w:t>
      </w:r>
    </w:p>
    <w:p w14:paraId="11317929" w14:textId="77777777" w:rsidR="004C1948" w:rsidRDefault="004C1948" w:rsidP="004C1948">
      <w:pPr>
        <w:pStyle w:val="Tekstpodstawowy"/>
        <w:widowControl/>
        <w:numPr>
          <w:ilvl w:val="0"/>
          <w:numId w:val="2"/>
        </w:numPr>
        <w:spacing w:after="0" w:line="276" w:lineRule="auto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Umowa kredytowa zostanie podpisana przez Wójta z kontrasygnatą Skarbnika;</w:t>
      </w:r>
    </w:p>
    <w:p w14:paraId="3201C8F3" w14:textId="77777777" w:rsidR="004C1948" w:rsidRDefault="004C1948" w:rsidP="004C1948">
      <w:pPr>
        <w:pStyle w:val="Tekstpodstawowy"/>
        <w:widowControl/>
        <w:numPr>
          <w:ilvl w:val="0"/>
          <w:numId w:val="2"/>
        </w:numPr>
        <w:spacing w:after="0" w:line="276" w:lineRule="auto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Dopuszcza się możliwość niewykorzystania pełnej kwoty kredytu bez ponoszenia jakichkolwiek kosztów;</w:t>
      </w:r>
    </w:p>
    <w:p w14:paraId="0986EED1" w14:textId="77777777" w:rsidR="004C1948" w:rsidRDefault="004C1948" w:rsidP="004C1948">
      <w:pPr>
        <w:pStyle w:val="Tekstpodstawowy"/>
        <w:widowControl/>
        <w:numPr>
          <w:ilvl w:val="0"/>
          <w:numId w:val="2"/>
        </w:numPr>
        <w:spacing w:after="0" w:line="276" w:lineRule="auto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Zamawiający zastrzega sobie prawo przedterminowej spłaty kredytu bez ponoszenia w związku z tym dodatkowych kosztów, odsetki naliczane będą tylko od kwoty aktualnego zadłużenia pozostającego do spłaty;</w:t>
      </w:r>
    </w:p>
    <w:p w14:paraId="188487EB" w14:textId="77777777" w:rsidR="004C1948" w:rsidRDefault="004C1948" w:rsidP="004C1948">
      <w:pPr>
        <w:pStyle w:val="Tekstpodstawowy"/>
        <w:widowControl/>
        <w:numPr>
          <w:ilvl w:val="0"/>
          <w:numId w:val="2"/>
        </w:numPr>
        <w:spacing w:after="0" w:line="276" w:lineRule="auto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Zamawiający przewiduje możliwość zmiany umowy kredytowej w części dotyczącej zmiany harmonogramu spłaty kredytu w przypadku niewykorzystania pełnej kwoty kredytu, przedterminowej spłaty części kredytu;</w:t>
      </w:r>
    </w:p>
    <w:p w14:paraId="2F5EFA7E" w14:textId="77777777" w:rsidR="004C1948" w:rsidRPr="005D3AE6" w:rsidRDefault="004C1948" w:rsidP="004C1948">
      <w:pPr>
        <w:pStyle w:val="Tekstpodstawowy"/>
        <w:widowControl/>
        <w:numPr>
          <w:ilvl w:val="0"/>
          <w:numId w:val="2"/>
        </w:numPr>
        <w:spacing w:after="0" w:line="276" w:lineRule="auto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Wykorzystanie kredytu nastąpi poprzez przekazanie środków na rachunek Gminy Udanin. </w:t>
      </w:r>
    </w:p>
    <w:sectPr w:rsidR="004C1948" w:rsidRPr="005D3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multi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874B6"/>
    <w:multiLevelType w:val="hybridMultilevel"/>
    <w:tmpl w:val="982C5850"/>
    <w:lvl w:ilvl="0" w:tplc="8990F9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024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7157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48"/>
    <w:rsid w:val="004120F5"/>
    <w:rsid w:val="00450285"/>
    <w:rsid w:val="004C1948"/>
    <w:rsid w:val="0072240B"/>
    <w:rsid w:val="0073673B"/>
    <w:rsid w:val="00F1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A9A4"/>
  <w15:chartTrackingRefBased/>
  <w15:docId w15:val="{3CCFFCB1-C1F7-4D1D-90E0-B6552563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C1948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4C1948"/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59"/>
    <w:rsid w:val="004C19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Zastocka Laptop</dc:creator>
  <cp:keywords/>
  <dc:description/>
  <cp:lastModifiedBy>Aleksandra Zastocka Laptop</cp:lastModifiedBy>
  <cp:revision>1</cp:revision>
  <dcterms:created xsi:type="dcterms:W3CDTF">2024-10-25T07:10:00Z</dcterms:created>
  <dcterms:modified xsi:type="dcterms:W3CDTF">2024-10-25T07:37:00Z</dcterms:modified>
</cp:coreProperties>
</file>