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AE05C" w14:textId="3671C864" w:rsidR="009E0BFF" w:rsidRPr="009E0BFF" w:rsidRDefault="009E0BFF" w:rsidP="009E0BFF">
      <w:pPr>
        <w:spacing w:after="160" w:line="259" w:lineRule="auto"/>
        <w:jc w:val="both"/>
        <w:rPr>
          <w:rFonts w:ascii="Arial" w:eastAsiaTheme="minorHAnsi" w:hAnsi="Arial" w:cs="Arial"/>
          <w:sz w:val="22"/>
          <w:szCs w:val="22"/>
          <w:lang w:eastAsia="en-US"/>
        </w:rPr>
      </w:pPr>
      <w:bookmarkStart w:id="0" w:name="_GoBack"/>
      <w:r w:rsidRPr="009E0BFF">
        <w:rPr>
          <w:rFonts w:ascii="Arial" w:eastAsiaTheme="minorHAnsi" w:hAnsi="Arial" w:cs="Arial"/>
          <w:sz w:val="22"/>
          <w:szCs w:val="22"/>
          <w:lang w:eastAsia="en-US"/>
        </w:rPr>
        <w:t xml:space="preserve">Nr sprawy </w:t>
      </w:r>
      <w:r w:rsidRPr="009E0BFF">
        <w:rPr>
          <w:rFonts w:ascii="Arial" w:eastAsiaTheme="minorHAnsi" w:hAnsi="Arial" w:cs="Arial"/>
          <w:sz w:val="22"/>
          <w:szCs w:val="22"/>
          <w:lang w:eastAsia="en-US"/>
        </w:rPr>
        <w:t>41</w:t>
      </w:r>
      <w:r w:rsidRPr="009E0BFF">
        <w:rPr>
          <w:rFonts w:ascii="Arial" w:eastAsiaTheme="minorHAnsi" w:hAnsi="Arial" w:cs="Arial"/>
          <w:sz w:val="22"/>
          <w:szCs w:val="22"/>
          <w:lang w:eastAsia="en-US"/>
        </w:rPr>
        <w:t>/2023</w:t>
      </w:r>
    </w:p>
    <w:p w14:paraId="5EAE0236" w14:textId="1F97BC5E" w:rsidR="009E0BFF" w:rsidRPr="009E0BFF" w:rsidRDefault="009E0BFF" w:rsidP="009E0BFF">
      <w:pPr>
        <w:spacing w:after="160" w:line="259" w:lineRule="auto"/>
        <w:ind w:left="1854" w:hanging="360"/>
        <w:jc w:val="right"/>
        <w:rPr>
          <w:rFonts w:ascii="Arial" w:eastAsiaTheme="minorHAnsi" w:hAnsi="Arial" w:cs="Arial"/>
          <w:sz w:val="22"/>
          <w:szCs w:val="22"/>
          <w:lang w:eastAsia="en-US"/>
        </w:rPr>
      </w:pPr>
      <w:r w:rsidRPr="009E0BFF">
        <w:rPr>
          <w:rFonts w:ascii="Arial" w:eastAsiaTheme="minorHAnsi" w:hAnsi="Arial" w:cs="Arial"/>
          <w:sz w:val="22"/>
          <w:szCs w:val="22"/>
          <w:lang w:eastAsia="en-US"/>
        </w:rPr>
        <w:t xml:space="preserve">Szczecin, dnia </w:t>
      </w:r>
      <w:r w:rsidRPr="009E0BFF">
        <w:rPr>
          <w:rFonts w:ascii="Arial" w:eastAsiaTheme="minorHAnsi" w:hAnsi="Arial" w:cs="Arial"/>
          <w:sz w:val="22"/>
          <w:szCs w:val="22"/>
          <w:lang w:eastAsia="en-US"/>
        </w:rPr>
        <w:t>03.10</w:t>
      </w:r>
      <w:r w:rsidRPr="009E0BFF">
        <w:rPr>
          <w:rFonts w:ascii="Arial" w:eastAsiaTheme="minorHAnsi" w:hAnsi="Arial" w:cs="Arial"/>
          <w:sz w:val="22"/>
          <w:szCs w:val="22"/>
          <w:lang w:eastAsia="en-US"/>
        </w:rPr>
        <w:t>.2023 r.</w:t>
      </w:r>
    </w:p>
    <w:p w14:paraId="5497B4D2" w14:textId="77777777" w:rsidR="009E0BFF" w:rsidRPr="009E0BFF" w:rsidRDefault="009E0BFF" w:rsidP="009E0BFF">
      <w:pPr>
        <w:spacing w:after="160" w:line="259" w:lineRule="auto"/>
        <w:jc w:val="both"/>
        <w:rPr>
          <w:rFonts w:ascii="Arial" w:eastAsiaTheme="minorHAnsi" w:hAnsi="Arial" w:cs="Arial"/>
          <w:b/>
          <w:sz w:val="22"/>
          <w:szCs w:val="22"/>
          <w:lang w:eastAsia="en-US"/>
        </w:rPr>
      </w:pPr>
    </w:p>
    <w:p w14:paraId="5B00C902" w14:textId="77777777" w:rsidR="009E0BFF" w:rsidRPr="009E0BFF" w:rsidRDefault="009E0BFF" w:rsidP="009E0BFF">
      <w:pPr>
        <w:spacing w:after="160" w:line="259" w:lineRule="auto"/>
        <w:ind w:left="3540" w:firstLine="429"/>
        <w:jc w:val="right"/>
        <w:rPr>
          <w:rFonts w:ascii="Arial" w:eastAsiaTheme="minorHAnsi" w:hAnsi="Arial" w:cs="Arial"/>
          <w:b/>
          <w:sz w:val="22"/>
          <w:szCs w:val="22"/>
          <w:lang w:eastAsia="en-US"/>
        </w:rPr>
      </w:pPr>
      <w:r w:rsidRPr="009E0BFF">
        <w:rPr>
          <w:rFonts w:ascii="Arial" w:eastAsiaTheme="minorHAnsi" w:hAnsi="Arial" w:cs="Arial"/>
          <w:b/>
          <w:sz w:val="22"/>
          <w:szCs w:val="22"/>
          <w:lang w:eastAsia="en-US"/>
        </w:rPr>
        <w:t>Wykonawcy uczestniczący w postępowaniu</w:t>
      </w:r>
    </w:p>
    <w:p w14:paraId="482C4112" w14:textId="77777777" w:rsidR="009E0BFF" w:rsidRPr="009E0BFF" w:rsidRDefault="009E0BFF" w:rsidP="009E0BFF">
      <w:pPr>
        <w:spacing w:after="160" w:line="259" w:lineRule="auto"/>
        <w:ind w:left="3540" w:firstLine="429"/>
        <w:jc w:val="both"/>
        <w:rPr>
          <w:rFonts w:ascii="Arial" w:eastAsiaTheme="minorHAnsi" w:hAnsi="Arial" w:cs="Arial"/>
          <w:b/>
          <w:sz w:val="22"/>
          <w:szCs w:val="22"/>
          <w:lang w:eastAsia="en-US"/>
        </w:rPr>
      </w:pPr>
    </w:p>
    <w:p w14:paraId="0BE7D7E1" w14:textId="7C8846C1" w:rsidR="009E0BFF" w:rsidRPr="009E0BFF" w:rsidRDefault="009E0BFF" w:rsidP="009E0BFF">
      <w:pPr>
        <w:jc w:val="both"/>
        <w:rPr>
          <w:rFonts w:ascii="Arial" w:eastAsiaTheme="minorHAnsi" w:hAnsi="Arial" w:cs="Arial"/>
          <w:b/>
          <w:sz w:val="22"/>
          <w:szCs w:val="22"/>
          <w:lang w:eastAsia="en-US"/>
        </w:rPr>
      </w:pPr>
      <w:r w:rsidRPr="009E0BFF">
        <w:rPr>
          <w:rFonts w:ascii="Arial" w:eastAsiaTheme="minorHAnsi" w:hAnsi="Arial" w:cs="Arial"/>
          <w:sz w:val="22"/>
          <w:szCs w:val="22"/>
          <w:lang w:eastAsia="en-US"/>
        </w:rPr>
        <w:t xml:space="preserve">Dotyczy postępowania prowadzonego w trybie przetargu nieograniczonego pn.: </w:t>
      </w:r>
      <w:r w:rsidRPr="009E0BFF">
        <w:rPr>
          <w:rFonts w:ascii="Arial" w:eastAsiaTheme="minorHAnsi" w:hAnsi="Arial" w:cs="Arial"/>
          <w:b/>
          <w:sz w:val="22"/>
          <w:szCs w:val="22"/>
          <w:lang w:eastAsia="en-US"/>
        </w:rPr>
        <w:t>Remont kolektora sanitarnego dn1400 na odcinku od ul. Zimowej do ul. Struga  w Szczecinie</w:t>
      </w:r>
      <w:r w:rsidRPr="009E0BFF">
        <w:rPr>
          <w:rFonts w:ascii="Arial" w:eastAsiaTheme="minorHAnsi" w:hAnsi="Arial" w:cs="Arial"/>
          <w:b/>
          <w:sz w:val="22"/>
          <w:szCs w:val="22"/>
          <w:lang w:eastAsia="en-US"/>
        </w:rPr>
        <w:t>.</w:t>
      </w:r>
    </w:p>
    <w:p w14:paraId="130F4CFB" w14:textId="77777777" w:rsidR="009E0BFF" w:rsidRPr="009E0BFF" w:rsidRDefault="009E0BFF" w:rsidP="009E0BFF">
      <w:pPr>
        <w:jc w:val="both"/>
        <w:rPr>
          <w:rFonts w:ascii="Arial" w:eastAsiaTheme="minorHAnsi" w:hAnsi="Arial" w:cs="Arial"/>
          <w:b/>
          <w:sz w:val="22"/>
          <w:szCs w:val="22"/>
          <w:lang w:eastAsia="en-US"/>
        </w:rPr>
      </w:pPr>
    </w:p>
    <w:p w14:paraId="542FB059" w14:textId="58743E04" w:rsidR="009E0BFF" w:rsidRPr="009E0BFF" w:rsidRDefault="009E0BFF" w:rsidP="009E0BFF">
      <w:pPr>
        <w:spacing w:after="100" w:afterAutospacing="1" w:line="259" w:lineRule="auto"/>
        <w:jc w:val="both"/>
        <w:rPr>
          <w:rFonts w:ascii="Arial" w:eastAsiaTheme="minorHAnsi" w:hAnsi="Arial" w:cs="Arial"/>
          <w:b/>
          <w:sz w:val="22"/>
          <w:szCs w:val="22"/>
          <w:lang w:eastAsia="en-US"/>
        </w:rPr>
      </w:pPr>
      <w:r w:rsidRPr="009E0BFF">
        <w:rPr>
          <w:rFonts w:ascii="Arial" w:eastAsiaTheme="minorHAnsi" w:hAnsi="Arial" w:cs="Arial"/>
          <w:sz w:val="22"/>
          <w:szCs w:val="22"/>
          <w:lang w:eastAsia="en-US"/>
        </w:rPr>
        <w:t>Zamawiający, Zakład Wodociągów i Kanalizacji Sp. z o.o. w Szczecinie na podstawie Rozdziału X pkt 5 SWZ udostępnia treść pytań, które wpłynęły w postępowaniu wraz                          z odpowiedziami</w:t>
      </w:r>
      <w:r>
        <w:rPr>
          <w:rFonts w:ascii="Arial" w:eastAsiaTheme="minorHAnsi" w:hAnsi="Arial" w:cs="Arial"/>
          <w:sz w:val="22"/>
          <w:szCs w:val="22"/>
          <w:lang w:eastAsia="en-US"/>
        </w:rPr>
        <w:t>:</w:t>
      </w:r>
    </w:p>
    <w:bookmarkEnd w:id="0"/>
    <w:p w14:paraId="75688608" w14:textId="77777777" w:rsidR="009E0BFF" w:rsidRPr="009E0BFF" w:rsidRDefault="009E0BFF" w:rsidP="007768A8">
      <w:pPr>
        <w:autoSpaceDE w:val="0"/>
        <w:autoSpaceDN w:val="0"/>
        <w:adjustRightInd w:val="0"/>
        <w:jc w:val="both"/>
        <w:rPr>
          <w:rFonts w:ascii="Arial" w:eastAsiaTheme="minorHAnsi" w:hAnsi="Arial" w:cs="Arial"/>
          <w:b/>
          <w:sz w:val="22"/>
          <w:szCs w:val="22"/>
          <w:lang w:eastAsia="en-US"/>
        </w:rPr>
      </w:pPr>
    </w:p>
    <w:p w14:paraId="2DE2ED93" w14:textId="448D2245" w:rsidR="007768A8" w:rsidRPr="009E0BFF" w:rsidRDefault="007768A8" w:rsidP="007768A8">
      <w:pPr>
        <w:autoSpaceDE w:val="0"/>
        <w:autoSpaceDN w:val="0"/>
        <w:adjustRightInd w:val="0"/>
        <w:jc w:val="both"/>
        <w:rPr>
          <w:rFonts w:ascii="Arial" w:eastAsiaTheme="minorHAnsi" w:hAnsi="Arial" w:cs="Arial"/>
          <w:b/>
          <w:sz w:val="22"/>
          <w:szCs w:val="22"/>
          <w:lang w:eastAsia="en-US"/>
        </w:rPr>
      </w:pPr>
      <w:r w:rsidRPr="009E0BFF">
        <w:rPr>
          <w:rFonts w:ascii="Arial" w:eastAsiaTheme="minorHAnsi" w:hAnsi="Arial" w:cs="Arial"/>
          <w:b/>
          <w:sz w:val="22"/>
          <w:szCs w:val="22"/>
          <w:lang w:eastAsia="en-US"/>
        </w:rPr>
        <w:t>Pytanie nr 1:</w:t>
      </w:r>
    </w:p>
    <w:p w14:paraId="75C0E3E9" w14:textId="77777777" w:rsidR="007768A8" w:rsidRPr="009E0BFF" w:rsidRDefault="007768A8" w:rsidP="007768A8">
      <w:pPr>
        <w:autoSpaceDE w:val="0"/>
        <w:autoSpaceDN w:val="0"/>
        <w:adjustRightInd w:val="0"/>
        <w:jc w:val="both"/>
        <w:rPr>
          <w:rFonts w:ascii="Arial" w:eastAsiaTheme="minorHAnsi" w:hAnsi="Arial" w:cs="Arial"/>
          <w:sz w:val="22"/>
          <w:szCs w:val="22"/>
          <w:lang w:eastAsia="en-US"/>
        </w:rPr>
      </w:pPr>
      <w:r w:rsidRPr="009E0BFF">
        <w:rPr>
          <w:rFonts w:ascii="Arial" w:eastAsiaTheme="minorHAnsi" w:hAnsi="Arial" w:cs="Arial"/>
          <w:sz w:val="22"/>
          <w:szCs w:val="22"/>
          <w:lang w:eastAsia="en-US"/>
        </w:rPr>
        <w:t xml:space="preserve">W OPZ wskazano że :” Rury muszą spełniać wymagania normy PN-EN ISO 23856 oraz PN-ISO 25780, oraz posiadać krajową deklarację właściwości użytkowych potwierdzającą parametry zawarte ww. normach.” Ponieważ norma PN-ISO 25780 dotyczy rur </w:t>
      </w:r>
      <w:proofErr w:type="spellStart"/>
      <w:r w:rsidRPr="009E0BFF">
        <w:rPr>
          <w:rFonts w:ascii="Arial" w:eastAsiaTheme="minorHAnsi" w:hAnsi="Arial" w:cs="Arial"/>
          <w:sz w:val="22"/>
          <w:szCs w:val="22"/>
          <w:lang w:eastAsia="en-US"/>
        </w:rPr>
        <w:t>przeciskowych</w:t>
      </w:r>
      <w:proofErr w:type="spellEnd"/>
      <w:r w:rsidRPr="009E0BFF">
        <w:rPr>
          <w:rFonts w:ascii="Arial" w:eastAsiaTheme="minorHAnsi" w:hAnsi="Arial" w:cs="Arial"/>
          <w:sz w:val="22"/>
          <w:szCs w:val="22"/>
          <w:lang w:eastAsia="en-US"/>
        </w:rPr>
        <w:t xml:space="preserve"> prosimy o zmianę powyższego zapisu i zastąpienie go następującym zapisem: „Rury muszą spełniać wymagania normy PN-EN ISO 23856 , oraz posiadać krajową deklarację właściwości użytkowych potwierdzającą parametry zawarte ww. normie.”</w:t>
      </w:r>
    </w:p>
    <w:p w14:paraId="03F454BD" w14:textId="77777777" w:rsidR="007768A8" w:rsidRPr="009E0BFF" w:rsidRDefault="007768A8" w:rsidP="007768A8">
      <w:pPr>
        <w:autoSpaceDE w:val="0"/>
        <w:autoSpaceDN w:val="0"/>
        <w:adjustRightInd w:val="0"/>
        <w:jc w:val="both"/>
        <w:rPr>
          <w:rFonts w:ascii="Arial" w:eastAsiaTheme="minorHAnsi" w:hAnsi="Arial" w:cs="Arial"/>
          <w:b/>
          <w:sz w:val="22"/>
          <w:szCs w:val="22"/>
          <w:lang w:eastAsia="en-US"/>
        </w:rPr>
      </w:pPr>
      <w:r w:rsidRPr="009E0BFF">
        <w:rPr>
          <w:rFonts w:ascii="Arial" w:eastAsiaTheme="minorHAnsi" w:hAnsi="Arial" w:cs="Arial"/>
          <w:b/>
          <w:sz w:val="22"/>
          <w:szCs w:val="22"/>
          <w:lang w:eastAsia="en-US"/>
        </w:rPr>
        <w:t>Odpowiedź nr 1:</w:t>
      </w:r>
    </w:p>
    <w:p w14:paraId="4F638A23" w14:textId="77777777" w:rsidR="007768A8" w:rsidRPr="009E0BFF" w:rsidRDefault="007768A8" w:rsidP="007768A8">
      <w:pPr>
        <w:jc w:val="both"/>
        <w:rPr>
          <w:rFonts w:ascii="Arial" w:hAnsi="Arial" w:cs="Arial"/>
          <w:bCs/>
          <w:iCs/>
          <w:sz w:val="22"/>
          <w:szCs w:val="22"/>
        </w:rPr>
      </w:pPr>
      <w:r w:rsidRPr="009E0BFF">
        <w:rPr>
          <w:rFonts w:ascii="Arial" w:hAnsi="Arial" w:cs="Arial"/>
          <w:bCs/>
          <w:iCs/>
          <w:sz w:val="22"/>
          <w:szCs w:val="22"/>
        </w:rPr>
        <w:t xml:space="preserve">Zamawiający informuje, iż rury muszą spełniać wymagania normy </w:t>
      </w:r>
      <w:r w:rsidRPr="009E0BFF">
        <w:rPr>
          <w:rFonts w:ascii="Arial" w:eastAsiaTheme="minorHAnsi" w:hAnsi="Arial" w:cs="Arial"/>
          <w:sz w:val="22"/>
          <w:szCs w:val="22"/>
          <w:lang w:eastAsia="en-US"/>
        </w:rPr>
        <w:t>PN-EN ISO 23856.</w:t>
      </w:r>
    </w:p>
    <w:p w14:paraId="38B73263" w14:textId="77777777" w:rsidR="007768A8" w:rsidRPr="009E0BFF" w:rsidRDefault="007768A8" w:rsidP="007768A8">
      <w:pPr>
        <w:autoSpaceDE w:val="0"/>
        <w:autoSpaceDN w:val="0"/>
        <w:adjustRightInd w:val="0"/>
        <w:jc w:val="both"/>
        <w:rPr>
          <w:rFonts w:ascii="Arial" w:eastAsiaTheme="minorHAnsi" w:hAnsi="Arial" w:cs="Arial"/>
          <w:sz w:val="22"/>
          <w:szCs w:val="22"/>
          <w:lang w:eastAsia="en-US"/>
        </w:rPr>
      </w:pPr>
    </w:p>
    <w:p w14:paraId="6714D95A" w14:textId="77777777" w:rsidR="007768A8" w:rsidRPr="009E0BFF" w:rsidRDefault="007768A8" w:rsidP="007768A8">
      <w:pPr>
        <w:autoSpaceDE w:val="0"/>
        <w:autoSpaceDN w:val="0"/>
        <w:adjustRightInd w:val="0"/>
        <w:jc w:val="both"/>
        <w:rPr>
          <w:rFonts w:ascii="Arial" w:eastAsiaTheme="minorHAnsi" w:hAnsi="Arial" w:cs="Arial"/>
          <w:b/>
          <w:sz w:val="22"/>
          <w:szCs w:val="22"/>
          <w:lang w:eastAsia="en-US"/>
        </w:rPr>
      </w:pPr>
      <w:r w:rsidRPr="009E0BFF">
        <w:rPr>
          <w:rFonts w:ascii="Arial" w:eastAsiaTheme="minorHAnsi" w:hAnsi="Arial" w:cs="Arial"/>
          <w:b/>
          <w:sz w:val="22"/>
          <w:szCs w:val="22"/>
          <w:lang w:eastAsia="en-US"/>
        </w:rPr>
        <w:t>Pytanie nr 2:</w:t>
      </w:r>
    </w:p>
    <w:p w14:paraId="25E34649" w14:textId="77777777" w:rsidR="007768A8" w:rsidRPr="009E0BFF" w:rsidRDefault="007768A8" w:rsidP="007768A8">
      <w:pPr>
        <w:autoSpaceDE w:val="0"/>
        <w:autoSpaceDN w:val="0"/>
        <w:adjustRightInd w:val="0"/>
        <w:jc w:val="both"/>
        <w:rPr>
          <w:rFonts w:ascii="Arial" w:eastAsiaTheme="minorHAnsi" w:hAnsi="Arial" w:cs="Arial"/>
          <w:sz w:val="22"/>
          <w:szCs w:val="22"/>
          <w:lang w:eastAsia="en-US"/>
        </w:rPr>
      </w:pPr>
      <w:r w:rsidRPr="009E0BFF">
        <w:rPr>
          <w:rFonts w:ascii="Arial" w:eastAsiaTheme="minorHAnsi" w:hAnsi="Arial" w:cs="Arial"/>
          <w:sz w:val="22"/>
          <w:szCs w:val="22"/>
          <w:lang w:eastAsia="en-US"/>
        </w:rPr>
        <w:t xml:space="preserve">Zgodnie z załącznikiem nr 7 do SWZ pn. OPZ do renowacji jest 17 </w:t>
      </w:r>
      <w:proofErr w:type="spellStart"/>
      <w:r w:rsidRPr="009E0BFF">
        <w:rPr>
          <w:rFonts w:ascii="Arial" w:eastAsiaTheme="minorHAnsi" w:hAnsi="Arial" w:cs="Arial"/>
          <w:sz w:val="22"/>
          <w:szCs w:val="22"/>
          <w:lang w:eastAsia="en-US"/>
        </w:rPr>
        <w:t>szt</w:t>
      </w:r>
      <w:proofErr w:type="spellEnd"/>
      <w:r w:rsidRPr="009E0BFF">
        <w:rPr>
          <w:rFonts w:ascii="Arial" w:eastAsiaTheme="minorHAnsi" w:hAnsi="Arial" w:cs="Arial"/>
          <w:sz w:val="22"/>
          <w:szCs w:val="22"/>
          <w:lang w:eastAsia="en-US"/>
        </w:rPr>
        <w:t xml:space="preserve"> studni i komór. Z dołączonej do SWZ mapy wynika że w ciągu przedmiotowego odcinka kanału znajduje się 19 studni i komór. Ich lokalizacja jest zgodna z mapą zasadniczą na portalu internetowym </w:t>
      </w:r>
      <w:proofErr w:type="spellStart"/>
      <w:r w:rsidRPr="009E0BFF">
        <w:rPr>
          <w:rFonts w:ascii="Arial" w:eastAsiaTheme="minorHAnsi" w:hAnsi="Arial" w:cs="Arial"/>
          <w:sz w:val="22"/>
          <w:szCs w:val="22"/>
          <w:lang w:eastAsia="en-US"/>
        </w:rPr>
        <w:t>Geoportal</w:t>
      </w:r>
      <w:proofErr w:type="spellEnd"/>
      <w:r w:rsidRPr="009E0BFF">
        <w:rPr>
          <w:rFonts w:ascii="Arial" w:eastAsiaTheme="minorHAnsi" w:hAnsi="Arial" w:cs="Arial"/>
          <w:sz w:val="22"/>
          <w:szCs w:val="22"/>
          <w:lang w:eastAsia="en-US"/>
        </w:rPr>
        <w:t xml:space="preserve"> – mapa z numerami komór w załączeniu do niniejszego pytania (Załącznik 1), oraz z stanem faktycznym. Prosimy o wyjaśnienie tej rozbieżności i wskazanie które komory ( o jakim numerze ) nie są przewidziane do renowacji.</w:t>
      </w:r>
    </w:p>
    <w:p w14:paraId="1B0C2A46" w14:textId="77777777" w:rsidR="007768A8" w:rsidRPr="009E0BFF" w:rsidRDefault="007768A8" w:rsidP="007768A8">
      <w:pPr>
        <w:autoSpaceDE w:val="0"/>
        <w:autoSpaceDN w:val="0"/>
        <w:adjustRightInd w:val="0"/>
        <w:jc w:val="both"/>
        <w:rPr>
          <w:rFonts w:ascii="Arial" w:eastAsiaTheme="minorHAnsi" w:hAnsi="Arial" w:cs="Arial"/>
          <w:b/>
          <w:sz w:val="22"/>
          <w:szCs w:val="22"/>
          <w:lang w:eastAsia="en-US"/>
        </w:rPr>
      </w:pPr>
      <w:r w:rsidRPr="009E0BFF">
        <w:rPr>
          <w:rFonts w:ascii="Arial" w:eastAsiaTheme="minorHAnsi" w:hAnsi="Arial" w:cs="Arial"/>
          <w:b/>
          <w:sz w:val="22"/>
          <w:szCs w:val="22"/>
          <w:lang w:eastAsia="en-US"/>
        </w:rPr>
        <w:t>Odpowiedź nr 2:</w:t>
      </w:r>
    </w:p>
    <w:p w14:paraId="3CBE8B68" w14:textId="77777777" w:rsidR="007768A8" w:rsidRPr="009E0BFF" w:rsidRDefault="007768A8" w:rsidP="007768A8">
      <w:pPr>
        <w:jc w:val="both"/>
        <w:rPr>
          <w:rFonts w:ascii="Arial" w:hAnsi="Arial" w:cs="Arial"/>
          <w:bCs/>
          <w:iCs/>
          <w:sz w:val="22"/>
          <w:szCs w:val="22"/>
        </w:rPr>
      </w:pPr>
      <w:r w:rsidRPr="009E0BFF">
        <w:rPr>
          <w:rFonts w:ascii="Arial" w:hAnsi="Arial" w:cs="Arial"/>
          <w:bCs/>
          <w:iCs/>
          <w:sz w:val="22"/>
          <w:szCs w:val="22"/>
        </w:rPr>
        <w:t xml:space="preserve">Zamawiający informuje, iż studnie na dołączonej do pytania mapce (Załącznik nr 1) oznaczone numerami 1 oraz 13 nie są przewidziane do renowacji w tym zadaniu. Studnia nr 1 jest poddana renowacji, a studnia nr 13 nie znajduje się na kolektorze tylko na przyłączu. </w:t>
      </w:r>
    </w:p>
    <w:p w14:paraId="74F6F5A9" w14:textId="77777777" w:rsidR="007768A8" w:rsidRPr="009E0BFF" w:rsidRDefault="007768A8" w:rsidP="007768A8">
      <w:pPr>
        <w:autoSpaceDE w:val="0"/>
        <w:autoSpaceDN w:val="0"/>
        <w:adjustRightInd w:val="0"/>
        <w:jc w:val="both"/>
        <w:rPr>
          <w:rFonts w:ascii="Arial" w:eastAsiaTheme="minorHAnsi" w:hAnsi="Arial" w:cs="Arial"/>
          <w:sz w:val="22"/>
          <w:szCs w:val="22"/>
          <w:lang w:eastAsia="en-US"/>
        </w:rPr>
      </w:pPr>
    </w:p>
    <w:p w14:paraId="413B4F47" w14:textId="77777777" w:rsidR="007768A8" w:rsidRPr="009E0BFF" w:rsidRDefault="007768A8" w:rsidP="007768A8">
      <w:pPr>
        <w:autoSpaceDE w:val="0"/>
        <w:autoSpaceDN w:val="0"/>
        <w:adjustRightInd w:val="0"/>
        <w:jc w:val="both"/>
        <w:rPr>
          <w:rFonts w:ascii="Arial" w:eastAsiaTheme="minorHAnsi" w:hAnsi="Arial" w:cs="Arial"/>
          <w:b/>
          <w:sz w:val="22"/>
          <w:szCs w:val="22"/>
          <w:lang w:eastAsia="en-US"/>
        </w:rPr>
      </w:pPr>
      <w:r w:rsidRPr="009E0BFF">
        <w:rPr>
          <w:rFonts w:ascii="Arial" w:eastAsiaTheme="minorHAnsi" w:hAnsi="Arial" w:cs="Arial"/>
          <w:b/>
          <w:sz w:val="22"/>
          <w:szCs w:val="22"/>
          <w:lang w:eastAsia="en-US"/>
        </w:rPr>
        <w:t>Pytanie nr 3:</w:t>
      </w:r>
    </w:p>
    <w:p w14:paraId="1B5D2C70" w14:textId="77777777" w:rsidR="007768A8" w:rsidRPr="009E0BFF" w:rsidRDefault="007768A8" w:rsidP="007768A8">
      <w:pPr>
        <w:autoSpaceDE w:val="0"/>
        <w:autoSpaceDN w:val="0"/>
        <w:adjustRightInd w:val="0"/>
        <w:jc w:val="both"/>
        <w:rPr>
          <w:rFonts w:ascii="Arial" w:eastAsiaTheme="minorHAnsi" w:hAnsi="Arial" w:cs="Arial"/>
          <w:sz w:val="22"/>
          <w:szCs w:val="22"/>
          <w:lang w:eastAsia="en-US"/>
        </w:rPr>
      </w:pPr>
      <w:r w:rsidRPr="009E0BFF">
        <w:rPr>
          <w:rFonts w:ascii="Arial" w:eastAsiaTheme="minorHAnsi" w:hAnsi="Arial" w:cs="Arial"/>
          <w:sz w:val="22"/>
          <w:szCs w:val="22"/>
          <w:lang w:eastAsia="en-US"/>
        </w:rPr>
        <w:t>Prosimy o informacje czy w komorach przewidzianych do renowacji należy wyłożyć kompozytami z mat z włókna szklanego również stropy komór? Jeśli tak, to czy maty z włókna szklanego do wyłożenia stropów mają mieć również gr. min. 3 mm?</w:t>
      </w:r>
    </w:p>
    <w:p w14:paraId="607E8FC4" w14:textId="77777777" w:rsidR="007768A8" w:rsidRPr="009E0BFF" w:rsidRDefault="007768A8" w:rsidP="007768A8">
      <w:pPr>
        <w:autoSpaceDE w:val="0"/>
        <w:autoSpaceDN w:val="0"/>
        <w:adjustRightInd w:val="0"/>
        <w:jc w:val="both"/>
        <w:rPr>
          <w:rFonts w:ascii="Arial" w:eastAsiaTheme="minorHAnsi" w:hAnsi="Arial" w:cs="Arial"/>
          <w:b/>
          <w:sz w:val="22"/>
          <w:szCs w:val="22"/>
          <w:lang w:eastAsia="en-US"/>
        </w:rPr>
      </w:pPr>
      <w:r w:rsidRPr="009E0BFF">
        <w:rPr>
          <w:rFonts w:ascii="Arial" w:eastAsiaTheme="minorHAnsi" w:hAnsi="Arial" w:cs="Arial"/>
          <w:b/>
          <w:sz w:val="22"/>
          <w:szCs w:val="22"/>
          <w:lang w:eastAsia="en-US"/>
        </w:rPr>
        <w:t>Odpowiedź nr 3:</w:t>
      </w:r>
    </w:p>
    <w:p w14:paraId="725E2C30" w14:textId="77777777" w:rsidR="007768A8" w:rsidRPr="009E0BFF" w:rsidRDefault="007768A8" w:rsidP="007768A8">
      <w:pPr>
        <w:jc w:val="both"/>
        <w:rPr>
          <w:rFonts w:ascii="Arial" w:hAnsi="Arial" w:cs="Arial"/>
          <w:bCs/>
          <w:iCs/>
          <w:sz w:val="22"/>
          <w:szCs w:val="22"/>
        </w:rPr>
      </w:pPr>
      <w:r w:rsidRPr="009E0BFF">
        <w:rPr>
          <w:rFonts w:ascii="Arial" w:hAnsi="Arial" w:cs="Arial"/>
          <w:bCs/>
          <w:iCs/>
          <w:sz w:val="22"/>
          <w:szCs w:val="22"/>
        </w:rPr>
        <w:t>Zamawiający informuje, iż należy wykonać renowację stropów komór i studni stosując maty o gr. min. 3 mm.</w:t>
      </w:r>
    </w:p>
    <w:p w14:paraId="21D23369" w14:textId="77777777" w:rsidR="007768A8" w:rsidRPr="009E0BFF" w:rsidRDefault="007768A8" w:rsidP="007768A8">
      <w:pPr>
        <w:autoSpaceDE w:val="0"/>
        <w:autoSpaceDN w:val="0"/>
        <w:adjustRightInd w:val="0"/>
        <w:jc w:val="both"/>
        <w:rPr>
          <w:rFonts w:ascii="Arial" w:eastAsiaTheme="minorHAnsi" w:hAnsi="Arial" w:cs="Arial"/>
          <w:sz w:val="22"/>
          <w:szCs w:val="22"/>
          <w:lang w:eastAsia="en-US"/>
        </w:rPr>
      </w:pPr>
    </w:p>
    <w:p w14:paraId="180B144B" w14:textId="77777777" w:rsidR="007768A8" w:rsidRPr="009E0BFF" w:rsidRDefault="007768A8" w:rsidP="007768A8">
      <w:pPr>
        <w:autoSpaceDE w:val="0"/>
        <w:autoSpaceDN w:val="0"/>
        <w:adjustRightInd w:val="0"/>
        <w:jc w:val="both"/>
        <w:rPr>
          <w:rFonts w:ascii="Arial" w:eastAsiaTheme="minorHAnsi" w:hAnsi="Arial" w:cs="Arial"/>
          <w:b/>
          <w:sz w:val="22"/>
          <w:szCs w:val="22"/>
          <w:lang w:eastAsia="en-US"/>
        </w:rPr>
      </w:pPr>
      <w:r w:rsidRPr="009E0BFF">
        <w:rPr>
          <w:rFonts w:ascii="Arial" w:eastAsiaTheme="minorHAnsi" w:hAnsi="Arial" w:cs="Arial"/>
          <w:b/>
          <w:sz w:val="22"/>
          <w:szCs w:val="22"/>
          <w:lang w:eastAsia="en-US"/>
        </w:rPr>
        <w:t>Pytanie nr 4:</w:t>
      </w:r>
    </w:p>
    <w:p w14:paraId="7C165038" w14:textId="77777777" w:rsidR="007768A8" w:rsidRPr="009E0BFF" w:rsidRDefault="007768A8" w:rsidP="007768A8">
      <w:pPr>
        <w:autoSpaceDE w:val="0"/>
        <w:autoSpaceDN w:val="0"/>
        <w:adjustRightInd w:val="0"/>
        <w:jc w:val="both"/>
        <w:rPr>
          <w:rFonts w:ascii="Arial" w:eastAsiaTheme="minorHAnsi" w:hAnsi="Arial" w:cs="Arial"/>
          <w:sz w:val="22"/>
          <w:szCs w:val="22"/>
          <w:lang w:eastAsia="en-US"/>
        </w:rPr>
      </w:pPr>
      <w:r w:rsidRPr="009E0BFF">
        <w:rPr>
          <w:rFonts w:ascii="Arial" w:eastAsiaTheme="minorHAnsi" w:hAnsi="Arial" w:cs="Arial"/>
          <w:sz w:val="22"/>
          <w:szCs w:val="22"/>
          <w:lang w:eastAsia="en-US"/>
        </w:rPr>
        <w:t>W której pozycji TER należy wycenić wykonanie kaskad wewnętrznych?</w:t>
      </w:r>
    </w:p>
    <w:p w14:paraId="7F105F6A" w14:textId="77777777" w:rsidR="007768A8" w:rsidRPr="009E0BFF" w:rsidRDefault="007768A8" w:rsidP="007768A8">
      <w:pPr>
        <w:autoSpaceDE w:val="0"/>
        <w:autoSpaceDN w:val="0"/>
        <w:adjustRightInd w:val="0"/>
        <w:jc w:val="both"/>
        <w:rPr>
          <w:rFonts w:ascii="Arial" w:eastAsiaTheme="minorHAnsi" w:hAnsi="Arial" w:cs="Arial"/>
          <w:b/>
          <w:sz w:val="22"/>
          <w:szCs w:val="22"/>
          <w:lang w:eastAsia="en-US"/>
        </w:rPr>
      </w:pPr>
      <w:r w:rsidRPr="009E0BFF">
        <w:rPr>
          <w:rFonts w:ascii="Arial" w:eastAsiaTheme="minorHAnsi" w:hAnsi="Arial" w:cs="Arial"/>
          <w:b/>
          <w:sz w:val="22"/>
          <w:szCs w:val="22"/>
          <w:lang w:eastAsia="en-US"/>
        </w:rPr>
        <w:t>Odpowiedź nr 4:</w:t>
      </w:r>
    </w:p>
    <w:p w14:paraId="32295514" w14:textId="77777777" w:rsidR="007768A8" w:rsidRPr="009E0BFF" w:rsidRDefault="007768A8" w:rsidP="007768A8">
      <w:pPr>
        <w:jc w:val="both"/>
        <w:rPr>
          <w:rFonts w:ascii="Arial" w:hAnsi="Arial" w:cs="Arial"/>
          <w:bCs/>
          <w:iCs/>
          <w:sz w:val="22"/>
          <w:szCs w:val="22"/>
        </w:rPr>
      </w:pPr>
      <w:r w:rsidRPr="009E0BFF">
        <w:rPr>
          <w:rFonts w:ascii="Arial" w:hAnsi="Arial" w:cs="Arial"/>
          <w:bCs/>
          <w:iCs/>
          <w:sz w:val="22"/>
          <w:szCs w:val="22"/>
        </w:rPr>
        <w:t>Zamawiający informuje, iż nie określa pozycji w TER w której należy uwzględnić koszt wykonania kaskad wewnętrznych.</w:t>
      </w:r>
    </w:p>
    <w:p w14:paraId="76B1A592" w14:textId="77777777" w:rsidR="007768A8" w:rsidRPr="009E0BFF" w:rsidRDefault="007768A8" w:rsidP="007768A8">
      <w:pPr>
        <w:autoSpaceDE w:val="0"/>
        <w:autoSpaceDN w:val="0"/>
        <w:adjustRightInd w:val="0"/>
        <w:jc w:val="both"/>
        <w:rPr>
          <w:rFonts w:ascii="Arial" w:eastAsiaTheme="minorHAnsi" w:hAnsi="Arial" w:cs="Arial"/>
          <w:b/>
          <w:sz w:val="22"/>
          <w:szCs w:val="22"/>
          <w:lang w:eastAsia="en-US"/>
        </w:rPr>
      </w:pPr>
    </w:p>
    <w:p w14:paraId="1829D2EB" w14:textId="77777777" w:rsidR="007768A8" w:rsidRPr="009E0BFF" w:rsidRDefault="007768A8" w:rsidP="007768A8">
      <w:pPr>
        <w:autoSpaceDE w:val="0"/>
        <w:autoSpaceDN w:val="0"/>
        <w:adjustRightInd w:val="0"/>
        <w:jc w:val="both"/>
        <w:rPr>
          <w:rFonts w:ascii="Arial" w:eastAsiaTheme="minorHAnsi" w:hAnsi="Arial" w:cs="Arial"/>
          <w:b/>
          <w:sz w:val="22"/>
          <w:szCs w:val="22"/>
          <w:lang w:eastAsia="en-US"/>
        </w:rPr>
      </w:pPr>
      <w:r w:rsidRPr="009E0BFF">
        <w:rPr>
          <w:rFonts w:ascii="Arial" w:eastAsiaTheme="minorHAnsi" w:hAnsi="Arial" w:cs="Arial"/>
          <w:b/>
          <w:sz w:val="22"/>
          <w:szCs w:val="22"/>
          <w:lang w:eastAsia="en-US"/>
        </w:rPr>
        <w:t>Pytanie nr 5:</w:t>
      </w:r>
    </w:p>
    <w:p w14:paraId="178D4509" w14:textId="77777777" w:rsidR="007768A8" w:rsidRPr="009E0BFF" w:rsidRDefault="007768A8" w:rsidP="007768A8">
      <w:pPr>
        <w:autoSpaceDE w:val="0"/>
        <w:autoSpaceDN w:val="0"/>
        <w:adjustRightInd w:val="0"/>
        <w:jc w:val="both"/>
        <w:rPr>
          <w:rFonts w:ascii="Arial" w:eastAsiaTheme="minorHAnsi" w:hAnsi="Arial" w:cs="Arial"/>
          <w:sz w:val="22"/>
          <w:szCs w:val="22"/>
          <w:lang w:eastAsia="en-US"/>
        </w:rPr>
      </w:pPr>
      <w:r w:rsidRPr="009E0BFF">
        <w:rPr>
          <w:rFonts w:ascii="Arial" w:eastAsiaTheme="minorHAnsi" w:hAnsi="Arial" w:cs="Arial"/>
          <w:sz w:val="22"/>
          <w:szCs w:val="22"/>
          <w:lang w:eastAsia="en-US"/>
        </w:rPr>
        <w:lastRenderedPageBreak/>
        <w:t>Zamawiający podał średni przepływ w kanale 300m3/h. Jaki jest według obserwacji/pomiarów maksymalny przepływ w kanałach w m3/h?</w:t>
      </w:r>
    </w:p>
    <w:p w14:paraId="219E1E92" w14:textId="77777777" w:rsidR="007768A8" w:rsidRPr="009E0BFF" w:rsidRDefault="007768A8" w:rsidP="007768A8">
      <w:pPr>
        <w:autoSpaceDE w:val="0"/>
        <w:autoSpaceDN w:val="0"/>
        <w:adjustRightInd w:val="0"/>
        <w:jc w:val="both"/>
        <w:rPr>
          <w:rFonts w:ascii="Arial" w:eastAsiaTheme="minorHAnsi" w:hAnsi="Arial" w:cs="Arial"/>
          <w:b/>
          <w:sz w:val="22"/>
          <w:szCs w:val="22"/>
          <w:lang w:eastAsia="en-US"/>
        </w:rPr>
      </w:pPr>
      <w:r w:rsidRPr="009E0BFF">
        <w:rPr>
          <w:rFonts w:ascii="Arial" w:eastAsiaTheme="minorHAnsi" w:hAnsi="Arial" w:cs="Arial"/>
          <w:b/>
          <w:sz w:val="22"/>
          <w:szCs w:val="22"/>
          <w:lang w:eastAsia="en-US"/>
        </w:rPr>
        <w:t>Odpowiedź nr 5:</w:t>
      </w:r>
    </w:p>
    <w:p w14:paraId="4A0798A3" w14:textId="77777777" w:rsidR="007768A8" w:rsidRPr="009E0BFF" w:rsidRDefault="007768A8" w:rsidP="007768A8">
      <w:pPr>
        <w:jc w:val="both"/>
        <w:rPr>
          <w:rFonts w:ascii="Arial" w:hAnsi="Arial" w:cs="Arial"/>
          <w:bCs/>
          <w:iCs/>
          <w:color w:val="FF0000"/>
          <w:sz w:val="22"/>
          <w:szCs w:val="22"/>
        </w:rPr>
      </w:pPr>
      <w:r w:rsidRPr="009E0BFF">
        <w:rPr>
          <w:rFonts w:ascii="Arial" w:hAnsi="Arial" w:cs="Arial"/>
          <w:bCs/>
          <w:iCs/>
          <w:sz w:val="22"/>
          <w:szCs w:val="22"/>
        </w:rPr>
        <w:t>Zamawiający informuje, iż nie posiada takich obserwacji.</w:t>
      </w:r>
    </w:p>
    <w:p w14:paraId="207777A3" w14:textId="77777777" w:rsidR="007768A8" w:rsidRPr="009E0BFF" w:rsidRDefault="007768A8" w:rsidP="007768A8">
      <w:pPr>
        <w:autoSpaceDE w:val="0"/>
        <w:autoSpaceDN w:val="0"/>
        <w:adjustRightInd w:val="0"/>
        <w:jc w:val="both"/>
        <w:rPr>
          <w:rFonts w:ascii="Arial" w:eastAsiaTheme="minorHAnsi" w:hAnsi="Arial" w:cs="Arial"/>
          <w:b/>
          <w:sz w:val="22"/>
          <w:szCs w:val="22"/>
          <w:lang w:eastAsia="en-US"/>
        </w:rPr>
      </w:pPr>
    </w:p>
    <w:p w14:paraId="22357A90" w14:textId="77777777" w:rsidR="007768A8" w:rsidRPr="009E0BFF" w:rsidRDefault="007768A8" w:rsidP="007768A8">
      <w:pPr>
        <w:autoSpaceDE w:val="0"/>
        <w:autoSpaceDN w:val="0"/>
        <w:adjustRightInd w:val="0"/>
        <w:jc w:val="both"/>
        <w:rPr>
          <w:rFonts w:ascii="Arial" w:eastAsiaTheme="minorHAnsi" w:hAnsi="Arial" w:cs="Arial"/>
          <w:b/>
          <w:sz w:val="22"/>
          <w:szCs w:val="22"/>
          <w:lang w:eastAsia="en-US"/>
        </w:rPr>
      </w:pPr>
      <w:r w:rsidRPr="009E0BFF">
        <w:rPr>
          <w:rFonts w:ascii="Arial" w:eastAsiaTheme="minorHAnsi" w:hAnsi="Arial" w:cs="Arial"/>
          <w:b/>
          <w:sz w:val="22"/>
          <w:szCs w:val="22"/>
          <w:lang w:eastAsia="en-US"/>
        </w:rPr>
        <w:t>Pytanie nr 6:</w:t>
      </w:r>
    </w:p>
    <w:p w14:paraId="78ABB1B0" w14:textId="77777777" w:rsidR="007768A8" w:rsidRPr="009E0BFF" w:rsidRDefault="007768A8" w:rsidP="007768A8">
      <w:pPr>
        <w:autoSpaceDE w:val="0"/>
        <w:autoSpaceDN w:val="0"/>
        <w:adjustRightInd w:val="0"/>
        <w:jc w:val="both"/>
        <w:rPr>
          <w:rFonts w:ascii="Arial" w:hAnsi="Arial" w:cs="Arial"/>
          <w:sz w:val="22"/>
          <w:szCs w:val="22"/>
          <w:shd w:val="clear" w:color="auto" w:fill="FFFFFF"/>
        </w:rPr>
      </w:pPr>
      <w:r w:rsidRPr="009E0BFF">
        <w:rPr>
          <w:rFonts w:ascii="Arial" w:hAnsi="Arial" w:cs="Arial"/>
          <w:sz w:val="22"/>
          <w:szCs w:val="22"/>
          <w:shd w:val="clear" w:color="auto" w:fill="FFFFFF"/>
        </w:rPr>
        <w:t xml:space="preserve">Prosimy o zaznaczenie na mapie „Kolektor DN1400 – zakres remontu” wszystkich 17 </w:t>
      </w:r>
      <w:proofErr w:type="spellStart"/>
      <w:r w:rsidRPr="009E0BFF">
        <w:rPr>
          <w:rFonts w:ascii="Arial" w:hAnsi="Arial" w:cs="Arial"/>
          <w:sz w:val="22"/>
          <w:szCs w:val="22"/>
          <w:shd w:val="clear" w:color="auto" w:fill="FFFFFF"/>
        </w:rPr>
        <w:t>kpl</w:t>
      </w:r>
      <w:proofErr w:type="spellEnd"/>
      <w:r w:rsidRPr="009E0BFF">
        <w:rPr>
          <w:rFonts w:ascii="Arial" w:hAnsi="Arial" w:cs="Arial"/>
          <w:sz w:val="22"/>
          <w:szCs w:val="22"/>
          <w:shd w:val="clear" w:color="auto" w:fill="FFFFFF"/>
        </w:rPr>
        <w:t>. komór i studni przeznaczonych do renowacji.</w:t>
      </w:r>
    </w:p>
    <w:p w14:paraId="6DCCA2CC" w14:textId="77777777" w:rsidR="007768A8" w:rsidRPr="009E0BFF" w:rsidRDefault="007768A8" w:rsidP="007768A8">
      <w:pPr>
        <w:autoSpaceDE w:val="0"/>
        <w:autoSpaceDN w:val="0"/>
        <w:adjustRightInd w:val="0"/>
        <w:jc w:val="both"/>
        <w:rPr>
          <w:rFonts w:ascii="Arial" w:hAnsi="Arial" w:cs="Arial"/>
          <w:b/>
          <w:sz w:val="22"/>
          <w:szCs w:val="22"/>
          <w:shd w:val="clear" w:color="auto" w:fill="FFFFFF"/>
        </w:rPr>
      </w:pPr>
      <w:r w:rsidRPr="009E0BFF">
        <w:rPr>
          <w:rFonts w:ascii="Arial" w:hAnsi="Arial" w:cs="Arial"/>
          <w:b/>
          <w:sz w:val="22"/>
          <w:szCs w:val="22"/>
          <w:shd w:val="clear" w:color="auto" w:fill="FFFFFF"/>
        </w:rPr>
        <w:t>Odpowiedź na 6:</w:t>
      </w:r>
    </w:p>
    <w:p w14:paraId="5E8E61AC" w14:textId="77777777" w:rsidR="007768A8" w:rsidRPr="009E0BFF" w:rsidRDefault="007768A8" w:rsidP="007768A8">
      <w:pPr>
        <w:jc w:val="both"/>
        <w:rPr>
          <w:rFonts w:ascii="Arial" w:hAnsi="Arial" w:cs="Arial"/>
          <w:bCs/>
          <w:iCs/>
          <w:sz w:val="22"/>
          <w:szCs w:val="22"/>
        </w:rPr>
      </w:pPr>
      <w:r w:rsidRPr="009E0BFF">
        <w:rPr>
          <w:rFonts w:ascii="Arial" w:hAnsi="Arial" w:cs="Arial"/>
          <w:bCs/>
          <w:iCs/>
          <w:sz w:val="22"/>
          <w:szCs w:val="22"/>
        </w:rPr>
        <w:t>Zamawiający informuje, iż odpowiedź na to pytanie jest tożsame z odpowiedzią na pytanie nr 2.</w:t>
      </w:r>
    </w:p>
    <w:p w14:paraId="1745DD2D" w14:textId="77777777" w:rsidR="007768A8" w:rsidRPr="009E0BFF" w:rsidRDefault="007768A8" w:rsidP="007768A8">
      <w:pPr>
        <w:autoSpaceDE w:val="0"/>
        <w:autoSpaceDN w:val="0"/>
        <w:adjustRightInd w:val="0"/>
        <w:jc w:val="both"/>
        <w:rPr>
          <w:rFonts w:ascii="Arial" w:hAnsi="Arial" w:cs="Arial"/>
          <w:sz w:val="22"/>
          <w:szCs w:val="22"/>
          <w:shd w:val="clear" w:color="auto" w:fill="FFFFFF"/>
        </w:rPr>
      </w:pPr>
    </w:p>
    <w:p w14:paraId="6E42CB15" w14:textId="77777777" w:rsidR="007768A8" w:rsidRPr="009E0BFF" w:rsidRDefault="007768A8" w:rsidP="007768A8">
      <w:pPr>
        <w:jc w:val="both"/>
        <w:rPr>
          <w:rFonts w:ascii="Arial" w:hAnsi="Arial" w:cs="Arial"/>
          <w:b/>
          <w:sz w:val="22"/>
          <w:szCs w:val="22"/>
        </w:rPr>
      </w:pPr>
      <w:r w:rsidRPr="009E0BFF">
        <w:rPr>
          <w:rFonts w:ascii="Arial" w:hAnsi="Arial" w:cs="Arial"/>
          <w:b/>
          <w:sz w:val="22"/>
          <w:szCs w:val="22"/>
        </w:rPr>
        <w:t>Pytanie nr 7:</w:t>
      </w:r>
    </w:p>
    <w:p w14:paraId="1375C643" w14:textId="77777777" w:rsidR="007768A8" w:rsidRPr="009E0BFF" w:rsidRDefault="007768A8" w:rsidP="007768A8">
      <w:pPr>
        <w:autoSpaceDE w:val="0"/>
        <w:autoSpaceDN w:val="0"/>
        <w:adjustRightInd w:val="0"/>
        <w:jc w:val="both"/>
        <w:rPr>
          <w:rFonts w:ascii="Arial" w:eastAsiaTheme="minorHAnsi" w:hAnsi="Arial" w:cs="Arial"/>
          <w:sz w:val="22"/>
          <w:szCs w:val="22"/>
          <w:lang w:eastAsia="en-US"/>
        </w:rPr>
      </w:pPr>
      <w:r w:rsidRPr="009E0BFF">
        <w:rPr>
          <w:rFonts w:ascii="Arial" w:eastAsiaTheme="minorHAnsi" w:hAnsi="Arial" w:cs="Arial"/>
          <w:sz w:val="22"/>
          <w:szCs w:val="22"/>
          <w:lang w:eastAsia="en-US"/>
        </w:rPr>
        <w:t xml:space="preserve">W OPZ Zmawiający wskazuje, że w ramach zadania wykonać należy renowację kompozytami </w:t>
      </w:r>
      <w:proofErr w:type="spellStart"/>
      <w:r w:rsidRPr="009E0BFF">
        <w:rPr>
          <w:rFonts w:ascii="Arial" w:eastAsiaTheme="minorHAnsi" w:hAnsi="Arial" w:cs="Arial"/>
          <w:sz w:val="22"/>
          <w:szCs w:val="22"/>
          <w:lang w:eastAsia="en-US"/>
        </w:rPr>
        <w:t>poliestrowoszklanymi</w:t>
      </w:r>
      <w:proofErr w:type="spellEnd"/>
      <w:r w:rsidRPr="009E0BFF">
        <w:rPr>
          <w:rFonts w:ascii="Arial" w:eastAsiaTheme="minorHAnsi" w:hAnsi="Arial" w:cs="Arial"/>
          <w:sz w:val="22"/>
          <w:szCs w:val="22"/>
          <w:lang w:eastAsia="en-US"/>
        </w:rPr>
        <w:t xml:space="preserve"> 17 sztuk komór/studni kanalizacyjnych. Z udostępnionych przez Zamawiającego 8 kart inwentaryzacyjnych studni (zał. 8 – karty studni od 1-8) obliczyć można, że powierzchnia tylko 8szt tych komór do renowacji wynosi ok 406m2. Zakładając szacunkową powierzchnię pozostałych 9 </w:t>
      </w:r>
      <w:proofErr w:type="spellStart"/>
      <w:r w:rsidRPr="009E0BFF">
        <w:rPr>
          <w:rFonts w:ascii="Arial" w:eastAsiaTheme="minorHAnsi" w:hAnsi="Arial" w:cs="Arial"/>
          <w:sz w:val="22"/>
          <w:szCs w:val="22"/>
          <w:lang w:eastAsia="en-US"/>
        </w:rPr>
        <w:t>szt</w:t>
      </w:r>
      <w:proofErr w:type="spellEnd"/>
      <w:r w:rsidRPr="009E0BFF">
        <w:rPr>
          <w:rFonts w:ascii="Arial" w:eastAsiaTheme="minorHAnsi" w:hAnsi="Arial" w:cs="Arial"/>
          <w:sz w:val="22"/>
          <w:szCs w:val="22"/>
          <w:lang w:eastAsia="en-US"/>
        </w:rPr>
        <w:t xml:space="preserve"> komór do renowacji, wykonawca szacuje, że minimalna liczba metrów kwadratowych na wszystkich studniach będzie nie mniejsza niż 1000m2. Równocześnie w dokumencie TER wskazane zostało, że do wyceny w ramach zadania przyjąć należy łącznie 400m2 renowacji wszystkich 17 studni kanalizacyjnych, co wg Wykonawcy jest niedoszacowane. Prosimy o zmianę ilości m2 powierzchni do renowacji w TER lub potwierdzenie, że pozostałe metry kwadratowe powierzchni renowacji ponad 400 objętych ofertą, rozliczone zostaną przez Zamawiającego obmiarowo, zgodnie z rzeczywiście wykonaną ilością.</w:t>
      </w:r>
    </w:p>
    <w:p w14:paraId="2843C5E4" w14:textId="01EF75AF" w:rsidR="007768A8" w:rsidRPr="009E0BFF" w:rsidRDefault="007768A8" w:rsidP="007768A8">
      <w:pPr>
        <w:jc w:val="both"/>
        <w:rPr>
          <w:rFonts w:ascii="Arial" w:eastAsiaTheme="minorHAnsi" w:hAnsi="Arial" w:cs="Arial"/>
          <w:b/>
          <w:sz w:val="22"/>
          <w:szCs w:val="22"/>
          <w:lang w:eastAsia="en-US"/>
        </w:rPr>
      </w:pPr>
      <w:r w:rsidRPr="009E0BFF">
        <w:rPr>
          <w:rFonts w:ascii="Arial" w:eastAsiaTheme="minorHAnsi" w:hAnsi="Arial" w:cs="Arial"/>
          <w:b/>
          <w:sz w:val="22"/>
          <w:szCs w:val="22"/>
          <w:lang w:eastAsia="en-US"/>
        </w:rPr>
        <w:t>Odpowiedź nr 7:</w:t>
      </w:r>
    </w:p>
    <w:p w14:paraId="4B0B9598" w14:textId="77777777" w:rsidR="007768A8" w:rsidRPr="009E0BFF" w:rsidRDefault="007768A8" w:rsidP="007768A8">
      <w:pPr>
        <w:jc w:val="both"/>
        <w:rPr>
          <w:rFonts w:ascii="Arial" w:hAnsi="Arial" w:cs="Arial"/>
          <w:bCs/>
          <w:iCs/>
          <w:sz w:val="22"/>
          <w:szCs w:val="22"/>
        </w:rPr>
      </w:pPr>
      <w:r w:rsidRPr="009E0BFF">
        <w:rPr>
          <w:rFonts w:ascii="Arial" w:hAnsi="Arial" w:cs="Arial"/>
          <w:bCs/>
          <w:iCs/>
          <w:sz w:val="22"/>
          <w:szCs w:val="22"/>
        </w:rPr>
        <w:t xml:space="preserve">Zamawiający potwierdza, że wynagrodzenie wykonawcy za renowację komór będzie zgodnie z zapisami SWZ ustalone obmiarowo wg wzoru: cena jednostkowa renowacji 1m2 komory z TER x rzeczywista ilość wykonanych m2 renowacji wynikająca z wykonanych kart studni przez geodetę wykonawcy, potwierdzone przez inspektora nadzoru Zamawiającego. Jednocześnie Zamawiający modyfikuje TER w pozycji „Renowacja studni kanalizacyjnej kompozytami poliestrowo-szklanymi” i zmienia ilość 400 m2 na </w:t>
      </w:r>
      <w:r w:rsidRPr="009E0BFF">
        <w:rPr>
          <w:rFonts w:ascii="Arial" w:hAnsi="Arial" w:cs="Arial"/>
          <w:b/>
          <w:bCs/>
          <w:iCs/>
          <w:sz w:val="22"/>
          <w:szCs w:val="22"/>
        </w:rPr>
        <w:t>1000 m2.</w:t>
      </w:r>
    </w:p>
    <w:p w14:paraId="1676B2ED" w14:textId="77777777" w:rsidR="007768A8" w:rsidRPr="009E0BFF" w:rsidRDefault="007768A8" w:rsidP="007768A8">
      <w:pPr>
        <w:jc w:val="both"/>
        <w:rPr>
          <w:rFonts w:ascii="Arial" w:hAnsi="Arial" w:cs="Arial"/>
          <w:sz w:val="22"/>
          <w:szCs w:val="22"/>
        </w:rPr>
      </w:pPr>
    </w:p>
    <w:p w14:paraId="62BAE53E" w14:textId="77777777" w:rsidR="007768A8" w:rsidRPr="009E0BFF" w:rsidRDefault="007768A8" w:rsidP="007768A8">
      <w:pPr>
        <w:jc w:val="both"/>
        <w:rPr>
          <w:rFonts w:ascii="Arial" w:hAnsi="Arial" w:cs="Arial"/>
          <w:b/>
          <w:sz w:val="22"/>
          <w:szCs w:val="22"/>
        </w:rPr>
      </w:pPr>
      <w:r w:rsidRPr="009E0BFF">
        <w:rPr>
          <w:rFonts w:ascii="Arial" w:hAnsi="Arial" w:cs="Arial"/>
          <w:b/>
          <w:sz w:val="22"/>
          <w:szCs w:val="22"/>
          <w:shd w:val="clear" w:color="auto" w:fill="FFFFFF"/>
        </w:rPr>
        <w:t>Pytanie nr 8:</w:t>
      </w:r>
    </w:p>
    <w:p w14:paraId="36F96FBD" w14:textId="77777777" w:rsidR="007768A8" w:rsidRPr="009E0BFF" w:rsidRDefault="007768A8" w:rsidP="007768A8">
      <w:pPr>
        <w:shd w:val="clear" w:color="auto" w:fill="FFFFFF"/>
        <w:jc w:val="both"/>
        <w:rPr>
          <w:rFonts w:ascii="Arial" w:hAnsi="Arial" w:cs="Arial"/>
          <w:sz w:val="22"/>
          <w:szCs w:val="22"/>
        </w:rPr>
      </w:pPr>
      <w:r w:rsidRPr="009E0BFF">
        <w:rPr>
          <w:rFonts w:ascii="Arial" w:hAnsi="Arial" w:cs="Arial"/>
          <w:sz w:val="22"/>
          <w:szCs w:val="22"/>
        </w:rPr>
        <w:t>W nawiązaniu do zał. nr 9 do SWZ "Tabela elementów rozliczeniowych" poz. nr 2. Renowacja studni kanalizacyjnych kompozytami poliestrowo - szklanymi, powierzchnia wynosi 400m2 natomiast wg załącznika kart inwentaryzacyjnych studni powierzchnia wynosi ok. 480 m2. Jeśli doliczymy do tego renowacje niezinwentaryzowanych studni to powierzchnia ta będzie dużo większa. Skąd wynika ta różnica?</w:t>
      </w:r>
    </w:p>
    <w:p w14:paraId="1A4074F0" w14:textId="77777777" w:rsidR="007768A8" w:rsidRPr="009E0BFF" w:rsidRDefault="007768A8" w:rsidP="007768A8">
      <w:pPr>
        <w:shd w:val="clear" w:color="auto" w:fill="FFFFFF"/>
        <w:jc w:val="both"/>
        <w:rPr>
          <w:rFonts w:ascii="Arial" w:hAnsi="Arial" w:cs="Arial"/>
          <w:b/>
          <w:sz w:val="22"/>
          <w:szCs w:val="22"/>
        </w:rPr>
      </w:pPr>
      <w:r w:rsidRPr="009E0BFF">
        <w:rPr>
          <w:rFonts w:ascii="Arial" w:hAnsi="Arial" w:cs="Arial"/>
          <w:b/>
          <w:sz w:val="22"/>
          <w:szCs w:val="22"/>
        </w:rPr>
        <w:t>Odpowiedź nr 8:</w:t>
      </w:r>
    </w:p>
    <w:p w14:paraId="35D2D568" w14:textId="77777777" w:rsidR="007768A8" w:rsidRPr="009E0BFF" w:rsidRDefault="007768A8" w:rsidP="007768A8">
      <w:pPr>
        <w:jc w:val="both"/>
        <w:rPr>
          <w:rFonts w:ascii="Arial" w:hAnsi="Arial" w:cs="Arial"/>
          <w:bCs/>
          <w:iCs/>
          <w:sz w:val="22"/>
          <w:szCs w:val="22"/>
        </w:rPr>
      </w:pPr>
      <w:r w:rsidRPr="009E0BFF">
        <w:rPr>
          <w:rFonts w:ascii="Arial" w:hAnsi="Arial" w:cs="Arial"/>
          <w:bCs/>
          <w:iCs/>
          <w:sz w:val="22"/>
          <w:szCs w:val="22"/>
        </w:rPr>
        <w:t>Zamawiający informuje, iż odpowiedź na to pytanie jest tożsame z odpowiedzią na pytanie nr 7.</w:t>
      </w:r>
    </w:p>
    <w:p w14:paraId="7451D5CA" w14:textId="77777777" w:rsidR="007768A8" w:rsidRPr="009E0BFF" w:rsidRDefault="007768A8" w:rsidP="007768A8">
      <w:pPr>
        <w:shd w:val="clear" w:color="auto" w:fill="FFFFFF"/>
        <w:jc w:val="both"/>
        <w:rPr>
          <w:rFonts w:ascii="Arial" w:hAnsi="Arial" w:cs="Arial"/>
          <w:sz w:val="22"/>
          <w:szCs w:val="22"/>
        </w:rPr>
      </w:pPr>
    </w:p>
    <w:p w14:paraId="02838C84" w14:textId="77777777" w:rsidR="007768A8" w:rsidRPr="009E0BFF" w:rsidRDefault="007768A8" w:rsidP="007768A8">
      <w:pPr>
        <w:jc w:val="both"/>
        <w:rPr>
          <w:rFonts w:ascii="Arial" w:hAnsi="Arial" w:cs="Arial"/>
          <w:sz w:val="22"/>
          <w:szCs w:val="22"/>
        </w:rPr>
      </w:pPr>
    </w:p>
    <w:p w14:paraId="79C03EEA" w14:textId="77777777" w:rsidR="00D162BF" w:rsidRPr="009E0BFF" w:rsidRDefault="00D162BF">
      <w:pPr>
        <w:rPr>
          <w:rFonts w:ascii="Arial" w:hAnsi="Arial" w:cs="Arial"/>
          <w:sz w:val="22"/>
          <w:szCs w:val="22"/>
        </w:rPr>
      </w:pPr>
    </w:p>
    <w:sectPr w:rsidR="00D162BF" w:rsidRPr="009E0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A4"/>
    <w:rsid w:val="003965A4"/>
    <w:rsid w:val="007768A8"/>
    <w:rsid w:val="009E0BFF"/>
    <w:rsid w:val="00D162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180C"/>
  <w15:chartTrackingRefBased/>
  <w15:docId w15:val="{116AB617-5209-4680-AA74-6C617D8C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768A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696</Words>
  <Characters>4179</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Skotnicka</dc:creator>
  <cp:keywords/>
  <dc:description/>
  <cp:lastModifiedBy>Agnieszka Skotnicka</cp:lastModifiedBy>
  <cp:revision>3</cp:revision>
  <dcterms:created xsi:type="dcterms:W3CDTF">2023-10-04T11:53:00Z</dcterms:created>
  <dcterms:modified xsi:type="dcterms:W3CDTF">2023-10-04T11:59:00Z</dcterms:modified>
</cp:coreProperties>
</file>