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F6E1" w14:textId="77777777" w:rsidR="00367F99" w:rsidRPr="00A35F9F" w:rsidRDefault="00367F99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 w:rsidRPr="00A35F9F">
        <w:rPr>
          <w:rFonts w:ascii="Cambria" w:hAnsi="Cambria"/>
          <w:b/>
          <w:bCs/>
          <w:sz w:val="22"/>
          <w:szCs w:val="22"/>
        </w:rPr>
        <w:t>Załącznik nr 4 do SWZ</w:t>
      </w:r>
    </w:p>
    <w:p w14:paraId="019509E2" w14:textId="77777777" w:rsidR="00367F99" w:rsidRDefault="00367F99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14:paraId="4DA8C532" w14:textId="77777777" w:rsidR="00BB1E1E" w:rsidRPr="007F0F84" w:rsidRDefault="00BB1E1E" w:rsidP="00BB1E1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  <w:r w:rsidRPr="007F0F84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Klauzula informacyjna dotycząca przetwarzania danych osobowych</w:t>
      </w:r>
    </w:p>
    <w:p w14:paraId="5EA1DB71" w14:textId="77777777" w:rsidR="00BB1E1E" w:rsidRPr="00EB5076" w:rsidRDefault="00BB1E1E" w:rsidP="00BB1E1E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lang w:eastAsia="pl-PL"/>
        </w:rPr>
      </w:pPr>
    </w:p>
    <w:p w14:paraId="026C5FE9" w14:textId="77777777" w:rsidR="00BB1E1E" w:rsidRPr="00F21144" w:rsidRDefault="00BB1E1E" w:rsidP="006C1A32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12A829AA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58532531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Wojewódzki Szpital Specjalistyczny im. J. </w:t>
      </w:r>
      <w:proofErr w:type="spellStart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Gromkowskiego</w:t>
      </w:r>
      <w:proofErr w:type="spellEnd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, ul. Koszarowa 5, 51-149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Wrocław, reprezentowany przez Dyrektora Szpitala;</w:t>
      </w:r>
    </w:p>
    <w:p w14:paraId="08C6AFC2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sprawach związanych z Pani/Pana danymi proszę kontaktować się z Inspektorem Ochrony Danych, za pomocą poczty elektronicznej na adres e-mail:</w:t>
      </w:r>
      <w:r w:rsidRPr="00F21144">
        <w:rPr>
          <w:rFonts w:ascii="Cambria" w:hAnsi="Cambria"/>
          <w:sz w:val="20"/>
          <w:szCs w:val="20"/>
        </w:rPr>
        <w:t xml:space="preserve"> </w:t>
      </w:r>
      <w:r w:rsidR="00F3364E">
        <w:rPr>
          <w:rFonts w:ascii="Cambria" w:hAnsi="Cambria"/>
          <w:sz w:val="20"/>
          <w:szCs w:val="20"/>
        </w:rPr>
        <w:t>iodo</w:t>
      </w:r>
      <w:r w:rsidR="006C1A32">
        <w:rPr>
          <w:rFonts w:ascii="Cambria" w:hAnsi="Cambria"/>
          <w:sz w:val="20"/>
          <w:szCs w:val="20"/>
        </w:rPr>
        <w:t>@szpital.wroc.pl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4951489E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przetwarzane będą na podstawie art. 6 ust.1 lit.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c RODO w celu prowadzenia przedmiotowego postępowania o udzielenie zamówienia publicznego oraz zawarcia umowy, 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a podstawą prawną ich przetwarzania jest obowiązek prawny stosowania sformalizowanych procedur udzielania zamówień publicznych spoczywający na Zamawiającym;</w:t>
      </w:r>
    </w:p>
    <w:p w14:paraId="4E5BB681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Odbiorcami Pani/Pana danych osobowych będą osoby lub podmioty, którym udostępniona zostanie dokumentacja postępowania w oparciu o art. 18 oraz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74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2F755C4A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będą przechowywane, zg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odnie z art. 78 ust.1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624C2A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Obowiązek podania przez Panią/Pana danych osobowych bezpośrednio Pani/Pana dotyczących jest wymogiem ustawowym ok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reślonym w przepisach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, związanym z udziałem </w:t>
      </w:r>
      <w:r w:rsidR="001B4641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postępowaniu o udzielenie zamówienia publicznego; konsekwencje niepodania określon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ych danych wynikają z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0A10B377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22 RODO;</w:t>
      </w:r>
    </w:p>
    <w:p w14:paraId="3DC1854B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Posiada Pan/Pani:</w:t>
      </w:r>
    </w:p>
    <w:p w14:paraId="44235667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1AB68430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66F9E5F3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 w:rsidR="008601D2">
        <w:rPr>
          <w:rFonts w:ascii="Cambria" w:hAnsi="Cambria" w:cs="Trebuchet MS"/>
          <w:color w:val="000000"/>
          <w:sz w:val="20"/>
          <w:szCs w:val="20"/>
          <w:lang w:eastAsia="pl-PL"/>
        </w:rPr>
        <w:t>zakresie niezgodnym z ustawą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1BF7842E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1969794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0D075D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że przetwarzanie danych osobowych Pani/Pana dotyczących narusza przepisy RODO;</w:t>
      </w:r>
    </w:p>
    <w:p w14:paraId="0941CB75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3C26EDF2" w14:textId="77777777" w:rsidR="00BB1E1E" w:rsidRPr="00F21144" w:rsidRDefault="00BB1E1E" w:rsidP="00BB1E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Nie przysługuje Pani/Panu:</w:t>
      </w:r>
    </w:p>
    <w:p w14:paraId="3C8322DC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0DDD2E16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793DC580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14:paraId="51CEB297" w14:textId="77777777" w:rsidR="00BB1E1E" w:rsidRPr="00F21144" w:rsidRDefault="00BB1E1E" w:rsidP="005D7C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1A624B3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5DDA9256" w14:textId="77777777" w:rsidR="00BB1E1E" w:rsidRPr="00F21144" w:rsidRDefault="00BB1E1E" w:rsidP="0097693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lastRenderedPageBreak/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biorącego udział w postępowaniu, chyba że ma zastosowanie co najmniej jedno </w:t>
      </w:r>
      <w:r w:rsidR="00976939">
        <w:rPr>
          <w:rFonts w:ascii="Cambria" w:hAnsi="Cambria" w:cs="Trebuchet MS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z </w:t>
      </w:r>
      <w:proofErr w:type="spellStart"/>
      <w:r w:rsidRPr="00F21144">
        <w:rPr>
          <w:rFonts w:ascii="Cambria" w:hAnsi="Cambria" w:cs="Trebuchet MS"/>
          <w:sz w:val="20"/>
          <w:szCs w:val="20"/>
          <w:lang w:eastAsia="pl-PL"/>
        </w:rPr>
        <w:t>wyłączeń</w:t>
      </w:r>
      <w:proofErr w:type="spellEnd"/>
      <w:r w:rsidRPr="00F21144">
        <w:rPr>
          <w:rFonts w:ascii="Cambria" w:hAnsi="Cambria" w:cs="Trebuchet MS"/>
          <w:sz w:val="20"/>
          <w:szCs w:val="20"/>
          <w:lang w:eastAsia="pl-PL"/>
        </w:rPr>
        <w:t>, o których mowa w art. 14 ust. 5 RODO.</w:t>
      </w: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1B9F" w14:textId="77777777" w:rsidR="004A6868" w:rsidRDefault="004A6868" w:rsidP="003F4C73">
      <w:pPr>
        <w:spacing w:after="0" w:line="240" w:lineRule="auto"/>
      </w:pPr>
      <w:r>
        <w:separator/>
      </w:r>
    </w:p>
  </w:endnote>
  <w:endnote w:type="continuationSeparator" w:id="0">
    <w:p w14:paraId="5025E219" w14:textId="77777777" w:rsidR="004A6868" w:rsidRDefault="004A6868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8365290"/>
      <w:docPartObj>
        <w:docPartGallery w:val="Page Numbers (Bottom of Page)"/>
        <w:docPartUnique/>
      </w:docPartObj>
    </w:sdtPr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0D">
          <w:rPr>
            <w:noProof/>
          </w:rPr>
          <w:t>2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5F0A" w14:textId="77777777" w:rsidR="004A6868" w:rsidRDefault="004A6868" w:rsidP="003F4C73">
      <w:pPr>
        <w:spacing w:after="0" w:line="240" w:lineRule="auto"/>
      </w:pPr>
      <w:r>
        <w:separator/>
      </w:r>
    </w:p>
  </w:footnote>
  <w:footnote w:type="continuationSeparator" w:id="0">
    <w:p w14:paraId="30E9824A" w14:textId="77777777" w:rsidR="004A6868" w:rsidRDefault="004A6868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51E0" w14:textId="1DD4B197" w:rsidR="005259DD" w:rsidRPr="00B71BB2" w:rsidRDefault="003C3F0B" w:rsidP="008E0FD9">
    <w:pPr>
      <w:pStyle w:val="Nagwek"/>
      <w:jc w:val="both"/>
      <w:rPr>
        <w:rFonts w:ascii="Cambria" w:hAnsi="Cambria"/>
      </w:rPr>
    </w:pPr>
    <w:r>
      <w:rPr>
        <w:rFonts w:ascii="Cambria" w:hAnsi="Cambria"/>
      </w:rPr>
      <w:t xml:space="preserve">PN </w:t>
    </w:r>
    <w:r w:rsidR="00736711">
      <w:rPr>
        <w:rFonts w:ascii="Cambria" w:hAnsi="Cambria"/>
      </w:rPr>
      <w:t>39</w:t>
    </w:r>
    <w:r>
      <w:rPr>
        <w:rFonts w:ascii="Cambria" w:hAnsi="Cambria"/>
      </w:rPr>
      <w:t>/24</w:t>
    </w:r>
    <w:r w:rsidR="00F3364E">
      <w:rPr>
        <w:rFonts w:ascii="Cambria" w:hAnsi="Cambria"/>
      </w:rPr>
      <w:t xml:space="preserve"> </w:t>
    </w:r>
    <w:r w:rsidR="00811B0F" w:rsidRPr="00B71BB2">
      <w:rPr>
        <w:rFonts w:ascii="Cambria" w:hAnsi="Cambria"/>
      </w:rPr>
      <w:t>dostawa</w:t>
    </w:r>
    <w:r w:rsidR="008E0FD9">
      <w:rPr>
        <w:rFonts w:ascii="Cambria" w:hAnsi="Cambria"/>
      </w:rPr>
      <w:t xml:space="preserve"> materiałów </w:t>
    </w:r>
    <w:proofErr w:type="spellStart"/>
    <w:r w:rsidR="00736711">
      <w:rPr>
        <w:rFonts w:ascii="Cambria" w:hAnsi="Cambria"/>
      </w:rPr>
      <w:t>szewnych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0068739">
    <w:abstractNumId w:val="17"/>
  </w:num>
  <w:num w:numId="2" w16cid:durableId="541208757">
    <w:abstractNumId w:val="25"/>
  </w:num>
  <w:num w:numId="3" w16cid:durableId="1084032695">
    <w:abstractNumId w:val="29"/>
  </w:num>
  <w:num w:numId="4" w16cid:durableId="242027739">
    <w:abstractNumId w:val="3"/>
  </w:num>
  <w:num w:numId="5" w16cid:durableId="1369451133">
    <w:abstractNumId w:val="5"/>
  </w:num>
  <w:num w:numId="6" w16cid:durableId="501970503">
    <w:abstractNumId w:val="39"/>
  </w:num>
  <w:num w:numId="7" w16cid:durableId="1704556530">
    <w:abstractNumId w:val="30"/>
  </w:num>
  <w:num w:numId="8" w16cid:durableId="418327599">
    <w:abstractNumId w:val="26"/>
  </w:num>
  <w:num w:numId="9" w16cid:durableId="1812674783">
    <w:abstractNumId w:val="31"/>
  </w:num>
  <w:num w:numId="10" w16cid:durableId="1898662639">
    <w:abstractNumId w:val="12"/>
  </w:num>
  <w:num w:numId="11" w16cid:durableId="619805944">
    <w:abstractNumId w:val="37"/>
  </w:num>
  <w:num w:numId="12" w16cid:durableId="442581850">
    <w:abstractNumId w:val="35"/>
  </w:num>
  <w:num w:numId="13" w16cid:durableId="585000903">
    <w:abstractNumId w:val="40"/>
  </w:num>
  <w:num w:numId="14" w16cid:durableId="1872763476">
    <w:abstractNumId w:val="20"/>
  </w:num>
  <w:num w:numId="15" w16cid:durableId="642122514">
    <w:abstractNumId w:val="28"/>
  </w:num>
  <w:num w:numId="16" w16cid:durableId="1550336920">
    <w:abstractNumId w:val="42"/>
  </w:num>
  <w:num w:numId="17" w16cid:durableId="1467972101">
    <w:abstractNumId w:val="10"/>
  </w:num>
  <w:num w:numId="18" w16cid:durableId="753817066">
    <w:abstractNumId w:val="9"/>
  </w:num>
  <w:num w:numId="19" w16cid:durableId="1310747046">
    <w:abstractNumId w:val="6"/>
  </w:num>
  <w:num w:numId="20" w16cid:durableId="469783544">
    <w:abstractNumId w:val="11"/>
  </w:num>
  <w:num w:numId="21" w16cid:durableId="1406495080">
    <w:abstractNumId w:val="19"/>
  </w:num>
  <w:num w:numId="22" w16cid:durableId="1177159934">
    <w:abstractNumId w:val="21"/>
  </w:num>
  <w:num w:numId="23" w16cid:durableId="1166823614">
    <w:abstractNumId w:val="16"/>
  </w:num>
  <w:num w:numId="24" w16cid:durableId="215163072">
    <w:abstractNumId w:val="13"/>
  </w:num>
  <w:num w:numId="25" w16cid:durableId="926617183">
    <w:abstractNumId w:val="27"/>
  </w:num>
  <w:num w:numId="26" w16cid:durableId="1113861223">
    <w:abstractNumId w:val="2"/>
  </w:num>
  <w:num w:numId="27" w16cid:durableId="1806698733">
    <w:abstractNumId w:val="38"/>
  </w:num>
  <w:num w:numId="28" w16cid:durableId="513032295">
    <w:abstractNumId w:val="18"/>
  </w:num>
  <w:num w:numId="29" w16cid:durableId="1026718147">
    <w:abstractNumId w:val="24"/>
  </w:num>
  <w:num w:numId="30" w16cid:durableId="1763838417">
    <w:abstractNumId w:val="41"/>
  </w:num>
  <w:num w:numId="31" w16cid:durableId="1598101576">
    <w:abstractNumId w:val="33"/>
  </w:num>
  <w:num w:numId="32" w16cid:durableId="1644238592">
    <w:abstractNumId w:val="8"/>
  </w:num>
  <w:num w:numId="33" w16cid:durableId="772475796">
    <w:abstractNumId w:val="23"/>
  </w:num>
  <w:num w:numId="34" w16cid:durableId="1691102853">
    <w:abstractNumId w:val="36"/>
  </w:num>
  <w:num w:numId="35" w16cid:durableId="894121062">
    <w:abstractNumId w:val="43"/>
  </w:num>
  <w:num w:numId="36" w16cid:durableId="2114008687">
    <w:abstractNumId w:val="34"/>
  </w:num>
  <w:num w:numId="37" w16cid:durableId="628129214">
    <w:abstractNumId w:val="0"/>
  </w:num>
  <w:num w:numId="38" w16cid:durableId="286811725">
    <w:abstractNumId w:val="7"/>
  </w:num>
  <w:num w:numId="39" w16cid:durableId="1938444598">
    <w:abstractNumId w:val="14"/>
  </w:num>
  <w:num w:numId="40" w16cid:durableId="654188560">
    <w:abstractNumId w:val="15"/>
  </w:num>
  <w:num w:numId="41" w16cid:durableId="312561571">
    <w:abstractNumId w:val="32"/>
  </w:num>
  <w:num w:numId="42" w16cid:durableId="1376345690">
    <w:abstractNumId w:val="4"/>
  </w:num>
  <w:num w:numId="43" w16cid:durableId="1391995236">
    <w:abstractNumId w:val="22"/>
  </w:num>
  <w:num w:numId="44" w16cid:durableId="1079865738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E1A16"/>
    <w:rsid w:val="00116933"/>
    <w:rsid w:val="00121F6D"/>
    <w:rsid w:val="001438DB"/>
    <w:rsid w:val="00153414"/>
    <w:rsid w:val="001546EC"/>
    <w:rsid w:val="00154CBA"/>
    <w:rsid w:val="00175760"/>
    <w:rsid w:val="001A4BBC"/>
    <w:rsid w:val="001B4641"/>
    <w:rsid w:val="001F1088"/>
    <w:rsid w:val="00203710"/>
    <w:rsid w:val="00210CE3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B2FCD"/>
    <w:rsid w:val="003C080F"/>
    <w:rsid w:val="003C3F0B"/>
    <w:rsid w:val="003C6C50"/>
    <w:rsid w:val="003E000D"/>
    <w:rsid w:val="003E722E"/>
    <w:rsid w:val="003F4C73"/>
    <w:rsid w:val="00402F1F"/>
    <w:rsid w:val="004033E9"/>
    <w:rsid w:val="00433CFB"/>
    <w:rsid w:val="00444507"/>
    <w:rsid w:val="004558AB"/>
    <w:rsid w:val="0046658A"/>
    <w:rsid w:val="00471F84"/>
    <w:rsid w:val="00491237"/>
    <w:rsid w:val="004A23D2"/>
    <w:rsid w:val="004A6868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76C90"/>
    <w:rsid w:val="00582650"/>
    <w:rsid w:val="00587947"/>
    <w:rsid w:val="00590379"/>
    <w:rsid w:val="005D33DC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74BE"/>
    <w:rsid w:val="006B1EB2"/>
    <w:rsid w:val="006C0B62"/>
    <w:rsid w:val="006C1A32"/>
    <w:rsid w:val="006D7600"/>
    <w:rsid w:val="006F3756"/>
    <w:rsid w:val="00714C01"/>
    <w:rsid w:val="00730C8C"/>
    <w:rsid w:val="007348D3"/>
    <w:rsid w:val="00736711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6211E"/>
    <w:rsid w:val="0096333D"/>
    <w:rsid w:val="0097232F"/>
    <w:rsid w:val="00976939"/>
    <w:rsid w:val="00991781"/>
    <w:rsid w:val="009939AE"/>
    <w:rsid w:val="00995151"/>
    <w:rsid w:val="009B08C4"/>
    <w:rsid w:val="009B09C3"/>
    <w:rsid w:val="009B350A"/>
    <w:rsid w:val="009B6A17"/>
    <w:rsid w:val="009D1701"/>
    <w:rsid w:val="009E35C8"/>
    <w:rsid w:val="00A14031"/>
    <w:rsid w:val="00A14721"/>
    <w:rsid w:val="00A34901"/>
    <w:rsid w:val="00A35F9F"/>
    <w:rsid w:val="00A60E8E"/>
    <w:rsid w:val="00A804C2"/>
    <w:rsid w:val="00AB2B8F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636B"/>
    <w:rsid w:val="00B85838"/>
    <w:rsid w:val="00BA24C6"/>
    <w:rsid w:val="00BB1E1E"/>
    <w:rsid w:val="00BC14C3"/>
    <w:rsid w:val="00BC4A3C"/>
    <w:rsid w:val="00BD12C3"/>
    <w:rsid w:val="00BD140D"/>
    <w:rsid w:val="00C01B98"/>
    <w:rsid w:val="00C02C45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60E7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AF"/>
    <w:rsid w:val="00DD23CF"/>
    <w:rsid w:val="00DD4D99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76A01"/>
    <w:rsid w:val="00F840E5"/>
    <w:rsid w:val="00FB1F46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CC56"/>
  <w15:docId w15:val="{7141FED0-5F72-4BA6-ADE5-032E8A5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321C-CCB8-486E-832E-5B4BFBC4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3978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Śmirska</dc:creator>
  <cp:lastModifiedBy>Agnieszka Bolewska</cp:lastModifiedBy>
  <cp:revision>8</cp:revision>
  <cp:lastPrinted>2021-11-24T05:15:00Z</cp:lastPrinted>
  <dcterms:created xsi:type="dcterms:W3CDTF">2022-02-01T07:27:00Z</dcterms:created>
  <dcterms:modified xsi:type="dcterms:W3CDTF">2024-05-07T07:47:00Z</dcterms:modified>
</cp:coreProperties>
</file>