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0CD6" w14:textId="4FE5F189" w:rsidR="002D4D18" w:rsidRPr="00DB67AB" w:rsidRDefault="00483A9D" w:rsidP="002D4D18">
      <w:pPr>
        <w:spacing w:after="0" w:line="360" w:lineRule="auto"/>
        <w:jc w:val="right"/>
        <w:rPr>
          <w:rFonts w:ascii="Verdana" w:hAnsi="Verdana" w:cs="Arial"/>
          <w:i/>
          <w:sz w:val="20"/>
          <w:szCs w:val="20"/>
        </w:rPr>
      </w:pPr>
      <w:bookmarkStart w:id="0" w:name="_Hlk95202071"/>
      <w:r w:rsidRPr="00DB67AB">
        <w:rPr>
          <w:rFonts w:ascii="Verdana" w:hAnsi="Verdana" w:cs="Arial"/>
          <w:noProof/>
          <w:sz w:val="20"/>
          <w:szCs w:val="20"/>
        </w:rPr>
        <w:drawing>
          <wp:anchor distT="0" distB="0" distL="114300" distR="114300" simplePos="0" relativeHeight="251659264" behindDoc="1" locked="0" layoutInCell="1" allowOverlap="1" wp14:anchorId="435CCF83" wp14:editId="4DE321EC">
            <wp:simplePos x="0" y="0"/>
            <wp:positionH relativeFrom="margin">
              <wp:align>center</wp:align>
            </wp:positionH>
            <wp:positionV relativeFrom="paragraph">
              <wp:posOffset>-573405</wp:posOffset>
            </wp:positionV>
            <wp:extent cx="7378700" cy="1049782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1" cy="10497823"/>
                    </a:xfrm>
                    <a:prstGeom prst="rect">
                      <a:avLst/>
                    </a:prstGeom>
                    <a:noFill/>
                  </pic:spPr>
                </pic:pic>
              </a:graphicData>
            </a:graphic>
            <wp14:sizeRelV relativeFrom="margin">
              <wp14:pctHeight>0</wp14:pctHeight>
            </wp14:sizeRelV>
          </wp:anchor>
        </w:drawing>
      </w:r>
      <w:r w:rsidR="002D4D18" w:rsidRPr="00DB67AB">
        <w:rPr>
          <w:rFonts w:ascii="Verdana" w:hAnsi="Verdana" w:cs="Arial"/>
          <w:sz w:val="20"/>
          <w:szCs w:val="20"/>
        </w:rPr>
        <w:t xml:space="preserve">Postępowanie nr: </w:t>
      </w:r>
      <w:r w:rsidR="00A411DA" w:rsidRPr="00F1064B">
        <w:rPr>
          <w:rFonts w:ascii="Verdana" w:hAnsi="Verdana"/>
          <w:sz w:val="18"/>
          <w:szCs w:val="18"/>
        </w:rPr>
        <w:t>BZP.2711.23.2022.BG</w:t>
      </w:r>
    </w:p>
    <w:p w14:paraId="45FEDA4E" w14:textId="57ED9124" w:rsidR="00AD7E49" w:rsidRPr="00DB67AB" w:rsidRDefault="00634D0F" w:rsidP="00DB67AB">
      <w:pPr>
        <w:spacing w:after="0" w:line="360" w:lineRule="auto"/>
        <w:ind w:right="-29" w:firstLine="1"/>
        <w:jc w:val="right"/>
        <w:rPr>
          <w:rFonts w:ascii="Verdana" w:hAnsi="Verdana"/>
          <w:color w:val="3366FF"/>
          <w:sz w:val="20"/>
          <w:szCs w:val="20"/>
        </w:rPr>
      </w:pP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p>
    <w:p w14:paraId="5D09B521" w14:textId="77777777" w:rsidR="00593131" w:rsidRPr="00DB67AB" w:rsidRDefault="00593131" w:rsidP="00DB67AB">
      <w:pPr>
        <w:spacing w:after="0" w:line="360" w:lineRule="auto"/>
        <w:rPr>
          <w:rFonts w:ascii="Verdana" w:hAnsi="Verdana"/>
          <w:color w:val="3366FF"/>
          <w:sz w:val="20"/>
          <w:szCs w:val="20"/>
        </w:rPr>
      </w:pPr>
    </w:p>
    <w:p w14:paraId="5876A82D" w14:textId="77777777" w:rsidR="00593131" w:rsidRPr="00DB67AB" w:rsidRDefault="00593131" w:rsidP="00DB67AB">
      <w:pPr>
        <w:spacing w:after="0" w:line="360" w:lineRule="auto"/>
        <w:rPr>
          <w:rFonts w:ascii="Verdana" w:hAnsi="Verdana"/>
          <w:color w:val="3366FF"/>
          <w:sz w:val="20"/>
          <w:szCs w:val="20"/>
        </w:rPr>
      </w:pPr>
    </w:p>
    <w:p w14:paraId="5B1EA37B" w14:textId="77777777" w:rsidR="00593131" w:rsidRPr="00DB67AB" w:rsidRDefault="00593131" w:rsidP="00DB67AB">
      <w:pPr>
        <w:spacing w:after="0" w:line="360" w:lineRule="auto"/>
        <w:rPr>
          <w:rFonts w:ascii="Verdana" w:hAnsi="Verdana" w:cs="Arial"/>
          <w:b/>
          <w:bCs/>
          <w:sz w:val="20"/>
          <w:szCs w:val="20"/>
        </w:rPr>
      </w:pPr>
    </w:p>
    <w:p w14:paraId="56E1CAFF" w14:textId="77777777" w:rsidR="002D4D18" w:rsidRDefault="002D4D18" w:rsidP="00DB67AB">
      <w:pPr>
        <w:spacing w:after="0" w:line="360" w:lineRule="auto"/>
        <w:jc w:val="center"/>
        <w:rPr>
          <w:rFonts w:ascii="Verdana" w:hAnsi="Verdana" w:cs="Arial"/>
          <w:b/>
          <w:bCs/>
          <w:sz w:val="20"/>
          <w:szCs w:val="20"/>
        </w:rPr>
      </w:pPr>
    </w:p>
    <w:p w14:paraId="441D81B7" w14:textId="40F6CB4B" w:rsidR="00593131" w:rsidRPr="00DB67AB" w:rsidRDefault="00593131" w:rsidP="00DB67AB">
      <w:pPr>
        <w:spacing w:after="0" w:line="360" w:lineRule="auto"/>
        <w:jc w:val="center"/>
        <w:rPr>
          <w:rFonts w:ascii="Verdana" w:hAnsi="Verdana" w:cs="Arial"/>
          <w:b/>
          <w:bCs/>
          <w:sz w:val="20"/>
          <w:szCs w:val="20"/>
        </w:rPr>
      </w:pPr>
      <w:r w:rsidRPr="00DB67AB">
        <w:rPr>
          <w:rFonts w:ascii="Verdana" w:hAnsi="Verdana" w:cs="Arial"/>
          <w:b/>
          <w:bCs/>
          <w:sz w:val="20"/>
          <w:szCs w:val="20"/>
        </w:rPr>
        <w:t>SPECYFIKACJA WARUNKÓW ZAMÓWIENIA (SWZ)</w:t>
      </w:r>
    </w:p>
    <w:p w14:paraId="3B06311B" w14:textId="77777777" w:rsidR="00593131" w:rsidRPr="00DB67AB" w:rsidRDefault="00593131" w:rsidP="00DB67AB">
      <w:pPr>
        <w:spacing w:after="0" w:line="360" w:lineRule="auto"/>
        <w:jc w:val="center"/>
        <w:rPr>
          <w:rFonts w:ascii="Verdana" w:hAnsi="Verdana" w:cs="Arial"/>
          <w:sz w:val="20"/>
          <w:szCs w:val="20"/>
        </w:rPr>
      </w:pPr>
    </w:p>
    <w:p w14:paraId="6AB098BB" w14:textId="77777777" w:rsidR="002D4D18" w:rsidRDefault="00A85A84" w:rsidP="00DB67AB">
      <w:pPr>
        <w:spacing w:after="0" w:line="360" w:lineRule="auto"/>
        <w:jc w:val="center"/>
        <w:rPr>
          <w:rFonts w:ascii="Verdana" w:hAnsi="Verdana" w:cs="Arial"/>
          <w:sz w:val="20"/>
          <w:szCs w:val="20"/>
        </w:rPr>
      </w:pPr>
      <w:r w:rsidRPr="00DB67AB">
        <w:rPr>
          <w:rFonts w:ascii="Verdana" w:hAnsi="Verdana" w:cs="Arial"/>
          <w:sz w:val="20"/>
          <w:szCs w:val="20"/>
        </w:rPr>
        <w:t xml:space="preserve">w </w:t>
      </w:r>
      <w:r w:rsidR="001C0A13" w:rsidRPr="00DB67AB">
        <w:rPr>
          <w:rFonts w:ascii="Verdana" w:hAnsi="Verdana" w:cs="Arial"/>
          <w:sz w:val="20"/>
          <w:szCs w:val="20"/>
        </w:rPr>
        <w:t>postępowani</w:t>
      </w:r>
      <w:r w:rsidRPr="00DB67AB">
        <w:rPr>
          <w:rFonts w:ascii="Verdana" w:hAnsi="Verdana" w:cs="Arial"/>
          <w:sz w:val="20"/>
          <w:szCs w:val="20"/>
        </w:rPr>
        <w:t>u</w:t>
      </w:r>
      <w:r w:rsidR="001C0A13" w:rsidRPr="00DB67AB">
        <w:rPr>
          <w:rFonts w:ascii="Verdana" w:hAnsi="Verdana" w:cs="Arial"/>
          <w:sz w:val="20"/>
          <w:szCs w:val="20"/>
        </w:rPr>
        <w:t xml:space="preserve"> </w:t>
      </w:r>
      <w:r w:rsidRPr="00DB67AB">
        <w:rPr>
          <w:rFonts w:ascii="Verdana" w:hAnsi="Verdana" w:cs="Arial"/>
          <w:sz w:val="20"/>
          <w:szCs w:val="20"/>
        </w:rPr>
        <w:t xml:space="preserve">przetargowym prowadzonym </w:t>
      </w:r>
      <w:r w:rsidR="001C0A13" w:rsidRPr="00DB67AB">
        <w:rPr>
          <w:rFonts w:ascii="Verdana" w:hAnsi="Verdana" w:cs="Arial"/>
          <w:sz w:val="20"/>
          <w:szCs w:val="20"/>
        </w:rPr>
        <w:t xml:space="preserve">w </w:t>
      </w:r>
      <w:r w:rsidR="008202D6" w:rsidRPr="00DB67AB">
        <w:rPr>
          <w:rFonts w:ascii="Verdana" w:hAnsi="Verdana" w:cs="Arial"/>
          <w:sz w:val="20"/>
          <w:szCs w:val="20"/>
        </w:rPr>
        <w:t>tryb</w:t>
      </w:r>
      <w:r w:rsidR="001C0A13" w:rsidRPr="00DB67AB">
        <w:rPr>
          <w:rFonts w:ascii="Verdana" w:hAnsi="Verdana" w:cs="Arial"/>
          <w:sz w:val="20"/>
          <w:szCs w:val="20"/>
        </w:rPr>
        <w:t>ie</w:t>
      </w:r>
      <w:r w:rsidR="008202D6" w:rsidRPr="00DB67AB">
        <w:rPr>
          <w:rFonts w:ascii="Verdana" w:hAnsi="Verdana" w:cs="Arial"/>
          <w:sz w:val="20"/>
          <w:szCs w:val="20"/>
        </w:rPr>
        <w:t xml:space="preserve"> podstawow</w:t>
      </w:r>
      <w:r w:rsidR="001C0A13" w:rsidRPr="00DB67AB">
        <w:rPr>
          <w:rFonts w:ascii="Verdana" w:hAnsi="Verdana" w:cs="Arial"/>
          <w:sz w:val="20"/>
          <w:szCs w:val="20"/>
        </w:rPr>
        <w:t>ym</w:t>
      </w:r>
    </w:p>
    <w:p w14:paraId="7796BAA9" w14:textId="3652E7EB" w:rsidR="00593131" w:rsidRDefault="00593131" w:rsidP="00DB67AB">
      <w:pPr>
        <w:spacing w:after="0" w:line="360" w:lineRule="auto"/>
        <w:jc w:val="center"/>
        <w:rPr>
          <w:rFonts w:ascii="Verdana" w:hAnsi="Verdana" w:cs="Arial"/>
          <w:sz w:val="20"/>
          <w:szCs w:val="20"/>
        </w:rPr>
      </w:pPr>
      <w:r w:rsidRPr="00DB67AB">
        <w:rPr>
          <w:rFonts w:ascii="Verdana" w:hAnsi="Verdana" w:cs="Arial"/>
          <w:sz w:val="20"/>
          <w:szCs w:val="20"/>
        </w:rPr>
        <w:t>na realizację zadania</w:t>
      </w:r>
      <w:r w:rsidR="002D4D18">
        <w:rPr>
          <w:rFonts w:ascii="Verdana" w:hAnsi="Verdana" w:cs="Arial"/>
          <w:sz w:val="20"/>
          <w:szCs w:val="20"/>
        </w:rPr>
        <w:t xml:space="preserve"> </w:t>
      </w:r>
      <w:r w:rsidRPr="00DB67AB">
        <w:rPr>
          <w:rFonts w:ascii="Verdana" w:hAnsi="Verdana" w:cs="Arial"/>
          <w:sz w:val="20"/>
          <w:szCs w:val="20"/>
        </w:rPr>
        <w:t>pod nazwą:</w:t>
      </w:r>
    </w:p>
    <w:p w14:paraId="2597F22C" w14:textId="77777777" w:rsidR="00DD6D39" w:rsidRPr="00DB67AB" w:rsidRDefault="00DD6D39" w:rsidP="00DB67AB">
      <w:pPr>
        <w:spacing w:after="0" w:line="360" w:lineRule="auto"/>
        <w:jc w:val="center"/>
        <w:rPr>
          <w:rFonts w:ascii="Verdana" w:hAnsi="Verdana" w:cs="Arial"/>
          <w:sz w:val="20"/>
          <w:szCs w:val="20"/>
        </w:rPr>
      </w:pPr>
    </w:p>
    <w:p w14:paraId="61BCFAE0" w14:textId="76FC3892" w:rsidR="0091174C" w:rsidRPr="00633737" w:rsidRDefault="0091174C" w:rsidP="0091174C">
      <w:pPr>
        <w:spacing w:after="0" w:line="360" w:lineRule="auto"/>
        <w:jc w:val="center"/>
        <w:rPr>
          <w:rFonts w:ascii="Verdana" w:hAnsi="Verdana"/>
          <w:b/>
          <w:i/>
          <w:sz w:val="20"/>
          <w:szCs w:val="20"/>
        </w:rPr>
      </w:pPr>
      <w:r w:rsidRPr="00633737">
        <w:rPr>
          <w:rFonts w:ascii="Verdana" w:hAnsi="Verdana"/>
          <w:b/>
          <w:i/>
          <w:sz w:val="20"/>
          <w:szCs w:val="20"/>
        </w:rPr>
        <w:t>„</w:t>
      </w:r>
      <w:r w:rsidR="00A411DA">
        <w:rPr>
          <w:rFonts w:ascii="Verdana" w:hAnsi="Verdana"/>
          <w:b/>
          <w:bCs/>
          <w:sz w:val="18"/>
          <w:szCs w:val="18"/>
        </w:rPr>
        <w:t>U</w:t>
      </w:r>
      <w:r w:rsidR="00A411DA" w:rsidRPr="00FD2801">
        <w:rPr>
          <w:rFonts w:ascii="Verdana" w:hAnsi="Verdana"/>
          <w:b/>
          <w:bCs/>
          <w:sz w:val="18"/>
          <w:szCs w:val="18"/>
        </w:rPr>
        <w:t>sług</w:t>
      </w:r>
      <w:r w:rsidR="00A411DA">
        <w:rPr>
          <w:rFonts w:ascii="Verdana" w:hAnsi="Verdana"/>
          <w:b/>
          <w:bCs/>
          <w:sz w:val="18"/>
          <w:szCs w:val="18"/>
        </w:rPr>
        <w:t>a</w:t>
      </w:r>
      <w:r w:rsidR="00A411DA" w:rsidRPr="00FD2801">
        <w:rPr>
          <w:rFonts w:ascii="Verdana" w:hAnsi="Verdana"/>
          <w:b/>
          <w:bCs/>
          <w:sz w:val="18"/>
          <w:szCs w:val="18"/>
        </w:rPr>
        <w:t xml:space="preserve"> Utrzymania Systemów ERP</w:t>
      </w:r>
      <w:r w:rsidR="00DD6D39">
        <w:rPr>
          <w:rFonts w:ascii="Verdana" w:hAnsi="Verdana"/>
          <w:b/>
          <w:i/>
          <w:sz w:val="20"/>
          <w:szCs w:val="20"/>
        </w:rPr>
        <w:t>”</w:t>
      </w:r>
    </w:p>
    <w:p w14:paraId="4F6ACE7C" w14:textId="77777777" w:rsidR="00C0528B" w:rsidRPr="00DB67AB" w:rsidRDefault="00C0528B" w:rsidP="00DB67AB">
      <w:pPr>
        <w:pStyle w:val="Tekstpodstawowy"/>
        <w:spacing w:line="360" w:lineRule="auto"/>
        <w:jc w:val="left"/>
        <w:rPr>
          <w:rFonts w:ascii="Verdana" w:hAnsi="Verdana" w:cs="Arial"/>
          <w:sz w:val="20"/>
        </w:rPr>
      </w:pPr>
    </w:p>
    <w:p w14:paraId="749DE682" w14:textId="5FD9E47C" w:rsidR="00F243DA" w:rsidRPr="00DB67AB" w:rsidRDefault="00C31C3C" w:rsidP="002D4D18">
      <w:pPr>
        <w:pStyle w:val="Tekstpodstawowy"/>
        <w:tabs>
          <w:tab w:val="left" w:pos="435"/>
        </w:tabs>
        <w:spacing w:line="276" w:lineRule="auto"/>
        <w:jc w:val="left"/>
        <w:rPr>
          <w:rFonts w:ascii="Verdana" w:hAnsi="Verdana" w:cs="Arial"/>
          <w:sz w:val="20"/>
        </w:rPr>
      </w:pPr>
      <w:r w:rsidRPr="00DB67AB">
        <w:rPr>
          <w:rFonts w:ascii="Verdana" w:hAnsi="Verdana" w:cs="Arial"/>
          <w:sz w:val="20"/>
          <w:u w:val="single"/>
        </w:rPr>
        <w:t>Załączniki do S</w:t>
      </w:r>
      <w:r w:rsidR="008831B9" w:rsidRPr="00DB67AB">
        <w:rPr>
          <w:rFonts w:ascii="Verdana" w:hAnsi="Verdana" w:cs="Arial"/>
          <w:sz w:val="20"/>
          <w:u w:val="single"/>
        </w:rPr>
        <w:t>WZ:</w:t>
      </w:r>
    </w:p>
    <w:p w14:paraId="60CAB88E" w14:textId="07DA3BBE" w:rsidR="00566614" w:rsidRDefault="008831B9" w:rsidP="00733D1A">
      <w:pPr>
        <w:pStyle w:val="Tekstpodstawowy"/>
        <w:spacing w:line="276" w:lineRule="auto"/>
        <w:ind w:left="1843" w:hanging="1843"/>
        <w:jc w:val="left"/>
        <w:rPr>
          <w:rFonts w:ascii="Verdana" w:hAnsi="Verdana" w:cs="Arial"/>
          <w:sz w:val="20"/>
        </w:rPr>
      </w:pPr>
      <w:bookmarkStart w:id="1" w:name="_Hlk100740055"/>
      <w:r w:rsidRPr="00DB67AB">
        <w:rPr>
          <w:rFonts w:ascii="Verdana" w:hAnsi="Verdana" w:cs="Arial"/>
          <w:sz w:val="20"/>
        </w:rPr>
        <w:t>Załącznik nr 1</w:t>
      </w:r>
      <w:r w:rsidR="00ED3B21" w:rsidRPr="00DB67AB">
        <w:rPr>
          <w:rFonts w:ascii="Verdana" w:hAnsi="Verdana" w:cs="Arial"/>
          <w:sz w:val="20"/>
        </w:rPr>
        <w:t>:</w:t>
      </w:r>
      <w:r w:rsidR="009A2AAD" w:rsidRPr="00DB67AB">
        <w:rPr>
          <w:rFonts w:ascii="Verdana" w:hAnsi="Verdana" w:cs="Arial"/>
          <w:sz w:val="20"/>
        </w:rPr>
        <w:t xml:space="preserve"> </w:t>
      </w:r>
      <w:r w:rsidR="00027F18" w:rsidRPr="00DB67AB">
        <w:rPr>
          <w:rFonts w:ascii="Verdana" w:hAnsi="Verdana" w:cs="Arial"/>
          <w:sz w:val="20"/>
        </w:rPr>
        <w:tab/>
      </w:r>
      <w:r w:rsidRPr="00DB67AB">
        <w:rPr>
          <w:rFonts w:ascii="Verdana" w:hAnsi="Verdana" w:cs="Arial"/>
          <w:sz w:val="20"/>
        </w:rPr>
        <w:t>Formularz oferty</w:t>
      </w:r>
      <w:r w:rsidR="00FF7822" w:rsidRPr="00DB67AB">
        <w:rPr>
          <w:rFonts w:ascii="Verdana" w:hAnsi="Verdana" w:cs="Arial"/>
          <w:sz w:val="20"/>
        </w:rPr>
        <w:t>;</w:t>
      </w:r>
    </w:p>
    <w:p w14:paraId="01953982" w14:textId="74811642" w:rsidR="00150AE4" w:rsidRPr="00DB67AB" w:rsidRDefault="008831B9"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2</w:t>
      </w:r>
      <w:r w:rsidR="00ED3B21" w:rsidRPr="00DB67AB">
        <w:rPr>
          <w:rFonts w:ascii="Verdana" w:hAnsi="Verdana" w:cs="Arial"/>
          <w:sz w:val="20"/>
        </w:rPr>
        <w:t>:</w:t>
      </w:r>
      <w:r w:rsidR="009A2AAD" w:rsidRPr="00DB67AB">
        <w:rPr>
          <w:rFonts w:ascii="Verdana" w:hAnsi="Verdana" w:cs="Arial"/>
          <w:sz w:val="20"/>
        </w:rPr>
        <w:t xml:space="preserve"> </w:t>
      </w:r>
      <w:r w:rsidR="000F6390" w:rsidRPr="00DB67AB">
        <w:rPr>
          <w:rFonts w:ascii="Verdana" w:hAnsi="Verdana" w:cs="Arial"/>
          <w:sz w:val="20"/>
        </w:rPr>
        <w:tab/>
      </w:r>
      <w:r w:rsidRPr="00DB67AB">
        <w:rPr>
          <w:rFonts w:ascii="Verdana" w:hAnsi="Verdana" w:cs="Arial"/>
          <w:sz w:val="20"/>
        </w:rPr>
        <w:t xml:space="preserve">Oświadczenie </w:t>
      </w:r>
      <w:r w:rsidR="001D156C" w:rsidRPr="00DB67AB">
        <w:rPr>
          <w:rFonts w:ascii="Verdana" w:hAnsi="Verdana" w:cs="Arial"/>
          <w:sz w:val="20"/>
        </w:rPr>
        <w:t>o braku podstaw wykluczenia i spełniania warunków udziału w</w:t>
      </w:r>
      <w:r w:rsidR="0041448F">
        <w:rPr>
          <w:rFonts w:ascii="Verdana" w:hAnsi="Verdana" w:cs="Arial"/>
          <w:sz w:val="20"/>
        </w:rPr>
        <w:t> </w:t>
      </w:r>
      <w:r w:rsidR="001D156C" w:rsidRPr="00DB67AB">
        <w:rPr>
          <w:rFonts w:ascii="Verdana" w:hAnsi="Verdana" w:cs="Arial"/>
          <w:sz w:val="20"/>
        </w:rPr>
        <w:t>postępowaniu</w:t>
      </w:r>
      <w:r w:rsidR="00C527D3" w:rsidRPr="00DB67AB">
        <w:rPr>
          <w:rFonts w:ascii="Verdana" w:hAnsi="Verdana" w:cs="Arial"/>
          <w:sz w:val="20"/>
        </w:rPr>
        <w:t xml:space="preserve">, o którym mowa w </w:t>
      </w:r>
      <w:r w:rsidR="00586C88" w:rsidRPr="00DB67AB">
        <w:rPr>
          <w:rFonts w:ascii="Verdana" w:hAnsi="Verdana" w:cs="Arial"/>
          <w:sz w:val="20"/>
        </w:rPr>
        <w:t xml:space="preserve">art. 125 ust. 1 </w:t>
      </w:r>
      <w:proofErr w:type="spellStart"/>
      <w:r w:rsidR="00637007">
        <w:rPr>
          <w:rFonts w:ascii="Verdana" w:hAnsi="Verdana" w:cs="Arial"/>
          <w:sz w:val="20"/>
        </w:rPr>
        <w:t>p.z.p</w:t>
      </w:r>
      <w:proofErr w:type="spellEnd"/>
      <w:r w:rsidR="00637007">
        <w:rPr>
          <w:rFonts w:ascii="Verdana" w:hAnsi="Verdana" w:cs="Arial"/>
          <w:sz w:val="20"/>
        </w:rPr>
        <w:t>.</w:t>
      </w:r>
      <w:r w:rsidR="004705B4">
        <w:rPr>
          <w:rFonts w:ascii="Verdana" w:hAnsi="Verdana" w:cs="Arial"/>
          <w:sz w:val="20"/>
        </w:rPr>
        <w:t>;</w:t>
      </w:r>
    </w:p>
    <w:p w14:paraId="3AB53298" w14:textId="15268FA6" w:rsidR="009919E3" w:rsidRPr="00DB67AB" w:rsidRDefault="009919E3"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6652FC">
        <w:rPr>
          <w:rFonts w:ascii="Verdana" w:hAnsi="Verdana" w:cs="Arial"/>
          <w:sz w:val="20"/>
        </w:rPr>
        <w:t>3</w:t>
      </w:r>
      <w:r w:rsidR="009C05E6">
        <w:rPr>
          <w:rFonts w:ascii="Verdana" w:hAnsi="Verdana" w:cs="Arial"/>
          <w:sz w:val="20"/>
        </w:rPr>
        <w:t>:</w:t>
      </w:r>
      <w:r w:rsidR="009C05E6">
        <w:rPr>
          <w:rFonts w:ascii="Verdana" w:hAnsi="Verdana" w:cs="Arial"/>
          <w:sz w:val="20"/>
        </w:rPr>
        <w:tab/>
      </w:r>
      <w:r w:rsidR="0091174C">
        <w:rPr>
          <w:rFonts w:ascii="Verdana" w:hAnsi="Verdana" w:cs="Arial"/>
          <w:sz w:val="20"/>
        </w:rPr>
        <w:t>Opis przedmiotu zamówienia;</w:t>
      </w:r>
    </w:p>
    <w:p w14:paraId="327A8353" w14:textId="4E90C2EF" w:rsidR="00C0528B" w:rsidRPr="00DB67AB" w:rsidRDefault="009919E3"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6652FC">
        <w:rPr>
          <w:rFonts w:ascii="Verdana" w:hAnsi="Verdana" w:cs="Arial"/>
          <w:sz w:val="20"/>
        </w:rPr>
        <w:t>4</w:t>
      </w:r>
      <w:r w:rsidR="009C05E6">
        <w:rPr>
          <w:rFonts w:ascii="Verdana" w:hAnsi="Verdana" w:cs="Arial"/>
          <w:sz w:val="20"/>
        </w:rPr>
        <w:t>:</w:t>
      </w:r>
      <w:r w:rsidR="009C05E6">
        <w:rPr>
          <w:rFonts w:ascii="Verdana" w:hAnsi="Verdana" w:cs="Arial"/>
          <w:sz w:val="20"/>
        </w:rPr>
        <w:tab/>
      </w:r>
      <w:r w:rsidR="00607A9E" w:rsidRPr="00DB67AB">
        <w:rPr>
          <w:rFonts w:ascii="Verdana" w:hAnsi="Verdana" w:cs="Arial"/>
          <w:sz w:val="20"/>
        </w:rPr>
        <w:t>Wzór umowy</w:t>
      </w:r>
      <w:r w:rsidR="00A22147" w:rsidRPr="00DB67AB">
        <w:rPr>
          <w:rFonts w:ascii="Verdana" w:hAnsi="Verdana" w:cs="Arial"/>
          <w:sz w:val="20"/>
        </w:rPr>
        <w:t xml:space="preserve"> z załącznikami</w:t>
      </w:r>
      <w:r w:rsidR="00607A9E" w:rsidRPr="00DB67AB">
        <w:rPr>
          <w:rFonts w:ascii="Verdana" w:hAnsi="Verdana" w:cs="Arial"/>
          <w:sz w:val="20"/>
        </w:rPr>
        <w:t>;</w:t>
      </w:r>
    </w:p>
    <w:p w14:paraId="51520367" w14:textId="59783B20" w:rsidR="00924E70" w:rsidRDefault="00723937"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6652FC">
        <w:rPr>
          <w:rFonts w:ascii="Verdana" w:hAnsi="Verdana" w:cs="Arial"/>
          <w:sz w:val="20"/>
        </w:rPr>
        <w:t>5</w:t>
      </w:r>
      <w:r w:rsidRPr="00DB67AB">
        <w:rPr>
          <w:rFonts w:ascii="Verdana" w:hAnsi="Verdana" w:cs="Arial"/>
          <w:sz w:val="20"/>
        </w:rPr>
        <w:t>:</w:t>
      </w:r>
      <w:r w:rsidRPr="00DB67AB">
        <w:rPr>
          <w:rFonts w:ascii="Verdana" w:hAnsi="Verdana" w:cs="Arial"/>
          <w:sz w:val="20"/>
        </w:rPr>
        <w:tab/>
      </w:r>
      <w:r w:rsidR="00924E70" w:rsidRPr="00DB67AB">
        <w:rPr>
          <w:rFonts w:ascii="Verdana" w:hAnsi="Verdana" w:cs="Arial"/>
          <w:sz w:val="20"/>
        </w:rPr>
        <w:tab/>
        <w:t>Oświadczenie Wykonawcy o aktualności informacji zawartych</w:t>
      </w:r>
      <w:r w:rsidR="003D1D22" w:rsidRPr="00DB67AB">
        <w:rPr>
          <w:rFonts w:ascii="Verdana" w:hAnsi="Verdana" w:cs="Arial"/>
          <w:sz w:val="20"/>
        </w:rPr>
        <w:br/>
      </w:r>
      <w:r w:rsidR="00924E70" w:rsidRPr="00DB67AB">
        <w:rPr>
          <w:rFonts w:ascii="Verdana" w:hAnsi="Verdana" w:cs="Arial"/>
          <w:sz w:val="20"/>
        </w:rPr>
        <w:t>w oświadczeniu</w:t>
      </w:r>
      <w:r w:rsidR="00505E84" w:rsidRPr="00DB67AB">
        <w:rPr>
          <w:rFonts w:ascii="Verdana" w:hAnsi="Verdana" w:cs="Arial"/>
          <w:sz w:val="20"/>
        </w:rPr>
        <w:t>, o którym mowa w art. 125 ust 1</w:t>
      </w:r>
      <w:r w:rsidR="00950B66">
        <w:rPr>
          <w:rFonts w:ascii="Verdana" w:hAnsi="Verdana" w:cs="Arial"/>
          <w:sz w:val="20"/>
        </w:rPr>
        <w:t xml:space="preserve"> </w:t>
      </w:r>
      <w:proofErr w:type="spellStart"/>
      <w:r w:rsidR="00950B66">
        <w:rPr>
          <w:rFonts w:ascii="Verdana" w:hAnsi="Verdana" w:cs="Arial"/>
          <w:sz w:val="20"/>
        </w:rPr>
        <w:t>p.z.p</w:t>
      </w:r>
      <w:proofErr w:type="spellEnd"/>
      <w:r w:rsidR="00950B66">
        <w:rPr>
          <w:rFonts w:ascii="Verdana" w:hAnsi="Verdana" w:cs="Arial"/>
          <w:sz w:val="20"/>
        </w:rPr>
        <w:t>.</w:t>
      </w:r>
      <w:r w:rsidR="004705B4">
        <w:rPr>
          <w:rFonts w:ascii="Verdana" w:hAnsi="Verdana" w:cs="Arial"/>
          <w:sz w:val="20"/>
        </w:rPr>
        <w:t>;</w:t>
      </w:r>
    </w:p>
    <w:p w14:paraId="42A773F4" w14:textId="60B34C05" w:rsidR="004705B4" w:rsidRPr="00DB67AB" w:rsidRDefault="004705B4" w:rsidP="002D4D18">
      <w:pPr>
        <w:pStyle w:val="Tekstpodstawowy"/>
        <w:spacing w:line="276" w:lineRule="auto"/>
        <w:ind w:left="1843" w:hanging="1843"/>
        <w:jc w:val="left"/>
        <w:rPr>
          <w:rFonts w:ascii="Verdana" w:hAnsi="Verdana" w:cs="Arial"/>
          <w:sz w:val="20"/>
        </w:rPr>
      </w:pPr>
      <w:r>
        <w:rPr>
          <w:rFonts w:ascii="Verdana" w:hAnsi="Verdana" w:cs="Arial"/>
          <w:sz w:val="20"/>
        </w:rPr>
        <w:t>Załącznik nr 6:</w:t>
      </w:r>
      <w:r>
        <w:rPr>
          <w:rFonts w:ascii="Verdana" w:hAnsi="Verdana" w:cs="Arial"/>
          <w:sz w:val="20"/>
        </w:rPr>
        <w:tab/>
        <w:t>Oświadczenie Wykonawców wspólnie ubiegających się o realizację zamówienia</w:t>
      </w:r>
      <w:bookmarkEnd w:id="1"/>
      <w:r>
        <w:rPr>
          <w:rFonts w:ascii="Verdana" w:hAnsi="Verdana" w:cs="Arial"/>
          <w:sz w:val="20"/>
        </w:rPr>
        <w:t>;</w:t>
      </w:r>
    </w:p>
    <w:p w14:paraId="6CF68591" w14:textId="77777777" w:rsidR="003C3724" w:rsidRPr="00DB67AB" w:rsidRDefault="003C3724" w:rsidP="00DB67AB">
      <w:pPr>
        <w:pStyle w:val="Tekstpodstawowy"/>
        <w:spacing w:line="360" w:lineRule="auto"/>
        <w:ind w:left="2694" w:hanging="2694"/>
        <w:jc w:val="left"/>
        <w:rPr>
          <w:rFonts w:ascii="Verdana" w:hAnsi="Verdana" w:cs="Arial"/>
          <w:b/>
          <w:sz w:val="20"/>
        </w:rPr>
      </w:pPr>
    </w:p>
    <w:p w14:paraId="67637D71" w14:textId="77777777" w:rsidR="009553C6" w:rsidRPr="00ED2197" w:rsidRDefault="009553C6" w:rsidP="00566614">
      <w:pPr>
        <w:pStyle w:val="Tekstpodstawowy"/>
        <w:tabs>
          <w:tab w:val="left" w:pos="6522"/>
        </w:tabs>
        <w:spacing w:line="360" w:lineRule="auto"/>
        <w:jc w:val="left"/>
        <w:rPr>
          <w:rFonts w:ascii="Verdana" w:hAnsi="Verdana" w:cs="Arial"/>
          <w:color w:val="FFFFFF" w:themeColor="background1"/>
          <w:sz w:val="20"/>
          <w:u w:val="single"/>
        </w:rPr>
      </w:pPr>
    </w:p>
    <w:p w14:paraId="3FBB6FCD" w14:textId="77777777" w:rsidR="0091174C" w:rsidRPr="00ED2197" w:rsidRDefault="0091174C" w:rsidP="0091174C">
      <w:pPr>
        <w:pStyle w:val="Bezodstpw"/>
        <w:spacing w:line="276" w:lineRule="auto"/>
        <w:rPr>
          <w:rFonts w:ascii="Verdana" w:hAnsi="Verdana"/>
          <w:iCs/>
          <w:color w:val="FFFFFF" w:themeColor="background1"/>
          <w:sz w:val="20"/>
          <w:szCs w:val="20"/>
          <w:u w:val="single"/>
        </w:rPr>
      </w:pPr>
      <w:r w:rsidRPr="00ED2197">
        <w:rPr>
          <w:rFonts w:ascii="Verdana" w:hAnsi="Verdana"/>
          <w:iCs/>
          <w:color w:val="FFFFFF" w:themeColor="background1"/>
          <w:sz w:val="20"/>
          <w:szCs w:val="20"/>
          <w:u w:val="single"/>
        </w:rPr>
        <w:t>Komisja w składzie:</w:t>
      </w:r>
    </w:p>
    <w:p w14:paraId="14BCE8FC" w14:textId="77777777" w:rsidR="0091174C" w:rsidRPr="00ED2197" w:rsidRDefault="0091174C" w:rsidP="0091174C">
      <w:pPr>
        <w:pStyle w:val="Bezodstpw"/>
        <w:spacing w:line="276" w:lineRule="auto"/>
        <w:rPr>
          <w:rFonts w:ascii="Verdana" w:hAnsi="Verdana"/>
          <w:iCs/>
          <w:color w:val="FFFFFF" w:themeColor="background1"/>
          <w:sz w:val="20"/>
          <w:szCs w:val="20"/>
        </w:rPr>
      </w:pPr>
    </w:p>
    <w:p w14:paraId="2E42D966" w14:textId="37401399" w:rsidR="0091174C" w:rsidRPr="00ED2197" w:rsidRDefault="0091174C" w:rsidP="0091174C">
      <w:pPr>
        <w:pStyle w:val="Bezodstpw"/>
        <w:spacing w:line="480" w:lineRule="auto"/>
        <w:ind w:left="2552" w:hanging="2552"/>
        <w:rPr>
          <w:rFonts w:ascii="Verdana" w:hAnsi="Verdana"/>
          <w:iCs/>
          <w:color w:val="FFFFFF" w:themeColor="background1"/>
          <w:sz w:val="20"/>
          <w:szCs w:val="20"/>
        </w:rPr>
      </w:pPr>
      <w:r w:rsidRPr="00ED2197">
        <w:rPr>
          <w:rFonts w:ascii="Verdana" w:hAnsi="Verdana"/>
          <w:iCs/>
          <w:color w:val="FFFFFF" w:themeColor="background1"/>
          <w:sz w:val="20"/>
          <w:szCs w:val="20"/>
        </w:rPr>
        <w:t xml:space="preserve">Malwina Terlega             </w:t>
      </w:r>
      <w:r w:rsidRPr="00ED2197">
        <w:rPr>
          <w:rFonts w:ascii="Verdana" w:hAnsi="Verdana"/>
          <w:iCs/>
          <w:color w:val="FFFFFF" w:themeColor="background1"/>
          <w:sz w:val="20"/>
          <w:szCs w:val="20"/>
        </w:rPr>
        <w:tab/>
        <w:t>………………………………</w:t>
      </w:r>
      <w:r w:rsidR="000D1E53" w:rsidRPr="00ED2197">
        <w:rPr>
          <w:rFonts w:ascii="Verdana" w:hAnsi="Verdana"/>
          <w:iCs/>
          <w:color w:val="FFFFFF" w:themeColor="background1"/>
          <w:sz w:val="20"/>
          <w:szCs w:val="20"/>
        </w:rPr>
        <w:t>…</w:t>
      </w:r>
    </w:p>
    <w:p w14:paraId="559AED54" w14:textId="4BD14A25" w:rsidR="0091174C" w:rsidRPr="00ED2197" w:rsidRDefault="006652FC" w:rsidP="0091174C">
      <w:pPr>
        <w:pStyle w:val="Bezodstpw"/>
        <w:spacing w:line="480" w:lineRule="auto"/>
        <w:ind w:left="2552" w:hanging="2552"/>
        <w:rPr>
          <w:rFonts w:ascii="Verdana" w:hAnsi="Verdana"/>
          <w:iCs/>
          <w:color w:val="FFFFFF" w:themeColor="background1"/>
          <w:sz w:val="20"/>
          <w:szCs w:val="20"/>
        </w:rPr>
      </w:pPr>
      <w:r w:rsidRPr="00ED2197">
        <w:rPr>
          <w:rFonts w:ascii="Verdana" w:hAnsi="Verdana"/>
          <w:iCs/>
          <w:color w:val="FFFFFF" w:themeColor="background1"/>
          <w:sz w:val="20"/>
          <w:szCs w:val="20"/>
        </w:rPr>
        <w:t>Katarzyna Budzyńska</w:t>
      </w:r>
      <w:r w:rsidR="0091174C" w:rsidRPr="00ED2197">
        <w:rPr>
          <w:rFonts w:ascii="Verdana" w:hAnsi="Verdana"/>
          <w:iCs/>
          <w:color w:val="FFFFFF" w:themeColor="background1"/>
          <w:sz w:val="20"/>
          <w:szCs w:val="20"/>
        </w:rPr>
        <w:t xml:space="preserve"> </w:t>
      </w:r>
      <w:r w:rsidR="0091174C" w:rsidRPr="00ED2197">
        <w:rPr>
          <w:rFonts w:ascii="Verdana" w:hAnsi="Verdana"/>
          <w:iCs/>
          <w:color w:val="FFFFFF" w:themeColor="background1"/>
          <w:sz w:val="20"/>
          <w:szCs w:val="20"/>
        </w:rPr>
        <w:tab/>
        <w:t>………………………………</w:t>
      </w:r>
      <w:r w:rsidR="000D1E53" w:rsidRPr="00ED2197">
        <w:rPr>
          <w:rFonts w:ascii="Verdana" w:hAnsi="Verdana"/>
          <w:iCs/>
          <w:color w:val="FFFFFF" w:themeColor="background1"/>
          <w:sz w:val="20"/>
          <w:szCs w:val="20"/>
        </w:rPr>
        <w:t>…</w:t>
      </w:r>
    </w:p>
    <w:p w14:paraId="338F9019" w14:textId="5403DA96" w:rsidR="0091174C" w:rsidRPr="00ED2197" w:rsidRDefault="006652FC" w:rsidP="0091174C">
      <w:pPr>
        <w:pStyle w:val="Bezodstpw"/>
        <w:spacing w:line="480" w:lineRule="auto"/>
        <w:ind w:left="2552" w:hanging="2552"/>
        <w:rPr>
          <w:rFonts w:ascii="Verdana" w:hAnsi="Verdana"/>
          <w:iCs/>
          <w:color w:val="FFFFFF" w:themeColor="background1"/>
          <w:sz w:val="20"/>
          <w:szCs w:val="20"/>
        </w:rPr>
      </w:pPr>
      <w:r w:rsidRPr="00ED2197">
        <w:rPr>
          <w:rFonts w:ascii="Verdana" w:hAnsi="Verdana"/>
          <w:iCs/>
          <w:color w:val="FFFFFF" w:themeColor="background1"/>
          <w:sz w:val="20"/>
          <w:szCs w:val="20"/>
        </w:rPr>
        <w:t>Anna Wokurka</w:t>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t>………………………………</w:t>
      </w:r>
      <w:r w:rsidR="000D1E53" w:rsidRPr="00ED2197">
        <w:rPr>
          <w:rFonts w:ascii="Verdana" w:hAnsi="Verdana"/>
          <w:iCs/>
          <w:color w:val="FFFFFF" w:themeColor="background1"/>
          <w:sz w:val="20"/>
          <w:szCs w:val="20"/>
        </w:rPr>
        <w:t>…</w:t>
      </w:r>
    </w:p>
    <w:p w14:paraId="2597EE18" w14:textId="6EAC423B" w:rsidR="0091174C" w:rsidRPr="00ED2197" w:rsidRDefault="006652FC" w:rsidP="0091174C">
      <w:pPr>
        <w:pStyle w:val="Bezodstpw"/>
        <w:spacing w:line="480" w:lineRule="auto"/>
        <w:ind w:left="2552" w:hanging="2552"/>
        <w:rPr>
          <w:rFonts w:ascii="Verdana" w:hAnsi="Verdana"/>
          <w:iCs/>
          <w:color w:val="FFFFFF" w:themeColor="background1"/>
          <w:sz w:val="20"/>
          <w:szCs w:val="20"/>
        </w:rPr>
      </w:pPr>
      <w:r w:rsidRPr="00ED2197">
        <w:rPr>
          <w:rFonts w:ascii="Verdana" w:hAnsi="Verdana"/>
          <w:iCs/>
          <w:color w:val="FFFFFF" w:themeColor="background1"/>
          <w:sz w:val="20"/>
          <w:szCs w:val="20"/>
        </w:rPr>
        <w:t>Bożena Kosiara</w:t>
      </w:r>
      <w:r w:rsidR="0091174C" w:rsidRPr="00ED2197">
        <w:rPr>
          <w:rFonts w:ascii="Verdana" w:hAnsi="Verdana"/>
          <w:iCs/>
          <w:color w:val="FFFFFF" w:themeColor="background1"/>
          <w:sz w:val="20"/>
          <w:szCs w:val="20"/>
        </w:rPr>
        <w:t xml:space="preserve"> </w:t>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r>
      <w:r w:rsidR="0091174C" w:rsidRPr="00ED2197">
        <w:rPr>
          <w:rFonts w:ascii="Verdana" w:hAnsi="Verdana"/>
          <w:iCs/>
          <w:color w:val="FFFFFF" w:themeColor="background1"/>
          <w:sz w:val="20"/>
          <w:szCs w:val="20"/>
        </w:rPr>
        <w:tab/>
        <w:t>………………………………</w:t>
      </w:r>
      <w:r w:rsidR="000D1E53" w:rsidRPr="00ED2197">
        <w:rPr>
          <w:rFonts w:ascii="Verdana" w:hAnsi="Verdana"/>
          <w:iCs/>
          <w:color w:val="FFFFFF" w:themeColor="background1"/>
          <w:sz w:val="20"/>
          <w:szCs w:val="20"/>
        </w:rPr>
        <w:t>…</w:t>
      </w:r>
    </w:p>
    <w:p w14:paraId="70C516E6" w14:textId="77777777" w:rsidR="00315E31" w:rsidRPr="006652FC" w:rsidRDefault="00315E31" w:rsidP="002D4D18">
      <w:pPr>
        <w:pStyle w:val="Tekstpodstawowy"/>
        <w:tabs>
          <w:tab w:val="left" w:pos="6522"/>
        </w:tabs>
        <w:spacing w:line="360" w:lineRule="auto"/>
        <w:ind w:left="6379"/>
        <w:jc w:val="left"/>
        <w:rPr>
          <w:rFonts w:ascii="Verdana" w:hAnsi="Verdana" w:cs="Arial"/>
          <w:b/>
          <w:sz w:val="20"/>
        </w:rPr>
      </w:pPr>
    </w:p>
    <w:p w14:paraId="34D0C72F" w14:textId="12C153BE" w:rsidR="008202D6" w:rsidRPr="006A6BA8" w:rsidRDefault="006A6BA8" w:rsidP="006A6BA8">
      <w:pPr>
        <w:pStyle w:val="Tekstpodstawowy"/>
        <w:spacing w:line="360" w:lineRule="auto"/>
        <w:ind w:left="5954"/>
        <w:jc w:val="left"/>
        <w:rPr>
          <w:rFonts w:ascii="Verdana" w:hAnsi="Verdana" w:cs="Arial"/>
          <w:b/>
          <w:i/>
          <w:iCs/>
          <w:sz w:val="20"/>
        </w:rPr>
      </w:pPr>
      <w:r w:rsidRPr="006A6BA8">
        <w:rPr>
          <w:rFonts w:ascii="Verdana" w:hAnsi="Verdana" w:cs="Arial"/>
          <w:b/>
          <w:i/>
          <w:iCs/>
          <w:sz w:val="20"/>
        </w:rPr>
        <w:t>Zatwierdził</w:t>
      </w:r>
      <w:r w:rsidR="005211EA">
        <w:rPr>
          <w:rFonts w:ascii="Verdana" w:hAnsi="Verdana" w:cs="Arial"/>
          <w:b/>
          <w:i/>
          <w:iCs/>
          <w:sz w:val="20"/>
        </w:rPr>
        <w:t>a</w:t>
      </w:r>
      <w:r w:rsidRPr="006A6BA8">
        <w:rPr>
          <w:rFonts w:ascii="Verdana" w:hAnsi="Verdana" w:cs="Arial"/>
          <w:b/>
          <w:i/>
          <w:iCs/>
          <w:sz w:val="20"/>
        </w:rPr>
        <w:t>:</w:t>
      </w:r>
    </w:p>
    <w:p w14:paraId="22A625BF" w14:textId="1AFCDFFA" w:rsidR="00DE3438" w:rsidRDefault="00DE3438" w:rsidP="00DE3438">
      <w:pPr>
        <w:pStyle w:val="Tekstpodstawowy"/>
        <w:spacing w:line="276" w:lineRule="auto"/>
        <w:ind w:left="5954"/>
        <w:jc w:val="left"/>
        <w:rPr>
          <w:rFonts w:ascii="Verdana" w:hAnsi="Verdana" w:cs="Arial"/>
          <w:b/>
          <w:sz w:val="20"/>
        </w:rPr>
      </w:pPr>
      <w:r>
        <w:rPr>
          <w:rFonts w:ascii="Verdana" w:hAnsi="Verdana" w:cs="Arial"/>
          <w:b/>
          <w:sz w:val="20"/>
        </w:rPr>
        <w:t>P.O. DYREKTORA GENERALNEGO mgr Elżbieta Solarewicz</w:t>
      </w:r>
    </w:p>
    <w:p w14:paraId="7728F0DB" w14:textId="77777777" w:rsidR="002D4D18" w:rsidRPr="00DB67AB" w:rsidRDefault="002D4D18" w:rsidP="00566614">
      <w:pPr>
        <w:pStyle w:val="Tekstpodstawowy"/>
        <w:tabs>
          <w:tab w:val="left" w:pos="6522"/>
        </w:tabs>
        <w:spacing w:line="360" w:lineRule="auto"/>
        <w:jc w:val="left"/>
        <w:rPr>
          <w:rFonts w:ascii="Verdana" w:hAnsi="Verdana" w:cs="Arial"/>
          <w:b/>
          <w:sz w:val="20"/>
        </w:rPr>
      </w:pPr>
    </w:p>
    <w:p w14:paraId="59982230" w14:textId="77777777" w:rsidR="00950B66" w:rsidRDefault="00950B66" w:rsidP="00DB67AB">
      <w:pPr>
        <w:pStyle w:val="Bezodstpw"/>
        <w:spacing w:line="360" w:lineRule="auto"/>
        <w:jc w:val="center"/>
        <w:rPr>
          <w:rFonts w:ascii="Verdana" w:hAnsi="Verdana" w:cs="Arial"/>
          <w:bCs/>
          <w:sz w:val="20"/>
          <w:szCs w:val="20"/>
        </w:rPr>
      </w:pPr>
    </w:p>
    <w:p w14:paraId="4513295B" w14:textId="77777777" w:rsidR="00A411DA" w:rsidRDefault="00A411DA" w:rsidP="00DB67AB">
      <w:pPr>
        <w:pStyle w:val="Bezodstpw"/>
        <w:spacing w:line="360" w:lineRule="auto"/>
        <w:jc w:val="center"/>
        <w:rPr>
          <w:rFonts w:ascii="Verdana" w:hAnsi="Verdana" w:cs="Arial"/>
          <w:bCs/>
          <w:sz w:val="20"/>
          <w:szCs w:val="20"/>
        </w:rPr>
      </w:pPr>
    </w:p>
    <w:p w14:paraId="0B266CB1" w14:textId="77777777" w:rsidR="00A411DA" w:rsidRDefault="00A411DA" w:rsidP="00DB67AB">
      <w:pPr>
        <w:pStyle w:val="Bezodstpw"/>
        <w:spacing w:line="360" w:lineRule="auto"/>
        <w:jc w:val="center"/>
        <w:rPr>
          <w:rFonts w:ascii="Verdana" w:hAnsi="Verdana" w:cs="Arial"/>
          <w:bCs/>
          <w:sz w:val="20"/>
          <w:szCs w:val="20"/>
        </w:rPr>
      </w:pPr>
    </w:p>
    <w:p w14:paraId="5C24739A" w14:textId="77777777" w:rsidR="00A411DA" w:rsidRDefault="00A411DA" w:rsidP="00DB67AB">
      <w:pPr>
        <w:pStyle w:val="Bezodstpw"/>
        <w:spacing w:line="360" w:lineRule="auto"/>
        <w:jc w:val="center"/>
        <w:rPr>
          <w:rFonts w:ascii="Verdana" w:hAnsi="Verdana" w:cs="Arial"/>
          <w:bCs/>
          <w:sz w:val="20"/>
          <w:szCs w:val="20"/>
        </w:rPr>
      </w:pPr>
    </w:p>
    <w:p w14:paraId="7FDE4D32" w14:textId="77777777" w:rsidR="006652FC" w:rsidRDefault="006652FC" w:rsidP="00DB67AB">
      <w:pPr>
        <w:pStyle w:val="Bezodstpw"/>
        <w:spacing w:line="360" w:lineRule="auto"/>
        <w:jc w:val="center"/>
        <w:rPr>
          <w:rFonts w:ascii="Verdana" w:hAnsi="Verdana" w:cs="Arial"/>
          <w:bCs/>
          <w:sz w:val="20"/>
          <w:szCs w:val="20"/>
        </w:rPr>
      </w:pPr>
    </w:p>
    <w:p w14:paraId="7578ADE3" w14:textId="77777777" w:rsidR="006652FC" w:rsidRDefault="006652FC" w:rsidP="00DB67AB">
      <w:pPr>
        <w:pStyle w:val="Bezodstpw"/>
        <w:spacing w:line="360" w:lineRule="auto"/>
        <w:jc w:val="center"/>
        <w:rPr>
          <w:rFonts w:ascii="Verdana" w:hAnsi="Verdana" w:cs="Arial"/>
          <w:bCs/>
          <w:sz w:val="20"/>
          <w:szCs w:val="20"/>
        </w:rPr>
      </w:pPr>
    </w:p>
    <w:p w14:paraId="02F554BA" w14:textId="5DE7F24A" w:rsidR="004522CC" w:rsidRPr="00DB67AB" w:rsidRDefault="0072614A" w:rsidP="00DB67AB">
      <w:pPr>
        <w:pStyle w:val="Bezodstpw"/>
        <w:spacing w:line="360" w:lineRule="auto"/>
        <w:jc w:val="center"/>
        <w:rPr>
          <w:rFonts w:ascii="Verdana" w:hAnsi="Verdana" w:cs="Arial"/>
          <w:bCs/>
          <w:sz w:val="20"/>
          <w:szCs w:val="20"/>
        </w:rPr>
      </w:pPr>
      <w:r w:rsidRPr="00DB67AB">
        <w:rPr>
          <w:rFonts w:ascii="Verdana" w:hAnsi="Verdana" w:cs="Arial"/>
          <w:bCs/>
          <w:sz w:val="20"/>
          <w:szCs w:val="20"/>
        </w:rPr>
        <w:t xml:space="preserve">Wrocław, </w:t>
      </w:r>
      <w:r w:rsidR="00A411DA">
        <w:rPr>
          <w:rFonts w:ascii="Verdana" w:hAnsi="Verdana" w:cs="Arial"/>
          <w:bCs/>
          <w:sz w:val="20"/>
          <w:szCs w:val="20"/>
        </w:rPr>
        <w:t>lipie</w:t>
      </w:r>
      <w:r w:rsidR="00B007D8">
        <w:rPr>
          <w:rFonts w:ascii="Verdana" w:hAnsi="Verdana" w:cs="Arial"/>
          <w:bCs/>
          <w:sz w:val="20"/>
          <w:szCs w:val="20"/>
        </w:rPr>
        <w:t>c</w:t>
      </w:r>
      <w:r w:rsidR="009A34BB" w:rsidRPr="00DB67AB">
        <w:rPr>
          <w:rFonts w:ascii="Verdana" w:hAnsi="Verdana" w:cs="Arial"/>
          <w:bCs/>
          <w:sz w:val="20"/>
          <w:szCs w:val="20"/>
        </w:rPr>
        <w:t xml:space="preserve"> </w:t>
      </w:r>
      <w:r w:rsidR="008202D6" w:rsidRPr="00DB67AB">
        <w:rPr>
          <w:rFonts w:ascii="Verdana" w:hAnsi="Verdana" w:cs="Arial"/>
          <w:bCs/>
          <w:sz w:val="20"/>
          <w:szCs w:val="20"/>
        </w:rPr>
        <w:t>202</w:t>
      </w:r>
      <w:r w:rsidR="000D1E53">
        <w:rPr>
          <w:rFonts w:ascii="Verdana" w:hAnsi="Verdana" w:cs="Arial"/>
          <w:bCs/>
          <w:sz w:val="20"/>
          <w:szCs w:val="20"/>
        </w:rPr>
        <w:t>2</w:t>
      </w:r>
      <w:r w:rsidRPr="00DB67AB">
        <w:rPr>
          <w:rFonts w:ascii="Verdana" w:hAnsi="Verdana" w:cs="Arial"/>
          <w:bCs/>
          <w:sz w:val="20"/>
          <w:szCs w:val="20"/>
        </w:rPr>
        <w:t xml:space="preserve"> r.</w:t>
      </w:r>
    </w:p>
    <w:p w14:paraId="2BC32B56" w14:textId="796243CD" w:rsidR="009C05E6" w:rsidRDefault="009C05E6" w:rsidP="009C05E6">
      <w:pPr>
        <w:spacing w:after="0" w:line="360" w:lineRule="auto"/>
        <w:rPr>
          <w:rFonts w:ascii="Verdana" w:hAnsi="Verdana" w:cs="Arial"/>
          <w:bCs/>
          <w:sz w:val="20"/>
          <w:szCs w:val="20"/>
        </w:rPr>
      </w:pPr>
    </w:p>
    <w:p w14:paraId="18C011BB" w14:textId="77777777" w:rsidR="00593131" w:rsidRPr="00DB67AB" w:rsidRDefault="00A21C8A" w:rsidP="005D5061">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after="240" w:line="360" w:lineRule="auto"/>
        <w:ind w:left="709"/>
        <w:rPr>
          <w:rFonts w:ascii="Verdana" w:hAnsi="Verdana" w:cs="Arial"/>
          <w:color w:val="FFFFFF"/>
          <w:sz w:val="20"/>
        </w:rPr>
      </w:pPr>
      <w:bookmarkStart w:id="2" w:name="_Toc95290778"/>
      <w:r w:rsidRPr="00DB67AB">
        <w:rPr>
          <w:rFonts w:ascii="Verdana" w:hAnsi="Verdana" w:cs="Arial"/>
          <w:color w:val="FFFFFF"/>
          <w:sz w:val="20"/>
        </w:rPr>
        <w:t>NAZWA ORAZ ADRES ZAMAWIAJĄCEGO</w:t>
      </w:r>
      <w:bookmarkEnd w:id="2"/>
    </w:p>
    <w:p w14:paraId="02C05B3F" w14:textId="77777777" w:rsidR="00051F33" w:rsidRPr="00DB67AB" w:rsidRDefault="00051F33" w:rsidP="0030075A">
      <w:pPr>
        <w:pStyle w:val="Bezodstpw"/>
        <w:numPr>
          <w:ilvl w:val="0"/>
          <w:numId w:val="28"/>
        </w:numPr>
        <w:tabs>
          <w:tab w:val="clear" w:pos="720"/>
        </w:tabs>
        <w:spacing w:line="276" w:lineRule="auto"/>
        <w:ind w:left="426" w:hanging="426"/>
        <w:rPr>
          <w:rFonts w:ascii="Verdana" w:eastAsia="Verdana" w:hAnsi="Verdana"/>
          <w:b/>
          <w:sz w:val="20"/>
          <w:szCs w:val="20"/>
        </w:rPr>
      </w:pPr>
      <w:r w:rsidRPr="00DB67AB">
        <w:rPr>
          <w:rFonts w:ascii="Verdana" w:eastAsia="Verdana" w:hAnsi="Verdana"/>
          <w:b/>
          <w:sz w:val="20"/>
          <w:szCs w:val="20"/>
        </w:rPr>
        <w:t>Zamawiającym jest:</w:t>
      </w:r>
    </w:p>
    <w:p w14:paraId="2879432D" w14:textId="77777777" w:rsidR="00051F33" w:rsidRPr="00DB67AB" w:rsidRDefault="00051F33" w:rsidP="0030075A">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Uniwersytet Wrocławski</w:t>
      </w:r>
    </w:p>
    <w:p w14:paraId="4F12CD2C" w14:textId="77777777" w:rsidR="00051F33" w:rsidRPr="00DB67AB" w:rsidRDefault="00051F33" w:rsidP="0030075A">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pl. Uniwersytecki 1</w:t>
      </w:r>
    </w:p>
    <w:p w14:paraId="1F55E7D4" w14:textId="77777777" w:rsidR="00051F33" w:rsidRPr="00DB67AB" w:rsidRDefault="00051F33" w:rsidP="0030075A">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50-137 Wrocław</w:t>
      </w:r>
    </w:p>
    <w:p w14:paraId="3DAB777F" w14:textId="77777777" w:rsidR="00051F33" w:rsidRPr="00DB67AB" w:rsidRDefault="00051F33" w:rsidP="0030075A">
      <w:pPr>
        <w:pStyle w:val="Bezodstpw"/>
        <w:spacing w:line="276" w:lineRule="auto"/>
        <w:ind w:left="426" w:firstLine="5"/>
        <w:rPr>
          <w:rFonts w:ascii="Verdana" w:eastAsia="Verdana" w:hAnsi="Verdana"/>
          <w:b/>
          <w:sz w:val="20"/>
          <w:szCs w:val="20"/>
        </w:rPr>
      </w:pPr>
      <w:r w:rsidRPr="00DB67AB">
        <w:rPr>
          <w:rFonts w:ascii="Verdana" w:eastAsia="Verdana" w:hAnsi="Verdana"/>
          <w:sz w:val="20"/>
          <w:szCs w:val="20"/>
        </w:rPr>
        <w:t>NIP PL: 896-000-54-08, REGON: 000001301</w:t>
      </w:r>
    </w:p>
    <w:p w14:paraId="761427EA" w14:textId="77777777" w:rsidR="00051F33" w:rsidRPr="00DB67AB" w:rsidRDefault="00051F33" w:rsidP="004778C9">
      <w:pPr>
        <w:pStyle w:val="Bezodstpw"/>
        <w:spacing w:line="360" w:lineRule="auto"/>
        <w:ind w:left="426" w:firstLine="5"/>
        <w:rPr>
          <w:rFonts w:ascii="Verdana" w:eastAsia="Verdana" w:hAnsi="Verdana"/>
          <w:b/>
          <w:sz w:val="20"/>
          <w:szCs w:val="20"/>
        </w:rPr>
      </w:pPr>
      <w:r w:rsidRPr="00DB67AB">
        <w:rPr>
          <w:rFonts w:ascii="Verdana" w:eastAsia="Verdana" w:hAnsi="Verdana"/>
          <w:sz w:val="20"/>
          <w:szCs w:val="20"/>
        </w:rPr>
        <w:t xml:space="preserve">strona internetowa Zamawiającego: </w:t>
      </w:r>
      <w:hyperlink r:id="rId9" w:history="1">
        <w:r w:rsidRPr="00DB67AB">
          <w:rPr>
            <w:rStyle w:val="Hipercze"/>
            <w:rFonts w:ascii="Verdana" w:eastAsia="Verdana" w:hAnsi="Verdana"/>
            <w:sz w:val="20"/>
            <w:szCs w:val="20"/>
          </w:rPr>
          <w:t>www.uni.wroc.pl</w:t>
        </w:r>
      </w:hyperlink>
    </w:p>
    <w:p w14:paraId="7E4C219B" w14:textId="77777777" w:rsidR="00051F33" w:rsidRPr="00DB67AB" w:rsidRDefault="00051F33" w:rsidP="0030075A">
      <w:pPr>
        <w:pStyle w:val="Bezodstpw"/>
        <w:numPr>
          <w:ilvl w:val="0"/>
          <w:numId w:val="28"/>
        </w:numPr>
        <w:tabs>
          <w:tab w:val="clear" w:pos="720"/>
        </w:tabs>
        <w:spacing w:line="276" w:lineRule="auto"/>
        <w:ind w:left="426" w:hanging="426"/>
        <w:rPr>
          <w:rFonts w:ascii="Verdana" w:eastAsia="Verdana" w:hAnsi="Verdana"/>
          <w:b/>
          <w:sz w:val="20"/>
          <w:szCs w:val="20"/>
        </w:rPr>
      </w:pPr>
      <w:r w:rsidRPr="00DB67AB">
        <w:rPr>
          <w:rFonts w:ascii="Verdana" w:eastAsia="Verdana" w:hAnsi="Verdana"/>
          <w:b/>
          <w:sz w:val="20"/>
          <w:szCs w:val="20"/>
        </w:rPr>
        <w:t>Adres Biura Zamówień Publicznych:</w:t>
      </w:r>
    </w:p>
    <w:p w14:paraId="49B24333" w14:textId="77777777" w:rsidR="00051F33" w:rsidRPr="00DB67AB" w:rsidRDefault="00051F33" w:rsidP="0030075A">
      <w:pPr>
        <w:pStyle w:val="Bezodstpw"/>
        <w:spacing w:line="276" w:lineRule="auto"/>
        <w:ind w:left="426"/>
        <w:rPr>
          <w:rFonts w:ascii="Verdana" w:eastAsia="Verdana" w:hAnsi="Verdana"/>
          <w:b/>
          <w:sz w:val="20"/>
          <w:szCs w:val="20"/>
        </w:rPr>
      </w:pPr>
      <w:r w:rsidRPr="00DB67AB">
        <w:rPr>
          <w:rFonts w:ascii="Verdana" w:eastAsia="Verdana" w:hAnsi="Verdana"/>
          <w:sz w:val="20"/>
          <w:szCs w:val="20"/>
        </w:rPr>
        <w:t>ul. Kuźnicza 49/55</w:t>
      </w:r>
    </w:p>
    <w:p w14:paraId="56C8DA29" w14:textId="77777777" w:rsidR="00051F33" w:rsidRPr="00DB67AB" w:rsidRDefault="00051F33" w:rsidP="004778C9">
      <w:pPr>
        <w:pStyle w:val="Bezodstpw"/>
        <w:spacing w:line="360" w:lineRule="auto"/>
        <w:ind w:left="426"/>
        <w:rPr>
          <w:rFonts w:ascii="Verdana" w:eastAsia="Verdana" w:hAnsi="Verdana"/>
          <w:sz w:val="20"/>
          <w:szCs w:val="20"/>
        </w:rPr>
      </w:pPr>
      <w:r w:rsidRPr="00DB67AB">
        <w:rPr>
          <w:rFonts w:ascii="Verdana" w:eastAsia="Verdana" w:hAnsi="Verdana"/>
          <w:sz w:val="20"/>
          <w:szCs w:val="20"/>
        </w:rPr>
        <w:t>50-138 Wrocław</w:t>
      </w:r>
    </w:p>
    <w:p w14:paraId="51C96CA5" w14:textId="77777777" w:rsidR="00DB67AB" w:rsidRDefault="00051F33" w:rsidP="0030075A">
      <w:pPr>
        <w:pStyle w:val="Bezodstpw"/>
        <w:numPr>
          <w:ilvl w:val="0"/>
          <w:numId w:val="28"/>
        </w:numPr>
        <w:tabs>
          <w:tab w:val="clear" w:pos="720"/>
        </w:tabs>
        <w:spacing w:line="276" w:lineRule="auto"/>
        <w:ind w:left="426" w:hanging="426"/>
        <w:rPr>
          <w:rFonts w:ascii="Verdana" w:eastAsia="Verdana" w:hAnsi="Verdana"/>
          <w:b/>
          <w:sz w:val="20"/>
          <w:szCs w:val="20"/>
        </w:rPr>
      </w:pPr>
      <w:r w:rsidRPr="00DB67AB">
        <w:rPr>
          <w:rFonts w:ascii="Verdana" w:eastAsia="Verdana" w:hAnsi="Verdana"/>
          <w:b/>
          <w:sz w:val="20"/>
          <w:szCs w:val="20"/>
        </w:rPr>
        <w:t>Osoba uprawniona do komunikowania się z Wykonawcami:</w:t>
      </w:r>
    </w:p>
    <w:p w14:paraId="7266408A" w14:textId="5F430B9E" w:rsidR="00051F33" w:rsidRPr="00DB67AB" w:rsidRDefault="00A411DA" w:rsidP="0030075A">
      <w:pPr>
        <w:pStyle w:val="Bezodstpw"/>
        <w:spacing w:line="276" w:lineRule="auto"/>
        <w:ind w:left="426"/>
        <w:rPr>
          <w:rFonts w:ascii="Verdana" w:eastAsia="Verdana" w:hAnsi="Verdana"/>
          <w:b/>
          <w:sz w:val="20"/>
          <w:szCs w:val="20"/>
        </w:rPr>
      </w:pPr>
      <w:r>
        <w:rPr>
          <w:rFonts w:ascii="Verdana" w:eastAsia="Verdana" w:hAnsi="Verdana"/>
          <w:b/>
          <w:sz w:val="20"/>
          <w:szCs w:val="20"/>
        </w:rPr>
        <w:t>Bożena Gołaś</w:t>
      </w:r>
    </w:p>
    <w:p w14:paraId="57C6F2AE" w14:textId="5056E5BE" w:rsidR="00051F33" w:rsidRPr="00334477" w:rsidRDefault="00334477" w:rsidP="0030075A">
      <w:pPr>
        <w:pStyle w:val="Bezodstpw"/>
        <w:spacing w:line="276" w:lineRule="auto"/>
        <w:ind w:left="426"/>
        <w:rPr>
          <w:rFonts w:ascii="Verdana" w:eastAsia="Verdana" w:hAnsi="Verdana"/>
          <w:b/>
          <w:sz w:val="20"/>
          <w:szCs w:val="20"/>
          <w:u w:val="single"/>
        </w:rPr>
      </w:pPr>
      <w:r>
        <w:rPr>
          <w:rFonts w:ascii="Verdana" w:eastAsia="Verdana" w:hAnsi="Verdana"/>
          <w:sz w:val="20"/>
          <w:szCs w:val="20"/>
        </w:rPr>
        <w:t xml:space="preserve">Zamawiający informuje, że adres e-mail wskazany w ogłoszeniu o zamówienia </w:t>
      </w:r>
      <w:r>
        <w:rPr>
          <w:rFonts w:ascii="Verdana" w:eastAsia="Verdana" w:hAnsi="Verdana"/>
          <w:sz w:val="20"/>
          <w:szCs w:val="20"/>
          <w:u w:val="single"/>
        </w:rPr>
        <w:t>służy jedynie do przesyłania ogłoszeń i otrzymywaniu informacji zwrotnej z Biuletynem Zamówień Publicznych. Nie jest to adres do komunikacji z Wykonawcami.</w:t>
      </w:r>
    </w:p>
    <w:p w14:paraId="0658E37E" w14:textId="63E0DBCE" w:rsidR="00051F33" w:rsidRPr="00DB67AB" w:rsidRDefault="00051F33" w:rsidP="004778C9">
      <w:pPr>
        <w:pStyle w:val="Bezodstpw"/>
        <w:spacing w:line="360" w:lineRule="auto"/>
        <w:ind w:left="426"/>
        <w:rPr>
          <w:rFonts w:ascii="Verdana" w:eastAsia="Verdana" w:hAnsi="Verdana"/>
          <w:sz w:val="20"/>
          <w:szCs w:val="20"/>
        </w:rPr>
      </w:pPr>
      <w:r w:rsidRPr="00DB67AB">
        <w:rPr>
          <w:rFonts w:ascii="Verdana" w:eastAsia="Verdana" w:hAnsi="Verdana"/>
          <w:sz w:val="20"/>
          <w:szCs w:val="20"/>
        </w:rPr>
        <w:t>telefon: +48 71 375 22 34</w:t>
      </w:r>
    </w:p>
    <w:p w14:paraId="30517659" w14:textId="4EE84748" w:rsidR="00334477" w:rsidRPr="00334477" w:rsidRDefault="00334477" w:rsidP="0030075A">
      <w:pPr>
        <w:pStyle w:val="Bezodstpw"/>
        <w:numPr>
          <w:ilvl w:val="0"/>
          <w:numId w:val="28"/>
        </w:numPr>
        <w:tabs>
          <w:tab w:val="clear" w:pos="720"/>
          <w:tab w:val="num" w:pos="0"/>
        </w:tabs>
        <w:spacing w:after="120" w:line="276" w:lineRule="auto"/>
        <w:ind w:left="425" w:hanging="425"/>
        <w:jc w:val="both"/>
        <w:rPr>
          <w:rFonts w:ascii="Verdana" w:hAnsi="Verdana"/>
          <w:sz w:val="20"/>
          <w:szCs w:val="20"/>
        </w:rPr>
      </w:pPr>
      <w:r>
        <w:rPr>
          <w:rFonts w:ascii="Verdana" w:hAnsi="Verdana"/>
          <w:sz w:val="20"/>
          <w:szCs w:val="20"/>
        </w:rPr>
        <w:t xml:space="preserve">Kontakt Wykonawcy z Zamawiającym odbywa się wyłącznie przez platformę przetargową </w:t>
      </w:r>
      <w:hyperlink r:id="rId10" w:history="1">
        <w:r w:rsidRPr="00B20BEB">
          <w:rPr>
            <w:rStyle w:val="Hipercze"/>
            <w:rFonts w:ascii="Verdana" w:hAnsi="Verdana"/>
            <w:sz w:val="20"/>
            <w:szCs w:val="20"/>
          </w:rPr>
          <w:t>https://platformazakupowa.pl/pn/uniwersytet_wroclawski</w:t>
        </w:r>
      </w:hyperlink>
      <w:r>
        <w:rPr>
          <w:rFonts w:ascii="Verdana" w:hAnsi="Verdana"/>
          <w:sz w:val="20"/>
          <w:szCs w:val="20"/>
        </w:rPr>
        <w:t xml:space="preserve"> (dalej: „Platforma”).</w:t>
      </w:r>
    </w:p>
    <w:p w14:paraId="6A092094" w14:textId="2400DF19" w:rsidR="00051F33" w:rsidRPr="00153B5B" w:rsidRDefault="00051F33" w:rsidP="0030075A">
      <w:pPr>
        <w:pStyle w:val="Bezodstpw"/>
        <w:numPr>
          <w:ilvl w:val="0"/>
          <w:numId w:val="28"/>
        </w:numPr>
        <w:tabs>
          <w:tab w:val="clear" w:pos="720"/>
          <w:tab w:val="num" w:pos="0"/>
        </w:tabs>
        <w:spacing w:after="120" w:line="276" w:lineRule="auto"/>
        <w:ind w:left="425" w:hanging="425"/>
        <w:rPr>
          <w:rFonts w:ascii="Verdana" w:hAnsi="Verdana"/>
          <w:sz w:val="20"/>
          <w:szCs w:val="20"/>
        </w:rPr>
      </w:pPr>
      <w:r w:rsidRPr="00DB67AB">
        <w:rPr>
          <w:rFonts w:ascii="Verdana" w:eastAsia="Verdana" w:hAnsi="Verdana"/>
          <w:sz w:val="20"/>
          <w:szCs w:val="20"/>
        </w:rPr>
        <w:t xml:space="preserve">Strona internetowa prowadzonego postępowania: </w:t>
      </w:r>
      <w:hyperlink r:id="rId11" w:history="1">
        <w:r w:rsidR="00334477" w:rsidRPr="00B20BEB">
          <w:rPr>
            <w:rStyle w:val="Hipercze"/>
            <w:rFonts w:ascii="Verdana" w:hAnsi="Verdana"/>
            <w:sz w:val="20"/>
            <w:szCs w:val="20"/>
          </w:rPr>
          <w:t>https://platformazakupowa.pl/pn/uniwersytet_wroclawski/proceedings</w:t>
        </w:r>
      </w:hyperlink>
      <w:r w:rsidR="00334477">
        <w:rPr>
          <w:rFonts w:ascii="Verdana" w:hAnsi="Verdana"/>
          <w:sz w:val="20"/>
          <w:szCs w:val="20"/>
        </w:rPr>
        <w:t xml:space="preserve"> </w:t>
      </w:r>
      <w:r w:rsidR="00334477">
        <w:rPr>
          <w:rStyle w:val="Hipercze"/>
          <w:rFonts w:ascii="Verdana" w:hAnsi="Verdana"/>
          <w:sz w:val="20"/>
          <w:szCs w:val="20"/>
        </w:rPr>
        <w:t xml:space="preserve"> </w:t>
      </w:r>
    </w:p>
    <w:p w14:paraId="1DB5A8EF" w14:textId="7F204777" w:rsidR="00051F33" w:rsidRPr="00DB67AB" w:rsidRDefault="00051F33" w:rsidP="0030075A">
      <w:pPr>
        <w:pStyle w:val="Bezodstpw"/>
        <w:numPr>
          <w:ilvl w:val="0"/>
          <w:numId w:val="28"/>
        </w:numPr>
        <w:tabs>
          <w:tab w:val="clear" w:pos="720"/>
          <w:tab w:val="num" w:pos="0"/>
        </w:tabs>
        <w:spacing w:line="276" w:lineRule="auto"/>
        <w:ind w:left="426" w:hanging="426"/>
        <w:jc w:val="both"/>
        <w:rPr>
          <w:rFonts w:ascii="Verdana" w:hAnsi="Verdana"/>
          <w:sz w:val="20"/>
          <w:szCs w:val="20"/>
        </w:rPr>
      </w:pPr>
      <w:r w:rsidRPr="00DB67AB">
        <w:rPr>
          <w:rFonts w:ascii="Verdana" w:eastAsia="Verdana" w:hAnsi="Verdana"/>
          <w:sz w:val="20"/>
          <w:szCs w:val="20"/>
        </w:rPr>
        <w:t xml:space="preserve">Godziny pracy Biura: 7:30–15:30 (od poniedziałku do piątku z wyłączeniem dni ustawowo wolnych od </w:t>
      </w:r>
      <w:r w:rsidR="009E2D45" w:rsidRPr="00DB67AB">
        <w:rPr>
          <w:rFonts w:ascii="Verdana" w:eastAsia="Verdana" w:hAnsi="Verdana"/>
          <w:sz w:val="20"/>
          <w:szCs w:val="20"/>
        </w:rPr>
        <w:t>pracy)</w:t>
      </w:r>
      <w:r w:rsidR="009E2D45" w:rsidRPr="00DB67AB">
        <w:rPr>
          <w:rFonts w:ascii="Verdana" w:hAnsi="Verdana" w:cs="Arial"/>
          <w:color w:val="FFFFFF" w:themeColor="background1"/>
          <w:sz w:val="20"/>
          <w:szCs w:val="20"/>
        </w:rPr>
        <w:t xml:space="preserve"> INFORMACE</w:t>
      </w:r>
    </w:p>
    <w:p w14:paraId="67D5308B" w14:textId="2C5DBA7A" w:rsidR="00A21C8A" w:rsidRPr="00DB67AB" w:rsidRDefault="00A21C8A" w:rsidP="005D5061">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after="240" w:line="360" w:lineRule="auto"/>
        <w:ind w:left="700"/>
        <w:rPr>
          <w:rFonts w:ascii="Verdana" w:hAnsi="Verdana" w:cs="Arial"/>
          <w:color w:val="FFFFFF"/>
          <w:sz w:val="20"/>
        </w:rPr>
      </w:pPr>
      <w:bookmarkStart w:id="3" w:name="_Toc95290779"/>
      <w:r w:rsidRPr="00DB67AB">
        <w:rPr>
          <w:rFonts w:ascii="Verdana" w:hAnsi="Verdana" w:cs="Arial"/>
          <w:color w:val="FFFFFF"/>
          <w:sz w:val="20"/>
        </w:rPr>
        <w:t>TRYB POSTĘPOWANIA O UDZIELENIE ZAMÓWIENIA PUB</w:t>
      </w:r>
      <w:r w:rsidR="00586E63" w:rsidRPr="00DB67AB">
        <w:rPr>
          <w:rFonts w:ascii="Verdana" w:hAnsi="Verdana" w:cs="Arial"/>
          <w:color w:val="FFFFFF"/>
          <w:sz w:val="20"/>
        </w:rPr>
        <w:t>L</w:t>
      </w:r>
      <w:r w:rsidRPr="00DB67AB">
        <w:rPr>
          <w:rFonts w:ascii="Verdana" w:hAnsi="Verdana" w:cs="Arial"/>
          <w:color w:val="FFFFFF"/>
          <w:sz w:val="20"/>
        </w:rPr>
        <w:t>ICZNEGO</w:t>
      </w:r>
      <w:bookmarkEnd w:id="3"/>
    </w:p>
    <w:p w14:paraId="78B432B6" w14:textId="3B7AE94B" w:rsidR="007E4819" w:rsidRPr="00DB67AB" w:rsidRDefault="008D0114" w:rsidP="00A411DA">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w trybie podstawow</w:t>
      </w:r>
      <w:r w:rsidR="00A21C8A" w:rsidRPr="00DB67AB">
        <w:rPr>
          <w:rFonts w:ascii="Verdana" w:hAnsi="Verdana"/>
          <w:sz w:val="20"/>
          <w:szCs w:val="20"/>
        </w:rPr>
        <w:t xml:space="preserve">ym, na podstawie </w:t>
      </w:r>
      <w:r w:rsidR="00A21C8A" w:rsidRPr="00DB67AB">
        <w:rPr>
          <w:rFonts w:ascii="Verdana" w:hAnsi="Verdana"/>
          <w:b/>
          <w:sz w:val="20"/>
          <w:szCs w:val="20"/>
        </w:rPr>
        <w:t xml:space="preserve">art. 275 pkt </w:t>
      </w:r>
      <w:r w:rsidR="00DB67AB">
        <w:rPr>
          <w:rFonts w:ascii="Verdana" w:hAnsi="Verdana"/>
          <w:b/>
          <w:sz w:val="20"/>
          <w:szCs w:val="20"/>
        </w:rPr>
        <w:t>1</w:t>
      </w:r>
      <w:r w:rsidRPr="00DB67AB">
        <w:rPr>
          <w:rFonts w:ascii="Verdana" w:hAnsi="Verdana"/>
          <w:sz w:val="20"/>
          <w:szCs w:val="20"/>
        </w:rPr>
        <w:t xml:space="preserve"> ustawy z dnia 11 września 2019 r. Prawo zamówień publicznych (tj. Dz. U. z 20</w:t>
      </w:r>
      <w:r w:rsidR="00B826F5" w:rsidRPr="00DB67AB">
        <w:rPr>
          <w:rFonts w:ascii="Verdana" w:hAnsi="Verdana"/>
          <w:sz w:val="20"/>
          <w:szCs w:val="20"/>
        </w:rPr>
        <w:t>21</w:t>
      </w:r>
      <w:r w:rsidRPr="00DB67AB">
        <w:rPr>
          <w:rFonts w:ascii="Verdana" w:hAnsi="Verdana"/>
          <w:sz w:val="20"/>
          <w:szCs w:val="20"/>
        </w:rPr>
        <w:t> r., poz. </w:t>
      </w:r>
      <w:r w:rsidR="00B826F5" w:rsidRPr="00DB67AB">
        <w:rPr>
          <w:rFonts w:ascii="Verdana" w:hAnsi="Verdana"/>
          <w:sz w:val="20"/>
          <w:szCs w:val="20"/>
        </w:rPr>
        <w:t>1129</w:t>
      </w:r>
      <w:r w:rsidR="00DB67AB">
        <w:rPr>
          <w:rFonts w:ascii="Verdana" w:hAnsi="Verdana"/>
          <w:sz w:val="20"/>
          <w:szCs w:val="20"/>
        </w:rPr>
        <w:t xml:space="preserve"> z</w:t>
      </w:r>
      <w:r w:rsidR="0041448F">
        <w:rPr>
          <w:rFonts w:ascii="Verdana" w:hAnsi="Verdana"/>
          <w:sz w:val="20"/>
          <w:szCs w:val="20"/>
        </w:rPr>
        <w:t> </w:t>
      </w:r>
      <w:proofErr w:type="spellStart"/>
      <w:r w:rsidR="00DB67AB">
        <w:rPr>
          <w:rFonts w:ascii="Verdana" w:hAnsi="Verdana"/>
          <w:sz w:val="20"/>
          <w:szCs w:val="20"/>
        </w:rPr>
        <w:t>późn</w:t>
      </w:r>
      <w:proofErr w:type="spellEnd"/>
      <w:r w:rsidR="00DB67AB">
        <w:rPr>
          <w:rFonts w:ascii="Verdana" w:hAnsi="Verdana"/>
          <w:sz w:val="20"/>
          <w:szCs w:val="20"/>
        </w:rPr>
        <w:t>. zm.</w:t>
      </w:r>
      <w:r w:rsidRPr="00DB67AB">
        <w:rPr>
          <w:rFonts w:ascii="Verdana" w:hAnsi="Verdana"/>
          <w:sz w:val="20"/>
          <w:szCs w:val="20"/>
        </w:rPr>
        <w:t>) zwanej „</w:t>
      </w:r>
      <w:proofErr w:type="spellStart"/>
      <w:r w:rsidR="00950B66">
        <w:rPr>
          <w:rFonts w:ascii="Verdana" w:hAnsi="Verdana"/>
          <w:sz w:val="20"/>
          <w:szCs w:val="20"/>
        </w:rPr>
        <w:t>p.z.p</w:t>
      </w:r>
      <w:proofErr w:type="spellEnd"/>
      <w:r w:rsidR="00950B66">
        <w:rPr>
          <w:rFonts w:ascii="Verdana" w:hAnsi="Verdana"/>
          <w:sz w:val="20"/>
          <w:szCs w:val="20"/>
        </w:rPr>
        <w:t>.</w:t>
      </w:r>
      <w:r w:rsidRPr="00DB67AB">
        <w:rPr>
          <w:rFonts w:ascii="Verdana" w:hAnsi="Verdana"/>
          <w:sz w:val="20"/>
          <w:szCs w:val="20"/>
        </w:rPr>
        <w:t>” oraz aktów wykonawcz</w:t>
      </w:r>
      <w:r w:rsidR="007E4819" w:rsidRPr="00DB67AB">
        <w:rPr>
          <w:rFonts w:ascii="Verdana" w:hAnsi="Verdana"/>
          <w:sz w:val="20"/>
          <w:szCs w:val="20"/>
        </w:rPr>
        <w:t>ych wydanych na jej podstawie</w:t>
      </w:r>
      <w:r w:rsidR="005B566E" w:rsidRPr="00DB67AB">
        <w:rPr>
          <w:rFonts w:ascii="Verdana" w:hAnsi="Verdana"/>
          <w:b/>
          <w:sz w:val="20"/>
          <w:szCs w:val="20"/>
        </w:rPr>
        <w:t>,</w:t>
      </w:r>
      <w:r w:rsidR="007E4819" w:rsidRPr="00DB67AB">
        <w:rPr>
          <w:rFonts w:ascii="Verdana" w:hAnsi="Verdana"/>
          <w:sz w:val="20"/>
          <w:szCs w:val="20"/>
        </w:rPr>
        <w:t xml:space="preserve"> w</w:t>
      </w:r>
      <w:r w:rsidR="0041448F">
        <w:rPr>
          <w:rFonts w:ascii="Verdana" w:hAnsi="Verdana"/>
          <w:sz w:val="20"/>
          <w:szCs w:val="20"/>
        </w:rPr>
        <w:t> </w:t>
      </w:r>
      <w:r w:rsidR="007E4819" w:rsidRPr="00DB67AB">
        <w:rPr>
          <w:rFonts w:ascii="Verdana" w:hAnsi="Verdana"/>
          <w:sz w:val="20"/>
          <w:szCs w:val="20"/>
        </w:rPr>
        <w:t>szczególności Rozporządzeni</w:t>
      </w:r>
      <w:r w:rsidR="005B566E" w:rsidRPr="00DB67AB">
        <w:rPr>
          <w:rFonts w:ascii="Verdana" w:hAnsi="Verdana"/>
          <w:bCs/>
          <w:sz w:val="20"/>
          <w:szCs w:val="20"/>
        </w:rPr>
        <w:t>a</w:t>
      </w:r>
      <w:r w:rsidR="007E4819" w:rsidRPr="00DB67AB">
        <w:rPr>
          <w:rFonts w:ascii="Verdana" w:hAnsi="Verdana"/>
          <w:b/>
          <w:color w:val="FF0000"/>
          <w:sz w:val="20"/>
          <w:szCs w:val="20"/>
        </w:rPr>
        <w:t xml:space="preserve"> </w:t>
      </w:r>
      <w:r w:rsidR="007E4819" w:rsidRPr="00DB67AB">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B67AB">
        <w:rPr>
          <w:rFonts w:ascii="Verdana" w:hAnsi="Verdana"/>
          <w:sz w:val="20"/>
          <w:szCs w:val="20"/>
        </w:rPr>
        <w:t xml:space="preserve">m </w:t>
      </w:r>
      <w:proofErr w:type="spellStart"/>
      <w:r w:rsidR="00685E34" w:rsidRPr="00DB67AB">
        <w:rPr>
          <w:rFonts w:ascii="Verdana" w:hAnsi="Verdana"/>
          <w:sz w:val="20"/>
          <w:szCs w:val="20"/>
        </w:rPr>
        <w:t>MRPiT</w:t>
      </w:r>
      <w:proofErr w:type="spellEnd"/>
      <w:r w:rsidR="00CC61D5" w:rsidRPr="00DB67AB">
        <w:rPr>
          <w:rFonts w:ascii="Verdana" w:hAnsi="Verdana"/>
          <w:sz w:val="20"/>
          <w:szCs w:val="20"/>
        </w:rPr>
        <w:t xml:space="preserve"> oraz </w:t>
      </w:r>
      <w:r w:rsidR="007E4819" w:rsidRPr="00DB67AB">
        <w:rPr>
          <w:rFonts w:ascii="Verdana" w:hAnsi="Verdana"/>
          <w:sz w:val="20"/>
          <w:szCs w:val="20"/>
        </w:rPr>
        <w:t xml:space="preserve"> </w:t>
      </w:r>
      <w:r w:rsidR="00CC61D5" w:rsidRPr="00DB67AB">
        <w:rPr>
          <w:rFonts w:ascii="Verdana" w:hAnsi="Verdana"/>
          <w:sz w:val="20"/>
          <w:szCs w:val="20"/>
        </w:rPr>
        <w:t>Rozporządzeni</w:t>
      </w:r>
      <w:r w:rsidR="005B566E" w:rsidRPr="00DB67AB">
        <w:rPr>
          <w:rFonts w:ascii="Verdana" w:hAnsi="Verdana"/>
          <w:bCs/>
          <w:sz w:val="20"/>
          <w:szCs w:val="20"/>
        </w:rPr>
        <w:t>a</w:t>
      </w:r>
      <w:r w:rsidR="00CC61D5"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w:t>
      </w:r>
      <w:r w:rsidR="0041448F">
        <w:rPr>
          <w:rFonts w:ascii="Verdana" w:hAnsi="Verdana"/>
          <w:sz w:val="20"/>
          <w:szCs w:val="20"/>
        </w:rPr>
        <w:t> </w:t>
      </w:r>
      <w:r w:rsidR="00CC61D5" w:rsidRPr="00DB67AB">
        <w:rPr>
          <w:rFonts w:ascii="Verdana" w:hAnsi="Verdana"/>
          <w:sz w:val="20"/>
          <w:szCs w:val="20"/>
        </w:rPr>
        <w:t>postępowaniu o udzielenie zamówienia publicznego lub konkursie (poz. 2452) zwane Rozporządzeniem PRM.</w:t>
      </w:r>
      <w:r w:rsidR="007E4819" w:rsidRPr="00DB67AB">
        <w:rPr>
          <w:rFonts w:ascii="Verdana" w:hAnsi="Verdana"/>
          <w:sz w:val="20"/>
          <w:szCs w:val="20"/>
        </w:rPr>
        <w:t xml:space="preserve"> </w:t>
      </w:r>
    </w:p>
    <w:p w14:paraId="12608AA0" w14:textId="22CBDF97" w:rsidR="00836D9D" w:rsidRPr="00DB67AB" w:rsidRDefault="00144B50" w:rsidP="00A411DA">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10A05ED0" w14:textId="1156D537" w:rsidR="00F0001E" w:rsidRPr="00DB67AB" w:rsidRDefault="00593131" w:rsidP="00A411DA">
      <w:pPr>
        <w:pStyle w:val="Bezodstpw"/>
        <w:numPr>
          <w:ilvl w:val="0"/>
          <w:numId w:val="19"/>
        </w:numPr>
        <w:spacing w:line="276" w:lineRule="auto"/>
        <w:ind w:left="426" w:hanging="426"/>
        <w:jc w:val="both"/>
        <w:rPr>
          <w:rFonts w:ascii="Verdana" w:hAnsi="Verdana" w:cs="Arial"/>
          <w:sz w:val="20"/>
          <w:szCs w:val="20"/>
        </w:rPr>
      </w:pPr>
      <w:bookmarkStart w:id="4" w:name="_Hlk63242987"/>
      <w:r w:rsidRPr="00DB67AB">
        <w:rPr>
          <w:rFonts w:ascii="Verdana" w:hAnsi="Verdana" w:cs="Arial"/>
          <w:sz w:val="20"/>
          <w:szCs w:val="20"/>
        </w:rPr>
        <w:t xml:space="preserve">Wartość zamówienia </w:t>
      </w:r>
      <w:r w:rsidR="008D6AB7" w:rsidRPr="00DB67AB">
        <w:rPr>
          <w:rFonts w:ascii="Verdana" w:hAnsi="Verdana" w:cs="Arial"/>
          <w:sz w:val="20"/>
          <w:szCs w:val="20"/>
        </w:rPr>
        <w:t>nie </w:t>
      </w:r>
      <w:r w:rsidRPr="00DB67AB">
        <w:rPr>
          <w:rFonts w:ascii="Verdana" w:hAnsi="Verdana" w:cs="Arial"/>
          <w:sz w:val="20"/>
          <w:szCs w:val="20"/>
        </w:rPr>
        <w:t xml:space="preserve">przekracza </w:t>
      </w:r>
      <w:r w:rsidR="00377900" w:rsidRPr="00DB67AB">
        <w:rPr>
          <w:rFonts w:ascii="Verdana" w:hAnsi="Verdana" w:cs="Arial"/>
          <w:sz w:val="20"/>
          <w:szCs w:val="20"/>
        </w:rPr>
        <w:t>progu unijnego</w:t>
      </w:r>
      <w:r w:rsidR="007B4929" w:rsidRPr="00DB67AB">
        <w:rPr>
          <w:rFonts w:ascii="Verdana" w:hAnsi="Verdana" w:cs="Arial"/>
          <w:sz w:val="20"/>
          <w:szCs w:val="20"/>
        </w:rPr>
        <w:t xml:space="preserve">, o którym mowa w art. 3 </w:t>
      </w:r>
      <w:proofErr w:type="spellStart"/>
      <w:r w:rsidR="00950B66">
        <w:rPr>
          <w:rFonts w:ascii="Verdana" w:hAnsi="Verdana" w:cs="Arial"/>
          <w:sz w:val="20"/>
          <w:szCs w:val="20"/>
        </w:rPr>
        <w:t>p.z.p</w:t>
      </w:r>
      <w:proofErr w:type="spellEnd"/>
      <w:r w:rsidR="007B4929" w:rsidRPr="00DB67AB">
        <w:rPr>
          <w:rFonts w:ascii="Verdana" w:hAnsi="Verdana" w:cs="Arial"/>
          <w:sz w:val="20"/>
          <w:szCs w:val="20"/>
        </w:rPr>
        <w:t>.</w:t>
      </w:r>
      <w:bookmarkStart w:id="5" w:name="_Toc227121603"/>
      <w:bookmarkStart w:id="6" w:name="_Toc231012169"/>
      <w:bookmarkEnd w:id="4"/>
    </w:p>
    <w:p w14:paraId="7361FA2C" w14:textId="200ACE76" w:rsidR="00F0001E" w:rsidRPr="00DB67AB" w:rsidRDefault="00D26B20" w:rsidP="00A411DA">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Ogłoszenie i Specyfikacja Warunków Zamówienia</w:t>
      </w:r>
      <w:r w:rsidR="00A10BD2" w:rsidRPr="00DB67AB">
        <w:rPr>
          <w:rFonts w:ascii="Verdana" w:hAnsi="Verdana" w:cs="Arial"/>
          <w:sz w:val="20"/>
          <w:szCs w:val="20"/>
        </w:rPr>
        <w:t xml:space="preserve"> (SWZ)</w:t>
      </w:r>
      <w:r w:rsidRPr="00DB67AB">
        <w:rPr>
          <w:rFonts w:ascii="Verdana" w:hAnsi="Verdana" w:cs="Arial"/>
          <w:sz w:val="20"/>
          <w:szCs w:val="20"/>
        </w:rPr>
        <w:t xml:space="preserve"> udostępnion</w:t>
      </w:r>
      <w:r w:rsidR="009A7DBC" w:rsidRPr="00DB67AB">
        <w:rPr>
          <w:rFonts w:ascii="Verdana" w:hAnsi="Verdana" w:cs="Arial"/>
          <w:sz w:val="20"/>
          <w:szCs w:val="20"/>
        </w:rPr>
        <w:t>e</w:t>
      </w:r>
      <w:r w:rsidRPr="00DB67AB">
        <w:rPr>
          <w:rFonts w:ascii="Verdana" w:hAnsi="Verdana" w:cs="Arial"/>
          <w:sz w:val="20"/>
          <w:szCs w:val="20"/>
        </w:rPr>
        <w:t xml:space="preserve"> zostaną na stronie internetowej</w:t>
      </w:r>
      <w:r w:rsidR="00DB67AB">
        <w:rPr>
          <w:rFonts w:ascii="Verdana" w:hAnsi="Verdana" w:cs="Arial"/>
          <w:sz w:val="20"/>
          <w:szCs w:val="20"/>
        </w:rPr>
        <w:t>:</w:t>
      </w:r>
      <w:r w:rsidR="00153B5B">
        <w:rPr>
          <w:rFonts w:ascii="Verdana" w:hAnsi="Verdana" w:cs="Arial"/>
          <w:sz w:val="20"/>
          <w:szCs w:val="20"/>
        </w:rPr>
        <w:t xml:space="preserve"> </w:t>
      </w:r>
      <w:hyperlink r:id="rId12" w:history="1">
        <w:r w:rsidR="00153B5B" w:rsidRPr="00153F44">
          <w:rPr>
            <w:rStyle w:val="Hipercze"/>
            <w:rFonts w:ascii="Verdana" w:hAnsi="Verdana" w:cs="Arial"/>
            <w:sz w:val="20"/>
            <w:szCs w:val="20"/>
          </w:rPr>
          <w:t>https://platfromazakupowa.pl</w:t>
        </w:r>
      </w:hyperlink>
      <w:r w:rsidR="00153B5B">
        <w:rPr>
          <w:rFonts w:ascii="Verdana" w:hAnsi="Verdana" w:cs="Arial"/>
          <w:sz w:val="20"/>
          <w:szCs w:val="20"/>
        </w:rPr>
        <w:t xml:space="preserve"> </w:t>
      </w:r>
      <w:r w:rsidRPr="00DB67AB">
        <w:rPr>
          <w:rFonts w:ascii="Verdana" w:hAnsi="Verdana" w:cs="Arial"/>
          <w:sz w:val="20"/>
          <w:szCs w:val="20"/>
        </w:rPr>
        <w:t>od dnia publikacji ogłoszenia o zamówieniu w Bi</w:t>
      </w:r>
      <w:r w:rsidR="00377900" w:rsidRPr="00DB67AB">
        <w:rPr>
          <w:rFonts w:ascii="Verdana" w:hAnsi="Verdana" w:cs="Arial"/>
          <w:sz w:val="20"/>
          <w:szCs w:val="20"/>
        </w:rPr>
        <w:t>uletynie Zamówień Publicznych, nie krócej niż do dnia udzielenia zamówienia.</w:t>
      </w:r>
      <w:r w:rsidR="008D0114" w:rsidRPr="00DB67AB">
        <w:rPr>
          <w:rFonts w:ascii="Verdana" w:hAnsi="Verdana" w:cs="Arial"/>
          <w:sz w:val="20"/>
          <w:szCs w:val="20"/>
        </w:rPr>
        <w:t xml:space="preserve"> Na tej stronie będą również udostępnion</w:t>
      </w:r>
      <w:r w:rsidR="00C96C9F" w:rsidRPr="00DB67AB">
        <w:rPr>
          <w:rFonts w:ascii="Verdana" w:hAnsi="Verdana" w:cs="Arial"/>
          <w:sz w:val="20"/>
          <w:szCs w:val="20"/>
        </w:rPr>
        <w:t>e zmiany i wyjaśnienia treści S</w:t>
      </w:r>
      <w:r w:rsidR="008D0114" w:rsidRPr="00DB67AB">
        <w:rPr>
          <w:rFonts w:ascii="Verdana" w:hAnsi="Verdana" w:cs="Arial"/>
          <w:sz w:val="20"/>
          <w:szCs w:val="20"/>
        </w:rPr>
        <w:t>WZ oraz inne dokumenty</w:t>
      </w:r>
      <w:r w:rsidR="00C96C9F" w:rsidRPr="00DB67AB">
        <w:rPr>
          <w:rFonts w:ascii="Verdana" w:hAnsi="Verdana" w:cs="Arial"/>
          <w:sz w:val="20"/>
          <w:szCs w:val="20"/>
        </w:rPr>
        <w:t xml:space="preserve"> </w:t>
      </w:r>
      <w:r w:rsidR="009E62D6" w:rsidRPr="00DB67AB">
        <w:rPr>
          <w:rFonts w:ascii="Verdana" w:hAnsi="Verdana" w:cs="Arial"/>
          <w:sz w:val="20"/>
          <w:szCs w:val="20"/>
        </w:rPr>
        <w:t>zamówienia bezpośrednio związane z postępowaniem o</w:t>
      </w:r>
      <w:r w:rsidR="0041448F">
        <w:rPr>
          <w:rFonts w:ascii="Verdana" w:hAnsi="Verdana" w:cs="Arial"/>
          <w:sz w:val="20"/>
          <w:szCs w:val="20"/>
        </w:rPr>
        <w:t> </w:t>
      </w:r>
      <w:r w:rsidR="009E62D6" w:rsidRPr="00DB67AB">
        <w:rPr>
          <w:rFonts w:ascii="Verdana" w:hAnsi="Verdana" w:cs="Arial"/>
          <w:sz w:val="20"/>
          <w:szCs w:val="20"/>
        </w:rPr>
        <w:t>udzielenie zamówienia.</w:t>
      </w:r>
    </w:p>
    <w:p w14:paraId="10C7550F" w14:textId="77777777" w:rsidR="00D26B20" w:rsidRPr="00DB67AB" w:rsidRDefault="00D26B20" w:rsidP="00A411DA">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 xml:space="preserve">Wykonawca powinien dokładnie zapoznać się </w:t>
      </w:r>
      <w:r w:rsidR="00C96C9F" w:rsidRPr="00DB67AB">
        <w:rPr>
          <w:rFonts w:ascii="Verdana" w:hAnsi="Verdana" w:cs="Arial"/>
          <w:sz w:val="20"/>
          <w:szCs w:val="20"/>
        </w:rPr>
        <w:t>z niniejszą S</w:t>
      </w:r>
      <w:r w:rsidR="00841DE0" w:rsidRPr="00DB67AB">
        <w:rPr>
          <w:rFonts w:ascii="Verdana" w:hAnsi="Verdana" w:cs="Arial"/>
          <w:sz w:val="20"/>
          <w:szCs w:val="20"/>
        </w:rPr>
        <w:t>WZ i złożyć ofertę</w:t>
      </w:r>
      <w:r w:rsidRPr="00DB67AB">
        <w:rPr>
          <w:rFonts w:ascii="Verdana" w:hAnsi="Verdana" w:cs="Arial"/>
          <w:sz w:val="20"/>
          <w:szCs w:val="20"/>
        </w:rPr>
        <w:t xml:space="preserve"> zgodnie z jej wymaganiami</w:t>
      </w:r>
      <w:r w:rsidR="00F0001E" w:rsidRPr="00DB67AB">
        <w:rPr>
          <w:rFonts w:ascii="Verdana" w:hAnsi="Verdana" w:cs="Arial"/>
          <w:sz w:val="20"/>
          <w:szCs w:val="20"/>
        </w:rPr>
        <w:t xml:space="preserve">. </w:t>
      </w:r>
    </w:p>
    <w:p w14:paraId="4A16E9A7" w14:textId="0B7B9D9F" w:rsidR="0032275E" w:rsidRDefault="0032275E" w:rsidP="00A411DA">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W kwestiach nieuregulowanych powyższą ustawą stosuje się przepisy ustawy z dnia 23 kwietnia 1964 r. Kodeks cywilny (tj. z 2020 r. poz. 1740 ze zm.).</w:t>
      </w:r>
    </w:p>
    <w:p w14:paraId="205A98EE" w14:textId="00110891" w:rsidR="00DB67AB" w:rsidRDefault="00DB67AB"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dopuszcza składania ofert wariantowych.</w:t>
      </w:r>
    </w:p>
    <w:p w14:paraId="28824D76" w14:textId="177D97D7" w:rsidR="009C05E6" w:rsidRDefault="009C05E6"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lastRenderedPageBreak/>
        <w:t>Zamawiający nie dopuszcza składania ofert częściowych.</w:t>
      </w:r>
      <w:r w:rsidR="004E4EDF">
        <w:rPr>
          <w:rFonts w:ascii="Verdana" w:hAnsi="Verdana"/>
          <w:sz w:val="20"/>
          <w:szCs w:val="20"/>
        </w:rPr>
        <w:t xml:space="preserve"> </w:t>
      </w:r>
      <w:r w:rsidR="00DD6D39">
        <w:rPr>
          <w:rFonts w:ascii="Verdana" w:hAnsi="Verdana"/>
          <w:sz w:val="20"/>
          <w:szCs w:val="20"/>
        </w:rPr>
        <w:t>Zakres zamówienia, w ocenie Zamawiającego, nie jest możliwy do podzielenia na części, gdyż mógłby uniemożliwić realizację całości zamówienia w przypadku, gdyby którakolwiek z części nie została rozstrzygnięta. Podział zamówienia prowadziłby do utrudnień organizacyjnych i technicznych w realizacji przedmiotu zamówienia.</w:t>
      </w:r>
    </w:p>
    <w:p w14:paraId="27C9C1F6" w14:textId="5EF92158" w:rsidR="009D548C" w:rsidRDefault="009D548C"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przewiduje obowiąz</w:t>
      </w:r>
      <w:r w:rsidR="00A411DA">
        <w:rPr>
          <w:rFonts w:ascii="Verdana" w:hAnsi="Verdana"/>
          <w:sz w:val="20"/>
          <w:szCs w:val="20"/>
        </w:rPr>
        <w:t>ek</w:t>
      </w:r>
      <w:r>
        <w:rPr>
          <w:rFonts w:ascii="Verdana" w:hAnsi="Verdana"/>
          <w:sz w:val="20"/>
          <w:szCs w:val="20"/>
        </w:rPr>
        <w:t xml:space="preserve"> zatrudnienia osób, o których mowa w art. 96 ust. 2 pkt 2 </w:t>
      </w:r>
      <w:proofErr w:type="spellStart"/>
      <w:r w:rsidR="00950B66">
        <w:rPr>
          <w:rFonts w:ascii="Verdana" w:hAnsi="Verdana"/>
          <w:sz w:val="20"/>
          <w:szCs w:val="20"/>
        </w:rPr>
        <w:t>p.z.p</w:t>
      </w:r>
      <w:proofErr w:type="spellEnd"/>
      <w:r>
        <w:rPr>
          <w:rFonts w:ascii="Verdana" w:hAnsi="Verdana"/>
          <w:sz w:val="20"/>
          <w:szCs w:val="20"/>
        </w:rPr>
        <w:t>.</w:t>
      </w:r>
    </w:p>
    <w:p w14:paraId="698737AD" w14:textId="17713CF1" w:rsidR="00DB67AB" w:rsidRDefault="00DB67AB" w:rsidP="00A411DA">
      <w:pPr>
        <w:pStyle w:val="Bezodstpw"/>
        <w:numPr>
          <w:ilvl w:val="0"/>
          <w:numId w:val="19"/>
        </w:numPr>
        <w:spacing w:line="276" w:lineRule="auto"/>
        <w:ind w:left="426" w:hanging="426"/>
        <w:rPr>
          <w:rFonts w:ascii="Verdana" w:hAnsi="Verdana"/>
          <w:sz w:val="20"/>
          <w:szCs w:val="20"/>
        </w:rPr>
      </w:pPr>
      <w:r>
        <w:rPr>
          <w:rFonts w:ascii="Verdana" w:hAnsi="Verdana"/>
          <w:sz w:val="20"/>
          <w:szCs w:val="20"/>
        </w:rPr>
        <w:t xml:space="preserve">Zamawiający nie zastrzega możliwości ubiegania się o udzielenie zamówienia przez Wykonawców, o których mowa w art. 94 </w:t>
      </w:r>
      <w:proofErr w:type="spellStart"/>
      <w:r w:rsidR="00950B66">
        <w:rPr>
          <w:rFonts w:ascii="Verdana" w:hAnsi="Verdana"/>
          <w:sz w:val="20"/>
          <w:szCs w:val="20"/>
        </w:rPr>
        <w:t>p.z.p</w:t>
      </w:r>
      <w:proofErr w:type="spellEnd"/>
      <w:r>
        <w:rPr>
          <w:rFonts w:ascii="Verdana" w:hAnsi="Verdana"/>
          <w:sz w:val="20"/>
          <w:szCs w:val="20"/>
        </w:rPr>
        <w:t>.</w:t>
      </w:r>
    </w:p>
    <w:p w14:paraId="13564699" w14:textId="3C8E0259" w:rsidR="00DB67AB" w:rsidRDefault="00DB67AB"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zaliczek.</w:t>
      </w:r>
    </w:p>
    <w:p w14:paraId="2EFCDE55" w14:textId="24D8668A" w:rsidR="00DB67AB" w:rsidRDefault="00DB67AB"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opcji.</w:t>
      </w:r>
    </w:p>
    <w:p w14:paraId="1CE28FAE" w14:textId="77B7A465" w:rsidR="00DB67AB" w:rsidRDefault="00DB67AB"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nie przewiduje zwrotu kosztów postępowania za wyjątkiem art. 261 </w:t>
      </w:r>
      <w:proofErr w:type="spellStart"/>
      <w:r w:rsidR="00950B66">
        <w:rPr>
          <w:rFonts w:ascii="Verdana" w:hAnsi="Verdana"/>
          <w:sz w:val="20"/>
          <w:szCs w:val="20"/>
        </w:rPr>
        <w:t>p.z.p</w:t>
      </w:r>
      <w:proofErr w:type="spellEnd"/>
      <w:r>
        <w:rPr>
          <w:rFonts w:ascii="Verdana" w:hAnsi="Verdana"/>
          <w:sz w:val="20"/>
          <w:szCs w:val="20"/>
        </w:rPr>
        <w:t>.</w:t>
      </w:r>
    </w:p>
    <w:p w14:paraId="5F06D469" w14:textId="76EDBBF6" w:rsidR="004778C9" w:rsidRDefault="004778C9" w:rsidP="00A411DA">
      <w:pPr>
        <w:pStyle w:val="Bezodstpw"/>
        <w:numPr>
          <w:ilvl w:val="0"/>
          <w:numId w:val="19"/>
        </w:numPr>
        <w:spacing w:line="276" w:lineRule="auto"/>
        <w:ind w:left="426" w:hanging="426"/>
        <w:jc w:val="both"/>
        <w:rPr>
          <w:rFonts w:ascii="Verdana" w:hAnsi="Verdana"/>
          <w:sz w:val="20"/>
          <w:szCs w:val="20"/>
        </w:rPr>
      </w:pPr>
      <w:bookmarkStart w:id="7" w:name="_Hlk95290932"/>
      <w:r>
        <w:rPr>
          <w:rFonts w:ascii="Verdana" w:hAnsi="Verdana"/>
          <w:sz w:val="20"/>
          <w:szCs w:val="20"/>
        </w:rPr>
        <w:t xml:space="preserve">Zamawiający nie zastrzega obowiązku osobistego wykonania przez Wykonawcę kluczowych </w:t>
      </w:r>
      <w:r w:rsidR="008E4994">
        <w:rPr>
          <w:rFonts w:ascii="Verdana" w:hAnsi="Verdana"/>
          <w:sz w:val="20"/>
          <w:szCs w:val="20"/>
        </w:rPr>
        <w:t>zadań dotyczących przedmiotu zamówienia zgodnie</w:t>
      </w:r>
      <w:r>
        <w:rPr>
          <w:rFonts w:ascii="Verdana" w:hAnsi="Verdana"/>
          <w:sz w:val="20"/>
          <w:szCs w:val="20"/>
        </w:rPr>
        <w:t xml:space="preserve"> z art. 121 </w:t>
      </w:r>
      <w:proofErr w:type="spellStart"/>
      <w:r w:rsidR="00950B66">
        <w:rPr>
          <w:rFonts w:ascii="Verdana" w:hAnsi="Verdana"/>
          <w:sz w:val="20"/>
          <w:szCs w:val="20"/>
        </w:rPr>
        <w:t>p.z.p</w:t>
      </w:r>
      <w:proofErr w:type="spellEnd"/>
      <w:r>
        <w:rPr>
          <w:rFonts w:ascii="Verdana" w:hAnsi="Verdana"/>
          <w:sz w:val="20"/>
          <w:szCs w:val="20"/>
        </w:rPr>
        <w:t>.</w:t>
      </w:r>
    </w:p>
    <w:bookmarkEnd w:id="7"/>
    <w:p w14:paraId="2F16654F" w14:textId="570380D8" w:rsidR="004778C9" w:rsidRDefault="004778C9"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zawarcia umowy ramowej.</w:t>
      </w:r>
    </w:p>
    <w:p w14:paraId="3C72B0BE" w14:textId="318D3E0F" w:rsidR="004778C9" w:rsidRDefault="004778C9"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zastosowania aukcji elektronicznej.</w:t>
      </w:r>
    </w:p>
    <w:p w14:paraId="12929F71" w14:textId="6085D0AE" w:rsidR="004778C9" w:rsidRDefault="004778C9" w:rsidP="00A411DA">
      <w:pPr>
        <w:pStyle w:val="Bezodstpw"/>
        <w:numPr>
          <w:ilvl w:val="0"/>
          <w:numId w:val="19"/>
        </w:numPr>
        <w:spacing w:line="276" w:lineRule="auto"/>
        <w:ind w:left="426" w:hanging="426"/>
        <w:rPr>
          <w:rFonts w:ascii="Verdana" w:hAnsi="Verdana"/>
          <w:sz w:val="20"/>
          <w:szCs w:val="20"/>
        </w:rPr>
      </w:pPr>
      <w:r>
        <w:rPr>
          <w:rFonts w:ascii="Verdana" w:hAnsi="Verdana"/>
          <w:sz w:val="20"/>
          <w:szCs w:val="20"/>
        </w:rPr>
        <w:t>Zamawiający nie przeprowadzał wstępnych konsultacji rynkowych przed wszczęciem postępowania.</w:t>
      </w:r>
    </w:p>
    <w:p w14:paraId="00BB6306" w14:textId="4E641E61" w:rsidR="004778C9" w:rsidRDefault="004778C9"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Zamawiający nie przewiduje możliwości złożenia oferty w postaci katalogów elektronicznych.</w:t>
      </w:r>
    </w:p>
    <w:p w14:paraId="71EE4D92" w14:textId="3A70D0F2" w:rsidR="00B32AA9" w:rsidRPr="004778C9" w:rsidRDefault="00B32AA9" w:rsidP="00A411DA">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nie przewiduje możliwości udzielenia zamówień, o których mowa w art. 305 ust. 1 w zw. z art. 214 ust. 1 pkt 7 </w:t>
      </w:r>
      <w:proofErr w:type="spellStart"/>
      <w:r w:rsidR="00950B66">
        <w:rPr>
          <w:rFonts w:ascii="Verdana" w:hAnsi="Verdana"/>
          <w:sz w:val="20"/>
          <w:szCs w:val="20"/>
        </w:rPr>
        <w:t>p.z.p</w:t>
      </w:r>
      <w:proofErr w:type="spellEnd"/>
      <w:r>
        <w:rPr>
          <w:rFonts w:ascii="Verdana" w:hAnsi="Verdana"/>
          <w:sz w:val="20"/>
          <w:szCs w:val="20"/>
        </w:rPr>
        <w:t>.</w:t>
      </w:r>
    </w:p>
    <w:p w14:paraId="10C874CF" w14:textId="7FF1727D" w:rsidR="00396F46" w:rsidRPr="00DB67AB" w:rsidRDefault="00396F46" w:rsidP="00681B8C">
      <w:pPr>
        <w:pStyle w:val="Nagwek1"/>
        <w:pBdr>
          <w:top w:val="single" w:sz="4" w:space="1" w:color="auto"/>
          <w:left w:val="single" w:sz="4" w:space="4" w:color="auto"/>
          <w:bottom w:val="single" w:sz="4" w:space="1" w:color="auto"/>
          <w:right w:val="single" w:sz="4" w:space="4" w:color="auto"/>
        </w:pBdr>
        <w:shd w:val="clear" w:color="auto" w:fill="336699"/>
        <w:spacing w:after="240"/>
        <w:ind w:left="567" w:hanging="567"/>
        <w:rPr>
          <w:rFonts w:ascii="Verdana" w:hAnsi="Verdana" w:cs="Arial"/>
          <w:color w:val="FFFFFF"/>
          <w:sz w:val="20"/>
        </w:rPr>
      </w:pPr>
      <w:bookmarkStart w:id="8" w:name="_Toc95290780"/>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8"/>
    </w:p>
    <w:p w14:paraId="7535EDC1" w14:textId="0687B484" w:rsidR="00396F46" w:rsidRPr="00DB67AB" w:rsidRDefault="00396F46" w:rsidP="00A411DA">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xml:space="preserve">, Zamawiający – Uniwersytet Wrocławski - informuje, że: </w:t>
      </w:r>
    </w:p>
    <w:p w14:paraId="30EF0D09" w14:textId="77777777" w:rsidR="00396F46" w:rsidRPr="00DB67AB" w:rsidRDefault="00396F46" w:rsidP="00A411DA">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administratorem Pani/Pana danych osobowych jest Uniwersytet Wrocławski, pl. Uniwersytecki 1, 50-137 Wrocław, reprezentowany przez Rektora;</w:t>
      </w:r>
    </w:p>
    <w:p w14:paraId="5DD3D8ED" w14:textId="4453D524" w:rsidR="00396F46" w:rsidRPr="00DB67AB" w:rsidRDefault="00396F46" w:rsidP="00A411DA">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w:t>
      </w:r>
      <w:r w:rsidR="0041448F">
        <w:rPr>
          <w:rFonts w:ascii="Verdana" w:hAnsi="Verdana" w:cs="Arial"/>
          <w:sz w:val="20"/>
          <w:szCs w:val="20"/>
        </w:rPr>
        <w:t> </w:t>
      </w:r>
      <w:r w:rsidRPr="00DB67AB">
        <w:rPr>
          <w:rFonts w:ascii="Verdana" w:hAnsi="Verdana" w:cs="Arial"/>
          <w:sz w:val="20"/>
          <w:szCs w:val="20"/>
        </w:rPr>
        <w:t>realizacją procedur udzielania zamówień publicznych decyduje Uniwersytet jako Administrator danych;</w:t>
      </w:r>
    </w:p>
    <w:p w14:paraId="2335E0F4" w14:textId="77777777" w:rsidR="00396F46" w:rsidRPr="00DB67AB" w:rsidRDefault="00396F46" w:rsidP="00A411DA">
      <w:pPr>
        <w:numPr>
          <w:ilvl w:val="0"/>
          <w:numId w:val="13"/>
        </w:numPr>
        <w:tabs>
          <w:tab w:val="left" w:pos="0"/>
        </w:tabs>
        <w:spacing w:after="0"/>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6503B6D9" w14:textId="60E7B16A" w:rsidR="00396F46" w:rsidRPr="00DB67AB" w:rsidRDefault="00396F46" w:rsidP="00A411DA">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Pani/Pana dane osobowe przetwarzane będą na podstawie art. 6 ust. 1 lit. c RODO w</w:t>
      </w:r>
      <w:r w:rsidR="0041448F">
        <w:rPr>
          <w:rFonts w:ascii="Verdana" w:hAnsi="Verdana" w:cs="Arial"/>
          <w:sz w:val="20"/>
          <w:szCs w:val="20"/>
        </w:rPr>
        <w:t> </w:t>
      </w:r>
      <w:r w:rsidRPr="00DB67AB">
        <w:rPr>
          <w:rFonts w:ascii="Verdana" w:hAnsi="Verdana" w:cs="Arial"/>
          <w:sz w:val="20"/>
          <w:szCs w:val="20"/>
        </w:rPr>
        <w:t xml:space="preserve">celu wyłonienia wykonawcy w przedmiotowym postępowaniu o zamówienie publiczne przeprowadzane zgodnie z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xml:space="preserve"> oraz w pozostałych celach określonych w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w:t>
      </w:r>
    </w:p>
    <w:p w14:paraId="5A8A843D" w14:textId="0CAAD7A7" w:rsidR="00396F46" w:rsidRPr="00DB67AB" w:rsidRDefault="00396F46" w:rsidP="00A411DA">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ponadto dane osobowe mogą zostać przekazane na zasadach wynikających z</w:t>
      </w:r>
      <w:r w:rsidR="0041448F">
        <w:rPr>
          <w:rFonts w:ascii="Verdana" w:hAnsi="Verdana" w:cs="Arial"/>
          <w:sz w:val="20"/>
          <w:szCs w:val="20"/>
        </w:rPr>
        <w:t> </w:t>
      </w:r>
      <w:r w:rsidRPr="00DB67AB">
        <w:rPr>
          <w:rFonts w:ascii="Verdana" w:hAnsi="Verdana" w:cs="Arial"/>
          <w:sz w:val="20"/>
          <w:szCs w:val="20"/>
        </w:rPr>
        <w:t>ustawy z dnia 6 września 2001 r. o dostępie do informacji publicznej;</w:t>
      </w:r>
    </w:p>
    <w:p w14:paraId="0EFFF719" w14:textId="77777777" w:rsidR="00396F46" w:rsidRPr="00DB67AB" w:rsidRDefault="00396F46" w:rsidP="00A411DA">
      <w:pPr>
        <w:numPr>
          <w:ilvl w:val="0"/>
          <w:numId w:val="13"/>
        </w:numPr>
        <w:spacing w:after="0"/>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0CB732E2" w14:textId="746C0F29" w:rsidR="00396F46" w:rsidRPr="004778C9" w:rsidRDefault="00396F46" w:rsidP="00A411DA">
      <w:pPr>
        <w:pStyle w:val="Akapitzlist"/>
        <w:numPr>
          <w:ilvl w:val="0"/>
          <w:numId w:val="31"/>
        </w:numPr>
        <w:spacing w:after="0" w:line="276" w:lineRule="auto"/>
        <w:rPr>
          <w:rFonts w:ascii="Verdana" w:hAnsi="Verdana" w:cs="Arial"/>
          <w:sz w:val="20"/>
          <w:szCs w:val="20"/>
        </w:rPr>
      </w:pPr>
      <w:r w:rsidRPr="004778C9">
        <w:rPr>
          <w:rFonts w:ascii="Verdana" w:hAnsi="Verdana" w:cs="Arial"/>
          <w:sz w:val="20"/>
          <w:szCs w:val="20"/>
        </w:rPr>
        <w:t xml:space="preserve">zgodnie z art. 78 ust. 1 </w:t>
      </w:r>
      <w:proofErr w:type="spellStart"/>
      <w:r w:rsidR="00950B66">
        <w:rPr>
          <w:rFonts w:ascii="Verdana" w:hAnsi="Verdana" w:cs="Arial"/>
          <w:sz w:val="20"/>
          <w:szCs w:val="20"/>
        </w:rPr>
        <w:t>p.z.p</w:t>
      </w:r>
      <w:proofErr w:type="spellEnd"/>
      <w:r w:rsidR="00950B66">
        <w:rPr>
          <w:rFonts w:ascii="Verdana" w:hAnsi="Verdana" w:cs="Arial"/>
          <w:sz w:val="20"/>
          <w:szCs w:val="20"/>
        </w:rPr>
        <w:t>.</w:t>
      </w:r>
      <w:r w:rsidRPr="004778C9">
        <w:rPr>
          <w:rFonts w:ascii="Verdana" w:hAnsi="Verdana" w:cs="Arial"/>
          <w:sz w:val="20"/>
          <w:szCs w:val="20"/>
        </w:rPr>
        <w:t xml:space="preserve">, przez okres 4 lat od dnia zakończenia postępowania o udzielenie zamówienia, </w:t>
      </w:r>
    </w:p>
    <w:p w14:paraId="6B27AF70" w14:textId="32F2F105" w:rsidR="00396F46" w:rsidRPr="004778C9" w:rsidRDefault="00396F46" w:rsidP="00A411DA">
      <w:pPr>
        <w:pStyle w:val="Akapitzlist"/>
        <w:numPr>
          <w:ilvl w:val="0"/>
          <w:numId w:val="31"/>
        </w:numPr>
        <w:spacing w:after="0" w:line="276"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6C824363" w14:textId="1DB58102" w:rsidR="00396F46" w:rsidRPr="004778C9" w:rsidRDefault="00396F46" w:rsidP="00A411DA">
      <w:pPr>
        <w:pStyle w:val="Akapitzlist"/>
        <w:numPr>
          <w:ilvl w:val="0"/>
          <w:numId w:val="31"/>
        </w:numPr>
        <w:spacing w:after="0" w:line="276" w:lineRule="auto"/>
        <w:jc w:val="both"/>
        <w:rPr>
          <w:rFonts w:ascii="Verdana" w:hAnsi="Verdana" w:cs="Arial"/>
          <w:sz w:val="20"/>
          <w:szCs w:val="20"/>
        </w:rPr>
      </w:pPr>
      <w:r w:rsidRPr="004778C9">
        <w:rPr>
          <w:rFonts w:ascii="Verdana" w:hAnsi="Verdana" w:cs="Arial"/>
          <w:sz w:val="20"/>
          <w:szCs w:val="20"/>
        </w:rPr>
        <w:t xml:space="preserve">w przypadku zamówień współfinansowanych ze środków UE przez okres, o którym mowa w art. 125 ust 4 lit d) w </w:t>
      </w:r>
      <w:proofErr w:type="spellStart"/>
      <w:r w:rsidRPr="004778C9">
        <w:rPr>
          <w:rFonts w:ascii="Verdana" w:hAnsi="Verdana" w:cs="Arial"/>
          <w:sz w:val="20"/>
          <w:szCs w:val="20"/>
        </w:rPr>
        <w:t>zw</w:t>
      </w:r>
      <w:proofErr w:type="spellEnd"/>
      <w:r w:rsidRPr="004778C9">
        <w:rPr>
          <w:rFonts w:ascii="Verdana" w:hAnsi="Verdana" w:cs="Arial"/>
          <w:sz w:val="20"/>
          <w:szCs w:val="20"/>
        </w:rPr>
        <w:t xml:space="preserve"> z art. 140 Rozporządzenia Parlamentu </w:t>
      </w:r>
      <w:r w:rsidRPr="004778C9">
        <w:rPr>
          <w:rFonts w:ascii="Verdana" w:hAnsi="Verdana" w:cs="Arial"/>
          <w:sz w:val="20"/>
          <w:szCs w:val="20"/>
        </w:rPr>
        <w:lastRenderedPageBreak/>
        <w:t>Europejskiego i Rady (UE) nr 1303/2013 i wynikających z umów o dofinansowanie projektów finansowanych ze środków pochodzących z UE;</w:t>
      </w:r>
    </w:p>
    <w:p w14:paraId="5C6015CA" w14:textId="7E551CC3" w:rsidR="00396F46" w:rsidRPr="004778C9" w:rsidRDefault="00396F46" w:rsidP="00A411DA">
      <w:pPr>
        <w:pStyle w:val="Akapitzlist"/>
        <w:numPr>
          <w:ilvl w:val="0"/>
          <w:numId w:val="31"/>
        </w:numPr>
        <w:spacing w:after="0" w:line="276" w:lineRule="auto"/>
        <w:jc w:val="both"/>
        <w:rPr>
          <w:rFonts w:ascii="Verdana" w:hAnsi="Verdana" w:cs="Arial"/>
          <w:sz w:val="20"/>
          <w:szCs w:val="20"/>
        </w:rPr>
      </w:pPr>
      <w:r w:rsidRPr="004778C9">
        <w:rPr>
          <w:rFonts w:ascii="Verdana" w:hAnsi="Verdana" w:cs="Arial"/>
          <w:sz w:val="20"/>
          <w:szCs w:val="20"/>
        </w:rPr>
        <w:t>okres przechowywania wynika również z ustawy z dnia 14 lipca 1983r. o</w:t>
      </w:r>
      <w:r w:rsidR="0041448F">
        <w:rPr>
          <w:rFonts w:ascii="Verdana" w:hAnsi="Verdana" w:cs="Arial"/>
          <w:sz w:val="20"/>
          <w:szCs w:val="20"/>
        </w:rPr>
        <w:t> </w:t>
      </w:r>
      <w:r w:rsidRPr="004778C9">
        <w:rPr>
          <w:rFonts w:ascii="Verdana" w:hAnsi="Verdana" w:cs="Arial"/>
          <w:sz w:val="20"/>
          <w:szCs w:val="20"/>
        </w:rPr>
        <w:t>narodowym zasobie archiwalnym i archiwach</w:t>
      </w:r>
    </w:p>
    <w:p w14:paraId="6D30C4B7" w14:textId="1963FDB0" w:rsidR="00396F46" w:rsidRPr="00DB67AB" w:rsidRDefault="00396F46" w:rsidP="00A411DA">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 xml:space="preserve">obowiązek podania przez Panią/Pana danych osobowych jest wymogiem ustawowym wynikającym z </w:t>
      </w:r>
      <w:proofErr w:type="spellStart"/>
      <w:r w:rsidR="00950B66">
        <w:rPr>
          <w:rFonts w:ascii="Verdana" w:hAnsi="Verdana" w:cs="Arial"/>
          <w:sz w:val="20"/>
          <w:szCs w:val="20"/>
        </w:rPr>
        <w:t>p.z.p</w:t>
      </w:r>
      <w:proofErr w:type="spellEnd"/>
      <w:r w:rsidR="00950B66">
        <w:rPr>
          <w:rFonts w:ascii="Verdana" w:hAnsi="Verdana" w:cs="Arial"/>
          <w:sz w:val="20"/>
          <w:szCs w:val="20"/>
        </w:rPr>
        <w:t>.</w:t>
      </w:r>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02F794A0" w14:textId="77777777" w:rsidR="00396F46" w:rsidRPr="00DB67AB" w:rsidRDefault="00396F46" w:rsidP="00A411DA">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6F0D6037" w14:textId="4D3C6DAF" w:rsidR="00396F46" w:rsidRPr="00DB67AB" w:rsidRDefault="00396F46" w:rsidP="00A411DA">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proofErr w:type="spellStart"/>
      <w:r w:rsidR="00C42F34">
        <w:rPr>
          <w:rFonts w:ascii="Verdana" w:hAnsi="Verdana" w:cs="Arial"/>
          <w:sz w:val="20"/>
          <w:szCs w:val="20"/>
        </w:rPr>
        <w:t>p.z.p</w:t>
      </w:r>
      <w:proofErr w:type="spellEnd"/>
      <w:r w:rsidRPr="00DB67AB">
        <w:rPr>
          <w:rFonts w:ascii="Verdana" w:hAnsi="Verdana" w:cs="Arial"/>
          <w:sz w:val="20"/>
          <w:szCs w:val="20"/>
        </w:rPr>
        <w:t xml:space="preserve">. Może Pan/ Pani uzyskać kopię danych osobowych przekazywanych do państwa trzeciego na zasadach wynikających z </w:t>
      </w:r>
      <w:proofErr w:type="spellStart"/>
      <w:r w:rsidR="006652FC">
        <w:rPr>
          <w:rFonts w:ascii="Verdana" w:hAnsi="Verdana" w:cs="Arial"/>
          <w:sz w:val="20"/>
          <w:szCs w:val="20"/>
        </w:rPr>
        <w:t>p.z.p</w:t>
      </w:r>
      <w:proofErr w:type="spellEnd"/>
      <w:r w:rsidR="006652FC">
        <w:rPr>
          <w:rFonts w:ascii="Verdana" w:hAnsi="Verdana" w:cs="Arial"/>
          <w:sz w:val="20"/>
          <w:szCs w:val="20"/>
        </w:rPr>
        <w:t>.</w:t>
      </w:r>
      <w:r w:rsidRPr="00DB67AB">
        <w:rPr>
          <w:rFonts w:ascii="Verdana" w:hAnsi="Verdana" w:cs="Arial"/>
          <w:sz w:val="20"/>
          <w:szCs w:val="20"/>
        </w:rPr>
        <w:t>;</w:t>
      </w:r>
    </w:p>
    <w:p w14:paraId="6F31109F" w14:textId="77777777" w:rsidR="00396F46" w:rsidRPr="00DB67AB" w:rsidRDefault="00396F46" w:rsidP="00A411DA">
      <w:pPr>
        <w:numPr>
          <w:ilvl w:val="0"/>
          <w:numId w:val="14"/>
        </w:numPr>
        <w:spacing w:after="0"/>
        <w:ind w:left="851" w:hanging="284"/>
        <w:jc w:val="both"/>
        <w:rPr>
          <w:rFonts w:ascii="Verdana" w:hAnsi="Verdana" w:cs="Arial"/>
          <w:sz w:val="20"/>
          <w:szCs w:val="20"/>
        </w:rPr>
      </w:pPr>
      <w:r w:rsidRPr="00DB67AB">
        <w:rPr>
          <w:rFonts w:ascii="Verdana" w:hAnsi="Verdana" w:cs="Arial"/>
          <w:sz w:val="20"/>
          <w:szCs w:val="20"/>
        </w:rPr>
        <w:tab/>
        <w:t>posiada Pani/Pan:</w:t>
      </w:r>
    </w:p>
    <w:p w14:paraId="4857913B" w14:textId="1158F6EB" w:rsidR="00396F46" w:rsidRPr="004778C9" w:rsidRDefault="00396F46" w:rsidP="00A411DA">
      <w:pPr>
        <w:pStyle w:val="Akapitzlist"/>
        <w:numPr>
          <w:ilvl w:val="0"/>
          <w:numId w:val="32"/>
        </w:numPr>
        <w:spacing w:after="0" w:line="276"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626B6CCF" w14:textId="1D05567C" w:rsidR="00396F46" w:rsidRPr="004778C9" w:rsidRDefault="00396F46" w:rsidP="00A411DA">
      <w:pPr>
        <w:pStyle w:val="Akapitzlist"/>
        <w:numPr>
          <w:ilvl w:val="0"/>
          <w:numId w:val="32"/>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3A1C03" w14:textId="24810D37" w:rsidR="00396F46" w:rsidRPr="004778C9" w:rsidRDefault="00396F46" w:rsidP="00A411DA">
      <w:pPr>
        <w:pStyle w:val="Akapitzlist"/>
        <w:numPr>
          <w:ilvl w:val="0"/>
          <w:numId w:val="32"/>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18 RODO prawo żądania od administratora ograniczenia przetwarzania danych osobowych z zastrzeżeniem przypadków, o których mowa w</w:t>
      </w:r>
      <w:r w:rsidR="0041448F">
        <w:rPr>
          <w:rFonts w:ascii="Verdana" w:hAnsi="Verdana" w:cs="Arial"/>
          <w:sz w:val="20"/>
          <w:szCs w:val="20"/>
        </w:rPr>
        <w:t> </w:t>
      </w:r>
      <w:r w:rsidRPr="004778C9">
        <w:rPr>
          <w:rFonts w:ascii="Verdana" w:hAnsi="Verdana" w:cs="Arial"/>
          <w:sz w:val="20"/>
          <w:szCs w:val="20"/>
        </w:rPr>
        <w:t xml:space="preserve">art. 18 ust. 2 </w:t>
      </w:r>
      <w:r w:rsidR="009E2D45" w:rsidRPr="004778C9">
        <w:rPr>
          <w:rFonts w:ascii="Verdana" w:hAnsi="Verdana" w:cs="Arial"/>
          <w:sz w:val="20"/>
          <w:szCs w:val="20"/>
        </w:rPr>
        <w:t>RODO;</w:t>
      </w:r>
    </w:p>
    <w:p w14:paraId="26517EA0" w14:textId="02B93C5C" w:rsidR="00396F46" w:rsidRPr="004778C9" w:rsidRDefault="00396F46" w:rsidP="00A411DA">
      <w:pPr>
        <w:pStyle w:val="Akapitzlist"/>
        <w:numPr>
          <w:ilvl w:val="0"/>
          <w:numId w:val="32"/>
        </w:numPr>
        <w:spacing w:after="0" w:line="276"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256BEA93" w:rsidR="00396F46" w:rsidRPr="004778C9" w:rsidRDefault="00396F46" w:rsidP="00A411DA">
      <w:pPr>
        <w:pStyle w:val="Akapitzlist"/>
        <w:numPr>
          <w:ilvl w:val="0"/>
          <w:numId w:val="32"/>
        </w:numPr>
        <w:spacing w:after="0" w:line="276"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573C1D">
        <w:rPr>
          <w:rFonts w:ascii="Verdana" w:hAnsi="Verdana" w:cs="Arial"/>
          <w:sz w:val="20"/>
          <w:szCs w:val="20"/>
        </w:rPr>
        <w:t> </w:t>
      </w:r>
      <w:r w:rsidRPr="004778C9">
        <w:rPr>
          <w:rFonts w:ascii="Verdana" w:hAnsi="Verdana" w:cs="Arial"/>
          <w:sz w:val="20"/>
          <w:szCs w:val="20"/>
        </w:rPr>
        <w:t>udzielenie zamówienia publicznego;</w:t>
      </w:r>
    </w:p>
    <w:p w14:paraId="2E8DA56F" w14:textId="35CCFE3B" w:rsidR="00396F46" w:rsidRPr="004778C9" w:rsidRDefault="00396F46" w:rsidP="00A411DA">
      <w:pPr>
        <w:pStyle w:val="Akapitzlist"/>
        <w:numPr>
          <w:ilvl w:val="0"/>
          <w:numId w:val="32"/>
        </w:numPr>
        <w:spacing w:after="0" w:line="276" w:lineRule="auto"/>
        <w:ind w:left="1276"/>
        <w:jc w:val="both"/>
        <w:rPr>
          <w:rFonts w:ascii="Verdana" w:hAnsi="Verdana" w:cs="Arial"/>
          <w:sz w:val="20"/>
          <w:szCs w:val="20"/>
        </w:rPr>
      </w:pPr>
      <w:r w:rsidRPr="004778C9">
        <w:rPr>
          <w:rFonts w:ascii="Verdana" w:hAnsi="Verdana" w:cs="Arial"/>
          <w:sz w:val="20"/>
          <w:szCs w:val="20"/>
        </w:rPr>
        <w:t xml:space="preserve">wystąpienie z żądaniem, o którym </w:t>
      </w:r>
      <w:r w:rsidR="009E2D45" w:rsidRPr="004778C9">
        <w:rPr>
          <w:rFonts w:ascii="Verdana" w:hAnsi="Verdana" w:cs="Arial"/>
          <w:sz w:val="20"/>
          <w:szCs w:val="20"/>
        </w:rPr>
        <w:t>mowa w</w:t>
      </w:r>
      <w:r w:rsidRPr="004778C9">
        <w:rPr>
          <w:rFonts w:ascii="Verdana" w:hAnsi="Verdana" w:cs="Arial"/>
          <w:sz w:val="20"/>
          <w:szCs w:val="20"/>
        </w:rPr>
        <w:t xml:space="preserve"> art. 18 ust. 1 RODO, nie ogranicza przetwarzania danych osobowych do zakończenia postępowania o udzielenie zamówienia publicznego;</w:t>
      </w:r>
    </w:p>
    <w:p w14:paraId="0B1057AA" w14:textId="77777777" w:rsidR="00396F46" w:rsidRPr="00DB67AB" w:rsidRDefault="00396F46" w:rsidP="00A411DA">
      <w:pPr>
        <w:numPr>
          <w:ilvl w:val="0"/>
          <w:numId w:val="13"/>
        </w:numPr>
        <w:spacing w:after="0"/>
        <w:ind w:left="993" w:hanging="284"/>
        <w:jc w:val="both"/>
        <w:rPr>
          <w:rFonts w:ascii="Verdana" w:hAnsi="Verdana" w:cs="Arial"/>
          <w:sz w:val="20"/>
          <w:szCs w:val="20"/>
        </w:rPr>
      </w:pPr>
      <w:r w:rsidRPr="00DB67AB">
        <w:rPr>
          <w:rFonts w:ascii="Verdana" w:hAnsi="Verdana" w:cs="Arial"/>
          <w:sz w:val="20"/>
          <w:szCs w:val="20"/>
        </w:rPr>
        <w:tab/>
        <w:t>nie przysługuje Pani/Panu:</w:t>
      </w:r>
    </w:p>
    <w:p w14:paraId="0CFFBB0D" w14:textId="342DCAB0" w:rsidR="00396F46" w:rsidRPr="004778C9" w:rsidRDefault="00396F46" w:rsidP="00A411DA">
      <w:pPr>
        <w:pStyle w:val="Akapitzlist"/>
        <w:numPr>
          <w:ilvl w:val="0"/>
          <w:numId w:val="33"/>
        </w:numPr>
        <w:spacing w:after="0" w:line="276"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49B78E3B" w14:textId="5BC58273" w:rsidR="00396F46" w:rsidRPr="004778C9" w:rsidRDefault="00396F46" w:rsidP="00A411DA">
      <w:pPr>
        <w:pStyle w:val="Akapitzlist"/>
        <w:numPr>
          <w:ilvl w:val="0"/>
          <w:numId w:val="33"/>
        </w:numPr>
        <w:spacing w:after="0" w:line="276"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21D8433B" w14:textId="432A5EAD" w:rsidR="00396F46" w:rsidRPr="004778C9" w:rsidRDefault="00396F46" w:rsidP="00A411DA">
      <w:pPr>
        <w:pStyle w:val="Akapitzlist"/>
        <w:numPr>
          <w:ilvl w:val="0"/>
          <w:numId w:val="33"/>
        </w:numPr>
        <w:spacing w:after="0" w:line="276"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0097E117" w14:textId="034BA43A" w:rsidR="00396F46" w:rsidRPr="00DB67AB" w:rsidRDefault="00396F46" w:rsidP="00A411DA">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5DA2DABD" w14:textId="544FF119" w:rsidR="00396F46" w:rsidRPr="00DB67AB" w:rsidRDefault="00396F46" w:rsidP="00A411DA">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006652FC">
        <w:rPr>
          <w:rFonts w:ascii="Verdana" w:hAnsi="Verdana" w:cs="Arial"/>
          <w:sz w:val="20"/>
          <w:szCs w:val="20"/>
        </w:rPr>
        <w:t>p.z.p</w:t>
      </w:r>
      <w:proofErr w:type="spellEnd"/>
      <w:r w:rsidR="006652FC">
        <w:rPr>
          <w:rFonts w:ascii="Verdana" w:hAnsi="Verdana" w:cs="Arial"/>
          <w:sz w:val="20"/>
          <w:szCs w:val="20"/>
        </w:rPr>
        <w:t>.</w:t>
      </w:r>
      <w:r w:rsidRPr="00DB67AB">
        <w:rPr>
          <w:rFonts w:ascii="Verdana" w:hAnsi="Verdana" w:cs="Arial"/>
          <w:sz w:val="20"/>
          <w:szCs w:val="20"/>
        </w:rPr>
        <w:t>, do upływu terminu na ich wniesienie;</w:t>
      </w:r>
    </w:p>
    <w:p w14:paraId="4BAE6505" w14:textId="6AEB8A7C" w:rsidR="00396F46" w:rsidRPr="00DB67AB" w:rsidRDefault="00396F46" w:rsidP="00A411DA">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w:t>
      </w:r>
      <w:r w:rsidR="001759D5">
        <w:rPr>
          <w:rFonts w:ascii="Verdana" w:hAnsi="Verdana" w:cs="Arial"/>
          <w:sz w:val="20"/>
          <w:szCs w:val="20"/>
        </w:rPr>
        <w:t> </w:t>
      </w:r>
      <w:r w:rsidRPr="00DB67AB">
        <w:rPr>
          <w:rFonts w:ascii="Verdana" w:hAnsi="Verdana" w:cs="Arial"/>
          <w:sz w:val="20"/>
          <w:szCs w:val="20"/>
        </w:rPr>
        <w:t xml:space="preserve">udzielenie zamówienia, Zamawiający nie udostępnia tych danych, chyba, że zachodzą przesłanki, o których mowa w art. 18 ust. 2 RODO; </w:t>
      </w:r>
    </w:p>
    <w:p w14:paraId="7C664662" w14:textId="4718DF82" w:rsidR="00396F46" w:rsidRPr="00DB67AB" w:rsidRDefault="00396F46" w:rsidP="00A411DA">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Udostępnienie ma zastosowanie do wszystkich danych osobowych, z wyjątkiem </w:t>
      </w:r>
      <w:r w:rsidR="009E2D45" w:rsidRPr="00DB67AB">
        <w:rPr>
          <w:rFonts w:ascii="Verdana" w:hAnsi="Verdana" w:cs="Arial"/>
          <w:sz w:val="20"/>
          <w:szCs w:val="20"/>
        </w:rPr>
        <w:t>danych,</w:t>
      </w:r>
      <w:r w:rsidRPr="00DB67AB">
        <w:rPr>
          <w:rFonts w:ascii="Verdana" w:hAnsi="Verdana" w:cs="Arial"/>
          <w:sz w:val="20"/>
          <w:szCs w:val="20"/>
        </w:rPr>
        <w:t xml:space="preserve"> o</w:t>
      </w:r>
      <w:r w:rsidR="001759D5">
        <w:rPr>
          <w:rFonts w:ascii="Verdana" w:hAnsi="Verdana" w:cs="Arial"/>
          <w:sz w:val="20"/>
          <w:szCs w:val="20"/>
        </w:rPr>
        <w:t> </w:t>
      </w:r>
      <w:r w:rsidRPr="00DB67AB">
        <w:rPr>
          <w:rFonts w:ascii="Verdana" w:hAnsi="Verdana" w:cs="Arial"/>
          <w:sz w:val="20"/>
          <w:szCs w:val="20"/>
        </w:rPr>
        <w:t>których mowa w art. 9 ust. 1 RODO, zebranych w toku postępowania o udzielenie zamówienia;</w:t>
      </w:r>
    </w:p>
    <w:p w14:paraId="7AA70812" w14:textId="332C4100" w:rsidR="00396F46" w:rsidRPr="00DB67AB" w:rsidRDefault="00396F46" w:rsidP="00A411DA">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lastRenderedPageBreak/>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74ED9F16" w14:textId="77777777" w:rsidR="00396F46" w:rsidRPr="00DB67AB" w:rsidRDefault="00396F46" w:rsidP="00A411DA">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04FCDE27" w14:textId="4697EB24" w:rsidR="00396F46" w:rsidRPr="00DB67AB" w:rsidRDefault="00396F46" w:rsidP="00A411DA">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00257E46" w:rsidRPr="00DB67AB">
        <w:rPr>
          <w:rFonts w:ascii="Verdana" w:hAnsi="Verdana" w:cs="Arial"/>
          <w:sz w:val="20"/>
          <w:szCs w:val="20"/>
        </w:rPr>
        <w:tab/>
      </w:r>
      <w:r w:rsidRPr="00DB67AB">
        <w:rPr>
          <w:rFonts w:ascii="Verdana" w:hAnsi="Verdana" w:cs="Arial"/>
          <w:sz w:val="20"/>
          <w:szCs w:val="20"/>
        </w:rPr>
        <w:t xml:space="preserve">Zamówień Publicznych, prawa, o których mowa w art. 15 i art. 16 RODO, są wykonywane </w:t>
      </w:r>
      <w:r w:rsidRPr="00DB67AB">
        <w:rPr>
          <w:rFonts w:ascii="Verdana" w:hAnsi="Verdana" w:cs="Arial"/>
          <w:sz w:val="20"/>
          <w:szCs w:val="20"/>
        </w:rPr>
        <w:br/>
        <w:t>w drodze żądania skierowanego do Zamawiającego</w:t>
      </w:r>
      <w:r w:rsidR="00921AFD" w:rsidRPr="00DB67AB">
        <w:rPr>
          <w:rFonts w:ascii="Verdana" w:hAnsi="Verdana" w:cs="Arial"/>
          <w:sz w:val="20"/>
          <w:szCs w:val="20"/>
        </w:rPr>
        <w:t>.</w:t>
      </w:r>
    </w:p>
    <w:p w14:paraId="06CDDF41" w14:textId="61619814" w:rsidR="002E735E" w:rsidRPr="00DB67AB" w:rsidRDefault="0086059F" w:rsidP="004778C9">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360"/>
        <w:rPr>
          <w:rFonts w:ascii="Verdana" w:hAnsi="Verdana"/>
          <w:sz w:val="20"/>
        </w:rPr>
      </w:pPr>
      <w:bookmarkStart w:id="9" w:name="_Toc95290781"/>
      <w:r w:rsidRPr="00DB67AB">
        <w:rPr>
          <w:rFonts w:ascii="Verdana" w:hAnsi="Verdana" w:cs="Arial"/>
          <w:color w:val="FFFFFF"/>
          <w:sz w:val="20"/>
        </w:rPr>
        <w:t xml:space="preserve">IV. </w:t>
      </w:r>
      <w:r w:rsidR="00593131" w:rsidRPr="00DB67AB">
        <w:rPr>
          <w:rFonts w:ascii="Verdana" w:hAnsi="Verdana" w:cs="Arial"/>
          <w:color w:val="FFFFFF"/>
          <w:sz w:val="20"/>
        </w:rPr>
        <w:t>PRZEDMIOT ZAMÓWIENIA</w:t>
      </w:r>
      <w:bookmarkEnd w:id="5"/>
      <w:bookmarkEnd w:id="6"/>
      <w:bookmarkEnd w:id="9"/>
    </w:p>
    <w:p w14:paraId="0D203F49" w14:textId="77777777" w:rsidR="0091174C" w:rsidRPr="00633737" w:rsidRDefault="0091174C" w:rsidP="00A411DA">
      <w:pPr>
        <w:pStyle w:val="Akapitzlist"/>
        <w:numPr>
          <w:ilvl w:val="0"/>
          <w:numId w:val="20"/>
        </w:numPr>
        <w:spacing w:before="240" w:after="0" w:line="276" w:lineRule="auto"/>
        <w:ind w:left="426" w:hanging="426"/>
        <w:jc w:val="both"/>
        <w:rPr>
          <w:rFonts w:ascii="Verdana" w:hAnsi="Verdana"/>
          <w:sz w:val="20"/>
          <w:szCs w:val="20"/>
        </w:rPr>
      </w:pPr>
      <w:r w:rsidRPr="00633737">
        <w:rPr>
          <w:rFonts w:ascii="Verdana" w:hAnsi="Verdana"/>
          <w:sz w:val="20"/>
          <w:szCs w:val="20"/>
        </w:rPr>
        <w:t xml:space="preserve">Rodzaj zamówienia: </w:t>
      </w:r>
      <w:r w:rsidRPr="004332EA">
        <w:rPr>
          <w:rFonts w:ascii="Verdana" w:hAnsi="Verdana"/>
          <w:sz w:val="20"/>
          <w:szCs w:val="20"/>
        </w:rPr>
        <w:t>usługa</w:t>
      </w:r>
      <w:r w:rsidRPr="00633737">
        <w:rPr>
          <w:rFonts w:ascii="Verdana" w:hAnsi="Verdana"/>
          <w:sz w:val="20"/>
          <w:szCs w:val="20"/>
        </w:rPr>
        <w:t>.</w:t>
      </w:r>
    </w:p>
    <w:p w14:paraId="0DB9A4A0" w14:textId="3C13B8F0" w:rsidR="005D5061" w:rsidRDefault="0091174C" w:rsidP="00A411DA">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Przedmiotem zamówienia jest</w:t>
      </w:r>
      <w:r>
        <w:rPr>
          <w:rFonts w:ascii="Verdana" w:hAnsi="Verdana"/>
          <w:sz w:val="20"/>
          <w:szCs w:val="20"/>
        </w:rPr>
        <w:t xml:space="preserve"> </w:t>
      </w:r>
      <w:r w:rsidR="00A411DA">
        <w:rPr>
          <w:rFonts w:ascii="Verdana" w:hAnsi="Verdana"/>
          <w:sz w:val="20"/>
          <w:szCs w:val="20"/>
        </w:rPr>
        <w:t xml:space="preserve">Usługa </w:t>
      </w:r>
      <w:r w:rsidR="00A411DA" w:rsidRPr="00FD2801">
        <w:rPr>
          <w:rFonts w:ascii="Verdana" w:hAnsi="Verdana"/>
          <w:b/>
          <w:bCs/>
          <w:sz w:val="18"/>
          <w:szCs w:val="18"/>
        </w:rPr>
        <w:t>Utrzymania Systemów ERP</w:t>
      </w:r>
      <w:r w:rsidR="00DD6D39">
        <w:rPr>
          <w:rFonts w:ascii="Verdana" w:hAnsi="Verdana"/>
          <w:sz w:val="20"/>
          <w:szCs w:val="20"/>
        </w:rPr>
        <w:t xml:space="preserve"> Uniwersytetu Wrocławskiego.</w:t>
      </w:r>
    </w:p>
    <w:p w14:paraId="60B0719D" w14:textId="7C51ED4F" w:rsidR="0091174C" w:rsidRPr="00DD6D39" w:rsidRDefault="00DD6D39" w:rsidP="00A411DA">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 xml:space="preserve">Szczegółowy opis przedmiotu zamówienia znajduje się w załączniku nr </w:t>
      </w:r>
      <w:r w:rsidR="00C42F34">
        <w:rPr>
          <w:rFonts w:ascii="Verdana" w:hAnsi="Verdana"/>
          <w:sz w:val="20"/>
          <w:szCs w:val="20"/>
        </w:rPr>
        <w:t>3</w:t>
      </w:r>
      <w:r>
        <w:rPr>
          <w:rFonts w:ascii="Verdana" w:hAnsi="Verdana"/>
          <w:sz w:val="20"/>
          <w:szCs w:val="20"/>
        </w:rPr>
        <w:t xml:space="preserve"> do SWZ – opis przedmiotu zamówienia oraz </w:t>
      </w:r>
      <w:r w:rsidR="0091174C" w:rsidRPr="00DD6D39">
        <w:rPr>
          <w:rFonts w:ascii="Verdana" w:hAnsi="Verdana"/>
          <w:sz w:val="20"/>
          <w:szCs w:val="20"/>
        </w:rPr>
        <w:t xml:space="preserve">we wzorze umowy (który stanowi projektowane postanowienia umowy w rozumieniu art. 134 ust. 1 pkt 20 </w:t>
      </w:r>
      <w:proofErr w:type="spellStart"/>
      <w:r w:rsidR="006652FC">
        <w:rPr>
          <w:rFonts w:ascii="Verdana" w:hAnsi="Verdana"/>
          <w:sz w:val="20"/>
          <w:szCs w:val="20"/>
        </w:rPr>
        <w:t>p.z.p</w:t>
      </w:r>
      <w:proofErr w:type="spellEnd"/>
      <w:r w:rsidR="006652FC">
        <w:rPr>
          <w:rFonts w:ascii="Verdana" w:hAnsi="Verdana"/>
          <w:sz w:val="20"/>
          <w:szCs w:val="20"/>
        </w:rPr>
        <w:t>.</w:t>
      </w:r>
      <w:r w:rsidR="0091174C" w:rsidRPr="00DD6D39">
        <w:rPr>
          <w:rFonts w:ascii="Verdana" w:hAnsi="Verdana"/>
          <w:sz w:val="20"/>
          <w:szCs w:val="20"/>
        </w:rPr>
        <w:t xml:space="preserve">), stanowiącym załącznik nr </w:t>
      </w:r>
      <w:r w:rsidR="00C42F34">
        <w:rPr>
          <w:rFonts w:ascii="Verdana" w:hAnsi="Verdana"/>
          <w:sz w:val="20"/>
          <w:szCs w:val="20"/>
        </w:rPr>
        <w:t>4</w:t>
      </w:r>
      <w:r w:rsidR="0091174C" w:rsidRPr="00DD6D39">
        <w:rPr>
          <w:rFonts w:ascii="Verdana" w:hAnsi="Verdana"/>
          <w:sz w:val="20"/>
          <w:szCs w:val="20"/>
        </w:rPr>
        <w:t xml:space="preserve"> do SWZ oraz w opisie przedmiotu zamówienia</w:t>
      </w:r>
      <w:r w:rsidR="00DE0A96">
        <w:rPr>
          <w:rFonts w:ascii="Verdana" w:hAnsi="Verdana"/>
          <w:sz w:val="20"/>
          <w:szCs w:val="20"/>
        </w:rPr>
        <w:t>.</w:t>
      </w:r>
      <w:r w:rsidR="0091174C" w:rsidRPr="00DD6D39">
        <w:rPr>
          <w:rFonts w:ascii="Verdana" w:hAnsi="Verdana"/>
          <w:sz w:val="20"/>
          <w:szCs w:val="20"/>
        </w:rPr>
        <w:t xml:space="preserve"> </w:t>
      </w:r>
    </w:p>
    <w:p w14:paraId="321BF34D" w14:textId="77777777" w:rsidR="008E422D" w:rsidRDefault="0091174C" w:rsidP="00A411DA">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Realizacja zamówienia ma odbywać się z należytą starannością i zgodnie ze wszystkimi wymogami zawartymi w SWZ z załącznikami i ewentualnymi Informacjami dla Wykonawców.</w:t>
      </w:r>
    </w:p>
    <w:p w14:paraId="5D7DBACF" w14:textId="03F27956" w:rsidR="0091174C" w:rsidRPr="008E422D" w:rsidRDefault="008E422D" w:rsidP="00A411DA">
      <w:pPr>
        <w:spacing w:after="0"/>
        <w:ind w:left="426"/>
        <w:jc w:val="both"/>
        <w:rPr>
          <w:rFonts w:ascii="Verdana" w:hAnsi="Verdana"/>
          <w:sz w:val="20"/>
          <w:szCs w:val="20"/>
        </w:rPr>
      </w:pPr>
      <w:r>
        <w:rPr>
          <w:rFonts w:ascii="Verdana" w:hAnsi="Verdana"/>
          <w:sz w:val="20"/>
          <w:szCs w:val="20"/>
        </w:rPr>
        <w:t>W</w:t>
      </w:r>
      <w:r w:rsidR="0091174C" w:rsidRPr="008E422D">
        <w:rPr>
          <w:rFonts w:ascii="Verdana" w:hAnsi="Verdana"/>
          <w:sz w:val="20"/>
          <w:szCs w:val="20"/>
        </w:rPr>
        <w:t xml:space="preserve">ykonawca na etapie realizacji zamówienia, wykonuje przedmiot zamówienia zgodnie z wymogami Zamawiającego. </w:t>
      </w:r>
    </w:p>
    <w:p w14:paraId="3B747FBA" w14:textId="77777777" w:rsidR="0091174C" w:rsidRPr="00633737" w:rsidRDefault="0091174C" w:rsidP="00A411DA">
      <w:pPr>
        <w:pStyle w:val="Akapitzlist"/>
        <w:numPr>
          <w:ilvl w:val="0"/>
          <w:numId w:val="20"/>
        </w:numPr>
        <w:spacing w:after="0" w:line="276" w:lineRule="auto"/>
        <w:ind w:left="426" w:hanging="426"/>
        <w:jc w:val="both"/>
        <w:rPr>
          <w:rFonts w:ascii="Verdana" w:hAnsi="Verdana"/>
          <w:b/>
          <w:sz w:val="20"/>
          <w:szCs w:val="20"/>
        </w:rPr>
      </w:pPr>
      <w:r w:rsidRPr="00633737">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7F54C4F4" w14:textId="77777777" w:rsidR="0091174C" w:rsidRPr="00973C98" w:rsidRDefault="0091174C" w:rsidP="00A411DA">
      <w:pPr>
        <w:pStyle w:val="Akapitzlist"/>
        <w:numPr>
          <w:ilvl w:val="0"/>
          <w:numId w:val="20"/>
        </w:numPr>
        <w:spacing w:after="0" w:line="276" w:lineRule="auto"/>
        <w:ind w:left="426" w:hanging="426"/>
        <w:jc w:val="both"/>
        <w:rPr>
          <w:rFonts w:ascii="Verdana" w:hAnsi="Verdana"/>
          <w:b/>
          <w:sz w:val="20"/>
          <w:szCs w:val="20"/>
        </w:rPr>
      </w:pPr>
      <w:r w:rsidRPr="00633737">
        <w:rPr>
          <w:rFonts w:ascii="Verdana" w:hAnsi="Verdana"/>
          <w:sz w:val="20"/>
          <w:szCs w:val="20"/>
        </w:rPr>
        <w:t xml:space="preserve">Przedmiot zamówienia musi być nowy, wolny od wad fizycznych i prawnych, nie może być przedmiotem praw osób trzecich. </w:t>
      </w:r>
    </w:p>
    <w:p w14:paraId="7214C24B" w14:textId="5B62E56B" w:rsidR="0091174C" w:rsidRPr="00633737" w:rsidRDefault="0091174C" w:rsidP="00A411DA">
      <w:pPr>
        <w:pStyle w:val="Akapitzlist"/>
        <w:numPr>
          <w:ilvl w:val="0"/>
          <w:numId w:val="20"/>
        </w:numPr>
        <w:spacing w:after="0" w:line="276" w:lineRule="auto"/>
        <w:ind w:left="426" w:hanging="426"/>
        <w:jc w:val="both"/>
        <w:rPr>
          <w:rFonts w:ascii="Verdana" w:hAnsi="Verdana"/>
          <w:b/>
          <w:sz w:val="20"/>
          <w:szCs w:val="20"/>
        </w:rPr>
      </w:pPr>
      <w:r w:rsidRPr="00973C98">
        <w:rPr>
          <w:rFonts w:ascii="Verdana" w:hAnsi="Verdana"/>
          <w:sz w:val="20"/>
          <w:szCs w:val="20"/>
        </w:rPr>
        <w:t>Warunki płatności:</w:t>
      </w:r>
      <w:r w:rsidRPr="00633737">
        <w:rPr>
          <w:rFonts w:ascii="Verdana" w:hAnsi="Verdana"/>
          <w:b/>
          <w:sz w:val="20"/>
          <w:szCs w:val="20"/>
        </w:rPr>
        <w:t xml:space="preserve"> </w:t>
      </w:r>
      <w:r w:rsidRPr="00633737">
        <w:rPr>
          <w:rFonts w:ascii="Verdana" w:hAnsi="Verdana"/>
          <w:sz w:val="20"/>
          <w:szCs w:val="20"/>
        </w:rPr>
        <w:t xml:space="preserve">Szczegóły dotyczące płatności zostały określone w projektowanych postanowieniach umowy, które stanowią Załącznik nr </w:t>
      </w:r>
      <w:r w:rsidR="006652FC">
        <w:rPr>
          <w:rFonts w:ascii="Verdana" w:hAnsi="Verdana"/>
          <w:sz w:val="20"/>
          <w:szCs w:val="20"/>
        </w:rPr>
        <w:t>4</w:t>
      </w:r>
      <w:r w:rsidRPr="00633737">
        <w:rPr>
          <w:rFonts w:ascii="Verdana" w:hAnsi="Verdana"/>
          <w:sz w:val="20"/>
          <w:szCs w:val="20"/>
        </w:rPr>
        <w:t xml:space="preserve"> do SWZ.</w:t>
      </w:r>
    </w:p>
    <w:p w14:paraId="798402A4" w14:textId="4DE274AC" w:rsidR="00593131" w:rsidRPr="0091174C" w:rsidRDefault="0091174C" w:rsidP="00A411DA">
      <w:pPr>
        <w:pStyle w:val="Akapitzlist"/>
        <w:numPr>
          <w:ilvl w:val="0"/>
          <w:numId w:val="20"/>
        </w:numPr>
        <w:spacing w:after="200" w:line="276" w:lineRule="auto"/>
        <w:ind w:left="426" w:hanging="426"/>
        <w:jc w:val="both"/>
        <w:rPr>
          <w:rFonts w:ascii="Verdana" w:hAnsi="Verdana"/>
          <w:sz w:val="20"/>
          <w:szCs w:val="20"/>
        </w:rPr>
      </w:pPr>
      <w:r w:rsidRPr="00633737">
        <w:rPr>
          <w:rFonts w:ascii="Verdana" w:hAnsi="Verdana"/>
          <w:sz w:val="20"/>
          <w:szCs w:val="20"/>
        </w:rPr>
        <w:t>Oznaczenie przedmiotu zamówienia wg kodów CPV:</w:t>
      </w: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6441"/>
      </w:tblGrid>
      <w:tr w:rsidR="00DE3438" w:rsidRPr="00DE3438" w14:paraId="44184C14" w14:textId="77777777" w:rsidTr="0030075A">
        <w:trPr>
          <w:cantSplit/>
          <w:trHeight w:val="346"/>
          <w:tblHeader/>
          <w:jc w:val="center"/>
        </w:trPr>
        <w:tc>
          <w:tcPr>
            <w:tcW w:w="1525" w:type="dxa"/>
            <w:shd w:val="clear" w:color="auto" w:fill="E6E6E6"/>
            <w:vAlign w:val="center"/>
          </w:tcPr>
          <w:p w14:paraId="586639B3" w14:textId="77777777" w:rsidR="0093409E" w:rsidRPr="00DE3438" w:rsidRDefault="0093409E" w:rsidP="00DB67AB">
            <w:pPr>
              <w:pStyle w:val="Nagwektabeli"/>
              <w:snapToGrid w:val="0"/>
              <w:spacing w:line="360" w:lineRule="auto"/>
              <w:ind w:left="284" w:hanging="284"/>
              <w:rPr>
                <w:rFonts w:ascii="Verdana" w:hAnsi="Verdana" w:cs="Arial"/>
                <w:bCs w:val="0"/>
                <w:i w:val="0"/>
                <w:iCs w:val="0"/>
                <w:sz w:val="20"/>
                <w:szCs w:val="20"/>
              </w:rPr>
            </w:pPr>
            <w:r w:rsidRPr="00DE3438">
              <w:rPr>
                <w:rFonts w:ascii="Verdana" w:hAnsi="Verdana" w:cs="Arial"/>
                <w:bCs w:val="0"/>
                <w:i w:val="0"/>
                <w:iCs w:val="0"/>
                <w:sz w:val="20"/>
                <w:szCs w:val="20"/>
              </w:rPr>
              <w:t>Kod CPV</w:t>
            </w:r>
          </w:p>
        </w:tc>
        <w:tc>
          <w:tcPr>
            <w:tcW w:w="6441" w:type="dxa"/>
            <w:shd w:val="clear" w:color="auto" w:fill="E6E6E6"/>
            <w:vAlign w:val="center"/>
          </w:tcPr>
          <w:p w14:paraId="64C0660F" w14:textId="77777777" w:rsidR="0093409E" w:rsidRPr="00DE3438" w:rsidRDefault="0093409E" w:rsidP="00DB67AB">
            <w:pPr>
              <w:pStyle w:val="Nagwektabeli"/>
              <w:snapToGrid w:val="0"/>
              <w:spacing w:line="360" w:lineRule="auto"/>
              <w:ind w:left="284" w:hanging="284"/>
              <w:rPr>
                <w:rFonts w:ascii="Verdana" w:hAnsi="Verdana" w:cs="Arial"/>
                <w:bCs w:val="0"/>
                <w:i w:val="0"/>
                <w:iCs w:val="0"/>
                <w:sz w:val="20"/>
                <w:szCs w:val="20"/>
              </w:rPr>
            </w:pPr>
            <w:r w:rsidRPr="00DE3438">
              <w:rPr>
                <w:rFonts w:ascii="Verdana" w:hAnsi="Verdana" w:cs="Arial"/>
                <w:bCs w:val="0"/>
                <w:i w:val="0"/>
                <w:iCs w:val="0"/>
                <w:sz w:val="20"/>
                <w:szCs w:val="20"/>
              </w:rPr>
              <w:t>Opis</w:t>
            </w:r>
          </w:p>
        </w:tc>
      </w:tr>
      <w:tr w:rsidR="00DE3438" w:rsidRPr="00DE3438" w14:paraId="36B3A39B" w14:textId="77777777" w:rsidTr="0030075A">
        <w:trPr>
          <w:trHeight w:val="244"/>
          <w:jc w:val="center"/>
        </w:trPr>
        <w:tc>
          <w:tcPr>
            <w:tcW w:w="1525" w:type="dxa"/>
            <w:vAlign w:val="center"/>
          </w:tcPr>
          <w:p w14:paraId="732B740E" w14:textId="764BD9F3" w:rsidR="00116EF2" w:rsidRPr="00DE3438" w:rsidRDefault="00DE3438" w:rsidP="00FE27CE">
            <w:pPr>
              <w:pStyle w:val="Zawartotabeli"/>
              <w:snapToGrid w:val="0"/>
              <w:spacing w:line="360" w:lineRule="auto"/>
              <w:ind w:left="284" w:hanging="284"/>
              <w:rPr>
                <w:rFonts w:ascii="Verdana" w:hAnsi="Verdana" w:cs="Arial"/>
                <w:bCs/>
                <w:caps/>
                <w:sz w:val="20"/>
                <w:szCs w:val="20"/>
              </w:rPr>
            </w:pPr>
            <w:r w:rsidRPr="00DE3438">
              <w:rPr>
                <w:rFonts w:ascii="Verdana" w:hAnsi="Verdana" w:cs="Arial"/>
                <w:bCs/>
                <w:caps/>
                <w:sz w:val="20"/>
                <w:szCs w:val="20"/>
              </w:rPr>
              <w:t>72253200-5</w:t>
            </w:r>
          </w:p>
        </w:tc>
        <w:tc>
          <w:tcPr>
            <w:tcW w:w="6441" w:type="dxa"/>
            <w:vAlign w:val="center"/>
          </w:tcPr>
          <w:p w14:paraId="6510204A" w14:textId="6201788F" w:rsidR="00116EF2" w:rsidRPr="00DE3438" w:rsidRDefault="005C4981" w:rsidP="00A411DA">
            <w:pPr>
              <w:pStyle w:val="Zawartotabeli"/>
              <w:snapToGrid w:val="0"/>
              <w:spacing w:line="360" w:lineRule="auto"/>
              <w:ind w:left="284" w:hanging="284"/>
              <w:rPr>
                <w:rFonts w:ascii="Verdana" w:hAnsi="Verdana" w:cs="Arial"/>
                <w:bCs/>
                <w:i/>
                <w:sz w:val="20"/>
                <w:szCs w:val="20"/>
              </w:rPr>
            </w:pPr>
            <w:r w:rsidRPr="00DE3438">
              <w:rPr>
                <w:rFonts w:ascii="Verdana" w:hAnsi="Verdana" w:cs="Arial"/>
                <w:bCs/>
                <w:i/>
                <w:sz w:val="20"/>
                <w:szCs w:val="20"/>
              </w:rPr>
              <w:t xml:space="preserve">Usługi </w:t>
            </w:r>
            <w:r w:rsidR="00DE3438" w:rsidRPr="00DE3438">
              <w:rPr>
                <w:rFonts w:ascii="Verdana" w:hAnsi="Verdana" w:cs="Arial"/>
                <w:bCs/>
                <w:i/>
                <w:sz w:val="20"/>
                <w:szCs w:val="20"/>
              </w:rPr>
              <w:t>w zakresie wsparcia systemu</w:t>
            </w:r>
          </w:p>
        </w:tc>
      </w:tr>
    </w:tbl>
    <w:p w14:paraId="241EBABD" w14:textId="56CD00CB" w:rsidR="00593131" w:rsidRPr="00DB67AB" w:rsidRDefault="0086059F" w:rsidP="004778C9">
      <w:pPr>
        <w:pStyle w:val="Nagwek1"/>
        <w:pBdr>
          <w:top w:val="single" w:sz="4" w:space="2" w:color="auto"/>
          <w:left w:val="single" w:sz="4" w:space="4" w:color="auto"/>
          <w:bottom w:val="single" w:sz="4" w:space="1" w:color="auto"/>
          <w:right w:val="single" w:sz="4" w:space="4" w:color="auto"/>
        </w:pBdr>
        <w:shd w:val="clear" w:color="auto" w:fill="336699"/>
        <w:spacing w:after="240" w:line="360" w:lineRule="auto"/>
        <w:ind w:left="360"/>
        <w:jc w:val="both"/>
        <w:rPr>
          <w:rFonts w:ascii="Verdana" w:hAnsi="Verdana" w:cs="Arial"/>
          <w:color w:val="FFFFFF"/>
          <w:sz w:val="20"/>
        </w:rPr>
      </w:pPr>
      <w:bookmarkStart w:id="10" w:name="_Toc227121604"/>
      <w:bookmarkStart w:id="11" w:name="_Toc231012170"/>
      <w:bookmarkStart w:id="12" w:name="_Toc95290782"/>
      <w:r w:rsidRPr="00DB67AB">
        <w:rPr>
          <w:rFonts w:ascii="Verdana" w:hAnsi="Verdana" w:cs="Arial"/>
          <w:color w:val="FFFFFF"/>
          <w:sz w:val="20"/>
        </w:rPr>
        <w:t xml:space="preserve">V. </w:t>
      </w:r>
      <w:r w:rsidR="00593131" w:rsidRPr="00DB67AB">
        <w:rPr>
          <w:rFonts w:ascii="Verdana" w:hAnsi="Verdana" w:cs="Arial"/>
          <w:color w:val="FFFFFF"/>
          <w:sz w:val="20"/>
        </w:rPr>
        <w:t>TERMIN WYKONANIA ZAMÓWIENIA</w:t>
      </w:r>
      <w:bookmarkEnd w:id="10"/>
      <w:bookmarkEnd w:id="11"/>
      <w:bookmarkEnd w:id="12"/>
      <w:r w:rsidR="007839B6" w:rsidRPr="00DB67AB">
        <w:rPr>
          <w:rFonts w:ascii="Verdana" w:hAnsi="Verdana" w:cs="Arial"/>
          <w:color w:val="FFFFFF"/>
          <w:sz w:val="20"/>
        </w:rPr>
        <w:t xml:space="preserve"> </w:t>
      </w:r>
    </w:p>
    <w:p w14:paraId="7962332D" w14:textId="3468C08A" w:rsidR="00E03737" w:rsidRPr="00B8654A" w:rsidRDefault="00373186" w:rsidP="00A411DA">
      <w:pPr>
        <w:pStyle w:val="Akapitzlist"/>
        <w:numPr>
          <w:ilvl w:val="0"/>
          <w:numId w:val="16"/>
        </w:numPr>
        <w:tabs>
          <w:tab w:val="left" w:pos="0"/>
        </w:tabs>
        <w:spacing w:after="0" w:line="276" w:lineRule="auto"/>
        <w:ind w:left="426" w:hanging="426"/>
        <w:jc w:val="both"/>
        <w:rPr>
          <w:rFonts w:ascii="Verdana" w:hAnsi="Verdana"/>
          <w:bCs/>
          <w:sz w:val="20"/>
          <w:szCs w:val="20"/>
        </w:rPr>
      </w:pPr>
      <w:bookmarkStart w:id="13" w:name="_Toc227121606"/>
      <w:bookmarkStart w:id="14" w:name="_Toc231012172"/>
      <w:r w:rsidRPr="00B8654A">
        <w:rPr>
          <w:rFonts w:ascii="Verdana" w:hAnsi="Verdana"/>
          <w:sz w:val="20"/>
          <w:szCs w:val="20"/>
        </w:rPr>
        <w:t xml:space="preserve">Termin wykonania </w:t>
      </w:r>
      <w:r w:rsidR="00E03737" w:rsidRPr="00B8654A">
        <w:rPr>
          <w:rFonts w:ascii="Verdana" w:hAnsi="Verdana"/>
          <w:sz w:val="20"/>
          <w:szCs w:val="20"/>
        </w:rPr>
        <w:t>zamówienia wynosi</w:t>
      </w:r>
      <w:r w:rsidR="00925C9B">
        <w:rPr>
          <w:rFonts w:ascii="Verdana" w:hAnsi="Verdana"/>
          <w:sz w:val="20"/>
          <w:szCs w:val="20"/>
        </w:rPr>
        <w:t xml:space="preserve"> </w:t>
      </w:r>
      <w:r w:rsidR="000829BF">
        <w:rPr>
          <w:rFonts w:ascii="Verdana" w:hAnsi="Verdana"/>
          <w:sz w:val="20"/>
          <w:szCs w:val="20"/>
        </w:rPr>
        <w:t xml:space="preserve">do </w:t>
      </w:r>
      <w:r w:rsidR="00A411DA">
        <w:rPr>
          <w:rFonts w:ascii="Verdana" w:hAnsi="Verdana"/>
          <w:b/>
          <w:sz w:val="20"/>
          <w:szCs w:val="20"/>
        </w:rPr>
        <w:t>48</w:t>
      </w:r>
      <w:r w:rsidR="0091174C">
        <w:rPr>
          <w:rFonts w:ascii="Verdana" w:hAnsi="Verdana"/>
          <w:b/>
          <w:sz w:val="20"/>
          <w:szCs w:val="20"/>
        </w:rPr>
        <w:t xml:space="preserve"> miesięcy od dnia </w:t>
      </w:r>
      <w:r w:rsidR="00681B8C">
        <w:rPr>
          <w:rFonts w:ascii="Verdana" w:hAnsi="Verdana"/>
          <w:b/>
          <w:sz w:val="20"/>
          <w:szCs w:val="20"/>
        </w:rPr>
        <w:t>zawarcia</w:t>
      </w:r>
      <w:r w:rsidR="0091174C">
        <w:rPr>
          <w:rFonts w:ascii="Verdana" w:hAnsi="Verdana"/>
          <w:b/>
          <w:sz w:val="20"/>
          <w:szCs w:val="20"/>
        </w:rPr>
        <w:t xml:space="preserve"> umowy</w:t>
      </w:r>
      <w:r w:rsidR="00A411DA">
        <w:rPr>
          <w:rFonts w:ascii="Verdana" w:hAnsi="Verdana"/>
          <w:sz w:val="20"/>
          <w:szCs w:val="20"/>
        </w:rPr>
        <w:t>.</w:t>
      </w:r>
    </w:p>
    <w:p w14:paraId="6C4F8F87" w14:textId="1EB9F09E" w:rsidR="0060403F" w:rsidRPr="00DB67AB" w:rsidRDefault="0060403F" w:rsidP="00A411DA">
      <w:pPr>
        <w:pStyle w:val="Akapitzlist"/>
        <w:numPr>
          <w:ilvl w:val="0"/>
          <w:numId w:val="16"/>
        </w:numPr>
        <w:tabs>
          <w:tab w:val="left" w:pos="0"/>
        </w:tabs>
        <w:spacing w:after="0" w:line="276" w:lineRule="auto"/>
        <w:ind w:left="426" w:hanging="426"/>
        <w:jc w:val="both"/>
        <w:rPr>
          <w:rFonts w:ascii="Verdana" w:hAnsi="Verdana"/>
          <w:b/>
          <w:sz w:val="20"/>
          <w:szCs w:val="20"/>
          <w:u w:val="single"/>
        </w:rPr>
      </w:pPr>
      <w:r w:rsidRPr="00DB67AB">
        <w:rPr>
          <w:rFonts w:ascii="Verdana" w:hAnsi="Verdana"/>
          <w:bCs/>
          <w:sz w:val="20"/>
          <w:szCs w:val="20"/>
        </w:rPr>
        <w:t>Szczegóły dotyczące terminu i warunków realizacji przedmiotu zamówienia znajdują się we</w:t>
      </w:r>
      <w:r w:rsidR="00DE3438">
        <w:rPr>
          <w:rFonts w:ascii="Verdana" w:hAnsi="Verdana"/>
          <w:bCs/>
          <w:sz w:val="20"/>
          <w:szCs w:val="20"/>
        </w:rPr>
        <w:t> </w:t>
      </w:r>
      <w:r w:rsidRPr="00DB67AB">
        <w:rPr>
          <w:rFonts w:ascii="Verdana" w:hAnsi="Verdana"/>
          <w:bCs/>
          <w:sz w:val="20"/>
          <w:szCs w:val="20"/>
        </w:rPr>
        <w:t>wzorze u</w:t>
      </w:r>
      <w:r w:rsidR="00401459" w:rsidRPr="00DB67AB">
        <w:rPr>
          <w:rFonts w:ascii="Verdana" w:hAnsi="Verdana"/>
          <w:bCs/>
          <w:sz w:val="20"/>
          <w:szCs w:val="20"/>
        </w:rPr>
        <w:t xml:space="preserve">mowy, </w:t>
      </w:r>
      <w:r w:rsidR="00B23FB0" w:rsidRPr="00DB67AB">
        <w:rPr>
          <w:rFonts w:ascii="Verdana" w:hAnsi="Verdana"/>
          <w:bCs/>
          <w:sz w:val="20"/>
          <w:szCs w:val="20"/>
        </w:rPr>
        <w:t xml:space="preserve">stanowiącym </w:t>
      </w:r>
      <w:r w:rsidR="008A3D2D">
        <w:rPr>
          <w:rFonts w:ascii="Verdana" w:hAnsi="Verdana"/>
          <w:bCs/>
          <w:sz w:val="20"/>
          <w:szCs w:val="20"/>
        </w:rPr>
        <w:t xml:space="preserve">załącznik nr </w:t>
      </w:r>
      <w:r w:rsidR="006652FC">
        <w:rPr>
          <w:rFonts w:ascii="Verdana" w:hAnsi="Verdana"/>
          <w:bCs/>
          <w:sz w:val="20"/>
          <w:szCs w:val="20"/>
        </w:rPr>
        <w:t>4</w:t>
      </w:r>
      <w:r w:rsidR="00906664" w:rsidRPr="00DB67AB">
        <w:rPr>
          <w:rFonts w:ascii="Verdana" w:hAnsi="Verdana"/>
          <w:bCs/>
          <w:sz w:val="20"/>
          <w:szCs w:val="20"/>
        </w:rPr>
        <w:t xml:space="preserve"> do S</w:t>
      </w:r>
      <w:r w:rsidRPr="00DB67AB">
        <w:rPr>
          <w:rFonts w:ascii="Verdana" w:hAnsi="Verdana"/>
          <w:bCs/>
          <w:sz w:val="20"/>
          <w:szCs w:val="20"/>
        </w:rPr>
        <w:t>WZ</w:t>
      </w:r>
      <w:r w:rsidR="00E6463F">
        <w:rPr>
          <w:rFonts w:ascii="Verdana" w:hAnsi="Verdana"/>
          <w:bCs/>
          <w:sz w:val="20"/>
          <w:szCs w:val="20"/>
        </w:rPr>
        <w:t>.</w:t>
      </w:r>
    </w:p>
    <w:p w14:paraId="43420E2D" w14:textId="2FCCA43F" w:rsidR="00593131" w:rsidRPr="00DB67AB" w:rsidRDefault="0086059F" w:rsidP="004778C9">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360"/>
        <w:jc w:val="both"/>
        <w:rPr>
          <w:rFonts w:ascii="Verdana" w:hAnsi="Verdana" w:cs="Arial"/>
          <w:color w:val="FFFFFF"/>
          <w:sz w:val="20"/>
        </w:rPr>
      </w:pPr>
      <w:bookmarkStart w:id="15" w:name="_Toc95290783"/>
      <w:r w:rsidRPr="00DB67AB">
        <w:rPr>
          <w:rFonts w:ascii="Verdana" w:hAnsi="Verdana" w:cs="Arial"/>
          <w:color w:val="FFFFFF"/>
          <w:sz w:val="20"/>
        </w:rPr>
        <w:t xml:space="preserve">VI. </w:t>
      </w:r>
      <w:r w:rsidR="00593131" w:rsidRPr="00DB67AB">
        <w:rPr>
          <w:rFonts w:ascii="Verdana" w:hAnsi="Verdana" w:cs="Arial"/>
          <w:color w:val="FFFFFF"/>
          <w:sz w:val="20"/>
        </w:rPr>
        <w:t>WARUNKI</w:t>
      </w:r>
      <w:bookmarkEnd w:id="13"/>
      <w:bookmarkEnd w:id="14"/>
      <w:r w:rsidR="00DE3976" w:rsidRPr="00DB67AB">
        <w:rPr>
          <w:rFonts w:ascii="Verdana" w:hAnsi="Verdana" w:cs="Arial"/>
          <w:color w:val="FFFFFF"/>
          <w:sz w:val="20"/>
        </w:rPr>
        <w:t xml:space="preserve"> </w:t>
      </w:r>
      <w:r w:rsidR="00593131" w:rsidRPr="00DB67AB">
        <w:rPr>
          <w:rFonts w:ascii="Verdana" w:hAnsi="Verdana" w:cs="Arial"/>
          <w:color w:val="FFFFFF"/>
          <w:sz w:val="20"/>
        </w:rPr>
        <w:t xml:space="preserve">UDZIAŁU W POSTĘPOWANIU </w:t>
      </w:r>
      <w:r w:rsidR="005E1DCC" w:rsidRPr="00DB67AB">
        <w:rPr>
          <w:rFonts w:ascii="Verdana" w:hAnsi="Verdana" w:cs="Arial"/>
          <w:color w:val="FFFFFF"/>
          <w:sz w:val="20"/>
        </w:rPr>
        <w:t>I PODSTAWY WYKLUCZENIA</w:t>
      </w:r>
      <w:bookmarkEnd w:id="15"/>
    </w:p>
    <w:p w14:paraId="5826AFFC" w14:textId="5CACC173" w:rsidR="00593131" w:rsidRDefault="00593131" w:rsidP="00A411DA">
      <w:pPr>
        <w:numPr>
          <w:ilvl w:val="0"/>
          <w:numId w:val="7"/>
        </w:numPr>
        <w:autoSpaceDE w:val="0"/>
        <w:autoSpaceDN w:val="0"/>
        <w:adjustRightInd w:val="0"/>
        <w:spacing w:after="0"/>
        <w:ind w:left="426" w:hanging="426"/>
        <w:jc w:val="both"/>
        <w:rPr>
          <w:rFonts w:ascii="Verdana" w:hAnsi="Verdana" w:cs="Arial"/>
          <w:sz w:val="20"/>
          <w:szCs w:val="20"/>
        </w:rPr>
      </w:pPr>
      <w:r w:rsidRPr="00DB67AB">
        <w:rPr>
          <w:rFonts w:ascii="Verdana" w:hAnsi="Verdana" w:cs="Arial"/>
          <w:sz w:val="20"/>
          <w:szCs w:val="20"/>
        </w:rPr>
        <w:t>O udzielenie zamówienia mogą ubiegać się Wykonawcy, którzy</w:t>
      </w:r>
      <w:r w:rsidR="008A3D2D">
        <w:rPr>
          <w:rFonts w:ascii="Verdana" w:hAnsi="Verdana" w:cs="Arial"/>
          <w:sz w:val="20"/>
          <w:szCs w:val="20"/>
        </w:rPr>
        <w:t xml:space="preserve"> nie podlegają wykluczeniu z</w:t>
      </w:r>
      <w:r w:rsidR="00FD3E73">
        <w:rPr>
          <w:rFonts w:ascii="Verdana" w:hAnsi="Verdana" w:cs="Arial"/>
          <w:sz w:val="20"/>
          <w:szCs w:val="20"/>
        </w:rPr>
        <w:t> </w:t>
      </w:r>
      <w:r w:rsidR="008A3D2D">
        <w:rPr>
          <w:rFonts w:ascii="Verdana" w:hAnsi="Verdana" w:cs="Arial"/>
          <w:sz w:val="20"/>
          <w:szCs w:val="20"/>
        </w:rPr>
        <w:t>postępowania na zasadach określonych w Rozdziale VII SWZ oraz spełniają określone przez Zamawiającego warunki udziału w postępowaniu.</w:t>
      </w:r>
    </w:p>
    <w:p w14:paraId="70FE4B2D" w14:textId="507B6C8B" w:rsidR="008A3D2D" w:rsidRDefault="008A3D2D" w:rsidP="00A411DA">
      <w:pPr>
        <w:numPr>
          <w:ilvl w:val="0"/>
          <w:numId w:val="7"/>
        </w:num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lastRenderedPageBreak/>
        <w:t>Warunki udziału w postępowaniu dotyczą:</w:t>
      </w:r>
    </w:p>
    <w:p w14:paraId="0DF82583" w14:textId="77777777" w:rsidR="008A3D2D" w:rsidRPr="00633737" w:rsidRDefault="008A3D2D" w:rsidP="00A411DA">
      <w:pPr>
        <w:pStyle w:val="Akapitzlist"/>
        <w:numPr>
          <w:ilvl w:val="1"/>
          <w:numId w:val="7"/>
        </w:numPr>
        <w:autoSpaceDE w:val="0"/>
        <w:autoSpaceDN w:val="0"/>
        <w:adjustRightInd w:val="0"/>
        <w:spacing w:after="0" w:line="276" w:lineRule="auto"/>
        <w:contextualSpacing w:val="0"/>
        <w:rPr>
          <w:rFonts w:ascii="Verdana" w:hAnsi="Verdana"/>
          <w:sz w:val="20"/>
          <w:szCs w:val="20"/>
        </w:rPr>
      </w:pPr>
      <w:r w:rsidRPr="00633737">
        <w:rPr>
          <w:rFonts w:ascii="Verdana" w:hAnsi="Verdana"/>
          <w:b/>
          <w:sz w:val="20"/>
          <w:szCs w:val="20"/>
        </w:rPr>
        <w:t>Zdolności do występowania w obrocie gospodarczym:</w:t>
      </w:r>
      <w:r w:rsidRPr="00633737">
        <w:rPr>
          <w:rFonts w:ascii="Verdana" w:hAnsi="Verdana"/>
          <w:sz w:val="20"/>
          <w:szCs w:val="20"/>
        </w:rPr>
        <w:t xml:space="preserve"> Zamawiający nie stawia warunku w tym zakresie;</w:t>
      </w:r>
    </w:p>
    <w:p w14:paraId="03C3D8BA" w14:textId="77777777" w:rsidR="008A3D2D" w:rsidRPr="00633737" w:rsidRDefault="008A3D2D" w:rsidP="00A411DA">
      <w:pPr>
        <w:pStyle w:val="Akapitzlist"/>
        <w:numPr>
          <w:ilvl w:val="1"/>
          <w:numId w:val="7"/>
        </w:numPr>
        <w:autoSpaceDE w:val="0"/>
        <w:autoSpaceDN w:val="0"/>
        <w:adjustRightInd w:val="0"/>
        <w:spacing w:after="0" w:line="276" w:lineRule="auto"/>
        <w:contextualSpacing w:val="0"/>
        <w:rPr>
          <w:rFonts w:ascii="Verdana" w:hAnsi="Verdana"/>
          <w:sz w:val="20"/>
          <w:szCs w:val="20"/>
        </w:rPr>
      </w:pPr>
      <w:r w:rsidRPr="00633737">
        <w:rPr>
          <w:rFonts w:ascii="Verdana" w:hAnsi="Verdana"/>
          <w:b/>
          <w:sz w:val="20"/>
          <w:szCs w:val="20"/>
        </w:rPr>
        <w:t>Uprawnień do prowadzenia określonej działalności gospodarczej lub zawodowej, o ile wynika to z odrębnych przepisów:</w:t>
      </w:r>
      <w:r w:rsidRPr="00633737">
        <w:rPr>
          <w:rFonts w:ascii="Verdana" w:hAnsi="Verdana"/>
          <w:sz w:val="20"/>
          <w:szCs w:val="20"/>
        </w:rPr>
        <w:t xml:space="preserve"> Zamawiający nie stawia warunku w tym zakresie;</w:t>
      </w:r>
    </w:p>
    <w:p w14:paraId="0B5E0BA6" w14:textId="77777777" w:rsidR="008A3D2D" w:rsidRPr="00633737" w:rsidRDefault="008A3D2D" w:rsidP="00A411DA">
      <w:pPr>
        <w:pStyle w:val="Akapitzlist"/>
        <w:numPr>
          <w:ilvl w:val="1"/>
          <w:numId w:val="7"/>
        </w:numPr>
        <w:autoSpaceDE w:val="0"/>
        <w:autoSpaceDN w:val="0"/>
        <w:adjustRightInd w:val="0"/>
        <w:spacing w:after="0" w:line="276" w:lineRule="auto"/>
        <w:contextualSpacing w:val="0"/>
        <w:rPr>
          <w:rFonts w:ascii="Verdana" w:hAnsi="Verdana"/>
          <w:sz w:val="20"/>
          <w:szCs w:val="20"/>
        </w:rPr>
      </w:pPr>
      <w:r w:rsidRPr="00633737">
        <w:rPr>
          <w:rFonts w:ascii="Verdana" w:hAnsi="Verdana"/>
          <w:b/>
          <w:sz w:val="20"/>
          <w:szCs w:val="20"/>
        </w:rPr>
        <w:t>Sytuacji ekonomicznej lub finansowej:</w:t>
      </w:r>
      <w:r w:rsidRPr="00633737">
        <w:rPr>
          <w:rFonts w:ascii="Verdana" w:hAnsi="Verdana"/>
          <w:sz w:val="20"/>
          <w:szCs w:val="20"/>
        </w:rPr>
        <w:t xml:space="preserve"> Zamawiający nie stawia warunku w tym zakresie;</w:t>
      </w:r>
    </w:p>
    <w:p w14:paraId="780CED54" w14:textId="62E2150F" w:rsidR="007F311A" w:rsidRPr="004731B9" w:rsidRDefault="008A3D2D" w:rsidP="00A411DA">
      <w:pPr>
        <w:pStyle w:val="Akapitzlist"/>
        <w:numPr>
          <w:ilvl w:val="1"/>
          <w:numId w:val="7"/>
        </w:numPr>
        <w:autoSpaceDE w:val="0"/>
        <w:autoSpaceDN w:val="0"/>
        <w:adjustRightInd w:val="0"/>
        <w:spacing w:after="0" w:line="276" w:lineRule="auto"/>
        <w:ind w:left="788" w:hanging="431"/>
        <w:contextualSpacing w:val="0"/>
        <w:rPr>
          <w:rFonts w:ascii="Verdana" w:hAnsi="Verdana"/>
          <w:sz w:val="20"/>
          <w:szCs w:val="20"/>
        </w:rPr>
      </w:pPr>
      <w:r w:rsidRPr="00633737">
        <w:rPr>
          <w:rFonts w:ascii="Verdana" w:hAnsi="Verdana"/>
          <w:b/>
          <w:sz w:val="20"/>
          <w:szCs w:val="20"/>
        </w:rPr>
        <w:t xml:space="preserve">Zdolności technicznej lub </w:t>
      </w:r>
      <w:r w:rsidR="00461307">
        <w:rPr>
          <w:rFonts w:ascii="Verdana" w:hAnsi="Verdana"/>
          <w:b/>
          <w:sz w:val="20"/>
          <w:szCs w:val="20"/>
        </w:rPr>
        <w:t>zawodowej</w:t>
      </w:r>
      <w:r w:rsidRPr="00633737">
        <w:rPr>
          <w:rFonts w:ascii="Verdana" w:hAnsi="Verdana"/>
          <w:b/>
          <w:sz w:val="20"/>
          <w:szCs w:val="20"/>
        </w:rPr>
        <w:t xml:space="preserve">: </w:t>
      </w:r>
      <w:r w:rsidR="004731B9">
        <w:rPr>
          <w:rFonts w:ascii="Verdana" w:hAnsi="Verdana"/>
          <w:sz w:val="20"/>
          <w:szCs w:val="20"/>
        </w:rPr>
        <w:t>Zamawiający nie stawia warunku w tym zakresie</w:t>
      </w:r>
      <w:r w:rsidR="00A411DA">
        <w:rPr>
          <w:rFonts w:ascii="Verdana" w:hAnsi="Verdana"/>
          <w:sz w:val="20"/>
          <w:szCs w:val="20"/>
        </w:rPr>
        <w:t>.</w:t>
      </w:r>
    </w:p>
    <w:p w14:paraId="7221731C" w14:textId="6DD091B3" w:rsidR="008A3D2D" w:rsidRPr="00DB67AB" w:rsidRDefault="008A3D2D" w:rsidP="008A3D2D">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360"/>
        <w:jc w:val="both"/>
        <w:rPr>
          <w:rFonts w:ascii="Verdana" w:hAnsi="Verdana" w:cs="Arial"/>
          <w:color w:val="FFFFFF"/>
          <w:sz w:val="20"/>
        </w:rPr>
      </w:pPr>
      <w:bookmarkStart w:id="16" w:name="_Toc95290784"/>
      <w:r w:rsidRPr="00DB67AB">
        <w:rPr>
          <w:rFonts w:ascii="Verdana" w:hAnsi="Verdana" w:cs="Arial"/>
          <w:color w:val="FFFFFF"/>
          <w:sz w:val="20"/>
        </w:rPr>
        <w:t>VI</w:t>
      </w:r>
      <w:r>
        <w:rPr>
          <w:rFonts w:ascii="Verdana" w:hAnsi="Verdana" w:cs="Arial"/>
          <w:color w:val="FFFFFF"/>
          <w:sz w:val="20"/>
        </w:rPr>
        <w:t>I</w:t>
      </w:r>
      <w:r w:rsidRPr="00DB67AB">
        <w:rPr>
          <w:rFonts w:ascii="Verdana" w:hAnsi="Verdana" w:cs="Arial"/>
          <w:color w:val="FFFFFF"/>
          <w:sz w:val="20"/>
        </w:rPr>
        <w:t>. PODSTAWY WYKLUCZENIA</w:t>
      </w:r>
      <w:bookmarkEnd w:id="16"/>
    </w:p>
    <w:p w14:paraId="1D7EFE3D" w14:textId="5D31152B" w:rsidR="00BC3783" w:rsidRPr="008A3D2D" w:rsidRDefault="008A3D2D"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Pr>
          <w:rFonts w:ascii="Verdana" w:hAnsi="Verdana" w:cs="Arial"/>
          <w:sz w:val="20"/>
          <w:szCs w:val="20"/>
        </w:rPr>
        <w:t xml:space="preserve">Z postępowania o udzielenie zamówienia </w:t>
      </w:r>
      <w:r>
        <w:rPr>
          <w:rFonts w:ascii="Verdana" w:hAnsi="Verdana" w:cs="Arial"/>
          <w:b/>
          <w:sz w:val="20"/>
          <w:szCs w:val="20"/>
        </w:rPr>
        <w:t xml:space="preserve">wyklucza się Wykonawcę na podstawie art. 108 ust. 1 </w:t>
      </w:r>
      <w:proofErr w:type="spellStart"/>
      <w:r w:rsidR="006652FC">
        <w:rPr>
          <w:rFonts w:ascii="Verdana" w:hAnsi="Verdana" w:cs="Arial"/>
          <w:b/>
          <w:sz w:val="20"/>
          <w:szCs w:val="20"/>
        </w:rPr>
        <w:t>p.z.p</w:t>
      </w:r>
      <w:proofErr w:type="spellEnd"/>
      <w:r w:rsidR="006652FC">
        <w:rPr>
          <w:rFonts w:ascii="Verdana" w:hAnsi="Verdana" w:cs="Arial"/>
          <w:b/>
          <w:sz w:val="20"/>
          <w:szCs w:val="20"/>
        </w:rPr>
        <w:t>.</w:t>
      </w:r>
      <w:r w:rsidR="00EB3401">
        <w:rPr>
          <w:rFonts w:ascii="Verdana" w:hAnsi="Verdana" w:cs="Arial"/>
          <w:b/>
          <w:sz w:val="20"/>
          <w:szCs w:val="20"/>
        </w:rPr>
        <w:t>, tj.:</w:t>
      </w:r>
    </w:p>
    <w:p w14:paraId="0AFCF0CB" w14:textId="6BA95694" w:rsidR="00BC3783" w:rsidRPr="00DB67AB" w:rsidRDefault="00BC3783" w:rsidP="00A411DA">
      <w:pPr>
        <w:pStyle w:val="Akapitzlist"/>
        <w:numPr>
          <w:ilvl w:val="2"/>
          <w:numId w:val="34"/>
        </w:numPr>
        <w:autoSpaceDE w:val="0"/>
        <w:autoSpaceDN w:val="0"/>
        <w:adjustRightInd w:val="0"/>
        <w:spacing w:after="0" w:line="276" w:lineRule="auto"/>
        <w:ind w:left="851" w:hanging="425"/>
        <w:jc w:val="both"/>
        <w:rPr>
          <w:rFonts w:ascii="Verdana" w:hAnsi="Verdana"/>
          <w:sz w:val="20"/>
          <w:szCs w:val="20"/>
        </w:rPr>
      </w:pPr>
      <w:r w:rsidRPr="00DB67AB">
        <w:rPr>
          <w:rFonts w:ascii="Verdana" w:hAnsi="Verdana"/>
          <w:sz w:val="20"/>
          <w:szCs w:val="20"/>
        </w:rPr>
        <w:t xml:space="preserve">będącego osobą fizyczną, którego prawomocnie skazano za przestępstwo: </w:t>
      </w:r>
    </w:p>
    <w:p w14:paraId="2F8C568D" w14:textId="5BF1693A" w:rsidR="00BC3783" w:rsidRPr="00DB67AB" w:rsidRDefault="00BC3783" w:rsidP="0030075A">
      <w:pPr>
        <w:pStyle w:val="Akapitzlist"/>
        <w:numPr>
          <w:ilvl w:val="1"/>
          <w:numId w:val="35"/>
        </w:numPr>
        <w:autoSpaceDE w:val="0"/>
        <w:autoSpaceDN w:val="0"/>
        <w:adjustRightInd w:val="0"/>
        <w:spacing w:after="0" w:line="276" w:lineRule="auto"/>
        <w:ind w:left="1276" w:hanging="425"/>
        <w:jc w:val="both"/>
        <w:rPr>
          <w:rFonts w:ascii="Verdana" w:hAnsi="Verdana"/>
          <w:sz w:val="20"/>
          <w:szCs w:val="20"/>
        </w:rPr>
      </w:pPr>
      <w:r w:rsidRPr="00DB67AB">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420AE71" w14:textId="2645ED0B" w:rsidR="00BC3783" w:rsidRPr="00DB67AB" w:rsidRDefault="00BC3783" w:rsidP="0030075A">
      <w:pPr>
        <w:pStyle w:val="Akapitzlist"/>
        <w:numPr>
          <w:ilvl w:val="1"/>
          <w:numId w:val="35"/>
        </w:numPr>
        <w:autoSpaceDE w:val="0"/>
        <w:autoSpaceDN w:val="0"/>
        <w:adjustRightInd w:val="0"/>
        <w:spacing w:after="0" w:line="276" w:lineRule="auto"/>
        <w:ind w:left="1276" w:hanging="425"/>
        <w:jc w:val="both"/>
        <w:rPr>
          <w:rFonts w:ascii="Verdana" w:hAnsi="Verdana"/>
          <w:sz w:val="20"/>
          <w:szCs w:val="20"/>
        </w:rPr>
      </w:pPr>
      <w:r w:rsidRPr="00DB67AB">
        <w:rPr>
          <w:rFonts w:ascii="Verdana" w:hAnsi="Verdana"/>
          <w:sz w:val="20"/>
          <w:szCs w:val="20"/>
        </w:rPr>
        <w:t xml:space="preserve">handlu ludźmi, o którym mowa w art. 189a Kodeksu karnego, </w:t>
      </w:r>
    </w:p>
    <w:p w14:paraId="4C770218" w14:textId="3F05FF44" w:rsidR="00BC3783" w:rsidRPr="00DB67AB" w:rsidRDefault="00BC3783" w:rsidP="0030075A">
      <w:pPr>
        <w:pStyle w:val="Akapitzlist"/>
        <w:numPr>
          <w:ilvl w:val="1"/>
          <w:numId w:val="35"/>
        </w:numPr>
        <w:autoSpaceDE w:val="0"/>
        <w:autoSpaceDN w:val="0"/>
        <w:adjustRightInd w:val="0"/>
        <w:spacing w:after="0" w:line="276" w:lineRule="auto"/>
        <w:ind w:left="1276" w:hanging="425"/>
        <w:jc w:val="both"/>
        <w:rPr>
          <w:rFonts w:ascii="Verdana" w:hAnsi="Verdana"/>
          <w:sz w:val="20"/>
          <w:szCs w:val="20"/>
        </w:rPr>
      </w:pPr>
      <w:r w:rsidRPr="00DB67AB">
        <w:rPr>
          <w:rFonts w:ascii="Verdana" w:hAnsi="Verdana"/>
          <w:sz w:val="20"/>
          <w:szCs w:val="20"/>
        </w:rPr>
        <w:t>o którym mowa w art. 228–230a, art. 250a Kodeksu karnego lub w art. 46 lub art. 48 ustawy z dnia 25 czerwca 2010 r. o sporcie</w:t>
      </w:r>
      <w:r w:rsidR="00D04AED">
        <w:rPr>
          <w:rFonts w:ascii="Verdana" w:hAnsi="Verdana"/>
          <w:sz w:val="20"/>
          <w:szCs w:val="20"/>
        </w:rPr>
        <w:t xml:space="preserve"> (Dz. U. z 2020 r. poz. 1133 oraz z 2021 poz. 2054) lub w art. 54 ust. 1-4 ustawy z dnia 12 maja 2011 r. o refundacji leków, środków spożywczych specjalnego przeznaczenia żywieniowego oraz wyrobów medycznych (Dz. U. z 2021 r. poz. 523, 1292, 1559 i 2054).</w:t>
      </w:r>
      <w:r w:rsidRPr="00DB67AB">
        <w:rPr>
          <w:rFonts w:ascii="Verdana" w:hAnsi="Verdana"/>
          <w:sz w:val="20"/>
          <w:szCs w:val="20"/>
        </w:rPr>
        <w:t xml:space="preserve">, </w:t>
      </w:r>
    </w:p>
    <w:p w14:paraId="7CBF9442" w14:textId="13A45884" w:rsidR="00BC3783" w:rsidRPr="00DB67AB" w:rsidRDefault="00BC3783" w:rsidP="0030075A">
      <w:pPr>
        <w:pStyle w:val="Akapitzlist"/>
        <w:numPr>
          <w:ilvl w:val="1"/>
          <w:numId w:val="35"/>
        </w:numPr>
        <w:autoSpaceDE w:val="0"/>
        <w:autoSpaceDN w:val="0"/>
        <w:adjustRightInd w:val="0"/>
        <w:spacing w:after="0" w:line="276" w:lineRule="auto"/>
        <w:ind w:left="1276" w:hanging="425"/>
        <w:jc w:val="both"/>
        <w:rPr>
          <w:rFonts w:ascii="Verdana" w:hAnsi="Verdana"/>
          <w:sz w:val="20"/>
          <w:szCs w:val="20"/>
        </w:rPr>
      </w:pPr>
      <w:r w:rsidRPr="00DB67AB">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156C0F" w14:textId="22E47980" w:rsidR="00BC3783" w:rsidRPr="00DB67AB" w:rsidRDefault="00BC3783" w:rsidP="0030075A">
      <w:pPr>
        <w:pStyle w:val="Akapitzlist"/>
        <w:numPr>
          <w:ilvl w:val="1"/>
          <w:numId w:val="35"/>
        </w:numPr>
        <w:autoSpaceDE w:val="0"/>
        <w:autoSpaceDN w:val="0"/>
        <w:adjustRightInd w:val="0"/>
        <w:spacing w:after="0" w:line="276" w:lineRule="auto"/>
        <w:ind w:left="1276" w:hanging="425"/>
        <w:jc w:val="both"/>
        <w:rPr>
          <w:rFonts w:ascii="Verdana" w:hAnsi="Verdana"/>
          <w:sz w:val="20"/>
          <w:szCs w:val="20"/>
        </w:rPr>
      </w:pPr>
      <w:r w:rsidRPr="00DB67AB">
        <w:rPr>
          <w:rFonts w:ascii="Verdana" w:hAnsi="Verdana"/>
          <w:sz w:val="20"/>
          <w:szCs w:val="20"/>
        </w:rPr>
        <w:t xml:space="preserve">o charakterze terrorystycznym, o którym mowa w art. 115 § 20 Kodeksu karnego, lub mające na celu popełnienie tego przestępstwa, </w:t>
      </w:r>
    </w:p>
    <w:p w14:paraId="07436A9E" w14:textId="0E728690" w:rsidR="009F10F1" w:rsidRPr="00DB67AB" w:rsidRDefault="00BC3783" w:rsidP="0030075A">
      <w:pPr>
        <w:pStyle w:val="Akapitzlist"/>
        <w:numPr>
          <w:ilvl w:val="1"/>
          <w:numId w:val="35"/>
        </w:numPr>
        <w:autoSpaceDE w:val="0"/>
        <w:autoSpaceDN w:val="0"/>
        <w:adjustRightInd w:val="0"/>
        <w:spacing w:after="0" w:line="276" w:lineRule="auto"/>
        <w:ind w:left="1276" w:hanging="425"/>
        <w:jc w:val="both"/>
        <w:rPr>
          <w:rFonts w:ascii="Verdana" w:hAnsi="Verdana"/>
          <w:sz w:val="20"/>
          <w:szCs w:val="20"/>
        </w:rPr>
      </w:pPr>
      <w:r w:rsidRPr="00DB67AB">
        <w:rPr>
          <w:rFonts w:ascii="Verdana" w:hAnsi="Verdana"/>
          <w:sz w:val="20"/>
          <w:szCs w:val="20"/>
        </w:rPr>
        <w:t>powierzenia wykonywania pracy małoletniemu cudzoziemcowi, o którym mowa w</w:t>
      </w:r>
      <w:r w:rsidR="00573C1D">
        <w:rPr>
          <w:rFonts w:ascii="Verdana" w:hAnsi="Verdana"/>
          <w:sz w:val="20"/>
          <w:szCs w:val="20"/>
        </w:rPr>
        <w:t> </w:t>
      </w:r>
      <w:r w:rsidRPr="00DB67AB">
        <w:rPr>
          <w:rFonts w:ascii="Verdana" w:hAnsi="Verdana"/>
          <w:sz w:val="20"/>
          <w:szCs w:val="20"/>
        </w:rPr>
        <w:t xml:space="preserve">art. 9 ust. 2 ustawy z dnia 15 czerwca 2012 r. o skutkach powierzania wykonywania pracy cudzoziemcom przebywającym wbrew przepisom na terytorium Rzeczypospolitej Polskiej (Dz. U. poz. 769), </w:t>
      </w:r>
    </w:p>
    <w:p w14:paraId="1905B7DE" w14:textId="77777777" w:rsidR="008A3D2D" w:rsidRDefault="00BC3783" w:rsidP="0030075A">
      <w:pPr>
        <w:pStyle w:val="Akapitzlist"/>
        <w:numPr>
          <w:ilvl w:val="1"/>
          <w:numId w:val="35"/>
        </w:numPr>
        <w:autoSpaceDE w:val="0"/>
        <w:autoSpaceDN w:val="0"/>
        <w:adjustRightInd w:val="0"/>
        <w:spacing w:after="0" w:line="276" w:lineRule="auto"/>
        <w:ind w:left="1276" w:hanging="425"/>
        <w:jc w:val="both"/>
        <w:rPr>
          <w:rFonts w:ascii="Verdana" w:hAnsi="Verdana"/>
          <w:sz w:val="20"/>
          <w:szCs w:val="20"/>
        </w:rPr>
      </w:pPr>
      <w:r w:rsidRPr="00DB67A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02E151A4" w:rsidR="009F10F1" w:rsidRPr="008A3D2D" w:rsidRDefault="00BC3783" w:rsidP="0030075A">
      <w:pPr>
        <w:pStyle w:val="Akapitzlist"/>
        <w:numPr>
          <w:ilvl w:val="1"/>
          <w:numId w:val="35"/>
        </w:numPr>
        <w:autoSpaceDE w:val="0"/>
        <w:autoSpaceDN w:val="0"/>
        <w:adjustRightInd w:val="0"/>
        <w:spacing w:after="0" w:line="276" w:lineRule="auto"/>
        <w:ind w:left="1276" w:hanging="425"/>
        <w:jc w:val="both"/>
        <w:rPr>
          <w:rFonts w:ascii="Verdana" w:hAnsi="Verdana"/>
          <w:sz w:val="20"/>
          <w:szCs w:val="20"/>
        </w:rPr>
      </w:pPr>
      <w:r w:rsidRPr="008A3D2D">
        <w:rPr>
          <w:rFonts w:ascii="Verdana" w:hAnsi="Verdana"/>
          <w:sz w:val="20"/>
          <w:szCs w:val="20"/>
        </w:rPr>
        <w:t xml:space="preserve">o którym mowa w art. 9 ust. 1 i 3 lub art. 10 ustawy z dnia 15 czerwca 2012 r. </w:t>
      </w:r>
      <w:r w:rsidR="00DF104E" w:rsidRPr="008A3D2D">
        <w:rPr>
          <w:rFonts w:ascii="Verdana" w:hAnsi="Verdana"/>
          <w:sz w:val="20"/>
          <w:szCs w:val="20"/>
        </w:rPr>
        <w:br/>
      </w:r>
      <w:r w:rsidRPr="008A3D2D">
        <w:rPr>
          <w:rFonts w:ascii="Verdana" w:hAnsi="Verdana"/>
          <w:sz w:val="20"/>
          <w:szCs w:val="20"/>
        </w:rPr>
        <w:t xml:space="preserve">o skutkach powierzania wykonywania pracy cudzoziemcom przebywającym wbrew przepisom na terytorium Rzeczypospolitej Polskiej – lub za odpowiedni czyn zabroniony określony w przepisach prawa obcego; </w:t>
      </w:r>
    </w:p>
    <w:p w14:paraId="6161EC07" w14:textId="2E96ECB5" w:rsidR="009F10F1" w:rsidRPr="00DB67AB" w:rsidRDefault="00BC3783" w:rsidP="00A411DA">
      <w:pPr>
        <w:pStyle w:val="Akapitzlist"/>
        <w:numPr>
          <w:ilvl w:val="2"/>
          <w:numId w:val="34"/>
        </w:numPr>
        <w:autoSpaceDE w:val="0"/>
        <w:autoSpaceDN w:val="0"/>
        <w:adjustRightInd w:val="0"/>
        <w:spacing w:after="0" w:line="276" w:lineRule="auto"/>
        <w:ind w:left="851" w:hanging="425"/>
        <w:jc w:val="both"/>
        <w:rPr>
          <w:rFonts w:ascii="Verdana" w:hAnsi="Verdana"/>
          <w:sz w:val="20"/>
          <w:szCs w:val="20"/>
        </w:rPr>
      </w:pPr>
      <w:r w:rsidRPr="00DB67AB">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sidRPr="00DB67AB">
        <w:rPr>
          <w:rFonts w:ascii="Verdana" w:hAnsi="Verdana"/>
          <w:sz w:val="20"/>
          <w:szCs w:val="20"/>
        </w:rPr>
        <w:br/>
      </w:r>
      <w:r w:rsidRPr="00DB67AB">
        <w:rPr>
          <w:rFonts w:ascii="Verdana" w:hAnsi="Verdana"/>
          <w:sz w:val="20"/>
          <w:szCs w:val="20"/>
        </w:rPr>
        <w:t xml:space="preserve">o którym mowa w pkt 1; </w:t>
      </w:r>
    </w:p>
    <w:p w14:paraId="11BF232F" w14:textId="6F039765" w:rsidR="009F10F1" w:rsidRPr="00DB67AB" w:rsidRDefault="00BC3783" w:rsidP="00A411DA">
      <w:pPr>
        <w:pStyle w:val="Akapitzlist"/>
        <w:numPr>
          <w:ilvl w:val="2"/>
          <w:numId w:val="34"/>
        </w:numPr>
        <w:autoSpaceDE w:val="0"/>
        <w:autoSpaceDN w:val="0"/>
        <w:adjustRightInd w:val="0"/>
        <w:spacing w:after="0" w:line="276" w:lineRule="auto"/>
        <w:ind w:left="851" w:hanging="425"/>
        <w:jc w:val="both"/>
        <w:rPr>
          <w:rFonts w:ascii="Verdana" w:hAnsi="Verdana"/>
          <w:sz w:val="20"/>
          <w:szCs w:val="20"/>
        </w:rPr>
      </w:pPr>
      <w:r w:rsidRPr="00DB67AB">
        <w:rPr>
          <w:rFonts w:ascii="Verdana" w:hAnsi="Verdana"/>
          <w:sz w:val="20"/>
          <w:szCs w:val="20"/>
        </w:rPr>
        <w:t>wobec którego wydano prawomocny wyrok sądu lub ostateczną decyzję administracyjną o zaleganiu z uiszczeniem podatków, opłat lub składek na ubezpieczenie spo</w:t>
      </w:r>
      <w:r w:rsidR="009F10F1" w:rsidRPr="00DB67AB">
        <w:rPr>
          <w:rFonts w:ascii="Verdana" w:hAnsi="Verdana"/>
          <w:sz w:val="20"/>
          <w:szCs w:val="20"/>
        </w:rPr>
        <w:t>łeczne lub zdrowotne, chyba że W</w:t>
      </w:r>
      <w:r w:rsidRPr="00DB67AB">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w:t>
      </w:r>
      <w:r w:rsidRPr="00DB67AB">
        <w:rPr>
          <w:rFonts w:ascii="Verdana" w:hAnsi="Verdana"/>
          <w:sz w:val="20"/>
          <w:szCs w:val="20"/>
        </w:rPr>
        <w:lastRenderedPageBreak/>
        <w:t xml:space="preserve">ubezpieczenie społeczne lub zdrowotne wraz z odsetkami lub grzywnami lub zawarł wiążące porozumienie w sprawie spłaty tych należności; </w:t>
      </w:r>
    </w:p>
    <w:p w14:paraId="28FB75E1" w14:textId="77D3EE01" w:rsidR="00BC3783" w:rsidRPr="00DB67AB" w:rsidRDefault="00BC3783" w:rsidP="00A411DA">
      <w:pPr>
        <w:pStyle w:val="Akapitzlist"/>
        <w:numPr>
          <w:ilvl w:val="2"/>
          <w:numId w:val="34"/>
        </w:numPr>
        <w:autoSpaceDE w:val="0"/>
        <w:autoSpaceDN w:val="0"/>
        <w:adjustRightInd w:val="0"/>
        <w:spacing w:after="0" w:line="276" w:lineRule="auto"/>
        <w:ind w:left="851" w:hanging="425"/>
        <w:jc w:val="both"/>
        <w:rPr>
          <w:rFonts w:ascii="Verdana" w:hAnsi="Verdana"/>
          <w:sz w:val="20"/>
          <w:szCs w:val="20"/>
        </w:rPr>
      </w:pPr>
      <w:r w:rsidRPr="00DB67AB">
        <w:rPr>
          <w:rFonts w:ascii="Verdana" w:hAnsi="Verdana"/>
          <w:sz w:val="20"/>
          <w:szCs w:val="20"/>
        </w:rPr>
        <w:t>wobec którego prawomocnie orzeczono zakaz ubiegania się o zamówienia publiczne;</w:t>
      </w:r>
    </w:p>
    <w:p w14:paraId="28C54715" w14:textId="0061094A" w:rsidR="009F10F1" w:rsidRPr="00DB67AB" w:rsidRDefault="009F10F1" w:rsidP="00A411DA">
      <w:pPr>
        <w:pStyle w:val="Akapitzlist"/>
        <w:numPr>
          <w:ilvl w:val="2"/>
          <w:numId w:val="34"/>
        </w:numPr>
        <w:autoSpaceDE w:val="0"/>
        <w:autoSpaceDN w:val="0"/>
        <w:adjustRightInd w:val="0"/>
        <w:spacing w:after="0" w:line="276" w:lineRule="auto"/>
        <w:ind w:left="851" w:hanging="425"/>
        <w:jc w:val="both"/>
        <w:rPr>
          <w:rFonts w:ascii="Verdana" w:hAnsi="Verdana"/>
          <w:sz w:val="20"/>
          <w:szCs w:val="20"/>
        </w:rPr>
      </w:pPr>
      <w:r w:rsidRPr="00DB67AB">
        <w:rPr>
          <w:rFonts w:ascii="Verdana" w:hAnsi="Verdana"/>
          <w:sz w:val="20"/>
          <w:szCs w:val="20"/>
        </w:rPr>
        <w:t xml:space="preserve">jeżeli Zamawiający może stwierdzić, na podstawie wiarygodnych przesłanek, że Wykonawca zawarł z innymi wykonawcami porozumienie mające na celu zakłócenie konkurencji, w </w:t>
      </w:r>
      <w:r w:rsidR="009E2D45" w:rsidRPr="00DB67AB">
        <w:rPr>
          <w:rFonts w:ascii="Verdana" w:hAnsi="Verdana"/>
          <w:sz w:val="20"/>
          <w:szCs w:val="20"/>
        </w:rPr>
        <w:t>szczególności,</w:t>
      </w:r>
      <w:r w:rsidRPr="00DB67AB">
        <w:rPr>
          <w:rFonts w:ascii="Verdana" w:hAnsi="Verdana"/>
          <w:sz w:val="20"/>
          <w:szCs w:val="20"/>
        </w:rPr>
        <w:t xml:space="preserve"> jeżeli należąc do tej samej grupy kapitałowej w</w:t>
      </w:r>
      <w:r w:rsidR="00573C1D">
        <w:rPr>
          <w:rFonts w:ascii="Verdana" w:hAnsi="Verdana"/>
          <w:sz w:val="20"/>
          <w:szCs w:val="20"/>
        </w:rPr>
        <w:t> </w:t>
      </w:r>
      <w:r w:rsidRPr="00DB67AB">
        <w:rPr>
          <w:rFonts w:ascii="Verdana" w:hAnsi="Verdana"/>
          <w:sz w:val="20"/>
          <w:szCs w:val="20"/>
        </w:rPr>
        <w:t>rozumieniu ustawy z dnia 16 lutego 2007 r. o ochronie konkurencji i konsumentów, złożyli odrębne oferty, oferty częściowe lub wnioski o dopuszczenie do udziału w</w:t>
      </w:r>
      <w:r w:rsidR="00573C1D">
        <w:rPr>
          <w:rFonts w:ascii="Verdana" w:hAnsi="Verdana"/>
          <w:sz w:val="20"/>
          <w:szCs w:val="20"/>
        </w:rPr>
        <w:t> </w:t>
      </w:r>
      <w:r w:rsidRPr="00DB67AB">
        <w:rPr>
          <w:rFonts w:ascii="Verdana" w:hAnsi="Verdana"/>
          <w:sz w:val="20"/>
          <w:szCs w:val="20"/>
        </w:rPr>
        <w:t xml:space="preserve">postępowaniu, chyba że wykażą, że przygotowali te oferty lub wnioski niezależnie od siebie; </w:t>
      </w:r>
    </w:p>
    <w:p w14:paraId="576CF722" w14:textId="021936A1" w:rsidR="009F10F1" w:rsidRPr="00DB67AB" w:rsidRDefault="009F10F1" w:rsidP="00A411DA">
      <w:pPr>
        <w:pStyle w:val="Akapitzlist"/>
        <w:numPr>
          <w:ilvl w:val="2"/>
          <w:numId w:val="34"/>
        </w:numPr>
        <w:autoSpaceDE w:val="0"/>
        <w:autoSpaceDN w:val="0"/>
        <w:adjustRightInd w:val="0"/>
        <w:spacing w:after="0" w:line="276" w:lineRule="auto"/>
        <w:ind w:left="851" w:hanging="425"/>
        <w:jc w:val="both"/>
        <w:rPr>
          <w:rFonts w:ascii="Verdana" w:hAnsi="Verdana"/>
          <w:sz w:val="20"/>
          <w:szCs w:val="20"/>
        </w:rPr>
      </w:pPr>
      <w:r w:rsidRPr="00DB67AB">
        <w:rPr>
          <w:rFonts w:ascii="Verdana" w:hAnsi="Verdana"/>
          <w:sz w:val="20"/>
          <w:szCs w:val="20"/>
        </w:rPr>
        <w:t>jeżeli, w przypadkach, o których mowa w art. 85 ust.</w:t>
      </w:r>
      <w:r w:rsidR="00C42F34">
        <w:rPr>
          <w:rFonts w:ascii="Verdana" w:hAnsi="Verdana"/>
          <w:sz w:val="20"/>
          <w:szCs w:val="20"/>
        </w:rPr>
        <w:t xml:space="preserve"> 1</w:t>
      </w:r>
      <w:r w:rsidRPr="00DB67AB">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72A793" w14:textId="12C388CA" w:rsidR="008A3D2D" w:rsidRPr="008A3D2D" w:rsidRDefault="008A3D2D"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Pr>
          <w:rFonts w:ascii="Verdana" w:hAnsi="Verdana"/>
          <w:sz w:val="20"/>
          <w:szCs w:val="20"/>
        </w:rPr>
        <w:t xml:space="preserve">Z postępowania o udzielenie zamówienia </w:t>
      </w:r>
      <w:r w:rsidRPr="00536E1B">
        <w:rPr>
          <w:rFonts w:ascii="Verdana" w:hAnsi="Verdana"/>
          <w:b/>
          <w:sz w:val="20"/>
          <w:szCs w:val="20"/>
        </w:rPr>
        <w:t>wyklucza się Wykonawcę na podstawie art. 109 ust. 1 pkt 4</w:t>
      </w:r>
      <w:r w:rsidR="00AF4860">
        <w:rPr>
          <w:rFonts w:ascii="Verdana" w:hAnsi="Verdana"/>
          <w:b/>
          <w:sz w:val="20"/>
          <w:szCs w:val="20"/>
        </w:rPr>
        <w:t xml:space="preserve"> </w:t>
      </w:r>
      <w:proofErr w:type="spellStart"/>
      <w:r w:rsidR="006652FC">
        <w:rPr>
          <w:rFonts w:ascii="Verdana" w:hAnsi="Verdana"/>
          <w:b/>
          <w:sz w:val="20"/>
          <w:szCs w:val="20"/>
        </w:rPr>
        <w:t>p.z.p</w:t>
      </w:r>
      <w:proofErr w:type="spellEnd"/>
      <w:r w:rsidR="006652FC">
        <w:rPr>
          <w:rFonts w:ascii="Verdana" w:hAnsi="Verdana"/>
          <w:b/>
          <w:sz w:val="20"/>
          <w:szCs w:val="20"/>
        </w:rPr>
        <w:t>.</w:t>
      </w:r>
      <w:r w:rsidR="00EB3401" w:rsidRPr="00536E1B">
        <w:rPr>
          <w:rFonts w:ascii="Verdana" w:hAnsi="Verdana"/>
          <w:b/>
          <w:sz w:val="20"/>
          <w:szCs w:val="20"/>
        </w:rPr>
        <w:t>:</w:t>
      </w:r>
      <w:r w:rsidR="00EB3401" w:rsidRPr="00536E1B">
        <w:rPr>
          <w:rFonts w:ascii="Verdana" w:hAnsi="Verdana"/>
          <w:sz w:val="20"/>
          <w:szCs w:val="20"/>
        </w:rPr>
        <w:t>, tj.:</w:t>
      </w:r>
    </w:p>
    <w:p w14:paraId="0D42EF71" w14:textId="77777777" w:rsidR="00426A63" w:rsidRDefault="00792758" w:rsidP="00A411DA">
      <w:pPr>
        <w:pStyle w:val="Akapitzlist"/>
        <w:numPr>
          <w:ilvl w:val="0"/>
          <w:numId w:val="36"/>
        </w:numPr>
        <w:autoSpaceDE w:val="0"/>
        <w:autoSpaceDN w:val="0"/>
        <w:adjustRightInd w:val="0"/>
        <w:spacing w:after="0" w:line="276" w:lineRule="auto"/>
        <w:ind w:left="851" w:hanging="425"/>
        <w:jc w:val="both"/>
        <w:rPr>
          <w:rFonts w:ascii="Verdana" w:hAnsi="Verdana"/>
          <w:sz w:val="20"/>
          <w:szCs w:val="20"/>
        </w:rPr>
      </w:pPr>
      <w:r w:rsidRPr="00DB67AB">
        <w:rPr>
          <w:rFonts w:ascii="Verdana" w:hAnsi="Verdana"/>
          <w:sz w:val="20"/>
          <w:szCs w:val="20"/>
        </w:rPr>
        <w:tab/>
        <w:t xml:space="preserve">w </w:t>
      </w:r>
      <w:r w:rsidR="004E53CC" w:rsidRPr="00DB67AB">
        <w:rPr>
          <w:rFonts w:ascii="Verdana" w:hAnsi="Verdana"/>
          <w:sz w:val="20"/>
          <w:szCs w:val="20"/>
        </w:rPr>
        <w:t>stosunku,</w:t>
      </w:r>
      <w:r w:rsidRPr="00DB67AB">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Start w:id="17" w:name="_Toc95290785"/>
    </w:p>
    <w:p w14:paraId="21FBA46F" w14:textId="05FF71DA" w:rsidR="00426A63" w:rsidRPr="00426A63" w:rsidRDefault="00426A63"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sidRPr="00426A63">
        <w:rPr>
          <w:rFonts w:ascii="Verdana" w:hAnsi="Verdana"/>
          <w:sz w:val="20"/>
          <w:szCs w:val="20"/>
        </w:rPr>
        <w:t xml:space="preserve">Z postępowania o udzielenie zamówienia </w:t>
      </w:r>
      <w:r w:rsidRPr="00426A63">
        <w:rPr>
          <w:rFonts w:ascii="Verdana" w:hAnsi="Verdana"/>
          <w:b/>
          <w:sz w:val="20"/>
          <w:szCs w:val="20"/>
        </w:rPr>
        <w:t>wyklucza się Wykonawcę wobec którego zachodzą przesłanki określone w art. 7 ust. 1 ustawy z dnia 13 kwietnia 2022 r. o</w:t>
      </w:r>
      <w:r w:rsidR="00950C66">
        <w:rPr>
          <w:rFonts w:ascii="Verdana" w:hAnsi="Verdana"/>
          <w:b/>
          <w:sz w:val="20"/>
          <w:szCs w:val="20"/>
        </w:rPr>
        <w:t> </w:t>
      </w:r>
      <w:r w:rsidRPr="00426A63">
        <w:rPr>
          <w:rFonts w:ascii="Verdana" w:hAnsi="Verdana"/>
          <w:b/>
          <w:sz w:val="20"/>
          <w:szCs w:val="20"/>
        </w:rPr>
        <w:t>szczególnych rozwiązaniach w zakresie przeciwdziałania wspieraniu agresji na Ukrainę oraz służących ochronie bezpieczeństwa narodowego,</w:t>
      </w:r>
      <w:r w:rsidR="00B007D8">
        <w:rPr>
          <w:rFonts w:ascii="Verdana" w:hAnsi="Verdana"/>
          <w:b/>
          <w:sz w:val="20"/>
          <w:szCs w:val="20"/>
        </w:rPr>
        <w:t xml:space="preserve"> zwanej dalej: „ustawą sankcyjną”,</w:t>
      </w:r>
      <w:r w:rsidRPr="00426A63">
        <w:rPr>
          <w:rFonts w:ascii="Verdana" w:hAnsi="Verdana"/>
          <w:b/>
          <w:sz w:val="20"/>
          <w:szCs w:val="20"/>
        </w:rPr>
        <w:t xml:space="preserve"> tj.:</w:t>
      </w:r>
    </w:p>
    <w:p w14:paraId="4DDFEC92" w14:textId="43898648" w:rsidR="00426A63" w:rsidRDefault="00426A63" w:rsidP="00A411DA">
      <w:pPr>
        <w:pStyle w:val="Akapitzlist"/>
        <w:numPr>
          <w:ilvl w:val="4"/>
          <w:numId w:val="23"/>
        </w:numPr>
        <w:autoSpaceDE w:val="0"/>
        <w:autoSpaceDN w:val="0"/>
        <w:adjustRightInd w:val="0"/>
        <w:spacing w:after="0" w:line="276" w:lineRule="auto"/>
        <w:ind w:left="993"/>
        <w:jc w:val="both"/>
        <w:rPr>
          <w:rFonts w:ascii="Verdana" w:hAnsi="Verdana"/>
          <w:sz w:val="20"/>
          <w:szCs w:val="20"/>
        </w:rPr>
      </w:pPr>
      <w:r>
        <w:rPr>
          <w:rFonts w:ascii="Verdana" w:hAnsi="Verdana"/>
          <w:sz w:val="20"/>
          <w:szCs w:val="20"/>
        </w:rPr>
        <w:t xml:space="preserve">Wykonawcę </w:t>
      </w:r>
      <w:r w:rsidRPr="000A095D">
        <w:rPr>
          <w:rFonts w:ascii="Verdana" w:hAnsi="Verdana"/>
          <w:sz w:val="20"/>
          <w:szCs w:val="20"/>
        </w:rPr>
        <w:t>oraz uczestnika konkursu wymienionego w wykazach określonych w</w:t>
      </w:r>
      <w:r w:rsidR="00950C66">
        <w:rPr>
          <w:rFonts w:ascii="Verdana" w:hAnsi="Verdana"/>
          <w:sz w:val="20"/>
          <w:szCs w:val="20"/>
        </w:rPr>
        <w:t> </w:t>
      </w:r>
      <w:r w:rsidRPr="000A095D">
        <w:rPr>
          <w:rFonts w:ascii="Verdana" w:hAnsi="Verdana"/>
          <w:sz w:val="20"/>
          <w:szCs w:val="20"/>
        </w:rPr>
        <w:t>rozporządzeniu 765/2006 i rozporządzeniu 269/2014 albo wpisanego na listę na podstawie decyzji w sprawie wpisu na listę rozstrzygającej o zastosowaniu środka, o</w:t>
      </w:r>
      <w:r w:rsidR="00950C66">
        <w:rPr>
          <w:rFonts w:ascii="Verdana" w:hAnsi="Verdana"/>
          <w:sz w:val="20"/>
          <w:szCs w:val="20"/>
        </w:rPr>
        <w:t> </w:t>
      </w:r>
      <w:r w:rsidRPr="000A095D">
        <w:rPr>
          <w:rFonts w:ascii="Verdana" w:hAnsi="Verdana"/>
          <w:sz w:val="20"/>
          <w:szCs w:val="20"/>
        </w:rPr>
        <w:t>którym mowa w art. 1 pkt 3 ustawy</w:t>
      </w:r>
      <w:r w:rsidRPr="000A095D">
        <w:rPr>
          <w:rFonts w:ascii="Verdana" w:hAnsi="Verdana"/>
          <w:b/>
          <w:sz w:val="20"/>
          <w:szCs w:val="20"/>
        </w:rPr>
        <w:t xml:space="preserve"> </w:t>
      </w:r>
      <w:r w:rsidR="00B007D8">
        <w:rPr>
          <w:rFonts w:ascii="Verdana" w:hAnsi="Verdana"/>
          <w:sz w:val="20"/>
          <w:szCs w:val="20"/>
        </w:rPr>
        <w:t>sankcyjnej</w:t>
      </w:r>
      <w:r>
        <w:rPr>
          <w:rFonts w:ascii="Verdana" w:hAnsi="Verdana"/>
          <w:sz w:val="20"/>
          <w:szCs w:val="20"/>
        </w:rPr>
        <w:t>;</w:t>
      </w:r>
    </w:p>
    <w:p w14:paraId="22838A5D" w14:textId="3F417AED" w:rsidR="00426A63" w:rsidRDefault="00426A63" w:rsidP="00A411DA">
      <w:pPr>
        <w:pStyle w:val="Akapitzlist"/>
        <w:numPr>
          <w:ilvl w:val="4"/>
          <w:numId w:val="23"/>
        </w:numPr>
        <w:autoSpaceDE w:val="0"/>
        <w:autoSpaceDN w:val="0"/>
        <w:adjustRightInd w:val="0"/>
        <w:spacing w:after="0" w:line="276" w:lineRule="auto"/>
        <w:ind w:left="993"/>
        <w:jc w:val="both"/>
        <w:rPr>
          <w:rFonts w:ascii="Verdana" w:hAnsi="Verdana"/>
          <w:sz w:val="20"/>
          <w:szCs w:val="20"/>
        </w:rPr>
      </w:pPr>
      <w:r>
        <w:rPr>
          <w:rFonts w:ascii="Verdana" w:hAnsi="Verdana"/>
          <w:sz w:val="20"/>
          <w:szCs w:val="20"/>
        </w:rPr>
        <w:t xml:space="preserve">Wykonawcę </w:t>
      </w:r>
      <w:r w:rsidRPr="000A095D">
        <w:rPr>
          <w:rFonts w:ascii="Verdana" w:hAnsi="Verdana"/>
          <w:sz w:val="20"/>
          <w:szCs w:val="20"/>
        </w:rPr>
        <w:t>oraz uczestnika konkursu, którego beneficjentem rzeczywistym w</w:t>
      </w:r>
      <w:r w:rsidR="00950C66">
        <w:rPr>
          <w:rFonts w:ascii="Verdana" w:hAnsi="Verdana"/>
          <w:sz w:val="20"/>
          <w:szCs w:val="20"/>
        </w:rPr>
        <w:t> </w:t>
      </w:r>
      <w:r w:rsidRPr="000A095D">
        <w:rPr>
          <w:rFonts w:ascii="Verdana" w:hAnsi="Verdana"/>
          <w:sz w:val="20"/>
          <w:szCs w:val="20"/>
        </w:rPr>
        <w:t>rozumieniu ustawy z dnia 1 marca 2018 r. o przeciwdziałaniu praniu pieniędzy oraz finansowaniu terroryzmu (Dz. U. z 2022 r. poz. 593 i 655) jest osoba wymieniona w</w:t>
      </w:r>
      <w:r w:rsidR="00950C66">
        <w:rPr>
          <w:rFonts w:ascii="Verdana" w:hAnsi="Verdana"/>
          <w:sz w:val="20"/>
          <w:szCs w:val="20"/>
        </w:rPr>
        <w:t> </w:t>
      </w:r>
      <w:r w:rsidRPr="000A095D">
        <w:rPr>
          <w:rFonts w:ascii="Verdana" w:hAnsi="Verdana"/>
          <w:sz w:val="20"/>
          <w:szCs w:val="20"/>
        </w:rPr>
        <w:t xml:space="preserve">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B007D8">
        <w:rPr>
          <w:rFonts w:ascii="Verdana" w:hAnsi="Verdana"/>
          <w:sz w:val="20"/>
          <w:szCs w:val="20"/>
        </w:rPr>
        <w:t>sankcyjnej</w:t>
      </w:r>
      <w:r>
        <w:rPr>
          <w:rFonts w:ascii="Verdana" w:hAnsi="Verdana"/>
          <w:sz w:val="20"/>
          <w:szCs w:val="20"/>
        </w:rPr>
        <w:t>;</w:t>
      </w:r>
    </w:p>
    <w:p w14:paraId="2B5FC5C9" w14:textId="5F31A670" w:rsidR="00426A63" w:rsidRDefault="00426A63" w:rsidP="00A411DA">
      <w:pPr>
        <w:pStyle w:val="Akapitzlist"/>
        <w:numPr>
          <w:ilvl w:val="4"/>
          <w:numId w:val="23"/>
        </w:numPr>
        <w:autoSpaceDE w:val="0"/>
        <w:autoSpaceDN w:val="0"/>
        <w:adjustRightInd w:val="0"/>
        <w:spacing w:after="0" w:line="276" w:lineRule="auto"/>
        <w:ind w:left="993"/>
        <w:jc w:val="both"/>
        <w:rPr>
          <w:rFonts w:ascii="Verdana" w:hAnsi="Verdana"/>
          <w:sz w:val="20"/>
          <w:szCs w:val="20"/>
        </w:rPr>
      </w:pPr>
      <w:r>
        <w:rPr>
          <w:rFonts w:ascii="Verdana" w:hAnsi="Verdana"/>
          <w:sz w:val="20"/>
          <w:szCs w:val="20"/>
        </w:rPr>
        <w:t xml:space="preserve">Wykonawcę </w:t>
      </w:r>
      <w:r w:rsidRPr="000A095D">
        <w:rPr>
          <w:rFonts w:ascii="Verdana" w:hAnsi="Verdana"/>
          <w:sz w:val="20"/>
          <w:szCs w:val="20"/>
        </w:rPr>
        <w:t>oraz uczestnika konkursu, którego jednostką dominującą w rozumieniu art. 3 ust. 1 pkt 37 ustawy z dnia 29 września 1994 r. o rachunkowości (Dz. U. z 2021 r. poz. 217, 2105 i 2106) jest podmiot wymieniony w wykazach określonych w</w:t>
      </w:r>
      <w:r w:rsidR="00950C66">
        <w:rPr>
          <w:rFonts w:ascii="Verdana" w:hAnsi="Verdana"/>
          <w:sz w:val="20"/>
          <w:szCs w:val="20"/>
        </w:rPr>
        <w:t> </w:t>
      </w:r>
      <w:r w:rsidRPr="000A095D">
        <w:rPr>
          <w:rFonts w:ascii="Verdana" w:hAnsi="Verdana"/>
          <w:sz w:val="20"/>
          <w:szCs w:val="20"/>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DE6530">
        <w:rPr>
          <w:rFonts w:ascii="Verdana" w:hAnsi="Verdana"/>
          <w:sz w:val="20"/>
          <w:szCs w:val="20"/>
        </w:rPr>
        <w:t>sankcyjnej</w:t>
      </w:r>
      <w:r>
        <w:rPr>
          <w:rFonts w:ascii="Verdana" w:hAnsi="Verdana"/>
          <w:sz w:val="20"/>
          <w:szCs w:val="20"/>
        </w:rPr>
        <w:t>.</w:t>
      </w:r>
    </w:p>
    <w:p w14:paraId="14338C1C" w14:textId="77777777" w:rsidR="00426A63" w:rsidRDefault="00426A63"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sidRPr="00536E1B">
        <w:rPr>
          <w:rFonts w:ascii="Verdana" w:hAnsi="Verdana"/>
          <w:sz w:val="20"/>
          <w:szCs w:val="20"/>
        </w:rPr>
        <w:t xml:space="preserve">Wykonawca może zostać wykluczony przez Zamawiającego na każdym etapie postepowania. Wykluczenie Wykonawcy następuje zgodnie z art. 111 </w:t>
      </w:r>
      <w:proofErr w:type="spellStart"/>
      <w:r>
        <w:rPr>
          <w:rFonts w:ascii="Verdana" w:hAnsi="Verdana"/>
          <w:sz w:val="20"/>
          <w:szCs w:val="20"/>
        </w:rPr>
        <w:t>p.z.p</w:t>
      </w:r>
      <w:proofErr w:type="spellEnd"/>
      <w:r>
        <w:rPr>
          <w:rFonts w:ascii="Verdana" w:hAnsi="Verdana"/>
          <w:sz w:val="20"/>
          <w:szCs w:val="20"/>
        </w:rPr>
        <w:t>.</w:t>
      </w:r>
      <w:r w:rsidRPr="00536E1B">
        <w:rPr>
          <w:rFonts w:ascii="Verdana" w:hAnsi="Verdana"/>
          <w:sz w:val="20"/>
          <w:szCs w:val="20"/>
        </w:rPr>
        <w:t xml:space="preserve">, z zastrzeżeniem art. 109 ust. 3 i art. 110 ust. 2 i 3 </w:t>
      </w:r>
      <w:proofErr w:type="spellStart"/>
      <w:r>
        <w:rPr>
          <w:rFonts w:ascii="Verdana" w:hAnsi="Verdana"/>
          <w:sz w:val="20"/>
          <w:szCs w:val="20"/>
        </w:rPr>
        <w:t>p.z.p</w:t>
      </w:r>
      <w:proofErr w:type="spellEnd"/>
      <w:r w:rsidRPr="00536E1B">
        <w:rPr>
          <w:rFonts w:ascii="Verdana" w:hAnsi="Verdana"/>
          <w:sz w:val="20"/>
          <w:szCs w:val="20"/>
        </w:rPr>
        <w:t>.</w:t>
      </w:r>
    </w:p>
    <w:p w14:paraId="1892CAB7" w14:textId="77777777" w:rsidR="00426A63" w:rsidRDefault="00426A63"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Pr>
          <w:rFonts w:ascii="Verdana" w:hAnsi="Verdana"/>
          <w:sz w:val="20"/>
          <w:szCs w:val="20"/>
        </w:rPr>
        <w:t xml:space="preserve">Wykluczenie, o którym mowa w pkt 3 powyżej następuje na okres trwania okoliczności określonych w art. 7 ust. 1 ustawy </w:t>
      </w:r>
      <w:r w:rsidRPr="009B2075">
        <w:rPr>
          <w:rFonts w:ascii="Verdana" w:hAnsi="Verdana"/>
          <w:sz w:val="20"/>
          <w:szCs w:val="20"/>
        </w:rPr>
        <w:t xml:space="preserve">z dnia 13 kwietnia 2022 r o szczególnych rozwiązaniach </w:t>
      </w:r>
      <w:r w:rsidRPr="009B2075">
        <w:rPr>
          <w:rFonts w:ascii="Verdana" w:hAnsi="Verdana"/>
          <w:sz w:val="20"/>
          <w:szCs w:val="20"/>
        </w:rPr>
        <w:lastRenderedPageBreak/>
        <w:t>w zakresie przeciwdziałania wspieraniu agresji na Ukrainę oraz służących ochronie bezpieczeństwa narodowego</w:t>
      </w:r>
      <w:r>
        <w:rPr>
          <w:rFonts w:ascii="Verdana" w:hAnsi="Verdana"/>
          <w:sz w:val="20"/>
          <w:szCs w:val="20"/>
        </w:rPr>
        <w:t>.</w:t>
      </w:r>
    </w:p>
    <w:p w14:paraId="52779F54" w14:textId="77777777" w:rsidR="00426A63" w:rsidRDefault="00426A63"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Pr>
          <w:rFonts w:ascii="Verdana" w:hAnsi="Verdana"/>
          <w:sz w:val="20"/>
          <w:szCs w:val="20"/>
        </w:rPr>
        <w:t>W p</w:t>
      </w:r>
      <w:r w:rsidRPr="009B2075">
        <w:rPr>
          <w:rFonts w:ascii="Verdana" w:hAnsi="Verdana"/>
          <w:sz w:val="20"/>
          <w:szCs w:val="20"/>
        </w:rPr>
        <w:t>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ascii="Verdana" w:hAnsi="Verdana"/>
          <w:sz w:val="20"/>
          <w:szCs w:val="20"/>
        </w:rPr>
        <w:t>.</w:t>
      </w:r>
    </w:p>
    <w:p w14:paraId="522832FB" w14:textId="77777777" w:rsidR="00426A63" w:rsidRDefault="00426A63"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Pr>
          <w:rFonts w:ascii="Verdana" w:hAnsi="Verdana"/>
          <w:sz w:val="20"/>
          <w:szCs w:val="20"/>
        </w:rPr>
        <w:t xml:space="preserve">Osoba </w:t>
      </w:r>
      <w:r w:rsidRPr="009B2075">
        <w:rPr>
          <w:rFonts w:ascii="Verdana" w:hAnsi="Verdana"/>
          <w:sz w:val="20"/>
          <w:szCs w:val="20"/>
        </w:rPr>
        <w:t>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w:t>
      </w:r>
      <w:r>
        <w:rPr>
          <w:rFonts w:ascii="Verdana" w:hAnsi="Verdana"/>
          <w:sz w:val="20"/>
          <w:szCs w:val="20"/>
        </w:rPr>
        <w:t>.</w:t>
      </w:r>
    </w:p>
    <w:p w14:paraId="6B389C60" w14:textId="77777777" w:rsidR="00426A63" w:rsidRDefault="00426A63"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Pr>
          <w:rFonts w:ascii="Verdana" w:hAnsi="Verdana"/>
          <w:sz w:val="20"/>
          <w:szCs w:val="20"/>
        </w:rPr>
        <w:t xml:space="preserve">Karę </w:t>
      </w:r>
      <w:r w:rsidRPr="009B2075">
        <w:rPr>
          <w:rFonts w:ascii="Verdana" w:hAnsi="Verdana"/>
          <w:sz w:val="20"/>
          <w:szCs w:val="20"/>
        </w:rPr>
        <w:t>pieniężną, o której mowa w pkt 1.1.7 powyżej, nakłada Prezes Urzędu Zamówień Publicznych, w drodze decyzji, w wysokości do 20 000</w:t>
      </w:r>
      <w:r>
        <w:rPr>
          <w:rFonts w:ascii="Verdana" w:hAnsi="Verdana"/>
          <w:sz w:val="20"/>
          <w:szCs w:val="20"/>
        </w:rPr>
        <w:t> </w:t>
      </w:r>
      <w:r w:rsidRPr="009B2075">
        <w:rPr>
          <w:rFonts w:ascii="Verdana" w:hAnsi="Verdana"/>
          <w:sz w:val="20"/>
          <w:szCs w:val="20"/>
        </w:rPr>
        <w:t>000</w:t>
      </w:r>
      <w:r>
        <w:rPr>
          <w:rFonts w:ascii="Verdana" w:hAnsi="Verdana"/>
          <w:sz w:val="20"/>
          <w:szCs w:val="20"/>
        </w:rPr>
        <w:t xml:space="preserve"> zł.</w:t>
      </w:r>
    </w:p>
    <w:p w14:paraId="75D3FCDE" w14:textId="5C9CEA7E" w:rsidR="00426A63" w:rsidRDefault="00426A63"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sidRPr="00536E1B">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0ADCCB41" w14:textId="6E454A4B" w:rsidR="00426A63" w:rsidRDefault="00426A63"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Pr>
          <w:rFonts w:ascii="Verdana" w:hAnsi="Verdana"/>
          <w:sz w:val="20"/>
          <w:szCs w:val="20"/>
        </w:rPr>
        <w:t>W przypadku wspólnego ubiegania się Wykonawców o udzielenie zamówienia Zamawiający zbada, czy nie zachodzą podstawy wykluczenia wobec każdego z tych Wykonawców.</w:t>
      </w:r>
    </w:p>
    <w:p w14:paraId="73400E10" w14:textId="0CABC9B9" w:rsidR="00446552" w:rsidRPr="00446552" w:rsidRDefault="00446552" w:rsidP="00A411DA">
      <w:pPr>
        <w:pStyle w:val="Akapitzlist"/>
        <w:numPr>
          <w:ilvl w:val="3"/>
          <w:numId w:val="23"/>
        </w:numPr>
        <w:autoSpaceDE w:val="0"/>
        <w:autoSpaceDN w:val="0"/>
        <w:adjustRightInd w:val="0"/>
        <w:spacing w:after="0" w:line="276" w:lineRule="auto"/>
        <w:ind w:left="426" w:hanging="426"/>
        <w:jc w:val="both"/>
        <w:rPr>
          <w:rFonts w:ascii="Verdana" w:hAnsi="Verdana"/>
          <w:sz w:val="20"/>
          <w:szCs w:val="20"/>
        </w:rPr>
      </w:pPr>
      <w:r>
        <w:rPr>
          <w:rFonts w:ascii="Verdana" w:hAnsi="Verdana"/>
          <w:sz w:val="20"/>
          <w:szCs w:val="20"/>
        </w:rPr>
        <w:t xml:space="preserve">Zamawiający zbada, czy nie zachodzą podstawy wykluczenia, o których mowa w art. 7 ust. 1 ustawy </w:t>
      </w:r>
      <w:r w:rsidR="00DE6530">
        <w:rPr>
          <w:rFonts w:ascii="Verdana" w:hAnsi="Verdana"/>
          <w:sz w:val="20"/>
          <w:szCs w:val="20"/>
        </w:rPr>
        <w:t>sankcyjnej</w:t>
      </w:r>
      <w:r>
        <w:rPr>
          <w:rFonts w:ascii="Verdana" w:hAnsi="Verdana"/>
          <w:sz w:val="20"/>
          <w:szCs w:val="20"/>
        </w:rPr>
        <w:t xml:space="preserve"> w oparciu o wykazy i listę wskazane w treści tego przepisu oraz w oparciu o oświadczenie Wykonawcy.</w:t>
      </w:r>
    </w:p>
    <w:p w14:paraId="378D026D" w14:textId="643DBF21" w:rsidR="00593131" w:rsidRPr="00DB67AB" w:rsidRDefault="00426A63" w:rsidP="00426A63">
      <w:pPr>
        <w:pStyle w:val="Nagwek1"/>
        <w:pBdr>
          <w:top w:val="single" w:sz="4" w:space="1" w:color="auto"/>
          <w:left w:val="single" w:sz="4" w:space="4" w:color="auto"/>
          <w:bottom w:val="single" w:sz="4" w:space="1" w:color="auto"/>
          <w:right w:val="single" w:sz="4" w:space="4" w:color="auto"/>
        </w:pBdr>
        <w:shd w:val="clear" w:color="auto" w:fill="336699"/>
        <w:spacing w:after="240"/>
        <w:ind w:left="993" w:hanging="633"/>
        <w:rPr>
          <w:rFonts w:ascii="Verdana" w:hAnsi="Verdana" w:cs="Arial"/>
          <w:color w:val="FFFFFF"/>
          <w:sz w:val="20"/>
        </w:rPr>
      </w:pPr>
      <w:r>
        <w:rPr>
          <w:rFonts w:ascii="Verdana" w:hAnsi="Verdana"/>
          <w:color w:val="FFFFFF" w:themeColor="background1"/>
          <w:sz w:val="20"/>
        </w:rPr>
        <w:t>VII</w:t>
      </w:r>
      <w:r w:rsidR="0086059F" w:rsidRPr="00DB67AB">
        <w:rPr>
          <w:rFonts w:ascii="Verdana" w:hAnsi="Verdana" w:cs="Arial"/>
          <w:color w:val="FFFFFF"/>
          <w:sz w:val="20"/>
        </w:rPr>
        <w:t xml:space="preserve">. </w:t>
      </w:r>
      <w:r w:rsidR="00593131" w:rsidRPr="00DB67AB">
        <w:rPr>
          <w:rFonts w:ascii="Verdana" w:hAnsi="Verdana" w:cs="Arial"/>
          <w:color w:val="FFFFFF"/>
          <w:sz w:val="20"/>
        </w:rPr>
        <w:t xml:space="preserve">WYKAZ </w:t>
      </w:r>
      <w:r w:rsidR="005C4CEC" w:rsidRPr="00DB67AB">
        <w:rPr>
          <w:rFonts w:ascii="Verdana" w:hAnsi="Verdana" w:cs="Arial"/>
          <w:color w:val="FFFFFF"/>
          <w:sz w:val="20"/>
        </w:rPr>
        <w:t xml:space="preserve">PODMIOTOWYCH </w:t>
      </w:r>
      <w:r w:rsidR="009E2D45" w:rsidRPr="00DB67AB">
        <w:rPr>
          <w:rFonts w:ascii="Verdana" w:hAnsi="Verdana" w:cs="Arial"/>
          <w:color w:val="FFFFFF"/>
          <w:sz w:val="20"/>
        </w:rPr>
        <w:t>ŚRODKÓW DOWODOWYCH</w:t>
      </w:r>
      <w:r w:rsidR="005C4CEC" w:rsidRPr="00DB67AB">
        <w:rPr>
          <w:rFonts w:ascii="Verdana" w:hAnsi="Verdana" w:cs="Arial"/>
          <w:color w:val="FFFFFF"/>
          <w:sz w:val="20"/>
        </w:rPr>
        <w:t xml:space="preserve"> </w:t>
      </w:r>
      <w:r w:rsidR="00A457D7" w:rsidRPr="00DB67AB">
        <w:rPr>
          <w:rFonts w:ascii="Verdana" w:hAnsi="Verdana" w:cs="Arial"/>
          <w:color w:val="FFFFFF"/>
          <w:sz w:val="20"/>
        </w:rPr>
        <w:t>I INN</w:t>
      </w:r>
      <w:r w:rsidR="00A411DA">
        <w:rPr>
          <w:rFonts w:ascii="Verdana" w:hAnsi="Verdana" w:cs="Arial"/>
          <w:color w:val="FFFFFF"/>
          <w:sz w:val="20"/>
        </w:rPr>
        <w:t>YC</w:t>
      </w:r>
      <w:r w:rsidR="00A457D7" w:rsidRPr="00DB67AB">
        <w:rPr>
          <w:rFonts w:ascii="Verdana" w:hAnsi="Verdana" w:cs="Arial"/>
          <w:color w:val="FFFFFF"/>
          <w:sz w:val="20"/>
        </w:rPr>
        <w:t xml:space="preserve">H DOKUMENTÓW LUB OŚWIADCZEŃ SKŁADANYCH W POSTĘPOWANIU </w:t>
      </w:r>
      <w:r w:rsidR="00400798" w:rsidRPr="00DB67AB">
        <w:rPr>
          <w:rFonts w:ascii="Verdana" w:hAnsi="Verdana" w:cs="Arial"/>
          <w:color w:val="FFFFFF"/>
          <w:sz w:val="20"/>
        </w:rPr>
        <w:t>POTWIERDZAJĄCYCH SPEŁNIANIE WARUNKÓW UDZIAŁU</w:t>
      </w:r>
      <w:r w:rsidR="00A411DA">
        <w:rPr>
          <w:rFonts w:ascii="Verdana" w:hAnsi="Verdana" w:cs="Arial"/>
          <w:color w:val="FFFFFF"/>
          <w:sz w:val="20"/>
        </w:rPr>
        <w:t xml:space="preserve"> </w:t>
      </w:r>
      <w:r w:rsidR="00400798" w:rsidRPr="00DB67AB">
        <w:rPr>
          <w:rFonts w:ascii="Verdana" w:hAnsi="Verdana" w:cs="Arial"/>
          <w:color w:val="FFFFFF"/>
          <w:sz w:val="20"/>
        </w:rPr>
        <w:t>W</w:t>
      </w:r>
      <w:r w:rsidR="005372FA">
        <w:rPr>
          <w:rFonts w:ascii="Verdana" w:hAnsi="Verdana" w:cs="Arial"/>
          <w:color w:val="FFFFFF"/>
          <w:sz w:val="20"/>
        </w:rPr>
        <w:t> </w:t>
      </w:r>
      <w:r w:rsidR="00400798" w:rsidRPr="00DB67AB">
        <w:rPr>
          <w:rFonts w:ascii="Verdana" w:hAnsi="Verdana" w:cs="Arial"/>
          <w:color w:val="FFFFFF"/>
          <w:sz w:val="20"/>
        </w:rPr>
        <w:t>POSTĘPOWANIU ORAZ BRAK PODSTAW WYKLUCZENIA</w:t>
      </w:r>
      <w:bookmarkEnd w:id="17"/>
    </w:p>
    <w:p w14:paraId="37A2E28B" w14:textId="640B25D0" w:rsidR="00A85CA1" w:rsidRPr="00DB67AB" w:rsidRDefault="005772F5" w:rsidP="00A411DA">
      <w:pPr>
        <w:pStyle w:val="Bezodstpw"/>
        <w:numPr>
          <w:ilvl w:val="0"/>
          <w:numId w:val="27"/>
        </w:numPr>
        <w:autoSpaceDE w:val="0"/>
        <w:autoSpaceDN w:val="0"/>
        <w:adjustRightInd w:val="0"/>
        <w:spacing w:after="240" w:line="276" w:lineRule="auto"/>
        <w:ind w:left="426" w:hanging="426"/>
        <w:rPr>
          <w:rFonts w:ascii="Verdana" w:eastAsia="Univers-PL" w:hAnsi="Verdana" w:cs="Univers-PL"/>
          <w:b/>
          <w:sz w:val="20"/>
          <w:szCs w:val="20"/>
          <w:u w:val="single"/>
        </w:rPr>
      </w:pPr>
      <w:r w:rsidRPr="00DB67AB">
        <w:rPr>
          <w:rFonts w:ascii="Verdana" w:eastAsia="Univers-PL" w:hAnsi="Verdana" w:cs="Univers-PL"/>
          <w:b/>
          <w:sz w:val="20"/>
          <w:szCs w:val="20"/>
          <w:u w:val="single"/>
        </w:rPr>
        <w:t xml:space="preserve">OŚWIADCZENIA I </w:t>
      </w:r>
      <w:r w:rsidR="005C4CEC" w:rsidRPr="00DB67AB">
        <w:rPr>
          <w:rFonts w:ascii="Verdana" w:eastAsia="Univers-PL" w:hAnsi="Verdana" w:cs="Univers-PL"/>
          <w:b/>
          <w:sz w:val="20"/>
          <w:szCs w:val="20"/>
          <w:u w:val="single"/>
        </w:rPr>
        <w:t xml:space="preserve">PODMIOTOWE ŚRODKI DOWODOWE </w:t>
      </w:r>
      <w:r w:rsidR="00A85CA1" w:rsidRPr="00DB67AB">
        <w:rPr>
          <w:rFonts w:ascii="Verdana" w:eastAsia="Univers-PL" w:hAnsi="Verdana" w:cs="Univers-PL"/>
          <w:b/>
          <w:sz w:val="20"/>
          <w:szCs w:val="20"/>
          <w:u w:val="single"/>
        </w:rPr>
        <w:t xml:space="preserve">SKŁADANE WRAZ </w:t>
      </w:r>
      <w:r w:rsidR="009C30FF" w:rsidRPr="00DB67AB">
        <w:rPr>
          <w:rFonts w:ascii="Verdana" w:eastAsia="Univers-PL" w:hAnsi="Verdana" w:cs="Univers-PL"/>
          <w:b/>
          <w:sz w:val="20"/>
          <w:szCs w:val="20"/>
          <w:u w:val="single"/>
        </w:rPr>
        <w:br/>
      </w:r>
      <w:r w:rsidR="00A85CA1" w:rsidRPr="00DB67AB">
        <w:rPr>
          <w:rFonts w:ascii="Verdana" w:eastAsia="Univers-PL" w:hAnsi="Verdana" w:cs="Univers-PL"/>
          <w:b/>
          <w:sz w:val="20"/>
          <w:szCs w:val="20"/>
          <w:u w:val="single"/>
        </w:rPr>
        <w:t>Z OFERTĄ</w:t>
      </w:r>
    </w:p>
    <w:p w14:paraId="7ED9CB41" w14:textId="6CF09AC1" w:rsidR="00811A8F" w:rsidRPr="00DB67AB" w:rsidRDefault="00811A8F" w:rsidP="00A411DA">
      <w:pPr>
        <w:pStyle w:val="Bezodstpw"/>
        <w:numPr>
          <w:ilvl w:val="0"/>
          <w:numId w:val="2"/>
        </w:numPr>
        <w:tabs>
          <w:tab w:val="clear" w:pos="720"/>
        </w:tabs>
        <w:autoSpaceDE w:val="0"/>
        <w:autoSpaceDN w:val="0"/>
        <w:adjustRightInd w:val="0"/>
        <w:spacing w:line="276" w:lineRule="auto"/>
        <w:ind w:left="426" w:hanging="426"/>
        <w:jc w:val="both"/>
        <w:rPr>
          <w:rFonts w:ascii="Verdana" w:eastAsia="Univers-PL" w:hAnsi="Verdana" w:cs="Univers-PL"/>
          <w:sz w:val="20"/>
          <w:szCs w:val="20"/>
        </w:rPr>
      </w:pPr>
      <w:bookmarkStart w:id="18" w:name="_Hlk63693491"/>
      <w:r w:rsidRPr="00DB67AB">
        <w:rPr>
          <w:rFonts w:ascii="Verdana" w:hAnsi="Verdana" w:cs="Verdana"/>
          <w:sz w:val="20"/>
          <w:szCs w:val="20"/>
        </w:rPr>
        <w:t xml:space="preserve">Do oferty każdy </w:t>
      </w:r>
      <w:r w:rsidR="00876619" w:rsidRPr="00DB67AB">
        <w:rPr>
          <w:rFonts w:ascii="Verdana" w:hAnsi="Verdana" w:cs="Verdana"/>
          <w:sz w:val="20"/>
          <w:szCs w:val="20"/>
        </w:rPr>
        <w:t>Wykonawca dołącza oświadczenie</w:t>
      </w:r>
      <w:r w:rsidR="00C527D3" w:rsidRPr="00DB67AB">
        <w:rPr>
          <w:rFonts w:ascii="Verdana" w:hAnsi="Verdana" w:cs="Verdana"/>
          <w:sz w:val="20"/>
          <w:szCs w:val="20"/>
        </w:rPr>
        <w:t>, o którym mowa w</w:t>
      </w:r>
      <w:r w:rsidR="00536E1B">
        <w:rPr>
          <w:rFonts w:ascii="Verdana" w:hAnsi="Verdana" w:cs="Verdana"/>
          <w:sz w:val="20"/>
          <w:szCs w:val="20"/>
        </w:rPr>
        <w:t xml:space="preserve"> </w:t>
      </w:r>
      <w:r w:rsidR="00C527D3" w:rsidRPr="00DB67AB">
        <w:rPr>
          <w:rFonts w:ascii="Verdana" w:hAnsi="Verdana" w:cs="Verdana"/>
          <w:sz w:val="20"/>
          <w:szCs w:val="20"/>
        </w:rPr>
        <w:t xml:space="preserve">art. 125 ust. 1 </w:t>
      </w:r>
      <w:proofErr w:type="spellStart"/>
      <w:r w:rsidR="006652FC">
        <w:rPr>
          <w:rFonts w:ascii="Verdana" w:hAnsi="Verdana" w:cs="Verdana"/>
          <w:sz w:val="20"/>
          <w:szCs w:val="20"/>
        </w:rPr>
        <w:t>p.z.p</w:t>
      </w:r>
      <w:proofErr w:type="spellEnd"/>
      <w:r w:rsidR="006652FC">
        <w:rPr>
          <w:rFonts w:ascii="Verdana" w:hAnsi="Verdana" w:cs="Verdana"/>
          <w:sz w:val="20"/>
          <w:szCs w:val="20"/>
        </w:rPr>
        <w:t>.</w:t>
      </w:r>
      <w:r w:rsidR="00C527D3" w:rsidRPr="00DB67AB">
        <w:rPr>
          <w:rFonts w:ascii="Verdana" w:hAnsi="Verdana" w:cs="Verdana"/>
          <w:sz w:val="20"/>
          <w:szCs w:val="20"/>
        </w:rPr>
        <w:t xml:space="preserve"> </w:t>
      </w:r>
      <w:r w:rsidR="009C30FF" w:rsidRPr="00DB67AB">
        <w:rPr>
          <w:rFonts w:ascii="Verdana" w:hAnsi="Verdana" w:cs="Verdana"/>
          <w:sz w:val="20"/>
          <w:szCs w:val="20"/>
        </w:rPr>
        <w:br/>
      </w:r>
      <w:r w:rsidR="00876619" w:rsidRPr="00DB67AB">
        <w:rPr>
          <w:rFonts w:ascii="Verdana" w:hAnsi="Verdana" w:cs="Verdana"/>
          <w:sz w:val="20"/>
          <w:szCs w:val="20"/>
        </w:rPr>
        <w:t>o niepodleganiu wykluczeniu, spełnianiu warunków udziału w postępowaniu</w:t>
      </w:r>
      <w:r w:rsidR="00A85CA1" w:rsidRPr="00DB67AB">
        <w:rPr>
          <w:rFonts w:ascii="Verdana" w:hAnsi="Verdana" w:cs="Verdana"/>
          <w:sz w:val="20"/>
          <w:szCs w:val="20"/>
        </w:rPr>
        <w:t>, w zakresie wskazanym przez Z</w:t>
      </w:r>
      <w:r w:rsidR="00876619" w:rsidRPr="00DB67AB">
        <w:rPr>
          <w:rFonts w:ascii="Verdana" w:hAnsi="Verdana" w:cs="Verdana"/>
          <w:sz w:val="20"/>
          <w:szCs w:val="20"/>
        </w:rPr>
        <w:t>amawiającego</w:t>
      </w:r>
      <w:r w:rsidR="00A85CA1" w:rsidRPr="00DB67AB">
        <w:rPr>
          <w:rFonts w:ascii="Verdana" w:hAnsi="Verdana" w:cs="Calibri"/>
          <w:color w:val="000000"/>
          <w:sz w:val="20"/>
          <w:szCs w:val="20"/>
        </w:rPr>
        <w:t xml:space="preserve"> – </w:t>
      </w:r>
      <w:r w:rsidR="00EE2663" w:rsidRPr="00DB67AB">
        <w:rPr>
          <w:rFonts w:ascii="Verdana" w:hAnsi="Verdana" w:cs="Calibri"/>
          <w:color w:val="000000"/>
          <w:sz w:val="20"/>
          <w:szCs w:val="20"/>
        </w:rPr>
        <w:t xml:space="preserve">wzór stanowi </w:t>
      </w:r>
      <w:r w:rsidR="00A85CA1" w:rsidRPr="00DB67AB">
        <w:rPr>
          <w:rFonts w:ascii="Verdana" w:hAnsi="Verdana" w:cs="Calibri"/>
          <w:color w:val="000000"/>
          <w:sz w:val="20"/>
          <w:szCs w:val="20"/>
        </w:rPr>
        <w:t xml:space="preserve">Załącznik nr </w:t>
      </w:r>
      <w:r w:rsidR="00BA2381" w:rsidRPr="00DB67AB">
        <w:rPr>
          <w:rFonts w:ascii="Verdana" w:hAnsi="Verdana" w:cs="Calibri"/>
          <w:color w:val="000000"/>
          <w:sz w:val="20"/>
          <w:szCs w:val="20"/>
        </w:rPr>
        <w:t xml:space="preserve">2 </w:t>
      </w:r>
      <w:r w:rsidR="00A85CA1" w:rsidRPr="00DB67AB">
        <w:rPr>
          <w:rFonts w:ascii="Verdana" w:hAnsi="Verdana" w:cs="Calibri"/>
          <w:color w:val="000000"/>
          <w:sz w:val="20"/>
          <w:szCs w:val="20"/>
        </w:rPr>
        <w:t>do SWZ.</w:t>
      </w:r>
      <w:r w:rsidR="00F83DFD" w:rsidRPr="00DB67AB">
        <w:rPr>
          <w:rFonts w:ascii="Verdana" w:hAnsi="Verdana" w:cs="Calibri"/>
          <w:color w:val="000000"/>
          <w:sz w:val="20"/>
          <w:szCs w:val="20"/>
        </w:rPr>
        <w:t xml:space="preserve"> Oświadczenie to, stanowi dowód potwierdzający brak podstaw do wykluczenia, spełnienie warunków udziału </w:t>
      </w:r>
      <w:r w:rsidR="00B53273" w:rsidRPr="00DB67AB">
        <w:rPr>
          <w:rFonts w:ascii="Verdana" w:hAnsi="Verdana" w:cs="Calibri"/>
          <w:color w:val="000000"/>
          <w:sz w:val="20"/>
          <w:szCs w:val="20"/>
        </w:rPr>
        <w:br/>
      </w:r>
      <w:r w:rsidR="00F83DFD" w:rsidRPr="00DB67AB">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DB67AB" w:rsidRDefault="002764CC" w:rsidP="0030075A">
      <w:pPr>
        <w:pStyle w:val="Bezodstpw"/>
        <w:numPr>
          <w:ilvl w:val="1"/>
          <w:numId w:val="26"/>
        </w:numPr>
        <w:autoSpaceDE w:val="0"/>
        <w:autoSpaceDN w:val="0"/>
        <w:adjustRightInd w:val="0"/>
        <w:spacing w:line="276" w:lineRule="auto"/>
        <w:ind w:left="851" w:hanging="567"/>
        <w:jc w:val="both"/>
        <w:rPr>
          <w:rFonts w:ascii="Verdana" w:eastAsia="Univers-PL" w:hAnsi="Verdana" w:cs="Univers-PL"/>
          <w:sz w:val="20"/>
          <w:szCs w:val="20"/>
        </w:rPr>
      </w:pPr>
      <w:r w:rsidRPr="00DB67AB">
        <w:rPr>
          <w:rFonts w:ascii="Verdana" w:hAnsi="Verdana" w:cs="Arial"/>
          <w:sz w:val="20"/>
          <w:szCs w:val="20"/>
        </w:rPr>
        <w:t>W przypadku wspólnego ub</w:t>
      </w:r>
      <w:r w:rsidR="00E54104" w:rsidRPr="00DB67AB">
        <w:rPr>
          <w:rFonts w:ascii="Verdana" w:hAnsi="Verdana" w:cs="Arial"/>
          <w:sz w:val="20"/>
          <w:szCs w:val="20"/>
        </w:rPr>
        <w:t>iegania się o zamówienie przez W</w:t>
      </w:r>
      <w:r w:rsidRPr="00DB67AB">
        <w:rPr>
          <w:rFonts w:ascii="Verdana" w:hAnsi="Verdana" w:cs="Arial"/>
          <w:sz w:val="20"/>
          <w:szCs w:val="20"/>
        </w:rPr>
        <w:t xml:space="preserve">ykonawców, oświadczenie, o którym mowa </w:t>
      </w:r>
      <w:r w:rsidR="00E54104" w:rsidRPr="00DB67AB">
        <w:rPr>
          <w:rFonts w:ascii="Verdana" w:hAnsi="Verdana" w:cs="Arial"/>
          <w:sz w:val="20"/>
          <w:szCs w:val="20"/>
        </w:rPr>
        <w:t>powyżej, składa każdy z W</w:t>
      </w:r>
      <w:r w:rsidRPr="00DB67AB">
        <w:rPr>
          <w:rFonts w:ascii="Verdana" w:hAnsi="Verdana" w:cs="Arial"/>
          <w:sz w:val="20"/>
          <w:szCs w:val="20"/>
        </w:rPr>
        <w:t xml:space="preserve">ykonawców. Oświadczenia te potwierdzają brak podstaw wykluczenia oraz spełnianie warunków udziału </w:t>
      </w:r>
      <w:r w:rsidR="009C30FF" w:rsidRPr="00DB67AB">
        <w:rPr>
          <w:rFonts w:ascii="Verdana" w:hAnsi="Verdana" w:cs="Arial"/>
          <w:sz w:val="20"/>
          <w:szCs w:val="20"/>
        </w:rPr>
        <w:br/>
      </w:r>
      <w:r w:rsidRPr="00DB67AB">
        <w:rPr>
          <w:rFonts w:ascii="Verdana" w:hAnsi="Verdana" w:cs="Arial"/>
          <w:sz w:val="20"/>
          <w:szCs w:val="20"/>
        </w:rPr>
        <w:t xml:space="preserve">w postępowaniu w zakresie, </w:t>
      </w:r>
      <w:r w:rsidR="004843CF" w:rsidRPr="00DB67AB">
        <w:rPr>
          <w:rFonts w:ascii="Verdana" w:hAnsi="Verdana" w:cs="Arial"/>
          <w:sz w:val="20"/>
          <w:szCs w:val="20"/>
        </w:rPr>
        <w:t>w jakim każdy z W</w:t>
      </w:r>
      <w:r w:rsidRPr="00DB67AB">
        <w:rPr>
          <w:rFonts w:ascii="Verdana" w:hAnsi="Verdana" w:cs="Arial"/>
          <w:sz w:val="20"/>
          <w:szCs w:val="20"/>
        </w:rPr>
        <w:t>ykonawców wykazuje spełnianie warunków udziału w postępowaniu</w:t>
      </w:r>
      <w:r w:rsidR="00E54104" w:rsidRPr="00DB67AB">
        <w:rPr>
          <w:rFonts w:ascii="Verdana" w:hAnsi="Verdana" w:cs="Arial"/>
          <w:sz w:val="20"/>
          <w:szCs w:val="20"/>
        </w:rPr>
        <w:t>;</w:t>
      </w:r>
    </w:p>
    <w:p w14:paraId="1CCD89A7" w14:textId="77777777" w:rsidR="00AA26D1" w:rsidRPr="00DB67AB" w:rsidRDefault="00F64AB4" w:rsidP="0030075A">
      <w:pPr>
        <w:pStyle w:val="Bezodstpw"/>
        <w:autoSpaceDE w:val="0"/>
        <w:autoSpaceDN w:val="0"/>
        <w:adjustRightInd w:val="0"/>
        <w:spacing w:line="276" w:lineRule="auto"/>
        <w:ind w:left="851"/>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00D22853" w:rsidRPr="00DB67AB">
        <w:rPr>
          <w:rFonts w:ascii="Verdana" w:hAnsi="Verdana" w:cs="Arial"/>
          <w:sz w:val="20"/>
          <w:szCs w:val="20"/>
          <w:u w:val="single"/>
        </w:rPr>
        <w:t xml:space="preserve">W takim przypadku Wykonawcy wspólnie ubiegający się o udzielenie zamówienia dołączają oświadczenie, z którego wynika, które </w:t>
      </w:r>
      <w:r w:rsidR="00D22853" w:rsidRPr="005E5465">
        <w:rPr>
          <w:rFonts w:ascii="Verdana" w:hAnsi="Verdana" w:cs="Arial"/>
          <w:color w:val="A6A6A6" w:themeColor="background1" w:themeShade="A6"/>
          <w:sz w:val="20"/>
          <w:szCs w:val="20"/>
          <w:u w:val="single"/>
        </w:rPr>
        <w:t xml:space="preserve">roboty budowlane, dostawy lub </w:t>
      </w:r>
      <w:r w:rsidR="00D22853" w:rsidRPr="00DB67AB">
        <w:rPr>
          <w:rFonts w:ascii="Verdana" w:hAnsi="Verdana" w:cs="Arial"/>
          <w:sz w:val="20"/>
          <w:szCs w:val="20"/>
          <w:u w:val="single"/>
        </w:rPr>
        <w:t>usługi wykonają poszczególni Wykonawcy.</w:t>
      </w:r>
    </w:p>
    <w:p w14:paraId="006F45FA" w14:textId="42E5285F" w:rsidR="00D22853" w:rsidRPr="00DB67AB" w:rsidRDefault="00AA26D1" w:rsidP="0030075A">
      <w:pPr>
        <w:pStyle w:val="Bezodstpw"/>
        <w:autoSpaceDE w:val="0"/>
        <w:autoSpaceDN w:val="0"/>
        <w:adjustRightInd w:val="0"/>
        <w:spacing w:line="276" w:lineRule="auto"/>
        <w:ind w:left="851"/>
        <w:jc w:val="both"/>
        <w:rPr>
          <w:rFonts w:ascii="Verdana" w:eastAsia="Univers-PL" w:hAnsi="Verdana" w:cs="Univers-PL"/>
          <w:sz w:val="20"/>
          <w:szCs w:val="20"/>
          <w:u w:val="single"/>
        </w:rPr>
      </w:pPr>
      <w:r w:rsidRPr="00DB67AB">
        <w:rPr>
          <w:rFonts w:ascii="Verdana" w:hAnsi="Verdana" w:cs="Arial"/>
          <w:sz w:val="20"/>
          <w:szCs w:val="20"/>
          <w:u w:val="single"/>
        </w:rPr>
        <w:t xml:space="preserve">Wzór stanowi </w:t>
      </w:r>
      <w:r w:rsidRPr="00AF21CD">
        <w:rPr>
          <w:rFonts w:ascii="Verdana" w:hAnsi="Verdana" w:cs="Arial"/>
          <w:sz w:val="20"/>
          <w:szCs w:val="20"/>
          <w:u w:val="single"/>
        </w:rPr>
        <w:t xml:space="preserve">Załącznik nr </w:t>
      </w:r>
      <w:r w:rsidR="006652FC" w:rsidRPr="00AF21CD">
        <w:rPr>
          <w:rFonts w:ascii="Verdana" w:hAnsi="Verdana" w:cs="Arial"/>
          <w:sz w:val="20"/>
          <w:szCs w:val="20"/>
          <w:u w:val="single"/>
        </w:rPr>
        <w:t>6</w:t>
      </w:r>
      <w:r w:rsidRPr="00AF21CD">
        <w:rPr>
          <w:rFonts w:ascii="Verdana" w:hAnsi="Verdana" w:cs="Arial"/>
          <w:sz w:val="20"/>
          <w:szCs w:val="20"/>
          <w:u w:val="single"/>
        </w:rPr>
        <w:t xml:space="preserve"> do SWZ.</w:t>
      </w:r>
      <w:r w:rsidR="005372FA">
        <w:rPr>
          <w:rFonts w:ascii="Verdana" w:hAnsi="Verdana" w:cs="Arial"/>
          <w:sz w:val="20"/>
          <w:szCs w:val="20"/>
          <w:u w:val="single"/>
        </w:rPr>
        <w:t xml:space="preserve">              </w:t>
      </w:r>
    </w:p>
    <w:bookmarkEnd w:id="18"/>
    <w:p w14:paraId="372C14C8" w14:textId="77777777" w:rsidR="00463E6B" w:rsidRPr="00DB67AB" w:rsidRDefault="00463E6B" w:rsidP="00DB67AB">
      <w:pPr>
        <w:pStyle w:val="Akapitzlist"/>
        <w:autoSpaceDE w:val="0"/>
        <w:autoSpaceDN w:val="0"/>
        <w:adjustRightInd w:val="0"/>
        <w:spacing w:after="0" w:line="360" w:lineRule="auto"/>
        <w:ind w:left="284"/>
        <w:jc w:val="both"/>
        <w:rPr>
          <w:rFonts w:ascii="Verdana" w:hAnsi="Verdana" w:cs="TT20ACo00"/>
          <w:sz w:val="20"/>
          <w:szCs w:val="20"/>
        </w:rPr>
      </w:pPr>
    </w:p>
    <w:p w14:paraId="31260A22" w14:textId="13FCA561" w:rsidR="00FC366B" w:rsidRPr="00DB67AB" w:rsidRDefault="005324BD" w:rsidP="005D5061">
      <w:pPr>
        <w:pStyle w:val="Bezodstpw"/>
        <w:numPr>
          <w:ilvl w:val="0"/>
          <w:numId w:val="27"/>
        </w:numPr>
        <w:autoSpaceDE w:val="0"/>
        <w:autoSpaceDN w:val="0"/>
        <w:adjustRightInd w:val="0"/>
        <w:spacing w:line="360" w:lineRule="auto"/>
        <w:ind w:left="426" w:hanging="426"/>
        <w:rPr>
          <w:rFonts w:ascii="Verdana" w:eastAsia="Univers-PL" w:hAnsi="Verdana" w:cs="Univers-PL"/>
          <w:b/>
          <w:sz w:val="20"/>
          <w:szCs w:val="20"/>
          <w:u w:val="single"/>
        </w:rPr>
      </w:pPr>
      <w:r w:rsidRPr="00DB67AB">
        <w:rPr>
          <w:rFonts w:ascii="Verdana" w:eastAsia="Univers-PL" w:hAnsi="Verdana" w:cs="Univers-PL"/>
          <w:b/>
          <w:sz w:val="20"/>
          <w:szCs w:val="20"/>
          <w:u w:val="single"/>
        </w:rPr>
        <w:t xml:space="preserve">PODMIOTOWE ŚRODKI DOWODOWE </w:t>
      </w:r>
      <w:r w:rsidR="00FC366B" w:rsidRPr="00DB67AB">
        <w:rPr>
          <w:rFonts w:ascii="Verdana" w:eastAsia="Univers-PL" w:hAnsi="Verdana" w:cs="Univers-PL"/>
          <w:b/>
          <w:sz w:val="20"/>
          <w:szCs w:val="20"/>
          <w:u w:val="single"/>
        </w:rPr>
        <w:t>SKŁADANE NA WEZWANIE ZAMAWIAJĄCEGO</w:t>
      </w:r>
    </w:p>
    <w:p w14:paraId="7A20905E" w14:textId="77777777" w:rsidR="009F641E" w:rsidRDefault="00BF5AD2" w:rsidP="0030075A">
      <w:pPr>
        <w:pStyle w:val="Bezodstpw"/>
        <w:numPr>
          <w:ilvl w:val="6"/>
          <w:numId w:val="2"/>
        </w:numPr>
        <w:tabs>
          <w:tab w:val="clear" w:pos="5040"/>
        </w:tabs>
        <w:autoSpaceDE w:val="0"/>
        <w:autoSpaceDN w:val="0"/>
        <w:adjustRightInd w:val="0"/>
        <w:spacing w:line="276" w:lineRule="auto"/>
        <w:ind w:left="426" w:hanging="426"/>
        <w:jc w:val="both"/>
        <w:rPr>
          <w:rFonts w:ascii="Verdana" w:eastAsia="Univers-PL" w:hAnsi="Verdana" w:cs="Univers-PL"/>
          <w:sz w:val="20"/>
          <w:szCs w:val="20"/>
        </w:rPr>
      </w:pPr>
      <w:r w:rsidRPr="00DB67AB">
        <w:rPr>
          <w:rFonts w:ascii="Verdana" w:hAnsi="Verdana" w:cs="Arial"/>
          <w:sz w:val="20"/>
          <w:szCs w:val="20"/>
        </w:rPr>
        <w:t>Z</w:t>
      </w:r>
      <w:r w:rsidR="007F3B63" w:rsidRPr="00DB67AB">
        <w:rPr>
          <w:rFonts w:ascii="Verdana" w:hAnsi="Verdana" w:cs="Arial"/>
          <w:sz w:val="20"/>
          <w:szCs w:val="20"/>
        </w:rPr>
        <w:t xml:space="preserve">amawiający </w:t>
      </w:r>
      <w:r w:rsidRPr="00DB67AB">
        <w:rPr>
          <w:rFonts w:ascii="Verdana" w:hAnsi="Verdana" w:cs="Arial"/>
          <w:sz w:val="20"/>
          <w:szCs w:val="20"/>
        </w:rPr>
        <w:t>wzywa W</w:t>
      </w:r>
      <w:r w:rsidR="007F3B63" w:rsidRPr="00DB67AB">
        <w:rPr>
          <w:rFonts w:ascii="Verdana" w:hAnsi="Verdana" w:cs="Arial"/>
          <w:sz w:val="20"/>
          <w:szCs w:val="20"/>
        </w:rPr>
        <w:t xml:space="preserve">ykonawcę, którego oferta została najwyżej oceniona, do złożenia </w:t>
      </w:r>
      <w:r w:rsidR="00176EF9" w:rsidRPr="00DB67AB">
        <w:rPr>
          <w:rFonts w:ascii="Verdana" w:hAnsi="Verdana" w:cs="Arial"/>
          <w:sz w:val="20"/>
          <w:szCs w:val="20"/>
        </w:rPr>
        <w:br/>
      </w:r>
      <w:r w:rsidR="007F3B63" w:rsidRPr="00DB67AB">
        <w:rPr>
          <w:rFonts w:ascii="Verdana" w:hAnsi="Verdana" w:cs="Arial"/>
          <w:sz w:val="20"/>
          <w:szCs w:val="20"/>
        </w:rPr>
        <w:t>w wyznaczonym</w:t>
      </w:r>
      <w:r w:rsidR="00552E94" w:rsidRPr="00DB67AB">
        <w:rPr>
          <w:rFonts w:ascii="Verdana" w:hAnsi="Verdana" w:cs="Arial"/>
          <w:sz w:val="20"/>
          <w:szCs w:val="20"/>
        </w:rPr>
        <w:t xml:space="preserve"> </w:t>
      </w:r>
      <w:r w:rsidR="00746FE5" w:rsidRPr="00DB67AB">
        <w:rPr>
          <w:rFonts w:ascii="Verdana" w:hAnsi="Verdana" w:cs="Arial"/>
          <w:sz w:val="20"/>
          <w:szCs w:val="20"/>
        </w:rPr>
        <w:t>terminie</w:t>
      </w:r>
      <w:r w:rsidR="007F3B63" w:rsidRPr="00DB67AB">
        <w:rPr>
          <w:rFonts w:ascii="Verdana" w:hAnsi="Verdana" w:cs="Arial"/>
          <w:sz w:val="20"/>
          <w:szCs w:val="20"/>
        </w:rPr>
        <w:t>, nie krótszym niż 5 dni</w:t>
      </w:r>
      <w:r w:rsidRPr="00DB67AB">
        <w:rPr>
          <w:rFonts w:ascii="Verdana" w:hAnsi="Verdana" w:cs="Arial"/>
          <w:sz w:val="20"/>
          <w:szCs w:val="20"/>
        </w:rPr>
        <w:t xml:space="preserve"> od dnia wezwania, podmiotowych środków dowodowych</w:t>
      </w:r>
      <w:r w:rsidR="007F3B63" w:rsidRPr="00DB67AB">
        <w:rPr>
          <w:rFonts w:ascii="Verdana" w:hAnsi="Verdana" w:cs="Arial"/>
          <w:sz w:val="20"/>
          <w:szCs w:val="20"/>
        </w:rPr>
        <w:t xml:space="preserve">, aktualnych na dzień </w:t>
      </w:r>
      <w:r w:rsidR="00276D5D" w:rsidRPr="00DB67AB">
        <w:rPr>
          <w:rFonts w:ascii="Verdana" w:hAnsi="Verdana" w:cs="Arial"/>
          <w:sz w:val="20"/>
          <w:szCs w:val="20"/>
        </w:rPr>
        <w:t xml:space="preserve">ich </w:t>
      </w:r>
      <w:r w:rsidR="007F3B63" w:rsidRPr="00DB67AB">
        <w:rPr>
          <w:rFonts w:ascii="Verdana" w:hAnsi="Verdana" w:cs="Arial"/>
          <w:sz w:val="20"/>
          <w:szCs w:val="20"/>
        </w:rPr>
        <w:t>złożenia</w:t>
      </w:r>
      <w:r w:rsidR="00DB03EC" w:rsidRPr="00DB67AB">
        <w:rPr>
          <w:rFonts w:ascii="Verdana" w:hAnsi="Verdana" w:cs="Arial"/>
          <w:sz w:val="20"/>
          <w:szCs w:val="20"/>
        </w:rPr>
        <w:t>:</w:t>
      </w:r>
    </w:p>
    <w:p w14:paraId="278E517E" w14:textId="77777777" w:rsidR="009F641E" w:rsidRDefault="009F641E" w:rsidP="0030075A">
      <w:pPr>
        <w:pStyle w:val="Bezodstpw"/>
        <w:numPr>
          <w:ilvl w:val="1"/>
          <w:numId w:val="17"/>
        </w:numPr>
        <w:autoSpaceDE w:val="0"/>
        <w:autoSpaceDN w:val="0"/>
        <w:adjustRightInd w:val="0"/>
        <w:spacing w:line="276"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19D92937" w14:textId="6720FE20" w:rsidR="009F641E" w:rsidRPr="009F641E" w:rsidRDefault="009F641E" w:rsidP="0030075A">
      <w:pPr>
        <w:pStyle w:val="Bezodstpw"/>
        <w:numPr>
          <w:ilvl w:val="2"/>
          <w:numId w:val="40"/>
        </w:numPr>
        <w:autoSpaceDE w:val="0"/>
        <w:autoSpaceDN w:val="0"/>
        <w:adjustRightInd w:val="0"/>
        <w:spacing w:line="276" w:lineRule="auto"/>
        <w:ind w:left="1418" w:hanging="709"/>
        <w:jc w:val="both"/>
        <w:rPr>
          <w:rFonts w:ascii="Verdana" w:eastAsia="Univers-PL" w:hAnsi="Verdana" w:cs="Univers-PL"/>
          <w:sz w:val="20"/>
          <w:szCs w:val="20"/>
        </w:rPr>
      </w:pPr>
      <w:r w:rsidRPr="003566D8">
        <w:rPr>
          <w:rFonts w:ascii="Verdana" w:eastAsia="Univers-PL" w:hAnsi="Verdana" w:cs="Calibri"/>
          <w:b/>
          <w:sz w:val="20"/>
          <w:szCs w:val="20"/>
        </w:rPr>
        <w:t>oświadczenie Wykonawcy o aktualności informacji</w:t>
      </w:r>
      <w:r w:rsidRPr="009F641E">
        <w:rPr>
          <w:rFonts w:ascii="Verdana" w:eastAsia="Univers-PL" w:hAnsi="Verdana" w:cs="Calibri"/>
          <w:sz w:val="20"/>
          <w:szCs w:val="20"/>
        </w:rPr>
        <w:t xml:space="preserve"> zawartych w</w:t>
      </w:r>
      <w:r w:rsidR="00573C1D">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proofErr w:type="spellStart"/>
      <w:r w:rsidR="006652FC">
        <w:rPr>
          <w:rFonts w:ascii="Verdana" w:eastAsia="Univers-PL" w:hAnsi="Verdana" w:cs="Calibri"/>
          <w:sz w:val="20"/>
          <w:szCs w:val="20"/>
        </w:rPr>
        <w:t>p.z.p</w:t>
      </w:r>
      <w:proofErr w:type="spellEnd"/>
      <w:r w:rsidR="006652FC">
        <w:rPr>
          <w:rFonts w:ascii="Verdana" w:eastAsia="Univers-PL" w:hAnsi="Verdana" w:cs="Calibri"/>
          <w:sz w:val="20"/>
          <w:szCs w:val="20"/>
        </w:rPr>
        <w:t>.</w:t>
      </w:r>
      <w:r w:rsidRPr="009F641E">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006652FC">
        <w:rPr>
          <w:rFonts w:ascii="Verdana" w:eastAsia="Univers-PL" w:hAnsi="Verdana" w:cs="Calibri"/>
          <w:sz w:val="20"/>
          <w:szCs w:val="20"/>
        </w:rPr>
        <w:t>p.z.p</w:t>
      </w:r>
      <w:proofErr w:type="spellEnd"/>
      <w:r w:rsidRPr="009F641E">
        <w:rPr>
          <w:rFonts w:ascii="Verdana" w:eastAsia="Univers-PL" w:hAnsi="Verdana" w:cs="Calibri"/>
          <w:sz w:val="20"/>
          <w:szCs w:val="20"/>
        </w:rPr>
        <w:t xml:space="preserve">. </w:t>
      </w:r>
    </w:p>
    <w:p w14:paraId="27ED9307" w14:textId="7CEF727F" w:rsidR="00D5336E" w:rsidRDefault="009F641E" w:rsidP="0030075A">
      <w:pPr>
        <w:pStyle w:val="Bezodstpw"/>
        <w:autoSpaceDE w:val="0"/>
        <w:autoSpaceDN w:val="0"/>
        <w:adjustRightInd w:val="0"/>
        <w:spacing w:line="276" w:lineRule="auto"/>
        <w:ind w:left="1418"/>
        <w:jc w:val="both"/>
        <w:rPr>
          <w:rFonts w:ascii="Verdana" w:eastAsia="Univers-PL" w:hAnsi="Verdana" w:cs="Calibri"/>
          <w:sz w:val="20"/>
          <w:szCs w:val="20"/>
        </w:rPr>
      </w:pPr>
      <w:r w:rsidRPr="003566D8">
        <w:rPr>
          <w:rFonts w:ascii="Verdana" w:eastAsia="Univers-PL" w:hAnsi="Verdana" w:cs="Calibri"/>
          <w:sz w:val="20"/>
          <w:szCs w:val="20"/>
        </w:rPr>
        <w:t xml:space="preserve">Wzór oświadczenia stanowi Załącznik nr </w:t>
      </w:r>
      <w:r w:rsidR="00C42F34">
        <w:rPr>
          <w:rFonts w:ascii="Verdana" w:eastAsia="Univers-PL" w:hAnsi="Verdana" w:cs="Calibri"/>
          <w:sz w:val="20"/>
          <w:szCs w:val="20"/>
        </w:rPr>
        <w:t>5</w:t>
      </w:r>
      <w:r w:rsidRPr="003566D8">
        <w:rPr>
          <w:rFonts w:ascii="Verdana" w:eastAsia="Univers-PL" w:hAnsi="Verdana" w:cs="Calibri"/>
          <w:sz w:val="20"/>
          <w:szCs w:val="20"/>
        </w:rPr>
        <w:t xml:space="preserve"> do SWZ</w:t>
      </w:r>
      <w:r w:rsidR="00893431" w:rsidRPr="003566D8">
        <w:rPr>
          <w:rFonts w:ascii="Verdana" w:eastAsia="Univers-PL" w:hAnsi="Verdana" w:cs="Calibri"/>
          <w:sz w:val="20"/>
          <w:szCs w:val="20"/>
        </w:rPr>
        <w:t>;</w:t>
      </w:r>
    </w:p>
    <w:p w14:paraId="44A7A845" w14:textId="3C6A533E" w:rsidR="009F641E" w:rsidRDefault="009F641E" w:rsidP="0030075A">
      <w:pPr>
        <w:pStyle w:val="Bezodstpw"/>
        <w:numPr>
          <w:ilvl w:val="2"/>
          <w:numId w:val="40"/>
        </w:numPr>
        <w:autoSpaceDE w:val="0"/>
        <w:autoSpaceDN w:val="0"/>
        <w:adjustRightInd w:val="0"/>
        <w:spacing w:line="276" w:lineRule="auto"/>
        <w:ind w:left="1418" w:hanging="709"/>
        <w:jc w:val="both"/>
        <w:rPr>
          <w:rFonts w:ascii="Verdana" w:eastAsia="Univers-PL" w:hAnsi="Verdana" w:cs="Calibri"/>
          <w:sz w:val="20"/>
          <w:szCs w:val="20"/>
        </w:rPr>
      </w:pPr>
      <w:r w:rsidRPr="003566D8">
        <w:rPr>
          <w:rFonts w:ascii="Verdana" w:eastAsia="Univers-PL" w:hAnsi="Verdana" w:cs="Calibri"/>
          <w:b/>
          <w:sz w:val="20"/>
          <w:szCs w:val="20"/>
        </w:rPr>
        <w:t>odpisu lub informacji z Krajowego Rejestru Sądowego lub z Centralnej Ewidencji i Informacji o Działalności Gospodarczej</w:t>
      </w:r>
      <w:r w:rsidRPr="00DB67AB">
        <w:rPr>
          <w:rFonts w:ascii="Verdana" w:eastAsia="Univers-PL" w:hAnsi="Verdana" w:cs="Calibri"/>
          <w:sz w:val="20"/>
          <w:szCs w:val="20"/>
        </w:rPr>
        <w:t xml:space="preserve">, w zakresie art. 109 ust. 1 pkt 4 </w:t>
      </w:r>
      <w:proofErr w:type="spellStart"/>
      <w:r w:rsidR="006652FC">
        <w:rPr>
          <w:rFonts w:ascii="Verdana" w:eastAsia="Univers-PL" w:hAnsi="Verdana" w:cs="Calibri"/>
          <w:sz w:val="20"/>
          <w:szCs w:val="20"/>
        </w:rPr>
        <w:t>p.z.p</w:t>
      </w:r>
      <w:proofErr w:type="spellEnd"/>
      <w:r w:rsidR="006652FC">
        <w:rPr>
          <w:rFonts w:ascii="Verdana" w:eastAsia="Univers-PL" w:hAnsi="Verdana" w:cs="Calibri"/>
          <w:sz w:val="20"/>
          <w:szCs w:val="20"/>
        </w:rPr>
        <w:t>.</w:t>
      </w:r>
      <w:r w:rsidRPr="00DB67AB">
        <w:rPr>
          <w:rFonts w:ascii="Verdana" w:eastAsia="Univers-PL" w:hAnsi="Verdana" w:cs="Calibri"/>
          <w:sz w:val="20"/>
          <w:szCs w:val="20"/>
        </w:rPr>
        <w:t>, sporządzonych nie wcześniej niż 3 miesiące przed jej złożeniem, jeżeli odrębne przepisy wymagają wpisu do rejestru lub ewidencji</w:t>
      </w:r>
      <w:r w:rsidR="00893431">
        <w:rPr>
          <w:rFonts w:ascii="Verdana" w:eastAsia="Univers-PL" w:hAnsi="Verdana" w:cs="Calibri"/>
          <w:sz w:val="20"/>
          <w:szCs w:val="20"/>
        </w:rPr>
        <w:t>;</w:t>
      </w:r>
    </w:p>
    <w:p w14:paraId="6934B7DE" w14:textId="59DB5DCD" w:rsidR="00403302" w:rsidRPr="00DB67AB" w:rsidRDefault="00403302" w:rsidP="0030075A">
      <w:pPr>
        <w:pStyle w:val="Akapitzlist"/>
        <w:numPr>
          <w:ilvl w:val="0"/>
          <w:numId w:val="2"/>
        </w:numPr>
        <w:spacing w:after="0" w:line="276" w:lineRule="auto"/>
        <w:ind w:left="426" w:hanging="440"/>
        <w:jc w:val="both"/>
        <w:rPr>
          <w:rFonts w:ascii="Verdana" w:eastAsia="Times New Roman" w:hAnsi="Verdana" w:cs="Arial"/>
          <w:snapToGrid w:val="0"/>
          <w:sz w:val="20"/>
          <w:szCs w:val="20"/>
          <w:lang w:eastAsia="pl-PL"/>
        </w:rPr>
      </w:pPr>
      <w:bookmarkStart w:id="19" w:name="_Hlk63693295"/>
      <w:r w:rsidRPr="00DB67AB">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Pr="00DB67AB">
        <w:rPr>
          <w:rFonts w:ascii="Verdana" w:hAnsi="Verdana" w:cs="Arial"/>
          <w:snapToGrid w:val="0"/>
          <w:sz w:val="20"/>
          <w:szCs w:val="20"/>
        </w:rPr>
        <w:t xml:space="preserve">składa </w:t>
      </w:r>
      <w:r w:rsidRPr="00DB67AB">
        <w:rPr>
          <w:rFonts w:ascii="Verdana" w:eastAsia="Times New Roman" w:hAnsi="Verdana" w:cs="Arial"/>
          <w:snapToGrid w:val="0"/>
          <w:sz w:val="20"/>
          <w:szCs w:val="20"/>
          <w:lang w:eastAsia="pl-PL"/>
        </w:rPr>
        <w:t xml:space="preserve">podmiotowe środki dowodowe, o których mowa </w:t>
      </w:r>
      <w:r w:rsidR="001873EA" w:rsidRPr="00DB67AB">
        <w:rPr>
          <w:rFonts w:ascii="Verdana" w:eastAsia="Times New Roman" w:hAnsi="Verdana" w:cs="Arial"/>
          <w:snapToGrid w:val="0"/>
          <w:sz w:val="20"/>
          <w:szCs w:val="20"/>
          <w:lang w:eastAsia="pl-PL"/>
        </w:rPr>
        <w:br/>
      </w:r>
      <w:r w:rsidRPr="00DB67AB">
        <w:rPr>
          <w:rFonts w:ascii="Verdana" w:eastAsia="Times New Roman" w:hAnsi="Verdana" w:cs="Arial"/>
          <w:snapToGrid w:val="0"/>
          <w:sz w:val="20"/>
          <w:szCs w:val="20"/>
          <w:lang w:eastAsia="pl-PL"/>
        </w:rPr>
        <w:t xml:space="preserve">w pkt </w:t>
      </w:r>
      <w:r w:rsidR="00893431">
        <w:rPr>
          <w:rFonts w:ascii="Verdana" w:eastAsia="Times New Roman" w:hAnsi="Verdana" w:cs="Arial"/>
          <w:snapToGrid w:val="0"/>
          <w:sz w:val="20"/>
          <w:szCs w:val="20"/>
          <w:lang w:eastAsia="pl-PL"/>
        </w:rPr>
        <w:t>1</w:t>
      </w:r>
      <w:r w:rsidRPr="00DB67AB">
        <w:rPr>
          <w:rFonts w:ascii="Verdana" w:eastAsia="Times New Roman" w:hAnsi="Verdana" w:cs="Arial"/>
          <w:snapToGrid w:val="0"/>
          <w:sz w:val="20"/>
          <w:szCs w:val="20"/>
          <w:lang w:eastAsia="pl-PL"/>
        </w:rPr>
        <w:t>.1</w:t>
      </w:r>
      <w:r w:rsidR="00893431">
        <w:rPr>
          <w:rFonts w:ascii="Verdana" w:eastAsia="Times New Roman" w:hAnsi="Verdana" w:cs="Arial"/>
          <w:snapToGrid w:val="0"/>
          <w:sz w:val="20"/>
          <w:szCs w:val="20"/>
          <w:lang w:eastAsia="pl-PL"/>
        </w:rPr>
        <w:t xml:space="preserve"> powyżej</w:t>
      </w:r>
      <w:r w:rsidRPr="00DB67A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0"/>
      <w:r w:rsidRPr="00DB67AB">
        <w:rPr>
          <w:rFonts w:ascii="Verdana" w:eastAsia="Times New Roman" w:hAnsi="Verdana" w:cs="Arial"/>
          <w:snapToGrid w:val="0"/>
          <w:sz w:val="20"/>
          <w:szCs w:val="20"/>
          <w:lang w:eastAsia="pl-PL"/>
        </w:rPr>
        <w:t xml:space="preserve">. </w:t>
      </w:r>
    </w:p>
    <w:bookmarkEnd w:id="19"/>
    <w:p w14:paraId="5911C567" w14:textId="5943B248" w:rsidR="007767CB" w:rsidRPr="00DB67AB" w:rsidRDefault="007767CB" w:rsidP="0030075A">
      <w:pPr>
        <w:pStyle w:val="Akapitzlist"/>
        <w:numPr>
          <w:ilvl w:val="0"/>
          <w:numId w:val="2"/>
        </w:numPr>
        <w:autoSpaceDE w:val="0"/>
        <w:autoSpaceDN w:val="0"/>
        <w:adjustRightInd w:val="0"/>
        <w:spacing w:after="0" w:line="276" w:lineRule="auto"/>
        <w:ind w:left="426" w:hanging="440"/>
        <w:jc w:val="both"/>
        <w:rPr>
          <w:rFonts w:ascii="Verdana" w:hAnsi="Verdana" w:cs="Arial"/>
          <w:sz w:val="20"/>
          <w:szCs w:val="20"/>
        </w:rPr>
      </w:pPr>
      <w:r w:rsidRPr="00DB67AB">
        <w:rPr>
          <w:rFonts w:ascii="Verdana" w:hAnsi="Verdana" w:cs="Arial"/>
          <w:sz w:val="20"/>
          <w:szCs w:val="20"/>
        </w:rPr>
        <w:t xml:space="preserve">Jeżeli Wykonawca ma siedzibę lub miejsce zamieszkania poza granicami Rzeczypospolitej Polskiej, zamiast dokumentu, o którym mowa w pkt </w:t>
      </w:r>
      <w:r w:rsidR="00893431">
        <w:rPr>
          <w:rFonts w:ascii="Verdana" w:hAnsi="Verdana" w:cs="Arial"/>
          <w:sz w:val="20"/>
          <w:szCs w:val="20"/>
        </w:rPr>
        <w:t>1</w:t>
      </w:r>
      <w:r w:rsidRPr="00DB67A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41ADA038" w:rsidR="007767CB" w:rsidRPr="00DB67AB" w:rsidRDefault="007767CB" w:rsidP="0030075A">
      <w:pPr>
        <w:pStyle w:val="Bezodstpw"/>
        <w:numPr>
          <w:ilvl w:val="0"/>
          <w:numId w:val="2"/>
        </w:numPr>
        <w:autoSpaceDE w:val="0"/>
        <w:autoSpaceDN w:val="0"/>
        <w:adjustRightInd w:val="0"/>
        <w:spacing w:line="276" w:lineRule="auto"/>
        <w:ind w:left="426" w:hanging="440"/>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w:t>
      </w:r>
      <w:r w:rsidR="000F6B02" w:rsidRPr="00DB67AB">
        <w:rPr>
          <w:rFonts w:ascii="Verdana" w:hAnsi="Verdana" w:cs="Arial"/>
          <w:sz w:val="20"/>
          <w:szCs w:val="20"/>
        </w:rPr>
        <w:t>pkt</w:t>
      </w:r>
      <w:r w:rsidR="00996BE3" w:rsidRPr="00DB67AB">
        <w:rPr>
          <w:rFonts w:ascii="Verdana" w:hAnsi="Verdana" w:cs="Arial"/>
          <w:sz w:val="20"/>
          <w:szCs w:val="20"/>
        </w:rPr>
        <w:t xml:space="preserve"> </w:t>
      </w:r>
      <w:r w:rsidR="00893431">
        <w:rPr>
          <w:rFonts w:ascii="Verdana" w:hAnsi="Verdana" w:cs="Arial"/>
          <w:sz w:val="20"/>
          <w:szCs w:val="20"/>
        </w:rPr>
        <w:t>4 powyżej</w:t>
      </w:r>
      <w:r w:rsidRPr="00DB67A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07C55EDF" w14:textId="77777777" w:rsidR="005A1F1D" w:rsidRDefault="00561C72" w:rsidP="0030075A">
      <w:pPr>
        <w:pStyle w:val="Bezodstpw"/>
        <w:numPr>
          <w:ilvl w:val="0"/>
          <w:numId w:val="2"/>
        </w:numPr>
        <w:autoSpaceDE w:val="0"/>
        <w:autoSpaceDN w:val="0"/>
        <w:adjustRightInd w:val="0"/>
        <w:spacing w:line="276" w:lineRule="auto"/>
        <w:ind w:left="426" w:hanging="440"/>
        <w:jc w:val="both"/>
        <w:rPr>
          <w:rFonts w:ascii="Verdana" w:hAnsi="Verdana" w:cs="Arial"/>
          <w:snapToGrid w:val="0"/>
          <w:sz w:val="20"/>
          <w:szCs w:val="20"/>
        </w:rPr>
      </w:pPr>
      <w:r w:rsidRPr="00DB67AB">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DB67AB">
        <w:rPr>
          <w:rFonts w:ascii="Verdana" w:hAnsi="Verdana" w:cs="Arial"/>
          <w:snapToGrid w:val="0"/>
          <w:sz w:val="20"/>
          <w:szCs w:val="20"/>
        </w:rPr>
        <w:t xml:space="preserve"> </w:t>
      </w:r>
    </w:p>
    <w:p w14:paraId="2949757B" w14:textId="45A001DC" w:rsidR="00331974" w:rsidRDefault="00331974" w:rsidP="0030075A">
      <w:pPr>
        <w:pStyle w:val="Bezodstpw"/>
        <w:numPr>
          <w:ilvl w:val="0"/>
          <w:numId w:val="2"/>
        </w:numPr>
        <w:autoSpaceDE w:val="0"/>
        <w:autoSpaceDN w:val="0"/>
        <w:adjustRightInd w:val="0"/>
        <w:spacing w:line="276" w:lineRule="auto"/>
        <w:ind w:left="426" w:hanging="440"/>
        <w:jc w:val="both"/>
        <w:rPr>
          <w:rFonts w:ascii="Verdana" w:hAnsi="Verdana" w:cs="Arial"/>
          <w:snapToGrid w:val="0"/>
          <w:sz w:val="20"/>
          <w:szCs w:val="20"/>
        </w:rPr>
      </w:pPr>
      <w:r w:rsidRPr="005A1F1D">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70D60C" w14:textId="09B301C4" w:rsidR="005A1F1D" w:rsidRPr="00DE77AE" w:rsidRDefault="005A1F1D" w:rsidP="0030075A">
      <w:pPr>
        <w:pStyle w:val="Bezodstpw"/>
        <w:numPr>
          <w:ilvl w:val="0"/>
          <w:numId w:val="2"/>
        </w:numPr>
        <w:autoSpaceDE w:val="0"/>
        <w:autoSpaceDN w:val="0"/>
        <w:adjustRightInd w:val="0"/>
        <w:spacing w:line="276" w:lineRule="auto"/>
        <w:ind w:left="426" w:hanging="440"/>
        <w:jc w:val="both"/>
        <w:rPr>
          <w:rFonts w:ascii="Verdana" w:hAnsi="Verdana" w:cs="Arial"/>
          <w:snapToGrid w:val="0"/>
          <w:sz w:val="20"/>
          <w:szCs w:val="20"/>
        </w:rPr>
      </w:pPr>
      <w:r>
        <w:rPr>
          <w:rFonts w:ascii="Verdana" w:hAnsi="Verdana" w:cs="Arial"/>
          <w:snapToGrid w:val="0"/>
          <w:sz w:val="20"/>
          <w:szCs w:val="20"/>
        </w:rPr>
        <w:t>Zamawiający nie wzywa do złożenia podmiotowych środków dowodowych, jeżeli</w:t>
      </w:r>
      <w:r w:rsidR="00DE77AE">
        <w:rPr>
          <w:rFonts w:ascii="Verdana" w:hAnsi="Verdana" w:cs="Arial"/>
          <w:snapToGrid w:val="0"/>
          <w:sz w:val="20"/>
          <w:szCs w:val="20"/>
        </w:rPr>
        <w:t xml:space="preserve"> m</w:t>
      </w:r>
      <w:r w:rsidRPr="00DE77AE">
        <w:rPr>
          <w:rFonts w:ascii="Verdana" w:hAnsi="Verdana" w:cs="Arial"/>
          <w:snapToGrid w:val="0"/>
          <w:sz w:val="20"/>
          <w:szCs w:val="20"/>
        </w:rPr>
        <w:t>oże je uzyskać za pomocą bezpłatnych i ogólnodostępnych baz danych, w</w:t>
      </w:r>
      <w:r w:rsidR="00573C1D" w:rsidRPr="00DE77AE">
        <w:rPr>
          <w:rFonts w:ascii="Verdana" w:hAnsi="Verdana" w:cs="Arial"/>
          <w:snapToGrid w:val="0"/>
          <w:sz w:val="20"/>
          <w:szCs w:val="20"/>
        </w:rPr>
        <w:t> </w:t>
      </w:r>
      <w:r w:rsidRPr="00DE77AE">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t>
      </w:r>
      <w:r w:rsidRPr="00DE77AE">
        <w:rPr>
          <w:rFonts w:ascii="Verdana" w:hAnsi="Verdana" w:cs="Arial"/>
          <w:snapToGrid w:val="0"/>
          <w:sz w:val="20"/>
          <w:szCs w:val="20"/>
          <w:u w:val="single"/>
        </w:rPr>
        <w:t>wskazał w oświadczeniu, o</w:t>
      </w:r>
      <w:r w:rsidR="009249C6">
        <w:rPr>
          <w:rFonts w:ascii="Verdana" w:hAnsi="Verdana" w:cs="Arial"/>
          <w:snapToGrid w:val="0"/>
          <w:sz w:val="20"/>
          <w:szCs w:val="20"/>
          <w:u w:val="single"/>
        </w:rPr>
        <w:t> </w:t>
      </w:r>
      <w:r w:rsidRPr="00DE77AE">
        <w:rPr>
          <w:rFonts w:ascii="Verdana" w:hAnsi="Verdana" w:cs="Arial"/>
          <w:snapToGrid w:val="0"/>
          <w:sz w:val="20"/>
          <w:szCs w:val="20"/>
          <w:u w:val="single"/>
        </w:rPr>
        <w:t xml:space="preserve">którym mowa w art. 125 ust. 1 </w:t>
      </w:r>
      <w:proofErr w:type="spellStart"/>
      <w:r w:rsidR="006652FC">
        <w:rPr>
          <w:rFonts w:ascii="Verdana" w:hAnsi="Verdana" w:cs="Arial"/>
          <w:snapToGrid w:val="0"/>
          <w:sz w:val="20"/>
          <w:szCs w:val="20"/>
          <w:u w:val="single"/>
        </w:rPr>
        <w:t>p.z.p</w:t>
      </w:r>
      <w:proofErr w:type="spellEnd"/>
      <w:r w:rsidR="006652FC">
        <w:rPr>
          <w:rFonts w:ascii="Verdana" w:hAnsi="Verdana" w:cs="Arial"/>
          <w:snapToGrid w:val="0"/>
          <w:sz w:val="20"/>
          <w:szCs w:val="20"/>
          <w:u w:val="single"/>
        </w:rPr>
        <w:t>.</w:t>
      </w:r>
      <w:r w:rsidRPr="00DE77AE">
        <w:rPr>
          <w:rFonts w:ascii="Verdana" w:hAnsi="Verdana" w:cs="Arial"/>
          <w:snapToGrid w:val="0"/>
          <w:sz w:val="20"/>
          <w:szCs w:val="20"/>
          <w:u w:val="single"/>
        </w:rPr>
        <w:t xml:space="preserve"> dane umożliwiające dostęp do tych środków</w:t>
      </w:r>
      <w:r w:rsidRPr="00DE77AE">
        <w:rPr>
          <w:rFonts w:ascii="Verdana" w:hAnsi="Verdana" w:cs="Arial"/>
          <w:snapToGrid w:val="0"/>
          <w:sz w:val="20"/>
          <w:szCs w:val="20"/>
        </w:rPr>
        <w:t>;</w:t>
      </w:r>
    </w:p>
    <w:p w14:paraId="4B20A495" w14:textId="5B0F34F2" w:rsidR="005A1F1D" w:rsidRDefault="005A1F1D" w:rsidP="0030075A">
      <w:pPr>
        <w:pStyle w:val="Bezodstpw"/>
        <w:numPr>
          <w:ilvl w:val="0"/>
          <w:numId w:val="2"/>
        </w:numPr>
        <w:autoSpaceDE w:val="0"/>
        <w:autoSpaceDN w:val="0"/>
        <w:adjustRightInd w:val="0"/>
        <w:spacing w:line="276" w:lineRule="auto"/>
        <w:ind w:left="426" w:hanging="426"/>
        <w:jc w:val="both"/>
        <w:rPr>
          <w:rFonts w:ascii="Verdana" w:hAnsi="Verdana" w:cs="Arial"/>
          <w:snapToGrid w:val="0"/>
          <w:sz w:val="20"/>
          <w:szCs w:val="20"/>
        </w:rPr>
      </w:pPr>
      <w:r>
        <w:rPr>
          <w:rFonts w:ascii="Verdana" w:hAnsi="Verdana" w:cs="Arial"/>
          <w:snapToGrid w:val="0"/>
          <w:sz w:val="20"/>
          <w:szCs w:val="20"/>
        </w:rPr>
        <w:lastRenderedPageBreak/>
        <w:t xml:space="preserve">Wykonawca nie jest zobowiązany do złożenia podmiotowych środków dowodowych, które posiada Zamawiający, jeżeli </w:t>
      </w:r>
      <w:r>
        <w:rPr>
          <w:rFonts w:ascii="Verdana" w:hAnsi="Verdana" w:cs="Arial"/>
          <w:snapToGrid w:val="0"/>
          <w:sz w:val="20"/>
          <w:szCs w:val="20"/>
          <w:u w:val="single"/>
        </w:rPr>
        <w:t>Wykonawca wskaże te środki oraz potwierdzi ich prawidłowość i aktualność</w:t>
      </w:r>
      <w:r>
        <w:rPr>
          <w:rFonts w:ascii="Verdana" w:hAnsi="Verdana" w:cs="Arial"/>
          <w:snapToGrid w:val="0"/>
          <w:sz w:val="20"/>
          <w:szCs w:val="20"/>
        </w:rPr>
        <w:t>.</w:t>
      </w:r>
    </w:p>
    <w:p w14:paraId="4F9CD70D" w14:textId="77777777" w:rsidR="008E4994" w:rsidRDefault="005A1F1D" w:rsidP="0030075A">
      <w:pPr>
        <w:pStyle w:val="Bezodstpw"/>
        <w:numPr>
          <w:ilvl w:val="0"/>
          <w:numId w:val="2"/>
        </w:numPr>
        <w:autoSpaceDE w:val="0"/>
        <w:autoSpaceDN w:val="0"/>
        <w:adjustRightInd w:val="0"/>
        <w:spacing w:line="276" w:lineRule="auto"/>
        <w:ind w:left="426" w:hanging="426"/>
        <w:jc w:val="both"/>
        <w:rPr>
          <w:rFonts w:ascii="Verdana" w:hAnsi="Verdana" w:cs="Arial"/>
          <w:snapToGrid w:val="0"/>
          <w:sz w:val="20"/>
          <w:szCs w:val="20"/>
        </w:rPr>
      </w:pPr>
      <w:r>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5B81043D" w:rsidR="00025CE4" w:rsidRPr="008E4994" w:rsidRDefault="00025CE4" w:rsidP="0030075A">
      <w:pPr>
        <w:pStyle w:val="Bezodstpw"/>
        <w:numPr>
          <w:ilvl w:val="0"/>
          <w:numId w:val="2"/>
        </w:numPr>
        <w:autoSpaceDE w:val="0"/>
        <w:autoSpaceDN w:val="0"/>
        <w:adjustRightInd w:val="0"/>
        <w:spacing w:line="276" w:lineRule="auto"/>
        <w:ind w:left="426" w:hanging="426"/>
        <w:jc w:val="both"/>
        <w:rPr>
          <w:rFonts w:ascii="Verdana" w:hAnsi="Verdana" w:cs="Arial"/>
          <w:snapToGrid w:val="0"/>
          <w:sz w:val="20"/>
          <w:szCs w:val="20"/>
        </w:rPr>
      </w:pPr>
      <w:r w:rsidRPr="00970840">
        <w:rPr>
          <w:rFonts w:ascii="Verdana" w:hAnsi="Verdana" w:cs="Arial"/>
          <w:b/>
          <w:snapToGrid w:val="0"/>
          <w:sz w:val="20"/>
          <w:szCs w:val="20"/>
        </w:rPr>
        <w:t>Podmiotowe środki dowodowe oraz inne dokumenty lub oświadczenia, o których mowa powyżej, składa się w formie elektronicznej</w:t>
      </w:r>
      <w:r w:rsidR="00623C6C" w:rsidRPr="00970840">
        <w:rPr>
          <w:rFonts w:ascii="Verdana" w:hAnsi="Verdana" w:cs="Arial"/>
          <w:b/>
          <w:snapToGrid w:val="0"/>
          <w:sz w:val="20"/>
          <w:szCs w:val="20"/>
        </w:rPr>
        <w:t xml:space="preserve"> (z kwalifikowanym podpisem elektronicznym)</w:t>
      </w:r>
      <w:r w:rsidRPr="00970840">
        <w:rPr>
          <w:rFonts w:ascii="Verdana" w:hAnsi="Verdana" w:cs="Arial"/>
          <w:b/>
          <w:snapToGrid w:val="0"/>
          <w:sz w:val="20"/>
          <w:szCs w:val="20"/>
        </w:rPr>
        <w:t>, w postaci elektronicznej opatrzonej podpisem zaufanym lub podpisem osobistym</w:t>
      </w:r>
      <w:r w:rsidR="005D012B" w:rsidRPr="00970840">
        <w:rPr>
          <w:rFonts w:ascii="Verdana" w:hAnsi="Verdana" w:cs="Arial"/>
          <w:b/>
          <w:snapToGrid w:val="0"/>
          <w:sz w:val="20"/>
          <w:szCs w:val="20"/>
        </w:rPr>
        <w:t xml:space="preserve"> </w:t>
      </w:r>
      <w:r w:rsidR="005D012B" w:rsidRPr="00970840">
        <w:rPr>
          <w:rFonts w:ascii="Verdana" w:hAnsi="Verdana"/>
          <w:b/>
          <w:sz w:val="20"/>
          <w:szCs w:val="20"/>
        </w:rPr>
        <w:t xml:space="preserve">zdefiniowanym w art. 2 ust. 1 pkt 9 ustawy z 6 sierpnia 2010 r. o dowodach osobistych </w:t>
      </w:r>
      <w:r w:rsidR="005D012B" w:rsidRPr="008E4994">
        <w:rPr>
          <w:rFonts w:ascii="Verdana" w:hAnsi="Verdana"/>
          <w:sz w:val="20"/>
          <w:szCs w:val="20"/>
        </w:rPr>
        <w:t>(</w:t>
      </w:r>
      <w:r w:rsidR="008E4994">
        <w:rPr>
          <w:rFonts w:ascii="Verdana" w:hAnsi="Verdana"/>
          <w:sz w:val="20"/>
          <w:szCs w:val="20"/>
        </w:rPr>
        <w:t xml:space="preserve">Dz. U. z 2021r. poz. 816 z </w:t>
      </w:r>
      <w:proofErr w:type="spellStart"/>
      <w:r w:rsidR="008E4994">
        <w:rPr>
          <w:rFonts w:ascii="Verdana" w:hAnsi="Verdana"/>
          <w:sz w:val="20"/>
          <w:szCs w:val="20"/>
        </w:rPr>
        <w:t>późn</w:t>
      </w:r>
      <w:proofErr w:type="spellEnd"/>
      <w:r w:rsidR="008E4994">
        <w:rPr>
          <w:rFonts w:ascii="Verdana" w:hAnsi="Verdana"/>
          <w:sz w:val="20"/>
          <w:szCs w:val="20"/>
        </w:rPr>
        <w:t>. zm.</w:t>
      </w:r>
      <w:r w:rsidR="005D012B" w:rsidRPr="008E4994">
        <w:rPr>
          <w:rFonts w:ascii="Verdana" w:hAnsi="Verdana"/>
          <w:sz w:val="20"/>
          <w:szCs w:val="20"/>
        </w:rPr>
        <w:t>).</w:t>
      </w:r>
      <w:r w:rsidR="008E4994">
        <w:rPr>
          <w:rFonts w:ascii="Verdana" w:hAnsi="Verdana" w:cs="Arial"/>
          <w:snapToGrid w:val="0"/>
          <w:sz w:val="20"/>
          <w:szCs w:val="20"/>
        </w:rPr>
        <w:t xml:space="preserve"> </w:t>
      </w:r>
      <w:r w:rsidR="00A67F80" w:rsidRPr="008E4994">
        <w:rPr>
          <w:rFonts w:ascii="Verdana" w:hAnsi="Verdana" w:cs="Arial"/>
          <w:snapToGrid w:val="0"/>
          <w:sz w:val="20"/>
          <w:szCs w:val="20"/>
        </w:rPr>
        <w:t xml:space="preserve">Sposób sporządzenia dokumentów elektronicznych, oświadczeń lub elektronicznych kopii </w:t>
      </w:r>
      <w:r w:rsidR="002E249C" w:rsidRPr="008E4994">
        <w:rPr>
          <w:rFonts w:ascii="Verdana" w:hAnsi="Verdana" w:cs="Arial"/>
          <w:snapToGrid w:val="0"/>
          <w:sz w:val="20"/>
          <w:szCs w:val="20"/>
        </w:rPr>
        <w:t>d</w:t>
      </w:r>
      <w:r w:rsidR="00A67F80" w:rsidRPr="008E4994">
        <w:rPr>
          <w:rFonts w:ascii="Verdana" w:hAnsi="Verdana" w:cs="Arial"/>
          <w:snapToGrid w:val="0"/>
          <w:sz w:val="20"/>
          <w:szCs w:val="20"/>
        </w:rPr>
        <w:t>okumentów lub oświadczeń musi być zgody z</w:t>
      </w:r>
      <w:r w:rsidR="007050D3">
        <w:rPr>
          <w:rFonts w:ascii="Verdana" w:hAnsi="Verdana" w:cs="Arial"/>
          <w:snapToGrid w:val="0"/>
          <w:sz w:val="20"/>
          <w:szCs w:val="20"/>
        </w:rPr>
        <w:t> </w:t>
      </w:r>
      <w:r w:rsidR="00A67F80" w:rsidRPr="008E4994">
        <w:rPr>
          <w:rFonts w:ascii="Verdana" w:hAnsi="Verdana" w:cs="Arial"/>
          <w:snapToGrid w:val="0"/>
          <w:sz w:val="20"/>
          <w:szCs w:val="20"/>
        </w:rPr>
        <w:t xml:space="preserve">wymaganiami określonymi w Rozporządzeniu PRM. </w:t>
      </w:r>
    </w:p>
    <w:p w14:paraId="38FB5B03" w14:textId="1435F43A" w:rsidR="00D1507A" w:rsidRPr="00DB67AB" w:rsidRDefault="00A1508E" w:rsidP="0030075A">
      <w:pPr>
        <w:pStyle w:val="Akapitzlist"/>
        <w:numPr>
          <w:ilvl w:val="0"/>
          <w:numId w:val="2"/>
        </w:numPr>
        <w:spacing w:after="0" w:line="276" w:lineRule="auto"/>
        <w:ind w:left="426" w:hanging="426"/>
        <w:jc w:val="both"/>
        <w:rPr>
          <w:rFonts w:ascii="Verdana" w:eastAsia="Times New Roman" w:hAnsi="Verdana" w:cs="Arial"/>
          <w:snapToGrid w:val="0"/>
          <w:sz w:val="20"/>
          <w:szCs w:val="20"/>
          <w:lang w:eastAsia="pl-PL"/>
        </w:rPr>
      </w:pPr>
      <w:r w:rsidRPr="00DB67AB">
        <w:rPr>
          <w:rFonts w:ascii="Verdana" w:eastAsia="Times New Roman" w:hAnsi="Verdana" w:cs="Arial"/>
          <w:snapToGrid w:val="0"/>
          <w:sz w:val="20"/>
          <w:szCs w:val="20"/>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C42F34">
        <w:rPr>
          <w:rFonts w:ascii="Verdana" w:eastAsia="Times New Roman" w:hAnsi="Verdana" w:cs="Arial"/>
          <w:snapToGrid w:val="0"/>
          <w:sz w:val="20"/>
          <w:szCs w:val="20"/>
          <w:lang w:eastAsia="pl-PL"/>
        </w:rPr>
        <w:t>p.z.p</w:t>
      </w:r>
      <w:proofErr w:type="spellEnd"/>
      <w:r w:rsidR="00C42F34">
        <w:rPr>
          <w:rFonts w:ascii="Verdana" w:eastAsia="Times New Roman" w:hAnsi="Verdana" w:cs="Arial"/>
          <w:snapToGrid w:val="0"/>
          <w:sz w:val="20"/>
          <w:szCs w:val="20"/>
          <w:lang w:eastAsia="pl-PL"/>
        </w:rPr>
        <w:t>.</w:t>
      </w:r>
      <w:r w:rsidRPr="00DB67AB">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Wykonawca, Wykonawca wspólnie ubiegający się </w:t>
      </w:r>
      <w:r w:rsidR="0063506B" w:rsidRPr="00DB67AB">
        <w:rPr>
          <w:rFonts w:ascii="Verdana" w:eastAsia="Times New Roman" w:hAnsi="Verdana" w:cs="Arial"/>
          <w:snapToGrid w:val="0"/>
          <w:sz w:val="20"/>
          <w:szCs w:val="20"/>
          <w:lang w:eastAsia="pl-PL"/>
        </w:rPr>
        <w:br/>
      </w:r>
      <w:r w:rsidRPr="00DB67AB">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B260CED" w:rsidR="00E9590A" w:rsidRPr="008E4994" w:rsidRDefault="0063506B" w:rsidP="0030075A">
      <w:pPr>
        <w:spacing w:after="0"/>
        <w:ind w:left="426"/>
        <w:jc w:val="both"/>
        <w:rPr>
          <w:rFonts w:ascii="Verdana" w:hAnsi="Verdana" w:cs="Arial"/>
          <w:sz w:val="20"/>
          <w:szCs w:val="20"/>
        </w:rPr>
      </w:pPr>
      <w:bookmarkStart w:id="21" w:name="_Hlk63854109"/>
      <w:r w:rsidRPr="008E4994">
        <w:rPr>
          <w:rFonts w:ascii="Verdana" w:hAnsi="Verdana" w:cs="Arial"/>
          <w:snapToGrid w:val="0"/>
          <w:sz w:val="20"/>
          <w:szCs w:val="20"/>
        </w:rPr>
        <w:tab/>
      </w:r>
      <w:r w:rsidR="00E9590A" w:rsidRPr="008E4994">
        <w:rPr>
          <w:rFonts w:ascii="Verdana" w:hAnsi="Verdana" w:cs="Arial"/>
          <w:snapToGrid w:val="0"/>
          <w:sz w:val="20"/>
          <w:szCs w:val="20"/>
        </w:rPr>
        <w:t xml:space="preserve">Podmiotowe środki dowodowe, w tym oświadczenie, o którym mowa w art. 117 ust. 4 </w:t>
      </w:r>
      <w:proofErr w:type="spellStart"/>
      <w:r w:rsidR="00C42F34">
        <w:rPr>
          <w:rFonts w:ascii="Verdana" w:hAnsi="Verdana" w:cs="Arial"/>
          <w:snapToGrid w:val="0"/>
          <w:sz w:val="20"/>
          <w:szCs w:val="20"/>
        </w:rPr>
        <w:t>p.z.p</w:t>
      </w:r>
      <w:proofErr w:type="spellEnd"/>
      <w:r w:rsidR="00C42F34">
        <w:rPr>
          <w:rFonts w:ascii="Verdana" w:hAnsi="Verdana" w:cs="Arial"/>
          <w:snapToGrid w:val="0"/>
          <w:sz w:val="20"/>
          <w:szCs w:val="20"/>
        </w:rPr>
        <w:t>.</w:t>
      </w:r>
      <w:r w:rsidR="00E9590A" w:rsidRPr="008E4994">
        <w:rPr>
          <w:rFonts w:ascii="Verdana" w:hAnsi="Verdana" w:cs="Arial"/>
          <w:snapToGrid w:val="0"/>
          <w:sz w:val="20"/>
          <w:szCs w:val="20"/>
        </w:rPr>
        <w:t xml:space="preserve">, oraz zobowiązanie podmiotu udostępniającego zasoby, przedmiotowe środki </w:t>
      </w:r>
      <w:r w:rsidR="009E2D45" w:rsidRPr="008E4994">
        <w:rPr>
          <w:rFonts w:ascii="Verdana" w:hAnsi="Verdana" w:cs="Arial"/>
          <w:snapToGrid w:val="0"/>
          <w:sz w:val="20"/>
          <w:szCs w:val="20"/>
        </w:rPr>
        <w:t>dowodowe, niewystawione przez upoważnione podmioty, oraz pełnomocnictwo przekazuje się w</w:t>
      </w:r>
      <w:r w:rsidR="00E9590A" w:rsidRPr="008E4994">
        <w:rPr>
          <w:rFonts w:ascii="Verdana" w:hAnsi="Verdana" w:cs="Arial"/>
          <w:snapToGrid w:val="0"/>
          <w:sz w:val="20"/>
          <w:szCs w:val="20"/>
        </w:rPr>
        <w:t xml:space="preserve"> </w:t>
      </w:r>
      <w:r w:rsidR="009E2D45" w:rsidRPr="008E4994">
        <w:rPr>
          <w:rFonts w:ascii="Verdana" w:hAnsi="Verdana" w:cs="Arial"/>
          <w:snapToGrid w:val="0"/>
          <w:sz w:val="20"/>
          <w:szCs w:val="20"/>
        </w:rPr>
        <w:t>postaci elektronicznej</w:t>
      </w:r>
      <w:r w:rsidR="00E9590A" w:rsidRPr="008E4994">
        <w:rPr>
          <w:rFonts w:ascii="Verdana" w:hAnsi="Verdana" w:cs="Arial"/>
          <w:snapToGrid w:val="0"/>
          <w:sz w:val="20"/>
          <w:szCs w:val="20"/>
        </w:rPr>
        <w:t xml:space="preserve"> i opatruje się kwalifikowanym podpisem elektronicznym, podpisem zaufanym lub podpisem osobistym</w:t>
      </w:r>
      <w:r w:rsidR="005D012B" w:rsidRPr="008E4994">
        <w:rPr>
          <w:rFonts w:ascii="Verdana" w:hAnsi="Verdana" w:cs="Arial"/>
          <w:snapToGrid w:val="0"/>
          <w:sz w:val="20"/>
          <w:szCs w:val="20"/>
        </w:rPr>
        <w:t xml:space="preserve"> </w:t>
      </w:r>
      <w:r w:rsidR="005D012B" w:rsidRPr="008E4994">
        <w:rPr>
          <w:rFonts w:ascii="Verdana" w:hAnsi="Verdana"/>
          <w:sz w:val="20"/>
          <w:szCs w:val="20"/>
        </w:rPr>
        <w:t xml:space="preserve">zdefiniowanym w art. 2 ust. 1 pkt 9 ustawy z 6 sierpnia 2010 r. o dowodach osobistych </w:t>
      </w:r>
      <w:r w:rsidR="008E4994" w:rsidRPr="008E4994">
        <w:rPr>
          <w:rFonts w:ascii="Verdana" w:hAnsi="Verdana"/>
          <w:sz w:val="20"/>
          <w:szCs w:val="20"/>
        </w:rPr>
        <w:t>(</w:t>
      </w:r>
      <w:r w:rsidR="008E4994">
        <w:rPr>
          <w:rFonts w:ascii="Verdana" w:hAnsi="Verdana"/>
          <w:sz w:val="20"/>
          <w:szCs w:val="20"/>
        </w:rPr>
        <w:t xml:space="preserve">Dz. U. z 2021r. poz. 816 z </w:t>
      </w:r>
      <w:proofErr w:type="spellStart"/>
      <w:r w:rsidR="008E4994">
        <w:rPr>
          <w:rFonts w:ascii="Verdana" w:hAnsi="Verdana"/>
          <w:sz w:val="20"/>
          <w:szCs w:val="20"/>
        </w:rPr>
        <w:t>późn</w:t>
      </w:r>
      <w:proofErr w:type="spellEnd"/>
      <w:r w:rsidR="008E4994">
        <w:rPr>
          <w:rFonts w:ascii="Verdana" w:hAnsi="Verdana"/>
          <w:sz w:val="20"/>
          <w:szCs w:val="20"/>
        </w:rPr>
        <w:t>. zm.</w:t>
      </w:r>
      <w:r w:rsidR="008E4994" w:rsidRPr="008E4994">
        <w:rPr>
          <w:rFonts w:ascii="Verdana" w:hAnsi="Verdana"/>
          <w:sz w:val="20"/>
          <w:szCs w:val="20"/>
        </w:rPr>
        <w:t>).</w:t>
      </w:r>
    </w:p>
    <w:bookmarkEnd w:id="21"/>
    <w:p w14:paraId="4CD25321" w14:textId="52DDE778" w:rsidR="00AC5441" w:rsidRPr="00DB67AB" w:rsidRDefault="00AC5441" w:rsidP="0030075A">
      <w:pPr>
        <w:pStyle w:val="Akapitzlist"/>
        <w:numPr>
          <w:ilvl w:val="0"/>
          <w:numId w:val="2"/>
        </w:numPr>
        <w:spacing w:after="0" w:line="276" w:lineRule="auto"/>
        <w:ind w:left="426" w:hanging="440"/>
        <w:jc w:val="both"/>
        <w:rPr>
          <w:rFonts w:ascii="Verdana" w:eastAsia="Times New Roman" w:hAnsi="Verdana" w:cs="Arial"/>
          <w:snapToGrid w:val="0"/>
          <w:sz w:val="20"/>
          <w:szCs w:val="20"/>
          <w:lang w:eastAsia="pl-PL"/>
        </w:rPr>
      </w:pPr>
      <w:r w:rsidRPr="00DB67AB">
        <w:rPr>
          <w:rFonts w:ascii="Verdana" w:eastAsia="Times New Roman" w:hAnsi="Verdana" w:cs="Arial"/>
          <w:snapToGrid w:val="0"/>
          <w:sz w:val="20"/>
          <w:szCs w:val="20"/>
          <w:lang w:eastAsia="pl-PL"/>
        </w:rPr>
        <w:t>W przypadku złożenia dokumentów lub oświadczeń przez upoważnione podmiot</w:t>
      </w:r>
      <w:r w:rsidR="00623C6C" w:rsidRPr="00DB67AB">
        <w:rPr>
          <w:rFonts w:ascii="Verdana" w:eastAsia="Times New Roman" w:hAnsi="Verdana" w:cs="Arial"/>
          <w:snapToGrid w:val="0"/>
          <w:sz w:val="20"/>
          <w:szCs w:val="20"/>
          <w:lang w:eastAsia="pl-PL"/>
        </w:rPr>
        <w:t>y</w:t>
      </w:r>
      <w:r w:rsidRPr="00DB67AB">
        <w:rPr>
          <w:rFonts w:ascii="Verdana" w:eastAsia="Times New Roman" w:hAnsi="Verdana" w:cs="Arial"/>
          <w:snapToGrid w:val="0"/>
          <w:sz w:val="20"/>
          <w:szCs w:val="20"/>
          <w:lang w:eastAsia="pl-PL"/>
        </w:rPr>
        <w:t xml:space="preserve"> jako dokument w postaci papierowej, przekazuje się cyfrowe odwzorowanie tego dokumentu </w:t>
      </w:r>
      <w:r w:rsidR="00A032E8" w:rsidRPr="00DB67AB">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DB67AB">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w:t>
      </w:r>
      <w:r w:rsidR="00573C1D">
        <w:rPr>
          <w:rFonts w:ascii="Verdana" w:eastAsia="Times New Roman" w:hAnsi="Verdana" w:cs="Arial"/>
          <w:snapToGrid w:val="0"/>
          <w:sz w:val="20"/>
          <w:szCs w:val="20"/>
          <w:lang w:eastAsia="pl-PL"/>
        </w:rPr>
        <w:t> </w:t>
      </w:r>
      <w:r w:rsidRPr="00DB67AB">
        <w:rPr>
          <w:rFonts w:ascii="Verdana" w:eastAsia="Times New Roman" w:hAnsi="Verdana" w:cs="Arial"/>
          <w:snapToGrid w:val="0"/>
          <w:sz w:val="20"/>
          <w:szCs w:val="20"/>
          <w:lang w:eastAsia="pl-PL"/>
        </w:rPr>
        <w:t>dokumentem w postaci papierowej.</w:t>
      </w:r>
    </w:p>
    <w:p w14:paraId="25A7332C" w14:textId="6786F960" w:rsidR="007F6EF9" w:rsidRDefault="00304E02" w:rsidP="0030075A">
      <w:pPr>
        <w:pStyle w:val="Akapitzlist"/>
        <w:numPr>
          <w:ilvl w:val="0"/>
          <w:numId w:val="2"/>
        </w:numPr>
        <w:spacing w:after="0" w:line="276" w:lineRule="auto"/>
        <w:ind w:left="426" w:hanging="440"/>
        <w:jc w:val="both"/>
        <w:rPr>
          <w:rFonts w:ascii="Verdana" w:eastAsia="Times New Roman" w:hAnsi="Verdana" w:cs="Arial"/>
          <w:snapToGrid w:val="0"/>
          <w:sz w:val="20"/>
          <w:szCs w:val="20"/>
          <w:lang w:eastAsia="pl-PL"/>
        </w:rPr>
      </w:pPr>
      <w:r w:rsidRPr="00DB67AB">
        <w:rPr>
          <w:rFonts w:ascii="Verdana" w:eastAsia="Times New Roman" w:hAnsi="Verdana" w:cs="Arial"/>
          <w:snapToGrid w:val="0"/>
          <w:sz w:val="20"/>
          <w:szCs w:val="20"/>
          <w:lang w:eastAsia="pl-PL"/>
        </w:rPr>
        <w:t xml:space="preserve">Poświadczenia zgodności cyfrowego odwzorowania z dokumentem w postaci papierowej, </w:t>
      </w:r>
      <w:r w:rsidR="00A21C0B" w:rsidRPr="00DB67AB">
        <w:rPr>
          <w:rFonts w:ascii="Verdana" w:eastAsia="Times New Roman" w:hAnsi="Verdana" w:cs="Arial"/>
          <w:snapToGrid w:val="0"/>
          <w:sz w:val="20"/>
          <w:szCs w:val="20"/>
          <w:lang w:eastAsia="pl-PL"/>
        </w:rPr>
        <w:br/>
      </w:r>
      <w:r w:rsidRPr="00DB67AB">
        <w:rPr>
          <w:rFonts w:ascii="Verdana" w:eastAsia="Times New Roman" w:hAnsi="Verdana" w:cs="Arial"/>
          <w:snapToGrid w:val="0"/>
          <w:sz w:val="20"/>
          <w:szCs w:val="20"/>
          <w:lang w:eastAsia="pl-PL"/>
        </w:rPr>
        <w:t xml:space="preserve">o którym mowa w </w:t>
      </w:r>
      <w:r w:rsidR="000276B0" w:rsidRPr="00DB67AB">
        <w:rPr>
          <w:rFonts w:ascii="Verdana" w:eastAsia="Times New Roman" w:hAnsi="Verdana" w:cs="Arial"/>
          <w:snapToGrid w:val="0"/>
          <w:sz w:val="20"/>
          <w:szCs w:val="20"/>
          <w:lang w:eastAsia="pl-PL"/>
        </w:rPr>
        <w:t>pkt 1</w:t>
      </w:r>
      <w:r w:rsidR="005F656C">
        <w:rPr>
          <w:rFonts w:ascii="Verdana" w:eastAsia="Times New Roman" w:hAnsi="Verdana" w:cs="Arial"/>
          <w:snapToGrid w:val="0"/>
          <w:sz w:val="20"/>
          <w:szCs w:val="20"/>
          <w:lang w:eastAsia="pl-PL"/>
        </w:rPr>
        <w:t>3</w:t>
      </w:r>
      <w:r w:rsidR="005A1F1D">
        <w:rPr>
          <w:rFonts w:ascii="Verdana" w:eastAsia="Times New Roman" w:hAnsi="Verdana" w:cs="Arial"/>
          <w:snapToGrid w:val="0"/>
          <w:sz w:val="20"/>
          <w:szCs w:val="20"/>
          <w:lang w:eastAsia="pl-PL"/>
        </w:rPr>
        <w:t xml:space="preserve"> powyżej</w:t>
      </w:r>
      <w:r w:rsidRPr="00DB67AB">
        <w:rPr>
          <w:rFonts w:ascii="Verdana" w:eastAsia="Times New Roman" w:hAnsi="Verdana" w:cs="Arial"/>
          <w:snapToGrid w:val="0"/>
          <w:sz w:val="20"/>
          <w:szCs w:val="20"/>
          <w:lang w:eastAsia="pl-PL"/>
        </w:rPr>
        <w:t xml:space="preserve">, dokonuje w przypadku: </w:t>
      </w:r>
    </w:p>
    <w:p w14:paraId="710C5AAB" w14:textId="77777777" w:rsidR="007F6EF9" w:rsidRPr="000A62F8" w:rsidRDefault="00304E02" w:rsidP="0030075A">
      <w:pPr>
        <w:pStyle w:val="Akapitzlist"/>
        <w:numPr>
          <w:ilvl w:val="0"/>
          <w:numId w:val="48"/>
        </w:numPr>
        <w:spacing w:after="0" w:line="276" w:lineRule="auto"/>
        <w:ind w:left="709" w:hanging="283"/>
        <w:jc w:val="both"/>
        <w:rPr>
          <w:rFonts w:ascii="Verdana" w:eastAsia="Times New Roman" w:hAnsi="Verdana" w:cs="Arial"/>
          <w:snapToGrid w:val="0"/>
          <w:sz w:val="20"/>
          <w:szCs w:val="20"/>
          <w:lang w:eastAsia="pl-PL"/>
        </w:rPr>
      </w:pPr>
      <w:r w:rsidRPr="000A62F8">
        <w:rPr>
          <w:rFonts w:ascii="Verdana" w:hAnsi="Verdana" w:cs="Arial"/>
          <w:snapToGrid w:val="0"/>
          <w:sz w:val="20"/>
          <w:szCs w:val="20"/>
        </w:rPr>
        <w:t>podmiotowych środków dowodowych oraz dokumentów potwierdzających umoc</w:t>
      </w:r>
      <w:r w:rsidR="000276B0" w:rsidRPr="000A62F8">
        <w:rPr>
          <w:rFonts w:ascii="Verdana" w:hAnsi="Verdana" w:cs="Arial"/>
          <w:snapToGrid w:val="0"/>
          <w:sz w:val="20"/>
          <w:szCs w:val="20"/>
        </w:rPr>
        <w:t>owanie do reprezentowania – odpowiednio Wykonawca, W</w:t>
      </w:r>
      <w:r w:rsidRPr="000A62F8">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0A62F8">
        <w:rPr>
          <w:rFonts w:ascii="Verdana" w:hAnsi="Verdana" w:cs="Arial"/>
          <w:snapToGrid w:val="0"/>
          <w:sz w:val="20"/>
          <w:szCs w:val="20"/>
        </w:rPr>
        <w:t>mentów potwierdzających umocowa</w:t>
      </w:r>
      <w:r w:rsidRPr="000A62F8">
        <w:rPr>
          <w:rFonts w:ascii="Verdana" w:hAnsi="Verdana" w:cs="Arial"/>
          <w:snapToGrid w:val="0"/>
          <w:sz w:val="20"/>
          <w:szCs w:val="20"/>
        </w:rPr>
        <w:t xml:space="preserve">nie do reprezentowania, które każdego z nich dotyczą; </w:t>
      </w:r>
    </w:p>
    <w:p w14:paraId="32C06968" w14:textId="77777777" w:rsidR="007F6EF9" w:rsidRPr="000A62F8" w:rsidRDefault="00304E02" w:rsidP="0030075A">
      <w:pPr>
        <w:pStyle w:val="Akapitzlist"/>
        <w:numPr>
          <w:ilvl w:val="0"/>
          <w:numId w:val="48"/>
        </w:numPr>
        <w:spacing w:after="0" w:line="276" w:lineRule="auto"/>
        <w:ind w:left="709" w:hanging="283"/>
        <w:jc w:val="both"/>
        <w:rPr>
          <w:rFonts w:ascii="Verdana" w:eastAsia="Times New Roman" w:hAnsi="Verdana" w:cs="Arial"/>
          <w:snapToGrid w:val="0"/>
          <w:sz w:val="20"/>
          <w:szCs w:val="20"/>
          <w:lang w:eastAsia="pl-PL"/>
        </w:rPr>
      </w:pPr>
      <w:r w:rsidRPr="000A62F8">
        <w:rPr>
          <w:rFonts w:ascii="Verdana" w:hAnsi="Verdana" w:cs="Arial"/>
          <w:snapToGrid w:val="0"/>
          <w:sz w:val="20"/>
          <w:szCs w:val="20"/>
        </w:rPr>
        <w:t xml:space="preserve">przedmiotowych środków dowodowych – odpowiednio </w:t>
      </w:r>
      <w:r w:rsidR="000276B0" w:rsidRPr="000A62F8">
        <w:rPr>
          <w:rFonts w:ascii="Verdana" w:hAnsi="Verdana" w:cs="Arial"/>
          <w:snapToGrid w:val="0"/>
          <w:sz w:val="20"/>
          <w:szCs w:val="20"/>
        </w:rPr>
        <w:t>Wykonawca lub W</w:t>
      </w:r>
      <w:r w:rsidRPr="000A62F8">
        <w:rPr>
          <w:rFonts w:ascii="Verdana" w:hAnsi="Verdana" w:cs="Arial"/>
          <w:snapToGrid w:val="0"/>
          <w:sz w:val="20"/>
          <w:szCs w:val="20"/>
        </w:rPr>
        <w:t xml:space="preserve">ykonawca </w:t>
      </w:r>
      <w:r w:rsidR="000276B0" w:rsidRPr="000A62F8">
        <w:rPr>
          <w:rFonts w:ascii="Verdana" w:hAnsi="Verdana" w:cs="Arial"/>
          <w:snapToGrid w:val="0"/>
          <w:sz w:val="20"/>
          <w:szCs w:val="20"/>
        </w:rPr>
        <w:t>wspólnie ubiegający się o udzie</w:t>
      </w:r>
      <w:r w:rsidRPr="000A62F8">
        <w:rPr>
          <w:rFonts w:ascii="Verdana" w:hAnsi="Verdana" w:cs="Arial"/>
          <w:snapToGrid w:val="0"/>
          <w:sz w:val="20"/>
          <w:szCs w:val="20"/>
        </w:rPr>
        <w:t xml:space="preserve">lenie zamówienia; </w:t>
      </w:r>
    </w:p>
    <w:p w14:paraId="14BFD2B1" w14:textId="48353728" w:rsidR="007F6EF9" w:rsidRPr="000A62F8" w:rsidRDefault="000276B0" w:rsidP="0030075A">
      <w:pPr>
        <w:pStyle w:val="Akapitzlist"/>
        <w:numPr>
          <w:ilvl w:val="0"/>
          <w:numId w:val="48"/>
        </w:numPr>
        <w:spacing w:after="0" w:line="276" w:lineRule="auto"/>
        <w:ind w:left="709" w:hanging="283"/>
        <w:jc w:val="both"/>
        <w:rPr>
          <w:rFonts w:ascii="Verdana" w:eastAsia="Times New Roman" w:hAnsi="Verdana" w:cs="Arial"/>
          <w:snapToGrid w:val="0"/>
          <w:sz w:val="20"/>
          <w:szCs w:val="20"/>
          <w:lang w:eastAsia="pl-PL"/>
        </w:rPr>
      </w:pPr>
      <w:r w:rsidRPr="000A62F8">
        <w:rPr>
          <w:rFonts w:ascii="Verdana" w:hAnsi="Verdana" w:cs="Arial"/>
          <w:snapToGrid w:val="0"/>
          <w:sz w:val="20"/>
          <w:szCs w:val="20"/>
        </w:rPr>
        <w:t>innych dokumentów – odpowiednio Wykonawca lub W</w:t>
      </w:r>
      <w:r w:rsidR="00304E02" w:rsidRPr="000A62F8">
        <w:rPr>
          <w:rFonts w:ascii="Verdana" w:hAnsi="Verdana" w:cs="Arial"/>
          <w:snapToGrid w:val="0"/>
          <w:sz w:val="20"/>
          <w:szCs w:val="20"/>
        </w:rPr>
        <w:t>ykonawca wspólnie ubiegający się o udzielenie zamówienia, w zakresie dokumentó</w:t>
      </w:r>
      <w:r w:rsidR="00FE6B3A" w:rsidRPr="000A62F8">
        <w:rPr>
          <w:rFonts w:ascii="Verdana" w:hAnsi="Verdana" w:cs="Arial"/>
          <w:snapToGrid w:val="0"/>
          <w:sz w:val="20"/>
          <w:szCs w:val="20"/>
        </w:rPr>
        <w:t>w, które każdego z</w:t>
      </w:r>
      <w:r w:rsidR="00573C1D" w:rsidRPr="000A62F8">
        <w:rPr>
          <w:rFonts w:ascii="Verdana" w:hAnsi="Verdana" w:cs="Arial"/>
          <w:snapToGrid w:val="0"/>
          <w:sz w:val="20"/>
          <w:szCs w:val="20"/>
        </w:rPr>
        <w:t> </w:t>
      </w:r>
      <w:r w:rsidR="00FE6B3A" w:rsidRPr="000A62F8">
        <w:rPr>
          <w:rFonts w:ascii="Verdana" w:hAnsi="Verdana" w:cs="Arial"/>
          <w:snapToGrid w:val="0"/>
          <w:sz w:val="20"/>
          <w:szCs w:val="20"/>
        </w:rPr>
        <w:t>nich dotyczą</w:t>
      </w:r>
      <w:r w:rsidR="00336C0B" w:rsidRPr="000A62F8">
        <w:rPr>
          <w:rFonts w:ascii="Verdana" w:hAnsi="Verdana" w:cs="Arial"/>
          <w:snapToGrid w:val="0"/>
          <w:sz w:val="20"/>
          <w:szCs w:val="20"/>
        </w:rPr>
        <w:t>,</w:t>
      </w:r>
    </w:p>
    <w:p w14:paraId="0785EDDC" w14:textId="1011C504" w:rsidR="00304E02" w:rsidRPr="000A62F8" w:rsidRDefault="000276B0" w:rsidP="0030075A">
      <w:pPr>
        <w:pStyle w:val="Akapitzlist"/>
        <w:numPr>
          <w:ilvl w:val="0"/>
          <w:numId w:val="48"/>
        </w:numPr>
        <w:spacing w:after="0" w:line="276" w:lineRule="auto"/>
        <w:ind w:left="709" w:hanging="283"/>
        <w:jc w:val="both"/>
        <w:rPr>
          <w:rFonts w:ascii="Verdana" w:eastAsia="Times New Roman" w:hAnsi="Verdana" w:cs="Arial"/>
          <w:snapToGrid w:val="0"/>
          <w:sz w:val="20"/>
          <w:szCs w:val="20"/>
          <w:lang w:eastAsia="pl-PL"/>
        </w:rPr>
      </w:pPr>
      <w:r w:rsidRPr="000A62F8">
        <w:rPr>
          <w:rFonts w:ascii="Verdana" w:hAnsi="Verdana" w:cs="Arial"/>
          <w:snapToGrid w:val="0"/>
          <w:sz w:val="20"/>
          <w:szCs w:val="20"/>
        </w:rPr>
        <w:t>p</w:t>
      </w:r>
      <w:r w:rsidR="00304E02" w:rsidRPr="000A62F8">
        <w:rPr>
          <w:rFonts w:ascii="Verdana" w:hAnsi="Verdana" w:cs="Arial"/>
          <w:snapToGrid w:val="0"/>
          <w:sz w:val="20"/>
          <w:szCs w:val="20"/>
        </w:rPr>
        <w:t>oświadczenia zgodności cyfrowego odwzorowania z dokumentem w postaci papierowej, może dokonać również notariusz.</w:t>
      </w:r>
    </w:p>
    <w:p w14:paraId="5307D8E9" w14:textId="0C987BBD" w:rsidR="00774C51" w:rsidRDefault="00774C51" w:rsidP="0030075A">
      <w:pPr>
        <w:pStyle w:val="Bezodstpw"/>
        <w:numPr>
          <w:ilvl w:val="0"/>
          <w:numId w:val="2"/>
        </w:numPr>
        <w:autoSpaceDE w:val="0"/>
        <w:autoSpaceDN w:val="0"/>
        <w:adjustRightInd w:val="0"/>
        <w:spacing w:line="276" w:lineRule="auto"/>
        <w:ind w:left="406" w:hanging="420"/>
        <w:jc w:val="both"/>
        <w:rPr>
          <w:rFonts w:ascii="Verdana" w:hAnsi="Verdana" w:cs="Arial"/>
          <w:snapToGrid w:val="0"/>
          <w:sz w:val="20"/>
          <w:szCs w:val="20"/>
        </w:rPr>
      </w:pPr>
      <w:r w:rsidRPr="00DB67AB">
        <w:rPr>
          <w:rFonts w:ascii="Verdana" w:hAnsi="Verdana" w:cs="Arial"/>
          <w:snapToGrid w:val="0"/>
          <w:sz w:val="20"/>
          <w:szCs w:val="20"/>
        </w:rPr>
        <w:t xml:space="preserve">Jeżeli </w:t>
      </w:r>
      <w:r w:rsidR="00623C6C" w:rsidRPr="00DB67AB">
        <w:rPr>
          <w:rFonts w:ascii="Verdana" w:hAnsi="Verdana" w:cs="Arial"/>
          <w:snapToGrid w:val="0"/>
          <w:sz w:val="20"/>
          <w:szCs w:val="20"/>
        </w:rPr>
        <w:t>W</w:t>
      </w:r>
      <w:r w:rsidRPr="00DB67AB">
        <w:rPr>
          <w:rFonts w:ascii="Verdana" w:hAnsi="Verdana" w:cs="Arial"/>
          <w:snapToGrid w:val="0"/>
          <w:sz w:val="20"/>
          <w:szCs w:val="20"/>
        </w:rPr>
        <w:t xml:space="preserve">ykonawca nie złożył oświadczenia, o którym mowa w pkt </w:t>
      </w:r>
      <w:r w:rsidR="005F656C">
        <w:rPr>
          <w:rFonts w:ascii="Verdana" w:hAnsi="Verdana" w:cs="Arial"/>
          <w:snapToGrid w:val="0"/>
          <w:sz w:val="20"/>
          <w:szCs w:val="20"/>
        </w:rPr>
        <w:t xml:space="preserve">I pkt </w:t>
      </w:r>
      <w:r w:rsidRPr="00DB67AB">
        <w:rPr>
          <w:rFonts w:ascii="Verdana" w:hAnsi="Verdana" w:cs="Arial"/>
          <w:snapToGrid w:val="0"/>
          <w:sz w:val="20"/>
          <w:szCs w:val="20"/>
        </w:rPr>
        <w:t>1</w:t>
      </w:r>
      <w:r w:rsidR="005F656C">
        <w:rPr>
          <w:rFonts w:ascii="Verdana" w:hAnsi="Verdana" w:cs="Arial"/>
          <w:snapToGrid w:val="0"/>
          <w:sz w:val="20"/>
          <w:szCs w:val="20"/>
        </w:rPr>
        <w:t xml:space="preserve"> powyżej</w:t>
      </w:r>
      <w:r w:rsidRPr="00DB67AB">
        <w:rPr>
          <w:rFonts w:ascii="Verdana" w:hAnsi="Verdana" w:cs="Arial"/>
          <w:snapToGrid w:val="0"/>
          <w:sz w:val="20"/>
          <w:szCs w:val="20"/>
        </w:rPr>
        <w:t>, podmiotowych środków dowodowych, innych dokumentów lub oświadczeń składanych w</w:t>
      </w:r>
      <w:r w:rsidR="00573C1D">
        <w:rPr>
          <w:rFonts w:ascii="Verdana" w:hAnsi="Verdana" w:cs="Arial"/>
          <w:snapToGrid w:val="0"/>
          <w:sz w:val="20"/>
          <w:szCs w:val="20"/>
        </w:rPr>
        <w:t> </w:t>
      </w:r>
      <w:r w:rsidRPr="00DB67AB">
        <w:rPr>
          <w:rFonts w:ascii="Verdana" w:hAnsi="Verdana" w:cs="Arial"/>
          <w:snapToGrid w:val="0"/>
          <w:sz w:val="20"/>
          <w:szCs w:val="20"/>
        </w:rPr>
        <w:t xml:space="preserve">postępowaniu lub są one niekompletne lub zawierają błędy, Zamawiający wzywa wykonawcę odpowiednio do ich złożenia, poprawienia lub uzupełnienia w wyznaczonym terminie, chyba że oferta </w:t>
      </w:r>
      <w:r w:rsidR="00623C6C" w:rsidRPr="00DB67AB">
        <w:rPr>
          <w:rFonts w:ascii="Verdana" w:hAnsi="Verdana" w:cs="Arial"/>
          <w:snapToGrid w:val="0"/>
          <w:sz w:val="20"/>
          <w:szCs w:val="20"/>
        </w:rPr>
        <w:t>W</w:t>
      </w:r>
      <w:r w:rsidRPr="00DB67AB">
        <w:rPr>
          <w:rFonts w:ascii="Verdana" w:hAnsi="Verdana" w:cs="Arial"/>
          <w:snapToGrid w:val="0"/>
          <w:sz w:val="20"/>
          <w:szCs w:val="20"/>
        </w:rPr>
        <w:t xml:space="preserve">ykonawcy podlega odrzuceniu bez względu na ich złożenie, </w:t>
      </w:r>
      <w:r w:rsidRPr="00DB67AB">
        <w:rPr>
          <w:rFonts w:ascii="Verdana" w:hAnsi="Verdana" w:cs="Arial"/>
          <w:snapToGrid w:val="0"/>
          <w:sz w:val="20"/>
          <w:szCs w:val="20"/>
        </w:rPr>
        <w:lastRenderedPageBreak/>
        <w:t>uzupełnienie lub poprawienie lub zachodzą przesłanki unieważnienia postępowania.</w:t>
      </w:r>
      <w:r w:rsidR="00A96D10" w:rsidRPr="00DB67AB">
        <w:rPr>
          <w:rFonts w:ascii="Verdana" w:hAnsi="Verdana" w:cs="Arial"/>
          <w:snapToGrid w:val="0"/>
          <w:sz w:val="20"/>
          <w:szCs w:val="20"/>
        </w:rPr>
        <w:t xml:space="preserve"> Wykonawca nie będzie </w:t>
      </w:r>
      <w:r w:rsidR="00FE32FE" w:rsidRPr="00DB67AB">
        <w:rPr>
          <w:rFonts w:ascii="Verdana" w:hAnsi="Verdana" w:cs="Arial"/>
          <w:snapToGrid w:val="0"/>
          <w:sz w:val="20"/>
          <w:szCs w:val="20"/>
        </w:rPr>
        <w:t>wzywany</w:t>
      </w:r>
      <w:r w:rsidR="00A96D10" w:rsidRPr="00DB67AB">
        <w:rPr>
          <w:rFonts w:ascii="Verdana" w:hAnsi="Verdana" w:cs="Arial"/>
          <w:snapToGrid w:val="0"/>
          <w:sz w:val="20"/>
          <w:szCs w:val="20"/>
        </w:rPr>
        <w:t xml:space="preserve"> do uzupełnienia przedmiotowych środków dowodowych, o</w:t>
      </w:r>
      <w:r w:rsidR="00573C1D">
        <w:rPr>
          <w:rFonts w:ascii="Verdana" w:hAnsi="Verdana" w:cs="Arial"/>
          <w:snapToGrid w:val="0"/>
          <w:sz w:val="20"/>
          <w:szCs w:val="20"/>
        </w:rPr>
        <w:t> </w:t>
      </w:r>
      <w:r w:rsidR="00A96D10" w:rsidRPr="00DB67AB">
        <w:rPr>
          <w:rFonts w:ascii="Verdana" w:hAnsi="Verdana" w:cs="Arial"/>
          <w:snapToGrid w:val="0"/>
          <w:sz w:val="20"/>
          <w:szCs w:val="20"/>
        </w:rPr>
        <w:t xml:space="preserve">których mowa w rozdziale </w:t>
      </w:r>
      <w:r w:rsidR="00851C99" w:rsidRPr="005F656C">
        <w:rPr>
          <w:rFonts w:ascii="Verdana" w:hAnsi="Verdana" w:cs="Arial"/>
          <w:snapToGrid w:val="0"/>
          <w:sz w:val="20"/>
          <w:szCs w:val="20"/>
        </w:rPr>
        <w:t>IV</w:t>
      </w:r>
      <w:r w:rsidR="00DA5EEF" w:rsidRPr="005F656C">
        <w:rPr>
          <w:rFonts w:ascii="Verdana" w:hAnsi="Verdana" w:cs="Arial"/>
          <w:snapToGrid w:val="0"/>
          <w:sz w:val="20"/>
          <w:szCs w:val="20"/>
        </w:rPr>
        <w:t xml:space="preserve"> pkt </w:t>
      </w:r>
      <w:r w:rsidR="000A62F8">
        <w:rPr>
          <w:rFonts w:ascii="Verdana" w:hAnsi="Verdana" w:cs="Arial"/>
          <w:snapToGrid w:val="0"/>
          <w:sz w:val="20"/>
          <w:szCs w:val="20"/>
        </w:rPr>
        <w:t>10</w:t>
      </w:r>
      <w:r w:rsidR="00DA5EEF" w:rsidRPr="005F656C">
        <w:rPr>
          <w:rFonts w:ascii="Verdana" w:hAnsi="Verdana" w:cs="Arial"/>
          <w:snapToGrid w:val="0"/>
          <w:sz w:val="20"/>
          <w:szCs w:val="20"/>
        </w:rPr>
        <w:t xml:space="preserve"> SWZ.</w:t>
      </w:r>
    </w:p>
    <w:p w14:paraId="772978E0" w14:textId="1995F7C4" w:rsidR="00527369" w:rsidRPr="005F656C" w:rsidRDefault="00527369" w:rsidP="0030075A">
      <w:pPr>
        <w:pStyle w:val="Bezodstpw"/>
        <w:numPr>
          <w:ilvl w:val="0"/>
          <w:numId w:val="2"/>
        </w:numPr>
        <w:autoSpaceDE w:val="0"/>
        <w:autoSpaceDN w:val="0"/>
        <w:adjustRightInd w:val="0"/>
        <w:spacing w:line="276" w:lineRule="auto"/>
        <w:ind w:left="406" w:hanging="420"/>
        <w:jc w:val="both"/>
        <w:rPr>
          <w:rFonts w:ascii="Verdana" w:hAnsi="Verdana" w:cs="Arial"/>
          <w:snapToGrid w:val="0"/>
          <w:sz w:val="20"/>
          <w:szCs w:val="20"/>
        </w:rPr>
      </w:pPr>
      <w:r>
        <w:rPr>
          <w:rFonts w:ascii="Verdana" w:hAnsi="Verdana" w:cs="Arial"/>
          <w:snapToGrid w:val="0"/>
          <w:sz w:val="20"/>
          <w:szCs w:val="20"/>
        </w:rPr>
        <w:t>Wykonawca składa podmiotowe środki dowodowe na wezwanie, aktualne na dzień ich złożenia.</w:t>
      </w:r>
    </w:p>
    <w:p w14:paraId="47C46F82" w14:textId="507C04A5" w:rsidR="00D66171" w:rsidRPr="00DB67AB" w:rsidRDefault="00D66171" w:rsidP="0030075A">
      <w:pPr>
        <w:pStyle w:val="Bezodstpw"/>
        <w:numPr>
          <w:ilvl w:val="0"/>
          <w:numId w:val="2"/>
        </w:numPr>
        <w:autoSpaceDE w:val="0"/>
        <w:autoSpaceDN w:val="0"/>
        <w:adjustRightInd w:val="0"/>
        <w:spacing w:line="276" w:lineRule="auto"/>
        <w:ind w:left="406" w:hanging="420"/>
        <w:jc w:val="both"/>
        <w:rPr>
          <w:rFonts w:ascii="Verdana" w:hAnsi="Verdana" w:cs="Arial"/>
          <w:snapToGrid w:val="0"/>
          <w:sz w:val="20"/>
          <w:szCs w:val="20"/>
        </w:rPr>
      </w:pPr>
      <w:r w:rsidRPr="00DB67AB">
        <w:rPr>
          <w:rFonts w:ascii="Verdana" w:hAnsi="Verdana" w:cs="Arial"/>
          <w:snapToGrid w:val="0"/>
          <w:sz w:val="20"/>
          <w:szCs w:val="20"/>
        </w:rPr>
        <w:t xml:space="preserve">Zamawiający może żądać od </w:t>
      </w:r>
      <w:r w:rsidR="00623C6C" w:rsidRPr="00DB67AB">
        <w:rPr>
          <w:rFonts w:ascii="Verdana" w:hAnsi="Verdana" w:cs="Arial"/>
          <w:snapToGrid w:val="0"/>
          <w:sz w:val="20"/>
          <w:szCs w:val="20"/>
        </w:rPr>
        <w:t>W</w:t>
      </w:r>
      <w:r w:rsidRPr="00DB67AB">
        <w:rPr>
          <w:rFonts w:ascii="Verdana" w:hAnsi="Verdana" w:cs="Arial"/>
          <w:snapToGrid w:val="0"/>
          <w:sz w:val="20"/>
          <w:szCs w:val="20"/>
        </w:rPr>
        <w:t xml:space="preserve">ykonawców wyjaśnień dotyczących treści oświadczenia, </w:t>
      </w:r>
      <w:r w:rsidR="005E2516" w:rsidRPr="00DB67AB">
        <w:rPr>
          <w:rFonts w:ascii="Verdana" w:hAnsi="Verdana" w:cs="Arial"/>
          <w:snapToGrid w:val="0"/>
          <w:sz w:val="20"/>
          <w:szCs w:val="20"/>
        </w:rPr>
        <w:br/>
      </w:r>
      <w:r w:rsidRPr="00DB67AB">
        <w:rPr>
          <w:rFonts w:ascii="Verdana" w:hAnsi="Verdana" w:cs="Arial"/>
          <w:snapToGrid w:val="0"/>
          <w:sz w:val="20"/>
          <w:szCs w:val="20"/>
        </w:rPr>
        <w:t xml:space="preserve">o którym mowa w </w:t>
      </w:r>
      <w:r w:rsidR="005F656C">
        <w:rPr>
          <w:rFonts w:ascii="Verdana" w:hAnsi="Verdana" w:cs="Arial"/>
          <w:snapToGrid w:val="0"/>
          <w:sz w:val="20"/>
          <w:szCs w:val="20"/>
        </w:rPr>
        <w:t xml:space="preserve">pkt I </w:t>
      </w:r>
      <w:r w:rsidR="00210CF1" w:rsidRPr="00DB67AB">
        <w:rPr>
          <w:rFonts w:ascii="Verdana" w:hAnsi="Verdana" w:cs="Arial"/>
          <w:snapToGrid w:val="0"/>
          <w:sz w:val="20"/>
          <w:szCs w:val="20"/>
        </w:rPr>
        <w:t>pkt 1</w:t>
      </w:r>
      <w:r w:rsidRPr="00DB67AB">
        <w:rPr>
          <w:rFonts w:ascii="Verdana" w:hAnsi="Verdana" w:cs="Arial"/>
          <w:snapToGrid w:val="0"/>
          <w:sz w:val="20"/>
          <w:szCs w:val="20"/>
        </w:rPr>
        <w:t>, lub złożonych podmiotowych środków dowodowych lub innych dokumentów lub oświadczeń składanych w postępowaniu.</w:t>
      </w:r>
    </w:p>
    <w:p w14:paraId="35D085E2" w14:textId="0E63B04A" w:rsidR="00593131" w:rsidRPr="00DB67AB" w:rsidRDefault="00AF21CD" w:rsidP="00AF4860">
      <w:pPr>
        <w:pStyle w:val="Nagwek1"/>
        <w:pBdr>
          <w:top w:val="single" w:sz="4" w:space="1" w:color="auto"/>
          <w:left w:val="single" w:sz="4" w:space="4" w:color="auto"/>
          <w:bottom w:val="single" w:sz="4" w:space="1" w:color="auto"/>
          <w:right w:val="single" w:sz="4" w:space="4" w:color="auto"/>
        </w:pBdr>
        <w:shd w:val="clear" w:color="auto" w:fill="336699"/>
        <w:spacing w:after="240"/>
        <w:ind w:left="426" w:hanging="425"/>
        <w:rPr>
          <w:rFonts w:ascii="Verdana" w:hAnsi="Verdana" w:cs="Arial"/>
          <w:color w:val="FFFFFF"/>
          <w:sz w:val="20"/>
        </w:rPr>
      </w:pPr>
      <w:bookmarkStart w:id="22" w:name="_Toc95290786"/>
      <w:r>
        <w:rPr>
          <w:rFonts w:ascii="Verdana" w:hAnsi="Verdana" w:cs="Arial"/>
          <w:color w:val="FFFFFF"/>
          <w:sz w:val="20"/>
        </w:rPr>
        <w:t>VIII</w:t>
      </w:r>
      <w:r w:rsidR="00DE77AE">
        <w:rPr>
          <w:rFonts w:ascii="Verdana" w:hAnsi="Verdana" w:cs="Arial"/>
          <w:color w:val="FFFFFF"/>
          <w:sz w:val="20"/>
        </w:rPr>
        <w:t xml:space="preserve">. </w:t>
      </w:r>
      <w:r w:rsidR="00593131" w:rsidRPr="00DB67AB">
        <w:rPr>
          <w:rFonts w:ascii="Verdana" w:hAnsi="Verdana" w:cs="Arial"/>
          <w:color w:val="FFFFFF"/>
          <w:sz w:val="20"/>
        </w:rPr>
        <w:t xml:space="preserve">INFORMACJA O SPOSOBIE POROZUMIEWANIA SIĘ ZAMAWIAJĄCEGO Z WYKONAWCAMI ORAZ PRZEKAZYWANIA OŚWIADCZEŃ </w:t>
      </w:r>
      <w:r w:rsidR="00400798" w:rsidRPr="00DB67AB">
        <w:rPr>
          <w:rFonts w:ascii="Verdana" w:hAnsi="Verdana" w:cs="Arial"/>
          <w:color w:val="FFFFFF"/>
          <w:sz w:val="20"/>
        </w:rPr>
        <w:t>LUB</w:t>
      </w:r>
      <w:r w:rsidR="00593131" w:rsidRPr="00DB67AB">
        <w:rPr>
          <w:rFonts w:ascii="Verdana" w:hAnsi="Verdana" w:cs="Arial"/>
          <w:color w:val="FFFFFF"/>
          <w:sz w:val="20"/>
        </w:rPr>
        <w:t xml:space="preserve"> DOKUMENTÓW</w:t>
      </w:r>
      <w:r w:rsidR="0030075A">
        <w:rPr>
          <w:rFonts w:ascii="Verdana" w:hAnsi="Verdana" w:cs="Arial"/>
          <w:color w:val="FFFFFF"/>
          <w:sz w:val="20"/>
        </w:rPr>
        <w:t>, W </w:t>
      </w:r>
      <w:r w:rsidR="00DA5EEF" w:rsidRPr="00DB67AB">
        <w:rPr>
          <w:rFonts w:ascii="Verdana" w:hAnsi="Verdana" w:cs="Arial"/>
          <w:color w:val="FFFFFF"/>
          <w:sz w:val="20"/>
        </w:rPr>
        <w:t>TYM PRZEDMIOTOWYCH ŚRODKÓW DOWODOWYCH</w:t>
      </w:r>
      <w:bookmarkEnd w:id="22"/>
    </w:p>
    <w:p w14:paraId="29CDED7C" w14:textId="77777777" w:rsidR="00AF4860" w:rsidRDefault="00AF4860" w:rsidP="00AF4860">
      <w:pPr>
        <w:pStyle w:val="Stopka"/>
        <w:numPr>
          <w:ilvl w:val="0"/>
          <w:numId w:val="3"/>
        </w:numPr>
        <w:tabs>
          <w:tab w:val="clear" w:pos="720"/>
          <w:tab w:val="clear" w:pos="4536"/>
          <w:tab w:val="clear" w:pos="9072"/>
        </w:tabs>
        <w:spacing w:line="360" w:lineRule="auto"/>
        <w:ind w:left="621" w:hanging="426"/>
        <w:jc w:val="both"/>
        <w:rPr>
          <w:rFonts w:ascii="Verdana" w:hAnsi="Verdana"/>
          <w:b/>
          <w:bCs/>
          <w:sz w:val="20"/>
        </w:rPr>
      </w:pPr>
      <w:bookmarkStart w:id="23" w:name="_Hlk79874252"/>
      <w:r w:rsidRPr="00336C0B">
        <w:rPr>
          <w:rFonts w:ascii="Verdana" w:hAnsi="Verdana"/>
          <w:b/>
          <w:bCs/>
          <w:sz w:val="20"/>
        </w:rPr>
        <w:t>Informacje ogólne.</w:t>
      </w:r>
    </w:p>
    <w:p w14:paraId="5C1C6977" w14:textId="77777777" w:rsidR="00AF4860" w:rsidRPr="0021459A" w:rsidRDefault="00AF4860" w:rsidP="0030075A">
      <w:pPr>
        <w:pStyle w:val="Stopka"/>
        <w:numPr>
          <w:ilvl w:val="1"/>
          <w:numId w:val="38"/>
        </w:numPr>
        <w:tabs>
          <w:tab w:val="clear" w:pos="4536"/>
          <w:tab w:val="clear" w:pos="9072"/>
        </w:tabs>
        <w:spacing w:line="276" w:lineRule="auto"/>
        <w:ind w:left="851" w:hanging="567"/>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Pr>
          <w:rFonts w:ascii="Verdana" w:hAnsi="Verdana"/>
          <w:bCs/>
          <w:sz w:val="20"/>
        </w:rPr>
        <w:t xml:space="preserve">platformę zakupową Open </w:t>
      </w:r>
      <w:proofErr w:type="spellStart"/>
      <w:r>
        <w:rPr>
          <w:rFonts w:ascii="Verdana" w:hAnsi="Verdana"/>
          <w:bCs/>
          <w:sz w:val="20"/>
        </w:rPr>
        <w:t>Nexus</w:t>
      </w:r>
      <w:proofErr w:type="spellEnd"/>
      <w:r w:rsidRPr="00336C0B">
        <w:rPr>
          <w:rFonts w:ascii="Verdana" w:hAnsi="Verdana"/>
          <w:bCs/>
          <w:sz w:val="20"/>
        </w:rPr>
        <w:t xml:space="preserve"> </w:t>
      </w:r>
      <w:r w:rsidRPr="00336C0B">
        <w:rPr>
          <w:rFonts w:ascii="Verdana" w:hAnsi="Verdana"/>
          <w:sz w:val="20"/>
        </w:rPr>
        <w:t xml:space="preserve">(zwanej dalej „Platformą”) </w:t>
      </w:r>
      <w:r w:rsidRPr="00336C0B">
        <w:rPr>
          <w:rFonts w:ascii="Verdana" w:hAnsi="Verdana"/>
          <w:bCs/>
          <w:sz w:val="20"/>
        </w:rPr>
        <w:t>pod adresem:</w:t>
      </w:r>
      <w:r>
        <w:rPr>
          <w:rFonts w:ascii="Verdana" w:hAnsi="Verdana"/>
          <w:b/>
          <w:sz w:val="20"/>
        </w:rPr>
        <w:t xml:space="preserve"> https://platformazakupowa.pl</w:t>
      </w:r>
      <w:r w:rsidRPr="00336C0B">
        <w:rPr>
          <w:rFonts w:ascii="Verdana" w:hAnsi="Verdana"/>
          <w:bCs/>
          <w:sz w:val="20"/>
        </w:rPr>
        <w:t>, w</w:t>
      </w:r>
      <w:r>
        <w:rPr>
          <w:rFonts w:ascii="Verdana" w:hAnsi="Verdana"/>
          <w:bCs/>
          <w:sz w:val="20"/>
        </w:rPr>
        <w:t> </w:t>
      </w:r>
      <w:r w:rsidRPr="00336C0B">
        <w:rPr>
          <w:rFonts w:ascii="Verdana" w:hAnsi="Verdana"/>
          <w:bCs/>
          <w:sz w:val="20"/>
        </w:rPr>
        <w:t>wierszu oznaczonym tytułem oraz znakiem niniejszego postępowania.</w:t>
      </w:r>
    </w:p>
    <w:p w14:paraId="4906D5A5" w14:textId="77777777" w:rsidR="00AF4860" w:rsidRPr="0021459A" w:rsidRDefault="00AF4860" w:rsidP="0030075A">
      <w:pPr>
        <w:pStyle w:val="Stopka"/>
        <w:numPr>
          <w:ilvl w:val="1"/>
          <w:numId w:val="38"/>
        </w:numPr>
        <w:tabs>
          <w:tab w:val="clear" w:pos="4536"/>
          <w:tab w:val="clear" w:pos="9072"/>
        </w:tabs>
        <w:spacing w:line="276" w:lineRule="auto"/>
        <w:ind w:left="851" w:hanging="567"/>
        <w:jc w:val="both"/>
        <w:rPr>
          <w:rFonts w:ascii="Verdana" w:hAnsi="Verdana"/>
          <w:bCs/>
          <w:sz w:val="20"/>
        </w:rPr>
      </w:pPr>
      <w:r>
        <w:rPr>
          <w:rFonts w:ascii="Verdana" w:hAnsi="Verdana"/>
          <w:bCs/>
          <w:sz w:val="20"/>
        </w:rPr>
        <w:t xml:space="preserve">W celu skrócenia czasu udzielania odpowiedzi na pytania komunikacja między </w:t>
      </w:r>
      <w:r w:rsidRPr="0021459A">
        <w:rPr>
          <w:rFonts w:ascii="Verdana" w:hAnsi="Verdana"/>
          <w:bCs/>
          <w:sz w:val="20"/>
        </w:rPr>
        <w:t xml:space="preserve">Zamawiającym, a Wykonawcami odbywa się za pośrednictwem Platformy </w:t>
      </w:r>
      <w:r>
        <w:rPr>
          <w:rFonts w:ascii="Verdana" w:hAnsi="Verdana"/>
          <w:bCs/>
          <w:sz w:val="20"/>
        </w:rPr>
        <w:t>i formularza „</w:t>
      </w:r>
      <w:r>
        <w:rPr>
          <w:rFonts w:ascii="Verdana" w:hAnsi="Verdana"/>
          <w:bCs/>
          <w:i/>
          <w:sz w:val="20"/>
        </w:rPr>
        <w:t xml:space="preserve">Wyślij wiadomość do zamawiającego” </w:t>
      </w:r>
      <w:r w:rsidRPr="0021459A">
        <w:rPr>
          <w:rFonts w:ascii="Verdana" w:hAnsi="Verdana"/>
          <w:bCs/>
          <w:sz w:val="20"/>
        </w:rPr>
        <w:t>w zakresie:</w:t>
      </w:r>
    </w:p>
    <w:p w14:paraId="263EE57F" w14:textId="77777777" w:rsidR="00AF4860" w:rsidRDefault="00AF4860" w:rsidP="0030075A">
      <w:pPr>
        <w:pStyle w:val="Stopka"/>
        <w:numPr>
          <w:ilvl w:val="2"/>
          <w:numId w:val="38"/>
        </w:numPr>
        <w:tabs>
          <w:tab w:val="clear" w:pos="4536"/>
          <w:tab w:val="clear" w:pos="9072"/>
        </w:tabs>
        <w:spacing w:line="276" w:lineRule="auto"/>
        <w:ind w:left="1418" w:hanging="709"/>
        <w:jc w:val="both"/>
        <w:rPr>
          <w:rFonts w:ascii="Verdana" w:hAnsi="Verdana"/>
          <w:bCs/>
          <w:sz w:val="20"/>
        </w:rPr>
      </w:pPr>
      <w:r>
        <w:rPr>
          <w:rFonts w:ascii="Verdana" w:hAnsi="Verdana"/>
          <w:bCs/>
          <w:sz w:val="20"/>
        </w:rPr>
        <w:t>przesyłania Zamawiającemu pytań do treści SWZ,</w:t>
      </w:r>
    </w:p>
    <w:p w14:paraId="55F708B6" w14:textId="77777777" w:rsidR="00AF4860" w:rsidRDefault="00AF4860" w:rsidP="0030075A">
      <w:pPr>
        <w:pStyle w:val="Stopka"/>
        <w:numPr>
          <w:ilvl w:val="2"/>
          <w:numId w:val="38"/>
        </w:numPr>
        <w:tabs>
          <w:tab w:val="clear" w:pos="4536"/>
          <w:tab w:val="clear" w:pos="9072"/>
        </w:tabs>
        <w:spacing w:line="276" w:lineRule="auto"/>
        <w:ind w:left="1418" w:hanging="709"/>
        <w:jc w:val="both"/>
        <w:rPr>
          <w:rFonts w:ascii="Verdana" w:hAnsi="Verdana"/>
          <w:bCs/>
          <w:sz w:val="20"/>
        </w:rPr>
      </w:pPr>
      <w:r>
        <w:rPr>
          <w:rFonts w:ascii="Verdana" w:hAnsi="Verdana"/>
          <w:bCs/>
          <w:sz w:val="20"/>
        </w:rPr>
        <w:t>przesyłania odpowiedzi na wezwanie Zamawiającego do złożenia podmiotowych środków dowodowych,</w:t>
      </w:r>
    </w:p>
    <w:p w14:paraId="01160437" w14:textId="2D1E6A30" w:rsidR="00AF4860" w:rsidRDefault="00AF4860" w:rsidP="0030075A">
      <w:pPr>
        <w:pStyle w:val="Stopka"/>
        <w:numPr>
          <w:ilvl w:val="2"/>
          <w:numId w:val="38"/>
        </w:numPr>
        <w:tabs>
          <w:tab w:val="clear" w:pos="4536"/>
          <w:tab w:val="clear" w:pos="9072"/>
        </w:tabs>
        <w:spacing w:line="276" w:lineRule="auto"/>
        <w:ind w:left="1418" w:hanging="709"/>
        <w:jc w:val="both"/>
        <w:rPr>
          <w:rFonts w:ascii="Verdana" w:hAnsi="Verdana"/>
          <w:bCs/>
          <w:sz w:val="20"/>
        </w:rPr>
      </w:pPr>
      <w:r>
        <w:rPr>
          <w:rFonts w:ascii="Verdana" w:hAnsi="Verdana"/>
          <w:bCs/>
          <w:sz w:val="20"/>
        </w:rPr>
        <w:t>przesyłania odpowiedzi na wezwanie Zamawiającego do złożenia/ poprawienia/ uzupełnienia oświadczenia, o którym mowa w art. 125 ust. 1</w:t>
      </w:r>
      <w:r w:rsidR="006652FC">
        <w:rPr>
          <w:rFonts w:ascii="Verdana" w:hAnsi="Verdana"/>
          <w:bCs/>
          <w:sz w:val="20"/>
        </w:rPr>
        <w:t xml:space="preserve"> </w:t>
      </w:r>
      <w:proofErr w:type="spellStart"/>
      <w:r w:rsidR="006652FC">
        <w:rPr>
          <w:rFonts w:ascii="Verdana" w:hAnsi="Verdana"/>
          <w:bCs/>
          <w:sz w:val="20"/>
        </w:rPr>
        <w:t>p.z.p</w:t>
      </w:r>
      <w:proofErr w:type="spellEnd"/>
      <w:r w:rsidR="006652FC">
        <w:rPr>
          <w:rFonts w:ascii="Verdana" w:hAnsi="Verdana"/>
          <w:bCs/>
          <w:sz w:val="20"/>
        </w:rPr>
        <w:t>.</w:t>
      </w:r>
      <w:r>
        <w:rPr>
          <w:rFonts w:ascii="Verdana" w:hAnsi="Verdana"/>
          <w:bCs/>
          <w:sz w:val="20"/>
        </w:rPr>
        <w:t>, podmiotowych środków dowodowych, innych dokumentów lub oświadczeń składanych w postępowaniu,</w:t>
      </w:r>
    </w:p>
    <w:p w14:paraId="44AC5A24" w14:textId="05425ED1" w:rsidR="00AF4860" w:rsidRDefault="00AF4860" w:rsidP="0030075A">
      <w:pPr>
        <w:pStyle w:val="Stopka"/>
        <w:numPr>
          <w:ilvl w:val="2"/>
          <w:numId w:val="38"/>
        </w:numPr>
        <w:tabs>
          <w:tab w:val="clear" w:pos="4536"/>
          <w:tab w:val="clear" w:pos="9072"/>
        </w:tabs>
        <w:spacing w:line="276" w:lineRule="auto"/>
        <w:ind w:left="1418" w:hanging="709"/>
        <w:jc w:val="both"/>
        <w:rPr>
          <w:rFonts w:ascii="Verdana" w:hAnsi="Verdana"/>
          <w:bCs/>
          <w:sz w:val="20"/>
        </w:rPr>
      </w:pPr>
      <w:r>
        <w:rPr>
          <w:rFonts w:ascii="Verdana" w:hAnsi="Verdana"/>
          <w:bCs/>
          <w:sz w:val="20"/>
        </w:rPr>
        <w:t xml:space="preserve">przesyłania odpowiedzi na wezwanie Zamawiającego do złożenia wyjaśnień dotyczących treści oświadczenia, o którym mowa w art. 125 ust. 1 </w:t>
      </w:r>
      <w:proofErr w:type="spellStart"/>
      <w:r w:rsidR="006652FC">
        <w:rPr>
          <w:rFonts w:ascii="Verdana" w:hAnsi="Verdana"/>
          <w:bCs/>
          <w:sz w:val="20"/>
        </w:rPr>
        <w:t>p.z.p</w:t>
      </w:r>
      <w:proofErr w:type="spellEnd"/>
      <w:r w:rsidR="006652FC">
        <w:rPr>
          <w:rFonts w:ascii="Verdana" w:hAnsi="Verdana"/>
          <w:bCs/>
          <w:sz w:val="20"/>
        </w:rPr>
        <w:t xml:space="preserve">. </w:t>
      </w:r>
      <w:r>
        <w:rPr>
          <w:rFonts w:ascii="Verdana" w:hAnsi="Verdana"/>
          <w:bCs/>
          <w:sz w:val="20"/>
        </w:rPr>
        <w:t>lub złożenia podmiotowych środków dowodowych lub innych dokumentów lub oświadczeń składanych w postępowaniu,</w:t>
      </w:r>
    </w:p>
    <w:p w14:paraId="230AFEB5" w14:textId="77777777" w:rsidR="00AF4860" w:rsidRDefault="00AF4860" w:rsidP="0030075A">
      <w:pPr>
        <w:pStyle w:val="Stopka"/>
        <w:numPr>
          <w:ilvl w:val="2"/>
          <w:numId w:val="38"/>
        </w:numPr>
        <w:tabs>
          <w:tab w:val="clear" w:pos="4536"/>
          <w:tab w:val="clear" w:pos="9072"/>
        </w:tabs>
        <w:spacing w:line="276" w:lineRule="auto"/>
        <w:ind w:left="1418" w:hanging="709"/>
        <w:jc w:val="both"/>
        <w:rPr>
          <w:rFonts w:ascii="Verdana" w:hAnsi="Verdana"/>
          <w:bCs/>
          <w:sz w:val="20"/>
        </w:rPr>
      </w:pPr>
      <w:r>
        <w:rPr>
          <w:rFonts w:ascii="Verdana" w:hAnsi="Verdana"/>
          <w:bCs/>
          <w:sz w:val="20"/>
        </w:rPr>
        <w:t>przesyłania odpowiedzi na wezwanie Zamawiającego do złożenia wyjaśnień dot. treści przedmiotowych środków dowodowych,</w:t>
      </w:r>
    </w:p>
    <w:p w14:paraId="77DA2CB5" w14:textId="77777777" w:rsidR="00AF4860" w:rsidRDefault="00AF4860" w:rsidP="0030075A">
      <w:pPr>
        <w:pStyle w:val="Stopka"/>
        <w:numPr>
          <w:ilvl w:val="2"/>
          <w:numId w:val="38"/>
        </w:numPr>
        <w:tabs>
          <w:tab w:val="clear" w:pos="4536"/>
          <w:tab w:val="clear" w:pos="9072"/>
        </w:tabs>
        <w:spacing w:line="276" w:lineRule="auto"/>
        <w:ind w:left="1418" w:hanging="709"/>
        <w:jc w:val="both"/>
        <w:rPr>
          <w:rFonts w:ascii="Verdana" w:hAnsi="Verdana"/>
          <w:bCs/>
          <w:sz w:val="20"/>
        </w:rPr>
      </w:pPr>
      <w:r>
        <w:rPr>
          <w:rFonts w:ascii="Verdana" w:hAnsi="Verdana"/>
          <w:bCs/>
          <w:sz w:val="20"/>
        </w:rPr>
        <w:t>przesłania odpowiedzi na inne wezwania Zamawiającego wynikające z ustawy Prawo zamówień publicznych,</w:t>
      </w:r>
    </w:p>
    <w:p w14:paraId="07F21C7C" w14:textId="77777777" w:rsidR="00AF4860" w:rsidRDefault="00AF4860" w:rsidP="0030075A">
      <w:pPr>
        <w:pStyle w:val="Stopka"/>
        <w:numPr>
          <w:ilvl w:val="2"/>
          <w:numId w:val="38"/>
        </w:numPr>
        <w:tabs>
          <w:tab w:val="clear" w:pos="4536"/>
          <w:tab w:val="clear" w:pos="9072"/>
        </w:tabs>
        <w:spacing w:line="276" w:lineRule="auto"/>
        <w:ind w:left="1418" w:hanging="709"/>
        <w:jc w:val="both"/>
        <w:rPr>
          <w:rFonts w:ascii="Verdana" w:hAnsi="Verdana"/>
          <w:bCs/>
          <w:sz w:val="20"/>
        </w:rPr>
      </w:pPr>
      <w:r>
        <w:rPr>
          <w:rFonts w:ascii="Verdana" w:hAnsi="Verdana"/>
          <w:bCs/>
          <w:sz w:val="20"/>
        </w:rPr>
        <w:t>przesyłania wniosków, informacji oświadczeń Wykonawcy,</w:t>
      </w:r>
    </w:p>
    <w:p w14:paraId="6E3B76EB" w14:textId="77777777" w:rsidR="00AF4860" w:rsidRPr="0021459A" w:rsidRDefault="00AF4860" w:rsidP="0030075A">
      <w:pPr>
        <w:pStyle w:val="Stopka"/>
        <w:numPr>
          <w:ilvl w:val="2"/>
          <w:numId w:val="38"/>
        </w:numPr>
        <w:tabs>
          <w:tab w:val="clear" w:pos="4536"/>
          <w:tab w:val="clear" w:pos="9072"/>
        </w:tabs>
        <w:spacing w:line="276" w:lineRule="auto"/>
        <w:ind w:left="1418" w:hanging="709"/>
        <w:jc w:val="both"/>
        <w:rPr>
          <w:rFonts w:ascii="Verdana" w:hAnsi="Verdana"/>
          <w:bCs/>
          <w:sz w:val="20"/>
        </w:rPr>
      </w:pPr>
      <w:r>
        <w:rPr>
          <w:rFonts w:ascii="Verdana" w:hAnsi="Verdana"/>
          <w:bCs/>
          <w:sz w:val="20"/>
        </w:rPr>
        <w:t>przesyłania odwołania, innych dokumentów.</w:t>
      </w:r>
    </w:p>
    <w:p w14:paraId="7A4E0636" w14:textId="26D97073" w:rsidR="00AF4860" w:rsidRPr="00817356" w:rsidRDefault="00AF4860" w:rsidP="0030075A">
      <w:pPr>
        <w:pStyle w:val="Stopka"/>
        <w:numPr>
          <w:ilvl w:val="1"/>
          <w:numId w:val="38"/>
        </w:numPr>
        <w:spacing w:line="276" w:lineRule="auto"/>
        <w:ind w:left="851" w:hanging="567"/>
        <w:jc w:val="both"/>
        <w:rPr>
          <w:rFonts w:ascii="Verdana" w:hAnsi="Verdana"/>
          <w:b/>
          <w:bCs/>
          <w:sz w:val="20"/>
        </w:rPr>
      </w:pPr>
      <w:bookmarkStart w:id="24" w:name="_Hlk76624412"/>
      <w:r>
        <w:rPr>
          <w:rFonts w:ascii="Verdana" w:hAnsi="Verdana"/>
          <w:sz w:val="20"/>
        </w:rPr>
        <w:t>Za datę przekazania [wpływu] oświadczeń, wniosków, zawiadomień oraz informacji przyjmuje się datę ich przesłania za pośrednictwem</w:t>
      </w:r>
      <w:r w:rsidR="00426A63">
        <w:rPr>
          <w:rFonts w:ascii="Verdana" w:hAnsi="Verdana"/>
          <w:sz w:val="20"/>
        </w:rPr>
        <w:t xml:space="preserve"> Platformy </w:t>
      </w:r>
      <w:r>
        <w:rPr>
          <w:rFonts w:ascii="Verdana" w:hAnsi="Verdana"/>
          <w:sz w:val="20"/>
        </w:rPr>
        <w:t>poprzez kliknięcie przycisku „</w:t>
      </w:r>
      <w:r>
        <w:rPr>
          <w:rFonts w:ascii="Verdana" w:hAnsi="Verdana"/>
          <w:i/>
          <w:sz w:val="20"/>
        </w:rPr>
        <w:t xml:space="preserve">Wyślij wiadomość do zamawiającego”, </w:t>
      </w:r>
      <w:r>
        <w:rPr>
          <w:rFonts w:ascii="Verdana" w:hAnsi="Verdana"/>
          <w:sz w:val="20"/>
        </w:rPr>
        <w:t>po których pojawi się komunikat, że wiadomość została wysłana do Zamawiającego.</w:t>
      </w:r>
      <w:r w:rsidRPr="00817356">
        <w:rPr>
          <w:rFonts w:ascii="Verdana" w:hAnsi="Verdana"/>
          <w:b/>
          <w:bCs/>
          <w:sz w:val="20"/>
        </w:rPr>
        <w:t xml:space="preserve"> </w:t>
      </w:r>
    </w:p>
    <w:p w14:paraId="1E5134BD" w14:textId="710D1A1F" w:rsidR="00AF4860" w:rsidRPr="00CC1665" w:rsidRDefault="00AF4860" w:rsidP="0030075A">
      <w:pPr>
        <w:pStyle w:val="Stopka"/>
        <w:numPr>
          <w:ilvl w:val="1"/>
          <w:numId w:val="38"/>
        </w:numPr>
        <w:spacing w:line="276" w:lineRule="auto"/>
        <w:ind w:left="851" w:hanging="567"/>
        <w:jc w:val="both"/>
        <w:rPr>
          <w:rFonts w:ascii="Verdana" w:hAnsi="Verdana"/>
          <w:b/>
          <w:bCs/>
          <w:sz w:val="20"/>
        </w:rPr>
      </w:pPr>
      <w:r>
        <w:rPr>
          <w:rFonts w:ascii="Verdana" w:hAnsi="Verdana"/>
          <w:bCs/>
          <w:sz w:val="20"/>
        </w:rPr>
        <w:t>Zamawiający będzie przekazywał Wykonawcom informacje za pośrednictwe</w:t>
      </w:r>
      <w:r w:rsidR="00426A63">
        <w:rPr>
          <w:rFonts w:ascii="Verdana" w:hAnsi="Verdana"/>
          <w:bCs/>
          <w:sz w:val="20"/>
        </w:rPr>
        <w:t>m Platformy</w:t>
      </w:r>
      <w:r>
        <w:rPr>
          <w:rFonts w:ascii="Verdana" w:hAnsi="Verdana"/>
          <w:bCs/>
          <w:sz w:val="20"/>
        </w:rPr>
        <w:t>. Informacje dotyczące odpowiedzi na pytania, zmiany specyfikacji, zmiany terminu składania i otwarcia ofert Zamawiający będzie zamieszczał na platformie w sekcji „</w:t>
      </w:r>
      <w:r>
        <w:rPr>
          <w:rFonts w:ascii="Verdana" w:hAnsi="Verdana"/>
          <w:bCs/>
          <w:i/>
          <w:sz w:val="20"/>
        </w:rPr>
        <w:t>Komunikaty</w:t>
      </w:r>
      <w:r>
        <w:rPr>
          <w:rFonts w:ascii="Verdana" w:hAnsi="Verdana"/>
          <w:bCs/>
          <w:sz w:val="20"/>
        </w:rPr>
        <w:t>”. Korespondencja, której zgodnie z obowiązującymi przepisami adresatem jest konkrety Wykonawca, będzie przekazywana za pośrednictwem</w:t>
      </w:r>
      <w:r w:rsidR="00426A63">
        <w:rPr>
          <w:rFonts w:ascii="Verdana" w:hAnsi="Verdana"/>
          <w:bCs/>
          <w:sz w:val="20"/>
        </w:rPr>
        <w:t xml:space="preserve"> Platformy </w:t>
      </w:r>
      <w:r>
        <w:rPr>
          <w:rFonts w:ascii="Verdana" w:hAnsi="Verdana"/>
          <w:bCs/>
          <w:sz w:val="20"/>
        </w:rPr>
        <w:t>do konkretnego Wykonawcy.</w:t>
      </w:r>
    </w:p>
    <w:p w14:paraId="2C60F886" w14:textId="66D90709" w:rsidR="00AF4860" w:rsidRPr="00CC1665" w:rsidRDefault="00AF4860" w:rsidP="0030075A">
      <w:pPr>
        <w:pStyle w:val="Stopka"/>
        <w:numPr>
          <w:ilvl w:val="1"/>
          <w:numId w:val="38"/>
        </w:numPr>
        <w:spacing w:line="276" w:lineRule="auto"/>
        <w:ind w:left="851" w:hanging="567"/>
        <w:jc w:val="both"/>
        <w:rPr>
          <w:rFonts w:ascii="Verdana" w:hAnsi="Verdana"/>
          <w:b/>
          <w:bCs/>
          <w:sz w:val="20"/>
        </w:rPr>
      </w:pPr>
      <w:r>
        <w:rPr>
          <w:rFonts w:ascii="Verdana" w:hAnsi="Verdana"/>
          <w:bCs/>
          <w:sz w:val="20"/>
        </w:rPr>
        <w:t>Wykonawca, jako profesjonalny podmiot, ma obowiązek sprawdzania komunikatów i wiadomości bezpośrednio na</w:t>
      </w:r>
      <w:r w:rsidR="00426A63">
        <w:rPr>
          <w:rFonts w:ascii="Verdana" w:hAnsi="Verdana"/>
          <w:bCs/>
          <w:sz w:val="20"/>
        </w:rPr>
        <w:t xml:space="preserve"> Platformie </w:t>
      </w:r>
      <w:r>
        <w:rPr>
          <w:rFonts w:ascii="Verdana" w:hAnsi="Verdana"/>
          <w:bCs/>
          <w:sz w:val="20"/>
        </w:rPr>
        <w:t>przesłanych przez Zamawiającego, gdyż system powiadomień może ulec awarii lub powiadomienie może trafić do folderu SPAM.</w:t>
      </w:r>
    </w:p>
    <w:p w14:paraId="1F2AF98F" w14:textId="4141A7DD" w:rsidR="00AF4860" w:rsidRPr="00CC1665" w:rsidRDefault="00AF4860" w:rsidP="0030075A">
      <w:pPr>
        <w:pStyle w:val="Stopka"/>
        <w:numPr>
          <w:ilvl w:val="1"/>
          <w:numId w:val="38"/>
        </w:numPr>
        <w:spacing w:line="276" w:lineRule="auto"/>
        <w:ind w:left="851" w:hanging="567"/>
        <w:jc w:val="both"/>
        <w:rPr>
          <w:rFonts w:ascii="Verdana" w:hAnsi="Verdana"/>
          <w:bCs/>
          <w:sz w:val="20"/>
        </w:rPr>
      </w:pPr>
      <w:r>
        <w:rPr>
          <w:rFonts w:ascii="Verdana" w:hAnsi="Verdana"/>
          <w:bCs/>
          <w:sz w:val="20"/>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w:t>
      </w:r>
      <w:r w:rsidRPr="00CC1665">
        <w:rPr>
          <w:rFonts w:ascii="Verdana" w:hAnsi="Verdana"/>
          <w:bCs/>
          <w:sz w:val="20"/>
        </w:rPr>
        <w:t>umożliwiające pracę na</w:t>
      </w:r>
      <w:r w:rsidR="00426A63">
        <w:rPr>
          <w:rFonts w:ascii="Verdana" w:hAnsi="Verdana"/>
          <w:bCs/>
          <w:sz w:val="20"/>
        </w:rPr>
        <w:t xml:space="preserve"> Platformie, </w:t>
      </w:r>
      <w:r w:rsidRPr="00CC1665">
        <w:rPr>
          <w:rFonts w:ascii="Verdana" w:hAnsi="Verdana"/>
          <w:bCs/>
          <w:sz w:val="20"/>
        </w:rPr>
        <w:t>tj.:</w:t>
      </w:r>
    </w:p>
    <w:p w14:paraId="4EB4A45C" w14:textId="77777777" w:rsidR="00AF4860" w:rsidRDefault="00AF4860" w:rsidP="0030075A">
      <w:pPr>
        <w:pStyle w:val="Stopka"/>
        <w:numPr>
          <w:ilvl w:val="2"/>
          <w:numId w:val="38"/>
        </w:numPr>
        <w:spacing w:line="276" w:lineRule="auto"/>
        <w:ind w:left="1418" w:hanging="709"/>
        <w:jc w:val="both"/>
        <w:rPr>
          <w:rFonts w:ascii="Verdana" w:hAnsi="Verdana"/>
          <w:bCs/>
          <w:sz w:val="20"/>
        </w:rPr>
      </w:pPr>
      <w:r w:rsidRPr="00CC1665">
        <w:rPr>
          <w:rFonts w:ascii="Verdana" w:hAnsi="Verdana"/>
          <w:bCs/>
          <w:sz w:val="20"/>
        </w:rPr>
        <w:t xml:space="preserve">stały </w:t>
      </w:r>
      <w:r>
        <w:rPr>
          <w:rFonts w:ascii="Verdana" w:hAnsi="Verdana"/>
          <w:bCs/>
          <w:sz w:val="20"/>
        </w:rPr>
        <w:t xml:space="preserve">dostęp do sieci Internet o gwarantowanej przepustowości nie mniejszej niż 512 </w:t>
      </w:r>
      <w:proofErr w:type="spellStart"/>
      <w:r>
        <w:rPr>
          <w:rFonts w:ascii="Verdana" w:hAnsi="Verdana"/>
          <w:bCs/>
          <w:sz w:val="20"/>
        </w:rPr>
        <w:t>kb</w:t>
      </w:r>
      <w:proofErr w:type="spellEnd"/>
      <w:r>
        <w:rPr>
          <w:rFonts w:ascii="Verdana" w:hAnsi="Verdana"/>
          <w:bCs/>
          <w:sz w:val="20"/>
        </w:rPr>
        <w:t>/s,</w:t>
      </w:r>
    </w:p>
    <w:p w14:paraId="03124D38" w14:textId="77777777" w:rsidR="00AF4860" w:rsidRDefault="00AF4860" w:rsidP="0030075A">
      <w:pPr>
        <w:pStyle w:val="Stopka"/>
        <w:numPr>
          <w:ilvl w:val="2"/>
          <w:numId w:val="38"/>
        </w:numPr>
        <w:spacing w:line="276" w:lineRule="auto"/>
        <w:ind w:left="1418" w:hanging="709"/>
        <w:jc w:val="both"/>
        <w:rPr>
          <w:rFonts w:ascii="Verdana" w:hAnsi="Verdana"/>
          <w:bCs/>
          <w:sz w:val="20"/>
        </w:rPr>
      </w:pPr>
      <w:r>
        <w:rPr>
          <w:rFonts w:ascii="Verdana" w:hAnsi="Verdana"/>
          <w:bCs/>
          <w:sz w:val="20"/>
        </w:rPr>
        <w:t xml:space="preserve">komputer klasy PC lub MAC o następującej konfiguracji: pamięć min. 2 GB Ram, procesor Intel V 2 GHZ lub jego nowsza wersja, jeden z systemów operacyjnych MS Windows 7, Mac </w:t>
      </w:r>
      <w:proofErr w:type="spellStart"/>
      <w:r>
        <w:rPr>
          <w:rFonts w:ascii="Verdana" w:hAnsi="Verdana"/>
          <w:bCs/>
          <w:sz w:val="20"/>
        </w:rPr>
        <w:t>Ox</w:t>
      </w:r>
      <w:proofErr w:type="spellEnd"/>
      <w:r>
        <w:rPr>
          <w:rFonts w:ascii="Verdana" w:hAnsi="Verdana"/>
          <w:bCs/>
          <w:sz w:val="20"/>
        </w:rPr>
        <w:t xml:space="preserve"> z 10 4, Linux lub ich nowsze wersje,</w:t>
      </w:r>
    </w:p>
    <w:p w14:paraId="7029111E" w14:textId="77777777" w:rsidR="00AF4860" w:rsidRDefault="00AF4860" w:rsidP="0030075A">
      <w:pPr>
        <w:pStyle w:val="Stopka"/>
        <w:numPr>
          <w:ilvl w:val="2"/>
          <w:numId w:val="38"/>
        </w:numPr>
        <w:spacing w:line="276" w:lineRule="auto"/>
        <w:ind w:left="1418" w:hanging="709"/>
        <w:jc w:val="both"/>
        <w:rPr>
          <w:rFonts w:ascii="Verdana" w:hAnsi="Verdana"/>
          <w:bCs/>
          <w:sz w:val="20"/>
        </w:rPr>
      </w:pPr>
      <w:r>
        <w:rPr>
          <w:rFonts w:ascii="Verdana" w:hAnsi="Verdana"/>
          <w:bCs/>
          <w:sz w:val="20"/>
        </w:rPr>
        <w:t>zainstalowana dowolna, inna przeglądarka internetowa inna niż Internet Explorer,</w:t>
      </w:r>
    </w:p>
    <w:p w14:paraId="72829971" w14:textId="77777777" w:rsidR="00AF4860" w:rsidRDefault="00AF4860" w:rsidP="0030075A">
      <w:pPr>
        <w:pStyle w:val="Stopka"/>
        <w:numPr>
          <w:ilvl w:val="2"/>
          <w:numId w:val="38"/>
        </w:numPr>
        <w:spacing w:line="276" w:lineRule="auto"/>
        <w:ind w:left="1418" w:hanging="709"/>
        <w:jc w:val="both"/>
        <w:rPr>
          <w:rFonts w:ascii="Verdana" w:hAnsi="Verdana"/>
          <w:bCs/>
          <w:sz w:val="20"/>
        </w:rPr>
      </w:pPr>
      <w:r>
        <w:rPr>
          <w:rFonts w:ascii="Verdana" w:hAnsi="Verdana"/>
          <w:bCs/>
          <w:sz w:val="20"/>
        </w:rPr>
        <w:t>włączona obsługa JavaScript,</w:t>
      </w:r>
    </w:p>
    <w:p w14:paraId="17458A66" w14:textId="77777777" w:rsidR="00AF4860" w:rsidRDefault="00AF4860" w:rsidP="0030075A">
      <w:pPr>
        <w:pStyle w:val="Stopka"/>
        <w:numPr>
          <w:ilvl w:val="2"/>
          <w:numId w:val="38"/>
        </w:numPr>
        <w:spacing w:line="276" w:lineRule="auto"/>
        <w:ind w:left="1418" w:hanging="709"/>
        <w:jc w:val="both"/>
        <w:rPr>
          <w:rFonts w:ascii="Verdana" w:hAnsi="Verdana"/>
          <w:bCs/>
          <w:sz w:val="20"/>
        </w:rPr>
      </w:pPr>
      <w:r w:rsidRPr="00CC1665">
        <w:rPr>
          <w:rFonts w:ascii="Verdana" w:hAnsi="Verdana"/>
          <w:bCs/>
          <w:sz w:val="20"/>
        </w:rPr>
        <w:t xml:space="preserve">zainstalowany program Adobe </w:t>
      </w:r>
      <w:proofErr w:type="spellStart"/>
      <w:r w:rsidRPr="00CC1665">
        <w:rPr>
          <w:rFonts w:ascii="Verdana" w:hAnsi="Verdana"/>
          <w:bCs/>
          <w:sz w:val="20"/>
        </w:rPr>
        <w:t>Acrobat</w:t>
      </w:r>
      <w:proofErr w:type="spellEnd"/>
      <w:r w:rsidRPr="00CC1665">
        <w:rPr>
          <w:rFonts w:ascii="Verdana" w:hAnsi="Verdana"/>
          <w:bCs/>
          <w:sz w:val="20"/>
        </w:rPr>
        <w:t xml:space="preserve"> Reader lub inny o</w:t>
      </w:r>
      <w:r>
        <w:rPr>
          <w:rFonts w:ascii="Verdana" w:hAnsi="Verdana"/>
          <w:bCs/>
          <w:sz w:val="20"/>
        </w:rPr>
        <w:t>bsługujący format plików .pdf,</w:t>
      </w:r>
    </w:p>
    <w:p w14:paraId="61DB38C1" w14:textId="455879C3" w:rsidR="00AF4860" w:rsidRDefault="00AF4860" w:rsidP="0030075A">
      <w:pPr>
        <w:pStyle w:val="Stopka"/>
        <w:numPr>
          <w:ilvl w:val="2"/>
          <w:numId w:val="38"/>
        </w:numPr>
        <w:spacing w:line="276" w:lineRule="auto"/>
        <w:ind w:left="1418" w:hanging="709"/>
        <w:jc w:val="both"/>
        <w:rPr>
          <w:rFonts w:ascii="Verdana" w:hAnsi="Verdana"/>
          <w:bCs/>
          <w:sz w:val="20"/>
        </w:rPr>
      </w:pPr>
      <w:r>
        <w:rPr>
          <w:rFonts w:ascii="Verdana" w:hAnsi="Verdana"/>
          <w:bCs/>
          <w:sz w:val="20"/>
        </w:rPr>
        <w:t>szyfrowanie na</w:t>
      </w:r>
      <w:r w:rsidR="00426A63">
        <w:rPr>
          <w:rFonts w:ascii="Verdana" w:hAnsi="Verdana"/>
          <w:bCs/>
          <w:sz w:val="20"/>
        </w:rPr>
        <w:t xml:space="preserve"> Platformie </w:t>
      </w:r>
      <w:r>
        <w:rPr>
          <w:rFonts w:ascii="Verdana" w:hAnsi="Verdana"/>
          <w:bCs/>
          <w:sz w:val="20"/>
        </w:rPr>
        <w:t>odbywa się za pomocą protokołu TLS 1.3.,</w:t>
      </w:r>
    </w:p>
    <w:p w14:paraId="321D2BD1" w14:textId="77777777" w:rsidR="00AF4860" w:rsidRDefault="00AF4860" w:rsidP="0030075A">
      <w:pPr>
        <w:pStyle w:val="Stopka"/>
        <w:numPr>
          <w:ilvl w:val="2"/>
          <w:numId w:val="38"/>
        </w:numPr>
        <w:spacing w:line="276" w:lineRule="auto"/>
        <w:ind w:left="1418" w:hanging="709"/>
        <w:jc w:val="both"/>
        <w:rPr>
          <w:rFonts w:ascii="Verdana" w:hAnsi="Verdana"/>
          <w:bCs/>
          <w:sz w:val="20"/>
        </w:rPr>
      </w:pPr>
      <w:r>
        <w:rPr>
          <w:rFonts w:ascii="Verdana" w:hAnsi="Verdana"/>
          <w:bCs/>
          <w:sz w:val="20"/>
        </w:rPr>
        <w:t>oznaczenie czasu odbioru danych przez platformę zakupową stanowi datę oraz dokładny czas (HH:MM:SS) generowany według czasu lokalnego serwera synchronizowanego z zegarem Głównego Urzędu Miar.</w:t>
      </w:r>
    </w:p>
    <w:p w14:paraId="2426B364" w14:textId="77777777" w:rsidR="00AF4860" w:rsidRDefault="00AF4860" w:rsidP="0030075A">
      <w:pPr>
        <w:pStyle w:val="Stopka"/>
        <w:numPr>
          <w:ilvl w:val="1"/>
          <w:numId w:val="38"/>
        </w:numPr>
        <w:spacing w:line="276" w:lineRule="auto"/>
        <w:ind w:left="851" w:hanging="567"/>
        <w:jc w:val="both"/>
        <w:rPr>
          <w:rFonts w:ascii="Verdana" w:hAnsi="Verdana"/>
          <w:bCs/>
          <w:sz w:val="20"/>
        </w:rPr>
      </w:pPr>
      <w:r>
        <w:rPr>
          <w:rFonts w:ascii="Verdana" w:hAnsi="Verdana"/>
          <w:bCs/>
          <w:sz w:val="20"/>
        </w:rPr>
        <w:t>Wykonawca, przystępując do niniejszego postępowania o udzielenie zamówienia publicznego:</w:t>
      </w:r>
    </w:p>
    <w:p w14:paraId="7BBCBB39" w14:textId="7A547D33" w:rsidR="00AF4860" w:rsidRDefault="00AF4860" w:rsidP="0030075A">
      <w:pPr>
        <w:pStyle w:val="Stopka"/>
        <w:numPr>
          <w:ilvl w:val="2"/>
          <w:numId w:val="38"/>
        </w:numPr>
        <w:spacing w:line="276" w:lineRule="auto"/>
        <w:ind w:left="1418" w:hanging="709"/>
        <w:jc w:val="both"/>
        <w:rPr>
          <w:rFonts w:ascii="Verdana" w:hAnsi="Verdana"/>
          <w:bCs/>
          <w:sz w:val="20"/>
        </w:rPr>
      </w:pPr>
      <w:r>
        <w:rPr>
          <w:rFonts w:ascii="Verdana" w:hAnsi="Verdana"/>
          <w:bCs/>
          <w:sz w:val="20"/>
        </w:rPr>
        <w:t>akceptuje warunki korzystania z</w:t>
      </w:r>
      <w:r w:rsidR="00426A63">
        <w:rPr>
          <w:rFonts w:ascii="Verdana" w:hAnsi="Verdana"/>
          <w:bCs/>
          <w:sz w:val="20"/>
        </w:rPr>
        <w:t xml:space="preserve"> Platformy </w:t>
      </w:r>
      <w:r>
        <w:rPr>
          <w:rFonts w:ascii="Verdana" w:hAnsi="Verdana"/>
          <w:bCs/>
          <w:sz w:val="20"/>
        </w:rPr>
        <w:t>określone w Regulaminie zamieszczonym na stronie internetowej pod linkiem w zakładce „</w:t>
      </w:r>
      <w:r>
        <w:rPr>
          <w:rFonts w:ascii="Verdana" w:hAnsi="Verdana"/>
          <w:bCs/>
          <w:i/>
          <w:sz w:val="20"/>
        </w:rPr>
        <w:t>Regulamin</w:t>
      </w:r>
      <w:r>
        <w:rPr>
          <w:rFonts w:ascii="Verdana" w:hAnsi="Verdana"/>
          <w:bCs/>
          <w:sz w:val="20"/>
        </w:rPr>
        <w:t>” oraz uznaje go za wiążący,</w:t>
      </w:r>
    </w:p>
    <w:p w14:paraId="126766E1" w14:textId="77777777" w:rsidR="00AF4860" w:rsidRDefault="00AF4860" w:rsidP="0030075A">
      <w:pPr>
        <w:pStyle w:val="Stopka"/>
        <w:numPr>
          <w:ilvl w:val="2"/>
          <w:numId w:val="38"/>
        </w:numPr>
        <w:spacing w:line="276" w:lineRule="auto"/>
        <w:ind w:left="1418" w:hanging="709"/>
        <w:jc w:val="both"/>
        <w:rPr>
          <w:rFonts w:ascii="Verdana" w:hAnsi="Verdana"/>
          <w:bCs/>
          <w:sz w:val="20"/>
        </w:rPr>
      </w:pPr>
      <w:r>
        <w:rPr>
          <w:rFonts w:ascii="Verdana" w:hAnsi="Verdana"/>
          <w:bCs/>
          <w:sz w:val="20"/>
        </w:rPr>
        <w:t xml:space="preserve">zapoznał się i stosuje do Instrukcji składania ofert/wniosków dostępnej </w:t>
      </w:r>
      <w:hyperlink r:id="rId13" w:history="1">
        <w:r w:rsidRPr="00911542">
          <w:rPr>
            <w:rStyle w:val="Hipercze"/>
            <w:rFonts w:ascii="Verdana" w:hAnsi="Verdana"/>
            <w:bCs/>
            <w:sz w:val="20"/>
          </w:rPr>
          <w:t>pod linkiem</w:t>
        </w:r>
      </w:hyperlink>
      <w:r>
        <w:rPr>
          <w:rFonts w:ascii="Verdana" w:hAnsi="Verdana"/>
          <w:bCs/>
          <w:sz w:val="20"/>
        </w:rPr>
        <w:t>.</w:t>
      </w:r>
    </w:p>
    <w:p w14:paraId="23E2923E" w14:textId="3703B0BA" w:rsidR="00AF4860" w:rsidRDefault="00AF4860" w:rsidP="0030075A">
      <w:pPr>
        <w:pStyle w:val="Stopka"/>
        <w:numPr>
          <w:ilvl w:val="1"/>
          <w:numId w:val="38"/>
        </w:numPr>
        <w:spacing w:line="276" w:lineRule="auto"/>
        <w:ind w:left="851" w:hanging="567"/>
        <w:jc w:val="both"/>
        <w:rPr>
          <w:rFonts w:ascii="Verdana" w:hAnsi="Verdana"/>
          <w:bCs/>
          <w:sz w:val="20"/>
        </w:rPr>
      </w:pPr>
      <w:r>
        <w:rPr>
          <w:rFonts w:ascii="Verdana" w:hAnsi="Verdana"/>
          <w:bCs/>
          <w:sz w:val="20"/>
        </w:rPr>
        <w:t xml:space="preserve">Zamawiający </w:t>
      </w:r>
      <w:r>
        <w:rPr>
          <w:rFonts w:ascii="Verdana" w:hAnsi="Verdana"/>
          <w:b/>
          <w:bCs/>
          <w:sz w:val="20"/>
        </w:rPr>
        <w:t>nie ponosi odpowiedzialności za złożenie ofert w sposób niezgodny z Instrukcją korzystania</w:t>
      </w:r>
      <w:r>
        <w:rPr>
          <w:rFonts w:ascii="Verdana" w:hAnsi="Verdana"/>
          <w:bCs/>
          <w:sz w:val="20"/>
        </w:rPr>
        <w:t xml:space="preserve"> z</w:t>
      </w:r>
      <w:r w:rsidR="00426A63">
        <w:rPr>
          <w:rFonts w:ascii="Verdana" w:hAnsi="Verdana"/>
          <w:bCs/>
          <w:sz w:val="20"/>
        </w:rPr>
        <w:t xml:space="preserve"> Platformy, </w:t>
      </w:r>
      <w:r>
        <w:rPr>
          <w:rFonts w:ascii="Verdana" w:hAnsi="Verdana"/>
          <w:bCs/>
          <w:sz w:val="20"/>
        </w:rPr>
        <w:t>w szczególności za sytuację, gdy Zamawiający zapozna się z treścią oferty przed upływem terminu składania ofert (np. złożenie oferty w zakładce „</w:t>
      </w:r>
      <w:r>
        <w:rPr>
          <w:rFonts w:ascii="Verdana" w:hAnsi="Verdana"/>
          <w:bCs/>
          <w:i/>
          <w:sz w:val="20"/>
        </w:rPr>
        <w:t>Wyślij wiadomość do Zamawiającego</w:t>
      </w:r>
      <w:r>
        <w:rPr>
          <w:rFonts w:ascii="Verdana" w:hAnsi="Verdana"/>
          <w:bCs/>
          <w:sz w:val="20"/>
        </w:rPr>
        <w:t xml:space="preserve">”). Taka oferta zostanie uznana przez Zamawiającego za ofertę handlową i nie będzie brana pod uwagę w przedmiotowym postępowaniu, ponieważ nie został spełniony obowiązek narzucony w art. 221 </w:t>
      </w:r>
      <w:proofErr w:type="spellStart"/>
      <w:r w:rsidR="006652FC">
        <w:rPr>
          <w:rFonts w:ascii="Verdana" w:hAnsi="Verdana"/>
          <w:bCs/>
          <w:sz w:val="20"/>
        </w:rPr>
        <w:t>p.z.p</w:t>
      </w:r>
      <w:proofErr w:type="spellEnd"/>
      <w:r w:rsidR="006652FC">
        <w:rPr>
          <w:rFonts w:ascii="Verdana" w:hAnsi="Verdana"/>
          <w:bCs/>
          <w:sz w:val="20"/>
        </w:rPr>
        <w:t>.</w:t>
      </w:r>
    </w:p>
    <w:p w14:paraId="46111975" w14:textId="322EA043" w:rsidR="00AF4860" w:rsidRPr="00CC1665" w:rsidRDefault="00AF4860" w:rsidP="0030075A">
      <w:pPr>
        <w:pStyle w:val="Stopka"/>
        <w:numPr>
          <w:ilvl w:val="1"/>
          <w:numId w:val="38"/>
        </w:numPr>
        <w:spacing w:line="276" w:lineRule="auto"/>
        <w:ind w:left="851" w:hanging="567"/>
        <w:jc w:val="both"/>
        <w:rPr>
          <w:rFonts w:ascii="Verdana" w:hAnsi="Verdana"/>
          <w:bCs/>
          <w:sz w:val="20"/>
        </w:rPr>
      </w:pPr>
      <w:r>
        <w:rPr>
          <w:rFonts w:ascii="Verdana" w:hAnsi="Verdana"/>
          <w:bCs/>
          <w:sz w:val="20"/>
        </w:rPr>
        <w:t>Zamawiający informuje, że instrukcje korzystania z</w:t>
      </w:r>
      <w:r w:rsidR="00426A63">
        <w:rPr>
          <w:rFonts w:ascii="Verdana" w:hAnsi="Verdana"/>
          <w:bCs/>
          <w:sz w:val="20"/>
        </w:rPr>
        <w:t xml:space="preserve"> Platformy </w:t>
      </w:r>
      <w:r>
        <w:rPr>
          <w:rFonts w:ascii="Verdana" w:hAnsi="Verdana"/>
          <w:bCs/>
          <w:sz w:val="20"/>
        </w:rPr>
        <w:t xml:space="preserve">dotyczące w szczególności logowania, składania wniosków o wyjaśnienie treści SWZ, składania ofert oraz innych czynności podejmowanych w niniejszym postępowaniu znajdują się w zakładce </w:t>
      </w:r>
      <w:r>
        <w:rPr>
          <w:rFonts w:ascii="Verdana" w:hAnsi="Verdana"/>
          <w:bCs/>
          <w:i/>
          <w:sz w:val="20"/>
        </w:rPr>
        <w:t>„Instrukcje dla Wykonawców”</w:t>
      </w:r>
      <w:r>
        <w:rPr>
          <w:rFonts w:ascii="Verdana" w:hAnsi="Verdana"/>
          <w:bCs/>
          <w:sz w:val="20"/>
        </w:rPr>
        <w:t xml:space="preserve"> na stronie internetowej pod adresem: </w:t>
      </w:r>
      <w:hyperlink r:id="rId14" w:history="1">
        <w:r w:rsidRPr="006411D4">
          <w:rPr>
            <w:rStyle w:val="Hipercze"/>
            <w:rFonts w:ascii="Verdana" w:hAnsi="Verdana"/>
            <w:bCs/>
            <w:sz w:val="20"/>
          </w:rPr>
          <w:t>https://platformazakupowa.pl/strona/45-instrukcje</w:t>
        </w:r>
      </w:hyperlink>
      <w:r>
        <w:rPr>
          <w:rFonts w:ascii="Verdana" w:hAnsi="Verdana"/>
          <w:bCs/>
          <w:sz w:val="20"/>
        </w:rPr>
        <w:t xml:space="preserve"> </w:t>
      </w:r>
    </w:p>
    <w:p w14:paraId="190A7B8B" w14:textId="77777777" w:rsidR="00AF4860" w:rsidRPr="00633737" w:rsidRDefault="00AF4860" w:rsidP="00AF21CD">
      <w:pPr>
        <w:pStyle w:val="Stopka"/>
        <w:numPr>
          <w:ilvl w:val="1"/>
          <w:numId w:val="38"/>
        </w:numPr>
        <w:spacing w:line="360" w:lineRule="auto"/>
        <w:ind w:left="851" w:hanging="567"/>
        <w:jc w:val="both"/>
        <w:rPr>
          <w:rFonts w:ascii="Verdana" w:hAnsi="Verdana"/>
          <w:b/>
          <w:bCs/>
          <w:sz w:val="20"/>
        </w:rPr>
      </w:pPr>
      <w:r w:rsidRPr="00633737">
        <w:rPr>
          <w:rFonts w:ascii="Verdana" w:hAnsi="Verdana"/>
          <w:sz w:val="20"/>
        </w:rPr>
        <w:t>Korzystanie z Platformy przez Wykonawcę jest bezpłatne.</w:t>
      </w:r>
    </w:p>
    <w:bookmarkEnd w:id="24"/>
    <w:p w14:paraId="42323566" w14:textId="77777777" w:rsidR="00AF4860" w:rsidRPr="00911542" w:rsidRDefault="00AF4860" w:rsidP="00AF4860">
      <w:pPr>
        <w:pStyle w:val="Akapitzlist"/>
        <w:numPr>
          <w:ilvl w:val="0"/>
          <w:numId w:val="38"/>
        </w:numPr>
        <w:tabs>
          <w:tab w:val="clear" w:pos="720"/>
          <w:tab w:val="num" w:pos="426"/>
        </w:tabs>
        <w:spacing w:after="0" w:line="360" w:lineRule="auto"/>
        <w:ind w:left="426"/>
        <w:jc w:val="both"/>
        <w:rPr>
          <w:rFonts w:ascii="Verdana" w:hAnsi="Verdana"/>
          <w:sz w:val="20"/>
          <w:szCs w:val="20"/>
        </w:rPr>
      </w:pPr>
      <w:r>
        <w:rPr>
          <w:rFonts w:ascii="Verdana" w:hAnsi="Verdana"/>
          <w:b/>
          <w:sz w:val="20"/>
          <w:szCs w:val="20"/>
        </w:rPr>
        <w:t>Formaty plików:</w:t>
      </w:r>
    </w:p>
    <w:p w14:paraId="1B3762D9" w14:textId="5B5B7F83" w:rsidR="00AF4860" w:rsidRDefault="00AF4860"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t>Formaty plików wykorzystywanych przez Wykonawców, tj. oferta, oświadczenie, o którym mowa w art. 125 ust. 1</w:t>
      </w:r>
      <w:r w:rsidR="006652FC">
        <w:rPr>
          <w:rFonts w:ascii="Verdana" w:hAnsi="Verdana"/>
          <w:sz w:val="20"/>
          <w:szCs w:val="20"/>
        </w:rPr>
        <w:t xml:space="preserve"> </w:t>
      </w:r>
      <w:proofErr w:type="spellStart"/>
      <w:r w:rsidR="006652FC">
        <w:rPr>
          <w:rFonts w:ascii="Verdana" w:hAnsi="Verdana"/>
          <w:sz w:val="20"/>
          <w:szCs w:val="20"/>
        </w:rPr>
        <w:t>p.z.p</w:t>
      </w:r>
      <w:proofErr w:type="spellEnd"/>
      <w:r w:rsidR="006652FC">
        <w:rPr>
          <w:rFonts w:ascii="Verdana" w:hAnsi="Verdana"/>
          <w:sz w:val="20"/>
          <w:szCs w:val="20"/>
        </w:rPr>
        <w:t>.</w:t>
      </w:r>
      <w:r>
        <w:rPr>
          <w:rFonts w:ascii="Verdana" w:hAnsi="Verdana"/>
          <w:sz w:val="20"/>
          <w:szCs w:val="20"/>
        </w:rPr>
        <w:t>, podmiotowe środki dowodowe, przedmiotowe środki dowodowe, pełnomocnictwa i inne dokumenty,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6D7DBAD" w14:textId="77777777" w:rsidR="00AF4860" w:rsidRDefault="00AF4860"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t>Zamawiający rekomenduje wykorzystanie formatów: .pdf, .</w:t>
      </w:r>
      <w:proofErr w:type="spellStart"/>
      <w:r>
        <w:rPr>
          <w:rFonts w:ascii="Verdana" w:hAnsi="Verdana"/>
          <w:sz w:val="20"/>
          <w:szCs w:val="20"/>
        </w:rPr>
        <w:t>doc</w:t>
      </w:r>
      <w:proofErr w:type="spellEnd"/>
      <w:r>
        <w:rPr>
          <w:rFonts w:ascii="Verdana" w:hAnsi="Verdana"/>
          <w:sz w:val="20"/>
          <w:szCs w:val="20"/>
        </w:rPr>
        <w:t>, .xls, .jpg, ze szczególnym wskazaniem na .pdf.</w:t>
      </w:r>
    </w:p>
    <w:p w14:paraId="12134235" w14:textId="77777777" w:rsidR="00AF4860" w:rsidRDefault="00AF4860"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t>W celu ewentualnej kompresji danych Zamawiający rekomenduje wykorzystanie jednego z formatów: .zip, .7Z.</w:t>
      </w:r>
    </w:p>
    <w:p w14:paraId="07DFB43D" w14:textId="43520573" w:rsidR="00AF4860" w:rsidRDefault="00AF4860"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lastRenderedPageBreak/>
        <w:t xml:space="preserve">Wśród formatów powszechnych a </w:t>
      </w:r>
      <w:r>
        <w:rPr>
          <w:rFonts w:ascii="Verdana" w:hAnsi="Verdana"/>
          <w:b/>
          <w:sz w:val="20"/>
          <w:szCs w:val="20"/>
        </w:rPr>
        <w:t>nie występujących</w:t>
      </w:r>
      <w:r>
        <w:rPr>
          <w:rFonts w:ascii="Verdana" w:hAnsi="Verdana"/>
          <w:sz w:val="20"/>
          <w:szCs w:val="20"/>
        </w:rPr>
        <w:t xml:space="preserve"> w rozporządzeniu występują: .</w:t>
      </w:r>
      <w:proofErr w:type="spellStart"/>
      <w:r>
        <w:rPr>
          <w:rFonts w:ascii="Verdana" w:hAnsi="Verdana"/>
          <w:sz w:val="20"/>
          <w:szCs w:val="20"/>
        </w:rPr>
        <w:t>rar</w:t>
      </w:r>
      <w:proofErr w:type="spellEnd"/>
      <w:r>
        <w:rPr>
          <w:rFonts w:ascii="Verdana" w:hAnsi="Verdana"/>
          <w:sz w:val="20"/>
          <w:szCs w:val="20"/>
        </w:rPr>
        <w:t>, .gif, .</w:t>
      </w:r>
      <w:proofErr w:type="spellStart"/>
      <w:r>
        <w:rPr>
          <w:rFonts w:ascii="Verdana" w:hAnsi="Verdana"/>
          <w:sz w:val="20"/>
          <w:szCs w:val="20"/>
        </w:rPr>
        <w:t>bmp</w:t>
      </w:r>
      <w:proofErr w:type="spellEnd"/>
      <w:r>
        <w:rPr>
          <w:rFonts w:ascii="Verdana" w:hAnsi="Verdana"/>
          <w:sz w:val="20"/>
          <w:szCs w:val="20"/>
        </w:rPr>
        <w:t>, .</w:t>
      </w:r>
      <w:proofErr w:type="spellStart"/>
      <w:r>
        <w:rPr>
          <w:rFonts w:ascii="Verdana" w:hAnsi="Verdana"/>
          <w:sz w:val="20"/>
          <w:szCs w:val="20"/>
        </w:rPr>
        <w:t>numbers</w:t>
      </w:r>
      <w:proofErr w:type="spellEnd"/>
      <w:r>
        <w:rPr>
          <w:rFonts w:ascii="Verdana" w:hAnsi="Verdana"/>
          <w:sz w:val="20"/>
          <w:szCs w:val="20"/>
        </w:rPr>
        <w:t>, .</w:t>
      </w:r>
      <w:proofErr w:type="spellStart"/>
      <w:r>
        <w:rPr>
          <w:rFonts w:ascii="Verdana" w:hAnsi="Verdana"/>
          <w:sz w:val="20"/>
          <w:szCs w:val="20"/>
        </w:rPr>
        <w:t>pages</w:t>
      </w:r>
      <w:proofErr w:type="spellEnd"/>
      <w:r>
        <w:rPr>
          <w:rFonts w:ascii="Verdana" w:hAnsi="Verdana"/>
          <w:sz w:val="20"/>
          <w:szCs w:val="20"/>
        </w:rPr>
        <w:t xml:space="preserve">. </w:t>
      </w:r>
      <w:r>
        <w:rPr>
          <w:rFonts w:ascii="Verdana" w:hAnsi="Verdana"/>
          <w:b/>
          <w:sz w:val="20"/>
          <w:szCs w:val="20"/>
        </w:rPr>
        <w:t>Dokumenty złożone w takich plikach zostaną uznane za złożone ni</w:t>
      </w:r>
      <w:r w:rsidR="006652FC">
        <w:rPr>
          <w:rFonts w:ascii="Verdana" w:hAnsi="Verdana"/>
          <w:b/>
          <w:sz w:val="20"/>
          <w:szCs w:val="20"/>
        </w:rPr>
        <w:t>e</w:t>
      </w:r>
      <w:r>
        <w:rPr>
          <w:rFonts w:ascii="Verdana" w:hAnsi="Verdana"/>
          <w:b/>
          <w:sz w:val="20"/>
          <w:szCs w:val="20"/>
        </w:rPr>
        <w:t>skutecznie.</w:t>
      </w:r>
    </w:p>
    <w:p w14:paraId="2C12387E" w14:textId="77777777" w:rsidR="00AF4860" w:rsidRDefault="00AF4860"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t xml:space="preserve">Zamawiający zwraca uwagę na ograniczenia wielkości plików podpisywanych profilem zaufanym, który wynosi max 10MB oraz na ograniczenie wielkości plików podpisywanych w aplikacji </w:t>
      </w:r>
      <w:proofErr w:type="spellStart"/>
      <w:r>
        <w:rPr>
          <w:rFonts w:ascii="Verdana" w:hAnsi="Verdana"/>
          <w:sz w:val="20"/>
          <w:szCs w:val="20"/>
        </w:rPr>
        <w:t>eDoApp</w:t>
      </w:r>
      <w:proofErr w:type="spellEnd"/>
      <w:r>
        <w:rPr>
          <w:rFonts w:ascii="Verdana" w:hAnsi="Verdana"/>
          <w:sz w:val="20"/>
          <w:szCs w:val="20"/>
        </w:rPr>
        <w:t xml:space="preserve"> służącej do składania podpisu osobistego, który wynosi max 5MB.</w:t>
      </w:r>
    </w:p>
    <w:p w14:paraId="520DF351" w14:textId="77777777" w:rsidR="00AF4860" w:rsidRDefault="00AF4860"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Verdana" w:hAnsi="Verdana"/>
          <w:sz w:val="20"/>
          <w:szCs w:val="20"/>
        </w:rPr>
        <w:t>PAdES</w:t>
      </w:r>
      <w:proofErr w:type="spellEnd"/>
      <w:r>
        <w:rPr>
          <w:rFonts w:ascii="Verdana" w:hAnsi="Verdana"/>
          <w:sz w:val="20"/>
          <w:szCs w:val="20"/>
        </w:rPr>
        <w:t>.</w:t>
      </w:r>
    </w:p>
    <w:p w14:paraId="7C3C5771" w14:textId="77777777" w:rsidR="00AF4860" w:rsidRDefault="00AF4860"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t xml:space="preserve">Pliki w innych formatach niż .pdf zaleca się opatrzyć zewnętrznym podpisem </w:t>
      </w:r>
      <w:proofErr w:type="spellStart"/>
      <w:r>
        <w:rPr>
          <w:rFonts w:ascii="Verdana" w:hAnsi="Verdana"/>
          <w:sz w:val="20"/>
          <w:szCs w:val="20"/>
        </w:rPr>
        <w:t>XAdES</w:t>
      </w:r>
      <w:proofErr w:type="spellEnd"/>
      <w:r>
        <w:rPr>
          <w:rFonts w:ascii="Verdana" w:hAnsi="Verdana"/>
          <w:sz w:val="20"/>
          <w:szCs w:val="20"/>
        </w:rPr>
        <w:t>. Wykonawca powinien pamiętać, aby plik z podpisem przekazywać łącznie z dokumentem podpisywanym.</w:t>
      </w:r>
    </w:p>
    <w:p w14:paraId="31F39545" w14:textId="77777777" w:rsidR="00AF4860" w:rsidRDefault="00AF4860"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8B23E6C" w14:textId="77777777" w:rsidR="00AF4860" w:rsidRDefault="00AF4860"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t>Zamawiający zaleca, aby Wykonawca z odpowiednim wyprzedzeniem przetestował możliwość prawidłowego wykorzystania wybranej metody podpisania plików oferty.</w:t>
      </w:r>
    </w:p>
    <w:p w14:paraId="1911A495" w14:textId="2C0BABDA" w:rsidR="00AF4860" w:rsidRDefault="00334477" w:rsidP="00AF21CD">
      <w:pPr>
        <w:pStyle w:val="Akapitzlist"/>
        <w:numPr>
          <w:ilvl w:val="1"/>
          <w:numId w:val="38"/>
        </w:numPr>
        <w:tabs>
          <w:tab w:val="left" w:pos="340"/>
        </w:tabs>
        <w:spacing w:after="0" w:line="276" w:lineRule="auto"/>
        <w:ind w:left="851" w:hanging="567"/>
        <w:jc w:val="both"/>
        <w:rPr>
          <w:rFonts w:ascii="Verdana" w:hAnsi="Verdana"/>
          <w:sz w:val="20"/>
          <w:szCs w:val="20"/>
        </w:rPr>
      </w:pPr>
      <w:r>
        <w:rPr>
          <w:rFonts w:ascii="Verdana" w:hAnsi="Verdana"/>
          <w:sz w:val="20"/>
          <w:szCs w:val="20"/>
        </w:rPr>
        <w:t>K</w:t>
      </w:r>
      <w:r w:rsidR="00AF4860">
        <w:rPr>
          <w:rFonts w:ascii="Verdana" w:hAnsi="Verdana"/>
          <w:sz w:val="20"/>
          <w:szCs w:val="20"/>
        </w:rPr>
        <w:t xml:space="preserve">omunikacja z Wykonawcami odbywa się tylko na platformie za pośrednictwem formularza </w:t>
      </w:r>
      <w:r w:rsidR="00AF4860">
        <w:rPr>
          <w:rFonts w:ascii="Verdana" w:hAnsi="Verdana"/>
          <w:i/>
          <w:sz w:val="20"/>
          <w:szCs w:val="20"/>
        </w:rPr>
        <w:t>„Wyślij wiadomość do Zamawiającego”</w:t>
      </w:r>
      <w:r w:rsidR="00AF4860">
        <w:rPr>
          <w:rFonts w:ascii="Verdana" w:hAnsi="Verdana"/>
          <w:sz w:val="20"/>
          <w:szCs w:val="20"/>
        </w:rPr>
        <w:t>, nie za pośrednictwem adresu e-mail.</w:t>
      </w:r>
    </w:p>
    <w:p w14:paraId="57EBDD6E" w14:textId="77777777" w:rsidR="00AF4860" w:rsidRPr="00477144" w:rsidRDefault="00AF4860" w:rsidP="00AF21CD">
      <w:pPr>
        <w:numPr>
          <w:ilvl w:val="0"/>
          <w:numId w:val="38"/>
        </w:numPr>
        <w:tabs>
          <w:tab w:val="clear" w:pos="720"/>
        </w:tabs>
        <w:spacing w:after="0"/>
        <w:ind w:left="426" w:hanging="426"/>
        <w:jc w:val="both"/>
        <w:rPr>
          <w:rFonts w:ascii="Verdana" w:hAnsi="Verdana"/>
          <w:sz w:val="20"/>
          <w:szCs w:val="20"/>
        </w:rPr>
      </w:pPr>
      <w:r>
        <w:rPr>
          <w:rFonts w:ascii="Verdana" w:hAnsi="Verdana"/>
          <w:sz w:val="20"/>
          <w:szCs w:val="20"/>
        </w:rPr>
        <w:t>Zamawiający zaleca, aby Wykonawca nie wprowadzał jakichkolwiek zmian w plikach po podpisaniu ich podpisem kwalifikowanym. Może to skutkować naruszeniem integralności plików co równoważne będzie z konicznością odrzucenia oferty w postępowaniu</w:t>
      </w:r>
    </w:p>
    <w:p w14:paraId="0E9AA3E6" w14:textId="77777777" w:rsidR="00AF4860" w:rsidRPr="00DB67AB" w:rsidRDefault="00AF4860" w:rsidP="00AF21CD">
      <w:pPr>
        <w:numPr>
          <w:ilvl w:val="0"/>
          <w:numId w:val="38"/>
        </w:numPr>
        <w:spacing w:after="0"/>
        <w:ind w:left="426" w:hanging="426"/>
        <w:jc w:val="both"/>
        <w:rPr>
          <w:rFonts w:ascii="Verdana" w:hAnsi="Verdana"/>
          <w:sz w:val="20"/>
          <w:szCs w:val="20"/>
        </w:rPr>
      </w:pPr>
      <w:r w:rsidRPr="00DB67AB">
        <w:rPr>
          <w:rFonts w:ascii="Verdana" w:hAnsi="Verdana" w:cs="Arial"/>
          <w:sz w:val="20"/>
          <w:szCs w:val="20"/>
        </w:rPr>
        <w:t xml:space="preserve">Wykonawca może zwrócić się do Zamawiającego z wnioskiem o wyjaśnienie treści SWZ </w:t>
      </w:r>
    </w:p>
    <w:p w14:paraId="5D8E6759" w14:textId="77777777" w:rsidR="00AF4860" w:rsidRPr="00DB67AB" w:rsidRDefault="00AF4860" w:rsidP="00AF21CD">
      <w:pPr>
        <w:pStyle w:val="Akapitzlist"/>
        <w:numPr>
          <w:ilvl w:val="1"/>
          <w:numId w:val="22"/>
        </w:numPr>
        <w:spacing w:after="0" w:line="276" w:lineRule="auto"/>
        <w:ind w:left="851" w:hanging="567"/>
        <w:jc w:val="both"/>
        <w:rPr>
          <w:rFonts w:ascii="Verdana" w:hAnsi="Verdana"/>
          <w:sz w:val="20"/>
          <w:szCs w:val="20"/>
        </w:rPr>
      </w:pPr>
      <w:r w:rsidRPr="00DB67AB">
        <w:rPr>
          <w:rFonts w:ascii="Verdana" w:hAnsi="Verdana" w:cs="Arial"/>
          <w:sz w:val="20"/>
          <w:szCs w:val="20"/>
        </w:rPr>
        <w:t>Zamawiający jest obowiązany udzielić wyjaśnień niezwłocznie, jednak nie później niż na 2 dni przed upływem terminu składania ofert, pod warunkiem, że wniosek o</w:t>
      </w:r>
      <w:r>
        <w:rPr>
          <w:rFonts w:ascii="Verdana" w:hAnsi="Verdana" w:cs="Arial"/>
          <w:sz w:val="20"/>
          <w:szCs w:val="20"/>
        </w:rPr>
        <w:t> </w:t>
      </w:r>
      <w:r w:rsidRPr="00DB67AB">
        <w:rPr>
          <w:rFonts w:ascii="Verdana" w:hAnsi="Verdana" w:cs="Arial"/>
          <w:sz w:val="20"/>
          <w:szCs w:val="20"/>
        </w:rPr>
        <w:t>wyjaśnienie treści odpowiednio SWZ wpłynął do zamawiającego nie później niż na 4 dni przed upływem terminu składania ofert.</w:t>
      </w:r>
    </w:p>
    <w:p w14:paraId="3B1FB566" w14:textId="77777777" w:rsidR="00AF4860" w:rsidRPr="00DB67AB" w:rsidRDefault="00AF4860" w:rsidP="00AF21CD">
      <w:pPr>
        <w:pStyle w:val="Akapitzlist"/>
        <w:numPr>
          <w:ilvl w:val="1"/>
          <w:numId w:val="22"/>
        </w:numPr>
        <w:spacing w:after="0" w:line="276" w:lineRule="auto"/>
        <w:ind w:left="851" w:hanging="567"/>
        <w:jc w:val="both"/>
        <w:rPr>
          <w:rFonts w:ascii="Verdana" w:hAnsi="Verdana"/>
          <w:sz w:val="20"/>
          <w:szCs w:val="20"/>
        </w:rPr>
      </w:pPr>
      <w:r w:rsidRPr="00DB67AB">
        <w:rPr>
          <w:rFonts w:ascii="Verdana" w:hAnsi="Verdana"/>
          <w:sz w:val="20"/>
          <w:szCs w:val="20"/>
        </w:rPr>
        <w:t>Jeżeli wniosek o wyjaśnienie treści specyfikacji istotnych warunków zamówienia wpłynął po upływie ww. terminu składania wniosku lub dotyczy udzielonych wyjaśnień, Zamawiający może udzielić wyjaśnień lub pozostawić wniosek bez rozpoznania.</w:t>
      </w:r>
    </w:p>
    <w:p w14:paraId="4A7ECB64" w14:textId="428E3F48" w:rsidR="00AF4860" w:rsidRPr="00AF4860" w:rsidRDefault="00AF4860" w:rsidP="00AF21CD">
      <w:pPr>
        <w:pStyle w:val="Akapitzlist"/>
        <w:numPr>
          <w:ilvl w:val="0"/>
          <w:numId w:val="38"/>
        </w:numPr>
        <w:tabs>
          <w:tab w:val="clear" w:pos="720"/>
          <w:tab w:val="num" w:pos="360"/>
        </w:tabs>
        <w:spacing w:after="0" w:line="276" w:lineRule="auto"/>
        <w:ind w:left="426"/>
        <w:jc w:val="both"/>
        <w:rPr>
          <w:rFonts w:ascii="Verdana" w:hAnsi="Verdana"/>
          <w:sz w:val="20"/>
          <w:szCs w:val="20"/>
        </w:rPr>
      </w:pPr>
      <w:r w:rsidRPr="00AF4860">
        <w:rPr>
          <w:rFonts w:ascii="Verdana" w:hAnsi="Verdana"/>
          <w:sz w:val="20"/>
          <w:szCs w:val="20"/>
        </w:rPr>
        <w:t xml:space="preserve">W uzasadnionych przypadkach na zasadach określonych w </w:t>
      </w:r>
      <w:proofErr w:type="spellStart"/>
      <w:r w:rsidRPr="00AF4860">
        <w:rPr>
          <w:rFonts w:ascii="Verdana" w:hAnsi="Verdana"/>
          <w:sz w:val="20"/>
          <w:szCs w:val="20"/>
        </w:rPr>
        <w:t>p.z.p</w:t>
      </w:r>
      <w:proofErr w:type="spellEnd"/>
      <w:r w:rsidRPr="00AF4860">
        <w:rPr>
          <w:rFonts w:ascii="Verdana" w:hAnsi="Verdana"/>
          <w:sz w:val="20"/>
          <w:szCs w:val="20"/>
        </w:rPr>
        <w:t>. Zamawiający może zmienić treść SWZ. Dokonana w ten sposób zmiana zostanie udostępniona na stronie internetowej prowadzonego postępowania.</w:t>
      </w:r>
    </w:p>
    <w:p w14:paraId="7D4DA426" w14:textId="77777777" w:rsidR="00AF4860" w:rsidRPr="00DB67AB" w:rsidRDefault="00AF4860" w:rsidP="00AF21CD">
      <w:pPr>
        <w:numPr>
          <w:ilvl w:val="0"/>
          <w:numId w:val="38"/>
        </w:numPr>
        <w:spacing w:after="0"/>
        <w:ind w:left="426" w:hanging="426"/>
        <w:jc w:val="both"/>
        <w:rPr>
          <w:rFonts w:ascii="Verdana" w:hAnsi="Verdana"/>
          <w:sz w:val="20"/>
          <w:szCs w:val="20"/>
        </w:rPr>
      </w:pPr>
      <w:r w:rsidRPr="00DB67A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486863C4" w14:textId="77777777" w:rsidR="00AF4860" w:rsidRDefault="00AF4860" w:rsidP="00AF21CD">
      <w:pPr>
        <w:numPr>
          <w:ilvl w:val="0"/>
          <w:numId w:val="38"/>
        </w:numPr>
        <w:spacing w:after="0"/>
        <w:ind w:left="426" w:hanging="426"/>
        <w:jc w:val="both"/>
        <w:rPr>
          <w:rFonts w:ascii="Verdana" w:hAnsi="Verdana"/>
          <w:sz w:val="20"/>
          <w:szCs w:val="20"/>
        </w:rPr>
      </w:pPr>
      <w:r w:rsidRPr="00DB67AB">
        <w:rPr>
          <w:rFonts w:ascii="Verdana" w:hAnsi="Verdana"/>
          <w:sz w:val="20"/>
          <w:szCs w:val="20"/>
        </w:rPr>
        <w:t>Zamawiający nie przewiduje zwołania zebrania Wykonawców</w:t>
      </w:r>
      <w:r>
        <w:rPr>
          <w:rFonts w:ascii="Verdana" w:hAnsi="Verdana"/>
          <w:sz w:val="20"/>
          <w:szCs w:val="20"/>
        </w:rPr>
        <w:t>.</w:t>
      </w:r>
    </w:p>
    <w:p w14:paraId="25300AAD" w14:textId="2A458768" w:rsidR="00336C0B" w:rsidRPr="00C42F34" w:rsidRDefault="00AF4860" w:rsidP="00AF21CD">
      <w:pPr>
        <w:numPr>
          <w:ilvl w:val="0"/>
          <w:numId w:val="38"/>
        </w:numPr>
        <w:spacing w:after="0"/>
        <w:ind w:left="426" w:hanging="426"/>
        <w:jc w:val="both"/>
        <w:rPr>
          <w:rFonts w:ascii="Verdana" w:hAnsi="Verdana"/>
          <w:sz w:val="20"/>
          <w:szCs w:val="20"/>
          <w:u w:val="single"/>
        </w:rPr>
      </w:pPr>
      <w:r w:rsidRPr="00C42F34">
        <w:rPr>
          <w:rFonts w:ascii="Verdana" w:hAnsi="Verdana"/>
          <w:sz w:val="20"/>
          <w:u w:val="single"/>
        </w:rPr>
        <w:t>Zamawiający nie przewiduje sposobu komunikowania się z Wykonawcami w inny sposób niż przy użyciu środków komunikacji elektronicznej, wskazanych w SWZ.</w:t>
      </w:r>
    </w:p>
    <w:p w14:paraId="696CA101" w14:textId="216ED02A" w:rsidR="00593131" w:rsidRPr="00DB67AB" w:rsidRDefault="00AF21CD" w:rsidP="009553C6">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25" w:name="_Toc95290787"/>
      <w:bookmarkEnd w:id="23"/>
      <w:r>
        <w:rPr>
          <w:rFonts w:ascii="Verdana" w:hAnsi="Verdana" w:cs="Arial"/>
          <w:color w:val="FFFFFF"/>
          <w:sz w:val="20"/>
        </w:rPr>
        <w:t>I</w:t>
      </w:r>
      <w:r w:rsidR="000D4D76" w:rsidRPr="00DB67AB">
        <w:rPr>
          <w:rFonts w:ascii="Verdana" w:hAnsi="Verdana" w:cs="Arial"/>
          <w:color w:val="FFFFFF"/>
          <w:sz w:val="20"/>
        </w:rPr>
        <w:t xml:space="preserve">X. </w:t>
      </w:r>
      <w:r w:rsidR="00593131" w:rsidRPr="00DB67AB">
        <w:rPr>
          <w:rFonts w:ascii="Verdana" w:hAnsi="Verdana" w:cs="Arial"/>
          <w:color w:val="FFFFFF"/>
          <w:sz w:val="20"/>
        </w:rPr>
        <w:t xml:space="preserve"> WADIUM</w:t>
      </w:r>
      <w:bookmarkEnd w:id="25"/>
      <w:r w:rsidR="003D12C4" w:rsidRPr="00DB67AB">
        <w:rPr>
          <w:rFonts w:ascii="Verdana" w:hAnsi="Verdana" w:cs="Arial"/>
          <w:color w:val="FFFFFF"/>
          <w:sz w:val="20"/>
        </w:rPr>
        <w:t xml:space="preserve"> </w:t>
      </w:r>
    </w:p>
    <w:p w14:paraId="013EBC03" w14:textId="22AD5619" w:rsidR="00BB69FB" w:rsidRPr="00336C0B" w:rsidRDefault="00BB69FB" w:rsidP="00AF21CD">
      <w:pPr>
        <w:pStyle w:val="Akapitzlist"/>
        <w:numPr>
          <w:ilvl w:val="0"/>
          <w:numId w:val="24"/>
        </w:numPr>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Zamawiający </w:t>
      </w:r>
      <w:r w:rsidR="005904D8">
        <w:rPr>
          <w:rFonts w:ascii="Verdana" w:hAnsi="Verdana" w:cs="Arial"/>
          <w:sz w:val="20"/>
          <w:szCs w:val="20"/>
        </w:rPr>
        <w:t>nie żąda wniesienia wadium w niniejszym postępowaniu.</w:t>
      </w:r>
    </w:p>
    <w:p w14:paraId="5A185D34" w14:textId="3334A776" w:rsidR="00593131" w:rsidRPr="00DB67AB" w:rsidRDefault="000D4D76" w:rsidP="00336C0B">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after="240" w:line="360" w:lineRule="auto"/>
        <w:rPr>
          <w:rFonts w:ascii="Verdana" w:hAnsi="Verdana" w:cs="Arial"/>
          <w:color w:val="FFFFFF"/>
          <w:sz w:val="20"/>
        </w:rPr>
      </w:pPr>
      <w:bookmarkStart w:id="26" w:name="_Toc95290788"/>
      <w:r w:rsidRPr="00DB67AB">
        <w:rPr>
          <w:rFonts w:ascii="Verdana" w:hAnsi="Verdana" w:cs="Arial"/>
          <w:color w:val="FFFFFF"/>
          <w:sz w:val="20"/>
        </w:rPr>
        <w:t xml:space="preserve">X. </w:t>
      </w:r>
      <w:r w:rsidR="00593131" w:rsidRPr="00DB67AB">
        <w:rPr>
          <w:rFonts w:ascii="Verdana" w:hAnsi="Verdana" w:cs="Arial"/>
          <w:color w:val="FFFFFF"/>
          <w:sz w:val="20"/>
        </w:rPr>
        <w:t xml:space="preserve"> TERMIN ZWIĄZANIA OFERTĄ</w:t>
      </w:r>
      <w:bookmarkEnd w:id="26"/>
      <w:r w:rsidR="00FF63B2" w:rsidRPr="00DB67AB">
        <w:rPr>
          <w:rFonts w:ascii="Verdana" w:hAnsi="Verdana" w:cs="Arial"/>
          <w:color w:val="FFFFFF"/>
          <w:sz w:val="20"/>
        </w:rPr>
        <w:t xml:space="preserve"> </w:t>
      </w:r>
    </w:p>
    <w:p w14:paraId="73BC7F69" w14:textId="345DBC2B" w:rsidR="005343E3" w:rsidRPr="00DB67AB" w:rsidRDefault="005343E3" w:rsidP="00AF21CD">
      <w:pPr>
        <w:numPr>
          <w:ilvl w:val="0"/>
          <w:numId w:val="4"/>
        </w:numPr>
        <w:tabs>
          <w:tab w:val="clear" w:pos="360"/>
          <w:tab w:val="num" w:pos="0"/>
        </w:tabs>
        <w:spacing w:after="0"/>
        <w:ind w:left="426" w:hanging="426"/>
        <w:jc w:val="both"/>
        <w:rPr>
          <w:rFonts w:ascii="Verdana" w:hAnsi="Verdana"/>
          <w:sz w:val="20"/>
          <w:szCs w:val="20"/>
        </w:rPr>
      </w:pPr>
      <w:r w:rsidRPr="000C3625">
        <w:rPr>
          <w:rFonts w:ascii="Verdana" w:hAnsi="Verdana"/>
          <w:b/>
          <w:sz w:val="20"/>
          <w:szCs w:val="20"/>
          <w:u w:val="single"/>
        </w:rPr>
        <w:t xml:space="preserve">Wykonawca jest związany </w:t>
      </w:r>
      <w:r w:rsidRPr="00814846">
        <w:rPr>
          <w:rFonts w:ascii="Verdana" w:hAnsi="Verdana"/>
          <w:b/>
          <w:sz w:val="20"/>
          <w:szCs w:val="20"/>
          <w:u w:val="single"/>
        </w:rPr>
        <w:t>ofertą do</w:t>
      </w:r>
      <w:r w:rsidR="00F562BB" w:rsidRPr="00814846">
        <w:rPr>
          <w:rFonts w:ascii="Verdana" w:hAnsi="Verdana"/>
          <w:b/>
          <w:sz w:val="20"/>
          <w:szCs w:val="20"/>
          <w:u w:val="single"/>
        </w:rPr>
        <w:t xml:space="preserve"> </w:t>
      </w:r>
      <w:r w:rsidR="00B03931">
        <w:rPr>
          <w:rFonts w:ascii="Verdana" w:hAnsi="Verdana"/>
          <w:b/>
          <w:sz w:val="20"/>
          <w:szCs w:val="20"/>
          <w:u w:val="single"/>
        </w:rPr>
        <w:t>10</w:t>
      </w:r>
      <w:r w:rsidR="00B007D8" w:rsidRPr="00814846">
        <w:rPr>
          <w:rFonts w:ascii="Verdana" w:hAnsi="Verdana"/>
          <w:b/>
          <w:sz w:val="20"/>
          <w:szCs w:val="20"/>
          <w:u w:val="single"/>
        </w:rPr>
        <w:t>.0</w:t>
      </w:r>
      <w:r w:rsidR="006A0AA8" w:rsidRPr="00814846">
        <w:rPr>
          <w:rFonts w:ascii="Verdana" w:hAnsi="Verdana"/>
          <w:b/>
          <w:sz w:val="20"/>
          <w:szCs w:val="20"/>
          <w:u w:val="single"/>
        </w:rPr>
        <w:t>9</w:t>
      </w:r>
      <w:r w:rsidR="00B007D8" w:rsidRPr="00814846">
        <w:rPr>
          <w:rFonts w:ascii="Verdana" w:hAnsi="Verdana"/>
          <w:b/>
          <w:sz w:val="20"/>
          <w:szCs w:val="20"/>
          <w:u w:val="single"/>
        </w:rPr>
        <w:t>.2022</w:t>
      </w:r>
      <w:r w:rsidR="007050D3" w:rsidRPr="00814846">
        <w:rPr>
          <w:rFonts w:ascii="Verdana" w:hAnsi="Verdana"/>
          <w:b/>
          <w:sz w:val="20"/>
          <w:szCs w:val="20"/>
          <w:u w:val="single"/>
        </w:rPr>
        <w:t xml:space="preserve"> r.</w:t>
      </w:r>
      <w:r w:rsidR="006A4A14" w:rsidRPr="00814846">
        <w:rPr>
          <w:rFonts w:ascii="Verdana" w:hAnsi="Verdana"/>
          <w:sz w:val="20"/>
          <w:szCs w:val="20"/>
        </w:rPr>
        <w:t xml:space="preserve"> </w:t>
      </w:r>
      <w:r w:rsidRPr="00814846">
        <w:rPr>
          <w:rFonts w:ascii="Verdana" w:hAnsi="Verdana"/>
          <w:sz w:val="20"/>
          <w:szCs w:val="20"/>
        </w:rPr>
        <w:t xml:space="preserve">jednak nie dłużej niż 30 dni od dnia upływu terminu składania ofert, przy czym pierwszym dniem </w:t>
      </w:r>
      <w:r w:rsidRPr="00DB67AB">
        <w:rPr>
          <w:rFonts w:ascii="Verdana" w:hAnsi="Verdana"/>
          <w:sz w:val="20"/>
          <w:szCs w:val="20"/>
        </w:rPr>
        <w:t>terminu związania ofertą jest dzień, w którym upływa termin składania ofert.</w:t>
      </w:r>
    </w:p>
    <w:p w14:paraId="2170D216" w14:textId="6AAA0606" w:rsidR="005343E3" w:rsidRPr="00DB67AB" w:rsidRDefault="005343E3" w:rsidP="00AF21CD">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lastRenderedPageBreak/>
        <w:t xml:space="preserve">W przypadku, gdy wybór najkorzystniejszej oferty nie nastąpi przed upływem terminu związania ofertą określonego </w:t>
      </w:r>
      <w:r w:rsidR="00404711" w:rsidRPr="00DB67AB">
        <w:rPr>
          <w:rFonts w:ascii="Verdana" w:hAnsi="Verdana"/>
          <w:sz w:val="20"/>
          <w:szCs w:val="20"/>
        </w:rPr>
        <w:t>w dokumentach zamówienia</w:t>
      </w:r>
      <w:r w:rsidRPr="00DB67AB">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30 dni. </w:t>
      </w:r>
    </w:p>
    <w:p w14:paraId="0038620C" w14:textId="77777777" w:rsidR="005343E3" w:rsidRPr="00DB67AB" w:rsidRDefault="005343E3" w:rsidP="00AF21CD">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0E1627DA" w14:textId="7314F837" w:rsidR="005343E3" w:rsidRPr="00DB67AB" w:rsidRDefault="005343E3" w:rsidP="00AF21CD">
      <w:pPr>
        <w:numPr>
          <w:ilvl w:val="0"/>
          <w:numId w:val="4"/>
        </w:numPr>
        <w:tabs>
          <w:tab w:val="clear" w:pos="360"/>
          <w:tab w:val="num" w:pos="0"/>
        </w:tabs>
        <w:spacing w:after="0"/>
        <w:ind w:left="426" w:hanging="426"/>
        <w:jc w:val="both"/>
        <w:rPr>
          <w:rFonts w:ascii="Verdana" w:hAnsi="Verdana"/>
          <w:sz w:val="20"/>
          <w:szCs w:val="20"/>
        </w:rPr>
      </w:pPr>
      <w:r w:rsidRPr="00AF21CD">
        <w:rPr>
          <w:rFonts w:ascii="Verdana" w:hAnsi="Verdana"/>
          <w:color w:val="808080" w:themeColor="background1" w:themeShade="80"/>
          <w:sz w:val="20"/>
          <w:szCs w:val="20"/>
        </w:rPr>
        <w:t xml:space="preserve">W przypadku, gdy Zamawiający żąda wniesienia wadium, przedłużenie terminu związania ofertą, o którym mowa powyżej, następuje wraz z przedłużeniem okresu ważności wadium </w:t>
      </w:r>
      <w:r w:rsidR="009E2D45" w:rsidRPr="00AF21CD">
        <w:rPr>
          <w:rFonts w:ascii="Verdana" w:hAnsi="Verdana"/>
          <w:color w:val="808080" w:themeColor="background1" w:themeShade="80"/>
          <w:sz w:val="20"/>
          <w:szCs w:val="20"/>
        </w:rPr>
        <w:t>albo</w:t>
      </w:r>
      <w:r w:rsidRPr="00AF21CD">
        <w:rPr>
          <w:rFonts w:ascii="Verdana" w:hAnsi="Verdana"/>
          <w:color w:val="808080" w:themeColor="background1" w:themeShade="80"/>
          <w:sz w:val="20"/>
          <w:szCs w:val="20"/>
        </w:rPr>
        <w:t xml:space="preserve"> jeżeli nie jest to możliwe, z wniesieniem nowego wadium na przedłużony okres związania ofertą.</w:t>
      </w:r>
    </w:p>
    <w:p w14:paraId="0303803C" w14:textId="0609294C" w:rsidR="00593131" w:rsidRPr="00DB67AB" w:rsidRDefault="00593131" w:rsidP="00336C0B">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27" w:name="_Toc95290789"/>
      <w:r w:rsidRPr="00DB67AB">
        <w:rPr>
          <w:rFonts w:ascii="Verdana" w:hAnsi="Verdana" w:cs="Arial"/>
          <w:color w:val="FFFFFF"/>
          <w:sz w:val="20"/>
        </w:rPr>
        <w:t>X</w:t>
      </w:r>
      <w:r w:rsidR="000D4D76" w:rsidRPr="00DB67AB">
        <w:rPr>
          <w:rFonts w:ascii="Verdana" w:hAnsi="Verdana" w:cs="Arial"/>
          <w:color w:val="FFFFFF"/>
          <w:sz w:val="20"/>
        </w:rPr>
        <w:t>I</w:t>
      </w:r>
      <w:r w:rsidRPr="00DB67AB">
        <w:rPr>
          <w:rFonts w:ascii="Verdana" w:hAnsi="Verdana" w:cs="Arial"/>
          <w:color w:val="FFFFFF"/>
          <w:sz w:val="20"/>
        </w:rPr>
        <w:t>. OPIS SPOSOBU PRZYGOTOWANIA OFERTY</w:t>
      </w:r>
      <w:bookmarkEnd w:id="27"/>
      <w:r w:rsidR="00FF63B2" w:rsidRPr="00DB67AB">
        <w:rPr>
          <w:rFonts w:ascii="Verdana" w:hAnsi="Verdana" w:cs="Arial"/>
          <w:color w:val="FFFFFF"/>
          <w:sz w:val="20"/>
        </w:rPr>
        <w:t xml:space="preserve"> </w:t>
      </w:r>
    </w:p>
    <w:p w14:paraId="580E9548" w14:textId="77777777"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bookmarkStart w:id="28" w:name="_Hlk100738525"/>
      <w:r>
        <w:rPr>
          <w:rFonts w:ascii="Verdana" w:hAnsi="Verdana"/>
          <w:sz w:val="20"/>
          <w:szCs w:val="20"/>
        </w:rPr>
        <w:t xml:space="preserve">Oferta, wniosek oraz przedmiotowe środki dowodowe (jeżeli były wymagane) składane elektronicznie muszą zostać podpisane </w:t>
      </w:r>
      <w:r>
        <w:rPr>
          <w:rFonts w:ascii="Verdana" w:hAnsi="Verdana"/>
          <w:b/>
          <w:sz w:val="20"/>
          <w:szCs w:val="20"/>
        </w:rPr>
        <w:t>elektronicznym kwalifikowanym podpisem</w:t>
      </w:r>
      <w:r>
        <w:rPr>
          <w:rFonts w:ascii="Verdana" w:hAnsi="Verdana"/>
          <w:sz w:val="20"/>
          <w:szCs w:val="20"/>
        </w:rPr>
        <w:t xml:space="preserve"> lub </w:t>
      </w:r>
      <w:r>
        <w:rPr>
          <w:rFonts w:ascii="Verdana" w:hAnsi="Verdana"/>
          <w:b/>
          <w:sz w:val="20"/>
          <w:szCs w:val="20"/>
        </w:rPr>
        <w:t>podpisem zaufanym</w:t>
      </w:r>
      <w:r>
        <w:rPr>
          <w:rFonts w:ascii="Verdana" w:hAnsi="Verdana"/>
          <w:sz w:val="20"/>
          <w:szCs w:val="20"/>
        </w:rPr>
        <w:t xml:space="preserve"> lub </w:t>
      </w:r>
      <w:r>
        <w:rPr>
          <w:rFonts w:ascii="Verdana" w:hAnsi="Verdana"/>
          <w:b/>
          <w:sz w:val="20"/>
          <w:szCs w:val="20"/>
        </w:rPr>
        <w:t>podpisem osobistym</w:t>
      </w:r>
      <w:r>
        <w:rPr>
          <w:rFonts w:ascii="Verdana" w:hAnsi="Verdana"/>
          <w:sz w:val="20"/>
          <w:szCs w:val="20"/>
        </w:rPr>
        <w:t xml:space="preserve">. W procesie składania oferty, wniosku, w tym przedmiotowych środków dowodowych na platformie, </w:t>
      </w:r>
      <w:r>
        <w:rPr>
          <w:rFonts w:ascii="Verdana" w:hAnsi="Verdana"/>
          <w:b/>
          <w:sz w:val="20"/>
          <w:szCs w:val="20"/>
        </w:rPr>
        <w:t>kwalifikowany podpis elektroniczny</w:t>
      </w:r>
      <w:r>
        <w:rPr>
          <w:rFonts w:ascii="Verdana" w:hAnsi="Verdana"/>
          <w:sz w:val="20"/>
          <w:szCs w:val="20"/>
        </w:rPr>
        <w:t xml:space="preserve"> lub </w:t>
      </w:r>
      <w:r>
        <w:rPr>
          <w:rFonts w:ascii="Verdana" w:hAnsi="Verdana"/>
          <w:b/>
          <w:sz w:val="20"/>
          <w:szCs w:val="20"/>
        </w:rPr>
        <w:t>podpis zaufany</w:t>
      </w:r>
      <w:r>
        <w:rPr>
          <w:rFonts w:ascii="Verdana" w:hAnsi="Verdana"/>
          <w:sz w:val="20"/>
          <w:szCs w:val="20"/>
        </w:rPr>
        <w:t xml:space="preserve"> lub </w:t>
      </w:r>
      <w:r>
        <w:rPr>
          <w:rFonts w:ascii="Verdana" w:hAnsi="Verdana"/>
          <w:b/>
          <w:sz w:val="20"/>
          <w:szCs w:val="20"/>
        </w:rPr>
        <w:t>podpis osobisty</w:t>
      </w:r>
      <w:r>
        <w:rPr>
          <w:rFonts w:ascii="Verdana" w:hAnsi="Verdana"/>
          <w:sz w:val="20"/>
          <w:szCs w:val="20"/>
        </w:rPr>
        <w:t xml:space="preserve"> Wykonawca składa bezpośrednio na dokumencie, który następnie przesyła do systemu.</w:t>
      </w:r>
    </w:p>
    <w:p w14:paraId="4281CA2A" w14:textId="77777777"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lub osoby upoważnione.</w:t>
      </w:r>
    </w:p>
    <w:p w14:paraId="08359364" w14:textId="77777777"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t>Oferta powinna być:</w:t>
      </w:r>
    </w:p>
    <w:p w14:paraId="0A64068C" w14:textId="77777777" w:rsidR="00AF4860" w:rsidRDefault="00AF4860" w:rsidP="00AF21CD">
      <w:pPr>
        <w:pStyle w:val="Akapitzlist"/>
        <w:numPr>
          <w:ilvl w:val="1"/>
          <w:numId w:val="9"/>
        </w:numPr>
        <w:tabs>
          <w:tab w:val="left" w:pos="340"/>
        </w:tabs>
        <w:spacing w:after="0" w:line="276" w:lineRule="auto"/>
        <w:ind w:left="1134"/>
        <w:jc w:val="both"/>
        <w:rPr>
          <w:rFonts w:ascii="Verdana" w:hAnsi="Verdana"/>
          <w:sz w:val="20"/>
          <w:szCs w:val="20"/>
        </w:rPr>
      </w:pPr>
      <w:r>
        <w:rPr>
          <w:rFonts w:ascii="Verdana" w:hAnsi="Verdana"/>
          <w:sz w:val="20"/>
          <w:szCs w:val="20"/>
        </w:rPr>
        <w:t>Sporządzona na podstawie załączników do niniejszej SWZ w języku polskim,</w:t>
      </w:r>
    </w:p>
    <w:p w14:paraId="3A5BEA92" w14:textId="2277BB11" w:rsidR="00AF4860" w:rsidRDefault="00AF4860" w:rsidP="00AF21CD">
      <w:pPr>
        <w:pStyle w:val="Akapitzlist"/>
        <w:numPr>
          <w:ilvl w:val="1"/>
          <w:numId w:val="9"/>
        </w:numPr>
        <w:tabs>
          <w:tab w:val="left" w:pos="340"/>
        </w:tabs>
        <w:spacing w:after="0" w:line="276" w:lineRule="auto"/>
        <w:ind w:left="1134"/>
        <w:jc w:val="both"/>
        <w:rPr>
          <w:rFonts w:ascii="Verdana" w:hAnsi="Verdana"/>
          <w:sz w:val="20"/>
          <w:szCs w:val="20"/>
        </w:rPr>
      </w:pPr>
      <w:r>
        <w:rPr>
          <w:rFonts w:ascii="Verdana" w:hAnsi="Verdana"/>
          <w:sz w:val="20"/>
          <w:szCs w:val="20"/>
        </w:rPr>
        <w:t>Złożona przy użyciu środków komunikacji elektronicznej, tzn. za pośrednictwem</w:t>
      </w:r>
      <w:r w:rsidR="00334477">
        <w:rPr>
          <w:rFonts w:ascii="Verdana" w:hAnsi="Verdana"/>
          <w:sz w:val="20"/>
          <w:szCs w:val="20"/>
        </w:rPr>
        <w:t xml:space="preserve"> Platformy,</w:t>
      </w:r>
    </w:p>
    <w:p w14:paraId="7342C857" w14:textId="77777777" w:rsidR="00AF4860" w:rsidRDefault="00AF4860" w:rsidP="00AF21CD">
      <w:pPr>
        <w:pStyle w:val="Akapitzlist"/>
        <w:numPr>
          <w:ilvl w:val="1"/>
          <w:numId w:val="9"/>
        </w:numPr>
        <w:tabs>
          <w:tab w:val="left" w:pos="340"/>
        </w:tabs>
        <w:spacing w:after="0" w:line="276" w:lineRule="auto"/>
        <w:ind w:left="1134"/>
        <w:jc w:val="both"/>
        <w:rPr>
          <w:rFonts w:ascii="Verdana" w:hAnsi="Verdana"/>
          <w:sz w:val="20"/>
          <w:szCs w:val="20"/>
        </w:rPr>
      </w:pPr>
      <w:r>
        <w:rPr>
          <w:rFonts w:ascii="Verdana" w:hAnsi="Verdana"/>
          <w:sz w:val="20"/>
          <w:szCs w:val="20"/>
        </w:rPr>
        <w:t>Podpisana kwalifikowanym podpisem elektronicznym lub podpisem zaufanym lub podpisem osobistym przez osobę lub osoby upoważnione.</w:t>
      </w:r>
    </w:p>
    <w:p w14:paraId="640CA19F" w14:textId="77777777"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ascii="Verdana" w:hAnsi="Verdana"/>
          <w:sz w:val="20"/>
          <w:szCs w:val="20"/>
        </w:rPr>
        <w:t>eIDAS</w:t>
      </w:r>
      <w:proofErr w:type="spellEnd"/>
      <w:r>
        <w:rPr>
          <w:rFonts w:ascii="Verdana" w:hAnsi="Verdana"/>
          <w:sz w:val="20"/>
          <w:szCs w:val="20"/>
        </w:rPr>
        <w:t>) (UE) nr 910/2014 – od 1 lipca 2016 r.</w:t>
      </w:r>
    </w:p>
    <w:p w14:paraId="53A13FE1" w14:textId="77777777"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t xml:space="preserve">W przypadku wykorzystania formatu podpisu </w:t>
      </w:r>
      <w:proofErr w:type="spellStart"/>
      <w:r>
        <w:rPr>
          <w:rFonts w:ascii="Verdana" w:hAnsi="Verdana"/>
          <w:sz w:val="20"/>
          <w:szCs w:val="20"/>
        </w:rPr>
        <w:t>XAdES</w:t>
      </w:r>
      <w:proofErr w:type="spellEnd"/>
      <w:r>
        <w:rPr>
          <w:rFonts w:ascii="Verdana" w:hAnsi="Verdana"/>
          <w:sz w:val="20"/>
          <w:szCs w:val="20"/>
        </w:rPr>
        <w:t xml:space="preserve"> zewnętrzny, Zamawiający wymaga dołączenia odpowiedniej ilości plików, tj. podpisywanych plików z danymi oraz plików podpisu w formacie </w:t>
      </w:r>
      <w:proofErr w:type="spellStart"/>
      <w:r>
        <w:rPr>
          <w:rFonts w:ascii="Verdana" w:hAnsi="Verdana"/>
          <w:sz w:val="20"/>
          <w:szCs w:val="20"/>
        </w:rPr>
        <w:t>XAdES</w:t>
      </w:r>
      <w:proofErr w:type="spellEnd"/>
      <w:r>
        <w:rPr>
          <w:rFonts w:ascii="Verdana" w:hAnsi="Verdana"/>
          <w:sz w:val="20"/>
          <w:szCs w:val="20"/>
        </w:rPr>
        <w:t>.</w:t>
      </w:r>
    </w:p>
    <w:p w14:paraId="6C1C82E3" w14:textId="24405B4C"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t>Wykonawca, za pośrednictwem</w:t>
      </w:r>
      <w:r w:rsidR="00334477">
        <w:rPr>
          <w:rFonts w:ascii="Verdana" w:hAnsi="Verdana"/>
          <w:sz w:val="20"/>
          <w:szCs w:val="20"/>
        </w:rPr>
        <w:t xml:space="preserve"> Platformy </w:t>
      </w:r>
      <w:r>
        <w:rPr>
          <w:rFonts w:ascii="Verdana" w:hAnsi="Verdana"/>
          <w:sz w:val="20"/>
          <w:szCs w:val="20"/>
        </w:rPr>
        <w:t>może przed upływem terminu składania ofert wycofać ofertę. Sposób dokonywania wycofania oferty zamieszczono w instrukcji zamieszczonej na stronie internetowej pod adresem:</w:t>
      </w:r>
    </w:p>
    <w:p w14:paraId="1CD62ABD" w14:textId="77777777" w:rsidR="00AF4860" w:rsidRDefault="00AC0D06" w:rsidP="00AF21CD">
      <w:pPr>
        <w:pStyle w:val="Akapitzlist"/>
        <w:tabs>
          <w:tab w:val="left" w:pos="340"/>
        </w:tabs>
        <w:spacing w:after="0" w:line="276" w:lineRule="auto"/>
        <w:ind w:left="360"/>
        <w:jc w:val="both"/>
        <w:rPr>
          <w:rFonts w:ascii="Verdana" w:hAnsi="Verdana"/>
          <w:sz w:val="20"/>
          <w:szCs w:val="20"/>
        </w:rPr>
      </w:pPr>
      <w:hyperlink r:id="rId15" w:history="1">
        <w:r w:rsidR="00AF4860" w:rsidRPr="006411D4">
          <w:rPr>
            <w:rStyle w:val="Hipercze"/>
            <w:rFonts w:ascii="Verdana" w:hAnsi="Verdana"/>
            <w:sz w:val="20"/>
            <w:szCs w:val="20"/>
          </w:rPr>
          <w:t>https://platfromazakupowa.pl/strona/45-instrukcje</w:t>
        </w:r>
      </w:hyperlink>
      <w:r w:rsidR="00AF4860">
        <w:rPr>
          <w:rFonts w:ascii="Verdana" w:hAnsi="Verdana"/>
          <w:sz w:val="20"/>
          <w:szCs w:val="20"/>
        </w:rPr>
        <w:t xml:space="preserve"> </w:t>
      </w:r>
    </w:p>
    <w:p w14:paraId="5F325A44" w14:textId="77777777"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t>Każdy z Wykonawców może złożyć tylko jedną ofertę. Złożenie większej liczby ofert lub oferty zawierającej propozycje wariantowe podlegać będą odrzuceniu.</w:t>
      </w:r>
    </w:p>
    <w:p w14:paraId="29BDD917" w14:textId="77777777"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t>Cena oferty musi zawierać wszystkie koszty, jakie musi ponieść Wykonawca, aby zrealizować zamówienie z najwyższą starannością oraz ewentualne rabaty.</w:t>
      </w:r>
    </w:p>
    <w:p w14:paraId="733E20E4" w14:textId="77777777"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t>Dokumenty i oświadczenia składane przez Wykonawcę winny być w języku polskim. W przypadku załączeniu dokumentów sporządzonych w innym języku niż dopuszczony, Wykonawca zobowiązany jest załączyć tłumaczenie na język polski.</w:t>
      </w:r>
    </w:p>
    <w:p w14:paraId="3180CD5B" w14:textId="77777777" w:rsidR="00AF4860"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52DFB8" w14:textId="77777777" w:rsidR="00AF4860" w:rsidRPr="009C081D" w:rsidRDefault="00AF4860" w:rsidP="00AF21CD">
      <w:pPr>
        <w:pStyle w:val="Akapitzlist"/>
        <w:numPr>
          <w:ilvl w:val="0"/>
          <w:numId w:val="9"/>
        </w:numPr>
        <w:tabs>
          <w:tab w:val="left" w:pos="340"/>
        </w:tabs>
        <w:spacing w:after="0" w:line="276" w:lineRule="auto"/>
        <w:jc w:val="both"/>
        <w:rPr>
          <w:rFonts w:ascii="Verdana" w:hAnsi="Verdana"/>
          <w:sz w:val="20"/>
          <w:szCs w:val="20"/>
        </w:rPr>
      </w:pPr>
      <w:r>
        <w:rPr>
          <w:rFonts w:ascii="Verdana" w:hAnsi="Verdana"/>
          <w:sz w:val="20"/>
          <w:szCs w:val="20"/>
        </w:rPr>
        <w:t>Maksymalny rozmiar jednego pliku przesyłanego za pośrednictwem dedykowanych formularzy: złożenia, zmiany, wycofania oferty wynosi 150MB, natomiast przy komunikacji wielkość pliku to maksymalnie 500MB.</w:t>
      </w:r>
    </w:p>
    <w:p w14:paraId="475D7082" w14:textId="77777777" w:rsidR="00AF4860" w:rsidRPr="00911542" w:rsidRDefault="00AF4860" w:rsidP="00AF4860">
      <w:pPr>
        <w:spacing w:after="0" w:line="360" w:lineRule="auto"/>
        <w:jc w:val="both"/>
        <w:rPr>
          <w:rFonts w:ascii="Verdana" w:hAnsi="Verdana"/>
          <w:sz w:val="20"/>
          <w:szCs w:val="20"/>
        </w:rPr>
      </w:pPr>
    </w:p>
    <w:p w14:paraId="66B1FCD2" w14:textId="77777777" w:rsidR="00AF4860" w:rsidRDefault="00AF4860" w:rsidP="00AF4860">
      <w:pPr>
        <w:pStyle w:val="Akapitzlist"/>
        <w:numPr>
          <w:ilvl w:val="0"/>
          <w:numId w:val="9"/>
        </w:numPr>
        <w:tabs>
          <w:tab w:val="left" w:pos="340"/>
        </w:tabs>
        <w:spacing w:after="0" w:line="360" w:lineRule="auto"/>
        <w:jc w:val="both"/>
        <w:rPr>
          <w:rFonts w:ascii="Verdana" w:hAnsi="Verdana"/>
          <w:b/>
          <w:sz w:val="20"/>
          <w:szCs w:val="20"/>
        </w:rPr>
      </w:pPr>
      <w:r w:rsidRPr="008844C2">
        <w:rPr>
          <w:rFonts w:ascii="Verdana" w:hAnsi="Verdana"/>
          <w:b/>
          <w:sz w:val="20"/>
          <w:szCs w:val="20"/>
        </w:rPr>
        <w:t>Tajemnica przedsiębiorstwa:</w:t>
      </w:r>
    </w:p>
    <w:p w14:paraId="553CFD13" w14:textId="656BFA3A" w:rsidR="00AF4860" w:rsidRPr="008844C2" w:rsidRDefault="00AF4860" w:rsidP="00AF21CD">
      <w:pPr>
        <w:pStyle w:val="Akapitzlist"/>
        <w:numPr>
          <w:ilvl w:val="1"/>
          <w:numId w:val="9"/>
        </w:numPr>
        <w:spacing w:after="0" w:line="276" w:lineRule="auto"/>
        <w:ind w:left="993" w:hanging="567"/>
        <w:jc w:val="both"/>
        <w:rPr>
          <w:rFonts w:ascii="Verdana" w:hAnsi="Verdana"/>
          <w:b/>
          <w:sz w:val="20"/>
          <w:szCs w:val="20"/>
        </w:rPr>
      </w:pPr>
      <w:r>
        <w:rPr>
          <w:rFonts w:ascii="Verdana" w:hAnsi="Verdana"/>
          <w:sz w:val="20"/>
          <w:szCs w:val="20"/>
        </w:rPr>
        <w:t xml:space="preserve">Zgodnie z art. 18 ust. 3 </w:t>
      </w:r>
      <w:proofErr w:type="spellStart"/>
      <w:r w:rsidR="00C42F34">
        <w:rPr>
          <w:rFonts w:ascii="Verdana" w:hAnsi="Verdana"/>
          <w:sz w:val="20"/>
          <w:szCs w:val="20"/>
        </w:rPr>
        <w:t>p.z.p</w:t>
      </w:r>
      <w:proofErr w:type="spellEnd"/>
      <w:r w:rsidR="00C42F34">
        <w:rPr>
          <w:rFonts w:ascii="Verdana" w:hAnsi="Verdana"/>
          <w:sz w:val="20"/>
          <w:szCs w:val="20"/>
        </w:rPr>
        <w:t>.</w:t>
      </w:r>
      <w:r>
        <w:rPr>
          <w:rFonts w:ascii="Verdana" w:hAnsi="Verdan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t>
      </w:r>
      <w:r>
        <w:rPr>
          <w:rFonts w:ascii="Verdana" w:hAnsi="Verdana"/>
          <w:sz w:val="20"/>
          <w:szCs w:val="20"/>
          <w:u w:val="single"/>
        </w:rPr>
        <w:t>Na platformie w formularzu składania oferty znajduje się miejsce wyznaczone do dołączenia części oferty stanowiącej tajemnicę przedsiębiorstwa.</w:t>
      </w:r>
    </w:p>
    <w:p w14:paraId="1FC59440" w14:textId="77777777" w:rsidR="00AF4860" w:rsidRPr="00053245" w:rsidRDefault="00AF4860" w:rsidP="00AF21CD">
      <w:pPr>
        <w:pStyle w:val="Akapitzlist"/>
        <w:numPr>
          <w:ilvl w:val="1"/>
          <w:numId w:val="9"/>
        </w:numPr>
        <w:spacing w:after="0" w:line="276"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Pr>
          <w:rFonts w:ascii="Verdana" w:hAnsi="Verdana"/>
          <w:sz w:val="20"/>
          <w:szCs w:val="20"/>
        </w:rPr>
        <w:t> </w:t>
      </w:r>
      <w:r w:rsidRPr="008844C2">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79D526A0" w14:textId="77777777" w:rsidR="00AF4860" w:rsidRPr="00053245" w:rsidRDefault="00AF4860" w:rsidP="00AF21CD">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Verdana" w:hAnsi="Verdana"/>
          <w:sz w:val="20"/>
          <w:szCs w:val="20"/>
        </w:rPr>
        <w:t>p.z.p</w:t>
      </w:r>
      <w:proofErr w:type="spellEnd"/>
      <w:r w:rsidRPr="00053245">
        <w:rPr>
          <w:rFonts w:ascii="Verdana" w:hAnsi="Verdana"/>
          <w:sz w:val="20"/>
          <w:szCs w:val="20"/>
        </w:rPr>
        <w:t xml:space="preserve">. </w:t>
      </w:r>
    </w:p>
    <w:p w14:paraId="0137BDFE" w14:textId="77777777" w:rsidR="00AF4860" w:rsidRPr="00866908" w:rsidRDefault="00AF4860" w:rsidP="00AF21CD">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Pr>
          <w:rFonts w:ascii="Verdana" w:hAnsi="Verdana"/>
          <w:sz w:val="20"/>
          <w:szCs w:val="20"/>
        </w:rPr>
        <w:t>p.z.p</w:t>
      </w:r>
      <w:proofErr w:type="spellEnd"/>
      <w:r>
        <w:rPr>
          <w:rFonts w:ascii="Verdana" w:hAnsi="Verdana"/>
          <w:sz w:val="20"/>
          <w:szCs w:val="20"/>
        </w:rPr>
        <w:t>.</w:t>
      </w:r>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5280621C" w14:textId="77777777" w:rsidR="00AF4860" w:rsidRPr="00817B39" w:rsidRDefault="00AF4860" w:rsidP="00AF4860">
      <w:pPr>
        <w:pStyle w:val="Akapitzlist"/>
        <w:tabs>
          <w:tab w:val="left" w:pos="340"/>
        </w:tabs>
        <w:spacing w:after="0" w:line="360" w:lineRule="auto"/>
        <w:ind w:left="993"/>
        <w:jc w:val="both"/>
        <w:rPr>
          <w:rFonts w:ascii="Verdana" w:hAnsi="Verdana"/>
          <w:b/>
          <w:sz w:val="20"/>
          <w:szCs w:val="20"/>
        </w:rPr>
      </w:pPr>
    </w:p>
    <w:p w14:paraId="2240A5CA" w14:textId="77777777" w:rsidR="00AF4860" w:rsidRPr="00053245" w:rsidRDefault="00AF4860" w:rsidP="00AF4860">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2524FE9E" w14:textId="77777777" w:rsidR="00AF4860" w:rsidRPr="00817B39" w:rsidRDefault="00AF4860" w:rsidP="00AF21CD">
      <w:pPr>
        <w:pStyle w:val="Akapitzlist"/>
        <w:numPr>
          <w:ilvl w:val="1"/>
          <w:numId w:val="9"/>
        </w:numPr>
        <w:spacing w:after="0" w:line="276" w:lineRule="auto"/>
        <w:ind w:left="993" w:hanging="567"/>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1748AAC6" w14:textId="77777777" w:rsidR="00AF4860" w:rsidRPr="00817B39" w:rsidRDefault="00AF4860" w:rsidP="00AF21CD">
      <w:pPr>
        <w:pStyle w:val="Akapitzlist"/>
        <w:numPr>
          <w:ilvl w:val="1"/>
          <w:numId w:val="9"/>
        </w:numPr>
        <w:spacing w:after="0" w:line="276" w:lineRule="auto"/>
        <w:ind w:left="993" w:hanging="567"/>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żąda od Wykonawcy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59CC2A52" w14:textId="77777777" w:rsidR="00AF4860" w:rsidRDefault="00AF4860" w:rsidP="00AF21CD">
      <w:pPr>
        <w:pStyle w:val="Akapitzlist"/>
        <w:numPr>
          <w:ilvl w:val="1"/>
          <w:numId w:val="9"/>
        </w:numPr>
        <w:spacing w:after="0" w:line="276" w:lineRule="auto"/>
        <w:ind w:left="993" w:hanging="567"/>
        <w:jc w:val="both"/>
        <w:rPr>
          <w:rFonts w:ascii="Verdana" w:hAnsi="Verdana"/>
          <w:sz w:val="20"/>
          <w:szCs w:val="20"/>
        </w:rPr>
      </w:pPr>
      <w:r w:rsidRPr="00EE4E7C">
        <w:rPr>
          <w:rFonts w:ascii="Verdana" w:hAnsi="Verdana"/>
          <w:sz w:val="20"/>
          <w:szCs w:val="20"/>
        </w:rPr>
        <w:t>Powyższe wymagania stosuje się odpowiednio do osoby działającej w imieniu Wykonawców wspólnie ubiegających się o udzielenie zamówienia publicznego</w:t>
      </w:r>
      <w:r>
        <w:rPr>
          <w:rFonts w:ascii="Verdana" w:hAnsi="Verdana"/>
          <w:sz w:val="20"/>
          <w:szCs w:val="20"/>
        </w:rPr>
        <w:t>.</w:t>
      </w:r>
    </w:p>
    <w:p w14:paraId="08807511" w14:textId="77777777" w:rsidR="00AF4860" w:rsidRPr="00EE4E7C" w:rsidRDefault="00AF4860" w:rsidP="00AF21CD">
      <w:pPr>
        <w:pStyle w:val="Akapitzlist"/>
        <w:numPr>
          <w:ilvl w:val="1"/>
          <w:numId w:val="9"/>
        </w:numPr>
        <w:spacing w:after="0" w:line="276" w:lineRule="auto"/>
        <w:ind w:left="993" w:hanging="567"/>
        <w:jc w:val="both"/>
        <w:rPr>
          <w:rFonts w:ascii="Verdana" w:hAnsi="Verdana"/>
          <w:sz w:val="20"/>
          <w:szCs w:val="20"/>
        </w:rPr>
      </w:pPr>
      <w:r w:rsidRPr="00EE4E7C">
        <w:rPr>
          <w:rFonts w:ascii="Verdana" w:hAnsi="Verdana"/>
          <w:sz w:val="20"/>
          <w:szCs w:val="20"/>
        </w:rPr>
        <w:lastRenderedPageBreak/>
        <w:t>Pełnomocnictwo przekazuje się w postaci elektronicznej i opatruje się kwalifikowanym podpisem elektronicznym, podpisem zaufanym lub podpisem osobistym.</w:t>
      </w:r>
    </w:p>
    <w:p w14:paraId="4317C885" w14:textId="77777777" w:rsidR="00AF4860" w:rsidRPr="00DC5FDB" w:rsidRDefault="00AF4860" w:rsidP="00AF21CD">
      <w:pPr>
        <w:pStyle w:val="Akapitzlist"/>
        <w:spacing w:after="0" w:line="276" w:lineRule="auto"/>
        <w:ind w:left="993"/>
        <w:jc w:val="both"/>
        <w:rPr>
          <w:rFonts w:ascii="Verdana" w:hAnsi="Verdana"/>
          <w:sz w:val="20"/>
          <w:szCs w:val="20"/>
        </w:rPr>
      </w:pPr>
      <w:r w:rsidRPr="001B17B5">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2746AC4" w14:textId="77777777" w:rsidR="00AF4860" w:rsidRPr="002A0F0A" w:rsidRDefault="00AF4860" w:rsidP="00AF21CD">
      <w:pPr>
        <w:pStyle w:val="Akapitzlist"/>
        <w:tabs>
          <w:tab w:val="left" w:pos="340"/>
        </w:tabs>
        <w:spacing w:after="0" w:line="276" w:lineRule="auto"/>
        <w:ind w:left="993"/>
        <w:jc w:val="both"/>
        <w:rPr>
          <w:rFonts w:ascii="Verdana" w:hAnsi="Verdana"/>
          <w:sz w:val="20"/>
          <w:szCs w:val="20"/>
        </w:rPr>
      </w:pPr>
    </w:p>
    <w:p w14:paraId="47308984" w14:textId="77777777" w:rsidR="00AF4860" w:rsidRPr="00126C51" w:rsidRDefault="00AF4860" w:rsidP="00AF21CD">
      <w:pPr>
        <w:pStyle w:val="Akapitzlist"/>
        <w:numPr>
          <w:ilvl w:val="0"/>
          <w:numId w:val="9"/>
        </w:numPr>
        <w:tabs>
          <w:tab w:val="left" w:pos="340"/>
        </w:tabs>
        <w:spacing w:after="0" w:line="276" w:lineRule="auto"/>
        <w:jc w:val="both"/>
        <w:rPr>
          <w:rFonts w:ascii="Verdana" w:hAnsi="Verdana"/>
          <w:b/>
          <w:sz w:val="20"/>
          <w:szCs w:val="20"/>
          <w:u w:val="single"/>
        </w:rPr>
      </w:pPr>
      <w:r w:rsidRPr="00126C51">
        <w:rPr>
          <w:rFonts w:ascii="Verdana" w:hAnsi="Verdana"/>
          <w:b/>
          <w:sz w:val="20"/>
          <w:szCs w:val="20"/>
          <w:u w:val="single"/>
        </w:rPr>
        <w:t>Oferta wspólna:</w:t>
      </w:r>
    </w:p>
    <w:p w14:paraId="2C185C28" w14:textId="77777777" w:rsidR="00AF4860" w:rsidRPr="00C42F34" w:rsidRDefault="00AF4860" w:rsidP="00AF21CD">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C42F34">
        <w:rPr>
          <w:rFonts w:ascii="Verdana" w:hAnsi="Verdana"/>
          <w:sz w:val="20"/>
          <w:szCs w:val="20"/>
        </w:rPr>
        <w:t>p.z.p</w:t>
      </w:r>
      <w:proofErr w:type="spellEnd"/>
      <w:r w:rsidRPr="00C42F34">
        <w:rPr>
          <w:rFonts w:ascii="Verdana" w:hAnsi="Verdana"/>
          <w:sz w:val="20"/>
          <w:szCs w:val="20"/>
        </w:rPr>
        <w:t xml:space="preserve">. zobowiązani są ustanowić pełnomocnika do reprezentowania Wykonawcy w postępowaniu o udzielenie zamówienia publicznego albo do reprezentowania </w:t>
      </w:r>
      <w:r w:rsidRPr="00C42F34">
        <w:rPr>
          <w:rFonts w:ascii="Verdana" w:hAnsi="Verdana"/>
          <w:sz w:val="20"/>
          <w:szCs w:val="20"/>
        </w:rPr>
        <w:br/>
        <w:t>w postępowaniu i zawarcia umowy w sprawie zamówienia publicznego.</w:t>
      </w:r>
    </w:p>
    <w:p w14:paraId="3D9434C9" w14:textId="77777777" w:rsidR="00AF4860" w:rsidRPr="00C42F34" w:rsidRDefault="00AF4860" w:rsidP="00AF21CD">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Wszelka korespondencja oraz rozliczenia prowadzone będą wyłącznie z podmiotem występującym jako pełnomocnik.</w:t>
      </w:r>
    </w:p>
    <w:p w14:paraId="79B9DD15" w14:textId="77777777" w:rsidR="00AF4860" w:rsidRPr="00C42F34" w:rsidRDefault="00AF4860" w:rsidP="00AF21CD">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6A635534" w14:textId="724A2E98" w:rsidR="00AF4860" w:rsidRPr="00C42F34" w:rsidRDefault="00AF4860" w:rsidP="00AF21CD">
      <w:pPr>
        <w:pStyle w:val="Akapitzlist"/>
        <w:spacing w:after="0" w:line="276" w:lineRule="auto"/>
        <w:ind w:left="993"/>
        <w:jc w:val="both"/>
        <w:rPr>
          <w:rFonts w:ascii="Verdana" w:hAnsi="Verdana"/>
          <w:sz w:val="20"/>
          <w:szCs w:val="20"/>
        </w:rPr>
      </w:pPr>
      <w:r w:rsidRPr="00C42F34">
        <w:rPr>
          <w:rFonts w:ascii="Verdana" w:hAnsi="Verdana"/>
          <w:sz w:val="20"/>
          <w:szCs w:val="20"/>
        </w:rPr>
        <w:t xml:space="preserve">Punkt 13.4. </w:t>
      </w:r>
      <w:r w:rsidR="00C42F34">
        <w:rPr>
          <w:rFonts w:ascii="Verdana" w:hAnsi="Verdana"/>
          <w:sz w:val="20"/>
          <w:szCs w:val="20"/>
        </w:rPr>
        <w:t xml:space="preserve">powyżej </w:t>
      </w:r>
      <w:r w:rsidRPr="00C42F34">
        <w:rPr>
          <w:rFonts w:ascii="Verdana" w:hAnsi="Verdana"/>
          <w:sz w:val="20"/>
          <w:szCs w:val="20"/>
        </w:rPr>
        <w:t>stosuje się</w:t>
      </w:r>
      <w:r w:rsidR="00C42F34">
        <w:rPr>
          <w:rFonts w:ascii="Verdana" w:hAnsi="Verdana"/>
          <w:sz w:val="20"/>
          <w:szCs w:val="20"/>
        </w:rPr>
        <w:t xml:space="preserve"> odpowiednio</w:t>
      </w:r>
      <w:r w:rsidRPr="00C42F34">
        <w:rPr>
          <w:rFonts w:ascii="Verdana" w:hAnsi="Verdana"/>
          <w:sz w:val="20"/>
          <w:szCs w:val="20"/>
        </w:rPr>
        <w:t>.</w:t>
      </w:r>
    </w:p>
    <w:p w14:paraId="7FC89F5A" w14:textId="77777777" w:rsidR="00AF4860" w:rsidRPr="00C42F34" w:rsidRDefault="00AF4860" w:rsidP="00AF21CD">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Wykonawcy wspólnie ubiegający się o zamówienie ponoszą solidarną odpowiedzialność za wykonanie umowy.</w:t>
      </w:r>
    </w:p>
    <w:p w14:paraId="4E963C60" w14:textId="77777777" w:rsidR="00AF4860" w:rsidRPr="00AD18ED" w:rsidRDefault="00AF4860" w:rsidP="00AF21CD">
      <w:pPr>
        <w:tabs>
          <w:tab w:val="left" w:pos="340"/>
        </w:tabs>
        <w:spacing w:after="0"/>
        <w:jc w:val="both"/>
        <w:rPr>
          <w:rFonts w:ascii="Verdana" w:hAnsi="Verdana" w:cs="Arial"/>
          <w:snapToGrid w:val="0"/>
          <w:sz w:val="20"/>
          <w:szCs w:val="20"/>
        </w:rPr>
      </w:pPr>
    </w:p>
    <w:p w14:paraId="7497124D" w14:textId="77777777" w:rsidR="00AF4860" w:rsidRPr="00232B2E" w:rsidRDefault="00AF4860" w:rsidP="00AF4860">
      <w:pPr>
        <w:numPr>
          <w:ilvl w:val="0"/>
          <w:numId w:val="9"/>
        </w:numPr>
        <w:tabs>
          <w:tab w:val="left" w:pos="340"/>
        </w:tabs>
        <w:spacing w:after="0" w:line="360" w:lineRule="auto"/>
        <w:jc w:val="both"/>
        <w:rPr>
          <w:rFonts w:ascii="Verdana" w:hAnsi="Verdana"/>
          <w:b/>
          <w:color w:val="000000" w:themeColor="text1"/>
          <w:sz w:val="20"/>
          <w:szCs w:val="20"/>
          <w:u w:val="single"/>
        </w:rPr>
      </w:pPr>
      <w:r w:rsidRPr="00232B2E">
        <w:rPr>
          <w:rFonts w:ascii="Verdana" w:hAnsi="Verdana"/>
          <w:b/>
          <w:color w:val="000000" w:themeColor="text1"/>
          <w:sz w:val="20"/>
          <w:szCs w:val="20"/>
          <w:u w:val="single"/>
        </w:rPr>
        <w:t>OFERTA SKŁADA SIĘ Z:</w:t>
      </w:r>
    </w:p>
    <w:p w14:paraId="62A61599" w14:textId="61CF95F1" w:rsidR="00AF4860" w:rsidRDefault="00AF4860" w:rsidP="00AF21CD">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189771B7" w14:textId="77777777" w:rsidR="00AF4860" w:rsidRDefault="00AF4860" w:rsidP="00AF21CD">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Pr>
          <w:rFonts w:ascii="Verdana" w:hAnsi="Verdana"/>
          <w:b/>
          <w:sz w:val="20"/>
          <w:szCs w:val="20"/>
        </w:rPr>
        <w:t xml:space="preserve"> </w:t>
      </w:r>
      <w:r w:rsidRPr="00AD18ED">
        <w:rPr>
          <w:rFonts w:ascii="Verdana" w:hAnsi="Verdana"/>
          <w:b/>
          <w:sz w:val="20"/>
          <w:szCs w:val="20"/>
        </w:rPr>
        <w:t xml:space="preserve">125 ust. 1 </w:t>
      </w:r>
      <w:proofErr w:type="spellStart"/>
      <w:r>
        <w:rPr>
          <w:rFonts w:ascii="Verdana" w:hAnsi="Verdana"/>
          <w:b/>
          <w:sz w:val="20"/>
          <w:szCs w:val="20"/>
        </w:rPr>
        <w:t>p.z.p</w:t>
      </w:r>
      <w:proofErr w:type="spellEnd"/>
      <w:r>
        <w:rPr>
          <w:rFonts w:ascii="Verdana" w:hAnsi="Verdana"/>
          <w:b/>
          <w:sz w:val="20"/>
          <w:szCs w:val="20"/>
        </w:rPr>
        <w:t>.</w:t>
      </w:r>
      <w:r>
        <w:rPr>
          <w:rFonts w:ascii="Verdana" w:hAnsi="Verdana"/>
          <w:sz w:val="20"/>
          <w:szCs w:val="20"/>
        </w:rPr>
        <w:t>, którego wzór stanowi załącznik nr 2 do SWZ;</w:t>
      </w:r>
    </w:p>
    <w:p w14:paraId="04F238E0" w14:textId="3B71E76C" w:rsidR="00AF4860" w:rsidRPr="00B771D6" w:rsidRDefault="00AF4860" w:rsidP="00AF21CD">
      <w:pPr>
        <w:pStyle w:val="Akapitzlist"/>
        <w:numPr>
          <w:ilvl w:val="1"/>
          <w:numId w:val="9"/>
        </w:numPr>
        <w:spacing w:after="0" w:line="276" w:lineRule="auto"/>
        <w:ind w:left="993" w:hanging="567"/>
        <w:jc w:val="both"/>
        <w:rPr>
          <w:rFonts w:ascii="Verdana" w:hAnsi="Verdana"/>
          <w:sz w:val="20"/>
          <w:szCs w:val="20"/>
        </w:rPr>
      </w:pPr>
      <w:r w:rsidRPr="00682653">
        <w:rPr>
          <w:rFonts w:ascii="Verdana" w:hAnsi="Verdana" w:cs="Arial"/>
          <w:b/>
          <w:bCs/>
          <w:sz w:val="20"/>
        </w:rPr>
        <w:t>Oświadczeni</w:t>
      </w:r>
      <w:r>
        <w:rPr>
          <w:rFonts w:ascii="Verdana" w:hAnsi="Verdana" w:cs="Arial"/>
          <w:b/>
          <w:bCs/>
          <w:sz w:val="20"/>
        </w:rPr>
        <w:t>a</w:t>
      </w:r>
      <w:r w:rsidRPr="00682653">
        <w:rPr>
          <w:rFonts w:ascii="Verdana" w:hAnsi="Verdana" w:cs="Arial"/>
          <w:b/>
          <w:bCs/>
          <w:sz w:val="20"/>
        </w:rPr>
        <w:t xml:space="preserve">, o którym mowa w art. 117 ust. 4 </w:t>
      </w:r>
      <w:proofErr w:type="spellStart"/>
      <w:r>
        <w:rPr>
          <w:rFonts w:ascii="Verdana" w:hAnsi="Verdana" w:cs="Arial"/>
          <w:b/>
          <w:bCs/>
          <w:sz w:val="20"/>
        </w:rPr>
        <w:t>p.z.p</w:t>
      </w:r>
      <w:proofErr w:type="spellEnd"/>
      <w:r>
        <w:rPr>
          <w:rFonts w:ascii="Verdana" w:hAnsi="Verdana" w:cs="Arial"/>
          <w:b/>
          <w:bCs/>
          <w:sz w:val="20"/>
        </w:rPr>
        <w:t>.</w:t>
      </w:r>
      <w:r w:rsidRPr="00682653">
        <w:rPr>
          <w:rFonts w:ascii="Verdana" w:hAnsi="Verdana" w:cs="Arial"/>
          <w:b/>
          <w:bCs/>
          <w:sz w:val="20"/>
        </w:rPr>
        <w:t xml:space="preserve"> </w:t>
      </w:r>
      <w:r w:rsidRPr="00682653">
        <w:rPr>
          <w:rFonts w:ascii="Verdana" w:hAnsi="Verdana" w:cs="Arial"/>
          <w:bCs/>
          <w:sz w:val="20"/>
        </w:rPr>
        <w:t>–</w:t>
      </w:r>
      <w:r w:rsidRPr="00682653">
        <w:rPr>
          <w:rFonts w:ascii="Verdana" w:hAnsi="Verdana" w:cs="Arial"/>
          <w:b/>
          <w:bCs/>
          <w:sz w:val="20"/>
        </w:rPr>
        <w:t xml:space="preserve"> </w:t>
      </w:r>
      <w:r>
        <w:rPr>
          <w:rFonts w:ascii="Verdana" w:hAnsi="Verdana" w:cs="Arial"/>
          <w:sz w:val="20"/>
        </w:rPr>
        <w:t>w przypadku Wykonawców wspólnie ubiegających się o udzielenie niniejszego zamówienia (np. spółka cywilna, konsorcjum), wzór stanowi z</w:t>
      </w:r>
      <w:r w:rsidRPr="00682653">
        <w:rPr>
          <w:rFonts w:ascii="Verdana" w:hAnsi="Verdana" w:cs="Arial"/>
          <w:sz w:val="20"/>
        </w:rPr>
        <w:t xml:space="preserve">ałącznik nr </w:t>
      </w:r>
      <w:r w:rsidR="005E5465">
        <w:rPr>
          <w:rFonts w:ascii="Verdana" w:hAnsi="Verdana" w:cs="Arial"/>
          <w:sz w:val="20"/>
        </w:rPr>
        <w:t>6</w:t>
      </w:r>
      <w:r>
        <w:rPr>
          <w:rFonts w:ascii="Verdana" w:hAnsi="Verdana" w:cs="Arial"/>
          <w:sz w:val="20"/>
        </w:rPr>
        <w:t xml:space="preserve"> </w:t>
      </w:r>
      <w:r w:rsidRPr="00682653">
        <w:rPr>
          <w:rFonts w:ascii="Verdana" w:hAnsi="Verdana" w:cs="Arial"/>
          <w:sz w:val="20"/>
        </w:rPr>
        <w:t>do SWZ</w:t>
      </w:r>
      <w:r>
        <w:rPr>
          <w:rFonts w:ascii="Verdana" w:hAnsi="Verdana" w:cs="Arial"/>
          <w:sz w:val="20"/>
        </w:rPr>
        <w:t>;</w:t>
      </w:r>
    </w:p>
    <w:p w14:paraId="5B7C901D" w14:textId="3BD6221C" w:rsidR="00AF4860" w:rsidRPr="00331C64" w:rsidRDefault="00C45EDC" w:rsidP="00AF21CD">
      <w:pPr>
        <w:pStyle w:val="Akapitzlist"/>
        <w:numPr>
          <w:ilvl w:val="1"/>
          <w:numId w:val="9"/>
        </w:numPr>
        <w:spacing w:after="0" w:line="276" w:lineRule="auto"/>
        <w:ind w:left="993" w:hanging="567"/>
        <w:jc w:val="both"/>
        <w:rPr>
          <w:rFonts w:ascii="Verdana" w:hAnsi="Verdana"/>
          <w:sz w:val="20"/>
          <w:szCs w:val="20"/>
        </w:rPr>
      </w:pPr>
      <w:r>
        <w:rPr>
          <w:rFonts w:ascii="Verdana" w:hAnsi="Verdana"/>
          <w:sz w:val="20"/>
          <w:szCs w:val="20"/>
        </w:rPr>
        <w:t>(jeśli dotyczy)</w:t>
      </w:r>
      <w:r w:rsidR="00AF4860" w:rsidRPr="00331C64">
        <w:rPr>
          <w:rFonts w:ascii="Verdana" w:hAnsi="Verdana"/>
          <w:sz w:val="20"/>
          <w:szCs w:val="20"/>
        </w:rPr>
        <w:t>W przypadku oferowania rozwiązań równoważnych Wykonawca składa przedmiotowe środki dowodowe, udowadniające, że proponowane rozwiązania w równoważnym stopniu spełniają wymagania określone w opisie przedmiotu zamówienia;</w:t>
      </w:r>
    </w:p>
    <w:p w14:paraId="54B17EDA" w14:textId="138AA439" w:rsidR="00AF4860" w:rsidRDefault="00AF4860" w:rsidP="00AF21CD">
      <w:pPr>
        <w:pStyle w:val="Akapitzlist"/>
        <w:numPr>
          <w:ilvl w:val="1"/>
          <w:numId w:val="9"/>
        </w:numPr>
        <w:spacing w:after="0" w:line="276" w:lineRule="auto"/>
        <w:ind w:left="993" w:hanging="567"/>
        <w:jc w:val="both"/>
        <w:rPr>
          <w:rFonts w:ascii="Verdana" w:hAnsi="Verdana"/>
          <w:sz w:val="20"/>
          <w:szCs w:val="20"/>
        </w:rPr>
      </w:pPr>
      <w:r w:rsidRPr="00FA76CD">
        <w:rPr>
          <w:rFonts w:ascii="Verdana" w:hAnsi="Verdana"/>
          <w:sz w:val="20"/>
          <w:szCs w:val="20"/>
        </w:rPr>
        <w:t>(</w:t>
      </w:r>
      <w:r>
        <w:rPr>
          <w:rFonts w:ascii="Verdana" w:hAnsi="Verdana"/>
          <w:sz w:val="20"/>
          <w:szCs w:val="20"/>
        </w:rPr>
        <w:t>j</w:t>
      </w:r>
      <w:r w:rsidRPr="00FA76CD">
        <w:rPr>
          <w:rFonts w:ascii="Verdana" w:hAnsi="Verdana"/>
          <w:sz w:val="20"/>
          <w:szCs w:val="20"/>
        </w:rPr>
        <w:t>eżeli</w:t>
      </w:r>
      <w:r>
        <w:rPr>
          <w:rFonts w:ascii="Verdana" w:hAnsi="Verdana"/>
          <w:sz w:val="20"/>
          <w:szCs w:val="20"/>
        </w:rPr>
        <w:t xml:space="preserve"> </w:t>
      </w:r>
      <w:r w:rsidRPr="00FA76CD">
        <w:rPr>
          <w:rFonts w:ascii="Verdana" w:hAnsi="Verdana"/>
          <w:sz w:val="20"/>
          <w:szCs w:val="20"/>
        </w:rPr>
        <w:t>dotyczy)</w:t>
      </w:r>
      <w:r>
        <w:rPr>
          <w:rFonts w:ascii="Verdana" w:hAnsi="Verdana"/>
          <w:b/>
          <w:sz w:val="20"/>
          <w:szCs w:val="20"/>
        </w:rPr>
        <w:t xml:space="preserve"> </w:t>
      </w: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w:t>
      </w:r>
      <w:proofErr w:type="spellStart"/>
      <w:r w:rsidRPr="00FA76CD">
        <w:rPr>
          <w:rFonts w:ascii="Verdana" w:hAnsi="Verdana"/>
          <w:sz w:val="20"/>
          <w:szCs w:val="20"/>
        </w:rPr>
        <w:t>cych</w:t>
      </w:r>
      <w:proofErr w:type="spellEnd"/>
      <w:r w:rsidRPr="00FA76CD">
        <w:rPr>
          <w:rFonts w:ascii="Verdana" w:hAnsi="Verdana"/>
          <w:sz w:val="20"/>
          <w:szCs w:val="20"/>
        </w:rPr>
        <w:t xml:space="preserve"> ofertę odpowiednio zgodnie z</w:t>
      </w:r>
      <w:r>
        <w:rPr>
          <w:rFonts w:ascii="Verdana" w:hAnsi="Verdana"/>
          <w:sz w:val="20"/>
          <w:szCs w:val="20"/>
        </w:rPr>
        <w:t xml:space="preserve"> Rozdziałem XI</w:t>
      </w:r>
      <w:r w:rsidRPr="00FA76CD">
        <w:rPr>
          <w:rFonts w:ascii="Verdana" w:hAnsi="Verdana"/>
          <w:sz w:val="20"/>
          <w:szCs w:val="20"/>
        </w:rPr>
        <w:t xml:space="preserve"> pkt </w:t>
      </w:r>
      <w:r w:rsidR="00C45EDC">
        <w:rPr>
          <w:rFonts w:ascii="Verdana" w:hAnsi="Verdana"/>
          <w:sz w:val="20"/>
          <w:szCs w:val="20"/>
        </w:rPr>
        <w:t>13</w:t>
      </w:r>
      <w:r w:rsidRPr="00FA76CD">
        <w:rPr>
          <w:rFonts w:ascii="Verdana" w:hAnsi="Verdana"/>
          <w:sz w:val="20"/>
          <w:szCs w:val="20"/>
        </w:rPr>
        <w:t xml:space="preserve"> lub </w:t>
      </w:r>
      <w:r w:rsidR="00C45EDC">
        <w:rPr>
          <w:rFonts w:ascii="Verdana" w:hAnsi="Verdana"/>
          <w:sz w:val="20"/>
          <w:szCs w:val="20"/>
        </w:rPr>
        <w:t>14</w:t>
      </w:r>
      <w:r w:rsidRPr="00FA76CD">
        <w:rPr>
          <w:rFonts w:ascii="Verdana" w:hAnsi="Verdana"/>
          <w:sz w:val="20"/>
          <w:szCs w:val="20"/>
        </w:rPr>
        <w:t xml:space="preserve"> SWZ</w:t>
      </w:r>
      <w:r>
        <w:rPr>
          <w:rFonts w:ascii="Verdana" w:hAnsi="Verdana"/>
          <w:sz w:val="20"/>
          <w:szCs w:val="20"/>
        </w:rPr>
        <w:t>;</w:t>
      </w:r>
    </w:p>
    <w:p w14:paraId="49275963" w14:textId="2A806922" w:rsidR="00AF4860" w:rsidRPr="00247249" w:rsidRDefault="006652FC" w:rsidP="00AF21CD">
      <w:pPr>
        <w:pStyle w:val="Akapitzlist"/>
        <w:numPr>
          <w:ilvl w:val="1"/>
          <w:numId w:val="9"/>
        </w:numPr>
        <w:spacing w:after="0" w:line="276" w:lineRule="auto"/>
        <w:ind w:left="993" w:hanging="567"/>
        <w:jc w:val="both"/>
        <w:rPr>
          <w:rFonts w:ascii="Verdana" w:hAnsi="Verdana"/>
          <w:sz w:val="20"/>
          <w:szCs w:val="20"/>
        </w:rPr>
      </w:pPr>
      <w:r w:rsidRPr="00247249">
        <w:rPr>
          <w:rFonts w:ascii="Verdana" w:hAnsi="Verdana"/>
          <w:sz w:val="20"/>
          <w:szCs w:val="20"/>
        </w:rPr>
        <w:t xml:space="preserve"> </w:t>
      </w:r>
      <w:r w:rsidR="00AF4860" w:rsidRPr="00247249">
        <w:rPr>
          <w:rFonts w:ascii="Verdana" w:hAnsi="Verdana"/>
          <w:sz w:val="20"/>
          <w:szCs w:val="20"/>
        </w:rPr>
        <w:t xml:space="preserve">(jeżeli dotyczy) W przypadku, gdy oferta zawiera informacje stanowiące tajemnicę przedsiębiorstwa w rozumieniu przepisów ustawy z dnia 16 kwietnia 1993 r. </w:t>
      </w:r>
      <w:r w:rsidR="00AF4860" w:rsidRPr="00247249">
        <w:rPr>
          <w:rFonts w:ascii="Verdana" w:hAnsi="Verdana"/>
          <w:sz w:val="20"/>
          <w:szCs w:val="20"/>
        </w:rPr>
        <w:br/>
        <w:t xml:space="preserve">o zwalczaniu nieuczciwej konkurencji (Dz. U. z 2020 r. poz. 1913), Wykonawca, </w:t>
      </w:r>
      <w:r w:rsidR="00AF4860" w:rsidRPr="00247249">
        <w:rPr>
          <w:rFonts w:ascii="Verdana" w:hAnsi="Verdana"/>
          <w:sz w:val="20"/>
          <w:szCs w:val="20"/>
        </w:rPr>
        <w:br/>
        <w:t xml:space="preserve">w celu utrzymania w poufności tych informacji, przekazuje je w wydzielonym </w:t>
      </w:r>
      <w:r w:rsidR="00AF4860" w:rsidRPr="00247249">
        <w:rPr>
          <w:rFonts w:ascii="Verdana" w:hAnsi="Verdana"/>
          <w:sz w:val="20"/>
          <w:szCs w:val="20"/>
        </w:rPr>
        <w:br/>
        <w:t xml:space="preserve">i odpowiednio oznaczonym pliku – szczegóły opisane w pkt </w:t>
      </w:r>
      <w:r w:rsidR="00C45EDC">
        <w:rPr>
          <w:rFonts w:ascii="Verdana" w:hAnsi="Verdana"/>
          <w:sz w:val="20"/>
          <w:szCs w:val="20"/>
        </w:rPr>
        <w:t>12</w:t>
      </w:r>
      <w:r w:rsidR="00AF4860" w:rsidRPr="00247249">
        <w:rPr>
          <w:rFonts w:ascii="Verdana" w:hAnsi="Verdana"/>
          <w:sz w:val="20"/>
          <w:szCs w:val="20"/>
        </w:rPr>
        <w:t xml:space="preserve"> rozdziału XI SWZ.</w:t>
      </w:r>
    </w:p>
    <w:p w14:paraId="059D0DF3" w14:textId="77777777" w:rsidR="00AF4860" w:rsidRPr="00783D4A" w:rsidRDefault="00AF4860" w:rsidP="00AF21CD">
      <w:pPr>
        <w:pStyle w:val="TreA"/>
        <w:widowControl w:val="0"/>
        <w:numPr>
          <w:ilvl w:val="0"/>
          <w:numId w:val="9"/>
        </w:numPr>
        <w:spacing w:line="276" w:lineRule="auto"/>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 xml:space="preserve">Wraz z ofertą nie należy składać dokumentu wymienionego w rozdz. VII pkt </w:t>
      </w:r>
      <w:r>
        <w:rPr>
          <w:rFonts w:ascii="Verdana" w:eastAsia="Calibri" w:hAnsi="Verdana" w:cs="Arial"/>
          <w:color w:val="auto"/>
          <w:sz w:val="20"/>
          <w:szCs w:val="20"/>
          <w:lang w:eastAsia="en-US"/>
        </w:rPr>
        <w:t>II</w:t>
      </w:r>
      <w:r w:rsidRPr="007C13F5">
        <w:rPr>
          <w:rFonts w:ascii="Verdana" w:eastAsia="Calibri" w:hAnsi="Verdana" w:cs="Arial"/>
          <w:color w:val="auto"/>
          <w:sz w:val="20"/>
          <w:szCs w:val="20"/>
          <w:lang w:eastAsia="en-US"/>
        </w:rPr>
        <w:t>.</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bookmarkEnd w:id="28"/>
      <w:r w:rsidRPr="007C13F5">
        <w:rPr>
          <w:rFonts w:ascii="Verdana" w:hAnsi="Verdana" w:cs="Verdana"/>
          <w:color w:val="auto"/>
          <w:sz w:val="20"/>
          <w:szCs w:val="20"/>
        </w:rPr>
        <w:t>.</w:t>
      </w:r>
    </w:p>
    <w:p w14:paraId="55F5C505" w14:textId="2881EA67" w:rsidR="00593131" w:rsidRPr="00DB67AB" w:rsidRDefault="00593131" w:rsidP="00210535">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29" w:name="_Toc95290790"/>
      <w:r w:rsidRPr="00DB67AB">
        <w:rPr>
          <w:rFonts w:ascii="Verdana" w:hAnsi="Verdana" w:cs="Arial"/>
          <w:color w:val="FFFFFF"/>
          <w:sz w:val="20"/>
        </w:rPr>
        <w:lastRenderedPageBreak/>
        <w:t>X</w:t>
      </w:r>
      <w:r w:rsidR="00181870" w:rsidRPr="00DB67AB">
        <w:rPr>
          <w:rFonts w:ascii="Verdana" w:hAnsi="Verdana" w:cs="Arial"/>
          <w:color w:val="FFFFFF"/>
          <w:sz w:val="20"/>
        </w:rPr>
        <w:t>I</w:t>
      </w:r>
      <w:r w:rsidR="000D4D76" w:rsidRPr="00DB67AB">
        <w:rPr>
          <w:rFonts w:ascii="Verdana" w:hAnsi="Verdana" w:cs="Arial"/>
          <w:color w:val="FFFFFF"/>
          <w:sz w:val="20"/>
        </w:rPr>
        <w:t>I</w:t>
      </w:r>
      <w:r w:rsidRPr="00DB67AB">
        <w:rPr>
          <w:rFonts w:ascii="Verdana" w:hAnsi="Verdana" w:cs="Arial"/>
          <w:color w:val="FFFFFF"/>
          <w:sz w:val="20"/>
        </w:rPr>
        <w:t>. SKŁADANIE I OTWARCIE OFERT</w:t>
      </w:r>
      <w:bookmarkEnd w:id="29"/>
    </w:p>
    <w:p w14:paraId="69C87333" w14:textId="77777777" w:rsidR="00D14B77" w:rsidRPr="00FE27F9" w:rsidRDefault="00D14B77" w:rsidP="00C45EDC">
      <w:pPr>
        <w:pStyle w:val="Akapitzlist"/>
        <w:numPr>
          <w:ilvl w:val="6"/>
          <w:numId w:val="4"/>
        </w:numPr>
        <w:tabs>
          <w:tab w:val="clear" w:pos="4471"/>
        </w:tabs>
        <w:spacing w:after="0" w:line="276" w:lineRule="auto"/>
        <w:ind w:left="426"/>
        <w:jc w:val="both"/>
        <w:rPr>
          <w:rFonts w:ascii="Verdana" w:hAnsi="Verdana" w:cs="Arial"/>
          <w:b/>
          <w:sz w:val="20"/>
          <w:szCs w:val="20"/>
          <w:u w:val="single"/>
        </w:rPr>
      </w:pPr>
      <w:bookmarkStart w:id="30" w:name="_Hlk100738996"/>
      <w:r>
        <w:rPr>
          <w:rFonts w:ascii="Verdana" w:hAnsi="Verdana" w:cs="Arial"/>
          <w:b/>
          <w:sz w:val="20"/>
          <w:szCs w:val="20"/>
          <w:u w:val="single"/>
        </w:rPr>
        <w:t>Miejsce i termin składania ofert:</w:t>
      </w:r>
    </w:p>
    <w:p w14:paraId="49F86223" w14:textId="46D896CC" w:rsidR="00D14B77" w:rsidRPr="00814846" w:rsidRDefault="00D14B77" w:rsidP="00C45EDC">
      <w:pPr>
        <w:pStyle w:val="Akapitzlist"/>
        <w:numPr>
          <w:ilvl w:val="7"/>
          <w:numId w:val="4"/>
        </w:numPr>
        <w:tabs>
          <w:tab w:val="clear" w:pos="5400"/>
        </w:tabs>
        <w:spacing w:after="0" w:line="276" w:lineRule="auto"/>
        <w:ind w:left="851"/>
        <w:jc w:val="both"/>
        <w:rPr>
          <w:rFonts w:ascii="Verdana" w:hAnsi="Verdana" w:cs="Arial"/>
          <w:b/>
          <w:sz w:val="20"/>
          <w:szCs w:val="20"/>
          <w:u w:val="single"/>
        </w:rPr>
      </w:pPr>
      <w:r w:rsidRPr="00DB67AB">
        <w:rPr>
          <w:rFonts w:ascii="Verdana" w:hAnsi="Verdana" w:cs="Arial"/>
          <w:sz w:val="20"/>
          <w:szCs w:val="20"/>
        </w:rPr>
        <w:t xml:space="preserve">Ofertę wraz z </w:t>
      </w:r>
      <w:r>
        <w:rPr>
          <w:rFonts w:ascii="Verdana" w:hAnsi="Verdana" w:cs="Arial"/>
          <w:sz w:val="20"/>
          <w:szCs w:val="20"/>
        </w:rPr>
        <w:t xml:space="preserve">wymaganymi </w:t>
      </w:r>
      <w:r w:rsidRPr="00DB67AB">
        <w:rPr>
          <w:rFonts w:ascii="Verdana" w:hAnsi="Verdana" w:cs="Arial"/>
          <w:sz w:val="20"/>
          <w:szCs w:val="20"/>
        </w:rPr>
        <w:t>załącznikami należy złożyć</w:t>
      </w:r>
      <w:r>
        <w:rPr>
          <w:rFonts w:ascii="Verdana" w:hAnsi="Verdana" w:cs="Arial"/>
          <w:sz w:val="20"/>
          <w:szCs w:val="20"/>
        </w:rPr>
        <w:t xml:space="preserve"> za pośrednictwem </w:t>
      </w:r>
      <w:hyperlink r:id="rId16" w:history="1">
        <w:r w:rsidRPr="006411D4">
          <w:rPr>
            <w:rStyle w:val="Hipercze"/>
            <w:rFonts w:ascii="Verdana" w:hAnsi="Verdana" w:cs="Arial"/>
            <w:sz w:val="20"/>
            <w:szCs w:val="20"/>
          </w:rPr>
          <w:t>https://platformazakupowa.pl</w:t>
        </w:r>
      </w:hyperlink>
      <w:r>
        <w:rPr>
          <w:rFonts w:ascii="Verdana" w:hAnsi="Verdana" w:cs="Arial"/>
          <w:sz w:val="20"/>
          <w:szCs w:val="20"/>
        </w:rPr>
        <w:t xml:space="preserve"> </w:t>
      </w:r>
      <w:r w:rsidRPr="00DB67AB">
        <w:rPr>
          <w:rFonts w:ascii="Verdana" w:hAnsi="Verdana" w:cs="Arial"/>
          <w:sz w:val="20"/>
          <w:szCs w:val="20"/>
        </w:rPr>
        <w:t xml:space="preserve">w </w:t>
      </w:r>
      <w:r w:rsidRPr="00814846">
        <w:rPr>
          <w:rFonts w:ascii="Verdana" w:hAnsi="Verdana" w:cs="Arial"/>
          <w:sz w:val="20"/>
          <w:szCs w:val="20"/>
        </w:rPr>
        <w:t xml:space="preserve">terminie </w:t>
      </w:r>
      <w:r w:rsidRPr="00814846">
        <w:rPr>
          <w:rFonts w:ascii="Verdana" w:hAnsi="Verdana" w:cs="Arial"/>
          <w:b/>
          <w:sz w:val="20"/>
          <w:szCs w:val="20"/>
          <w:u w:val="single"/>
        </w:rPr>
        <w:t xml:space="preserve">do </w:t>
      </w:r>
      <w:r w:rsidR="00814846" w:rsidRPr="00814846">
        <w:rPr>
          <w:rFonts w:ascii="Verdana" w:hAnsi="Verdana" w:cs="Arial"/>
          <w:b/>
          <w:sz w:val="20"/>
          <w:szCs w:val="20"/>
          <w:u w:val="single"/>
        </w:rPr>
        <w:t>1</w:t>
      </w:r>
      <w:r w:rsidR="00B03931">
        <w:rPr>
          <w:rFonts w:ascii="Verdana" w:hAnsi="Verdana" w:cs="Arial"/>
          <w:b/>
          <w:sz w:val="20"/>
          <w:szCs w:val="20"/>
          <w:u w:val="single"/>
        </w:rPr>
        <w:t>2</w:t>
      </w:r>
      <w:r w:rsidR="00B007D8" w:rsidRPr="00814846">
        <w:rPr>
          <w:rFonts w:ascii="Verdana" w:hAnsi="Verdana" w:cs="Arial"/>
          <w:b/>
          <w:sz w:val="20"/>
          <w:szCs w:val="20"/>
          <w:u w:val="single"/>
        </w:rPr>
        <w:t>.0</w:t>
      </w:r>
      <w:r w:rsidR="00C45EDC" w:rsidRPr="00814846">
        <w:rPr>
          <w:rFonts w:ascii="Verdana" w:hAnsi="Verdana" w:cs="Arial"/>
          <w:b/>
          <w:sz w:val="20"/>
          <w:szCs w:val="20"/>
          <w:u w:val="single"/>
        </w:rPr>
        <w:t>8</w:t>
      </w:r>
      <w:r w:rsidR="00B007D8" w:rsidRPr="00814846">
        <w:rPr>
          <w:rFonts w:ascii="Verdana" w:hAnsi="Verdana" w:cs="Arial"/>
          <w:b/>
          <w:sz w:val="20"/>
          <w:szCs w:val="20"/>
          <w:u w:val="single"/>
        </w:rPr>
        <w:t>.2022</w:t>
      </w:r>
      <w:r w:rsidRPr="00814846">
        <w:rPr>
          <w:rFonts w:ascii="Verdana" w:hAnsi="Verdana" w:cs="Arial"/>
          <w:b/>
          <w:sz w:val="20"/>
          <w:szCs w:val="20"/>
          <w:u w:val="single"/>
        </w:rPr>
        <w:t xml:space="preserve"> r. do godz. 10:00. </w:t>
      </w:r>
    </w:p>
    <w:p w14:paraId="58D9C728" w14:textId="77777777" w:rsidR="00D14B77" w:rsidRPr="00814846" w:rsidRDefault="00D14B77" w:rsidP="00C45EDC">
      <w:pPr>
        <w:pStyle w:val="Akapitzlist"/>
        <w:numPr>
          <w:ilvl w:val="7"/>
          <w:numId w:val="4"/>
        </w:numPr>
        <w:tabs>
          <w:tab w:val="clear" w:pos="5400"/>
        </w:tabs>
        <w:spacing w:after="0" w:line="276" w:lineRule="auto"/>
        <w:ind w:left="851"/>
        <w:jc w:val="both"/>
        <w:rPr>
          <w:rFonts w:ascii="Verdana" w:hAnsi="Verdana" w:cs="Arial"/>
          <w:sz w:val="20"/>
          <w:szCs w:val="20"/>
        </w:rPr>
      </w:pPr>
      <w:r w:rsidRPr="00814846">
        <w:rPr>
          <w:rFonts w:ascii="Verdana" w:hAnsi="Verdana" w:cs="Arial"/>
          <w:sz w:val="20"/>
          <w:szCs w:val="20"/>
        </w:rPr>
        <w:t xml:space="preserve">Wykonawca może złożyć tylko jedną ofertę. </w:t>
      </w:r>
    </w:p>
    <w:p w14:paraId="35BA3FB2" w14:textId="77777777" w:rsidR="00D14B77" w:rsidRPr="00814846" w:rsidRDefault="00D14B77" w:rsidP="00C45EDC">
      <w:pPr>
        <w:pStyle w:val="Akapitzlist"/>
        <w:numPr>
          <w:ilvl w:val="7"/>
          <w:numId w:val="4"/>
        </w:numPr>
        <w:tabs>
          <w:tab w:val="clear" w:pos="5400"/>
        </w:tabs>
        <w:spacing w:after="0" w:line="276" w:lineRule="auto"/>
        <w:ind w:left="851"/>
        <w:jc w:val="both"/>
        <w:rPr>
          <w:rFonts w:ascii="Verdana" w:hAnsi="Verdana" w:cs="Arial"/>
          <w:sz w:val="20"/>
          <w:szCs w:val="20"/>
        </w:rPr>
      </w:pPr>
      <w:r w:rsidRPr="00814846">
        <w:rPr>
          <w:rFonts w:ascii="Verdana" w:hAnsi="Verdana" w:cs="Arial"/>
          <w:sz w:val="20"/>
          <w:szCs w:val="20"/>
        </w:rPr>
        <w:t>Ofertę należy złożyć w języku polskim.</w:t>
      </w:r>
    </w:p>
    <w:p w14:paraId="452A544C" w14:textId="77777777" w:rsidR="00D14B77" w:rsidRPr="00814846" w:rsidRDefault="00D14B77" w:rsidP="00C45EDC">
      <w:pPr>
        <w:pStyle w:val="Akapitzlist"/>
        <w:numPr>
          <w:ilvl w:val="7"/>
          <w:numId w:val="4"/>
        </w:numPr>
        <w:tabs>
          <w:tab w:val="clear" w:pos="5400"/>
        </w:tabs>
        <w:spacing w:after="0" w:line="276" w:lineRule="auto"/>
        <w:ind w:left="851"/>
        <w:jc w:val="both"/>
        <w:rPr>
          <w:rFonts w:ascii="Verdana" w:hAnsi="Verdana" w:cs="Arial"/>
          <w:sz w:val="20"/>
          <w:szCs w:val="20"/>
        </w:rPr>
      </w:pPr>
      <w:r w:rsidRPr="00814846">
        <w:rPr>
          <w:rFonts w:ascii="Verdana" w:hAnsi="Verdana" w:cs="Arial"/>
          <w:sz w:val="20"/>
          <w:szCs w:val="20"/>
        </w:rPr>
        <w:t>Po wypełnieniu Formularza składania oferty i dołączenia wszystkich wymaganych załączników należy kliknąć przycisk „</w:t>
      </w:r>
      <w:r w:rsidRPr="00814846">
        <w:rPr>
          <w:rFonts w:ascii="Verdana" w:hAnsi="Verdana" w:cs="Arial"/>
          <w:i/>
          <w:sz w:val="20"/>
          <w:szCs w:val="20"/>
        </w:rPr>
        <w:t>przejdź do podsumowania”.</w:t>
      </w:r>
    </w:p>
    <w:p w14:paraId="03F0D023" w14:textId="7D3EF2A6" w:rsidR="00D14B77" w:rsidRPr="00814846" w:rsidRDefault="00D14B77" w:rsidP="00C45EDC">
      <w:pPr>
        <w:pStyle w:val="Akapitzlist"/>
        <w:numPr>
          <w:ilvl w:val="7"/>
          <w:numId w:val="4"/>
        </w:numPr>
        <w:tabs>
          <w:tab w:val="clear" w:pos="5400"/>
        </w:tabs>
        <w:spacing w:after="0" w:line="276" w:lineRule="auto"/>
        <w:ind w:left="851"/>
        <w:jc w:val="both"/>
        <w:rPr>
          <w:rFonts w:ascii="Verdana" w:hAnsi="Verdana" w:cs="Arial"/>
          <w:sz w:val="20"/>
          <w:szCs w:val="20"/>
        </w:rPr>
      </w:pPr>
      <w:r w:rsidRPr="00814846">
        <w:rPr>
          <w:rFonts w:ascii="Verdana" w:hAnsi="Verdana" w:cs="Arial"/>
          <w:sz w:val="20"/>
          <w:szCs w:val="20"/>
        </w:rPr>
        <w:t>Oferta lub wniosek składana elektronicznie musi zostać podpisana elektronicznym podpisem kwalifikowanym, podpisem zaufanym lub podpisem osobistym. W procesie składania oferty za pośrednictwem</w:t>
      </w:r>
      <w:r w:rsidR="00334477" w:rsidRPr="00814846">
        <w:rPr>
          <w:rFonts w:ascii="Verdana" w:hAnsi="Verdana" w:cs="Arial"/>
          <w:sz w:val="20"/>
          <w:szCs w:val="20"/>
        </w:rPr>
        <w:t xml:space="preserve"> Platformy </w:t>
      </w:r>
      <w:r w:rsidRPr="00814846">
        <w:rPr>
          <w:rFonts w:ascii="Verdana" w:hAnsi="Verdana" w:cs="Arial"/>
          <w:sz w:val="20"/>
          <w:szCs w:val="20"/>
        </w:rPr>
        <w:t>Wykonawca winien złożyć podpis bezpośrednio na dokumentach przesyłanych za pośrednictwem</w:t>
      </w:r>
      <w:r w:rsidR="00334477" w:rsidRPr="00814846">
        <w:rPr>
          <w:rFonts w:ascii="Verdana" w:hAnsi="Verdana" w:cs="Arial"/>
          <w:sz w:val="20"/>
          <w:szCs w:val="20"/>
        </w:rPr>
        <w:t xml:space="preserve"> Platformy. </w:t>
      </w:r>
      <w:r w:rsidRPr="00814846">
        <w:rPr>
          <w:rFonts w:ascii="Verdana" w:hAnsi="Verdana" w:cs="Arial"/>
          <w:sz w:val="20"/>
          <w:szCs w:val="20"/>
        </w:rPr>
        <w:t xml:space="preserve">Zamawiający zaleca stosowanie podpisu na każdym załączonym pliku osobno, w szczególności, wskazanych w art. 63 ust. 2 </w:t>
      </w:r>
      <w:proofErr w:type="spellStart"/>
      <w:r w:rsidR="006652FC" w:rsidRPr="00814846">
        <w:rPr>
          <w:rFonts w:ascii="Verdana" w:hAnsi="Verdana" w:cs="Arial"/>
          <w:sz w:val="20"/>
          <w:szCs w:val="20"/>
        </w:rPr>
        <w:t>p.z.p</w:t>
      </w:r>
      <w:proofErr w:type="spellEnd"/>
      <w:r w:rsidR="006652FC" w:rsidRPr="00814846">
        <w:rPr>
          <w:rFonts w:ascii="Verdana" w:hAnsi="Verdana" w:cs="Arial"/>
          <w:sz w:val="20"/>
          <w:szCs w:val="20"/>
        </w:rPr>
        <w:t>.</w:t>
      </w:r>
      <w:r w:rsidRPr="00814846">
        <w:rPr>
          <w:rFonts w:ascii="Verdana" w:hAnsi="Verdana" w:cs="Arial"/>
          <w:sz w:val="20"/>
          <w:szCs w:val="20"/>
        </w:rPr>
        <w:t xml:space="preserve">, gdzie zaznaczono, iż oferty, wnioski i dopuszczenie do udziału w postępowaniu oraz oświadczenie, o którym mowa w art. 125 ust. 1 </w:t>
      </w:r>
      <w:proofErr w:type="spellStart"/>
      <w:r w:rsidR="006652FC" w:rsidRPr="00814846">
        <w:rPr>
          <w:rFonts w:ascii="Verdana" w:hAnsi="Verdana" w:cs="Arial"/>
          <w:sz w:val="20"/>
          <w:szCs w:val="20"/>
        </w:rPr>
        <w:t>p.z.p</w:t>
      </w:r>
      <w:proofErr w:type="spellEnd"/>
      <w:r w:rsidR="006652FC" w:rsidRPr="00814846">
        <w:rPr>
          <w:rFonts w:ascii="Verdana" w:hAnsi="Verdana" w:cs="Arial"/>
          <w:sz w:val="20"/>
          <w:szCs w:val="20"/>
        </w:rPr>
        <w:t>.</w:t>
      </w:r>
      <w:r w:rsidRPr="00814846">
        <w:rPr>
          <w:rFonts w:ascii="Verdana" w:hAnsi="Verdana" w:cs="Arial"/>
          <w:sz w:val="20"/>
          <w:szCs w:val="20"/>
        </w:rPr>
        <w:t xml:space="preserve"> sporządza się, pod rygorem nieważności w postaci lub formie elektronicznej  i opatruje odpowiednio w odniesieniu do wartości postępowania kwalifikowanym podpisem elektronicznym, podpisem zaufanym lub podpisem osobistym.</w:t>
      </w:r>
    </w:p>
    <w:p w14:paraId="486D911A" w14:textId="77777777" w:rsidR="00D14B77" w:rsidRPr="00814846" w:rsidRDefault="00D14B77" w:rsidP="00C45EDC">
      <w:pPr>
        <w:pStyle w:val="Akapitzlist"/>
        <w:numPr>
          <w:ilvl w:val="3"/>
          <w:numId w:val="4"/>
        </w:numPr>
        <w:tabs>
          <w:tab w:val="clear" w:pos="2520"/>
        </w:tabs>
        <w:spacing w:after="0" w:line="276" w:lineRule="auto"/>
        <w:ind w:left="426"/>
        <w:jc w:val="both"/>
        <w:rPr>
          <w:rFonts w:ascii="Verdana" w:hAnsi="Verdana" w:cs="Arial"/>
          <w:sz w:val="20"/>
          <w:szCs w:val="20"/>
        </w:rPr>
      </w:pPr>
      <w:r w:rsidRPr="00814846">
        <w:rPr>
          <w:rFonts w:ascii="Verdana" w:hAnsi="Verdana" w:cs="Arial"/>
          <w:b/>
          <w:sz w:val="20"/>
          <w:szCs w:val="20"/>
          <w:u w:val="single"/>
        </w:rPr>
        <w:t>Otwarcie ofert:</w:t>
      </w:r>
    </w:p>
    <w:p w14:paraId="2E6469BD" w14:textId="3A2215B1" w:rsidR="00D14B77" w:rsidRPr="00814846" w:rsidRDefault="00D14B77" w:rsidP="00C45EDC">
      <w:pPr>
        <w:pStyle w:val="Akapitzlist"/>
        <w:numPr>
          <w:ilvl w:val="4"/>
          <w:numId w:val="4"/>
        </w:numPr>
        <w:tabs>
          <w:tab w:val="clear" w:pos="3240"/>
          <w:tab w:val="num" w:pos="2880"/>
        </w:tabs>
        <w:spacing w:after="0" w:line="276" w:lineRule="auto"/>
        <w:ind w:left="851" w:hanging="425"/>
        <w:jc w:val="both"/>
        <w:rPr>
          <w:rFonts w:ascii="Verdana" w:hAnsi="Verdana" w:cs="Arial"/>
          <w:sz w:val="20"/>
          <w:szCs w:val="20"/>
        </w:rPr>
      </w:pPr>
      <w:r w:rsidRPr="00814846">
        <w:rPr>
          <w:rFonts w:ascii="Verdana" w:hAnsi="Verdana" w:cs="Arial"/>
          <w:sz w:val="20"/>
          <w:szCs w:val="20"/>
        </w:rPr>
        <w:t xml:space="preserve">Otwarcie ofert następuje niezwłocznie po upływie terminu składania ofert, nie później niż następnego dnia po dniu, w którym upłynął termin składania ofert, </w:t>
      </w:r>
      <w:r w:rsidRPr="00814846">
        <w:rPr>
          <w:rFonts w:ascii="Verdana" w:hAnsi="Verdana" w:cs="Arial"/>
          <w:b/>
          <w:sz w:val="20"/>
          <w:szCs w:val="20"/>
          <w:u w:val="single"/>
        </w:rPr>
        <w:t xml:space="preserve">tj. </w:t>
      </w:r>
      <w:r w:rsidR="00814846" w:rsidRPr="00814846">
        <w:rPr>
          <w:rFonts w:ascii="Verdana" w:hAnsi="Verdana" w:cs="Arial"/>
          <w:b/>
          <w:sz w:val="20"/>
          <w:szCs w:val="20"/>
          <w:u w:val="single"/>
        </w:rPr>
        <w:t>1</w:t>
      </w:r>
      <w:r w:rsidR="00B03931">
        <w:rPr>
          <w:rFonts w:ascii="Verdana" w:hAnsi="Verdana" w:cs="Arial"/>
          <w:b/>
          <w:sz w:val="20"/>
          <w:szCs w:val="20"/>
          <w:u w:val="single"/>
        </w:rPr>
        <w:t>2</w:t>
      </w:r>
      <w:r w:rsidR="00C45EDC" w:rsidRPr="00814846">
        <w:rPr>
          <w:rFonts w:ascii="Verdana" w:hAnsi="Verdana" w:cs="Arial"/>
          <w:b/>
          <w:sz w:val="20"/>
          <w:szCs w:val="20"/>
          <w:u w:val="single"/>
        </w:rPr>
        <w:t xml:space="preserve"> .08</w:t>
      </w:r>
      <w:r w:rsidR="00B007D8" w:rsidRPr="00814846">
        <w:rPr>
          <w:rFonts w:ascii="Verdana" w:hAnsi="Verdana" w:cs="Arial"/>
          <w:b/>
          <w:sz w:val="20"/>
          <w:szCs w:val="20"/>
          <w:u w:val="single"/>
        </w:rPr>
        <w:t>.2022 r.</w:t>
      </w:r>
      <w:r w:rsidRPr="00814846">
        <w:rPr>
          <w:rFonts w:ascii="Verdana" w:hAnsi="Verdana" w:cs="Arial"/>
          <w:b/>
          <w:sz w:val="20"/>
          <w:szCs w:val="20"/>
          <w:u w:val="single"/>
        </w:rPr>
        <w:t xml:space="preserve"> godz. 11:00.</w:t>
      </w:r>
    </w:p>
    <w:p w14:paraId="5D394296" w14:textId="77777777" w:rsidR="00D14B77" w:rsidRDefault="00D14B77" w:rsidP="00C45EDC">
      <w:pPr>
        <w:pStyle w:val="Akapitzlist"/>
        <w:numPr>
          <w:ilvl w:val="4"/>
          <w:numId w:val="4"/>
        </w:numPr>
        <w:tabs>
          <w:tab w:val="clear" w:pos="3240"/>
          <w:tab w:val="num" w:pos="2880"/>
        </w:tabs>
        <w:spacing w:after="0" w:line="276" w:lineRule="auto"/>
        <w:ind w:left="851" w:hanging="425"/>
        <w:jc w:val="both"/>
        <w:rPr>
          <w:rFonts w:ascii="Verdana" w:hAnsi="Verdana" w:cs="Arial"/>
          <w:sz w:val="20"/>
          <w:szCs w:val="20"/>
        </w:rPr>
      </w:pPr>
      <w:r w:rsidRPr="00D26798">
        <w:rPr>
          <w:rFonts w:ascii="Verdana" w:hAnsi="Verdana" w:cs="Arial"/>
          <w:sz w:val="20"/>
          <w:szCs w:val="2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14:paraId="78BC66E8" w14:textId="77777777" w:rsidR="00D14B77" w:rsidRDefault="00D14B77" w:rsidP="00C45EDC">
      <w:pPr>
        <w:pStyle w:val="Akapitzlist"/>
        <w:numPr>
          <w:ilvl w:val="4"/>
          <w:numId w:val="4"/>
        </w:numPr>
        <w:tabs>
          <w:tab w:val="clear" w:pos="3240"/>
          <w:tab w:val="num" w:pos="2880"/>
        </w:tabs>
        <w:spacing w:after="0" w:line="276" w:lineRule="auto"/>
        <w:ind w:left="851" w:hanging="425"/>
        <w:jc w:val="both"/>
        <w:rPr>
          <w:rFonts w:ascii="Verdana" w:hAnsi="Verdana" w:cs="Arial"/>
          <w:sz w:val="20"/>
          <w:szCs w:val="20"/>
        </w:rPr>
      </w:pPr>
      <w:r w:rsidRPr="00D26798">
        <w:rPr>
          <w:rFonts w:ascii="Verdana" w:hAnsi="Verdana" w:cs="Arial"/>
          <w:sz w:val="20"/>
          <w:szCs w:val="20"/>
        </w:rPr>
        <w:t>Zamawiający najpóźniej przed otwarciem ofert, udostępni na stronie internetowej prowadzonego postępowania informację o kwocie, jaką zamierza przeznaczyć na sfinansowanie zamówienia.</w:t>
      </w:r>
    </w:p>
    <w:p w14:paraId="6EC4BA21" w14:textId="77777777" w:rsidR="00D14B77" w:rsidRDefault="00D14B77" w:rsidP="00C45EDC">
      <w:pPr>
        <w:pStyle w:val="Akapitzlist"/>
        <w:numPr>
          <w:ilvl w:val="4"/>
          <w:numId w:val="4"/>
        </w:numPr>
        <w:tabs>
          <w:tab w:val="clear" w:pos="3240"/>
          <w:tab w:val="num" w:pos="2880"/>
        </w:tabs>
        <w:spacing w:after="0" w:line="276" w:lineRule="auto"/>
        <w:ind w:left="851" w:hanging="425"/>
        <w:jc w:val="both"/>
        <w:rPr>
          <w:rFonts w:ascii="Verdana" w:hAnsi="Verdana" w:cs="Arial"/>
          <w:sz w:val="20"/>
          <w:szCs w:val="20"/>
        </w:rPr>
      </w:pPr>
      <w:r w:rsidRPr="00D26798">
        <w:rPr>
          <w:rFonts w:ascii="Verdana" w:hAnsi="Verdana" w:cs="Arial"/>
          <w:sz w:val="20"/>
          <w:szCs w:val="20"/>
        </w:rPr>
        <w:t xml:space="preserve">Zamawiający, niezwłocznie po otwarciu ofert, udostępnia na stronie internetowej prowadzonego postępowania informacje o: </w:t>
      </w:r>
    </w:p>
    <w:p w14:paraId="58ADD373" w14:textId="77777777" w:rsidR="00D14B77" w:rsidRDefault="00D14B77" w:rsidP="00C45EDC">
      <w:pPr>
        <w:pStyle w:val="Akapitzlist"/>
        <w:numPr>
          <w:ilvl w:val="5"/>
          <w:numId w:val="4"/>
        </w:numPr>
        <w:tabs>
          <w:tab w:val="clear" w:pos="3960"/>
        </w:tabs>
        <w:spacing w:after="0" w:line="276" w:lineRule="auto"/>
        <w:ind w:left="1418"/>
        <w:jc w:val="both"/>
        <w:rPr>
          <w:rFonts w:ascii="Verdana" w:hAnsi="Verdana" w:cs="Arial"/>
          <w:sz w:val="20"/>
          <w:szCs w:val="20"/>
        </w:rPr>
      </w:pPr>
      <w:r w:rsidRPr="00D26798">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26AB4423" w14:textId="6486757B" w:rsidR="002D0245" w:rsidRPr="00D14B77" w:rsidRDefault="00D14B77" w:rsidP="00C45EDC">
      <w:pPr>
        <w:pStyle w:val="Akapitzlist"/>
        <w:numPr>
          <w:ilvl w:val="5"/>
          <w:numId w:val="4"/>
        </w:numPr>
        <w:tabs>
          <w:tab w:val="clear" w:pos="3960"/>
        </w:tabs>
        <w:spacing w:after="0" w:line="276" w:lineRule="auto"/>
        <w:ind w:left="1418"/>
        <w:jc w:val="both"/>
        <w:rPr>
          <w:rFonts w:ascii="Verdana" w:hAnsi="Verdana" w:cs="Arial"/>
          <w:sz w:val="20"/>
          <w:szCs w:val="20"/>
        </w:rPr>
      </w:pPr>
      <w:r w:rsidRPr="00D14B77">
        <w:rPr>
          <w:rFonts w:ascii="Verdana" w:hAnsi="Verdana" w:cs="Arial"/>
          <w:sz w:val="20"/>
          <w:szCs w:val="20"/>
        </w:rPr>
        <w:t>cenach lub kosztach zawartych w ofertach</w:t>
      </w:r>
      <w:bookmarkEnd w:id="30"/>
      <w:r w:rsidR="00153B5B">
        <w:rPr>
          <w:rFonts w:ascii="Verdana" w:hAnsi="Verdana" w:cs="Arial"/>
          <w:sz w:val="20"/>
          <w:szCs w:val="20"/>
        </w:rPr>
        <w:t>.</w:t>
      </w:r>
    </w:p>
    <w:p w14:paraId="272C8F8D" w14:textId="71322923" w:rsidR="00BE6E90" w:rsidRPr="00DB67AB" w:rsidRDefault="00593131" w:rsidP="00210535">
      <w:pPr>
        <w:pStyle w:val="Nagwek1"/>
        <w:pBdr>
          <w:top w:val="single" w:sz="4" w:space="2"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31" w:name="_Toc227121609"/>
      <w:bookmarkStart w:id="32" w:name="_Toc231012175"/>
      <w:bookmarkStart w:id="33" w:name="_Toc95290791"/>
      <w:r w:rsidRPr="00DB67AB">
        <w:rPr>
          <w:rFonts w:ascii="Verdana" w:hAnsi="Verdana" w:cs="Arial"/>
          <w:color w:val="FFFFFF"/>
          <w:sz w:val="20"/>
        </w:rPr>
        <w:t>XI</w:t>
      </w:r>
      <w:r w:rsidR="00C45EDC">
        <w:rPr>
          <w:rFonts w:ascii="Verdana" w:hAnsi="Verdana" w:cs="Arial"/>
          <w:color w:val="FFFFFF"/>
          <w:sz w:val="20"/>
        </w:rPr>
        <w:t>II</w:t>
      </w:r>
      <w:r w:rsidRPr="00DB67AB">
        <w:rPr>
          <w:rFonts w:ascii="Verdana" w:hAnsi="Verdana" w:cs="Arial"/>
          <w:color w:val="FFFFFF"/>
          <w:sz w:val="20"/>
        </w:rPr>
        <w:t>. SPOSÓB OBLICZENIA CENY OFERTOWEJ</w:t>
      </w:r>
      <w:bookmarkStart w:id="34" w:name="_Toc227121610"/>
      <w:bookmarkStart w:id="35" w:name="_Toc231012176"/>
      <w:bookmarkEnd w:id="31"/>
      <w:bookmarkEnd w:id="32"/>
      <w:bookmarkEnd w:id="33"/>
      <w:r w:rsidR="009F4867" w:rsidRPr="00DB67AB">
        <w:rPr>
          <w:rFonts w:ascii="Verdana" w:hAnsi="Verdana" w:cs="Arial"/>
          <w:color w:val="FFFFFF"/>
          <w:sz w:val="20"/>
        </w:rPr>
        <w:t xml:space="preserve"> </w:t>
      </w:r>
    </w:p>
    <w:p w14:paraId="29FCCE9E" w14:textId="6E6BF046" w:rsidR="0091174C" w:rsidRPr="00633737" w:rsidRDefault="0091174C" w:rsidP="00C45EDC">
      <w:pPr>
        <w:pStyle w:val="Tekstpodstawowy3"/>
        <w:numPr>
          <w:ilvl w:val="0"/>
          <w:numId w:val="45"/>
        </w:numPr>
        <w:suppressAutoHyphens/>
        <w:spacing w:after="0" w:line="276" w:lineRule="auto"/>
        <w:ind w:left="378"/>
        <w:jc w:val="both"/>
        <w:rPr>
          <w:rFonts w:ascii="Verdana" w:hAnsi="Verdana"/>
          <w:sz w:val="20"/>
          <w:szCs w:val="20"/>
          <w:lang w:eastAsia="ar-SA"/>
        </w:rPr>
      </w:pPr>
      <w:bookmarkStart w:id="36" w:name="_Hlk63352330"/>
      <w:r w:rsidRPr="00633737">
        <w:rPr>
          <w:rFonts w:ascii="Verdana" w:hAnsi="Verdana"/>
          <w:sz w:val="20"/>
          <w:szCs w:val="20"/>
        </w:rPr>
        <w:t>Cena ofertowa brutto ma uwzględniać zakres określony w SWZ</w:t>
      </w:r>
      <w:r w:rsidR="000C0189">
        <w:rPr>
          <w:rFonts w:ascii="Verdana" w:hAnsi="Verdana"/>
          <w:sz w:val="20"/>
          <w:szCs w:val="20"/>
        </w:rPr>
        <w:t xml:space="preserve"> (wraz z załącznikami)</w:t>
      </w:r>
      <w:r w:rsidRPr="00633737">
        <w:rPr>
          <w:rFonts w:ascii="Verdana" w:hAnsi="Verdana"/>
          <w:sz w:val="20"/>
          <w:szCs w:val="20"/>
        </w:rPr>
        <w:t xml:space="preserve"> oraz ewentualnych wyjaśnieniach i zmianach treści SWZ</w:t>
      </w:r>
      <w:r w:rsidR="000C0189">
        <w:rPr>
          <w:rFonts w:ascii="Verdana" w:hAnsi="Verdana"/>
          <w:sz w:val="20"/>
          <w:szCs w:val="20"/>
        </w:rPr>
        <w:t>,</w:t>
      </w:r>
      <w:r w:rsidRPr="00633737">
        <w:rPr>
          <w:rFonts w:ascii="Verdana" w:hAnsi="Verdana"/>
          <w:sz w:val="20"/>
          <w:szCs w:val="20"/>
        </w:rPr>
        <w:t xml:space="preserve"> jak również wszy</w:t>
      </w:r>
      <w:r>
        <w:rPr>
          <w:rFonts w:ascii="Verdana" w:hAnsi="Verdana"/>
          <w:sz w:val="20"/>
          <w:szCs w:val="20"/>
        </w:rPr>
        <w:t>stkie zobowiązania wynikające z </w:t>
      </w:r>
      <w:r w:rsidRPr="00633737">
        <w:rPr>
          <w:rFonts w:ascii="Verdana" w:hAnsi="Verdana"/>
          <w:sz w:val="20"/>
          <w:szCs w:val="20"/>
        </w:rPr>
        <w:t>tekstu załączonego wzoru umowy</w:t>
      </w:r>
      <w:r w:rsidR="000C0189">
        <w:rPr>
          <w:rFonts w:ascii="Verdana" w:hAnsi="Verdana"/>
          <w:sz w:val="20"/>
          <w:szCs w:val="20"/>
        </w:rPr>
        <w:t>.</w:t>
      </w:r>
    </w:p>
    <w:p w14:paraId="628F4C9A" w14:textId="225AFE73" w:rsidR="0091174C" w:rsidRDefault="0091174C" w:rsidP="00C45EDC">
      <w:pPr>
        <w:pStyle w:val="Akapitzlist"/>
        <w:numPr>
          <w:ilvl w:val="0"/>
          <w:numId w:val="45"/>
        </w:numPr>
        <w:autoSpaceDE w:val="0"/>
        <w:autoSpaceDN w:val="0"/>
        <w:adjustRightInd w:val="0"/>
        <w:spacing w:after="0" w:line="276" w:lineRule="auto"/>
        <w:ind w:left="364"/>
        <w:jc w:val="both"/>
        <w:rPr>
          <w:rFonts w:ascii="Verdana" w:hAnsi="Verdana"/>
          <w:bCs/>
          <w:sz w:val="20"/>
          <w:szCs w:val="20"/>
        </w:rPr>
      </w:pPr>
      <w:r w:rsidRPr="00633737">
        <w:rPr>
          <w:rFonts w:ascii="Verdana" w:hAnsi="Verdana"/>
          <w:bCs/>
          <w:sz w:val="20"/>
          <w:szCs w:val="20"/>
        </w:rPr>
        <w:t xml:space="preserve">Ocenie podlega </w:t>
      </w:r>
      <w:r w:rsidRPr="00633737">
        <w:rPr>
          <w:rFonts w:ascii="Verdana" w:hAnsi="Verdana"/>
          <w:b/>
          <w:bCs/>
          <w:sz w:val="20"/>
          <w:szCs w:val="20"/>
        </w:rPr>
        <w:t>cena ofertowa brutto</w:t>
      </w:r>
      <w:r w:rsidR="00C45EDC" w:rsidRPr="00C45EDC">
        <w:rPr>
          <w:rFonts w:ascii="Verdana" w:eastAsia="Times New Roman" w:hAnsi="Verdana"/>
          <w:sz w:val="18"/>
          <w:szCs w:val="18"/>
          <w:lang w:eastAsia="zh-CN"/>
        </w:rPr>
        <w:t xml:space="preserve"> </w:t>
      </w:r>
      <w:r w:rsidR="00C45EDC" w:rsidRPr="00C45EDC">
        <w:rPr>
          <w:rFonts w:ascii="Verdana" w:eastAsia="Times New Roman" w:hAnsi="Verdana"/>
          <w:b/>
          <w:sz w:val="18"/>
          <w:szCs w:val="18"/>
          <w:lang w:eastAsia="zh-CN"/>
        </w:rPr>
        <w:t xml:space="preserve">za </w:t>
      </w:r>
      <w:r w:rsidR="00C45EDC" w:rsidRPr="00C45EDC">
        <w:rPr>
          <w:rFonts w:ascii="Verdana" w:hAnsi="Verdana"/>
          <w:b/>
          <w:sz w:val="18"/>
          <w:szCs w:val="18"/>
        </w:rPr>
        <w:t>cały okres obowiązywania umowy</w:t>
      </w:r>
      <w:r w:rsidRPr="00633737">
        <w:rPr>
          <w:rFonts w:ascii="Verdana" w:hAnsi="Verdana"/>
          <w:bCs/>
          <w:sz w:val="20"/>
          <w:szCs w:val="20"/>
        </w:rPr>
        <w:t xml:space="preserve">, podana w Formularzu ofertowym, </w:t>
      </w:r>
      <w:bookmarkStart w:id="37" w:name="_Hlk63352419"/>
      <w:r w:rsidRPr="00633737">
        <w:rPr>
          <w:rFonts w:ascii="Verdana" w:hAnsi="Verdana"/>
          <w:bCs/>
          <w:sz w:val="20"/>
          <w:szCs w:val="20"/>
        </w:rPr>
        <w:t xml:space="preserve">która musi uwzględniać wszelkie koszty niezbędne dla prawidłowego i pełnego wykonania zamówienia oraz wszelkie opłaty i podatki, </w:t>
      </w:r>
      <w:r w:rsidRPr="00633737">
        <w:rPr>
          <w:rFonts w:ascii="Verdana" w:hAnsi="Verdana"/>
          <w:bCs/>
          <w:sz w:val="20"/>
          <w:szCs w:val="20"/>
          <w:u w:val="single"/>
        </w:rPr>
        <w:t>do których jest zobowiązany Wykonawca</w:t>
      </w:r>
      <w:r>
        <w:rPr>
          <w:rFonts w:ascii="Verdana" w:hAnsi="Verdana"/>
          <w:bCs/>
          <w:sz w:val="20"/>
          <w:szCs w:val="20"/>
        </w:rPr>
        <w:t>, wynikające z </w:t>
      </w:r>
      <w:r w:rsidRPr="00633737">
        <w:rPr>
          <w:rFonts w:ascii="Verdana" w:hAnsi="Verdana"/>
          <w:bCs/>
          <w:sz w:val="20"/>
          <w:szCs w:val="20"/>
        </w:rPr>
        <w:t>obowiązujących przepisów.</w:t>
      </w:r>
      <w:bookmarkEnd w:id="37"/>
      <w:r w:rsidRPr="00633737">
        <w:rPr>
          <w:rFonts w:ascii="Verdana" w:hAnsi="Verdana"/>
          <w:bCs/>
          <w:sz w:val="20"/>
          <w:szCs w:val="20"/>
        </w:rPr>
        <w:t xml:space="preserve"> </w:t>
      </w:r>
    </w:p>
    <w:p w14:paraId="19CA184E" w14:textId="77777777" w:rsidR="000C0189" w:rsidRDefault="000C0189" w:rsidP="00C45EDC">
      <w:pPr>
        <w:pStyle w:val="Akapitzlist"/>
        <w:numPr>
          <w:ilvl w:val="0"/>
          <w:numId w:val="45"/>
        </w:numPr>
        <w:autoSpaceDE w:val="0"/>
        <w:autoSpaceDN w:val="0"/>
        <w:adjustRightInd w:val="0"/>
        <w:spacing w:after="0" w:line="276" w:lineRule="auto"/>
        <w:ind w:left="364"/>
        <w:jc w:val="both"/>
        <w:rPr>
          <w:rFonts w:ascii="Verdana" w:hAnsi="Verdana"/>
          <w:bCs/>
          <w:sz w:val="20"/>
          <w:szCs w:val="20"/>
        </w:rPr>
      </w:pPr>
      <w:r>
        <w:rPr>
          <w:rFonts w:ascii="Verdana" w:hAnsi="Verdana"/>
          <w:bCs/>
          <w:sz w:val="20"/>
          <w:szCs w:val="20"/>
        </w:rPr>
        <w:t>Prawidłowe ustalenie stawki podatku VAT należy do obowiązku Wykonawcy.</w:t>
      </w:r>
    </w:p>
    <w:p w14:paraId="1CEB28C8" w14:textId="198E0EB4" w:rsidR="0091174C" w:rsidRPr="000C0189" w:rsidRDefault="0091174C" w:rsidP="00C45EDC">
      <w:pPr>
        <w:pStyle w:val="Akapitzlist"/>
        <w:numPr>
          <w:ilvl w:val="0"/>
          <w:numId w:val="45"/>
        </w:numPr>
        <w:autoSpaceDE w:val="0"/>
        <w:autoSpaceDN w:val="0"/>
        <w:adjustRightInd w:val="0"/>
        <w:spacing w:after="0" w:line="276" w:lineRule="auto"/>
        <w:ind w:left="364"/>
        <w:jc w:val="both"/>
        <w:rPr>
          <w:rFonts w:ascii="Verdana" w:hAnsi="Verdana"/>
          <w:bCs/>
          <w:sz w:val="20"/>
          <w:szCs w:val="20"/>
        </w:rPr>
      </w:pPr>
      <w:r w:rsidRPr="000C0189">
        <w:rPr>
          <w:rFonts w:ascii="Verdana" w:hAnsi="Verdana"/>
          <w:sz w:val="20"/>
          <w:szCs w:val="20"/>
        </w:rPr>
        <w:t xml:space="preserve">Cenę brutto w Formularzu Oferty należy podać w polskich złotych (PLN), z zaokrągleniem do dwóch miejsc po przecinku, zgodnie z poniższą zasadą. </w:t>
      </w:r>
    </w:p>
    <w:p w14:paraId="04883496" w14:textId="72FA42D9" w:rsidR="0091174C" w:rsidRDefault="0091174C" w:rsidP="00C45EDC">
      <w:pPr>
        <w:autoSpaceDE w:val="0"/>
        <w:autoSpaceDN w:val="0"/>
        <w:adjustRightInd w:val="0"/>
        <w:spacing w:after="0"/>
        <w:ind w:left="360" w:hanging="357"/>
        <w:jc w:val="both"/>
        <w:rPr>
          <w:rFonts w:ascii="Verdana" w:hAnsi="Verdana"/>
          <w:b/>
          <w:i/>
          <w:sz w:val="20"/>
          <w:szCs w:val="20"/>
        </w:rPr>
      </w:pPr>
    </w:p>
    <w:p w14:paraId="05E381E3" w14:textId="03FA891B" w:rsidR="00060F95" w:rsidRDefault="00060F95" w:rsidP="00C45EDC">
      <w:pPr>
        <w:autoSpaceDE w:val="0"/>
        <w:autoSpaceDN w:val="0"/>
        <w:adjustRightInd w:val="0"/>
        <w:spacing w:after="0"/>
        <w:ind w:left="360" w:hanging="357"/>
        <w:jc w:val="both"/>
        <w:rPr>
          <w:rFonts w:ascii="Verdana" w:hAnsi="Verdana"/>
          <w:b/>
          <w:i/>
          <w:sz w:val="20"/>
          <w:szCs w:val="20"/>
        </w:rPr>
      </w:pPr>
    </w:p>
    <w:p w14:paraId="3D6A87A8" w14:textId="77777777" w:rsidR="00060F95" w:rsidRPr="00633737" w:rsidRDefault="00060F95" w:rsidP="00C45EDC">
      <w:pPr>
        <w:autoSpaceDE w:val="0"/>
        <w:autoSpaceDN w:val="0"/>
        <w:adjustRightInd w:val="0"/>
        <w:spacing w:after="0"/>
        <w:ind w:left="360" w:hanging="357"/>
        <w:jc w:val="both"/>
        <w:rPr>
          <w:rFonts w:ascii="Verdana" w:hAnsi="Verdana"/>
          <w:b/>
          <w:i/>
          <w:sz w:val="20"/>
          <w:szCs w:val="20"/>
        </w:rPr>
      </w:pPr>
    </w:p>
    <w:p w14:paraId="78560D3F" w14:textId="3F0FCF8B" w:rsidR="0091174C" w:rsidRPr="00633737" w:rsidRDefault="0091174C" w:rsidP="00C45EDC">
      <w:pPr>
        <w:autoSpaceDE w:val="0"/>
        <w:autoSpaceDN w:val="0"/>
        <w:adjustRightInd w:val="0"/>
        <w:spacing w:after="0"/>
        <w:ind w:left="360" w:hanging="357"/>
        <w:jc w:val="both"/>
        <w:rPr>
          <w:rFonts w:ascii="Verdana" w:hAnsi="Verdana"/>
          <w:b/>
          <w:i/>
          <w:sz w:val="20"/>
          <w:szCs w:val="20"/>
        </w:rPr>
      </w:pPr>
      <w:r w:rsidRPr="00633737">
        <w:rPr>
          <w:rFonts w:ascii="Verdana" w:hAnsi="Verdana"/>
          <w:b/>
          <w:i/>
          <w:sz w:val="20"/>
          <w:szCs w:val="20"/>
        </w:rPr>
        <w:lastRenderedPageBreak/>
        <w:t>Uwaga</w:t>
      </w:r>
      <w:r w:rsidR="000C0189">
        <w:rPr>
          <w:rFonts w:ascii="Verdana" w:hAnsi="Verdana"/>
          <w:b/>
          <w:i/>
          <w:sz w:val="20"/>
          <w:szCs w:val="20"/>
        </w:rPr>
        <w:t>!</w:t>
      </w:r>
    </w:p>
    <w:p w14:paraId="184710EA" w14:textId="77777777" w:rsidR="0091174C" w:rsidRPr="00633737" w:rsidRDefault="0091174C" w:rsidP="00C45EDC">
      <w:pPr>
        <w:autoSpaceDE w:val="0"/>
        <w:autoSpaceDN w:val="0"/>
        <w:adjustRightInd w:val="0"/>
        <w:spacing w:after="0"/>
        <w:ind w:firstLine="3"/>
        <w:jc w:val="both"/>
        <w:rPr>
          <w:rFonts w:ascii="Verdana" w:hAnsi="Verdana"/>
          <w:i/>
          <w:sz w:val="20"/>
          <w:szCs w:val="20"/>
        </w:rPr>
      </w:pPr>
      <w:r w:rsidRPr="00633737">
        <w:rPr>
          <w:rFonts w:ascii="Verdana" w:hAnsi="Verdana"/>
          <w:i/>
          <w:sz w:val="20"/>
          <w:szCs w:val="20"/>
        </w:rPr>
        <w:t>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960B18D" w14:textId="77777777" w:rsidR="0091174C" w:rsidRPr="00633737" w:rsidRDefault="0091174C" w:rsidP="00C45EDC">
      <w:pPr>
        <w:autoSpaceDE w:val="0"/>
        <w:autoSpaceDN w:val="0"/>
        <w:adjustRightInd w:val="0"/>
        <w:spacing w:after="0"/>
        <w:ind w:firstLine="3"/>
        <w:jc w:val="both"/>
        <w:rPr>
          <w:rFonts w:ascii="Verdana" w:hAnsi="Verdana"/>
          <w:i/>
          <w:sz w:val="20"/>
          <w:szCs w:val="20"/>
        </w:rPr>
      </w:pPr>
    </w:p>
    <w:p w14:paraId="0D88788B" w14:textId="1595EF8B" w:rsidR="0091174C" w:rsidRPr="00633737" w:rsidRDefault="0091174C" w:rsidP="00C45EDC">
      <w:pPr>
        <w:pStyle w:val="Akapitzlist"/>
        <w:numPr>
          <w:ilvl w:val="0"/>
          <w:numId w:val="4"/>
        </w:numPr>
        <w:autoSpaceDE w:val="0"/>
        <w:autoSpaceDN w:val="0"/>
        <w:adjustRightInd w:val="0"/>
        <w:spacing w:after="0" w:line="276" w:lineRule="auto"/>
        <w:jc w:val="both"/>
        <w:rPr>
          <w:rFonts w:ascii="Verdana" w:hAnsi="Verdana"/>
          <w:sz w:val="20"/>
          <w:szCs w:val="20"/>
        </w:rPr>
      </w:pPr>
      <w:bookmarkStart w:id="38" w:name="_Hlk63352575"/>
      <w:r w:rsidRPr="00633737">
        <w:rPr>
          <w:rFonts w:ascii="Verdana" w:hAnsi="Verdana"/>
          <w:sz w:val="20"/>
          <w:szCs w:val="20"/>
        </w:rPr>
        <w:t>Sposób zapłaty i rozliczenia za realizację niniejszego zamówienia, określone zostały we wzorze umowy (</w:t>
      </w:r>
      <w:r w:rsidRPr="00633737">
        <w:rPr>
          <w:rFonts w:ascii="Verdana" w:eastAsia="Verdana,Bold" w:hAnsi="Verdana"/>
          <w:bCs/>
          <w:sz w:val="20"/>
          <w:szCs w:val="20"/>
        </w:rPr>
        <w:t xml:space="preserve">Załącznik nr </w:t>
      </w:r>
      <w:r w:rsidR="00C42F34">
        <w:rPr>
          <w:rFonts w:ascii="Verdana" w:eastAsia="Verdana,Bold" w:hAnsi="Verdana"/>
          <w:bCs/>
          <w:sz w:val="20"/>
          <w:szCs w:val="20"/>
        </w:rPr>
        <w:t>4</w:t>
      </w:r>
      <w:r w:rsidRPr="00633737">
        <w:rPr>
          <w:rFonts w:ascii="Verdana" w:eastAsia="Verdana,Bold" w:hAnsi="Verdana"/>
          <w:bCs/>
          <w:sz w:val="20"/>
          <w:szCs w:val="20"/>
        </w:rPr>
        <w:t xml:space="preserve"> do SWZ)</w:t>
      </w:r>
      <w:r w:rsidRPr="00633737">
        <w:rPr>
          <w:rFonts w:ascii="Verdana" w:hAnsi="Verdana"/>
          <w:sz w:val="20"/>
          <w:szCs w:val="20"/>
        </w:rPr>
        <w:t>. Rozliczenia z Wykonawcą będą prowadzone w PLN.</w:t>
      </w:r>
    </w:p>
    <w:bookmarkEnd w:id="38"/>
    <w:p w14:paraId="47852BF6" w14:textId="77777777" w:rsidR="0091174C" w:rsidRPr="00633737" w:rsidRDefault="0091174C" w:rsidP="00C45EDC">
      <w:pPr>
        <w:pStyle w:val="Akapitzlist"/>
        <w:numPr>
          <w:ilvl w:val="0"/>
          <w:numId w:val="4"/>
        </w:numPr>
        <w:spacing w:after="0" w:line="276" w:lineRule="auto"/>
        <w:jc w:val="both"/>
        <w:rPr>
          <w:rFonts w:ascii="Verdana" w:hAnsi="Verdana"/>
          <w:sz w:val="20"/>
          <w:szCs w:val="20"/>
        </w:rPr>
      </w:pPr>
      <w:r w:rsidRPr="00633737">
        <w:rPr>
          <w:rFonts w:ascii="Verdana" w:hAnsi="Verdana"/>
          <w:sz w:val="20"/>
          <w:szCs w:val="20"/>
        </w:rPr>
        <w:t>Jeżeli została złożona oferta, której wybór prowadziłby do powstania u Zamawiającego obowiązku podatkowego zgodnie z ustawą z dnia 11 marc</w:t>
      </w:r>
      <w:r>
        <w:rPr>
          <w:rFonts w:ascii="Verdana" w:hAnsi="Verdana"/>
          <w:sz w:val="20"/>
          <w:szCs w:val="20"/>
        </w:rPr>
        <w:t>a 2004r. o podatku od towarów i </w:t>
      </w:r>
      <w:r w:rsidRPr="00633737">
        <w:rPr>
          <w:rFonts w:ascii="Verdana" w:hAnsi="Verdana"/>
          <w:sz w:val="20"/>
          <w:szCs w:val="20"/>
        </w:rPr>
        <w:t xml:space="preserve">usług (tj. z 2020 r. poz. 106 ze zm.), dla celów zastosowania kryterium ceny lub kosztu zamawiający dolicza do przedstawionej w tej ofercie </w:t>
      </w:r>
      <w:r>
        <w:rPr>
          <w:rFonts w:ascii="Verdana" w:hAnsi="Verdana"/>
          <w:sz w:val="20"/>
          <w:szCs w:val="20"/>
        </w:rPr>
        <w:t>ceny kwotę podatku od towarów i </w:t>
      </w:r>
      <w:r w:rsidRPr="00633737">
        <w:rPr>
          <w:rFonts w:ascii="Verdana" w:hAnsi="Verdana"/>
          <w:sz w:val="20"/>
          <w:szCs w:val="20"/>
        </w:rPr>
        <w:t>usług, którą miałby obowiązek rozliczyć.</w:t>
      </w:r>
    </w:p>
    <w:p w14:paraId="5AF4506F" w14:textId="77777777" w:rsidR="0091174C" w:rsidRPr="00633737" w:rsidRDefault="0091174C" w:rsidP="00C45EDC">
      <w:pPr>
        <w:pStyle w:val="Akapitzlist"/>
        <w:spacing w:after="0" w:line="276" w:lineRule="auto"/>
        <w:ind w:left="360" w:hanging="360"/>
        <w:jc w:val="both"/>
        <w:rPr>
          <w:rFonts w:ascii="Verdana" w:hAnsi="Verdana"/>
          <w:sz w:val="20"/>
          <w:szCs w:val="20"/>
        </w:rPr>
      </w:pPr>
      <w:r w:rsidRPr="00633737">
        <w:rPr>
          <w:rFonts w:ascii="Verdana" w:hAnsi="Verdana"/>
          <w:sz w:val="20"/>
          <w:szCs w:val="20"/>
        </w:rPr>
        <w:tab/>
        <w:t>W ofercie, Wykonawca ma obowiązek:</w:t>
      </w:r>
    </w:p>
    <w:p w14:paraId="69BEAAE2" w14:textId="77777777" w:rsidR="0091174C" w:rsidRPr="000C0189" w:rsidRDefault="0091174C" w:rsidP="00C45EDC">
      <w:pPr>
        <w:pStyle w:val="Akapitzlist"/>
        <w:numPr>
          <w:ilvl w:val="0"/>
          <w:numId w:val="49"/>
        </w:numPr>
        <w:spacing w:after="0" w:line="276" w:lineRule="auto"/>
        <w:ind w:left="851" w:hanging="425"/>
        <w:jc w:val="both"/>
        <w:rPr>
          <w:rFonts w:ascii="Verdana" w:hAnsi="Verdana"/>
          <w:sz w:val="20"/>
          <w:szCs w:val="20"/>
        </w:rPr>
      </w:pPr>
      <w:r w:rsidRPr="000C0189">
        <w:rPr>
          <w:rFonts w:ascii="Verdana" w:hAnsi="Verdana"/>
          <w:sz w:val="20"/>
          <w:szCs w:val="20"/>
        </w:rPr>
        <w:t>poinformowania zamawiającego, że wybór jego oferty będzie prowadził do powstania u Zamawiającego obowiązku podatkowego;</w:t>
      </w:r>
    </w:p>
    <w:p w14:paraId="52AE83E8" w14:textId="77777777" w:rsidR="0091174C" w:rsidRPr="000C0189" w:rsidRDefault="0091174C" w:rsidP="00C45EDC">
      <w:pPr>
        <w:pStyle w:val="Akapitzlist"/>
        <w:numPr>
          <w:ilvl w:val="0"/>
          <w:numId w:val="49"/>
        </w:numPr>
        <w:spacing w:after="0" w:line="276" w:lineRule="auto"/>
        <w:ind w:left="851" w:hanging="425"/>
        <w:jc w:val="both"/>
        <w:rPr>
          <w:rFonts w:ascii="Verdana" w:hAnsi="Verdana"/>
          <w:sz w:val="20"/>
          <w:szCs w:val="20"/>
        </w:rPr>
      </w:pPr>
      <w:r w:rsidRPr="000C0189">
        <w:rPr>
          <w:rFonts w:ascii="Verdana" w:hAnsi="Verdana"/>
          <w:sz w:val="20"/>
          <w:szCs w:val="20"/>
        </w:rPr>
        <w:t>wskazania nazwy (rodzaju) towaru lub usługi, których dostawa lub świadczenie będą prowadziły do powstania obowiązku podatkowego;</w:t>
      </w:r>
    </w:p>
    <w:p w14:paraId="0C073307" w14:textId="77777777" w:rsidR="0091174C" w:rsidRPr="000C0189" w:rsidRDefault="0091174C" w:rsidP="00C45EDC">
      <w:pPr>
        <w:pStyle w:val="Akapitzlist"/>
        <w:numPr>
          <w:ilvl w:val="0"/>
          <w:numId w:val="49"/>
        </w:numPr>
        <w:spacing w:after="0" w:line="276" w:lineRule="auto"/>
        <w:ind w:left="851" w:hanging="425"/>
        <w:jc w:val="both"/>
        <w:rPr>
          <w:rFonts w:ascii="Verdana" w:hAnsi="Verdana"/>
          <w:sz w:val="20"/>
          <w:szCs w:val="20"/>
        </w:rPr>
      </w:pPr>
      <w:r w:rsidRPr="000C0189">
        <w:rPr>
          <w:rFonts w:ascii="Verdana" w:hAnsi="Verdana"/>
          <w:sz w:val="20"/>
          <w:szCs w:val="20"/>
        </w:rPr>
        <w:t>wskazania wartości towaru lub usługi objętego obowiązkiem podatkowym zamawiającego, bez kwoty podatku</w:t>
      </w:r>
    </w:p>
    <w:p w14:paraId="230233FE" w14:textId="2EA76D48" w:rsidR="001C6D78" w:rsidRPr="000C0189" w:rsidRDefault="0091174C" w:rsidP="00C45EDC">
      <w:pPr>
        <w:pStyle w:val="Akapitzlist"/>
        <w:numPr>
          <w:ilvl w:val="0"/>
          <w:numId w:val="49"/>
        </w:numPr>
        <w:spacing w:after="0" w:line="276" w:lineRule="auto"/>
        <w:ind w:left="851" w:hanging="425"/>
        <w:jc w:val="both"/>
        <w:rPr>
          <w:rFonts w:ascii="Verdana" w:hAnsi="Verdana"/>
          <w:sz w:val="20"/>
          <w:szCs w:val="20"/>
        </w:rPr>
      </w:pPr>
      <w:bookmarkStart w:id="39" w:name="_Hlk61966832"/>
      <w:r w:rsidRPr="000C0189">
        <w:rPr>
          <w:rFonts w:ascii="Verdana" w:hAnsi="Verdana"/>
          <w:sz w:val="20"/>
          <w:szCs w:val="20"/>
        </w:rPr>
        <w:t>wskazania stawki podatku od towarów i usług, która zgodnie z wiedzą wykonawcy, będzie miała zastosowanie.</w:t>
      </w:r>
      <w:bookmarkEnd w:id="39"/>
    </w:p>
    <w:p w14:paraId="2F9B4D8B" w14:textId="13672240" w:rsidR="00593131" w:rsidRPr="00DB67AB" w:rsidRDefault="000D4D76" w:rsidP="00844847">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40" w:name="_Toc95290792"/>
      <w:bookmarkEnd w:id="36"/>
      <w:r w:rsidRPr="00DB67AB">
        <w:rPr>
          <w:rFonts w:ascii="Verdana" w:hAnsi="Verdana" w:cs="Arial"/>
          <w:color w:val="FFFFFF"/>
          <w:sz w:val="20"/>
        </w:rPr>
        <w:t>X</w:t>
      </w:r>
      <w:r w:rsidR="00C45EDC">
        <w:rPr>
          <w:rFonts w:ascii="Verdana" w:hAnsi="Verdana" w:cs="Arial"/>
          <w:color w:val="FFFFFF"/>
          <w:sz w:val="20"/>
        </w:rPr>
        <w:t>I</w:t>
      </w:r>
      <w:r w:rsidRPr="00DB67AB">
        <w:rPr>
          <w:rFonts w:ascii="Verdana" w:hAnsi="Verdana" w:cs="Arial"/>
          <w:color w:val="FFFFFF"/>
          <w:sz w:val="20"/>
        </w:rPr>
        <w:t>V</w:t>
      </w:r>
      <w:r w:rsidR="00593131" w:rsidRPr="00DB67AB">
        <w:rPr>
          <w:rFonts w:ascii="Verdana" w:hAnsi="Verdana" w:cs="Arial"/>
          <w:color w:val="FFFFFF"/>
          <w:sz w:val="20"/>
        </w:rPr>
        <w:t xml:space="preserve">. </w:t>
      </w:r>
      <w:bookmarkEnd w:id="34"/>
      <w:bookmarkEnd w:id="35"/>
      <w:r w:rsidR="002441FB" w:rsidRPr="00DB67AB">
        <w:rPr>
          <w:rFonts w:ascii="Verdana" w:hAnsi="Verdana" w:cs="Arial"/>
          <w:color w:val="FFFFFF"/>
          <w:sz w:val="20"/>
        </w:rPr>
        <w:t>OPIS KRYTERIÓW</w:t>
      </w:r>
      <w:bookmarkEnd w:id="40"/>
      <w:r w:rsidR="00AF6C88" w:rsidRPr="00DB67AB">
        <w:rPr>
          <w:rFonts w:ascii="Verdana" w:hAnsi="Verdana" w:cs="Arial"/>
          <w:color w:val="FFFFFF"/>
          <w:sz w:val="20"/>
        </w:rPr>
        <w:t xml:space="preserve"> </w:t>
      </w:r>
    </w:p>
    <w:p w14:paraId="5E700E03" w14:textId="77777777" w:rsidR="0091174C" w:rsidRDefault="0091174C" w:rsidP="00C45EDC">
      <w:pPr>
        <w:numPr>
          <w:ilvl w:val="0"/>
          <w:numId w:val="8"/>
        </w:numPr>
        <w:tabs>
          <w:tab w:val="clear" w:pos="720"/>
        </w:tabs>
        <w:spacing w:after="0"/>
        <w:ind w:left="426" w:hanging="426"/>
        <w:jc w:val="both"/>
        <w:rPr>
          <w:rFonts w:ascii="Verdana" w:hAnsi="Verdana"/>
          <w:sz w:val="20"/>
          <w:szCs w:val="20"/>
        </w:rPr>
      </w:pPr>
      <w:bookmarkStart w:id="41" w:name="_Hlk72961804"/>
      <w:r>
        <w:rPr>
          <w:rFonts w:ascii="Verdana" w:hAnsi="Verdana"/>
          <w:sz w:val="20"/>
          <w:szCs w:val="20"/>
        </w:rPr>
        <w:t>Zamawiający oceni jedynie te oferty, które zostaną złożone przez Wykonawców niepodlegających wykluczeniu oraz nie zostaną odrzucone przez Zamawiającego.</w:t>
      </w:r>
    </w:p>
    <w:p w14:paraId="0BD66076" w14:textId="540EBCF3" w:rsidR="0091174C" w:rsidRDefault="0091174C" w:rsidP="00C45EDC">
      <w:pPr>
        <w:numPr>
          <w:ilvl w:val="0"/>
          <w:numId w:val="8"/>
        </w:numPr>
        <w:tabs>
          <w:tab w:val="clear" w:pos="720"/>
        </w:tabs>
        <w:spacing w:after="0"/>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następującymi kryteriam</w:t>
      </w:r>
      <w:r w:rsidR="00F716F6">
        <w:rPr>
          <w:rFonts w:ascii="Verdana" w:hAnsi="Verdana"/>
          <w:sz w:val="20"/>
          <w:szCs w:val="20"/>
        </w:rPr>
        <w:t>i</w:t>
      </w:r>
      <w:r w:rsidRPr="00633737">
        <w:rPr>
          <w:rFonts w:ascii="Verdana" w:hAnsi="Verdana"/>
          <w:sz w:val="20"/>
          <w:szCs w:val="20"/>
        </w:rPr>
        <w:t>:</w:t>
      </w:r>
    </w:p>
    <w:p w14:paraId="6C186F20" w14:textId="77777777" w:rsidR="00C45EDC" w:rsidRPr="00633737" w:rsidRDefault="00C45EDC" w:rsidP="00C45EDC">
      <w:pPr>
        <w:spacing w:after="0"/>
        <w:jc w:val="both"/>
        <w:rPr>
          <w:rFonts w:ascii="Verdana" w:hAnsi="Verdana"/>
          <w:sz w:val="20"/>
          <w:szCs w:val="20"/>
        </w:rPr>
      </w:pPr>
    </w:p>
    <w:bookmarkEnd w:id="41"/>
    <w:p w14:paraId="3A3F3A67" w14:textId="15F89466" w:rsidR="0091174C" w:rsidRDefault="0091174C" w:rsidP="00C45EDC">
      <w:pPr>
        <w:spacing w:after="0"/>
        <w:ind w:left="426" w:hanging="426"/>
        <w:rPr>
          <w:rFonts w:ascii="Verdana" w:hAnsi="Verdana"/>
          <w:b/>
          <w:sz w:val="20"/>
          <w:szCs w:val="20"/>
        </w:rPr>
      </w:pPr>
      <w:r w:rsidRPr="00633737">
        <w:rPr>
          <w:rFonts w:ascii="Verdana" w:hAnsi="Verdana"/>
          <w:b/>
          <w:sz w:val="20"/>
          <w:szCs w:val="20"/>
        </w:rPr>
        <w:tab/>
      </w:r>
      <w:r w:rsidRPr="00633737">
        <w:rPr>
          <w:rFonts w:ascii="Verdana" w:hAnsi="Verdana"/>
          <w:b/>
          <w:sz w:val="20"/>
          <w:szCs w:val="20"/>
        </w:rPr>
        <w:tab/>
      </w:r>
      <w:r w:rsidRPr="00633737">
        <w:rPr>
          <w:rFonts w:ascii="Verdana" w:hAnsi="Verdana"/>
          <w:b/>
          <w:sz w:val="20"/>
          <w:szCs w:val="20"/>
        </w:rPr>
        <w:tab/>
      </w:r>
      <w:bookmarkStart w:id="42" w:name="_Hlk72961750"/>
      <w:r w:rsidRPr="00633737">
        <w:rPr>
          <w:rFonts w:ascii="Verdana" w:hAnsi="Verdana"/>
          <w:b/>
          <w:sz w:val="20"/>
          <w:szCs w:val="20"/>
        </w:rPr>
        <w:t xml:space="preserve">Kryterium 1: Cena </w:t>
      </w:r>
      <w:r>
        <w:rPr>
          <w:rFonts w:ascii="Verdana" w:hAnsi="Verdana"/>
          <w:b/>
          <w:sz w:val="20"/>
          <w:szCs w:val="20"/>
        </w:rPr>
        <w:t xml:space="preserve">oferty brutto </w:t>
      </w:r>
      <w:r w:rsidRPr="00633737">
        <w:rPr>
          <w:rFonts w:ascii="Verdana" w:hAnsi="Verdana"/>
          <w:b/>
          <w:sz w:val="20"/>
          <w:szCs w:val="20"/>
        </w:rPr>
        <w:t>(</w:t>
      </w:r>
      <w:r w:rsidR="00C45EDC">
        <w:rPr>
          <w:rFonts w:ascii="Verdana" w:hAnsi="Verdana"/>
          <w:b/>
          <w:sz w:val="20"/>
          <w:szCs w:val="20"/>
        </w:rPr>
        <w:t>C</w:t>
      </w:r>
      <w:r w:rsidRPr="00633737">
        <w:rPr>
          <w:rFonts w:ascii="Verdana" w:hAnsi="Verdana"/>
          <w:b/>
          <w:sz w:val="20"/>
          <w:szCs w:val="20"/>
        </w:rPr>
        <w:t>) – 60%</w:t>
      </w:r>
    </w:p>
    <w:p w14:paraId="26B0495A" w14:textId="0F8C5CE2" w:rsidR="0091174C" w:rsidRDefault="0091174C" w:rsidP="00C45EDC">
      <w:pPr>
        <w:spacing w:after="0"/>
        <w:ind w:left="426"/>
        <w:rPr>
          <w:rFonts w:ascii="Verdana" w:hAnsi="Verdana"/>
          <w:b/>
          <w:sz w:val="20"/>
          <w:szCs w:val="20"/>
        </w:rPr>
      </w:pPr>
      <w:r w:rsidRPr="00633737">
        <w:rPr>
          <w:rFonts w:ascii="Verdana" w:hAnsi="Verdana"/>
          <w:b/>
          <w:sz w:val="20"/>
          <w:szCs w:val="20"/>
        </w:rPr>
        <w:t xml:space="preserve">Kryterium 2: </w:t>
      </w:r>
      <w:bookmarkStart w:id="43" w:name="_Hlk70886504"/>
      <w:r w:rsidR="00C45EDC" w:rsidRPr="00783D3F">
        <w:rPr>
          <w:rFonts w:ascii="Verdana" w:hAnsi="Verdana"/>
          <w:b/>
          <w:sz w:val="18"/>
          <w:szCs w:val="18"/>
        </w:rPr>
        <w:t xml:space="preserve">Czas </w:t>
      </w:r>
      <w:r w:rsidR="00F55F89">
        <w:rPr>
          <w:rFonts w:ascii="Verdana" w:hAnsi="Verdana"/>
          <w:b/>
          <w:sz w:val="18"/>
          <w:szCs w:val="18"/>
        </w:rPr>
        <w:t>r</w:t>
      </w:r>
      <w:r w:rsidR="00C45EDC" w:rsidRPr="00783D3F">
        <w:rPr>
          <w:rFonts w:ascii="Verdana" w:hAnsi="Verdana"/>
          <w:b/>
          <w:sz w:val="18"/>
          <w:szCs w:val="18"/>
        </w:rPr>
        <w:t>eakcji</w:t>
      </w:r>
      <w:r w:rsidR="00F55F89">
        <w:rPr>
          <w:rFonts w:ascii="Verdana" w:hAnsi="Verdana"/>
          <w:b/>
          <w:sz w:val="18"/>
          <w:szCs w:val="18"/>
        </w:rPr>
        <w:t xml:space="preserve"> na zgłoszenie </w:t>
      </w:r>
      <w:r w:rsidR="00F55F89">
        <w:rPr>
          <w:rFonts w:ascii="Verdana" w:hAnsi="Verdana"/>
          <w:b/>
          <w:sz w:val="20"/>
          <w:szCs w:val="20"/>
        </w:rPr>
        <w:t>w przypadku błędu krytycznego</w:t>
      </w:r>
      <w:r w:rsidR="00F55F89" w:rsidRPr="00633737">
        <w:rPr>
          <w:rFonts w:ascii="Verdana" w:hAnsi="Verdana"/>
          <w:b/>
          <w:sz w:val="20"/>
          <w:szCs w:val="20"/>
        </w:rPr>
        <w:t xml:space="preserve"> </w:t>
      </w:r>
      <w:r w:rsidRPr="00633737">
        <w:rPr>
          <w:rFonts w:ascii="Verdana" w:hAnsi="Verdana"/>
          <w:b/>
          <w:sz w:val="20"/>
          <w:szCs w:val="20"/>
        </w:rPr>
        <w:t>(</w:t>
      </w:r>
      <w:proofErr w:type="spellStart"/>
      <w:r w:rsidR="00C45EDC">
        <w:rPr>
          <w:rFonts w:ascii="Verdana" w:hAnsi="Verdana"/>
          <w:b/>
          <w:sz w:val="20"/>
          <w:szCs w:val="20"/>
        </w:rPr>
        <w:t>R</w:t>
      </w:r>
      <w:r w:rsidR="00F55F89">
        <w:rPr>
          <w:rFonts w:ascii="Verdana" w:hAnsi="Verdana"/>
          <w:b/>
          <w:sz w:val="20"/>
          <w:szCs w:val="20"/>
          <w:vertAlign w:val="subscript"/>
        </w:rPr>
        <w:t>k</w:t>
      </w:r>
      <w:proofErr w:type="spellEnd"/>
      <w:r w:rsidRPr="00633737">
        <w:rPr>
          <w:rFonts w:ascii="Verdana" w:hAnsi="Verdana"/>
          <w:b/>
          <w:sz w:val="20"/>
          <w:szCs w:val="20"/>
        </w:rPr>
        <w:t>) -</w:t>
      </w:r>
      <w:bookmarkEnd w:id="43"/>
      <w:r w:rsidRPr="00633737">
        <w:rPr>
          <w:rFonts w:ascii="Verdana" w:hAnsi="Verdana"/>
          <w:b/>
          <w:sz w:val="20"/>
          <w:szCs w:val="20"/>
        </w:rPr>
        <w:t xml:space="preserve"> </w:t>
      </w:r>
      <w:r w:rsidR="004731B9">
        <w:rPr>
          <w:rFonts w:ascii="Verdana" w:hAnsi="Verdana"/>
          <w:b/>
          <w:sz w:val="20"/>
          <w:szCs w:val="20"/>
        </w:rPr>
        <w:t>1</w:t>
      </w:r>
      <w:r w:rsidRPr="00633737">
        <w:rPr>
          <w:rFonts w:ascii="Verdana" w:hAnsi="Verdana"/>
          <w:b/>
          <w:sz w:val="20"/>
          <w:szCs w:val="20"/>
        </w:rPr>
        <w:t>0%</w:t>
      </w:r>
    </w:p>
    <w:p w14:paraId="50BD2176" w14:textId="0585752E" w:rsidR="00F55F89" w:rsidRDefault="00F55F89" w:rsidP="00F55F89">
      <w:pPr>
        <w:spacing w:after="0"/>
        <w:ind w:left="426"/>
        <w:rPr>
          <w:rFonts w:ascii="Verdana" w:hAnsi="Verdana"/>
          <w:b/>
          <w:sz w:val="20"/>
          <w:szCs w:val="20"/>
        </w:rPr>
      </w:pPr>
      <w:r w:rsidRPr="00633737">
        <w:rPr>
          <w:rFonts w:ascii="Verdana" w:hAnsi="Verdana"/>
          <w:b/>
          <w:sz w:val="20"/>
          <w:szCs w:val="20"/>
        </w:rPr>
        <w:t xml:space="preserve">Kryterium </w:t>
      </w:r>
      <w:r>
        <w:rPr>
          <w:rFonts w:ascii="Verdana" w:hAnsi="Verdana"/>
          <w:b/>
          <w:sz w:val="20"/>
          <w:szCs w:val="20"/>
        </w:rPr>
        <w:t>3</w:t>
      </w:r>
      <w:r w:rsidRPr="00633737">
        <w:rPr>
          <w:rFonts w:ascii="Verdana" w:hAnsi="Verdana"/>
          <w:b/>
          <w:sz w:val="20"/>
          <w:szCs w:val="20"/>
        </w:rPr>
        <w:t xml:space="preserve">: </w:t>
      </w:r>
      <w:r w:rsidRPr="00783D3F">
        <w:rPr>
          <w:rFonts w:ascii="Verdana" w:hAnsi="Verdana"/>
          <w:b/>
          <w:sz w:val="18"/>
          <w:szCs w:val="18"/>
        </w:rPr>
        <w:t xml:space="preserve">Czas </w:t>
      </w:r>
      <w:r>
        <w:rPr>
          <w:rFonts w:ascii="Verdana" w:hAnsi="Verdana"/>
          <w:b/>
          <w:sz w:val="18"/>
          <w:szCs w:val="18"/>
        </w:rPr>
        <w:t>r</w:t>
      </w:r>
      <w:r w:rsidRPr="00783D3F">
        <w:rPr>
          <w:rFonts w:ascii="Verdana" w:hAnsi="Verdana"/>
          <w:b/>
          <w:sz w:val="18"/>
          <w:szCs w:val="18"/>
        </w:rPr>
        <w:t>eakcji</w:t>
      </w:r>
      <w:r>
        <w:rPr>
          <w:rFonts w:ascii="Verdana" w:hAnsi="Verdana"/>
          <w:b/>
          <w:sz w:val="18"/>
          <w:szCs w:val="18"/>
        </w:rPr>
        <w:t xml:space="preserve"> na zgłoszenie </w:t>
      </w:r>
      <w:r>
        <w:rPr>
          <w:rFonts w:ascii="Verdana" w:hAnsi="Verdana"/>
          <w:b/>
          <w:sz w:val="20"/>
          <w:szCs w:val="20"/>
        </w:rPr>
        <w:t xml:space="preserve">w przypadku błędu normalnego </w:t>
      </w:r>
      <w:r w:rsidRPr="00633737">
        <w:rPr>
          <w:rFonts w:ascii="Verdana" w:hAnsi="Verdana"/>
          <w:b/>
          <w:sz w:val="20"/>
          <w:szCs w:val="20"/>
        </w:rPr>
        <w:t>(</w:t>
      </w:r>
      <w:r>
        <w:rPr>
          <w:rFonts w:ascii="Verdana" w:hAnsi="Verdana"/>
          <w:b/>
          <w:sz w:val="20"/>
          <w:szCs w:val="20"/>
        </w:rPr>
        <w:t>R</w:t>
      </w:r>
      <w:r>
        <w:rPr>
          <w:rFonts w:ascii="Verdana" w:hAnsi="Verdana"/>
          <w:b/>
          <w:sz w:val="20"/>
          <w:szCs w:val="20"/>
          <w:vertAlign w:val="subscript"/>
        </w:rPr>
        <w:t>n</w:t>
      </w:r>
      <w:r w:rsidRPr="00633737">
        <w:rPr>
          <w:rFonts w:ascii="Verdana" w:hAnsi="Verdana"/>
          <w:b/>
          <w:sz w:val="20"/>
          <w:szCs w:val="20"/>
        </w:rPr>
        <w:t xml:space="preserve">) - </w:t>
      </w:r>
      <w:r>
        <w:rPr>
          <w:rFonts w:ascii="Verdana" w:hAnsi="Verdana"/>
          <w:b/>
          <w:sz w:val="20"/>
          <w:szCs w:val="20"/>
        </w:rPr>
        <w:t>1</w:t>
      </w:r>
      <w:r w:rsidRPr="00633737">
        <w:rPr>
          <w:rFonts w:ascii="Verdana" w:hAnsi="Verdana"/>
          <w:b/>
          <w:sz w:val="20"/>
          <w:szCs w:val="20"/>
        </w:rPr>
        <w:t>0%</w:t>
      </w:r>
    </w:p>
    <w:p w14:paraId="3F1046B6" w14:textId="048F99B9" w:rsidR="004731B9" w:rsidRDefault="004731B9" w:rsidP="00C45EDC">
      <w:pPr>
        <w:spacing w:after="0"/>
        <w:ind w:left="426"/>
        <w:rPr>
          <w:rFonts w:ascii="Verdana" w:hAnsi="Verdana"/>
          <w:b/>
          <w:sz w:val="20"/>
          <w:szCs w:val="20"/>
        </w:rPr>
      </w:pPr>
      <w:r>
        <w:rPr>
          <w:rFonts w:ascii="Verdana" w:hAnsi="Verdana"/>
          <w:b/>
          <w:sz w:val="20"/>
          <w:szCs w:val="20"/>
        </w:rPr>
        <w:t xml:space="preserve">Kryterium </w:t>
      </w:r>
      <w:r w:rsidR="00F55F89">
        <w:rPr>
          <w:rFonts w:ascii="Verdana" w:hAnsi="Verdana"/>
          <w:b/>
          <w:sz w:val="20"/>
          <w:szCs w:val="20"/>
        </w:rPr>
        <w:t>4</w:t>
      </w:r>
      <w:r>
        <w:rPr>
          <w:rFonts w:ascii="Verdana" w:hAnsi="Verdana"/>
          <w:b/>
          <w:sz w:val="20"/>
          <w:szCs w:val="20"/>
        </w:rPr>
        <w:t xml:space="preserve">: </w:t>
      </w:r>
      <w:r w:rsidR="00C45EDC" w:rsidRPr="00783D3F">
        <w:rPr>
          <w:rFonts w:ascii="Verdana" w:hAnsi="Verdana"/>
          <w:b/>
          <w:sz w:val="18"/>
          <w:szCs w:val="18"/>
        </w:rPr>
        <w:t>Czas naprawy</w:t>
      </w:r>
      <w:r>
        <w:rPr>
          <w:rFonts w:ascii="Verdana" w:hAnsi="Verdana"/>
          <w:b/>
          <w:sz w:val="20"/>
          <w:szCs w:val="20"/>
        </w:rPr>
        <w:t xml:space="preserve"> </w:t>
      </w:r>
      <w:r w:rsidR="00F55F89">
        <w:rPr>
          <w:rFonts w:ascii="Verdana" w:hAnsi="Verdana"/>
          <w:b/>
          <w:sz w:val="20"/>
          <w:szCs w:val="20"/>
        </w:rPr>
        <w:t xml:space="preserve">w przypadku błędu krytycznego </w:t>
      </w:r>
      <w:r>
        <w:rPr>
          <w:rFonts w:ascii="Verdana" w:hAnsi="Verdana"/>
          <w:b/>
          <w:sz w:val="20"/>
          <w:szCs w:val="20"/>
        </w:rPr>
        <w:t>(</w:t>
      </w:r>
      <w:proofErr w:type="spellStart"/>
      <w:r w:rsidR="00C45EDC">
        <w:rPr>
          <w:rFonts w:ascii="Verdana" w:hAnsi="Verdana"/>
          <w:b/>
          <w:sz w:val="20"/>
          <w:szCs w:val="20"/>
        </w:rPr>
        <w:t>N</w:t>
      </w:r>
      <w:r w:rsidR="00F55F89">
        <w:rPr>
          <w:rFonts w:ascii="Verdana" w:hAnsi="Verdana"/>
          <w:b/>
          <w:sz w:val="20"/>
          <w:szCs w:val="20"/>
          <w:vertAlign w:val="subscript"/>
        </w:rPr>
        <w:t>k</w:t>
      </w:r>
      <w:proofErr w:type="spellEnd"/>
      <w:r>
        <w:rPr>
          <w:rFonts w:ascii="Verdana" w:hAnsi="Verdana"/>
          <w:b/>
          <w:sz w:val="20"/>
          <w:szCs w:val="20"/>
        </w:rPr>
        <w:t>) – 10%</w:t>
      </w:r>
    </w:p>
    <w:p w14:paraId="3D59219D" w14:textId="371CB90F" w:rsidR="00F55F89" w:rsidRDefault="00F55F89" w:rsidP="00F55F89">
      <w:pPr>
        <w:spacing w:after="0"/>
        <w:ind w:left="426"/>
        <w:rPr>
          <w:rFonts w:ascii="Verdana" w:hAnsi="Verdana"/>
          <w:b/>
          <w:sz w:val="20"/>
          <w:szCs w:val="20"/>
        </w:rPr>
      </w:pPr>
      <w:r>
        <w:rPr>
          <w:rFonts w:ascii="Verdana" w:hAnsi="Verdana"/>
          <w:b/>
          <w:sz w:val="20"/>
          <w:szCs w:val="20"/>
        </w:rPr>
        <w:t xml:space="preserve">Kryterium 5: </w:t>
      </w:r>
      <w:r w:rsidRPr="00783D3F">
        <w:rPr>
          <w:rFonts w:ascii="Verdana" w:hAnsi="Verdana"/>
          <w:b/>
          <w:sz w:val="18"/>
          <w:szCs w:val="18"/>
        </w:rPr>
        <w:t>Czas naprawy</w:t>
      </w:r>
      <w:r>
        <w:rPr>
          <w:rFonts w:ascii="Verdana" w:hAnsi="Verdana"/>
          <w:b/>
          <w:sz w:val="20"/>
          <w:szCs w:val="20"/>
        </w:rPr>
        <w:t xml:space="preserve"> w przypadku błędu normalnego (</w:t>
      </w:r>
      <w:proofErr w:type="spellStart"/>
      <w:r>
        <w:rPr>
          <w:rFonts w:ascii="Verdana" w:hAnsi="Verdana"/>
          <w:b/>
          <w:sz w:val="20"/>
          <w:szCs w:val="20"/>
        </w:rPr>
        <w:t>N</w:t>
      </w:r>
      <w:r>
        <w:rPr>
          <w:rFonts w:ascii="Verdana" w:hAnsi="Verdana"/>
          <w:b/>
          <w:sz w:val="20"/>
          <w:szCs w:val="20"/>
          <w:vertAlign w:val="subscript"/>
        </w:rPr>
        <w:t>n</w:t>
      </w:r>
      <w:proofErr w:type="spellEnd"/>
      <w:r>
        <w:rPr>
          <w:rFonts w:ascii="Verdana" w:hAnsi="Verdana"/>
          <w:b/>
          <w:sz w:val="20"/>
          <w:szCs w:val="20"/>
        </w:rPr>
        <w:t>) – 10%</w:t>
      </w:r>
    </w:p>
    <w:p w14:paraId="3E4B70D2" w14:textId="77777777" w:rsidR="00F55F89" w:rsidRDefault="00F55F89" w:rsidP="00C45EDC">
      <w:pPr>
        <w:spacing w:after="0"/>
        <w:ind w:left="426"/>
        <w:rPr>
          <w:rFonts w:ascii="Verdana" w:hAnsi="Verdana"/>
          <w:b/>
          <w:sz w:val="20"/>
          <w:szCs w:val="20"/>
        </w:rPr>
      </w:pPr>
    </w:p>
    <w:p w14:paraId="37BED9A0" w14:textId="77777777" w:rsidR="00F55F89" w:rsidRDefault="00F55F89" w:rsidP="00C45EDC">
      <w:pPr>
        <w:spacing w:after="0"/>
        <w:ind w:left="426"/>
        <w:rPr>
          <w:rFonts w:ascii="Verdana" w:hAnsi="Verdana"/>
          <w:b/>
          <w:sz w:val="20"/>
          <w:szCs w:val="20"/>
        </w:rPr>
      </w:pPr>
    </w:p>
    <w:p w14:paraId="562D11D3" w14:textId="77777777" w:rsidR="0091174C" w:rsidRPr="00633737" w:rsidRDefault="0091174C" w:rsidP="00F55F89">
      <w:pPr>
        <w:ind w:left="426"/>
        <w:rPr>
          <w:rFonts w:ascii="Verdana" w:hAnsi="Verdana"/>
          <w:sz w:val="20"/>
          <w:szCs w:val="20"/>
        </w:rPr>
      </w:pPr>
      <w:r w:rsidRPr="00633737">
        <w:rPr>
          <w:rFonts w:ascii="Verdana" w:hAnsi="Verdana"/>
          <w:sz w:val="20"/>
          <w:szCs w:val="20"/>
        </w:rPr>
        <w:t>Zamawiający dokona oceny ofert, przyznając punkty w ramach poszczególnych kryteriów oceny ofert, przyjmując zasadę, że 1% = 1 punkt.</w:t>
      </w:r>
    </w:p>
    <w:p w14:paraId="1A11B36E" w14:textId="7C009E56" w:rsidR="0091174C" w:rsidRPr="00633737" w:rsidRDefault="0091174C" w:rsidP="00C45EDC">
      <w:pPr>
        <w:numPr>
          <w:ilvl w:val="0"/>
          <w:numId w:val="8"/>
        </w:numPr>
        <w:tabs>
          <w:tab w:val="clear" w:pos="720"/>
        </w:tabs>
        <w:spacing w:after="0"/>
        <w:ind w:left="426" w:hanging="426"/>
        <w:jc w:val="both"/>
        <w:rPr>
          <w:rFonts w:ascii="Verdana" w:hAnsi="Verdana"/>
          <w:sz w:val="20"/>
          <w:szCs w:val="20"/>
        </w:rPr>
      </w:pPr>
      <w:r>
        <w:rPr>
          <w:rFonts w:ascii="Verdana" w:hAnsi="Verdana"/>
          <w:sz w:val="20"/>
          <w:szCs w:val="20"/>
        </w:rPr>
        <w:t>Za najkorzystniejszą zostanie uznana oferta, która spełni wszystkie warunki określon</w:t>
      </w:r>
      <w:r w:rsidR="000C0189">
        <w:rPr>
          <w:rFonts w:ascii="Verdana" w:hAnsi="Verdana"/>
          <w:sz w:val="20"/>
          <w:szCs w:val="20"/>
        </w:rPr>
        <w:t>e</w:t>
      </w:r>
      <w:r>
        <w:rPr>
          <w:rFonts w:ascii="Verdana" w:hAnsi="Verdana"/>
          <w:sz w:val="20"/>
          <w:szCs w:val="20"/>
        </w:rPr>
        <w:t xml:space="preserve"> w SWZ oraz uzyska łącznie największą </w:t>
      </w:r>
      <w:r>
        <w:rPr>
          <w:rFonts w:ascii="Verdana" w:hAnsi="Verdana" w:cs="Arial"/>
          <w:sz w:val="20"/>
          <w:szCs w:val="20"/>
        </w:rPr>
        <w:t>liczbę punktów (P) stanowiących sumę punktów przyznanych w ramach każdego z podanych w niniejszym rozdziale kryteriów:</w:t>
      </w:r>
    </w:p>
    <w:p w14:paraId="341D4C64" w14:textId="46BB8ACA" w:rsidR="0091174C" w:rsidRPr="00F55F89" w:rsidRDefault="0091174C" w:rsidP="00C45EDC">
      <w:pPr>
        <w:spacing w:before="240" w:after="0"/>
        <w:ind w:left="681" w:hanging="397"/>
        <w:jc w:val="center"/>
        <w:rPr>
          <w:rFonts w:ascii="Verdana" w:hAnsi="Verdana"/>
          <w:b/>
          <w:bCs/>
          <w:spacing w:val="60"/>
          <w:sz w:val="20"/>
          <w:szCs w:val="20"/>
          <w:vertAlign w:val="subscript"/>
        </w:rPr>
      </w:pPr>
      <w:r w:rsidRPr="00AD2ACC">
        <w:rPr>
          <w:rFonts w:ascii="Verdana" w:hAnsi="Verdana"/>
          <w:b/>
          <w:bCs/>
          <w:spacing w:val="60"/>
          <w:sz w:val="20"/>
          <w:szCs w:val="20"/>
        </w:rPr>
        <w:t>P =</w:t>
      </w:r>
      <w:proofErr w:type="spellStart"/>
      <w:r w:rsidR="00F55F89">
        <w:rPr>
          <w:rFonts w:ascii="Verdana" w:hAnsi="Verdana"/>
          <w:b/>
          <w:bCs/>
          <w:spacing w:val="60"/>
          <w:sz w:val="20"/>
          <w:szCs w:val="20"/>
        </w:rPr>
        <w:t>C</w:t>
      </w:r>
      <w:r w:rsidR="004731B9">
        <w:rPr>
          <w:rFonts w:ascii="Verdana" w:hAnsi="Verdana"/>
          <w:b/>
          <w:bCs/>
          <w:spacing w:val="60"/>
          <w:sz w:val="20"/>
          <w:szCs w:val="20"/>
        </w:rPr>
        <w:t>+</w:t>
      </w:r>
      <w:r w:rsidR="00F55F89">
        <w:rPr>
          <w:rFonts w:ascii="Verdana" w:hAnsi="Verdana"/>
          <w:b/>
          <w:bCs/>
          <w:spacing w:val="60"/>
          <w:sz w:val="20"/>
          <w:szCs w:val="20"/>
        </w:rPr>
        <w:t>R</w:t>
      </w:r>
      <w:r w:rsidR="00F55F89">
        <w:rPr>
          <w:rFonts w:ascii="Verdana" w:hAnsi="Verdana"/>
          <w:b/>
          <w:bCs/>
          <w:spacing w:val="60"/>
          <w:sz w:val="20"/>
          <w:szCs w:val="20"/>
          <w:vertAlign w:val="subscript"/>
        </w:rPr>
        <w:t>k</w:t>
      </w:r>
      <w:r w:rsidR="004731B9">
        <w:rPr>
          <w:rFonts w:ascii="Verdana" w:hAnsi="Verdana"/>
          <w:b/>
          <w:bCs/>
          <w:spacing w:val="60"/>
          <w:sz w:val="20"/>
          <w:szCs w:val="20"/>
        </w:rPr>
        <w:t>+</w:t>
      </w:r>
      <w:r w:rsidR="00F55F89">
        <w:rPr>
          <w:rFonts w:ascii="Verdana" w:hAnsi="Verdana"/>
          <w:b/>
          <w:bCs/>
          <w:spacing w:val="60"/>
          <w:sz w:val="20"/>
          <w:szCs w:val="20"/>
        </w:rPr>
        <w:t>R</w:t>
      </w:r>
      <w:r w:rsidR="00F55F89">
        <w:rPr>
          <w:rFonts w:ascii="Verdana" w:hAnsi="Verdana"/>
          <w:b/>
          <w:bCs/>
          <w:spacing w:val="60"/>
          <w:sz w:val="20"/>
          <w:szCs w:val="20"/>
          <w:vertAlign w:val="subscript"/>
        </w:rPr>
        <w:t>n</w:t>
      </w:r>
      <w:r w:rsidR="004731B9">
        <w:rPr>
          <w:rFonts w:ascii="Verdana" w:hAnsi="Verdana"/>
          <w:b/>
          <w:bCs/>
          <w:spacing w:val="60"/>
          <w:sz w:val="20"/>
          <w:szCs w:val="20"/>
        </w:rPr>
        <w:t>+</w:t>
      </w:r>
      <w:r w:rsidR="00F55F89">
        <w:rPr>
          <w:rFonts w:ascii="Verdana" w:hAnsi="Verdana"/>
          <w:b/>
          <w:bCs/>
          <w:spacing w:val="60"/>
          <w:sz w:val="20"/>
          <w:szCs w:val="20"/>
        </w:rPr>
        <w:t>N</w:t>
      </w:r>
      <w:r w:rsidR="00F55F89">
        <w:rPr>
          <w:rFonts w:ascii="Verdana" w:hAnsi="Verdana"/>
          <w:b/>
          <w:bCs/>
          <w:spacing w:val="60"/>
          <w:sz w:val="20"/>
          <w:szCs w:val="20"/>
          <w:vertAlign w:val="subscript"/>
        </w:rPr>
        <w:t>k</w:t>
      </w:r>
      <w:r w:rsidR="00F55F89" w:rsidRPr="00F55F89">
        <w:rPr>
          <w:rFonts w:ascii="Verdana" w:hAnsi="Verdana"/>
          <w:b/>
          <w:bCs/>
          <w:spacing w:val="60"/>
          <w:sz w:val="20"/>
          <w:szCs w:val="20"/>
        </w:rPr>
        <w:t>+N</w:t>
      </w:r>
      <w:r w:rsidR="00F55F89">
        <w:rPr>
          <w:rFonts w:ascii="Verdana" w:hAnsi="Verdana"/>
          <w:b/>
          <w:bCs/>
          <w:spacing w:val="60"/>
          <w:sz w:val="20"/>
          <w:szCs w:val="20"/>
          <w:vertAlign w:val="subscript"/>
        </w:rPr>
        <w:t>n</w:t>
      </w:r>
      <w:proofErr w:type="spellEnd"/>
    </w:p>
    <w:p w14:paraId="63087277" w14:textId="77777777" w:rsidR="0091174C" w:rsidRPr="00633737" w:rsidRDefault="0091174C" w:rsidP="00C45EDC">
      <w:pPr>
        <w:spacing w:after="0"/>
        <w:ind w:left="681" w:hanging="255"/>
        <w:jc w:val="both"/>
        <w:rPr>
          <w:rFonts w:ascii="Verdana" w:hAnsi="Verdana"/>
          <w:sz w:val="20"/>
          <w:szCs w:val="20"/>
        </w:rPr>
      </w:pPr>
      <w:r w:rsidRPr="00633737">
        <w:rPr>
          <w:rFonts w:ascii="Verdana" w:hAnsi="Verdana"/>
          <w:sz w:val="20"/>
          <w:szCs w:val="20"/>
        </w:rPr>
        <w:t>gdzie:</w:t>
      </w:r>
    </w:p>
    <w:p w14:paraId="561C2CC6" w14:textId="5A980354" w:rsidR="0091174C" w:rsidRPr="00633737" w:rsidRDefault="0091174C" w:rsidP="00C45EDC">
      <w:pPr>
        <w:spacing w:after="0"/>
        <w:ind w:left="851" w:hanging="425"/>
        <w:rPr>
          <w:rFonts w:ascii="Verdana" w:hAnsi="Verdana"/>
          <w:b/>
          <w:bCs/>
          <w:sz w:val="20"/>
          <w:szCs w:val="20"/>
        </w:rPr>
      </w:pPr>
      <w:r w:rsidRPr="00633737">
        <w:rPr>
          <w:rFonts w:ascii="Verdana" w:hAnsi="Verdana"/>
          <w:b/>
          <w:bCs/>
          <w:sz w:val="20"/>
          <w:szCs w:val="20"/>
        </w:rPr>
        <w:t xml:space="preserve">P </w:t>
      </w:r>
      <w:r w:rsidRPr="00633737">
        <w:rPr>
          <w:rFonts w:ascii="Verdana" w:hAnsi="Verdana"/>
          <w:bCs/>
          <w:sz w:val="20"/>
          <w:szCs w:val="20"/>
        </w:rPr>
        <w:t>–</w:t>
      </w:r>
      <w:r w:rsidRPr="00633737">
        <w:rPr>
          <w:rFonts w:ascii="Verdana" w:hAnsi="Verdana"/>
          <w:b/>
          <w:bCs/>
          <w:sz w:val="20"/>
          <w:szCs w:val="20"/>
        </w:rPr>
        <w:t xml:space="preserve"> </w:t>
      </w:r>
      <w:r w:rsidR="004731B9">
        <w:rPr>
          <w:rFonts w:ascii="Verdana" w:hAnsi="Verdana"/>
          <w:b/>
          <w:bCs/>
          <w:sz w:val="20"/>
          <w:szCs w:val="20"/>
        </w:rPr>
        <w:tab/>
      </w:r>
      <w:r w:rsidRPr="00633737">
        <w:rPr>
          <w:rFonts w:ascii="Verdana" w:hAnsi="Verdana"/>
          <w:bCs/>
          <w:sz w:val="20"/>
          <w:szCs w:val="20"/>
        </w:rPr>
        <w:t>oznacza sumę punktów za wszystkie kryteria przyznane badanej ofercie</w:t>
      </w:r>
    </w:p>
    <w:p w14:paraId="11EE9734" w14:textId="18F437AB" w:rsidR="0091174C" w:rsidRDefault="00F55F89" w:rsidP="00C45EDC">
      <w:pPr>
        <w:spacing w:after="0"/>
        <w:ind w:left="851" w:hanging="425"/>
        <w:rPr>
          <w:rFonts w:ascii="Verdana" w:hAnsi="Verdana"/>
          <w:sz w:val="20"/>
          <w:szCs w:val="20"/>
        </w:rPr>
      </w:pPr>
      <w:proofErr w:type="spellStart"/>
      <w:r>
        <w:rPr>
          <w:rFonts w:ascii="Verdana" w:hAnsi="Verdana"/>
          <w:b/>
          <w:bCs/>
          <w:spacing w:val="60"/>
          <w:sz w:val="20"/>
          <w:szCs w:val="20"/>
        </w:rPr>
        <w:t>R</w:t>
      </w:r>
      <w:r>
        <w:rPr>
          <w:rFonts w:ascii="Verdana" w:hAnsi="Verdana"/>
          <w:b/>
          <w:bCs/>
          <w:spacing w:val="60"/>
          <w:sz w:val="20"/>
          <w:szCs w:val="20"/>
          <w:vertAlign w:val="subscript"/>
        </w:rPr>
        <w:t>k</w:t>
      </w:r>
      <w:proofErr w:type="spellEnd"/>
      <w:r w:rsidR="0091174C" w:rsidRPr="00633737">
        <w:rPr>
          <w:rFonts w:ascii="Verdana" w:hAnsi="Verdana"/>
          <w:b/>
          <w:bCs/>
          <w:sz w:val="20"/>
          <w:szCs w:val="20"/>
        </w:rPr>
        <w:t> </w:t>
      </w:r>
      <w:r w:rsidR="004731B9">
        <w:rPr>
          <w:rFonts w:ascii="Verdana" w:hAnsi="Verdana"/>
          <w:sz w:val="20"/>
          <w:szCs w:val="20"/>
        </w:rPr>
        <w:t xml:space="preserve">– </w:t>
      </w:r>
      <w:r w:rsidR="0091174C" w:rsidRPr="00633737">
        <w:rPr>
          <w:rFonts w:ascii="Verdana" w:hAnsi="Verdana"/>
          <w:sz w:val="20"/>
          <w:szCs w:val="20"/>
        </w:rPr>
        <w:t>oznacza wartość punktową w kryterium „</w:t>
      </w:r>
      <w:r w:rsidR="00DC4674" w:rsidRPr="00DC4674">
        <w:rPr>
          <w:rFonts w:ascii="Verdana" w:hAnsi="Verdana"/>
          <w:sz w:val="18"/>
          <w:szCs w:val="18"/>
        </w:rPr>
        <w:t xml:space="preserve">Czas reakcji na zgłoszenie </w:t>
      </w:r>
      <w:r w:rsidR="00DC4674" w:rsidRPr="00DC4674">
        <w:rPr>
          <w:rFonts w:ascii="Verdana" w:hAnsi="Verdana"/>
          <w:sz w:val="20"/>
          <w:szCs w:val="20"/>
        </w:rPr>
        <w:t>w przypadku błędu krytycznego</w:t>
      </w:r>
      <w:r w:rsidR="0091174C" w:rsidRPr="00633737">
        <w:rPr>
          <w:rFonts w:ascii="Verdana" w:hAnsi="Verdana"/>
          <w:sz w:val="20"/>
          <w:szCs w:val="20"/>
        </w:rPr>
        <w:t>”</w:t>
      </w:r>
    </w:p>
    <w:p w14:paraId="092B4F41" w14:textId="27E79307" w:rsidR="0091174C" w:rsidRDefault="00F55F89" w:rsidP="00C45EDC">
      <w:pPr>
        <w:spacing w:after="0"/>
        <w:ind w:left="851" w:hanging="425"/>
        <w:rPr>
          <w:rFonts w:ascii="Verdana" w:hAnsi="Verdana"/>
          <w:bCs/>
          <w:sz w:val="20"/>
          <w:szCs w:val="20"/>
        </w:rPr>
      </w:pPr>
      <w:r>
        <w:rPr>
          <w:rFonts w:ascii="Verdana" w:hAnsi="Verdana"/>
          <w:b/>
          <w:bCs/>
          <w:spacing w:val="60"/>
          <w:sz w:val="20"/>
          <w:szCs w:val="20"/>
        </w:rPr>
        <w:t>R</w:t>
      </w:r>
      <w:r>
        <w:rPr>
          <w:rFonts w:ascii="Verdana" w:hAnsi="Verdana"/>
          <w:b/>
          <w:bCs/>
          <w:spacing w:val="60"/>
          <w:sz w:val="20"/>
          <w:szCs w:val="20"/>
          <w:vertAlign w:val="subscript"/>
        </w:rPr>
        <w:t>n</w:t>
      </w:r>
      <w:r w:rsidR="0091174C">
        <w:rPr>
          <w:rFonts w:ascii="Verdana" w:hAnsi="Verdana"/>
          <w:bCs/>
          <w:sz w:val="20"/>
          <w:szCs w:val="20"/>
        </w:rPr>
        <w:t xml:space="preserve"> </w:t>
      </w:r>
      <w:r w:rsidR="004731B9">
        <w:rPr>
          <w:rFonts w:ascii="Verdana" w:hAnsi="Verdana"/>
          <w:bCs/>
          <w:sz w:val="20"/>
          <w:szCs w:val="20"/>
        </w:rPr>
        <w:t xml:space="preserve">– </w:t>
      </w:r>
      <w:r w:rsidR="0091174C">
        <w:rPr>
          <w:rFonts w:ascii="Verdana" w:hAnsi="Verdana"/>
          <w:bCs/>
          <w:sz w:val="20"/>
          <w:szCs w:val="20"/>
        </w:rPr>
        <w:t>oznacza wartość punktową w kryterium „</w:t>
      </w:r>
      <w:r w:rsidR="00DC4674" w:rsidRPr="00DC4674">
        <w:rPr>
          <w:rFonts w:ascii="Verdana" w:hAnsi="Verdana"/>
          <w:bCs/>
          <w:sz w:val="20"/>
          <w:szCs w:val="20"/>
        </w:rPr>
        <w:t>Czas reakcji na zgłoszenie w przypadku błędu normalnego</w:t>
      </w:r>
      <w:r w:rsidR="004731B9">
        <w:rPr>
          <w:rFonts w:ascii="Verdana" w:hAnsi="Verdana"/>
          <w:bCs/>
          <w:sz w:val="20"/>
          <w:szCs w:val="20"/>
        </w:rPr>
        <w:t>”</w:t>
      </w:r>
    </w:p>
    <w:p w14:paraId="2EEDA1B0" w14:textId="29E8AB8A" w:rsidR="004731B9" w:rsidRDefault="00F55F89" w:rsidP="00C45EDC">
      <w:pPr>
        <w:spacing w:after="0"/>
        <w:ind w:left="853" w:hanging="425"/>
        <w:rPr>
          <w:rFonts w:ascii="Verdana" w:hAnsi="Verdana"/>
          <w:bCs/>
          <w:sz w:val="20"/>
          <w:szCs w:val="20"/>
        </w:rPr>
      </w:pPr>
      <w:proofErr w:type="spellStart"/>
      <w:r>
        <w:rPr>
          <w:rFonts w:ascii="Verdana" w:hAnsi="Verdana"/>
          <w:b/>
          <w:bCs/>
          <w:spacing w:val="60"/>
          <w:sz w:val="20"/>
          <w:szCs w:val="20"/>
        </w:rPr>
        <w:t>N</w:t>
      </w:r>
      <w:r>
        <w:rPr>
          <w:rFonts w:ascii="Verdana" w:hAnsi="Verdana"/>
          <w:b/>
          <w:bCs/>
          <w:spacing w:val="60"/>
          <w:sz w:val="20"/>
          <w:szCs w:val="20"/>
          <w:vertAlign w:val="subscript"/>
        </w:rPr>
        <w:t>k</w:t>
      </w:r>
      <w:proofErr w:type="spellEnd"/>
      <w:r w:rsidR="004731B9">
        <w:rPr>
          <w:rFonts w:ascii="Verdana" w:hAnsi="Verdana"/>
          <w:bCs/>
          <w:sz w:val="20"/>
          <w:szCs w:val="20"/>
        </w:rPr>
        <w:t xml:space="preserve"> – oznacza wartość punktową w kryterium „</w:t>
      </w:r>
      <w:r w:rsidR="00DC4674" w:rsidRPr="00DC4674">
        <w:rPr>
          <w:rFonts w:ascii="Verdana" w:hAnsi="Verdana"/>
          <w:bCs/>
          <w:sz w:val="20"/>
          <w:szCs w:val="20"/>
        </w:rPr>
        <w:t>Czas naprawy w przypadku błędu krytycznego</w:t>
      </w:r>
      <w:r w:rsidR="004731B9">
        <w:rPr>
          <w:rFonts w:ascii="Verdana" w:hAnsi="Verdana"/>
          <w:bCs/>
          <w:sz w:val="20"/>
          <w:szCs w:val="20"/>
        </w:rPr>
        <w:t>”</w:t>
      </w:r>
    </w:p>
    <w:p w14:paraId="67036483" w14:textId="7F5DB620" w:rsidR="004731B9" w:rsidRPr="004731B9" w:rsidRDefault="00DC4674" w:rsidP="00C45EDC">
      <w:pPr>
        <w:spacing w:after="0"/>
        <w:ind w:left="851" w:hanging="425"/>
        <w:rPr>
          <w:rFonts w:ascii="Verdana" w:hAnsi="Verdana"/>
          <w:bCs/>
          <w:sz w:val="20"/>
          <w:szCs w:val="20"/>
        </w:rPr>
      </w:pPr>
      <w:proofErr w:type="spellStart"/>
      <w:r w:rsidRPr="00F55F89">
        <w:rPr>
          <w:rFonts w:ascii="Verdana" w:hAnsi="Verdana"/>
          <w:b/>
          <w:bCs/>
          <w:spacing w:val="60"/>
          <w:sz w:val="20"/>
          <w:szCs w:val="20"/>
        </w:rPr>
        <w:lastRenderedPageBreak/>
        <w:t>N</w:t>
      </w:r>
      <w:r>
        <w:rPr>
          <w:rFonts w:ascii="Verdana" w:hAnsi="Verdana"/>
          <w:b/>
          <w:bCs/>
          <w:spacing w:val="60"/>
          <w:sz w:val="20"/>
          <w:szCs w:val="20"/>
          <w:vertAlign w:val="subscript"/>
        </w:rPr>
        <w:t>n</w:t>
      </w:r>
      <w:proofErr w:type="spellEnd"/>
      <w:r w:rsidR="004731B9">
        <w:rPr>
          <w:rFonts w:ascii="Verdana" w:hAnsi="Verdana"/>
          <w:bCs/>
          <w:sz w:val="20"/>
          <w:szCs w:val="20"/>
        </w:rPr>
        <w:t xml:space="preserve"> – oznacza wartość punktową w kryterium „</w:t>
      </w:r>
      <w:r w:rsidRPr="00DC4674">
        <w:rPr>
          <w:rFonts w:ascii="Verdana" w:hAnsi="Verdana"/>
          <w:bCs/>
          <w:sz w:val="20"/>
          <w:szCs w:val="20"/>
        </w:rPr>
        <w:t>Czas naprawy w przypadku błędu normalnego</w:t>
      </w:r>
      <w:r w:rsidR="004731B9">
        <w:rPr>
          <w:rFonts w:ascii="Verdana" w:hAnsi="Verdana"/>
          <w:bCs/>
          <w:sz w:val="20"/>
          <w:szCs w:val="20"/>
        </w:rPr>
        <w:t>”</w:t>
      </w:r>
    </w:p>
    <w:p w14:paraId="65D84670" w14:textId="77777777" w:rsidR="0091174C" w:rsidRPr="00633737" w:rsidRDefault="0091174C" w:rsidP="00C45EDC">
      <w:pPr>
        <w:spacing w:after="0"/>
        <w:ind w:left="681" w:hanging="255"/>
        <w:jc w:val="both"/>
        <w:rPr>
          <w:rFonts w:ascii="Verdana" w:hAnsi="Verdana"/>
          <w:sz w:val="20"/>
          <w:szCs w:val="20"/>
        </w:rPr>
      </w:pPr>
    </w:p>
    <w:p w14:paraId="35131F10" w14:textId="77777777" w:rsidR="0091174C" w:rsidRPr="00633737" w:rsidRDefault="0091174C" w:rsidP="00C45EDC">
      <w:pPr>
        <w:spacing w:after="0"/>
        <w:ind w:left="426" w:hanging="24"/>
        <w:jc w:val="both"/>
        <w:rPr>
          <w:rFonts w:ascii="Verdana" w:hAnsi="Verdana"/>
          <w:sz w:val="20"/>
          <w:szCs w:val="20"/>
        </w:rPr>
      </w:pPr>
      <w:r w:rsidRPr="00633737">
        <w:rPr>
          <w:rFonts w:ascii="Verdana" w:hAnsi="Verdana"/>
          <w:sz w:val="20"/>
          <w:szCs w:val="20"/>
        </w:rPr>
        <w:tab/>
        <w:t>Maksymalna łączna ilość punktów, jaką może otrzymać oferta Wykonawcy wynosi 100 pkt.</w:t>
      </w:r>
    </w:p>
    <w:p w14:paraId="399B83A0" w14:textId="77777777" w:rsidR="0091174C" w:rsidRPr="00633737" w:rsidRDefault="0091174C" w:rsidP="0091174C">
      <w:pPr>
        <w:spacing w:after="0" w:line="360" w:lineRule="auto"/>
        <w:ind w:left="308" w:hanging="395"/>
        <w:jc w:val="both"/>
        <w:rPr>
          <w:rFonts w:ascii="Verdana" w:hAnsi="Verdana"/>
          <w:sz w:val="20"/>
          <w:szCs w:val="20"/>
        </w:rPr>
      </w:pPr>
    </w:p>
    <w:p w14:paraId="1E1570A9" w14:textId="77777777" w:rsidR="0091174C" w:rsidRPr="00F4082C" w:rsidRDefault="0091174C" w:rsidP="00E43F35">
      <w:pPr>
        <w:pStyle w:val="Akapitzlist"/>
        <w:numPr>
          <w:ilvl w:val="0"/>
          <w:numId w:val="8"/>
        </w:numPr>
        <w:tabs>
          <w:tab w:val="clear" w:pos="720"/>
        </w:tabs>
        <w:spacing w:after="0" w:line="276" w:lineRule="auto"/>
        <w:ind w:left="426" w:hanging="426"/>
        <w:contextualSpacing w:val="0"/>
        <w:jc w:val="both"/>
        <w:rPr>
          <w:rFonts w:ascii="Verdana" w:hAnsi="Verdana"/>
          <w:sz w:val="20"/>
          <w:szCs w:val="20"/>
        </w:rPr>
      </w:pPr>
      <w:r>
        <w:rPr>
          <w:rFonts w:ascii="Verdana" w:hAnsi="Verdana"/>
          <w:sz w:val="20"/>
          <w:szCs w:val="20"/>
        </w:rPr>
        <w:t>Zasady oceny kryteriów:</w:t>
      </w:r>
    </w:p>
    <w:p w14:paraId="378FCD93" w14:textId="4A714790" w:rsidR="0091174C" w:rsidRDefault="0091174C" w:rsidP="00E43F35">
      <w:pPr>
        <w:pStyle w:val="Akapitzlist"/>
        <w:numPr>
          <w:ilvl w:val="0"/>
          <w:numId w:val="41"/>
        </w:numPr>
        <w:spacing w:after="0" w:line="276" w:lineRule="auto"/>
        <w:ind w:left="1145" w:hanging="579"/>
        <w:contextualSpacing w:val="0"/>
        <w:jc w:val="both"/>
        <w:rPr>
          <w:rFonts w:ascii="Verdana" w:hAnsi="Verdana" w:cs="Arial"/>
          <w:sz w:val="20"/>
          <w:szCs w:val="20"/>
        </w:rPr>
      </w:pPr>
      <w:r>
        <w:rPr>
          <w:rFonts w:ascii="Verdana" w:hAnsi="Verdana"/>
          <w:sz w:val="20"/>
          <w:szCs w:val="20"/>
        </w:rPr>
        <w:t xml:space="preserve">W kryterium </w:t>
      </w:r>
      <w:r w:rsidRPr="00F4082C">
        <w:rPr>
          <w:rFonts w:ascii="Verdana" w:hAnsi="Verdana"/>
          <w:b/>
          <w:sz w:val="20"/>
          <w:szCs w:val="20"/>
        </w:rPr>
        <w:t>„Cena oferty brutto (</w:t>
      </w:r>
      <w:r w:rsidR="00B007D8">
        <w:rPr>
          <w:rFonts w:ascii="Verdana" w:hAnsi="Verdana"/>
          <w:b/>
          <w:sz w:val="20"/>
          <w:szCs w:val="20"/>
        </w:rPr>
        <w:t>K1</w:t>
      </w:r>
      <w:r w:rsidRPr="00F4082C">
        <w:rPr>
          <w:rFonts w:ascii="Verdana" w:hAnsi="Verdana"/>
          <w:b/>
          <w:sz w:val="20"/>
          <w:szCs w:val="20"/>
        </w:rPr>
        <w:t>)”</w:t>
      </w:r>
      <w:r>
        <w:rPr>
          <w:rFonts w:ascii="Verdana" w:hAnsi="Verdana"/>
          <w:sz w:val="20"/>
          <w:szCs w:val="20"/>
        </w:rPr>
        <w:t xml:space="preserve"> każda oferta </w:t>
      </w:r>
      <w:r>
        <w:rPr>
          <w:rFonts w:ascii="Verdana" w:hAnsi="Verdana" w:cs="Arial"/>
          <w:sz w:val="20"/>
          <w:szCs w:val="20"/>
        </w:rPr>
        <w:t>podlegająca ocenie otrzyma ilość punktów zaokrągloną do dwóch miejsc po przecinku, wynikającą z następującego algorytmu:</w:t>
      </w:r>
    </w:p>
    <w:p w14:paraId="22CE5380" w14:textId="77777777" w:rsidR="0091174C" w:rsidRPr="00426A63" w:rsidRDefault="0091174C" w:rsidP="00202667">
      <w:pPr>
        <w:pStyle w:val="Akapitzlist"/>
        <w:spacing w:before="240" w:after="0" w:line="240" w:lineRule="auto"/>
        <w:ind w:left="1145"/>
        <w:contextualSpacing w:val="0"/>
        <w:jc w:val="center"/>
        <w:rPr>
          <w:rFonts w:ascii="Verdana" w:hAnsi="Verdana" w:cs="Arial"/>
          <w:sz w:val="18"/>
          <w:szCs w:val="20"/>
        </w:rPr>
      </w:pPr>
      <w:r w:rsidRPr="00426A63">
        <w:rPr>
          <w:rFonts w:ascii="Verdana" w:hAnsi="Verdana" w:cs="Arial"/>
          <w:sz w:val="18"/>
          <w:szCs w:val="20"/>
        </w:rPr>
        <w:t>najniższa całkowita cena ofertowa brutto</w:t>
      </w:r>
    </w:p>
    <w:p w14:paraId="606619D5" w14:textId="77777777" w:rsidR="0091174C" w:rsidRPr="00296469" w:rsidRDefault="0091174C" w:rsidP="0091174C">
      <w:pPr>
        <w:pStyle w:val="Akapitzlist"/>
        <w:spacing w:after="0" w:line="240" w:lineRule="auto"/>
        <w:ind w:left="1146"/>
        <w:jc w:val="center"/>
        <w:rPr>
          <w:rFonts w:ascii="Verdana" w:hAnsi="Verdana" w:cs="Arial"/>
          <w:sz w:val="20"/>
          <w:szCs w:val="20"/>
        </w:rPr>
      </w:pPr>
      <w:r w:rsidRPr="00296469">
        <w:rPr>
          <w:rFonts w:ascii="Verdana" w:hAnsi="Verdana" w:cs="Arial"/>
          <w:sz w:val="20"/>
          <w:szCs w:val="20"/>
        </w:rPr>
        <w:t xml:space="preserve">C= ----------------------------------------------------- x </w:t>
      </w:r>
      <w:r>
        <w:rPr>
          <w:rFonts w:ascii="Verdana" w:hAnsi="Verdana" w:cs="Arial"/>
          <w:sz w:val="20"/>
          <w:szCs w:val="20"/>
        </w:rPr>
        <w:t>6</w:t>
      </w:r>
      <w:r w:rsidRPr="00296469">
        <w:rPr>
          <w:rFonts w:ascii="Verdana" w:hAnsi="Verdana" w:cs="Arial"/>
          <w:sz w:val="20"/>
          <w:szCs w:val="20"/>
        </w:rPr>
        <w:t>0</w:t>
      </w:r>
    </w:p>
    <w:p w14:paraId="47F9F365" w14:textId="77777777" w:rsidR="0091174C" w:rsidRPr="00426A63" w:rsidRDefault="0091174C" w:rsidP="0091174C">
      <w:pPr>
        <w:pStyle w:val="Akapitzlist"/>
        <w:spacing w:after="0" w:line="240" w:lineRule="auto"/>
        <w:ind w:left="1146"/>
        <w:jc w:val="center"/>
        <w:rPr>
          <w:rFonts w:ascii="Verdana" w:hAnsi="Verdana" w:cs="Arial"/>
          <w:sz w:val="18"/>
          <w:szCs w:val="20"/>
        </w:rPr>
      </w:pPr>
      <w:r w:rsidRPr="00426A63">
        <w:rPr>
          <w:rFonts w:ascii="Verdana" w:hAnsi="Verdana" w:cs="Arial"/>
          <w:sz w:val="18"/>
          <w:szCs w:val="20"/>
        </w:rPr>
        <w:t>cena ocenianej oferty</w:t>
      </w:r>
    </w:p>
    <w:p w14:paraId="734F361A" w14:textId="77777777" w:rsidR="0091174C" w:rsidRPr="00633737" w:rsidRDefault="0091174C" w:rsidP="00E43F35">
      <w:pPr>
        <w:spacing w:after="0" w:line="360" w:lineRule="auto"/>
        <w:ind w:left="826" w:hanging="490"/>
        <w:jc w:val="both"/>
        <w:rPr>
          <w:rFonts w:ascii="Verdana" w:hAnsi="Verdana"/>
          <w:sz w:val="20"/>
          <w:szCs w:val="20"/>
        </w:rPr>
      </w:pPr>
      <w:r w:rsidRPr="00633737">
        <w:rPr>
          <w:rFonts w:ascii="Verdana" w:hAnsi="Verdana"/>
          <w:sz w:val="20"/>
          <w:szCs w:val="20"/>
        </w:rPr>
        <w:t>gdzie:</w:t>
      </w:r>
    </w:p>
    <w:p w14:paraId="40DB82D3" w14:textId="77777777" w:rsidR="0091174C" w:rsidRDefault="0091174C" w:rsidP="0091174C">
      <w:pPr>
        <w:spacing w:after="0" w:line="360" w:lineRule="auto"/>
        <w:ind w:left="826" w:hanging="490"/>
        <w:jc w:val="both"/>
        <w:rPr>
          <w:rFonts w:ascii="Verdana" w:hAnsi="Verdana"/>
          <w:bCs/>
          <w:sz w:val="20"/>
          <w:szCs w:val="20"/>
        </w:rPr>
      </w:pPr>
      <w:r>
        <w:rPr>
          <w:rFonts w:ascii="Verdana" w:hAnsi="Verdana"/>
          <w:bCs/>
          <w:sz w:val="20"/>
          <w:szCs w:val="20"/>
        </w:rPr>
        <w:t>C – ilość punktów otrzymana w kryterium „cena oferty brutto”</w:t>
      </w:r>
    </w:p>
    <w:p w14:paraId="4036AA66" w14:textId="77777777" w:rsidR="0091174C" w:rsidRDefault="0091174C" w:rsidP="0091174C">
      <w:pPr>
        <w:spacing w:after="0" w:line="360" w:lineRule="auto"/>
        <w:ind w:left="826" w:hanging="490"/>
        <w:jc w:val="both"/>
        <w:rPr>
          <w:rFonts w:ascii="Verdana" w:hAnsi="Verdana"/>
          <w:bCs/>
          <w:sz w:val="20"/>
          <w:szCs w:val="20"/>
        </w:rPr>
      </w:pPr>
    </w:p>
    <w:p w14:paraId="6BA9B82F" w14:textId="379AC01F" w:rsidR="00590F9A" w:rsidRDefault="0091174C" w:rsidP="00590F9A">
      <w:pPr>
        <w:pStyle w:val="Akapitzlist"/>
        <w:numPr>
          <w:ilvl w:val="0"/>
          <w:numId w:val="41"/>
        </w:numPr>
        <w:spacing w:after="0" w:line="276" w:lineRule="auto"/>
        <w:ind w:left="1134" w:hanging="567"/>
        <w:jc w:val="both"/>
        <w:rPr>
          <w:rFonts w:ascii="Verdana" w:hAnsi="Verdana"/>
          <w:sz w:val="20"/>
          <w:szCs w:val="20"/>
        </w:rPr>
      </w:pPr>
      <w:r w:rsidRPr="00590F9A">
        <w:rPr>
          <w:rFonts w:ascii="Verdana" w:hAnsi="Verdana"/>
          <w:sz w:val="20"/>
          <w:szCs w:val="20"/>
        </w:rPr>
        <w:t xml:space="preserve">W kryterium </w:t>
      </w:r>
      <w:r w:rsidR="00DC4674" w:rsidRPr="00590F9A">
        <w:rPr>
          <w:rFonts w:ascii="Verdana" w:hAnsi="Verdana"/>
          <w:b/>
          <w:sz w:val="18"/>
          <w:szCs w:val="18"/>
        </w:rPr>
        <w:t xml:space="preserve">Czas reakcji na zgłoszenie </w:t>
      </w:r>
      <w:r w:rsidR="00DC4674" w:rsidRPr="00590F9A">
        <w:rPr>
          <w:rFonts w:ascii="Verdana" w:hAnsi="Verdana"/>
          <w:b/>
          <w:sz w:val="20"/>
          <w:szCs w:val="20"/>
        </w:rPr>
        <w:t>w przypadku błędu krytycznego (</w:t>
      </w:r>
      <w:proofErr w:type="spellStart"/>
      <w:r w:rsidR="00DC4674" w:rsidRPr="00590F9A">
        <w:rPr>
          <w:rFonts w:ascii="Verdana" w:hAnsi="Verdana"/>
          <w:b/>
          <w:sz w:val="20"/>
          <w:szCs w:val="20"/>
        </w:rPr>
        <w:t>R</w:t>
      </w:r>
      <w:r w:rsidR="00DC4674" w:rsidRPr="00590F9A">
        <w:rPr>
          <w:rFonts w:ascii="Verdana" w:hAnsi="Verdana"/>
          <w:b/>
          <w:sz w:val="20"/>
          <w:szCs w:val="20"/>
          <w:vertAlign w:val="subscript"/>
        </w:rPr>
        <w:t>k</w:t>
      </w:r>
      <w:proofErr w:type="spellEnd"/>
      <w:r w:rsidR="00DC4674" w:rsidRPr="00590F9A">
        <w:rPr>
          <w:rFonts w:ascii="Verdana" w:hAnsi="Verdana"/>
          <w:b/>
          <w:sz w:val="20"/>
          <w:szCs w:val="20"/>
        </w:rPr>
        <w:t>)</w:t>
      </w:r>
      <w:r w:rsidR="00590F9A">
        <w:rPr>
          <w:rFonts w:ascii="Verdana" w:hAnsi="Verdana"/>
          <w:b/>
          <w:sz w:val="20"/>
          <w:szCs w:val="20"/>
        </w:rPr>
        <w:t xml:space="preserve"> </w:t>
      </w:r>
      <w:r w:rsidRPr="00590F9A">
        <w:rPr>
          <w:rFonts w:ascii="Verdana" w:hAnsi="Verdana"/>
          <w:sz w:val="20"/>
          <w:szCs w:val="20"/>
        </w:rPr>
        <w:t xml:space="preserve">oferta </w:t>
      </w:r>
      <w:r w:rsidR="001E3CFF" w:rsidRPr="00590F9A">
        <w:rPr>
          <w:rFonts w:ascii="Verdana" w:hAnsi="Verdana"/>
          <w:sz w:val="20"/>
          <w:szCs w:val="20"/>
        </w:rPr>
        <w:t xml:space="preserve">podlegająca ocenie </w:t>
      </w:r>
      <w:r w:rsidRPr="00590F9A">
        <w:rPr>
          <w:rFonts w:ascii="Verdana" w:hAnsi="Verdana"/>
          <w:sz w:val="20"/>
          <w:szCs w:val="20"/>
        </w:rPr>
        <w:t>otrzyma ilość punktów</w:t>
      </w:r>
      <w:r w:rsidR="00DC4674" w:rsidRPr="00590F9A">
        <w:rPr>
          <w:rFonts w:ascii="Verdana" w:hAnsi="Verdana"/>
          <w:sz w:val="20"/>
          <w:szCs w:val="20"/>
        </w:rPr>
        <w:t xml:space="preserve"> zgodnie z poniższ</w:t>
      </w:r>
      <w:r w:rsidR="00590F9A">
        <w:rPr>
          <w:rFonts w:ascii="Verdana" w:hAnsi="Verdana"/>
          <w:sz w:val="20"/>
          <w:szCs w:val="20"/>
        </w:rPr>
        <w:t>ą tabelą:</w:t>
      </w:r>
    </w:p>
    <w:p w14:paraId="61DEAC7A" w14:textId="030D7DAB" w:rsidR="00DC4674" w:rsidRPr="00590F9A" w:rsidRDefault="00DC4674" w:rsidP="00590F9A">
      <w:pPr>
        <w:pStyle w:val="Akapitzlist"/>
        <w:spacing w:after="0" w:line="276" w:lineRule="auto"/>
        <w:ind w:left="1134"/>
        <w:jc w:val="both"/>
        <w:rPr>
          <w:rFonts w:ascii="Verdana" w:hAnsi="Verdana"/>
          <w:sz w:val="20"/>
          <w:szCs w:val="20"/>
        </w:rPr>
      </w:pPr>
    </w:p>
    <w:tbl>
      <w:tblPr>
        <w:tblStyle w:val="Tabela-Siatka"/>
        <w:tblW w:w="0" w:type="auto"/>
        <w:tblInd w:w="1301" w:type="dxa"/>
        <w:tblLook w:val="04A0" w:firstRow="1" w:lastRow="0" w:firstColumn="1" w:lastColumn="0" w:noHBand="0" w:noVBand="1"/>
      </w:tblPr>
      <w:tblGrid>
        <w:gridCol w:w="2098"/>
        <w:gridCol w:w="3117"/>
        <w:gridCol w:w="1844"/>
      </w:tblGrid>
      <w:tr w:rsidR="00DC4674" w:rsidRPr="00783D3F" w14:paraId="123652CE" w14:textId="77777777" w:rsidTr="00E4490E">
        <w:trPr>
          <w:trHeight w:val="435"/>
        </w:trPr>
        <w:tc>
          <w:tcPr>
            <w:tcW w:w="2098" w:type="dxa"/>
            <w:vAlign w:val="center"/>
          </w:tcPr>
          <w:p w14:paraId="6D9670F0" w14:textId="5BE5EFEB" w:rsidR="00DC4674" w:rsidRPr="00783D3F" w:rsidRDefault="001E3CFF" w:rsidP="00590F9A">
            <w:pPr>
              <w:spacing w:after="0"/>
              <w:rPr>
                <w:rFonts w:ascii="Verdana" w:hAnsi="Verdana"/>
                <w:b/>
                <w:sz w:val="18"/>
                <w:szCs w:val="18"/>
              </w:rPr>
            </w:pPr>
            <w:r w:rsidRPr="00DC4674">
              <w:rPr>
                <w:rFonts w:ascii="Verdana" w:hAnsi="Verdana"/>
                <w:sz w:val="20"/>
                <w:szCs w:val="20"/>
              </w:rPr>
              <w:t xml:space="preserve"> </w:t>
            </w:r>
            <w:r w:rsidR="00DC4674" w:rsidRPr="00783D3F">
              <w:rPr>
                <w:rFonts w:ascii="Verdana" w:hAnsi="Verdana"/>
                <w:b/>
                <w:sz w:val="18"/>
                <w:szCs w:val="18"/>
              </w:rPr>
              <w:t>Poziom błędu</w:t>
            </w:r>
          </w:p>
        </w:tc>
        <w:tc>
          <w:tcPr>
            <w:tcW w:w="3117" w:type="dxa"/>
            <w:vAlign w:val="center"/>
          </w:tcPr>
          <w:p w14:paraId="3F77A2D2" w14:textId="40DEE97F" w:rsidR="00DC4674" w:rsidRPr="00783D3F" w:rsidRDefault="00DC4674" w:rsidP="00590F9A">
            <w:pPr>
              <w:spacing w:after="0"/>
              <w:rPr>
                <w:rFonts w:ascii="Verdana" w:hAnsi="Verdana"/>
                <w:b/>
                <w:sz w:val="18"/>
                <w:szCs w:val="18"/>
              </w:rPr>
            </w:pPr>
            <w:r w:rsidRPr="00783D3F">
              <w:rPr>
                <w:rFonts w:ascii="Verdana" w:hAnsi="Verdana"/>
                <w:b/>
                <w:sz w:val="18"/>
                <w:szCs w:val="18"/>
              </w:rPr>
              <w:t xml:space="preserve">Czas </w:t>
            </w:r>
            <w:r w:rsidR="00590F9A">
              <w:rPr>
                <w:rFonts w:ascii="Verdana" w:hAnsi="Verdana"/>
                <w:b/>
                <w:sz w:val="18"/>
                <w:szCs w:val="18"/>
              </w:rPr>
              <w:t>r</w:t>
            </w:r>
            <w:r w:rsidRPr="00783D3F">
              <w:rPr>
                <w:rFonts w:ascii="Verdana" w:hAnsi="Verdana"/>
                <w:b/>
                <w:sz w:val="18"/>
                <w:szCs w:val="18"/>
              </w:rPr>
              <w:t>eakcji</w:t>
            </w:r>
            <w:r>
              <w:rPr>
                <w:rFonts w:ascii="Verdana" w:hAnsi="Verdana"/>
                <w:b/>
                <w:sz w:val="18"/>
                <w:szCs w:val="18"/>
              </w:rPr>
              <w:t xml:space="preserve"> [</w:t>
            </w:r>
            <w:proofErr w:type="spellStart"/>
            <w:r>
              <w:rPr>
                <w:rFonts w:ascii="Verdana" w:hAnsi="Verdana"/>
                <w:b/>
                <w:sz w:val="18"/>
                <w:szCs w:val="18"/>
              </w:rPr>
              <w:t>godz</w:t>
            </w:r>
            <w:proofErr w:type="spellEnd"/>
            <w:r>
              <w:rPr>
                <w:rFonts w:ascii="Verdana" w:hAnsi="Verdana"/>
                <w:b/>
                <w:sz w:val="18"/>
                <w:szCs w:val="18"/>
              </w:rPr>
              <w:t>]</w:t>
            </w:r>
          </w:p>
        </w:tc>
        <w:tc>
          <w:tcPr>
            <w:tcW w:w="1844" w:type="dxa"/>
            <w:vAlign w:val="center"/>
          </w:tcPr>
          <w:p w14:paraId="6BAE2109" w14:textId="775D3F9B" w:rsidR="00DC4674" w:rsidRPr="00783D3F" w:rsidRDefault="00DC4674" w:rsidP="00590F9A">
            <w:pPr>
              <w:spacing w:after="0"/>
              <w:rPr>
                <w:rFonts w:ascii="Verdana" w:hAnsi="Verdana"/>
                <w:b/>
                <w:sz w:val="18"/>
                <w:szCs w:val="18"/>
              </w:rPr>
            </w:pPr>
            <w:r>
              <w:rPr>
                <w:rFonts w:ascii="Verdana" w:hAnsi="Verdana"/>
                <w:b/>
                <w:sz w:val="18"/>
                <w:szCs w:val="18"/>
              </w:rPr>
              <w:t>Liczba punktów</w:t>
            </w:r>
          </w:p>
        </w:tc>
      </w:tr>
      <w:tr w:rsidR="00DC4674" w:rsidRPr="00DE39B9" w14:paraId="5217BF59" w14:textId="77777777" w:rsidTr="00E4490E">
        <w:trPr>
          <w:trHeight w:val="486"/>
        </w:trPr>
        <w:tc>
          <w:tcPr>
            <w:tcW w:w="2098" w:type="dxa"/>
            <w:vMerge w:val="restart"/>
            <w:vAlign w:val="center"/>
          </w:tcPr>
          <w:p w14:paraId="14ED488E" w14:textId="77777777" w:rsidR="00DC4674" w:rsidRPr="00C66616" w:rsidRDefault="00DC4674" w:rsidP="00590F9A">
            <w:pPr>
              <w:spacing w:after="0"/>
              <w:rPr>
                <w:rFonts w:ascii="Verdana" w:hAnsi="Verdana"/>
                <w:sz w:val="18"/>
                <w:szCs w:val="18"/>
              </w:rPr>
            </w:pPr>
            <w:r w:rsidRPr="00C66616">
              <w:rPr>
                <w:rFonts w:ascii="Verdana" w:hAnsi="Verdana"/>
                <w:sz w:val="18"/>
                <w:szCs w:val="18"/>
              </w:rPr>
              <w:t>Krytyczny (Critical)</w:t>
            </w:r>
          </w:p>
          <w:p w14:paraId="4913581E" w14:textId="733A8881" w:rsidR="00DC4674" w:rsidRPr="00C66616" w:rsidRDefault="00DC4674" w:rsidP="00590F9A">
            <w:pPr>
              <w:spacing w:after="0"/>
              <w:rPr>
                <w:rFonts w:ascii="Verdana" w:hAnsi="Verdana"/>
                <w:sz w:val="18"/>
                <w:szCs w:val="18"/>
              </w:rPr>
            </w:pPr>
          </w:p>
        </w:tc>
        <w:tc>
          <w:tcPr>
            <w:tcW w:w="3117" w:type="dxa"/>
            <w:vAlign w:val="center"/>
          </w:tcPr>
          <w:p w14:paraId="062841FB" w14:textId="5E3235B6" w:rsidR="00DC4674" w:rsidRPr="00060F95" w:rsidRDefault="00060F95" w:rsidP="00590F9A">
            <w:pPr>
              <w:spacing w:after="0"/>
              <w:rPr>
                <w:rFonts w:ascii="Verdana" w:hAnsi="Verdana"/>
                <w:sz w:val="18"/>
                <w:szCs w:val="18"/>
              </w:rPr>
            </w:pPr>
            <w:r w:rsidRPr="00060F95">
              <w:rPr>
                <w:rFonts w:ascii="Verdana" w:hAnsi="Verdana"/>
                <w:sz w:val="18"/>
                <w:szCs w:val="18"/>
              </w:rPr>
              <w:t xml:space="preserve">do </w:t>
            </w:r>
            <w:r w:rsidRPr="00060F95">
              <w:rPr>
                <w:rFonts w:ascii="Verdana" w:hAnsi="Verdana"/>
                <w:b/>
                <w:bCs/>
                <w:sz w:val="18"/>
                <w:szCs w:val="18"/>
              </w:rPr>
              <w:t>1</w:t>
            </w:r>
            <w:r w:rsidR="00DC4674" w:rsidRPr="00060F95">
              <w:rPr>
                <w:rFonts w:ascii="Verdana" w:hAnsi="Verdana"/>
                <w:sz w:val="18"/>
                <w:szCs w:val="18"/>
              </w:rPr>
              <w:t xml:space="preserve"> godziny w okresie Godzin Roboczych</w:t>
            </w:r>
          </w:p>
        </w:tc>
        <w:tc>
          <w:tcPr>
            <w:tcW w:w="1844" w:type="dxa"/>
            <w:vAlign w:val="center"/>
          </w:tcPr>
          <w:p w14:paraId="00EAFDD0" w14:textId="11F8A99B" w:rsidR="00DC4674" w:rsidRPr="00060F95" w:rsidRDefault="00DC4674" w:rsidP="00590F9A">
            <w:pPr>
              <w:spacing w:after="0"/>
              <w:jc w:val="center"/>
              <w:rPr>
                <w:rFonts w:ascii="Verdana" w:hAnsi="Verdana"/>
                <w:b/>
                <w:bCs/>
                <w:sz w:val="18"/>
                <w:szCs w:val="18"/>
              </w:rPr>
            </w:pPr>
            <w:r w:rsidRPr="00060F95">
              <w:rPr>
                <w:rFonts w:ascii="Verdana" w:hAnsi="Verdana"/>
                <w:b/>
                <w:bCs/>
                <w:sz w:val="18"/>
                <w:szCs w:val="18"/>
              </w:rPr>
              <w:t>10</w:t>
            </w:r>
          </w:p>
        </w:tc>
      </w:tr>
      <w:tr w:rsidR="00DC4674" w:rsidRPr="00DE39B9" w14:paraId="14B41713" w14:textId="77777777" w:rsidTr="00E4490E">
        <w:trPr>
          <w:trHeight w:val="522"/>
        </w:trPr>
        <w:tc>
          <w:tcPr>
            <w:tcW w:w="2098" w:type="dxa"/>
            <w:vMerge/>
            <w:vAlign w:val="center"/>
          </w:tcPr>
          <w:p w14:paraId="7414884E" w14:textId="64225A40" w:rsidR="00DC4674" w:rsidRPr="00C66616" w:rsidRDefault="00DC4674" w:rsidP="00590F9A">
            <w:pPr>
              <w:spacing w:after="0"/>
              <w:rPr>
                <w:rFonts w:ascii="Verdana" w:hAnsi="Verdana"/>
                <w:sz w:val="18"/>
                <w:szCs w:val="18"/>
              </w:rPr>
            </w:pPr>
          </w:p>
        </w:tc>
        <w:tc>
          <w:tcPr>
            <w:tcW w:w="3117" w:type="dxa"/>
            <w:vAlign w:val="center"/>
          </w:tcPr>
          <w:p w14:paraId="52BE0EDF" w14:textId="5EA65F7A" w:rsidR="00DC4674" w:rsidRPr="00060F95" w:rsidRDefault="00060F95" w:rsidP="00590F9A">
            <w:pPr>
              <w:spacing w:after="0"/>
              <w:rPr>
                <w:rFonts w:ascii="Verdana" w:hAnsi="Verdana"/>
                <w:sz w:val="18"/>
                <w:szCs w:val="18"/>
              </w:rPr>
            </w:pPr>
            <w:r w:rsidRPr="00060F95">
              <w:rPr>
                <w:rFonts w:ascii="Verdana" w:hAnsi="Verdana"/>
                <w:sz w:val="18"/>
                <w:szCs w:val="18"/>
              </w:rPr>
              <w:t xml:space="preserve">do </w:t>
            </w:r>
            <w:r w:rsidRPr="00060F95">
              <w:rPr>
                <w:rFonts w:ascii="Verdana" w:hAnsi="Verdana"/>
                <w:b/>
                <w:bCs/>
                <w:sz w:val="18"/>
                <w:szCs w:val="18"/>
              </w:rPr>
              <w:t>2,5</w:t>
            </w:r>
            <w:r w:rsidR="00DC4674" w:rsidRPr="00060F95">
              <w:rPr>
                <w:rFonts w:ascii="Verdana" w:hAnsi="Verdana"/>
                <w:sz w:val="18"/>
                <w:szCs w:val="18"/>
              </w:rPr>
              <w:t xml:space="preserve"> godziny w okresie Godzin Roboczych</w:t>
            </w:r>
          </w:p>
        </w:tc>
        <w:tc>
          <w:tcPr>
            <w:tcW w:w="1844" w:type="dxa"/>
            <w:vAlign w:val="center"/>
          </w:tcPr>
          <w:p w14:paraId="604D68A3" w14:textId="4AF0F762" w:rsidR="00DC4674" w:rsidRPr="00060F95" w:rsidRDefault="00DC4674" w:rsidP="00590F9A">
            <w:pPr>
              <w:spacing w:after="0"/>
              <w:jc w:val="center"/>
              <w:rPr>
                <w:rFonts w:ascii="Verdana" w:hAnsi="Verdana"/>
                <w:b/>
                <w:bCs/>
                <w:sz w:val="18"/>
                <w:szCs w:val="18"/>
              </w:rPr>
            </w:pPr>
            <w:r w:rsidRPr="00060F95">
              <w:rPr>
                <w:rFonts w:ascii="Verdana" w:hAnsi="Verdana"/>
                <w:b/>
                <w:bCs/>
                <w:sz w:val="18"/>
                <w:szCs w:val="18"/>
              </w:rPr>
              <w:t>5</w:t>
            </w:r>
          </w:p>
        </w:tc>
      </w:tr>
      <w:tr w:rsidR="00DC4674" w:rsidRPr="00DE39B9" w14:paraId="3E71E9F8" w14:textId="77777777" w:rsidTr="00E4490E">
        <w:trPr>
          <w:trHeight w:val="522"/>
        </w:trPr>
        <w:tc>
          <w:tcPr>
            <w:tcW w:w="2098" w:type="dxa"/>
            <w:vMerge/>
            <w:vAlign w:val="center"/>
          </w:tcPr>
          <w:p w14:paraId="6AF4827C" w14:textId="77777777" w:rsidR="00DC4674" w:rsidRPr="00C66616" w:rsidRDefault="00DC4674" w:rsidP="00590F9A">
            <w:pPr>
              <w:spacing w:after="0"/>
              <w:rPr>
                <w:rFonts w:ascii="Verdana" w:hAnsi="Verdana"/>
                <w:sz w:val="18"/>
                <w:szCs w:val="18"/>
              </w:rPr>
            </w:pPr>
          </w:p>
        </w:tc>
        <w:tc>
          <w:tcPr>
            <w:tcW w:w="3117" w:type="dxa"/>
            <w:vAlign w:val="center"/>
          </w:tcPr>
          <w:p w14:paraId="413EC595" w14:textId="37BCAD10" w:rsidR="00DC4674" w:rsidRPr="00060F95" w:rsidRDefault="00060F95" w:rsidP="00590F9A">
            <w:pPr>
              <w:spacing w:after="0"/>
              <w:rPr>
                <w:rFonts w:ascii="Verdana" w:hAnsi="Verdana"/>
                <w:sz w:val="18"/>
                <w:szCs w:val="18"/>
              </w:rPr>
            </w:pPr>
            <w:r w:rsidRPr="00060F95">
              <w:rPr>
                <w:rFonts w:ascii="Verdana" w:hAnsi="Verdana"/>
                <w:sz w:val="18"/>
                <w:szCs w:val="18"/>
              </w:rPr>
              <w:t xml:space="preserve">do </w:t>
            </w:r>
            <w:r w:rsidRPr="00060F95">
              <w:rPr>
                <w:rFonts w:ascii="Verdana" w:hAnsi="Verdana"/>
                <w:b/>
                <w:bCs/>
                <w:sz w:val="18"/>
                <w:szCs w:val="18"/>
              </w:rPr>
              <w:t>4</w:t>
            </w:r>
            <w:r w:rsidR="00DC4674" w:rsidRPr="00060F95">
              <w:rPr>
                <w:rFonts w:ascii="Verdana" w:hAnsi="Verdana"/>
                <w:sz w:val="18"/>
                <w:szCs w:val="18"/>
              </w:rPr>
              <w:t xml:space="preserve"> godzin w okresie Godzin Roboczych</w:t>
            </w:r>
            <w:r w:rsidR="00A0248E" w:rsidRPr="00060F95">
              <w:rPr>
                <w:rFonts w:ascii="Verdana" w:hAnsi="Verdana"/>
                <w:sz w:val="18"/>
                <w:szCs w:val="18"/>
              </w:rPr>
              <w:t xml:space="preserve"> </w:t>
            </w:r>
            <w:r w:rsidR="00A0248E" w:rsidRPr="00060F95">
              <w:rPr>
                <w:rFonts w:ascii="Verdana" w:hAnsi="Verdana"/>
                <w:b/>
                <w:sz w:val="18"/>
                <w:szCs w:val="18"/>
              </w:rPr>
              <w:t>(maksymalny)</w:t>
            </w:r>
          </w:p>
        </w:tc>
        <w:tc>
          <w:tcPr>
            <w:tcW w:w="1844" w:type="dxa"/>
            <w:vAlign w:val="center"/>
          </w:tcPr>
          <w:p w14:paraId="202ECCC2" w14:textId="0B8F4932" w:rsidR="00DC4674" w:rsidRPr="00060F95" w:rsidRDefault="00DC4674" w:rsidP="00590F9A">
            <w:pPr>
              <w:spacing w:after="0"/>
              <w:jc w:val="center"/>
              <w:rPr>
                <w:rFonts w:ascii="Verdana" w:hAnsi="Verdana"/>
                <w:b/>
                <w:bCs/>
                <w:sz w:val="18"/>
                <w:szCs w:val="18"/>
              </w:rPr>
            </w:pPr>
            <w:r w:rsidRPr="00060F95">
              <w:rPr>
                <w:rFonts w:ascii="Verdana" w:hAnsi="Verdana"/>
                <w:b/>
                <w:bCs/>
                <w:sz w:val="18"/>
                <w:szCs w:val="18"/>
              </w:rPr>
              <w:t>0</w:t>
            </w:r>
          </w:p>
        </w:tc>
      </w:tr>
    </w:tbl>
    <w:p w14:paraId="02A59BEB" w14:textId="4A1B6A9F" w:rsidR="00013153" w:rsidRPr="001E3CFF" w:rsidRDefault="00013153" w:rsidP="00DC4674">
      <w:pPr>
        <w:spacing w:after="0" w:line="360" w:lineRule="auto"/>
        <w:ind w:left="567"/>
        <w:jc w:val="both"/>
        <w:rPr>
          <w:rFonts w:ascii="Verdana" w:hAnsi="Verdana"/>
          <w:i/>
          <w:sz w:val="20"/>
          <w:szCs w:val="20"/>
        </w:rPr>
      </w:pPr>
    </w:p>
    <w:p w14:paraId="51B84907" w14:textId="565D2F34" w:rsidR="00590F9A" w:rsidRPr="00590F9A" w:rsidRDefault="00590F9A" w:rsidP="00590F9A">
      <w:pPr>
        <w:pStyle w:val="Akapitzlist"/>
        <w:numPr>
          <w:ilvl w:val="0"/>
          <w:numId w:val="41"/>
        </w:numPr>
        <w:spacing w:after="0" w:line="276" w:lineRule="auto"/>
        <w:ind w:hanging="579"/>
        <w:jc w:val="both"/>
        <w:rPr>
          <w:rFonts w:ascii="Verdana" w:hAnsi="Verdana"/>
          <w:sz w:val="20"/>
          <w:szCs w:val="20"/>
        </w:rPr>
      </w:pPr>
      <w:r w:rsidRPr="00590F9A">
        <w:rPr>
          <w:rFonts w:ascii="Verdana" w:hAnsi="Verdana"/>
          <w:sz w:val="20"/>
          <w:szCs w:val="20"/>
        </w:rPr>
        <w:t xml:space="preserve">W kryterium </w:t>
      </w:r>
      <w:r w:rsidRPr="00590F9A">
        <w:rPr>
          <w:rFonts w:ascii="Verdana" w:hAnsi="Verdana"/>
          <w:b/>
          <w:sz w:val="20"/>
          <w:szCs w:val="20"/>
        </w:rPr>
        <w:t xml:space="preserve">Czas reakcji na zgłoszenie w przypadku błędu </w:t>
      </w:r>
      <w:r w:rsidR="00060F95">
        <w:rPr>
          <w:rFonts w:ascii="Verdana" w:hAnsi="Verdana"/>
          <w:b/>
          <w:sz w:val="20"/>
          <w:szCs w:val="20"/>
        </w:rPr>
        <w:t>normalneg</w:t>
      </w:r>
      <w:r w:rsidRPr="00590F9A">
        <w:rPr>
          <w:rFonts w:ascii="Verdana" w:hAnsi="Verdana"/>
          <w:b/>
          <w:sz w:val="20"/>
          <w:szCs w:val="20"/>
        </w:rPr>
        <w:t>o (R</w:t>
      </w:r>
      <w:r w:rsidR="00060F95">
        <w:rPr>
          <w:rFonts w:ascii="Verdana" w:hAnsi="Verdana"/>
          <w:b/>
          <w:sz w:val="20"/>
          <w:szCs w:val="20"/>
          <w:vertAlign w:val="subscript"/>
        </w:rPr>
        <w:t>n</w:t>
      </w:r>
      <w:r w:rsidRPr="00590F9A">
        <w:rPr>
          <w:rFonts w:ascii="Verdana" w:hAnsi="Verdana"/>
          <w:b/>
          <w:sz w:val="20"/>
          <w:szCs w:val="20"/>
        </w:rPr>
        <w:t>)</w:t>
      </w:r>
    </w:p>
    <w:p w14:paraId="62A08A43" w14:textId="4CFAACDE" w:rsidR="00013153" w:rsidRDefault="00590F9A" w:rsidP="00590F9A">
      <w:pPr>
        <w:pStyle w:val="Akapitzlist"/>
        <w:spacing w:after="0" w:line="276" w:lineRule="auto"/>
        <w:ind w:left="1146"/>
        <w:jc w:val="both"/>
        <w:rPr>
          <w:rFonts w:ascii="Verdana" w:hAnsi="Verdana"/>
          <w:sz w:val="20"/>
          <w:szCs w:val="20"/>
        </w:rPr>
      </w:pPr>
      <w:r w:rsidRPr="00590F9A">
        <w:rPr>
          <w:rFonts w:ascii="Verdana" w:hAnsi="Verdana"/>
          <w:sz w:val="20"/>
          <w:szCs w:val="20"/>
        </w:rPr>
        <w:t>oferta podlegająca ocenie otrzyma ilość punktów zgodnie z poniższ</w:t>
      </w:r>
      <w:r>
        <w:rPr>
          <w:rFonts w:ascii="Verdana" w:hAnsi="Verdana"/>
          <w:sz w:val="20"/>
          <w:szCs w:val="20"/>
        </w:rPr>
        <w:t>ą tabelą:</w:t>
      </w:r>
    </w:p>
    <w:p w14:paraId="2DA41DDE" w14:textId="77777777" w:rsidR="00590F9A" w:rsidRDefault="00590F9A" w:rsidP="00590F9A">
      <w:pPr>
        <w:pStyle w:val="Akapitzlist"/>
        <w:spacing w:after="0" w:line="276" w:lineRule="auto"/>
        <w:ind w:left="1146"/>
        <w:jc w:val="both"/>
        <w:rPr>
          <w:rFonts w:ascii="Verdana" w:hAnsi="Verdana"/>
          <w:sz w:val="20"/>
          <w:szCs w:val="20"/>
        </w:rPr>
      </w:pPr>
    </w:p>
    <w:tbl>
      <w:tblPr>
        <w:tblStyle w:val="Tabela-Siatka"/>
        <w:tblW w:w="0" w:type="auto"/>
        <w:tblInd w:w="1301" w:type="dxa"/>
        <w:tblLook w:val="04A0" w:firstRow="1" w:lastRow="0" w:firstColumn="1" w:lastColumn="0" w:noHBand="0" w:noVBand="1"/>
      </w:tblPr>
      <w:tblGrid>
        <w:gridCol w:w="2098"/>
        <w:gridCol w:w="3117"/>
        <w:gridCol w:w="1844"/>
      </w:tblGrid>
      <w:tr w:rsidR="00590F9A" w:rsidRPr="00783D3F" w14:paraId="6740F3B8" w14:textId="77777777" w:rsidTr="00E4490E">
        <w:trPr>
          <w:trHeight w:val="435"/>
        </w:trPr>
        <w:tc>
          <w:tcPr>
            <w:tcW w:w="2098" w:type="dxa"/>
            <w:vAlign w:val="center"/>
          </w:tcPr>
          <w:p w14:paraId="5C9E3C46" w14:textId="77777777" w:rsidR="00590F9A" w:rsidRPr="00783D3F" w:rsidRDefault="00590F9A" w:rsidP="00433742">
            <w:pPr>
              <w:spacing w:after="0"/>
              <w:rPr>
                <w:rFonts w:ascii="Verdana" w:hAnsi="Verdana"/>
                <w:b/>
                <w:sz w:val="18"/>
                <w:szCs w:val="18"/>
              </w:rPr>
            </w:pPr>
            <w:r w:rsidRPr="00783D3F">
              <w:rPr>
                <w:rFonts w:ascii="Verdana" w:hAnsi="Verdana"/>
                <w:b/>
                <w:sz w:val="18"/>
                <w:szCs w:val="18"/>
              </w:rPr>
              <w:t>Poziom błędu</w:t>
            </w:r>
          </w:p>
        </w:tc>
        <w:tc>
          <w:tcPr>
            <w:tcW w:w="3117" w:type="dxa"/>
            <w:vAlign w:val="center"/>
          </w:tcPr>
          <w:p w14:paraId="3D7B1EB3" w14:textId="77777777" w:rsidR="00590F9A" w:rsidRPr="00783D3F" w:rsidRDefault="00590F9A" w:rsidP="00433742">
            <w:pPr>
              <w:spacing w:after="0"/>
              <w:rPr>
                <w:rFonts w:ascii="Verdana" w:hAnsi="Verdana"/>
                <w:b/>
                <w:sz w:val="18"/>
                <w:szCs w:val="18"/>
              </w:rPr>
            </w:pPr>
            <w:r w:rsidRPr="00783D3F">
              <w:rPr>
                <w:rFonts w:ascii="Verdana" w:hAnsi="Verdana"/>
                <w:b/>
                <w:sz w:val="18"/>
                <w:szCs w:val="18"/>
              </w:rPr>
              <w:t xml:space="preserve">Czas </w:t>
            </w:r>
            <w:r>
              <w:rPr>
                <w:rFonts w:ascii="Verdana" w:hAnsi="Verdana"/>
                <w:b/>
                <w:sz w:val="18"/>
                <w:szCs w:val="18"/>
              </w:rPr>
              <w:t>r</w:t>
            </w:r>
            <w:r w:rsidRPr="00783D3F">
              <w:rPr>
                <w:rFonts w:ascii="Verdana" w:hAnsi="Verdana"/>
                <w:b/>
                <w:sz w:val="18"/>
                <w:szCs w:val="18"/>
              </w:rPr>
              <w:t>eakcji</w:t>
            </w:r>
            <w:r>
              <w:rPr>
                <w:rFonts w:ascii="Verdana" w:hAnsi="Verdana"/>
                <w:b/>
                <w:sz w:val="18"/>
                <w:szCs w:val="18"/>
              </w:rPr>
              <w:t xml:space="preserve"> [</w:t>
            </w:r>
            <w:proofErr w:type="spellStart"/>
            <w:r>
              <w:rPr>
                <w:rFonts w:ascii="Verdana" w:hAnsi="Verdana"/>
                <w:b/>
                <w:sz w:val="18"/>
                <w:szCs w:val="18"/>
              </w:rPr>
              <w:t>godz</w:t>
            </w:r>
            <w:proofErr w:type="spellEnd"/>
            <w:r>
              <w:rPr>
                <w:rFonts w:ascii="Verdana" w:hAnsi="Verdana"/>
                <w:b/>
                <w:sz w:val="18"/>
                <w:szCs w:val="18"/>
              </w:rPr>
              <w:t>]</w:t>
            </w:r>
          </w:p>
        </w:tc>
        <w:tc>
          <w:tcPr>
            <w:tcW w:w="1844" w:type="dxa"/>
            <w:vAlign w:val="center"/>
          </w:tcPr>
          <w:p w14:paraId="375587A1" w14:textId="77777777" w:rsidR="00590F9A" w:rsidRPr="00783D3F" w:rsidRDefault="00590F9A" w:rsidP="00433742">
            <w:pPr>
              <w:spacing w:after="0"/>
              <w:rPr>
                <w:rFonts w:ascii="Verdana" w:hAnsi="Verdana"/>
                <w:b/>
                <w:sz w:val="18"/>
                <w:szCs w:val="18"/>
              </w:rPr>
            </w:pPr>
            <w:r>
              <w:rPr>
                <w:rFonts w:ascii="Verdana" w:hAnsi="Verdana"/>
                <w:b/>
                <w:sz w:val="18"/>
                <w:szCs w:val="18"/>
              </w:rPr>
              <w:t>Liczba punktów</w:t>
            </w:r>
          </w:p>
        </w:tc>
      </w:tr>
      <w:tr w:rsidR="00590F9A" w:rsidRPr="00DE39B9" w14:paraId="31B028C2" w14:textId="77777777" w:rsidTr="00E4490E">
        <w:trPr>
          <w:trHeight w:val="486"/>
        </w:trPr>
        <w:tc>
          <w:tcPr>
            <w:tcW w:w="2098" w:type="dxa"/>
            <w:vMerge w:val="restart"/>
            <w:vAlign w:val="center"/>
          </w:tcPr>
          <w:p w14:paraId="4BD98B85" w14:textId="4679E2B2" w:rsidR="00590F9A" w:rsidRPr="00C66616" w:rsidRDefault="00590F9A" w:rsidP="00433742">
            <w:pPr>
              <w:spacing w:after="0"/>
              <w:rPr>
                <w:rFonts w:ascii="Verdana" w:hAnsi="Verdana"/>
                <w:sz w:val="18"/>
                <w:szCs w:val="18"/>
              </w:rPr>
            </w:pPr>
            <w:r w:rsidRPr="00590F9A">
              <w:rPr>
                <w:rFonts w:ascii="Verdana" w:hAnsi="Verdana"/>
                <w:sz w:val="18"/>
                <w:szCs w:val="18"/>
              </w:rPr>
              <w:t xml:space="preserve">Normalny ( </w:t>
            </w:r>
            <w:proofErr w:type="spellStart"/>
            <w:r w:rsidRPr="00590F9A">
              <w:rPr>
                <w:rFonts w:ascii="Verdana" w:hAnsi="Verdana"/>
                <w:sz w:val="18"/>
                <w:szCs w:val="18"/>
              </w:rPr>
              <w:t>Normal</w:t>
            </w:r>
            <w:proofErr w:type="spellEnd"/>
            <w:r w:rsidRPr="00590F9A">
              <w:rPr>
                <w:rFonts w:ascii="Verdana" w:hAnsi="Verdana"/>
                <w:sz w:val="18"/>
                <w:szCs w:val="18"/>
              </w:rPr>
              <w:t>)</w:t>
            </w:r>
          </w:p>
        </w:tc>
        <w:tc>
          <w:tcPr>
            <w:tcW w:w="3117" w:type="dxa"/>
            <w:vAlign w:val="center"/>
          </w:tcPr>
          <w:p w14:paraId="73CA5696" w14:textId="73590277" w:rsidR="00590F9A" w:rsidRPr="00060F95" w:rsidRDefault="00060F95" w:rsidP="00433742">
            <w:pPr>
              <w:spacing w:after="0"/>
              <w:rPr>
                <w:rFonts w:ascii="Verdana" w:hAnsi="Verdana"/>
                <w:sz w:val="18"/>
                <w:szCs w:val="18"/>
              </w:rPr>
            </w:pPr>
            <w:r w:rsidRPr="00060F95">
              <w:rPr>
                <w:rFonts w:ascii="Verdana" w:hAnsi="Verdana"/>
                <w:sz w:val="18"/>
                <w:szCs w:val="18"/>
              </w:rPr>
              <w:t xml:space="preserve">do </w:t>
            </w:r>
            <w:r w:rsidRPr="00060F95">
              <w:rPr>
                <w:rFonts w:ascii="Verdana" w:hAnsi="Verdana"/>
                <w:b/>
                <w:bCs/>
                <w:sz w:val="18"/>
                <w:szCs w:val="18"/>
              </w:rPr>
              <w:t xml:space="preserve">12 </w:t>
            </w:r>
            <w:r w:rsidRPr="00060F95">
              <w:rPr>
                <w:rFonts w:ascii="Verdana" w:hAnsi="Verdana"/>
                <w:sz w:val="18"/>
                <w:szCs w:val="18"/>
              </w:rPr>
              <w:t>godzin w okresie Godzin Roboczych</w:t>
            </w:r>
          </w:p>
        </w:tc>
        <w:tc>
          <w:tcPr>
            <w:tcW w:w="1844" w:type="dxa"/>
            <w:vAlign w:val="center"/>
          </w:tcPr>
          <w:p w14:paraId="3468C090" w14:textId="77777777" w:rsidR="00590F9A" w:rsidRPr="00E4490E" w:rsidRDefault="00590F9A" w:rsidP="00433742">
            <w:pPr>
              <w:spacing w:after="0"/>
              <w:jc w:val="center"/>
              <w:rPr>
                <w:rFonts w:ascii="Verdana" w:hAnsi="Verdana"/>
                <w:b/>
                <w:bCs/>
                <w:sz w:val="18"/>
                <w:szCs w:val="18"/>
              </w:rPr>
            </w:pPr>
            <w:r w:rsidRPr="00E4490E">
              <w:rPr>
                <w:rFonts w:ascii="Verdana" w:hAnsi="Verdana"/>
                <w:b/>
                <w:bCs/>
                <w:sz w:val="18"/>
                <w:szCs w:val="18"/>
              </w:rPr>
              <w:t>10</w:t>
            </w:r>
          </w:p>
        </w:tc>
      </w:tr>
      <w:tr w:rsidR="00590F9A" w:rsidRPr="00DE39B9" w14:paraId="36DF1AF9" w14:textId="77777777" w:rsidTr="00E4490E">
        <w:trPr>
          <w:trHeight w:val="522"/>
        </w:trPr>
        <w:tc>
          <w:tcPr>
            <w:tcW w:w="2098" w:type="dxa"/>
            <w:vMerge/>
            <w:vAlign w:val="center"/>
          </w:tcPr>
          <w:p w14:paraId="4E186927" w14:textId="77777777" w:rsidR="00590F9A" w:rsidRPr="00C66616" w:rsidRDefault="00590F9A" w:rsidP="00433742">
            <w:pPr>
              <w:spacing w:after="0"/>
              <w:rPr>
                <w:rFonts w:ascii="Verdana" w:hAnsi="Verdana"/>
                <w:sz w:val="18"/>
                <w:szCs w:val="18"/>
              </w:rPr>
            </w:pPr>
          </w:p>
        </w:tc>
        <w:tc>
          <w:tcPr>
            <w:tcW w:w="3117" w:type="dxa"/>
            <w:vAlign w:val="center"/>
          </w:tcPr>
          <w:p w14:paraId="1986CC5F" w14:textId="0E4F9821" w:rsidR="00590F9A" w:rsidRPr="00060F95" w:rsidRDefault="00060F95" w:rsidP="00433742">
            <w:pPr>
              <w:spacing w:after="0"/>
              <w:rPr>
                <w:rFonts w:ascii="Verdana" w:hAnsi="Verdana"/>
                <w:sz w:val="18"/>
                <w:szCs w:val="18"/>
              </w:rPr>
            </w:pPr>
            <w:r w:rsidRPr="00060F95">
              <w:rPr>
                <w:rFonts w:ascii="Verdana" w:hAnsi="Verdana"/>
                <w:sz w:val="18"/>
                <w:szCs w:val="18"/>
              </w:rPr>
              <w:t xml:space="preserve">do </w:t>
            </w:r>
            <w:r w:rsidRPr="00060F95">
              <w:rPr>
                <w:rFonts w:ascii="Verdana" w:hAnsi="Verdana"/>
                <w:b/>
                <w:bCs/>
                <w:sz w:val="18"/>
                <w:szCs w:val="18"/>
              </w:rPr>
              <w:t xml:space="preserve">18 </w:t>
            </w:r>
            <w:r w:rsidRPr="00060F95">
              <w:rPr>
                <w:rFonts w:ascii="Verdana" w:hAnsi="Verdana"/>
                <w:sz w:val="18"/>
                <w:szCs w:val="18"/>
              </w:rPr>
              <w:t>godzin w okresie Godzin Roboczych</w:t>
            </w:r>
          </w:p>
        </w:tc>
        <w:tc>
          <w:tcPr>
            <w:tcW w:w="1844" w:type="dxa"/>
            <w:vAlign w:val="center"/>
          </w:tcPr>
          <w:p w14:paraId="635B0BC3" w14:textId="77777777" w:rsidR="00590F9A" w:rsidRPr="00E4490E" w:rsidRDefault="00590F9A" w:rsidP="00433742">
            <w:pPr>
              <w:spacing w:after="0"/>
              <w:jc w:val="center"/>
              <w:rPr>
                <w:rFonts w:ascii="Verdana" w:hAnsi="Verdana"/>
                <w:b/>
                <w:bCs/>
                <w:sz w:val="18"/>
                <w:szCs w:val="18"/>
              </w:rPr>
            </w:pPr>
            <w:r w:rsidRPr="00E4490E">
              <w:rPr>
                <w:rFonts w:ascii="Verdana" w:hAnsi="Verdana"/>
                <w:b/>
                <w:bCs/>
                <w:sz w:val="18"/>
                <w:szCs w:val="18"/>
              </w:rPr>
              <w:t>5</w:t>
            </w:r>
          </w:p>
        </w:tc>
      </w:tr>
      <w:tr w:rsidR="00590F9A" w:rsidRPr="00DE39B9" w14:paraId="3F371182" w14:textId="77777777" w:rsidTr="00E4490E">
        <w:trPr>
          <w:trHeight w:val="522"/>
        </w:trPr>
        <w:tc>
          <w:tcPr>
            <w:tcW w:w="2098" w:type="dxa"/>
            <w:vMerge/>
            <w:vAlign w:val="center"/>
          </w:tcPr>
          <w:p w14:paraId="281A81D9" w14:textId="77777777" w:rsidR="00590F9A" w:rsidRPr="00C66616" w:rsidRDefault="00590F9A" w:rsidP="00433742">
            <w:pPr>
              <w:spacing w:after="0"/>
              <w:rPr>
                <w:rFonts w:ascii="Verdana" w:hAnsi="Verdana"/>
                <w:sz w:val="18"/>
                <w:szCs w:val="18"/>
              </w:rPr>
            </w:pPr>
          </w:p>
        </w:tc>
        <w:tc>
          <w:tcPr>
            <w:tcW w:w="3117" w:type="dxa"/>
            <w:vAlign w:val="center"/>
          </w:tcPr>
          <w:p w14:paraId="1BF42EF0" w14:textId="55471230" w:rsidR="00590F9A" w:rsidRPr="00060F95" w:rsidRDefault="00060F95" w:rsidP="00433742">
            <w:pPr>
              <w:spacing w:after="0"/>
              <w:rPr>
                <w:rFonts w:ascii="Verdana" w:hAnsi="Verdana"/>
                <w:sz w:val="18"/>
                <w:szCs w:val="18"/>
              </w:rPr>
            </w:pPr>
            <w:r w:rsidRPr="00060F95">
              <w:rPr>
                <w:rFonts w:ascii="Verdana" w:hAnsi="Verdana"/>
                <w:sz w:val="18"/>
                <w:szCs w:val="18"/>
              </w:rPr>
              <w:t xml:space="preserve">do </w:t>
            </w:r>
            <w:r w:rsidRPr="00060F95">
              <w:rPr>
                <w:rFonts w:ascii="Verdana" w:hAnsi="Verdana"/>
                <w:b/>
                <w:bCs/>
                <w:sz w:val="18"/>
                <w:szCs w:val="18"/>
              </w:rPr>
              <w:t>24</w:t>
            </w:r>
            <w:r w:rsidRPr="00060F95">
              <w:rPr>
                <w:rFonts w:ascii="Verdana" w:hAnsi="Verdana"/>
                <w:sz w:val="18"/>
                <w:szCs w:val="18"/>
              </w:rPr>
              <w:t xml:space="preserve"> godzin w okresie Godzin Roboczych</w:t>
            </w:r>
            <w:r w:rsidR="00A0248E" w:rsidRPr="00060F95">
              <w:rPr>
                <w:rFonts w:ascii="Verdana" w:hAnsi="Verdana"/>
                <w:sz w:val="18"/>
                <w:szCs w:val="18"/>
              </w:rPr>
              <w:t xml:space="preserve"> </w:t>
            </w:r>
            <w:r w:rsidR="00A0248E" w:rsidRPr="00060F95">
              <w:rPr>
                <w:rFonts w:ascii="Verdana" w:hAnsi="Verdana"/>
                <w:b/>
                <w:sz w:val="18"/>
                <w:szCs w:val="18"/>
              </w:rPr>
              <w:t>(maksymalny)</w:t>
            </w:r>
          </w:p>
        </w:tc>
        <w:tc>
          <w:tcPr>
            <w:tcW w:w="1844" w:type="dxa"/>
            <w:vAlign w:val="center"/>
          </w:tcPr>
          <w:p w14:paraId="01B95D25" w14:textId="77777777" w:rsidR="00590F9A" w:rsidRPr="00E4490E" w:rsidRDefault="00590F9A" w:rsidP="00433742">
            <w:pPr>
              <w:spacing w:after="0"/>
              <w:jc w:val="center"/>
              <w:rPr>
                <w:rFonts w:ascii="Verdana" w:hAnsi="Verdana"/>
                <w:b/>
                <w:bCs/>
                <w:sz w:val="18"/>
                <w:szCs w:val="18"/>
              </w:rPr>
            </w:pPr>
            <w:r w:rsidRPr="00E4490E">
              <w:rPr>
                <w:rFonts w:ascii="Verdana" w:hAnsi="Verdana"/>
                <w:b/>
                <w:bCs/>
                <w:sz w:val="18"/>
                <w:szCs w:val="18"/>
              </w:rPr>
              <w:t>0</w:t>
            </w:r>
          </w:p>
        </w:tc>
      </w:tr>
    </w:tbl>
    <w:p w14:paraId="75225D62" w14:textId="77777777" w:rsidR="00590F9A" w:rsidRDefault="00590F9A" w:rsidP="00590F9A">
      <w:pPr>
        <w:pStyle w:val="Akapitzlist"/>
        <w:spacing w:after="0" w:line="276" w:lineRule="auto"/>
        <w:ind w:left="1146"/>
        <w:jc w:val="both"/>
        <w:rPr>
          <w:rFonts w:ascii="Verdana" w:hAnsi="Verdana"/>
          <w:sz w:val="20"/>
          <w:szCs w:val="20"/>
        </w:rPr>
      </w:pPr>
    </w:p>
    <w:p w14:paraId="44DB5D09" w14:textId="7BEEB613" w:rsidR="00590F9A" w:rsidRPr="00590F9A" w:rsidRDefault="00590F9A" w:rsidP="00590F9A">
      <w:pPr>
        <w:pStyle w:val="Akapitzlist"/>
        <w:numPr>
          <w:ilvl w:val="0"/>
          <w:numId w:val="41"/>
        </w:numPr>
        <w:spacing w:after="0" w:line="276" w:lineRule="auto"/>
        <w:jc w:val="both"/>
        <w:rPr>
          <w:rFonts w:ascii="Verdana" w:hAnsi="Verdana"/>
          <w:sz w:val="20"/>
          <w:szCs w:val="20"/>
        </w:rPr>
      </w:pPr>
      <w:r w:rsidRPr="00590F9A">
        <w:rPr>
          <w:rFonts w:ascii="Verdana" w:hAnsi="Verdana"/>
          <w:sz w:val="20"/>
          <w:szCs w:val="20"/>
        </w:rPr>
        <w:t xml:space="preserve">W kryterium </w:t>
      </w:r>
      <w:r w:rsidRPr="00590F9A">
        <w:rPr>
          <w:rFonts w:ascii="Verdana" w:hAnsi="Verdana"/>
          <w:b/>
          <w:sz w:val="20"/>
          <w:szCs w:val="20"/>
        </w:rPr>
        <w:t xml:space="preserve">Czas </w:t>
      </w:r>
      <w:r>
        <w:rPr>
          <w:rFonts w:ascii="Verdana" w:hAnsi="Verdana"/>
          <w:b/>
          <w:sz w:val="20"/>
          <w:szCs w:val="20"/>
        </w:rPr>
        <w:t>naprawy</w:t>
      </w:r>
      <w:r w:rsidRPr="00590F9A">
        <w:rPr>
          <w:rFonts w:ascii="Verdana" w:hAnsi="Verdana"/>
          <w:b/>
          <w:sz w:val="20"/>
          <w:szCs w:val="20"/>
        </w:rPr>
        <w:t xml:space="preserve"> w przypadku błędu krytycznego (</w:t>
      </w:r>
      <w:proofErr w:type="spellStart"/>
      <w:r>
        <w:rPr>
          <w:rFonts w:ascii="Verdana" w:hAnsi="Verdana"/>
          <w:b/>
          <w:sz w:val="20"/>
          <w:szCs w:val="20"/>
        </w:rPr>
        <w:t>N</w:t>
      </w:r>
      <w:r w:rsidRPr="00590F9A">
        <w:rPr>
          <w:rFonts w:ascii="Verdana" w:hAnsi="Verdana"/>
          <w:b/>
          <w:sz w:val="20"/>
          <w:szCs w:val="20"/>
          <w:vertAlign w:val="subscript"/>
        </w:rPr>
        <w:t>k</w:t>
      </w:r>
      <w:proofErr w:type="spellEnd"/>
      <w:r w:rsidRPr="00590F9A">
        <w:rPr>
          <w:rFonts w:ascii="Verdana" w:hAnsi="Verdana"/>
          <w:b/>
          <w:sz w:val="20"/>
          <w:szCs w:val="20"/>
        </w:rPr>
        <w:t>)</w:t>
      </w:r>
    </w:p>
    <w:p w14:paraId="2E8D010E" w14:textId="77777777" w:rsidR="00590F9A" w:rsidRDefault="00590F9A" w:rsidP="00590F9A">
      <w:pPr>
        <w:pStyle w:val="Akapitzlist"/>
        <w:spacing w:after="0" w:line="276" w:lineRule="auto"/>
        <w:ind w:left="1146"/>
        <w:jc w:val="both"/>
        <w:rPr>
          <w:rFonts w:ascii="Verdana" w:hAnsi="Verdana"/>
          <w:sz w:val="20"/>
          <w:szCs w:val="20"/>
        </w:rPr>
      </w:pPr>
      <w:r w:rsidRPr="00590F9A">
        <w:rPr>
          <w:rFonts w:ascii="Verdana" w:hAnsi="Verdana"/>
          <w:sz w:val="20"/>
          <w:szCs w:val="20"/>
        </w:rPr>
        <w:t>oferta podlegająca ocenie otrzyma ilość punktów zgodnie z poniższ</w:t>
      </w:r>
      <w:r>
        <w:rPr>
          <w:rFonts w:ascii="Verdana" w:hAnsi="Verdana"/>
          <w:sz w:val="20"/>
          <w:szCs w:val="20"/>
        </w:rPr>
        <w:t>ą tabelą:</w:t>
      </w:r>
    </w:p>
    <w:p w14:paraId="726E474E" w14:textId="77777777" w:rsidR="00590F9A" w:rsidRDefault="00590F9A" w:rsidP="00590F9A">
      <w:pPr>
        <w:pStyle w:val="Akapitzlist"/>
        <w:spacing w:after="0" w:line="276" w:lineRule="auto"/>
        <w:ind w:left="1146"/>
        <w:jc w:val="both"/>
        <w:rPr>
          <w:rFonts w:ascii="Verdana" w:hAnsi="Verdana"/>
          <w:sz w:val="20"/>
          <w:szCs w:val="20"/>
        </w:rPr>
      </w:pPr>
    </w:p>
    <w:tbl>
      <w:tblPr>
        <w:tblStyle w:val="Tabela-Siatka"/>
        <w:tblW w:w="0" w:type="auto"/>
        <w:tblInd w:w="1301" w:type="dxa"/>
        <w:tblLook w:val="04A0" w:firstRow="1" w:lastRow="0" w:firstColumn="1" w:lastColumn="0" w:noHBand="0" w:noVBand="1"/>
      </w:tblPr>
      <w:tblGrid>
        <w:gridCol w:w="2098"/>
        <w:gridCol w:w="3117"/>
        <w:gridCol w:w="1844"/>
      </w:tblGrid>
      <w:tr w:rsidR="00590F9A" w:rsidRPr="00783D3F" w14:paraId="0EB194A5" w14:textId="77777777" w:rsidTr="00E4490E">
        <w:trPr>
          <w:trHeight w:val="435"/>
        </w:trPr>
        <w:tc>
          <w:tcPr>
            <w:tcW w:w="2098" w:type="dxa"/>
            <w:vAlign w:val="center"/>
          </w:tcPr>
          <w:p w14:paraId="0BB277A5" w14:textId="77777777" w:rsidR="00590F9A" w:rsidRPr="00783D3F" w:rsidRDefault="00590F9A" w:rsidP="00433742">
            <w:pPr>
              <w:spacing w:after="0"/>
              <w:rPr>
                <w:rFonts w:ascii="Verdana" w:hAnsi="Verdana"/>
                <w:b/>
                <w:sz w:val="18"/>
                <w:szCs w:val="18"/>
              </w:rPr>
            </w:pPr>
            <w:r w:rsidRPr="00783D3F">
              <w:rPr>
                <w:rFonts w:ascii="Verdana" w:hAnsi="Verdana"/>
                <w:b/>
                <w:sz w:val="18"/>
                <w:szCs w:val="18"/>
              </w:rPr>
              <w:t>Poziom błędu</w:t>
            </w:r>
          </w:p>
        </w:tc>
        <w:tc>
          <w:tcPr>
            <w:tcW w:w="3117" w:type="dxa"/>
            <w:vAlign w:val="center"/>
          </w:tcPr>
          <w:p w14:paraId="58A4B59A" w14:textId="1DAE7CAD" w:rsidR="00590F9A" w:rsidRPr="00783D3F" w:rsidRDefault="00590F9A" w:rsidP="00590F9A">
            <w:pPr>
              <w:spacing w:after="0"/>
              <w:rPr>
                <w:rFonts w:ascii="Verdana" w:hAnsi="Verdana"/>
                <w:b/>
                <w:sz w:val="18"/>
                <w:szCs w:val="18"/>
              </w:rPr>
            </w:pPr>
            <w:r w:rsidRPr="00783D3F">
              <w:rPr>
                <w:rFonts w:ascii="Verdana" w:hAnsi="Verdana"/>
                <w:b/>
                <w:sz w:val="18"/>
                <w:szCs w:val="18"/>
              </w:rPr>
              <w:t xml:space="preserve">Czas </w:t>
            </w:r>
            <w:r>
              <w:rPr>
                <w:rFonts w:ascii="Verdana" w:hAnsi="Verdana"/>
                <w:b/>
                <w:sz w:val="18"/>
                <w:szCs w:val="18"/>
              </w:rPr>
              <w:t>naprawy [</w:t>
            </w:r>
            <w:proofErr w:type="spellStart"/>
            <w:r>
              <w:rPr>
                <w:rFonts w:ascii="Verdana" w:hAnsi="Verdana"/>
                <w:b/>
                <w:sz w:val="18"/>
                <w:szCs w:val="18"/>
              </w:rPr>
              <w:t>godz</w:t>
            </w:r>
            <w:proofErr w:type="spellEnd"/>
            <w:r>
              <w:rPr>
                <w:rFonts w:ascii="Verdana" w:hAnsi="Verdana"/>
                <w:b/>
                <w:sz w:val="18"/>
                <w:szCs w:val="18"/>
              </w:rPr>
              <w:t>]</w:t>
            </w:r>
          </w:p>
        </w:tc>
        <w:tc>
          <w:tcPr>
            <w:tcW w:w="1844" w:type="dxa"/>
            <w:vAlign w:val="center"/>
          </w:tcPr>
          <w:p w14:paraId="41D7CBC8" w14:textId="77777777" w:rsidR="00590F9A" w:rsidRPr="00783D3F" w:rsidRDefault="00590F9A" w:rsidP="00433742">
            <w:pPr>
              <w:spacing w:after="0"/>
              <w:rPr>
                <w:rFonts w:ascii="Verdana" w:hAnsi="Verdana"/>
                <w:b/>
                <w:sz w:val="18"/>
                <w:szCs w:val="18"/>
              </w:rPr>
            </w:pPr>
            <w:r>
              <w:rPr>
                <w:rFonts w:ascii="Verdana" w:hAnsi="Verdana"/>
                <w:b/>
                <w:sz w:val="18"/>
                <w:szCs w:val="18"/>
              </w:rPr>
              <w:t>Liczba punktów</w:t>
            </w:r>
          </w:p>
        </w:tc>
      </w:tr>
      <w:tr w:rsidR="00590F9A" w:rsidRPr="00DE39B9" w14:paraId="7E9985E0" w14:textId="77777777" w:rsidTr="00E4490E">
        <w:trPr>
          <w:trHeight w:val="486"/>
        </w:trPr>
        <w:tc>
          <w:tcPr>
            <w:tcW w:w="2098" w:type="dxa"/>
            <w:vMerge w:val="restart"/>
            <w:vAlign w:val="center"/>
          </w:tcPr>
          <w:p w14:paraId="4DA04160" w14:textId="291050E2" w:rsidR="00590F9A" w:rsidRPr="00C66616" w:rsidRDefault="00590F9A" w:rsidP="00590F9A">
            <w:pPr>
              <w:spacing w:after="0"/>
              <w:rPr>
                <w:rFonts w:ascii="Verdana" w:hAnsi="Verdana"/>
                <w:sz w:val="18"/>
                <w:szCs w:val="18"/>
              </w:rPr>
            </w:pPr>
            <w:r w:rsidRPr="00C66616">
              <w:rPr>
                <w:rFonts w:ascii="Verdana" w:hAnsi="Verdana"/>
                <w:sz w:val="18"/>
                <w:szCs w:val="18"/>
              </w:rPr>
              <w:t>Krytyczny (Critical)</w:t>
            </w:r>
          </w:p>
        </w:tc>
        <w:tc>
          <w:tcPr>
            <w:tcW w:w="3117" w:type="dxa"/>
            <w:vAlign w:val="center"/>
          </w:tcPr>
          <w:p w14:paraId="17F8EC00" w14:textId="4EFC8F27" w:rsidR="00590F9A" w:rsidRPr="00DE39B9" w:rsidRDefault="00E4490E" w:rsidP="00433742">
            <w:pPr>
              <w:spacing w:after="0"/>
              <w:rPr>
                <w:rFonts w:ascii="Verdana" w:hAnsi="Verdana"/>
                <w:color w:val="FF0000"/>
                <w:sz w:val="18"/>
                <w:szCs w:val="18"/>
              </w:rPr>
            </w:pPr>
            <w:r w:rsidRPr="00060F95">
              <w:rPr>
                <w:rFonts w:ascii="Verdana" w:hAnsi="Verdana"/>
                <w:sz w:val="18"/>
                <w:szCs w:val="18"/>
              </w:rPr>
              <w:t xml:space="preserve">do </w:t>
            </w:r>
            <w:r w:rsidRPr="00E4490E">
              <w:rPr>
                <w:rFonts w:ascii="Verdana" w:hAnsi="Verdana"/>
                <w:b/>
                <w:bCs/>
                <w:sz w:val="18"/>
                <w:szCs w:val="18"/>
              </w:rPr>
              <w:t>8</w:t>
            </w:r>
            <w:r w:rsidRPr="00060F95">
              <w:rPr>
                <w:rFonts w:ascii="Verdana" w:hAnsi="Verdana"/>
                <w:sz w:val="18"/>
                <w:szCs w:val="18"/>
              </w:rPr>
              <w:t xml:space="preserve"> godzin w okresie Godzin Roboczych</w:t>
            </w:r>
          </w:p>
        </w:tc>
        <w:tc>
          <w:tcPr>
            <w:tcW w:w="1844" w:type="dxa"/>
            <w:vAlign w:val="center"/>
          </w:tcPr>
          <w:p w14:paraId="43827399" w14:textId="77777777" w:rsidR="00590F9A" w:rsidRPr="00E4490E" w:rsidRDefault="00590F9A" w:rsidP="00433742">
            <w:pPr>
              <w:spacing w:after="0"/>
              <w:jc w:val="center"/>
              <w:rPr>
                <w:rFonts w:ascii="Verdana" w:hAnsi="Verdana"/>
                <w:b/>
                <w:bCs/>
                <w:sz w:val="18"/>
                <w:szCs w:val="18"/>
              </w:rPr>
            </w:pPr>
            <w:r w:rsidRPr="00E4490E">
              <w:rPr>
                <w:rFonts w:ascii="Verdana" w:hAnsi="Verdana"/>
                <w:b/>
                <w:bCs/>
                <w:sz w:val="18"/>
                <w:szCs w:val="18"/>
              </w:rPr>
              <w:t>10</w:t>
            </w:r>
          </w:p>
        </w:tc>
      </w:tr>
      <w:tr w:rsidR="00590F9A" w:rsidRPr="00DE39B9" w14:paraId="73DF20CD" w14:textId="77777777" w:rsidTr="00E4490E">
        <w:trPr>
          <w:trHeight w:val="522"/>
        </w:trPr>
        <w:tc>
          <w:tcPr>
            <w:tcW w:w="2098" w:type="dxa"/>
            <w:vMerge/>
            <w:vAlign w:val="center"/>
          </w:tcPr>
          <w:p w14:paraId="62B1E5A6" w14:textId="77777777" w:rsidR="00590F9A" w:rsidRPr="00C66616" w:rsidRDefault="00590F9A" w:rsidP="00433742">
            <w:pPr>
              <w:spacing w:after="0"/>
              <w:rPr>
                <w:rFonts w:ascii="Verdana" w:hAnsi="Verdana"/>
                <w:sz w:val="18"/>
                <w:szCs w:val="18"/>
              </w:rPr>
            </w:pPr>
          </w:p>
        </w:tc>
        <w:tc>
          <w:tcPr>
            <w:tcW w:w="3117" w:type="dxa"/>
            <w:vAlign w:val="center"/>
          </w:tcPr>
          <w:p w14:paraId="5DC3F422" w14:textId="66029F55" w:rsidR="00590F9A" w:rsidRPr="00DE39B9" w:rsidRDefault="00E4490E" w:rsidP="00433742">
            <w:pPr>
              <w:spacing w:after="0"/>
              <w:rPr>
                <w:rFonts w:ascii="Verdana" w:hAnsi="Verdana"/>
                <w:color w:val="FF0000"/>
                <w:sz w:val="18"/>
                <w:szCs w:val="18"/>
              </w:rPr>
            </w:pPr>
            <w:r w:rsidRPr="00060F95">
              <w:rPr>
                <w:rFonts w:ascii="Verdana" w:hAnsi="Verdana"/>
                <w:sz w:val="18"/>
                <w:szCs w:val="18"/>
              </w:rPr>
              <w:t xml:space="preserve">do </w:t>
            </w:r>
            <w:r w:rsidRPr="00E4490E">
              <w:rPr>
                <w:rFonts w:ascii="Verdana" w:hAnsi="Verdana"/>
                <w:b/>
                <w:bCs/>
                <w:sz w:val="18"/>
                <w:szCs w:val="18"/>
              </w:rPr>
              <w:t>16</w:t>
            </w:r>
            <w:r w:rsidRPr="00060F95">
              <w:rPr>
                <w:rFonts w:ascii="Verdana" w:hAnsi="Verdana"/>
                <w:sz w:val="18"/>
                <w:szCs w:val="18"/>
              </w:rPr>
              <w:t xml:space="preserve"> godzin w okresie Godzin Roboczych</w:t>
            </w:r>
          </w:p>
        </w:tc>
        <w:tc>
          <w:tcPr>
            <w:tcW w:w="1844" w:type="dxa"/>
            <w:vAlign w:val="center"/>
          </w:tcPr>
          <w:p w14:paraId="4179AC98" w14:textId="77777777" w:rsidR="00590F9A" w:rsidRPr="00E4490E" w:rsidRDefault="00590F9A" w:rsidP="00433742">
            <w:pPr>
              <w:spacing w:after="0"/>
              <w:jc w:val="center"/>
              <w:rPr>
                <w:rFonts w:ascii="Verdana" w:hAnsi="Verdana"/>
                <w:b/>
                <w:bCs/>
                <w:sz w:val="18"/>
                <w:szCs w:val="18"/>
              </w:rPr>
            </w:pPr>
            <w:r w:rsidRPr="00E4490E">
              <w:rPr>
                <w:rFonts w:ascii="Verdana" w:hAnsi="Verdana"/>
                <w:b/>
                <w:bCs/>
                <w:sz w:val="18"/>
                <w:szCs w:val="18"/>
              </w:rPr>
              <w:t>5</w:t>
            </w:r>
          </w:p>
        </w:tc>
      </w:tr>
      <w:tr w:rsidR="00590F9A" w:rsidRPr="00DE39B9" w14:paraId="5AF62164" w14:textId="77777777" w:rsidTr="00E4490E">
        <w:trPr>
          <w:trHeight w:val="522"/>
        </w:trPr>
        <w:tc>
          <w:tcPr>
            <w:tcW w:w="2098" w:type="dxa"/>
            <w:vMerge/>
            <w:vAlign w:val="center"/>
          </w:tcPr>
          <w:p w14:paraId="51FA53A7" w14:textId="77777777" w:rsidR="00590F9A" w:rsidRPr="00C66616" w:rsidRDefault="00590F9A" w:rsidP="00433742">
            <w:pPr>
              <w:spacing w:after="0"/>
              <w:rPr>
                <w:rFonts w:ascii="Verdana" w:hAnsi="Verdana"/>
                <w:sz w:val="18"/>
                <w:szCs w:val="18"/>
              </w:rPr>
            </w:pPr>
          </w:p>
        </w:tc>
        <w:tc>
          <w:tcPr>
            <w:tcW w:w="3117" w:type="dxa"/>
            <w:vAlign w:val="center"/>
          </w:tcPr>
          <w:p w14:paraId="0B681F30" w14:textId="71233F0C" w:rsidR="00590F9A" w:rsidRDefault="00E4490E" w:rsidP="00433742">
            <w:pPr>
              <w:spacing w:after="0"/>
              <w:rPr>
                <w:rFonts w:ascii="Verdana" w:hAnsi="Verdana"/>
                <w:color w:val="FF0000"/>
                <w:sz w:val="18"/>
                <w:szCs w:val="18"/>
              </w:rPr>
            </w:pPr>
            <w:r w:rsidRPr="00060F95">
              <w:rPr>
                <w:rFonts w:ascii="Verdana" w:hAnsi="Verdana"/>
                <w:sz w:val="18"/>
                <w:szCs w:val="18"/>
              </w:rPr>
              <w:t xml:space="preserve">do </w:t>
            </w:r>
            <w:r w:rsidRPr="00E4490E">
              <w:rPr>
                <w:rFonts w:ascii="Verdana" w:hAnsi="Verdana"/>
                <w:b/>
                <w:bCs/>
                <w:sz w:val="18"/>
                <w:szCs w:val="18"/>
              </w:rPr>
              <w:t>24</w:t>
            </w:r>
            <w:r w:rsidRPr="00060F95">
              <w:rPr>
                <w:rFonts w:ascii="Verdana" w:hAnsi="Verdana"/>
                <w:sz w:val="18"/>
                <w:szCs w:val="18"/>
              </w:rPr>
              <w:t xml:space="preserve"> godzin w okresie </w:t>
            </w:r>
            <w:r w:rsidRPr="00E4490E">
              <w:rPr>
                <w:rFonts w:ascii="Verdana" w:hAnsi="Verdana"/>
                <w:sz w:val="18"/>
                <w:szCs w:val="18"/>
              </w:rPr>
              <w:t xml:space="preserve">Godzin Roboczych </w:t>
            </w:r>
            <w:r w:rsidR="00A0248E" w:rsidRPr="00E4490E">
              <w:rPr>
                <w:rFonts w:ascii="Verdana" w:hAnsi="Verdana"/>
                <w:b/>
                <w:sz w:val="18"/>
                <w:szCs w:val="18"/>
              </w:rPr>
              <w:t>(maksymalny)</w:t>
            </w:r>
          </w:p>
        </w:tc>
        <w:tc>
          <w:tcPr>
            <w:tcW w:w="1844" w:type="dxa"/>
            <w:vAlign w:val="center"/>
          </w:tcPr>
          <w:p w14:paraId="34812F08" w14:textId="77777777" w:rsidR="00590F9A" w:rsidRPr="00E4490E" w:rsidRDefault="00590F9A" w:rsidP="00433742">
            <w:pPr>
              <w:spacing w:after="0"/>
              <w:jc w:val="center"/>
              <w:rPr>
                <w:rFonts w:ascii="Verdana" w:hAnsi="Verdana"/>
                <w:b/>
                <w:bCs/>
                <w:sz w:val="18"/>
                <w:szCs w:val="18"/>
              </w:rPr>
            </w:pPr>
            <w:r w:rsidRPr="00E4490E">
              <w:rPr>
                <w:rFonts w:ascii="Verdana" w:hAnsi="Verdana"/>
                <w:b/>
                <w:bCs/>
                <w:sz w:val="18"/>
                <w:szCs w:val="18"/>
              </w:rPr>
              <w:t>0</w:t>
            </w:r>
          </w:p>
        </w:tc>
      </w:tr>
    </w:tbl>
    <w:p w14:paraId="5CE29144" w14:textId="77777777" w:rsidR="00590F9A" w:rsidRDefault="00590F9A" w:rsidP="00590F9A">
      <w:pPr>
        <w:spacing w:after="0"/>
        <w:jc w:val="both"/>
        <w:rPr>
          <w:rFonts w:ascii="Verdana" w:hAnsi="Verdana"/>
          <w:sz w:val="20"/>
          <w:szCs w:val="20"/>
        </w:rPr>
      </w:pPr>
    </w:p>
    <w:p w14:paraId="3E492690" w14:textId="2BAA5AED" w:rsidR="00590F9A" w:rsidRPr="00590F9A" w:rsidRDefault="00590F9A" w:rsidP="00590F9A">
      <w:pPr>
        <w:pStyle w:val="Akapitzlist"/>
        <w:numPr>
          <w:ilvl w:val="0"/>
          <w:numId w:val="41"/>
        </w:numPr>
        <w:spacing w:after="0" w:line="276" w:lineRule="auto"/>
        <w:jc w:val="both"/>
        <w:rPr>
          <w:rFonts w:ascii="Verdana" w:hAnsi="Verdana"/>
          <w:sz w:val="20"/>
          <w:szCs w:val="20"/>
        </w:rPr>
      </w:pPr>
      <w:r w:rsidRPr="00590F9A">
        <w:rPr>
          <w:rFonts w:ascii="Verdana" w:hAnsi="Verdana"/>
          <w:sz w:val="20"/>
          <w:szCs w:val="20"/>
        </w:rPr>
        <w:t xml:space="preserve">W kryterium </w:t>
      </w:r>
      <w:r w:rsidRPr="00590F9A">
        <w:rPr>
          <w:rFonts w:ascii="Verdana" w:hAnsi="Verdana"/>
          <w:b/>
          <w:sz w:val="20"/>
          <w:szCs w:val="20"/>
        </w:rPr>
        <w:t xml:space="preserve">Czas </w:t>
      </w:r>
      <w:r>
        <w:rPr>
          <w:rFonts w:ascii="Verdana" w:hAnsi="Verdana"/>
          <w:b/>
          <w:sz w:val="20"/>
          <w:szCs w:val="20"/>
        </w:rPr>
        <w:t>naprawy</w:t>
      </w:r>
      <w:r w:rsidRPr="00590F9A">
        <w:rPr>
          <w:rFonts w:ascii="Verdana" w:hAnsi="Verdana"/>
          <w:b/>
          <w:sz w:val="20"/>
          <w:szCs w:val="20"/>
        </w:rPr>
        <w:t xml:space="preserve"> w przypadku błędu </w:t>
      </w:r>
      <w:r w:rsidR="00AC0D06">
        <w:rPr>
          <w:rFonts w:ascii="Verdana" w:hAnsi="Verdana"/>
          <w:b/>
          <w:sz w:val="20"/>
          <w:szCs w:val="20"/>
        </w:rPr>
        <w:t>normalneg</w:t>
      </w:r>
      <w:r w:rsidRPr="00590F9A">
        <w:rPr>
          <w:rFonts w:ascii="Verdana" w:hAnsi="Verdana"/>
          <w:b/>
          <w:sz w:val="20"/>
          <w:szCs w:val="20"/>
        </w:rPr>
        <w:t>o (</w:t>
      </w:r>
      <w:proofErr w:type="spellStart"/>
      <w:r w:rsidRPr="00590F9A">
        <w:rPr>
          <w:rFonts w:ascii="Verdana" w:hAnsi="Verdana"/>
          <w:b/>
          <w:sz w:val="20"/>
          <w:szCs w:val="20"/>
        </w:rPr>
        <w:t>N</w:t>
      </w:r>
      <w:r>
        <w:rPr>
          <w:rFonts w:ascii="Verdana" w:hAnsi="Verdana"/>
          <w:b/>
          <w:sz w:val="20"/>
          <w:szCs w:val="20"/>
          <w:vertAlign w:val="subscript"/>
        </w:rPr>
        <w:t>n</w:t>
      </w:r>
      <w:proofErr w:type="spellEnd"/>
      <w:r w:rsidRPr="00590F9A">
        <w:rPr>
          <w:rFonts w:ascii="Verdana" w:hAnsi="Verdana"/>
          <w:b/>
          <w:sz w:val="20"/>
          <w:szCs w:val="20"/>
        </w:rPr>
        <w:t>)</w:t>
      </w:r>
    </w:p>
    <w:p w14:paraId="17594179" w14:textId="77777777" w:rsidR="00590F9A" w:rsidRDefault="00590F9A" w:rsidP="00590F9A">
      <w:pPr>
        <w:pStyle w:val="Akapitzlist"/>
        <w:spacing w:after="0" w:line="276" w:lineRule="auto"/>
        <w:ind w:left="1146"/>
        <w:jc w:val="both"/>
        <w:rPr>
          <w:rFonts w:ascii="Verdana" w:hAnsi="Verdana"/>
          <w:sz w:val="20"/>
          <w:szCs w:val="20"/>
        </w:rPr>
      </w:pPr>
      <w:r w:rsidRPr="00590F9A">
        <w:rPr>
          <w:rFonts w:ascii="Verdana" w:hAnsi="Verdana"/>
          <w:sz w:val="20"/>
          <w:szCs w:val="20"/>
        </w:rPr>
        <w:t>oferta podlegająca ocenie otrzyma ilość punktów zgodnie z poniższ</w:t>
      </w:r>
      <w:r>
        <w:rPr>
          <w:rFonts w:ascii="Verdana" w:hAnsi="Verdana"/>
          <w:sz w:val="20"/>
          <w:szCs w:val="20"/>
        </w:rPr>
        <w:t>ą tabelą:</w:t>
      </w:r>
    </w:p>
    <w:p w14:paraId="56318CA8" w14:textId="77777777" w:rsidR="00590F9A" w:rsidRDefault="00590F9A" w:rsidP="00590F9A">
      <w:pPr>
        <w:pStyle w:val="Akapitzlist"/>
        <w:spacing w:after="0" w:line="276" w:lineRule="auto"/>
        <w:ind w:left="1146"/>
        <w:jc w:val="both"/>
        <w:rPr>
          <w:rFonts w:ascii="Verdana" w:hAnsi="Verdana"/>
          <w:sz w:val="20"/>
          <w:szCs w:val="20"/>
        </w:rPr>
      </w:pPr>
    </w:p>
    <w:tbl>
      <w:tblPr>
        <w:tblStyle w:val="Tabela-Siatka"/>
        <w:tblW w:w="0" w:type="auto"/>
        <w:tblInd w:w="1301" w:type="dxa"/>
        <w:tblLook w:val="04A0" w:firstRow="1" w:lastRow="0" w:firstColumn="1" w:lastColumn="0" w:noHBand="0" w:noVBand="1"/>
      </w:tblPr>
      <w:tblGrid>
        <w:gridCol w:w="2098"/>
        <w:gridCol w:w="2976"/>
        <w:gridCol w:w="1985"/>
      </w:tblGrid>
      <w:tr w:rsidR="00590F9A" w:rsidRPr="00783D3F" w14:paraId="6103D777" w14:textId="77777777" w:rsidTr="00433742">
        <w:trPr>
          <w:trHeight w:val="435"/>
        </w:trPr>
        <w:tc>
          <w:tcPr>
            <w:tcW w:w="2098" w:type="dxa"/>
            <w:vAlign w:val="center"/>
          </w:tcPr>
          <w:p w14:paraId="45EDF0BB" w14:textId="77777777" w:rsidR="00590F9A" w:rsidRPr="00783D3F" w:rsidRDefault="00590F9A" w:rsidP="00433742">
            <w:pPr>
              <w:spacing w:after="0"/>
              <w:rPr>
                <w:rFonts w:ascii="Verdana" w:hAnsi="Verdana"/>
                <w:b/>
                <w:sz w:val="18"/>
                <w:szCs w:val="18"/>
              </w:rPr>
            </w:pPr>
            <w:r w:rsidRPr="00783D3F">
              <w:rPr>
                <w:rFonts w:ascii="Verdana" w:hAnsi="Verdana"/>
                <w:b/>
                <w:sz w:val="18"/>
                <w:szCs w:val="18"/>
              </w:rPr>
              <w:lastRenderedPageBreak/>
              <w:t>Poziom błędu</w:t>
            </w:r>
          </w:p>
        </w:tc>
        <w:tc>
          <w:tcPr>
            <w:tcW w:w="2976" w:type="dxa"/>
            <w:vAlign w:val="center"/>
          </w:tcPr>
          <w:p w14:paraId="54391EC2" w14:textId="341028BF" w:rsidR="00590F9A" w:rsidRPr="00783D3F" w:rsidRDefault="00590F9A" w:rsidP="00590F9A">
            <w:pPr>
              <w:spacing w:after="0"/>
              <w:rPr>
                <w:rFonts w:ascii="Verdana" w:hAnsi="Verdana"/>
                <w:b/>
                <w:sz w:val="18"/>
                <w:szCs w:val="18"/>
              </w:rPr>
            </w:pPr>
            <w:r w:rsidRPr="00783D3F">
              <w:rPr>
                <w:rFonts w:ascii="Verdana" w:hAnsi="Verdana"/>
                <w:b/>
                <w:sz w:val="18"/>
                <w:szCs w:val="18"/>
              </w:rPr>
              <w:t xml:space="preserve">Czas </w:t>
            </w:r>
            <w:r>
              <w:rPr>
                <w:rFonts w:ascii="Verdana" w:hAnsi="Verdana"/>
                <w:b/>
                <w:sz w:val="18"/>
                <w:szCs w:val="18"/>
              </w:rPr>
              <w:t>naprawy [</w:t>
            </w:r>
            <w:r w:rsidR="00987475">
              <w:rPr>
                <w:rFonts w:ascii="Verdana" w:hAnsi="Verdana"/>
                <w:b/>
                <w:sz w:val="18"/>
                <w:szCs w:val="18"/>
              </w:rPr>
              <w:t>dni</w:t>
            </w:r>
            <w:r>
              <w:rPr>
                <w:rFonts w:ascii="Verdana" w:hAnsi="Verdana"/>
                <w:b/>
                <w:sz w:val="18"/>
                <w:szCs w:val="18"/>
              </w:rPr>
              <w:t>]</w:t>
            </w:r>
          </w:p>
        </w:tc>
        <w:tc>
          <w:tcPr>
            <w:tcW w:w="1985" w:type="dxa"/>
            <w:vAlign w:val="center"/>
          </w:tcPr>
          <w:p w14:paraId="2E5DD6BD" w14:textId="77777777" w:rsidR="00590F9A" w:rsidRPr="00783D3F" w:rsidRDefault="00590F9A" w:rsidP="00433742">
            <w:pPr>
              <w:spacing w:after="0"/>
              <w:rPr>
                <w:rFonts w:ascii="Verdana" w:hAnsi="Verdana"/>
                <w:b/>
                <w:sz w:val="18"/>
                <w:szCs w:val="18"/>
              </w:rPr>
            </w:pPr>
            <w:r>
              <w:rPr>
                <w:rFonts w:ascii="Verdana" w:hAnsi="Verdana"/>
                <w:b/>
                <w:sz w:val="18"/>
                <w:szCs w:val="18"/>
              </w:rPr>
              <w:t>Liczba punktów</w:t>
            </w:r>
          </w:p>
        </w:tc>
      </w:tr>
      <w:tr w:rsidR="00590F9A" w:rsidRPr="00DE39B9" w14:paraId="644D716B" w14:textId="77777777" w:rsidTr="006177A2">
        <w:trPr>
          <w:trHeight w:val="538"/>
        </w:trPr>
        <w:tc>
          <w:tcPr>
            <w:tcW w:w="2098" w:type="dxa"/>
            <w:vMerge w:val="restart"/>
            <w:vAlign w:val="center"/>
          </w:tcPr>
          <w:p w14:paraId="6B6DE305" w14:textId="77777777" w:rsidR="00590F9A" w:rsidRPr="00C66616" w:rsidRDefault="00590F9A" w:rsidP="00433742">
            <w:pPr>
              <w:spacing w:after="0"/>
              <w:rPr>
                <w:rFonts w:ascii="Verdana" w:hAnsi="Verdana"/>
                <w:sz w:val="18"/>
                <w:szCs w:val="18"/>
              </w:rPr>
            </w:pPr>
            <w:r w:rsidRPr="00590F9A">
              <w:rPr>
                <w:rFonts w:ascii="Verdana" w:hAnsi="Verdana"/>
                <w:sz w:val="18"/>
                <w:szCs w:val="18"/>
              </w:rPr>
              <w:t xml:space="preserve">Normalny ( </w:t>
            </w:r>
            <w:proofErr w:type="spellStart"/>
            <w:r w:rsidRPr="00590F9A">
              <w:rPr>
                <w:rFonts w:ascii="Verdana" w:hAnsi="Verdana"/>
                <w:sz w:val="18"/>
                <w:szCs w:val="18"/>
              </w:rPr>
              <w:t>Normal</w:t>
            </w:r>
            <w:proofErr w:type="spellEnd"/>
            <w:r w:rsidRPr="00590F9A">
              <w:rPr>
                <w:rFonts w:ascii="Verdana" w:hAnsi="Verdana"/>
                <w:sz w:val="18"/>
                <w:szCs w:val="18"/>
              </w:rPr>
              <w:t>)</w:t>
            </w:r>
          </w:p>
        </w:tc>
        <w:tc>
          <w:tcPr>
            <w:tcW w:w="2976" w:type="dxa"/>
            <w:vAlign w:val="center"/>
          </w:tcPr>
          <w:p w14:paraId="71AB1B25" w14:textId="4D108801" w:rsidR="00590F9A" w:rsidRPr="00E4490E" w:rsidRDefault="00E4490E" w:rsidP="00433742">
            <w:pPr>
              <w:spacing w:after="0"/>
              <w:rPr>
                <w:rFonts w:ascii="Verdana" w:hAnsi="Verdana"/>
                <w:sz w:val="18"/>
                <w:szCs w:val="18"/>
              </w:rPr>
            </w:pPr>
            <w:r w:rsidRPr="00E4490E">
              <w:rPr>
                <w:rFonts w:ascii="Verdana" w:hAnsi="Verdana"/>
                <w:sz w:val="18"/>
                <w:szCs w:val="18"/>
              </w:rPr>
              <w:t xml:space="preserve">do </w:t>
            </w:r>
            <w:r w:rsidRPr="00E4490E">
              <w:rPr>
                <w:rFonts w:ascii="Verdana" w:hAnsi="Verdana"/>
                <w:b/>
                <w:bCs/>
                <w:sz w:val="18"/>
                <w:szCs w:val="18"/>
              </w:rPr>
              <w:t xml:space="preserve">5 </w:t>
            </w:r>
            <w:r w:rsidR="006177A2" w:rsidRPr="006177A2">
              <w:rPr>
                <w:rFonts w:ascii="Verdana" w:hAnsi="Verdana"/>
                <w:sz w:val="18"/>
                <w:szCs w:val="18"/>
              </w:rPr>
              <w:t>Dni Roboczych</w:t>
            </w:r>
          </w:p>
        </w:tc>
        <w:tc>
          <w:tcPr>
            <w:tcW w:w="1985" w:type="dxa"/>
            <w:vAlign w:val="center"/>
          </w:tcPr>
          <w:p w14:paraId="4C3D3CAC" w14:textId="77777777" w:rsidR="00590F9A" w:rsidRPr="00E4490E" w:rsidRDefault="00590F9A" w:rsidP="00433742">
            <w:pPr>
              <w:spacing w:after="0"/>
              <w:jc w:val="center"/>
              <w:rPr>
                <w:rFonts w:ascii="Verdana" w:hAnsi="Verdana"/>
                <w:b/>
                <w:bCs/>
                <w:sz w:val="18"/>
                <w:szCs w:val="18"/>
              </w:rPr>
            </w:pPr>
            <w:r w:rsidRPr="00E4490E">
              <w:rPr>
                <w:rFonts w:ascii="Verdana" w:hAnsi="Verdana"/>
                <w:b/>
                <w:bCs/>
                <w:sz w:val="18"/>
                <w:szCs w:val="18"/>
              </w:rPr>
              <w:t>10</w:t>
            </w:r>
          </w:p>
        </w:tc>
      </w:tr>
      <w:tr w:rsidR="00E4490E" w:rsidRPr="00DE39B9" w14:paraId="68B8588D" w14:textId="77777777" w:rsidTr="006177A2">
        <w:trPr>
          <w:trHeight w:val="573"/>
        </w:trPr>
        <w:tc>
          <w:tcPr>
            <w:tcW w:w="2098" w:type="dxa"/>
            <w:vMerge/>
            <w:vAlign w:val="center"/>
          </w:tcPr>
          <w:p w14:paraId="0A04F509" w14:textId="77777777" w:rsidR="00E4490E" w:rsidRPr="00C66616" w:rsidRDefault="00E4490E" w:rsidP="00E4490E">
            <w:pPr>
              <w:spacing w:after="0"/>
              <w:rPr>
                <w:rFonts w:ascii="Verdana" w:hAnsi="Verdana"/>
                <w:sz w:val="18"/>
                <w:szCs w:val="18"/>
              </w:rPr>
            </w:pPr>
          </w:p>
        </w:tc>
        <w:tc>
          <w:tcPr>
            <w:tcW w:w="2976" w:type="dxa"/>
            <w:vAlign w:val="center"/>
          </w:tcPr>
          <w:p w14:paraId="7B39019B" w14:textId="652E780B" w:rsidR="00E4490E" w:rsidRPr="00DE39B9" w:rsidRDefault="00E4490E" w:rsidP="00E4490E">
            <w:pPr>
              <w:spacing w:after="0"/>
              <w:rPr>
                <w:rFonts w:ascii="Verdana" w:hAnsi="Verdana"/>
                <w:color w:val="FF0000"/>
                <w:sz w:val="18"/>
                <w:szCs w:val="18"/>
              </w:rPr>
            </w:pPr>
            <w:r w:rsidRPr="00E4490E">
              <w:rPr>
                <w:rFonts w:ascii="Verdana" w:hAnsi="Verdana"/>
                <w:sz w:val="18"/>
                <w:szCs w:val="18"/>
              </w:rPr>
              <w:t xml:space="preserve">do </w:t>
            </w:r>
            <w:r>
              <w:rPr>
                <w:rFonts w:ascii="Verdana" w:hAnsi="Verdana"/>
                <w:b/>
                <w:bCs/>
                <w:sz w:val="18"/>
                <w:szCs w:val="18"/>
              </w:rPr>
              <w:t>7</w:t>
            </w:r>
            <w:r w:rsidRPr="00E4490E">
              <w:rPr>
                <w:rFonts w:ascii="Verdana" w:hAnsi="Verdana"/>
                <w:b/>
                <w:bCs/>
                <w:sz w:val="18"/>
                <w:szCs w:val="18"/>
              </w:rPr>
              <w:t xml:space="preserve"> </w:t>
            </w:r>
            <w:r w:rsidR="006177A2" w:rsidRPr="006177A2">
              <w:rPr>
                <w:rFonts w:ascii="Verdana" w:hAnsi="Verdana"/>
                <w:sz w:val="18"/>
                <w:szCs w:val="18"/>
              </w:rPr>
              <w:t>Dni Roboczych</w:t>
            </w:r>
          </w:p>
        </w:tc>
        <w:tc>
          <w:tcPr>
            <w:tcW w:w="1985" w:type="dxa"/>
            <w:vAlign w:val="center"/>
          </w:tcPr>
          <w:p w14:paraId="54FF7F02" w14:textId="77777777" w:rsidR="00E4490E" w:rsidRPr="00E4490E" w:rsidRDefault="00E4490E" w:rsidP="00E4490E">
            <w:pPr>
              <w:spacing w:after="0"/>
              <w:jc w:val="center"/>
              <w:rPr>
                <w:rFonts w:ascii="Verdana" w:hAnsi="Verdana"/>
                <w:b/>
                <w:bCs/>
                <w:sz w:val="18"/>
                <w:szCs w:val="18"/>
              </w:rPr>
            </w:pPr>
            <w:r w:rsidRPr="00E4490E">
              <w:rPr>
                <w:rFonts w:ascii="Verdana" w:hAnsi="Verdana"/>
                <w:b/>
                <w:bCs/>
                <w:sz w:val="18"/>
                <w:szCs w:val="18"/>
              </w:rPr>
              <w:t>5</w:t>
            </w:r>
          </w:p>
        </w:tc>
      </w:tr>
      <w:tr w:rsidR="00E4490E" w:rsidRPr="00DE39B9" w14:paraId="04AA0DF5" w14:textId="77777777" w:rsidTr="006177A2">
        <w:trPr>
          <w:trHeight w:val="553"/>
        </w:trPr>
        <w:tc>
          <w:tcPr>
            <w:tcW w:w="2098" w:type="dxa"/>
            <w:vMerge/>
            <w:vAlign w:val="center"/>
          </w:tcPr>
          <w:p w14:paraId="0329F77D" w14:textId="77777777" w:rsidR="00E4490E" w:rsidRPr="00C66616" w:rsidRDefault="00E4490E" w:rsidP="00E4490E">
            <w:pPr>
              <w:spacing w:after="0"/>
              <w:rPr>
                <w:rFonts w:ascii="Verdana" w:hAnsi="Verdana"/>
                <w:sz w:val="18"/>
                <w:szCs w:val="18"/>
              </w:rPr>
            </w:pPr>
          </w:p>
        </w:tc>
        <w:tc>
          <w:tcPr>
            <w:tcW w:w="2976" w:type="dxa"/>
            <w:vAlign w:val="center"/>
          </w:tcPr>
          <w:p w14:paraId="7C0816DA" w14:textId="2D0B2BDB" w:rsidR="00E4490E" w:rsidRDefault="00E4490E" w:rsidP="00E4490E">
            <w:pPr>
              <w:spacing w:after="0"/>
              <w:rPr>
                <w:rFonts w:ascii="Verdana" w:hAnsi="Verdana"/>
                <w:color w:val="FF0000"/>
                <w:sz w:val="18"/>
                <w:szCs w:val="18"/>
              </w:rPr>
            </w:pPr>
            <w:r w:rsidRPr="00E4490E">
              <w:rPr>
                <w:rFonts w:ascii="Verdana" w:hAnsi="Verdana"/>
                <w:sz w:val="18"/>
                <w:szCs w:val="18"/>
              </w:rPr>
              <w:t xml:space="preserve">do </w:t>
            </w:r>
            <w:r>
              <w:rPr>
                <w:rFonts w:ascii="Verdana" w:hAnsi="Verdana"/>
                <w:b/>
                <w:bCs/>
                <w:sz w:val="18"/>
                <w:szCs w:val="18"/>
              </w:rPr>
              <w:t>10</w:t>
            </w:r>
            <w:r w:rsidRPr="00E4490E">
              <w:rPr>
                <w:rFonts w:ascii="Verdana" w:hAnsi="Verdana"/>
                <w:b/>
                <w:bCs/>
                <w:sz w:val="18"/>
                <w:szCs w:val="18"/>
              </w:rPr>
              <w:t xml:space="preserve"> </w:t>
            </w:r>
            <w:r w:rsidR="006177A2" w:rsidRPr="00654F0C">
              <w:rPr>
                <w:rFonts w:ascii="Verdana" w:hAnsi="Verdana"/>
                <w:sz w:val="18"/>
                <w:szCs w:val="18"/>
              </w:rPr>
              <w:t>Dni Roboczych</w:t>
            </w:r>
            <w:r w:rsidR="006177A2" w:rsidRPr="00E4490E">
              <w:rPr>
                <w:rFonts w:ascii="Verdana" w:hAnsi="Verdana"/>
                <w:b/>
                <w:sz w:val="18"/>
                <w:szCs w:val="18"/>
              </w:rPr>
              <w:t xml:space="preserve"> </w:t>
            </w:r>
            <w:r w:rsidRPr="00E4490E">
              <w:rPr>
                <w:rFonts w:ascii="Verdana" w:hAnsi="Verdana"/>
                <w:b/>
                <w:sz w:val="18"/>
                <w:szCs w:val="18"/>
              </w:rPr>
              <w:t>(maksymalny)</w:t>
            </w:r>
          </w:p>
        </w:tc>
        <w:tc>
          <w:tcPr>
            <w:tcW w:w="1985" w:type="dxa"/>
            <w:vAlign w:val="center"/>
          </w:tcPr>
          <w:p w14:paraId="5D619BFD" w14:textId="77777777" w:rsidR="00E4490E" w:rsidRPr="00E4490E" w:rsidRDefault="00E4490E" w:rsidP="00E4490E">
            <w:pPr>
              <w:spacing w:after="0"/>
              <w:jc w:val="center"/>
              <w:rPr>
                <w:rFonts w:ascii="Verdana" w:hAnsi="Verdana"/>
                <w:b/>
                <w:bCs/>
                <w:sz w:val="18"/>
                <w:szCs w:val="18"/>
              </w:rPr>
            </w:pPr>
            <w:r w:rsidRPr="00E4490E">
              <w:rPr>
                <w:rFonts w:ascii="Verdana" w:hAnsi="Verdana"/>
                <w:b/>
                <w:bCs/>
                <w:sz w:val="18"/>
                <w:szCs w:val="18"/>
              </w:rPr>
              <w:t>0</w:t>
            </w:r>
          </w:p>
        </w:tc>
      </w:tr>
    </w:tbl>
    <w:p w14:paraId="0C8A4351" w14:textId="77777777" w:rsidR="00590F9A" w:rsidRPr="00590F9A" w:rsidRDefault="00590F9A" w:rsidP="00590F9A">
      <w:pPr>
        <w:spacing w:after="0"/>
        <w:ind w:left="786"/>
        <w:jc w:val="both"/>
        <w:rPr>
          <w:rFonts w:ascii="Verdana" w:hAnsi="Verdana"/>
          <w:sz w:val="20"/>
          <w:szCs w:val="20"/>
        </w:rPr>
      </w:pPr>
    </w:p>
    <w:p w14:paraId="42656180" w14:textId="77777777" w:rsidR="00590F9A" w:rsidRDefault="00590F9A" w:rsidP="00590F9A">
      <w:pPr>
        <w:pStyle w:val="Akapitzlist"/>
        <w:spacing w:after="0" w:line="276" w:lineRule="auto"/>
        <w:ind w:left="1146"/>
        <w:jc w:val="both"/>
        <w:rPr>
          <w:rFonts w:ascii="Verdana" w:hAnsi="Verdana"/>
          <w:sz w:val="20"/>
          <w:szCs w:val="20"/>
        </w:rPr>
      </w:pPr>
    </w:p>
    <w:p w14:paraId="18E0D52E" w14:textId="77777777" w:rsidR="00013153" w:rsidRDefault="00013153" w:rsidP="00013153">
      <w:pPr>
        <w:pStyle w:val="Akapitzlist"/>
        <w:spacing w:after="0" w:line="360" w:lineRule="auto"/>
        <w:ind w:left="0"/>
        <w:jc w:val="both"/>
        <w:rPr>
          <w:rFonts w:ascii="Verdana" w:hAnsi="Verdana"/>
          <w:b/>
          <w:i/>
          <w:sz w:val="20"/>
          <w:szCs w:val="20"/>
        </w:rPr>
      </w:pPr>
      <w:bookmarkStart w:id="44" w:name="_Hlk70182120"/>
      <w:bookmarkStart w:id="45" w:name="_Hlk63351041"/>
      <w:r>
        <w:rPr>
          <w:rFonts w:ascii="Verdana" w:hAnsi="Verdana"/>
          <w:b/>
          <w:i/>
          <w:sz w:val="20"/>
          <w:szCs w:val="20"/>
        </w:rPr>
        <w:t>UWAGA!</w:t>
      </w:r>
    </w:p>
    <w:p w14:paraId="774A0B72" w14:textId="77777777" w:rsidR="00A0248E" w:rsidRDefault="00013153" w:rsidP="00E43F35">
      <w:pPr>
        <w:pStyle w:val="Akapitzlist"/>
        <w:numPr>
          <w:ilvl w:val="0"/>
          <w:numId w:val="53"/>
        </w:numPr>
        <w:spacing w:after="0" w:line="276" w:lineRule="auto"/>
        <w:jc w:val="both"/>
        <w:rPr>
          <w:rFonts w:ascii="Verdana" w:hAnsi="Verdana"/>
          <w:i/>
          <w:sz w:val="20"/>
          <w:szCs w:val="20"/>
        </w:rPr>
      </w:pPr>
      <w:r>
        <w:rPr>
          <w:rFonts w:ascii="Verdana" w:hAnsi="Verdana"/>
          <w:i/>
          <w:sz w:val="20"/>
          <w:szCs w:val="20"/>
        </w:rPr>
        <w:t>Zamawiający informuje, że</w:t>
      </w:r>
      <w:r w:rsidR="00A0248E">
        <w:rPr>
          <w:rFonts w:ascii="Verdana" w:hAnsi="Verdana"/>
          <w:i/>
          <w:sz w:val="20"/>
          <w:szCs w:val="20"/>
        </w:rPr>
        <w:t>:</w:t>
      </w:r>
    </w:p>
    <w:p w14:paraId="045F1510" w14:textId="6A798F1B" w:rsidR="00013153" w:rsidRDefault="00A0248E" w:rsidP="00E43F35">
      <w:pPr>
        <w:spacing w:after="0"/>
        <w:ind w:left="993" w:hanging="284"/>
        <w:jc w:val="both"/>
        <w:rPr>
          <w:rFonts w:ascii="Verdana" w:hAnsi="Verdana"/>
          <w:i/>
          <w:sz w:val="20"/>
          <w:szCs w:val="20"/>
        </w:rPr>
      </w:pPr>
      <w:r>
        <w:rPr>
          <w:rFonts w:ascii="Verdana" w:hAnsi="Verdana"/>
          <w:i/>
          <w:sz w:val="20"/>
          <w:szCs w:val="20"/>
        </w:rPr>
        <w:t>-</w:t>
      </w:r>
      <w:r w:rsidR="00013153" w:rsidRPr="00A0248E">
        <w:rPr>
          <w:rFonts w:ascii="Verdana" w:hAnsi="Verdana"/>
          <w:i/>
          <w:sz w:val="20"/>
          <w:szCs w:val="20"/>
        </w:rPr>
        <w:t xml:space="preserve"> </w:t>
      </w:r>
      <w:r>
        <w:rPr>
          <w:rFonts w:ascii="Verdana" w:hAnsi="Verdana"/>
          <w:i/>
          <w:sz w:val="20"/>
          <w:szCs w:val="20"/>
        </w:rPr>
        <w:t xml:space="preserve"> </w:t>
      </w:r>
      <w:r w:rsidR="00F64694">
        <w:rPr>
          <w:rFonts w:ascii="Verdana" w:hAnsi="Verdana"/>
          <w:i/>
          <w:sz w:val="20"/>
          <w:szCs w:val="20"/>
        </w:rPr>
        <w:t xml:space="preserve">jeśli </w:t>
      </w:r>
      <w:r w:rsidR="00013153" w:rsidRPr="00A0248E">
        <w:rPr>
          <w:rFonts w:ascii="Verdana" w:hAnsi="Verdana"/>
          <w:i/>
          <w:sz w:val="20"/>
          <w:szCs w:val="20"/>
        </w:rPr>
        <w:t xml:space="preserve">Wykonawca nie wskaże w formularzu ofertowym </w:t>
      </w:r>
      <w:r w:rsidRPr="00A0248E">
        <w:rPr>
          <w:rFonts w:ascii="Verdana" w:hAnsi="Verdana"/>
          <w:i/>
          <w:sz w:val="20"/>
          <w:szCs w:val="20"/>
        </w:rPr>
        <w:t>czasu reakcji na zgłoszenia</w:t>
      </w:r>
      <w:r w:rsidR="00F64694">
        <w:rPr>
          <w:rFonts w:ascii="Verdana" w:hAnsi="Verdana"/>
          <w:i/>
          <w:sz w:val="20"/>
          <w:szCs w:val="20"/>
        </w:rPr>
        <w:t xml:space="preserve"> </w:t>
      </w:r>
      <w:proofErr w:type="spellStart"/>
      <w:r w:rsidR="00F64694" w:rsidRPr="00E43F35">
        <w:rPr>
          <w:rFonts w:ascii="Verdana" w:hAnsi="Verdana"/>
          <w:b/>
          <w:i/>
          <w:sz w:val="20"/>
          <w:szCs w:val="20"/>
        </w:rPr>
        <w:t>R</w:t>
      </w:r>
      <w:r w:rsidR="00F64694" w:rsidRPr="00E43F35">
        <w:rPr>
          <w:rFonts w:ascii="Verdana" w:hAnsi="Verdana"/>
          <w:b/>
          <w:i/>
          <w:sz w:val="20"/>
          <w:szCs w:val="20"/>
          <w:vertAlign w:val="subscript"/>
        </w:rPr>
        <w:t>k</w:t>
      </w:r>
      <w:proofErr w:type="spellEnd"/>
      <w:r w:rsidR="00F64694" w:rsidRPr="00E43F35">
        <w:rPr>
          <w:rFonts w:ascii="Verdana" w:hAnsi="Verdana"/>
          <w:b/>
          <w:i/>
          <w:sz w:val="20"/>
          <w:szCs w:val="20"/>
        </w:rPr>
        <w:t xml:space="preserve"> </w:t>
      </w:r>
      <w:r w:rsidR="00F64694">
        <w:rPr>
          <w:rFonts w:ascii="Verdana" w:hAnsi="Verdana"/>
          <w:i/>
          <w:sz w:val="20"/>
          <w:szCs w:val="20"/>
        </w:rPr>
        <w:t xml:space="preserve">lub </w:t>
      </w:r>
      <w:r w:rsidR="00F64694" w:rsidRPr="00E43F35">
        <w:rPr>
          <w:rFonts w:ascii="Verdana" w:hAnsi="Verdana"/>
          <w:b/>
          <w:i/>
          <w:sz w:val="20"/>
          <w:szCs w:val="20"/>
        </w:rPr>
        <w:t>R</w:t>
      </w:r>
      <w:r w:rsidR="00F64694" w:rsidRPr="00E43F35">
        <w:rPr>
          <w:rFonts w:ascii="Verdana" w:hAnsi="Verdana"/>
          <w:b/>
          <w:i/>
          <w:sz w:val="20"/>
          <w:szCs w:val="20"/>
          <w:vertAlign w:val="subscript"/>
        </w:rPr>
        <w:t>n</w:t>
      </w:r>
      <w:r w:rsidR="00E43F35" w:rsidRPr="00E43F35">
        <w:rPr>
          <w:rFonts w:ascii="Verdana" w:hAnsi="Verdana"/>
          <w:i/>
          <w:sz w:val="20"/>
          <w:szCs w:val="20"/>
        </w:rPr>
        <w:t>,</w:t>
      </w:r>
      <w:r w:rsidRPr="00A0248E">
        <w:rPr>
          <w:rFonts w:ascii="Verdana" w:hAnsi="Verdana"/>
          <w:i/>
          <w:sz w:val="20"/>
          <w:szCs w:val="20"/>
        </w:rPr>
        <w:t xml:space="preserve"> Zamawiający przyjmie </w:t>
      </w:r>
      <w:r w:rsidR="00E43F35">
        <w:rPr>
          <w:rFonts w:ascii="Verdana" w:hAnsi="Verdana"/>
          <w:i/>
          <w:sz w:val="20"/>
          <w:szCs w:val="20"/>
        </w:rPr>
        <w:t xml:space="preserve">możliwą </w:t>
      </w:r>
      <w:r w:rsidRPr="00A0248E">
        <w:rPr>
          <w:rFonts w:ascii="Verdana" w:hAnsi="Verdana"/>
          <w:i/>
          <w:sz w:val="20"/>
          <w:szCs w:val="20"/>
        </w:rPr>
        <w:t>wartość maksymalną</w:t>
      </w:r>
      <w:r w:rsidR="00E43F35">
        <w:rPr>
          <w:rFonts w:ascii="Verdana" w:hAnsi="Verdana"/>
          <w:i/>
          <w:sz w:val="20"/>
          <w:szCs w:val="20"/>
        </w:rPr>
        <w:t xml:space="preserve"> oraz przydzieli w tym kryterium </w:t>
      </w:r>
      <w:r w:rsidR="00E43F35" w:rsidRPr="00A0248E">
        <w:rPr>
          <w:rFonts w:ascii="Verdana" w:hAnsi="Verdana"/>
          <w:i/>
          <w:sz w:val="20"/>
          <w:szCs w:val="20"/>
        </w:rPr>
        <w:t>0 (zero) punktów</w:t>
      </w:r>
      <w:r>
        <w:rPr>
          <w:rFonts w:ascii="Verdana" w:hAnsi="Verdana"/>
          <w:i/>
          <w:sz w:val="20"/>
          <w:szCs w:val="20"/>
        </w:rPr>
        <w:t>;</w:t>
      </w:r>
    </w:p>
    <w:p w14:paraId="4EB7C800" w14:textId="6F8E0979" w:rsidR="00013153" w:rsidRPr="00A0248E" w:rsidRDefault="00A0248E" w:rsidP="00E43F35">
      <w:pPr>
        <w:spacing w:after="0"/>
        <w:ind w:left="993" w:hanging="284"/>
        <w:jc w:val="both"/>
        <w:rPr>
          <w:rFonts w:ascii="Verdana" w:hAnsi="Verdana"/>
          <w:i/>
          <w:sz w:val="20"/>
          <w:szCs w:val="20"/>
        </w:rPr>
      </w:pPr>
      <w:r w:rsidRPr="00A0248E">
        <w:rPr>
          <w:rFonts w:ascii="Verdana" w:hAnsi="Verdana"/>
          <w:i/>
          <w:sz w:val="20"/>
          <w:szCs w:val="20"/>
        </w:rPr>
        <w:t xml:space="preserve">- </w:t>
      </w:r>
      <w:r w:rsidR="00E43F35">
        <w:rPr>
          <w:rFonts w:ascii="Verdana" w:hAnsi="Verdana"/>
          <w:i/>
          <w:sz w:val="20"/>
          <w:szCs w:val="20"/>
        </w:rPr>
        <w:t xml:space="preserve">jeśli </w:t>
      </w:r>
      <w:r w:rsidR="00E43F35" w:rsidRPr="00A0248E">
        <w:rPr>
          <w:rFonts w:ascii="Verdana" w:hAnsi="Verdana"/>
          <w:i/>
          <w:sz w:val="20"/>
          <w:szCs w:val="20"/>
        </w:rPr>
        <w:t xml:space="preserve">Wykonawca nie wskaże w formularzu ofertowym czasu </w:t>
      </w:r>
      <w:r w:rsidR="00E43F35">
        <w:rPr>
          <w:rFonts w:ascii="Verdana" w:hAnsi="Verdana"/>
          <w:i/>
          <w:sz w:val="20"/>
          <w:szCs w:val="20"/>
        </w:rPr>
        <w:t xml:space="preserve">naprawy </w:t>
      </w:r>
      <w:proofErr w:type="spellStart"/>
      <w:r w:rsidR="00E43F35">
        <w:rPr>
          <w:rFonts w:ascii="Verdana" w:hAnsi="Verdana"/>
          <w:b/>
          <w:i/>
          <w:sz w:val="20"/>
          <w:szCs w:val="20"/>
        </w:rPr>
        <w:t>N</w:t>
      </w:r>
      <w:r w:rsidR="00E43F35" w:rsidRPr="00E43F35">
        <w:rPr>
          <w:rFonts w:ascii="Verdana" w:hAnsi="Verdana"/>
          <w:b/>
          <w:i/>
          <w:sz w:val="20"/>
          <w:szCs w:val="20"/>
          <w:vertAlign w:val="subscript"/>
        </w:rPr>
        <w:t>k</w:t>
      </w:r>
      <w:proofErr w:type="spellEnd"/>
      <w:r w:rsidR="00E43F35" w:rsidRPr="00E43F35">
        <w:rPr>
          <w:rFonts w:ascii="Verdana" w:hAnsi="Verdana"/>
          <w:b/>
          <w:i/>
          <w:sz w:val="20"/>
          <w:szCs w:val="20"/>
        </w:rPr>
        <w:t xml:space="preserve"> </w:t>
      </w:r>
      <w:r w:rsidR="00E43F35">
        <w:rPr>
          <w:rFonts w:ascii="Verdana" w:hAnsi="Verdana"/>
          <w:i/>
          <w:sz w:val="20"/>
          <w:szCs w:val="20"/>
        </w:rPr>
        <w:t xml:space="preserve">lub </w:t>
      </w:r>
      <w:proofErr w:type="spellStart"/>
      <w:r w:rsidR="00E43F35">
        <w:rPr>
          <w:rFonts w:ascii="Verdana" w:hAnsi="Verdana"/>
          <w:b/>
          <w:i/>
          <w:sz w:val="20"/>
          <w:szCs w:val="20"/>
        </w:rPr>
        <w:t>N</w:t>
      </w:r>
      <w:r w:rsidR="00E43F35" w:rsidRPr="00E43F35">
        <w:rPr>
          <w:rFonts w:ascii="Verdana" w:hAnsi="Verdana"/>
          <w:b/>
          <w:i/>
          <w:sz w:val="20"/>
          <w:szCs w:val="20"/>
          <w:vertAlign w:val="subscript"/>
        </w:rPr>
        <w:t>n</w:t>
      </w:r>
      <w:proofErr w:type="spellEnd"/>
      <w:r w:rsidR="00E43F35" w:rsidRPr="00E43F35">
        <w:rPr>
          <w:rFonts w:ascii="Verdana" w:hAnsi="Verdana"/>
          <w:i/>
          <w:sz w:val="20"/>
          <w:szCs w:val="20"/>
        </w:rPr>
        <w:t>,</w:t>
      </w:r>
      <w:r w:rsidR="00E43F35" w:rsidRPr="00A0248E">
        <w:rPr>
          <w:rFonts w:ascii="Verdana" w:hAnsi="Verdana"/>
          <w:i/>
          <w:sz w:val="20"/>
          <w:szCs w:val="20"/>
        </w:rPr>
        <w:t xml:space="preserve"> Zamawiający przyjmie </w:t>
      </w:r>
      <w:r w:rsidR="00E43F35">
        <w:rPr>
          <w:rFonts w:ascii="Verdana" w:hAnsi="Verdana"/>
          <w:i/>
          <w:sz w:val="20"/>
          <w:szCs w:val="20"/>
        </w:rPr>
        <w:t xml:space="preserve">możliwą </w:t>
      </w:r>
      <w:r w:rsidR="00E43F35" w:rsidRPr="00A0248E">
        <w:rPr>
          <w:rFonts w:ascii="Verdana" w:hAnsi="Verdana"/>
          <w:i/>
          <w:sz w:val="20"/>
          <w:szCs w:val="20"/>
        </w:rPr>
        <w:t>wartość maksymalną</w:t>
      </w:r>
      <w:r w:rsidR="00E43F35">
        <w:rPr>
          <w:rFonts w:ascii="Verdana" w:hAnsi="Verdana"/>
          <w:i/>
          <w:sz w:val="20"/>
          <w:szCs w:val="20"/>
        </w:rPr>
        <w:t xml:space="preserve"> oraz przydzieli w tym kryterium </w:t>
      </w:r>
      <w:r w:rsidR="00E43F35" w:rsidRPr="00A0248E">
        <w:rPr>
          <w:rFonts w:ascii="Verdana" w:hAnsi="Verdana"/>
          <w:i/>
          <w:sz w:val="20"/>
          <w:szCs w:val="20"/>
        </w:rPr>
        <w:t>0 (zero) punktów</w:t>
      </w:r>
      <w:r w:rsidR="00E43F35">
        <w:rPr>
          <w:rFonts w:ascii="Verdana" w:hAnsi="Verdana"/>
          <w:i/>
          <w:sz w:val="20"/>
          <w:szCs w:val="20"/>
        </w:rPr>
        <w:t>;</w:t>
      </w:r>
    </w:p>
    <w:p w14:paraId="0C89B604" w14:textId="37A675F5" w:rsidR="00013153" w:rsidRPr="001E3CFF" w:rsidRDefault="00013153" w:rsidP="00E43F35">
      <w:pPr>
        <w:pStyle w:val="Akapitzlist"/>
        <w:numPr>
          <w:ilvl w:val="0"/>
          <w:numId w:val="53"/>
        </w:numPr>
        <w:spacing w:after="0" w:line="276" w:lineRule="auto"/>
        <w:jc w:val="both"/>
        <w:rPr>
          <w:rFonts w:ascii="Verdana" w:hAnsi="Verdana"/>
          <w:i/>
          <w:sz w:val="20"/>
          <w:szCs w:val="20"/>
        </w:rPr>
      </w:pPr>
      <w:r>
        <w:rPr>
          <w:rFonts w:ascii="Verdana" w:hAnsi="Verdana"/>
          <w:i/>
          <w:sz w:val="20"/>
          <w:szCs w:val="20"/>
        </w:rPr>
        <w:t xml:space="preserve">W przypadku, gdy Wykonawca zaoferuje </w:t>
      </w:r>
      <w:r w:rsidR="00A0248E">
        <w:rPr>
          <w:rFonts w:ascii="Verdana" w:hAnsi="Verdana"/>
          <w:i/>
          <w:sz w:val="20"/>
          <w:szCs w:val="20"/>
        </w:rPr>
        <w:t xml:space="preserve">czas reakcji na zgłoszenie lub czas naprawy dłuższe niż </w:t>
      </w:r>
      <w:r w:rsidR="00A0248E" w:rsidRPr="00BF4482">
        <w:rPr>
          <w:rFonts w:ascii="Verdana" w:hAnsi="Verdana"/>
          <w:i/>
          <w:sz w:val="20"/>
          <w:szCs w:val="20"/>
        </w:rPr>
        <w:t>maksymalne czasy wskazane przez Zamawiającego w powyższych tabelach</w:t>
      </w:r>
      <w:r w:rsidRPr="00BF4482">
        <w:rPr>
          <w:rFonts w:ascii="Verdana" w:hAnsi="Verdana"/>
          <w:i/>
          <w:sz w:val="20"/>
          <w:szCs w:val="20"/>
        </w:rPr>
        <w:t xml:space="preserve"> </w:t>
      </w:r>
      <w:r w:rsidR="00A0248E" w:rsidRPr="00BF4482">
        <w:rPr>
          <w:rFonts w:ascii="Verdana" w:hAnsi="Verdana"/>
          <w:i/>
          <w:sz w:val="20"/>
          <w:szCs w:val="20"/>
        </w:rPr>
        <w:t xml:space="preserve">oraz </w:t>
      </w:r>
      <w:r w:rsidRPr="00BF4482">
        <w:rPr>
          <w:rFonts w:ascii="Verdana" w:hAnsi="Verdana"/>
          <w:i/>
          <w:sz w:val="20"/>
          <w:szCs w:val="20"/>
        </w:rPr>
        <w:t xml:space="preserve">w </w:t>
      </w:r>
      <w:r w:rsidR="00637007" w:rsidRPr="00BF4482">
        <w:rPr>
          <w:rFonts w:ascii="Verdana" w:hAnsi="Verdana"/>
          <w:i/>
          <w:sz w:val="20"/>
          <w:szCs w:val="20"/>
        </w:rPr>
        <w:t xml:space="preserve">pkt </w:t>
      </w:r>
      <w:r w:rsidR="00E4490E" w:rsidRPr="00BF4482">
        <w:rPr>
          <w:rFonts w:ascii="Verdana" w:hAnsi="Verdana"/>
          <w:i/>
          <w:sz w:val="20"/>
          <w:szCs w:val="20"/>
        </w:rPr>
        <w:t>9</w:t>
      </w:r>
      <w:r w:rsidR="00637007" w:rsidRPr="00BF4482">
        <w:rPr>
          <w:rFonts w:ascii="Verdana" w:hAnsi="Verdana"/>
          <w:i/>
          <w:sz w:val="20"/>
          <w:szCs w:val="20"/>
        </w:rPr>
        <w:t xml:space="preserve"> </w:t>
      </w:r>
      <w:r w:rsidRPr="00BF4482">
        <w:rPr>
          <w:rFonts w:ascii="Verdana" w:hAnsi="Verdana"/>
          <w:i/>
          <w:sz w:val="20"/>
          <w:szCs w:val="20"/>
        </w:rPr>
        <w:t>opisie przedmiotu zamówienia</w:t>
      </w:r>
      <w:r w:rsidR="00637007" w:rsidRPr="00BF4482">
        <w:rPr>
          <w:rFonts w:ascii="Verdana" w:hAnsi="Verdana"/>
          <w:i/>
          <w:sz w:val="20"/>
          <w:szCs w:val="20"/>
        </w:rPr>
        <w:t xml:space="preserve"> (załącznik nr </w:t>
      </w:r>
      <w:r w:rsidR="00E4490E" w:rsidRPr="00BF4482">
        <w:rPr>
          <w:rFonts w:ascii="Verdana" w:hAnsi="Verdana"/>
          <w:i/>
          <w:sz w:val="20"/>
          <w:szCs w:val="20"/>
        </w:rPr>
        <w:t>3</w:t>
      </w:r>
      <w:r w:rsidR="00637007" w:rsidRPr="00BF4482">
        <w:rPr>
          <w:rFonts w:ascii="Verdana" w:hAnsi="Verdana"/>
          <w:i/>
          <w:sz w:val="20"/>
          <w:szCs w:val="20"/>
        </w:rPr>
        <w:t xml:space="preserve"> do SWZ)</w:t>
      </w:r>
      <w:r w:rsidRPr="00BF4482">
        <w:rPr>
          <w:rFonts w:ascii="Verdana" w:hAnsi="Verdana"/>
          <w:i/>
          <w:sz w:val="20"/>
          <w:szCs w:val="20"/>
        </w:rPr>
        <w:t xml:space="preserve">, Zamawiający odrzuci ofertę tego Wykonawcy </w:t>
      </w:r>
      <w:r>
        <w:rPr>
          <w:rFonts w:ascii="Verdana" w:hAnsi="Verdana"/>
          <w:i/>
          <w:sz w:val="20"/>
          <w:szCs w:val="20"/>
        </w:rPr>
        <w:t xml:space="preserve">na podstawie art. 226 ust. 1 pkt 5 </w:t>
      </w:r>
      <w:proofErr w:type="spellStart"/>
      <w:r>
        <w:rPr>
          <w:rFonts w:ascii="Verdana" w:hAnsi="Verdana"/>
          <w:i/>
          <w:sz w:val="20"/>
          <w:szCs w:val="20"/>
        </w:rPr>
        <w:t>p.z.p</w:t>
      </w:r>
      <w:proofErr w:type="spellEnd"/>
      <w:r>
        <w:rPr>
          <w:rFonts w:ascii="Verdana" w:hAnsi="Verdana"/>
          <w:i/>
          <w:sz w:val="20"/>
          <w:szCs w:val="20"/>
        </w:rPr>
        <w:t>.</w:t>
      </w:r>
    </w:p>
    <w:p w14:paraId="7AB89003" w14:textId="61DF048E" w:rsidR="0091174C" w:rsidRPr="00202667" w:rsidRDefault="0091174C" w:rsidP="00E43F35">
      <w:pPr>
        <w:spacing w:after="0"/>
        <w:jc w:val="both"/>
        <w:rPr>
          <w:rFonts w:ascii="Verdana" w:hAnsi="Verdana"/>
          <w:bCs/>
          <w:sz w:val="20"/>
          <w:szCs w:val="20"/>
        </w:rPr>
      </w:pPr>
    </w:p>
    <w:p w14:paraId="1579AA7F" w14:textId="77777777" w:rsidR="0091174C" w:rsidRPr="00633737" w:rsidRDefault="0091174C" w:rsidP="00E43F35">
      <w:pPr>
        <w:pStyle w:val="Akapitzlist"/>
        <w:numPr>
          <w:ilvl w:val="0"/>
          <w:numId w:val="8"/>
        </w:numPr>
        <w:tabs>
          <w:tab w:val="clear" w:pos="720"/>
        </w:tabs>
        <w:spacing w:after="0" w:line="276" w:lineRule="auto"/>
        <w:ind w:left="426" w:hanging="426"/>
        <w:jc w:val="both"/>
        <w:rPr>
          <w:rFonts w:ascii="Verdana" w:hAnsi="Verdana"/>
          <w:sz w:val="20"/>
          <w:szCs w:val="20"/>
        </w:rPr>
      </w:pPr>
      <w:bookmarkStart w:id="46" w:name="_Toc166865395"/>
      <w:bookmarkStart w:id="47" w:name="_Toc137870039"/>
      <w:bookmarkStart w:id="48" w:name="_Toc137868998"/>
      <w:r w:rsidRPr="00633737">
        <w:rPr>
          <w:rFonts w:ascii="Verdana" w:hAnsi="Verdana"/>
          <w:sz w:val="20"/>
          <w:szCs w:val="20"/>
        </w:rPr>
        <w:t>Za najkorzystniejszą w danej części zostanie uznana oferta, która spełni wszystkie warunki określone w SWZ oraz uzyska łącznie najwyższą liczbę punktów (</w:t>
      </w:r>
      <w:r>
        <w:rPr>
          <w:rFonts w:ascii="Verdana" w:hAnsi="Verdana"/>
          <w:sz w:val="20"/>
          <w:szCs w:val="20"/>
        </w:rPr>
        <w:t>P</w:t>
      </w:r>
      <w:r w:rsidRPr="00633737">
        <w:rPr>
          <w:rFonts w:ascii="Verdana" w:hAnsi="Verdana"/>
          <w:sz w:val="20"/>
          <w:szCs w:val="20"/>
        </w:rPr>
        <w:t>) stanowiących sumę punktów przyznanych w ramach każdego kryterium, o których mowa powyżej.</w:t>
      </w:r>
    </w:p>
    <w:p w14:paraId="778E87CD" w14:textId="77777777" w:rsidR="0091174C" w:rsidRPr="00633737" w:rsidRDefault="0091174C" w:rsidP="00E43F35">
      <w:pPr>
        <w:pStyle w:val="Akapitzlist"/>
        <w:numPr>
          <w:ilvl w:val="0"/>
          <w:numId w:val="8"/>
        </w:numPr>
        <w:tabs>
          <w:tab w:val="clear" w:pos="720"/>
        </w:tabs>
        <w:spacing w:after="0" w:line="276" w:lineRule="auto"/>
        <w:ind w:left="378"/>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6"/>
      <w:bookmarkEnd w:id="47"/>
      <w:bookmarkEnd w:id="48"/>
      <w:r w:rsidRPr="00633737">
        <w:rPr>
          <w:rFonts w:ascii="Verdana" w:hAnsi="Verdana"/>
          <w:sz w:val="20"/>
          <w:szCs w:val="20"/>
        </w:rPr>
        <w:t>złożone przez Wykonawców niepodlegających wykluczeniu z niniejszego postępowania.</w:t>
      </w:r>
    </w:p>
    <w:p w14:paraId="31FCB01F" w14:textId="3FF9E6BA" w:rsidR="0091174C" w:rsidRPr="00633737" w:rsidRDefault="00E43F35" w:rsidP="00E43F35">
      <w:pPr>
        <w:pStyle w:val="Akapitzlist"/>
        <w:numPr>
          <w:ilvl w:val="0"/>
          <w:numId w:val="8"/>
        </w:numPr>
        <w:tabs>
          <w:tab w:val="clear" w:pos="720"/>
        </w:tabs>
        <w:spacing w:after="0" w:line="276" w:lineRule="auto"/>
        <w:ind w:left="378"/>
        <w:jc w:val="both"/>
        <w:rPr>
          <w:rFonts w:ascii="Verdana" w:hAnsi="Verdana"/>
          <w:sz w:val="20"/>
          <w:szCs w:val="20"/>
        </w:rPr>
      </w:pPr>
      <w:r>
        <w:rPr>
          <w:rFonts w:ascii="Verdana" w:hAnsi="Verdana"/>
          <w:sz w:val="20"/>
          <w:szCs w:val="20"/>
        </w:rPr>
        <w:t>Wartości C</w:t>
      </w:r>
      <w:r w:rsidR="0091174C" w:rsidRPr="00CC230B">
        <w:rPr>
          <w:rFonts w:ascii="Verdana" w:hAnsi="Verdana"/>
          <w:sz w:val="20"/>
          <w:szCs w:val="20"/>
        </w:rPr>
        <w:t>,</w:t>
      </w:r>
      <w:r w:rsidR="0091174C" w:rsidRPr="00633737">
        <w:rPr>
          <w:rFonts w:ascii="Verdana" w:hAnsi="Verdana"/>
          <w:b/>
          <w:sz w:val="20"/>
          <w:szCs w:val="20"/>
        </w:rPr>
        <w:t xml:space="preserve"> </w:t>
      </w:r>
      <w:r w:rsidR="0091174C"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2"/>
      <w:bookmarkEnd w:id="44"/>
      <w:r w:rsidR="0091174C" w:rsidRPr="00633737">
        <w:rPr>
          <w:rFonts w:ascii="Verdana" w:hAnsi="Verdana"/>
          <w:sz w:val="20"/>
          <w:szCs w:val="20"/>
        </w:rPr>
        <w:t>.</w:t>
      </w:r>
      <w:bookmarkEnd w:id="45"/>
    </w:p>
    <w:p w14:paraId="45FD576C" w14:textId="77777777" w:rsidR="0091174C" w:rsidRPr="00633737" w:rsidRDefault="0091174C" w:rsidP="00E43F35">
      <w:pPr>
        <w:pStyle w:val="Akapitzlist"/>
        <w:numPr>
          <w:ilvl w:val="0"/>
          <w:numId w:val="8"/>
        </w:numPr>
        <w:tabs>
          <w:tab w:val="clear" w:pos="720"/>
        </w:tabs>
        <w:spacing w:after="0" w:line="276" w:lineRule="auto"/>
        <w:ind w:left="378"/>
        <w:jc w:val="both"/>
        <w:rPr>
          <w:rFonts w:ascii="Verdana" w:hAnsi="Verdana"/>
          <w:sz w:val="20"/>
          <w:szCs w:val="20"/>
        </w:rPr>
      </w:pPr>
      <w:r w:rsidRPr="00633737">
        <w:rPr>
          <w:rFonts w:ascii="Verdana" w:hAnsi="Verdana"/>
          <w:sz w:val="20"/>
          <w:szCs w:val="20"/>
        </w:rPr>
        <w:t xml:space="preserve">Jeżeli nie będzie można dokonać wyboru oferty najkorzystniejszej ze względu na to, że dwie lub więcej ofert przedstawia taki sam bilans ceny i innych kryteriów oceny ofert, Zamawiający spośród tych ofert dokona wyboru oferty z najniższą ceną. </w:t>
      </w:r>
      <w:r>
        <w:rPr>
          <w:rFonts w:ascii="Verdana" w:hAnsi="Verdana"/>
          <w:sz w:val="20"/>
          <w:szCs w:val="20"/>
        </w:rPr>
        <w:t>Jeżeli zostały złożone oferty o </w:t>
      </w:r>
      <w:r w:rsidRPr="00633737">
        <w:rPr>
          <w:rFonts w:ascii="Verdana" w:hAnsi="Verdana"/>
          <w:sz w:val="20"/>
          <w:szCs w:val="20"/>
        </w:rPr>
        <w:t>takiej samej cenie, Zamawiający wezwie Wykonawców, którzy z</w:t>
      </w:r>
      <w:r>
        <w:rPr>
          <w:rFonts w:ascii="Verdana" w:hAnsi="Verdana"/>
          <w:sz w:val="20"/>
          <w:szCs w:val="20"/>
        </w:rPr>
        <w:t>łożyli te oferty, do złożenia w </w:t>
      </w:r>
      <w:r w:rsidRPr="00633737">
        <w:rPr>
          <w:rFonts w:ascii="Verdana" w:hAnsi="Verdana"/>
          <w:sz w:val="20"/>
          <w:szCs w:val="20"/>
        </w:rPr>
        <w:t>terminie określonym przez Zamawiającego, ofert dodatkowych. Jednocześnie Zamawiający informuje, że składając ofertę dodatkową Wykonawca nie może zaoferować cen wyższych niż zadeklarowane w złożonej wcześniej ofercie.</w:t>
      </w:r>
    </w:p>
    <w:p w14:paraId="29115835" w14:textId="230FB2FC" w:rsidR="0030474E" w:rsidRDefault="0091174C" w:rsidP="00E43F35">
      <w:pPr>
        <w:numPr>
          <w:ilvl w:val="0"/>
          <w:numId w:val="8"/>
        </w:numPr>
        <w:tabs>
          <w:tab w:val="clear" w:pos="720"/>
        </w:tabs>
        <w:spacing w:after="0"/>
        <w:ind w:left="426" w:hanging="426"/>
        <w:jc w:val="both"/>
        <w:rPr>
          <w:rFonts w:ascii="Verdana" w:hAnsi="Verdana"/>
          <w:sz w:val="20"/>
          <w:szCs w:val="20"/>
        </w:rPr>
      </w:pPr>
      <w:r w:rsidRPr="00633737">
        <w:rPr>
          <w:rFonts w:ascii="Verdana" w:hAnsi="Verdana"/>
          <w:sz w:val="20"/>
          <w:szCs w:val="20"/>
        </w:rPr>
        <w:t>Zamawiający nie przewiduje przeprowadzania dogrywki w formie aukcji elektronicznej.</w:t>
      </w:r>
    </w:p>
    <w:p w14:paraId="58174E72" w14:textId="7115508C" w:rsidR="00593131" w:rsidRPr="00DB67AB" w:rsidRDefault="007569EE" w:rsidP="00844847">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highlight w:val="yellow"/>
        </w:rPr>
      </w:pPr>
      <w:bookmarkStart w:id="49" w:name="_Toc95290793"/>
      <w:r w:rsidRPr="00DB67AB">
        <w:rPr>
          <w:rFonts w:ascii="Verdana" w:hAnsi="Verdana" w:cs="Arial"/>
          <w:color w:val="FFFFFF"/>
          <w:sz w:val="20"/>
        </w:rPr>
        <w:t>XV</w:t>
      </w:r>
      <w:r w:rsidR="00593131" w:rsidRPr="00DB67AB">
        <w:rPr>
          <w:rFonts w:ascii="Verdana" w:hAnsi="Verdana" w:cs="Arial"/>
          <w:color w:val="FFFFFF"/>
          <w:sz w:val="20"/>
        </w:rPr>
        <w:t>. POPRAWIANIE OMYŁEK W TREŚCI OFERTY</w:t>
      </w:r>
      <w:bookmarkEnd w:id="49"/>
      <w:r w:rsidR="0039788C" w:rsidRPr="00DB67AB">
        <w:rPr>
          <w:rFonts w:ascii="Verdana" w:hAnsi="Verdana" w:cs="Arial"/>
          <w:color w:val="FFFFFF"/>
          <w:sz w:val="20"/>
        </w:rPr>
        <w:t xml:space="preserve"> </w:t>
      </w:r>
    </w:p>
    <w:p w14:paraId="11294C26" w14:textId="2D75AC88" w:rsidR="00FD06B2" w:rsidRPr="00DB67AB" w:rsidRDefault="00FD06B2" w:rsidP="00E43F35">
      <w:pPr>
        <w:numPr>
          <w:ilvl w:val="0"/>
          <w:numId w:val="11"/>
        </w:numPr>
        <w:tabs>
          <w:tab w:val="clear" w:pos="720"/>
        </w:tabs>
        <w:spacing w:after="0"/>
        <w:ind w:left="357" w:hanging="357"/>
        <w:jc w:val="both"/>
        <w:rPr>
          <w:rFonts w:ascii="Verdana" w:hAnsi="Verdana"/>
          <w:sz w:val="20"/>
          <w:szCs w:val="20"/>
        </w:rPr>
      </w:pPr>
      <w:r w:rsidRPr="00DB67AB">
        <w:rPr>
          <w:rFonts w:ascii="Verdana" w:hAnsi="Verdana"/>
          <w:sz w:val="20"/>
          <w:szCs w:val="20"/>
        </w:rPr>
        <w:t>Zamawiający</w:t>
      </w:r>
      <w:r w:rsidR="00B0312C" w:rsidRPr="00DB67AB">
        <w:rPr>
          <w:rFonts w:ascii="Verdana" w:hAnsi="Verdana"/>
          <w:sz w:val="20"/>
          <w:szCs w:val="20"/>
        </w:rPr>
        <w:t xml:space="preserve"> na podstawie art. 223 ust. 2 </w:t>
      </w:r>
      <w:proofErr w:type="spellStart"/>
      <w:r w:rsidR="00B9102C">
        <w:rPr>
          <w:rFonts w:ascii="Verdana" w:hAnsi="Verdana"/>
          <w:sz w:val="20"/>
          <w:szCs w:val="20"/>
        </w:rPr>
        <w:t>p.z.</w:t>
      </w:r>
      <w:r w:rsidR="00B0312C" w:rsidRPr="00DB67AB">
        <w:rPr>
          <w:rFonts w:ascii="Verdana" w:hAnsi="Verdana"/>
          <w:sz w:val="20"/>
          <w:szCs w:val="20"/>
        </w:rPr>
        <w:t>p</w:t>
      </w:r>
      <w:proofErr w:type="spellEnd"/>
      <w:r w:rsidRPr="00DB67AB">
        <w:rPr>
          <w:rFonts w:ascii="Verdana" w:hAnsi="Verdana"/>
          <w:sz w:val="20"/>
          <w:szCs w:val="20"/>
        </w:rPr>
        <w:t xml:space="preserve"> poprawi w </w:t>
      </w:r>
      <w:r w:rsidR="00B0312C" w:rsidRPr="00DB67AB">
        <w:rPr>
          <w:rFonts w:ascii="Verdana" w:hAnsi="Verdana"/>
          <w:sz w:val="20"/>
          <w:szCs w:val="20"/>
        </w:rPr>
        <w:t>ofercie</w:t>
      </w:r>
      <w:r w:rsidRPr="00DB67AB">
        <w:rPr>
          <w:rFonts w:ascii="Verdana" w:hAnsi="Verdana"/>
          <w:sz w:val="20"/>
          <w:szCs w:val="20"/>
        </w:rPr>
        <w:t>:</w:t>
      </w:r>
    </w:p>
    <w:p w14:paraId="785B1462" w14:textId="3C50F205" w:rsidR="00FD06B2" w:rsidRPr="00DB67AB" w:rsidRDefault="00FD06B2" w:rsidP="00E43F35">
      <w:pPr>
        <w:pStyle w:val="Akapitzlist"/>
        <w:numPr>
          <w:ilvl w:val="1"/>
          <w:numId w:val="11"/>
        </w:numPr>
        <w:spacing w:after="0" w:line="276"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5929F7D9" w14:textId="1E04024D" w:rsidR="00FD06B2" w:rsidRPr="00DB67AB" w:rsidRDefault="00FD06B2" w:rsidP="00E43F35">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 xml:space="preserve">oczywiste omyłki rachunkowe, z uwzględnieniem konsekwencji </w:t>
      </w:r>
      <w:r w:rsidR="009E2D45" w:rsidRPr="00DB67AB">
        <w:rPr>
          <w:rFonts w:ascii="Verdana" w:hAnsi="Verdana" w:cs="Arial"/>
          <w:sz w:val="20"/>
          <w:szCs w:val="20"/>
        </w:rPr>
        <w:t>rachunkowych dokonanych</w:t>
      </w:r>
      <w:r w:rsidRPr="00DB67AB">
        <w:rPr>
          <w:rFonts w:ascii="Verdana" w:hAnsi="Verdana" w:cs="Arial"/>
          <w:sz w:val="20"/>
          <w:szCs w:val="20"/>
        </w:rPr>
        <w:t xml:space="preserve"> poprawek;</w:t>
      </w:r>
    </w:p>
    <w:p w14:paraId="3A16309A" w14:textId="77777777" w:rsidR="00FD06B2" w:rsidRPr="00DB67AB" w:rsidRDefault="00FD06B2" w:rsidP="00E43F35">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 xml:space="preserve">inne omyłki polegające na niezgodności oferty </w:t>
      </w:r>
      <w:r w:rsidR="00B0312C" w:rsidRPr="00DB67AB">
        <w:rPr>
          <w:rFonts w:ascii="Verdana" w:hAnsi="Verdana" w:cs="Arial"/>
          <w:sz w:val="20"/>
          <w:szCs w:val="20"/>
        </w:rPr>
        <w:t>z dokumentami zamówienia</w:t>
      </w:r>
      <w:r w:rsidRPr="00DB67AB">
        <w:rPr>
          <w:rFonts w:ascii="Verdana" w:hAnsi="Verdana" w:cs="Arial"/>
          <w:sz w:val="20"/>
          <w:szCs w:val="20"/>
        </w:rPr>
        <w:t>, niepowodujące istotnych zmian w treści oferty;</w:t>
      </w:r>
    </w:p>
    <w:p w14:paraId="00534596" w14:textId="77777777" w:rsidR="00FD06B2" w:rsidRPr="00DB67AB" w:rsidRDefault="00FD06B2" w:rsidP="00E43F35">
      <w:pPr>
        <w:spacing w:after="0"/>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8D4B58E" w14:textId="77777777" w:rsidR="006A7EAE" w:rsidRPr="00DB67AB" w:rsidRDefault="00B0312C" w:rsidP="00E43F35">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 xml:space="preserve">W przypadku, o którym mowa </w:t>
      </w:r>
      <w:r w:rsidR="00782A55" w:rsidRPr="00DB67AB">
        <w:rPr>
          <w:rFonts w:ascii="Verdana" w:hAnsi="Verdana" w:cs="Arial"/>
          <w:sz w:val="20"/>
          <w:szCs w:val="20"/>
        </w:rPr>
        <w:t>w pkt 1.3.</w:t>
      </w:r>
      <w:r w:rsidRPr="00DB67AB">
        <w:rPr>
          <w:rFonts w:ascii="Verdana" w:hAnsi="Verdana" w:cs="Arial"/>
          <w:sz w:val="20"/>
          <w:szCs w:val="20"/>
        </w:rPr>
        <w:t xml:space="preserve"> Zamawiający wyznacza Wykonawcy odpowiedni termin na wyrażenie zgody na poprawienie w ofercie omyłki lub zakwestionowanie jej </w:t>
      </w:r>
      <w:r w:rsidRPr="00DB67AB">
        <w:rPr>
          <w:rFonts w:ascii="Verdana" w:hAnsi="Verdana" w:cs="Arial"/>
          <w:sz w:val="20"/>
          <w:szCs w:val="20"/>
        </w:rPr>
        <w:lastRenderedPageBreak/>
        <w:t>poprawienia. Brak odpowiedzi w wyznaczonym terminie uznaje się za wyrażenie zgody na poprawienie omyłki.</w:t>
      </w:r>
      <w:r w:rsidR="005C3DD7" w:rsidRPr="00DB67AB">
        <w:rPr>
          <w:rFonts w:ascii="Verdana" w:hAnsi="Verdana" w:cs="Arial"/>
          <w:sz w:val="20"/>
          <w:szCs w:val="20"/>
        </w:rPr>
        <w:t xml:space="preserve"> </w:t>
      </w:r>
    </w:p>
    <w:p w14:paraId="15A14377" w14:textId="3302ADDD" w:rsidR="00B0312C" w:rsidRPr="00DB67AB" w:rsidRDefault="005C3DD7" w:rsidP="00E43F35">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72BEF06E" w14:textId="054AE164" w:rsidR="00593131" w:rsidRPr="00DB67AB" w:rsidRDefault="007569EE" w:rsidP="00844847">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567" w:hanging="567"/>
        <w:rPr>
          <w:rFonts w:ascii="Verdana" w:hAnsi="Verdana" w:cs="Arial"/>
          <w:color w:val="FFFFFF"/>
          <w:sz w:val="20"/>
        </w:rPr>
      </w:pPr>
      <w:bookmarkStart w:id="50" w:name="_Toc95290794"/>
      <w:r w:rsidRPr="00DB67AB">
        <w:rPr>
          <w:rFonts w:ascii="Verdana" w:hAnsi="Verdana" w:cs="Arial"/>
          <w:color w:val="FFFFFF"/>
          <w:sz w:val="20"/>
        </w:rPr>
        <w:t>X</w:t>
      </w:r>
      <w:r w:rsidR="00593131" w:rsidRPr="00DB67AB">
        <w:rPr>
          <w:rFonts w:ascii="Verdana" w:hAnsi="Verdana" w:cs="Arial"/>
          <w:color w:val="FFFFFF"/>
          <w:sz w:val="20"/>
        </w:rPr>
        <w:t>V</w:t>
      </w:r>
      <w:r w:rsidR="000D4D76" w:rsidRPr="00DB67AB">
        <w:rPr>
          <w:rFonts w:ascii="Verdana" w:hAnsi="Verdana" w:cs="Arial"/>
          <w:color w:val="FFFFFF"/>
          <w:sz w:val="20"/>
        </w:rPr>
        <w:t>I</w:t>
      </w:r>
      <w:r w:rsidR="00593131" w:rsidRPr="00DB67AB">
        <w:rPr>
          <w:rFonts w:ascii="Verdana" w:hAnsi="Verdana" w:cs="Arial"/>
          <w:color w:val="FFFFFF"/>
          <w:sz w:val="20"/>
        </w:rPr>
        <w:t xml:space="preserve">. WYBÓR OFERTY </w:t>
      </w:r>
      <w:r w:rsidR="00EB5BD4" w:rsidRPr="00DB67AB">
        <w:rPr>
          <w:rFonts w:ascii="Verdana" w:hAnsi="Verdana" w:cs="Arial"/>
          <w:color w:val="FFFFFF"/>
          <w:sz w:val="20"/>
        </w:rPr>
        <w:t>NAJKORZYSTNIEJSZEJ</w:t>
      </w:r>
      <w:bookmarkEnd w:id="50"/>
      <w:r w:rsidR="00C91DDE" w:rsidRPr="00DB67AB">
        <w:rPr>
          <w:rFonts w:ascii="Verdana" w:hAnsi="Verdana" w:cs="Arial"/>
          <w:color w:val="FFFFFF"/>
          <w:sz w:val="20"/>
        </w:rPr>
        <w:t xml:space="preserve"> </w:t>
      </w:r>
    </w:p>
    <w:p w14:paraId="221A9576" w14:textId="77777777" w:rsidR="00593131" w:rsidRPr="00DB67AB" w:rsidRDefault="00593131" w:rsidP="00E43F35">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70E4A01D" w14:textId="4D49A8DB" w:rsidR="00593131" w:rsidRPr="00DB67AB" w:rsidRDefault="00593131" w:rsidP="00E43F35">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0DDF66FC" w14:textId="51BBC42C" w:rsidR="00593131" w:rsidRPr="00DB67AB" w:rsidRDefault="00593131" w:rsidP="00E43F35">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4E7E7B22" w14:textId="2A9EBD59" w:rsidR="00593131" w:rsidRPr="00DB67AB" w:rsidRDefault="00593131" w:rsidP="00E43F35">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uznana została za najkorzystniejszą w oparciu o </w:t>
      </w:r>
      <w:r w:rsidR="008E49E6" w:rsidRPr="00DB67AB">
        <w:rPr>
          <w:rFonts w:ascii="Verdana" w:hAnsi="Verdana" w:cs="Arial"/>
          <w:sz w:val="20"/>
          <w:szCs w:val="20"/>
        </w:rPr>
        <w:t>przyjęte k</w:t>
      </w:r>
      <w:r w:rsidR="00CF289A" w:rsidRPr="00DB67AB">
        <w:rPr>
          <w:rFonts w:ascii="Verdana" w:hAnsi="Verdana" w:cs="Arial"/>
          <w:sz w:val="20"/>
          <w:szCs w:val="20"/>
        </w:rPr>
        <w:t>ryteria oceny ofert określone w </w:t>
      </w:r>
      <w:r w:rsidR="008E49E6" w:rsidRPr="00DB67AB">
        <w:rPr>
          <w:rFonts w:ascii="Verdana" w:hAnsi="Verdana" w:cs="Arial"/>
          <w:sz w:val="20"/>
          <w:szCs w:val="20"/>
        </w:rPr>
        <w:t>SWZ.</w:t>
      </w:r>
    </w:p>
    <w:p w14:paraId="654699EC" w14:textId="741FBC01" w:rsidR="00F25733" w:rsidRPr="00DB67AB" w:rsidRDefault="00F25733" w:rsidP="00E43F35">
      <w:pPr>
        <w:numPr>
          <w:ilvl w:val="0"/>
          <w:numId w:val="5"/>
        </w:numPr>
        <w:tabs>
          <w:tab w:val="clear" w:pos="720"/>
          <w:tab w:val="num" w:pos="0"/>
        </w:tabs>
        <w:spacing w:after="0"/>
        <w:ind w:left="426" w:hanging="426"/>
        <w:jc w:val="both"/>
        <w:rPr>
          <w:rFonts w:ascii="Verdana" w:hAnsi="Verdana"/>
          <w:sz w:val="20"/>
          <w:szCs w:val="20"/>
        </w:rPr>
      </w:pPr>
      <w:r w:rsidRPr="00DB67AB">
        <w:rPr>
          <w:rFonts w:ascii="Verdana" w:hAnsi="Verdana"/>
          <w:sz w:val="20"/>
          <w:szCs w:val="20"/>
        </w:rPr>
        <w:t xml:space="preserve">Zamawiający </w:t>
      </w:r>
      <w:r w:rsidR="000B0FB3" w:rsidRPr="00DB67AB">
        <w:rPr>
          <w:rFonts w:ascii="Verdana" w:hAnsi="Verdana"/>
          <w:sz w:val="20"/>
          <w:szCs w:val="20"/>
        </w:rPr>
        <w:t xml:space="preserve">niezwłocznie </w:t>
      </w:r>
      <w:r w:rsidRPr="00DB67AB">
        <w:rPr>
          <w:rFonts w:ascii="Verdana" w:hAnsi="Verdana"/>
          <w:sz w:val="20"/>
          <w:szCs w:val="20"/>
        </w:rPr>
        <w:t xml:space="preserve">poinformuje </w:t>
      </w:r>
      <w:r w:rsidR="000B0FB3" w:rsidRPr="00DB67AB">
        <w:rPr>
          <w:rFonts w:ascii="Verdana" w:hAnsi="Verdana"/>
          <w:sz w:val="20"/>
          <w:szCs w:val="20"/>
        </w:rPr>
        <w:t xml:space="preserve">równocześnie </w:t>
      </w:r>
      <w:r w:rsidRPr="00DB67AB">
        <w:rPr>
          <w:rFonts w:ascii="Verdana" w:hAnsi="Verdana"/>
          <w:sz w:val="20"/>
          <w:szCs w:val="20"/>
        </w:rPr>
        <w:t>wszystkich Wykonawców o:</w:t>
      </w:r>
    </w:p>
    <w:p w14:paraId="608BD304" w14:textId="07D3AB25" w:rsidR="00F25733" w:rsidRPr="00DB67AB" w:rsidRDefault="000B0FB3" w:rsidP="00E43F35">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sidRPr="00DB67AB">
        <w:rPr>
          <w:rFonts w:ascii="Verdana" w:hAnsi="Verdana" w:cs="Arial"/>
          <w:sz w:val="20"/>
          <w:szCs w:val="20"/>
        </w:rPr>
        <w:br/>
      </w:r>
      <w:r w:rsidRPr="00DB67AB">
        <w:rPr>
          <w:rFonts w:ascii="Verdana" w:hAnsi="Verdana" w:cs="Arial"/>
          <w:sz w:val="20"/>
          <w:szCs w:val="20"/>
        </w:rPr>
        <w:t>i łączną punktację</w:t>
      </w:r>
      <w:r w:rsidR="009D4D05" w:rsidRPr="00DB67AB">
        <w:rPr>
          <w:rFonts w:ascii="Verdana" w:hAnsi="Verdana" w:cs="Arial"/>
          <w:sz w:val="20"/>
          <w:szCs w:val="20"/>
        </w:rPr>
        <w:t>;</w:t>
      </w:r>
    </w:p>
    <w:p w14:paraId="7B15DD82" w14:textId="5BB7B3C2" w:rsidR="000B0FB3" w:rsidRPr="00DB67AB" w:rsidRDefault="000B0FB3" w:rsidP="00E43F35">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wykonawcach, których oferty zostały odrzucone</w:t>
      </w:r>
      <w:r w:rsidR="00CC230B">
        <w:rPr>
          <w:rFonts w:ascii="Verdana" w:hAnsi="Verdana"/>
          <w:sz w:val="20"/>
          <w:szCs w:val="20"/>
        </w:rPr>
        <w:t>,</w:t>
      </w:r>
    </w:p>
    <w:p w14:paraId="0D8703FD" w14:textId="6CC80098" w:rsidR="00F25733" w:rsidRPr="00DB67AB" w:rsidRDefault="00F25733" w:rsidP="00E43F35">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unieważnieniu postępowania,</w:t>
      </w:r>
    </w:p>
    <w:p w14:paraId="0FB0B151" w14:textId="77777777" w:rsidR="00F25733" w:rsidRPr="00DB67AB" w:rsidRDefault="00F25733" w:rsidP="00E43F35">
      <w:pPr>
        <w:spacing w:after="0"/>
        <w:ind w:left="851"/>
        <w:jc w:val="both"/>
        <w:rPr>
          <w:rFonts w:ascii="Verdana" w:hAnsi="Verdana" w:cs="Arial"/>
          <w:sz w:val="20"/>
          <w:szCs w:val="20"/>
        </w:rPr>
      </w:pPr>
      <w:r w:rsidRPr="00DB67AB">
        <w:rPr>
          <w:rFonts w:ascii="Verdana" w:hAnsi="Verdana"/>
          <w:sz w:val="20"/>
          <w:szCs w:val="20"/>
        </w:rPr>
        <w:t>– podając uzasadnienie faktyczne i prawne.</w:t>
      </w:r>
    </w:p>
    <w:p w14:paraId="088F30F1" w14:textId="4A84FABB" w:rsidR="00F25733" w:rsidRPr="00DB67AB" w:rsidRDefault="00F25733" w:rsidP="00E43F35">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zamieści informacj</w:t>
      </w:r>
      <w:r w:rsidR="00FB2EBC" w:rsidRPr="00DB67AB">
        <w:rPr>
          <w:rFonts w:ascii="Verdana" w:hAnsi="Verdana"/>
          <w:sz w:val="20"/>
          <w:szCs w:val="20"/>
        </w:rPr>
        <w:t xml:space="preserve">e, o których mowa </w:t>
      </w:r>
      <w:r w:rsidR="00801E3A" w:rsidRPr="00DB67AB">
        <w:rPr>
          <w:rFonts w:ascii="Verdana" w:hAnsi="Verdana"/>
          <w:sz w:val="20"/>
          <w:szCs w:val="20"/>
        </w:rPr>
        <w:t xml:space="preserve">w pkt 2.1 i </w:t>
      </w:r>
      <w:r w:rsidR="009E2D45" w:rsidRPr="00DB67AB">
        <w:rPr>
          <w:rFonts w:ascii="Verdana" w:hAnsi="Verdana"/>
          <w:sz w:val="20"/>
          <w:szCs w:val="20"/>
        </w:rPr>
        <w:t>2.3 na</w:t>
      </w:r>
      <w:r w:rsidRPr="00DB67AB">
        <w:rPr>
          <w:rFonts w:ascii="Verdana" w:hAnsi="Verdana"/>
          <w:sz w:val="20"/>
          <w:szCs w:val="20"/>
        </w:rPr>
        <w:t xml:space="preserve"> stronie internetowej</w:t>
      </w:r>
      <w:r w:rsidR="00801E3A" w:rsidRPr="00DB67AB">
        <w:rPr>
          <w:rFonts w:ascii="Verdana" w:hAnsi="Verdana"/>
          <w:sz w:val="20"/>
          <w:szCs w:val="20"/>
        </w:rPr>
        <w:t xml:space="preserve"> prowadzonego postępowania</w:t>
      </w:r>
      <w:r w:rsidRPr="00DB67AB">
        <w:rPr>
          <w:rFonts w:ascii="Verdana" w:hAnsi="Verdana"/>
          <w:sz w:val="20"/>
          <w:szCs w:val="20"/>
        </w:rPr>
        <w:t xml:space="preserve">. </w:t>
      </w:r>
    </w:p>
    <w:p w14:paraId="78555016" w14:textId="22408599" w:rsidR="00593131" w:rsidRDefault="00801E3A" w:rsidP="00BF4482">
      <w:pPr>
        <w:numPr>
          <w:ilvl w:val="0"/>
          <w:numId w:val="5"/>
        </w:numPr>
        <w:tabs>
          <w:tab w:val="clear" w:pos="720"/>
        </w:tabs>
        <w:autoSpaceDE w:val="0"/>
        <w:autoSpaceDN w:val="0"/>
        <w:adjustRightInd w:val="0"/>
        <w:spacing w:after="0"/>
        <w:ind w:left="425" w:hanging="425"/>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520804" w14:textId="7997794D" w:rsidR="00BF4482" w:rsidRDefault="00BF4482" w:rsidP="00BF4482">
      <w:pPr>
        <w:autoSpaceDE w:val="0"/>
        <w:autoSpaceDN w:val="0"/>
        <w:adjustRightInd w:val="0"/>
        <w:spacing w:after="0"/>
        <w:jc w:val="both"/>
        <w:rPr>
          <w:rFonts w:ascii="Verdana" w:hAnsi="Verdana" w:cs="Calibri"/>
          <w:color w:val="000000"/>
          <w:sz w:val="20"/>
          <w:szCs w:val="20"/>
        </w:rPr>
      </w:pPr>
    </w:p>
    <w:p w14:paraId="4315750F" w14:textId="77777777" w:rsidR="00BF4482" w:rsidRPr="00DB67AB" w:rsidRDefault="00BF4482" w:rsidP="00BF4482">
      <w:pPr>
        <w:autoSpaceDE w:val="0"/>
        <w:autoSpaceDN w:val="0"/>
        <w:adjustRightInd w:val="0"/>
        <w:spacing w:after="0"/>
        <w:jc w:val="both"/>
        <w:rPr>
          <w:rFonts w:ascii="Verdana" w:hAnsi="Verdana" w:cs="Calibri"/>
          <w:color w:val="000000"/>
          <w:sz w:val="20"/>
          <w:szCs w:val="20"/>
        </w:rPr>
      </w:pPr>
    </w:p>
    <w:p w14:paraId="7BEE4138" w14:textId="6E5CE457" w:rsidR="0040438B" w:rsidRPr="00DB67AB" w:rsidRDefault="0040438B" w:rsidP="00E43F35">
      <w:pPr>
        <w:pStyle w:val="Nagwek1"/>
        <w:pBdr>
          <w:top w:val="single" w:sz="4" w:space="1" w:color="auto"/>
          <w:left w:val="single" w:sz="4" w:space="4" w:color="auto"/>
          <w:bottom w:val="single" w:sz="4" w:space="1" w:color="auto"/>
          <w:right w:val="single" w:sz="4" w:space="4" w:color="auto"/>
        </w:pBdr>
        <w:shd w:val="clear" w:color="auto" w:fill="336699"/>
        <w:spacing w:before="0" w:after="240"/>
        <w:ind w:left="851" w:hanging="851"/>
        <w:rPr>
          <w:rFonts w:ascii="Verdana" w:hAnsi="Verdana" w:cs="Arial"/>
          <w:color w:val="FFFFFF"/>
          <w:sz w:val="20"/>
        </w:rPr>
      </w:pPr>
      <w:bookmarkStart w:id="51" w:name="_Toc95290795"/>
      <w:r w:rsidRPr="00DB67AB">
        <w:rPr>
          <w:rFonts w:ascii="Verdana" w:hAnsi="Verdana" w:cs="Arial"/>
          <w:color w:val="FFFFFF"/>
          <w:sz w:val="20"/>
        </w:rPr>
        <w:t>XVI</w:t>
      </w:r>
      <w:r w:rsidR="000D4D76" w:rsidRPr="00DB67AB">
        <w:rPr>
          <w:rFonts w:ascii="Verdana" w:hAnsi="Verdana" w:cs="Arial"/>
          <w:color w:val="FFFFFF"/>
          <w:sz w:val="20"/>
        </w:rPr>
        <w:t>I</w:t>
      </w:r>
      <w:r w:rsidRPr="00DB67AB">
        <w:rPr>
          <w:rFonts w:ascii="Verdana" w:hAnsi="Verdana" w:cs="Arial"/>
          <w:color w:val="FFFFFF"/>
          <w:sz w:val="20"/>
        </w:rPr>
        <w:t>. INFORMACJE O FORMALNOŚCIACH, JAKIE POWINNY ZOSTAĆ DOPEŁNIONE PO WYBORZE OFERTY W CELU ZAWARCIA UMOWY W</w:t>
      </w:r>
      <w:r w:rsidR="00C91DDE" w:rsidRPr="00DB67AB">
        <w:rPr>
          <w:rFonts w:ascii="Verdana" w:hAnsi="Verdana" w:cs="Arial"/>
          <w:color w:val="FFFFFF"/>
          <w:sz w:val="20"/>
        </w:rPr>
        <w:t xml:space="preserve"> SPRAWIE ZAMÓWIENIA PUBLICZNEGO</w:t>
      </w:r>
      <w:bookmarkEnd w:id="51"/>
    </w:p>
    <w:p w14:paraId="7E48EA77" w14:textId="77777777" w:rsidR="0095380E" w:rsidRPr="00DB67AB" w:rsidRDefault="00E10213" w:rsidP="00E43F35">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A0A996B" w14:textId="678A3E60" w:rsidR="00E10213" w:rsidRDefault="006849B9" w:rsidP="00E43F35">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Jeżeli została wybrana oferta Wykonawców</w:t>
      </w:r>
      <w:r w:rsidR="003908A5" w:rsidRPr="00DB67AB">
        <w:rPr>
          <w:rFonts w:ascii="Verdana" w:hAnsi="Verdana"/>
          <w:sz w:val="20"/>
          <w:szCs w:val="20"/>
        </w:rPr>
        <w:t xml:space="preserve"> wspólnie</w:t>
      </w:r>
      <w:r w:rsidRPr="00DB67AB">
        <w:rPr>
          <w:rFonts w:ascii="Verdana" w:hAnsi="Verdana"/>
          <w:sz w:val="20"/>
          <w:szCs w:val="20"/>
        </w:rPr>
        <w:t xml:space="preserve"> ubiegających się o udzielenie </w:t>
      </w:r>
      <w:r w:rsidR="003908A5" w:rsidRPr="00DB67AB">
        <w:rPr>
          <w:rFonts w:ascii="Verdana" w:hAnsi="Verdana"/>
          <w:sz w:val="20"/>
          <w:szCs w:val="20"/>
        </w:rPr>
        <w:t>zamówienia</w:t>
      </w:r>
      <w:r w:rsidRPr="00DB67AB">
        <w:rPr>
          <w:rFonts w:ascii="Verdana" w:hAnsi="Verdana"/>
          <w:sz w:val="20"/>
          <w:szCs w:val="20"/>
        </w:rPr>
        <w:t xml:space="preserve"> </w:t>
      </w:r>
      <w:r w:rsidR="00E10213" w:rsidRPr="00DB67AB">
        <w:rPr>
          <w:rFonts w:ascii="Verdana" w:hAnsi="Verdana"/>
          <w:sz w:val="20"/>
          <w:szCs w:val="20"/>
        </w:rPr>
        <w:t xml:space="preserve">(art. </w:t>
      </w:r>
      <w:r w:rsidR="003908A5" w:rsidRPr="00DB67AB">
        <w:rPr>
          <w:rFonts w:ascii="Verdana" w:hAnsi="Verdana"/>
          <w:sz w:val="20"/>
          <w:szCs w:val="20"/>
        </w:rPr>
        <w:t xml:space="preserve">58 </w:t>
      </w:r>
      <w:proofErr w:type="spellStart"/>
      <w:r w:rsidR="008E66B3">
        <w:rPr>
          <w:rFonts w:ascii="Verdana" w:hAnsi="Verdana"/>
          <w:sz w:val="20"/>
          <w:szCs w:val="20"/>
        </w:rPr>
        <w:t>p.z.p</w:t>
      </w:r>
      <w:proofErr w:type="spellEnd"/>
      <w:r w:rsidR="008E66B3">
        <w:rPr>
          <w:rFonts w:ascii="Verdana" w:hAnsi="Verdana"/>
          <w:sz w:val="20"/>
          <w:szCs w:val="20"/>
        </w:rPr>
        <w:t>.</w:t>
      </w:r>
      <w:r w:rsidR="00E10213" w:rsidRPr="00DB67AB">
        <w:rPr>
          <w:rFonts w:ascii="Verdana" w:hAnsi="Verdana"/>
          <w:sz w:val="20"/>
          <w:szCs w:val="20"/>
        </w:rPr>
        <w:t xml:space="preserve">), </w:t>
      </w:r>
      <w:r w:rsidR="003908A5" w:rsidRPr="00DB67AB">
        <w:rPr>
          <w:rFonts w:ascii="Verdana" w:hAnsi="Verdana"/>
          <w:sz w:val="20"/>
          <w:szCs w:val="20"/>
        </w:rPr>
        <w:t xml:space="preserve">Zamawiający żąda </w:t>
      </w:r>
      <w:r w:rsidR="00E10213" w:rsidRPr="00DB67AB">
        <w:rPr>
          <w:rFonts w:ascii="Verdana" w:hAnsi="Verdana"/>
          <w:sz w:val="20"/>
          <w:szCs w:val="20"/>
        </w:rPr>
        <w:t xml:space="preserve">przed </w:t>
      </w:r>
      <w:r w:rsidR="003908A5" w:rsidRPr="00DB67AB">
        <w:rPr>
          <w:rFonts w:ascii="Verdana" w:hAnsi="Verdana"/>
          <w:sz w:val="20"/>
          <w:szCs w:val="20"/>
        </w:rPr>
        <w:t>zawarciem</w:t>
      </w:r>
      <w:r w:rsidR="00E10213" w:rsidRPr="00DB67AB">
        <w:rPr>
          <w:rFonts w:ascii="Verdana" w:hAnsi="Verdana"/>
          <w:sz w:val="20"/>
          <w:szCs w:val="20"/>
        </w:rPr>
        <w:t xml:space="preserve"> umowy </w:t>
      </w:r>
      <w:r w:rsidR="003908A5" w:rsidRPr="00DB67AB">
        <w:rPr>
          <w:rFonts w:ascii="Verdana" w:hAnsi="Verdana"/>
          <w:sz w:val="20"/>
          <w:szCs w:val="20"/>
        </w:rPr>
        <w:t>w sprawie zamówienia publicznego kopii umowy regulującej współpracę tych Wykonawców.</w:t>
      </w:r>
    </w:p>
    <w:p w14:paraId="3D87D167" w14:textId="6DAA0458" w:rsidR="00B007D8" w:rsidRPr="00B007D8" w:rsidRDefault="00B007D8" w:rsidP="00E43F35">
      <w:pPr>
        <w:numPr>
          <w:ilvl w:val="0"/>
          <w:numId w:val="10"/>
        </w:numPr>
        <w:tabs>
          <w:tab w:val="clear" w:pos="928"/>
          <w:tab w:val="num" w:pos="735"/>
        </w:tabs>
        <w:spacing w:after="0"/>
        <w:ind w:left="426" w:hanging="426"/>
        <w:jc w:val="both"/>
        <w:rPr>
          <w:rFonts w:ascii="Verdana" w:hAnsi="Verdana"/>
          <w:sz w:val="20"/>
          <w:szCs w:val="20"/>
        </w:rPr>
      </w:pPr>
      <w:r w:rsidRPr="00E22EDC">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44652E1A" w:rsidR="00E10213" w:rsidRPr="00DB67AB" w:rsidRDefault="00E10213" w:rsidP="00E43F35">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 xml:space="preserve">Zamawiający zawrze umowę z wybranym Wykonawcą w terminie nie krótszym niż </w:t>
      </w:r>
      <w:r w:rsidR="009309DF" w:rsidRPr="00DB67AB">
        <w:rPr>
          <w:rFonts w:ascii="Verdana" w:hAnsi="Verdana"/>
          <w:sz w:val="20"/>
          <w:szCs w:val="20"/>
        </w:rPr>
        <w:t xml:space="preserve">5 dni od dnia przesłania zawiadomienia o wyborze najkorzystniejszej oferty, </w:t>
      </w:r>
      <w:r w:rsidR="00DA2CF0" w:rsidRPr="00DB67AB">
        <w:rPr>
          <w:rFonts w:ascii="Verdana" w:hAnsi="Verdana"/>
          <w:sz w:val="20"/>
          <w:szCs w:val="20"/>
        </w:rPr>
        <w:t>jeżeli</w:t>
      </w:r>
      <w:r w:rsidR="009309DF" w:rsidRPr="00DB67AB">
        <w:rPr>
          <w:rFonts w:ascii="Verdana" w:hAnsi="Verdana"/>
          <w:sz w:val="20"/>
          <w:szCs w:val="20"/>
        </w:rPr>
        <w:t xml:space="preserve"> zawiadomienie to zostało przesłane przy użyciu środków komunikacji elektronicznej</w:t>
      </w:r>
      <w:r w:rsidR="00DA2CF0" w:rsidRPr="00DB67AB">
        <w:rPr>
          <w:rFonts w:ascii="Verdana" w:hAnsi="Verdana"/>
          <w:sz w:val="20"/>
          <w:szCs w:val="20"/>
        </w:rPr>
        <w:t xml:space="preserve">, z zastrzeżeniem art. 308 ust. 3 pkt 1 lit. a) </w:t>
      </w:r>
      <w:proofErr w:type="spellStart"/>
      <w:r w:rsidR="008E66B3">
        <w:rPr>
          <w:rFonts w:ascii="Verdana" w:hAnsi="Verdana"/>
          <w:sz w:val="20"/>
          <w:szCs w:val="20"/>
        </w:rPr>
        <w:t>p.z.p</w:t>
      </w:r>
      <w:proofErr w:type="spellEnd"/>
      <w:r w:rsidR="00DA2CF0" w:rsidRPr="00DB67AB">
        <w:rPr>
          <w:rFonts w:ascii="Verdana" w:hAnsi="Verdana"/>
          <w:sz w:val="20"/>
          <w:szCs w:val="20"/>
        </w:rPr>
        <w:t>.</w:t>
      </w:r>
    </w:p>
    <w:p w14:paraId="6C21DC00" w14:textId="60D72AC2" w:rsidR="00E10213" w:rsidRPr="00DB67AB" w:rsidRDefault="00E10213" w:rsidP="00E43F35">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 xml:space="preserve">Zawarcie umowy nastąpi według wzoru umowy stanowiącego </w:t>
      </w:r>
      <w:r w:rsidR="00F031DC" w:rsidRPr="00DB67AB">
        <w:rPr>
          <w:rFonts w:ascii="Verdana" w:hAnsi="Verdana"/>
          <w:sz w:val="20"/>
          <w:szCs w:val="20"/>
        </w:rPr>
        <w:t xml:space="preserve">odpowiednio </w:t>
      </w:r>
      <w:r w:rsidR="00354A32" w:rsidRPr="00DB67AB">
        <w:rPr>
          <w:rFonts w:ascii="Verdana" w:hAnsi="Verdana"/>
          <w:sz w:val="20"/>
          <w:szCs w:val="20"/>
        </w:rPr>
        <w:t>Z</w:t>
      </w:r>
      <w:r w:rsidR="004F68CE" w:rsidRPr="00DB67AB">
        <w:rPr>
          <w:rFonts w:ascii="Verdana" w:hAnsi="Verdana"/>
          <w:sz w:val="20"/>
          <w:szCs w:val="20"/>
        </w:rPr>
        <w:t>ałącznik nr</w:t>
      </w:r>
      <w:r w:rsidR="00B30A72">
        <w:rPr>
          <w:rFonts w:ascii="Verdana" w:hAnsi="Verdana"/>
          <w:sz w:val="20"/>
          <w:szCs w:val="20"/>
        </w:rPr>
        <w:t xml:space="preserve"> 7</w:t>
      </w:r>
      <w:r w:rsidR="00C31C3C" w:rsidRPr="00DB67AB">
        <w:rPr>
          <w:rFonts w:ascii="Verdana" w:hAnsi="Verdana"/>
          <w:sz w:val="20"/>
          <w:szCs w:val="20"/>
        </w:rPr>
        <w:t xml:space="preserve"> do S</w:t>
      </w:r>
      <w:r w:rsidRPr="00DB67AB">
        <w:rPr>
          <w:rFonts w:ascii="Verdana" w:hAnsi="Verdana"/>
          <w:sz w:val="20"/>
          <w:szCs w:val="20"/>
        </w:rPr>
        <w:t>WZ</w:t>
      </w:r>
      <w:r w:rsidR="00867A0B" w:rsidRPr="00DB67AB">
        <w:rPr>
          <w:rFonts w:ascii="Verdana" w:hAnsi="Verdana"/>
          <w:sz w:val="20"/>
          <w:szCs w:val="20"/>
        </w:rPr>
        <w:t xml:space="preserve"> uzupełnione o zapisy wynikające ze złożonej oferty</w:t>
      </w:r>
      <w:r w:rsidR="00F031DC" w:rsidRPr="00DB67AB">
        <w:rPr>
          <w:rFonts w:ascii="Verdana" w:hAnsi="Verdana"/>
          <w:sz w:val="20"/>
          <w:szCs w:val="20"/>
        </w:rPr>
        <w:t>.</w:t>
      </w:r>
    </w:p>
    <w:p w14:paraId="6A01D99E" w14:textId="4BFAF216" w:rsidR="00E10213" w:rsidRPr="00DB67AB" w:rsidRDefault="003908A5" w:rsidP="006A6BA8">
      <w:pPr>
        <w:numPr>
          <w:ilvl w:val="0"/>
          <w:numId w:val="10"/>
        </w:numPr>
        <w:tabs>
          <w:tab w:val="clear" w:pos="928"/>
        </w:tabs>
        <w:spacing w:after="120"/>
        <w:ind w:left="425" w:hanging="425"/>
        <w:jc w:val="both"/>
        <w:rPr>
          <w:rFonts w:ascii="Verdana" w:hAnsi="Verdana"/>
          <w:sz w:val="20"/>
          <w:szCs w:val="20"/>
        </w:rPr>
      </w:pPr>
      <w:r w:rsidRPr="00DB67AB">
        <w:rPr>
          <w:rFonts w:ascii="Verdana" w:hAnsi="Verdana"/>
          <w:sz w:val="20"/>
          <w:szCs w:val="20"/>
        </w:rPr>
        <w:lastRenderedPageBreak/>
        <w:t xml:space="preserve">Zamawiający nie później niż w terminie 30 dni od dnia zakończenia postępowania </w:t>
      </w:r>
      <w:r w:rsidR="00272EB0" w:rsidRPr="00DB67AB">
        <w:rPr>
          <w:rFonts w:ascii="Verdana" w:hAnsi="Verdana"/>
          <w:sz w:val="20"/>
          <w:szCs w:val="20"/>
        </w:rPr>
        <w:br/>
      </w:r>
      <w:r w:rsidRPr="00DB67AB">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sidRPr="00DB67AB">
        <w:rPr>
          <w:rFonts w:ascii="Verdana" w:hAnsi="Verdana"/>
          <w:sz w:val="20"/>
          <w:szCs w:val="20"/>
        </w:rPr>
        <w:t>.</w:t>
      </w:r>
    </w:p>
    <w:p w14:paraId="640678B5" w14:textId="64B8FDCD" w:rsidR="0040438B" w:rsidRPr="00DB67AB" w:rsidRDefault="0040438B" w:rsidP="008E422D">
      <w:pPr>
        <w:pStyle w:val="Nagwek1"/>
        <w:pBdr>
          <w:top w:val="single" w:sz="4" w:space="1" w:color="auto"/>
          <w:left w:val="single" w:sz="4" w:space="4" w:color="auto"/>
          <w:bottom w:val="single" w:sz="4" w:space="1" w:color="auto"/>
          <w:right w:val="single" w:sz="4" w:space="4" w:color="auto"/>
        </w:pBdr>
        <w:shd w:val="clear" w:color="auto" w:fill="336699"/>
        <w:spacing w:after="240"/>
        <w:ind w:left="709" w:hanging="709"/>
        <w:rPr>
          <w:rFonts w:ascii="Verdana" w:hAnsi="Verdana" w:cs="Arial"/>
          <w:color w:val="FFFFFF"/>
          <w:sz w:val="20"/>
        </w:rPr>
      </w:pPr>
      <w:bookmarkStart w:id="52" w:name="_Toc95290796"/>
      <w:r w:rsidRPr="00DB67AB">
        <w:rPr>
          <w:rFonts w:ascii="Verdana" w:hAnsi="Verdana" w:cs="Arial"/>
          <w:color w:val="FFFFFF"/>
          <w:sz w:val="20"/>
        </w:rPr>
        <w:t>X</w:t>
      </w:r>
      <w:r w:rsidR="00E43F35">
        <w:rPr>
          <w:rFonts w:ascii="Verdana" w:hAnsi="Verdana" w:cs="Arial"/>
          <w:color w:val="FFFFFF"/>
          <w:sz w:val="20"/>
        </w:rPr>
        <w:t>VIII</w:t>
      </w:r>
      <w:r w:rsidRPr="00DB67AB">
        <w:rPr>
          <w:rFonts w:ascii="Verdana" w:hAnsi="Verdana" w:cs="Arial"/>
          <w:color w:val="FFFFFF"/>
          <w:sz w:val="20"/>
        </w:rPr>
        <w:t>. WYMAGANIA DOTYCZĄCE ZABEZPIECZENIA NALEŻYTEGO WYKONANIA UMOWY</w:t>
      </w:r>
      <w:bookmarkEnd w:id="52"/>
      <w:r w:rsidR="00C91DDE" w:rsidRPr="00DB67AB">
        <w:rPr>
          <w:rFonts w:ascii="Verdana" w:hAnsi="Verdana" w:cs="Arial"/>
          <w:color w:val="FFFFFF"/>
          <w:sz w:val="20"/>
        </w:rPr>
        <w:t xml:space="preserve"> </w:t>
      </w:r>
    </w:p>
    <w:p w14:paraId="6751B0B0" w14:textId="0C072D1C" w:rsidR="008D4ED6" w:rsidRDefault="005059EE" w:rsidP="005059EE">
      <w:pPr>
        <w:pStyle w:val="Tekstpodstawowy"/>
        <w:spacing w:line="360" w:lineRule="auto"/>
        <w:jc w:val="both"/>
        <w:rPr>
          <w:rFonts w:ascii="Verdana" w:hAnsi="Verdana" w:cs="Arial"/>
          <w:sz w:val="20"/>
        </w:rPr>
      </w:pPr>
      <w:r>
        <w:rPr>
          <w:rFonts w:ascii="Verdana" w:hAnsi="Verdana" w:cs="Arial"/>
          <w:sz w:val="20"/>
        </w:rPr>
        <w:t>Zamawiający nie wymaga wniesienia zabezpieczenia należytego wykonania umowy.</w:t>
      </w:r>
    </w:p>
    <w:p w14:paraId="0A5A45FF" w14:textId="77777777" w:rsidR="006A6BA8" w:rsidRPr="00DB67AB" w:rsidRDefault="006A6BA8" w:rsidP="005059EE">
      <w:pPr>
        <w:pStyle w:val="Tekstpodstawowy"/>
        <w:spacing w:line="360" w:lineRule="auto"/>
        <w:jc w:val="both"/>
        <w:rPr>
          <w:rFonts w:ascii="Verdana" w:hAnsi="Verdana" w:cs="Arial"/>
          <w:sz w:val="20"/>
        </w:rPr>
      </w:pPr>
    </w:p>
    <w:p w14:paraId="2166B52A" w14:textId="27ED84E7" w:rsidR="00493F1D" w:rsidRPr="00DB67AB" w:rsidRDefault="000D4D76" w:rsidP="006A6BA8">
      <w:pPr>
        <w:pStyle w:val="Nagwek1"/>
        <w:pBdr>
          <w:top w:val="single" w:sz="4" w:space="1" w:color="auto"/>
          <w:left w:val="single" w:sz="4" w:space="4" w:color="auto"/>
          <w:bottom w:val="single" w:sz="4" w:space="1" w:color="auto"/>
          <w:right w:val="single" w:sz="4" w:space="4" w:color="auto"/>
        </w:pBdr>
        <w:shd w:val="clear" w:color="auto" w:fill="336699"/>
        <w:spacing w:before="0" w:after="240"/>
        <w:ind w:left="567" w:hanging="567"/>
        <w:rPr>
          <w:rFonts w:ascii="Verdana" w:hAnsi="Verdana" w:cs="Arial"/>
          <w:color w:val="FFFFFF"/>
          <w:sz w:val="20"/>
        </w:rPr>
      </w:pPr>
      <w:bookmarkStart w:id="53" w:name="_Toc95290797"/>
      <w:r w:rsidRPr="00DB67AB">
        <w:rPr>
          <w:rFonts w:ascii="Verdana" w:hAnsi="Verdana" w:cs="Arial"/>
          <w:color w:val="FFFFFF"/>
          <w:sz w:val="20"/>
        </w:rPr>
        <w:t>X</w:t>
      </w:r>
      <w:r w:rsidR="00E43F35">
        <w:rPr>
          <w:rFonts w:ascii="Verdana" w:hAnsi="Verdana" w:cs="Arial"/>
          <w:color w:val="FFFFFF"/>
          <w:sz w:val="20"/>
        </w:rPr>
        <w:t>I</w:t>
      </w:r>
      <w:r w:rsidRPr="00DB67AB">
        <w:rPr>
          <w:rFonts w:ascii="Verdana" w:hAnsi="Verdana" w:cs="Arial"/>
          <w:color w:val="FFFFFF"/>
          <w:sz w:val="20"/>
        </w:rPr>
        <w:t>X</w:t>
      </w:r>
      <w:r w:rsidR="00493F1D" w:rsidRPr="00DB67AB">
        <w:rPr>
          <w:rFonts w:ascii="Verdana" w:hAnsi="Verdana" w:cs="Arial"/>
          <w:color w:val="FFFFFF"/>
          <w:sz w:val="20"/>
        </w:rPr>
        <w:t xml:space="preserve">. </w:t>
      </w:r>
      <w:r w:rsidR="009E2D45" w:rsidRPr="00DB67AB">
        <w:rPr>
          <w:rFonts w:ascii="Verdana" w:hAnsi="Verdana" w:cs="Arial"/>
          <w:color w:val="FFFFFF"/>
          <w:sz w:val="20"/>
        </w:rPr>
        <w:t>WYMAGANIA W</w:t>
      </w:r>
      <w:r w:rsidR="001C7385" w:rsidRPr="00DB67AB">
        <w:rPr>
          <w:rFonts w:ascii="Verdana" w:hAnsi="Verdana" w:cs="Arial"/>
          <w:color w:val="FFFFFF"/>
          <w:sz w:val="20"/>
        </w:rPr>
        <w:t xml:space="preserve"> ZAKRESIE ZATRUDNIENIA NA PODSTAWIE STOSUNKU </w:t>
      </w:r>
      <w:r w:rsidR="007B4603" w:rsidRPr="00DB67AB">
        <w:rPr>
          <w:rFonts w:ascii="Verdana" w:hAnsi="Verdana" w:cs="Arial"/>
          <w:color w:val="FFFFFF"/>
          <w:sz w:val="20"/>
        </w:rPr>
        <w:t xml:space="preserve">PRACY, W OKOLICZNOŚCIACH, O KTÓRYCH MOWA W ART. 95 </w:t>
      </w:r>
      <w:bookmarkEnd w:id="53"/>
      <w:r w:rsidR="008E66B3">
        <w:rPr>
          <w:rFonts w:ascii="Verdana" w:hAnsi="Verdana" w:cs="Arial"/>
          <w:color w:val="FFFFFF"/>
          <w:sz w:val="20"/>
        </w:rPr>
        <w:t>P.Z.P.</w:t>
      </w:r>
    </w:p>
    <w:p w14:paraId="7C40CBCB" w14:textId="32893675" w:rsidR="00665AB8" w:rsidRPr="00663FDD" w:rsidRDefault="001B1B04" w:rsidP="00E43F35">
      <w:pPr>
        <w:pStyle w:val="Akapitzlist"/>
        <w:numPr>
          <w:ilvl w:val="3"/>
          <w:numId w:val="4"/>
        </w:numPr>
        <w:tabs>
          <w:tab w:val="clear" w:pos="2520"/>
          <w:tab w:val="num" w:pos="2160"/>
        </w:tabs>
        <w:spacing w:after="0" w:line="276" w:lineRule="auto"/>
        <w:ind w:left="426" w:hanging="426"/>
        <w:jc w:val="both"/>
        <w:rPr>
          <w:rFonts w:ascii="Verdana" w:hAnsi="Verdana"/>
          <w:sz w:val="20"/>
          <w:szCs w:val="20"/>
          <w:u w:val="single"/>
        </w:rPr>
      </w:pPr>
      <w:r w:rsidRPr="00663FDD">
        <w:rPr>
          <w:rFonts w:ascii="Verdana" w:hAnsi="Verdana"/>
          <w:sz w:val="20"/>
          <w:szCs w:val="20"/>
        </w:rPr>
        <w:t xml:space="preserve">Stosownie do dyspozycji art. 95 </w:t>
      </w:r>
      <w:proofErr w:type="spellStart"/>
      <w:r w:rsidRPr="00663FDD">
        <w:rPr>
          <w:rFonts w:ascii="Verdana" w:hAnsi="Verdana"/>
          <w:sz w:val="20"/>
          <w:szCs w:val="20"/>
        </w:rPr>
        <w:t>p.z.p</w:t>
      </w:r>
      <w:proofErr w:type="spellEnd"/>
      <w:r w:rsidRPr="00663FDD">
        <w:rPr>
          <w:rFonts w:ascii="Verdana" w:hAnsi="Verdana"/>
          <w:sz w:val="20"/>
          <w:szCs w:val="20"/>
        </w:rPr>
        <w:t>. Zamawiający żąda, aby w trakcie realizacji zamówienia, o ile wykonanie czynności polega na wykonywaniu pracy w sposób określony w art. 22 § 1 ustawy z dnia 26 czerwca 1974 r. – Kodeks pracy (</w:t>
      </w:r>
      <w:proofErr w:type="spellStart"/>
      <w:r w:rsidRPr="00663FDD">
        <w:rPr>
          <w:rFonts w:ascii="Verdana" w:hAnsi="Verdana"/>
          <w:sz w:val="20"/>
          <w:szCs w:val="20"/>
        </w:rPr>
        <w:t>t.j</w:t>
      </w:r>
      <w:proofErr w:type="spellEnd"/>
      <w:r w:rsidRPr="00663FDD">
        <w:rPr>
          <w:rFonts w:ascii="Verdana" w:hAnsi="Verdana"/>
          <w:sz w:val="20"/>
          <w:szCs w:val="20"/>
        </w:rPr>
        <w:t xml:space="preserve">. Dz. U. z 2020 r. poz. 1320 z </w:t>
      </w:r>
      <w:proofErr w:type="spellStart"/>
      <w:r w:rsidRPr="00663FDD">
        <w:rPr>
          <w:rFonts w:ascii="Verdana" w:hAnsi="Verdana"/>
          <w:sz w:val="20"/>
          <w:szCs w:val="20"/>
        </w:rPr>
        <w:t>późn</w:t>
      </w:r>
      <w:proofErr w:type="spellEnd"/>
      <w:r w:rsidRPr="00663FDD">
        <w:rPr>
          <w:rFonts w:ascii="Verdana" w:hAnsi="Verdana"/>
          <w:sz w:val="20"/>
          <w:szCs w:val="20"/>
        </w:rPr>
        <w:t xml:space="preserve">. zm.) w zakresie realizacji zamówienia, </w:t>
      </w:r>
      <w:r w:rsidRPr="00663FDD">
        <w:rPr>
          <w:rFonts w:ascii="Verdana" w:hAnsi="Verdana"/>
          <w:sz w:val="20"/>
          <w:szCs w:val="20"/>
          <w:u w:val="single"/>
        </w:rPr>
        <w:t>osoby wykonujące wskazane poniżej czynności były zatrudnione na podstawie umowy o pracę:</w:t>
      </w:r>
    </w:p>
    <w:p w14:paraId="14511904" w14:textId="62D6FB5D" w:rsidR="001B1B04" w:rsidRPr="006A6BA8" w:rsidRDefault="00BF4482" w:rsidP="00E43F35">
      <w:pPr>
        <w:pStyle w:val="Akapitzlist"/>
        <w:numPr>
          <w:ilvl w:val="4"/>
          <w:numId w:val="4"/>
        </w:numPr>
        <w:tabs>
          <w:tab w:val="clear" w:pos="3240"/>
        </w:tabs>
        <w:spacing w:after="0" w:line="276" w:lineRule="auto"/>
        <w:ind w:left="993"/>
        <w:jc w:val="both"/>
        <w:rPr>
          <w:rFonts w:ascii="Verdana" w:hAnsi="Verdana"/>
          <w:sz w:val="20"/>
          <w:szCs w:val="20"/>
        </w:rPr>
      </w:pPr>
      <w:r w:rsidRPr="006A6BA8">
        <w:rPr>
          <w:rFonts w:ascii="Verdana" w:hAnsi="Verdana"/>
          <w:sz w:val="20"/>
          <w:szCs w:val="20"/>
        </w:rPr>
        <w:t>Usługi konsultacyjne – online, telefonicznie ramach „helpdesku”</w:t>
      </w:r>
      <w:r w:rsidR="00663FDD" w:rsidRPr="006A6BA8">
        <w:rPr>
          <w:rFonts w:ascii="Verdana" w:hAnsi="Verdana"/>
          <w:sz w:val="20"/>
          <w:szCs w:val="20"/>
        </w:rPr>
        <w:t>,</w:t>
      </w:r>
    </w:p>
    <w:p w14:paraId="7DE639BA" w14:textId="1EF53AB6" w:rsidR="00663FDD" w:rsidRPr="006A6BA8" w:rsidRDefault="00BF4482" w:rsidP="00E43F35">
      <w:pPr>
        <w:pStyle w:val="Akapitzlist"/>
        <w:numPr>
          <w:ilvl w:val="4"/>
          <w:numId w:val="4"/>
        </w:numPr>
        <w:tabs>
          <w:tab w:val="clear" w:pos="3240"/>
        </w:tabs>
        <w:spacing w:after="0" w:line="276" w:lineRule="auto"/>
        <w:ind w:left="993"/>
        <w:jc w:val="both"/>
        <w:rPr>
          <w:rFonts w:ascii="Verdana" w:hAnsi="Verdana"/>
          <w:sz w:val="20"/>
          <w:szCs w:val="20"/>
        </w:rPr>
      </w:pPr>
      <w:r w:rsidRPr="006A6BA8">
        <w:rPr>
          <w:rFonts w:ascii="Verdana" w:hAnsi="Verdana"/>
          <w:sz w:val="20"/>
          <w:szCs w:val="20"/>
        </w:rPr>
        <w:t>Usługi zdalnego wsparcia</w:t>
      </w:r>
      <w:r w:rsidR="006A6BA8" w:rsidRPr="006A6BA8">
        <w:rPr>
          <w:rFonts w:ascii="Verdana" w:hAnsi="Verdana"/>
          <w:sz w:val="20"/>
          <w:szCs w:val="20"/>
        </w:rPr>
        <w:t xml:space="preserve"> w ramach „helpdesku” – internetowego systemu zgłoszeń</w:t>
      </w:r>
      <w:r w:rsidR="006A6BA8">
        <w:rPr>
          <w:rFonts w:ascii="Verdana" w:hAnsi="Verdana"/>
          <w:sz w:val="20"/>
          <w:szCs w:val="20"/>
        </w:rPr>
        <w:t>.</w:t>
      </w:r>
    </w:p>
    <w:p w14:paraId="64BB8FAA" w14:textId="38B39CFF" w:rsidR="00663FDD" w:rsidRDefault="00663FDD" w:rsidP="00E43F35">
      <w:pPr>
        <w:pStyle w:val="Akapitzlist"/>
        <w:numPr>
          <w:ilvl w:val="3"/>
          <w:numId w:val="4"/>
        </w:numPr>
        <w:tabs>
          <w:tab w:val="clear" w:pos="2520"/>
          <w:tab w:val="num" w:pos="2160"/>
        </w:tabs>
        <w:spacing w:after="0" w:line="276" w:lineRule="auto"/>
        <w:ind w:left="426" w:hanging="426"/>
        <w:jc w:val="both"/>
        <w:rPr>
          <w:rFonts w:ascii="Verdana" w:hAnsi="Verdana"/>
          <w:sz w:val="20"/>
          <w:szCs w:val="20"/>
        </w:rPr>
      </w:pPr>
      <w:r w:rsidRPr="00663FDD">
        <w:rPr>
          <w:rFonts w:ascii="Verdana" w:hAnsi="Verdana"/>
          <w:sz w:val="20"/>
          <w:szCs w:val="20"/>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5D9ABA4D" w14:textId="3F1EF895" w:rsidR="00663FDD" w:rsidRDefault="00663FDD" w:rsidP="00E43F35">
      <w:pPr>
        <w:pStyle w:val="Akapitzlist"/>
        <w:numPr>
          <w:ilvl w:val="4"/>
          <w:numId w:val="4"/>
        </w:numPr>
        <w:tabs>
          <w:tab w:val="clear" w:pos="3240"/>
        </w:tabs>
        <w:spacing w:after="0" w:line="276" w:lineRule="auto"/>
        <w:ind w:left="993"/>
        <w:jc w:val="both"/>
        <w:rPr>
          <w:rFonts w:ascii="Verdana" w:hAnsi="Verdana"/>
          <w:sz w:val="20"/>
          <w:szCs w:val="20"/>
        </w:rPr>
      </w:pPr>
      <w:r>
        <w:rPr>
          <w:rFonts w:ascii="Verdana" w:hAnsi="Verdana"/>
          <w:sz w:val="20"/>
          <w:szCs w:val="20"/>
        </w:rPr>
        <w:t>Oświadczenia zatrudnionego pracownika,</w:t>
      </w:r>
    </w:p>
    <w:p w14:paraId="223345AC" w14:textId="729EA6B0" w:rsidR="00663FDD" w:rsidRDefault="00663FDD" w:rsidP="00E43F35">
      <w:pPr>
        <w:pStyle w:val="Akapitzlist"/>
        <w:numPr>
          <w:ilvl w:val="4"/>
          <w:numId w:val="4"/>
        </w:numPr>
        <w:tabs>
          <w:tab w:val="clear" w:pos="3240"/>
        </w:tabs>
        <w:spacing w:after="0" w:line="276" w:lineRule="auto"/>
        <w:ind w:left="993"/>
        <w:jc w:val="both"/>
        <w:rPr>
          <w:rFonts w:ascii="Verdana" w:hAnsi="Verdana"/>
          <w:sz w:val="20"/>
          <w:szCs w:val="20"/>
        </w:rPr>
      </w:pPr>
      <w:r>
        <w:rPr>
          <w:rFonts w:ascii="Verdana" w:hAnsi="Verdana"/>
          <w:sz w:val="20"/>
          <w:szCs w:val="20"/>
        </w:rPr>
        <w:t>Oświadczenia Wykonawcy lub podwykonawcy o zatrudnieniu pracownika na podstawie umowy o pracę,</w:t>
      </w:r>
    </w:p>
    <w:p w14:paraId="4B6DB0C3" w14:textId="7521F2E0" w:rsidR="00663FDD" w:rsidRDefault="00663FDD" w:rsidP="00E43F35">
      <w:pPr>
        <w:pStyle w:val="Akapitzlist"/>
        <w:numPr>
          <w:ilvl w:val="4"/>
          <w:numId w:val="4"/>
        </w:numPr>
        <w:tabs>
          <w:tab w:val="clear" w:pos="3240"/>
        </w:tabs>
        <w:spacing w:after="0" w:line="276" w:lineRule="auto"/>
        <w:ind w:left="993"/>
        <w:jc w:val="both"/>
        <w:rPr>
          <w:rFonts w:ascii="Verdana" w:hAnsi="Verdana"/>
          <w:sz w:val="20"/>
          <w:szCs w:val="20"/>
        </w:rPr>
      </w:pPr>
      <w:r>
        <w:rPr>
          <w:rFonts w:ascii="Verdana" w:hAnsi="Verdana"/>
          <w:sz w:val="20"/>
          <w:szCs w:val="20"/>
        </w:rPr>
        <w:t>Poświadczoną za zgodność z oryginałem odpowiednio przez Wykonawcę lub podwykonawcę kopię umowy o pracę zatrudnionego pracownika (kopia umowy/umów powinna zostać zanonimizowana w sposób zapewniający ochronę danych osobowych pracowników w szczególności bez adresów, nr PESEL pracownika),</w:t>
      </w:r>
    </w:p>
    <w:p w14:paraId="326F82B2" w14:textId="6363A765" w:rsidR="00663FDD" w:rsidRDefault="00663FDD" w:rsidP="00E43F35">
      <w:pPr>
        <w:pStyle w:val="Akapitzlist"/>
        <w:numPr>
          <w:ilvl w:val="4"/>
          <w:numId w:val="4"/>
        </w:numPr>
        <w:tabs>
          <w:tab w:val="clear" w:pos="3240"/>
        </w:tabs>
        <w:spacing w:after="0" w:line="276" w:lineRule="auto"/>
        <w:ind w:left="993"/>
        <w:jc w:val="both"/>
        <w:rPr>
          <w:rFonts w:ascii="Verdana" w:hAnsi="Verdana"/>
          <w:sz w:val="20"/>
          <w:szCs w:val="20"/>
        </w:rPr>
      </w:pPr>
      <w:r>
        <w:rPr>
          <w:rFonts w:ascii="Verdana" w:hAnsi="Verdana"/>
          <w:sz w:val="20"/>
          <w:szCs w:val="20"/>
        </w:rPr>
        <w:t>Innych dokumentów zawierających informację, w tym dane osobowe, niezbędne do weryfikacji zatrudnienia na podstawie umowy o pracę, w szczególności imię i nazwisko zatrudnionego pracownika, datę zawarcia umowy o pracę, rodzaj umowy o pracę i zakres obowiązków pracownika.</w:t>
      </w:r>
    </w:p>
    <w:p w14:paraId="0119C6A1" w14:textId="36477939" w:rsidR="00663FDD" w:rsidRDefault="007F28F6" w:rsidP="00E43F35">
      <w:pPr>
        <w:pStyle w:val="Akapitzlist"/>
        <w:numPr>
          <w:ilvl w:val="3"/>
          <w:numId w:val="4"/>
        </w:numPr>
        <w:tabs>
          <w:tab w:val="clear" w:pos="2520"/>
        </w:tabs>
        <w:spacing w:after="0" w:line="276" w:lineRule="auto"/>
        <w:ind w:left="426" w:hanging="426"/>
        <w:jc w:val="both"/>
        <w:rPr>
          <w:rFonts w:ascii="Verdana" w:hAnsi="Verdana"/>
          <w:sz w:val="20"/>
          <w:szCs w:val="20"/>
        </w:rPr>
      </w:pPr>
      <w:r>
        <w:rPr>
          <w:rFonts w:ascii="Verdana" w:hAnsi="Verdana"/>
          <w:sz w:val="20"/>
          <w:szCs w:val="20"/>
        </w:rPr>
        <w:t>W trakcie realizacji zamówienia Zamawiający uprawniony jest do wykonywania czynności kontrolnych wobec Wykonawcy odnoście spełniania przez Wykonawcę lub podwykonawcę wymogu zatrudnienia na podstawie stosunku pracy osób wykonujących wskazane w pkt 1 powyżej czynności.</w:t>
      </w:r>
    </w:p>
    <w:p w14:paraId="6F025725" w14:textId="66BC4040" w:rsidR="007F28F6" w:rsidRDefault="007F28F6" w:rsidP="00E43F35">
      <w:pPr>
        <w:pStyle w:val="Akapitzlist"/>
        <w:numPr>
          <w:ilvl w:val="3"/>
          <w:numId w:val="4"/>
        </w:numPr>
        <w:tabs>
          <w:tab w:val="clear" w:pos="2520"/>
        </w:tabs>
        <w:spacing w:after="0" w:line="276" w:lineRule="auto"/>
        <w:ind w:left="426" w:hanging="426"/>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37383796" w14:textId="7B95A861" w:rsidR="001B1B04" w:rsidRDefault="007F28F6" w:rsidP="00E43F35">
      <w:pPr>
        <w:pStyle w:val="Akapitzlist"/>
        <w:numPr>
          <w:ilvl w:val="3"/>
          <w:numId w:val="4"/>
        </w:numPr>
        <w:tabs>
          <w:tab w:val="clear" w:pos="2520"/>
        </w:tabs>
        <w:spacing w:after="0" w:line="276" w:lineRule="auto"/>
        <w:ind w:left="426" w:hanging="426"/>
        <w:jc w:val="both"/>
        <w:rPr>
          <w:rFonts w:ascii="Verdana" w:hAnsi="Verdana"/>
          <w:sz w:val="20"/>
          <w:szCs w:val="20"/>
        </w:rPr>
      </w:pPr>
      <w:r w:rsidRPr="007F28F6">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7699DBB" w14:textId="154BFC89" w:rsidR="007F28F6" w:rsidRDefault="00E54980" w:rsidP="00E43F35">
      <w:pPr>
        <w:pStyle w:val="Akapitzlist"/>
        <w:numPr>
          <w:ilvl w:val="3"/>
          <w:numId w:val="4"/>
        </w:numPr>
        <w:tabs>
          <w:tab w:val="clear" w:pos="2520"/>
        </w:tabs>
        <w:spacing w:after="0" w:line="276" w:lineRule="auto"/>
        <w:ind w:left="426" w:hanging="426"/>
        <w:jc w:val="both"/>
        <w:rPr>
          <w:rFonts w:ascii="Verdana" w:hAnsi="Verdana"/>
          <w:sz w:val="20"/>
          <w:szCs w:val="20"/>
        </w:rPr>
      </w:pPr>
      <w:r>
        <w:rPr>
          <w:rFonts w:ascii="Verdana" w:hAnsi="Verdana"/>
          <w:sz w:val="20"/>
          <w:szCs w:val="20"/>
        </w:rPr>
        <w:t>Zamawiający upoważniony jest w szczególności do:</w:t>
      </w:r>
    </w:p>
    <w:p w14:paraId="1F23C78C" w14:textId="439D7534" w:rsidR="00E54980" w:rsidRDefault="00115DD2" w:rsidP="00E43F35">
      <w:pPr>
        <w:pStyle w:val="Akapitzlist"/>
        <w:numPr>
          <w:ilvl w:val="4"/>
          <w:numId w:val="4"/>
        </w:numPr>
        <w:tabs>
          <w:tab w:val="clear" w:pos="3240"/>
        </w:tabs>
        <w:spacing w:after="0" w:line="276" w:lineRule="auto"/>
        <w:ind w:left="1134"/>
        <w:jc w:val="both"/>
        <w:rPr>
          <w:rFonts w:ascii="Verdana" w:hAnsi="Verdana"/>
          <w:sz w:val="20"/>
          <w:szCs w:val="20"/>
        </w:rPr>
      </w:pPr>
      <w:r>
        <w:rPr>
          <w:rFonts w:ascii="Verdana" w:hAnsi="Verdana"/>
          <w:sz w:val="20"/>
          <w:szCs w:val="20"/>
        </w:rPr>
        <w:t>Żądania oświadczeń i dokumentów w zakresie potwierdzenia sp</w:t>
      </w:r>
      <w:r w:rsidR="00FA7FE9">
        <w:rPr>
          <w:rFonts w:ascii="Verdana" w:hAnsi="Verdana"/>
          <w:sz w:val="20"/>
          <w:szCs w:val="20"/>
        </w:rPr>
        <w:t>ełniania ww. wymogów i dokonania ich oceny;</w:t>
      </w:r>
    </w:p>
    <w:p w14:paraId="0AA6292E" w14:textId="16BAC695" w:rsidR="00FA7FE9" w:rsidRDefault="00FA7FE9" w:rsidP="00E43F35">
      <w:pPr>
        <w:pStyle w:val="Akapitzlist"/>
        <w:numPr>
          <w:ilvl w:val="4"/>
          <w:numId w:val="4"/>
        </w:numPr>
        <w:tabs>
          <w:tab w:val="clear" w:pos="3240"/>
        </w:tabs>
        <w:spacing w:after="0" w:line="276" w:lineRule="auto"/>
        <w:ind w:left="1134"/>
        <w:jc w:val="both"/>
        <w:rPr>
          <w:rFonts w:ascii="Verdana" w:hAnsi="Verdana"/>
          <w:sz w:val="20"/>
          <w:szCs w:val="20"/>
        </w:rPr>
      </w:pPr>
      <w:r>
        <w:rPr>
          <w:rFonts w:ascii="Verdana" w:hAnsi="Verdana"/>
          <w:sz w:val="20"/>
          <w:szCs w:val="20"/>
        </w:rPr>
        <w:t>Żądania wyjaśnienia w przypadku wątpliwości w zakresie potwierdzenia spełniania ww. wymogów;</w:t>
      </w:r>
    </w:p>
    <w:p w14:paraId="16610A83" w14:textId="10127BD7" w:rsidR="00FA7FE9" w:rsidRPr="00FA7FE9" w:rsidRDefault="00FA7FE9" w:rsidP="00E43F35">
      <w:pPr>
        <w:pStyle w:val="Akapitzlist"/>
        <w:numPr>
          <w:ilvl w:val="0"/>
          <w:numId w:val="4"/>
        </w:numPr>
        <w:spacing w:after="0" w:line="276" w:lineRule="auto"/>
        <w:jc w:val="both"/>
        <w:rPr>
          <w:rFonts w:ascii="Verdana" w:hAnsi="Verdana"/>
          <w:sz w:val="20"/>
          <w:szCs w:val="20"/>
        </w:rPr>
      </w:pPr>
      <w:r>
        <w:rPr>
          <w:rFonts w:ascii="Verdana" w:hAnsi="Verdana"/>
          <w:sz w:val="20"/>
          <w:szCs w:val="20"/>
        </w:rPr>
        <w:t xml:space="preserve">Niezłożenie </w:t>
      </w:r>
      <w:r w:rsidRPr="00FA7FE9">
        <w:rPr>
          <w:rFonts w:ascii="Verdana" w:hAnsi="Verdana"/>
          <w:sz w:val="20"/>
        </w:rPr>
        <w:t xml:space="preserve">przez Wykonawcę w wyznaczonym przez Zamawiającego terminie żądanych przez Zamawiającego dowodów w celu potwierdzenia spełnienia przez Wykonawcę lub </w:t>
      </w:r>
      <w:r w:rsidRPr="00FA7FE9">
        <w:rPr>
          <w:rFonts w:ascii="Verdana" w:hAnsi="Verdana"/>
          <w:sz w:val="20"/>
        </w:rPr>
        <w:lastRenderedPageBreak/>
        <w:t>podwykonawcę wymogu zatrudnienia na podstawie umowy o pracę traktowane będzie jako niespełnienie przez Wykonawcę lub podwykonawcę wymogu zatrudnienia na podstawie stosunku pracy osób wykonujących wskazane w ust. 1 czynności.</w:t>
      </w:r>
    </w:p>
    <w:p w14:paraId="587C8807" w14:textId="077B0477" w:rsidR="00593131" w:rsidRPr="00DB67AB" w:rsidRDefault="00593131" w:rsidP="006564EB">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54" w:name="_Toc95290798"/>
      <w:r w:rsidRPr="00DB67AB">
        <w:rPr>
          <w:rFonts w:ascii="Verdana" w:hAnsi="Verdana" w:cs="Arial"/>
          <w:color w:val="FFFFFF"/>
          <w:sz w:val="20"/>
        </w:rPr>
        <w:t>X</w:t>
      </w:r>
      <w:r w:rsidR="00493F1D" w:rsidRPr="00DB67AB">
        <w:rPr>
          <w:rFonts w:ascii="Verdana" w:hAnsi="Verdana" w:cs="Arial"/>
          <w:color w:val="FFFFFF"/>
          <w:sz w:val="20"/>
        </w:rPr>
        <w:t>X</w:t>
      </w:r>
      <w:r w:rsidR="00DE77AE">
        <w:rPr>
          <w:rFonts w:ascii="Verdana" w:hAnsi="Verdana" w:cs="Arial"/>
          <w:color w:val="FFFFFF"/>
          <w:sz w:val="20"/>
        </w:rPr>
        <w:t>I</w:t>
      </w:r>
      <w:r w:rsidR="00433E0B" w:rsidRPr="00DB67AB">
        <w:rPr>
          <w:rFonts w:ascii="Verdana" w:hAnsi="Verdana" w:cs="Arial"/>
          <w:color w:val="FFFFFF"/>
          <w:sz w:val="20"/>
        </w:rPr>
        <w:t>.</w:t>
      </w:r>
      <w:r w:rsidRPr="00DB67AB">
        <w:rPr>
          <w:rFonts w:ascii="Verdana" w:hAnsi="Verdana" w:cs="Arial"/>
          <w:color w:val="FFFFFF"/>
          <w:sz w:val="20"/>
        </w:rPr>
        <w:t xml:space="preserve"> WZÓR UMOWY/ZMIANA UMOWY</w:t>
      </w:r>
      <w:bookmarkEnd w:id="54"/>
    </w:p>
    <w:p w14:paraId="3C7B690F" w14:textId="6702E3B4" w:rsidR="00963339" w:rsidRPr="00DB67AB" w:rsidRDefault="00AE1A2C" w:rsidP="00E43F35">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DB67AB">
        <w:rPr>
          <w:rFonts w:ascii="Verdana" w:hAnsi="Verdana" w:cs="Arial"/>
          <w:sz w:val="20"/>
          <w:szCs w:val="20"/>
        </w:rPr>
        <w:t>Jako odrębn</w:t>
      </w:r>
      <w:r w:rsidR="00E965A0" w:rsidRPr="00DB67AB">
        <w:rPr>
          <w:rFonts w:ascii="Verdana" w:hAnsi="Verdana" w:cs="Arial"/>
          <w:sz w:val="20"/>
          <w:szCs w:val="20"/>
        </w:rPr>
        <w:t>y</w:t>
      </w:r>
      <w:r w:rsidR="00593131" w:rsidRPr="00DB67AB">
        <w:rPr>
          <w:rFonts w:ascii="Verdana" w:hAnsi="Verdana" w:cs="Arial"/>
          <w:sz w:val="20"/>
          <w:szCs w:val="20"/>
        </w:rPr>
        <w:t xml:space="preserve"> </w:t>
      </w:r>
      <w:r w:rsidR="008E1F5E" w:rsidRPr="00DB67AB">
        <w:rPr>
          <w:rFonts w:ascii="Verdana" w:hAnsi="Verdana" w:cs="Arial"/>
          <w:sz w:val="20"/>
          <w:szCs w:val="20"/>
        </w:rPr>
        <w:t>Z</w:t>
      </w:r>
      <w:r w:rsidR="00593131" w:rsidRPr="00DB67AB">
        <w:rPr>
          <w:rFonts w:ascii="Verdana" w:hAnsi="Verdana" w:cs="Arial"/>
          <w:sz w:val="20"/>
          <w:szCs w:val="20"/>
        </w:rPr>
        <w:t xml:space="preserve">ałącznik </w:t>
      </w:r>
      <w:r w:rsidR="009039D8" w:rsidRPr="00DB67AB">
        <w:rPr>
          <w:rFonts w:ascii="Verdana" w:hAnsi="Verdana" w:cs="Arial"/>
          <w:sz w:val="20"/>
          <w:szCs w:val="20"/>
        </w:rPr>
        <w:t xml:space="preserve">nr </w:t>
      </w:r>
      <w:r w:rsidR="00C42F34">
        <w:rPr>
          <w:rFonts w:ascii="Verdana" w:hAnsi="Verdana" w:cs="Arial"/>
          <w:sz w:val="20"/>
          <w:szCs w:val="20"/>
        </w:rPr>
        <w:t>4</w:t>
      </w:r>
      <w:r w:rsidR="008E1F5E" w:rsidRPr="00DB67AB">
        <w:rPr>
          <w:rFonts w:ascii="Verdana" w:hAnsi="Verdana" w:cs="Arial"/>
          <w:sz w:val="20"/>
          <w:szCs w:val="20"/>
        </w:rPr>
        <w:t xml:space="preserve"> </w:t>
      </w:r>
      <w:r w:rsidR="00C31C3C" w:rsidRPr="00DB67AB">
        <w:rPr>
          <w:rFonts w:ascii="Verdana" w:hAnsi="Verdana" w:cs="Arial"/>
          <w:sz w:val="20"/>
          <w:szCs w:val="20"/>
        </w:rPr>
        <w:t>do S</w:t>
      </w:r>
      <w:r w:rsidR="009039D8" w:rsidRPr="00DB67AB">
        <w:rPr>
          <w:rFonts w:ascii="Verdana" w:hAnsi="Verdana" w:cs="Arial"/>
          <w:sz w:val="20"/>
          <w:szCs w:val="20"/>
        </w:rPr>
        <w:t>WZ</w:t>
      </w:r>
      <w:r w:rsidRPr="00DB67AB">
        <w:rPr>
          <w:rFonts w:ascii="Verdana" w:hAnsi="Verdana" w:cs="Arial"/>
          <w:sz w:val="20"/>
          <w:szCs w:val="20"/>
        </w:rPr>
        <w:t xml:space="preserve"> </w:t>
      </w:r>
      <w:r w:rsidR="00593131" w:rsidRPr="00DB67AB">
        <w:rPr>
          <w:rFonts w:ascii="Verdana" w:hAnsi="Verdana" w:cs="Arial"/>
          <w:sz w:val="20"/>
          <w:szCs w:val="20"/>
        </w:rPr>
        <w:t xml:space="preserve">Zamawiający zamieścił </w:t>
      </w:r>
      <w:r w:rsidR="001205F7" w:rsidRPr="00DB67AB">
        <w:rPr>
          <w:rFonts w:ascii="Verdana" w:hAnsi="Verdana" w:cs="Arial"/>
          <w:sz w:val="20"/>
          <w:szCs w:val="20"/>
        </w:rPr>
        <w:t>W</w:t>
      </w:r>
      <w:r w:rsidR="00593131" w:rsidRPr="00DB67AB">
        <w:rPr>
          <w:rFonts w:ascii="Verdana" w:hAnsi="Verdana" w:cs="Arial"/>
          <w:sz w:val="20"/>
          <w:szCs w:val="20"/>
        </w:rPr>
        <w:t>z</w:t>
      </w:r>
      <w:r w:rsidR="006D1A27" w:rsidRPr="00DB67AB">
        <w:rPr>
          <w:rFonts w:ascii="Verdana" w:hAnsi="Verdana" w:cs="Arial"/>
          <w:sz w:val="20"/>
          <w:szCs w:val="20"/>
        </w:rPr>
        <w:t>ór</w:t>
      </w:r>
      <w:r w:rsidR="00593131" w:rsidRPr="00DB67AB">
        <w:rPr>
          <w:rFonts w:ascii="Verdana" w:hAnsi="Verdana" w:cs="Arial"/>
          <w:sz w:val="20"/>
          <w:szCs w:val="20"/>
        </w:rPr>
        <w:t xml:space="preserve"> um</w:t>
      </w:r>
      <w:r w:rsidR="006D1A27" w:rsidRPr="00DB67AB">
        <w:rPr>
          <w:rFonts w:ascii="Verdana" w:hAnsi="Verdana" w:cs="Arial"/>
          <w:sz w:val="20"/>
          <w:szCs w:val="20"/>
        </w:rPr>
        <w:t>owy, który</w:t>
      </w:r>
      <w:r w:rsidR="00593131" w:rsidRPr="00DB67AB">
        <w:rPr>
          <w:rFonts w:ascii="Verdana" w:hAnsi="Verdana" w:cs="Arial"/>
          <w:sz w:val="20"/>
          <w:szCs w:val="20"/>
        </w:rPr>
        <w:t xml:space="preserve"> określa warunki realizacji przedmiotowego zamówienia publicznego</w:t>
      </w:r>
      <w:r w:rsidR="00425D19" w:rsidRPr="00DB67AB">
        <w:rPr>
          <w:rFonts w:ascii="Verdana" w:hAnsi="Verdana" w:cs="Arial"/>
          <w:sz w:val="20"/>
          <w:szCs w:val="20"/>
        </w:rPr>
        <w:t>.</w:t>
      </w:r>
    </w:p>
    <w:p w14:paraId="595CB2E9" w14:textId="1ACD4F99" w:rsidR="00CF73FE" w:rsidRPr="00DB67AB" w:rsidRDefault="00CF73FE" w:rsidP="00E43F35">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DB67AB">
        <w:rPr>
          <w:rFonts w:ascii="Verdana" w:hAnsi="Verdana" w:cs="Arial"/>
          <w:sz w:val="20"/>
          <w:szCs w:val="20"/>
        </w:rPr>
        <w:t xml:space="preserve">Zamawiający przewiduje możliwość zmiany zawartej umowy w stosunku do treści wybranej oferty w zakresie uregulowanym w art. 454-455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xml:space="preserve"> oraz wskazanym we wzorze umowy.</w:t>
      </w:r>
    </w:p>
    <w:p w14:paraId="1A8CB2E6" w14:textId="15670028" w:rsidR="00593131" w:rsidRPr="00DB67AB" w:rsidRDefault="00CF73FE" w:rsidP="008E422D">
      <w:pPr>
        <w:pStyle w:val="Nagwek1"/>
        <w:pBdr>
          <w:top w:val="single" w:sz="4" w:space="1" w:color="auto"/>
          <w:left w:val="single" w:sz="4" w:space="4" w:color="auto"/>
          <w:bottom w:val="single" w:sz="4" w:space="1" w:color="auto"/>
          <w:right w:val="single" w:sz="4" w:space="4" w:color="auto"/>
        </w:pBdr>
        <w:shd w:val="clear" w:color="auto" w:fill="336699"/>
        <w:spacing w:after="240"/>
        <w:ind w:left="709" w:hanging="709"/>
        <w:rPr>
          <w:rFonts w:ascii="Verdana" w:hAnsi="Verdana" w:cs="Arial"/>
          <w:color w:val="FFFFFF"/>
          <w:sz w:val="20"/>
        </w:rPr>
      </w:pPr>
      <w:bookmarkStart w:id="55" w:name="_Toc95290799"/>
      <w:r w:rsidRPr="00DB67AB">
        <w:rPr>
          <w:rFonts w:ascii="Verdana" w:hAnsi="Verdana" w:cs="Arial"/>
          <w:sz w:val="20"/>
        </w:rPr>
        <w:t>Z</w:t>
      </w:r>
      <w:r w:rsidR="00433E0B" w:rsidRPr="00DB67AB">
        <w:rPr>
          <w:rFonts w:ascii="Verdana" w:hAnsi="Verdana" w:cs="Arial"/>
          <w:color w:val="FFFFFF"/>
          <w:sz w:val="20"/>
        </w:rPr>
        <w:t>XX</w:t>
      </w:r>
      <w:r w:rsidR="000D4D76" w:rsidRPr="00DB67AB">
        <w:rPr>
          <w:rFonts w:ascii="Verdana" w:hAnsi="Verdana" w:cs="Arial"/>
          <w:color w:val="FFFFFF"/>
          <w:sz w:val="20"/>
        </w:rPr>
        <w:t>I</w:t>
      </w:r>
      <w:r w:rsidR="00DE77AE">
        <w:rPr>
          <w:rFonts w:ascii="Verdana" w:hAnsi="Verdana" w:cs="Arial"/>
          <w:color w:val="FFFFFF"/>
          <w:sz w:val="20"/>
        </w:rPr>
        <w:t>I</w:t>
      </w:r>
      <w:r w:rsidR="00D64A58" w:rsidRPr="00DB67AB">
        <w:rPr>
          <w:rFonts w:ascii="Verdana" w:hAnsi="Verdana" w:cs="Arial"/>
          <w:color w:val="FFFFFF"/>
          <w:sz w:val="20"/>
        </w:rPr>
        <w:t xml:space="preserve">. </w:t>
      </w:r>
      <w:r w:rsidR="00593131" w:rsidRPr="00DB67AB">
        <w:rPr>
          <w:rFonts w:ascii="Verdana" w:hAnsi="Verdana" w:cs="Arial"/>
          <w:color w:val="FFFFFF"/>
          <w:sz w:val="20"/>
        </w:rPr>
        <w:t>WALUTA, W JAKIEJ BĘDĄ PROWADZONE ROZLICZENIA ZWIĄZANE Z REALIZACJĄ NINIEJSZEGO ZAMÓWIENIA PUBLICZNEGO</w:t>
      </w:r>
      <w:bookmarkEnd w:id="55"/>
    </w:p>
    <w:p w14:paraId="3DB8E82C" w14:textId="7B1B875C" w:rsidR="001964FA" w:rsidRPr="00DB67AB" w:rsidRDefault="00593131" w:rsidP="00E43F35">
      <w:pPr>
        <w:spacing w:after="0"/>
        <w:jc w:val="both"/>
        <w:rPr>
          <w:rFonts w:ascii="Verdana" w:hAnsi="Verdana" w:cs="Arial"/>
          <w:sz w:val="20"/>
          <w:szCs w:val="20"/>
        </w:rPr>
      </w:pPr>
      <w:r w:rsidRPr="00DB67AB">
        <w:rPr>
          <w:rFonts w:ascii="Verdana" w:hAnsi="Verdana" w:cs="Arial"/>
          <w:sz w:val="20"/>
          <w:szCs w:val="20"/>
        </w:rPr>
        <w:t xml:space="preserve">Wszelkie rozliczenia związane z realizacją zamówienia publicznego, którego </w:t>
      </w:r>
      <w:r w:rsidR="00C31C3C" w:rsidRPr="00DB67AB">
        <w:rPr>
          <w:rFonts w:ascii="Verdana" w:hAnsi="Verdana" w:cs="Arial"/>
          <w:sz w:val="20"/>
          <w:szCs w:val="20"/>
        </w:rPr>
        <w:t>dotyczy niniejsza S</w:t>
      </w:r>
      <w:r w:rsidRPr="00DB67AB">
        <w:rPr>
          <w:rFonts w:ascii="Verdana" w:hAnsi="Verdana" w:cs="Arial"/>
          <w:sz w:val="20"/>
          <w:szCs w:val="20"/>
        </w:rPr>
        <w:t>WZ dokonywane będą w PLN.</w:t>
      </w:r>
    </w:p>
    <w:p w14:paraId="1EEB4884" w14:textId="2B7DB77A" w:rsidR="00593131" w:rsidRPr="00DB67AB" w:rsidRDefault="00593131" w:rsidP="006564EB">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902" w:hanging="902"/>
        <w:rPr>
          <w:rFonts w:ascii="Verdana" w:hAnsi="Verdana" w:cs="Arial"/>
          <w:color w:val="FFFFFF"/>
          <w:sz w:val="20"/>
        </w:rPr>
      </w:pPr>
      <w:bookmarkStart w:id="56" w:name="_Toc227121620"/>
      <w:bookmarkStart w:id="57" w:name="_Toc231012186"/>
      <w:bookmarkStart w:id="58" w:name="_Toc95290800"/>
      <w:r w:rsidRPr="00DB67AB">
        <w:rPr>
          <w:rFonts w:ascii="Verdana" w:hAnsi="Verdana" w:cs="Arial"/>
          <w:color w:val="FFFFFF"/>
          <w:sz w:val="20"/>
        </w:rPr>
        <w:t>X</w:t>
      </w:r>
      <w:r w:rsidR="00433E0B" w:rsidRPr="00DB67AB">
        <w:rPr>
          <w:rFonts w:ascii="Verdana" w:hAnsi="Verdana" w:cs="Arial"/>
          <w:color w:val="FFFFFF"/>
          <w:sz w:val="20"/>
        </w:rPr>
        <w:t>X</w:t>
      </w:r>
      <w:r w:rsidR="00B720C0" w:rsidRPr="00DB67AB">
        <w:rPr>
          <w:rFonts w:ascii="Verdana" w:hAnsi="Verdana" w:cs="Arial"/>
          <w:color w:val="FFFFFF"/>
          <w:sz w:val="20"/>
        </w:rPr>
        <w:t>II</w:t>
      </w:r>
      <w:r w:rsidR="00DE77AE">
        <w:rPr>
          <w:rFonts w:ascii="Verdana" w:hAnsi="Verdana" w:cs="Arial"/>
          <w:color w:val="FFFFFF"/>
          <w:sz w:val="20"/>
        </w:rPr>
        <w:t>I</w:t>
      </w:r>
      <w:r w:rsidRPr="00DB67AB">
        <w:rPr>
          <w:rFonts w:ascii="Verdana" w:hAnsi="Verdana" w:cs="Arial"/>
          <w:color w:val="FFFFFF"/>
          <w:sz w:val="20"/>
        </w:rPr>
        <w:t>. ŚRODKI OCHRONY PRAWNEJ</w:t>
      </w:r>
      <w:bookmarkEnd w:id="56"/>
      <w:bookmarkEnd w:id="57"/>
      <w:bookmarkEnd w:id="58"/>
    </w:p>
    <w:p w14:paraId="4349A7ED" w14:textId="61AC3CD0" w:rsidR="00660D5E" w:rsidRPr="00DB67AB" w:rsidRDefault="005D201B" w:rsidP="006A0AA8">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w:t>
      </w:r>
      <w:r w:rsidRPr="006A6BA8">
        <w:rPr>
          <w:rFonts w:ascii="Verdana" w:hAnsi="Verdana" w:cs="Arial"/>
          <w:sz w:val="20"/>
          <w:szCs w:val="20"/>
        </w:rPr>
        <w:t xml:space="preserve">określone w Dziale IX </w:t>
      </w:r>
      <w:proofErr w:type="spellStart"/>
      <w:r w:rsidR="00C42F34" w:rsidRPr="006A6BA8">
        <w:rPr>
          <w:rFonts w:ascii="Verdana" w:hAnsi="Verdana" w:cs="Arial"/>
          <w:sz w:val="20"/>
          <w:szCs w:val="20"/>
        </w:rPr>
        <w:t>p.z.p</w:t>
      </w:r>
      <w:proofErr w:type="spellEnd"/>
      <w:r w:rsidR="00C42F34" w:rsidRPr="006A6BA8">
        <w:rPr>
          <w:rFonts w:ascii="Verdana" w:hAnsi="Verdana" w:cs="Arial"/>
          <w:sz w:val="20"/>
          <w:szCs w:val="20"/>
        </w:rPr>
        <w:t>.</w:t>
      </w:r>
      <w:r w:rsidRPr="006A6BA8">
        <w:rPr>
          <w:rFonts w:ascii="Verdana" w:hAnsi="Verdana" w:cs="Arial"/>
          <w:sz w:val="20"/>
          <w:szCs w:val="20"/>
        </w:rPr>
        <w:t xml:space="preserve"> przysługują </w:t>
      </w:r>
      <w:r w:rsidR="00660D5E" w:rsidRPr="006A6BA8">
        <w:rPr>
          <w:rFonts w:ascii="Verdana" w:hAnsi="Verdana" w:cs="Arial"/>
          <w:sz w:val="20"/>
          <w:szCs w:val="20"/>
        </w:rPr>
        <w:t xml:space="preserve">Wykonawcy, </w:t>
      </w:r>
      <w:r w:rsidRPr="006A6BA8">
        <w:rPr>
          <w:rFonts w:ascii="Verdana" w:hAnsi="Verdana" w:cs="Arial"/>
          <w:sz w:val="20"/>
          <w:szCs w:val="20"/>
        </w:rPr>
        <w:t xml:space="preserve">uczestnikowi konkursu oraz innemu podmiotowi, jeżeli ma lub miał </w:t>
      </w:r>
      <w:r w:rsidRPr="00DB67AB">
        <w:rPr>
          <w:rFonts w:ascii="Verdana" w:hAnsi="Verdana" w:cs="Arial"/>
          <w:sz w:val="20"/>
          <w:szCs w:val="20"/>
        </w:rPr>
        <w:t>interes w uzyskaniu zamówienia lub nagrody w konkursie oraz poniósł lub może ponieść szkodę w wyniku naruszenia przez Zamawiającego przepisów ustawy.</w:t>
      </w:r>
      <w:r w:rsidR="00660D5E" w:rsidRPr="00DB67AB">
        <w:rPr>
          <w:rFonts w:ascii="Verdana" w:hAnsi="Verdana" w:cs="Arial"/>
          <w:sz w:val="20"/>
          <w:szCs w:val="20"/>
        </w:rPr>
        <w:t xml:space="preserve"> </w:t>
      </w:r>
    </w:p>
    <w:p w14:paraId="7BBBFCDF" w14:textId="208E3057" w:rsidR="00660D5E" w:rsidRPr="00DB67AB" w:rsidRDefault="00660D5E" w:rsidP="006A0AA8">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t>
      </w:r>
      <w:r w:rsidR="005D201B" w:rsidRPr="00DB67AB">
        <w:rPr>
          <w:rFonts w:ascii="Verdana" w:hAnsi="Verdana" w:cs="Arial"/>
          <w:sz w:val="20"/>
          <w:szCs w:val="20"/>
        </w:rPr>
        <w:t>wszczynającego postępowanie o udzielenie zamówienia lub ogłoszenia o konkursie oraz dokumentów zamówienia przysługują również orga</w:t>
      </w:r>
      <w:r w:rsidRPr="00DB67AB">
        <w:rPr>
          <w:rFonts w:ascii="Verdana" w:hAnsi="Verdana" w:cs="Arial"/>
          <w:sz w:val="20"/>
          <w:szCs w:val="20"/>
        </w:rPr>
        <w:t xml:space="preserve">nizacjom wpisanym na listę, o której mowa w art. </w:t>
      </w:r>
      <w:r w:rsidR="005D201B" w:rsidRPr="00DB67AB">
        <w:rPr>
          <w:rFonts w:ascii="Verdana" w:hAnsi="Verdana" w:cs="Arial"/>
          <w:sz w:val="20"/>
          <w:szCs w:val="20"/>
        </w:rPr>
        <w:t>469</w:t>
      </w:r>
      <w:r w:rsidRPr="00DB67AB">
        <w:rPr>
          <w:rFonts w:ascii="Verdana" w:hAnsi="Verdana" w:cs="Arial"/>
          <w:sz w:val="20"/>
          <w:szCs w:val="20"/>
        </w:rPr>
        <w:t xml:space="preserve"> pkt </w:t>
      </w:r>
      <w:r w:rsidR="005D201B" w:rsidRPr="00DB67AB">
        <w:rPr>
          <w:rFonts w:ascii="Verdana" w:hAnsi="Verdana" w:cs="Arial"/>
          <w:sz w:val="20"/>
          <w:szCs w:val="20"/>
        </w:rPr>
        <w:t xml:space="preserve">15 </w:t>
      </w:r>
      <w:proofErr w:type="spellStart"/>
      <w:r w:rsidR="00C42F34">
        <w:rPr>
          <w:rFonts w:ascii="Verdana" w:hAnsi="Verdana" w:cs="Arial"/>
          <w:sz w:val="20"/>
          <w:szCs w:val="20"/>
        </w:rPr>
        <w:t>p.z.p</w:t>
      </w:r>
      <w:proofErr w:type="spellEnd"/>
      <w:r w:rsidR="00C42F34">
        <w:rPr>
          <w:rFonts w:ascii="Verdana" w:hAnsi="Verdana" w:cs="Arial"/>
          <w:sz w:val="20"/>
          <w:szCs w:val="20"/>
        </w:rPr>
        <w:t>.</w:t>
      </w:r>
      <w:r w:rsidR="005D201B" w:rsidRPr="00DB67AB">
        <w:rPr>
          <w:rFonts w:ascii="Verdana" w:hAnsi="Verdana" w:cs="Arial"/>
          <w:sz w:val="20"/>
          <w:szCs w:val="20"/>
        </w:rPr>
        <w:t xml:space="preserve"> oraz Rzecznikowi Małych i Średnich Przedsiębiorstw</w:t>
      </w:r>
      <w:r w:rsidRPr="00DB67AB">
        <w:rPr>
          <w:rFonts w:ascii="Verdana" w:hAnsi="Verdana" w:cs="Arial"/>
          <w:sz w:val="20"/>
          <w:szCs w:val="20"/>
        </w:rPr>
        <w:t>.</w:t>
      </w:r>
    </w:p>
    <w:p w14:paraId="75E0E5AE" w14:textId="77777777" w:rsidR="00660D5E" w:rsidRPr="00DB67AB" w:rsidRDefault="00660D5E" w:rsidP="006A0AA8">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FD828FD" w14:textId="27021B94" w:rsidR="00660D5E" w:rsidRPr="006564EB" w:rsidRDefault="00660D5E" w:rsidP="006A0AA8">
      <w:pPr>
        <w:pStyle w:val="Akapitzlist"/>
        <w:numPr>
          <w:ilvl w:val="0"/>
          <w:numId w:val="39"/>
        </w:numPr>
        <w:spacing w:after="0" w:line="276" w:lineRule="auto"/>
        <w:ind w:left="709"/>
        <w:jc w:val="both"/>
        <w:rPr>
          <w:rFonts w:ascii="Verdana" w:hAnsi="Verdana" w:cs="Arial"/>
          <w:sz w:val="20"/>
          <w:szCs w:val="20"/>
        </w:rPr>
      </w:pPr>
      <w:r w:rsidRPr="006564EB">
        <w:rPr>
          <w:rFonts w:ascii="Verdana" w:hAnsi="Verdana" w:cs="Arial"/>
          <w:sz w:val="20"/>
          <w:szCs w:val="20"/>
        </w:rPr>
        <w:t>odwołanie do Prezesa Krajowej Izby Odwoławczej</w:t>
      </w:r>
      <w:r w:rsidR="009965D2" w:rsidRPr="006564EB">
        <w:rPr>
          <w:rFonts w:ascii="Verdana" w:hAnsi="Verdana" w:cs="Arial"/>
          <w:sz w:val="20"/>
          <w:szCs w:val="20"/>
        </w:rPr>
        <w:t xml:space="preserve"> (art. 513 i nast. </w:t>
      </w:r>
      <w:proofErr w:type="spellStart"/>
      <w:r w:rsidR="00C42F34">
        <w:rPr>
          <w:rFonts w:ascii="Verdana" w:hAnsi="Verdana" w:cs="Arial"/>
          <w:sz w:val="20"/>
          <w:szCs w:val="20"/>
        </w:rPr>
        <w:t>p.z.p</w:t>
      </w:r>
      <w:proofErr w:type="spellEnd"/>
      <w:r w:rsidR="00C42F34">
        <w:rPr>
          <w:rFonts w:ascii="Verdana" w:hAnsi="Verdana" w:cs="Arial"/>
          <w:sz w:val="20"/>
          <w:szCs w:val="20"/>
        </w:rPr>
        <w:t>.</w:t>
      </w:r>
      <w:r w:rsidR="009965D2" w:rsidRPr="006564EB">
        <w:rPr>
          <w:rFonts w:ascii="Verdana" w:hAnsi="Verdana" w:cs="Arial"/>
          <w:sz w:val="20"/>
          <w:szCs w:val="20"/>
        </w:rPr>
        <w:t>)</w:t>
      </w:r>
    </w:p>
    <w:p w14:paraId="32A95797" w14:textId="137D0FEF" w:rsidR="00660D5E" w:rsidRPr="006564EB" w:rsidRDefault="005D201B" w:rsidP="006A0AA8">
      <w:pPr>
        <w:pStyle w:val="Akapitzlist"/>
        <w:numPr>
          <w:ilvl w:val="0"/>
          <w:numId w:val="39"/>
        </w:numPr>
        <w:spacing w:after="0" w:line="276" w:lineRule="auto"/>
        <w:ind w:left="709"/>
        <w:jc w:val="both"/>
        <w:rPr>
          <w:rFonts w:ascii="Verdana" w:hAnsi="Verdana" w:cs="Arial"/>
          <w:sz w:val="20"/>
          <w:szCs w:val="20"/>
        </w:rPr>
      </w:pPr>
      <w:r w:rsidRPr="006564EB">
        <w:rPr>
          <w:rFonts w:ascii="Verdana" w:hAnsi="Verdana" w:cs="Arial"/>
          <w:sz w:val="20"/>
          <w:szCs w:val="20"/>
        </w:rPr>
        <w:t>skarga do Sądu Okręgowego w Warszawie</w:t>
      </w:r>
      <w:r w:rsidR="009965D2" w:rsidRPr="006564EB">
        <w:rPr>
          <w:rFonts w:ascii="Verdana" w:hAnsi="Verdana" w:cs="Arial"/>
          <w:sz w:val="20"/>
          <w:szCs w:val="20"/>
        </w:rPr>
        <w:t xml:space="preserve"> (art. 579 i nast. </w:t>
      </w:r>
      <w:proofErr w:type="spellStart"/>
      <w:r w:rsidR="00C42F34">
        <w:rPr>
          <w:rFonts w:ascii="Verdana" w:hAnsi="Verdana" w:cs="Arial"/>
          <w:sz w:val="20"/>
          <w:szCs w:val="20"/>
        </w:rPr>
        <w:t>p.z.p</w:t>
      </w:r>
      <w:proofErr w:type="spellEnd"/>
      <w:r w:rsidR="00C42F34">
        <w:rPr>
          <w:rFonts w:ascii="Verdana" w:hAnsi="Verdana" w:cs="Arial"/>
          <w:sz w:val="20"/>
          <w:szCs w:val="20"/>
        </w:rPr>
        <w:t>.</w:t>
      </w:r>
      <w:r w:rsidR="009965D2" w:rsidRPr="006564EB">
        <w:rPr>
          <w:rFonts w:ascii="Verdana" w:hAnsi="Verdana" w:cs="Arial"/>
          <w:sz w:val="20"/>
          <w:szCs w:val="20"/>
        </w:rPr>
        <w:t>)</w:t>
      </w:r>
    </w:p>
    <w:p w14:paraId="669C5E3E" w14:textId="77777777" w:rsidR="00AD73AA" w:rsidRPr="00DB67AB" w:rsidRDefault="00AD73AA" w:rsidP="006A0AA8">
      <w:pPr>
        <w:spacing w:after="0"/>
        <w:jc w:val="both"/>
        <w:rPr>
          <w:rFonts w:ascii="Verdana" w:hAnsi="Verdana" w:cs="Arial"/>
          <w:sz w:val="20"/>
          <w:szCs w:val="20"/>
        </w:rPr>
      </w:pPr>
      <w:r w:rsidRPr="00DB67AB">
        <w:rPr>
          <w:rFonts w:ascii="Verdana" w:hAnsi="Verdana" w:cs="Arial"/>
          <w:sz w:val="20"/>
          <w:szCs w:val="20"/>
        </w:rPr>
        <w:t>4. Odwołanie przysługuje na:</w:t>
      </w:r>
    </w:p>
    <w:p w14:paraId="17D84D96" w14:textId="09629530" w:rsidR="00AD73AA" w:rsidRPr="00DB67AB" w:rsidRDefault="00AD73AA" w:rsidP="006A0AA8">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w:t>
      </w:r>
      <w:r w:rsidR="004760D1" w:rsidRPr="00DB67AB">
        <w:rPr>
          <w:rFonts w:ascii="Verdana" w:hAnsi="Verdana" w:cs="Arial"/>
          <w:sz w:val="20"/>
          <w:szCs w:val="20"/>
        </w:rPr>
        <w:t>Z</w:t>
      </w:r>
      <w:r w:rsidRPr="00DB67AB">
        <w:rPr>
          <w:rFonts w:ascii="Verdana" w:hAnsi="Verdana" w:cs="Arial"/>
          <w:sz w:val="20"/>
          <w:szCs w:val="20"/>
        </w:rPr>
        <w:t xml:space="preserve">amawiającego, podjętą w postępowaniu </w:t>
      </w:r>
      <w:r w:rsidR="00504B36" w:rsidRPr="00DB67AB">
        <w:rPr>
          <w:rFonts w:ascii="Verdana" w:hAnsi="Verdana" w:cs="Arial"/>
          <w:sz w:val="20"/>
          <w:szCs w:val="20"/>
        </w:rPr>
        <w:br/>
      </w:r>
      <w:r w:rsidRPr="00DB67AB">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DB67AB" w:rsidRDefault="00AD73AA" w:rsidP="006A0AA8">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DB67AB">
        <w:rPr>
          <w:rFonts w:ascii="Verdana" w:hAnsi="Verdana" w:cs="Arial"/>
          <w:sz w:val="20"/>
          <w:szCs w:val="20"/>
        </w:rPr>
        <w:t>Z</w:t>
      </w:r>
      <w:r w:rsidRPr="00DB67AB">
        <w:rPr>
          <w:rFonts w:ascii="Verdana" w:hAnsi="Verdana" w:cs="Arial"/>
          <w:sz w:val="20"/>
          <w:szCs w:val="20"/>
        </w:rPr>
        <w:t>amawiający był obowiązany na podstawie ustawy;</w:t>
      </w:r>
    </w:p>
    <w:p w14:paraId="501FA669" w14:textId="17266BF4" w:rsidR="00AD73AA" w:rsidRPr="00DB67AB" w:rsidRDefault="00AD73AA" w:rsidP="006A0AA8">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zaniechanie przeprowadzenia postępowania o udzielenie zamówienia lub zorganizowania konkursu na podstawie ustawy, mimo że </w:t>
      </w:r>
      <w:r w:rsidR="004760D1" w:rsidRPr="00DB67AB">
        <w:rPr>
          <w:rFonts w:ascii="Verdana" w:hAnsi="Verdana" w:cs="Arial"/>
          <w:sz w:val="20"/>
          <w:szCs w:val="20"/>
        </w:rPr>
        <w:t>Z</w:t>
      </w:r>
      <w:r w:rsidRPr="00DB67AB">
        <w:rPr>
          <w:rFonts w:ascii="Verdana" w:hAnsi="Verdana" w:cs="Arial"/>
          <w:sz w:val="20"/>
          <w:szCs w:val="20"/>
        </w:rPr>
        <w:t>amawiający był do tego obowiązany.</w:t>
      </w:r>
    </w:p>
    <w:p w14:paraId="38082238" w14:textId="7D1B93F6" w:rsidR="004760D1" w:rsidRPr="00DB67AB" w:rsidRDefault="004760D1" w:rsidP="006A0AA8">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 xml:space="preserve">Odwołanie wnosi się </w:t>
      </w:r>
      <w:r w:rsidR="000B4092" w:rsidRPr="00DB67AB">
        <w:rPr>
          <w:rFonts w:ascii="Verdana" w:hAnsi="Verdana" w:cs="Arial"/>
          <w:sz w:val="20"/>
          <w:szCs w:val="20"/>
        </w:rPr>
        <w:t xml:space="preserve">do Prezesa </w:t>
      </w:r>
      <w:r w:rsidR="002924EA" w:rsidRPr="00DB67AB">
        <w:rPr>
          <w:rFonts w:ascii="Verdana" w:hAnsi="Verdana" w:cs="Arial"/>
          <w:sz w:val="20"/>
          <w:szCs w:val="20"/>
        </w:rPr>
        <w:t>Izby</w:t>
      </w:r>
      <w:r w:rsidR="000B4092" w:rsidRPr="00DB67AB">
        <w:rPr>
          <w:rFonts w:ascii="Verdana" w:hAnsi="Verdana" w:cs="Arial"/>
          <w:sz w:val="20"/>
          <w:szCs w:val="20"/>
        </w:rPr>
        <w:t xml:space="preserve"> </w:t>
      </w:r>
      <w:r w:rsidRPr="00DB67AB">
        <w:rPr>
          <w:rFonts w:ascii="Verdana" w:hAnsi="Verdana" w:cs="Arial"/>
          <w:sz w:val="20"/>
          <w:szCs w:val="20"/>
        </w:rPr>
        <w:t xml:space="preserve">w terminach wskazanych w art. 515 </w:t>
      </w:r>
      <w:proofErr w:type="spellStart"/>
      <w:r w:rsidR="00C42F34">
        <w:rPr>
          <w:rFonts w:ascii="Verdana" w:hAnsi="Verdana" w:cs="Arial"/>
          <w:sz w:val="20"/>
          <w:szCs w:val="20"/>
        </w:rPr>
        <w:t>p.z.p</w:t>
      </w:r>
      <w:proofErr w:type="spellEnd"/>
      <w:r w:rsidRPr="00DB67AB">
        <w:rPr>
          <w:rFonts w:ascii="Verdana" w:hAnsi="Verdana" w:cs="Arial"/>
          <w:sz w:val="20"/>
          <w:szCs w:val="20"/>
        </w:rPr>
        <w:t>.</w:t>
      </w:r>
    </w:p>
    <w:p w14:paraId="48AF4295" w14:textId="1BD695F2" w:rsidR="002924EA" w:rsidRPr="00DB67AB" w:rsidRDefault="002924EA" w:rsidP="006A0AA8">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Skarga do sądu przysługuje na orzeczenie Izby oraz postanowienie Prezesa Izby, o którym mowa w art. 519 ust. 1</w:t>
      </w:r>
      <w:r w:rsidR="00C0500B">
        <w:rPr>
          <w:rFonts w:ascii="Verdana" w:hAnsi="Verdana" w:cs="Arial"/>
          <w:sz w:val="20"/>
          <w:szCs w:val="20"/>
        </w:rPr>
        <w:t xml:space="preserve">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stronom oraz uczestnikom postępowania odwoławczego w terminie 14 dni od dnia doręczenia orzeczenia Izby lub postanowienia Prezesa Izby, o którym mowa w art. 519 ust. 1</w:t>
      </w:r>
      <w:r w:rsidR="00C0500B">
        <w:rPr>
          <w:rFonts w:ascii="Verdana" w:hAnsi="Verdana" w:cs="Arial"/>
          <w:sz w:val="20"/>
          <w:szCs w:val="20"/>
        </w:rPr>
        <w:t xml:space="preserve"> </w:t>
      </w:r>
      <w:proofErr w:type="spellStart"/>
      <w:r w:rsidR="00C42F34">
        <w:rPr>
          <w:rFonts w:ascii="Verdana" w:hAnsi="Verdana" w:cs="Arial"/>
          <w:sz w:val="20"/>
          <w:szCs w:val="20"/>
        </w:rPr>
        <w:t>p.z.p</w:t>
      </w:r>
      <w:proofErr w:type="spellEnd"/>
      <w:r w:rsidR="00C42F34">
        <w:rPr>
          <w:rFonts w:ascii="Verdana" w:hAnsi="Verdana" w:cs="Arial"/>
          <w:sz w:val="20"/>
          <w:szCs w:val="20"/>
        </w:rPr>
        <w:t>.</w:t>
      </w:r>
      <w:r w:rsidRPr="00DB67AB">
        <w:rPr>
          <w:rFonts w:ascii="Verdana" w:hAnsi="Verdana" w:cs="Arial"/>
          <w:sz w:val="20"/>
          <w:szCs w:val="20"/>
        </w:rPr>
        <w:t>, przesyłając jednocześnie jej odpis przeciwnikowi skargi.</w:t>
      </w:r>
    </w:p>
    <w:p w14:paraId="259201FE" w14:textId="11655F20" w:rsidR="002D24B0" w:rsidRPr="00DB67AB" w:rsidRDefault="002924EA" w:rsidP="006A0AA8">
      <w:pPr>
        <w:pStyle w:val="Akapitzlist"/>
        <w:spacing w:after="0" w:line="276"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bookmarkEnd w:id="0"/>
    </w:p>
    <w:sectPr w:rsidR="002D24B0" w:rsidRPr="00DB67AB" w:rsidSect="00F77560">
      <w:footerReference w:type="even" r:id="rId17"/>
      <w:footerReference w:type="default" r:id="rId18"/>
      <w:footerReference w:type="first" r:id="rId1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5173" w14:textId="77777777" w:rsidR="00382927" w:rsidRDefault="00382927">
      <w:r>
        <w:separator/>
      </w:r>
    </w:p>
  </w:endnote>
  <w:endnote w:type="continuationSeparator" w:id="0">
    <w:p w14:paraId="2853F0FF" w14:textId="77777777" w:rsidR="00382927" w:rsidRDefault="0038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A411DA" w:rsidRDefault="00A411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A411DA" w:rsidRDefault="00A411D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A411DA" w:rsidRDefault="00A411DA">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36245D71" w:rsidR="00A411DA" w:rsidRPr="004D79B3" w:rsidRDefault="00A411DA">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6A0AA8">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36245D71" w:rsidR="00A411DA" w:rsidRPr="004D79B3" w:rsidRDefault="00A411DA">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6A0AA8">
                          <w:rPr>
                            <w:noProof/>
                            <w:color w:val="003399"/>
                          </w:rPr>
                          <w:t>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A411DA" w:rsidRDefault="00A411DA">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A411DA" w:rsidRPr="004D79B3" w:rsidRDefault="00A411DA">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A411DA" w:rsidRPr="004D79B3" w:rsidRDefault="00A411DA">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55D0" w14:textId="77777777" w:rsidR="00382927" w:rsidRDefault="00382927">
      <w:r>
        <w:separator/>
      </w:r>
    </w:p>
  </w:footnote>
  <w:footnote w:type="continuationSeparator" w:id="0">
    <w:p w14:paraId="6E65D99F" w14:textId="77777777" w:rsidR="00382927" w:rsidRDefault="00382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3273061"/>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359B5"/>
    <w:multiLevelType w:val="multilevel"/>
    <w:tmpl w:val="73D2DD8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078A4"/>
    <w:multiLevelType w:val="hybridMultilevel"/>
    <w:tmpl w:val="6E5056D6"/>
    <w:lvl w:ilvl="0" w:tplc="A06619A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63ADA"/>
    <w:multiLevelType w:val="hybridMultilevel"/>
    <w:tmpl w:val="B240EE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2" w15:restartNumberingAfterBreak="0">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3" w15:restartNumberingAfterBreak="0">
    <w:nsid w:val="20F47A2F"/>
    <w:multiLevelType w:val="hybridMultilevel"/>
    <w:tmpl w:val="45960FFC"/>
    <w:lvl w:ilvl="0" w:tplc="04150005">
      <w:start w:val="1"/>
      <w:numFmt w:val="bullet"/>
      <w:lvlText w:val=""/>
      <w:lvlJc w:val="left"/>
      <w:pPr>
        <w:ind w:left="1084" w:hanging="360"/>
      </w:pPr>
      <w:rPr>
        <w:rFonts w:ascii="Wingdings" w:hAnsi="Wingdings"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14" w15:restartNumberingAfterBreak="0">
    <w:nsid w:val="22320F9B"/>
    <w:multiLevelType w:val="hybridMultilevel"/>
    <w:tmpl w:val="3F2A9AC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DDE435EC">
      <w:start w:val="1"/>
      <w:numFmt w:val="lowerLetter"/>
      <w:lvlText w:val="%8."/>
      <w:lvlJc w:val="left"/>
      <w:pPr>
        <w:tabs>
          <w:tab w:val="num" w:pos="5400"/>
        </w:tabs>
        <w:ind w:left="5400" w:hanging="360"/>
      </w:pPr>
      <w:rPr>
        <w:rFonts w:cs="Times New Roman"/>
        <w:b w:val="0"/>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2F6B5B10"/>
    <w:multiLevelType w:val="hybridMultilevel"/>
    <w:tmpl w:val="082266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3D82E04"/>
    <w:multiLevelType w:val="hybridMultilevel"/>
    <w:tmpl w:val="7026E8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5"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9" w15:restartNumberingAfterBreak="0">
    <w:nsid w:val="41C73245"/>
    <w:multiLevelType w:val="hybridMultilevel"/>
    <w:tmpl w:val="A1908842"/>
    <w:lvl w:ilvl="0" w:tplc="09044B2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0"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B67D56"/>
    <w:multiLevelType w:val="multilevel"/>
    <w:tmpl w:val="99503B2A"/>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1.%3"/>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36"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4D7954"/>
    <w:multiLevelType w:val="hybridMultilevel"/>
    <w:tmpl w:val="DAA0D9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F35704"/>
    <w:multiLevelType w:val="hybridMultilevel"/>
    <w:tmpl w:val="48C8853C"/>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301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E636E2"/>
    <w:multiLevelType w:val="hybridMultilevel"/>
    <w:tmpl w:val="791EF1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4561374"/>
    <w:multiLevelType w:val="hybridMultilevel"/>
    <w:tmpl w:val="83FA9600"/>
    <w:lvl w:ilvl="0" w:tplc="DF4E6232">
      <w:start w:val="1"/>
      <w:numFmt w:val="decimal"/>
      <w:lvlText w:val="6.%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3A324A"/>
    <w:multiLevelType w:val="hybridMultilevel"/>
    <w:tmpl w:val="CA48B4B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B22C4E2">
      <w:start w:val="1"/>
      <w:numFmt w:val="decimal"/>
      <w:lvlText w:val="9.%2 "/>
      <w:lvlJc w:val="left"/>
      <w:pPr>
        <w:ind w:left="1440" w:hanging="360"/>
      </w:pPr>
      <w:rPr>
        <w:rFonts w:ascii="Verdana" w:eastAsia="Times New Roman" w:hAnsi="Verdana" w:cs="Times New Roman" w:hint="default"/>
        <w:b w:val="0"/>
        <w:sz w:val="20"/>
        <w:szCs w:val="20"/>
      </w:rPr>
    </w:lvl>
    <w:lvl w:ilvl="2" w:tplc="6A9685FE">
      <w:start w:val="1"/>
      <w:numFmt w:val="lowerLetter"/>
      <w:lvlText w:val="%3)"/>
      <w:lvlJc w:val="left"/>
      <w:pPr>
        <w:ind w:left="2340" w:hanging="360"/>
      </w:pPr>
      <w:rPr>
        <w:rFonts w:cs="Times New Roman" w:hint="default"/>
        <w:b/>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10C31D4"/>
    <w:multiLevelType w:val="hybridMultilevel"/>
    <w:tmpl w:val="BF48A762"/>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3"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54" w15:restartNumberingAfterBreak="0">
    <w:nsid w:val="7B7F0C2A"/>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731584294">
    <w:abstractNumId w:val="56"/>
  </w:num>
  <w:num w:numId="2" w16cid:durableId="97605899">
    <w:abstractNumId w:val="48"/>
  </w:num>
  <w:num w:numId="3" w16cid:durableId="1083915998">
    <w:abstractNumId w:val="11"/>
  </w:num>
  <w:num w:numId="4" w16cid:durableId="1903565616">
    <w:abstractNumId w:val="14"/>
  </w:num>
  <w:num w:numId="5" w16cid:durableId="1700011849">
    <w:abstractNumId w:val="52"/>
  </w:num>
  <w:num w:numId="6" w16cid:durableId="687949898">
    <w:abstractNumId w:val="31"/>
  </w:num>
  <w:num w:numId="7" w16cid:durableId="1731608728">
    <w:abstractNumId w:val="34"/>
  </w:num>
  <w:num w:numId="8" w16cid:durableId="325205774">
    <w:abstractNumId w:val="49"/>
  </w:num>
  <w:num w:numId="9" w16cid:durableId="1002662288">
    <w:abstractNumId w:val="16"/>
  </w:num>
  <w:num w:numId="10" w16cid:durableId="2098162130">
    <w:abstractNumId w:val="10"/>
  </w:num>
  <w:num w:numId="11" w16cid:durableId="1673335551">
    <w:abstractNumId w:val="50"/>
  </w:num>
  <w:num w:numId="12" w16cid:durableId="27723759">
    <w:abstractNumId w:val="6"/>
  </w:num>
  <w:num w:numId="13" w16cid:durableId="1329213832">
    <w:abstractNumId w:val="47"/>
  </w:num>
  <w:num w:numId="14" w16cid:durableId="1731226763">
    <w:abstractNumId w:val="45"/>
  </w:num>
  <w:num w:numId="15" w16cid:durableId="340551445">
    <w:abstractNumId w:val="33"/>
  </w:num>
  <w:num w:numId="16" w16cid:durableId="123887419">
    <w:abstractNumId w:val="28"/>
  </w:num>
  <w:num w:numId="17" w16cid:durableId="131214354">
    <w:abstractNumId w:val="53"/>
  </w:num>
  <w:num w:numId="18" w16cid:durableId="1236670924">
    <w:abstractNumId w:val="32"/>
  </w:num>
  <w:num w:numId="19" w16cid:durableId="703021779">
    <w:abstractNumId w:val="22"/>
  </w:num>
  <w:num w:numId="20" w16cid:durableId="502278707">
    <w:abstractNumId w:val="27"/>
  </w:num>
  <w:num w:numId="21" w16cid:durableId="734862950">
    <w:abstractNumId w:val="40"/>
  </w:num>
  <w:num w:numId="22" w16cid:durableId="37824572">
    <w:abstractNumId w:val="17"/>
  </w:num>
  <w:num w:numId="23" w16cid:durableId="1645741116">
    <w:abstractNumId w:val="25"/>
  </w:num>
  <w:num w:numId="24" w16cid:durableId="634873324">
    <w:abstractNumId w:val="38"/>
  </w:num>
  <w:num w:numId="25" w16cid:durableId="375815636">
    <w:abstractNumId w:val="15"/>
  </w:num>
  <w:num w:numId="26" w16cid:durableId="1479883857">
    <w:abstractNumId w:val="43"/>
  </w:num>
  <w:num w:numId="27" w16cid:durableId="498347226">
    <w:abstractNumId w:val="55"/>
  </w:num>
  <w:num w:numId="28" w16cid:durableId="646126842">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6221044">
    <w:abstractNumId w:val="30"/>
  </w:num>
  <w:num w:numId="30" w16cid:durableId="317880451">
    <w:abstractNumId w:val="18"/>
  </w:num>
  <w:num w:numId="31" w16cid:durableId="901330558">
    <w:abstractNumId w:val="5"/>
  </w:num>
  <w:num w:numId="32" w16cid:durableId="1717654436">
    <w:abstractNumId w:val="8"/>
  </w:num>
  <w:num w:numId="33" w16cid:durableId="856188815">
    <w:abstractNumId w:val="24"/>
  </w:num>
  <w:num w:numId="34" w16cid:durableId="1166244758">
    <w:abstractNumId w:val="42"/>
  </w:num>
  <w:num w:numId="35" w16cid:durableId="1572813153">
    <w:abstractNumId w:val="37"/>
  </w:num>
  <w:num w:numId="36" w16cid:durableId="601955114">
    <w:abstractNumId w:val="9"/>
  </w:num>
  <w:num w:numId="37" w16cid:durableId="1101609927">
    <w:abstractNumId w:val="23"/>
  </w:num>
  <w:num w:numId="38" w16cid:durableId="1018429811">
    <w:abstractNumId w:val="7"/>
  </w:num>
  <w:num w:numId="39" w16cid:durableId="564493395">
    <w:abstractNumId w:val="26"/>
  </w:num>
  <w:num w:numId="40" w16cid:durableId="2126775291">
    <w:abstractNumId w:val="35"/>
  </w:num>
  <w:num w:numId="41" w16cid:durableId="950473896">
    <w:abstractNumId w:val="39"/>
  </w:num>
  <w:num w:numId="42" w16cid:durableId="1507283193">
    <w:abstractNumId w:val="12"/>
  </w:num>
  <w:num w:numId="43" w16cid:durableId="454375122">
    <w:abstractNumId w:val="2"/>
  </w:num>
  <w:num w:numId="44" w16cid:durableId="570233144">
    <w:abstractNumId w:val="20"/>
  </w:num>
  <w:num w:numId="45" w16cid:durableId="86510974">
    <w:abstractNumId w:val="41"/>
  </w:num>
  <w:num w:numId="46" w16cid:durableId="481043324">
    <w:abstractNumId w:val="29"/>
  </w:num>
  <w:num w:numId="47" w16cid:durableId="917178554">
    <w:abstractNumId w:val="44"/>
  </w:num>
  <w:num w:numId="48" w16cid:durableId="1472674085">
    <w:abstractNumId w:val="3"/>
  </w:num>
  <w:num w:numId="49" w16cid:durableId="1278833793">
    <w:abstractNumId w:val="46"/>
  </w:num>
  <w:num w:numId="50" w16cid:durableId="1973318833">
    <w:abstractNumId w:val="13"/>
  </w:num>
  <w:num w:numId="51" w16cid:durableId="1226986489">
    <w:abstractNumId w:val="36"/>
  </w:num>
  <w:num w:numId="52" w16cid:durableId="1169102144">
    <w:abstractNumId w:val="1"/>
  </w:num>
  <w:num w:numId="53" w16cid:durableId="488325807">
    <w:abstractNumId w:val="54"/>
  </w:num>
  <w:num w:numId="54" w16cid:durableId="829949353">
    <w:abstractNumId w:val="51"/>
  </w:num>
  <w:num w:numId="55" w16cid:durableId="1760637164">
    <w:abstractNumId w:val="19"/>
  </w:num>
  <w:num w:numId="56" w16cid:durableId="1349987328">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48B"/>
    <w:rsid w:val="0000085C"/>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7E"/>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153"/>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58F"/>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4ED"/>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0F95"/>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189"/>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C8"/>
    <w:rsid w:val="000C3625"/>
    <w:rsid w:val="000C3706"/>
    <w:rsid w:val="000C3763"/>
    <w:rsid w:val="000C3B2D"/>
    <w:rsid w:val="000C3C97"/>
    <w:rsid w:val="000C4452"/>
    <w:rsid w:val="000C44F1"/>
    <w:rsid w:val="000C46C6"/>
    <w:rsid w:val="000C4AE7"/>
    <w:rsid w:val="000C4C84"/>
    <w:rsid w:val="000C4CAD"/>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E53"/>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DD2"/>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25"/>
    <w:rsid w:val="001521CB"/>
    <w:rsid w:val="0015257C"/>
    <w:rsid w:val="001527D2"/>
    <w:rsid w:val="001528E0"/>
    <w:rsid w:val="001536A3"/>
    <w:rsid w:val="001538A3"/>
    <w:rsid w:val="00153B5B"/>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BF"/>
    <w:rsid w:val="001A1168"/>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72B"/>
    <w:rsid w:val="001B0967"/>
    <w:rsid w:val="001B10A3"/>
    <w:rsid w:val="001B1314"/>
    <w:rsid w:val="001B1B0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3E7"/>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6D78"/>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CFF"/>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67A46"/>
    <w:rsid w:val="002700ED"/>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B0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6F86"/>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446"/>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075A"/>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594"/>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0E13"/>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477"/>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37"/>
    <w:rsid w:val="00364A7C"/>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927"/>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2191"/>
    <w:rsid w:val="003923DD"/>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3F9"/>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48F"/>
    <w:rsid w:val="004146A5"/>
    <w:rsid w:val="0041504B"/>
    <w:rsid w:val="004151DC"/>
    <w:rsid w:val="00415384"/>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A63"/>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552"/>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5B4"/>
    <w:rsid w:val="00470E54"/>
    <w:rsid w:val="0047153A"/>
    <w:rsid w:val="004716FD"/>
    <w:rsid w:val="004721D2"/>
    <w:rsid w:val="004728A5"/>
    <w:rsid w:val="004731B9"/>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A9D"/>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E2A"/>
    <w:rsid w:val="004B7FA3"/>
    <w:rsid w:val="004C0033"/>
    <w:rsid w:val="004C0254"/>
    <w:rsid w:val="004C028A"/>
    <w:rsid w:val="004C042B"/>
    <w:rsid w:val="004C0907"/>
    <w:rsid w:val="004C095D"/>
    <w:rsid w:val="004C0E6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530"/>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1EA"/>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69"/>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2FA"/>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F0C"/>
    <w:rsid w:val="0055223D"/>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C1D"/>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9A"/>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0E"/>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33E"/>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061"/>
    <w:rsid w:val="005D5295"/>
    <w:rsid w:val="005D52F4"/>
    <w:rsid w:val="005D6928"/>
    <w:rsid w:val="005D6BAD"/>
    <w:rsid w:val="005D6BD0"/>
    <w:rsid w:val="005D6CD0"/>
    <w:rsid w:val="005D744F"/>
    <w:rsid w:val="005D75CB"/>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465"/>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BE9"/>
    <w:rsid w:val="005F4D29"/>
    <w:rsid w:val="005F4D77"/>
    <w:rsid w:val="005F4F42"/>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3DFF"/>
    <w:rsid w:val="0061437B"/>
    <w:rsid w:val="00614485"/>
    <w:rsid w:val="006144BE"/>
    <w:rsid w:val="00614EFC"/>
    <w:rsid w:val="006151D5"/>
    <w:rsid w:val="006152AF"/>
    <w:rsid w:val="0061560C"/>
    <w:rsid w:val="0061563E"/>
    <w:rsid w:val="00615DA6"/>
    <w:rsid w:val="00616C98"/>
    <w:rsid w:val="006177A2"/>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7007"/>
    <w:rsid w:val="006373A7"/>
    <w:rsid w:val="00637F0A"/>
    <w:rsid w:val="00640322"/>
    <w:rsid w:val="006403B1"/>
    <w:rsid w:val="006403E5"/>
    <w:rsid w:val="00640497"/>
    <w:rsid w:val="006404C3"/>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4F0C"/>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3FDD"/>
    <w:rsid w:val="00664201"/>
    <w:rsid w:val="006642BF"/>
    <w:rsid w:val="0066459D"/>
    <w:rsid w:val="006646E4"/>
    <w:rsid w:val="00664A62"/>
    <w:rsid w:val="00664A99"/>
    <w:rsid w:val="006650C0"/>
    <w:rsid w:val="006652FC"/>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0AB"/>
    <w:rsid w:val="006974A2"/>
    <w:rsid w:val="00697AD0"/>
    <w:rsid w:val="00697D40"/>
    <w:rsid w:val="00697DC7"/>
    <w:rsid w:val="006A011E"/>
    <w:rsid w:val="006A055C"/>
    <w:rsid w:val="006A0635"/>
    <w:rsid w:val="006A0AA8"/>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692"/>
    <w:rsid w:val="006A588B"/>
    <w:rsid w:val="006A59A0"/>
    <w:rsid w:val="006A5C50"/>
    <w:rsid w:val="006A5E8C"/>
    <w:rsid w:val="006A62D3"/>
    <w:rsid w:val="006A679C"/>
    <w:rsid w:val="006A6852"/>
    <w:rsid w:val="006A696D"/>
    <w:rsid w:val="006A6BA8"/>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BE"/>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720"/>
    <w:rsid w:val="006F6CA4"/>
    <w:rsid w:val="006F6D7E"/>
    <w:rsid w:val="006F6E14"/>
    <w:rsid w:val="006F7072"/>
    <w:rsid w:val="006F74FC"/>
    <w:rsid w:val="006F79CB"/>
    <w:rsid w:val="006F7A5B"/>
    <w:rsid w:val="006F7DFC"/>
    <w:rsid w:val="006F7EC6"/>
    <w:rsid w:val="006F7F18"/>
    <w:rsid w:val="00700ABC"/>
    <w:rsid w:val="00700DF9"/>
    <w:rsid w:val="00701359"/>
    <w:rsid w:val="0070157F"/>
    <w:rsid w:val="00701600"/>
    <w:rsid w:val="00701864"/>
    <w:rsid w:val="00701EDB"/>
    <w:rsid w:val="00702FD9"/>
    <w:rsid w:val="00703327"/>
    <w:rsid w:val="00703918"/>
    <w:rsid w:val="00703A08"/>
    <w:rsid w:val="00703D9C"/>
    <w:rsid w:val="007044A6"/>
    <w:rsid w:val="007045DF"/>
    <w:rsid w:val="007050D3"/>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055"/>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603"/>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8F6"/>
    <w:rsid w:val="007F29B7"/>
    <w:rsid w:val="007F2BBC"/>
    <w:rsid w:val="007F2F43"/>
    <w:rsid w:val="007F3089"/>
    <w:rsid w:val="007F311A"/>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9F7"/>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846"/>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576"/>
    <w:rsid w:val="0088084D"/>
    <w:rsid w:val="008809F1"/>
    <w:rsid w:val="00880CC5"/>
    <w:rsid w:val="00880D2D"/>
    <w:rsid w:val="00880E67"/>
    <w:rsid w:val="008813C9"/>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84C"/>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6C"/>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22D"/>
    <w:rsid w:val="008E4327"/>
    <w:rsid w:val="008E4994"/>
    <w:rsid w:val="008E49E6"/>
    <w:rsid w:val="008E4A31"/>
    <w:rsid w:val="008E4FE5"/>
    <w:rsid w:val="008E58A9"/>
    <w:rsid w:val="008E5CE5"/>
    <w:rsid w:val="008E6121"/>
    <w:rsid w:val="008E64D3"/>
    <w:rsid w:val="008E66B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6FE"/>
    <w:rsid w:val="009039D8"/>
    <w:rsid w:val="00903CA4"/>
    <w:rsid w:val="00903D3D"/>
    <w:rsid w:val="00903DF6"/>
    <w:rsid w:val="00903F18"/>
    <w:rsid w:val="00904363"/>
    <w:rsid w:val="009043C7"/>
    <w:rsid w:val="0090455A"/>
    <w:rsid w:val="009046C4"/>
    <w:rsid w:val="00904883"/>
    <w:rsid w:val="009048E0"/>
    <w:rsid w:val="00904FDE"/>
    <w:rsid w:val="0090501B"/>
    <w:rsid w:val="00905307"/>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74C"/>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9C6"/>
    <w:rsid w:val="00924E70"/>
    <w:rsid w:val="0092571C"/>
    <w:rsid w:val="009257EA"/>
    <w:rsid w:val="0092588E"/>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B66"/>
    <w:rsid w:val="00950C66"/>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1BB8"/>
    <w:rsid w:val="00961C2D"/>
    <w:rsid w:val="00961D24"/>
    <w:rsid w:val="00961E79"/>
    <w:rsid w:val="00961EF2"/>
    <w:rsid w:val="0096279A"/>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6320"/>
    <w:rsid w:val="009666DA"/>
    <w:rsid w:val="009666F8"/>
    <w:rsid w:val="00966BE6"/>
    <w:rsid w:val="00966E1B"/>
    <w:rsid w:val="00967395"/>
    <w:rsid w:val="0096789A"/>
    <w:rsid w:val="00967964"/>
    <w:rsid w:val="00967B1F"/>
    <w:rsid w:val="00967EAD"/>
    <w:rsid w:val="00970649"/>
    <w:rsid w:val="00970840"/>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475"/>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76A"/>
    <w:rsid w:val="009B5CC5"/>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48E"/>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1DA"/>
    <w:rsid w:val="00A417BC"/>
    <w:rsid w:val="00A41DFB"/>
    <w:rsid w:val="00A41E1F"/>
    <w:rsid w:val="00A42353"/>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6600"/>
    <w:rsid w:val="00A46BF6"/>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42C"/>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D06"/>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AD"/>
    <w:rsid w:val="00AF1BEC"/>
    <w:rsid w:val="00AF20FB"/>
    <w:rsid w:val="00AF21CD"/>
    <w:rsid w:val="00AF2836"/>
    <w:rsid w:val="00AF29AB"/>
    <w:rsid w:val="00AF3372"/>
    <w:rsid w:val="00AF3651"/>
    <w:rsid w:val="00AF36E8"/>
    <w:rsid w:val="00AF3705"/>
    <w:rsid w:val="00AF3D99"/>
    <w:rsid w:val="00AF3E0E"/>
    <w:rsid w:val="00AF414C"/>
    <w:rsid w:val="00AF4860"/>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7D8"/>
    <w:rsid w:val="00B0085E"/>
    <w:rsid w:val="00B00A71"/>
    <w:rsid w:val="00B00C9A"/>
    <w:rsid w:val="00B01085"/>
    <w:rsid w:val="00B01AAB"/>
    <w:rsid w:val="00B01BF7"/>
    <w:rsid w:val="00B02248"/>
    <w:rsid w:val="00B02516"/>
    <w:rsid w:val="00B02779"/>
    <w:rsid w:val="00B02998"/>
    <w:rsid w:val="00B0312C"/>
    <w:rsid w:val="00B0349F"/>
    <w:rsid w:val="00B0380B"/>
    <w:rsid w:val="00B03931"/>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A72"/>
    <w:rsid w:val="00B31058"/>
    <w:rsid w:val="00B31D99"/>
    <w:rsid w:val="00B3231D"/>
    <w:rsid w:val="00B324E1"/>
    <w:rsid w:val="00B3290A"/>
    <w:rsid w:val="00B32AA9"/>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8D3"/>
    <w:rsid w:val="00B52AB0"/>
    <w:rsid w:val="00B52CCB"/>
    <w:rsid w:val="00B5318C"/>
    <w:rsid w:val="00B53273"/>
    <w:rsid w:val="00B5347D"/>
    <w:rsid w:val="00B534F0"/>
    <w:rsid w:val="00B53C40"/>
    <w:rsid w:val="00B540F5"/>
    <w:rsid w:val="00B54D83"/>
    <w:rsid w:val="00B55989"/>
    <w:rsid w:val="00B55B4B"/>
    <w:rsid w:val="00B55D45"/>
    <w:rsid w:val="00B55FB9"/>
    <w:rsid w:val="00B5625D"/>
    <w:rsid w:val="00B56FC1"/>
    <w:rsid w:val="00B57027"/>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3DC"/>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02C"/>
    <w:rsid w:val="00B917CB"/>
    <w:rsid w:val="00B9184B"/>
    <w:rsid w:val="00B91A9C"/>
    <w:rsid w:val="00B91B29"/>
    <w:rsid w:val="00B921E6"/>
    <w:rsid w:val="00B9229F"/>
    <w:rsid w:val="00B924DF"/>
    <w:rsid w:val="00B92FDA"/>
    <w:rsid w:val="00B93792"/>
    <w:rsid w:val="00B93BB2"/>
    <w:rsid w:val="00B93C89"/>
    <w:rsid w:val="00B943C0"/>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482"/>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C0F"/>
    <w:rsid w:val="00BF7E90"/>
    <w:rsid w:val="00C00345"/>
    <w:rsid w:val="00C0080C"/>
    <w:rsid w:val="00C00B6D"/>
    <w:rsid w:val="00C01153"/>
    <w:rsid w:val="00C01207"/>
    <w:rsid w:val="00C0190E"/>
    <w:rsid w:val="00C01DD3"/>
    <w:rsid w:val="00C01F03"/>
    <w:rsid w:val="00C02316"/>
    <w:rsid w:val="00C02E86"/>
    <w:rsid w:val="00C0337C"/>
    <w:rsid w:val="00C0341D"/>
    <w:rsid w:val="00C03B69"/>
    <w:rsid w:val="00C044F0"/>
    <w:rsid w:val="00C04868"/>
    <w:rsid w:val="00C048E8"/>
    <w:rsid w:val="00C04A10"/>
    <w:rsid w:val="00C04A28"/>
    <w:rsid w:val="00C04CD5"/>
    <w:rsid w:val="00C04EB3"/>
    <w:rsid w:val="00C0500B"/>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CC0"/>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5FDF"/>
    <w:rsid w:val="00C260B8"/>
    <w:rsid w:val="00C26862"/>
    <w:rsid w:val="00C26941"/>
    <w:rsid w:val="00C269E2"/>
    <w:rsid w:val="00C26BA0"/>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1F3A"/>
    <w:rsid w:val="00C421B8"/>
    <w:rsid w:val="00C4256F"/>
    <w:rsid w:val="00C42ACA"/>
    <w:rsid w:val="00C42C76"/>
    <w:rsid w:val="00C42F34"/>
    <w:rsid w:val="00C4331F"/>
    <w:rsid w:val="00C43430"/>
    <w:rsid w:val="00C4398E"/>
    <w:rsid w:val="00C43FBA"/>
    <w:rsid w:val="00C44C16"/>
    <w:rsid w:val="00C45C23"/>
    <w:rsid w:val="00C45EDC"/>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230B"/>
    <w:rsid w:val="00CC245C"/>
    <w:rsid w:val="00CC25BD"/>
    <w:rsid w:val="00CC2ABA"/>
    <w:rsid w:val="00CC2F34"/>
    <w:rsid w:val="00CC32EF"/>
    <w:rsid w:val="00CC3F13"/>
    <w:rsid w:val="00CC40AF"/>
    <w:rsid w:val="00CC4211"/>
    <w:rsid w:val="00CC48A4"/>
    <w:rsid w:val="00CC4A07"/>
    <w:rsid w:val="00CC52BA"/>
    <w:rsid w:val="00CC5807"/>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8F1"/>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B77"/>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36E"/>
    <w:rsid w:val="00D53603"/>
    <w:rsid w:val="00D53678"/>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319"/>
    <w:rsid w:val="00D644C8"/>
    <w:rsid w:val="00D64700"/>
    <w:rsid w:val="00D64820"/>
    <w:rsid w:val="00D64A58"/>
    <w:rsid w:val="00D65296"/>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E7"/>
    <w:rsid w:val="00DC414D"/>
    <w:rsid w:val="00DC4607"/>
    <w:rsid w:val="00DC4674"/>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39"/>
    <w:rsid w:val="00DD6D44"/>
    <w:rsid w:val="00DD6DAE"/>
    <w:rsid w:val="00DD7202"/>
    <w:rsid w:val="00DD7216"/>
    <w:rsid w:val="00DD72E9"/>
    <w:rsid w:val="00DD734C"/>
    <w:rsid w:val="00DD7817"/>
    <w:rsid w:val="00DD7A70"/>
    <w:rsid w:val="00DD7D2C"/>
    <w:rsid w:val="00DD7EAC"/>
    <w:rsid w:val="00DE007C"/>
    <w:rsid w:val="00DE01F8"/>
    <w:rsid w:val="00DE0A96"/>
    <w:rsid w:val="00DE18D0"/>
    <w:rsid w:val="00DE19F1"/>
    <w:rsid w:val="00DE1A9C"/>
    <w:rsid w:val="00DE1DE2"/>
    <w:rsid w:val="00DE203D"/>
    <w:rsid w:val="00DE2457"/>
    <w:rsid w:val="00DE24EB"/>
    <w:rsid w:val="00DE2582"/>
    <w:rsid w:val="00DE269F"/>
    <w:rsid w:val="00DE27BB"/>
    <w:rsid w:val="00DE322B"/>
    <w:rsid w:val="00DE3438"/>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530"/>
    <w:rsid w:val="00DE67F3"/>
    <w:rsid w:val="00DE6855"/>
    <w:rsid w:val="00DE6AE5"/>
    <w:rsid w:val="00DE7075"/>
    <w:rsid w:val="00DE77AE"/>
    <w:rsid w:val="00DE792D"/>
    <w:rsid w:val="00DE7BFC"/>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C3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BFE"/>
    <w:rsid w:val="00E40C24"/>
    <w:rsid w:val="00E40FFD"/>
    <w:rsid w:val="00E41C96"/>
    <w:rsid w:val="00E426D2"/>
    <w:rsid w:val="00E427F8"/>
    <w:rsid w:val="00E430E8"/>
    <w:rsid w:val="00E432FC"/>
    <w:rsid w:val="00E43E05"/>
    <w:rsid w:val="00E43F35"/>
    <w:rsid w:val="00E443D5"/>
    <w:rsid w:val="00E4477F"/>
    <w:rsid w:val="00E4490E"/>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3C02"/>
    <w:rsid w:val="00E54013"/>
    <w:rsid w:val="00E540D0"/>
    <w:rsid w:val="00E54104"/>
    <w:rsid w:val="00E54980"/>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A59"/>
    <w:rsid w:val="00E61E7E"/>
    <w:rsid w:val="00E621DB"/>
    <w:rsid w:val="00E62783"/>
    <w:rsid w:val="00E6305F"/>
    <w:rsid w:val="00E63988"/>
    <w:rsid w:val="00E63E10"/>
    <w:rsid w:val="00E6440D"/>
    <w:rsid w:val="00E6463F"/>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2197"/>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0999"/>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2EE5"/>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5F89"/>
    <w:rsid w:val="00F56066"/>
    <w:rsid w:val="00F56244"/>
    <w:rsid w:val="00F56281"/>
    <w:rsid w:val="00F562BB"/>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694"/>
    <w:rsid w:val="00F647E0"/>
    <w:rsid w:val="00F64822"/>
    <w:rsid w:val="00F64AB4"/>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6F6"/>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A7FE9"/>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3E73"/>
    <w:rsid w:val="00FD41CD"/>
    <w:rsid w:val="00FD563A"/>
    <w:rsid w:val="00FD5F35"/>
    <w:rsid w:val="00FD6235"/>
    <w:rsid w:val="00FD629E"/>
    <w:rsid w:val="00FD6309"/>
    <w:rsid w:val="00FD63D1"/>
    <w:rsid w:val="00FD695E"/>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FDD976"/>
  <w15:docId w15:val="{1396AFE1-AD12-4E7B-B4DA-177748BC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uiPriority w:val="99"/>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1"/>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Level2">
    <w:name w:val="Level 2"/>
    <w:basedOn w:val="Normalny"/>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91174C"/>
    <w:rPr>
      <w:sz w:val="16"/>
      <w:szCs w:val="16"/>
    </w:rPr>
  </w:style>
  <w:style w:type="character" w:customStyle="1" w:styleId="markedcontent">
    <w:name w:val="markedcontent"/>
    <w:basedOn w:val="Domylnaczcionkaakapitu"/>
    <w:rsid w:val="009B4093"/>
  </w:style>
  <w:style w:type="character" w:customStyle="1" w:styleId="Nierozpoznanawzmianka6">
    <w:name w:val="Nierozpoznana wzmianka6"/>
    <w:basedOn w:val="Domylnaczcionkaakapitu"/>
    <w:uiPriority w:val="99"/>
    <w:semiHidden/>
    <w:unhideWhenUsed/>
    <w:rsid w:val="0047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ro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5" Type="http://schemas.openxmlformats.org/officeDocument/2006/relationships/webSettings" Target="webSettings.xml"/><Relationship Id="rId15" Type="http://schemas.openxmlformats.org/officeDocument/2006/relationships/hyperlink" Target="https://platfromazakupowa.pl/strona/45-instrukcje" TargetMode="External"/><Relationship Id="rId10" Type="http://schemas.openxmlformats.org/officeDocument/2006/relationships/hyperlink" Target="https://platformazakupowa.pl/pn/uniwersytet_wroclawsk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B291-6468-4FAC-8A82-B1864959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9584</Words>
  <Characters>60950</Characters>
  <Application>Microsoft Office Word</Application>
  <DocSecurity>0</DocSecurity>
  <Lines>507</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70394</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Bożena Gołaś</cp:lastModifiedBy>
  <cp:revision>9</cp:revision>
  <cp:lastPrinted>2022-08-04T11:10:00Z</cp:lastPrinted>
  <dcterms:created xsi:type="dcterms:W3CDTF">2022-07-27T13:14:00Z</dcterms:created>
  <dcterms:modified xsi:type="dcterms:W3CDTF">2022-08-04T11:56:00Z</dcterms:modified>
</cp:coreProperties>
</file>