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457" w:rsidRDefault="007C5457">
      <w:pPr>
        <w:pStyle w:val="Standard"/>
        <w:spacing w:after="160" w:line="264" w:lineRule="auto"/>
        <w:jc w:val="center"/>
        <w:rPr>
          <w:rFonts w:ascii="Arial" w:eastAsia="Arial" w:hAnsi="Arial" w:cs="Arial"/>
          <w:b/>
          <w:caps/>
          <w:color w:val="auto"/>
          <w:sz w:val="20"/>
          <w:szCs w:val="20"/>
        </w:rPr>
      </w:pPr>
      <w:r>
        <w:rPr>
          <w:rFonts w:ascii="Arial" w:eastAsia="Arial" w:hAnsi="Arial" w:cs="Arial"/>
          <w:b/>
          <w:caps/>
          <w:color w:val="auto"/>
          <w:sz w:val="20"/>
          <w:szCs w:val="20"/>
        </w:rPr>
        <w:t>opis przedmiotu zamówienia</w:t>
      </w:r>
    </w:p>
    <w:p w:rsidR="00676918" w:rsidRDefault="0051475D">
      <w:pPr>
        <w:pStyle w:val="Standard"/>
        <w:spacing w:after="160" w:line="264" w:lineRule="auto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color w:val="auto"/>
          <w:sz w:val="20"/>
          <w:szCs w:val="20"/>
        </w:rPr>
        <w:t>MINIMALNE WYMAGANIA TECHNICZNO - UŻYTKOWE</w:t>
      </w:r>
    </w:p>
    <w:p w:rsidR="00676918" w:rsidRDefault="00BB3AD3">
      <w:pPr>
        <w:pStyle w:val="Standard"/>
        <w:spacing w:after="160" w:line="264" w:lineRule="auto"/>
        <w:jc w:val="center"/>
        <w:rPr>
          <w:sz w:val="20"/>
          <w:szCs w:val="20"/>
        </w:rPr>
      </w:pPr>
      <w:r w:rsidRPr="00BB3AD3">
        <w:rPr>
          <w:rFonts w:ascii="Arial" w:eastAsia="Arial" w:hAnsi="Arial" w:cs="Arial"/>
          <w:b/>
          <w:color w:val="auto"/>
          <w:sz w:val="20"/>
          <w:szCs w:val="20"/>
        </w:rPr>
        <w:t>lekki</w:t>
      </w:r>
      <w:r>
        <w:rPr>
          <w:rFonts w:ascii="Arial" w:eastAsia="Arial" w:hAnsi="Arial" w:cs="Arial"/>
          <w:b/>
          <w:color w:val="auto"/>
          <w:sz w:val="20"/>
          <w:szCs w:val="20"/>
        </w:rPr>
        <w:t>ego</w:t>
      </w:r>
      <w:r w:rsidRPr="00BB3AD3">
        <w:rPr>
          <w:rFonts w:ascii="Arial" w:eastAsia="Arial" w:hAnsi="Arial" w:cs="Arial"/>
          <w:b/>
          <w:color w:val="auto"/>
          <w:sz w:val="20"/>
          <w:szCs w:val="20"/>
        </w:rPr>
        <w:t xml:space="preserve"> samoch</w:t>
      </w:r>
      <w:r>
        <w:rPr>
          <w:rFonts w:ascii="Arial" w:eastAsia="Arial" w:hAnsi="Arial" w:cs="Arial"/>
          <w:b/>
          <w:color w:val="auto"/>
          <w:sz w:val="20"/>
          <w:szCs w:val="20"/>
        </w:rPr>
        <w:t>o</w:t>
      </w:r>
      <w:r w:rsidRPr="00BB3AD3">
        <w:rPr>
          <w:rFonts w:ascii="Arial" w:eastAsia="Arial" w:hAnsi="Arial" w:cs="Arial"/>
          <w:b/>
          <w:color w:val="auto"/>
          <w:sz w:val="20"/>
          <w:szCs w:val="20"/>
        </w:rPr>
        <w:t>d</w:t>
      </w:r>
      <w:r>
        <w:rPr>
          <w:rFonts w:ascii="Arial" w:eastAsia="Arial" w:hAnsi="Arial" w:cs="Arial"/>
          <w:b/>
          <w:color w:val="auto"/>
          <w:sz w:val="20"/>
          <w:szCs w:val="20"/>
        </w:rPr>
        <w:t>u</w:t>
      </w:r>
      <w:r w:rsidRPr="00BB3AD3">
        <w:rPr>
          <w:rFonts w:ascii="Arial" w:eastAsia="Arial" w:hAnsi="Arial" w:cs="Arial"/>
          <w:b/>
          <w:color w:val="auto"/>
          <w:sz w:val="20"/>
          <w:szCs w:val="20"/>
        </w:rPr>
        <w:t xml:space="preserve"> rozpoznawczo</w:t>
      </w:r>
      <w:r>
        <w:rPr>
          <w:rFonts w:ascii="Arial" w:eastAsia="Arial" w:hAnsi="Arial" w:cs="Arial"/>
          <w:b/>
          <w:color w:val="auto"/>
          <w:sz w:val="20"/>
          <w:szCs w:val="20"/>
        </w:rPr>
        <w:t>-</w:t>
      </w:r>
      <w:r w:rsidRPr="00BB3AD3">
        <w:rPr>
          <w:rFonts w:ascii="Arial" w:eastAsia="Arial" w:hAnsi="Arial" w:cs="Arial"/>
          <w:b/>
          <w:color w:val="auto"/>
          <w:sz w:val="20"/>
          <w:szCs w:val="20"/>
        </w:rPr>
        <w:t>ratownicz</w:t>
      </w:r>
      <w:r>
        <w:rPr>
          <w:rFonts w:ascii="Arial" w:eastAsia="Arial" w:hAnsi="Arial" w:cs="Arial"/>
          <w:b/>
          <w:color w:val="auto"/>
          <w:sz w:val="20"/>
          <w:szCs w:val="20"/>
        </w:rPr>
        <w:t>ego</w:t>
      </w:r>
      <w:r w:rsidRPr="00BB3AD3">
        <w:rPr>
          <w:rFonts w:ascii="Arial" w:eastAsia="Arial" w:hAnsi="Arial" w:cs="Arial"/>
          <w:b/>
          <w:color w:val="auto"/>
          <w:sz w:val="20"/>
          <w:szCs w:val="20"/>
        </w:rPr>
        <w:t xml:space="preserve"> do przewozu sprzętu i środków do ograniczania skażeń chemiczno-ekologicznych</w:t>
      </w:r>
      <w:r>
        <w:rPr>
          <w:rFonts w:ascii="Arial" w:eastAsia="Arial" w:hAnsi="Arial" w:cs="Arial"/>
          <w:b/>
          <w:color w:val="auto"/>
          <w:sz w:val="20"/>
          <w:szCs w:val="20"/>
        </w:rPr>
        <w:t xml:space="preserve"> </w:t>
      </w:r>
      <w:r w:rsidR="0051475D">
        <w:rPr>
          <w:rFonts w:ascii="Arial" w:eastAsia="Arial" w:hAnsi="Arial" w:cs="Arial"/>
          <w:b/>
          <w:color w:val="auto"/>
          <w:sz w:val="18"/>
          <w:szCs w:val="18"/>
        </w:rPr>
        <w:t xml:space="preserve">typu pickup z napędem 4x4 </w:t>
      </w:r>
      <w:r w:rsidR="00405F27">
        <w:rPr>
          <w:rFonts w:ascii="Arial" w:eastAsia="Arial" w:hAnsi="Arial" w:cs="Arial"/>
          <w:b/>
          <w:color w:val="auto"/>
          <w:sz w:val="18"/>
          <w:szCs w:val="18"/>
        </w:rPr>
        <w:br/>
      </w:r>
      <w:r w:rsidR="0051475D">
        <w:rPr>
          <w:rFonts w:ascii="Arial" w:eastAsia="Arial" w:hAnsi="Arial" w:cs="Arial"/>
          <w:b/>
          <w:color w:val="auto"/>
          <w:sz w:val="18"/>
          <w:szCs w:val="18"/>
        </w:rPr>
        <w:t>dla Ochotniczej Straży Pożarnej w Wężyskach</w:t>
      </w:r>
    </w:p>
    <w:p w:rsidR="00676918" w:rsidRPr="00C3794D" w:rsidRDefault="0051475D">
      <w:pPr>
        <w:pStyle w:val="Standard"/>
        <w:spacing w:after="160" w:line="264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color w:val="auto"/>
          <w:sz w:val="18"/>
          <w:szCs w:val="18"/>
        </w:rPr>
        <w:t>Wykonawca wypełnia wskazane pozycje kolumny „Oferta wykonawcy: podając parametry techniczne oferowanego produktu, tj. poprzez wskazanie konkretnego parametru albo potwierdzenie opisu minimalnych wymagań określonych (wymienionych, wyszczególnionych) w rubryce:</w:t>
      </w:r>
      <w:r w:rsidR="00BB3AD3">
        <w:rPr>
          <w:rFonts w:ascii="Arial" w:eastAsia="Arial" w:hAnsi="Arial" w:cs="Arial"/>
          <w:color w:val="auto"/>
          <w:sz w:val="18"/>
          <w:szCs w:val="18"/>
        </w:rPr>
        <w:t xml:space="preserve"> </w:t>
      </w:r>
      <w:r w:rsidR="00C3794D">
        <w:rPr>
          <w:rFonts w:ascii="Arial" w:eastAsia="Arial" w:hAnsi="Arial" w:cs="Arial"/>
          <w:color w:val="auto"/>
          <w:sz w:val="18"/>
          <w:szCs w:val="18"/>
        </w:rPr>
        <w:t>„</w:t>
      </w:r>
      <w:r>
        <w:rPr>
          <w:rFonts w:ascii="Arial" w:eastAsia="Arial" w:hAnsi="Arial" w:cs="Arial"/>
          <w:color w:val="auto"/>
          <w:sz w:val="18"/>
          <w:szCs w:val="18"/>
        </w:rPr>
        <w:t xml:space="preserve">wymagania zamawiającego”, poprzez formułowanie słowne </w:t>
      </w:r>
      <w:r w:rsidR="00C3794D">
        <w:rPr>
          <w:rFonts w:ascii="Arial" w:eastAsia="Arial" w:hAnsi="Arial" w:cs="Arial"/>
          <w:color w:val="auto"/>
          <w:sz w:val="18"/>
          <w:szCs w:val="18"/>
        </w:rPr>
        <w:br/>
      </w:r>
      <w:r>
        <w:rPr>
          <w:rFonts w:ascii="Arial" w:eastAsia="Arial" w:hAnsi="Arial" w:cs="Arial"/>
          <w:color w:val="auto"/>
          <w:sz w:val="18"/>
          <w:szCs w:val="18"/>
        </w:rPr>
        <w:t xml:space="preserve">np. „spełnia” albo wskazanie konkretnego parametru. W pozostałym zakresie przyjmuje się, że oferowane produkty spełniają wymagania zamawiającego, a złożone niniejszego opisu technicznego stanowi deklarację </w:t>
      </w:r>
      <w:r w:rsidRPr="00C3794D">
        <w:rPr>
          <w:rFonts w:ascii="Arial" w:eastAsia="Arial" w:hAnsi="Arial" w:cs="Arial"/>
          <w:color w:val="auto"/>
          <w:sz w:val="18"/>
          <w:szCs w:val="18"/>
        </w:rPr>
        <w:t xml:space="preserve">wykonawcy </w:t>
      </w:r>
      <w:r w:rsidR="00314460" w:rsidRPr="00C3794D">
        <w:rPr>
          <w:rFonts w:ascii="Arial" w:eastAsia="Arial" w:hAnsi="Arial" w:cs="Arial"/>
          <w:color w:val="auto"/>
          <w:sz w:val="18"/>
          <w:szCs w:val="18"/>
        </w:rPr>
        <w:br/>
      </w:r>
      <w:r w:rsidRPr="00C3794D">
        <w:rPr>
          <w:rFonts w:ascii="Arial" w:eastAsia="Arial" w:hAnsi="Arial" w:cs="Arial"/>
          <w:color w:val="auto"/>
          <w:sz w:val="18"/>
          <w:szCs w:val="18"/>
        </w:rPr>
        <w:t>o spełnieniu opisanych poniżej wymagań przez oferowany produkt.</w:t>
      </w:r>
    </w:p>
    <w:p w:rsidR="00676918" w:rsidRDefault="0051475D">
      <w:pPr>
        <w:pStyle w:val="Standard"/>
        <w:spacing w:after="160" w:line="264" w:lineRule="auto"/>
        <w:jc w:val="both"/>
        <w:rPr>
          <w:sz w:val="16"/>
          <w:szCs w:val="16"/>
        </w:rPr>
      </w:pPr>
      <w:r>
        <w:rPr>
          <w:rFonts w:ascii="Arial" w:eastAsia="Arial" w:hAnsi="Arial" w:cs="Arial"/>
          <w:b/>
          <w:color w:val="auto"/>
          <w:sz w:val="16"/>
          <w:szCs w:val="16"/>
        </w:rPr>
        <w:t>UWAGA: Wykonawca jest obowiązany podać we wskazanych miejscach informacje umożliwiające identyfikację oferowanego produktu np. nazwy handlowe (producent, model, itp.),</w:t>
      </w:r>
    </w:p>
    <w:p w:rsidR="00676918" w:rsidRPr="00C3794D" w:rsidRDefault="00C3794D">
      <w:pPr>
        <w:pStyle w:val="Standard"/>
        <w:spacing w:after="160" w:line="264" w:lineRule="auto"/>
        <w:jc w:val="both"/>
        <w:rPr>
          <w:sz w:val="18"/>
          <w:szCs w:val="18"/>
        </w:rPr>
      </w:pPr>
      <w:r>
        <w:rPr>
          <w:rFonts w:ascii="Arial" w:eastAsia="Arial" w:hAnsi="Arial" w:cs="Arial"/>
          <w:color w:val="auto"/>
          <w:sz w:val="18"/>
          <w:szCs w:val="18"/>
        </w:rPr>
        <w:t>Opis przedmiotu zamówienia</w:t>
      </w:r>
      <w:r w:rsidR="0051475D" w:rsidRPr="00C3794D">
        <w:rPr>
          <w:rFonts w:ascii="Arial" w:eastAsia="Arial" w:hAnsi="Arial" w:cs="Arial"/>
          <w:color w:val="auto"/>
          <w:sz w:val="18"/>
          <w:szCs w:val="18"/>
        </w:rPr>
        <w:t xml:space="preserve"> zawiera minimaln</w:t>
      </w:r>
      <w:r>
        <w:rPr>
          <w:rFonts w:ascii="Arial" w:eastAsia="Arial" w:hAnsi="Arial" w:cs="Arial"/>
          <w:color w:val="auto"/>
          <w:sz w:val="18"/>
          <w:szCs w:val="18"/>
        </w:rPr>
        <w:t>e</w:t>
      </w:r>
      <w:r w:rsidR="0051475D" w:rsidRPr="00C3794D">
        <w:rPr>
          <w:rFonts w:ascii="Arial" w:eastAsia="Arial" w:hAnsi="Arial" w:cs="Arial"/>
          <w:color w:val="auto"/>
          <w:sz w:val="18"/>
          <w:szCs w:val="18"/>
        </w:rPr>
        <w:t xml:space="preserve"> </w:t>
      </w:r>
      <w:r w:rsidR="00314460" w:rsidRPr="00C3794D">
        <w:rPr>
          <w:rFonts w:ascii="Arial" w:eastAsia="Arial" w:hAnsi="Arial" w:cs="Arial"/>
          <w:color w:val="auto"/>
          <w:sz w:val="18"/>
          <w:szCs w:val="18"/>
        </w:rPr>
        <w:t>wymaga</w:t>
      </w:r>
      <w:r>
        <w:rPr>
          <w:rFonts w:ascii="Arial" w:eastAsia="Arial" w:hAnsi="Arial" w:cs="Arial"/>
          <w:color w:val="auto"/>
          <w:sz w:val="18"/>
          <w:szCs w:val="18"/>
        </w:rPr>
        <w:t>nia</w:t>
      </w:r>
      <w:r w:rsidR="00314460" w:rsidRPr="00C3794D">
        <w:rPr>
          <w:rFonts w:ascii="Arial" w:eastAsia="Arial" w:hAnsi="Arial" w:cs="Arial"/>
          <w:color w:val="auto"/>
          <w:sz w:val="18"/>
          <w:szCs w:val="18"/>
        </w:rPr>
        <w:t xml:space="preserve"> </w:t>
      </w:r>
      <w:r w:rsidR="0051475D" w:rsidRPr="00C3794D">
        <w:rPr>
          <w:rFonts w:ascii="Arial" w:eastAsia="Arial" w:hAnsi="Arial" w:cs="Arial"/>
          <w:color w:val="auto"/>
          <w:sz w:val="18"/>
          <w:szCs w:val="18"/>
        </w:rPr>
        <w:t>dla przedmiotu dostawy</w:t>
      </w:r>
      <w:r w:rsidR="00314460" w:rsidRPr="00C3794D">
        <w:rPr>
          <w:rFonts w:ascii="Arial" w:eastAsia="Arial" w:hAnsi="Arial" w:cs="Arial"/>
          <w:color w:val="auto"/>
          <w:sz w:val="18"/>
          <w:szCs w:val="18"/>
        </w:rPr>
        <w:t>.</w:t>
      </w:r>
    </w:p>
    <w:tbl>
      <w:tblPr>
        <w:tblW w:w="960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3"/>
        <w:gridCol w:w="6215"/>
        <w:gridCol w:w="2831"/>
      </w:tblGrid>
      <w:tr w:rsidR="00676918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Lp.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Wymagania zamawiającego</w:t>
            </w:r>
          </w:p>
        </w:tc>
        <w:tc>
          <w:tcPr>
            <w:tcW w:w="2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Oferta wykonawcy – wypełnia wykonawca</w:t>
            </w:r>
          </w:p>
        </w:tc>
      </w:tr>
      <w:tr w:rsidR="00676918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1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Wymagania ogólne</w:t>
            </w:r>
          </w:p>
        </w:tc>
        <w:tc>
          <w:tcPr>
            <w:tcW w:w="2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259" w:rsidRDefault="00A40259"/>
        </w:tc>
      </w:tr>
      <w:tr w:rsidR="00BD2199" w:rsidRPr="00BD2199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Pr="00BD2199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 w:rsidRPr="00BD2199">
              <w:rPr>
                <w:rFonts w:ascii="Arial" w:eastAsia="Arial" w:hAnsi="Arial" w:cs="Arial"/>
                <w:color w:val="auto"/>
                <w:sz w:val="16"/>
                <w:szCs w:val="16"/>
              </w:rPr>
              <w:t>1.1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Pr="00BD2199" w:rsidRDefault="0051475D">
            <w:pPr>
              <w:pStyle w:val="Standard"/>
              <w:jc w:val="both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 w:rsidRPr="00BD2199">
              <w:rPr>
                <w:rFonts w:ascii="Arial" w:eastAsia="Arial" w:hAnsi="Arial" w:cs="Arial"/>
                <w:color w:val="auto"/>
                <w:sz w:val="16"/>
                <w:szCs w:val="16"/>
              </w:rPr>
              <w:t>Marka i model samochodu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Pr="00BD2199" w:rsidRDefault="0051475D">
            <w:pPr>
              <w:pStyle w:val="Standard"/>
              <w:jc w:val="both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 w:rsidRPr="00BD2199">
              <w:rPr>
                <w:rFonts w:ascii="Arial" w:eastAsia="Arial" w:hAnsi="Arial" w:cs="Arial"/>
                <w:color w:val="auto"/>
                <w:sz w:val="16"/>
                <w:szCs w:val="16"/>
              </w:rPr>
              <w:t>Marka, model, typ:</w:t>
            </w: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1.2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 xml:space="preserve">Pojazd i całość wyposażenia fabrycznie nowe wyprodukowane nie później niż </w:t>
            </w:r>
            <w:r w:rsidR="00314460">
              <w:rPr>
                <w:rFonts w:ascii="Arial" w:eastAsia="Arial" w:hAnsi="Arial" w:cs="Arial"/>
                <w:color w:val="auto"/>
                <w:sz w:val="16"/>
                <w:szCs w:val="16"/>
              </w:rPr>
              <w:br/>
            </w: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w 2024 roku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Rok produkcji:</w:t>
            </w: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1.3.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Pojazd musi być wykonany zgodnie z obowiązującymi w tym zakresie przepisami,  w szczególności:</w:t>
            </w:r>
          </w:p>
          <w:p w:rsidR="00676918" w:rsidRDefault="0051475D" w:rsidP="00314460">
            <w:pPr>
              <w:pStyle w:val="Standard"/>
              <w:numPr>
                <w:ilvl w:val="0"/>
                <w:numId w:val="8"/>
              </w:numPr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Przepisów ustawy z dnia 20 czerwca 1997 r. – Prawo o ruchu drogowym (Dz. U z 2022 r. poz. 988 ze zm.) z uwzględnieniem wymagań dotyczących pojazdów uprzywilejowanych.</w:t>
            </w:r>
          </w:p>
          <w:p w:rsidR="00676918" w:rsidRDefault="0051475D" w:rsidP="00314460">
            <w:pPr>
              <w:pStyle w:val="Standard"/>
              <w:numPr>
                <w:ilvl w:val="0"/>
                <w:numId w:val="8"/>
              </w:numPr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 xml:space="preserve">Rozporządzenie Ministrów: Spraw wewnętrznych i Administracji, Obrony Narodowej, Finansów oraz Sprawiedliwości z dnia 22 marca 2019 r. </w:t>
            </w:r>
            <w:r w:rsidR="00314460">
              <w:rPr>
                <w:rFonts w:ascii="Arial" w:eastAsia="Arial" w:hAnsi="Arial" w:cs="Arial"/>
                <w:color w:val="auto"/>
                <w:sz w:val="16"/>
                <w:szCs w:val="16"/>
              </w:rPr>
              <w:br/>
            </w: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Pożarnej. (Dz. U. 2019 r. poz. 594)</w:t>
            </w:r>
          </w:p>
          <w:p w:rsidR="00676918" w:rsidRDefault="0051475D" w:rsidP="00314460">
            <w:pPr>
              <w:pStyle w:val="Standard"/>
              <w:numPr>
                <w:ilvl w:val="0"/>
                <w:numId w:val="8"/>
              </w:numPr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 xml:space="preserve">Rozporządzenia Ministra Infrastruktury z dnia 15 grudnia 2016 r. </w:t>
            </w:r>
            <w:r w:rsidR="00314460">
              <w:rPr>
                <w:rFonts w:ascii="Arial" w:eastAsia="Arial" w:hAnsi="Arial" w:cs="Arial"/>
                <w:color w:val="auto"/>
                <w:sz w:val="16"/>
                <w:szCs w:val="16"/>
              </w:rPr>
              <w:br/>
            </w: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w sprawie warunków technicznych pojazdów oraz zakresu ich niezbędnego wyposażenia (Dz. U z 2016 r. poz. 2022 ze zm.)</w:t>
            </w:r>
          </w:p>
          <w:p w:rsidR="00676918" w:rsidRDefault="0051475D" w:rsidP="00314460">
            <w:pPr>
              <w:pStyle w:val="Standard"/>
              <w:numPr>
                <w:ilvl w:val="0"/>
                <w:numId w:val="8"/>
              </w:numPr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 xml:space="preserve">Podwozie musi posiadać aktualne świadectwo homologacji typu pojazdu, zgodnie z przepisami Ustawy z dnia 20 czerwca 1997 r. – Prawo o ruchu drogowym (Dz. U z 2022 r. poz. 988 z </w:t>
            </w:r>
            <w:proofErr w:type="spellStart"/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późn</w:t>
            </w:r>
            <w:proofErr w:type="spellEnd"/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. Zm.)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1.4.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Oznakowanie pojazdu zgodnie z Zarządzeniem Nr 1 Komendanta Głównego PSP z dn. 24 stycznia 2020 r. poz. 3 z późniejszymi zmianami w sprawie gospodarki transportowej w jednostkach organizacyjnych PSP (numery operacyjne zostaną podane po podpisaniu umowy)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1.5.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 xml:space="preserve">Na tylnej części karoserii pojazdu należy zamieścić tabliczkę informacyjną. Dokładne jej umiejscowienie zostanie wskazane przez Zamawiającego po podpisaniu umowy. Tabliczkę należy wykonać z folii samoprzylepnej, odpornej na niekorzystne działanie warunków atmosferycznych. Wymiary tabliczki: 20 cm x 15 cm (szer. x wys.). Logo </w:t>
            </w:r>
            <w:proofErr w:type="spellStart"/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WFOŚiGW</w:t>
            </w:r>
            <w:proofErr w:type="spellEnd"/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1.6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 w:rsidP="00640824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Na przednich drzwiach bocznych kierowcy i pasażera należy umieścić nazwę jednostki oraz herb j</w:t>
            </w:r>
            <w:r w:rsidR="00640824">
              <w:rPr>
                <w:rFonts w:ascii="Arial" w:eastAsia="Arial" w:hAnsi="Arial" w:cs="Arial"/>
                <w:color w:val="auto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dnostki. Dokładne wymiary oraz herb zostaną wskazane przez Zamawiającego podczas realizacji zadania.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1.7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Wykonawca ma obowiązek dostarczyć wszystkie wymagane prawem dokumenty, niezbędne do zarejestrowania pojazdu, w tym m.in.:</w:t>
            </w:r>
          </w:p>
          <w:p w:rsidR="00676918" w:rsidRDefault="0051475D" w:rsidP="00314460">
            <w:pPr>
              <w:pStyle w:val="Standard"/>
              <w:numPr>
                <w:ilvl w:val="0"/>
                <w:numId w:val="9"/>
              </w:numPr>
              <w:jc w:val="both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Świadectwo homologacji typu pojazdu,</w:t>
            </w:r>
          </w:p>
          <w:p w:rsidR="00676918" w:rsidRDefault="0051475D" w:rsidP="00314460">
            <w:pPr>
              <w:pStyle w:val="Standard"/>
              <w:numPr>
                <w:ilvl w:val="0"/>
                <w:numId w:val="9"/>
              </w:numPr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Zaświadczenie o przeprowadzonym dodatkowym badaniu technicznym wraz z opisem dokonanych zmian oraz adnotacji o spełnieniu przez pojazd warunków technicznych dla pojazdów specjalnych uprzywilejowanych w ruchu,</w:t>
            </w:r>
          </w:p>
          <w:p w:rsidR="00676918" w:rsidRDefault="0051475D" w:rsidP="00314460">
            <w:pPr>
              <w:pStyle w:val="Standard"/>
              <w:numPr>
                <w:ilvl w:val="0"/>
                <w:numId w:val="9"/>
              </w:numPr>
              <w:jc w:val="both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Karta pojazdu,</w:t>
            </w:r>
          </w:p>
          <w:p w:rsidR="00676918" w:rsidRDefault="0051475D" w:rsidP="00314460">
            <w:pPr>
              <w:pStyle w:val="Standard"/>
              <w:numPr>
                <w:ilvl w:val="0"/>
                <w:numId w:val="9"/>
              </w:numPr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Książka gwarancyjna w języku polskim,</w:t>
            </w:r>
          </w:p>
          <w:p w:rsidR="00676918" w:rsidRDefault="0051475D" w:rsidP="00314460">
            <w:pPr>
              <w:pStyle w:val="Standard"/>
              <w:numPr>
                <w:ilvl w:val="0"/>
                <w:numId w:val="9"/>
              </w:numPr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Instrukcja obsługi w języku polskim.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1.8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Okres gwarancji:</w:t>
            </w:r>
          </w:p>
          <w:p w:rsidR="00676918" w:rsidRDefault="0051475D" w:rsidP="0051475D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- min. 24 miesiące</w:t>
            </w:r>
          </w:p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Okres gwarancji:</w:t>
            </w: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2.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Silnik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2.1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 w:rsidP="00314460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 xml:space="preserve">Silnik z zapłonem samoczynnym, turbodoładowany, z wtryskiem bezpośrednim o minimalnej mocy minimum 125 kW, pojemność minimum 1995 </w:t>
            </w:r>
            <w:r w:rsidRPr="00314460">
              <w:rPr>
                <w:rFonts w:ascii="Arial" w:eastAsia="Arial" w:hAnsi="Arial" w:cs="Arial"/>
                <w:color w:val="auto"/>
                <w:sz w:val="16"/>
                <w:szCs w:val="16"/>
              </w:rPr>
              <w:t>cm</w:t>
            </w:r>
            <w:r w:rsidRPr="00314460">
              <w:rPr>
                <w:rFonts w:ascii="Arial" w:eastAsia="Arial" w:hAnsi="Arial" w:cs="Arial"/>
                <w:color w:val="auto"/>
                <w:sz w:val="16"/>
                <w:szCs w:val="16"/>
                <w:vertAlign w:val="superscript"/>
              </w:rPr>
              <w:t>3</w:t>
            </w:r>
            <w:r w:rsidR="00314460">
              <w:rPr>
                <w:rFonts w:ascii="Arial" w:eastAsia="Arial" w:hAnsi="Arial" w:cs="Arial"/>
                <w:color w:val="auto"/>
                <w:sz w:val="16"/>
                <w:szCs w:val="16"/>
              </w:rPr>
              <w:t xml:space="preserve">, </w:t>
            </w:r>
            <w:r w:rsidRPr="00314460">
              <w:rPr>
                <w:rFonts w:ascii="Arial" w:eastAsia="Arial" w:hAnsi="Arial" w:cs="Arial"/>
                <w:color w:val="auto"/>
                <w:sz w:val="16"/>
                <w:szCs w:val="16"/>
              </w:rPr>
              <w:t>maksymalny</w:t>
            </w: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 xml:space="preserve"> moment obrotowy minimum 400 Nm.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moc silnika …..</w:t>
            </w:r>
          </w:p>
          <w:p w:rsidR="00676918" w:rsidRDefault="0051475D">
            <w:pPr>
              <w:pStyle w:val="Standard"/>
              <w:jc w:val="both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max. Moment obrotowy …..</w:t>
            </w:r>
          </w:p>
          <w:p w:rsidR="00676918" w:rsidRDefault="0051475D">
            <w:pPr>
              <w:pStyle w:val="Standard"/>
              <w:jc w:val="both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poj. Silnika ……</w:t>
            </w: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lastRenderedPageBreak/>
              <w:t>2.2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Norma emisji spalin – min. Euro 6.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3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Koła i ogumienie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3.1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 xml:space="preserve">Opony z bieżnikiem (M+S) na felgach aluminiowych  – 1 </w:t>
            </w:r>
            <w:proofErr w:type="spellStart"/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kpl</w:t>
            </w:r>
            <w:proofErr w:type="spellEnd"/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3.2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Pełnowymiarowe koło zapasowe przewożone w pojeździe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4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Układ hamulcowy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4.1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 w:rsidP="00314460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Hydrauliczny dwuobwodowy wyposażony w:</w:t>
            </w:r>
          </w:p>
          <w:p w:rsidR="00676918" w:rsidRDefault="00314460" w:rsidP="00314460">
            <w:pPr>
              <w:pStyle w:val="Standard"/>
              <w:numPr>
                <w:ilvl w:val="0"/>
                <w:numId w:val="10"/>
              </w:numPr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U</w:t>
            </w:r>
            <w:r w:rsidR="0051475D">
              <w:rPr>
                <w:rFonts w:ascii="Arial" w:eastAsia="Arial" w:hAnsi="Arial" w:cs="Arial"/>
                <w:color w:val="auto"/>
                <w:sz w:val="16"/>
                <w:szCs w:val="16"/>
              </w:rPr>
              <w:t>rządzenia przeciwblokujące ABS,</w:t>
            </w:r>
          </w:p>
          <w:p w:rsidR="00676918" w:rsidRDefault="00314460" w:rsidP="00314460">
            <w:pPr>
              <w:pStyle w:val="Standard"/>
              <w:numPr>
                <w:ilvl w:val="0"/>
                <w:numId w:val="10"/>
              </w:numPr>
              <w:jc w:val="both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S</w:t>
            </w:r>
            <w:r w:rsidR="0051475D">
              <w:rPr>
                <w:rFonts w:ascii="Arial" w:eastAsia="Arial" w:hAnsi="Arial" w:cs="Arial"/>
                <w:color w:val="auto"/>
                <w:sz w:val="16"/>
                <w:szCs w:val="16"/>
              </w:rPr>
              <w:t>ystem kontroli trakcji ASR,</w:t>
            </w:r>
          </w:p>
          <w:p w:rsidR="00676918" w:rsidRDefault="0051475D" w:rsidP="00314460">
            <w:pPr>
              <w:pStyle w:val="Standard"/>
              <w:numPr>
                <w:ilvl w:val="0"/>
                <w:numId w:val="10"/>
              </w:numPr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Elektroniczny system stabilizacji toru jazdy – ESC lub równoważny,</w:t>
            </w:r>
          </w:p>
          <w:p w:rsidR="00676918" w:rsidRDefault="0051475D" w:rsidP="00314460">
            <w:pPr>
              <w:pStyle w:val="Standard"/>
              <w:numPr>
                <w:ilvl w:val="0"/>
                <w:numId w:val="10"/>
              </w:numPr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Elektroniczny system podziału sił hamowania – EBD</w:t>
            </w:r>
          </w:p>
          <w:p w:rsidR="00676918" w:rsidRDefault="00676918" w:rsidP="00314460">
            <w:pPr>
              <w:pStyle w:val="Standard"/>
              <w:jc w:val="both"/>
              <w:rPr>
                <w:sz w:val="16"/>
                <w:szCs w:val="16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5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Układ przeniesienia napędu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5.1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Układ napędowy 4x4 z możliwością wyłączenia napędu jednej osi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5.2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Blokada mechanizmu różnicowego minimum jednej z osi napędowych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5.3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Skrzynia biegów manualna, ilość biegów: minimum 5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6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Zbiornik paliwa i zasięg pojazdu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6.1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Pojemność zbiornika paliwa: minimum 80 litrów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6.2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 w:rsidP="00640824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Wykonawca wyda Zamawiającemu przedmiot umowy zatankowany pełnym zbiornikiem paliwa.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7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Układ kierowniczy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7.1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Układ kierowniczy:</w:t>
            </w:r>
          </w:p>
          <w:p w:rsidR="00676918" w:rsidRDefault="0051475D" w:rsidP="00314460">
            <w:pPr>
              <w:pStyle w:val="Standard"/>
              <w:numPr>
                <w:ilvl w:val="0"/>
                <w:numId w:val="11"/>
              </w:numPr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Układ wspomagania,</w:t>
            </w:r>
          </w:p>
          <w:p w:rsidR="00676918" w:rsidRDefault="0051475D" w:rsidP="00314460">
            <w:pPr>
              <w:pStyle w:val="Standard"/>
              <w:numPr>
                <w:ilvl w:val="0"/>
                <w:numId w:val="11"/>
              </w:numPr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Wielofunkcyjne koło kierownicy skórzane po lewej stronie,</w:t>
            </w:r>
          </w:p>
          <w:p w:rsidR="00676918" w:rsidRDefault="0051475D" w:rsidP="00314460">
            <w:pPr>
              <w:pStyle w:val="Standard"/>
              <w:numPr>
                <w:ilvl w:val="0"/>
                <w:numId w:val="11"/>
              </w:numPr>
              <w:jc w:val="both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Regulacja pochylenia kolumny kierownicy,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8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Podwozie, Nadwozie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center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8.1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Nadwozie typu „pickup”, co najmniej 4-drzwiowe, fabrycznie przystosowane do przewozu 5 osób z zabudową skrzyni ładunkowej typu „hard top”.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8.2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Zabudowa przestrzeni ładunkowej typu „hard top”, fabryczna o wysokości zabudowy będącej przedłużeniem linii dachu, wykonana przez producenta pojazdu lub akcesoryjna dedykowana do oferowanego modelu w kolorze nadwozia z trzystronnie otwieranymi klapami. (zamiast szyb dopuszcza się tył w wykonaniu z tworzywa sztucznego)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Model:</w:t>
            </w: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8.3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Skrzynia ładunkowa wyłożona czarną dopasowaną do powierzchni ładunkowej okładziną odporną na działanie czynników atmosferycznych, chroniącą skrzynię przed uszkodzeniami lakieru. W zabudowie zamontowane min. 4 uchwyty do mocowania ładunku oraz oświetleniem w technologii LED.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8.4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Dopuszczalna masa całkowita nie może przekraczać 3500 [kg]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DMC ……… kg</w:t>
            </w: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8.5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Kolor nadwozia: czerwony (RAL 3000 lub zbliżony), powłoka lakiernicza fabryczna.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Kolor:………</w:t>
            </w: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8.6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Zderzaki, obudowy lusterek zewnętrznych oraz klamki drzwi w kolorze nadwozia (dopuszcza się obudowy lusterek zewnętrznych, klamki drzwi oraz wykończenia zderzaka tylnego w kolorze chromu)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8.7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Kolor siedzeń – ciemny ( do uzgodnienia z Zamawiającym)</w:t>
            </w:r>
          </w:p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Kolor tapicerki – ciemny ( do uzgodnienia z Zamawiającym)</w:t>
            </w:r>
          </w:p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Kolor podsufitki  – ( do uzgodnienia z Zamawiającym)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8.8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Ładowność skrzyni ładunkowej: minimum 900 kg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8.9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Wymiary i zdolności terenowe:</w:t>
            </w:r>
          </w:p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  <w:p w:rsidR="00676918" w:rsidRDefault="0051475D" w:rsidP="00314460">
            <w:pPr>
              <w:pStyle w:val="Standard"/>
              <w:numPr>
                <w:ilvl w:val="0"/>
                <w:numId w:val="12"/>
              </w:numPr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Długość całkowita pojazdu nie mniej niż 5350 mm (bez wyposażenia dodatkowego),</w:t>
            </w:r>
          </w:p>
          <w:p w:rsidR="00676918" w:rsidRDefault="0051475D" w:rsidP="00314460">
            <w:pPr>
              <w:pStyle w:val="Standard"/>
              <w:numPr>
                <w:ilvl w:val="0"/>
                <w:numId w:val="12"/>
              </w:numPr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Szerokość całkowita pojazdu (z lusterkami) minimum 2200 mm;</w:t>
            </w:r>
          </w:p>
          <w:p w:rsidR="00676918" w:rsidRDefault="0051475D" w:rsidP="00314460">
            <w:pPr>
              <w:pStyle w:val="Standard"/>
              <w:numPr>
                <w:ilvl w:val="0"/>
                <w:numId w:val="12"/>
              </w:numPr>
              <w:jc w:val="both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Rozstaw osi min. 3250 mm,</w:t>
            </w:r>
          </w:p>
          <w:p w:rsidR="00676918" w:rsidRDefault="0051475D" w:rsidP="00314460">
            <w:pPr>
              <w:pStyle w:val="Standard"/>
              <w:numPr>
                <w:ilvl w:val="0"/>
                <w:numId w:val="12"/>
              </w:numPr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Prześwit nie mniejszy niż 219 mm.</w:t>
            </w:r>
          </w:p>
          <w:p w:rsidR="00676918" w:rsidRDefault="0051475D" w:rsidP="00314460">
            <w:pPr>
              <w:pStyle w:val="Standard"/>
              <w:numPr>
                <w:ilvl w:val="0"/>
                <w:numId w:val="12"/>
              </w:numPr>
              <w:jc w:val="both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Średnica zawracania nie większa niż 13 m</w:t>
            </w:r>
          </w:p>
          <w:p w:rsidR="00676918" w:rsidRDefault="0051475D" w:rsidP="00314460">
            <w:pPr>
              <w:pStyle w:val="Standard"/>
              <w:numPr>
                <w:ilvl w:val="0"/>
                <w:numId w:val="12"/>
              </w:numPr>
              <w:jc w:val="both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głębokość brodzenia 800mm</w:t>
            </w:r>
          </w:p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Długość całkowita pojazdu …….. mm</w:t>
            </w:r>
          </w:p>
          <w:p w:rsidR="00676918" w:rsidRDefault="0051475D">
            <w:pPr>
              <w:pStyle w:val="Standard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Szerokość całkowita pojazdu ……… mm</w:t>
            </w:r>
          </w:p>
          <w:p w:rsidR="00676918" w:rsidRDefault="0051475D">
            <w:pPr>
              <w:pStyle w:val="Standard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Rozstaw osi ……….. mm</w:t>
            </w:r>
          </w:p>
          <w:p w:rsidR="00676918" w:rsidRDefault="0051475D">
            <w:pPr>
              <w:pStyle w:val="Standard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Prześwit ……… mm</w:t>
            </w:r>
          </w:p>
          <w:p w:rsidR="00676918" w:rsidRDefault="0051475D">
            <w:pPr>
              <w:pStyle w:val="Standard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Średnica zawracania ………. mm</w:t>
            </w: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8.10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Lusterka zewnętrzne podgrzewane i regulowane. Składane elektrycznie lub ręcznie.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8.11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Pr="00314460" w:rsidRDefault="0051475D">
            <w:pPr>
              <w:pStyle w:val="Standard"/>
              <w:jc w:val="both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 w:rsidRPr="00314460">
              <w:rPr>
                <w:rFonts w:ascii="Arial" w:eastAsia="Arial" w:hAnsi="Arial" w:cs="Arial"/>
                <w:color w:val="auto"/>
                <w:sz w:val="16"/>
                <w:szCs w:val="16"/>
              </w:rPr>
              <w:t>Szyby w drzwiach przednich i tylnych regulowane elektrycznie,</w:t>
            </w:r>
          </w:p>
          <w:p w:rsidR="00676918" w:rsidRPr="00314460" w:rsidRDefault="0051475D">
            <w:pPr>
              <w:pStyle w:val="Standard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14460">
              <w:rPr>
                <w:rFonts w:ascii="Arial" w:eastAsia="Arial" w:hAnsi="Arial" w:cs="Arial"/>
                <w:color w:val="auto"/>
                <w:sz w:val="16"/>
                <w:szCs w:val="16"/>
              </w:rPr>
              <w:t>Przednia szyba warstwowa (klejona), a pozostałe szyby wykonane przynajmniej ze szkła bezodpryskowego.</w:t>
            </w:r>
          </w:p>
          <w:p w:rsidR="00676918" w:rsidRPr="00314460" w:rsidRDefault="0051475D">
            <w:pPr>
              <w:pStyle w:val="Standard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14460">
              <w:rPr>
                <w:rFonts w:ascii="Arial" w:eastAsia="Calibri" w:hAnsi="Arial" w:cs="Arial"/>
                <w:color w:val="auto"/>
                <w:sz w:val="16"/>
                <w:szCs w:val="16"/>
              </w:rPr>
              <w:t>Czujniki parkowania przód i tył</w:t>
            </w:r>
          </w:p>
          <w:p w:rsidR="00676918" w:rsidRPr="00314460" w:rsidRDefault="0051475D">
            <w:pPr>
              <w:pStyle w:val="Standard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14460">
              <w:rPr>
                <w:rFonts w:ascii="Arial" w:eastAsia="Calibri" w:hAnsi="Arial" w:cs="Arial"/>
                <w:color w:val="auto"/>
                <w:sz w:val="16"/>
                <w:szCs w:val="16"/>
              </w:rPr>
              <w:t>kamera cofania – ekran fabryczny dotykowy 10 cali</w:t>
            </w:r>
          </w:p>
          <w:p w:rsidR="00676918" w:rsidRPr="00314460" w:rsidRDefault="0051475D">
            <w:pPr>
              <w:pStyle w:val="Standard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14460">
              <w:rPr>
                <w:rFonts w:ascii="Arial" w:eastAsia="Calibri" w:hAnsi="Arial" w:cs="Arial"/>
                <w:color w:val="auto"/>
                <w:sz w:val="16"/>
                <w:szCs w:val="16"/>
              </w:rPr>
              <w:t>poduszka kolanowa kierowcy</w:t>
            </w:r>
          </w:p>
          <w:p w:rsidR="00676918" w:rsidRPr="00314460" w:rsidRDefault="0051475D">
            <w:pPr>
              <w:pStyle w:val="Standard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14460">
              <w:rPr>
                <w:rFonts w:ascii="Arial" w:eastAsia="Calibri" w:hAnsi="Arial" w:cs="Arial"/>
                <w:color w:val="auto"/>
                <w:sz w:val="16"/>
                <w:szCs w:val="16"/>
              </w:rPr>
              <w:t>wycieraczki z czujnikiem deszczu</w:t>
            </w:r>
          </w:p>
          <w:p w:rsidR="00676918" w:rsidRPr="00314460" w:rsidRDefault="0051475D">
            <w:pPr>
              <w:pStyle w:val="Standard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14460">
              <w:rPr>
                <w:rFonts w:ascii="Arial" w:eastAsia="Calibri" w:hAnsi="Arial" w:cs="Arial"/>
                <w:color w:val="auto"/>
                <w:sz w:val="16"/>
                <w:szCs w:val="16"/>
              </w:rPr>
              <w:t>podgrzewana przednia szyba</w:t>
            </w:r>
          </w:p>
          <w:p w:rsidR="00676918" w:rsidRPr="00314460" w:rsidRDefault="0051475D">
            <w:pPr>
              <w:pStyle w:val="Standard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14460">
              <w:rPr>
                <w:rFonts w:ascii="Arial" w:eastAsia="Calibri" w:hAnsi="Arial" w:cs="Arial"/>
                <w:color w:val="auto"/>
                <w:sz w:val="16"/>
                <w:szCs w:val="16"/>
              </w:rPr>
              <w:t>cyfrowy zestaw wskaźników</w:t>
            </w:r>
          </w:p>
          <w:p w:rsidR="00676918" w:rsidRPr="00314460" w:rsidRDefault="0051475D">
            <w:pPr>
              <w:pStyle w:val="Standard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14460">
              <w:rPr>
                <w:rFonts w:ascii="Arial" w:eastAsia="Calibri" w:hAnsi="Arial" w:cs="Arial"/>
                <w:color w:val="auto"/>
                <w:sz w:val="16"/>
                <w:szCs w:val="16"/>
              </w:rPr>
              <w:t>poduszka powietrzna między fotelami – przednia</w:t>
            </w:r>
          </w:p>
          <w:p w:rsidR="00676918" w:rsidRDefault="0051475D">
            <w:pPr>
              <w:pStyle w:val="Standard"/>
              <w:jc w:val="both"/>
              <w:rPr>
                <w:sz w:val="18"/>
                <w:szCs w:val="18"/>
              </w:rPr>
            </w:pPr>
            <w:r w:rsidRPr="00314460">
              <w:rPr>
                <w:rFonts w:ascii="Arial" w:eastAsia="Calibri" w:hAnsi="Arial" w:cs="Arial"/>
                <w:color w:val="auto"/>
                <w:sz w:val="16"/>
                <w:szCs w:val="16"/>
              </w:rPr>
              <w:t>rozpoznawanie znaków drogowych</w:t>
            </w:r>
            <w:r>
              <w:rPr>
                <w:rFonts w:eastAsia="Calibri" w:cs="Calibri"/>
                <w:color w:val="auto"/>
                <w:sz w:val="18"/>
                <w:szCs w:val="18"/>
              </w:rPr>
              <w:t xml:space="preserve">   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8.12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Poduszki powietrzne przednie i boczne dla kierowcy i pasażera.</w:t>
            </w:r>
          </w:p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Poduszki powietrzne - kurtyny w przestrzeni pasażerskiej.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9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Wyposażenie pojazdu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9.1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Centralny zamek sterowany za pomocą pilota lub kluczyka.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9.2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Immobiliser.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9.3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 xml:space="preserve">Pojazd wyposażony w hak holowniczy umożliwiający ciągnięcie przyczepy o </w:t>
            </w: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lastRenderedPageBreak/>
              <w:t>maksymalnej masie ujętej w świadectwie homologacji.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lastRenderedPageBreak/>
              <w:t>9.4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Klimatyzacja automatyczna (zamawiający dopuszcza klimatyzację ręczną).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9.5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Komplet dywaników w kabinie pojazdu (gumowych); oryginalne od producenta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9.6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Schowek w konsoli centralnej z podłokietnikiem. Oba fotele posiadające możliwość regulacji przód – tył oraz pochylenia oparcia. Fotel kierowcy dodatkowo możliwość regulacji góra – dół. Wszystkie siedzenia wyposażone w 3-punktowe, bezwładnościowe pasy bezpieczeństwa. Dopuszcza się pas biodrowy przy tylnym, środkowym siedzeniu. Wszystkie siedzenia wyposażone w zagłówki.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9.7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Radio samochodowe z RDS i złączem Bluetooth z funkcją głośnomówiącą, z instalacją głośnikową przód – tył minimum 6 głośników, sterowanie radiem z kierownicy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9.8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Pojazd wyposażony w reflektory przednie oraz tylne typu LED lub halogenowe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9.9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 xml:space="preserve">Wyciągarka elektryczna zamontowana z przodu pojazdu – zabudowana w zderzak, moc min 6000 </w:t>
            </w:r>
            <w:proofErr w:type="spellStart"/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lbs</w:t>
            </w:r>
            <w:proofErr w:type="spellEnd"/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. Zdalnie sterowana. Lina stalowa dł. 25 m.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9.10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Na wyposażeniu pojazdu:</w:t>
            </w:r>
          </w:p>
          <w:p w:rsidR="00676918" w:rsidRDefault="0051475D" w:rsidP="00314460">
            <w:pPr>
              <w:pStyle w:val="Standard"/>
              <w:numPr>
                <w:ilvl w:val="0"/>
                <w:numId w:val="13"/>
              </w:numPr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Fabryczny zestaw narzędzi przewidywanych do wyposażenia pojazdu przez producenta podwozia</w:t>
            </w:r>
          </w:p>
          <w:p w:rsidR="00676918" w:rsidRDefault="0051475D" w:rsidP="00314460">
            <w:pPr>
              <w:pStyle w:val="Standard"/>
              <w:numPr>
                <w:ilvl w:val="0"/>
                <w:numId w:val="13"/>
              </w:numPr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Trójkąt ostrzegawczy,</w:t>
            </w:r>
          </w:p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BD2199" w:rsidRPr="00BD2199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Pr="00BD2199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 w:rsidRPr="00BD2199">
              <w:rPr>
                <w:rFonts w:ascii="Arial" w:eastAsia="Arial" w:hAnsi="Arial" w:cs="Arial"/>
                <w:color w:val="auto"/>
                <w:sz w:val="16"/>
                <w:szCs w:val="16"/>
              </w:rPr>
              <w:t>9.11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Pr="00BD2199" w:rsidRDefault="0051475D">
            <w:pPr>
              <w:pStyle w:val="Standard"/>
              <w:jc w:val="both"/>
              <w:rPr>
                <w:color w:val="auto"/>
                <w:sz w:val="16"/>
                <w:szCs w:val="16"/>
              </w:rPr>
            </w:pPr>
            <w:r w:rsidRPr="00BD2199">
              <w:rPr>
                <w:rFonts w:ascii="Arial" w:eastAsia="Arial" w:hAnsi="Arial" w:cs="Arial"/>
                <w:color w:val="auto"/>
                <w:sz w:val="16"/>
                <w:szCs w:val="16"/>
              </w:rPr>
              <w:t>Pojazd wyposażony w urządzenie sygnalizacyjno-ostrzegawcze:</w:t>
            </w:r>
          </w:p>
          <w:p w:rsidR="00676918" w:rsidRPr="00BD2199" w:rsidRDefault="0051475D" w:rsidP="00314460">
            <w:pPr>
              <w:pStyle w:val="Standard"/>
              <w:numPr>
                <w:ilvl w:val="0"/>
                <w:numId w:val="14"/>
              </w:numPr>
              <w:jc w:val="both"/>
              <w:rPr>
                <w:color w:val="auto"/>
                <w:sz w:val="16"/>
                <w:szCs w:val="16"/>
              </w:rPr>
            </w:pPr>
            <w:r w:rsidRPr="00BD2199">
              <w:rPr>
                <w:rFonts w:ascii="Arial" w:eastAsia="Arial" w:hAnsi="Arial" w:cs="Arial"/>
                <w:color w:val="auto"/>
                <w:sz w:val="16"/>
                <w:szCs w:val="16"/>
              </w:rPr>
              <w:t>Akustyczne (emitujące minimum trzy modulowane tony – głośnik(i) o mocy min. 100 W, umożliwiające podawanie komunikatów słownych za pomocą mikrofonu zamontowanego wewnątrz kabiny,</w:t>
            </w:r>
          </w:p>
          <w:p w:rsidR="00676918" w:rsidRPr="00BD2199" w:rsidRDefault="0051475D" w:rsidP="00314460">
            <w:pPr>
              <w:pStyle w:val="Standard"/>
              <w:numPr>
                <w:ilvl w:val="0"/>
                <w:numId w:val="14"/>
              </w:numPr>
              <w:jc w:val="both"/>
              <w:rPr>
                <w:color w:val="auto"/>
                <w:sz w:val="16"/>
                <w:szCs w:val="16"/>
              </w:rPr>
            </w:pPr>
            <w:r w:rsidRPr="00BD2199">
              <w:rPr>
                <w:rFonts w:ascii="Arial" w:eastAsia="Arial" w:hAnsi="Arial" w:cs="Arial"/>
                <w:color w:val="auto"/>
                <w:sz w:val="16"/>
                <w:szCs w:val="16"/>
              </w:rPr>
              <w:t>Oświetlenie pojazdu uprzywilejowanego w ruchu: belka sygnałowa nisko profilowa typu LED koloru niebieskiego z podświetlanym napisem pośrodku: STRAŻ na białym tle, dwie lampy typu LED koloru niebieskiego zamontowane z przodu w grillu lub za grillem pojazdu, dwie lampy typu LED koloru niebieskiego zamontowane z tyłu pojazdu,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Pr="00BD2199" w:rsidRDefault="0051475D">
            <w:pPr>
              <w:pStyle w:val="Standard"/>
              <w:jc w:val="both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 w:rsidRPr="00BD2199">
              <w:rPr>
                <w:rFonts w:ascii="Arial" w:eastAsia="Arial" w:hAnsi="Arial" w:cs="Arial"/>
                <w:color w:val="auto"/>
                <w:sz w:val="16"/>
                <w:szCs w:val="16"/>
              </w:rPr>
              <w:t>Producent:</w:t>
            </w:r>
          </w:p>
          <w:p w:rsidR="00676918" w:rsidRPr="00BD2199" w:rsidRDefault="0051475D">
            <w:pPr>
              <w:pStyle w:val="Standard"/>
              <w:jc w:val="both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 w:rsidRPr="00BD2199">
              <w:rPr>
                <w:rFonts w:ascii="Arial" w:eastAsia="Arial" w:hAnsi="Arial" w:cs="Arial"/>
                <w:color w:val="auto"/>
                <w:sz w:val="16"/>
                <w:szCs w:val="16"/>
              </w:rPr>
              <w:t>Model</w:t>
            </w:r>
            <w:r w:rsidR="008E7798" w:rsidRPr="00BD2199">
              <w:rPr>
                <w:rFonts w:ascii="Arial" w:eastAsia="Arial" w:hAnsi="Arial" w:cs="Arial"/>
                <w:color w:val="auto"/>
                <w:sz w:val="16"/>
                <w:szCs w:val="16"/>
              </w:rPr>
              <w:t xml:space="preserve"> urządzenia</w:t>
            </w:r>
            <w:r w:rsidRPr="00BD2199">
              <w:rPr>
                <w:rFonts w:ascii="Arial" w:eastAsia="Arial" w:hAnsi="Arial" w:cs="Arial"/>
                <w:color w:val="auto"/>
                <w:sz w:val="16"/>
                <w:szCs w:val="16"/>
              </w:rPr>
              <w:t>:</w:t>
            </w: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9.12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W kabinie zamontowany radiotelefon</w:t>
            </w:r>
            <w:r w:rsidR="00314460">
              <w:rPr>
                <w:rFonts w:ascii="Arial" w:eastAsia="Arial" w:hAnsi="Arial" w:cs="Arial"/>
                <w:color w:val="auto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 xml:space="preserve"> </w:t>
            </w:r>
            <w:r w:rsidR="00314460">
              <w:rPr>
                <w:rFonts w:ascii="Arial" w:eastAsia="Arial" w:hAnsi="Arial" w:cs="Arial"/>
                <w:color w:val="auto"/>
                <w:sz w:val="16"/>
                <w:szCs w:val="16"/>
              </w:rPr>
              <w:t xml:space="preserve">Radiotelefon do montażu </w:t>
            </w: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 xml:space="preserve">dostarczy </w:t>
            </w:r>
            <w:r w:rsidR="00314460">
              <w:rPr>
                <w:rFonts w:ascii="Arial" w:eastAsia="Arial" w:hAnsi="Arial" w:cs="Arial"/>
                <w:color w:val="auto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amawiając</w:t>
            </w:r>
            <w:r w:rsidR="00314460">
              <w:rPr>
                <w:rFonts w:ascii="Arial" w:eastAsia="Arial" w:hAnsi="Arial" w:cs="Arial"/>
                <w:color w:val="auto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. Radiotelefon połączony z anteną umiejscowioną na dachu kabiny na powierzchni metalowej (antena z mocowaniem umożliwiającym swobodne wyginanie się).</w:t>
            </w:r>
          </w:p>
          <w:p w:rsidR="00676918" w:rsidRDefault="0051475D" w:rsidP="00314460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Umiejscowienie radiotelefonu w kabinie pojazdu umożliwiające swobodną obsługę zarówno przez kierowcę jak i pasażera</w:t>
            </w:r>
            <w:r w:rsidR="00314460">
              <w:rPr>
                <w:rFonts w:ascii="Arial" w:eastAsia="Arial" w:hAnsi="Arial" w:cs="Arial"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(zamawiający dostarczy tylko radiostację przewoźną)</w:t>
            </w:r>
            <w:r w:rsidR="00314460">
              <w:rPr>
                <w:rFonts w:ascii="Arial" w:eastAsia="Arial" w:hAnsi="Arial" w:cs="Arial"/>
                <w:color w:val="auto"/>
                <w:sz w:val="16"/>
                <w:szCs w:val="16"/>
              </w:rPr>
              <w:t>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9.13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Podest na sprzęt (półka sprzętowa)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 w:rsidTr="00314460">
        <w:tc>
          <w:tcPr>
            <w:tcW w:w="56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9.14</w:t>
            </w:r>
          </w:p>
        </w:tc>
        <w:tc>
          <w:tcPr>
            <w:tcW w:w="621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 w:rsidP="00447532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Orurowanie przednie z homologacją + stopnie boczne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10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Pozostałe warunki zamawiającego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center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  <w:tr w:rsidR="00676918" w:rsidTr="003144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918" w:rsidRDefault="0051475D" w:rsidP="00314460">
            <w:pPr>
              <w:pStyle w:val="Standard"/>
              <w:jc w:val="center"/>
              <w:rPr>
                <w:rFonts w:ascii="Arial" w:eastAsia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10.1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Zamawiający dokona odbioru technicznego samochodu w siedzibie Wykonawcy.</w:t>
            </w:r>
          </w:p>
          <w:p w:rsidR="00676918" w:rsidRDefault="0051475D">
            <w:pPr>
              <w:pStyle w:val="Standard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auto"/>
                <w:sz w:val="16"/>
                <w:szCs w:val="16"/>
              </w:rPr>
              <w:t>w obecności przedstawicieli wykonawcy.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8" w:rsidRDefault="00676918">
            <w:pPr>
              <w:pStyle w:val="Standard"/>
              <w:jc w:val="both"/>
              <w:rPr>
                <w:rFonts w:eastAsia="Calibri" w:cs="Calibri"/>
                <w:color w:val="auto"/>
                <w:sz w:val="16"/>
                <w:szCs w:val="16"/>
              </w:rPr>
            </w:pPr>
          </w:p>
        </w:tc>
      </w:tr>
    </w:tbl>
    <w:p w:rsidR="00676918" w:rsidRDefault="00676918">
      <w:pPr>
        <w:pStyle w:val="Standard"/>
        <w:spacing w:after="160" w:line="264" w:lineRule="auto"/>
        <w:jc w:val="both"/>
        <w:rPr>
          <w:rFonts w:eastAsia="Calibri" w:cs="Calibri"/>
          <w:color w:val="auto"/>
          <w:sz w:val="16"/>
          <w:szCs w:val="16"/>
        </w:rPr>
      </w:pPr>
      <w:bookmarkStart w:id="0" w:name="_GoBack"/>
      <w:bookmarkEnd w:id="0"/>
    </w:p>
    <w:sectPr w:rsidR="00676918" w:rsidSect="00BB3AD3">
      <w:headerReference w:type="default" r:id="rId8"/>
      <w:pgSz w:w="11906" w:h="16838"/>
      <w:pgMar w:top="1418" w:right="1191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259" w:rsidRDefault="0051475D">
      <w:r>
        <w:separator/>
      </w:r>
    </w:p>
  </w:endnote>
  <w:endnote w:type="continuationSeparator" w:id="0">
    <w:p w:rsidR="00A40259" w:rsidRDefault="00514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259" w:rsidRDefault="0051475D">
      <w:r>
        <w:separator/>
      </w:r>
    </w:p>
  </w:footnote>
  <w:footnote w:type="continuationSeparator" w:id="0">
    <w:p w:rsidR="00A40259" w:rsidRDefault="005147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AD3" w:rsidRPr="00DE5DB8" w:rsidRDefault="00BB3AD3" w:rsidP="00BB3AD3">
    <w:pPr>
      <w:widowControl/>
      <w:suppressAutoHyphens w:val="0"/>
      <w:autoSpaceDN/>
      <w:spacing w:after="200" w:line="276" w:lineRule="auto"/>
      <w:jc w:val="right"/>
      <w:textAlignment w:val="auto"/>
      <w:rPr>
        <w:rFonts w:ascii="Arial Narrow" w:eastAsia="Calibri" w:hAnsi="Arial Narrow" w:cs="Times New Roman"/>
        <w:b/>
        <w:color w:val="auto"/>
        <w:kern w:val="0"/>
        <w:sz w:val="20"/>
        <w:szCs w:val="20"/>
      </w:rPr>
    </w:pPr>
    <w:r w:rsidRPr="00DE5DB8">
      <w:rPr>
        <w:rFonts w:ascii="Arial Narrow" w:eastAsia="Calibri" w:hAnsi="Arial Narrow" w:cs="Times New Roman"/>
        <w:b/>
        <w:color w:val="auto"/>
        <w:kern w:val="0"/>
        <w:sz w:val="20"/>
        <w:szCs w:val="20"/>
        <w:highlight w:val="lightGray"/>
      </w:rPr>
      <w:t xml:space="preserve">Załącznik Nr </w:t>
    </w:r>
    <w:r w:rsidR="00DE5DB8">
      <w:rPr>
        <w:rFonts w:ascii="Arial Narrow" w:eastAsia="Calibri" w:hAnsi="Arial Narrow" w:cs="Times New Roman"/>
        <w:b/>
        <w:color w:val="auto"/>
        <w:kern w:val="0"/>
        <w:sz w:val="20"/>
        <w:szCs w:val="20"/>
        <w:highlight w:val="lightGray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941E0"/>
    <w:multiLevelType w:val="hybridMultilevel"/>
    <w:tmpl w:val="C00E6018"/>
    <w:lvl w:ilvl="0" w:tplc="CD5E0F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E6108A"/>
    <w:multiLevelType w:val="multilevel"/>
    <w:tmpl w:val="756E7B0E"/>
    <w:lvl w:ilvl="0">
      <w:numFmt w:val="bullet"/>
      <w:lvlText w:val="•"/>
      <w:lvlJc w:val="left"/>
      <w:pPr>
        <w:ind w:left="108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1DDB186F"/>
    <w:multiLevelType w:val="multilevel"/>
    <w:tmpl w:val="2034E6F6"/>
    <w:lvl w:ilvl="0">
      <w:numFmt w:val="bullet"/>
      <w:lvlText w:val="•"/>
      <w:lvlJc w:val="left"/>
      <w:pPr>
        <w:ind w:left="108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2CC95226"/>
    <w:multiLevelType w:val="hybridMultilevel"/>
    <w:tmpl w:val="9AEE29F2"/>
    <w:lvl w:ilvl="0" w:tplc="CD5E0F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443E25"/>
    <w:multiLevelType w:val="hybridMultilevel"/>
    <w:tmpl w:val="85DA9C76"/>
    <w:lvl w:ilvl="0" w:tplc="CD5E0F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2A2058"/>
    <w:multiLevelType w:val="multilevel"/>
    <w:tmpl w:val="2B301786"/>
    <w:lvl w:ilvl="0">
      <w:numFmt w:val="bullet"/>
      <w:lvlText w:val="•"/>
      <w:lvlJc w:val="left"/>
      <w:pPr>
        <w:ind w:left="108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3F7B049F"/>
    <w:multiLevelType w:val="multilevel"/>
    <w:tmpl w:val="D3BA3FCA"/>
    <w:lvl w:ilvl="0">
      <w:numFmt w:val="bullet"/>
      <w:lvlText w:val="•"/>
      <w:lvlJc w:val="left"/>
      <w:pPr>
        <w:ind w:left="108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3FB83DE3"/>
    <w:multiLevelType w:val="multilevel"/>
    <w:tmpl w:val="C410359E"/>
    <w:lvl w:ilvl="0">
      <w:numFmt w:val="bullet"/>
      <w:lvlText w:val="•"/>
      <w:lvlJc w:val="left"/>
      <w:pPr>
        <w:ind w:left="108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518B016E"/>
    <w:multiLevelType w:val="multilevel"/>
    <w:tmpl w:val="0EC88946"/>
    <w:lvl w:ilvl="0">
      <w:numFmt w:val="bullet"/>
      <w:lvlText w:val="•"/>
      <w:lvlJc w:val="left"/>
      <w:pPr>
        <w:ind w:left="108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549D52F5"/>
    <w:multiLevelType w:val="hybridMultilevel"/>
    <w:tmpl w:val="6DACE430"/>
    <w:lvl w:ilvl="0" w:tplc="CD5E0F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2B20E7"/>
    <w:multiLevelType w:val="hybridMultilevel"/>
    <w:tmpl w:val="F3FC9F20"/>
    <w:lvl w:ilvl="0" w:tplc="CD5E0F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415BE9"/>
    <w:multiLevelType w:val="multilevel"/>
    <w:tmpl w:val="7FAEBB42"/>
    <w:lvl w:ilvl="0">
      <w:numFmt w:val="bullet"/>
      <w:lvlText w:val="•"/>
      <w:lvlJc w:val="left"/>
      <w:pPr>
        <w:ind w:left="108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7D7430D4"/>
    <w:multiLevelType w:val="hybridMultilevel"/>
    <w:tmpl w:val="F010500E"/>
    <w:lvl w:ilvl="0" w:tplc="CD5E0F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7E63D2"/>
    <w:multiLevelType w:val="hybridMultilevel"/>
    <w:tmpl w:val="7FAA370C"/>
    <w:lvl w:ilvl="0" w:tplc="CD5E0F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7"/>
  </w:num>
  <w:num w:numId="5">
    <w:abstractNumId w:val="1"/>
  </w:num>
  <w:num w:numId="6">
    <w:abstractNumId w:val="11"/>
  </w:num>
  <w:num w:numId="7">
    <w:abstractNumId w:val="6"/>
  </w:num>
  <w:num w:numId="8">
    <w:abstractNumId w:val="3"/>
  </w:num>
  <w:num w:numId="9">
    <w:abstractNumId w:val="0"/>
  </w:num>
  <w:num w:numId="10">
    <w:abstractNumId w:val="10"/>
  </w:num>
  <w:num w:numId="11">
    <w:abstractNumId w:val="13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76918"/>
    <w:rsid w:val="00176A67"/>
    <w:rsid w:val="001A5C52"/>
    <w:rsid w:val="001F200B"/>
    <w:rsid w:val="00314460"/>
    <w:rsid w:val="00405F27"/>
    <w:rsid w:val="00447532"/>
    <w:rsid w:val="0051475D"/>
    <w:rsid w:val="00640824"/>
    <w:rsid w:val="00676918"/>
    <w:rsid w:val="007C5457"/>
    <w:rsid w:val="008E7798"/>
    <w:rsid w:val="00A40259"/>
    <w:rsid w:val="00BB3AD3"/>
    <w:rsid w:val="00BD2199"/>
    <w:rsid w:val="00BE1D38"/>
    <w:rsid w:val="00C3794D"/>
    <w:rsid w:val="00DE5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ejaVu Sans" w:hAnsi="Calibri" w:cs="DejaVu Sans"/>
        <w:color w:val="000000"/>
        <w:kern w:val="3"/>
        <w:sz w:val="24"/>
        <w:szCs w:val="24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BB3A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3AD3"/>
  </w:style>
  <w:style w:type="paragraph" w:styleId="Stopka">
    <w:name w:val="footer"/>
    <w:basedOn w:val="Normalny"/>
    <w:link w:val="StopkaZnak"/>
    <w:uiPriority w:val="99"/>
    <w:unhideWhenUsed/>
    <w:rsid w:val="00BB3A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3A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ejaVu Sans" w:hAnsi="Calibri" w:cs="DejaVu Sans"/>
        <w:color w:val="000000"/>
        <w:kern w:val="3"/>
        <w:sz w:val="24"/>
        <w:szCs w:val="24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BB3A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3AD3"/>
  </w:style>
  <w:style w:type="paragraph" w:styleId="Stopka">
    <w:name w:val="footer"/>
    <w:basedOn w:val="Normalny"/>
    <w:link w:val="StopkaZnak"/>
    <w:uiPriority w:val="99"/>
    <w:unhideWhenUsed/>
    <w:rsid w:val="00BB3A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3A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1442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 Słupski</dc:creator>
  <cp:lastModifiedBy>Ryszard Słupski</cp:lastModifiedBy>
  <cp:revision>9</cp:revision>
  <cp:lastPrinted>2024-06-11T08:35:00Z</cp:lastPrinted>
  <dcterms:created xsi:type="dcterms:W3CDTF">2024-06-07T10:22:00Z</dcterms:created>
  <dcterms:modified xsi:type="dcterms:W3CDTF">2024-06-13T07:09:00Z</dcterms:modified>
</cp:coreProperties>
</file>