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43AF" w14:textId="77777777" w:rsidR="00F22D12" w:rsidRPr="009513F8" w:rsidRDefault="00F22D12" w:rsidP="00F22D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 (OPZ)</w:t>
      </w:r>
    </w:p>
    <w:p w14:paraId="4787580E" w14:textId="24B8A6C2" w:rsidR="00F22D12" w:rsidRPr="009513F8" w:rsidRDefault="00F22D12" w:rsidP="00F22D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routerów Typ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szt.</w:t>
      </w:r>
    </w:p>
    <w:p w14:paraId="0E853645" w14:textId="77777777" w:rsidR="008F680F" w:rsidRPr="009513F8" w:rsidRDefault="008F680F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7D9BB" w14:textId="14F3193A" w:rsidR="00AB6637" w:rsidRPr="009513F8" w:rsidRDefault="00604352" w:rsidP="004E7B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sprzedaż na rzecz Zamawiającego fabrycznie nowych </w:t>
      </w:r>
      <w:r w:rsidR="00D15F8B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routerów</w:t>
      </w:r>
      <w:r w:rsidR="004F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8DBBD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29E5A" w14:textId="77777777" w:rsidR="00604352" w:rsidRPr="009513F8" w:rsidRDefault="00604352" w:rsidP="006043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1C17B" w14:textId="77777777" w:rsidR="00AB6637" w:rsidRPr="009513F8" w:rsidRDefault="00AB6637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ogólne:</w:t>
      </w:r>
    </w:p>
    <w:p w14:paraId="36E85CE8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Wszystkie dostarczone urządzenia sieciowe muszą być fabrycznie nowe wyprodukowane przez jednego producenta i dostarczone z legalnego kanału dystrybucyjnego producenta na rynku polskim.</w:t>
      </w:r>
    </w:p>
    <w:p w14:paraId="0B41063A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Przełącznik musi posiadać cechy/atrybuty legalności tj. oznaczenie producenta, model oraz numer seryjny urządzenia.</w:t>
      </w:r>
    </w:p>
    <w:p w14:paraId="7231DFE5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powinien mieć pełne prawa do korzystania z licencji i oprogramowania zainstalowanego na przełącznikach.</w:t>
      </w:r>
    </w:p>
    <w:p w14:paraId="7E675BA9" w14:textId="77777777" w:rsidR="00AB6637" w:rsidRPr="009513F8" w:rsidRDefault="00AB6637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 aby dostarczone urządzenia, a także ich wyposażenie i akcesoria montażowe były fabrycznie nowe</w:t>
      </w:r>
      <w:r w:rsidR="00FF70DA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dzień składania ofert niewycofane / niewycofywane przez producenta ze sprzedaży.</w:t>
      </w:r>
    </w:p>
    <w:p w14:paraId="174D80A6" w14:textId="0740B27A" w:rsidR="00FF70DA" w:rsidRPr="009513F8" w:rsidRDefault="00480D16" w:rsidP="00AB66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aby gwarancja, serwis na wszystkie urządzenia, akcesoria 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oprogramowania wynosiła min. </w:t>
      </w:r>
      <w:r w:rsidR="00923066"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5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podpisania protokołu końcowego.</w:t>
      </w:r>
    </w:p>
    <w:p w14:paraId="3A6D883A" w14:textId="6C7ED89C" w:rsidR="00634C1E" w:rsidRPr="009513F8" w:rsidRDefault="00634C1E" w:rsidP="00634C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2C9A3C" w14:textId="2469AEB2" w:rsidR="00F23CB3" w:rsidRDefault="00F23CB3" w:rsidP="00F23C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5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szczegółowe: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4089"/>
      </w:tblGrid>
      <w:tr w:rsidR="00796E95" w:rsidRPr="00986C81" w14:paraId="0C89ED2A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F4D068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14:paraId="03EBEA58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QCA9531</w:t>
            </w:r>
          </w:p>
        </w:tc>
      </w:tr>
      <w:tr w:rsidR="00796E95" w:rsidRPr="00986C81" w14:paraId="18CA0BB7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5C2AC4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Liczba rdzeni procesora</w:t>
            </w:r>
          </w:p>
        </w:tc>
        <w:tc>
          <w:tcPr>
            <w:tcW w:w="0" w:type="auto"/>
            <w:vAlign w:val="center"/>
            <w:hideMark/>
          </w:tcPr>
          <w:p w14:paraId="44E1781F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95" w:rsidRPr="00986C81" w14:paraId="014A604B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3025C7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Taktowanie procesora</w:t>
            </w:r>
          </w:p>
        </w:tc>
        <w:tc>
          <w:tcPr>
            <w:tcW w:w="0" w:type="auto"/>
            <w:vAlign w:val="center"/>
            <w:hideMark/>
          </w:tcPr>
          <w:p w14:paraId="442602E8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650 MHz</w:t>
            </w:r>
          </w:p>
        </w:tc>
      </w:tr>
      <w:tr w:rsidR="00796E95" w:rsidRPr="00986C81" w14:paraId="6E845DCE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5CC0D7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14:paraId="0A5EB64D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113 x 89 x 28 mm</w:t>
            </w:r>
          </w:p>
        </w:tc>
      </w:tr>
      <w:tr w:rsidR="00796E95" w:rsidRPr="00986C81" w14:paraId="51E32B2B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FA860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Poziom licencji</w:t>
            </w:r>
          </w:p>
        </w:tc>
        <w:tc>
          <w:tcPr>
            <w:tcW w:w="0" w:type="auto"/>
            <w:vAlign w:val="center"/>
            <w:hideMark/>
          </w:tcPr>
          <w:p w14:paraId="5EBB48C2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E95" w:rsidRPr="00986C81" w14:paraId="502A7706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FBF1A8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14:paraId="6672761F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RouterOS</w:t>
            </w:r>
            <w:proofErr w:type="spellEnd"/>
          </w:p>
        </w:tc>
      </w:tr>
      <w:tr w:rsidR="00796E95" w:rsidRPr="00986C81" w14:paraId="694FC343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251360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vAlign w:val="center"/>
            <w:hideMark/>
          </w:tcPr>
          <w:p w14:paraId="1164F676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64 MB</w:t>
            </w:r>
          </w:p>
        </w:tc>
      </w:tr>
      <w:tr w:rsidR="00796E95" w:rsidRPr="00986C81" w14:paraId="5C28F53A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02DC99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Pamięć wbudowana</w:t>
            </w:r>
          </w:p>
        </w:tc>
        <w:tc>
          <w:tcPr>
            <w:tcW w:w="0" w:type="auto"/>
            <w:vAlign w:val="center"/>
            <w:hideMark/>
          </w:tcPr>
          <w:p w14:paraId="6CD5ABB3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16 MB</w:t>
            </w:r>
          </w:p>
        </w:tc>
      </w:tr>
      <w:tr w:rsidR="00796E95" w:rsidRPr="00986C81" w14:paraId="7D0C00C0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48E02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Rodzaj pamięci wbudowanej</w:t>
            </w:r>
          </w:p>
        </w:tc>
        <w:tc>
          <w:tcPr>
            <w:tcW w:w="0" w:type="auto"/>
            <w:vAlign w:val="center"/>
            <w:hideMark/>
          </w:tcPr>
          <w:p w14:paraId="08D8B7B3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</w:p>
        </w:tc>
      </w:tr>
      <w:tr w:rsidR="00796E95" w:rsidRPr="00986C81" w14:paraId="50EDE917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85C4D4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MTBF</w:t>
            </w:r>
          </w:p>
        </w:tc>
        <w:tc>
          <w:tcPr>
            <w:tcW w:w="0" w:type="auto"/>
            <w:vAlign w:val="center"/>
            <w:hideMark/>
          </w:tcPr>
          <w:p w14:paraId="36DCD541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Średnio 100000 godzin przy 25°C</w:t>
            </w:r>
          </w:p>
        </w:tc>
      </w:tr>
      <w:tr w:rsidR="00796E95" w:rsidRPr="00986C81" w14:paraId="686D7C4C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140653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Dopuszczalna temperatura pracy</w:t>
            </w:r>
          </w:p>
        </w:tc>
        <w:tc>
          <w:tcPr>
            <w:tcW w:w="0" w:type="auto"/>
            <w:vAlign w:val="center"/>
            <w:hideMark/>
          </w:tcPr>
          <w:p w14:paraId="6543785D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Od -40 do 70 st. C</w:t>
            </w:r>
          </w:p>
        </w:tc>
      </w:tr>
      <w:tr w:rsidR="00796E95" w:rsidRPr="00986C81" w14:paraId="65149493" w14:textId="77777777" w:rsidTr="003E74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465AC2" w14:textId="77777777" w:rsidR="00796E95" w:rsidRPr="00986C81" w:rsidRDefault="00796E95" w:rsidP="003E7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Zasilanie</w:t>
            </w:r>
          </w:p>
        </w:tc>
      </w:tr>
      <w:tr w:rsidR="00796E95" w:rsidRPr="00986C81" w14:paraId="0745E0D4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4ABE9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Liczba wejść DC</w:t>
            </w:r>
          </w:p>
        </w:tc>
        <w:tc>
          <w:tcPr>
            <w:tcW w:w="0" w:type="auto"/>
            <w:vAlign w:val="center"/>
            <w:hideMark/>
          </w:tcPr>
          <w:p w14:paraId="1F93E1B0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 xml:space="preserve"> i gniazdo DC)</w:t>
            </w:r>
          </w:p>
        </w:tc>
      </w:tr>
      <w:tr w:rsidR="00796E95" w:rsidRPr="00986C81" w14:paraId="1703BA14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CEC7DC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Zakres napięcia na gnieździe DC</w:t>
            </w:r>
          </w:p>
        </w:tc>
        <w:tc>
          <w:tcPr>
            <w:tcW w:w="0" w:type="auto"/>
            <w:vAlign w:val="center"/>
            <w:hideMark/>
          </w:tcPr>
          <w:p w14:paraId="7DD60827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8 - 30 V DC</w:t>
            </w:r>
          </w:p>
        </w:tc>
      </w:tr>
      <w:tr w:rsidR="00796E95" w:rsidRPr="00986C81" w14:paraId="13134E51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65920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Maksymalny pobór mocy</w:t>
            </w:r>
          </w:p>
        </w:tc>
        <w:tc>
          <w:tcPr>
            <w:tcW w:w="0" w:type="auto"/>
            <w:vAlign w:val="center"/>
            <w:hideMark/>
          </w:tcPr>
          <w:p w14:paraId="5F95DB84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51 W</w:t>
            </w:r>
          </w:p>
        </w:tc>
      </w:tr>
      <w:tr w:rsidR="00796E95" w:rsidRPr="00986C81" w14:paraId="02703776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B03A76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Maksymalny pobór mocy samego routera</w:t>
            </w:r>
          </w:p>
        </w:tc>
        <w:tc>
          <w:tcPr>
            <w:tcW w:w="0" w:type="auto"/>
            <w:vAlign w:val="center"/>
            <w:hideMark/>
          </w:tcPr>
          <w:p w14:paraId="11BFB42F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3 W</w:t>
            </w:r>
          </w:p>
        </w:tc>
      </w:tr>
      <w:tr w:rsidR="00796E95" w:rsidRPr="00986C81" w14:paraId="2BBE8FEE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0C48D1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Chłodzenie</w:t>
            </w:r>
          </w:p>
        </w:tc>
        <w:tc>
          <w:tcPr>
            <w:tcW w:w="0" w:type="auto"/>
            <w:vAlign w:val="center"/>
            <w:hideMark/>
          </w:tcPr>
          <w:p w14:paraId="40522E14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Pasywne</w:t>
            </w:r>
          </w:p>
        </w:tc>
      </w:tr>
      <w:tr w:rsidR="00796E95" w:rsidRPr="00986C81" w14:paraId="6C3B915B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A46F0F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 xml:space="preserve">Rodzaj wejścia </w:t>
            </w:r>
            <w:proofErr w:type="spellStart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4564DE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Pasywne</w:t>
            </w:r>
          </w:p>
        </w:tc>
      </w:tr>
      <w:tr w:rsidR="00796E95" w:rsidRPr="00986C81" w14:paraId="6CA5F352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441CD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 xml:space="preserve">Zakres napięcia </w:t>
            </w:r>
            <w:proofErr w:type="spellStart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9D2520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8 - 30 V DC</w:t>
            </w:r>
          </w:p>
        </w:tc>
      </w:tr>
      <w:tr w:rsidR="00796E95" w:rsidRPr="00986C81" w14:paraId="519B0CA9" w14:textId="77777777" w:rsidTr="003E74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74818F" w14:textId="77777777" w:rsidR="00796E95" w:rsidRPr="00986C81" w:rsidRDefault="00796E95" w:rsidP="003E7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</w:t>
            </w:r>
            <w:proofErr w:type="spellEnd"/>
            <w:r w:rsidRPr="0098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(zasilanie wyjściowe)</w:t>
            </w:r>
          </w:p>
        </w:tc>
      </w:tr>
      <w:tr w:rsidR="00796E95" w:rsidRPr="00986C81" w14:paraId="4773E241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194B3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 xml:space="preserve">Liczba portów </w:t>
            </w:r>
            <w:proofErr w:type="spellStart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F260AF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4: Ehter2 - Ether5</w:t>
            </w:r>
          </w:p>
        </w:tc>
      </w:tr>
      <w:tr w:rsidR="00796E95" w:rsidRPr="00986C81" w14:paraId="76B60E3C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BBB8CC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proofErr w:type="spellStart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AD3424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Pasywne</w:t>
            </w:r>
          </w:p>
        </w:tc>
      </w:tr>
      <w:tr w:rsidR="00796E95" w:rsidRPr="00986C81" w14:paraId="6517FF7D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4D06BD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Maksymalny prąd na port</w:t>
            </w:r>
          </w:p>
          <w:p w14:paraId="43084CB6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(przy napięciu wejściowym 18 - 30 V)</w:t>
            </w:r>
          </w:p>
        </w:tc>
        <w:tc>
          <w:tcPr>
            <w:tcW w:w="0" w:type="auto"/>
            <w:vAlign w:val="center"/>
            <w:hideMark/>
          </w:tcPr>
          <w:p w14:paraId="3073C9F8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</w:tr>
      <w:tr w:rsidR="00796E95" w:rsidRPr="00986C81" w14:paraId="080DA6B9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15ACA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Maksymalny łączny prąd</w:t>
            </w:r>
          </w:p>
        </w:tc>
        <w:tc>
          <w:tcPr>
            <w:tcW w:w="0" w:type="auto"/>
            <w:vAlign w:val="center"/>
            <w:hideMark/>
          </w:tcPr>
          <w:p w14:paraId="02F4E54F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</w:tr>
      <w:tr w:rsidR="00796E95" w:rsidRPr="00986C81" w14:paraId="3A48E70D" w14:textId="77777777" w:rsidTr="003E74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C1C255" w14:textId="77777777" w:rsidR="00796E95" w:rsidRPr="00986C81" w:rsidRDefault="00796E95" w:rsidP="003E7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Interfejs Ethernet</w:t>
            </w:r>
          </w:p>
        </w:tc>
      </w:tr>
      <w:tr w:rsidR="00796E95" w:rsidRPr="00986C81" w14:paraId="1019DFCF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D4A073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Liczba portów  fast Ethernet</w:t>
            </w:r>
          </w:p>
          <w:p w14:paraId="0D1C18EC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10/100 Mb/s</w:t>
            </w:r>
          </w:p>
        </w:tc>
        <w:tc>
          <w:tcPr>
            <w:tcW w:w="0" w:type="auto"/>
            <w:vAlign w:val="center"/>
            <w:hideMark/>
          </w:tcPr>
          <w:p w14:paraId="09F4D19B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E95" w:rsidRPr="00986C81" w14:paraId="160C705E" w14:textId="77777777" w:rsidTr="003E74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ABBA07" w14:textId="77777777" w:rsidR="00796E95" w:rsidRPr="00986C81" w:rsidRDefault="00796E95" w:rsidP="003E7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 interfejsy</w:t>
            </w:r>
          </w:p>
        </w:tc>
      </w:tr>
      <w:tr w:rsidR="00796E95" w:rsidRPr="00986C81" w14:paraId="72589FF7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3F871C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Liczba portów USB</w:t>
            </w:r>
          </w:p>
        </w:tc>
        <w:tc>
          <w:tcPr>
            <w:tcW w:w="0" w:type="auto"/>
            <w:vAlign w:val="center"/>
            <w:hideMark/>
          </w:tcPr>
          <w:p w14:paraId="7E2F2984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95" w:rsidRPr="00986C81" w14:paraId="1AFA0375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FDC00A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86C81">
              <w:rPr>
                <w:rFonts w:ascii="Times New Roman" w:hAnsi="Times New Roman" w:cs="Times New Roman"/>
                <w:sz w:val="24"/>
                <w:szCs w:val="24"/>
              </w:rPr>
              <w:t xml:space="preserve"> reset</w:t>
            </w:r>
          </w:p>
        </w:tc>
        <w:tc>
          <w:tcPr>
            <w:tcW w:w="0" w:type="auto"/>
            <w:vAlign w:val="center"/>
            <w:hideMark/>
          </w:tcPr>
          <w:p w14:paraId="3DBD1C78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96E95" w:rsidRPr="00986C81" w14:paraId="69B7703E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36D82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Rodzaj USB</w:t>
            </w:r>
          </w:p>
        </w:tc>
        <w:tc>
          <w:tcPr>
            <w:tcW w:w="0" w:type="auto"/>
            <w:vAlign w:val="center"/>
            <w:hideMark/>
          </w:tcPr>
          <w:p w14:paraId="756CCB12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USB typ A</w:t>
            </w:r>
          </w:p>
        </w:tc>
      </w:tr>
      <w:tr w:rsidR="00796E95" w:rsidRPr="00986C81" w14:paraId="0B890A26" w14:textId="77777777" w:rsidTr="003E7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59DA5B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Maksymalny prąd USB</w:t>
            </w:r>
          </w:p>
        </w:tc>
        <w:tc>
          <w:tcPr>
            <w:tcW w:w="0" w:type="auto"/>
            <w:vAlign w:val="center"/>
            <w:hideMark/>
          </w:tcPr>
          <w:p w14:paraId="3B1ABB1D" w14:textId="77777777" w:rsidR="00796E95" w:rsidRPr="00986C81" w:rsidRDefault="00796E95" w:rsidP="003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81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</w:tr>
      <w:tr w:rsidR="00796E95" w:rsidRPr="00986C81" w14:paraId="5F7F6724" w14:textId="77777777" w:rsidTr="003E74A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35719A4" w14:textId="77777777" w:rsidR="00796E95" w:rsidRPr="00986C81" w:rsidRDefault="00796E95" w:rsidP="003E7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3CE4A7" w14:textId="6DD982FF" w:rsidR="00C602AD" w:rsidRPr="004F527D" w:rsidRDefault="00D15F8B" w:rsidP="00AB66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Ww. opis przedmiotów zamówienia spełnia między innymi:</w:t>
      </w:r>
    </w:p>
    <w:p w14:paraId="4F759229" w14:textId="0A6AB3C4" w:rsidR="00E7346D" w:rsidRPr="004F527D" w:rsidRDefault="00E7346D" w:rsidP="00D81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 xml:space="preserve">Router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>Typ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pl-PL"/>
        </w:rPr>
        <w:t xml:space="preserve"> 6 - </w:t>
      </w:r>
      <w:proofErr w:type="spellStart"/>
      <w:r w:rsidRPr="00E7346D">
        <w:rPr>
          <w:rFonts w:ascii="Times New Roman" w:hAnsi="Times New Roman"/>
          <w:b/>
          <w:sz w:val="24"/>
          <w:szCs w:val="24"/>
          <w:lang w:val="en-US"/>
        </w:rPr>
        <w:t>Mikrotik</w:t>
      </w:r>
      <w:proofErr w:type="spellEnd"/>
      <w:r w:rsidRPr="00E7346D">
        <w:rPr>
          <w:rFonts w:ascii="Times New Roman" w:hAnsi="Times New Roman"/>
          <w:b/>
          <w:sz w:val="24"/>
          <w:szCs w:val="24"/>
          <w:lang w:val="en-US"/>
        </w:rPr>
        <w:t xml:space="preserve"> RB750UP r2 </w:t>
      </w:r>
      <w:proofErr w:type="spellStart"/>
      <w:r w:rsidRPr="00E7346D">
        <w:rPr>
          <w:rFonts w:ascii="Times New Roman" w:hAnsi="Times New Roman"/>
          <w:b/>
          <w:sz w:val="24"/>
          <w:szCs w:val="24"/>
          <w:lang w:val="en-US"/>
        </w:rPr>
        <w:t>hEX</w:t>
      </w:r>
      <w:proofErr w:type="spellEnd"/>
      <w:r w:rsidRPr="00E7346D">
        <w:rPr>
          <w:rFonts w:ascii="Times New Roman" w:hAnsi="Times New Roman"/>
          <w:b/>
          <w:sz w:val="24"/>
          <w:szCs w:val="24"/>
          <w:lang w:val="en-US"/>
        </w:rPr>
        <w:t xml:space="preserve"> PoE lite</w:t>
      </w:r>
    </w:p>
    <w:p w14:paraId="681C9E7A" w14:textId="77777777" w:rsidR="00C602AD" w:rsidRPr="009513F8" w:rsidRDefault="00C602AD" w:rsidP="00AB66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C602AD" w:rsidRPr="009513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6A8F" w14:textId="77777777" w:rsidR="00041D9E" w:rsidRDefault="00041D9E" w:rsidP="00041D9E">
      <w:pPr>
        <w:spacing w:after="0" w:line="240" w:lineRule="auto"/>
      </w:pPr>
      <w:r>
        <w:separator/>
      </w:r>
    </w:p>
  </w:endnote>
  <w:endnote w:type="continuationSeparator" w:id="0">
    <w:p w14:paraId="6D14FA71" w14:textId="77777777" w:rsidR="00041D9E" w:rsidRDefault="00041D9E" w:rsidP="000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5372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119A51" w14:textId="70A707F1" w:rsidR="00041D9E" w:rsidRPr="00041D9E" w:rsidRDefault="00041D9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41D9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41D9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96E95" w:rsidRPr="00796E95">
          <w:rPr>
            <w:rFonts w:ascii="Times New Roman" w:eastAsiaTheme="majorEastAsia" w:hAnsi="Times New Roman" w:cs="Times New Roman"/>
            <w:noProof/>
            <w:sz w:val="18"/>
            <w:szCs w:val="18"/>
          </w:rPr>
          <w:t>6</w:t>
        </w:r>
        <w:r w:rsidRPr="00041D9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223C359" w14:textId="77777777" w:rsidR="00041D9E" w:rsidRDefault="0004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43E1" w14:textId="77777777" w:rsidR="00041D9E" w:rsidRDefault="00041D9E" w:rsidP="00041D9E">
      <w:pPr>
        <w:spacing w:after="0" w:line="240" w:lineRule="auto"/>
      </w:pPr>
      <w:r>
        <w:separator/>
      </w:r>
    </w:p>
  </w:footnote>
  <w:footnote w:type="continuationSeparator" w:id="0">
    <w:p w14:paraId="41193B7C" w14:textId="77777777" w:rsidR="00041D9E" w:rsidRDefault="00041D9E" w:rsidP="000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5D60"/>
    <w:multiLevelType w:val="hybridMultilevel"/>
    <w:tmpl w:val="D960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133"/>
    <w:multiLevelType w:val="hybridMultilevel"/>
    <w:tmpl w:val="03F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D"/>
    <w:rsid w:val="00041D9E"/>
    <w:rsid w:val="00061DE1"/>
    <w:rsid w:val="000B36D1"/>
    <w:rsid w:val="000C771B"/>
    <w:rsid w:val="000C7AD5"/>
    <w:rsid w:val="000D3D50"/>
    <w:rsid w:val="00116EB3"/>
    <w:rsid w:val="00150E12"/>
    <w:rsid w:val="001511E8"/>
    <w:rsid w:val="00196AFF"/>
    <w:rsid w:val="001A413B"/>
    <w:rsid w:val="001B460D"/>
    <w:rsid w:val="001D7C0B"/>
    <w:rsid w:val="002279ED"/>
    <w:rsid w:val="00257E4A"/>
    <w:rsid w:val="00260904"/>
    <w:rsid w:val="002770AC"/>
    <w:rsid w:val="0029150A"/>
    <w:rsid w:val="00292AB3"/>
    <w:rsid w:val="00313B58"/>
    <w:rsid w:val="00314E62"/>
    <w:rsid w:val="003150AE"/>
    <w:rsid w:val="00370FEC"/>
    <w:rsid w:val="00395AEB"/>
    <w:rsid w:val="003D28A0"/>
    <w:rsid w:val="003D68A0"/>
    <w:rsid w:val="003D6AA6"/>
    <w:rsid w:val="003D73A2"/>
    <w:rsid w:val="00402EF8"/>
    <w:rsid w:val="00405CE3"/>
    <w:rsid w:val="00456BCA"/>
    <w:rsid w:val="00480D16"/>
    <w:rsid w:val="00483233"/>
    <w:rsid w:val="004E7BBB"/>
    <w:rsid w:val="004F527D"/>
    <w:rsid w:val="00524B53"/>
    <w:rsid w:val="0053697F"/>
    <w:rsid w:val="005844BE"/>
    <w:rsid w:val="00596760"/>
    <w:rsid w:val="005A16B4"/>
    <w:rsid w:val="005C3414"/>
    <w:rsid w:val="00604352"/>
    <w:rsid w:val="00634C1E"/>
    <w:rsid w:val="00645BB0"/>
    <w:rsid w:val="00685B6B"/>
    <w:rsid w:val="00687F62"/>
    <w:rsid w:val="00772C6B"/>
    <w:rsid w:val="00796E95"/>
    <w:rsid w:val="00797741"/>
    <w:rsid w:val="007A06CE"/>
    <w:rsid w:val="007B63C2"/>
    <w:rsid w:val="007E4374"/>
    <w:rsid w:val="007F2941"/>
    <w:rsid w:val="008B167C"/>
    <w:rsid w:val="008C7A35"/>
    <w:rsid w:val="008E0C10"/>
    <w:rsid w:val="008F1DFC"/>
    <w:rsid w:val="008F680F"/>
    <w:rsid w:val="00911557"/>
    <w:rsid w:val="00922F76"/>
    <w:rsid w:val="00923066"/>
    <w:rsid w:val="009513F8"/>
    <w:rsid w:val="00961D0E"/>
    <w:rsid w:val="009776E0"/>
    <w:rsid w:val="009A774E"/>
    <w:rsid w:val="009D2972"/>
    <w:rsid w:val="009D71CB"/>
    <w:rsid w:val="009E03C0"/>
    <w:rsid w:val="00A45BDA"/>
    <w:rsid w:val="00A67684"/>
    <w:rsid w:val="00A67E6C"/>
    <w:rsid w:val="00A75974"/>
    <w:rsid w:val="00A94915"/>
    <w:rsid w:val="00AA2885"/>
    <w:rsid w:val="00AA4304"/>
    <w:rsid w:val="00AB6637"/>
    <w:rsid w:val="00AC4756"/>
    <w:rsid w:val="00AF3424"/>
    <w:rsid w:val="00B22398"/>
    <w:rsid w:val="00B351E5"/>
    <w:rsid w:val="00BA60B8"/>
    <w:rsid w:val="00BE1EA5"/>
    <w:rsid w:val="00C060D8"/>
    <w:rsid w:val="00C602AD"/>
    <w:rsid w:val="00C81272"/>
    <w:rsid w:val="00C82FB3"/>
    <w:rsid w:val="00CA5DF2"/>
    <w:rsid w:val="00CD6B14"/>
    <w:rsid w:val="00CF332B"/>
    <w:rsid w:val="00D14613"/>
    <w:rsid w:val="00D15F8B"/>
    <w:rsid w:val="00D4456D"/>
    <w:rsid w:val="00D64BFD"/>
    <w:rsid w:val="00D8199C"/>
    <w:rsid w:val="00DC20A9"/>
    <w:rsid w:val="00DD45C6"/>
    <w:rsid w:val="00DE2B27"/>
    <w:rsid w:val="00DF6266"/>
    <w:rsid w:val="00E52CC7"/>
    <w:rsid w:val="00E7346D"/>
    <w:rsid w:val="00F22D12"/>
    <w:rsid w:val="00F23CB3"/>
    <w:rsid w:val="00F244C7"/>
    <w:rsid w:val="00F46408"/>
    <w:rsid w:val="00F54D30"/>
    <w:rsid w:val="00F6353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517"/>
  <w15:chartTrackingRefBased/>
  <w15:docId w15:val="{4477B3E4-E7D2-46CF-972B-D1C8935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37"/>
    <w:pPr>
      <w:ind w:left="720"/>
      <w:contextualSpacing/>
    </w:pPr>
  </w:style>
  <w:style w:type="table" w:styleId="Tabela-Siatka">
    <w:name w:val="Table Grid"/>
    <w:basedOn w:val="Standardowy"/>
    <w:uiPriority w:val="39"/>
    <w:rsid w:val="004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19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199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9E"/>
  </w:style>
  <w:style w:type="paragraph" w:styleId="Stopka">
    <w:name w:val="footer"/>
    <w:basedOn w:val="Normalny"/>
    <w:link w:val="StopkaZnak"/>
    <w:uiPriority w:val="99"/>
    <w:unhideWhenUsed/>
    <w:rsid w:val="0004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Kardas Michal</cp:lastModifiedBy>
  <cp:revision>2</cp:revision>
  <cp:lastPrinted>2021-11-12T10:43:00Z</cp:lastPrinted>
  <dcterms:created xsi:type="dcterms:W3CDTF">2022-11-17T08:29:00Z</dcterms:created>
  <dcterms:modified xsi:type="dcterms:W3CDTF">2022-11-17T08:29:00Z</dcterms:modified>
</cp:coreProperties>
</file>