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782A2D" w14:textId="77777777" w:rsidR="00781797" w:rsidRPr="00740A7C" w:rsidRDefault="00F7328A" w:rsidP="00781797">
      <w:pPr>
        <w:pStyle w:val="Bezodstpw"/>
        <w:pBdr>
          <w:bottom w:val="single" w:sz="6" w:space="1" w:color="auto"/>
        </w:pBdr>
        <w:jc w:val="right"/>
        <w:rPr>
          <w:rFonts w:asciiTheme="minorHAnsi" w:hAnsiTheme="minorHAnsi" w:cstheme="minorHAnsi"/>
          <w:i/>
          <w:sz w:val="20"/>
          <w:szCs w:val="20"/>
        </w:rPr>
      </w:pPr>
      <w:r w:rsidRPr="00740A7C">
        <w:rPr>
          <w:rFonts w:asciiTheme="minorHAnsi" w:hAnsiTheme="minorHAnsi" w:cstheme="minorHAnsi"/>
          <w:i/>
          <w:sz w:val="20"/>
          <w:szCs w:val="20"/>
        </w:rPr>
        <w:t xml:space="preserve">Załącznik nr </w:t>
      </w:r>
      <w:r w:rsidR="00722E3F" w:rsidRPr="00740A7C">
        <w:rPr>
          <w:rFonts w:asciiTheme="minorHAnsi" w:hAnsiTheme="minorHAnsi" w:cstheme="minorHAnsi"/>
          <w:i/>
          <w:sz w:val="20"/>
          <w:szCs w:val="20"/>
        </w:rPr>
        <w:t>1</w:t>
      </w:r>
    </w:p>
    <w:p w14:paraId="1FF6E940" w14:textId="77777777" w:rsidR="00781797" w:rsidRPr="00740A7C" w:rsidRDefault="00781797" w:rsidP="00781797">
      <w:pPr>
        <w:pStyle w:val="Bezodstpw"/>
        <w:jc w:val="right"/>
        <w:rPr>
          <w:rFonts w:asciiTheme="minorHAnsi" w:hAnsiTheme="minorHAnsi" w:cstheme="minorHAnsi"/>
          <w:sz w:val="20"/>
          <w:szCs w:val="20"/>
        </w:rPr>
      </w:pPr>
    </w:p>
    <w:p w14:paraId="5E5EFB1D" w14:textId="77777777" w:rsidR="00F7328A" w:rsidRPr="00740A7C" w:rsidRDefault="00413058" w:rsidP="00F7328A">
      <w:pPr>
        <w:rPr>
          <w:rFonts w:asciiTheme="minorHAnsi" w:hAnsiTheme="minorHAnsi" w:cstheme="minorHAnsi"/>
          <w:b/>
          <w:bCs/>
          <w:color w:val="00000A"/>
          <w:kern w:val="1"/>
          <w:sz w:val="20"/>
          <w:szCs w:val="20"/>
        </w:rPr>
      </w:pPr>
      <w:r w:rsidRPr="00740A7C">
        <w:rPr>
          <w:rFonts w:asciiTheme="minorHAnsi" w:hAnsiTheme="minorHAnsi" w:cstheme="minorHAnsi"/>
          <w:noProof/>
          <w:sz w:val="20"/>
          <w:szCs w:val="20"/>
          <w:lang w:eastAsia="pl-PL"/>
        </w:rPr>
        <mc:AlternateContent>
          <mc:Choice Requires="wps">
            <w:drawing>
              <wp:anchor distT="0" distB="0" distL="114935" distR="114935" simplePos="0" relativeHeight="251658240" behindDoc="0" locked="0" layoutInCell="1" allowOverlap="1" wp14:anchorId="2CDE9FD6" wp14:editId="73A6B147">
                <wp:simplePos x="0" y="0"/>
                <wp:positionH relativeFrom="column">
                  <wp:posOffset>185420</wp:posOffset>
                </wp:positionH>
                <wp:positionV relativeFrom="paragraph">
                  <wp:posOffset>102235</wp:posOffset>
                </wp:positionV>
                <wp:extent cx="1903095" cy="772160"/>
                <wp:effectExtent l="0" t="0" r="1905" b="889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67975C10" w14:textId="77777777" w:rsidR="00B02A95" w:rsidRDefault="00B02A95" w:rsidP="00F7328A"/>
                          <w:p w14:paraId="34B3B791" w14:textId="77777777" w:rsidR="00B02A95" w:rsidRDefault="00B02A95" w:rsidP="00F7328A">
                            <w:pPr>
                              <w:jc w:val="center"/>
                              <w:rPr>
                                <w:bCs/>
                                <w:sz w:val="16"/>
                                <w:szCs w:val="16"/>
                              </w:rPr>
                            </w:pPr>
                          </w:p>
                          <w:p w14:paraId="6D9602C6" w14:textId="77777777" w:rsidR="00B02A95" w:rsidRPr="009C2E3A" w:rsidRDefault="00B02A95" w:rsidP="00F7328A">
                            <w:pPr>
                              <w:jc w:val="center"/>
                              <w:rPr>
                                <w:bCs/>
                                <w:sz w:val="16"/>
                                <w:szCs w:val="16"/>
                              </w:rPr>
                            </w:pPr>
                            <w:r w:rsidRPr="009C2E3A">
                              <w:rPr>
                                <w:bCs/>
                                <w:sz w:val="16"/>
                                <w:szCs w:val="16"/>
                              </w:rPr>
                              <w:t>(pieczęć Wykonawcy)</w:t>
                            </w:r>
                          </w:p>
                          <w:p w14:paraId="2EF5629D" w14:textId="77777777" w:rsidR="00B02A95" w:rsidRDefault="00B02A95" w:rsidP="00F7328A"/>
                          <w:p w14:paraId="16D4DE1B" w14:textId="77777777" w:rsidR="00B02A95" w:rsidRDefault="00B02A95" w:rsidP="00F7328A"/>
                          <w:p w14:paraId="7F5966B4" w14:textId="77777777" w:rsidR="00B02A95" w:rsidRPr="007F3230" w:rsidRDefault="00B02A95" w:rsidP="00F7328A">
                            <w:pPr>
                              <w:rPr>
                                <w:rFonts w:ascii="Cambria" w:hAnsi="Cambria" w:cs="Arial"/>
                                <w:sz w:val="16"/>
                                <w:szCs w:val="16"/>
                              </w:rPr>
                            </w:pPr>
                          </w:p>
                          <w:p w14:paraId="23C610BC" w14:textId="77777777" w:rsidR="00B02A95" w:rsidRPr="009C2E3A" w:rsidRDefault="00B02A95" w:rsidP="00F7328A">
                            <w:pPr>
                              <w:jc w:val="center"/>
                              <w:rPr>
                                <w:bCs/>
                                <w:sz w:val="16"/>
                                <w:szCs w:val="16"/>
                              </w:rPr>
                            </w:pPr>
                            <w:r w:rsidRPr="009C2E3A">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E9FD6" id="_x0000_t202" coordsize="21600,21600" o:spt="202" path="m,l,21600r21600,l21600,xe">
                <v:stroke joinstyle="miter"/>
                <v:path gradientshapeok="t" o:connecttype="rect"/>
              </v:shapetype>
              <v:shape id="Pole tekstowe 7" o:spid="_x0000_s1026" type="#_x0000_t202" style="position:absolute;margin-left:14.6pt;margin-top:8.05pt;width:149.85pt;height:60.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" strokeweight=".5pt">
                <v:textbox inset=".25pt,.25pt,.25pt,.25pt">
                  <w:txbxContent>
                    <w:p w14:paraId="67975C10" w14:textId="77777777" w:rsidR="00B02A95" w:rsidRDefault="00B02A95" w:rsidP="00F7328A"/>
                    <w:p w14:paraId="34B3B791" w14:textId="77777777" w:rsidR="00B02A95" w:rsidRDefault="00B02A95" w:rsidP="00F7328A">
                      <w:pPr>
                        <w:jc w:val="center"/>
                        <w:rPr>
                          <w:bCs/>
                          <w:sz w:val="16"/>
                          <w:szCs w:val="16"/>
                        </w:rPr>
                      </w:pPr>
                    </w:p>
                    <w:p w14:paraId="6D9602C6" w14:textId="77777777" w:rsidR="00B02A95" w:rsidRPr="009C2E3A" w:rsidRDefault="00B02A95" w:rsidP="00F7328A">
                      <w:pPr>
                        <w:jc w:val="center"/>
                        <w:rPr>
                          <w:bCs/>
                          <w:sz w:val="16"/>
                          <w:szCs w:val="16"/>
                        </w:rPr>
                      </w:pPr>
                      <w:r w:rsidRPr="009C2E3A">
                        <w:rPr>
                          <w:bCs/>
                          <w:sz w:val="16"/>
                          <w:szCs w:val="16"/>
                        </w:rPr>
                        <w:t>(pieczęć Wykonawcy)</w:t>
                      </w:r>
                    </w:p>
                    <w:p w14:paraId="2EF5629D" w14:textId="77777777" w:rsidR="00B02A95" w:rsidRDefault="00B02A95" w:rsidP="00F7328A"/>
                    <w:p w14:paraId="16D4DE1B" w14:textId="77777777" w:rsidR="00B02A95" w:rsidRDefault="00B02A95" w:rsidP="00F7328A"/>
                    <w:p w14:paraId="7F5966B4" w14:textId="77777777" w:rsidR="00B02A95" w:rsidRPr="007F3230" w:rsidRDefault="00B02A95" w:rsidP="00F7328A">
                      <w:pPr>
                        <w:rPr>
                          <w:rFonts w:ascii="Cambria" w:hAnsi="Cambria" w:cs="Arial"/>
                          <w:sz w:val="16"/>
                          <w:szCs w:val="16"/>
                        </w:rPr>
                      </w:pPr>
                    </w:p>
                    <w:p w14:paraId="23C610BC" w14:textId="77777777" w:rsidR="00B02A95" w:rsidRPr="009C2E3A" w:rsidRDefault="00B02A95" w:rsidP="00F7328A">
                      <w:pPr>
                        <w:jc w:val="center"/>
                        <w:rPr>
                          <w:bCs/>
                          <w:sz w:val="16"/>
                          <w:szCs w:val="16"/>
                        </w:rPr>
                      </w:pPr>
                      <w:r w:rsidRPr="009C2E3A">
                        <w:rPr>
                          <w:bCs/>
                          <w:sz w:val="16"/>
                          <w:szCs w:val="16"/>
                        </w:rPr>
                        <w:t>(pieczęć Wykonawcy)</w:t>
                      </w:r>
                    </w:p>
                  </w:txbxContent>
                </v:textbox>
              </v:shape>
            </w:pict>
          </mc:Fallback>
        </mc:AlternateContent>
      </w:r>
    </w:p>
    <w:p w14:paraId="7CD47095" w14:textId="77777777" w:rsidR="00F7328A" w:rsidRPr="00740A7C" w:rsidRDefault="00F7328A" w:rsidP="00F7328A">
      <w:pPr>
        <w:jc w:val="center"/>
        <w:rPr>
          <w:rFonts w:asciiTheme="minorHAnsi" w:hAnsiTheme="minorHAnsi" w:cstheme="minorHAnsi"/>
          <w:b/>
          <w:bCs/>
          <w:color w:val="00000A"/>
          <w:kern w:val="1"/>
          <w:sz w:val="20"/>
          <w:szCs w:val="20"/>
        </w:rPr>
      </w:pPr>
    </w:p>
    <w:p w14:paraId="7CEFF74A" w14:textId="77777777" w:rsidR="00F7328A" w:rsidRPr="00740A7C" w:rsidRDefault="00F7328A" w:rsidP="00F7328A">
      <w:pPr>
        <w:jc w:val="center"/>
        <w:rPr>
          <w:rFonts w:asciiTheme="minorHAnsi" w:hAnsiTheme="minorHAnsi" w:cstheme="minorHAnsi"/>
          <w:b/>
          <w:bCs/>
          <w:color w:val="00000A"/>
          <w:kern w:val="1"/>
          <w:sz w:val="20"/>
          <w:szCs w:val="20"/>
        </w:rPr>
      </w:pPr>
    </w:p>
    <w:p w14:paraId="1CEED921" w14:textId="77777777" w:rsidR="00F7328A" w:rsidRPr="00740A7C" w:rsidRDefault="00F7328A" w:rsidP="00781797">
      <w:pPr>
        <w:pStyle w:val="Bezodstpw"/>
        <w:jc w:val="center"/>
        <w:rPr>
          <w:rFonts w:asciiTheme="minorHAnsi" w:hAnsiTheme="minorHAnsi" w:cstheme="minorHAnsi"/>
          <w:sz w:val="20"/>
          <w:szCs w:val="20"/>
        </w:rPr>
      </w:pPr>
    </w:p>
    <w:p w14:paraId="120C9B96" w14:textId="77777777" w:rsidR="00F7328A" w:rsidRPr="00740A7C" w:rsidRDefault="00F7328A" w:rsidP="00781797">
      <w:pPr>
        <w:pStyle w:val="Bezodstpw"/>
        <w:jc w:val="center"/>
        <w:rPr>
          <w:rFonts w:asciiTheme="minorHAnsi" w:hAnsiTheme="minorHAnsi" w:cstheme="minorHAnsi"/>
        </w:rPr>
      </w:pPr>
    </w:p>
    <w:p w14:paraId="08B97FBE" w14:textId="77777777" w:rsidR="00781797" w:rsidRPr="00740A7C" w:rsidRDefault="00781797" w:rsidP="00A56CFC">
      <w:pPr>
        <w:pStyle w:val="Bezodstpw"/>
        <w:jc w:val="center"/>
        <w:rPr>
          <w:rFonts w:asciiTheme="minorHAnsi" w:hAnsiTheme="minorHAnsi" w:cstheme="minorHAnsi"/>
        </w:rPr>
      </w:pPr>
      <w:r w:rsidRPr="00740A7C">
        <w:rPr>
          <w:rFonts w:asciiTheme="minorHAnsi" w:hAnsiTheme="minorHAnsi" w:cstheme="minorHAnsi"/>
        </w:rPr>
        <w:t>Oferta do oszacowania wartości zamówienia</w:t>
      </w:r>
      <w:r w:rsidR="00A56CFC" w:rsidRPr="00740A7C">
        <w:rPr>
          <w:rFonts w:asciiTheme="minorHAnsi" w:hAnsiTheme="minorHAnsi" w:cstheme="minorHAnsi"/>
        </w:rPr>
        <w:t xml:space="preserve"> realizowanego przez Gminę Starachowice</w:t>
      </w:r>
      <w:r w:rsidRPr="00740A7C">
        <w:rPr>
          <w:rFonts w:asciiTheme="minorHAnsi" w:hAnsiTheme="minorHAnsi" w:cstheme="minorHAnsi"/>
        </w:rPr>
        <w:t xml:space="preserve"> </w:t>
      </w:r>
      <w:r w:rsidR="00583ED5" w:rsidRPr="00740A7C">
        <w:rPr>
          <w:rFonts w:asciiTheme="minorHAnsi" w:hAnsiTheme="minorHAnsi" w:cstheme="minorHAnsi"/>
        </w:rPr>
        <w:t>p.n.</w:t>
      </w:r>
      <w:r w:rsidR="00A56CFC" w:rsidRPr="00740A7C">
        <w:rPr>
          <w:rFonts w:asciiTheme="minorHAnsi" w:hAnsiTheme="minorHAnsi" w:cstheme="minorHAnsi"/>
        </w:rPr>
        <w:t xml:space="preserve"> „Dostawa urządzeń sieciowych, sprzętu serwerowego, terminali i systemu VOIP” w ramach projektu pn. „Zwiększenie dostępności e-usług dla miasta Starachowice”- Regionalnego Programu Operacyjnego Województwa Świętokrzyskiego na lata 2014-2020 (RPOWŚ 2014-2020),  Oś priorytetowa 7. Sprawne usługi publiczne, Działanie 7.1 Rozwój e-społeczeństwa</w:t>
      </w:r>
    </w:p>
    <w:p w14:paraId="4F6662FB" w14:textId="77777777" w:rsidR="00781797" w:rsidRPr="00740A7C" w:rsidRDefault="00781797" w:rsidP="00781797">
      <w:pPr>
        <w:pStyle w:val="Bezodstpw"/>
        <w:spacing w:line="360" w:lineRule="auto"/>
        <w:rPr>
          <w:rFonts w:asciiTheme="minorHAnsi" w:hAnsiTheme="minorHAnsi" w:cstheme="minorHAnsi"/>
          <w:b/>
        </w:rPr>
      </w:pPr>
    </w:p>
    <w:p w14:paraId="25F0118D" w14:textId="77777777" w:rsidR="00781797" w:rsidRPr="00740A7C" w:rsidRDefault="00781797" w:rsidP="00D579A9">
      <w:pPr>
        <w:pStyle w:val="Bezodstpw"/>
        <w:spacing w:line="360" w:lineRule="auto"/>
        <w:jc w:val="center"/>
        <w:rPr>
          <w:rFonts w:asciiTheme="minorHAnsi" w:hAnsiTheme="minorHAnsi" w:cstheme="minorHAnsi"/>
        </w:rPr>
      </w:pPr>
      <w:r w:rsidRPr="00740A7C">
        <w:rPr>
          <w:rFonts w:asciiTheme="minorHAnsi" w:hAnsiTheme="minorHAnsi" w:cstheme="minorHAnsi"/>
          <w:b/>
        </w:rPr>
        <w:t>OFERTA FINANSOWA</w:t>
      </w:r>
    </w:p>
    <w:p w14:paraId="05DE03F3" w14:textId="70D30D02" w:rsidR="00781797" w:rsidRPr="00740A7C" w:rsidRDefault="00781797" w:rsidP="00781797">
      <w:pPr>
        <w:pStyle w:val="Akapitzlist"/>
        <w:spacing w:after="60" w:line="240" w:lineRule="auto"/>
        <w:ind w:left="0"/>
        <w:rPr>
          <w:rFonts w:asciiTheme="minorHAnsi" w:hAnsiTheme="minorHAnsi" w:cstheme="minorHAnsi"/>
        </w:rPr>
      </w:pPr>
      <w:r w:rsidRPr="00740A7C">
        <w:rPr>
          <w:rFonts w:asciiTheme="minorHAnsi" w:hAnsiTheme="minorHAnsi" w:cstheme="minorHAnsi"/>
          <w:b/>
        </w:rPr>
        <w:t>Zamawiający</w:t>
      </w:r>
      <w:r w:rsidR="0044617A">
        <w:rPr>
          <w:rFonts w:asciiTheme="minorHAnsi" w:hAnsiTheme="minorHAnsi" w:cstheme="minorHAnsi"/>
          <w:b/>
        </w:rPr>
        <w:t xml:space="preserve"> nie</w:t>
      </w:r>
      <w:r w:rsidRPr="00740A7C">
        <w:rPr>
          <w:rFonts w:asciiTheme="minorHAnsi" w:hAnsiTheme="minorHAnsi" w:cstheme="minorHAnsi"/>
          <w:b/>
        </w:rPr>
        <w:t xml:space="preserve"> dopuszcza składanie ofert częściowych.</w:t>
      </w:r>
    </w:p>
    <w:p w14:paraId="314A3DD2" w14:textId="77777777" w:rsidR="00AB16B4" w:rsidRPr="00740A7C" w:rsidRDefault="00AB16B4" w:rsidP="00781797">
      <w:pPr>
        <w:pStyle w:val="Akapitzlist"/>
        <w:spacing w:after="60" w:line="240" w:lineRule="auto"/>
        <w:ind w:left="0"/>
        <w:rPr>
          <w:rFonts w:asciiTheme="minorHAnsi" w:eastAsia="Times New Roman" w:hAnsiTheme="minorHAnsi" w:cstheme="minorHAnsi"/>
          <w:b/>
          <w:lang w:eastAsia="pl-PL"/>
        </w:rPr>
      </w:pPr>
    </w:p>
    <w:p w14:paraId="08327224" w14:textId="77777777" w:rsidR="00781797" w:rsidRPr="00740A7C" w:rsidRDefault="00781797" w:rsidP="00F0133B">
      <w:pPr>
        <w:pStyle w:val="Akapitzlist"/>
        <w:spacing w:after="60" w:line="240" w:lineRule="auto"/>
        <w:ind w:left="0"/>
        <w:jc w:val="both"/>
        <w:rPr>
          <w:rFonts w:asciiTheme="minorHAnsi" w:eastAsia="Times New Roman" w:hAnsiTheme="minorHAnsi" w:cstheme="minorHAnsi"/>
          <w:b/>
          <w:lang w:eastAsia="pl-PL"/>
        </w:rPr>
      </w:pPr>
      <w:r w:rsidRPr="00740A7C">
        <w:rPr>
          <w:rFonts w:asciiTheme="minorHAnsi" w:eastAsia="Times New Roman" w:hAnsiTheme="minorHAnsi" w:cstheme="minorHAnsi"/>
          <w:b/>
          <w:lang w:eastAsia="pl-PL"/>
        </w:rPr>
        <w:t>Wykonawca musi wziąć pod uwagę, że wszystkie prace związane z realizacją przedmiotowego zamówienia będą wykonywane w czynnym obiekcie</w:t>
      </w:r>
      <w:r w:rsidR="00A56CFC" w:rsidRPr="00740A7C">
        <w:rPr>
          <w:rFonts w:asciiTheme="minorHAnsi" w:eastAsia="Times New Roman" w:hAnsiTheme="minorHAnsi" w:cstheme="minorHAnsi"/>
          <w:b/>
          <w:lang w:eastAsia="pl-PL"/>
        </w:rPr>
        <w:t xml:space="preserve"> Urzędu</w:t>
      </w:r>
      <w:r w:rsidRPr="00740A7C">
        <w:rPr>
          <w:rFonts w:asciiTheme="minorHAnsi" w:eastAsia="Times New Roman" w:hAnsiTheme="minorHAnsi" w:cstheme="minorHAnsi"/>
          <w:b/>
          <w:lang w:eastAsia="pl-PL"/>
        </w:rPr>
        <w:t xml:space="preserve">, w którym musi być zapewniona </w:t>
      </w:r>
      <w:r w:rsidR="00A56CFC" w:rsidRPr="00740A7C">
        <w:rPr>
          <w:rFonts w:asciiTheme="minorHAnsi" w:eastAsia="Times New Roman" w:hAnsiTheme="minorHAnsi" w:cstheme="minorHAnsi"/>
          <w:b/>
          <w:lang w:eastAsia="pl-PL"/>
        </w:rPr>
        <w:t>obsługa klienta w godzinach pracy</w:t>
      </w:r>
      <w:r w:rsidRPr="00740A7C">
        <w:rPr>
          <w:rFonts w:asciiTheme="minorHAnsi" w:eastAsia="Times New Roman" w:hAnsiTheme="minorHAnsi" w:cstheme="minorHAnsi"/>
          <w:b/>
          <w:lang w:eastAsia="pl-PL"/>
        </w:rPr>
        <w:t xml:space="preserve"> oraz musi być zapewniona możliwość wykonywania obowiązków przez pracowników Zamawiającego.</w:t>
      </w:r>
    </w:p>
    <w:p w14:paraId="1251822F" w14:textId="77777777" w:rsidR="00781797" w:rsidRPr="00740A7C" w:rsidRDefault="00781797" w:rsidP="00781797">
      <w:pPr>
        <w:pStyle w:val="Akapitzlist"/>
        <w:spacing w:after="60" w:line="240" w:lineRule="auto"/>
        <w:ind w:left="0"/>
        <w:rPr>
          <w:rFonts w:asciiTheme="minorHAnsi" w:eastAsia="Times New Roman" w:hAnsiTheme="minorHAnsi" w:cstheme="minorHAnsi"/>
          <w:b/>
          <w:sz w:val="20"/>
          <w:szCs w:val="20"/>
          <w:lang w:eastAsia="pl-PL"/>
        </w:rPr>
      </w:pPr>
    </w:p>
    <w:p w14:paraId="5BFBF3E7" w14:textId="0363F466" w:rsidR="00781797" w:rsidRPr="00740A7C" w:rsidRDefault="0044617A" w:rsidP="005053CF">
      <w:pPr>
        <w:pStyle w:val="Bezodstpw"/>
        <w:numPr>
          <w:ilvl w:val="0"/>
          <w:numId w:val="44"/>
        </w:numPr>
        <w:spacing w:line="360" w:lineRule="auto"/>
        <w:rPr>
          <w:rFonts w:asciiTheme="minorHAnsi" w:hAnsiTheme="minorHAnsi" w:cstheme="minorHAnsi"/>
          <w:sz w:val="20"/>
          <w:szCs w:val="20"/>
        </w:rPr>
      </w:pPr>
      <w:r>
        <w:rPr>
          <w:rFonts w:asciiTheme="minorHAnsi" w:hAnsiTheme="minorHAnsi" w:cstheme="minorHAnsi"/>
          <w:b/>
          <w:sz w:val="20"/>
          <w:szCs w:val="20"/>
        </w:rPr>
        <w:t>Dostawa i wdrożenie infrastruktury sieciowej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812"/>
        <w:gridCol w:w="955"/>
        <w:gridCol w:w="1662"/>
        <w:gridCol w:w="1682"/>
      </w:tblGrid>
      <w:tr w:rsidR="003166B5" w:rsidRPr="00740A7C" w14:paraId="3F24A88B" w14:textId="77777777" w:rsidTr="003166B5">
        <w:trPr>
          <w:trHeight w:val="900"/>
          <w:jc w:val="center"/>
        </w:trPr>
        <w:tc>
          <w:tcPr>
            <w:tcW w:w="536" w:type="dxa"/>
            <w:shd w:val="clear" w:color="auto" w:fill="auto"/>
            <w:hideMark/>
          </w:tcPr>
          <w:p w14:paraId="6BC8D2E9" w14:textId="77777777" w:rsidR="00A56CFC" w:rsidRPr="00740A7C" w:rsidRDefault="00A56CFC" w:rsidP="00A56CFC">
            <w:pPr>
              <w:pStyle w:val="Bezodstpw"/>
              <w:spacing w:line="276" w:lineRule="auto"/>
              <w:rPr>
                <w:rFonts w:asciiTheme="minorHAnsi" w:hAnsiTheme="minorHAnsi" w:cstheme="minorHAnsi"/>
                <w:b/>
                <w:bCs/>
                <w:sz w:val="20"/>
                <w:szCs w:val="20"/>
              </w:rPr>
            </w:pPr>
            <w:r w:rsidRPr="00740A7C">
              <w:rPr>
                <w:rFonts w:asciiTheme="minorHAnsi" w:hAnsiTheme="minorHAnsi" w:cstheme="minorHAnsi"/>
                <w:b/>
                <w:bCs/>
                <w:sz w:val="20"/>
                <w:szCs w:val="20"/>
              </w:rPr>
              <w:t>Lp.</w:t>
            </w:r>
          </w:p>
        </w:tc>
        <w:tc>
          <w:tcPr>
            <w:tcW w:w="9812" w:type="dxa"/>
            <w:shd w:val="clear" w:color="auto" w:fill="auto"/>
            <w:hideMark/>
          </w:tcPr>
          <w:p w14:paraId="1250275D" w14:textId="77777777" w:rsidR="00A56CFC" w:rsidRPr="00740A7C" w:rsidRDefault="00A56CFC" w:rsidP="00A56CFC">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Nazwa własna</w:t>
            </w:r>
          </w:p>
        </w:tc>
        <w:tc>
          <w:tcPr>
            <w:tcW w:w="955" w:type="dxa"/>
            <w:shd w:val="clear" w:color="auto" w:fill="auto"/>
            <w:hideMark/>
          </w:tcPr>
          <w:p w14:paraId="2802D1DC" w14:textId="77777777" w:rsidR="00A56CFC" w:rsidRPr="00740A7C" w:rsidRDefault="00A56CFC" w:rsidP="00A56CFC">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Ilość</w:t>
            </w:r>
          </w:p>
        </w:tc>
        <w:tc>
          <w:tcPr>
            <w:tcW w:w="1662" w:type="dxa"/>
            <w:shd w:val="clear" w:color="auto" w:fill="auto"/>
            <w:hideMark/>
          </w:tcPr>
          <w:p w14:paraId="3280D13B" w14:textId="06430C10" w:rsidR="00A56CFC" w:rsidRPr="00740A7C" w:rsidRDefault="00740A7C" w:rsidP="00A56CFC">
            <w:pPr>
              <w:pStyle w:val="Bezodstpw"/>
              <w:rPr>
                <w:rFonts w:asciiTheme="minorHAnsi" w:hAnsiTheme="minorHAnsi" w:cstheme="minorHAnsi"/>
                <w:b/>
                <w:bCs/>
                <w:sz w:val="20"/>
                <w:szCs w:val="20"/>
              </w:rPr>
            </w:pPr>
            <w:r>
              <w:rPr>
                <w:rFonts w:asciiTheme="minorHAnsi" w:hAnsiTheme="minorHAnsi" w:cstheme="minorHAnsi"/>
                <w:b/>
                <w:bCs/>
                <w:sz w:val="20"/>
                <w:szCs w:val="20"/>
              </w:rPr>
              <w:t>Oferowane urządzenie/ oprogramowanie</w:t>
            </w:r>
          </w:p>
        </w:tc>
        <w:tc>
          <w:tcPr>
            <w:tcW w:w="1682" w:type="dxa"/>
            <w:shd w:val="clear" w:color="auto" w:fill="auto"/>
            <w:hideMark/>
          </w:tcPr>
          <w:p w14:paraId="12E7A4A5" w14:textId="77777777" w:rsidR="00A56CFC" w:rsidRPr="00740A7C" w:rsidRDefault="00A56CFC" w:rsidP="00A56CFC">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 xml:space="preserve">Wartość / </w:t>
            </w:r>
          </w:p>
          <w:p w14:paraId="5BA40A1C" w14:textId="647B4B85" w:rsidR="00A56CFC" w:rsidRPr="00740A7C" w:rsidRDefault="00A56CFC" w:rsidP="00A56CFC">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Gwarancja 60 m</w:t>
            </w:r>
            <w:r w:rsidR="007F5C78">
              <w:rPr>
                <w:rFonts w:asciiTheme="minorHAnsi" w:hAnsiTheme="minorHAnsi" w:cstheme="minorHAnsi"/>
                <w:b/>
                <w:bCs/>
                <w:sz w:val="20"/>
                <w:szCs w:val="20"/>
              </w:rPr>
              <w:t>-</w:t>
            </w:r>
            <w:r w:rsidRPr="00740A7C">
              <w:rPr>
                <w:rFonts w:asciiTheme="minorHAnsi" w:hAnsiTheme="minorHAnsi" w:cstheme="minorHAnsi"/>
                <w:b/>
                <w:bCs/>
                <w:sz w:val="20"/>
                <w:szCs w:val="20"/>
              </w:rPr>
              <w:t>cy</w:t>
            </w:r>
          </w:p>
        </w:tc>
      </w:tr>
      <w:tr w:rsidR="003166B5" w:rsidRPr="00740A7C" w14:paraId="4CBD6B0E" w14:textId="77777777" w:rsidTr="003166B5">
        <w:trPr>
          <w:trHeight w:val="315"/>
          <w:jc w:val="center"/>
        </w:trPr>
        <w:tc>
          <w:tcPr>
            <w:tcW w:w="536" w:type="dxa"/>
            <w:shd w:val="clear" w:color="auto" w:fill="auto"/>
            <w:noWrap/>
            <w:hideMark/>
          </w:tcPr>
          <w:p w14:paraId="3BDCF5B6" w14:textId="5EA7E072" w:rsidR="00A56CFC" w:rsidRPr="00740A7C" w:rsidRDefault="0044617A" w:rsidP="00A56CFC">
            <w:pPr>
              <w:pStyle w:val="Bezodstpw"/>
              <w:rPr>
                <w:rFonts w:asciiTheme="minorHAnsi" w:hAnsiTheme="minorHAnsi" w:cstheme="minorHAnsi"/>
                <w:sz w:val="20"/>
                <w:szCs w:val="20"/>
              </w:rPr>
            </w:pPr>
            <w:r>
              <w:rPr>
                <w:rFonts w:asciiTheme="minorHAnsi" w:hAnsiTheme="minorHAnsi" w:cstheme="minorHAnsi"/>
                <w:sz w:val="20"/>
                <w:szCs w:val="20"/>
              </w:rPr>
              <w:t>1</w:t>
            </w:r>
            <w:r w:rsidR="00A56CFC" w:rsidRPr="00740A7C">
              <w:rPr>
                <w:rFonts w:asciiTheme="minorHAnsi" w:hAnsiTheme="minorHAnsi" w:cstheme="minorHAnsi"/>
                <w:sz w:val="20"/>
                <w:szCs w:val="20"/>
              </w:rPr>
              <w:t>.</w:t>
            </w:r>
          </w:p>
        </w:tc>
        <w:tc>
          <w:tcPr>
            <w:tcW w:w="9812" w:type="dxa"/>
            <w:shd w:val="clear" w:color="auto" w:fill="auto"/>
            <w:noWrap/>
          </w:tcPr>
          <w:p w14:paraId="26CB127F" w14:textId="462F239A" w:rsidR="003D7D6D" w:rsidRPr="00740A7C" w:rsidRDefault="00FF4232" w:rsidP="003D7D6D">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PRZEŁĄCZNIKI LAN CORE TYP 1</w:t>
            </w:r>
          </w:p>
          <w:tbl>
            <w:tblPr>
              <w:tblW w:w="8975" w:type="dxa"/>
              <w:tblCellMar>
                <w:left w:w="10" w:type="dxa"/>
                <w:right w:w="10" w:type="dxa"/>
              </w:tblCellMar>
              <w:tblLook w:val="0000" w:firstRow="0" w:lastRow="0" w:firstColumn="0" w:lastColumn="0" w:noHBand="0" w:noVBand="0"/>
            </w:tblPr>
            <w:tblGrid>
              <w:gridCol w:w="1700"/>
              <w:gridCol w:w="7275"/>
            </w:tblGrid>
            <w:tr w:rsidR="0044617A" w:rsidRPr="0044617A" w14:paraId="6DBD9D59"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674BA091"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Obudowa</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B5BD9C1"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 xml:space="preserve">Obudowa do montażu w szafie RACK 19” </w:t>
                  </w:r>
                </w:p>
              </w:tc>
            </w:tr>
            <w:tr w:rsidR="0044617A" w:rsidRPr="0044617A" w14:paraId="5E1152C6"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1E4A502D"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Porty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3F2971B"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Minimum 48 fizycznych portów Ethernet SFP28 działających z prędkościami 10/25 Gbps.</w:t>
                  </w:r>
                </w:p>
                <w:p w14:paraId="2C9BA899"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Minimum następujący zestaw dodatkowych fizycznych portów pozwalających na pracę w trybie:</w:t>
                  </w:r>
                </w:p>
                <w:p w14:paraId="6A9FBB7D" w14:textId="77777777" w:rsidR="0044617A" w:rsidRPr="0044617A" w:rsidRDefault="0044617A" w:rsidP="005053CF">
                  <w:pPr>
                    <w:pStyle w:val="Standard"/>
                    <w:numPr>
                      <w:ilvl w:val="0"/>
                      <w:numId w:val="45"/>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lastRenderedPageBreak/>
                    <w:t>4 x 100Gbps + 2 x 200Gbps lub 8 x 100Gbps.</w:t>
                  </w:r>
                </w:p>
                <w:p w14:paraId="0CE8964F"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 xml:space="preserve">Minimum 1 port zarządzający z interfejsem RJ45 </w:t>
                  </w:r>
                </w:p>
                <w:p w14:paraId="51DB1DC1" w14:textId="77777777" w:rsidR="0044617A" w:rsidRPr="0044617A" w:rsidRDefault="0044617A" w:rsidP="0044617A">
                  <w:pPr>
                    <w:pStyle w:val="Standard"/>
                    <w:spacing w:line="276" w:lineRule="auto"/>
                    <w:rPr>
                      <w:rFonts w:asciiTheme="minorHAnsi" w:hAnsiTheme="minorHAnsi" w:cstheme="minorHAnsi"/>
                      <w:sz w:val="20"/>
                      <w:szCs w:val="20"/>
                    </w:rPr>
                  </w:pPr>
                </w:p>
              </w:tc>
            </w:tr>
            <w:tr w:rsidR="0044617A" w:rsidRPr="0044617A" w14:paraId="65904606"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59A151B7"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lastRenderedPageBreak/>
                    <w:t>Wydajność</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CC8C6E1"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Prędkość przełączania minimum 4.0 Tbps Full Duplex.</w:t>
                  </w:r>
                </w:p>
                <w:p w14:paraId="5D8260B5"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Przepustowość minimum 1.8 Bpps.</w:t>
                  </w:r>
                </w:p>
                <w:p w14:paraId="6DC4D7B8"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Obsługa minimum 150 000 adresów MAC.</w:t>
                  </w:r>
                </w:p>
                <w:p w14:paraId="33949120"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Obsługa minimum 125 000 wpisów w tablicy ARP.</w:t>
                  </w:r>
                </w:p>
              </w:tc>
            </w:tr>
            <w:tr w:rsidR="0044617A" w:rsidRPr="0044617A" w14:paraId="026CBB8C"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6ADB465E"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Pamięć</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9277D74"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Minimalna pamięć CPU: 16GB</w:t>
                  </w:r>
                </w:p>
                <w:p w14:paraId="7B04CE56"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Minimalna pojemność bufora pakietów: 32MB</w:t>
                  </w:r>
                </w:p>
              </w:tc>
            </w:tr>
            <w:tr w:rsidR="0044617A" w:rsidRPr="0044617A" w14:paraId="4EC33166"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2063988B"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Przestrzeń dyskowa</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7DFC632"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Minimum dysk SSD o pojemności co najmniej 64GB</w:t>
                  </w:r>
                </w:p>
              </w:tc>
            </w:tr>
            <w:tr w:rsidR="0044617A" w:rsidRPr="0044617A" w14:paraId="3F60A0A9"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314AE99A"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Zasilanie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1F080BB"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Dwa nadmiarowe zasilacze pracujące w układzie 1+1</w:t>
                  </w:r>
                </w:p>
                <w:p w14:paraId="228739DC"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 xml:space="preserve">Obsługujące wymianę bez wyłączania przełącznika (tzw. </w:t>
                  </w:r>
                  <w:r w:rsidRPr="0044617A">
                    <w:rPr>
                      <w:rFonts w:asciiTheme="minorHAnsi" w:hAnsiTheme="minorHAnsi" w:cstheme="minorHAnsi"/>
                      <w:i/>
                      <w:iCs/>
                      <w:sz w:val="20"/>
                      <w:szCs w:val="20"/>
                    </w:rPr>
                    <w:t>“Hot Swap”</w:t>
                  </w:r>
                  <w:r w:rsidRPr="0044617A">
                    <w:rPr>
                      <w:rFonts w:asciiTheme="minorHAnsi" w:hAnsiTheme="minorHAnsi" w:cstheme="minorHAnsi"/>
                      <w:sz w:val="20"/>
                      <w:szCs w:val="20"/>
                    </w:rPr>
                    <w:t>).</w:t>
                  </w:r>
                </w:p>
                <w:p w14:paraId="38C3820B"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Montowane w obudowie urządzenia (nie dopuszcza się stosowania zewnętrznych modułów zasilających).</w:t>
                  </w:r>
                </w:p>
              </w:tc>
            </w:tr>
            <w:tr w:rsidR="0044617A" w:rsidRPr="0044617A" w14:paraId="1FE3C173"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790043DD"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Chłodzenie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A3878A3"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Nadmiarowe wentylatory pracujące w układzie N+1.</w:t>
                  </w:r>
                </w:p>
                <w:p w14:paraId="0378C8BB"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 xml:space="preserve">Obsługujące wymianę wentylatorów bez wyłączania przełącznika (tzw. </w:t>
                  </w:r>
                  <w:r w:rsidRPr="0044617A">
                    <w:rPr>
                      <w:rFonts w:asciiTheme="minorHAnsi" w:hAnsiTheme="minorHAnsi" w:cstheme="minorHAnsi"/>
                      <w:i/>
                      <w:iCs/>
                      <w:sz w:val="20"/>
                      <w:szCs w:val="20"/>
                    </w:rPr>
                    <w:t>“Hot Swap”</w:t>
                  </w:r>
                  <w:r w:rsidRPr="0044617A">
                    <w:rPr>
                      <w:rFonts w:asciiTheme="minorHAnsi" w:hAnsiTheme="minorHAnsi" w:cstheme="minorHAnsi"/>
                      <w:sz w:val="20"/>
                      <w:szCs w:val="20"/>
                    </w:rPr>
                    <w:t>).</w:t>
                  </w:r>
                </w:p>
                <w:p w14:paraId="4BB9544C"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Przepływ powietrza od przodu (strefa chłodna) do tyłu urządzenia (strefa gorąca), gdzie jako przód rozumiana jest strona z interfejsami sieciowymi; nie dopuszcza się chłodzenia bocznego.</w:t>
                  </w:r>
                </w:p>
              </w:tc>
            </w:tr>
            <w:tr w:rsidR="0044617A" w:rsidRPr="0044617A" w14:paraId="64228673"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7F812A72"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lastRenderedPageBreak/>
                    <w:t>Funkcje i protokoły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946572B"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min. 4 tys. aktywnych wirtualnych sieci lokalnych zgodnych z 802.1Q</w:t>
                  </w:r>
                </w:p>
                <w:p w14:paraId="3A8ADAEC"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priorytety ramek zgodnie z 802.1p</w:t>
                  </w:r>
                </w:p>
                <w:p w14:paraId="7BFD6274"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tzw. jumbo frames o wielkości przynajmniej 9000 bajtów dla ramki</w:t>
                  </w:r>
                </w:p>
                <w:p w14:paraId="42B6EA5C"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agregację interfejsów  zgodnie z 802.3ad</w:t>
                  </w:r>
                </w:p>
                <w:p w14:paraId="7E49ACC0"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Wsparcie dla protokołów IEEE 802.1w Rapid Spanning Tree oraz IEEE 802.1s Multi-Instance Spanning Tree</w:t>
                  </w:r>
                </w:p>
                <w:p w14:paraId="6B754014"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routing IPv4</w:t>
                  </w:r>
                </w:p>
                <w:p w14:paraId="0C2822B3"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routing dynamiczny IPv4 w oparciu o protokół OSPF oraz BGP</w:t>
                  </w:r>
                </w:p>
                <w:p w14:paraId="7AC7E200"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zarządzanie ruchem multicastowym (tzw. IGMP snooping)</w:t>
                  </w:r>
                </w:p>
                <w:p w14:paraId="613603F2"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Zapewniający ochronę komunikacji protokołu DHCP (tzw. DHCP snooping)</w:t>
                  </w:r>
                </w:p>
                <w:p w14:paraId="7042551F"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Zapewniający ochronę komunikacji protokołu ARP (tzw. Dynamic ARP Inspection)</w:t>
                  </w:r>
                </w:p>
                <w:p w14:paraId="3BC869EB"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ograniczenie możliwości korzystania przez urządzenia końcowe z adresów innych niż przydzielone przez DHCP (tzw. IP Source Guard)</w:t>
                  </w:r>
                </w:p>
                <w:p w14:paraId="12942654"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limitowanie dozwolonych adresów MAC (liczba, konkretne wartości) per port przełącznika (tzw. Port Security)</w:t>
                  </w:r>
                </w:p>
                <w:p w14:paraId="588F22B4"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mechanizmy z rodziny Data Center Bridging, umożliwiające optymalizację działania protokołu iSCSI:</w:t>
                  </w:r>
                </w:p>
                <w:p w14:paraId="06334A75" w14:textId="77777777" w:rsidR="0044617A" w:rsidRPr="0044617A" w:rsidRDefault="0044617A" w:rsidP="005053CF">
                  <w:pPr>
                    <w:pStyle w:val="Standard"/>
                    <w:numPr>
                      <w:ilvl w:val="2"/>
                      <w:numId w:val="46"/>
                    </w:numPr>
                    <w:autoSpaceDN/>
                    <w:spacing w:after="0" w:line="276" w:lineRule="auto"/>
                    <w:rPr>
                      <w:rFonts w:asciiTheme="minorHAnsi" w:hAnsiTheme="minorHAnsi" w:cstheme="minorHAnsi"/>
                      <w:sz w:val="20"/>
                      <w:szCs w:val="20"/>
                      <w:lang w:val="en-US"/>
                    </w:rPr>
                  </w:pPr>
                  <w:r w:rsidRPr="0044617A">
                    <w:rPr>
                      <w:rFonts w:asciiTheme="minorHAnsi" w:hAnsiTheme="minorHAnsi" w:cstheme="minorHAnsi"/>
                      <w:sz w:val="20"/>
                      <w:szCs w:val="20"/>
                      <w:lang w:val="en-US"/>
                    </w:rPr>
                    <w:t>Priority-Based Flow Control (PFC) zgodnie z 802.1Qbb</w:t>
                  </w:r>
                </w:p>
                <w:p w14:paraId="78BC0FAA" w14:textId="77777777" w:rsidR="0044617A" w:rsidRPr="0044617A" w:rsidRDefault="0044617A" w:rsidP="005053CF">
                  <w:pPr>
                    <w:pStyle w:val="Standard"/>
                    <w:numPr>
                      <w:ilvl w:val="2"/>
                      <w:numId w:val="46"/>
                    </w:numPr>
                    <w:autoSpaceDN/>
                    <w:spacing w:after="0" w:line="276" w:lineRule="auto"/>
                    <w:rPr>
                      <w:rFonts w:asciiTheme="minorHAnsi" w:hAnsiTheme="minorHAnsi" w:cstheme="minorHAnsi"/>
                      <w:sz w:val="20"/>
                      <w:szCs w:val="20"/>
                      <w:lang w:val="en-US"/>
                    </w:rPr>
                  </w:pPr>
                  <w:r w:rsidRPr="0044617A">
                    <w:rPr>
                      <w:rFonts w:asciiTheme="minorHAnsi" w:hAnsiTheme="minorHAnsi" w:cstheme="minorHAnsi"/>
                      <w:sz w:val="20"/>
                      <w:szCs w:val="20"/>
                      <w:lang w:val="en-US"/>
                    </w:rPr>
                    <w:t>Enhanced Transmission Selection (ETS) zgodnie z 802.1Qaz</w:t>
                  </w:r>
                </w:p>
                <w:p w14:paraId="61B1F08E" w14:textId="77777777" w:rsidR="0044617A" w:rsidRPr="0044617A" w:rsidRDefault="0044617A" w:rsidP="005053CF">
                  <w:pPr>
                    <w:pStyle w:val="Standard"/>
                    <w:numPr>
                      <w:ilvl w:val="2"/>
                      <w:numId w:val="46"/>
                    </w:numPr>
                    <w:autoSpaceDN/>
                    <w:spacing w:after="0" w:line="276" w:lineRule="auto"/>
                    <w:rPr>
                      <w:rFonts w:asciiTheme="minorHAnsi" w:hAnsiTheme="minorHAnsi" w:cstheme="minorHAnsi"/>
                      <w:sz w:val="20"/>
                      <w:szCs w:val="20"/>
                      <w:lang w:val="en-US"/>
                    </w:rPr>
                  </w:pPr>
                  <w:r w:rsidRPr="0044617A">
                    <w:rPr>
                      <w:rFonts w:asciiTheme="minorHAnsi" w:hAnsiTheme="minorHAnsi" w:cstheme="minorHAnsi"/>
                      <w:sz w:val="20"/>
                      <w:szCs w:val="20"/>
                      <w:lang w:val="en-US"/>
                    </w:rPr>
                    <w:t>Data Center Bridging eXchange (DCBX)</w:t>
                  </w:r>
                </w:p>
                <w:p w14:paraId="026664E9"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Obsługa protokołu HSRP/VRRP lub równoważnego.</w:t>
                  </w:r>
                </w:p>
                <w:p w14:paraId="2D39F2A5"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Obsługa VXLAN wraz z VXLAN Anycast Gateway</w:t>
                  </w:r>
                </w:p>
                <w:p w14:paraId="231E8008" w14:textId="77777777" w:rsidR="0044617A" w:rsidRPr="0044617A" w:rsidRDefault="0044617A" w:rsidP="005053CF">
                  <w:pPr>
                    <w:pStyle w:val="Standard"/>
                    <w:numPr>
                      <w:ilvl w:val="1"/>
                      <w:numId w:val="46"/>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Obsługa protokołu ECMP</w:t>
                  </w:r>
                </w:p>
              </w:tc>
            </w:tr>
            <w:tr w:rsidR="0044617A" w:rsidRPr="0044617A" w14:paraId="7B82BE26"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1B8CD7ED" w14:textId="77777777" w:rsidR="0044617A" w:rsidRPr="0044617A" w:rsidRDefault="0044617A" w:rsidP="0044617A">
                  <w:pPr>
                    <w:pStyle w:val="Standard"/>
                    <w:spacing w:line="276" w:lineRule="auto"/>
                    <w:rPr>
                      <w:rFonts w:asciiTheme="minorHAnsi" w:hAnsiTheme="minorHAnsi" w:cstheme="minorHAnsi"/>
                      <w:b/>
                      <w:bCs/>
                      <w:sz w:val="20"/>
                      <w:szCs w:val="20"/>
                    </w:rPr>
                  </w:pPr>
                  <w:r w:rsidRPr="0044617A">
                    <w:rPr>
                      <w:rFonts w:asciiTheme="minorHAnsi" w:hAnsiTheme="minorHAnsi" w:cstheme="minorHAnsi"/>
                      <w:b/>
                      <w:bCs/>
                      <w:sz w:val="20"/>
                      <w:szCs w:val="20"/>
                    </w:rPr>
                    <w:t>Wysoka dostępność</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5445307"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Architektura wysokiej dostępność powinna być zrealizowana wykorzystując dwa przełączniki sieciowe, z następującymi parametrami oraz funkcjonalnościami.</w:t>
                  </w:r>
                </w:p>
                <w:p w14:paraId="2931E24D" w14:textId="77777777" w:rsidR="0044617A" w:rsidRPr="0044617A" w:rsidRDefault="0044617A" w:rsidP="005053CF">
                  <w:pPr>
                    <w:pStyle w:val="Standard"/>
                    <w:numPr>
                      <w:ilvl w:val="1"/>
                      <w:numId w:val="4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lastRenderedPageBreak/>
                    <w:t>Tryb pracy urządzeń (Active/Active) oba urządzenia aktywnie biorą udział w procesie obsługi ruchu sieciowego.</w:t>
                  </w:r>
                </w:p>
                <w:p w14:paraId="79C364A2" w14:textId="77777777" w:rsidR="0044617A" w:rsidRPr="0044617A" w:rsidRDefault="0044617A" w:rsidP="005053CF">
                  <w:pPr>
                    <w:pStyle w:val="Standard"/>
                    <w:numPr>
                      <w:ilvl w:val="1"/>
                      <w:numId w:val="4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 xml:space="preserve">Możliwość skonfigurowania agregacji łączy wykorzystując protokół LACP. Każdy agregowany logiczny interfejs będzie utworzony wykorzystując minimum po jednym połączeniu fizycznym z każdego przełącznika </w:t>
                  </w:r>
                </w:p>
                <w:p w14:paraId="57F891B0" w14:textId="77777777" w:rsidR="0044617A" w:rsidRPr="0044617A" w:rsidRDefault="0044617A" w:rsidP="005053CF">
                  <w:pPr>
                    <w:pStyle w:val="Standard"/>
                    <w:numPr>
                      <w:ilvl w:val="1"/>
                      <w:numId w:val="4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 xml:space="preserve">Możliwość pojedynczej aktualizacji oprogramowania urządzeń, zachowując nieprzerwaną prace dla opisywanej architektury.  </w:t>
                  </w:r>
                </w:p>
                <w:p w14:paraId="75F9EA12" w14:textId="77777777" w:rsidR="0044617A" w:rsidRPr="0044617A" w:rsidRDefault="0044617A" w:rsidP="005053CF">
                  <w:pPr>
                    <w:pStyle w:val="Standard"/>
                    <w:numPr>
                      <w:ilvl w:val="1"/>
                      <w:numId w:val="4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 budowę topologii sieci bez pętli z pełnym wykorzystaniem agregowanych łączy</w:t>
                  </w:r>
                </w:p>
                <w:p w14:paraId="0F95AC47" w14:textId="77777777" w:rsidR="0044617A" w:rsidRPr="0044617A" w:rsidRDefault="0044617A" w:rsidP="005053CF">
                  <w:pPr>
                    <w:pStyle w:val="Standard"/>
                    <w:numPr>
                      <w:ilvl w:val="1"/>
                      <w:numId w:val="4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Do zrealizowania powyższych funkcjonalności, wymagane jest dostarczenie niezbędnych licencji oraz akcesoriów.</w:t>
                  </w:r>
                </w:p>
                <w:p w14:paraId="7BFEDD75" w14:textId="77777777" w:rsidR="0044617A" w:rsidRPr="0044617A" w:rsidRDefault="0044617A" w:rsidP="005053CF">
                  <w:pPr>
                    <w:pStyle w:val="Standard"/>
                    <w:numPr>
                      <w:ilvl w:val="1"/>
                      <w:numId w:val="4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Dostępna szerokość pasma danych pomiędzy urządzeniami wynosząca minimum 400Gbps, zorganizowana w minimum dwa niezależne połączenia fizyczne, wykorzystując w tym celu porty co najmniej 100Gbps</w:t>
                  </w:r>
                </w:p>
              </w:tc>
            </w:tr>
            <w:tr w:rsidR="0044617A" w:rsidRPr="0044617A" w14:paraId="6AAF9925"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61C5A054"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lastRenderedPageBreak/>
                    <w:t>Zarządzanie i monitorowanie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5A49F56" w14:textId="77777777" w:rsidR="0044617A" w:rsidRPr="0044617A" w:rsidRDefault="0044617A" w:rsidP="005053CF">
                  <w:pPr>
                    <w:pStyle w:val="Standard"/>
                    <w:numPr>
                      <w:ilvl w:val="0"/>
                      <w:numId w:val="4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tekstowy interfejs zarządzania z podpowiedziami kontekstowymi</w:t>
                  </w:r>
                </w:p>
                <w:p w14:paraId="4781AADD" w14:textId="77777777" w:rsidR="0044617A" w:rsidRPr="0044617A" w:rsidRDefault="0044617A" w:rsidP="005053CF">
                  <w:pPr>
                    <w:pStyle w:val="Standard"/>
                    <w:numPr>
                      <w:ilvl w:val="0"/>
                      <w:numId w:val="4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 xml:space="preserve">Posiadający tekstowy plik konfiguracyjny możliwy do wyeksportowania, edytowania poza urządzeniem i ponownego zaimportowania do urządzenia </w:t>
                  </w:r>
                </w:p>
                <w:p w14:paraId="5484CD9B" w14:textId="77777777" w:rsidR="0044617A" w:rsidRPr="0044617A" w:rsidRDefault="0044617A" w:rsidP="005053CF">
                  <w:pPr>
                    <w:pStyle w:val="Standard"/>
                    <w:numPr>
                      <w:ilvl w:val="0"/>
                      <w:numId w:val="4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dostęp do interfejsu zarządzania z użyciem protokołu SSHv2</w:t>
                  </w:r>
                </w:p>
                <w:p w14:paraId="05D08DAD" w14:textId="77777777" w:rsidR="0044617A" w:rsidRPr="0044617A" w:rsidRDefault="0044617A" w:rsidP="005053CF">
                  <w:pPr>
                    <w:pStyle w:val="Standard"/>
                    <w:numPr>
                      <w:ilvl w:val="0"/>
                      <w:numId w:val="4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bezpośredni dostęp do interfejsu zarządzania z wykorzystaniem dedykowanego portu szeregowego lub jego emulacji</w:t>
                  </w:r>
                </w:p>
                <w:p w14:paraId="2CD7DB93" w14:textId="77777777" w:rsidR="0044617A" w:rsidRPr="0044617A" w:rsidRDefault="0044617A" w:rsidP="005053CF">
                  <w:pPr>
                    <w:pStyle w:val="Standard"/>
                    <w:numPr>
                      <w:ilvl w:val="0"/>
                      <w:numId w:val="4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definiowanie kont użytkowników o co najmniej 3 różnych poziomach dostępu administracyjnego, zapewniających rosnący zestaw uprawnień</w:t>
                  </w:r>
                </w:p>
                <w:p w14:paraId="700F52F1" w14:textId="77777777" w:rsidR="0044617A" w:rsidRPr="0044617A" w:rsidRDefault="0044617A" w:rsidP="005053CF">
                  <w:pPr>
                    <w:pStyle w:val="Standard"/>
                    <w:numPr>
                      <w:ilvl w:val="0"/>
                      <w:numId w:val="4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Pozwalający na przechowywanie przynajmniej dwóch wersji oprogramowania systemowego (aktywna i zapasowa)</w:t>
                  </w:r>
                </w:p>
                <w:p w14:paraId="16EDDEC4" w14:textId="77777777" w:rsidR="0044617A" w:rsidRPr="0044617A" w:rsidRDefault="0044617A" w:rsidP="005053CF">
                  <w:pPr>
                    <w:pStyle w:val="Standard"/>
                    <w:numPr>
                      <w:ilvl w:val="0"/>
                      <w:numId w:val="4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wysyłanie powiadomień o zdarzeniach z użyciem protokołu SNMP v2c/v3</w:t>
                  </w:r>
                </w:p>
                <w:p w14:paraId="3E87B861" w14:textId="77777777" w:rsidR="0044617A" w:rsidRPr="0044617A" w:rsidRDefault="0044617A" w:rsidP="005053CF">
                  <w:pPr>
                    <w:pStyle w:val="Standard"/>
                    <w:numPr>
                      <w:ilvl w:val="0"/>
                      <w:numId w:val="4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przesyłanie dzienników zdarzeń z wykorzystaniem protokołu SYSLOG</w:t>
                  </w:r>
                </w:p>
                <w:p w14:paraId="77B93D66" w14:textId="77777777" w:rsidR="0044617A" w:rsidRPr="0044617A" w:rsidRDefault="0044617A" w:rsidP="005053CF">
                  <w:pPr>
                    <w:pStyle w:val="Standard"/>
                    <w:numPr>
                      <w:ilvl w:val="0"/>
                      <w:numId w:val="4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Obsługę synchronizacji czasu systemowego z użyciem protokołu NTP</w:t>
                  </w:r>
                </w:p>
                <w:p w14:paraId="18755BEE" w14:textId="77777777" w:rsidR="0044617A" w:rsidRPr="0044617A" w:rsidRDefault="0044617A" w:rsidP="005053CF">
                  <w:pPr>
                    <w:pStyle w:val="Standard"/>
                    <w:numPr>
                      <w:ilvl w:val="0"/>
                      <w:numId w:val="4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konfiguracje autentykacji do urządzenia w oparciu o protokół RADIUS</w:t>
                  </w:r>
                </w:p>
                <w:p w14:paraId="69548643" w14:textId="77777777" w:rsidR="0044617A" w:rsidRPr="0044617A" w:rsidRDefault="0044617A" w:rsidP="005053CF">
                  <w:pPr>
                    <w:pStyle w:val="Standard"/>
                    <w:numPr>
                      <w:ilvl w:val="0"/>
                      <w:numId w:val="4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Obsługę protokołu BFD</w:t>
                  </w:r>
                </w:p>
              </w:tc>
            </w:tr>
            <w:tr w:rsidR="0044617A" w:rsidRPr="0044617A" w14:paraId="6C722981"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6D93145A"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Certyfikaty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E80C0D3"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ISO-9001 oraz ISO-14001. Deklaracja CE.</w:t>
                  </w:r>
                </w:p>
              </w:tc>
            </w:tr>
            <w:tr w:rsidR="0044617A" w:rsidRPr="0044617A" w14:paraId="14CBDD54" w14:textId="77777777" w:rsidTr="00342D43">
              <w:trPr>
                <w:trHeight w:val="945"/>
              </w:trPr>
              <w:tc>
                <w:tcPr>
                  <w:tcW w:w="1700" w:type="dxa"/>
                  <w:tcBorders>
                    <w:top w:val="single" w:sz="4" w:space="0" w:color="000080"/>
                    <w:left w:val="single" w:sz="4" w:space="0" w:color="000080"/>
                    <w:bottom w:val="single" w:sz="4" w:space="0" w:color="000080"/>
                  </w:tcBorders>
                  <w:shd w:val="clear" w:color="auto" w:fill="FFFFFF"/>
                  <w:vAlign w:val="center"/>
                </w:tcPr>
                <w:p w14:paraId="72AF254F"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lastRenderedPageBreak/>
                    <w:t>Warunki gwarancji</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43733D2"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60 miesięcy gwarancji producenta realizowanej w miejscu instalacji sprzętu, z czasem reakcji do następnego dnia roboczego od dnia przyjęcia zgłoszenia.</w:t>
                  </w:r>
                </w:p>
              </w:tc>
            </w:tr>
          </w:tbl>
          <w:p w14:paraId="7E463300" w14:textId="7B7614E6" w:rsidR="00A56CFC" w:rsidRPr="00740A7C" w:rsidRDefault="00A56CFC" w:rsidP="00FF4232">
            <w:pPr>
              <w:suppressAutoHyphens w:val="0"/>
              <w:spacing w:after="0"/>
              <w:jc w:val="both"/>
              <w:rPr>
                <w:rFonts w:asciiTheme="minorHAnsi" w:hAnsiTheme="minorHAnsi" w:cstheme="minorHAnsi"/>
                <w:sz w:val="20"/>
                <w:szCs w:val="20"/>
              </w:rPr>
            </w:pPr>
          </w:p>
        </w:tc>
        <w:tc>
          <w:tcPr>
            <w:tcW w:w="955" w:type="dxa"/>
            <w:shd w:val="clear" w:color="auto" w:fill="auto"/>
            <w:noWrap/>
            <w:hideMark/>
          </w:tcPr>
          <w:p w14:paraId="661F701F" w14:textId="4F11DDC8" w:rsidR="00A56CFC" w:rsidRPr="00740A7C" w:rsidRDefault="00FF4232" w:rsidP="00A56CFC">
            <w:pPr>
              <w:pStyle w:val="Bezodstpw"/>
              <w:rPr>
                <w:rFonts w:asciiTheme="minorHAnsi" w:hAnsiTheme="minorHAnsi" w:cstheme="minorHAnsi"/>
                <w:b/>
                <w:bCs/>
                <w:sz w:val="20"/>
                <w:szCs w:val="20"/>
                <w:lang w:val="en-US"/>
              </w:rPr>
            </w:pPr>
            <w:r w:rsidRPr="00740A7C">
              <w:rPr>
                <w:rFonts w:asciiTheme="minorHAnsi" w:hAnsiTheme="minorHAnsi" w:cstheme="minorHAnsi"/>
                <w:b/>
                <w:bCs/>
                <w:sz w:val="20"/>
                <w:szCs w:val="20"/>
                <w:lang w:val="en-US"/>
              </w:rPr>
              <w:lastRenderedPageBreak/>
              <w:t>2</w:t>
            </w:r>
          </w:p>
        </w:tc>
        <w:tc>
          <w:tcPr>
            <w:tcW w:w="1662" w:type="dxa"/>
            <w:shd w:val="clear" w:color="auto" w:fill="auto"/>
            <w:noWrap/>
          </w:tcPr>
          <w:p w14:paraId="5F1D4F78" w14:textId="1E00562D" w:rsidR="00A56CFC" w:rsidRPr="00740A7C" w:rsidRDefault="00A56CFC" w:rsidP="00A56CFC">
            <w:pPr>
              <w:pStyle w:val="Bezodstpw"/>
              <w:rPr>
                <w:rFonts w:asciiTheme="minorHAnsi" w:hAnsiTheme="minorHAnsi" w:cstheme="minorHAnsi"/>
                <w:sz w:val="20"/>
                <w:szCs w:val="20"/>
                <w:lang w:val="en-US"/>
              </w:rPr>
            </w:pPr>
          </w:p>
        </w:tc>
        <w:tc>
          <w:tcPr>
            <w:tcW w:w="1682" w:type="dxa"/>
            <w:shd w:val="clear" w:color="auto" w:fill="auto"/>
            <w:noWrap/>
          </w:tcPr>
          <w:p w14:paraId="027E9241" w14:textId="77777777" w:rsidR="00A56CFC" w:rsidRPr="00740A7C" w:rsidRDefault="00A56CFC" w:rsidP="00A56CFC">
            <w:pPr>
              <w:pStyle w:val="Bezodstpw"/>
              <w:rPr>
                <w:rFonts w:asciiTheme="minorHAnsi" w:hAnsiTheme="minorHAnsi" w:cstheme="minorHAnsi"/>
                <w:sz w:val="20"/>
                <w:szCs w:val="20"/>
                <w:lang w:val="en-US"/>
              </w:rPr>
            </w:pPr>
          </w:p>
        </w:tc>
      </w:tr>
      <w:tr w:rsidR="003166B5" w:rsidRPr="00740A7C" w14:paraId="3D29F263" w14:textId="77777777" w:rsidTr="003166B5">
        <w:trPr>
          <w:trHeight w:val="315"/>
          <w:jc w:val="center"/>
        </w:trPr>
        <w:tc>
          <w:tcPr>
            <w:tcW w:w="536" w:type="dxa"/>
            <w:shd w:val="clear" w:color="auto" w:fill="auto"/>
            <w:noWrap/>
            <w:hideMark/>
          </w:tcPr>
          <w:p w14:paraId="19C0CEB5" w14:textId="77777777" w:rsidR="00A56CFC" w:rsidRPr="00740A7C" w:rsidRDefault="00A56CFC" w:rsidP="00A56CFC">
            <w:pPr>
              <w:pStyle w:val="Bezodstpw"/>
              <w:rPr>
                <w:rFonts w:asciiTheme="minorHAnsi" w:hAnsiTheme="minorHAnsi" w:cstheme="minorHAnsi"/>
                <w:sz w:val="20"/>
                <w:szCs w:val="20"/>
              </w:rPr>
            </w:pPr>
            <w:r w:rsidRPr="00740A7C">
              <w:rPr>
                <w:rFonts w:asciiTheme="minorHAnsi" w:hAnsiTheme="minorHAnsi" w:cstheme="minorHAnsi"/>
                <w:sz w:val="20"/>
                <w:szCs w:val="20"/>
              </w:rPr>
              <w:lastRenderedPageBreak/>
              <w:t>4.</w:t>
            </w:r>
          </w:p>
        </w:tc>
        <w:tc>
          <w:tcPr>
            <w:tcW w:w="9812" w:type="dxa"/>
            <w:shd w:val="clear" w:color="auto" w:fill="auto"/>
            <w:noWrap/>
          </w:tcPr>
          <w:p w14:paraId="14C6BF56" w14:textId="5F1C7F44" w:rsidR="00A56CFC" w:rsidRPr="00740A7C" w:rsidRDefault="003D7D6D" w:rsidP="00A56CFC">
            <w:pPr>
              <w:pStyle w:val="Bezodstpw"/>
              <w:tabs>
                <w:tab w:val="center" w:pos="2292"/>
              </w:tabs>
              <w:rPr>
                <w:rFonts w:asciiTheme="minorHAnsi" w:hAnsiTheme="minorHAnsi" w:cstheme="minorHAnsi"/>
                <w:b/>
                <w:bCs/>
                <w:sz w:val="20"/>
                <w:szCs w:val="20"/>
              </w:rPr>
            </w:pPr>
            <w:r w:rsidRPr="00740A7C">
              <w:rPr>
                <w:rFonts w:asciiTheme="minorHAnsi" w:hAnsiTheme="minorHAnsi" w:cstheme="minorHAnsi"/>
                <w:b/>
                <w:bCs/>
                <w:sz w:val="20"/>
                <w:szCs w:val="20"/>
              </w:rPr>
              <w:t>PRZEŁĄCZNIK</w:t>
            </w:r>
            <w:r w:rsidR="00FF4232" w:rsidRPr="00740A7C">
              <w:rPr>
                <w:rFonts w:asciiTheme="minorHAnsi" w:hAnsiTheme="minorHAnsi" w:cstheme="minorHAnsi"/>
                <w:b/>
                <w:bCs/>
                <w:sz w:val="20"/>
                <w:szCs w:val="20"/>
              </w:rPr>
              <w:t>I</w:t>
            </w:r>
            <w:r w:rsidRPr="00740A7C">
              <w:rPr>
                <w:rFonts w:asciiTheme="minorHAnsi" w:hAnsiTheme="minorHAnsi" w:cstheme="minorHAnsi"/>
                <w:b/>
                <w:bCs/>
                <w:sz w:val="20"/>
                <w:szCs w:val="20"/>
              </w:rPr>
              <w:t xml:space="preserve"> LAN CORE </w:t>
            </w:r>
            <w:r w:rsidR="00FF4232" w:rsidRPr="00740A7C">
              <w:rPr>
                <w:rFonts w:asciiTheme="minorHAnsi" w:hAnsiTheme="minorHAnsi" w:cstheme="minorHAnsi"/>
                <w:b/>
                <w:bCs/>
                <w:sz w:val="20"/>
                <w:szCs w:val="20"/>
              </w:rPr>
              <w:t>TYP 2</w:t>
            </w:r>
          </w:p>
          <w:tbl>
            <w:tblPr>
              <w:tblW w:w="8975" w:type="dxa"/>
              <w:tblCellMar>
                <w:left w:w="10" w:type="dxa"/>
                <w:right w:w="10" w:type="dxa"/>
              </w:tblCellMar>
              <w:tblLook w:val="0000" w:firstRow="0" w:lastRow="0" w:firstColumn="0" w:lastColumn="0" w:noHBand="0" w:noVBand="0"/>
            </w:tblPr>
            <w:tblGrid>
              <w:gridCol w:w="1700"/>
              <w:gridCol w:w="7275"/>
            </w:tblGrid>
            <w:tr w:rsidR="0044617A" w:rsidRPr="0044617A" w14:paraId="29332071"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4529E6F4"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Obudowa</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38DFD16"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 xml:space="preserve">Obudowa do montażu w szafie RACK 19” </w:t>
                  </w:r>
                </w:p>
              </w:tc>
            </w:tr>
            <w:tr w:rsidR="0044617A" w:rsidRPr="0044617A" w14:paraId="2B5E7529"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297054D0"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Porty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5726729"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Minimum 48 fizycznych portów Ethernet SFP28 działających z prędkościami 10/25 Gbps.</w:t>
                  </w:r>
                </w:p>
                <w:p w14:paraId="20EC6132"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Minimum następujący zestaw dodatkowych fizycznych portów pozwalających na pracę w trybie:</w:t>
                  </w:r>
                </w:p>
                <w:p w14:paraId="275971B7" w14:textId="77777777" w:rsidR="0044617A" w:rsidRPr="0044617A" w:rsidRDefault="0044617A" w:rsidP="005053CF">
                  <w:pPr>
                    <w:pStyle w:val="Standard"/>
                    <w:numPr>
                      <w:ilvl w:val="0"/>
                      <w:numId w:val="45"/>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 xml:space="preserve">4 x 100Gbps + 2 x 200Gbps lub </w:t>
                  </w:r>
                  <w:r w:rsidRPr="0044617A">
                    <w:rPr>
                      <w:rFonts w:asciiTheme="minorHAnsi" w:hAnsiTheme="minorHAnsi" w:cstheme="minorHAnsi"/>
                      <w:sz w:val="20"/>
                      <w:szCs w:val="20"/>
                      <w:lang w:val="en-US"/>
                    </w:rPr>
                    <w:t>8 x 100Gbps.</w:t>
                  </w:r>
                </w:p>
                <w:p w14:paraId="2D6C35F3"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Minimum 1 port zarządzający z interfejsem RJ45</w:t>
                  </w:r>
                </w:p>
              </w:tc>
            </w:tr>
            <w:tr w:rsidR="0044617A" w:rsidRPr="0044617A" w14:paraId="5C888746"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61C15D1D"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Wydajność</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21E1CB7"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Prędkość przełączania minimum 4.0 Tbps Full Duplex.</w:t>
                  </w:r>
                </w:p>
                <w:p w14:paraId="684089FF"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Przepustowość minimum 1.8 Bpps.</w:t>
                  </w:r>
                </w:p>
                <w:p w14:paraId="0EFADC99"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Obsługa minimum 150 000 adresów MAC.</w:t>
                  </w:r>
                </w:p>
                <w:p w14:paraId="48ED8EB5"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Obsługa minimum 125 000 wpisów w tablicy ARP.</w:t>
                  </w:r>
                </w:p>
              </w:tc>
            </w:tr>
            <w:tr w:rsidR="0044617A" w:rsidRPr="0044617A" w14:paraId="3CE00F93"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7CBA7A3E"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Pamięć</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8F0995B"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Minimalna pamięć CPU: 16GB</w:t>
                  </w:r>
                </w:p>
                <w:p w14:paraId="61380336"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Minimalna pojemność bufora pakietów: 32MB</w:t>
                  </w:r>
                </w:p>
              </w:tc>
            </w:tr>
            <w:tr w:rsidR="0044617A" w:rsidRPr="0044617A" w14:paraId="3AE99126"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7AC255E3"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Przestrzeń dyskowa</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C65DD5B"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Minimum dysk SSD o pojemności co najmniej 64GB</w:t>
                  </w:r>
                </w:p>
              </w:tc>
            </w:tr>
            <w:tr w:rsidR="0044617A" w:rsidRPr="0044617A" w14:paraId="643914E0"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2D723546"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Zasilanie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1728970"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Dwa nadmiarowe zasilacze pracujące w układzie 1+1</w:t>
                  </w:r>
                </w:p>
                <w:p w14:paraId="720F3A58"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 xml:space="preserve">Obsługujące wymianę bez wyłączania przełącznika (tzw. </w:t>
                  </w:r>
                  <w:r w:rsidRPr="0044617A">
                    <w:rPr>
                      <w:rFonts w:asciiTheme="minorHAnsi" w:hAnsiTheme="minorHAnsi" w:cstheme="minorHAnsi"/>
                      <w:i/>
                      <w:iCs/>
                      <w:sz w:val="20"/>
                      <w:szCs w:val="20"/>
                    </w:rPr>
                    <w:t>“Hot Swap”</w:t>
                  </w:r>
                  <w:r w:rsidRPr="0044617A">
                    <w:rPr>
                      <w:rFonts w:asciiTheme="minorHAnsi" w:hAnsiTheme="minorHAnsi" w:cstheme="minorHAnsi"/>
                      <w:sz w:val="20"/>
                      <w:szCs w:val="20"/>
                    </w:rPr>
                    <w:t>).</w:t>
                  </w:r>
                </w:p>
                <w:p w14:paraId="4D3E25B3"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lastRenderedPageBreak/>
                    <w:t>Montowane w obudowie urządzenia (nie dopuszcza się stosowania zewnętrznych modułów zasilających).</w:t>
                  </w:r>
                </w:p>
              </w:tc>
            </w:tr>
            <w:tr w:rsidR="0044617A" w:rsidRPr="0044617A" w14:paraId="4166B0A5"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7CE2AED6"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lastRenderedPageBreak/>
                    <w:t>Chłodzenie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F5A434D"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Nadmiarowe wentylatory pracujące w układzie N+1.</w:t>
                  </w:r>
                </w:p>
                <w:p w14:paraId="64D4A8AD"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 xml:space="preserve">Obsługujące wymianę wentylatorów bez wyłączania przełącznika (tzw. </w:t>
                  </w:r>
                  <w:r w:rsidRPr="0044617A">
                    <w:rPr>
                      <w:rFonts w:asciiTheme="minorHAnsi" w:hAnsiTheme="minorHAnsi" w:cstheme="minorHAnsi"/>
                      <w:i/>
                      <w:iCs/>
                      <w:sz w:val="20"/>
                      <w:szCs w:val="20"/>
                    </w:rPr>
                    <w:t>“Hot Swap”</w:t>
                  </w:r>
                  <w:r w:rsidRPr="0044617A">
                    <w:rPr>
                      <w:rFonts w:asciiTheme="minorHAnsi" w:hAnsiTheme="minorHAnsi" w:cstheme="minorHAnsi"/>
                      <w:sz w:val="20"/>
                      <w:szCs w:val="20"/>
                    </w:rPr>
                    <w:t>).</w:t>
                  </w:r>
                </w:p>
                <w:p w14:paraId="4D57EE88"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Przepływ powietrza od tyłu (strefa chłodna) do przodu urządzenia (strefa gorąca), gdzie jako przód rozumiana jest strona z interfejsami sieciowymi; nie dopuszcza się chłodzenia bocznego.</w:t>
                  </w:r>
                </w:p>
              </w:tc>
            </w:tr>
            <w:tr w:rsidR="0044617A" w:rsidRPr="0044617A" w14:paraId="7DC37959"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1B939099"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Funkcje i protokoły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71EEB38"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lokalnych zgodnych z 802.1Q</w:t>
                  </w:r>
                </w:p>
                <w:p w14:paraId="48326835"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priorytety ramek zgodnie z 802.1p</w:t>
                  </w:r>
                </w:p>
                <w:p w14:paraId="50D4A12E"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tzw. jumbo frames o wielkości przynajmniej 9000 bajtów dla ramki</w:t>
                  </w:r>
                </w:p>
                <w:p w14:paraId="08383915"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agregację interfejsów  zgodnie z 802.3ad</w:t>
                  </w:r>
                </w:p>
                <w:p w14:paraId="6FF28629"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Wsparcie dla protokołów IEEE 802.1w Rapid Spanning Tree oraz IEEE 802.1s Multi-Instance Spanning Tree</w:t>
                  </w:r>
                </w:p>
                <w:p w14:paraId="4611C130"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routing IPv4</w:t>
                  </w:r>
                </w:p>
                <w:p w14:paraId="322D36AA"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routing dynamiczny IPv4 w oparciu o protokół OSPF oraz BGP</w:t>
                  </w:r>
                </w:p>
                <w:p w14:paraId="0B96E4A3"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zarządzanie ruchem multicastowym (tzw. IGMP snooping)</w:t>
                  </w:r>
                </w:p>
                <w:p w14:paraId="36CE02A1"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Zapewniający ochronę komunikacji protokołu DHCP (tzw. DHCP snooping)</w:t>
                  </w:r>
                </w:p>
                <w:p w14:paraId="1847A3EC"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Zapewniający ochronę komunikacji protokołu ARP (tzw. Dynamic ARP Inspection)</w:t>
                  </w:r>
                </w:p>
                <w:p w14:paraId="0F684883"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ograniczenie możliwości korzystania przez urządzenia końcowe z adresów innych niż przydzielone przez DHCP (tzw. IP Source Guard)</w:t>
                  </w:r>
                </w:p>
                <w:p w14:paraId="2EB290C6"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limitowanie dozwolonych adresów MAC (liczba, konkretne wartości) per port przełącznika (tzw. Port Security)</w:t>
                  </w:r>
                </w:p>
                <w:p w14:paraId="1368C4D7"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mechanizmy z rodziny Data Center Bridging, umożliwiające optymalizację działania protokołu iSCSI:</w:t>
                  </w:r>
                </w:p>
                <w:p w14:paraId="35541578" w14:textId="77777777" w:rsidR="0044617A" w:rsidRPr="0044617A" w:rsidRDefault="0044617A" w:rsidP="005053CF">
                  <w:pPr>
                    <w:pStyle w:val="Standard"/>
                    <w:numPr>
                      <w:ilvl w:val="2"/>
                      <w:numId w:val="49"/>
                    </w:numPr>
                    <w:autoSpaceDN/>
                    <w:spacing w:after="0" w:line="276" w:lineRule="auto"/>
                    <w:rPr>
                      <w:rFonts w:asciiTheme="minorHAnsi" w:hAnsiTheme="minorHAnsi" w:cstheme="minorHAnsi"/>
                      <w:sz w:val="20"/>
                      <w:szCs w:val="20"/>
                      <w:lang w:val="en-US"/>
                    </w:rPr>
                  </w:pPr>
                  <w:r w:rsidRPr="0044617A">
                    <w:rPr>
                      <w:rFonts w:asciiTheme="minorHAnsi" w:hAnsiTheme="minorHAnsi" w:cstheme="minorHAnsi"/>
                      <w:sz w:val="20"/>
                      <w:szCs w:val="20"/>
                      <w:lang w:val="en-US"/>
                    </w:rPr>
                    <w:lastRenderedPageBreak/>
                    <w:t>Priority-Based Flow Control (PFC) zgodnie z 802.1Qbb</w:t>
                  </w:r>
                </w:p>
                <w:p w14:paraId="75C85A42" w14:textId="77777777" w:rsidR="0044617A" w:rsidRPr="0044617A" w:rsidRDefault="0044617A" w:rsidP="005053CF">
                  <w:pPr>
                    <w:pStyle w:val="Standard"/>
                    <w:numPr>
                      <w:ilvl w:val="2"/>
                      <w:numId w:val="49"/>
                    </w:numPr>
                    <w:autoSpaceDN/>
                    <w:spacing w:after="0" w:line="276" w:lineRule="auto"/>
                    <w:rPr>
                      <w:rFonts w:asciiTheme="minorHAnsi" w:hAnsiTheme="minorHAnsi" w:cstheme="minorHAnsi"/>
                      <w:sz w:val="20"/>
                      <w:szCs w:val="20"/>
                      <w:lang w:val="en-US"/>
                    </w:rPr>
                  </w:pPr>
                  <w:r w:rsidRPr="0044617A">
                    <w:rPr>
                      <w:rFonts w:asciiTheme="minorHAnsi" w:hAnsiTheme="minorHAnsi" w:cstheme="minorHAnsi"/>
                      <w:sz w:val="20"/>
                      <w:szCs w:val="20"/>
                      <w:lang w:val="en-US"/>
                    </w:rPr>
                    <w:t>Enhanced Transmission Selection (ETS) zgodnie z 802.1Qaz</w:t>
                  </w:r>
                </w:p>
                <w:p w14:paraId="223B82A0" w14:textId="77777777" w:rsidR="0044617A" w:rsidRPr="0044617A" w:rsidRDefault="0044617A" w:rsidP="005053CF">
                  <w:pPr>
                    <w:pStyle w:val="Standard"/>
                    <w:numPr>
                      <w:ilvl w:val="2"/>
                      <w:numId w:val="49"/>
                    </w:numPr>
                    <w:autoSpaceDN/>
                    <w:spacing w:after="0" w:line="276" w:lineRule="auto"/>
                    <w:rPr>
                      <w:rFonts w:asciiTheme="minorHAnsi" w:hAnsiTheme="minorHAnsi" w:cstheme="minorHAnsi"/>
                      <w:sz w:val="20"/>
                      <w:szCs w:val="20"/>
                      <w:lang w:val="en-US"/>
                    </w:rPr>
                  </w:pPr>
                  <w:r w:rsidRPr="0044617A">
                    <w:rPr>
                      <w:rFonts w:asciiTheme="minorHAnsi" w:hAnsiTheme="minorHAnsi" w:cstheme="minorHAnsi"/>
                      <w:sz w:val="20"/>
                      <w:szCs w:val="20"/>
                      <w:lang w:val="en-US"/>
                    </w:rPr>
                    <w:t>Data Center Bridging eXchange (DCBX)</w:t>
                  </w:r>
                </w:p>
                <w:p w14:paraId="600EF649"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Obsługa protokołu HSRP/VRRP lub równoważnego.</w:t>
                  </w:r>
                </w:p>
                <w:p w14:paraId="390B3745"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Obsługa VXLAN wraz z VXLAN Anycast Gateway</w:t>
                  </w:r>
                </w:p>
                <w:p w14:paraId="7E54295B" w14:textId="77777777" w:rsidR="0044617A" w:rsidRPr="0044617A" w:rsidRDefault="0044617A" w:rsidP="005053CF">
                  <w:pPr>
                    <w:pStyle w:val="Standard"/>
                    <w:numPr>
                      <w:ilvl w:val="1"/>
                      <w:numId w:val="49"/>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Obsługa protokołu ECMP</w:t>
                  </w:r>
                </w:p>
              </w:tc>
            </w:tr>
            <w:tr w:rsidR="0044617A" w:rsidRPr="0044617A" w14:paraId="19753714"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4F133DBF"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bCs/>
                      <w:sz w:val="20"/>
                      <w:szCs w:val="20"/>
                    </w:rPr>
                    <w:lastRenderedPageBreak/>
                    <w:t>Wysoka dostępność</w:t>
                  </w:r>
                </w:p>
              </w:tc>
              <w:tc>
                <w:tcPr>
                  <w:tcW w:w="727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034B050"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Architektura wysokiej dostępność powinna być zrealizowana wykorzystując dwa przełączniki sieciowe, z następującymi parametrami oraz funkcjonalnościami.</w:t>
                  </w:r>
                </w:p>
                <w:p w14:paraId="705CC46D" w14:textId="77777777" w:rsidR="0044617A" w:rsidRPr="0044617A" w:rsidRDefault="0044617A" w:rsidP="005053CF">
                  <w:pPr>
                    <w:pStyle w:val="Standard"/>
                    <w:numPr>
                      <w:ilvl w:val="1"/>
                      <w:numId w:val="51"/>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Tryb pracy urządzeń (Active/Active) oba urządzenia aktywnie biorą udział w procesie obsługi ruchu sieciowego.</w:t>
                  </w:r>
                </w:p>
                <w:p w14:paraId="31E881DC" w14:textId="77777777" w:rsidR="0044617A" w:rsidRPr="0044617A" w:rsidRDefault="0044617A" w:rsidP="005053CF">
                  <w:pPr>
                    <w:pStyle w:val="Standard"/>
                    <w:numPr>
                      <w:ilvl w:val="1"/>
                      <w:numId w:val="51"/>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Możliwość skonfigurowania agregacji łączy wykorzystując protokół LACP. Każdy agregowany logiczny interfejs będzie utworzony wykorzystując minimum po jednym połączeniu fizycznym z każdego przełącznika</w:t>
                  </w:r>
                </w:p>
                <w:p w14:paraId="3FCA9CEE" w14:textId="77777777" w:rsidR="0044617A" w:rsidRPr="0044617A" w:rsidRDefault="0044617A" w:rsidP="005053CF">
                  <w:pPr>
                    <w:pStyle w:val="Standard"/>
                    <w:numPr>
                      <w:ilvl w:val="1"/>
                      <w:numId w:val="51"/>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 xml:space="preserve">Możliwość pojedynczej aktualizacji oprogramowania urządzeń, zachowując nieprzerwaną prace dla opisywanej architektury.  </w:t>
                  </w:r>
                </w:p>
                <w:p w14:paraId="5AF31F4A" w14:textId="77777777" w:rsidR="0044617A" w:rsidRPr="0044617A" w:rsidRDefault="0044617A" w:rsidP="005053CF">
                  <w:pPr>
                    <w:pStyle w:val="Standard"/>
                    <w:numPr>
                      <w:ilvl w:val="1"/>
                      <w:numId w:val="51"/>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 budowę topologii sieci bez pętli z pełnym wykorzystaniem agregowanych łączy</w:t>
                  </w:r>
                </w:p>
                <w:p w14:paraId="3C044901" w14:textId="77777777" w:rsidR="0044617A" w:rsidRPr="0044617A" w:rsidRDefault="0044617A" w:rsidP="005053CF">
                  <w:pPr>
                    <w:pStyle w:val="Standard"/>
                    <w:numPr>
                      <w:ilvl w:val="1"/>
                      <w:numId w:val="51"/>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Do zrealizowania powyższych funkcjonalności, wymagane jest dostarczenie niezbędnych licencji oraz akcesoriów.</w:t>
                  </w:r>
                </w:p>
                <w:p w14:paraId="0B716D27" w14:textId="77777777" w:rsidR="0044617A" w:rsidRPr="0044617A" w:rsidRDefault="0044617A" w:rsidP="005053CF">
                  <w:pPr>
                    <w:pStyle w:val="Standard"/>
                    <w:numPr>
                      <w:ilvl w:val="1"/>
                      <w:numId w:val="51"/>
                    </w:numPr>
                    <w:autoSpaceDN/>
                    <w:spacing w:after="0" w:line="276" w:lineRule="auto"/>
                    <w:rPr>
                      <w:rFonts w:asciiTheme="minorHAnsi" w:hAnsiTheme="minorHAnsi" w:cstheme="minorHAnsi"/>
                      <w:sz w:val="20"/>
                      <w:szCs w:val="20"/>
                      <w:highlight w:val="cyan"/>
                    </w:rPr>
                  </w:pPr>
                  <w:r w:rsidRPr="0044617A">
                    <w:rPr>
                      <w:rFonts w:asciiTheme="minorHAnsi" w:hAnsiTheme="minorHAnsi" w:cstheme="minorHAnsi"/>
                      <w:sz w:val="20"/>
                      <w:szCs w:val="20"/>
                    </w:rPr>
                    <w:t>Dostępna szerokość pasma danych pomiędzy urządzeniami wynosząca minimum 400Gbps, zorganizowana w minimum dwa niezależne połączenia fizyczne, wykorzystując w tym celu porty co najmniej 100Gbps</w:t>
                  </w:r>
                </w:p>
              </w:tc>
            </w:tr>
            <w:tr w:rsidR="0044617A" w:rsidRPr="0044617A" w14:paraId="214EB0BD"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40CEBFCD"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Zarządzanie i monitorowanie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6A0E487" w14:textId="77777777" w:rsidR="0044617A" w:rsidRPr="0044617A" w:rsidRDefault="0044617A" w:rsidP="005053CF">
                  <w:pPr>
                    <w:pStyle w:val="Standard"/>
                    <w:numPr>
                      <w:ilvl w:val="0"/>
                      <w:numId w:val="50"/>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tekstowy interfejs zarządzania z podpowiedziami kontekstowymi</w:t>
                  </w:r>
                </w:p>
                <w:p w14:paraId="756BECB3" w14:textId="77777777" w:rsidR="0044617A" w:rsidRPr="0044617A" w:rsidRDefault="0044617A" w:rsidP="005053CF">
                  <w:pPr>
                    <w:pStyle w:val="Standard"/>
                    <w:numPr>
                      <w:ilvl w:val="0"/>
                      <w:numId w:val="50"/>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tekstowy plik konfiguracyjny możliwy do wyeksportowania, edytowania poza urządzeniem i ponownego zaimportowania do urządzenia</w:t>
                  </w:r>
                </w:p>
                <w:p w14:paraId="4864912D" w14:textId="77777777" w:rsidR="0044617A" w:rsidRPr="0044617A" w:rsidRDefault="0044617A" w:rsidP="005053CF">
                  <w:pPr>
                    <w:pStyle w:val="Standard"/>
                    <w:numPr>
                      <w:ilvl w:val="0"/>
                      <w:numId w:val="50"/>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dostęp do interfejsu zarządzania z użyciem protokołu SSHv2</w:t>
                  </w:r>
                </w:p>
                <w:p w14:paraId="552258D1" w14:textId="77777777" w:rsidR="0044617A" w:rsidRPr="0044617A" w:rsidRDefault="0044617A" w:rsidP="005053CF">
                  <w:pPr>
                    <w:pStyle w:val="Standard"/>
                    <w:numPr>
                      <w:ilvl w:val="0"/>
                      <w:numId w:val="50"/>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bezpośredni dostęp do interfejsu zarządzania z wykorzystaniem dedykowanego portu szeregowego lub jego emulacji</w:t>
                  </w:r>
                </w:p>
                <w:p w14:paraId="21B6323A" w14:textId="77777777" w:rsidR="0044617A" w:rsidRPr="0044617A" w:rsidRDefault="0044617A" w:rsidP="005053CF">
                  <w:pPr>
                    <w:pStyle w:val="Standard"/>
                    <w:numPr>
                      <w:ilvl w:val="0"/>
                      <w:numId w:val="50"/>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definiowanie kont użytkowników o co najmniej 3 różnych poziomach dostępu administracyjnego, zapewniających rosnący zestaw uprawnień</w:t>
                  </w:r>
                </w:p>
                <w:p w14:paraId="65B1AEEA" w14:textId="77777777" w:rsidR="0044617A" w:rsidRPr="0044617A" w:rsidRDefault="0044617A" w:rsidP="005053CF">
                  <w:pPr>
                    <w:pStyle w:val="Standard"/>
                    <w:numPr>
                      <w:ilvl w:val="0"/>
                      <w:numId w:val="50"/>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lastRenderedPageBreak/>
                    <w:t>Pozwalający na przechowywanie przynajmniej dwóch wersji oprogramowania systemowego (aktywna i zapasowa)</w:t>
                  </w:r>
                </w:p>
                <w:p w14:paraId="6C902AA9" w14:textId="77777777" w:rsidR="0044617A" w:rsidRPr="0044617A" w:rsidRDefault="0044617A" w:rsidP="005053CF">
                  <w:pPr>
                    <w:pStyle w:val="Standard"/>
                    <w:numPr>
                      <w:ilvl w:val="0"/>
                      <w:numId w:val="50"/>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wysyłanie powiadomień o zdarzeniach z użyciem protokołu SNMP v2c/v3</w:t>
                  </w:r>
                </w:p>
                <w:p w14:paraId="71C1858F" w14:textId="77777777" w:rsidR="0044617A" w:rsidRPr="0044617A" w:rsidRDefault="0044617A" w:rsidP="005053CF">
                  <w:pPr>
                    <w:pStyle w:val="Standard"/>
                    <w:numPr>
                      <w:ilvl w:val="0"/>
                      <w:numId w:val="50"/>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przesyłanie dzienników zdarzeń z wykorzystaniem protokołu SYSLOG</w:t>
                  </w:r>
                </w:p>
                <w:p w14:paraId="282DBC02" w14:textId="77777777" w:rsidR="0044617A" w:rsidRPr="0044617A" w:rsidRDefault="0044617A" w:rsidP="005053CF">
                  <w:pPr>
                    <w:pStyle w:val="Standard"/>
                    <w:numPr>
                      <w:ilvl w:val="0"/>
                      <w:numId w:val="50"/>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Obsługę synchronizacji czasu systemowego z użyciem protokołu NTP</w:t>
                  </w:r>
                </w:p>
                <w:p w14:paraId="7D925258" w14:textId="77777777" w:rsidR="0044617A" w:rsidRPr="0044617A" w:rsidRDefault="0044617A" w:rsidP="005053CF">
                  <w:pPr>
                    <w:pStyle w:val="Standard"/>
                    <w:numPr>
                      <w:ilvl w:val="0"/>
                      <w:numId w:val="50"/>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konfiguracje autentykacji do urządzenia w oparciu o protokół RADIUS</w:t>
                  </w:r>
                </w:p>
                <w:p w14:paraId="716DEDF4" w14:textId="77777777" w:rsidR="0044617A" w:rsidRPr="0044617A" w:rsidRDefault="0044617A" w:rsidP="005053CF">
                  <w:pPr>
                    <w:pStyle w:val="Standard"/>
                    <w:numPr>
                      <w:ilvl w:val="0"/>
                      <w:numId w:val="50"/>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Obsługę protokołu BFD</w:t>
                  </w:r>
                </w:p>
              </w:tc>
            </w:tr>
            <w:tr w:rsidR="0044617A" w:rsidRPr="0044617A" w14:paraId="2C22895E"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62DF0951"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lastRenderedPageBreak/>
                    <w:t>Certyfikaty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1754D48"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ISO-9001 oraz ISO-14001. Deklaracja CE.</w:t>
                  </w:r>
                </w:p>
              </w:tc>
            </w:tr>
            <w:tr w:rsidR="0044617A" w:rsidRPr="0044617A" w14:paraId="37946F75"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43FC9631"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Warunki gwarancji</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C1AB4BC"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60 miesięcy gwarancji producenta realizowanej w miejscu instalacji sprzętu, z czasem reakcji do następnego dnia roboczego od dnia przyjęcia zgłoszenia.</w:t>
                  </w:r>
                </w:p>
              </w:tc>
            </w:tr>
          </w:tbl>
          <w:p w14:paraId="63AEF33B" w14:textId="634B3688" w:rsidR="003D7D6D" w:rsidRPr="00740A7C" w:rsidRDefault="003D7D6D" w:rsidP="00FF4232">
            <w:pPr>
              <w:suppressAutoHyphens w:val="0"/>
              <w:spacing w:after="0" w:line="259" w:lineRule="auto"/>
              <w:contextualSpacing/>
              <w:rPr>
                <w:rFonts w:asciiTheme="minorHAnsi" w:hAnsiTheme="minorHAnsi" w:cstheme="minorHAnsi"/>
                <w:sz w:val="20"/>
                <w:szCs w:val="20"/>
                <w:lang w:eastAsia="en-US"/>
              </w:rPr>
            </w:pPr>
          </w:p>
        </w:tc>
        <w:tc>
          <w:tcPr>
            <w:tcW w:w="955" w:type="dxa"/>
            <w:shd w:val="clear" w:color="auto" w:fill="auto"/>
            <w:noWrap/>
            <w:hideMark/>
          </w:tcPr>
          <w:p w14:paraId="49B6090E" w14:textId="29B9EF62" w:rsidR="00A56CFC" w:rsidRPr="00740A7C" w:rsidRDefault="00FF4232" w:rsidP="00A56CFC">
            <w:pPr>
              <w:pStyle w:val="Bezodstpw"/>
              <w:rPr>
                <w:rFonts w:asciiTheme="minorHAnsi" w:hAnsiTheme="minorHAnsi" w:cstheme="minorHAnsi"/>
                <w:sz w:val="20"/>
                <w:szCs w:val="20"/>
              </w:rPr>
            </w:pPr>
            <w:r w:rsidRPr="00740A7C">
              <w:rPr>
                <w:rFonts w:asciiTheme="minorHAnsi" w:hAnsiTheme="minorHAnsi" w:cstheme="minorHAnsi"/>
                <w:sz w:val="20"/>
                <w:szCs w:val="20"/>
              </w:rPr>
              <w:lastRenderedPageBreak/>
              <w:t>4</w:t>
            </w:r>
          </w:p>
        </w:tc>
        <w:tc>
          <w:tcPr>
            <w:tcW w:w="1662" w:type="dxa"/>
            <w:shd w:val="clear" w:color="auto" w:fill="auto"/>
            <w:noWrap/>
          </w:tcPr>
          <w:p w14:paraId="67864A21" w14:textId="73D3C382" w:rsidR="00A56CFC" w:rsidRPr="00740A7C" w:rsidRDefault="00A56CFC" w:rsidP="00A56CFC">
            <w:pPr>
              <w:pStyle w:val="Bezodstpw"/>
              <w:rPr>
                <w:rFonts w:asciiTheme="minorHAnsi" w:hAnsiTheme="minorHAnsi" w:cstheme="minorHAnsi"/>
                <w:sz w:val="20"/>
                <w:szCs w:val="20"/>
              </w:rPr>
            </w:pPr>
          </w:p>
        </w:tc>
        <w:tc>
          <w:tcPr>
            <w:tcW w:w="1682" w:type="dxa"/>
            <w:shd w:val="clear" w:color="auto" w:fill="auto"/>
            <w:noWrap/>
          </w:tcPr>
          <w:p w14:paraId="25D6D158" w14:textId="77777777" w:rsidR="00A56CFC" w:rsidRPr="00740A7C" w:rsidRDefault="00A56CFC" w:rsidP="00A56CFC">
            <w:pPr>
              <w:pStyle w:val="Bezodstpw"/>
              <w:rPr>
                <w:rFonts w:asciiTheme="minorHAnsi" w:hAnsiTheme="minorHAnsi" w:cstheme="minorHAnsi"/>
                <w:sz w:val="20"/>
                <w:szCs w:val="20"/>
              </w:rPr>
            </w:pPr>
          </w:p>
        </w:tc>
      </w:tr>
      <w:tr w:rsidR="003166B5" w:rsidRPr="00740A7C" w14:paraId="0A794DED" w14:textId="77777777" w:rsidTr="003166B5">
        <w:trPr>
          <w:trHeight w:val="315"/>
          <w:jc w:val="center"/>
        </w:trPr>
        <w:tc>
          <w:tcPr>
            <w:tcW w:w="536" w:type="dxa"/>
            <w:shd w:val="clear" w:color="auto" w:fill="auto"/>
            <w:noWrap/>
            <w:hideMark/>
          </w:tcPr>
          <w:p w14:paraId="0D449C81" w14:textId="77777777" w:rsidR="00A56CFC" w:rsidRPr="00740A7C" w:rsidRDefault="00A56CFC" w:rsidP="00A56CFC">
            <w:pPr>
              <w:pStyle w:val="Bezodstpw"/>
              <w:rPr>
                <w:rFonts w:asciiTheme="minorHAnsi" w:hAnsiTheme="minorHAnsi" w:cstheme="minorHAnsi"/>
                <w:sz w:val="20"/>
                <w:szCs w:val="20"/>
              </w:rPr>
            </w:pPr>
            <w:r w:rsidRPr="00740A7C">
              <w:rPr>
                <w:rFonts w:asciiTheme="minorHAnsi" w:hAnsiTheme="minorHAnsi" w:cstheme="minorHAnsi"/>
                <w:sz w:val="20"/>
                <w:szCs w:val="20"/>
              </w:rPr>
              <w:lastRenderedPageBreak/>
              <w:t>5.</w:t>
            </w:r>
          </w:p>
        </w:tc>
        <w:tc>
          <w:tcPr>
            <w:tcW w:w="9812" w:type="dxa"/>
            <w:shd w:val="clear" w:color="auto" w:fill="auto"/>
            <w:noWrap/>
          </w:tcPr>
          <w:p w14:paraId="1C34C0DB" w14:textId="1867155D" w:rsidR="003D7D6D" w:rsidRPr="00740A7C" w:rsidRDefault="003D7D6D" w:rsidP="003D7D6D">
            <w:pPr>
              <w:pStyle w:val="Bezodstpw"/>
              <w:tabs>
                <w:tab w:val="center" w:pos="2292"/>
              </w:tabs>
              <w:rPr>
                <w:rFonts w:asciiTheme="minorHAnsi" w:hAnsiTheme="minorHAnsi" w:cstheme="minorHAnsi"/>
                <w:b/>
                <w:bCs/>
                <w:sz w:val="20"/>
                <w:szCs w:val="20"/>
              </w:rPr>
            </w:pPr>
            <w:r w:rsidRPr="00740A7C">
              <w:rPr>
                <w:rFonts w:asciiTheme="minorHAnsi" w:hAnsiTheme="minorHAnsi" w:cstheme="minorHAnsi"/>
                <w:b/>
                <w:bCs/>
                <w:sz w:val="20"/>
                <w:szCs w:val="20"/>
              </w:rPr>
              <w:t>PRZEŁĄCZNIK</w:t>
            </w:r>
            <w:r w:rsidR="00FF4232" w:rsidRPr="00740A7C">
              <w:rPr>
                <w:rFonts w:asciiTheme="minorHAnsi" w:hAnsiTheme="minorHAnsi" w:cstheme="minorHAnsi"/>
                <w:b/>
                <w:bCs/>
                <w:sz w:val="20"/>
                <w:szCs w:val="20"/>
              </w:rPr>
              <w:t>I</w:t>
            </w:r>
            <w:r w:rsidRPr="00740A7C">
              <w:rPr>
                <w:rFonts w:asciiTheme="minorHAnsi" w:hAnsiTheme="minorHAnsi" w:cstheme="minorHAnsi"/>
                <w:b/>
                <w:bCs/>
                <w:sz w:val="20"/>
                <w:szCs w:val="20"/>
              </w:rPr>
              <w:t xml:space="preserve"> LAN CORE </w:t>
            </w:r>
            <w:r w:rsidR="00FF4232" w:rsidRPr="00740A7C">
              <w:rPr>
                <w:rFonts w:asciiTheme="minorHAnsi" w:hAnsiTheme="minorHAnsi" w:cstheme="minorHAnsi"/>
                <w:b/>
                <w:bCs/>
                <w:sz w:val="20"/>
                <w:szCs w:val="20"/>
              </w:rPr>
              <w:t>TYP 3</w:t>
            </w:r>
          </w:p>
          <w:tbl>
            <w:tblPr>
              <w:tblW w:w="8975" w:type="dxa"/>
              <w:tblCellMar>
                <w:left w:w="10" w:type="dxa"/>
                <w:right w:w="10" w:type="dxa"/>
              </w:tblCellMar>
              <w:tblLook w:val="0000" w:firstRow="0" w:lastRow="0" w:firstColumn="0" w:lastColumn="0" w:noHBand="0" w:noVBand="0"/>
            </w:tblPr>
            <w:tblGrid>
              <w:gridCol w:w="1700"/>
              <w:gridCol w:w="7275"/>
            </w:tblGrid>
            <w:tr w:rsidR="0044617A" w:rsidRPr="0034757E" w14:paraId="5FD0C918"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5D23832A"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Obudowa</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66BC77D"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Obudowa do montażu w szafie RACK 19” – 1U wraz z zestawem montażowym.</w:t>
                  </w:r>
                </w:p>
              </w:tc>
            </w:tr>
            <w:tr w:rsidR="0044617A" w:rsidRPr="0034757E" w14:paraId="2EA0FEC5"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67BF90E2"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Porty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B260EE9"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Minimum 48 fizycznych portów Ethernet SFP+ działających z prędkością 10 Gbps.</w:t>
                  </w:r>
                </w:p>
                <w:p w14:paraId="3E16CE32"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Minimum 2 fizyczne porty QSFP+ działające z prędkością 40 Gbps lub wydajniejsze.</w:t>
                  </w:r>
                </w:p>
                <w:p w14:paraId="0BF12DEF"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Minimum 4 fizyczne porty QSFP28 działające z prędkościami 40/100 Gbps.</w:t>
                  </w:r>
                </w:p>
                <w:p w14:paraId="3E7BCE2A"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Minimum 1 port zarządzający z interfejsem RJ45</w:t>
                  </w:r>
                </w:p>
              </w:tc>
            </w:tr>
            <w:tr w:rsidR="0044617A" w:rsidRPr="0034757E" w14:paraId="7B1E45A9"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715A996A"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Wydajność</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BBC6D25"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Prędkość przełączania minimum 1.7Tbps Full Duplex.</w:t>
                  </w:r>
                </w:p>
                <w:p w14:paraId="46B4052C"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Przepustowość minimum 1300 Mpps.</w:t>
                  </w:r>
                </w:p>
                <w:p w14:paraId="033755EF"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Obsługa minimum 270 000 adresów MAC.</w:t>
                  </w:r>
                </w:p>
                <w:p w14:paraId="7CE86958"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Obsługa minimum 200 000 wpisów w tablicy ARP.</w:t>
                  </w:r>
                </w:p>
              </w:tc>
            </w:tr>
            <w:tr w:rsidR="0044617A" w:rsidRPr="0034757E" w14:paraId="3DE54E95"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53635C81"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lastRenderedPageBreak/>
                    <w:t>Pamięć</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5E0A14C"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Minimalna pamięć CPU: 4GB</w:t>
                  </w:r>
                </w:p>
                <w:p w14:paraId="3598B1AF"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Minimalna pojemność bufora pakietów: 12MB</w:t>
                  </w:r>
                </w:p>
              </w:tc>
            </w:tr>
            <w:tr w:rsidR="0044617A" w:rsidRPr="0034757E" w14:paraId="1D665D6A"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210472F6"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Przestrzeń dyskowa</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2BB101F"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Minimum dysk SSD o pojemności co najmniej 16GB</w:t>
                  </w:r>
                </w:p>
              </w:tc>
            </w:tr>
            <w:tr w:rsidR="0044617A" w:rsidRPr="0034757E" w14:paraId="19223335"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7B1A716A"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Zasilanie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07DDB68"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Dwa nadmiarowe zasilacze pracujące w układzie 1+1.</w:t>
                  </w:r>
                </w:p>
                <w:p w14:paraId="3756EDD6"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 xml:space="preserve">Obsługujące wymianę bez wyłączania przełącznika (tzw. </w:t>
                  </w:r>
                  <w:r w:rsidRPr="0044617A">
                    <w:rPr>
                      <w:rFonts w:asciiTheme="minorHAnsi" w:hAnsiTheme="minorHAnsi" w:cstheme="minorHAnsi"/>
                      <w:i/>
                      <w:iCs/>
                      <w:sz w:val="20"/>
                      <w:szCs w:val="20"/>
                    </w:rPr>
                    <w:t>“Hot Swap”</w:t>
                  </w:r>
                  <w:r w:rsidRPr="0044617A">
                    <w:rPr>
                      <w:rFonts w:asciiTheme="minorHAnsi" w:hAnsiTheme="minorHAnsi" w:cstheme="minorHAnsi"/>
                      <w:sz w:val="20"/>
                      <w:szCs w:val="20"/>
                    </w:rPr>
                    <w:t>).</w:t>
                  </w:r>
                </w:p>
                <w:p w14:paraId="1CEF0868"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Montowane w obudowie urządzenia (nie dopuszcza się stosowania zewnętrznych modułów zasilających).</w:t>
                  </w:r>
                </w:p>
              </w:tc>
            </w:tr>
            <w:tr w:rsidR="0044617A" w:rsidRPr="0034757E" w14:paraId="556ED2AC"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50133F49"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Chłodzenie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D6FB4DB"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Nadmiarowe wentylatory pracujące w układzie N+1.</w:t>
                  </w:r>
                </w:p>
                <w:p w14:paraId="1179E72A"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 xml:space="preserve">Obsługujące wymianę wentylatorów bez wyłączania przełącznika (tzw. </w:t>
                  </w:r>
                  <w:r w:rsidRPr="0044617A">
                    <w:rPr>
                      <w:rFonts w:asciiTheme="minorHAnsi" w:hAnsiTheme="minorHAnsi" w:cstheme="minorHAnsi"/>
                      <w:i/>
                      <w:iCs/>
                      <w:sz w:val="20"/>
                      <w:szCs w:val="20"/>
                    </w:rPr>
                    <w:t>“Hot Swap”</w:t>
                  </w:r>
                  <w:r w:rsidRPr="0044617A">
                    <w:rPr>
                      <w:rFonts w:asciiTheme="minorHAnsi" w:hAnsiTheme="minorHAnsi" w:cstheme="minorHAnsi"/>
                      <w:sz w:val="20"/>
                      <w:szCs w:val="20"/>
                    </w:rPr>
                    <w:t>).</w:t>
                  </w:r>
                </w:p>
                <w:p w14:paraId="0CA5F32E"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Przepływ powietrza od przodu (strefa chłodna) do tyłu urządzenia (strefa gorąca), gdzie jako przód rozumiana jest strona z interfejsami sieciowymi; nie dopuszcza się chłodzenia bocznego.</w:t>
                  </w:r>
                </w:p>
              </w:tc>
            </w:tr>
            <w:tr w:rsidR="0044617A" w:rsidRPr="0034757E" w14:paraId="5314BEE7"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1794FBB6"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Funkcje i protokoły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98925D2"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min. 4 tys. aktywnych wirtualnych sieci lokalnych zgodnych z 802.1Q</w:t>
                  </w:r>
                </w:p>
                <w:p w14:paraId="2D7CC5AD"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priorytety ramek zgodnie z 802.1p</w:t>
                  </w:r>
                </w:p>
                <w:p w14:paraId="26B85644"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tzw. jumbo frames o wielkości przynajmniej 9000 bajtów dla ramki</w:t>
                  </w:r>
                </w:p>
                <w:p w14:paraId="08D22F12"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agregację interfejsów zgodnie z 802.3ad</w:t>
                  </w:r>
                </w:p>
                <w:p w14:paraId="02647A25"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Wsparcie dla protokołów IEEE 802.1w Rapid Spanning Tree oraz IEEE 802.1s Multi-Instance Spanning Tree</w:t>
                  </w:r>
                </w:p>
                <w:p w14:paraId="63AE7E2F"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routing IPv4</w:t>
                  </w:r>
                </w:p>
                <w:p w14:paraId="382BB961"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routing dynamiczny IPv4 w oparciu o protokół OSPF oraz BGP</w:t>
                  </w:r>
                </w:p>
                <w:p w14:paraId="007382BA"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zarządzanie ruchem multicastowym (tzw. IGMP snooping)</w:t>
                  </w:r>
                </w:p>
                <w:p w14:paraId="6A6ACDCB"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lastRenderedPageBreak/>
                    <w:t>Zapewniający ochronę komunikacji protokołu DHCP (tzw. DHCP snooping)</w:t>
                  </w:r>
                </w:p>
                <w:p w14:paraId="1E65D5BE"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Zapewniający ochronę komunikacji protokołu ARP (tzw. Dynamic ARP Inspection)</w:t>
                  </w:r>
                </w:p>
                <w:p w14:paraId="43C595AB"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ograniczenie możliwości korzystania przez urządzenia końcowe z adresów innych niż przydzielone przez DHCP (tzw. IP Source Guard)</w:t>
                  </w:r>
                </w:p>
                <w:p w14:paraId="0E0B8B14"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limitowanie dozwolonych adresów MAC (liczba, konkretne wartości) per port przełącznika (tzw. Port Security)</w:t>
                  </w:r>
                </w:p>
                <w:p w14:paraId="6BE33C74"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mechanizmy z rodziny Data Center Bridging, umożliwiające optymalizację działania protokołu iSCSI:</w:t>
                  </w:r>
                </w:p>
                <w:p w14:paraId="07932535" w14:textId="77777777" w:rsidR="0044617A" w:rsidRPr="0044617A" w:rsidRDefault="0044617A" w:rsidP="005053CF">
                  <w:pPr>
                    <w:pStyle w:val="Standard"/>
                    <w:numPr>
                      <w:ilvl w:val="2"/>
                      <w:numId w:val="53"/>
                    </w:numPr>
                    <w:autoSpaceDN/>
                    <w:spacing w:after="0" w:line="276" w:lineRule="auto"/>
                    <w:rPr>
                      <w:rFonts w:asciiTheme="minorHAnsi" w:hAnsiTheme="minorHAnsi" w:cstheme="minorHAnsi"/>
                      <w:sz w:val="20"/>
                      <w:szCs w:val="20"/>
                      <w:lang w:val="en-US"/>
                    </w:rPr>
                  </w:pPr>
                  <w:r w:rsidRPr="0044617A">
                    <w:rPr>
                      <w:rFonts w:asciiTheme="minorHAnsi" w:hAnsiTheme="minorHAnsi" w:cstheme="minorHAnsi"/>
                      <w:sz w:val="20"/>
                      <w:szCs w:val="20"/>
                      <w:lang w:val="en-US"/>
                    </w:rPr>
                    <w:t>Priority-Based Flow Control (PFC) zgodnie z 802.1Qbb</w:t>
                  </w:r>
                </w:p>
                <w:p w14:paraId="3307077F" w14:textId="77777777" w:rsidR="0044617A" w:rsidRPr="0044617A" w:rsidRDefault="0044617A" w:rsidP="005053CF">
                  <w:pPr>
                    <w:pStyle w:val="Standard"/>
                    <w:numPr>
                      <w:ilvl w:val="2"/>
                      <w:numId w:val="53"/>
                    </w:numPr>
                    <w:autoSpaceDN/>
                    <w:spacing w:after="0" w:line="276" w:lineRule="auto"/>
                    <w:rPr>
                      <w:rFonts w:asciiTheme="minorHAnsi" w:hAnsiTheme="minorHAnsi" w:cstheme="minorHAnsi"/>
                      <w:sz w:val="20"/>
                      <w:szCs w:val="20"/>
                      <w:lang w:val="en-US"/>
                    </w:rPr>
                  </w:pPr>
                  <w:r w:rsidRPr="0044617A">
                    <w:rPr>
                      <w:rFonts w:asciiTheme="minorHAnsi" w:hAnsiTheme="minorHAnsi" w:cstheme="minorHAnsi"/>
                      <w:sz w:val="20"/>
                      <w:szCs w:val="20"/>
                      <w:lang w:val="en-US"/>
                    </w:rPr>
                    <w:t>Enhanced Transmission Selection (ETS) zgodnie z 802.1Qaz</w:t>
                  </w:r>
                </w:p>
                <w:p w14:paraId="2FB7512E" w14:textId="77777777" w:rsidR="0044617A" w:rsidRPr="0044617A" w:rsidRDefault="0044617A" w:rsidP="005053CF">
                  <w:pPr>
                    <w:pStyle w:val="Standard"/>
                    <w:numPr>
                      <w:ilvl w:val="2"/>
                      <w:numId w:val="53"/>
                    </w:numPr>
                    <w:autoSpaceDN/>
                    <w:spacing w:after="0" w:line="276" w:lineRule="auto"/>
                    <w:rPr>
                      <w:rFonts w:asciiTheme="minorHAnsi" w:hAnsiTheme="minorHAnsi" w:cstheme="minorHAnsi"/>
                      <w:sz w:val="20"/>
                      <w:szCs w:val="20"/>
                      <w:lang w:val="en-US"/>
                    </w:rPr>
                  </w:pPr>
                  <w:r w:rsidRPr="0044617A">
                    <w:rPr>
                      <w:rFonts w:asciiTheme="minorHAnsi" w:hAnsiTheme="minorHAnsi" w:cstheme="minorHAnsi"/>
                      <w:sz w:val="20"/>
                      <w:szCs w:val="20"/>
                      <w:lang w:val="en-US"/>
                    </w:rPr>
                    <w:t>Data Center Bridging eXchange (DCBX)</w:t>
                  </w:r>
                </w:p>
                <w:p w14:paraId="26B21479"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Obsługa protokołu HSRP/VRRP lub równoważnego.</w:t>
                  </w:r>
                </w:p>
                <w:p w14:paraId="18C839BB" w14:textId="77777777" w:rsidR="0044617A" w:rsidRPr="0044617A" w:rsidRDefault="0044617A" w:rsidP="005053CF">
                  <w:pPr>
                    <w:pStyle w:val="Standard"/>
                    <w:numPr>
                      <w:ilvl w:val="1"/>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Obsługa VXLAN wraz z VXLAN Anycast Gateway</w:t>
                  </w:r>
                </w:p>
                <w:p w14:paraId="545B7141" w14:textId="77777777" w:rsidR="0044617A" w:rsidRPr="0044617A" w:rsidRDefault="0044617A" w:rsidP="005053CF">
                  <w:pPr>
                    <w:pStyle w:val="Standard"/>
                    <w:numPr>
                      <w:ilvl w:val="0"/>
                      <w:numId w:val="53"/>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Obsługa protokołu ECMP</w:t>
                  </w:r>
                </w:p>
              </w:tc>
            </w:tr>
            <w:tr w:rsidR="0044617A" w:rsidRPr="0034757E" w14:paraId="30F39D9A"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5DEC7A29" w14:textId="77777777" w:rsidR="0044617A" w:rsidRPr="0044617A" w:rsidRDefault="0044617A" w:rsidP="0044617A">
                  <w:pPr>
                    <w:pStyle w:val="Standard"/>
                    <w:spacing w:line="276" w:lineRule="auto"/>
                    <w:rPr>
                      <w:rFonts w:asciiTheme="minorHAnsi" w:hAnsiTheme="minorHAnsi" w:cstheme="minorHAnsi"/>
                      <w:b/>
                      <w:bCs/>
                      <w:sz w:val="20"/>
                      <w:szCs w:val="20"/>
                    </w:rPr>
                  </w:pPr>
                  <w:r w:rsidRPr="0044617A">
                    <w:rPr>
                      <w:rFonts w:asciiTheme="minorHAnsi" w:hAnsiTheme="minorHAnsi" w:cstheme="minorHAnsi"/>
                      <w:b/>
                      <w:bCs/>
                      <w:sz w:val="20"/>
                      <w:szCs w:val="20"/>
                    </w:rPr>
                    <w:lastRenderedPageBreak/>
                    <w:t>Wysoka dostępność</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417535B"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Architektura wysokiej dostępność powinna być zrealizowana wykorzystując dwa przełączniki sieciowe, z następującymi parametrami oraz funkcjonalnościami.</w:t>
                  </w:r>
                </w:p>
                <w:p w14:paraId="1DE5A972" w14:textId="77777777" w:rsidR="0044617A" w:rsidRPr="0044617A" w:rsidRDefault="0044617A" w:rsidP="005053CF">
                  <w:pPr>
                    <w:pStyle w:val="Standard"/>
                    <w:numPr>
                      <w:ilvl w:val="1"/>
                      <w:numId w:val="52"/>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Tryb pracy urządzeń (Active/Active) oba urządzenia aktywnie biorą udział w procesie obsługi ruchu sieciowego.</w:t>
                  </w:r>
                </w:p>
                <w:p w14:paraId="0EA236A9" w14:textId="77777777" w:rsidR="0044617A" w:rsidRPr="0044617A" w:rsidRDefault="0044617A" w:rsidP="005053CF">
                  <w:pPr>
                    <w:pStyle w:val="Standard"/>
                    <w:numPr>
                      <w:ilvl w:val="1"/>
                      <w:numId w:val="52"/>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Możliwość skonfigurowania agregacji łączy wykorzystując protokół LACP. Każdy agregowany logiczny interfejs będzie utworzony wykorzystując minimum po jednym połączeniu fizycznym z każdego przełącznika</w:t>
                  </w:r>
                </w:p>
                <w:p w14:paraId="0017A660" w14:textId="77777777" w:rsidR="0044617A" w:rsidRPr="0044617A" w:rsidRDefault="0044617A" w:rsidP="005053CF">
                  <w:pPr>
                    <w:pStyle w:val="Standard"/>
                    <w:numPr>
                      <w:ilvl w:val="1"/>
                      <w:numId w:val="52"/>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Dostępna szerokość pasma danych pomiędzy urządzeniami wynosząca minimum 200Gbps, zorganizowana w minimum dwa niezależne połączenia fizyczne, wykorzystując w tym celu porty co najmniej 100Gbps</w:t>
                  </w:r>
                </w:p>
                <w:p w14:paraId="26564E19" w14:textId="77777777" w:rsidR="0044617A" w:rsidRPr="0044617A" w:rsidRDefault="0044617A" w:rsidP="005053CF">
                  <w:pPr>
                    <w:pStyle w:val="Standard"/>
                    <w:numPr>
                      <w:ilvl w:val="1"/>
                      <w:numId w:val="52"/>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 xml:space="preserve">Możliwość pojedynczej aktualizacji oprogramowania urządzeń, zachowując nieprzerwaną prace dla opisywanej architektury.  </w:t>
                  </w:r>
                </w:p>
                <w:p w14:paraId="57FEE8C7" w14:textId="77777777" w:rsidR="0044617A" w:rsidRPr="0044617A" w:rsidRDefault="0044617A" w:rsidP="005053CF">
                  <w:pPr>
                    <w:pStyle w:val="Standard"/>
                    <w:numPr>
                      <w:ilvl w:val="1"/>
                      <w:numId w:val="52"/>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 budowę topologii sieci bez pętli z pełnym wykorzystaniem agregowanych łączy</w:t>
                  </w:r>
                </w:p>
                <w:p w14:paraId="6934FDA5" w14:textId="77777777" w:rsidR="0044617A" w:rsidRPr="0044617A" w:rsidRDefault="0044617A" w:rsidP="005053CF">
                  <w:pPr>
                    <w:pStyle w:val="Standard"/>
                    <w:numPr>
                      <w:ilvl w:val="1"/>
                      <w:numId w:val="52"/>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lastRenderedPageBreak/>
                    <w:t>Do zrealizowania powyższych funkcjonalności, wymagane jest dostarczenie niezbędnych licencji oraz akcesoriów.</w:t>
                  </w:r>
                </w:p>
              </w:tc>
            </w:tr>
            <w:tr w:rsidR="0044617A" w:rsidRPr="0034757E" w14:paraId="1E5A52E1"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0CF1DDB0"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lastRenderedPageBreak/>
                    <w:t>Zarządzanie i monitorowanie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5D25A04" w14:textId="77777777" w:rsidR="0044617A" w:rsidRPr="0044617A" w:rsidRDefault="0044617A" w:rsidP="005053CF">
                  <w:pPr>
                    <w:pStyle w:val="Standard"/>
                    <w:numPr>
                      <w:ilvl w:val="0"/>
                      <w:numId w:val="54"/>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tekstowy interfejs zarządzania z podpowiedziami kontekstowymi</w:t>
                  </w:r>
                </w:p>
                <w:p w14:paraId="61D42451" w14:textId="77777777" w:rsidR="0044617A" w:rsidRPr="0044617A" w:rsidRDefault="0044617A" w:rsidP="005053CF">
                  <w:pPr>
                    <w:pStyle w:val="Standard"/>
                    <w:numPr>
                      <w:ilvl w:val="0"/>
                      <w:numId w:val="54"/>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tekstowy plik konfiguracyjny możliwy do wyeksportowania, edytowania poza urządzeniem i ponownego zaimportowania do urządzenia</w:t>
                  </w:r>
                </w:p>
                <w:p w14:paraId="2282219A" w14:textId="77777777" w:rsidR="0044617A" w:rsidRPr="0044617A" w:rsidRDefault="0044617A" w:rsidP="005053CF">
                  <w:pPr>
                    <w:pStyle w:val="Standard"/>
                    <w:numPr>
                      <w:ilvl w:val="0"/>
                      <w:numId w:val="54"/>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dostęp do interfejsu zarządzania z użyciem protokołu SSHv2</w:t>
                  </w:r>
                </w:p>
                <w:p w14:paraId="754FD32E" w14:textId="77777777" w:rsidR="0044617A" w:rsidRPr="0044617A" w:rsidRDefault="0044617A" w:rsidP="005053CF">
                  <w:pPr>
                    <w:pStyle w:val="Standard"/>
                    <w:numPr>
                      <w:ilvl w:val="0"/>
                      <w:numId w:val="54"/>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bezpośredni dostęp do interfejsu zarządzania z wykorzystaniem dedykowanego portu szeregowego lub jego emulacji</w:t>
                  </w:r>
                </w:p>
                <w:p w14:paraId="12657B6F" w14:textId="77777777" w:rsidR="0044617A" w:rsidRPr="0044617A" w:rsidRDefault="0044617A" w:rsidP="005053CF">
                  <w:pPr>
                    <w:pStyle w:val="Standard"/>
                    <w:numPr>
                      <w:ilvl w:val="0"/>
                      <w:numId w:val="54"/>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definiowanie kont użytkowników o co najmniej 3 różnych poziomach dostępu administracyjnego, zapewniających rosnący zestaw uprawnień</w:t>
                  </w:r>
                </w:p>
                <w:p w14:paraId="5A3CFE34" w14:textId="77777777" w:rsidR="0044617A" w:rsidRPr="0044617A" w:rsidRDefault="0044617A" w:rsidP="005053CF">
                  <w:pPr>
                    <w:pStyle w:val="Standard"/>
                    <w:numPr>
                      <w:ilvl w:val="0"/>
                      <w:numId w:val="54"/>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Pozwalający na przechowywanie przynajmniej dwóch wersji oprogramowania systemowego (aktywna i zapasowa)</w:t>
                  </w:r>
                </w:p>
                <w:p w14:paraId="70F10986" w14:textId="77777777" w:rsidR="0044617A" w:rsidRPr="0044617A" w:rsidRDefault="0044617A" w:rsidP="005053CF">
                  <w:pPr>
                    <w:pStyle w:val="Standard"/>
                    <w:numPr>
                      <w:ilvl w:val="0"/>
                      <w:numId w:val="54"/>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wysyłanie powiadomień o zdarzeniach z użyciem protokołu SNMP v2c/v3</w:t>
                  </w:r>
                </w:p>
                <w:p w14:paraId="6A074473" w14:textId="77777777" w:rsidR="0044617A" w:rsidRPr="0044617A" w:rsidRDefault="0044617A" w:rsidP="005053CF">
                  <w:pPr>
                    <w:pStyle w:val="Standard"/>
                    <w:numPr>
                      <w:ilvl w:val="0"/>
                      <w:numId w:val="54"/>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przesyłanie dzienników zdarzeń z wykorzystaniem protokołu SYSLOG</w:t>
                  </w:r>
                </w:p>
                <w:p w14:paraId="33D9E9D6" w14:textId="77777777" w:rsidR="0044617A" w:rsidRPr="0044617A" w:rsidRDefault="0044617A" w:rsidP="005053CF">
                  <w:pPr>
                    <w:pStyle w:val="Standard"/>
                    <w:numPr>
                      <w:ilvl w:val="0"/>
                      <w:numId w:val="54"/>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Obsługę synchronizacji czasu systemowego z użyciem protokołu NTP</w:t>
                  </w:r>
                </w:p>
                <w:p w14:paraId="49EC8C76" w14:textId="77777777" w:rsidR="0044617A" w:rsidRPr="0044617A" w:rsidRDefault="0044617A" w:rsidP="005053CF">
                  <w:pPr>
                    <w:pStyle w:val="Standard"/>
                    <w:numPr>
                      <w:ilvl w:val="0"/>
                      <w:numId w:val="54"/>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konfiguracje autentykacji do urządzenia w oparciu o protokół RADIUS</w:t>
                  </w:r>
                </w:p>
                <w:p w14:paraId="12D55CEB" w14:textId="77777777" w:rsidR="0044617A" w:rsidRPr="0044617A" w:rsidRDefault="0044617A" w:rsidP="005053CF">
                  <w:pPr>
                    <w:pStyle w:val="Standard"/>
                    <w:numPr>
                      <w:ilvl w:val="0"/>
                      <w:numId w:val="54"/>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Obsługę protokołu BFD</w:t>
                  </w:r>
                </w:p>
              </w:tc>
            </w:tr>
            <w:tr w:rsidR="0044617A" w:rsidRPr="0034757E" w14:paraId="13D8DB18"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0A2A3B5D"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Certyfikaty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134060D"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ISO-9001 oraz ISO-14001. Deklaracja CE.</w:t>
                  </w:r>
                </w:p>
              </w:tc>
            </w:tr>
            <w:tr w:rsidR="0044617A" w:rsidRPr="0034757E" w14:paraId="5B6782D2"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0159EE4E"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Warunki gwarancji</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217DDDB"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60 miesięcy gwarancji producenta realizowanej w miejscu instalacji sprzętu, z czasem reakcji do następnego dnia roboczego od dnia przyjęcia zgłoszenia.</w:t>
                  </w:r>
                </w:p>
                <w:p w14:paraId="18A70B41"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Możliwość sprawdzenia u producent na jego stronie internetowej lub telefonicznie na infolinii producenta prowadzonej w języku polskim, konfiguracji sprzętowej serwera oraz warunków gwarancji po podaniu numeru seryjnego urządzenia.</w:t>
                  </w:r>
                </w:p>
              </w:tc>
            </w:tr>
          </w:tbl>
          <w:p w14:paraId="5D636D5B" w14:textId="45AB4828" w:rsidR="00A56CFC" w:rsidRPr="00740A7C" w:rsidRDefault="00A56CFC" w:rsidP="00FF4232">
            <w:pPr>
              <w:suppressAutoHyphens w:val="0"/>
              <w:spacing w:after="0" w:line="259" w:lineRule="auto"/>
              <w:contextualSpacing/>
              <w:rPr>
                <w:rFonts w:asciiTheme="minorHAnsi" w:hAnsiTheme="minorHAnsi" w:cstheme="minorHAnsi"/>
                <w:sz w:val="20"/>
                <w:szCs w:val="20"/>
                <w:lang w:eastAsia="en-US"/>
              </w:rPr>
            </w:pPr>
          </w:p>
        </w:tc>
        <w:tc>
          <w:tcPr>
            <w:tcW w:w="955" w:type="dxa"/>
            <w:shd w:val="clear" w:color="auto" w:fill="auto"/>
            <w:noWrap/>
            <w:hideMark/>
          </w:tcPr>
          <w:p w14:paraId="4A673538" w14:textId="77777777" w:rsidR="00A56CFC" w:rsidRPr="00740A7C" w:rsidRDefault="003D7D6D" w:rsidP="00A56CFC">
            <w:pPr>
              <w:pStyle w:val="Bezodstpw"/>
              <w:rPr>
                <w:rFonts w:asciiTheme="minorHAnsi" w:hAnsiTheme="minorHAnsi" w:cstheme="minorHAnsi"/>
                <w:sz w:val="20"/>
                <w:szCs w:val="20"/>
              </w:rPr>
            </w:pPr>
            <w:r w:rsidRPr="00740A7C">
              <w:rPr>
                <w:rFonts w:asciiTheme="minorHAnsi" w:hAnsiTheme="minorHAnsi" w:cstheme="minorHAnsi"/>
                <w:sz w:val="20"/>
                <w:szCs w:val="20"/>
              </w:rPr>
              <w:lastRenderedPageBreak/>
              <w:t>2</w:t>
            </w:r>
          </w:p>
        </w:tc>
        <w:tc>
          <w:tcPr>
            <w:tcW w:w="1662" w:type="dxa"/>
            <w:shd w:val="clear" w:color="auto" w:fill="auto"/>
            <w:noWrap/>
          </w:tcPr>
          <w:p w14:paraId="7471742A" w14:textId="77E659E0" w:rsidR="00A56CFC" w:rsidRPr="00740A7C" w:rsidRDefault="00A56CFC" w:rsidP="00A56CFC">
            <w:pPr>
              <w:pStyle w:val="Bezodstpw"/>
              <w:rPr>
                <w:rFonts w:asciiTheme="minorHAnsi" w:hAnsiTheme="minorHAnsi" w:cstheme="minorHAnsi"/>
                <w:sz w:val="20"/>
                <w:szCs w:val="20"/>
              </w:rPr>
            </w:pPr>
          </w:p>
        </w:tc>
        <w:tc>
          <w:tcPr>
            <w:tcW w:w="1682" w:type="dxa"/>
            <w:shd w:val="clear" w:color="auto" w:fill="auto"/>
            <w:noWrap/>
          </w:tcPr>
          <w:p w14:paraId="3F8272C2" w14:textId="77777777" w:rsidR="00A56CFC" w:rsidRPr="00740A7C" w:rsidRDefault="00A56CFC" w:rsidP="00A56CFC">
            <w:pPr>
              <w:pStyle w:val="Bezodstpw"/>
              <w:rPr>
                <w:rFonts w:asciiTheme="minorHAnsi" w:hAnsiTheme="minorHAnsi" w:cstheme="minorHAnsi"/>
                <w:sz w:val="20"/>
                <w:szCs w:val="20"/>
              </w:rPr>
            </w:pPr>
          </w:p>
        </w:tc>
      </w:tr>
      <w:tr w:rsidR="003166B5" w:rsidRPr="00740A7C" w14:paraId="2C58BCD2" w14:textId="77777777" w:rsidTr="003166B5">
        <w:trPr>
          <w:trHeight w:val="285"/>
          <w:jc w:val="center"/>
        </w:trPr>
        <w:tc>
          <w:tcPr>
            <w:tcW w:w="536" w:type="dxa"/>
            <w:shd w:val="clear" w:color="auto" w:fill="auto"/>
            <w:noWrap/>
          </w:tcPr>
          <w:p w14:paraId="6AAF4194" w14:textId="77777777" w:rsidR="00A56CFC" w:rsidRPr="00740A7C" w:rsidRDefault="00A56CFC" w:rsidP="00A56CFC">
            <w:pPr>
              <w:pStyle w:val="Bezodstpw"/>
              <w:rPr>
                <w:rFonts w:asciiTheme="minorHAnsi" w:hAnsiTheme="minorHAnsi" w:cstheme="minorHAnsi"/>
                <w:sz w:val="20"/>
                <w:szCs w:val="20"/>
              </w:rPr>
            </w:pPr>
            <w:r w:rsidRPr="00740A7C">
              <w:rPr>
                <w:rFonts w:asciiTheme="minorHAnsi" w:hAnsiTheme="minorHAnsi" w:cstheme="minorHAnsi"/>
                <w:sz w:val="20"/>
                <w:szCs w:val="20"/>
              </w:rPr>
              <w:lastRenderedPageBreak/>
              <w:t>6.</w:t>
            </w:r>
          </w:p>
        </w:tc>
        <w:tc>
          <w:tcPr>
            <w:tcW w:w="9812" w:type="dxa"/>
            <w:shd w:val="clear" w:color="auto" w:fill="auto"/>
            <w:noWrap/>
          </w:tcPr>
          <w:p w14:paraId="6073CBB7" w14:textId="7AF79DD0" w:rsidR="003D7D6D" w:rsidRPr="00740A7C" w:rsidRDefault="003D7D6D" w:rsidP="003D7D6D">
            <w:pPr>
              <w:pStyle w:val="Bezodstpw"/>
              <w:tabs>
                <w:tab w:val="center" w:pos="2292"/>
              </w:tabs>
              <w:rPr>
                <w:rFonts w:asciiTheme="minorHAnsi" w:hAnsiTheme="minorHAnsi" w:cstheme="minorHAnsi"/>
                <w:b/>
                <w:bCs/>
                <w:sz w:val="20"/>
                <w:szCs w:val="20"/>
              </w:rPr>
            </w:pPr>
            <w:r w:rsidRPr="00740A7C">
              <w:rPr>
                <w:rFonts w:asciiTheme="minorHAnsi" w:hAnsiTheme="minorHAnsi" w:cstheme="minorHAnsi"/>
                <w:b/>
                <w:bCs/>
                <w:sz w:val="20"/>
                <w:szCs w:val="20"/>
              </w:rPr>
              <w:t>PRZEŁĄCZNIK</w:t>
            </w:r>
            <w:r w:rsidR="00FF4232" w:rsidRPr="00740A7C">
              <w:rPr>
                <w:rFonts w:asciiTheme="minorHAnsi" w:hAnsiTheme="minorHAnsi" w:cstheme="minorHAnsi"/>
                <w:b/>
                <w:bCs/>
                <w:sz w:val="20"/>
                <w:szCs w:val="20"/>
              </w:rPr>
              <w:t xml:space="preserve">I </w:t>
            </w:r>
            <w:r w:rsidR="005A560C" w:rsidRPr="00740A7C">
              <w:rPr>
                <w:rFonts w:asciiTheme="minorHAnsi" w:hAnsiTheme="minorHAnsi" w:cstheme="minorHAnsi"/>
                <w:b/>
                <w:bCs/>
                <w:sz w:val="20"/>
                <w:szCs w:val="20"/>
              </w:rPr>
              <w:t>ZARZĄDZANI</w:t>
            </w:r>
            <w:r w:rsidR="00FF4232" w:rsidRPr="00740A7C">
              <w:rPr>
                <w:rFonts w:asciiTheme="minorHAnsi" w:hAnsiTheme="minorHAnsi" w:cstheme="minorHAnsi"/>
                <w:b/>
                <w:bCs/>
                <w:sz w:val="20"/>
                <w:szCs w:val="20"/>
              </w:rPr>
              <w:t>A</w:t>
            </w:r>
          </w:p>
          <w:tbl>
            <w:tblPr>
              <w:tblW w:w="8975" w:type="dxa"/>
              <w:tblCellMar>
                <w:left w:w="10" w:type="dxa"/>
                <w:right w:w="10" w:type="dxa"/>
              </w:tblCellMar>
              <w:tblLook w:val="0000" w:firstRow="0" w:lastRow="0" w:firstColumn="0" w:lastColumn="0" w:noHBand="0" w:noVBand="0"/>
            </w:tblPr>
            <w:tblGrid>
              <w:gridCol w:w="1700"/>
              <w:gridCol w:w="7275"/>
            </w:tblGrid>
            <w:tr w:rsidR="0044617A" w:rsidRPr="0034757E" w14:paraId="13A6DE3B"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7DE17949"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Obudowa</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DF6E473"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 xml:space="preserve">Obudowa do montażu w szafie RACK 19” </w:t>
                  </w:r>
                </w:p>
              </w:tc>
            </w:tr>
            <w:tr w:rsidR="0044617A" w:rsidRPr="0034757E" w14:paraId="67B42132"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03A837BB"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lastRenderedPageBreak/>
                    <w:t>Porty</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76EC08C"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48 x fizycznych portów 1 Gigabit Ethernet 1000BASE-T (RJ45)</w:t>
                  </w:r>
                </w:p>
                <w:p w14:paraId="1EDD9CDE"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4 x fizyczne porty 10 Gigabit Ethernet SFP+</w:t>
                  </w:r>
                </w:p>
                <w:p w14:paraId="36D7BA9B"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1 x port zarządzania</w:t>
                  </w:r>
                </w:p>
                <w:p w14:paraId="0D1E8A81"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Musi umożliwiać zestawienie stosu do min. 4 urządzeń.</w:t>
                  </w:r>
                </w:p>
              </w:tc>
            </w:tr>
            <w:tr w:rsidR="0044617A" w:rsidRPr="0034757E" w14:paraId="0BA53FF5"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046A6D0F"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Wydajność</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1E68F87"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Wydajność przełączania minimum 130Mpps.</w:t>
                  </w:r>
                </w:p>
                <w:p w14:paraId="051CCE91"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Przepustowość przełącznika minimum 170Gb/s.</w:t>
                  </w:r>
                </w:p>
                <w:p w14:paraId="3D2D3DB6"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Obsługa minimum 16,000 adresów MAC.</w:t>
                  </w:r>
                </w:p>
              </w:tc>
            </w:tr>
            <w:tr w:rsidR="0044617A" w:rsidRPr="0034757E" w14:paraId="49CC8652"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5D93642E"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Zasilanie</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A77322B"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Zasilanie 230V AC.</w:t>
                  </w:r>
                </w:p>
              </w:tc>
            </w:tr>
            <w:tr w:rsidR="0044617A" w:rsidRPr="0034757E" w14:paraId="709FF80E"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4649C471"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Chłodzenie</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701F5ED"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Nadmiarowe wentylatory.</w:t>
                  </w:r>
                </w:p>
                <w:p w14:paraId="41443487"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Przepływ powietrza od przodu (strefa chłodna) do tyłu urządzenia (strefa gorąca), gdzie jako przód rozumiana jest strona z interfejsami sieciowymi;</w:t>
                  </w:r>
                </w:p>
              </w:tc>
            </w:tr>
            <w:tr w:rsidR="0044617A" w:rsidRPr="0034757E" w14:paraId="02AFDBCB"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43FC2932"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Funkcje i protokoły</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BC54399"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Wsparcie dla protokołów IEEE 802.1w Rapid Spanning Tree oraz IEEE 802.1s Multi-Instance Spanning Tree</w:t>
                  </w:r>
                </w:p>
                <w:p w14:paraId="19BF15A8"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Urządzenie musi umożliwiać obsługę ramek jumbo o wielkości min. 9000 bajtów</w:t>
                  </w:r>
                </w:p>
                <w:p w14:paraId="52AE9609"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Urządzenie musi obsługiwać protokoły SNMPv1/2c, TACACS, RADIUS, SSH, NTP</w:t>
                  </w:r>
                </w:p>
                <w:p w14:paraId="0EBEC677"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Urządzenie musi obsługiwać protokoły LLDP, LLDP-MED</w:t>
                  </w:r>
                </w:p>
                <w:p w14:paraId="47D08BFC"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Autoryzacja użytkowników w oparciu o IEEE 802.1X z</w:t>
                  </w:r>
                  <w:r w:rsidRPr="0044617A">
                    <w:rPr>
                      <w:rFonts w:asciiTheme="minorHAnsi" w:hAnsiTheme="minorHAnsi" w:cstheme="minorHAnsi"/>
                      <w:b/>
                      <w:bCs/>
                      <w:sz w:val="20"/>
                      <w:szCs w:val="20"/>
                    </w:rPr>
                    <w:t xml:space="preserve"> </w:t>
                  </w:r>
                  <w:r w:rsidRPr="0044617A">
                    <w:rPr>
                      <w:rFonts w:asciiTheme="minorHAnsi" w:hAnsiTheme="minorHAnsi" w:cstheme="minorHAnsi"/>
                      <w:sz w:val="20"/>
                      <w:szCs w:val="20"/>
                    </w:rPr>
                    <w:t>możliwością dynamicznego przypisania użytkownika do określonej sieci VLAN</w:t>
                  </w:r>
                </w:p>
                <w:p w14:paraId="26972AB3"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Możliwość uwierzytelniania urządzeń na porcie w oparciu o adres MAC</w:t>
                  </w:r>
                </w:p>
                <w:p w14:paraId="104DDAF0"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Możliwość implementacji listy kontroli dostępu (ACL) na poziomie co najmniej warstwy 2</w:t>
                  </w:r>
                </w:p>
                <w:p w14:paraId="15D4EEB9"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lastRenderedPageBreak/>
                    <w:t>Musi posiadać możliwość skonfigurowania interfejsów logicznych zgodnymi ze standardem 802.3ad (LACP)</w:t>
                  </w:r>
                </w:p>
                <w:p w14:paraId="24D6F844"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Możliwość monitorowania ruchu na porcie (Port Mirroring)</w:t>
                  </w:r>
                </w:p>
                <w:p w14:paraId="65FF0000"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Musi obsługiwać poniższe standardy w zakresie protokołu IPv4: IPv4, ARP, Klient DNS,</w:t>
                  </w:r>
                </w:p>
              </w:tc>
            </w:tr>
            <w:tr w:rsidR="0044617A" w:rsidRPr="0034757E" w14:paraId="5B4467E7"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2F8F9B6B"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lastRenderedPageBreak/>
                    <w:t>Zarządzanie i monitorowanie</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34A12D8" w14:textId="77777777" w:rsidR="0044617A" w:rsidRPr="0044617A" w:rsidRDefault="0044617A" w:rsidP="005053CF">
                  <w:pPr>
                    <w:pStyle w:val="Standard"/>
                    <w:numPr>
                      <w:ilvl w:val="0"/>
                      <w:numId w:val="55"/>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tekstowy interfejs zarządzania z podpowiedziami kontekstowymi</w:t>
                  </w:r>
                </w:p>
                <w:p w14:paraId="3BC1B113" w14:textId="77777777" w:rsidR="0044617A" w:rsidRPr="0044617A" w:rsidRDefault="0044617A" w:rsidP="005053CF">
                  <w:pPr>
                    <w:pStyle w:val="Standard"/>
                    <w:numPr>
                      <w:ilvl w:val="0"/>
                      <w:numId w:val="55"/>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tekstowy plik konfiguracyjny możliwy do wyeksportowania, edytowania poza urządzeniem i ponownego zaimportowania do urządzenia</w:t>
                  </w:r>
                </w:p>
                <w:p w14:paraId="10B3001F" w14:textId="77777777" w:rsidR="0044617A" w:rsidRPr="0044617A" w:rsidRDefault="0044617A" w:rsidP="005053CF">
                  <w:pPr>
                    <w:pStyle w:val="Standard"/>
                    <w:numPr>
                      <w:ilvl w:val="0"/>
                      <w:numId w:val="55"/>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Możliwość uzyskania dostępu do urządzenia przez SNMPv3, SSHv2 z wykorzystaniem IPv4 i IPv6</w:t>
                  </w:r>
                </w:p>
                <w:p w14:paraId="3E184D0D" w14:textId="77777777" w:rsidR="0044617A" w:rsidRPr="0044617A" w:rsidRDefault="0044617A" w:rsidP="005053CF">
                  <w:pPr>
                    <w:pStyle w:val="Standard"/>
                    <w:numPr>
                      <w:ilvl w:val="0"/>
                      <w:numId w:val="55"/>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bezpośredni dostęp do interfejsu zarządzania z wykorzystaniem dedykowanego portu szeregowego lub jego emulacji</w:t>
                  </w:r>
                </w:p>
                <w:p w14:paraId="4550B082" w14:textId="77777777" w:rsidR="0044617A" w:rsidRPr="0044617A" w:rsidRDefault="0044617A" w:rsidP="005053CF">
                  <w:pPr>
                    <w:pStyle w:val="Standard"/>
                    <w:numPr>
                      <w:ilvl w:val="0"/>
                      <w:numId w:val="55"/>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definiowanie kont użytkowników o co najmniej 3 różnych poziomach dostępu administracyjnego, zapewniających rosnący zestaw uprawnień</w:t>
                  </w:r>
                </w:p>
                <w:p w14:paraId="43903B53" w14:textId="77777777" w:rsidR="0044617A" w:rsidRPr="0044617A" w:rsidRDefault="0044617A" w:rsidP="005053CF">
                  <w:pPr>
                    <w:pStyle w:val="Standard"/>
                    <w:numPr>
                      <w:ilvl w:val="0"/>
                      <w:numId w:val="55"/>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Pozwalający na przechowywanie przynajmniej dwóch wersji oprogramowania systemowego (aktywna i zapasowa)</w:t>
                  </w:r>
                </w:p>
                <w:p w14:paraId="0F40BFAA" w14:textId="77777777" w:rsidR="0044617A" w:rsidRPr="0044617A" w:rsidRDefault="0044617A" w:rsidP="005053CF">
                  <w:pPr>
                    <w:pStyle w:val="Standard"/>
                    <w:numPr>
                      <w:ilvl w:val="0"/>
                      <w:numId w:val="55"/>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Udostępniający informacje o swoim stanie z wykorzystaniem protokołu SNMPv3</w:t>
                  </w:r>
                </w:p>
                <w:p w14:paraId="42058E6F" w14:textId="77777777" w:rsidR="0044617A" w:rsidRPr="0044617A" w:rsidRDefault="0044617A" w:rsidP="005053CF">
                  <w:pPr>
                    <w:pStyle w:val="Standard"/>
                    <w:numPr>
                      <w:ilvl w:val="0"/>
                      <w:numId w:val="55"/>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wysyłanie powiadomień o zdarzeniach z użyciem SNMP (trap)</w:t>
                  </w:r>
                </w:p>
                <w:p w14:paraId="6A362292" w14:textId="77777777" w:rsidR="0044617A" w:rsidRPr="0044617A" w:rsidRDefault="0044617A" w:rsidP="005053CF">
                  <w:pPr>
                    <w:pStyle w:val="Standard"/>
                    <w:numPr>
                      <w:ilvl w:val="0"/>
                      <w:numId w:val="55"/>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przesyłanie dzienników zdarzeń z wykorzystaniem protokołu SYSLOG</w:t>
                  </w:r>
                </w:p>
                <w:p w14:paraId="39D92A9C" w14:textId="77777777" w:rsidR="0044617A" w:rsidRPr="0044617A" w:rsidRDefault="0044617A" w:rsidP="005053CF">
                  <w:pPr>
                    <w:pStyle w:val="Standard"/>
                    <w:numPr>
                      <w:ilvl w:val="0"/>
                      <w:numId w:val="55"/>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synchronizację czasu systemowego z użyciem protokołu NTP</w:t>
                  </w:r>
                </w:p>
              </w:tc>
            </w:tr>
            <w:tr w:rsidR="0044617A" w:rsidRPr="0034757E" w14:paraId="58C8DA66"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6A5302D3"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Certyfikaty</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DA046CD"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ISO-9001 oraz ISO-14001. Deklaracja CE.</w:t>
                  </w:r>
                </w:p>
              </w:tc>
            </w:tr>
            <w:tr w:rsidR="0044617A" w:rsidRPr="0034757E" w14:paraId="17723691"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2C6F502D"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Warunki gwarancji</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5638F03"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Gwarancja producenta typu lifetime.</w:t>
                  </w:r>
                </w:p>
              </w:tc>
            </w:tr>
          </w:tbl>
          <w:p w14:paraId="0DB2DC03" w14:textId="6B5FC456" w:rsidR="00A76B28" w:rsidRPr="00740A7C" w:rsidRDefault="00A76B28" w:rsidP="00FF4232">
            <w:pPr>
              <w:suppressAutoHyphens w:val="0"/>
              <w:spacing w:after="0"/>
              <w:rPr>
                <w:rFonts w:asciiTheme="minorHAnsi" w:hAnsiTheme="minorHAnsi" w:cstheme="minorHAnsi"/>
                <w:sz w:val="20"/>
                <w:szCs w:val="20"/>
              </w:rPr>
            </w:pPr>
          </w:p>
        </w:tc>
        <w:tc>
          <w:tcPr>
            <w:tcW w:w="955" w:type="dxa"/>
            <w:shd w:val="clear" w:color="auto" w:fill="auto"/>
            <w:noWrap/>
          </w:tcPr>
          <w:p w14:paraId="21AF1D0F" w14:textId="03CBF8E8" w:rsidR="00A56CFC" w:rsidRPr="00740A7C" w:rsidRDefault="00FF4232" w:rsidP="00A56CFC">
            <w:pPr>
              <w:pStyle w:val="Bezodstpw"/>
              <w:rPr>
                <w:rFonts w:asciiTheme="minorHAnsi" w:hAnsiTheme="minorHAnsi" w:cstheme="minorHAnsi"/>
                <w:sz w:val="20"/>
                <w:szCs w:val="20"/>
              </w:rPr>
            </w:pPr>
            <w:r w:rsidRPr="00740A7C">
              <w:rPr>
                <w:rFonts w:asciiTheme="minorHAnsi" w:hAnsiTheme="minorHAnsi" w:cstheme="minorHAnsi"/>
                <w:sz w:val="20"/>
                <w:szCs w:val="20"/>
              </w:rPr>
              <w:lastRenderedPageBreak/>
              <w:t>4</w:t>
            </w:r>
          </w:p>
        </w:tc>
        <w:tc>
          <w:tcPr>
            <w:tcW w:w="1662" w:type="dxa"/>
            <w:shd w:val="clear" w:color="auto" w:fill="auto"/>
            <w:noWrap/>
          </w:tcPr>
          <w:p w14:paraId="55FA843E" w14:textId="49D03950" w:rsidR="00A56CFC" w:rsidRPr="00740A7C" w:rsidRDefault="00A56CFC" w:rsidP="00A56CFC">
            <w:pPr>
              <w:pStyle w:val="Bezodstpw"/>
              <w:rPr>
                <w:rFonts w:asciiTheme="minorHAnsi" w:hAnsiTheme="minorHAnsi" w:cstheme="minorHAnsi"/>
                <w:sz w:val="20"/>
                <w:szCs w:val="20"/>
              </w:rPr>
            </w:pPr>
          </w:p>
        </w:tc>
        <w:tc>
          <w:tcPr>
            <w:tcW w:w="1682" w:type="dxa"/>
            <w:shd w:val="clear" w:color="auto" w:fill="auto"/>
            <w:noWrap/>
          </w:tcPr>
          <w:p w14:paraId="06B0166B" w14:textId="77777777" w:rsidR="00A56CFC" w:rsidRPr="00740A7C" w:rsidRDefault="00A56CFC" w:rsidP="00A56CFC">
            <w:pPr>
              <w:pStyle w:val="Bezodstpw"/>
              <w:rPr>
                <w:rFonts w:asciiTheme="minorHAnsi" w:hAnsiTheme="minorHAnsi" w:cstheme="minorHAnsi"/>
                <w:sz w:val="20"/>
                <w:szCs w:val="20"/>
              </w:rPr>
            </w:pPr>
          </w:p>
        </w:tc>
      </w:tr>
      <w:tr w:rsidR="003166B5" w:rsidRPr="00740A7C" w14:paraId="06B1DD61" w14:textId="77777777" w:rsidTr="003166B5">
        <w:trPr>
          <w:trHeight w:val="285"/>
          <w:jc w:val="center"/>
        </w:trPr>
        <w:tc>
          <w:tcPr>
            <w:tcW w:w="536" w:type="dxa"/>
            <w:shd w:val="clear" w:color="auto" w:fill="auto"/>
            <w:noWrap/>
          </w:tcPr>
          <w:p w14:paraId="635095BC" w14:textId="77777777" w:rsidR="00A56CFC" w:rsidRPr="00740A7C" w:rsidRDefault="00A56CFC" w:rsidP="00A56CFC">
            <w:pPr>
              <w:pStyle w:val="Bezodstpw"/>
              <w:rPr>
                <w:rFonts w:asciiTheme="minorHAnsi" w:hAnsiTheme="minorHAnsi" w:cstheme="minorHAnsi"/>
                <w:sz w:val="20"/>
                <w:szCs w:val="20"/>
              </w:rPr>
            </w:pPr>
            <w:r w:rsidRPr="00740A7C">
              <w:rPr>
                <w:rFonts w:asciiTheme="minorHAnsi" w:hAnsiTheme="minorHAnsi" w:cstheme="minorHAnsi"/>
                <w:sz w:val="20"/>
                <w:szCs w:val="20"/>
              </w:rPr>
              <w:lastRenderedPageBreak/>
              <w:t>7.</w:t>
            </w:r>
          </w:p>
        </w:tc>
        <w:tc>
          <w:tcPr>
            <w:tcW w:w="9812" w:type="dxa"/>
            <w:shd w:val="clear" w:color="auto" w:fill="auto"/>
            <w:noWrap/>
          </w:tcPr>
          <w:p w14:paraId="258D3826" w14:textId="696FDC0D" w:rsidR="005A560C" w:rsidRPr="00740A7C" w:rsidRDefault="00FF4232" w:rsidP="005A560C">
            <w:pPr>
              <w:pStyle w:val="Bezodstpw"/>
              <w:tabs>
                <w:tab w:val="center" w:pos="2292"/>
              </w:tabs>
              <w:rPr>
                <w:rFonts w:asciiTheme="minorHAnsi" w:hAnsiTheme="minorHAnsi" w:cstheme="minorHAnsi"/>
                <w:b/>
                <w:bCs/>
                <w:sz w:val="20"/>
                <w:szCs w:val="20"/>
              </w:rPr>
            </w:pPr>
            <w:r w:rsidRPr="00740A7C">
              <w:rPr>
                <w:rFonts w:asciiTheme="minorHAnsi" w:hAnsiTheme="minorHAnsi" w:cstheme="minorHAnsi"/>
                <w:b/>
                <w:bCs/>
                <w:sz w:val="20"/>
                <w:szCs w:val="20"/>
              </w:rPr>
              <w:t>PRZEŁĄCZNIKU DOSTĘPOWE TYP 1</w:t>
            </w:r>
          </w:p>
          <w:tbl>
            <w:tblPr>
              <w:tblW w:w="8975" w:type="dxa"/>
              <w:tblCellMar>
                <w:left w:w="10" w:type="dxa"/>
                <w:right w:w="10" w:type="dxa"/>
              </w:tblCellMar>
              <w:tblLook w:val="0000" w:firstRow="0" w:lastRow="0" w:firstColumn="0" w:lastColumn="0" w:noHBand="0" w:noVBand="0"/>
            </w:tblPr>
            <w:tblGrid>
              <w:gridCol w:w="1700"/>
              <w:gridCol w:w="7275"/>
            </w:tblGrid>
            <w:tr w:rsidR="0044617A" w:rsidRPr="0044617A" w14:paraId="7FA09915"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7DF85BC8"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Obudowa</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BE5F2CE"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Obudowa do montażu w szafie RACK 19” – 1U wraz z zestawem montażowym. Długość przełącznika nie powinna być większa niż 40cm.</w:t>
                  </w:r>
                </w:p>
              </w:tc>
            </w:tr>
            <w:tr w:rsidR="0044617A" w:rsidRPr="0044617A" w14:paraId="78C6F840"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4F1DA913"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Porty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FEC0DDA"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48 x fizycznych portów 1 Gigabit Ethernet 1000BASE-T (RJ45), PoE+</w:t>
                  </w:r>
                </w:p>
                <w:p w14:paraId="5DDC36C4"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lastRenderedPageBreak/>
                    <w:t>4 x fizyczne porty 10 Gigabit Ethernet SFP+</w:t>
                  </w:r>
                </w:p>
                <w:p w14:paraId="642DDD7C"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1 x port zarządzania</w:t>
                  </w:r>
                </w:p>
                <w:p w14:paraId="4E96C78C"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Musi umożliwiać obsługę wszystkich portów line-rate,</w:t>
                  </w:r>
                </w:p>
                <w:p w14:paraId="0972161C"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Musi umożliwiać zestawienie stosu do min. 4 urządzeń.</w:t>
                  </w:r>
                </w:p>
              </w:tc>
            </w:tr>
            <w:tr w:rsidR="0044617A" w:rsidRPr="0044617A" w14:paraId="08B8657A"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042EA56A"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lastRenderedPageBreak/>
                    <w:t>Kompatybilność</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C8C9838"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Dostarczony przełącznik musi umożliwiać zestawienie stosu z przełącznikami dostępowymi typ2.</w:t>
                  </w:r>
                </w:p>
              </w:tc>
            </w:tr>
            <w:tr w:rsidR="0044617A" w:rsidRPr="0044617A" w14:paraId="18C99A62"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2519B796"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Wydajność</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6A4CD28"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Wydajność przełączania minimum 130Mpps.</w:t>
                  </w:r>
                </w:p>
                <w:p w14:paraId="5B5F654D"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Przepustowość przełącznika minimum 170Gb/s.</w:t>
                  </w:r>
                </w:p>
                <w:p w14:paraId="75BE18C8"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Obsługa minimum 16,000 adresów MAC.</w:t>
                  </w:r>
                </w:p>
              </w:tc>
            </w:tr>
            <w:tr w:rsidR="0044617A" w:rsidRPr="0044617A" w14:paraId="0A75FCF6"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09346078"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Zasilanie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9659E48"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Zasilanie 230V AC.</w:t>
                  </w:r>
                </w:p>
              </w:tc>
            </w:tr>
            <w:tr w:rsidR="0044617A" w:rsidRPr="0044617A" w14:paraId="4EC88E8C"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6B7623CF"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Chłodzenie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E48B01D"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Nadmiarowe wentylatory.</w:t>
                  </w:r>
                </w:p>
                <w:p w14:paraId="35992260"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Przepływ powietrza od przodu (strefa chłodna) do tyłu urządzenia (strefa gorąca), gdzie jako przód rozumiana jest strona z interfejsami sieciowymi;</w:t>
                  </w:r>
                </w:p>
              </w:tc>
            </w:tr>
            <w:tr w:rsidR="0044617A" w:rsidRPr="0044617A" w14:paraId="22AD5A4D"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7F116A3F"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Funkcje i protokoły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A25E779"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Wsparcie dla protokołów IEEE 802.1w Rapid Spanning Tree oraz IEEE 802.1s Multi-Instance Spanning Tree</w:t>
                  </w:r>
                </w:p>
                <w:p w14:paraId="7B2DFF12"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Urządzenie musi umożliwiać obsługę ramek jumbo o wielkości min. 9000 bajtów</w:t>
                  </w:r>
                </w:p>
                <w:p w14:paraId="2E9F47E2"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Urządzenie musi obsługiwać protokoły SNMPv1/2c, TACACS, RADIUS, SSH, NTP</w:t>
                  </w:r>
                </w:p>
                <w:p w14:paraId="2F9563C6"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Urządzenie musi obsługiwać protokoły LLDP, LLDP-MED</w:t>
                  </w:r>
                </w:p>
                <w:p w14:paraId="11215F06"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Autoryzacja użytkowników w oparciu o IEEE 802.1X z</w:t>
                  </w:r>
                  <w:r w:rsidRPr="0044617A">
                    <w:rPr>
                      <w:rFonts w:asciiTheme="minorHAnsi" w:hAnsiTheme="minorHAnsi" w:cstheme="minorHAnsi"/>
                      <w:b/>
                      <w:bCs/>
                      <w:sz w:val="20"/>
                      <w:szCs w:val="20"/>
                    </w:rPr>
                    <w:t xml:space="preserve"> </w:t>
                  </w:r>
                  <w:r w:rsidRPr="0044617A">
                    <w:rPr>
                      <w:rFonts w:asciiTheme="minorHAnsi" w:hAnsiTheme="minorHAnsi" w:cstheme="minorHAnsi"/>
                      <w:sz w:val="20"/>
                      <w:szCs w:val="20"/>
                    </w:rPr>
                    <w:t>możliwością dynamicznego przypisania użytkownika do określonej sieci VLAN</w:t>
                  </w:r>
                </w:p>
                <w:p w14:paraId="48473695"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Możliwość uwierzytelniania urządzeń na porcie w oparciu o adres MAC</w:t>
                  </w:r>
                </w:p>
                <w:p w14:paraId="6F05BDF4"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lastRenderedPageBreak/>
                    <w:t>Możliwość implementacji listy kontroli dostępu (ACL) na poziomie co najmniej warstwy 2</w:t>
                  </w:r>
                </w:p>
                <w:p w14:paraId="4A5532F3"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Musi posiadać możliwość skonfigurowania interfejsów logicznych zgodnymi ze standardem 802.3ad (LACP)</w:t>
                  </w:r>
                </w:p>
                <w:p w14:paraId="4190711D"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Możliwość monitorowania ruchu na porcie (Port Mirroring)</w:t>
                  </w:r>
                </w:p>
                <w:p w14:paraId="5D504165"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Co najmniej 3 poziomy dostępu administracyjnego przez konsole</w:t>
                  </w:r>
                </w:p>
                <w:p w14:paraId="6AE9B40E"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Musi obsługiwać poniższe standardy w zakresie protokołu IPv4: IPv4, ARP, Klient DNS,</w:t>
                  </w:r>
                </w:p>
              </w:tc>
            </w:tr>
            <w:tr w:rsidR="0044617A" w:rsidRPr="0044617A" w14:paraId="3A8B0694"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6F6DEDF2"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lastRenderedPageBreak/>
                    <w:t>Zarządzanie i monitorowanie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74E6309" w14:textId="77777777" w:rsidR="0044617A" w:rsidRPr="0044617A" w:rsidRDefault="0044617A" w:rsidP="005053CF">
                  <w:pPr>
                    <w:pStyle w:val="Standard"/>
                    <w:numPr>
                      <w:ilvl w:val="0"/>
                      <w:numId w:val="5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tekstowy interfejs zarządzania z podpowiedziami kontekstowymi</w:t>
                  </w:r>
                </w:p>
                <w:p w14:paraId="453A2F81" w14:textId="77777777" w:rsidR="0044617A" w:rsidRPr="0044617A" w:rsidRDefault="0044617A" w:rsidP="005053CF">
                  <w:pPr>
                    <w:pStyle w:val="Standard"/>
                    <w:numPr>
                      <w:ilvl w:val="0"/>
                      <w:numId w:val="5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tekstowy plik konfiguracyjny możliwy do wyeksportowania, edytowania poza urządzeniem i ponownego zaimportowania do urządzenia</w:t>
                  </w:r>
                </w:p>
                <w:p w14:paraId="643D3C88" w14:textId="77777777" w:rsidR="0044617A" w:rsidRPr="0044617A" w:rsidRDefault="0044617A" w:rsidP="005053CF">
                  <w:pPr>
                    <w:pStyle w:val="Standard"/>
                    <w:numPr>
                      <w:ilvl w:val="0"/>
                      <w:numId w:val="5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Możliwość uzyskania dostępu do urządzenia przez SNMPv3, SSHv2 z wykorzystaniem IPv4 i IPv6</w:t>
                  </w:r>
                </w:p>
                <w:p w14:paraId="1C4810FD" w14:textId="77777777" w:rsidR="0044617A" w:rsidRPr="0044617A" w:rsidRDefault="0044617A" w:rsidP="005053CF">
                  <w:pPr>
                    <w:pStyle w:val="Standard"/>
                    <w:numPr>
                      <w:ilvl w:val="0"/>
                      <w:numId w:val="5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bezpośredni dostęp do interfejsu zarządzania z wykorzystaniem dedykowanego portu szeregowego lub jego emulacji</w:t>
                  </w:r>
                </w:p>
                <w:p w14:paraId="13C07CC0" w14:textId="77777777" w:rsidR="0044617A" w:rsidRPr="0044617A" w:rsidRDefault="0044617A" w:rsidP="005053CF">
                  <w:pPr>
                    <w:pStyle w:val="Standard"/>
                    <w:numPr>
                      <w:ilvl w:val="0"/>
                      <w:numId w:val="5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definiowanie kont użytkowników o co najmniej 3 różnych poziomach dostępu administracyjnego, zapewniających rosnący zestaw uprawnień</w:t>
                  </w:r>
                </w:p>
                <w:p w14:paraId="5A7E8620" w14:textId="77777777" w:rsidR="0044617A" w:rsidRPr="0044617A" w:rsidRDefault="0044617A" w:rsidP="005053CF">
                  <w:pPr>
                    <w:pStyle w:val="Standard"/>
                    <w:numPr>
                      <w:ilvl w:val="0"/>
                      <w:numId w:val="5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Pozwalający na przechowywanie przynajmniej dwóch wersji oprogramowania systemowego (aktywna i zapasowa)</w:t>
                  </w:r>
                </w:p>
                <w:p w14:paraId="42EC5231" w14:textId="77777777" w:rsidR="0044617A" w:rsidRPr="0044617A" w:rsidRDefault="0044617A" w:rsidP="005053CF">
                  <w:pPr>
                    <w:pStyle w:val="Standard"/>
                    <w:numPr>
                      <w:ilvl w:val="0"/>
                      <w:numId w:val="5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Udostępniający informacje o swoim stanie z wykorzystaniem protokołu SNMPv3</w:t>
                  </w:r>
                </w:p>
                <w:p w14:paraId="7F19F019" w14:textId="77777777" w:rsidR="0044617A" w:rsidRPr="0044617A" w:rsidRDefault="0044617A" w:rsidP="005053CF">
                  <w:pPr>
                    <w:pStyle w:val="Standard"/>
                    <w:numPr>
                      <w:ilvl w:val="0"/>
                      <w:numId w:val="5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wysyłanie powiadomień o zdarzeniach z użyciem SNMP (trap)</w:t>
                  </w:r>
                </w:p>
                <w:p w14:paraId="211CE82B" w14:textId="77777777" w:rsidR="0044617A" w:rsidRPr="0044617A" w:rsidRDefault="0044617A" w:rsidP="005053CF">
                  <w:pPr>
                    <w:pStyle w:val="Standard"/>
                    <w:numPr>
                      <w:ilvl w:val="0"/>
                      <w:numId w:val="5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przesyłanie dzienników zdarzeń z wykorzystaniem protokołu SYSLOG</w:t>
                  </w:r>
                </w:p>
                <w:p w14:paraId="6D03817A" w14:textId="77777777" w:rsidR="0044617A" w:rsidRPr="0044617A" w:rsidRDefault="0044617A" w:rsidP="005053CF">
                  <w:pPr>
                    <w:pStyle w:val="Standard"/>
                    <w:numPr>
                      <w:ilvl w:val="0"/>
                      <w:numId w:val="57"/>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synchronizację czasu systemowego z użyciem protokołu NTP</w:t>
                  </w:r>
                </w:p>
              </w:tc>
            </w:tr>
            <w:tr w:rsidR="0044617A" w:rsidRPr="0044617A" w14:paraId="70171741"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02882CEB"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Certyfikaty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D2FDBFC"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ISO-9001 oraz ISO-14001. Deklaracja CE.</w:t>
                  </w:r>
                </w:p>
              </w:tc>
            </w:tr>
            <w:tr w:rsidR="0044617A" w:rsidRPr="0044617A" w14:paraId="774AF4A8"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40E41F1C"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Warunki gwarancji</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A8A50D0"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Gwarancja producenta typu lifetime.</w:t>
                  </w:r>
                </w:p>
              </w:tc>
            </w:tr>
          </w:tbl>
          <w:p w14:paraId="75C1DDBB" w14:textId="77777777" w:rsidR="00A56CFC" w:rsidRPr="00740A7C" w:rsidRDefault="00A56CFC" w:rsidP="00A56CFC">
            <w:pPr>
              <w:pStyle w:val="Bezodstpw"/>
              <w:rPr>
                <w:rFonts w:asciiTheme="minorHAnsi" w:hAnsiTheme="minorHAnsi" w:cstheme="minorHAnsi"/>
                <w:sz w:val="20"/>
                <w:szCs w:val="20"/>
              </w:rPr>
            </w:pPr>
          </w:p>
        </w:tc>
        <w:tc>
          <w:tcPr>
            <w:tcW w:w="955" w:type="dxa"/>
            <w:shd w:val="clear" w:color="auto" w:fill="auto"/>
            <w:noWrap/>
          </w:tcPr>
          <w:p w14:paraId="29643EF4" w14:textId="13AE6C40" w:rsidR="00A56CFC" w:rsidRPr="00740A7C" w:rsidRDefault="00FF4232" w:rsidP="00A56CFC">
            <w:pPr>
              <w:pStyle w:val="Bezodstpw"/>
              <w:rPr>
                <w:rFonts w:asciiTheme="minorHAnsi" w:hAnsiTheme="minorHAnsi" w:cstheme="minorHAnsi"/>
                <w:sz w:val="20"/>
                <w:szCs w:val="20"/>
              </w:rPr>
            </w:pPr>
            <w:r w:rsidRPr="00740A7C">
              <w:rPr>
                <w:rFonts w:asciiTheme="minorHAnsi" w:hAnsiTheme="minorHAnsi" w:cstheme="minorHAnsi"/>
                <w:sz w:val="20"/>
                <w:szCs w:val="20"/>
              </w:rPr>
              <w:lastRenderedPageBreak/>
              <w:t>17</w:t>
            </w:r>
          </w:p>
        </w:tc>
        <w:tc>
          <w:tcPr>
            <w:tcW w:w="1662" w:type="dxa"/>
            <w:shd w:val="clear" w:color="auto" w:fill="auto"/>
            <w:noWrap/>
          </w:tcPr>
          <w:p w14:paraId="05CFDF66" w14:textId="3CA092AF" w:rsidR="00A56CFC" w:rsidRPr="00740A7C" w:rsidRDefault="00A56CFC" w:rsidP="00A56CFC">
            <w:pPr>
              <w:pStyle w:val="Bezodstpw"/>
              <w:rPr>
                <w:rFonts w:asciiTheme="minorHAnsi" w:hAnsiTheme="minorHAnsi" w:cstheme="minorHAnsi"/>
                <w:sz w:val="20"/>
                <w:szCs w:val="20"/>
              </w:rPr>
            </w:pPr>
          </w:p>
        </w:tc>
        <w:tc>
          <w:tcPr>
            <w:tcW w:w="1682" w:type="dxa"/>
            <w:shd w:val="clear" w:color="auto" w:fill="auto"/>
            <w:noWrap/>
          </w:tcPr>
          <w:p w14:paraId="12BA0DD8" w14:textId="77777777" w:rsidR="00A56CFC" w:rsidRPr="00740A7C" w:rsidRDefault="00A56CFC" w:rsidP="00A56CFC">
            <w:pPr>
              <w:pStyle w:val="Bezodstpw"/>
              <w:rPr>
                <w:rFonts w:asciiTheme="minorHAnsi" w:hAnsiTheme="minorHAnsi" w:cstheme="minorHAnsi"/>
                <w:sz w:val="20"/>
                <w:szCs w:val="20"/>
              </w:rPr>
            </w:pPr>
          </w:p>
        </w:tc>
      </w:tr>
      <w:tr w:rsidR="003166B5" w:rsidRPr="00740A7C" w14:paraId="6289CB88" w14:textId="77777777" w:rsidTr="003166B5">
        <w:trPr>
          <w:trHeight w:val="285"/>
          <w:jc w:val="center"/>
        </w:trPr>
        <w:tc>
          <w:tcPr>
            <w:tcW w:w="536" w:type="dxa"/>
            <w:shd w:val="clear" w:color="auto" w:fill="auto"/>
            <w:noWrap/>
          </w:tcPr>
          <w:p w14:paraId="708697C5" w14:textId="77777777" w:rsidR="00A56CFC" w:rsidRPr="00740A7C" w:rsidRDefault="00A56CFC" w:rsidP="00A56CFC">
            <w:pPr>
              <w:pStyle w:val="Bezodstpw"/>
              <w:rPr>
                <w:rFonts w:asciiTheme="minorHAnsi" w:hAnsiTheme="minorHAnsi" w:cstheme="minorHAnsi"/>
                <w:sz w:val="20"/>
                <w:szCs w:val="20"/>
              </w:rPr>
            </w:pPr>
            <w:r w:rsidRPr="00740A7C">
              <w:rPr>
                <w:rFonts w:asciiTheme="minorHAnsi" w:hAnsiTheme="minorHAnsi" w:cstheme="minorHAnsi"/>
                <w:sz w:val="20"/>
                <w:szCs w:val="20"/>
              </w:rPr>
              <w:lastRenderedPageBreak/>
              <w:t>8.</w:t>
            </w:r>
          </w:p>
        </w:tc>
        <w:tc>
          <w:tcPr>
            <w:tcW w:w="9812" w:type="dxa"/>
            <w:shd w:val="clear" w:color="auto" w:fill="auto"/>
            <w:noWrap/>
          </w:tcPr>
          <w:p w14:paraId="76794FFB" w14:textId="35A0E4D5" w:rsidR="005A560C" w:rsidRPr="00740A7C" w:rsidRDefault="00FF4232" w:rsidP="005A560C">
            <w:pPr>
              <w:pStyle w:val="Bezodstpw"/>
              <w:tabs>
                <w:tab w:val="center" w:pos="2292"/>
              </w:tabs>
              <w:rPr>
                <w:rFonts w:asciiTheme="minorHAnsi" w:hAnsiTheme="minorHAnsi" w:cstheme="minorHAnsi"/>
                <w:b/>
                <w:bCs/>
                <w:sz w:val="20"/>
                <w:szCs w:val="20"/>
              </w:rPr>
            </w:pPr>
            <w:r w:rsidRPr="00740A7C">
              <w:rPr>
                <w:rFonts w:asciiTheme="minorHAnsi" w:hAnsiTheme="minorHAnsi" w:cstheme="minorHAnsi"/>
                <w:b/>
                <w:bCs/>
                <w:sz w:val="20"/>
                <w:szCs w:val="20"/>
              </w:rPr>
              <w:t>PRZEŁĄCZNIKI DOSTĘPOWE TYP 2</w:t>
            </w:r>
          </w:p>
          <w:tbl>
            <w:tblPr>
              <w:tblW w:w="8975" w:type="dxa"/>
              <w:tblCellMar>
                <w:left w:w="10" w:type="dxa"/>
                <w:right w:w="10" w:type="dxa"/>
              </w:tblCellMar>
              <w:tblLook w:val="0000" w:firstRow="0" w:lastRow="0" w:firstColumn="0" w:lastColumn="0" w:noHBand="0" w:noVBand="0"/>
            </w:tblPr>
            <w:tblGrid>
              <w:gridCol w:w="1700"/>
              <w:gridCol w:w="7275"/>
            </w:tblGrid>
            <w:tr w:rsidR="0044617A" w:rsidRPr="0044617A" w14:paraId="3CFEF854"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329BF3D3"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Obudowa</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3E5ABDD"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Obudowa do montażu w szafie RACK 19” – 1U wraz z zestawem montażowym. Długość przełącznika nie powinna być większa niż 40cm.</w:t>
                  </w:r>
                </w:p>
              </w:tc>
            </w:tr>
            <w:tr w:rsidR="0044617A" w:rsidRPr="0044617A" w14:paraId="40D553A3"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1C898D74"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lastRenderedPageBreak/>
                    <w:t>Porty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40453EF"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24 x fizycznych portów 1 Gigabit Ethernet 1000BASE-T (RJ45), PoE+,,</w:t>
                  </w:r>
                </w:p>
                <w:p w14:paraId="1514EBE4"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4 x fizyczne porty 10 Gigabit Ethernet SFP+,</w:t>
                  </w:r>
                </w:p>
                <w:p w14:paraId="5EAA4B2A"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1 x port zarządzania</w:t>
                  </w:r>
                </w:p>
                <w:p w14:paraId="46127315"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Musi umożliwiać obsługę wszystkich portów line-rate,</w:t>
                  </w:r>
                </w:p>
                <w:p w14:paraId="4CD5CAE3"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Musi umożliwiać zestawienie stosu do min. 4 urządzeń.</w:t>
                  </w:r>
                </w:p>
              </w:tc>
            </w:tr>
            <w:tr w:rsidR="0044617A" w:rsidRPr="0044617A" w14:paraId="2FC74170"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52F660A4"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Kompatybilność</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0E657E8"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Dostarczony przełącznik musi umożliwiać zestawienie stosu z przełącznikami dostępowymi typ1.</w:t>
                  </w:r>
                </w:p>
              </w:tc>
            </w:tr>
            <w:tr w:rsidR="0044617A" w:rsidRPr="0044617A" w14:paraId="7D2A7D30"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0A263D95" w14:textId="77777777" w:rsidR="0044617A" w:rsidRPr="0044617A" w:rsidRDefault="0044617A" w:rsidP="0044617A">
                  <w:pPr>
                    <w:pStyle w:val="Standard"/>
                    <w:spacing w:line="276" w:lineRule="auto"/>
                    <w:rPr>
                      <w:rFonts w:asciiTheme="minorHAnsi" w:hAnsiTheme="minorHAnsi" w:cstheme="minorHAnsi"/>
                      <w:b/>
                      <w:sz w:val="20"/>
                      <w:szCs w:val="20"/>
                    </w:rPr>
                  </w:pPr>
                  <w:r w:rsidRPr="0044617A">
                    <w:rPr>
                      <w:rFonts w:asciiTheme="minorHAnsi" w:hAnsiTheme="minorHAnsi" w:cstheme="minorHAnsi"/>
                      <w:b/>
                      <w:sz w:val="20"/>
                      <w:szCs w:val="20"/>
                    </w:rPr>
                    <w:t>Wydajność</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8153313"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Wydajność przełączania minimum 95Mpps.</w:t>
                  </w:r>
                </w:p>
                <w:p w14:paraId="605557B6"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Przepustowość przełącznika minimum 120Gb/s.</w:t>
                  </w:r>
                </w:p>
                <w:p w14:paraId="4512CC0A"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Obsługa minimum 16,000 adresów MAC.</w:t>
                  </w:r>
                </w:p>
              </w:tc>
            </w:tr>
            <w:tr w:rsidR="0044617A" w:rsidRPr="0044617A" w14:paraId="463A33B8"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6211874E"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Zasilanie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580B8B1"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Zasilanie 230V AC.</w:t>
                  </w:r>
                </w:p>
              </w:tc>
            </w:tr>
            <w:tr w:rsidR="0044617A" w:rsidRPr="0044617A" w14:paraId="51E0FD51"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41DEF661"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Chłodzenie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19ECD98"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Nadmiarowe wentylatory.</w:t>
                  </w:r>
                </w:p>
                <w:p w14:paraId="6441F857"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Przepływ powietrza od przodu (strefa chłodna) do tyłu urządzenia (strefa gorąca), gdzie jako przód rozumiana jest strona z interfejsami sieciowymi;</w:t>
                  </w:r>
                </w:p>
              </w:tc>
            </w:tr>
            <w:tr w:rsidR="0044617A" w:rsidRPr="0044617A" w14:paraId="7E7EB35F"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3F62F2DA"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Funkcje i protokoły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20B7AA6"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Wsparcie dla protokołów IEEE 802.1w Rapid Spanning Tree oraz IEEE 802.1s Multi-Instance Spanning Tree</w:t>
                  </w:r>
                </w:p>
                <w:p w14:paraId="1D6D09E6"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Urządzenie musi umożliwiać obsługę ramek jumbo o wielkości min. 9000 bajtów</w:t>
                  </w:r>
                </w:p>
                <w:p w14:paraId="7B217CFD"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Urządzenie musi obsługiwać protokoły SNMPv1/2c, TACACS, RADIUS, SSH, NTP</w:t>
                  </w:r>
                </w:p>
                <w:p w14:paraId="4EC4FE34"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Urządzenie musi obsługiwać protokoły LLDP, LLDP-MED</w:t>
                  </w:r>
                </w:p>
                <w:p w14:paraId="7658FA50"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lastRenderedPageBreak/>
                    <w:t>Autoryzacja użytkowników w oparciu o IEEE 802.1X z</w:t>
                  </w:r>
                  <w:r w:rsidRPr="0044617A">
                    <w:rPr>
                      <w:rFonts w:asciiTheme="minorHAnsi" w:hAnsiTheme="minorHAnsi" w:cstheme="minorHAnsi"/>
                      <w:b/>
                      <w:bCs/>
                      <w:sz w:val="20"/>
                      <w:szCs w:val="20"/>
                    </w:rPr>
                    <w:t xml:space="preserve"> </w:t>
                  </w:r>
                  <w:r w:rsidRPr="0044617A">
                    <w:rPr>
                      <w:rFonts w:asciiTheme="minorHAnsi" w:hAnsiTheme="minorHAnsi" w:cstheme="minorHAnsi"/>
                      <w:sz w:val="20"/>
                      <w:szCs w:val="20"/>
                    </w:rPr>
                    <w:t>możliwością dynamicznego przypisania użytkownika do określonej sieci VLAN</w:t>
                  </w:r>
                </w:p>
                <w:p w14:paraId="4E87BEB5"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Możliwość uwierzytelniania urządzeń na porcie w oparciu o adres MAC</w:t>
                  </w:r>
                </w:p>
                <w:p w14:paraId="48ABF21B"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Możliwość implementacji listy kontroli dostępu (ACL) na poziomie co najmniej warstwy 2</w:t>
                  </w:r>
                </w:p>
                <w:p w14:paraId="0773D32C"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Musi posiadać możliwość skonfigurowania interfejsów logicznych zgodnymi ze standardem 802.3ad (LACP)</w:t>
                  </w:r>
                </w:p>
                <w:p w14:paraId="0178FEE7"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Możliwość monitorowania ruchu na porcie (Port Mirroring)</w:t>
                  </w:r>
                </w:p>
                <w:p w14:paraId="19D79513" w14:textId="77777777" w:rsidR="0044617A" w:rsidRPr="0044617A" w:rsidRDefault="0044617A" w:rsidP="005053CF">
                  <w:pPr>
                    <w:pStyle w:val="Akapitzlist"/>
                    <w:numPr>
                      <w:ilvl w:val="0"/>
                      <w:numId w:val="56"/>
                    </w:numPr>
                    <w:spacing w:after="0" w:line="276" w:lineRule="auto"/>
                    <w:contextualSpacing w:val="0"/>
                    <w:jc w:val="both"/>
                    <w:textAlignment w:val="baseline"/>
                    <w:rPr>
                      <w:rFonts w:asciiTheme="minorHAnsi" w:hAnsiTheme="minorHAnsi" w:cstheme="minorHAnsi"/>
                      <w:sz w:val="20"/>
                      <w:szCs w:val="20"/>
                    </w:rPr>
                  </w:pPr>
                  <w:r w:rsidRPr="0044617A">
                    <w:rPr>
                      <w:rFonts w:asciiTheme="minorHAnsi" w:hAnsiTheme="minorHAnsi" w:cstheme="minorHAnsi"/>
                      <w:sz w:val="20"/>
                      <w:szCs w:val="20"/>
                    </w:rPr>
                    <w:t>Musi obsługiwać poniższe standardy w zakresie protokołu IPv4: IPv4, ARP, Klient DNS,</w:t>
                  </w:r>
                </w:p>
              </w:tc>
            </w:tr>
            <w:tr w:rsidR="0044617A" w:rsidRPr="0044617A" w14:paraId="146B2C27"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5DB43510"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lastRenderedPageBreak/>
                    <w:t>Zarządzanie i monitorowanie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5649E79" w14:textId="77777777" w:rsidR="0044617A" w:rsidRPr="0044617A" w:rsidRDefault="0044617A" w:rsidP="005053CF">
                  <w:pPr>
                    <w:pStyle w:val="Standard"/>
                    <w:numPr>
                      <w:ilvl w:val="0"/>
                      <w:numId w:val="5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tekstowy interfejs zarządzania z podpowiedziami kontekstowymi</w:t>
                  </w:r>
                </w:p>
                <w:p w14:paraId="602064DE" w14:textId="77777777" w:rsidR="0044617A" w:rsidRPr="0044617A" w:rsidRDefault="0044617A" w:rsidP="005053CF">
                  <w:pPr>
                    <w:pStyle w:val="Standard"/>
                    <w:numPr>
                      <w:ilvl w:val="0"/>
                      <w:numId w:val="5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Posiadający tekstowy plik konfiguracyjny możliwy do wyeksportowania, edytowania poza urządzeniem i ponownego zaimportowania do urządzenia</w:t>
                  </w:r>
                </w:p>
                <w:p w14:paraId="55CA7B7A" w14:textId="77777777" w:rsidR="0044617A" w:rsidRPr="0044617A" w:rsidRDefault="0044617A" w:rsidP="005053CF">
                  <w:pPr>
                    <w:pStyle w:val="Standard"/>
                    <w:numPr>
                      <w:ilvl w:val="0"/>
                      <w:numId w:val="5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Możliwość uzyskania dostępu do urządzenia przez SNMPv3, SSHv2 z wykorzystaniem IPv4 i IPv6</w:t>
                  </w:r>
                </w:p>
                <w:p w14:paraId="53EFE790" w14:textId="77777777" w:rsidR="0044617A" w:rsidRPr="0044617A" w:rsidRDefault="0044617A" w:rsidP="005053CF">
                  <w:pPr>
                    <w:pStyle w:val="Standard"/>
                    <w:numPr>
                      <w:ilvl w:val="0"/>
                      <w:numId w:val="5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bezpośredni dostęp do interfejsu zarządzania z wykorzystaniem dedykowanego portu szeregowego lub jego emulacji</w:t>
                  </w:r>
                </w:p>
                <w:p w14:paraId="35935CE6" w14:textId="77777777" w:rsidR="0044617A" w:rsidRPr="0044617A" w:rsidRDefault="0044617A" w:rsidP="005053CF">
                  <w:pPr>
                    <w:pStyle w:val="Standard"/>
                    <w:numPr>
                      <w:ilvl w:val="0"/>
                      <w:numId w:val="5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definiowanie kont użytkowników o co najmniej 3 różnych poziomach dostępu administracyjnego, zapewniających rosnący zestaw uprawnień</w:t>
                  </w:r>
                </w:p>
                <w:p w14:paraId="715FB85F" w14:textId="77777777" w:rsidR="0044617A" w:rsidRPr="0044617A" w:rsidRDefault="0044617A" w:rsidP="005053CF">
                  <w:pPr>
                    <w:pStyle w:val="Standard"/>
                    <w:numPr>
                      <w:ilvl w:val="0"/>
                      <w:numId w:val="5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Pozwalający na przechowywanie przynajmniej dwóch wersji oprogramowania systemowego (aktywna i zapasowa)</w:t>
                  </w:r>
                </w:p>
                <w:p w14:paraId="00310608" w14:textId="77777777" w:rsidR="0044617A" w:rsidRPr="0044617A" w:rsidRDefault="0044617A" w:rsidP="005053CF">
                  <w:pPr>
                    <w:pStyle w:val="Standard"/>
                    <w:numPr>
                      <w:ilvl w:val="0"/>
                      <w:numId w:val="5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Udostępniający informacje o swoim stanie z wykorzystaniem protokołu SNMPv3</w:t>
                  </w:r>
                </w:p>
                <w:p w14:paraId="73C11B93" w14:textId="77777777" w:rsidR="0044617A" w:rsidRPr="0044617A" w:rsidRDefault="0044617A" w:rsidP="005053CF">
                  <w:pPr>
                    <w:pStyle w:val="Standard"/>
                    <w:numPr>
                      <w:ilvl w:val="0"/>
                      <w:numId w:val="5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wysyłanie powiadomień o zdarzeniach z użyciem SNMP (trap)</w:t>
                  </w:r>
                </w:p>
                <w:p w14:paraId="524BB8DC" w14:textId="77777777" w:rsidR="0044617A" w:rsidRPr="0044617A" w:rsidRDefault="0044617A" w:rsidP="005053CF">
                  <w:pPr>
                    <w:pStyle w:val="Standard"/>
                    <w:numPr>
                      <w:ilvl w:val="0"/>
                      <w:numId w:val="5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Umożliwiający przesyłanie dzienników zdarzeń z wykorzystaniem protokołu SYSLOG</w:t>
                  </w:r>
                </w:p>
                <w:p w14:paraId="3DFFABB6" w14:textId="77777777" w:rsidR="0044617A" w:rsidRPr="0044617A" w:rsidRDefault="0044617A" w:rsidP="005053CF">
                  <w:pPr>
                    <w:pStyle w:val="Standard"/>
                    <w:numPr>
                      <w:ilvl w:val="0"/>
                      <w:numId w:val="58"/>
                    </w:numPr>
                    <w:autoSpaceDN/>
                    <w:spacing w:after="0" w:line="276" w:lineRule="auto"/>
                    <w:rPr>
                      <w:rFonts w:asciiTheme="minorHAnsi" w:hAnsiTheme="minorHAnsi" w:cstheme="minorHAnsi"/>
                      <w:sz w:val="20"/>
                      <w:szCs w:val="20"/>
                    </w:rPr>
                  </w:pPr>
                  <w:r w:rsidRPr="0044617A">
                    <w:rPr>
                      <w:rFonts w:asciiTheme="minorHAnsi" w:hAnsiTheme="minorHAnsi" w:cstheme="minorHAnsi"/>
                      <w:sz w:val="20"/>
                      <w:szCs w:val="20"/>
                    </w:rPr>
                    <w:t>Obsługujący synchronizację czasu systemowego z użyciem protokołu NTP</w:t>
                  </w:r>
                </w:p>
              </w:tc>
            </w:tr>
            <w:tr w:rsidR="0044617A" w:rsidRPr="0044617A" w14:paraId="29913BA4"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6E898F22"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Certyfikaty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E4509AF"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ISO-9001 oraz ISO-14001. Deklaracja CE.</w:t>
                  </w:r>
                </w:p>
              </w:tc>
            </w:tr>
            <w:tr w:rsidR="0044617A" w:rsidRPr="0044617A" w14:paraId="17FC77D0" w14:textId="77777777" w:rsidTr="00342D43">
              <w:tc>
                <w:tcPr>
                  <w:tcW w:w="1700" w:type="dxa"/>
                  <w:tcBorders>
                    <w:top w:val="single" w:sz="4" w:space="0" w:color="000080"/>
                    <w:left w:val="single" w:sz="4" w:space="0" w:color="000080"/>
                    <w:bottom w:val="single" w:sz="4" w:space="0" w:color="000080"/>
                  </w:tcBorders>
                  <w:shd w:val="clear" w:color="auto" w:fill="FFFFFF"/>
                  <w:vAlign w:val="center"/>
                </w:tcPr>
                <w:p w14:paraId="43A9DDD7"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b/>
                      <w:sz w:val="20"/>
                      <w:szCs w:val="20"/>
                    </w:rPr>
                    <w:t>Warunki gwarancji</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6B06415" w14:textId="77777777" w:rsidR="0044617A" w:rsidRPr="0044617A" w:rsidRDefault="0044617A" w:rsidP="0044617A">
                  <w:pPr>
                    <w:pStyle w:val="Standard"/>
                    <w:spacing w:line="276" w:lineRule="auto"/>
                    <w:rPr>
                      <w:rFonts w:asciiTheme="minorHAnsi" w:hAnsiTheme="minorHAnsi" w:cstheme="minorHAnsi"/>
                      <w:sz w:val="20"/>
                      <w:szCs w:val="20"/>
                    </w:rPr>
                  </w:pPr>
                  <w:r w:rsidRPr="0044617A">
                    <w:rPr>
                      <w:rFonts w:asciiTheme="minorHAnsi" w:hAnsiTheme="minorHAnsi" w:cstheme="minorHAnsi"/>
                      <w:sz w:val="20"/>
                      <w:szCs w:val="20"/>
                    </w:rPr>
                    <w:t>Gwarancja producenta typu lifetime.</w:t>
                  </w:r>
                </w:p>
              </w:tc>
            </w:tr>
          </w:tbl>
          <w:p w14:paraId="2A23D3EA" w14:textId="77777777" w:rsidR="005A560C" w:rsidRPr="00740A7C" w:rsidRDefault="005A560C" w:rsidP="005A560C">
            <w:pPr>
              <w:pStyle w:val="Bezodstpw"/>
              <w:tabs>
                <w:tab w:val="center" w:pos="2292"/>
              </w:tabs>
              <w:rPr>
                <w:rFonts w:asciiTheme="minorHAnsi" w:hAnsiTheme="minorHAnsi" w:cstheme="minorHAnsi"/>
                <w:b/>
                <w:bCs/>
                <w:sz w:val="20"/>
                <w:szCs w:val="20"/>
              </w:rPr>
            </w:pPr>
          </w:p>
          <w:p w14:paraId="3B858329" w14:textId="77777777" w:rsidR="00A56CFC" w:rsidRPr="00740A7C" w:rsidRDefault="00A56CFC" w:rsidP="00A56CFC">
            <w:pPr>
              <w:pStyle w:val="Bezodstpw"/>
              <w:rPr>
                <w:rFonts w:asciiTheme="minorHAnsi" w:hAnsiTheme="minorHAnsi" w:cstheme="minorHAnsi"/>
                <w:b/>
                <w:sz w:val="20"/>
                <w:szCs w:val="20"/>
              </w:rPr>
            </w:pPr>
          </w:p>
        </w:tc>
        <w:tc>
          <w:tcPr>
            <w:tcW w:w="955" w:type="dxa"/>
            <w:shd w:val="clear" w:color="auto" w:fill="auto"/>
            <w:noWrap/>
          </w:tcPr>
          <w:p w14:paraId="0C059CDB" w14:textId="4C0E45B6" w:rsidR="00A56CFC" w:rsidRPr="00740A7C" w:rsidRDefault="00FF4232" w:rsidP="00A56CFC">
            <w:pPr>
              <w:pStyle w:val="Bezodstpw"/>
              <w:rPr>
                <w:rFonts w:asciiTheme="minorHAnsi" w:hAnsiTheme="minorHAnsi" w:cstheme="minorHAnsi"/>
                <w:sz w:val="20"/>
                <w:szCs w:val="20"/>
              </w:rPr>
            </w:pPr>
            <w:r w:rsidRPr="00740A7C">
              <w:rPr>
                <w:rFonts w:asciiTheme="minorHAnsi" w:hAnsiTheme="minorHAnsi" w:cstheme="minorHAnsi"/>
                <w:sz w:val="20"/>
                <w:szCs w:val="20"/>
              </w:rPr>
              <w:lastRenderedPageBreak/>
              <w:t>32</w:t>
            </w:r>
          </w:p>
        </w:tc>
        <w:tc>
          <w:tcPr>
            <w:tcW w:w="1662" w:type="dxa"/>
            <w:shd w:val="clear" w:color="auto" w:fill="auto"/>
            <w:noWrap/>
          </w:tcPr>
          <w:p w14:paraId="4E5F32AF" w14:textId="2946E5E7" w:rsidR="00A56CFC" w:rsidRPr="00740A7C" w:rsidRDefault="00A56CFC" w:rsidP="00A56CFC">
            <w:pPr>
              <w:pStyle w:val="Bezodstpw"/>
              <w:rPr>
                <w:rFonts w:asciiTheme="minorHAnsi" w:hAnsiTheme="minorHAnsi" w:cstheme="minorHAnsi"/>
                <w:sz w:val="20"/>
                <w:szCs w:val="20"/>
              </w:rPr>
            </w:pPr>
          </w:p>
        </w:tc>
        <w:tc>
          <w:tcPr>
            <w:tcW w:w="1682" w:type="dxa"/>
            <w:shd w:val="clear" w:color="auto" w:fill="auto"/>
            <w:noWrap/>
          </w:tcPr>
          <w:p w14:paraId="35283519" w14:textId="77777777" w:rsidR="00A56CFC" w:rsidRPr="00740A7C" w:rsidRDefault="00A56CFC" w:rsidP="00A56CFC">
            <w:pPr>
              <w:pStyle w:val="Bezodstpw"/>
              <w:rPr>
                <w:rFonts w:asciiTheme="minorHAnsi" w:hAnsiTheme="minorHAnsi" w:cstheme="minorHAnsi"/>
                <w:sz w:val="20"/>
                <w:szCs w:val="20"/>
              </w:rPr>
            </w:pPr>
          </w:p>
        </w:tc>
      </w:tr>
      <w:tr w:rsidR="003166B5" w:rsidRPr="00740A7C" w14:paraId="3F669D54" w14:textId="77777777" w:rsidTr="003166B5">
        <w:trPr>
          <w:trHeight w:val="285"/>
          <w:jc w:val="center"/>
        </w:trPr>
        <w:tc>
          <w:tcPr>
            <w:tcW w:w="536" w:type="dxa"/>
            <w:shd w:val="clear" w:color="auto" w:fill="auto"/>
            <w:noWrap/>
          </w:tcPr>
          <w:p w14:paraId="5B521D3C" w14:textId="77777777" w:rsidR="00A56CFC" w:rsidRPr="00740A7C" w:rsidRDefault="00A56CFC" w:rsidP="00A56CFC">
            <w:pPr>
              <w:pStyle w:val="Bezodstpw"/>
              <w:rPr>
                <w:rFonts w:asciiTheme="minorHAnsi" w:hAnsiTheme="minorHAnsi" w:cstheme="minorHAnsi"/>
                <w:sz w:val="20"/>
                <w:szCs w:val="20"/>
              </w:rPr>
            </w:pPr>
            <w:r w:rsidRPr="00740A7C">
              <w:rPr>
                <w:rFonts w:asciiTheme="minorHAnsi" w:hAnsiTheme="minorHAnsi" w:cstheme="minorHAnsi"/>
                <w:sz w:val="20"/>
                <w:szCs w:val="20"/>
              </w:rPr>
              <w:lastRenderedPageBreak/>
              <w:t>9.</w:t>
            </w:r>
          </w:p>
        </w:tc>
        <w:tc>
          <w:tcPr>
            <w:tcW w:w="9812" w:type="dxa"/>
            <w:shd w:val="clear" w:color="auto" w:fill="auto"/>
            <w:noWrap/>
          </w:tcPr>
          <w:p w14:paraId="78387829" w14:textId="40484148" w:rsidR="005A560C" w:rsidRPr="00740A7C" w:rsidRDefault="00FF4232" w:rsidP="005A560C">
            <w:pPr>
              <w:pStyle w:val="Bezodstpw"/>
              <w:tabs>
                <w:tab w:val="center" w:pos="2292"/>
              </w:tabs>
              <w:rPr>
                <w:rFonts w:asciiTheme="minorHAnsi" w:hAnsiTheme="minorHAnsi" w:cstheme="minorHAnsi"/>
                <w:b/>
                <w:bCs/>
                <w:sz w:val="20"/>
                <w:szCs w:val="20"/>
              </w:rPr>
            </w:pPr>
            <w:r w:rsidRPr="00740A7C">
              <w:rPr>
                <w:rFonts w:asciiTheme="minorHAnsi" w:hAnsiTheme="minorHAnsi" w:cstheme="minorHAnsi"/>
                <w:b/>
                <w:bCs/>
                <w:sz w:val="20"/>
                <w:szCs w:val="20"/>
              </w:rPr>
              <w:t>WKŁADKI I OKABLOWANIE DLA URZĄDZEŃ SIECIOWYCH</w:t>
            </w:r>
          </w:p>
          <w:p w14:paraId="24628C38" w14:textId="77777777" w:rsidR="003166B5" w:rsidRPr="003166B5" w:rsidRDefault="003166B5" w:rsidP="003166B5">
            <w:pPr>
              <w:pStyle w:val="Standard"/>
              <w:rPr>
                <w:rFonts w:asciiTheme="minorHAnsi" w:hAnsiTheme="minorHAnsi" w:cstheme="minorHAnsi"/>
                <w:sz w:val="20"/>
                <w:szCs w:val="20"/>
              </w:rPr>
            </w:pPr>
            <w:r w:rsidRPr="003166B5">
              <w:rPr>
                <w:rFonts w:asciiTheme="minorHAnsi" w:hAnsiTheme="minorHAnsi" w:cstheme="minorHAnsi"/>
                <w:sz w:val="20"/>
                <w:szCs w:val="20"/>
              </w:rPr>
              <w:t>Wkładka QSFP28 LR4 1310nm 10km LC 100GbE SM DML+PIN – 16 szt.</w:t>
            </w:r>
          </w:p>
          <w:p w14:paraId="73AA043A" w14:textId="77777777" w:rsidR="003166B5" w:rsidRPr="003166B5" w:rsidRDefault="003166B5" w:rsidP="003166B5">
            <w:pPr>
              <w:pStyle w:val="Standard"/>
              <w:rPr>
                <w:rFonts w:asciiTheme="minorHAnsi" w:hAnsiTheme="minorHAnsi" w:cstheme="minorHAnsi"/>
                <w:sz w:val="20"/>
                <w:szCs w:val="20"/>
              </w:rPr>
            </w:pPr>
            <w:r w:rsidRPr="003166B5">
              <w:rPr>
                <w:rFonts w:asciiTheme="minorHAnsi" w:hAnsiTheme="minorHAnsi" w:cstheme="minorHAnsi"/>
                <w:sz w:val="20"/>
                <w:szCs w:val="20"/>
              </w:rPr>
              <w:t>Wkładka SFP28 LR4 1310nm 10km LC Dual rate 10/25GbE SM DFB – 24 szt.</w:t>
            </w:r>
          </w:p>
          <w:p w14:paraId="5C7114A3" w14:textId="77777777" w:rsidR="003166B5" w:rsidRPr="003166B5" w:rsidRDefault="003166B5" w:rsidP="003166B5">
            <w:pPr>
              <w:pStyle w:val="Standard"/>
              <w:rPr>
                <w:rFonts w:asciiTheme="minorHAnsi" w:hAnsiTheme="minorHAnsi" w:cstheme="minorHAnsi"/>
                <w:sz w:val="20"/>
                <w:szCs w:val="20"/>
              </w:rPr>
            </w:pPr>
            <w:r w:rsidRPr="003166B5">
              <w:rPr>
                <w:rFonts w:asciiTheme="minorHAnsi" w:hAnsiTheme="minorHAnsi" w:cstheme="minorHAnsi"/>
                <w:sz w:val="20"/>
                <w:szCs w:val="20"/>
              </w:rPr>
              <w:t>Wkładka SFP WDM 1.25Gbps Tx1310nm/Rx1550nm LC DDM SMF 20km – 4 szt.</w:t>
            </w:r>
          </w:p>
          <w:p w14:paraId="79319CE2" w14:textId="77777777" w:rsidR="003166B5" w:rsidRPr="003166B5" w:rsidRDefault="003166B5" w:rsidP="003166B5">
            <w:pPr>
              <w:pStyle w:val="Standard"/>
              <w:rPr>
                <w:rFonts w:asciiTheme="minorHAnsi" w:hAnsiTheme="minorHAnsi" w:cstheme="minorHAnsi"/>
                <w:sz w:val="20"/>
                <w:szCs w:val="20"/>
              </w:rPr>
            </w:pPr>
            <w:r w:rsidRPr="003166B5">
              <w:rPr>
                <w:rFonts w:asciiTheme="minorHAnsi" w:hAnsiTheme="minorHAnsi" w:cstheme="minorHAnsi"/>
                <w:sz w:val="20"/>
                <w:szCs w:val="20"/>
              </w:rPr>
              <w:t>Wkładka SFP WDM 1.25Gbps Tx1550nm/Rx1310nm LC DDM SMF 20km – 4 szt.</w:t>
            </w:r>
          </w:p>
          <w:p w14:paraId="7F5C8AFA" w14:textId="77777777" w:rsidR="003166B5" w:rsidRPr="003166B5" w:rsidRDefault="003166B5" w:rsidP="003166B5">
            <w:pPr>
              <w:pStyle w:val="Standard"/>
              <w:rPr>
                <w:rFonts w:asciiTheme="minorHAnsi" w:hAnsiTheme="minorHAnsi" w:cstheme="minorHAnsi"/>
                <w:sz w:val="20"/>
                <w:szCs w:val="20"/>
              </w:rPr>
            </w:pPr>
            <w:r w:rsidRPr="003166B5">
              <w:rPr>
                <w:rFonts w:asciiTheme="minorHAnsi" w:hAnsiTheme="minorHAnsi" w:cstheme="minorHAnsi"/>
                <w:sz w:val="20"/>
                <w:szCs w:val="20"/>
              </w:rPr>
              <w:t>Wkładka SFP+ BIDI SM Tx1330nm/Rx1270nm LC 20km 10Gb – 52 szt.</w:t>
            </w:r>
          </w:p>
          <w:p w14:paraId="1C4C82D9" w14:textId="77777777" w:rsidR="003166B5" w:rsidRPr="003166B5" w:rsidRDefault="003166B5" w:rsidP="003166B5">
            <w:pPr>
              <w:pStyle w:val="Standard"/>
              <w:rPr>
                <w:rFonts w:asciiTheme="minorHAnsi" w:hAnsiTheme="minorHAnsi" w:cstheme="minorHAnsi"/>
                <w:sz w:val="20"/>
                <w:szCs w:val="20"/>
              </w:rPr>
            </w:pPr>
            <w:r w:rsidRPr="003166B5">
              <w:rPr>
                <w:rFonts w:asciiTheme="minorHAnsi" w:hAnsiTheme="minorHAnsi" w:cstheme="minorHAnsi"/>
                <w:sz w:val="20"/>
                <w:szCs w:val="20"/>
              </w:rPr>
              <w:t>Wkładka SFP+ BIDI SM Tx1270nm/Rx1330nm LC 20km 10Gb – 52 szt.</w:t>
            </w:r>
          </w:p>
          <w:p w14:paraId="3E447335" w14:textId="77777777" w:rsidR="003166B5" w:rsidRPr="003166B5" w:rsidRDefault="003166B5" w:rsidP="003166B5">
            <w:pPr>
              <w:pStyle w:val="Standard"/>
              <w:rPr>
                <w:rFonts w:asciiTheme="minorHAnsi" w:hAnsiTheme="minorHAnsi" w:cstheme="minorHAnsi"/>
                <w:sz w:val="20"/>
                <w:szCs w:val="20"/>
              </w:rPr>
            </w:pPr>
            <w:r w:rsidRPr="003166B5">
              <w:rPr>
                <w:rFonts w:asciiTheme="minorHAnsi" w:hAnsiTheme="minorHAnsi" w:cstheme="minorHAnsi"/>
                <w:sz w:val="20"/>
                <w:szCs w:val="20"/>
              </w:rPr>
              <w:t>Wkładka SFP+ LR 10Gbps 1310nm LC SMF 10km – 28 szt.</w:t>
            </w:r>
          </w:p>
          <w:p w14:paraId="630490D1" w14:textId="77777777" w:rsidR="003166B5" w:rsidRPr="003166B5" w:rsidRDefault="003166B5" w:rsidP="003166B5">
            <w:pPr>
              <w:pStyle w:val="Standard"/>
              <w:rPr>
                <w:rFonts w:asciiTheme="minorHAnsi" w:hAnsiTheme="minorHAnsi" w:cstheme="minorHAnsi"/>
                <w:sz w:val="20"/>
                <w:szCs w:val="20"/>
              </w:rPr>
            </w:pPr>
            <w:r w:rsidRPr="003166B5">
              <w:rPr>
                <w:rFonts w:asciiTheme="minorHAnsi" w:hAnsiTheme="minorHAnsi" w:cstheme="minorHAnsi"/>
                <w:sz w:val="20"/>
                <w:szCs w:val="20"/>
              </w:rPr>
              <w:t>Kable DAC SFP28 to SFP28 25Gbps długość 5m – 86 szt.</w:t>
            </w:r>
          </w:p>
          <w:p w14:paraId="41349697" w14:textId="77777777" w:rsidR="003166B5" w:rsidRPr="003166B5" w:rsidRDefault="003166B5" w:rsidP="003166B5">
            <w:pPr>
              <w:pStyle w:val="Standard"/>
              <w:rPr>
                <w:rFonts w:asciiTheme="minorHAnsi" w:hAnsiTheme="minorHAnsi" w:cstheme="minorHAnsi"/>
                <w:sz w:val="20"/>
                <w:szCs w:val="20"/>
              </w:rPr>
            </w:pPr>
            <w:r w:rsidRPr="003166B5">
              <w:rPr>
                <w:rFonts w:asciiTheme="minorHAnsi" w:hAnsiTheme="minorHAnsi" w:cstheme="minorHAnsi"/>
                <w:sz w:val="20"/>
                <w:szCs w:val="20"/>
              </w:rPr>
              <w:t>Kable DAC SFP+ to SFP+ 0.5m 4 szt.</w:t>
            </w:r>
          </w:p>
          <w:p w14:paraId="1981F194" w14:textId="77777777" w:rsidR="003166B5" w:rsidRPr="003166B5" w:rsidRDefault="003166B5" w:rsidP="003166B5">
            <w:pPr>
              <w:pStyle w:val="Standard"/>
              <w:rPr>
                <w:rFonts w:asciiTheme="minorHAnsi" w:hAnsiTheme="minorHAnsi" w:cstheme="minorHAnsi"/>
                <w:sz w:val="20"/>
                <w:szCs w:val="20"/>
              </w:rPr>
            </w:pPr>
            <w:r w:rsidRPr="003166B5">
              <w:rPr>
                <w:rFonts w:asciiTheme="minorHAnsi" w:hAnsiTheme="minorHAnsi" w:cstheme="minorHAnsi"/>
                <w:sz w:val="20"/>
                <w:szCs w:val="20"/>
              </w:rPr>
              <w:t>Kable DAC SFP+ to SFP+ 1m 27 szt.</w:t>
            </w:r>
          </w:p>
          <w:p w14:paraId="66C6AE1B" w14:textId="291D82A0" w:rsidR="00A56CFC" w:rsidRPr="00740A7C" w:rsidRDefault="003166B5" w:rsidP="003166B5">
            <w:pPr>
              <w:suppressAutoHyphens w:val="0"/>
              <w:spacing w:after="0"/>
              <w:rPr>
                <w:rFonts w:asciiTheme="minorHAnsi" w:hAnsiTheme="minorHAnsi" w:cstheme="minorHAnsi"/>
                <w:sz w:val="20"/>
                <w:szCs w:val="20"/>
              </w:rPr>
            </w:pPr>
            <w:r w:rsidRPr="003166B5">
              <w:rPr>
                <w:rFonts w:asciiTheme="minorHAnsi" w:hAnsiTheme="minorHAnsi" w:cstheme="minorHAnsi"/>
                <w:sz w:val="20"/>
                <w:szCs w:val="20"/>
              </w:rPr>
              <w:t xml:space="preserve">UWAGA: Wykonawca zobowiązany jest do dostarczenia niezbędnego okablowania logicznego do wykonania połączeń logicznych pomiędzy serwerami, macierzami oraz przełącznikami sieciowymi. </w:t>
            </w:r>
          </w:p>
        </w:tc>
        <w:tc>
          <w:tcPr>
            <w:tcW w:w="955" w:type="dxa"/>
            <w:shd w:val="clear" w:color="auto" w:fill="auto"/>
            <w:noWrap/>
          </w:tcPr>
          <w:p w14:paraId="6F122A55" w14:textId="77777777" w:rsidR="00A56CFC" w:rsidRPr="00740A7C" w:rsidRDefault="00A56CFC" w:rsidP="00A56CFC">
            <w:pPr>
              <w:pStyle w:val="Bezodstpw"/>
              <w:rPr>
                <w:rFonts w:asciiTheme="minorHAnsi" w:hAnsiTheme="minorHAnsi" w:cstheme="minorHAnsi"/>
                <w:sz w:val="20"/>
                <w:szCs w:val="20"/>
              </w:rPr>
            </w:pPr>
            <w:r w:rsidRPr="00740A7C">
              <w:rPr>
                <w:rFonts w:asciiTheme="minorHAnsi" w:hAnsiTheme="minorHAnsi" w:cstheme="minorHAnsi"/>
                <w:sz w:val="20"/>
                <w:szCs w:val="20"/>
              </w:rPr>
              <w:t>1</w:t>
            </w:r>
            <w:r w:rsidR="005A560C" w:rsidRPr="00740A7C">
              <w:rPr>
                <w:rFonts w:asciiTheme="minorHAnsi" w:hAnsiTheme="minorHAnsi" w:cstheme="minorHAnsi"/>
                <w:sz w:val="20"/>
                <w:szCs w:val="20"/>
              </w:rPr>
              <w:t xml:space="preserve"> kpl</w:t>
            </w:r>
          </w:p>
        </w:tc>
        <w:tc>
          <w:tcPr>
            <w:tcW w:w="1662" w:type="dxa"/>
            <w:shd w:val="clear" w:color="auto" w:fill="auto"/>
            <w:noWrap/>
          </w:tcPr>
          <w:p w14:paraId="26EEE7A1" w14:textId="385A3FE9" w:rsidR="00A56CFC" w:rsidRPr="00740A7C" w:rsidRDefault="008420F4" w:rsidP="00A56CFC">
            <w:pPr>
              <w:pStyle w:val="Bezodstpw"/>
              <w:rPr>
                <w:rFonts w:asciiTheme="minorHAnsi" w:hAnsiTheme="minorHAnsi" w:cstheme="minorHAnsi"/>
                <w:sz w:val="20"/>
                <w:szCs w:val="20"/>
              </w:rPr>
            </w:pPr>
            <w:r>
              <w:rPr>
                <w:rFonts w:asciiTheme="minorHAnsi" w:hAnsiTheme="minorHAnsi" w:cstheme="minorHAnsi"/>
                <w:sz w:val="20"/>
                <w:szCs w:val="20"/>
              </w:rPr>
              <w:t>X</w:t>
            </w:r>
          </w:p>
        </w:tc>
        <w:tc>
          <w:tcPr>
            <w:tcW w:w="1682" w:type="dxa"/>
            <w:shd w:val="clear" w:color="auto" w:fill="auto"/>
            <w:noWrap/>
          </w:tcPr>
          <w:p w14:paraId="3638E2EE" w14:textId="77777777" w:rsidR="00A56CFC" w:rsidRPr="00740A7C" w:rsidRDefault="00A56CFC" w:rsidP="00A56CFC">
            <w:pPr>
              <w:pStyle w:val="Bezodstpw"/>
              <w:rPr>
                <w:rFonts w:asciiTheme="minorHAnsi" w:hAnsiTheme="minorHAnsi" w:cstheme="minorHAnsi"/>
                <w:sz w:val="20"/>
                <w:szCs w:val="20"/>
              </w:rPr>
            </w:pPr>
          </w:p>
        </w:tc>
      </w:tr>
      <w:tr w:rsidR="003166B5" w:rsidRPr="00740A7C" w14:paraId="4CD8BE55" w14:textId="77777777" w:rsidTr="003166B5">
        <w:trPr>
          <w:trHeight w:val="285"/>
          <w:jc w:val="center"/>
        </w:trPr>
        <w:tc>
          <w:tcPr>
            <w:tcW w:w="536" w:type="dxa"/>
            <w:shd w:val="clear" w:color="auto" w:fill="auto"/>
            <w:noWrap/>
          </w:tcPr>
          <w:p w14:paraId="46269354" w14:textId="77777777" w:rsidR="00A56CFC" w:rsidRPr="00740A7C" w:rsidRDefault="00A56CFC" w:rsidP="00A56CFC">
            <w:pPr>
              <w:pStyle w:val="Bezodstpw"/>
              <w:rPr>
                <w:rFonts w:asciiTheme="minorHAnsi" w:hAnsiTheme="minorHAnsi" w:cstheme="minorHAnsi"/>
                <w:sz w:val="20"/>
                <w:szCs w:val="20"/>
              </w:rPr>
            </w:pPr>
            <w:r w:rsidRPr="00740A7C">
              <w:rPr>
                <w:rFonts w:asciiTheme="minorHAnsi" w:hAnsiTheme="minorHAnsi" w:cstheme="minorHAnsi"/>
                <w:sz w:val="20"/>
                <w:szCs w:val="20"/>
              </w:rPr>
              <w:t>16.</w:t>
            </w:r>
          </w:p>
        </w:tc>
        <w:tc>
          <w:tcPr>
            <w:tcW w:w="9812" w:type="dxa"/>
            <w:shd w:val="clear" w:color="auto" w:fill="auto"/>
            <w:noWrap/>
          </w:tcPr>
          <w:p w14:paraId="50EEDA20" w14:textId="2FBD0476" w:rsidR="002F62CA" w:rsidRPr="00740A7C" w:rsidRDefault="00AE6A34" w:rsidP="002F62CA">
            <w:pPr>
              <w:jc w:val="both"/>
              <w:rPr>
                <w:rFonts w:asciiTheme="minorHAnsi" w:hAnsiTheme="minorHAnsi" w:cstheme="minorHAnsi"/>
                <w:b/>
                <w:bCs/>
                <w:sz w:val="20"/>
                <w:szCs w:val="20"/>
              </w:rPr>
            </w:pPr>
            <w:r w:rsidRPr="00740A7C">
              <w:rPr>
                <w:rFonts w:asciiTheme="minorHAnsi" w:hAnsiTheme="minorHAnsi" w:cstheme="minorHAnsi"/>
                <w:b/>
                <w:bCs/>
                <w:sz w:val="20"/>
                <w:szCs w:val="20"/>
              </w:rPr>
              <w:t>URZĄDZENIE KLASY UTM</w:t>
            </w:r>
          </w:p>
          <w:tbl>
            <w:tblPr>
              <w:tblW w:w="8975" w:type="dxa"/>
              <w:tblCellMar>
                <w:left w:w="10" w:type="dxa"/>
                <w:right w:w="10" w:type="dxa"/>
              </w:tblCellMar>
              <w:tblLook w:val="0000" w:firstRow="0" w:lastRow="0" w:firstColumn="0" w:lastColumn="0" w:noHBand="0" w:noVBand="0"/>
            </w:tblPr>
            <w:tblGrid>
              <w:gridCol w:w="2048"/>
              <w:gridCol w:w="6927"/>
            </w:tblGrid>
            <w:tr w:rsidR="003166B5" w:rsidRPr="003166B5" w14:paraId="62AB8ECD" w14:textId="77777777" w:rsidTr="00342D43">
              <w:tc>
                <w:tcPr>
                  <w:tcW w:w="2048" w:type="dxa"/>
                  <w:tcBorders>
                    <w:top w:val="single" w:sz="4" w:space="0" w:color="000080"/>
                    <w:left w:val="single" w:sz="4" w:space="0" w:color="000080"/>
                    <w:bottom w:val="single" w:sz="4" w:space="0" w:color="000080"/>
                  </w:tcBorders>
                  <w:shd w:val="clear" w:color="auto" w:fill="FFFFFF"/>
                </w:tcPr>
                <w:p w14:paraId="36F77581" w14:textId="77777777" w:rsidR="003166B5" w:rsidRPr="003166B5" w:rsidRDefault="003166B5" w:rsidP="003166B5">
                  <w:pPr>
                    <w:pStyle w:val="Standard"/>
                    <w:spacing w:line="276" w:lineRule="auto"/>
                    <w:rPr>
                      <w:rFonts w:asciiTheme="minorHAnsi" w:hAnsiTheme="minorHAnsi" w:cstheme="minorHAnsi"/>
                      <w:b/>
                      <w:sz w:val="20"/>
                      <w:szCs w:val="20"/>
                    </w:rPr>
                  </w:pPr>
                  <w:r w:rsidRPr="003166B5">
                    <w:rPr>
                      <w:rFonts w:asciiTheme="minorHAnsi" w:hAnsiTheme="minorHAnsi" w:cstheme="minorHAnsi"/>
                      <w:b/>
                      <w:sz w:val="20"/>
                      <w:szCs w:val="20"/>
                    </w:rPr>
                    <w:t>Architektura</w:t>
                  </w:r>
                </w:p>
              </w:tc>
              <w:tc>
                <w:tcPr>
                  <w:tcW w:w="6927"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E63B88B"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Dwa urządzenia pochodzące od jednego dostawcy, tego samego modelu i serii pracujące w trybie klastra wysokiej dostępności Active/Passive.</w:t>
                  </w:r>
                </w:p>
              </w:tc>
            </w:tr>
            <w:tr w:rsidR="003166B5" w:rsidRPr="003166B5" w14:paraId="736210C5" w14:textId="77777777" w:rsidTr="00342D43">
              <w:tc>
                <w:tcPr>
                  <w:tcW w:w="2048" w:type="dxa"/>
                  <w:tcBorders>
                    <w:top w:val="single" w:sz="4" w:space="0" w:color="000080"/>
                    <w:left w:val="single" w:sz="4" w:space="0" w:color="000080"/>
                    <w:bottom w:val="single" w:sz="4" w:space="0" w:color="000080"/>
                  </w:tcBorders>
                  <w:shd w:val="clear" w:color="auto" w:fill="FFFFFF"/>
                </w:tcPr>
                <w:p w14:paraId="6A92344C"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
                      <w:sz w:val="20"/>
                      <w:szCs w:val="20"/>
                    </w:rPr>
                    <w:t>Parametry techniczne</w:t>
                  </w:r>
                </w:p>
              </w:tc>
              <w:tc>
                <w:tcPr>
                  <w:tcW w:w="6927"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5ED420C"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Przeznaczony do montażu w szafie RACK, wraz z wyposażeniem do montażu w szafie RACK.</w:t>
                  </w:r>
                </w:p>
                <w:p w14:paraId="7A0B7230"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Liczba i typ portów przypadających na pojedyncze urządzenie minimum:</w:t>
                  </w:r>
                </w:p>
                <w:p w14:paraId="2428A59B"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lastRenderedPageBreak/>
                    <w:t>- niezbędna ilość portów 1GbE oraz 10GbE w zależności od przyjętej technologii – załączono schemat projektu sieci Ethernet - DataCenter</w:t>
                  </w:r>
                </w:p>
                <w:p w14:paraId="4666030D"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 Minimum 1 port zarządzający z interfejsem RJ45</w:t>
                  </w:r>
                </w:p>
                <w:p w14:paraId="528FD819" w14:textId="77777777" w:rsidR="003166B5" w:rsidRPr="003166B5" w:rsidRDefault="003166B5" w:rsidP="003166B5">
                  <w:pPr>
                    <w:pStyle w:val="Standard"/>
                    <w:spacing w:line="276" w:lineRule="auto"/>
                    <w:rPr>
                      <w:rFonts w:asciiTheme="minorHAnsi" w:hAnsiTheme="minorHAnsi" w:cstheme="minorHAnsi"/>
                      <w:sz w:val="20"/>
                      <w:szCs w:val="20"/>
                    </w:rPr>
                  </w:pPr>
                </w:p>
              </w:tc>
            </w:tr>
            <w:tr w:rsidR="003166B5" w:rsidRPr="003166B5" w14:paraId="0250BD42" w14:textId="77777777" w:rsidTr="00342D43">
              <w:tc>
                <w:tcPr>
                  <w:tcW w:w="2048" w:type="dxa"/>
                  <w:tcBorders>
                    <w:top w:val="single" w:sz="4" w:space="0" w:color="000080"/>
                    <w:left w:val="single" w:sz="4" w:space="0" w:color="000080"/>
                    <w:bottom w:val="single" w:sz="4" w:space="0" w:color="000080"/>
                  </w:tcBorders>
                  <w:shd w:val="clear" w:color="auto" w:fill="FFFFFF"/>
                </w:tcPr>
                <w:p w14:paraId="142A3FAB" w14:textId="77777777" w:rsidR="003166B5" w:rsidRPr="003166B5" w:rsidRDefault="003166B5" w:rsidP="003166B5">
                  <w:pPr>
                    <w:pStyle w:val="Standard"/>
                    <w:spacing w:line="276" w:lineRule="auto"/>
                    <w:rPr>
                      <w:rFonts w:asciiTheme="minorHAnsi" w:hAnsiTheme="minorHAnsi" w:cstheme="minorHAnsi"/>
                      <w:b/>
                      <w:sz w:val="20"/>
                      <w:szCs w:val="20"/>
                    </w:rPr>
                  </w:pPr>
                  <w:r w:rsidRPr="003166B5">
                    <w:rPr>
                      <w:rFonts w:asciiTheme="minorHAnsi" w:hAnsiTheme="minorHAnsi" w:cstheme="minorHAnsi"/>
                      <w:b/>
                      <w:sz w:val="20"/>
                      <w:szCs w:val="20"/>
                    </w:rPr>
                    <w:lastRenderedPageBreak/>
                    <w:t>Parametry wydajnościowe</w:t>
                  </w:r>
                </w:p>
              </w:tc>
              <w:tc>
                <w:tcPr>
                  <w:tcW w:w="6927"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3D93E64"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Przepustowość Firewall: nie mniej niż 33 Gbps.</w:t>
                  </w:r>
                </w:p>
                <w:p w14:paraId="303B4FCE"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Przepustowość IPS: minimum 10 Gbps</w:t>
                  </w:r>
                </w:p>
                <w:p w14:paraId="6E7164A1"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Przepustowość HTTPS (włączony IPS): minimum 4Gbps</w:t>
                  </w:r>
                </w:p>
                <w:p w14:paraId="0F2E69AE"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Przepustowość VPN (UDP 1518): minimum 7 Gbps</w:t>
                  </w:r>
                </w:p>
                <w:p w14:paraId="0298EEFD"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Przepustowość Firewall z włączoną funkcja ochrony (ruch HTTP przy włączonych funkcjach minimum Anti-Virus, IPS i kontrola aplikacji): nie mniej niż  5 Gbps.</w:t>
                  </w:r>
                </w:p>
                <w:p w14:paraId="40150AEB"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W zakresie Firewall’a obsługa nie mniej niż 8 mln. jednoczesnych połączeń oraz 100 tys. nowych połączeń na sekundę.</w:t>
                  </w:r>
                </w:p>
              </w:tc>
            </w:tr>
            <w:tr w:rsidR="003166B5" w:rsidRPr="003166B5" w14:paraId="23596793" w14:textId="77777777" w:rsidTr="00342D43">
              <w:tc>
                <w:tcPr>
                  <w:tcW w:w="2048" w:type="dxa"/>
                  <w:tcBorders>
                    <w:top w:val="single" w:sz="4" w:space="0" w:color="000080"/>
                    <w:left w:val="single" w:sz="4" w:space="0" w:color="000080"/>
                    <w:bottom w:val="single" w:sz="4" w:space="0" w:color="000080"/>
                  </w:tcBorders>
                  <w:shd w:val="clear" w:color="auto" w:fill="FFFFFF"/>
                </w:tcPr>
                <w:p w14:paraId="6E7935F6"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
                      <w:sz w:val="20"/>
                      <w:szCs w:val="20"/>
                    </w:rPr>
                    <w:t>Parametry funkcjonalne</w:t>
                  </w:r>
                </w:p>
              </w:tc>
              <w:tc>
                <w:tcPr>
                  <w:tcW w:w="6927"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B1805EC" w14:textId="77777777" w:rsidR="003166B5" w:rsidRPr="003166B5" w:rsidRDefault="003166B5" w:rsidP="003166B5">
                  <w:pPr>
                    <w:pStyle w:val="Standard"/>
                    <w:spacing w:line="276" w:lineRule="auto"/>
                    <w:rPr>
                      <w:rFonts w:asciiTheme="minorHAnsi" w:hAnsiTheme="minorHAnsi" w:cstheme="minorHAnsi"/>
                      <w:bCs/>
                      <w:sz w:val="20"/>
                      <w:szCs w:val="20"/>
                    </w:rPr>
                  </w:pPr>
                  <w:r w:rsidRPr="003166B5">
                    <w:rPr>
                      <w:rFonts w:asciiTheme="minorHAnsi" w:hAnsiTheme="minorHAnsi" w:cstheme="minorHAnsi"/>
                      <w:bCs/>
                      <w:sz w:val="20"/>
                      <w:szCs w:val="20"/>
                    </w:rPr>
                    <w:t>Firewall musi umożliwiać zdefiniowanie co najmniej 3 stref bezpieczeństwa</w:t>
                  </w:r>
                </w:p>
                <w:p w14:paraId="23A7FA57"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Musi umożliwiać przypisanie dowolnej strefy bezpieczeństwa do dowolnego fizycznego portu komunikacyjnego.</w:t>
                  </w:r>
                </w:p>
                <w:p w14:paraId="7E3B99A5"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umożliwiać pracę jako router (każdy port obsługuje inny adres sieci/podsieci IP, jako bridge (transpartent mode) lub z tym samym adresem IP na wszystkich portach.</w:t>
                  </w:r>
                </w:p>
                <w:p w14:paraId="4F823811"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obsługiwać dynamiczne protokoły routingu, co najmniej OSPF oraz BGP.</w:t>
                  </w:r>
                </w:p>
                <w:p w14:paraId="51ADB805"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lastRenderedPageBreak/>
                    <w:t>Firewall musi mieć możliwość obsługi wielu łączy zewnętrznych z opcją balansowania ruchu i dynamiczną selekcją drogi routowania.</w:t>
                  </w:r>
                </w:p>
                <w:p w14:paraId="10797B79"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mieć możliwość obsługi łącza zapasowego typu LTE,</w:t>
                  </w:r>
                </w:p>
                <w:p w14:paraId="1F829AC4"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obsługiwać translację adresów: statyczną, dynamiczną i 1-1.</w:t>
                  </w:r>
                </w:p>
                <w:p w14:paraId="70780174"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zapewniać ochronę przed atakami stosującymi techniki unikania wykrycia, np. fragmentacja pakietów.</w:t>
                  </w:r>
                </w:p>
                <w:p w14:paraId="46DCBE72"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umożliwiać uwierzytelnianie użytkowników z wykorzystaniem: ActiveDirectory, LDAP, Radius oraz wewnętrznej bazy użytkowników.</w:t>
                  </w:r>
                </w:p>
                <w:p w14:paraId="1D82E645"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umożliwiać transparentne uwierzytelnianie użytkowników przez Active Directory.</w:t>
                  </w:r>
                </w:p>
                <w:p w14:paraId="41C8AA27"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zapewniać możliwość blokowania komunikacji z wybranymi krajami w zakresie poszczególnych protokołów i aplikacji</w:t>
                  </w:r>
                </w:p>
                <w:p w14:paraId="4A345FC7"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zapewniać możliwość blokowania komunikacji z wybranymi adresami IP, wybranymi adresami domenowymi oraz w oparciu o reputację adresów IP i/lub domen.</w:t>
                  </w:r>
                </w:p>
                <w:p w14:paraId="564B2551"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zapewniać ochronę z wykorzystaniem mechanizmów IPS</w:t>
                  </w:r>
                </w:p>
                <w:p w14:paraId="1BE36DF8"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zapewniać ochronę antywirusową dla obsługiwanych protokołów.</w:t>
                  </w:r>
                </w:p>
                <w:p w14:paraId="7EFE78E4"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zapewniać możliwość filtrowania URL.</w:t>
                  </w:r>
                </w:p>
                <w:p w14:paraId="0370ACB5" w14:textId="77777777" w:rsidR="003166B5" w:rsidRPr="003166B5" w:rsidRDefault="003166B5" w:rsidP="003166B5">
                  <w:pPr>
                    <w:pStyle w:val="Standard"/>
                    <w:spacing w:line="276" w:lineRule="auto"/>
                    <w:rPr>
                      <w:rFonts w:asciiTheme="minorHAnsi" w:hAnsiTheme="minorHAnsi" w:cstheme="minorHAnsi"/>
                      <w:bCs/>
                      <w:sz w:val="20"/>
                      <w:szCs w:val="20"/>
                    </w:rPr>
                  </w:pPr>
                  <w:r w:rsidRPr="003166B5">
                    <w:rPr>
                      <w:rFonts w:asciiTheme="minorHAnsi" w:hAnsiTheme="minorHAnsi" w:cstheme="minorHAnsi"/>
                      <w:bCs/>
                      <w:sz w:val="20"/>
                      <w:szCs w:val="20"/>
                    </w:rPr>
                    <w:t>Firewall musi zapewniać inspekcję ruchu szyfrowanego HTTPS.</w:t>
                  </w:r>
                </w:p>
                <w:p w14:paraId="149E4232"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zapewniać ochronę przed niechcianą pocztą (AntySPAM).</w:t>
                  </w:r>
                </w:p>
                <w:p w14:paraId="165E329C"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lastRenderedPageBreak/>
                    <w:t>Firewall musi pełnić rolę bramki VPN terminującej połączenia VPN site-to-site i client-to-site.</w:t>
                  </w:r>
                </w:p>
                <w:p w14:paraId="36C85839"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Firewall musi posiadać mechanizm blokujący szkodliwe żądania DNS, zapewniając ochronę użytkowników końcowych przed atakami typu phishing.</w:t>
                  </w:r>
                </w:p>
                <w:p w14:paraId="3EED5C79"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Urządzenie musi obsługiwać połączenia VPN site-to-site z wykorzystaniem IPSec oraz TLS.</w:t>
                  </w:r>
                </w:p>
                <w:p w14:paraId="330158A9"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Rozwiązanie musi wspierać mechanizmy szyfrowania  AES 128 -, 192 -, 256-bit, AES-GCM-256.</w:t>
                  </w:r>
                </w:p>
                <w:p w14:paraId="55B328E7"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 xml:space="preserve">Wsparcie dla VPN failover </w:t>
                  </w:r>
                </w:p>
                <w:p w14:paraId="55351A21"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Urządzenie musi zapewniać możliwość tworzenia wirtualnych interfejsów VPN site-to-site i przesyłania ruchu w oparciu o protokoły dynamicznego routingu.</w:t>
                  </w:r>
                </w:p>
                <w:p w14:paraId="7138599F"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Urządzenie musi obsługiwać połączenia VPN client-to-site z wykorzystaniem protokołów: IPSec, SSL, L2TP.</w:t>
                  </w:r>
                </w:p>
                <w:p w14:paraId="19D32FB6"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Urządzenie musi umożliwiać filtrowanie URL z wykorzystaniem baz i kategorii stron dostępnych w formie subskrypcji.</w:t>
                  </w:r>
                </w:p>
                <w:p w14:paraId="55DA11D6"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Rozwiązanie musi pozwalać na tworzenie białych list wyjątków dla filtrowania zawartości.</w:t>
                  </w:r>
                </w:p>
                <w:p w14:paraId="29EB2BD7"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Filtrowanie musi obsługiwać również protokół https.</w:t>
                  </w:r>
                </w:p>
                <w:p w14:paraId="3DFD9C90" w14:textId="77777777" w:rsidR="003166B5" w:rsidRPr="003166B5" w:rsidRDefault="003166B5" w:rsidP="003166B5">
                  <w:pPr>
                    <w:pStyle w:val="Standard"/>
                    <w:spacing w:line="276" w:lineRule="auto"/>
                    <w:rPr>
                      <w:rFonts w:asciiTheme="minorHAnsi" w:hAnsiTheme="minorHAnsi" w:cstheme="minorHAnsi"/>
                      <w:bCs/>
                      <w:sz w:val="20"/>
                      <w:szCs w:val="20"/>
                    </w:rPr>
                  </w:pPr>
                  <w:r w:rsidRPr="003166B5">
                    <w:rPr>
                      <w:rFonts w:asciiTheme="minorHAnsi" w:hAnsiTheme="minorHAnsi" w:cstheme="minorHAnsi"/>
                      <w:bCs/>
                      <w:sz w:val="20"/>
                      <w:szCs w:val="20"/>
                    </w:rPr>
                    <w:t>Urządzenie musi umożliwiać wyłączenie inspekcji https dla wybranych kategorii stron www.</w:t>
                  </w:r>
                </w:p>
                <w:p w14:paraId="456C28C3"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System kontroli aplikacyjnej musi rozpoznawać aplikacje oraz kategorie aplikacji.</w:t>
                  </w:r>
                </w:p>
                <w:p w14:paraId="6164A29F"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lastRenderedPageBreak/>
                    <w:t>Aplikacje muszą być rozpoznawana w oparciu o analizę ruchu a nie przez porty i protokoły.</w:t>
                  </w:r>
                </w:p>
                <w:p w14:paraId="6CBF892C"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W ramach konkretnej aplikacji system musi umożliwiać kontrolę specyficznych akcji (np. w komunikatorach dopuszczać czat tekstowy ale blokować rozmowy głosowe).</w:t>
                  </w:r>
                </w:p>
                <w:p w14:paraId="0AFE4DE8"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Antywirus musi mieć możliwość przeprowadzania kwarantanny e-mail..</w:t>
                  </w:r>
                </w:p>
                <w:p w14:paraId="58FF6691"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Skanowanie wszystkich plików skompresowanych (zip, tar, rar, gzip) z wieloma poziomami kompresji.</w:t>
                  </w:r>
                </w:p>
                <w:p w14:paraId="590EA5BC"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Wsparcie dla głównych protokołów: HTTP, HTTPS, FTP, SMTP, POP3, IMAP, IMAPS, POP3S, SMTPS.</w:t>
                  </w:r>
                </w:p>
                <w:p w14:paraId="21F90E11"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Antyspam ma zapewnić możliwość kwarantanny e-mail.</w:t>
                  </w:r>
                </w:p>
                <w:p w14:paraId="6A9D63D0"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Rozwiązanie ma umożliwić blokowanie spamu w wielu językach w tym w języku polskim.</w:t>
                  </w:r>
                </w:p>
                <w:p w14:paraId="330B00E6"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Automatyczna aktualizacja sygnatur IPS.</w:t>
                  </w:r>
                </w:p>
                <w:p w14:paraId="482E4555"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IPS musi dokonać analizy warstwy aplikacji, a także mieć możliwość ustawienia poziomu nasilenia ataku.</w:t>
                  </w:r>
                </w:p>
                <w:p w14:paraId="32269630"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System musi pozwalać na blokowanie ataków typu DoS i DDoS.</w:t>
                  </w:r>
                </w:p>
                <w:p w14:paraId="0D5C6DC8"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System musi zapewniać dedykowaną (poza ochroną przed SPAMem) ochronę przed phishingiem.</w:t>
                  </w:r>
                </w:p>
                <w:p w14:paraId="2DEC49EE" w14:textId="77777777" w:rsidR="003166B5" w:rsidRPr="003166B5" w:rsidRDefault="003166B5" w:rsidP="003166B5">
                  <w:pPr>
                    <w:pStyle w:val="Standard"/>
                    <w:spacing w:line="276" w:lineRule="auto"/>
                    <w:rPr>
                      <w:rFonts w:asciiTheme="minorHAnsi" w:hAnsiTheme="minorHAnsi" w:cstheme="minorHAnsi"/>
                      <w:bCs/>
                      <w:sz w:val="20"/>
                      <w:szCs w:val="20"/>
                    </w:rPr>
                  </w:pPr>
                  <w:r w:rsidRPr="003166B5">
                    <w:rPr>
                      <w:rFonts w:asciiTheme="minorHAnsi" w:hAnsiTheme="minorHAnsi" w:cstheme="minorHAnsi"/>
                      <w:bCs/>
                      <w:sz w:val="20"/>
                      <w:szCs w:val="20"/>
                    </w:rPr>
                    <w:t>System musi blokować dostęp niezależnie od użytego protokołu czy portu komunikacyjnego.</w:t>
                  </w:r>
                </w:p>
                <w:p w14:paraId="5CDCF2BF" w14:textId="77777777" w:rsidR="003166B5" w:rsidRPr="003166B5" w:rsidRDefault="003166B5" w:rsidP="003166B5">
                  <w:pPr>
                    <w:pStyle w:val="Standard"/>
                    <w:spacing w:line="276" w:lineRule="auto"/>
                    <w:rPr>
                      <w:rFonts w:asciiTheme="minorHAnsi" w:hAnsiTheme="minorHAnsi" w:cstheme="minorHAnsi"/>
                      <w:bCs/>
                      <w:sz w:val="20"/>
                      <w:szCs w:val="20"/>
                    </w:rPr>
                  </w:pPr>
                  <w:r w:rsidRPr="003166B5">
                    <w:rPr>
                      <w:rFonts w:asciiTheme="minorHAnsi" w:hAnsiTheme="minorHAnsi" w:cstheme="minorHAnsi"/>
                      <w:bCs/>
                      <w:sz w:val="20"/>
                      <w:szCs w:val="20"/>
                    </w:rPr>
                    <w:lastRenderedPageBreak/>
                    <w:t>Zablokowanie dostępu musi być odpowiednio notyfikowane użytkownikowi, którego dotyczy, niezależnie od logów i raportów.</w:t>
                  </w:r>
                </w:p>
              </w:tc>
            </w:tr>
            <w:tr w:rsidR="003166B5" w:rsidRPr="003166B5" w14:paraId="6EE3A7B4" w14:textId="77777777" w:rsidTr="00342D43">
              <w:tc>
                <w:tcPr>
                  <w:tcW w:w="2048" w:type="dxa"/>
                  <w:tcBorders>
                    <w:top w:val="single" w:sz="4" w:space="0" w:color="000080"/>
                    <w:left w:val="single" w:sz="4" w:space="0" w:color="000080"/>
                    <w:bottom w:val="single" w:sz="4" w:space="0" w:color="000080"/>
                  </w:tcBorders>
                  <w:shd w:val="clear" w:color="auto" w:fill="FFFFFF"/>
                </w:tcPr>
                <w:p w14:paraId="37E7323E"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
                      <w:sz w:val="20"/>
                      <w:szCs w:val="20"/>
                    </w:rPr>
                    <w:lastRenderedPageBreak/>
                    <w:t>Zarządzanie i raportowanie</w:t>
                  </w:r>
                </w:p>
              </w:tc>
              <w:tc>
                <w:tcPr>
                  <w:tcW w:w="6927"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B7F4512"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Administracja urządzenia musi być możliwe poprzez graficzny interfejs zarządzania w czasie rzeczywistym.</w:t>
                  </w:r>
                </w:p>
                <w:p w14:paraId="1C89A77F"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Urządzenie musi umożliwiać zarządzanie za pomocą linii poleceń poprzez port szeregowy lub poprzez SSH.</w:t>
                  </w:r>
                </w:p>
                <w:p w14:paraId="67EB7273" w14:textId="77777777" w:rsidR="003166B5" w:rsidRPr="003166B5" w:rsidRDefault="003166B5" w:rsidP="003166B5">
                  <w:pPr>
                    <w:pStyle w:val="Standard"/>
                    <w:spacing w:line="276" w:lineRule="auto"/>
                    <w:rPr>
                      <w:rFonts w:asciiTheme="minorHAnsi" w:hAnsiTheme="minorHAnsi" w:cstheme="minorHAnsi"/>
                      <w:bCs/>
                      <w:sz w:val="20"/>
                      <w:szCs w:val="20"/>
                    </w:rPr>
                  </w:pPr>
                  <w:r w:rsidRPr="003166B5">
                    <w:rPr>
                      <w:rFonts w:asciiTheme="minorHAnsi" w:hAnsiTheme="minorHAnsi" w:cstheme="minorHAnsi"/>
                      <w:bCs/>
                      <w:sz w:val="20"/>
                      <w:szCs w:val="20"/>
                    </w:rPr>
                    <w:t>Urządzenie musi umożliwiać zarządzanie za pomocą wbudowanego interfejsu www.</w:t>
                  </w:r>
                </w:p>
                <w:p w14:paraId="4E929246"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Urządzenie może być zarządzane jednocześnie przez różnych administratorów.</w:t>
                  </w:r>
                </w:p>
                <w:p w14:paraId="680261DE"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Rozwiązanie ma umożliwiać wysyłanie alarmów przez SNMP lub e-mail.</w:t>
                  </w:r>
                </w:p>
                <w:p w14:paraId="3E7164B4"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Rozwiązanie musi umożliwiać edytowanie polityk bezpieczeństwa w trybie online.</w:t>
                  </w:r>
                </w:p>
                <w:p w14:paraId="1F312C2D"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System ma posiadać metodę porównywania różnych wersji konfiguracji.</w:t>
                  </w:r>
                </w:p>
                <w:p w14:paraId="3C788B92" w14:textId="77777777" w:rsidR="003166B5" w:rsidRPr="003166B5" w:rsidRDefault="003166B5" w:rsidP="003166B5">
                  <w:pPr>
                    <w:pStyle w:val="Standard"/>
                    <w:spacing w:line="276" w:lineRule="auto"/>
                    <w:rPr>
                      <w:rFonts w:asciiTheme="minorHAnsi" w:hAnsiTheme="minorHAnsi" w:cstheme="minorHAnsi"/>
                      <w:bCs/>
                      <w:sz w:val="20"/>
                      <w:szCs w:val="20"/>
                    </w:rPr>
                  </w:pPr>
                  <w:r w:rsidRPr="003166B5">
                    <w:rPr>
                      <w:rFonts w:asciiTheme="minorHAnsi" w:hAnsiTheme="minorHAnsi" w:cstheme="minorHAnsi"/>
                      <w:bCs/>
                      <w:sz w:val="20"/>
                      <w:szCs w:val="20"/>
                    </w:rPr>
                    <w:t>Obsługa różnych ról administratorów.</w:t>
                  </w:r>
                </w:p>
                <w:p w14:paraId="778F35FB"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Umożliwia monitorowanie logów ruchu w czasie rzeczywistym.</w:t>
                  </w:r>
                </w:p>
                <w:p w14:paraId="4C16C522"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System ma posiadać możliwość stworzenia mapy sieci wewnętrznej zawierającej szczegółowe dane urządzenia (MAC, IP, System operacyjny, otwarte porty).</w:t>
                  </w:r>
                </w:p>
                <w:p w14:paraId="2095995F"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System zarządzania musi zapewniać korelację zdarzeń dotyczących konkretnych komputerów pochodzących z systemów ochrony sieciowej i z chronionych komputerów.</w:t>
                  </w:r>
                </w:p>
                <w:p w14:paraId="26299A32"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Rozwiązanie musi umożliwiać zbieranie i przechowywanie dzienników i raportów.</w:t>
                  </w:r>
                </w:p>
                <w:p w14:paraId="250D2AFC"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Rozwiązanie musi umożliwiać przesyłanie logów do co najmniej 2 serwerów dziennika.</w:t>
                  </w:r>
                </w:p>
                <w:p w14:paraId="0536CF94"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lastRenderedPageBreak/>
                    <w:t>Dzienniki transmisji muszą być szyfrowane.</w:t>
                  </w:r>
                </w:p>
                <w:p w14:paraId="22C625ED"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Rozwiązanie musi zapewniać narzędzie graficznej analizy logów.</w:t>
                  </w:r>
                </w:p>
                <w:p w14:paraId="26A9C1AD"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Rozwiązanie musi udostępniać narzędzie analizy całości ruchu.</w:t>
                  </w:r>
                </w:p>
                <w:p w14:paraId="5977D5C0"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Rozwiązanie musi udostępniać narzędzie analizy incydentów bezpieczeństwa.</w:t>
                  </w:r>
                </w:p>
                <w:p w14:paraId="655000A9"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bCs/>
                      <w:sz w:val="20"/>
                      <w:szCs w:val="20"/>
                    </w:rPr>
                    <w:t>System ma mieć możliwość generowania raportów w formacie PDF, oraz opcję eksportowania szczegółowych informacji do pliku CSV.</w:t>
                  </w:r>
                </w:p>
                <w:p w14:paraId="49365266"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System raportowania musi być wyposażony w konsolę umożliwiającą dostęp do szczegółowych raportów i dzienników.</w:t>
                  </w:r>
                </w:p>
                <w:p w14:paraId="4403E853"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Wymaga się, aby rozwiązanie umożliwiło kontrolę dostępu opartą na rolach, ograniczającą możliwość przeglądania raportów i urządzeń poszczególnym użytkownikom.</w:t>
                  </w:r>
                </w:p>
                <w:p w14:paraId="64F486C0"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System musi zapewniać wizualizację, opisującą w trybie graficznym stan przepustowości systemu.</w:t>
                  </w:r>
                </w:p>
                <w:p w14:paraId="13E26259" w14:textId="77777777" w:rsidR="003166B5" w:rsidRPr="003166B5" w:rsidRDefault="003166B5" w:rsidP="003166B5">
                  <w:pPr>
                    <w:pStyle w:val="Standard"/>
                    <w:spacing w:line="276" w:lineRule="auto"/>
                    <w:rPr>
                      <w:rFonts w:asciiTheme="minorHAnsi" w:hAnsiTheme="minorHAnsi" w:cstheme="minorHAnsi"/>
                      <w:bCs/>
                      <w:sz w:val="20"/>
                      <w:szCs w:val="20"/>
                    </w:rPr>
                  </w:pPr>
                </w:p>
              </w:tc>
            </w:tr>
            <w:tr w:rsidR="003166B5" w:rsidRPr="003166B5" w14:paraId="1129EE3C" w14:textId="77777777" w:rsidTr="00342D43">
              <w:tc>
                <w:tcPr>
                  <w:tcW w:w="2048" w:type="dxa"/>
                  <w:tcBorders>
                    <w:top w:val="single" w:sz="4" w:space="0" w:color="000080"/>
                    <w:left w:val="single" w:sz="4" w:space="0" w:color="000080"/>
                    <w:bottom w:val="single" w:sz="4" w:space="0" w:color="000080"/>
                  </w:tcBorders>
                  <w:shd w:val="clear" w:color="auto" w:fill="FFFFFF"/>
                </w:tcPr>
                <w:p w14:paraId="2EA58726" w14:textId="77777777" w:rsidR="003166B5" w:rsidRPr="003166B5" w:rsidRDefault="003166B5" w:rsidP="003166B5">
                  <w:pPr>
                    <w:pStyle w:val="Standard"/>
                    <w:spacing w:line="276" w:lineRule="auto"/>
                    <w:rPr>
                      <w:rFonts w:asciiTheme="minorHAnsi" w:hAnsiTheme="minorHAnsi" w:cstheme="minorHAnsi"/>
                      <w:b/>
                      <w:sz w:val="20"/>
                      <w:szCs w:val="20"/>
                    </w:rPr>
                  </w:pPr>
                  <w:r w:rsidRPr="003166B5">
                    <w:rPr>
                      <w:rFonts w:asciiTheme="minorHAnsi" w:hAnsiTheme="minorHAnsi" w:cstheme="minorHAnsi"/>
                      <w:b/>
                      <w:sz w:val="20"/>
                      <w:szCs w:val="20"/>
                    </w:rPr>
                    <w:lastRenderedPageBreak/>
                    <w:t>Ataki zero day</w:t>
                  </w:r>
                </w:p>
              </w:tc>
              <w:tc>
                <w:tcPr>
                  <w:tcW w:w="6927"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F3E7FDE"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Urządzenie musi posiadać funkcję zaawansowanego wykrywania szkodliwego oprogramowania w tym samym urządzeniu.</w:t>
                  </w:r>
                </w:p>
                <w:p w14:paraId="3BBC30EE"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Zaawansowana Detekcja Malware musi obsługiwać wszystkie pliki wykonywalne systemu Windows, pliki zip, pdf, Microsoft Office.</w:t>
                  </w:r>
                </w:p>
                <w:p w14:paraId="3DADE6AA"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Wymagane są szczegółowe raporty, oraz informacje wskazujące na powody, dla których plik jest uważany za zaawansowany Malware.</w:t>
                  </w:r>
                </w:p>
                <w:p w14:paraId="5376D72E"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lastRenderedPageBreak/>
                    <w:t>W celu realizacji ochrony „Zero Day” zamawiający dopuszcza wykorzystanie dodatkowego urządzenia lub usługi w chmurze spełanijącego powyższe założenia.</w:t>
                  </w:r>
                </w:p>
              </w:tc>
            </w:tr>
            <w:tr w:rsidR="003166B5" w:rsidRPr="003166B5" w14:paraId="02184E4E" w14:textId="77777777" w:rsidTr="00342D43">
              <w:tc>
                <w:tcPr>
                  <w:tcW w:w="2048" w:type="dxa"/>
                  <w:tcBorders>
                    <w:left w:val="single" w:sz="4" w:space="0" w:color="000080"/>
                    <w:bottom w:val="single" w:sz="4" w:space="0" w:color="000080"/>
                  </w:tcBorders>
                  <w:shd w:val="clear" w:color="auto" w:fill="FFFFFF"/>
                </w:tcPr>
                <w:p w14:paraId="10A52434" w14:textId="77777777" w:rsidR="003166B5" w:rsidRPr="003166B5" w:rsidRDefault="003166B5" w:rsidP="003166B5">
                  <w:pPr>
                    <w:pStyle w:val="Standard"/>
                    <w:spacing w:line="276" w:lineRule="auto"/>
                    <w:rPr>
                      <w:rFonts w:asciiTheme="minorHAnsi" w:hAnsiTheme="minorHAnsi" w:cstheme="minorHAnsi"/>
                      <w:b/>
                      <w:sz w:val="20"/>
                      <w:szCs w:val="20"/>
                    </w:rPr>
                  </w:pPr>
                  <w:r w:rsidRPr="003166B5">
                    <w:rPr>
                      <w:rFonts w:asciiTheme="minorHAnsi" w:hAnsiTheme="minorHAnsi" w:cstheme="minorHAnsi"/>
                      <w:b/>
                      <w:sz w:val="20"/>
                      <w:szCs w:val="20"/>
                    </w:rPr>
                    <w:lastRenderedPageBreak/>
                    <w:t>Ochrona end point</w:t>
                  </w:r>
                </w:p>
              </w:tc>
              <w:tc>
                <w:tcPr>
                  <w:tcW w:w="6927" w:type="dxa"/>
                  <w:tcBorders>
                    <w:left w:val="single" w:sz="4" w:space="0" w:color="000080"/>
                    <w:bottom w:val="single" w:sz="4" w:space="0" w:color="000080"/>
                    <w:right w:val="single" w:sz="4" w:space="0" w:color="000080"/>
                  </w:tcBorders>
                  <w:shd w:val="clear" w:color="auto" w:fill="FFFFFF"/>
                  <w:vAlign w:val="center"/>
                </w:tcPr>
                <w:p w14:paraId="2A6A9F68"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Musi posiadać system blokowania i odpowiedzi na zaawansowane zagrożenia typu malware i ransomware o parametrach:</w:t>
                  </w:r>
                </w:p>
                <w:p w14:paraId="57721B51"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 musi posiadać agentów dedykowanych dla systemów operacyjnych co najmniej Windows 7, 8, 8.1, 10, Windows Server 2008, 2012, 2016, Linux RedHat/CentOS, Mac OS 10.x,</w:t>
                  </w:r>
                </w:p>
                <w:p w14:paraId="4F8ED7A7"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 musi zostać dostarczone z licencja na wsparcie minimum 350 hostów (stacji roboczych i serwerów),</w:t>
                  </w:r>
                </w:p>
                <w:p w14:paraId="35F40AB8"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 musi posiadać możliwość prowadzenia analizy heurystycznej i behawioralnej pod kątem zagrożeń typu malware i ransomware, bezpośrednio na hostach i w trybie ciągłym wysyłać wyniki analizy do systemu centralnego w celu przeprowadzenia oceny zagrożeń dzięki korelacji i scoringu zagrożeń,</w:t>
                  </w:r>
                </w:p>
                <w:p w14:paraId="6E4C01A5"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 xml:space="preserve">- musi posiadać mechanizm automatycznej odpowiedzi na wykryte zagrożenie typu malware i ransomware, poprzez minimum takie działania jak, kwarantanna plików, zabijanie procesów (ang. kill) </w:t>
                  </w:r>
                </w:p>
                <w:p w14:paraId="74E7F7BF"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 musi pozwalać na konfigurowalne powiadamianie poprzez e-mail minimum o wykrytych krytycznych zdarzeniach, incydentach,  oraz akcjach podjętych aby im zapobiec które miały miejsce w sieci i na hostach.</w:t>
                  </w:r>
                </w:p>
              </w:tc>
            </w:tr>
            <w:tr w:rsidR="003166B5" w:rsidRPr="003166B5" w14:paraId="752D3904" w14:textId="77777777" w:rsidTr="00342D43">
              <w:tc>
                <w:tcPr>
                  <w:tcW w:w="2048" w:type="dxa"/>
                  <w:tcBorders>
                    <w:top w:val="single" w:sz="4" w:space="0" w:color="000080"/>
                    <w:left w:val="single" w:sz="4" w:space="0" w:color="000080"/>
                    <w:bottom w:val="single" w:sz="4" w:space="0" w:color="000080"/>
                  </w:tcBorders>
                  <w:shd w:val="clear" w:color="auto" w:fill="FFFFFF"/>
                </w:tcPr>
                <w:p w14:paraId="7980B9CF" w14:textId="77777777" w:rsidR="003166B5" w:rsidRPr="003166B5" w:rsidRDefault="003166B5" w:rsidP="003166B5">
                  <w:pPr>
                    <w:pStyle w:val="Standard"/>
                    <w:spacing w:line="276" w:lineRule="auto"/>
                    <w:rPr>
                      <w:rFonts w:asciiTheme="minorHAnsi" w:hAnsiTheme="minorHAnsi" w:cstheme="minorHAnsi"/>
                      <w:b/>
                      <w:sz w:val="20"/>
                      <w:szCs w:val="20"/>
                    </w:rPr>
                  </w:pPr>
                  <w:r w:rsidRPr="003166B5">
                    <w:rPr>
                      <w:rFonts w:asciiTheme="minorHAnsi" w:hAnsiTheme="minorHAnsi" w:cstheme="minorHAnsi"/>
                      <w:b/>
                      <w:sz w:val="20"/>
                      <w:szCs w:val="20"/>
                    </w:rPr>
                    <w:t>Gwarancja i licencje</w:t>
                  </w:r>
                </w:p>
              </w:tc>
              <w:tc>
                <w:tcPr>
                  <w:tcW w:w="6927"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A65323C"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Urządzenie musi być dostarczone ze wszystkimi licencjami/subskrypcjami umożliwiającymi uzyskanie funkcjonalności wymienionymi w niniejszej specyfikacji. Długość trwania licencji/subskrypcji nie może być krótsza niż okres wsparcia technicznego.</w:t>
                  </w:r>
                </w:p>
                <w:p w14:paraId="77451843"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lastRenderedPageBreak/>
                    <w:t>Okres wsparcia technicznego producenta minimum 60 miesięcy, musi zawierać dostęp do bezpłatnych aktualizacji systemu operacyjnego urządzeń oraz całego pakietu oprogramowania i funkcjonalności uruchomionych na urządzeniu.</w:t>
                  </w:r>
                </w:p>
                <w:p w14:paraId="30C0B4D5"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Możliwość zgłaszania incydentów za pomocą e-mail, portalu - 24 godziny na dobę 7 dni w tygodniu.</w:t>
                  </w:r>
                </w:p>
                <w:p w14:paraId="6BE617D5" w14:textId="77777777" w:rsidR="003166B5" w:rsidRPr="003166B5" w:rsidRDefault="003166B5" w:rsidP="003166B5">
                  <w:pPr>
                    <w:pStyle w:val="Standard"/>
                    <w:spacing w:line="276" w:lineRule="auto"/>
                    <w:rPr>
                      <w:rFonts w:asciiTheme="minorHAnsi" w:hAnsiTheme="minorHAnsi" w:cstheme="minorHAnsi"/>
                      <w:sz w:val="20"/>
                      <w:szCs w:val="20"/>
                    </w:rPr>
                  </w:pPr>
                  <w:r w:rsidRPr="003166B5">
                    <w:rPr>
                      <w:rFonts w:asciiTheme="minorHAnsi" w:hAnsiTheme="minorHAnsi" w:cstheme="minorHAnsi"/>
                      <w:sz w:val="20"/>
                      <w:szCs w:val="20"/>
                    </w:rPr>
                    <w:t>Zamawiający wymaga by wymiana urządzenia w przypadku zdiagnozowania awarii uniemożliwiającej funkcjonowanie, następowała na następny dzień roboczy od zdiagnozowania awarii  (advanced hardware replacement NBD).</w:t>
                  </w:r>
                </w:p>
              </w:tc>
            </w:tr>
          </w:tbl>
          <w:p w14:paraId="074D0F10" w14:textId="77777777" w:rsidR="002F62CA" w:rsidRPr="00740A7C" w:rsidRDefault="002F62CA" w:rsidP="002F62CA">
            <w:pPr>
              <w:jc w:val="both"/>
              <w:rPr>
                <w:rFonts w:asciiTheme="minorHAnsi" w:hAnsiTheme="minorHAnsi" w:cstheme="minorHAnsi"/>
                <w:b/>
                <w:bCs/>
                <w:sz w:val="20"/>
                <w:szCs w:val="20"/>
              </w:rPr>
            </w:pPr>
          </w:p>
          <w:p w14:paraId="32479881" w14:textId="77777777" w:rsidR="00A56CFC" w:rsidRPr="00740A7C" w:rsidRDefault="00A56CFC" w:rsidP="00A56CFC">
            <w:pPr>
              <w:pStyle w:val="Bezodstpw"/>
              <w:rPr>
                <w:rFonts w:asciiTheme="minorHAnsi" w:hAnsiTheme="minorHAnsi" w:cstheme="minorHAnsi"/>
                <w:sz w:val="20"/>
                <w:szCs w:val="20"/>
              </w:rPr>
            </w:pPr>
          </w:p>
        </w:tc>
        <w:tc>
          <w:tcPr>
            <w:tcW w:w="955" w:type="dxa"/>
            <w:shd w:val="clear" w:color="auto" w:fill="auto"/>
            <w:noWrap/>
          </w:tcPr>
          <w:p w14:paraId="7FB24F79" w14:textId="42B74E0D" w:rsidR="00A56CFC" w:rsidRPr="00740A7C" w:rsidRDefault="002F62CA" w:rsidP="00A56CFC">
            <w:pPr>
              <w:pStyle w:val="Bezodstpw"/>
              <w:rPr>
                <w:rFonts w:asciiTheme="minorHAnsi" w:hAnsiTheme="minorHAnsi" w:cstheme="minorHAnsi"/>
                <w:sz w:val="20"/>
                <w:szCs w:val="20"/>
              </w:rPr>
            </w:pPr>
            <w:r w:rsidRPr="00740A7C">
              <w:rPr>
                <w:rFonts w:asciiTheme="minorHAnsi" w:hAnsiTheme="minorHAnsi" w:cstheme="minorHAnsi"/>
                <w:sz w:val="20"/>
                <w:szCs w:val="20"/>
              </w:rPr>
              <w:lastRenderedPageBreak/>
              <w:t xml:space="preserve">1 </w:t>
            </w:r>
            <w:r w:rsidR="00AE6A34" w:rsidRPr="00740A7C">
              <w:rPr>
                <w:rFonts w:asciiTheme="minorHAnsi" w:hAnsiTheme="minorHAnsi" w:cstheme="minorHAnsi"/>
                <w:sz w:val="20"/>
                <w:szCs w:val="20"/>
              </w:rPr>
              <w:t>klaster</w:t>
            </w:r>
            <w:r w:rsidR="003166B5">
              <w:rPr>
                <w:rFonts w:asciiTheme="minorHAnsi" w:hAnsiTheme="minorHAnsi" w:cstheme="minorHAnsi"/>
                <w:sz w:val="20"/>
                <w:szCs w:val="20"/>
              </w:rPr>
              <w:t xml:space="preserve"> dwóch urządzeń</w:t>
            </w:r>
          </w:p>
        </w:tc>
        <w:tc>
          <w:tcPr>
            <w:tcW w:w="1662" w:type="dxa"/>
            <w:shd w:val="clear" w:color="auto" w:fill="auto"/>
            <w:noWrap/>
          </w:tcPr>
          <w:p w14:paraId="769FC127" w14:textId="626F6BBF" w:rsidR="00A56CFC" w:rsidRPr="00740A7C" w:rsidRDefault="00A56CFC" w:rsidP="00A56CFC">
            <w:pPr>
              <w:pStyle w:val="Bezodstpw"/>
              <w:rPr>
                <w:rFonts w:asciiTheme="minorHAnsi" w:hAnsiTheme="minorHAnsi" w:cstheme="minorHAnsi"/>
                <w:sz w:val="20"/>
                <w:szCs w:val="20"/>
              </w:rPr>
            </w:pPr>
          </w:p>
        </w:tc>
        <w:tc>
          <w:tcPr>
            <w:tcW w:w="1682" w:type="dxa"/>
            <w:shd w:val="clear" w:color="auto" w:fill="auto"/>
            <w:noWrap/>
          </w:tcPr>
          <w:p w14:paraId="69C1DA18" w14:textId="77777777" w:rsidR="00A56CFC" w:rsidRPr="00740A7C" w:rsidRDefault="00A56CFC" w:rsidP="00A56CFC">
            <w:pPr>
              <w:pStyle w:val="Bezodstpw"/>
              <w:rPr>
                <w:rFonts w:asciiTheme="minorHAnsi" w:hAnsiTheme="minorHAnsi" w:cstheme="minorHAnsi"/>
                <w:sz w:val="20"/>
                <w:szCs w:val="20"/>
              </w:rPr>
            </w:pPr>
          </w:p>
        </w:tc>
      </w:tr>
      <w:tr w:rsidR="003166B5" w:rsidRPr="00740A7C" w14:paraId="08DC7F59" w14:textId="77777777" w:rsidTr="003166B5">
        <w:trPr>
          <w:trHeight w:val="285"/>
          <w:jc w:val="center"/>
        </w:trPr>
        <w:tc>
          <w:tcPr>
            <w:tcW w:w="536" w:type="dxa"/>
            <w:shd w:val="clear" w:color="auto" w:fill="auto"/>
            <w:noWrap/>
          </w:tcPr>
          <w:p w14:paraId="320AA722" w14:textId="77777777" w:rsidR="00A56CFC" w:rsidRPr="00740A7C" w:rsidRDefault="00A56CFC" w:rsidP="00A56CFC">
            <w:pPr>
              <w:pStyle w:val="Bezodstpw"/>
              <w:rPr>
                <w:rFonts w:asciiTheme="minorHAnsi" w:hAnsiTheme="minorHAnsi" w:cstheme="minorHAnsi"/>
                <w:sz w:val="20"/>
                <w:szCs w:val="20"/>
              </w:rPr>
            </w:pPr>
          </w:p>
        </w:tc>
        <w:tc>
          <w:tcPr>
            <w:tcW w:w="9812" w:type="dxa"/>
            <w:shd w:val="clear" w:color="auto" w:fill="auto"/>
            <w:noWrap/>
          </w:tcPr>
          <w:p w14:paraId="5DBA9E8A" w14:textId="77777777" w:rsidR="00A56CFC" w:rsidRPr="00740A7C" w:rsidRDefault="00A56CFC" w:rsidP="00A56CFC">
            <w:pPr>
              <w:pStyle w:val="Bezodstpw"/>
              <w:jc w:val="right"/>
              <w:rPr>
                <w:rFonts w:asciiTheme="minorHAnsi" w:eastAsia="Times New Roman" w:hAnsiTheme="minorHAnsi" w:cstheme="minorHAnsi"/>
                <w:b/>
                <w:sz w:val="20"/>
                <w:szCs w:val="20"/>
                <w:lang w:eastAsia="pl-PL"/>
              </w:rPr>
            </w:pPr>
            <w:r w:rsidRPr="00740A7C">
              <w:rPr>
                <w:rFonts w:asciiTheme="minorHAnsi" w:eastAsia="Times New Roman" w:hAnsiTheme="minorHAnsi" w:cstheme="minorHAnsi"/>
                <w:b/>
                <w:sz w:val="20"/>
                <w:szCs w:val="20"/>
                <w:lang w:eastAsia="pl-PL"/>
              </w:rPr>
              <w:t>Razem</w:t>
            </w:r>
          </w:p>
        </w:tc>
        <w:tc>
          <w:tcPr>
            <w:tcW w:w="955" w:type="dxa"/>
            <w:shd w:val="clear" w:color="auto" w:fill="auto"/>
            <w:noWrap/>
          </w:tcPr>
          <w:p w14:paraId="5B60F025" w14:textId="77777777" w:rsidR="00A56CFC" w:rsidRPr="00740A7C" w:rsidRDefault="00A56CFC" w:rsidP="00A56CFC">
            <w:pPr>
              <w:pStyle w:val="Bezodstpw"/>
              <w:rPr>
                <w:rFonts w:asciiTheme="minorHAnsi" w:hAnsiTheme="minorHAnsi" w:cstheme="minorHAnsi"/>
                <w:sz w:val="20"/>
                <w:szCs w:val="20"/>
              </w:rPr>
            </w:pPr>
          </w:p>
        </w:tc>
        <w:tc>
          <w:tcPr>
            <w:tcW w:w="1662" w:type="dxa"/>
            <w:shd w:val="clear" w:color="auto" w:fill="auto"/>
            <w:noWrap/>
          </w:tcPr>
          <w:p w14:paraId="30E99761" w14:textId="77777777" w:rsidR="00A56CFC" w:rsidRPr="00740A7C" w:rsidRDefault="00A56CFC" w:rsidP="00A56CFC">
            <w:pPr>
              <w:pStyle w:val="Bezodstpw"/>
              <w:rPr>
                <w:rFonts w:asciiTheme="minorHAnsi" w:hAnsiTheme="minorHAnsi" w:cstheme="minorHAnsi"/>
                <w:sz w:val="20"/>
                <w:szCs w:val="20"/>
              </w:rPr>
            </w:pPr>
          </w:p>
        </w:tc>
        <w:tc>
          <w:tcPr>
            <w:tcW w:w="1682" w:type="dxa"/>
            <w:shd w:val="clear" w:color="auto" w:fill="auto"/>
            <w:noWrap/>
          </w:tcPr>
          <w:p w14:paraId="0C613936" w14:textId="77777777" w:rsidR="00A56CFC" w:rsidRPr="00740A7C" w:rsidRDefault="00A56CFC" w:rsidP="00A56CFC">
            <w:pPr>
              <w:pStyle w:val="Bezodstpw"/>
              <w:rPr>
                <w:rFonts w:asciiTheme="minorHAnsi" w:hAnsiTheme="minorHAnsi" w:cstheme="minorHAnsi"/>
                <w:sz w:val="20"/>
                <w:szCs w:val="20"/>
              </w:rPr>
            </w:pPr>
          </w:p>
        </w:tc>
      </w:tr>
    </w:tbl>
    <w:p w14:paraId="0E0E2BB0" w14:textId="77777777" w:rsidR="00781797" w:rsidRPr="00740A7C" w:rsidRDefault="00781797" w:rsidP="00781797">
      <w:pPr>
        <w:pStyle w:val="Bezodstpw"/>
        <w:spacing w:line="276" w:lineRule="auto"/>
        <w:rPr>
          <w:rFonts w:asciiTheme="minorHAnsi" w:hAnsiTheme="minorHAnsi" w:cstheme="minorHAnsi"/>
          <w:sz w:val="20"/>
          <w:szCs w:val="20"/>
        </w:rPr>
      </w:pPr>
    </w:p>
    <w:p w14:paraId="50AEB4CF" w14:textId="77777777" w:rsidR="00781797" w:rsidRPr="00740A7C" w:rsidRDefault="00781797" w:rsidP="00781797">
      <w:pPr>
        <w:pStyle w:val="Bezodstpw"/>
        <w:spacing w:line="276" w:lineRule="auto"/>
        <w:rPr>
          <w:rFonts w:asciiTheme="minorHAnsi" w:hAnsiTheme="minorHAnsi" w:cstheme="minorHAnsi"/>
          <w:sz w:val="20"/>
          <w:szCs w:val="20"/>
        </w:rPr>
      </w:pPr>
    </w:p>
    <w:p w14:paraId="595B5A0A" w14:textId="668692B9" w:rsidR="00781797" w:rsidRPr="00740A7C" w:rsidRDefault="00800620" w:rsidP="005053CF">
      <w:pPr>
        <w:pStyle w:val="Bezodstpw"/>
        <w:numPr>
          <w:ilvl w:val="0"/>
          <w:numId w:val="47"/>
        </w:numPr>
        <w:spacing w:line="360" w:lineRule="auto"/>
        <w:rPr>
          <w:rFonts w:asciiTheme="minorHAnsi" w:hAnsiTheme="minorHAnsi" w:cstheme="minorHAnsi"/>
          <w:b/>
          <w:sz w:val="20"/>
          <w:szCs w:val="20"/>
        </w:rPr>
      </w:pPr>
      <w:r>
        <w:rPr>
          <w:rFonts w:asciiTheme="minorHAnsi" w:hAnsiTheme="minorHAnsi" w:cstheme="minorHAnsi"/>
          <w:b/>
          <w:sz w:val="20"/>
          <w:szCs w:val="20"/>
        </w:rPr>
        <w:t>Modernizacja sieci w Urzędzie Miasta i Jednostkach Organizacyjnych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0730"/>
        <w:gridCol w:w="605"/>
        <w:gridCol w:w="1643"/>
        <w:gridCol w:w="1163"/>
      </w:tblGrid>
      <w:tr w:rsidR="00E55644" w:rsidRPr="00740A7C" w14:paraId="5CE1F1B8" w14:textId="77777777" w:rsidTr="00800620">
        <w:trPr>
          <w:trHeight w:val="900"/>
          <w:jc w:val="center"/>
        </w:trPr>
        <w:tc>
          <w:tcPr>
            <w:tcW w:w="507" w:type="dxa"/>
            <w:shd w:val="clear" w:color="auto" w:fill="auto"/>
            <w:hideMark/>
          </w:tcPr>
          <w:p w14:paraId="209A209B" w14:textId="77777777" w:rsidR="00BF07BF" w:rsidRPr="00740A7C" w:rsidRDefault="00BF07BF" w:rsidP="00A56CFC">
            <w:pPr>
              <w:pStyle w:val="Bezodstpw"/>
              <w:spacing w:line="276" w:lineRule="auto"/>
              <w:rPr>
                <w:rFonts w:asciiTheme="minorHAnsi" w:hAnsiTheme="minorHAnsi" w:cstheme="minorHAnsi"/>
                <w:b/>
                <w:bCs/>
                <w:sz w:val="20"/>
                <w:szCs w:val="20"/>
              </w:rPr>
            </w:pPr>
            <w:bookmarkStart w:id="0" w:name="_Hlk3468385"/>
            <w:r w:rsidRPr="00740A7C">
              <w:rPr>
                <w:rFonts w:asciiTheme="minorHAnsi" w:hAnsiTheme="minorHAnsi" w:cstheme="minorHAnsi"/>
                <w:b/>
                <w:bCs/>
                <w:sz w:val="20"/>
                <w:szCs w:val="20"/>
              </w:rPr>
              <w:t>Lp.</w:t>
            </w:r>
          </w:p>
        </w:tc>
        <w:tc>
          <w:tcPr>
            <w:tcW w:w="10774" w:type="dxa"/>
            <w:shd w:val="clear" w:color="auto" w:fill="auto"/>
            <w:hideMark/>
          </w:tcPr>
          <w:p w14:paraId="53E18E28" w14:textId="77777777" w:rsidR="00BF07BF" w:rsidRPr="00740A7C" w:rsidRDefault="00BF07BF" w:rsidP="00A56CFC">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Nazwa własna</w:t>
            </w:r>
          </w:p>
        </w:tc>
        <w:tc>
          <w:tcPr>
            <w:tcW w:w="607" w:type="dxa"/>
            <w:shd w:val="clear" w:color="auto" w:fill="auto"/>
            <w:hideMark/>
          </w:tcPr>
          <w:p w14:paraId="0F17890C" w14:textId="77777777" w:rsidR="00BF07BF" w:rsidRPr="00740A7C" w:rsidRDefault="00BF07BF" w:rsidP="00A56CFC">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Ilość</w:t>
            </w:r>
          </w:p>
        </w:tc>
        <w:tc>
          <w:tcPr>
            <w:tcW w:w="1592" w:type="dxa"/>
            <w:shd w:val="clear" w:color="auto" w:fill="auto"/>
            <w:hideMark/>
          </w:tcPr>
          <w:p w14:paraId="0982998B" w14:textId="4D2C6761" w:rsidR="00BF07BF" w:rsidRPr="00740A7C" w:rsidRDefault="00E55644" w:rsidP="00A56CFC">
            <w:pPr>
              <w:pStyle w:val="Bezodstpw"/>
              <w:rPr>
                <w:rFonts w:asciiTheme="minorHAnsi" w:hAnsiTheme="minorHAnsi" w:cstheme="minorHAnsi"/>
                <w:b/>
                <w:bCs/>
                <w:sz w:val="20"/>
                <w:szCs w:val="20"/>
              </w:rPr>
            </w:pPr>
            <w:r>
              <w:rPr>
                <w:rFonts w:asciiTheme="minorHAnsi" w:hAnsiTheme="minorHAnsi" w:cstheme="minorHAnsi"/>
                <w:b/>
                <w:bCs/>
                <w:sz w:val="20"/>
                <w:szCs w:val="20"/>
              </w:rPr>
              <w:t>Oferowane urządzenia/ oprogramowanie</w:t>
            </w:r>
          </w:p>
        </w:tc>
        <w:tc>
          <w:tcPr>
            <w:tcW w:w="1167" w:type="dxa"/>
            <w:shd w:val="clear" w:color="auto" w:fill="auto"/>
            <w:hideMark/>
          </w:tcPr>
          <w:p w14:paraId="724923A3" w14:textId="77777777" w:rsidR="00BF07BF" w:rsidRPr="00740A7C" w:rsidRDefault="00BF07BF" w:rsidP="00A56CFC">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 xml:space="preserve">Wartość / </w:t>
            </w:r>
          </w:p>
          <w:p w14:paraId="7AE9229E" w14:textId="77777777" w:rsidR="00BF07BF" w:rsidRPr="00740A7C" w:rsidRDefault="00BF07BF" w:rsidP="00A56CFC">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Gwarancja 60 m-cy</w:t>
            </w:r>
          </w:p>
        </w:tc>
      </w:tr>
      <w:tr w:rsidR="00E55644" w:rsidRPr="00740A7C" w14:paraId="3ADDD8DC" w14:textId="77777777" w:rsidTr="00800620">
        <w:trPr>
          <w:trHeight w:val="1702"/>
          <w:jc w:val="center"/>
        </w:trPr>
        <w:tc>
          <w:tcPr>
            <w:tcW w:w="507" w:type="dxa"/>
            <w:shd w:val="clear" w:color="auto" w:fill="auto"/>
            <w:noWrap/>
          </w:tcPr>
          <w:p w14:paraId="63031674" w14:textId="77777777" w:rsidR="00740A7C" w:rsidRPr="00740A7C" w:rsidRDefault="00740A7C" w:rsidP="00740A7C">
            <w:pPr>
              <w:pStyle w:val="Bezodstpw"/>
              <w:rPr>
                <w:rFonts w:asciiTheme="minorHAnsi" w:hAnsiTheme="minorHAnsi" w:cstheme="minorHAnsi"/>
                <w:sz w:val="20"/>
                <w:szCs w:val="20"/>
              </w:rPr>
            </w:pPr>
            <w:r w:rsidRPr="00740A7C">
              <w:rPr>
                <w:rFonts w:asciiTheme="minorHAnsi" w:hAnsiTheme="minorHAnsi" w:cstheme="minorHAnsi"/>
                <w:sz w:val="20"/>
                <w:szCs w:val="20"/>
              </w:rPr>
              <w:t>1.</w:t>
            </w:r>
          </w:p>
        </w:tc>
        <w:tc>
          <w:tcPr>
            <w:tcW w:w="10774" w:type="dxa"/>
            <w:shd w:val="clear" w:color="auto" w:fill="auto"/>
            <w:noWrap/>
          </w:tcPr>
          <w:p w14:paraId="0276CF19" w14:textId="77777777" w:rsidR="00740A7C" w:rsidRPr="00740A7C" w:rsidRDefault="00740A7C" w:rsidP="00740A7C">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MODERNIZACJA SIECI LAN</w:t>
            </w:r>
          </w:p>
          <w:p w14:paraId="22F3A363" w14:textId="77777777" w:rsidR="00740A7C" w:rsidRPr="00740A7C" w:rsidRDefault="00740A7C" w:rsidP="00740A7C">
            <w:pPr>
              <w:pStyle w:val="Bezodstpw"/>
              <w:rPr>
                <w:rFonts w:asciiTheme="minorHAnsi" w:hAnsiTheme="minorHAnsi" w:cstheme="minorHAnsi"/>
                <w:bCs/>
                <w:sz w:val="20"/>
                <w:szCs w:val="20"/>
              </w:rPr>
            </w:pPr>
            <w:r w:rsidRPr="00740A7C">
              <w:rPr>
                <w:rFonts w:asciiTheme="minorHAnsi" w:hAnsiTheme="minorHAnsi" w:cstheme="minorHAnsi"/>
                <w:bCs/>
                <w:sz w:val="20"/>
                <w:szCs w:val="20"/>
              </w:rPr>
              <w:t>Wytyczne dotyczące wykonania instalacji sieci komputerowej w obiektach Urzędu Miejskiego w Starachowicach oraz 23 podległym mu jednostkom na terenie miasta Starachowice.</w:t>
            </w:r>
          </w:p>
          <w:p w14:paraId="77CFD45F" w14:textId="77777777" w:rsidR="00740A7C" w:rsidRPr="00740A7C" w:rsidRDefault="00740A7C" w:rsidP="00740A7C">
            <w:pPr>
              <w:pStyle w:val="Bezodstpw"/>
              <w:rPr>
                <w:rFonts w:asciiTheme="minorHAnsi" w:hAnsiTheme="minorHAnsi" w:cstheme="minorHAnsi"/>
                <w:bCs/>
                <w:sz w:val="20"/>
                <w:szCs w:val="20"/>
              </w:rPr>
            </w:pPr>
          </w:p>
          <w:p w14:paraId="7B133552" w14:textId="77777777" w:rsidR="00740A7C" w:rsidRPr="00740A7C" w:rsidRDefault="00740A7C" w:rsidP="00740A7C">
            <w:pPr>
              <w:pStyle w:val="Bezodstpw"/>
              <w:rPr>
                <w:rFonts w:asciiTheme="minorHAnsi" w:hAnsiTheme="minorHAnsi" w:cstheme="minorHAnsi"/>
                <w:bCs/>
                <w:sz w:val="20"/>
                <w:szCs w:val="20"/>
              </w:rPr>
            </w:pPr>
            <w:r w:rsidRPr="00740A7C">
              <w:rPr>
                <w:rFonts w:asciiTheme="minorHAnsi" w:hAnsiTheme="minorHAnsi" w:cstheme="minorHAnsi"/>
                <w:bCs/>
                <w:sz w:val="20"/>
                <w:szCs w:val="20"/>
              </w:rPr>
              <w:t>Przed rozpoczęciem prac instalacyjnych sieci komputerowej LAN oraz systemu telefonii VOIP wymagane wykonanie i przedstawienie do akceptacji Zamawiającego harmonogramu wdrożenia oraz analizy przedwdrożeniowej w terminie maksymalnie 30 dni od daty podpisania Umowy. Analiza przedwdrożeniowa ma być przygotowana w porozumieniu i uzgodnieniu z Zamawiającym.</w:t>
            </w:r>
          </w:p>
          <w:p w14:paraId="2AF191E3" w14:textId="77777777" w:rsidR="00740A7C" w:rsidRPr="00740A7C" w:rsidRDefault="00740A7C" w:rsidP="00740A7C">
            <w:pPr>
              <w:pStyle w:val="Bezodstpw"/>
              <w:rPr>
                <w:rFonts w:asciiTheme="minorHAnsi" w:hAnsiTheme="minorHAnsi" w:cstheme="minorHAnsi"/>
                <w:bCs/>
                <w:sz w:val="20"/>
                <w:szCs w:val="20"/>
              </w:rPr>
            </w:pPr>
          </w:p>
          <w:p w14:paraId="10767820" w14:textId="77777777" w:rsidR="00740A7C" w:rsidRPr="00740A7C" w:rsidRDefault="00740A7C" w:rsidP="00740A7C">
            <w:pPr>
              <w:pStyle w:val="Bezodstpw"/>
              <w:jc w:val="both"/>
              <w:rPr>
                <w:rFonts w:asciiTheme="minorHAnsi" w:hAnsiTheme="minorHAnsi" w:cstheme="minorHAnsi"/>
                <w:bCs/>
                <w:sz w:val="20"/>
                <w:szCs w:val="20"/>
              </w:rPr>
            </w:pPr>
            <w:r w:rsidRPr="00740A7C">
              <w:rPr>
                <w:rFonts w:asciiTheme="minorHAnsi" w:hAnsiTheme="minorHAnsi" w:cstheme="minorHAnsi"/>
                <w:bCs/>
                <w:sz w:val="20"/>
                <w:szCs w:val="20"/>
              </w:rPr>
              <w:t>Wykonanie sieci komputerowej LAN ma odbywać się poprzez dołożenie nowych tras kablowych oraz nowych  gniazdek sieciowych w kolorze wyróżniającym się od już istniejących. Wykonawca we własnym zakresie zapewni wszelkie niezbędne akcesoria instalacyjne (kable, patchcordy, przejściówki, patchpanele itp.) oraz narzędzia niezbędne do wykonania zamówienia.</w:t>
            </w:r>
          </w:p>
          <w:p w14:paraId="2BEB221E" w14:textId="77777777" w:rsidR="00740A7C" w:rsidRPr="00740A7C" w:rsidRDefault="00740A7C" w:rsidP="00740A7C">
            <w:pPr>
              <w:pStyle w:val="Bezodstpw"/>
              <w:jc w:val="both"/>
              <w:rPr>
                <w:rFonts w:asciiTheme="minorHAnsi" w:hAnsiTheme="minorHAnsi" w:cstheme="minorHAnsi"/>
                <w:bCs/>
                <w:sz w:val="20"/>
                <w:szCs w:val="20"/>
              </w:rPr>
            </w:pPr>
            <w:r w:rsidRPr="00740A7C">
              <w:rPr>
                <w:rFonts w:asciiTheme="minorHAnsi" w:hAnsiTheme="minorHAnsi" w:cstheme="minorHAnsi"/>
                <w:bCs/>
                <w:sz w:val="20"/>
                <w:szCs w:val="20"/>
              </w:rPr>
              <w:lastRenderedPageBreak/>
              <w:t>Zamawiający dopuszcza możliwość wykorzystania istniejącej infrastruktury tras kablowych we wskazanych pomieszczeniach urzędu i jednostkach organizacyjnych po uzgodnieniu i akceptacji z Zamawiającym w trakcie przygotowania przez Wykonawcę analizy przedwdrożeniowej.</w:t>
            </w:r>
          </w:p>
          <w:p w14:paraId="76889F1A" w14:textId="77777777" w:rsidR="00740A7C" w:rsidRPr="00740A7C" w:rsidRDefault="00740A7C" w:rsidP="00740A7C">
            <w:pPr>
              <w:pStyle w:val="Bezodstpw"/>
              <w:jc w:val="both"/>
              <w:rPr>
                <w:rFonts w:asciiTheme="minorHAnsi" w:hAnsiTheme="minorHAnsi" w:cstheme="minorHAnsi"/>
                <w:bCs/>
                <w:sz w:val="20"/>
                <w:szCs w:val="20"/>
              </w:rPr>
            </w:pPr>
            <w:r w:rsidRPr="00740A7C">
              <w:rPr>
                <w:rFonts w:asciiTheme="minorHAnsi" w:hAnsiTheme="minorHAnsi" w:cstheme="minorHAnsi"/>
                <w:bCs/>
                <w:sz w:val="20"/>
                <w:szCs w:val="20"/>
              </w:rPr>
              <w:t>Wykonawca pozostawia istniejącą infrastrukturę tras kablowych i nie dokonuje jej demontażu. Obie sieci komputerowe nowa i istniejąca obecnie muszą działać równolegle do momentu docelowego wdrożenia i uruchomienia nowej sieci komputerowej oraz Systemu telefonii VOIP.</w:t>
            </w:r>
          </w:p>
          <w:p w14:paraId="724CB036" w14:textId="77777777" w:rsidR="00740A7C" w:rsidRPr="00740A7C" w:rsidRDefault="00740A7C" w:rsidP="00740A7C">
            <w:pPr>
              <w:pStyle w:val="Bezodstpw"/>
              <w:rPr>
                <w:rFonts w:asciiTheme="minorHAnsi" w:hAnsiTheme="minorHAnsi" w:cstheme="minorHAnsi"/>
                <w:bCs/>
                <w:sz w:val="20"/>
                <w:szCs w:val="20"/>
              </w:rPr>
            </w:pPr>
          </w:p>
          <w:p w14:paraId="03110CEB" w14:textId="77777777" w:rsidR="00740A7C" w:rsidRPr="00740A7C" w:rsidRDefault="00740A7C" w:rsidP="00740A7C">
            <w:pPr>
              <w:spacing w:after="0"/>
              <w:rPr>
                <w:rFonts w:asciiTheme="minorHAnsi" w:hAnsiTheme="minorHAnsi" w:cstheme="minorHAnsi"/>
                <w:bCs/>
                <w:sz w:val="20"/>
                <w:szCs w:val="20"/>
              </w:rPr>
            </w:pPr>
          </w:p>
          <w:p w14:paraId="40294C3E" w14:textId="77777777" w:rsidR="00740A7C" w:rsidRPr="00740A7C" w:rsidRDefault="00740A7C" w:rsidP="00740A7C">
            <w:pPr>
              <w:spacing w:after="0"/>
              <w:ind w:left="10" w:right="12"/>
              <w:rPr>
                <w:rFonts w:asciiTheme="minorHAnsi" w:hAnsiTheme="minorHAnsi" w:cstheme="minorHAnsi"/>
                <w:bCs/>
                <w:sz w:val="20"/>
                <w:szCs w:val="20"/>
              </w:rPr>
            </w:pPr>
            <w:r w:rsidRPr="00740A7C">
              <w:rPr>
                <w:rFonts w:asciiTheme="minorHAnsi" w:hAnsiTheme="minorHAnsi" w:cstheme="minorHAnsi"/>
                <w:bCs/>
                <w:sz w:val="20"/>
                <w:szCs w:val="20"/>
              </w:rPr>
              <w:t>Tabela 1. Zestawienie zaplanowanych gniazd do instalacji</w:t>
            </w:r>
          </w:p>
          <w:p w14:paraId="0B5EBB33" w14:textId="77777777" w:rsidR="00740A7C" w:rsidRPr="00740A7C" w:rsidRDefault="00740A7C" w:rsidP="00740A7C">
            <w:pPr>
              <w:spacing w:after="0"/>
              <w:rPr>
                <w:rFonts w:asciiTheme="minorHAnsi" w:hAnsiTheme="minorHAnsi" w:cstheme="minorHAnsi"/>
                <w:sz w:val="20"/>
                <w:szCs w:val="20"/>
              </w:rPr>
            </w:pPr>
          </w:p>
          <w:tbl>
            <w:tblPr>
              <w:tblW w:w="8495" w:type="dxa"/>
              <w:tblBorders>
                <w:top w:val="single" w:sz="8" w:space="0" w:color="CCC0D9" w:themeColor="accent4" w:themeTint="66"/>
                <w:left w:val="single" w:sz="8" w:space="0" w:color="CCC0D9" w:themeColor="accent4" w:themeTint="66"/>
                <w:bottom w:val="single" w:sz="8" w:space="0" w:color="CCC0D9" w:themeColor="accent4" w:themeTint="66"/>
                <w:right w:val="single" w:sz="8" w:space="0" w:color="CCC0D9" w:themeColor="accent4" w:themeTint="66"/>
                <w:insideH w:val="single" w:sz="8" w:space="0" w:color="CCC0D9" w:themeColor="accent4" w:themeTint="66"/>
                <w:insideV w:val="single" w:sz="8" w:space="0" w:color="CCC0D9" w:themeColor="accent4" w:themeTint="66"/>
              </w:tblBorders>
              <w:tblCellMar>
                <w:left w:w="70" w:type="dxa"/>
                <w:right w:w="70" w:type="dxa"/>
              </w:tblCellMar>
              <w:tblLook w:val="04A0" w:firstRow="1" w:lastRow="0" w:firstColumn="1" w:lastColumn="0" w:noHBand="0" w:noVBand="1"/>
            </w:tblPr>
            <w:tblGrid>
              <w:gridCol w:w="1700"/>
              <w:gridCol w:w="1267"/>
              <w:gridCol w:w="1134"/>
              <w:gridCol w:w="1134"/>
              <w:gridCol w:w="992"/>
              <w:gridCol w:w="1134"/>
              <w:gridCol w:w="1134"/>
            </w:tblGrid>
            <w:tr w:rsidR="00113CB4" w:rsidRPr="005005C0" w14:paraId="064DB465" w14:textId="77777777" w:rsidTr="00342D43">
              <w:trPr>
                <w:trHeight w:val="915"/>
              </w:trPr>
              <w:tc>
                <w:tcPr>
                  <w:tcW w:w="1700" w:type="dxa"/>
                  <w:shd w:val="clear" w:color="auto" w:fill="FBD4B4" w:themeFill="accent6" w:themeFillTint="66"/>
                  <w:vAlign w:val="center"/>
                  <w:hideMark/>
                </w:tcPr>
                <w:p w14:paraId="27171B86" w14:textId="77777777" w:rsidR="00113CB4" w:rsidRPr="005005C0" w:rsidRDefault="00113CB4" w:rsidP="00113CB4">
                  <w:pPr>
                    <w:spacing w:after="0" w:line="240" w:lineRule="auto"/>
                    <w:jc w:val="center"/>
                    <w:rPr>
                      <w:rFonts w:asciiTheme="minorHAnsi" w:eastAsia="Times New Roman" w:hAnsiTheme="minorHAnsi" w:cstheme="minorHAnsi"/>
                      <w:color w:val="000000"/>
                      <w:lang w:eastAsia="pl-PL"/>
                    </w:rPr>
                  </w:pPr>
                  <w:r w:rsidRPr="005005C0">
                    <w:rPr>
                      <w:rFonts w:asciiTheme="minorHAnsi" w:eastAsia="Times New Roman" w:hAnsiTheme="minorHAnsi" w:cstheme="minorHAnsi"/>
                      <w:color w:val="000000"/>
                      <w:lang w:eastAsia="pl-PL"/>
                    </w:rPr>
                    <w:t xml:space="preserve">Jednostka </w:t>
                  </w:r>
                </w:p>
              </w:tc>
              <w:tc>
                <w:tcPr>
                  <w:tcW w:w="1267" w:type="dxa"/>
                  <w:shd w:val="clear" w:color="auto" w:fill="FBD4B4" w:themeFill="accent6" w:themeFillTint="66"/>
                  <w:vAlign w:val="center"/>
                  <w:hideMark/>
                </w:tcPr>
                <w:p w14:paraId="3C87AB29" w14:textId="77777777" w:rsidR="00113CB4" w:rsidRPr="005005C0" w:rsidRDefault="00113CB4" w:rsidP="00113CB4">
                  <w:pPr>
                    <w:spacing w:after="0" w:line="240" w:lineRule="auto"/>
                    <w:jc w:val="center"/>
                    <w:rPr>
                      <w:rFonts w:asciiTheme="minorHAnsi" w:eastAsia="Times New Roman" w:hAnsiTheme="minorHAnsi" w:cstheme="minorHAnsi"/>
                      <w:color w:val="000000"/>
                      <w:lang w:eastAsia="pl-PL"/>
                    </w:rPr>
                  </w:pPr>
                  <w:r w:rsidRPr="005005C0">
                    <w:rPr>
                      <w:rFonts w:asciiTheme="minorHAnsi" w:eastAsia="Times New Roman" w:hAnsiTheme="minorHAnsi" w:cstheme="minorHAnsi"/>
                      <w:color w:val="000000"/>
                      <w:lang w:eastAsia="pl-PL"/>
                    </w:rPr>
                    <w:t>Gniazdka</w:t>
                  </w:r>
                </w:p>
              </w:tc>
              <w:tc>
                <w:tcPr>
                  <w:tcW w:w="1134" w:type="dxa"/>
                  <w:shd w:val="clear" w:color="auto" w:fill="FBD4B4" w:themeFill="accent6" w:themeFillTint="66"/>
                  <w:vAlign w:val="center"/>
                  <w:hideMark/>
                </w:tcPr>
                <w:p w14:paraId="3BBE28AC" w14:textId="77777777" w:rsidR="00113CB4" w:rsidRPr="005005C0" w:rsidRDefault="00113CB4" w:rsidP="00113CB4">
                  <w:pPr>
                    <w:spacing w:after="0" w:line="240" w:lineRule="auto"/>
                    <w:jc w:val="center"/>
                    <w:rPr>
                      <w:rFonts w:asciiTheme="minorHAnsi" w:eastAsia="Times New Roman" w:hAnsiTheme="minorHAnsi" w:cstheme="minorHAnsi"/>
                      <w:color w:val="000000"/>
                      <w:lang w:eastAsia="pl-PL"/>
                    </w:rPr>
                  </w:pPr>
                  <w:r w:rsidRPr="005005C0">
                    <w:rPr>
                      <w:rFonts w:asciiTheme="minorHAnsi" w:eastAsia="Times New Roman" w:hAnsiTheme="minorHAnsi" w:cstheme="minorHAnsi"/>
                      <w:color w:val="000000"/>
                      <w:lang w:eastAsia="pl-PL"/>
                    </w:rPr>
                    <w:t>Switche</w:t>
                  </w:r>
                </w:p>
              </w:tc>
              <w:tc>
                <w:tcPr>
                  <w:tcW w:w="1134" w:type="dxa"/>
                  <w:shd w:val="clear" w:color="auto" w:fill="FBD4B4" w:themeFill="accent6" w:themeFillTint="66"/>
                  <w:vAlign w:val="center"/>
                  <w:hideMark/>
                </w:tcPr>
                <w:p w14:paraId="092B3417" w14:textId="77777777" w:rsidR="00113CB4" w:rsidRPr="005005C0" w:rsidRDefault="00113CB4" w:rsidP="00113CB4">
                  <w:pPr>
                    <w:spacing w:after="0" w:line="240" w:lineRule="auto"/>
                    <w:jc w:val="center"/>
                    <w:rPr>
                      <w:rFonts w:asciiTheme="minorHAnsi" w:eastAsia="Times New Roman" w:hAnsiTheme="minorHAnsi" w:cstheme="minorHAnsi"/>
                      <w:color w:val="000000"/>
                      <w:lang w:eastAsia="pl-PL"/>
                    </w:rPr>
                  </w:pPr>
                  <w:r w:rsidRPr="005005C0">
                    <w:rPr>
                      <w:rFonts w:asciiTheme="minorHAnsi" w:eastAsia="Times New Roman" w:hAnsiTheme="minorHAnsi" w:cstheme="minorHAnsi"/>
                      <w:color w:val="000000"/>
                      <w:lang w:eastAsia="pl-PL"/>
                    </w:rPr>
                    <w:t>Terminale</w:t>
                  </w:r>
                </w:p>
              </w:tc>
              <w:tc>
                <w:tcPr>
                  <w:tcW w:w="992" w:type="dxa"/>
                  <w:shd w:val="clear" w:color="auto" w:fill="FBD4B4" w:themeFill="accent6" w:themeFillTint="66"/>
                  <w:vAlign w:val="center"/>
                </w:tcPr>
                <w:p w14:paraId="597A1585"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UPS</w:t>
                  </w:r>
                </w:p>
              </w:tc>
              <w:tc>
                <w:tcPr>
                  <w:tcW w:w="1134" w:type="dxa"/>
                  <w:shd w:val="clear" w:color="auto" w:fill="FBD4B4" w:themeFill="accent6" w:themeFillTint="66"/>
                  <w:vAlign w:val="center"/>
                </w:tcPr>
                <w:p w14:paraId="3B986DE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Szafy IT</w:t>
                  </w:r>
                </w:p>
              </w:tc>
              <w:tc>
                <w:tcPr>
                  <w:tcW w:w="1134" w:type="dxa"/>
                  <w:shd w:val="clear" w:color="auto" w:fill="FBD4B4" w:themeFill="accent6" w:themeFillTint="66"/>
                  <w:vAlign w:val="center"/>
                  <w:hideMark/>
                </w:tcPr>
                <w:p w14:paraId="61BC0D0E" w14:textId="77777777" w:rsidR="00113CB4" w:rsidRPr="005005C0" w:rsidRDefault="00113CB4" w:rsidP="00113CB4">
                  <w:pPr>
                    <w:spacing w:after="0" w:line="240" w:lineRule="auto"/>
                    <w:jc w:val="center"/>
                    <w:rPr>
                      <w:rFonts w:asciiTheme="minorHAnsi" w:eastAsia="Times New Roman" w:hAnsiTheme="minorHAnsi" w:cstheme="minorHAnsi"/>
                      <w:color w:val="000000"/>
                      <w:lang w:eastAsia="pl-PL"/>
                    </w:rPr>
                  </w:pPr>
                  <w:r w:rsidRPr="005005C0">
                    <w:rPr>
                      <w:rFonts w:asciiTheme="minorHAnsi" w:eastAsia="Times New Roman" w:hAnsiTheme="minorHAnsi" w:cstheme="minorHAnsi"/>
                      <w:color w:val="000000"/>
                      <w:lang w:eastAsia="pl-PL"/>
                    </w:rPr>
                    <w:t>Voip</w:t>
                  </w:r>
                </w:p>
              </w:tc>
            </w:tr>
            <w:tr w:rsidR="00113CB4" w:rsidRPr="005005C0" w14:paraId="3826D185" w14:textId="77777777" w:rsidTr="00342D43">
              <w:trPr>
                <w:trHeight w:val="300"/>
              </w:trPr>
              <w:tc>
                <w:tcPr>
                  <w:tcW w:w="1700" w:type="dxa"/>
                  <w:shd w:val="clear" w:color="auto" w:fill="auto"/>
                  <w:noWrap/>
                </w:tcPr>
                <w:p w14:paraId="6E0E4627"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SP1</w:t>
                  </w:r>
                </w:p>
              </w:tc>
              <w:tc>
                <w:tcPr>
                  <w:tcW w:w="1267" w:type="dxa"/>
                  <w:shd w:val="clear" w:color="auto" w:fill="auto"/>
                  <w:noWrap/>
                  <w:vAlign w:val="center"/>
                </w:tcPr>
                <w:p w14:paraId="34A6409A"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28</w:t>
                  </w:r>
                </w:p>
              </w:tc>
              <w:tc>
                <w:tcPr>
                  <w:tcW w:w="1134" w:type="dxa"/>
                  <w:shd w:val="clear" w:color="auto" w:fill="auto"/>
                  <w:noWrap/>
                </w:tcPr>
                <w:p w14:paraId="6909264A"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1134" w:type="dxa"/>
                  <w:shd w:val="clear" w:color="auto" w:fill="auto"/>
                  <w:noWrap/>
                </w:tcPr>
                <w:p w14:paraId="1F0ED6A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28</w:t>
                  </w:r>
                </w:p>
              </w:tc>
              <w:tc>
                <w:tcPr>
                  <w:tcW w:w="992" w:type="dxa"/>
                  <w:vAlign w:val="center"/>
                </w:tcPr>
                <w:p w14:paraId="174C87A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 1</w:t>
                  </w:r>
                </w:p>
              </w:tc>
              <w:tc>
                <w:tcPr>
                  <w:tcW w:w="1134" w:type="dxa"/>
                </w:tcPr>
                <w:p w14:paraId="6DFBD43F"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vAlign w:val="center"/>
                </w:tcPr>
                <w:p w14:paraId="710A6DE5"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11</w:t>
                  </w:r>
                </w:p>
              </w:tc>
            </w:tr>
            <w:tr w:rsidR="00113CB4" w:rsidRPr="005005C0" w14:paraId="090F01AF" w14:textId="77777777" w:rsidTr="00342D43">
              <w:trPr>
                <w:trHeight w:val="300"/>
              </w:trPr>
              <w:tc>
                <w:tcPr>
                  <w:tcW w:w="1700" w:type="dxa"/>
                  <w:shd w:val="clear" w:color="auto" w:fill="auto"/>
                  <w:noWrap/>
                </w:tcPr>
                <w:p w14:paraId="4440A160"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SP2</w:t>
                  </w:r>
                </w:p>
              </w:tc>
              <w:tc>
                <w:tcPr>
                  <w:tcW w:w="1267" w:type="dxa"/>
                  <w:shd w:val="clear" w:color="auto" w:fill="auto"/>
                  <w:noWrap/>
                  <w:vAlign w:val="center"/>
                </w:tcPr>
                <w:p w14:paraId="7E7BB357"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26</w:t>
                  </w:r>
                </w:p>
              </w:tc>
              <w:tc>
                <w:tcPr>
                  <w:tcW w:w="1134" w:type="dxa"/>
                  <w:shd w:val="clear" w:color="auto" w:fill="auto"/>
                  <w:noWrap/>
                </w:tcPr>
                <w:p w14:paraId="6A9C1E25"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tcPr>
                <w:p w14:paraId="023D4FEE"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24</w:t>
                  </w:r>
                </w:p>
              </w:tc>
              <w:tc>
                <w:tcPr>
                  <w:tcW w:w="992" w:type="dxa"/>
                  <w:vAlign w:val="center"/>
                </w:tcPr>
                <w:p w14:paraId="053012D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tcPr>
                <w:p w14:paraId="204E75A1"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vAlign w:val="center"/>
                </w:tcPr>
                <w:p w14:paraId="7D037791"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11</w:t>
                  </w:r>
                </w:p>
              </w:tc>
            </w:tr>
            <w:tr w:rsidR="00113CB4" w:rsidRPr="005005C0" w14:paraId="27E12379" w14:textId="77777777" w:rsidTr="00342D43">
              <w:trPr>
                <w:trHeight w:val="300"/>
              </w:trPr>
              <w:tc>
                <w:tcPr>
                  <w:tcW w:w="1700" w:type="dxa"/>
                  <w:shd w:val="clear" w:color="auto" w:fill="auto"/>
                  <w:noWrap/>
                </w:tcPr>
                <w:p w14:paraId="1FC04628"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SP6</w:t>
                  </w:r>
                </w:p>
              </w:tc>
              <w:tc>
                <w:tcPr>
                  <w:tcW w:w="1267" w:type="dxa"/>
                  <w:shd w:val="clear" w:color="auto" w:fill="auto"/>
                  <w:noWrap/>
                  <w:vAlign w:val="center"/>
                </w:tcPr>
                <w:p w14:paraId="2E502D1F"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22</w:t>
                  </w:r>
                </w:p>
              </w:tc>
              <w:tc>
                <w:tcPr>
                  <w:tcW w:w="1134" w:type="dxa"/>
                  <w:shd w:val="clear" w:color="auto" w:fill="auto"/>
                  <w:noWrap/>
                </w:tcPr>
                <w:p w14:paraId="54DFC7C4"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1134" w:type="dxa"/>
                  <w:shd w:val="clear" w:color="auto" w:fill="auto"/>
                  <w:noWrap/>
                </w:tcPr>
                <w:p w14:paraId="27FF8B5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22</w:t>
                  </w:r>
                </w:p>
              </w:tc>
              <w:tc>
                <w:tcPr>
                  <w:tcW w:w="992" w:type="dxa"/>
                  <w:vAlign w:val="center"/>
                </w:tcPr>
                <w:p w14:paraId="11903F2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tcPr>
                <w:p w14:paraId="65D277E7"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vAlign w:val="center"/>
                </w:tcPr>
                <w:p w14:paraId="564ECB7B"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11</w:t>
                  </w:r>
                </w:p>
              </w:tc>
            </w:tr>
            <w:tr w:rsidR="00113CB4" w:rsidRPr="005005C0" w14:paraId="2ABCA892" w14:textId="77777777" w:rsidTr="00342D43">
              <w:trPr>
                <w:trHeight w:val="300"/>
              </w:trPr>
              <w:tc>
                <w:tcPr>
                  <w:tcW w:w="1700" w:type="dxa"/>
                  <w:shd w:val="clear" w:color="auto" w:fill="auto"/>
                  <w:noWrap/>
                </w:tcPr>
                <w:p w14:paraId="031AA11E"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SP9</w:t>
                  </w:r>
                </w:p>
              </w:tc>
              <w:tc>
                <w:tcPr>
                  <w:tcW w:w="1267" w:type="dxa"/>
                  <w:shd w:val="clear" w:color="auto" w:fill="auto"/>
                  <w:noWrap/>
                  <w:vAlign w:val="center"/>
                </w:tcPr>
                <w:p w14:paraId="2FA3AC4E"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37</w:t>
                  </w:r>
                </w:p>
              </w:tc>
              <w:tc>
                <w:tcPr>
                  <w:tcW w:w="1134" w:type="dxa"/>
                  <w:shd w:val="clear" w:color="auto" w:fill="auto"/>
                  <w:noWrap/>
                </w:tcPr>
                <w:p w14:paraId="3515ECDA"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1134" w:type="dxa"/>
                  <w:shd w:val="clear" w:color="auto" w:fill="auto"/>
                  <w:noWrap/>
                </w:tcPr>
                <w:p w14:paraId="252C40BD"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37</w:t>
                  </w:r>
                </w:p>
              </w:tc>
              <w:tc>
                <w:tcPr>
                  <w:tcW w:w="992" w:type="dxa"/>
                  <w:vAlign w:val="center"/>
                </w:tcPr>
                <w:p w14:paraId="2DBC4876"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tcPr>
                <w:p w14:paraId="2B349A61"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vAlign w:val="center"/>
                </w:tcPr>
                <w:p w14:paraId="1C1347F8"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11</w:t>
                  </w:r>
                </w:p>
              </w:tc>
            </w:tr>
            <w:tr w:rsidR="00113CB4" w:rsidRPr="005005C0" w14:paraId="223ACC07" w14:textId="77777777" w:rsidTr="00342D43">
              <w:trPr>
                <w:trHeight w:val="300"/>
              </w:trPr>
              <w:tc>
                <w:tcPr>
                  <w:tcW w:w="1700" w:type="dxa"/>
                  <w:shd w:val="clear" w:color="auto" w:fill="FFFFFF" w:themeFill="background1"/>
                  <w:noWrap/>
                </w:tcPr>
                <w:p w14:paraId="229BBAB7"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SP10</w:t>
                  </w:r>
                </w:p>
              </w:tc>
              <w:tc>
                <w:tcPr>
                  <w:tcW w:w="1267" w:type="dxa"/>
                  <w:shd w:val="clear" w:color="auto" w:fill="FFFFFF" w:themeFill="background1"/>
                  <w:noWrap/>
                  <w:vAlign w:val="center"/>
                </w:tcPr>
                <w:p w14:paraId="4B56B182"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40</w:t>
                  </w:r>
                </w:p>
              </w:tc>
              <w:tc>
                <w:tcPr>
                  <w:tcW w:w="1134" w:type="dxa"/>
                  <w:shd w:val="clear" w:color="auto" w:fill="FFFFFF" w:themeFill="background1"/>
                  <w:noWrap/>
                </w:tcPr>
                <w:p w14:paraId="57E49673"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1134" w:type="dxa"/>
                  <w:shd w:val="clear" w:color="auto" w:fill="FFFFFF" w:themeFill="background1"/>
                  <w:noWrap/>
                </w:tcPr>
                <w:p w14:paraId="776CABE4"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40</w:t>
                  </w:r>
                </w:p>
              </w:tc>
              <w:tc>
                <w:tcPr>
                  <w:tcW w:w="992" w:type="dxa"/>
                  <w:shd w:val="clear" w:color="auto" w:fill="FFFFFF" w:themeFill="background1"/>
                  <w:vAlign w:val="center"/>
                </w:tcPr>
                <w:p w14:paraId="1F0B3C2C"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1134" w:type="dxa"/>
                  <w:shd w:val="clear" w:color="auto" w:fill="FFFFFF" w:themeFill="background1"/>
                </w:tcPr>
                <w:p w14:paraId="0D101EA8"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1134" w:type="dxa"/>
                  <w:shd w:val="clear" w:color="auto" w:fill="FFFFFF" w:themeFill="background1"/>
                  <w:noWrap/>
                  <w:vAlign w:val="center"/>
                </w:tcPr>
                <w:p w14:paraId="3E74CF2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11</w:t>
                  </w:r>
                </w:p>
              </w:tc>
            </w:tr>
            <w:tr w:rsidR="00113CB4" w:rsidRPr="005005C0" w14:paraId="0714FB91" w14:textId="77777777" w:rsidTr="00342D43">
              <w:trPr>
                <w:trHeight w:val="300"/>
              </w:trPr>
              <w:tc>
                <w:tcPr>
                  <w:tcW w:w="1700" w:type="dxa"/>
                  <w:shd w:val="clear" w:color="auto" w:fill="FFFFFF" w:themeFill="background1"/>
                  <w:noWrap/>
                </w:tcPr>
                <w:p w14:paraId="44B1F45F"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SP11</w:t>
                  </w:r>
                </w:p>
              </w:tc>
              <w:tc>
                <w:tcPr>
                  <w:tcW w:w="1267" w:type="dxa"/>
                  <w:shd w:val="clear" w:color="auto" w:fill="FFFFFF" w:themeFill="background1"/>
                  <w:noWrap/>
                  <w:vAlign w:val="center"/>
                </w:tcPr>
                <w:p w14:paraId="79F8B374"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39</w:t>
                  </w:r>
                </w:p>
              </w:tc>
              <w:tc>
                <w:tcPr>
                  <w:tcW w:w="1134" w:type="dxa"/>
                  <w:shd w:val="clear" w:color="auto" w:fill="FFFFFF" w:themeFill="background1"/>
                  <w:noWrap/>
                </w:tcPr>
                <w:p w14:paraId="55096C44"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1134" w:type="dxa"/>
                  <w:shd w:val="clear" w:color="auto" w:fill="FFFFFF" w:themeFill="background1"/>
                  <w:noWrap/>
                </w:tcPr>
                <w:p w14:paraId="658B41BF"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37</w:t>
                  </w:r>
                </w:p>
              </w:tc>
              <w:tc>
                <w:tcPr>
                  <w:tcW w:w="992" w:type="dxa"/>
                  <w:shd w:val="clear" w:color="auto" w:fill="FFFFFF" w:themeFill="background1"/>
                  <w:vAlign w:val="center"/>
                </w:tcPr>
                <w:p w14:paraId="2A661C72"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FFFFFF" w:themeFill="background1"/>
                </w:tcPr>
                <w:p w14:paraId="2A5E1602"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FFFFFF" w:themeFill="background1"/>
                  <w:noWrap/>
                  <w:vAlign w:val="center"/>
                </w:tcPr>
                <w:p w14:paraId="767F2756"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11</w:t>
                  </w:r>
                </w:p>
              </w:tc>
            </w:tr>
            <w:tr w:rsidR="00113CB4" w:rsidRPr="005005C0" w14:paraId="49B88211" w14:textId="77777777" w:rsidTr="00342D43">
              <w:trPr>
                <w:trHeight w:val="300"/>
              </w:trPr>
              <w:tc>
                <w:tcPr>
                  <w:tcW w:w="1700" w:type="dxa"/>
                  <w:shd w:val="clear" w:color="auto" w:fill="FFFFFF" w:themeFill="background1"/>
                  <w:noWrap/>
                </w:tcPr>
                <w:p w14:paraId="4B039DC0"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SP12</w:t>
                  </w:r>
                </w:p>
              </w:tc>
              <w:tc>
                <w:tcPr>
                  <w:tcW w:w="1267" w:type="dxa"/>
                  <w:shd w:val="clear" w:color="auto" w:fill="FFFFFF" w:themeFill="background1"/>
                  <w:noWrap/>
                  <w:vAlign w:val="center"/>
                </w:tcPr>
                <w:p w14:paraId="64C7B1CE"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39</w:t>
                  </w:r>
                </w:p>
              </w:tc>
              <w:tc>
                <w:tcPr>
                  <w:tcW w:w="1134" w:type="dxa"/>
                  <w:shd w:val="clear" w:color="auto" w:fill="FFFFFF" w:themeFill="background1"/>
                  <w:noWrap/>
                </w:tcPr>
                <w:p w14:paraId="5BFD0A9E"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1134" w:type="dxa"/>
                  <w:shd w:val="clear" w:color="auto" w:fill="FFFFFF" w:themeFill="background1"/>
                  <w:noWrap/>
                </w:tcPr>
                <w:p w14:paraId="158D46FD"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35</w:t>
                  </w:r>
                </w:p>
              </w:tc>
              <w:tc>
                <w:tcPr>
                  <w:tcW w:w="992" w:type="dxa"/>
                  <w:shd w:val="clear" w:color="auto" w:fill="FFFFFF" w:themeFill="background1"/>
                  <w:vAlign w:val="center"/>
                </w:tcPr>
                <w:p w14:paraId="67E9077D"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1134" w:type="dxa"/>
                  <w:shd w:val="clear" w:color="auto" w:fill="FFFFFF" w:themeFill="background1"/>
                </w:tcPr>
                <w:p w14:paraId="71D12D5C"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1134" w:type="dxa"/>
                  <w:shd w:val="clear" w:color="auto" w:fill="FFFFFF" w:themeFill="background1"/>
                  <w:noWrap/>
                  <w:vAlign w:val="center"/>
                </w:tcPr>
                <w:p w14:paraId="00C6124B"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11</w:t>
                  </w:r>
                </w:p>
              </w:tc>
            </w:tr>
            <w:tr w:rsidR="00113CB4" w:rsidRPr="005005C0" w14:paraId="6D7C7AFF" w14:textId="77777777" w:rsidTr="00342D43">
              <w:trPr>
                <w:trHeight w:val="300"/>
              </w:trPr>
              <w:tc>
                <w:tcPr>
                  <w:tcW w:w="1700" w:type="dxa"/>
                  <w:shd w:val="clear" w:color="auto" w:fill="FFFFFF" w:themeFill="background1"/>
                  <w:noWrap/>
                </w:tcPr>
                <w:p w14:paraId="46629035"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SP13</w:t>
                  </w:r>
                </w:p>
              </w:tc>
              <w:tc>
                <w:tcPr>
                  <w:tcW w:w="1267" w:type="dxa"/>
                  <w:shd w:val="clear" w:color="auto" w:fill="FFFFFF" w:themeFill="background1"/>
                  <w:noWrap/>
                  <w:vAlign w:val="center"/>
                </w:tcPr>
                <w:p w14:paraId="4E4311E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50</w:t>
                  </w:r>
                </w:p>
              </w:tc>
              <w:tc>
                <w:tcPr>
                  <w:tcW w:w="1134" w:type="dxa"/>
                  <w:shd w:val="clear" w:color="auto" w:fill="FFFFFF" w:themeFill="background1"/>
                  <w:noWrap/>
                </w:tcPr>
                <w:p w14:paraId="7E11A94B"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w:t>
                  </w:r>
                </w:p>
              </w:tc>
              <w:tc>
                <w:tcPr>
                  <w:tcW w:w="1134" w:type="dxa"/>
                  <w:shd w:val="clear" w:color="auto" w:fill="FFFFFF" w:themeFill="background1"/>
                  <w:noWrap/>
                </w:tcPr>
                <w:p w14:paraId="0698AA2B"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45</w:t>
                  </w:r>
                </w:p>
              </w:tc>
              <w:tc>
                <w:tcPr>
                  <w:tcW w:w="992" w:type="dxa"/>
                  <w:shd w:val="clear" w:color="auto" w:fill="FFFFFF" w:themeFill="background1"/>
                  <w:vAlign w:val="center"/>
                </w:tcPr>
                <w:p w14:paraId="29C4FA48"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1134" w:type="dxa"/>
                  <w:shd w:val="clear" w:color="auto" w:fill="FFFFFF" w:themeFill="background1"/>
                </w:tcPr>
                <w:p w14:paraId="04C25AA6"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1134" w:type="dxa"/>
                  <w:shd w:val="clear" w:color="auto" w:fill="FFFFFF" w:themeFill="background1"/>
                  <w:noWrap/>
                  <w:vAlign w:val="center"/>
                </w:tcPr>
                <w:p w14:paraId="2F1C5884"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11</w:t>
                  </w:r>
                </w:p>
              </w:tc>
            </w:tr>
            <w:tr w:rsidR="00113CB4" w:rsidRPr="005005C0" w14:paraId="62EF4513" w14:textId="77777777" w:rsidTr="00342D43">
              <w:trPr>
                <w:trHeight w:val="300"/>
              </w:trPr>
              <w:tc>
                <w:tcPr>
                  <w:tcW w:w="1700" w:type="dxa"/>
                  <w:shd w:val="clear" w:color="auto" w:fill="FFFFFF" w:themeFill="background1"/>
                  <w:noWrap/>
                </w:tcPr>
                <w:p w14:paraId="5B876792"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PM nr 2</w:t>
                  </w:r>
                </w:p>
              </w:tc>
              <w:tc>
                <w:tcPr>
                  <w:tcW w:w="1267" w:type="dxa"/>
                  <w:shd w:val="clear" w:color="auto" w:fill="FFFFFF" w:themeFill="background1"/>
                  <w:noWrap/>
                  <w:vAlign w:val="center"/>
                </w:tcPr>
                <w:p w14:paraId="749D2B45"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c>
                <w:tcPr>
                  <w:tcW w:w="1134" w:type="dxa"/>
                  <w:shd w:val="clear" w:color="auto" w:fill="FFFFFF" w:themeFill="background1"/>
                  <w:noWrap/>
                </w:tcPr>
                <w:p w14:paraId="4C91F119"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FFFFFF" w:themeFill="background1"/>
                  <w:noWrap/>
                </w:tcPr>
                <w:p w14:paraId="15DB2FD1"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992" w:type="dxa"/>
                  <w:shd w:val="clear" w:color="auto" w:fill="FFFFFF" w:themeFill="background1"/>
                  <w:vAlign w:val="center"/>
                </w:tcPr>
                <w:p w14:paraId="14C60F57"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FFFFFF" w:themeFill="background1"/>
                </w:tcPr>
                <w:p w14:paraId="0D4728BE"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FFFFFF" w:themeFill="background1"/>
                  <w:noWrap/>
                  <w:vAlign w:val="center"/>
                </w:tcPr>
                <w:p w14:paraId="7DF2B3F9"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r>
            <w:tr w:rsidR="00113CB4" w:rsidRPr="005005C0" w14:paraId="289FF6AA" w14:textId="77777777" w:rsidTr="00342D43">
              <w:trPr>
                <w:trHeight w:val="300"/>
              </w:trPr>
              <w:tc>
                <w:tcPr>
                  <w:tcW w:w="1700" w:type="dxa"/>
                  <w:shd w:val="clear" w:color="auto" w:fill="FFFFFF" w:themeFill="background1"/>
                  <w:noWrap/>
                </w:tcPr>
                <w:p w14:paraId="1039E038"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PM nr 6</w:t>
                  </w:r>
                </w:p>
              </w:tc>
              <w:tc>
                <w:tcPr>
                  <w:tcW w:w="1267" w:type="dxa"/>
                  <w:shd w:val="clear" w:color="auto" w:fill="FFFFFF" w:themeFill="background1"/>
                  <w:noWrap/>
                  <w:vAlign w:val="center"/>
                </w:tcPr>
                <w:p w14:paraId="175B708E"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c>
                <w:tcPr>
                  <w:tcW w:w="1134" w:type="dxa"/>
                  <w:shd w:val="clear" w:color="auto" w:fill="FFFFFF" w:themeFill="background1"/>
                  <w:noWrap/>
                </w:tcPr>
                <w:p w14:paraId="29F9B182"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FFFFFF" w:themeFill="background1"/>
                  <w:noWrap/>
                </w:tcPr>
                <w:p w14:paraId="6B1B8B5C"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992" w:type="dxa"/>
                  <w:shd w:val="clear" w:color="auto" w:fill="FFFFFF" w:themeFill="background1"/>
                  <w:vAlign w:val="center"/>
                </w:tcPr>
                <w:p w14:paraId="1ABE3F09"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FFFFFF" w:themeFill="background1"/>
                </w:tcPr>
                <w:p w14:paraId="0F85046E"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FFFFFF" w:themeFill="background1"/>
                  <w:noWrap/>
                  <w:vAlign w:val="center"/>
                </w:tcPr>
                <w:p w14:paraId="7D07A05C"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r>
            <w:tr w:rsidR="00113CB4" w:rsidRPr="005005C0" w14:paraId="5A8F8FCB" w14:textId="77777777" w:rsidTr="00342D43">
              <w:trPr>
                <w:trHeight w:val="300"/>
              </w:trPr>
              <w:tc>
                <w:tcPr>
                  <w:tcW w:w="1700" w:type="dxa"/>
                  <w:shd w:val="clear" w:color="auto" w:fill="FFFFFF" w:themeFill="background1"/>
                  <w:noWrap/>
                </w:tcPr>
                <w:p w14:paraId="1BC69A5F"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PM nr 7</w:t>
                  </w:r>
                </w:p>
              </w:tc>
              <w:tc>
                <w:tcPr>
                  <w:tcW w:w="1267" w:type="dxa"/>
                  <w:shd w:val="clear" w:color="auto" w:fill="FFFFFF" w:themeFill="background1"/>
                  <w:noWrap/>
                  <w:vAlign w:val="center"/>
                </w:tcPr>
                <w:p w14:paraId="2D1CF459"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c>
                <w:tcPr>
                  <w:tcW w:w="1134" w:type="dxa"/>
                  <w:shd w:val="clear" w:color="auto" w:fill="FFFFFF" w:themeFill="background1"/>
                  <w:noWrap/>
                </w:tcPr>
                <w:p w14:paraId="4AD6B8E6"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FFFFFF" w:themeFill="background1"/>
                  <w:noWrap/>
                </w:tcPr>
                <w:p w14:paraId="2A801CBC"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992" w:type="dxa"/>
                  <w:shd w:val="clear" w:color="auto" w:fill="FFFFFF" w:themeFill="background1"/>
                  <w:vAlign w:val="center"/>
                </w:tcPr>
                <w:p w14:paraId="0FDB0F39"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FFFFFF" w:themeFill="background1"/>
                </w:tcPr>
                <w:p w14:paraId="61E3B6A7"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FFFFFF" w:themeFill="background1"/>
                  <w:noWrap/>
                  <w:vAlign w:val="center"/>
                </w:tcPr>
                <w:p w14:paraId="77E3004D"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r>
            <w:tr w:rsidR="00113CB4" w:rsidRPr="005005C0" w14:paraId="34E24F69" w14:textId="77777777" w:rsidTr="00342D43">
              <w:trPr>
                <w:trHeight w:val="300"/>
              </w:trPr>
              <w:tc>
                <w:tcPr>
                  <w:tcW w:w="1700" w:type="dxa"/>
                  <w:shd w:val="clear" w:color="auto" w:fill="FFFFFF" w:themeFill="background1"/>
                  <w:noWrap/>
                </w:tcPr>
                <w:p w14:paraId="508C4878"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PM nr 10</w:t>
                  </w:r>
                </w:p>
              </w:tc>
              <w:tc>
                <w:tcPr>
                  <w:tcW w:w="1267" w:type="dxa"/>
                  <w:shd w:val="clear" w:color="auto" w:fill="FFFFFF" w:themeFill="background1"/>
                  <w:noWrap/>
                  <w:vAlign w:val="center"/>
                </w:tcPr>
                <w:p w14:paraId="30C508C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c>
                <w:tcPr>
                  <w:tcW w:w="1134" w:type="dxa"/>
                  <w:shd w:val="clear" w:color="auto" w:fill="FFFFFF" w:themeFill="background1"/>
                  <w:noWrap/>
                </w:tcPr>
                <w:p w14:paraId="11ED6979"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FFFFFF" w:themeFill="background1"/>
                  <w:noWrap/>
                </w:tcPr>
                <w:p w14:paraId="5BF3F184"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992" w:type="dxa"/>
                  <w:shd w:val="clear" w:color="auto" w:fill="FFFFFF" w:themeFill="background1"/>
                  <w:vAlign w:val="center"/>
                </w:tcPr>
                <w:p w14:paraId="38853563"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0</w:t>
                  </w:r>
                </w:p>
              </w:tc>
              <w:tc>
                <w:tcPr>
                  <w:tcW w:w="1134" w:type="dxa"/>
                  <w:shd w:val="clear" w:color="auto" w:fill="FFFFFF" w:themeFill="background1"/>
                </w:tcPr>
                <w:p w14:paraId="695DE809"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0</w:t>
                  </w:r>
                </w:p>
              </w:tc>
              <w:tc>
                <w:tcPr>
                  <w:tcW w:w="1134" w:type="dxa"/>
                  <w:shd w:val="clear" w:color="auto" w:fill="FFFFFF" w:themeFill="background1"/>
                  <w:noWrap/>
                  <w:vAlign w:val="center"/>
                </w:tcPr>
                <w:p w14:paraId="529B8FA3"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r>
            <w:tr w:rsidR="00113CB4" w:rsidRPr="005005C0" w14:paraId="1196EBB0" w14:textId="77777777" w:rsidTr="00342D43">
              <w:trPr>
                <w:trHeight w:val="300"/>
              </w:trPr>
              <w:tc>
                <w:tcPr>
                  <w:tcW w:w="1700" w:type="dxa"/>
                  <w:shd w:val="clear" w:color="auto" w:fill="auto"/>
                  <w:noWrap/>
                </w:tcPr>
                <w:p w14:paraId="690D37E6"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PM nr 11</w:t>
                  </w:r>
                </w:p>
              </w:tc>
              <w:tc>
                <w:tcPr>
                  <w:tcW w:w="1267" w:type="dxa"/>
                  <w:shd w:val="clear" w:color="auto" w:fill="auto"/>
                  <w:noWrap/>
                  <w:vAlign w:val="center"/>
                </w:tcPr>
                <w:p w14:paraId="3B265AB5"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c>
                <w:tcPr>
                  <w:tcW w:w="1134" w:type="dxa"/>
                  <w:shd w:val="clear" w:color="auto" w:fill="auto"/>
                  <w:noWrap/>
                </w:tcPr>
                <w:p w14:paraId="497297A9"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tcPr>
                <w:p w14:paraId="4C311A4A"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992" w:type="dxa"/>
                  <w:vAlign w:val="center"/>
                </w:tcPr>
                <w:p w14:paraId="12CA784E"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tcPr>
                <w:p w14:paraId="7C75FFA1"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vAlign w:val="center"/>
                </w:tcPr>
                <w:p w14:paraId="55DCC5A3"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r>
            <w:tr w:rsidR="00113CB4" w:rsidRPr="005005C0" w14:paraId="02288423" w14:textId="77777777" w:rsidTr="00342D43">
              <w:trPr>
                <w:trHeight w:val="300"/>
              </w:trPr>
              <w:tc>
                <w:tcPr>
                  <w:tcW w:w="1700" w:type="dxa"/>
                  <w:shd w:val="clear" w:color="auto" w:fill="auto"/>
                  <w:noWrap/>
                </w:tcPr>
                <w:p w14:paraId="65DC80DF"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PM nr 13</w:t>
                  </w:r>
                </w:p>
              </w:tc>
              <w:tc>
                <w:tcPr>
                  <w:tcW w:w="1267" w:type="dxa"/>
                  <w:shd w:val="clear" w:color="auto" w:fill="auto"/>
                  <w:noWrap/>
                  <w:vAlign w:val="center"/>
                </w:tcPr>
                <w:p w14:paraId="5748E538"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c>
                <w:tcPr>
                  <w:tcW w:w="1134" w:type="dxa"/>
                  <w:shd w:val="clear" w:color="auto" w:fill="auto"/>
                  <w:noWrap/>
                </w:tcPr>
                <w:p w14:paraId="228E790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tcPr>
                <w:p w14:paraId="4EC4BECE"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992" w:type="dxa"/>
                  <w:vAlign w:val="center"/>
                </w:tcPr>
                <w:p w14:paraId="6CD8BB73"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tcPr>
                <w:p w14:paraId="519C2A14"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vAlign w:val="center"/>
                </w:tcPr>
                <w:p w14:paraId="6F07327B"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r>
            <w:tr w:rsidR="00113CB4" w:rsidRPr="005005C0" w14:paraId="17473718" w14:textId="77777777" w:rsidTr="00342D43">
              <w:trPr>
                <w:trHeight w:val="300"/>
              </w:trPr>
              <w:tc>
                <w:tcPr>
                  <w:tcW w:w="1700" w:type="dxa"/>
                  <w:shd w:val="clear" w:color="auto" w:fill="auto"/>
                  <w:noWrap/>
                </w:tcPr>
                <w:p w14:paraId="6761D21C"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PM nr 14</w:t>
                  </w:r>
                </w:p>
              </w:tc>
              <w:tc>
                <w:tcPr>
                  <w:tcW w:w="1267" w:type="dxa"/>
                  <w:shd w:val="clear" w:color="auto" w:fill="auto"/>
                  <w:noWrap/>
                  <w:vAlign w:val="center"/>
                </w:tcPr>
                <w:p w14:paraId="2EC65A23"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8</w:t>
                  </w:r>
                </w:p>
              </w:tc>
              <w:tc>
                <w:tcPr>
                  <w:tcW w:w="1134" w:type="dxa"/>
                  <w:shd w:val="clear" w:color="auto" w:fill="auto"/>
                  <w:noWrap/>
                </w:tcPr>
                <w:p w14:paraId="0A7CB2A8"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tcPr>
                <w:p w14:paraId="6CDE8483"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4</w:t>
                  </w:r>
                </w:p>
              </w:tc>
              <w:tc>
                <w:tcPr>
                  <w:tcW w:w="992" w:type="dxa"/>
                  <w:vAlign w:val="center"/>
                </w:tcPr>
                <w:p w14:paraId="2F8E793F"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tcPr>
                <w:p w14:paraId="07CE2FD8"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vAlign w:val="center"/>
                </w:tcPr>
                <w:p w14:paraId="0C0E2FAA"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r>
            <w:tr w:rsidR="00113CB4" w:rsidRPr="005005C0" w14:paraId="2CA346D3" w14:textId="77777777" w:rsidTr="00342D43">
              <w:trPr>
                <w:trHeight w:val="300"/>
              </w:trPr>
              <w:tc>
                <w:tcPr>
                  <w:tcW w:w="1700" w:type="dxa"/>
                  <w:shd w:val="clear" w:color="auto" w:fill="auto"/>
                  <w:noWrap/>
                </w:tcPr>
                <w:p w14:paraId="22195F40"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PM nr 15</w:t>
                  </w:r>
                </w:p>
              </w:tc>
              <w:tc>
                <w:tcPr>
                  <w:tcW w:w="1267" w:type="dxa"/>
                  <w:shd w:val="clear" w:color="auto" w:fill="auto"/>
                  <w:noWrap/>
                  <w:vAlign w:val="center"/>
                </w:tcPr>
                <w:p w14:paraId="4267D153"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c>
                <w:tcPr>
                  <w:tcW w:w="1134" w:type="dxa"/>
                  <w:shd w:val="clear" w:color="auto" w:fill="auto"/>
                  <w:noWrap/>
                </w:tcPr>
                <w:p w14:paraId="23D62409"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tcPr>
                <w:p w14:paraId="693140AA"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992" w:type="dxa"/>
                  <w:vAlign w:val="center"/>
                </w:tcPr>
                <w:p w14:paraId="218A99F8"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tcPr>
                <w:p w14:paraId="5D417B42"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vAlign w:val="center"/>
                </w:tcPr>
                <w:p w14:paraId="34228DB6"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r>
            <w:tr w:rsidR="00113CB4" w:rsidRPr="005005C0" w14:paraId="22A12FDE" w14:textId="77777777" w:rsidTr="00342D43">
              <w:trPr>
                <w:trHeight w:val="300"/>
              </w:trPr>
              <w:tc>
                <w:tcPr>
                  <w:tcW w:w="1700" w:type="dxa"/>
                  <w:shd w:val="clear" w:color="auto" w:fill="auto"/>
                  <w:noWrap/>
                </w:tcPr>
                <w:p w14:paraId="0EE0DFFA"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CUW</w:t>
                  </w:r>
                </w:p>
              </w:tc>
              <w:tc>
                <w:tcPr>
                  <w:tcW w:w="1267" w:type="dxa"/>
                  <w:shd w:val="clear" w:color="auto" w:fill="auto"/>
                  <w:noWrap/>
                  <w:vAlign w:val="center"/>
                </w:tcPr>
                <w:p w14:paraId="63FD2CB2"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0</w:t>
                  </w:r>
                </w:p>
              </w:tc>
              <w:tc>
                <w:tcPr>
                  <w:tcW w:w="1134" w:type="dxa"/>
                  <w:shd w:val="clear" w:color="auto" w:fill="auto"/>
                  <w:noWrap/>
                </w:tcPr>
                <w:p w14:paraId="02A88F52"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tcPr>
                <w:p w14:paraId="178EEA6C"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9</w:t>
                  </w:r>
                </w:p>
              </w:tc>
              <w:tc>
                <w:tcPr>
                  <w:tcW w:w="992" w:type="dxa"/>
                  <w:vAlign w:val="center"/>
                </w:tcPr>
                <w:p w14:paraId="60C3FC77"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0 </w:t>
                  </w:r>
                </w:p>
              </w:tc>
              <w:tc>
                <w:tcPr>
                  <w:tcW w:w="1134" w:type="dxa"/>
                </w:tcPr>
                <w:p w14:paraId="59B939CB"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0</w:t>
                  </w:r>
                </w:p>
              </w:tc>
              <w:tc>
                <w:tcPr>
                  <w:tcW w:w="1134" w:type="dxa"/>
                  <w:shd w:val="clear" w:color="auto" w:fill="auto"/>
                  <w:noWrap/>
                  <w:vAlign w:val="center"/>
                </w:tcPr>
                <w:p w14:paraId="31EB1569"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r>
            <w:tr w:rsidR="00113CB4" w:rsidRPr="005005C0" w14:paraId="52F5B21D" w14:textId="77777777" w:rsidTr="00342D43">
              <w:trPr>
                <w:trHeight w:val="300"/>
              </w:trPr>
              <w:tc>
                <w:tcPr>
                  <w:tcW w:w="1700" w:type="dxa"/>
                  <w:shd w:val="clear" w:color="auto" w:fill="auto"/>
                  <w:noWrap/>
                </w:tcPr>
                <w:p w14:paraId="1CB61F82"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Park Kultury</w:t>
                  </w:r>
                </w:p>
              </w:tc>
              <w:tc>
                <w:tcPr>
                  <w:tcW w:w="1267" w:type="dxa"/>
                  <w:shd w:val="clear" w:color="auto" w:fill="auto"/>
                  <w:noWrap/>
                  <w:vAlign w:val="center"/>
                </w:tcPr>
                <w:p w14:paraId="11E3792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30</w:t>
                  </w:r>
                </w:p>
              </w:tc>
              <w:tc>
                <w:tcPr>
                  <w:tcW w:w="1134" w:type="dxa"/>
                  <w:shd w:val="clear" w:color="auto" w:fill="auto"/>
                  <w:noWrap/>
                </w:tcPr>
                <w:p w14:paraId="5EAA6B42"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w:t>
                  </w:r>
                </w:p>
              </w:tc>
              <w:tc>
                <w:tcPr>
                  <w:tcW w:w="1134" w:type="dxa"/>
                  <w:shd w:val="clear" w:color="auto" w:fill="auto"/>
                  <w:noWrap/>
                </w:tcPr>
                <w:p w14:paraId="4AE1AA61"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8</w:t>
                  </w:r>
                </w:p>
              </w:tc>
              <w:tc>
                <w:tcPr>
                  <w:tcW w:w="992" w:type="dxa"/>
                  <w:vAlign w:val="center"/>
                </w:tcPr>
                <w:p w14:paraId="4E52183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tcPr>
                <w:p w14:paraId="3E76D82F"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vAlign w:val="center"/>
                </w:tcPr>
                <w:p w14:paraId="70504861"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20</w:t>
                  </w:r>
                </w:p>
              </w:tc>
            </w:tr>
            <w:tr w:rsidR="00113CB4" w:rsidRPr="005005C0" w14:paraId="111D1283" w14:textId="77777777" w:rsidTr="00342D43">
              <w:trPr>
                <w:trHeight w:val="300"/>
              </w:trPr>
              <w:tc>
                <w:tcPr>
                  <w:tcW w:w="1700" w:type="dxa"/>
                  <w:shd w:val="clear" w:color="auto" w:fill="auto"/>
                  <w:noWrap/>
                </w:tcPr>
                <w:p w14:paraId="36BEEC8F"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lastRenderedPageBreak/>
                    <w:t>CUS</w:t>
                  </w:r>
                </w:p>
              </w:tc>
              <w:tc>
                <w:tcPr>
                  <w:tcW w:w="1267" w:type="dxa"/>
                  <w:shd w:val="clear" w:color="auto" w:fill="auto"/>
                  <w:noWrap/>
                  <w:vAlign w:val="center"/>
                </w:tcPr>
                <w:p w14:paraId="5586049D"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1134" w:type="dxa"/>
                  <w:shd w:val="clear" w:color="auto" w:fill="auto"/>
                  <w:noWrap/>
                </w:tcPr>
                <w:p w14:paraId="116BCCA3"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w:t>
                  </w:r>
                </w:p>
              </w:tc>
              <w:tc>
                <w:tcPr>
                  <w:tcW w:w="1134" w:type="dxa"/>
                  <w:shd w:val="clear" w:color="auto" w:fill="auto"/>
                  <w:noWrap/>
                </w:tcPr>
                <w:p w14:paraId="6F963545"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w:t>
                  </w:r>
                </w:p>
              </w:tc>
              <w:tc>
                <w:tcPr>
                  <w:tcW w:w="992" w:type="dxa"/>
                  <w:vAlign w:val="center"/>
                </w:tcPr>
                <w:p w14:paraId="708690C6"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tcPr>
                <w:p w14:paraId="756CEDBE"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vAlign w:val="center"/>
                </w:tcPr>
                <w:p w14:paraId="6EE98EED"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0</w:t>
                  </w:r>
                </w:p>
              </w:tc>
            </w:tr>
            <w:tr w:rsidR="00113CB4" w:rsidRPr="005005C0" w14:paraId="1CA098CD" w14:textId="77777777" w:rsidTr="00342D43">
              <w:trPr>
                <w:trHeight w:val="300"/>
              </w:trPr>
              <w:tc>
                <w:tcPr>
                  <w:tcW w:w="1700" w:type="dxa"/>
                  <w:shd w:val="clear" w:color="auto" w:fill="auto"/>
                  <w:noWrap/>
                </w:tcPr>
                <w:p w14:paraId="235BDB2C"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UM</w:t>
                  </w:r>
                </w:p>
              </w:tc>
              <w:tc>
                <w:tcPr>
                  <w:tcW w:w="1267" w:type="dxa"/>
                  <w:shd w:val="clear" w:color="auto" w:fill="auto"/>
                  <w:noWrap/>
                  <w:vAlign w:val="center"/>
                </w:tcPr>
                <w:p w14:paraId="15F3E793"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color w:val="00000A"/>
                    </w:rPr>
                    <w:t>532</w:t>
                  </w:r>
                </w:p>
              </w:tc>
              <w:tc>
                <w:tcPr>
                  <w:tcW w:w="1134" w:type="dxa"/>
                  <w:shd w:val="clear" w:color="auto" w:fill="auto"/>
                  <w:noWrap/>
                </w:tcPr>
                <w:p w14:paraId="4907BBE8"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13</w:t>
                  </w:r>
                </w:p>
              </w:tc>
              <w:tc>
                <w:tcPr>
                  <w:tcW w:w="1134" w:type="dxa"/>
                  <w:shd w:val="clear" w:color="auto" w:fill="auto"/>
                  <w:noWrap/>
                </w:tcPr>
                <w:p w14:paraId="48C09463"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11</w:t>
                  </w:r>
                </w:p>
              </w:tc>
              <w:tc>
                <w:tcPr>
                  <w:tcW w:w="992" w:type="dxa"/>
                  <w:vAlign w:val="center"/>
                </w:tcPr>
                <w:p w14:paraId="1F098364"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0 </w:t>
                  </w:r>
                </w:p>
              </w:tc>
              <w:tc>
                <w:tcPr>
                  <w:tcW w:w="1134" w:type="dxa"/>
                </w:tcPr>
                <w:p w14:paraId="4B025C9C"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0</w:t>
                  </w:r>
                </w:p>
              </w:tc>
              <w:tc>
                <w:tcPr>
                  <w:tcW w:w="1134" w:type="dxa"/>
                  <w:shd w:val="clear" w:color="auto" w:fill="auto"/>
                  <w:noWrap/>
                  <w:vAlign w:val="center"/>
                </w:tcPr>
                <w:p w14:paraId="34A798E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color w:val="00000A"/>
                    </w:rPr>
                    <w:t>191</w:t>
                  </w:r>
                </w:p>
              </w:tc>
            </w:tr>
            <w:tr w:rsidR="00113CB4" w:rsidRPr="005005C0" w14:paraId="257BCBDC" w14:textId="77777777" w:rsidTr="00342D43">
              <w:trPr>
                <w:trHeight w:val="300"/>
              </w:trPr>
              <w:tc>
                <w:tcPr>
                  <w:tcW w:w="1700" w:type="dxa"/>
                  <w:shd w:val="clear" w:color="auto" w:fill="auto"/>
                  <w:noWrap/>
                </w:tcPr>
                <w:p w14:paraId="5812B8A1"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Galeria Skałka</w:t>
                  </w:r>
                </w:p>
              </w:tc>
              <w:tc>
                <w:tcPr>
                  <w:tcW w:w="1267" w:type="dxa"/>
                  <w:shd w:val="clear" w:color="auto" w:fill="auto"/>
                  <w:noWrap/>
                  <w:vAlign w:val="center"/>
                </w:tcPr>
                <w:p w14:paraId="6141CF41"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13</w:t>
                  </w:r>
                </w:p>
              </w:tc>
              <w:tc>
                <w:tcPr>
                  <w:tcW w:w="1134" w:type="dxa"/>
                  <w:shd w:val="clear" w:color="auto" w:fill="auto"/>
                  <w:noWrap/>
                </w:tcPr>
                <w:p w14:paraId="34B8D77E"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tcPr>
                <w:p w14:paraId="322FBF50"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5</w:t>
                  </w:r>
                </w:p>
              </w:tc>
              <w:tc>
                <w:tcPr>
                  <w:tcW w:w="992" w:type="dxa"/>
                  <w:vAlign w:val="center"/>
                </w:tcPr>
                <w:p w14:paraId="6CCB1EED"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tcPr>
                <w:p w14:paraId="476E5326"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vAlign w:val="center"/>
                </w:tcPr>
                <w:p w14:paraId="6E78A5C1"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13</w:t>
                  </w:r>
                </w:p>
              </w:tc>
            </w:tr>
            <w:tr w:rsidR="00113CB4" w:rsidRPr="005005C0" w14:paraId="1BAEE936" w14:textId="77777777" w:rsidTr="00342D43">
              <w:trPr>
                <w:trHeight w:val="300"/>
              </w:trPr>
              <w:tc>
                <w:tcPr>
                  <w:tcW w:w="1700" w:type="dxa"/>
                  <w:shd w:val="clear" w:color="auto" w:fill="auto"/>
                  <w:noWrap/>
                </w:tcPr>
                <w:p w14:paraId="19487C62"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Biblioteka</w:t>
                  </w:r>
                </w:p>
              </w:tc>
              <w:tc>
                <w:tcPr>
                  <w:tcW w:w="1267" w:type="dxa"/>
                  <w:shd w:val="clear" w:color="auto" w:fill="auto"/>
                  <w:noWrap/>
                  <w:vAlign w:val="center"/>
                </w:tcPr>
                <w:p w14:paraId="0CD87DB1"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19</w:t>
                  </w:r>
                </w:p>
              </w:tc>
              <w:tc>
                <w:tcPr>
                  <w:tcW w:w="1134" w:type="dxa"/>
                  <w:shd w:val="clear" w:color="auto" w:fill="auto"/>
                  <w:noWrap/>
                </w:tcPr>
                <w:p w14:paraId="685AAAB7"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w:t>
                  </w:r>
                </w:p>
              </w:tc>
              <w:tc>
                <w:tcPr>
                  <w:tcW w:w="1134" w:type="dxa"/>
                  <w:shd w:val="clear" w:color="auto" w:fill="auto"/>
                  <w:noWrap/>
                </w:tcPr>
                <w:p w14:paraId="79543041"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19</w:t>
                  </w:r>
                </w:p>
              </w:tc>
              <w:tc>
                <w:tcPr>
                  <w:tcW w:w="992" w:type="dxa"/>
                  <w:vAlign w:val="center"/>
                </w:tcPr>
                <w:p w14:paraId="2DCC1E88"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w:t>
                  </w:r>
                </w:p>
              </w:tc>
              <w:tc>
                <w:tcPr>
                  <w:tcW w:w="1134" w:type="dxa"/>
                </w:tcPr>
                <w:p w14:paraId="0ABC170F"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w:t>
                  </w:r>
                </w:p>
              </w:tc>
              <w:tc>
                <w:tcPr>
                  <w:tcW w:w="1134" w:type="dxa"/>
                  <w:shd w:val="clear" w:color="auto" w:fill="auto"/>
                  <w:noWrap/>
                  <w:vAlign w:val="center"/>
                </w:tcPr>
                <w:p w14:paraId="6CCD5125"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12</w:t>
                  </w:r>
                </w:p>
              </w:tc>
            </w:tr>
            <w:tr w:rsidR="00113CB4" w:rsidRPr="005005C0" w14:paraId="158C1ED8" w14:textId="77777777" w:rsidTr="00342D43">
              <w:trPr>
                <w:trHeight w:val="300"/>
              </w:trPr>
              <w:tc>
                <w:tcPr>
                  <w:tcW w:w="1700" w:type="dxa"/>
                  <w:shd w:val="clear" w:color="auto" w:fill="auto"/>
                  <w:noWrap/>
                </w:tcPr>
                <w:p w14:paraId="20357E55"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MOSIR hala</w:t>
                  </w:r>
                </w:p>
              </w:tc>
              <w:tc>
                <w:tcPr>
                  <w:tcW w:w="1267" w:type="dxa"/>
                  <w:shd w:val="clear" w:color="auto" w:fill="auto"/>
                  <w:noWrap/>
                  <w:vAlign w:val="center"/>
                </w:tcPr>
                <w:p w14:paraId="3F3C41D2"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4</w:t>
                  </w:r>
                </w:p>
              </w:tc>
              <w:tc>
                <w:tcPr>
                  <w:tcW w:w="1134" w:type="dxa"/>
                  <w:shd w:val="clear" w:color="auto" w:fill="auto"/>
                  <w:noWrap/>
                </w:tcPr>
                <w:p w14:paraId="05B5DEF3"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0</w:t>
                  </w:r>
                </w:p>
              </w:tc>
              <w:tc>
                <w:tcPr>
                  <w:tcW w:w="1134" w:type="dxa"/>
                  <w:shd w:val="clear" w:color="auto" w:fill="auto"/>
                  <w:noWrap/>
                </w:tcPr>
                <w:p w14:paraId="2D36B299"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w:t>
                  </w:r>
                </w:p>
              </w:tc>
              <w:tc>
                <w:tcPr>
                  <w:tcW w:w="992" w:type="dxa"/>
                  <w:vAlign w:val="center"/>
                </w:tcPr>
                <w:p w14:paraId="266E5267"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0</w:t>
                  </w:r>
                </w:p>
              </w:tc>
              <w:tc>
                <w:tcPr>
                  <w:tcW w:w="1134" w:type="dxa"/>
                </w:tcPr>
                <w:p w14:paraId="715C0372"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0</w:t>
                  </w:r>
                </w:p>
              </w:tc>
              <w:tc>
                <w:tcPr>
                  <w:tcW w:w="1134" w:type="dxa"/>
                  <w:shd w:val="clear" w:color="auto" w:fill="auto"/>
                  <w:noWrap/>
                  <w:vAlign w:val="center"/>
                </w:tcPr>
                <w:p w14:paraId="71FD17EF"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4</w:t>
                  </w:r>
                </w:p>
              </w:tc>
            </w:tr>
            <w:tr w:rsidR="00113CB4" w:rsidRPr="005005C0" w14:paraId="72F90D54" w14:textId="77777777" w:rsidTr="00342D43">
              <w:trPr>
                <w:trHeight w:val="300"/>
              </w:trPr>
              <w:tc>
                <w:tcPr>
                  <w:tcW w:w="1700" w:type="dxa"/>
                  <w:shd w:val="clear" w:color="auto" w:fill="auto"/>
                  <w:noWrap/>
                </w:tcPr>
                <w:p w14:paraId="3B87F10D" w14:textId="77777777" w:rsidR="00113CB4" w:rsidRPr="005005C0" w:rsidRDefault="00113CB4" w:rsidP="00113CB4">
                  <w:pPr>
                    <w:spacing w:after="0" w:line="240" w:lineRule="auto"/>
                    <w:rPr>
                      <w:rFonts w:asciiTheme="minorHAnsi" w:hAnsiTheme="minorHAnsi" w:cstheme="minorHAnsi"/>
                    </w:rPr>
                  </w:pPr>
                  <w:r w:rsidRPr="005005C0">
                    <w:rPr>
                      <w:rFonts w:asciiTheme="minorHAnsi" w:hAnsiTheme="minorHAnsi" w:cstheme="minorHAnsi"/>
                    </w:rPr>
                    <w:t>MOSIR basen</w:t>
                  </w:r>
                </w:p>
              </w:tc>
              <w:tc>
                <w:tcPr>
                  <w:tcW w:w="1267" w:type="dxa"/>
                  <w:shd w:val="clear" w:color="auto" w:fill="auto"/>
                  <w:noWrap/>
                  <w:vAlign w:val="center"/>
                </w:tcPr>
                <w:p w14:paraId="69375C7B"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13</w:t>
                  </w:r>
                </w:p>
              </w:tc>
              <w:tc>
                <w:tcPr>
                  <w:tcW w:w="1134" w:type="dxa"/>
                  <w:shd w:val="clear" w:color="auto" w:fill="auto"/>
                  <w:noWrap/>
                </w:tcPr>
                <w:p w14:paraId="0BE3D5F2"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tcPr>
                <w:p w14:paraId="3E9350AC"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7</w:t>
                  </w:r>
                </w:p>
              </w:tc>
              <w:tc>
                <w:tcPr>
                  <w:tcW w:w="992" w:type="dxa"/>
                  <w:vAlign w:val="center"/>
                </w:tcPr>
                <w:p w14:paraId="348AB352"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tcPr>
                <w:p w14:paraId="480E2CA7"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1</w:t>
                  </w:r>
                </w:p>
              </w:tc>
              <w:tc>
                <w:tcPr>
                  <w:tcW w:w="1134" w:type="dxa"/>
                  <w:shd w:val="clear" w:color="auto" w:fill="auto"/>
                  <w:noWrap/>
                  <w:vAlign w:val="center"/>
                </w:tcPr>
                <w:p w14:paraId="62D3D0AB"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6</w:t>
                  </w:r>
                </w:p>
              </w:tc>
            </w:tr>
            <w:tr w:rsidR="00113CB4" w:rsidRPr="005005C0" w14:paraId="644D0D65" w14:textId="77777777" w:rsidTr="00342D43">
              <w:trPr>
                <w:trHeight w:val="300"/>
              </w:trPr>
              <w:tc>
                <w:tcPr>
                  <w:tcW w:w="1700" w:type="dxa"/>
                  <w:shd w:val="clear" w:color="auto" w:fill="FABF8F" w:themeFill="accent6" w:themeFillTint="99"/>
                  <w:noWrap/>
                  <w:vAlign w:val="center"/>
                </w:tcPr>
                <w:p w14:paraId="57814E38"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eastAsia="Times New Roman" w:hAnsiTheme="minorHAnsi" w:cstheme="minorHAnsi"/>
                      <w:color w:val="000000"/>
                      <w:lang w:eastAsia="pl-PL"/>
                    </w:rPr>
                    <w:t>Razem</w:t>
                  </w:r>
                </w:p>
              </w:tc>
              <w:tc>
                <w:tcPr>
                  <w:tcW w:w="1267" w:type="dxa"/>
                  <w:shd w:val="clear" w:color="auto" w:fill="FABF8F" w:themeFill="accent6" w:themeFillTint="99"/>
                  <w:noWrap/>
                  <w:vAlign w:val="center"/>
                </w:tcPr>
                <w:p w14:paraId="16A29A2E"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944</w:t>
                  </w:r>
                </w:p>
              </w:tc>
              <w:tc>
                <w:tcPr>
                  <w:tcW w:w="1134" w:type="dxa"/>
                  <w:shd w:val="clear" w:color="auto" w:fill="FABF8F" w:themeFill="accent6" w:themeFillTint="99"/>
                  <w:noWrap/>
                  <w:vAlign w:val="center"/>
                </w:tcPr>
                <w:p w14:paraId="77019666"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49</w:t>
                  </w:r>
                </w:p>
              </w:tc>
              <w:tc>
                <w:tcPr>
                  <w:tcW w:w="1134" w:type="dxa"/>
                  <w:shd w:val="clear" w:color="auto" w:fill="FABF8F" w:themeFill="accent6" w:themeFillTint="99"/>
                  <w:noWrap/>
                  <w:vAlign w:val="center"/>
                </w:tcPr>
                <w:p w14:paraId="12F3B008"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350</w:t>
                  </w:r>
                </w:p>
              </w:tc>
              <w:tc>
                <w:tcPr>
                  <w:tcW w:w="992" w:type="dxa"/>
                  <w:shd w:val="clear" w:color="auto" w:fill="FABF8F" w:themeFill="accent6" w:themeFillTint="99"/>
                  <w:vAlign w:val="center"/>
                </w:tcPr>
                <w:p w14:paraId="29B4E8D1"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25</w:t>
                  </w:r>
                </w:p>
              </w:tc>
              <w:tc>
                <w:tcPr>
                  <w:tcW w:w="1134" w:type="dxa"/>
                  <w:shd w:val="clear" w:color="auto" w:fill="FABF8F" w:themeFill="accent6" w:themeFillTint="99"/>
                </w:tcPr>
                <w:p w14:paraId="1C545F76"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25</w:t>
                  </w:r>
                </w:p>
              </w:tc>
              <w:tc>
                <w:tcPr>
                  <w:tcW w:w="1134" w:type="dxa"/>
                  <w:shd w:val="clear" w:color="auto" w:fill="FABF8F" w:themeFill="accent6" w:themeFillTint="99"/>
                  <w:noWrap/>
                  <w:vAlign w:val="center"/>
                </w:tcPr>
                <w:p w14:paraId="6BDEFAEC" w14:textId="77777777" w:rsidR="00113CB4" w:rsidRPr="005005C0" w:rsidRDefault="00113CB4" w:rsidP="00113CB4">
                  <w:pPr>
                    <w:spacing w:after="0" w:line="240" w:lineRule="auto"/>
                    <w:jc w:val="center"/>
                    <w:rPr>
                      <w:rFonts w:asciiTheme="minorHAnsi" w:hAnsiTheme="minorHAnsi" w:cstheme="minorHAnsi"/>
                    </w:rPr>
                  </w:pPr>
                  <w:r w:rsidRPr="005005C0">
                    <w:rPr>
                      <w:rFonts w:asciiTheme="minorHAnsi" w:hAnsiTheme="minorHAnsi" w:cstheme="minorHAnsi"/>
                    </w:rPr>
                    <w:t>388</w:t>
                  </w:r>
                </w:p>
              </w:tc>
            </w:tr>
          </w:tbl>
          <w:p w14:paraId="6D15FC9F" w14:textId="77777777" w:rsidR="00740A7C" w:rsidRPr="00740A7C" w:rsidRDefault="00740A7C" w:rsidP="00740A7C">
            <w:pPr>
              <w:spacing w:after="0"/>
              <w:rPr>
                <w:rFonts w:asciiTheme="minorHAnsi" w:hAnsiTheme="minorHAnsi" w:cstheme="minorHAnsi"/>
                <w:sz w:val="20"/>
                <w:szCs w:val="20"/>
              </w:rPr>
            </w:pPr>
          </w:p>
          <w:p w14:paraId="641C6647" w14:textId="77777777" w:rsidR="00740A7C" w:rsidRPr="00740A7C" w:rsidRDefault="00740A7C" w:rsidP="00740A7C">
            <w:pPr>
              <w:spacing w:after="0"/>
              <w:rPr>
                <w:rFonts w:asciiTheme="minorHAnsi" w:hAnsiTheme="minorHAnsi" w:cstheme="minorHAnsi"/>
                <w:sz w:val="20"/>
                <w:szCs w:val="20"/>
              </w:rPr>
            </w:pPr>
          </w:p>
          <w:p w14:paraId="308C9D9E" w14:textId="77777777" w:rsidR="00740A7C" w:rsidRPr="00740A7C" w:rsidRDefault="00740A7C" w:rsidP="00740A7C">
            <w:pPr>
              <w:spacing w:after="0"/>
              <w:rPr>
                <w:rFonts w:asciiTheme="minorHAnsi" w:hAnsiTheme="minorHAnsi" w:cstheme="minorHAnsi"/>
                <w:sz w:val="20"/>
                <w:szCs w:val="20"/>
              </w:rPr>
            </w:pPr>
          </w:p>
          <w:p w14:paraId="1D87787D" w14:textId="77777777" w:rsidR="00740A7C" w:rsidRPr="00740A7C" w:rsidRDefault="00740A7C" w:rsidP="005053CF">
            <w:pPr>
              <w:pStyle w:val="Akapitzlist"/>
              <w:numPr>
                <w:ilvl w:val="0"/>
                <w:numId w:val="4"/>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 xml:space="preserve">Wszystkie elementy pasywne składające się na okablowanie strukturalne muszą być tego samego producenta okablowania i pochodzić z jednolitej oferty reprezentującej kompletny system w takim zakresie, aby zostały spełnione warunki niezbędne do uzyskania certyfikatu systemowej gwarancji w/w producenta; </w:t>
            </w:r>
          </w:p>
          <w:p w14:paraId="71260ED3" w14:textId="77777777" w:rsidR="00740A7C" w:rsidRPr="00740A7C" w:rsidRDefault="00740A7C" w:rsidP="005053CF">
            <w:pPr>
              <w:pStyle w:val="Akapitzlist"/>
              <w:numPr>
                <w:ilvl w:val="0"/>
                <w:numId w:val="4"/>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System okablowania strukturalnego należy zaprojektować w wersji ekranowanej</w:t>
            </w:r>
            <w:r w:rsidRPr="00740A7C">
              <w:rPr>
                <w:rFonts w:asciiTheme="minorHAnsi" w:hAnsiTheme="minorHAnsi" w:cstheme="minorHAnsi"/>
                <w:color w:val="FF0000"/>
                <w:sz w:val="20"/>
                <w:szCs w:val="20"/>
              </w:rPr>
              <w:t xml:space="preserve"> </w:t>
            </w:r>
            <w:r w:rsidRPr="00740A7C">
              <w:rPr>
                <w:rFonts w:asciiTheme="minorHAnsi" w:hAnsiTheme="minorHAnsi" w:cstheme="minorHAnsi"/>
                <w:sz w:val="20"/>
                <w:szCs w:val="20"/>
              </w:rPr>
              <w:t>ma posiadać wydajność klasy E</w:t>
            </w:r>
            <w:r w:rsidRPr="00740A7C">
              <w:rPr>
                <w:rFonts w:asciiTheme="minorHAnsi" w:hAnsiTheme="minorHAnsi" w:cstheme="minorHAnsi"/>
                <w:sz w:val="20"/>
                <w:szCs w:val="20"/>
                <w:vertAlign w:val="subscript"/>
              </w:rPr>
              <w:t>A</w:t>
            </w:r>
            <w:r w:rsidRPr="00740A7C">
              <w:rPr>
                <w:rFonts w:asciiTheme="minorHAnsi" w:hAnsiTheme="minorHAnsi" w:cstheme="minorHAnsi"/>
                <w:color w:val="FF0000"/>
                <w:sz w:val="20"/>
                <w:szCs w:val="20"/>
              </w:rPr>
              <w:t xml:space="preserve"> </w:t>
            </w:r>
            <w:r w:rsidRPr="00740A7C">
              <w:rPr>
                <w:rFonts w:asciiTheme="minorHAnsi" w:hAnsiTheme="minorHAnsi" w:cstheme="minorHAnsi"/>
                <w:sz w:val="20"/>
                <w:szCs w:val="20"/>
              </w:rPr>
              <w:t>zgodnie z normami referencyjnymi potwierdzoną przez uznane, niezależne laboratorium (np. 3P, GHMT)</w:t>
            </w:r>
          </w:p>
          <w:p w14:paraId="5C13B66D" w14:textId="77777777" w:rsidR="00740A7C" w:rsidRPr="00740A7C" w:rsidRDefault="00740A7C" w:rsidP="005053CF">
            <w:pPr>
              <w:pStyle w:val="Akapitzlist"/>
              <w:numPr>
                <w:ilvl w:val="0"/>
                <w:numId w:val="4"/>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Podsystem okablowania poziomego w zakresie łączy miedzianych zrealizowany zostanie w oparciu o ekranowany</w:t>
            </w:r>
            <w:r w:rsidRPr="00740A7C">
              <w:rPr>
                <w:rFonts w:asciiTheme="minorHAnsi" w:hAnsiTheme="minorHAnsi" w:cstheme="minorHAnsi"/>
                <w:color w:val="FF0000"/>
                <w:sz w:val="20"/>
                <w:szCs w:val="20"/>
              </w:rPr>
              <w:t xml:space="preserve"> </w:t>
            </w:r>
            <w:r w:rsidRPr="00740A7C">
              <w:rPr>
                <w:rFonts w:asciiTheme="minorHAnsi" w:hAnsiTheme="minorHAnsi" w:cstheme="minorHAnsi"/>
                <w:sz w:val="20"/>
                <w:szCs w:val="20"/>
              </w:rPr>
              <w:t>kabel Kategorii 6A</w:t>
            </w:r>
            <w:r w:rsidRPr="00740A7C">
              <w:rPr>
                <w:rFonts w:asciiTheme="minorHAnsi" w:hAnsiTheme="minorHAnsi" w:cstheme="minorHAnsi"/>
                <w:color w:val="FF0000"/>
                <w:sz w:val="20"/>
                <w:szCs w:val="20"/>
              </w:rPr>
              <w:t xml:space="preserve"> </w:t>
            </w:r>
            <w:r w:rsidRPr="00740A7C">
              <w:rPr>
                <w:rFonts w:asciiTheme="minorHAnsi" w:hAnsiTheme="minorHAnsi" w:cstheme="minorHAnsi"/>
                <w:sz w:val="20"/>
                <w:szCs w:val="20"/>
              </w:rPr>
              <w:t>w wersji ekranowania: U/FTP (poszczególne pary ekranowane za pomocą folii aluminiowej, brak ekranowania wspólnego dla wszystkich par)</w:t>
            </w:r>
            <w:r w:rsidRPr="00740A7C">
              <w:rPr>
                <w:rFonts w:asciiTheme="minorHAnsi" w:hAnsiTheme="minorHAnsi" w:cstheme="minorHAnsi"/>
                <w:color w:val="FF0000"/>
                <w:sz w:val="20"/>
                <w:szCs w:val="20"/>
              </w:rPr>
              <w:t>.</w:t>
            </w:r>
            <w:r w:rsidRPr="00740A7C">
              <w:rPr>
                <w:rFonts w:asciiTheme="minorHAnsi" w:hAnsiTheme="minorHAnsi" w:cstheme="minorHAnsi"/>
                <w:sz w:val="20"/>
                <w:szCs w:val="20"/>
              </w:rPr>
              <w:t xml:space="preserve"> </w:t>
            </w:r>
          </w:p>
          <w:p w14:paraId="7B4A6483" w14:textId="77777777" w:rsidR="00740A7C" w:rsidRPr="00740A7C" w:rsidRDefault="00740A7C" w:rsidP="005053CF">
            <w:pPr>
              <w:pStyle w:val="Akapitzlist"/>
              <w:numPr>
                <w:ilvl w:val="0"/>
                <w:numId w:val="4"/>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Podsystem okablowania pionowego w części światłowodowej oparty zostanie na okablowaniu jednomodowym</w:t>
            </w:r>
            <w:r w:rsidRPr="00740A7C">
              <w:rPr>
                <w:rFonts w:asciiTheme="minorHAnsi" w:hAnsiTheme="minorHAnsi" w:cstheme="minorHAnsi"/>
                <w:color w:val="FF0000"/>
                <w:sz w:val="20"/>
                <w:szCs w:val="20"/>
              </w:rPr>
              <w:t xml:space="preserve"> </w:t>
            </w:r>
            <w:r w:rsidRPr="00740A7C">
              <w:rPr>
                <w:rFonts w:asciiTheme="minorHAnsi" w:hAnsiTheme="minorHAnsi" w:cstheme="minorHAnsi"/>
                <w:sz w:val="20"/>
                <w:szCs w:val="20"/>
              </w:rPr>
              <w:t>(zwanym dalej SM). Okablowanie SM charakteryzować się będzie kategorią włókien OS2</w:t>
            </w:r>
            <w:r w:rsidRPr="00740A7C">
              <w:rPr>
                <w:rFonts w:asciiTheme="minorHAnsi" w:hAnsiTheme="minorHAnsi" w:cstheme="minorHAnsi"/>
                <w:color w:val="FF0000"/>
                <w:sz w:val="20"/>
                <w:szCs w:val="20"/>
              </w:rPr>
              <w:t xml:space="preserve"> </w:t>
            </w:r>
            <w:r w:rsidRPr="00740A7C">
              <w:rPr>
                <w:rFonts w:asciiTheme="minorHAnsi" w:hAnsiTheme="minorHAnsi" w:cstheme="minorHAnsi"/>
                <w:sz w:val="20"/>
                <w:szCs w:val="20"/>
              </w:rPr>
              <w:t>według serii norm ISO/IEC 11801-x. Interfejsem światłowodowym dedykowanym w całej sieci jest SC simplex</w:t>
            </w:r>
            <w:r w:rsidRPr="00740A7C">
              <w:rPr>
                <w:rFonts w:asciiTheme="minorHAnsi" w:hAnsiTheme="minorHAnsi" w:cstheme="minorHAnsi"/>
                <w:color w:val="FF0000"/>
                <w:sz w:val="20"/>
                <w:szCs w:val="20"/>
              </w:rPr>
              <w:t>.</w:t>
            </w:r>
          </w:p>
          <w:p w14:paraId="6FFEEB86" w14:textId="77777777" w:rsidR="00740A7C" w:rsidRPr="00740A7C" w:rsidRDefault="00740A7C" w:rsidP="005053CF">
            <w:pPr>
              <w:pStyle w:val="Akapitzlist"/>
              <w:numPr>
                <w:ilvl w:val="0"/>
                <w:numId w:val="4"/>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Okablowanie ma być zrealizowane w oparciu o ekranowany moduł gniazda RJ45 Kat. 6</w:t>
            </w:r>
            <w:r w:rsidRPr="00740A7C">
              <w:rPr>
                <w:rFonts w:asciiTheme="minorHAnsi" w:hAnsiTheme="minorHAnsi" w:cstheme="minorHAnsi"/>
                <w:sz w:val="20"/>
                <w:szCs w:val="20"/>
                <w:vertAlign w:val="subscript"/>
              </w:rPr>
              <w:t>A.</w:t>
            </w:r>
            <w:r w:rsidRPr="00740A7C">
              <w:rPr>
                <w:rFonts w:asciiTheme="minorHAnsi" w:hAnsiTheme="minorHAnsi" w:cstheme="minorHAnsi"/>
                <w:color w:val="FF0000"/>
                <w:sz w:val="20"/>
                <w:szCs w:val="20"/>
              </w:rPr>
              <w:t xml:space="preserve"> </w:t>
            </w:r>
          </w:p>
          <w:p w14:paraId="219E704A" w14:textId="77777777" w:rsidR="00740A7C" w:rsidRPr="00740A7C" w:rsidRDefault="00740A7C" w:rsidP="005053CF">
            <w:pPr>
              <w:pStyle w:val="Akapitzlist"/>
              <w:numPr>
                <w:ilvl w:val="0"/>
                <w:numId w:val="4"/>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 xml:space="preserve">Zgodnie z wymaganiami norm każdy 4 – parowy kabel ma być trwale zakończony na ekranowanym module RJ45 umieszczonym w gnieździe od strony użytkownika oraz na panelu krosowym w szafie; </w:t>
            </w:r>
          </w:p>
          <w:p w14:paraId="56467D0E" w14:textId="77777777" w:rsidR="00740A7C" w:rsidRPr="00740A7C" w:rsidRDefault="00740A7C" w:rsidP="005053CF">
            <w:pPr>
              <w:pStyle w:val="Akapitzlist"/>
              <w:numPr>
                <w:ilvl w:val="0"/>
                <w:numId w:val="4"/>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Panele krosowe  w Punktach Dystrybucyjnych mają mieć wysokość 1U. i  charakteryzować się zagęszczeniem portów min. 24x RJ45. Panele muszą być wyposażone w półkę kablową oraz posiadać dedykowane miejsce na przypięcie uziemienia. Panele muszą być wyposażone w wygodne i duże pola opisowe ułatwiające administracje połączeniami.</w:t>
            </w:r>
          </w:p>
          <w:p w14:paraId="69386870" w14:textId="77777777" w:rsidR="00740A7C" w:rsidRPr="00740A7C" w:rsidRDefault="00740A7C" w:rsidP="005053CF">
            <w:pPr>
              <w:pStyle w:val="Akapitzlist"/>
              <w:numPr>
                <w:ilvl w:val="0"/>
                <w:numId w:val="4"/>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 xml:space="preserve">W Główny Punkt Dystrybucyjny 02 (GPD02) budynku Urzędu Miejskiego przewidziano osprzęt do zakończenia kabli światłowodowych stanowiących połączenia z Pośredni Punkt Dystrybucyjny (PPD). Połączenia pomiędzy GPD02 a PPD mają być realizowane za pomocą kabli światłowodowych SM 12 włóknowych. </w:t>
            </w:r>
          </w:p>
          <w:p w14:paraId="340B6F2C" w14:textId="77777777" w:rsidR="00740A7C" w:rsidRPr="00740A7C" w:rsidRDefault="00740A7C" w:rsidP="005053CF">
            <w:pPr>
              <w:pStyle w:val="Akapitzlist"/>
              <w:numPr>
                <w:ilvl w:val="0"/>
                <w:numId w:val="3"/>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lastRenderedPageBreak/>
              <w:t>Punkt abonencki/logiczny (PL) oparty zostanie na płycie czołowej  umożliwiającej montaż, w zależności od potrzeb w danym PL, dwóch lub jednego modułu  RJ45. Gniazdo powinno mieć możliwość zaimplementowania kodowania kolorem w dowolnym momencie eksploatacji, tożsamym z systemem kodowania kolorem zaimplementowanych na kablach przyłączeniowych</w:t>
            </w:r>
          </w:p>
          <w:p w14:paraId="35B4C6B3" w14:textId="77777777" w:rsidR="00740A7C" w:rsidRPr="00740A7C" w:rsidRDefault="00740A7C" w:rsidP="005053CF">
            <w:pPr>
              <w:pStyle w:val="Akapitzlist"/>
              <w:numPr>
                <w:ilvl w:val="0"/>
                <w:numId w:val="5"/>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W celu zagwarantowania jak najwyższych marginesów pracy i zapasów parametrów transmisyjnych nie dopuszcza się rozwiązań złożonych z elementów różnych producentów, (tj. kabla, gniazd, kabli krosowych, itp.).</w:t>
            </w:r>
          </w:p>
          <w:p w14:paraId="73378117" w14:textId="77777777" w:rsidR="00740A7C" w:rsidRPr="00740A7C" w:rsidRDefault="00740A7C" w:rsidP="005053CF">
            <w:pPr>
              <w:pStyle w:val="Akapitzlist"/>
              <w:numPr>
                <w:ilvl w:val="0"/>
                <w:numId w:val="5"/>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bCs/>
                <w:color w:val="000000" w:themeColor="text1"/>
                <w:sz w:val="20"/>
                <w:szCs w:val="20"/>
              </w:rPr>
              <w:t>Wymaga się, aby producent dostarczanego systemu był zarówno producentem okablowania miedzianego jak i światłowodowego.</w:t>
            </w:r>
          </w:p>
          <w:p w14:paraId="61D1F466" w14:textId="1819DD1A" w:rsidR="007D4AE4" w:rsidRPr="007D4AE4" w:rsidRDefault="007D4AE4" w:rsidP="007D4AE4">
            <w:pPr>
              <w:suppressAutoHyphens w:val="0"/>
              <w:spacing w:after="0"/>
              <w:jc w:val="both"/>
              <w:rPr>
                <w:rFonts w:asciiTheme="minorHAnsi" w:eastAsiaTheme="minorEastAsia" w:hAnsiTheme="minorHAnsi" w:cstheme="minorHAnsi"/>
                <w:bCs/>
                <w:color w:val="000000"/>
                <w:sz w:val="20"/>
                <w:szCs w:val="20"/>
                <w:lang w:eastAsia="pl-PL"/>
              </w:rPr>
            </w:pPr>
            <w:r w:rsidRPr="007D4AE4">
              <w:rPr>
                <w:rFonts w:asciiTheme="minorHAnsi" w:eastAsiaTheme="minorEastAsia" w:hAnsiTheme="minorHAnsi" w:cstheme="minorHAnsi"/>
                <w:bCs/>
                <w:color w:val="000000"/>
                <w:sz w:val="20"/>
                <w:szCs w:val="20"/>
                <w:lang w:eastAsia="pl-PL"/>
              </w:rPr>
              <w:t>Pozostałe elementy:</w:t>
            </w:r>
          </w:p>
          <w:p w14:paraId="799DDBC2" w14:textId="77777777" w:rsidR="007D4AE4" w:rsidRPr="007D4AE4" w:rsidRDefault="007D4AE4" w:rsidP="005053CF">
            <w:pPr>
              <w:pStyle w:val="Akapitzlist"/>
              <w:numPr>
                <w:ilvl w:val="0"/>
                <w:numId w:val="59"/>
              </w:numPr>
              <w:autoSpaceDN w:val="0"/>
              <w:spacing w:after="0" w:line="240" w:lineRule="auto"/>
              <w:jc w:val="both"/>
              <w:textAlignment w:val="baseline"/>
              <w:rPr>
                <w:rFonts w:asciiTheme="minorHAnsi" w:eastAsiaTheme="minorEastAsia" w:hAnsiTheme="minorHAnsi" w:cstheme="minorHAnsi"/>
                <w:bCs/>
                <w:color w:val="000000"/>
                <w:sz w:val="20"/>
                <w:szCs w:val="20"/>
                <w:lang w:eastAsia="pl-PL"/>
              </w:rPr>
            </w:pPr>
            <w:r w:rsidRPr="007D4AE4">
              <w:rPr>
                <w:rFonts w:asciiTheme="minorHAnsi" w:eastAsiaTheme="minorEastAsia" w:hAnsiTheme="minorHAnsi" w:cstheme="minorHAnsi"/>
                <w:bCs/>
                <w:color w:val="000000"/>
                <w:sz w:val="20"/>
                <w:szCs w:val="20"/>
                <w:lang w:eastAsia="pl-PL"/>
              </w:rPr>
              <w:t>Szafy rack: 25 szt.:</w:t>
            </w:r>
          </w:p>
          <w:p w14:paraId="3804A32E" w14:textId="77777777" w:rsidR="007D4AE4" w:rsidRPr="007D4AE4" w:rsidRDefault="007D4AE4" w:rsidP="005053CF">
            <w:pPr>
              <w:pStyle w:val="Akapitzlist"/>
              <w:numPr>
                <w:ilvl w:val="0"/>
                <w:numId w:val="45"/>
              </w:numPr>
              <w:autoSpaceDN w:val="0"/>
              <w:spacing w:after="0" w:line="240" w:lineRule="auto"/>
              <w:jc w:val="both"/>
              <w:textAlignment w:val="baseline"/>
              <w:rPr>
                <w:rFonts w:asciiTheme="minorHAnsi" w:eastAsiaTheme="minorEastAsia" w:hAnsiTheme="minorHAnsi" w:cstheme="minorHAnsi"/>
                <w:bCs/>
                <w:color w:val="000000"/>
                <w:sz w:val="20"/>
                <w:szCs w:val="20"/>
                <w:lang w:eastAsia="pl-PL"/>
              </w:rPr>
            </w:pPr>
            <w:r w:rsidRPr="007D4AE4">
              <w:rPr>
                <w:rFonts w:asciiTheme="minorHAnsi" w:eastAsiaTheme="minorEastAsia" w:hAnsiTheme="minorHAnsi" w:cstheme="minorHAnsi"/>
                <w:bCs/>
                <w:color w:val="000000"/>
                <w:sz w:val="20"/>
                <w:szCs w:val="20"/>
                <w:lang w:eastAsia="pl-PL"/>
              </w:rPr>
              <w:t>Szafa rack 19’’,min.szafa rack wisząca 19” 12U 600x400 – Wykonawca oceni na podstawie wizji lokalnej zasadność wymiany lub rozbudowy istniejących szaf np. brak miejsca na montaż nowych urządzeń (switche, upsy, pacthpanele itp.) oraz docelowe wymiary dostarczanych szaf. Docelowa ilość szaf powinna zostać określona podczas wizji lokalnej.</w:t>
            </w:r>
          </w:p>
          <w:p w14:paraId="24F4DF60" w14:textId="77777777" w:rsidR="007D4AE4" w:rsidRPr="007D4AE4" w:rsidRDefault="007D4AE4" w:rsidP="005053CF">
            <w:pPr>
              <w:pStyle w:val="Akapitzlist"/>
              <w:numPr>
                <w:ilvl w:val="0"/>
                <w:numId w:val="45"/>
              </w:numPr>
              <w:autoSpaceDN w:val="0"/>
              <w:spacing w:after="0" w:line="240" w:lineRule="auto"/>
              <w:jc w:val="both"/>
              <w:textAlignment w:val="baseline"/>
              <w:rPr>
                <w:rFonts w:asciiTheme="minorHAnsi" w:eastAsiaTheme="minorEastAsia" w:hAnsiTheme="minorHAnsi" w:cstheme="minorHAnsi"/>
                <w:bCs/>
                <w:color w:val="000000"/>
                <w:sz w:val="20"/>
                <w:szCs w:val="20"/>
                <w:lang w:eastAsia="pl-PL"/>
              </w:rPr>
            </w:pPr>
            <w:r w:rsidRPr="007D4AE4">
              <w:rPr>
                <w:rFonts w:asciiTheme="minorHAnsi" w:eastAsiaTheme="minorEastAsia" w:hAnsiTheme="minorHAnsi" w:cstheme="minorHAnsi"/>
                <w:bCs/>
                <w:color w:val="000000"/>
                <w:sz w:val="20"/>
                <w:szCs w:val="20"/>
                <w:lang w:eastAsia="pl-PL"/>
              </w:rPr>
              <w:t>Szafa rack 19”, min. szafa rack wolnostojąca 19” 42U umożliwiająca montaż dostarczonych urządzeń do UM. Docelowa ilość szaf powinna zostać określona podczas wizji lokalnej.</w:t>
            </w:r>
          </w:p>
          <w:p w14:paraId="612A1A2C" w14:textId="77777777" w:rsidR="007D4AE4" w:rsidRPr="007D4AE4" w:rsidRDefault="007D4AE4" w:rsidP="005053CF">
            <w:pPr>
              <w:pStyle w:val="Akapitzlist"/>
              <w:numPr>
                <w:ilvl w:val="0"/>
                <w:numId w:val="59"/>
              </w:numPr>
              <w:autoSpaceDN w:val="0"/>
              <w:spacing w:after="0" w:line="240" w:lineRule="auto"/>
              <w:contextualSpacing w:val="0"/>
              <w:jc w:val="both"/>
              <w:textAlignment w:val="baseline"/>
              <w:rPr>
                <w:rFonts w:asciiTheme="minorHAnsi" w:eastAsiaTheme="minorEastAsia" w:hAnsiTheme="minorHAnsi" w:cstheme="minorHAnsi"/>
                <w:bCs/>
                <w:color w:val="000000"/>
                <w:sz w:val="20"/>
                <w:szCs w:val="20"/>
                <w:lang w:eastAsia="pl-PL"/>
              </w:rPr>
            </w:pPr>
            <w:r w:rsidRPr="007D4AE4">
              <w:rPr>
                <w:rFonts w:asciiTheme="minorHAnsi" w:eastAsiaTheme="minorEastAsia" w:hAnsiTheme="minorHAnsi" w:cstheme="minorHAnsi"/>
                <w:bCs/>
                <w:color w:val="000000"/>
                <w:sz w:val="20"/>
                <w:szCs w:val="20"/>
                <w:lang w:eastAsia="pl-PL"/>
              </w:rPr>
              <w:t>UPS-y rack 19’’ [25 szt.] do podtrzymania zasilania awaryjnego switchy obsługujących terminale oraz aparaty telefoniczne IP. Docelowa ilość ups-ów powinna zostać określona podczas wizji lokalnej.</w:t>
            </w:r>
          </w:p>
          <w:p w14:paraId="273B01F2" w14:textId="77777777" w:rsidR="007D4AE4" w:rsidRPr="007D4AE4" w:rsidRDefault="007D4AE4" w:rsidP="007D4AE4">
            <w:pPr>
              <w:pStyle w:val="Akapitzlist"/>
              <w:spacing w:after="0" w:line="240" w:lineRule="auto"/>
              <w:ind w:left="502"/>
              <w:rPr>
                <w:rFonts w:asciiTheme="minorHAnsi" w:eastAsiaTheme="minorEastAsia" w:hAnsiTheme="minorHAnsi" w:cstheme="minorHAnsi"/>
                <w:bCs/>
                <w:color w:val="000000"/>
                <w:sz w:val="20"/>
                <w:szCs w:val="20"/>
                <w:lang w:eastAsia="pl-PL"/>
              </w:rPr>
            </w:pPr>
            <w:r w:rsidRPr="007D4AE4">
              <w:rPr>
                <w:rFonts w:asciiTheme="minorHAnsi" w:eastAsiaTheme="minorEastAsia" w:hAnsiTheme="minorHAnsi" w:cstheme="minorHAnsi"/>
                <w:bCs/>
                <w:color w:val="000000"/>
                <w:sz w:val="20"/>
                <w:szCs w:val="20"/>
                <w:lang w:eastAsia="pl-PL"/>
              </w:rPr>
              <w:t>- Moc 700 VA/420 W,</w:t>
            </w:r>
          </w:p>
          <w:p w14:paraId="1DC67356" w14:textId="77777777" w:rsidR="007D4AE4" w:rsidRPr="007D4AE4" w:rsidRDefault="007D4AE4" w:rsidP="007D4AE4">
            <w:pPr>
              <w:pStyle w:val="Akapitzlist"/>
              <w:spacing w:after="0" w:line="240" w:lineRule="auto"/>
              <w:ind w:left="502"/>
              <w:rPr>
                <w:rFonts w:asciiTheme="minorHAnsi" w:eastAsiaTheme="minorEastAsia" w:hAnsiTheme="minorHAnsi" w:cstheme="minorHAnsi"/>
                <w:bCs/>
                <w:color w:val="000000"/>
                <w:sz w:val="20"/>
                <w:szCs w:val="20"/>
                <w:lang w:eastAsia="pl-PL"/>
              </w:rPr>
            </w:pPr>
            <w:r w:rsidRPr="007D4AE4">
              <w:rPr>
                <w:rFonts w:asciiTheme="minorHAnsi" w:eastAsiaTheme="minorEastAsia" w:hAnsiTheme="minorHAnsi" w:cstheme="minorHAnsi"/>
                <w:bCs/>
                <w:color w:val="000000"/>
                <w:sz w:val="20"/>
                <w:szCs w:val="20"/>
                <w:lang w:eastAsia="pl-PL"/>
              </w:rPr>
              <w:t>- maksymalna wysokość 2U</w:t>
            </w:r>
          </w:p>
          <w:p w14:paraId="61437C96" w14:textId="77777777" w:rsidR="007D4AE4" w:rsidRPr="007D4AE4" w:rsidRDefault="007D4AE4" w:rsidP="007D4AE4">
            <w:pPr>
              <w:pStyle w:val="Akapitzlist"/>
              <w:autoSpaceDN w:val="0"/>
              <w:spacing w:after="0" w:line="240" w:lineRule="auto"/>
              <w:ind w:left="502"/>
              <w:contextualSpacing w:val="0"/>
              <w:textAlignment w:val="baseline"/>
              <w:rPr>
                <w:rFonts w:asciiTheme="minorHAnsi" w:eastAsiaTheme="minorEastAsia" w:hAnsiTheme="minorHAnsi" w:cstheme="minorHAnsi"/>
                <w:bCs/>
                <w:color w:val="000000"/>
                <w:sz w:val="20"/>
                <w:szCs w:val="20"/>
                <w:lang w:eastAsia="pl-PL"/>
              </w:rPr>
            </w:pPr>
          </w:p>
          <w:p w14:paraId="750F783B" w14:textId="1D7FF115" w:rsidR="007D4AE4" w:rsidRDefault="007D4AE4" w:rsidP="005053CF">
            <w:pPr>
              <w:pStyle w:val="Akapitzlist"/>
              <w:numPr>
                <w:ilvl w:val="0"/>
                <w:numId w:val="59"/>
              </w:numPr>
              <w:autoSpaceDN w:val="0"/>
              <w:spacing w:after="0" w:line="240" w:lineRule="auto"/>
              <w:contextualSpacing w:val="0"/>
              <w:jc w:val="both"/>
              <w:textAlignment w:val="baseline"/>
              <w:rPr>
                <w:rFonts w:asciiTheme="minorHAnsi" w:eastAsiaTheme="minorEastAsia" w:hAnsiTheme="minorHAnsi" w:cstheme="minorHAnsi"/>
                <w:bCs/>
                <w:color w:val="000000"/>
                <w:sz w:val="20"/>
                <w:szCs w:val="20"/>
                <w:lang w:eastAsia="pl-PL"/>
              </w:rPr>
            </w:pPr>
            <w:r w:rsidRPr="007D4AE4">
              <w:rPr>
                <w:rFonts w:asciiTheme="minorHAnsi" w:eastAsiaTheme="minorEastAsia" w:hAnsiTheme="minorHAnsi" w:cstheme="minorHAnsi"/>
                <w:bCs/>
                <w:color w:val="000000"/>
                <w:sz w:val="20"/>
                <w:szCs w:val="20"/>
                <w:lang w:eastAsia="pl-PL"/>
              </w:rPr>
              <w:t>System do monitorowania sieci i zasobów IT</w:t>
            </w:r>
          </w:p>
          <w:p w14:paraId="50506D99" w14:textId="771FE011" w:rsidR="00F0487D" w:rsidRPr="007D4AE4" w:rsidRDefault="00F0487D" w:rsidP="005053CF">
            <w:pPr>
              <w:pStyle w:val="Akapitzlist"/>
              <w:numPr>
                <w:ilvl w:val="0"/>
                <w:numId w:val="59"/>
              </w:numPr>
              <w:autoSpaceDN w:val="0"/>
              <w:spacing w:after="0" w:line="240" w:lineRule="auto"/>
              <w:contextualSpacing w:val="0"/>
              <w:jc w:val="both"/>
              <w:textAlignment w:val="baseline"/>
              <w:rPr>
                <w:rFonts w:asciiTheme="minorHAnsi" w:eastAsiaTheme="minorEastAsia" w:hAnsiTheme="minorHAnsi" w:cstheme="minorHAnsi"/>
                <w:bCs/>
                <w:color w:val="000000"/>
                <w:sz w:val="20"/>
                <w:szCs w:val="20"/>
                <w:lang w:eastAsia="pl-PL"/>
              </w:rPr>
            </w:pPr>
            <w:r>
              <w:rPr>
                <w:rFonts w:asciiTheme="minorHAnsi" w:eastAsiaTheme="minorEastAsia" w:hAnsiTheme="minorHAnsi" w:cstheme="minorHAnsi"/>
                <w:bCs/>
                <w:color w:val="000000"/>
                <w:sz w:val="20"/>
                <w:szCs w:val="20"/>
                <w:lang w:eastAsia="pl-PL"/>
              </w:rPr>
              <w:t>Rekonfiguracja pasywnej części sieci światłowodowej (zmiana głównego węzła sieci z lokalizacji w UM Starachowice do serwerowni głównej)</w:t>
            </w:r>
          </w:p>
          <w:p w14:paraId="78D40A58" w14:textId="77777777" w:rsidR="007D4AE4" w:rsidRPr="007D4AE4" w:rsidRDefault="007D4AE4" w:rsidP="007D4AE4">
            <w:pPr>
              <w:suppressAutoHyphens w:val="0"/>
              <w:spacing w:after="0"/>
              <w:jc w:val="both"/>
              <w:rPr>
                <w:rFonts w:asciiTheme="minorHAnsi" w:hAnsiTheme="minorHAnsi" w:cstheme="minorHAnsi"/>
                <w:sz w:val="20"/>
                <w:szCs w:val="20"/>
              </w:rPr>
            </w:pPr>
          </w:p>
          <w:p w14:paraId="1F347CCA" w14:textId="77777777" w:rsidR="00740A7C" w:rsidRPr="00740A7C" w:rsidRDefault="00740A7C" w:rsidP="00740A7C">
            <w:pPr>
              <w:pStyle w:val="Default"/>
              <w:spacing w:line="276" w:lineRule="auto"/>
              <w:jc w:val="both"/>
              <w:rPr>
                <w:rFonts w:asciiTheme="minorHAnsi" w:hAnsiTheme="minorHAnsi" w:cstheme="minorHAnsi"/>
                <w:b/>
                <w:color w:val="auto"/>
                <w:sz w:val="20"/>
                <w:szCs w:val="20"/>
              </w:rPr>
            </w:pPr>
          </w:p>
          <w:p w14:paraId="3BA4151E" w14:textId="77777777" w:rsidR="00740A7C" w:rsidRPr="00740A7C" w:rsidRDefault="00740A7C" w:rsidP="00740A7C">
            <w:pPr>
              <w:pStyle w:val="Default"/>
              <w:spacing w:line="276" w:lineRule="auto"/>
              <w:jc w:val="both"/>
              <w:rPr>
                <w:rFonts w:asciiTheme="minorHAnsi" w:hAnsiTheme="minorHAnsi" w:cstheme="minorHAnsi"/>
                <w:b/>
                <w:color w:val="auto"/>
                <w:sz w:val="20"/>
                <w:szCs w:val="20"/>
              </w:rPr>
            </w:pPr>
            <w:r w:rsidRPr="00740A7C">
              <w:rPr>
                <w:rFonts w:asciiTheme="minorHAnsi" w:hAnsiTheme="minorHAnsi" w:cstheme="minorHAnsi"/>
                <w:b/>
                <w:color w:val="auto"/>
                <w:sz w:val="20"/>
                <w:szCs w:val="20"/>
              </w:rPr>
              <w:t>Całość rozwiązania ma być objęta jednolitą, spójną 25-letnią gwarancją systemową producenta, obejmującą całe łącze transmisyjne. Gwarancja ma być udzielona przez producenta bezpośrednio Zamawiającemu.</w:t>
            </w:r>
          </w:p>
          <w:p w14:paraId="20CB0188" w14:textId="77777777" w:rsidR="00740A7C" w:rsidRPr="00740A7C" w:rsidRDefault="00740A7C" w:rsidP="00740A7C">
            <w:pPr>
              <w:suppressAutoHyphens w:val="0"/>
              <w:spacing w:after="0"/>
              <w:jc w:val="both"/>
              <w:rPr>
                <w:rFonts w:asciiTheme="minorHAnsi" w:hAnsiTheme="minorHAnsi" w:cstheme="minorHAnsi"/>
                <w:b/>
                <w:sz w:val="20"/>
                <w:szCs w:val="20"/>
              </w:rPr>
            </w:pPr>
          </w:p>
          <w:p w14:paraId="27068BE2" w14:textId="77777777" w:rsidR="00740A7C" w:rsidRPr="00740A7C" w:rsidRDefault="00740A7C" w:rsidP="00740A7C">
            <w:pPr>
              <w:suppressAutoHyphens w:val="0"/>
              <w:spacing w:after="0"/>
              <w:jc w:val="both"/>
              <w:rPr>
                <w:rFonts w:asciiTheme="minorHAnsi" w:hAnsiTheme="minorHAnsi" w:cstheme="minorHAnsi"/>
                <w:b/>
                <w:sz w:val="20"/>
                <w:szCs w:val="20"/>
              </w:rPr>
            </w:pPr>
            <w:r w:rsidRPr="00740A7C">
              <w:rPr>
                <w:rFonts w:asciiTheme="minorHAnsi" w:hAnsiTheme="minorHAnsi" w:cstheme="minorHAnsi"/>
                <w:b/>
                <w:sz w:val="20"/>
                <w:szCs w:val="20"/>
              </w:rPr>
              <w:t>Odbiory końcowe:</w:t>
            </w:r>
          </w:p>
          <w:p w14:paraId="41312FE6" w14:textId="77777777" w:rsidR="00740A7C" w:rsidRPr="00740A7C" w:rsidRDefault="00740A7C" w:rsidP="00740A7C">
            <w:pPr>
              <w:suppressAutoHyphens w:val="0"/>
              <w:spacing w:after="0"/>
              <w:jc w:val="both"/>
              <w:rPr>
                <w:rFonts w:asciiTheme="minorHAnsi" w:hAnsiTheme="minorHAnsi" w:cstheme="minorHAnsi"/>
                <w:sz w:val="20"/>
                <w:szCs w:val="20"/>
              </w:rPr>
            </w:pPr>
            <w:r w:rsidRPr="00740A7C">
              <w:rPr>
                <w:rFonts w:asciiTheme="minorHAnsi" w:hAnsiTheme="minorHAnsi" w:cstheme="minorHAnsi"/>
                <w:b/>
                <w:sz w:val="20"/>
                <w:szCs w:val="20"/>
              </w:rPr>
              <w:t xml:space="preserve">Do odbiorów zostanie przygotowana dokumentacja powykonawcza obejmująca co najmniej: certyfikat udzielonej gwarancji, </w:t>
            </w:r>
            <w:r w:rsidRPr="00740A7C">
              <w:rPr>
                <w:rFonts w:asciiTheme="minorHAnsi" w:hAnsiTheme="minorHAnsi" w:cstheme="minorHAnsi"/>
                <w:sz w:val="20"/>
                <w:szCs w:val="20"/>
              </w:rPr>
              <w:t xml:space="preserve">raporty z pomiarów dynamicznych okablowania, rzeczywiste trasy prowadzenia kabli transmisyjnych poziomych, oznaczenia poszczególnych szaf, gniazd, kabli i portów w panelach krosowych, lokalizację przebić przez ściany i podłogi. </w:t>
            </w:r>
          </w:p>
          <w:p w14:paraId="2E42DED3" w14:textId="77777777" w:rsidR="00740A7C" w:rsidRPr="00740A7C" w:rsidRDefault="00740A7C" w:rsidP="00740A7C">
            <w:pPr>
              <w:pStyle w:val="Bezodstpw"/>
              <w:rPr>
                <w:rFonts w:asciiTheme="minorHAnsi" w:hAnsiTheme="minorHAnsi" w:cstheme="minorHAnsi"/>
                <w:sz w:val="20"/>
                <w:szCs w:val="20"/>
              </w:rPr>
            </w:pPr>
          </w:p>
        </w:tc>
        <w:tc>
          <w:tcPr>
            <w:tcW w:w="607" w:type="dxa"/>
            <w:shd w:val="clear" w:color="auto" w:fill="auto"/>
            <w:noWrap/>
          </w:tcPr>
          <w:p w14:paraId="566B149A" w14:textId="77777777" w:rsidR="00740A7C" w:rsidRPr="00740A7C" w:rsidRDefault="00740A7C" w:rsidP="00740A7C">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lastRenderedPageBreak/>
              <w:t>1 kpl</w:t>
            </w:r>
          </w:p>
        </w:tc>
        <w:tc>
          <w:tcPr>
            <w:tcW w:w="1592" w:type="dxa"/>
            <w:shd w:val="clear" w:color="auto" w:fill="auto"/>
            <w:noWrap/>
          </w:tcPr>
          <w:p w14:paraId="65022A84" w14:textId="77777777" w:rsidR="00740A7C" w:rsidRPr="00740A7C" w:rsidRDefault="00740A7C" w:rsidP="00740A7C">
            <w:pPr>
              <w:pStyle w:val="Bezodstpw"/>
              <w:rPr>
                <w:rFonts w:asciiTheme="minorHAnsi" w:hAnsiTheme="minorHAnsi" w:cstheme="minorHAnsi"/>
                <w:sz w:val="20"/>
                <w:szCs w:val="20"/>
              </w:rPr>
            </w:pPr>
          </w:p>
        </w:tc>
        <w:tc>
          <w:tcPr>
            <w:tcW w:w="1167" w:type="dxa"/>
            <w:shd w:val="clear" w:color="auto" w:fill="auto"/>
            <w:noWrap/>
          </w:tcPr>
          <w:p w14:paraId="1F25EA3D" w14:textId="77777777" w:rsidR="00740A7C" w:rsidRPr="00740A7C" w:rsidRDefault="00740A7C" w:rsidP="00740A7C">
            <w:pPr>
              <w:pStyle w:val="Bezodstpw"/>
              <w:rPr>
                <w:rFonts w:asciiTheme="minorHAnsi" w:hAnsiTheme="minorHAnsi" w:cstheme="minorHAnsi"/>
                <w:sz w:val="20"/>
                <w:szCs w:val="20"/>
              </w:rPr>
            </w:pPr>
          </w:p>
          <w:p w14:paraId="0C97E94D" w14:textId="77777777" w:rsidR="00740A7C" w:rsidRPr="00740A7C" w:rsidRDefault="00740A7C" w:rsidP="00740A7C">
            <w:pPr>
              <w:pStyle w:val="Bezodstpw"/>
              <w:rPr>
                <w:rFonts w:asciiTheme="minorHAnsi" w:hAnsiTheme="minorHAnsi" w:cstheme="minorHAnsi"/>
                <w:sz w:val="20"/>
                <w:szCs w:val="20"/>
              </w:rPr>
            </w:pPr>
          </w:p>
        </w:tc>
      </w:tr>
      <w:tr w:rsidR="00E55644" w:rsidRPr="00740A7C" w14:paraId="6E5A6628" w14:textId="77777777" w:rsidTr="00800620">
        <w:trPr>
          <w:trHeight w:val="285"/>
          <w:jc w:val="center"/>
        </w:trPr>
        <w:tc>
          <w:tcPr>
            <w:tcW w:w="507" w:type="dxa"/>
            <w:shd w:val="clear" w:color="auto" w:fill="auto"/>
            <w:noWrap/>
          </w:tcPr>
          <w:p w14:paraId="74F88259" w14:textId="77777777" w:rsidR="00740A7C" w:rsidRPr="00740A7C" w:rsidRDefault="00740A7C" w:rsidP="00740A7C">
            <w:pPr>
              <w:pStyle w:val="Bezodstpw"/>
              <w:rPr>
                <w:rFonts w:asciiTheme="minorHAnsi" w:hAnsiTheme="minorHAnsi" w:cstheme="minorHAnsi"/>
                <w:sz w:val="20"/>
                <w:szCs w:val="20"/>
              </w:rPr>
            </w:pPr>
          </w:p>
        </w:tc>
        <w:tc>
          <w:tcPr>
            <w:tcW w:w="10774" w:type="dxa"/>
            <w:shd w:val="clear" w:color="auto" w:fill="auto"/>
            <w:noWrap/>
          </w:tcPr>
          <w:p w14:paraId="7CAD752F" w14:textId="77777777" w:rsidR="00740A7C" w:rsidRPr="00740A7C" w:rsidRDefault="00740A7C" w:rsidP="00740A7C">
            <w:pPr>
              <w:pStyle w:val="Bezodstpw"/>
              <w:jc w:val="right"/>
              <w:rPr>
                <w:rFonts w:asciiTheme="minorHAnsi" w:eastAsia="Times New Roman" w:hAnsiTheme="minorHAnsi" w:cstheme="minorHAnsi"/>
                <w:b/>
                <w:sz w:val="20"/>
                <w:szCs w:val="20"/>
                <w:lang w:eastAsia="pl-PL"/>
              </w:rPr>
            </w:pPr>
            <w:r w:rsidRPr="00740A7C">
              <w:rPr>
                <w:rFonts w:asciiTheme="minorHAnsi" w:eastAsia="Times New Roman" w:hAnsiTheme="minorHAnsi" w:cstheme="minorHAnsi"/>
                <w:b/>
                <w:sz w:val="20"/>
                <w:szCs w:val="20"/>
                <w:lang w:eastAsia="pl-PL"/>
              </w:rPr>
              <w:t>Razem</w:t>
            </w:r>
          </w:p>
        </w:tc>
        <w:tc>
          <w:tcPr>
            <w:tcW w:w="607" w:type="dxa"/>
            <w:shd w:val="clear" w:color="auto" w:fill="auto"/>
            <w:noWrap/>
          </w:tcPr>
          <w:p w14:paraId="257578CC" w14:textId="77777777" w:rsidR="00740A7C" w:rsidRPr="00740A7C" w:rsidRDefault="00740A7C" w:rsidP="00740A7C">
            <w:pPr>
              <w:pStyle w:val="Bezodstpw"/>
              <w:rPr>
                <w:rFonts w:asciiTheme="minorHAnsi" w:hAnsiTheme="minorHAnsi" w:cstheme="minorHAnsi"/>
                <w:sz w:val="20"/>
                <w:szCs w:val="20"/>
              </w:rPr>
            </w:pPr>
          </w:p>
        </w:tc>
        <w:tc>
          <w:tcPr>
            <w:tcW w:w="1592" w:type="dxa"/>
            <w:shd w:val="clear" w:color="auto" w:fill="auto"/>
            <w:noWrap/>
          </w:tcPr>
          <w:p w14:paraId="26A7F32B" w14:textId="77777777" w:rsidR="00740A7C" w:rsidRPr="00740A7C" w:rsidRDefault="00740A7C" w:rsidP="00740A7C">
            <w:pPr>
              <w:pStyle w:val="Bezodstpw"/>
              <w:rPr>
                <w:rFonts w:asciiTheme="minorHAnsi" w:hAnsiTheme="minorHAnsi" w:cstheme="minorHAnsi"/>
                <w:sz w:val="20"/>
                <w:szCs w:val="20"/>
              </w:rPr>
            </w:pPr>
          </w:p>
        </w:tc>
        <w:tc>
          <w:tcPr>
            <w:tcW w:w="1167" w:type="dxa"/>
            <w:shd w:val="clear" w:color="auto" w:fill="auto"/>
            <w:noWrap/>
          </w:tcPr>
          <w:p w14:paraId="14286FEC" w14:textId="77777777" w:rsidR="00740A7C" w:rsidRPr="00740A7C" w:rsidRDefault="00740A7C" w:rsidP="00740A7C">
            <w:pPr>
              <w:pStyle w:val="Bezodstpw"/>
              <w:rPr>
                <w:rFonts w:asciiTheme="minorHAnsi" w:hAnsiTheme="minorHAnsi" w:cstheme="minorHAnsi"/>
                <w:sz w:val="20"/>
                <w:szCs w:val="20"/>
              </w:rPr>
            </w:pPr>
          </w:p>
        </w:tc>
      </w:tr>
      <w:bookmarkEnd w:id="0"/>
    </w:tbl>
    <w:p w14:paraId="1D0DF9EE" w14:textId="77777777" w:rsidR="00781797" w:rsidRPr="00740A7C" w:rsidRDefault="00781797" w:rsidP="00781797">
      <w:pPr>
        <w:pStyle w:val="Bezodstpw"/>
        <w:spacing w:line="276" w:lineRule="auto"/>
        <w:rPr>
          <w:rFonts w:asciiTheme="minorHAnsi" w:hAnsiTheme="minorHAnsi" w:cstheme="minorHAnsi"/>
          <w:sz w:val="20"/>
          <w:szCs w:val="20"/>
        </w:rPr>
      </w:pPr>
    </w:p>
    <w:p w14:paraId="3C39DA6E" w14:textId="6BAE933D" w:rsidR="00781797" w:rsidRDefault="00781797" w:rsidP="00781797">
      <w:pPr>
        <w:pStyle w:val="Bezodstpw"/>
        <w:spacing w:line="276" w:lineRule="auto"/>
        <w:rPr>
          <w:rFonts w:asciiTheme="minorHAnsi" w:hAnsiTheme="minorHAnsi" w:cstheme="minorHAnsi"/>
          <w:sz w:val="20"/>
          <w:szCs w:val="20"/>
        </w:rPr>
      </w:pPr>
    </w:p>
    <w:p w14:paraId="235384EC" w14:textId="57FA14DE" w:rsidR="00800620" w:rsidRDefault="00800620" w:rsidP="00781797">
      <w:pPr>
        <w:pStyle w:val="Bezodstpw"/>
        <w:spacing w:line="276" w:lineRule="auto"/>
        <w:rPr>
          <w:rFonts w:asciiTheme="minorHAnsi" w:hAnsiTheme="minorHAnsi" w:cstheme="minorHAnsi"/>
          <w:sz w:val="20"/>
          <w:szCs w:val="20"/>
        </w:rPr>
      </w:pPr>
    </w:p>
    <w:p w14:paraId="2FFF7718" w14:textId="47A9837A" w:rsidR="00800620" w:rsidRPr="00800620" w:rsidRDefault="00800620" w:rsidP="00800620">
      <w:pPr>
        <w:pStyle w:val="Bezodstpw"/>
        <w:spacing w:line="360" w:lineRule="auto"/>
        <w:rPr>
          <w:rFonts w:asciiTheme="minorHAnsi" w:hAnsiTheme="minorHAnsi" w:cstheme="minorHAnsi"/>
          <w:b/>
          <w:sz w:val="20"/>
          <w:szCs w:val="20"/>
        </w:rPr>
      </w:pPr>
      <w:r>
        <w:rPr>
          <w:rFonts w:asciiTheme="minorHAnsi" w:hAnsiTheme="minorHAnsi" w:cstheme="minorHAnsi"/>
          <w:b/>
          <w:sz w:val="20"/>
          <w:szCs w:val="20"/>
        </w:rPr>
        <w:t>3.Modernizacja sieci w Urzędzie Miasta i Jednostkach Organizacyjnych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0371"/>
        <w:gridCol w:w="1029"/>
        <w:gridCol w:w="1628"/>
        <w:gridCol w:w="1125"/>
      </w:tblGrid>
      <w:tr w:rsidR="00D72560" w:rsidRPr="00740A7C" w14:paraId="27DC3538" w14:textId="77777777" w:rsidTr="00D72560">
        <w:trPr>
          <w:trHeight w:val="900"/>
          <w:jc w:val="center"/>
        </w:trPr>
        <w:tc>
          <w:tcPr>
            <w:tcW w:w="498" w:type="dxa"/>
            <w:shd w:val="clear" w:color="auto" w:fill="auto"/>
            <w:hideMark/>
          </w:tcPr>
          <w:p w14:paraId="5B24DC96" w14:textId="77777777" w:rsidR="00800620" w:rsidRPr="00740A7C" w:rsidRDefault="00800620" w:rsidP="00342D43">
            <w:pPr>
              <w:pStyle w:val="Bezodstpw"/>
              <w:spacing w:line="276" w:lineRule="auto"/>
              <w:rPr>
                <w:rFonts w:asciiTheme="minorHAnsi" w:hAnsiTheme="minorHAnsi" w:cstheme="minorHAnsi"/>
                <w:b/>
                <w:bCs/>
                <w:sz w:val="20"/>
                <w:szCs w:val="20"/>
              </w:rPr>
            </w:pPr>
            <w:r w:rsidRPr="00740A7C">
              <w:rPr>
                <w:rFonts w:asciiTheme="minorHAnsi" w:hAnsiTheme="minorHAnsi" w:cstheme="minorHAnsi"/>
                <w:b/>
                <w:bCs/>
                <w:sz w:val="20"/>
                <w:szCs w:val="20"/>
              </w:rPr>
              <w:t>Lp.</w:t>
            </w:r>
          </w:p>
        </w:tc>
        <w:tc>
          <w:tcPr>
            <w:tcW w:w="10504" w:type="dxa"/>
            <w:shd w:val="clear" w:color="auto" w:fill="auto"/>
            <w:hideMark/>
          </w:tcPr>
          <w:p w14:paraId="302F48B9" w14:textId="77777777" w:rsidR="00800620" w:rsidRPr="00740A7C" w:rsidRDefault="00800620" w:rsidP="00342D43">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Nazwa własna</w:t>
            </w:r>
          </w:p>
        </w:tc>
        <w:tc>
          <w:tcPr>
            <w:tcW w:w="1042" w:type="dxa"/>
            <w:shd w:val="clear" w:color="auto" w:fill="auto"/>
            <w:hideMark/>
          </w:tcPr>
          <w:p w14:paraId="2105C012" w14:textId="77777777" w:rsidR="00800620" w:rsidRPr="00740A7C" w:rsidRDefault="00800620" w:rsidP="00342D43">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Ilość</w:t>
            </w:r>
          </w:p>
        </w:tc>
        <w:tc>
          <w:tcPr>
            <w:tcW w:w="1464" w:type="dxa"/>
            <w:shd w:val="clear" w:color="auto" w:fill="auto"/>
            <w:hideMark/>
          </w:tcPr>
          <w:p w14:paraId="74A6245D" w14:textId="77777777" w:rsidR="00800620" w:rsidRPr="00740A7C" w:rsidRDefault="00800620" w:rsidP="00342D43">
            <w:pPr>
              <w:pStyle w:val="Bezodstpw"/>
              <w:rPr>
                <w:rFonts w:asciiTheme="minorHAnsi" w:hAnsiTheme="minorHAnsi" w:cstheme="minorHAnsi"/>
                <w:b/>
                <w:bCs/>
                <w:sz w:val="20"/>
                <w:szCs w:val="20"/>
              </w:rPr>
            </w:pPr>
            <w:r>
              <w:rPr>
                <w:rFonts w:asciiTheme="minorHAnsi" w:hAnsiTheme="minorHAnsi" w:cstheme="minorHAnsi"/>
                <w:b/>
                <w:bCs/>
                <w:sz w:val="20"/>
                <w:szCs w:val="20"/>
              </w:rPr>
              <w:t>Oferowane urządzenia/ oprogramowanie</w:t>
            </w:r>
          </w:p>
        </w:tc>
        <w:tc>
          <w:tcPr>
            <w:tcW w:w="1139" w:type="dxa"/>
            <w:shd w:val="clear" w:color="auto" w:fill="auto"/>
            <w:hideMark/>
          </w:tcPr>
          <w:p w14:paraId="24CDFBF9" w14:textId="77777777" w:rsidR="00800620" w:rsidRPr="00740A7C" w:rsidRDefault="00800620" w:rsidP="00342D43">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 xml:space="preserve">Wartość / </w:t>
            </w:r>
          </w:p>
          <w:p w14:paraId="0D48406C" w14:textId="77777777" w:rsidR="00800620" w:rsidRPr="00740A7C" w:rsidRDefault="00800620" w:rsidP="00342D43">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Gwarancja 60 m-cy</w:t>
            </w:r>
          </w:p>
        </w:tc>
      </w:tr>
      <w:tr w:rsidR="00D72560" w:rsidRPr="00740A7C" w14:paraId="4DF63B33" w14:textId="77777777" w:rsidTr="00D72560">
        <w:trPr>
          <w:trHeight w:val="900"/>
          <w:jc w:val="center"/>
        </w:trPr>
        <w:tc>
          <w:tcPr>
            <w:tcW w:w="498" w:type="dxa"/>
            <w:shd w:val="clear" w:color="auto" w:fill="auto"/>
          </w:tcPr>
          <w:p w14:paraId="48434DE9" w14:textId="630CF25A" w:rsidR="00D72560" w:rsidRPr="00740A7C" w:rsidRDefault="00D72560" w:rsidP="00D72560">
            <w:pPr>
              <w:pStyle w:val="Bezodstpw"/>
              <w:spacing w:line="276" w:lineRule="auto"/>
              <w:rPr>
                <w:rFonts w:asciiTheme="minorHAnsi" w:hAnsiTheme="minorHAnsi" w:cstheme="minorHAnsi"/>
                <w:b/>
                <w:bCs/>
                <w:sz w:val="20"/>
                <w:szCs w:val="20"/>
              </w:rPr>
            </w:pPr>
            <w:r>
              <w:rPr>
                <w:rFonts w:asciiTheme="minorHAnsi" w:hAnsiTheme="minorHAnsi" w:cstheme="minorHAnsi"/>
                <w:b/>
                <w:bCs/>
                <w:sz w:val="20"/>
                <w:szCs w:val="20"/>
              </w:rPr>
              <w:t>1</w:t>
            </w:r>
          </w:p>
        </w:tc>
        <w:tc>
          <w:tcPr>
            <w:tcW w:w="10504" w:type="dxa"/>
            <w:shd w:val="clear" w:color="auto" w:fill="auto"/>
          </w:tcPr>
          <w:p w14:paraId="41EF3F7C" w14:textId="77777777" w:rsidR="00D72560" w:rsidRPr="00740A7C" w:rsidRDefault="00D72560" w:rsidP="00D72560">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SYSTEM VOIP</w:t>
            </w:r>
          </w:p>
          <w:p w14:paraId="126340E1" w14:textId="77777777" w:rsidR="00D72560" w:rsidRPr="00740A7C" w:rsidRDefault="00D72560" w:rsidP="00D72560">
            <w:pPr>
              <w:spacing w:after="0"/>
              <w:rPr>
                <w:rFonts w:asciiTheme="minorHAnsi" w:hAnsiTheme="minorHAnsi" w:cstheme="minorHAnsi"/>
                <w:sz w:val="20"/>
                <w:szCs w:val="20"/>
              </w:rPr>
            </w:pPr>
          </w:p>
          <w:p w14:paraId="04BCC07F" w14:textId="77777777" w:rsidR="00D72560" w:rsidRPr="00740A7C" w:rsidRDefault="00D72560" w:rsidP="00D72560">
            <w:pPr>
              <w:spacing w:after="0"/>
              <w:rPr>
                <w:rFonts w:asciiTheme="minorHAnsi" w:hAnsiTheme="minorHAnsi" w:cstheme="minorHAnsi"/>
                <w:sz w:val="20"/>
                <w:szCs w:val="20"/>
              </w:rPr>
            </w:pPr>
            <w:r w:rsidRPr="00740A7C">
              <w:rPr>
                <w:rFonts w:asciiTheme="minorHAnsi" w:hAnsiTheme="minorHAnsi" w:cstheme="minorHAnsi"/>
                <w:sz w:val="20"/>
                <w:szCs w:val="20"/>
              </w:rPr>
              <w:t xml:space="preserve">Wykonawca musi dostarczyć spójny system Telefonii IP będący rozwiązaniem jednego producenta, składający się z elementów będących integralna częścią dostarczonego systemu: </w:t>
            </w:r>
          </w:p>
          <w:p w14:paraId="583189EC" w14:textId="77777777" w:rsidR="00D72560" w:rsidRPr="00740A7C" w:rsidRDefault="00D72560" w:rsidP="00D72560">
            <w:pPr>
              <w:spacing w:after="0"/>
              <w:rPr>
                <w:rFonts w:asciiTheme="minorHAnsi" w:hAnsiTheme="minorHAnsi" w:cstheme="minorHAnsi"/>
                <w:sz w:val="20"/>
                <w:szCs w:val="20"/>
              </w:rPr>
            </w:pPr>
          </w:p>
          <w:p w14:paraId="7F850F01" w14:textId="77777777" w:rsidR="00D72560" w:rsidRPr="00740A7C" w:rsidRDefault="00D72560" w:rsidP="005053CF">
            <w:pPr>
              <w:pStyle w:val="Akapitzlist"/>
              <w:numPr>
                <w:ilvl w:val="0"/>
                <w:numId w:val="6"/>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Centrala IP PBX – redundantny system zarządzania telefonią IP, abonentami i aparatami telefonicznymi, zainstalowany na dwóch maszynach wirtualnych, zapewnionych przez Zamawiającego, pracujących w trybie active-passive.</w:t>
            </w:r>
          </w:p>
          <w:p w14:paraId="2E9D8543" w14:textId="77777777" w:rsidR="00D72560" w:rsidRPr="00740A7C" w:rsidRDefault="00D72560" w:rsidP="005053CF">
            <w:pPr>
              <w:pStyle w:val="Akapitzlist"/>
              <w:numPr>
                <w:ilvl w:val="0"/>
                <w:numId w:val="6"/>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Platforma wirtualnych FAX-ów w oparciu o telefonie IP.</w:t>
            </w:r>
          </w:p>
          <w:p w14:paraId="6C0E2464" w14:textId="77777777" w:rsidR="00D72560" w:rsidRPr="00740A7C" w:rsidRDefault="00D72560" w:rsidP="005053CF">
            <w:pPr>
              <w:pStyle w:val="Akapitzlist"/>
              <w:numPr>
                <w:ilvl w:val="0"/>
                <w:numId w:val="6"/>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Platforma tele/wideo konferencji.</w:t>
            </w:r>
          </w:p>
          <w:p w14:paraId="75971459" w14:textId="77777777" w:rsidR="00D72560" w:rsidRPr="00740A7C" w:rsidRDefault="00D72560" w:rsidP="005053CF">
            <w:pPr>
              <w:pStyle w:val="Akapitzlist"/>
              <w:numPr>
                <w:ilvl w:val="0"/>
                <w:numId w:val="6"/>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Moduł CallCenter do zarządzania Biurem Obsługi Interesanta.</w:t>
            </w:r>
          </w:p>
          <w:p w14:paraId="3FF49CA2" w14:textId="77777777" w:rsidR="00D72560" w:rsidRPr="00740A7C" w:rsidRDefault="00D72560" w:rsidP="005053CF">
            <w:pPr>
              <w:pStyle w:val="Akapitzlist"/>
              <w:numPr>
                <w:ilvl w:val="0"/>
                <w:numId w:val="6"/>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Platforma rejestracji i odsłuchu rozmów telefonicznych dla dostarczanych systemów.</w:t>
            </w:r>
          </w:p>
          <w:p w14:paraId="2629C7E6" w14:textId="77777777" w:rsidR="00D72560" w:rsidRPr="00740A7C" w:rsidRDefault="00D72560" w:rsidP="005053CF">
            <w:pPr>
              <w:pStyle w:val="Akapitzlist"/>
              <w:numPr>
                <w:ilvl w:val="0"/>
                <w:numId w:val="6"/>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Platforma bilingowa.</w:t>
            </w:r>
          </w:p>
          <w:p w14:paraId="2BE67C40" w14:textId="77777777" w:rsidR="00D72560" w:rsidRPr="00740A7C" w:rsidRDefault="00D72560" w:rsidP="005053CF">
            <w:pPr>
              <w:pStyle w:val="Akapitzlist"/>
              <w:numPr>
                <w:ilvl w:val="0"/>
                <w:numId w:val="6"/>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Systemowa książka telefoniczna.</w:t>
            </w:r>
          </w:p>
          <w:p w14:paraId="443977D8" w14:textId="77777777" w:rsidR="00D72560" w:rsidRPr="00740A7C" w:rsidRDefault="00D72560" w:rsidP="005053CF">
            <w:pPr>
              <w:pStyle w:val="Akapitzlist"/>
              <w:numPr>
                <w:ilvl w:val="0"/>
                <w:numId w:val="6"/>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Dedykowana aplikacja komunikator do rozmów audio/wideo wraz z funkcją czatu i funkcją udostępniania ekranu w celu prezentacji w trakcie rozmowy wideo.</w:t>
            </w:r>
          </w:p>
          <w:p w14:paraId="6BB77614" w14:textId="77777777" w:rsidR="00D72560" w:rsidRPr="00740A7C" w:rsidRDefault="00D72560" w:rsidP="005053CF">
            <w:pPr>
              <w:pStyle w:val="Akapitzlist"/>
              <w:numPr>
                <w:ilvl w:val="0"/>
                <w:numId w:val="6"/>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 xml:space="preserve">Dedykowana aplikacja agenta Call Center </w:t>
            </w:r>
          </w:p>
          <w:p w14:paraId="7839CA95" w14:textId="46E1BF87" w:rsidR="00D72560" w:rsidRPr="00740A7C" w:rsidRDefault="00D72560" w:rsidP="005053CF">
            <w:pPr>
              <w:pStyle w:val="Akapitzlist"/>
              <w:numPr>
                <w:ilvl w:val="0"/>
                <w:numId w:val="6"/>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Bramki FXS dla systemów wymagających łączy analogowych do publicznej sieci telekomunikacyjnej (w tym co najmniej centrale PPOŻ, systemy SSWiN, SKD, windy</w:t>
            </w:r>
            <w:r>
              <w:rPr>
                <w:rFonts w:asciiTheme="minorHAnsi" w:hAnsiTheme="minorHAnsi" w:cstheme="minorHAnsi"/>
                <w:sz w:val="20"/>
                <w:szCs w:val="20"/>
              </w:rPr>
              <w:t>)</w:t>
            </w:r>
          </w:p>
          <w:p w14:paraId="5C1DB6EE" w14:textId="77777777" w:rsidR="00D72560" w:rsidRPr="00740A7C" w:rsidRDefault="00D72560" w:rsidP="005053CF">
            <w:pPr>
              <w:pStyle w:val="Akapitzlist"/>
              <w:numPr>
                <w:ilvl w:val="0"/>
                <w:numId w:val="6"/>
              </w:numPr>
              <w:suppressAutoHyphens w:val="0"/>
              <w:spacing w:after="0" w:line="276" w:lineRule="auto"/>
              <w:jc w:val="both"/>
              <w:rPr>
                <w:rFonts w:asciiTheme="minorHAnsi" w:hAnsiTheme="minorHAnsi" w:cstheme="minorHAnsi"/>
                <w:sz w:val="20"/>
                <w:szCs w:val="20"/>
              </w:rPr>
            </w:pPr>
            <w:r w:rsidRPr="00740A7C">
              <w:rPr>
                <w:rFonts w:asciiTheme="minorHAnsi" w:hAnsiTheme="minorHAnsi" w:cstheme="minorHAnsi"/>
                <w:sz w:val="20"/>
                <w:szCs w:val="20"/>
              </w:rPr>
              <w:t>Integracja z systemem obiegu dokumentów.</w:t>
            </w:r>
          </w:p>
          <w:p w14:paraId="7AFFAB96" w14:textId="77777777" w:rsidR="00D72560" w:rsidRPr="00740A7C" w:rsidRDefault="00D72560" w:rsidP="00D72560">
            <w:pPr>
              <w:spacing w:after="0"/>
              <w:rPr>
                <w:rFonts w:asciiTheme="minorHAnsi" w:hAnsiTheme="minorHAnsi" w:cstheme="minorHAnsi"/>
                <w:sz w:val="20"/>
                <w:szCs w:val="20"/>
              </w:rPr>
            </w:pPr>
          </w:p>
          <w:p w14:paraId="3D66A59C" w14:textId="77777777" w:rsidR="00D72560" w:rsidRPr="00740A7C" w:rsidRDefault="00D72560" w:rsidP="00D72560">
            <w:pPr>
              <w:spacing w:after="0"/>
              <w:rPr>
                <w:rFonts w:asciiTheme="minorHAnsi" w:hAnsiTheme="minorHAnsi" w:cstheme="minorHAnsi"/>
                <w:b/>
                <w:sz w:val="20"/>
                <w:szCs w:val="20"/>
              </w:rPr>
            </w:pPr>
            <w:r w:rsidRPr="00740A7C">
              <w:rPr>
                <w:rFonts w:asciiTheme="minorHAnsi" w:hAnsiTheme="minorHAnsi" w:cstheme="minorHAnsi"/>
                <w:b/>
                <w:sz w:val="20"/>
                <w:szCs w:val="20"/>
              </w:rPr>
              <w:t xml:space="preserve">Powyższe elementy muszą pochodzić od producenta systemu i być objęte wspólnym zarządzaniem. </w:t>
            </w:r>
          </w:p>
          <w:p w14:paraId="25EC1EED" w14:textId="77777777" w:rsidR="00D72560" w:rsidRPr="00740A7C" w:rsidRDefault="00D72560" w:rsidP="00D72560">
            <w:pPr>
              <w:spacing w:after="0"/>
              <w:rPr>
                <w:rFonts w:asciiTheme="minorHAnsi" w:hAnsiTheme="minorHAnsi" w:cstheme="minorHAnsi"/>
                <w:b/>
                <w:sz w:val="20"/>
                <w:szCs w:val="20"/>
              </w:rPr>
            </w:pPr>
          </w:p>
          <w:p w14:paraId="6E6B27FC" w14:textId="77777777" w:rsidR="00D72560" w:rsidRPr="00740A7C" w:rsidRDefault="00D72560" w:rsidP="00D72560">
            <w:pPr>
              <w:spacing w:after="0"/>
              <w:rPr>
                <w:rFonts w:asciiTheme="minorHAnsi" w:hAnsiTheme="minorHAnsi" w:cstheme="minorHAnsi"/>
                <w:sz w:val="20"/>
                <w:szCs w:val="20"/>
              </w:rPr>
            </w:pPr>
            <w:r w:rsidRPr="00740A7C">
              <w:rPr>
                <w:rFonts w:asciiTheme="minorHAnsi" w:hAnsiTheme="minorHAnsi" w:cstheme="minorHAnsi"/>
                <w:sz w:val="20"/>
                <w:szCs w:val="20"/>
              </w:rPr>
              <w:t>System telefonii IP musi pozwalać na korzystanie z łączy SIP trunk, łącza SIP trunk i kanały głosowe w SIP trunk nie mog</w:t>
            </w:r>
            <w:r w:rsidRPr="00740A7C">
              <w:rPr>
                <w:rFonts w:asciiTheme="minorHAnsi" w:eastAsia="TimesNewRoman" w:hAnsiTheme="minorHAnsi" w:cstheme="minorHAnsi"/>
                <w:sz w:val="20"/>
                <w:szCs w:val="20"/>
              </w:rPr>
              <w:t xml:space="preserve">ą </w:t>
            </w:r>
            <w:r w:rsidRPr="00740A7C">
              <w:rPr>
                <w:rFonts w:asciiTheme="minorHAnsi" w:hAnsiTheme="minorHAnsi" w:cstheme="minorHAnsi"/>
                <w:sz w:val="20"/>
                <w:szCs w:val="20"/>
              </w:rPr>
              <w:t>by</w:t>
            </w:r>
            <w:r w:rsidRPr="00740A7C">
              <w:rPr>
                <w:rFonts w:asciiTheme="minorHAnsi" w:eastAsia="TimesNewRoman" w:hAnsiTheme="minorHAnsi" w:cstheme="minorHAnsi"/>
                <w:sz w:val="20"/>
                <w:szCs w:val="20"/>
              </w:rPr>
              <w:t xml:space="preserve">ć </w:t>
            </w:r>
            <w:r w:rsidRPr="00740A7C">
              <w:rPr>
                <w:rFonts w:asciiTheme="minorHAnsi" w:hAnsiTheme="minorHAnsi" w:cstheme="minorHAnsi"/>
                <w:sz w:val="20"/>
                <w:szCs w:val="20"/>
              </w:rPr>
              <w:t>ograniczane licencjami (dodawanie kanałów głosowych w SIP trunk nie mo</w:t>
            </w:r>
            <w:r w:rsidRPr="00740A7C">
              <w:rPr>
                <w:rFonts w:asciiTheme="minorHAnsi" w:eastAsia="TimesNewRoman" w:hAnsiTheme="minorHAnsi" w:cstheme="minorHAnsi"/>
                <w:sz w:val="20"/>
                <w:szCs w:val="20"/>
              </w:rPr>
              <w:t>ż</w:t>
            </w:r>
            <w:r w:rsidRPr="00740A7C">
              <w:rPr>
                <w:rFonts w:asciiTheme="minorHAnsi" w:hAnsiTheme="minorHAnsi" w:cstheme="minorHAnsi"/>
                <w:sz w:val="20"/>
                <w:szCs w:val="20"/>
              </w:rPr>
              <w:t>e wymaga</w:t>
            </w:r>
            <w:r w:rsidRPr="00740A7C">
              <w:rPr>
                <w:rFonts w:asciiTheme="minorHAnsi" w:eastAsia="TimesNewRoman" w:hAnsiTheme="minorHAnsi" w:cstheme="minorHAnsi"/>
                <w:sz w:val="20"/>
                <w:szCs w:val="20"/>
              </w:rPr>
              <w:t xml:space="preserve">ć </w:t>
            </w:r>
            <w:r w:rsidRPr="00740A7C">
              <w:rPr>
                <w:rFonts w:asciiTheme="minorHAnsi" w:hAnsiTheme="minorHAnsi" w:cstheme="minorHAnsi"/>
                <w:sz w:val="20"/>
                <w:szCs w:val="20"/>
              </w:rPr>
              <w:t>wykupienia dodatkowych licencji). Niniejsze zamówienie nie obejmuje dostawy łącza SIP TRUNK.</w:t>
            </w:r>
            <w:bookmarkStart w:id="1" w:name="_Hlk37319841"/>
            <w:bookmarkEnd w:id="1"/>
          </w:p>
          <w:p w14:paraId="1FE9F01A" w14:textId="77777777" w:rsidR="00D72560" w:rsidRPr="00740A7C" w:rsidRDefault="00D72560" w:rsidP="00D72560">
            <w:pPr>
              <w:spacing w:after="0"/>
              <w:rPr>
                <w:rFonts w:asciiTheme="minorHAnsi" w:hAnsiTheme="minorHAnsi" w:cstheme="minorHAnsi"/>
                <w:sz w:val="20"/>
                <w:szCs w:val="20"/>
              </w:rPr>
            </w:pPr>
          </w:p>
          <w:p w14:paraId="2A28F2E4" w14:textId="77777777" w:rsidR="00D72560" w:rsidRPr="00740A7C" w:rsidRDefault="00D72560" w:rsidP="00D72560">
            <w:pPr>
              <w:autoSpaceDE w:val="0"/>
              <w:autoSpaceDN w:val="0"/>
              <w:adjustRightInd w:val="0"/>
              <w:spacing w:after="0" w:line="240" w:lineRule="auto"/>
              <w:rPr>
                <w:rFonts w:asciiTheme="minorHAnsi" w:eastAsiaTheme="minorHAnsi" w:hAnsiTheme="minorHAnsi" w:cstheme="minorHAnsi"/>
                <w:sz w:val="20"/>
                <w:szCs w:val="20"/>
                <w:lang w:eastAsia="en-US"/>
              </w:rPr>
            </w:pPr>
          </w:p>
          <w:p w14:paraId="7FFAEE4A" w14:textId="77777777" w:rsidR="00D72560" w:rsidRPr="00740A7C" w:rsidRDefault="00D72560" w:rsidP="00D72560">
            <w:pPr>
              <w:autoSpaceDE w:val="0"/>
              <w:autoSpaceDN w:val="0"/>
              <w:adjustRightInd w:val="0"/>
              <w:spacing w:after="178" w:line="240" w:lineRule="auto"/>
              <w:rPr>
                <w:rFonts w:asciiTheme="minorHAnsi" w:eastAsiaTheme="minorHAnsi" w:hAnsiTheme="minorHAnsi" w:cstheme="minorHAnsi"/>
                <w:sz w:val="20"/>
                <w:szCs w:val="20"/>
                <w:lang w:eastAsia="en-US"/>
              </w:rPr>
            </w:pPr>
            <w:r w:rsidRPr="00740A7C">
              <w:rPr>
                <w:rFonts w:asciiTheme="minorHAnsi" w:eastAsiaTheme="minorHAnsi" w:hAnsiTheme="minorHAnsi" w:cstheme="minorHAnsi"/>
                <w:sz w:val="20"/>
                <w:szCs w:val="20"/>
                <w:lang w:eastAsia="en-US"/>
              </w:rPr>
              <w:t xml:space="preserve">Wykonawca dostarczy sprzęt oraz licencje niezbędne do uruchomienia Systemu, a także będzie świadczył usługi utrzymania i wsparcia technicznego przez cały okres świadczenia umowy. </w:t>
            </w:r>
          </w:p>
          <w:p w14:paraId="58948870" w14:textId="77777777" w:rsidR="00D72560" w:rsidRPr="00740A7C" w:rsidRDefault="00D72560" w:rsidP="00D72560">
            <w:pPr>
              <w:autoSpaceDE w:val="0"/>
              <w:autoSpaceDN w:val="0"/>
              <w:adjustRightInd w:val="0"/>
              <w:spacing w:after="0" w:line="240" w:lineRule="auto"/>
              <w:rPr>
                <w:rFonts w:asciiTheme="minorHAnsi" w:eastAsiaTheme="minorHAnsi" w:hAnsiTheme="minorHAnsi" w:cstheme="minorHAnsi"/>
                <w:sz w:val="20"/>
                <w:szCs w:val="20"/>
                <w:lang w:eastAsia="en-US"/>
              </w:rPr>
            </w:pPr>
            <w:r w:rsidRPr="00740A7C">
              <w:rPr>
                <w:rFonts w:asciiTheme="minorHAnsi" w:eastAsiaTheme="minorHAnsi" w:hAnsiTheme="minorHAnsi" w:cstheme="minorHAnsi"/>
                <w:sz w:val="20"/>
                <w:szCs w:val="20"/>
                <w:lang w:eastAsia="en-US"/>
              </w:rPr>
              <w:t xml:space="preserve">Licencje dostarczone wraz z Systemem będą bezterminowe, co oznacza, że Zamawiający będzie miał prawo do korzystania ze wszystkich funkcjonalności Systemu również po wygaśnięciu umowy zawartej w wyniku niniejszego postępowania oraz bez ograniczenia terytorialnego. </w:t>
            </w:r>
          </w:p>
          <w:p w14:paraId="55431EC2" w14:textId="77777777" w:rsidR="00D72560" w:rsidRPr="00740A7C" w:rsidRDefault="00D72560" w:rsidP="00D72560">
            <w:pPr>
              <w:autoSpaceDE w:val="0"/>
              <w:autoSpaceDN w:val="0"/>
              <w:adjustRightInd w:val="0"/>
              <w:spacing w:after="0" w:line="240" w:lineRule="auto"/>
              <w:rPr>
                <w:rFonts w:asciiTheme="minorHAnsi" w:hAnsiTheme="minorHAnsi" w:cstheme="minorHAnsi"/>
                <w:b/>
                <w:sz w:val="20"/>
                <w:szCs w:val="20"/>
              </w:rPr>
            </w:pPr>
          </w:p>
          <w:p w14:paraId="0AFFCBCD" w14:textId="77777777" w:rsidR="00D72560" w:rsidRPr="00740A7C" w:rsidRDefault="00D72560" w:rsidP="00D72560">
            <w:pPr>
              <w:pStyle w:val="Tekstpodstawowy"/>
              <w:tabs>
                <w:tab w:val="left" w:pos="400"/>
                <w:tab w:val="left" w:pos="6762"/>
              </w:tabs>
              <w:spacing w:before="37"/>
              <w:ind w:left="116" w:right="113"/>
              <w:jc w:val="both"/>
              <w:rPr>
                <w:rFonts w:asciiTheme="minorHAnsi" w:hAnsiTheme="minorHAnsi" w:cstheme="minorHAnsi"/>
                <w:b/>
                <w:sz w:val="20"/>
                <w:szCs w:val="20"/>
              </w:rPr>
            </w:pPr>
            <w:r w:rsidRPr="00740A7C">
              <w:rPr>
                <w:rFonts w:asciiTheme="minorHAnsi" w:hAnsiTheme="minorHAnsi" w:cstheme="minorHAnsi"/>
                <w:b/>
                <w:sz w:val="20"/>
                <w:szCs w:val="20"/>
              </w:rPr>
              <w:t xml:space="preserve">Zamawiający    w    ramach    realizacji    zamówienia </w:t>
            </w:r>
            <w:r w:rsidRPr="00740A7C">
              <w:rPr>
                <w:rFonts w:asciiTheme="minorHAnsi" w:hAnsiTheme="minorHAnsi" w:cstheme="minorHAnsi"/>
                <w:b/>
                <w:spacing w:val="4"/>
                <w:sz w:val="20"/>
                <w:szCs w:val="20"/>
              </w:rPr>
              <w:t xml:space="preserve"> </w:t>
            </w:r>
            <w:r w:rsidRPr="00740A7C">
              <w:rPr>
                <w:rFonts w:asciiTheme="minorHAnsi" w:hAnsiTheme="minorHAnsi" w:cstheme="minorHAnsi"/>
                <w:b/>
                <w:sz w:val="20"/>
                <w:szCs w:val="20"/>
              </w:rPr>
              <w:t>wymaga</w:t>
            </w:r>
            <w:r w:rsidRPr="00740A7C">
              <w:rPr>
                <w:rFonts w:asciiTheme="minorHAnsi" w:hAnsiTheme="minorHAnsi" w:cstheme="minorHAnsi"/>
                <w:b/>
                <w:spacing w:val="33"/>
                <w:sz w:val="20"/>
                <w:szCs w:val="20"/>
              </w:rPr>
              <w:t xml:space="preserve"> </w:t>
            </w:r>
            <w:r w:rsidRPr="00740A7C">
              <w:rPr>
                <w:rFonts w:asciiTheme="minorHAnsi" w:hAnsiTheme="minorHAnsi" w:cstheme="minorHAnsi"/>
                <w:b/>
                <w:sz w:val="20"/>
                <w:szCs w:val="20"/>
              </w:rPr>
              <w:t>od Wykonawcy:</w:t>
            </w:r>
          </w:p>
          <w:p w14:paraId="123A2A5A" w14:textId="77777777" w:rsidR="00D72560" w:rsidRPr="00740A7C" w:rsidRDefault="00D72560" w:rsidP="005053CF">
            <w:pPr>
              <w:pStyle w:val="Tekstpodstawowy"/>
              <w:widowControl w:val="0"/>
              <w:numPr>
                <w:ilvl w:val="0"/>
                <w:numId w:val="7"/>
              </w:numPr>
              <w:suppressAutoHyphens w:val="0"/>
              <w:autoSpaceDE w:val="0"/>
              <w:autoSpaceDN w:val="0"/>
              <w:spacing w:before="37" w:after="0" w:line="240" w:lineRule="auto"/>
              <w:ind w:right="113"/>
              <w:jc w:val="both"/>
              <w:rPr>
                <w:rFonts w:asciiTheme="minorHAnsi" w:hAnsiTheme="minorHAnsi" w:cstheme="minorHAnsi"/>
                <w:sz w:val="20"/>
                <w:szCs w:val="20"/>
              </w:rPr>
            </w:pPr>
            <w:r w:rsidRPr="00740A7C">
              <w:rPr>
                <w:rFonts w:asciiTheme="minorHAnsi" w:hAnsiTheme="minorHAnsi" w:cstheme="minorHAnsi"/>
                <w:sz w:val="20"/>
                <w:szCs w:val="20"/>
              </w:rPr>
              <w:t>Wykonania projektu technicznego systemu telefonii VoIP zwanego</w:t>
            </w:r>
            <w:r w:rsidRPr="00740A7C">
              <w:rPr>
                <w:rFonts w:asciiTheme="minorHAnsi" w:hAnsiTheme="minorHAnsi" w:cstheme="minorHAnsi"/>
                <w:spacing w:val="-31"/>
                <w:sz w:val="20"/>
                <w:szCs w:val="20"/>
              </w:rPr>
              <w:t xml:space="preserve"> </w:t>
            </w:r>
            <w:r w:rsidRPr="00740A7C">
              <w:rPr>
                <w:rFonts w:asciiTheme="minorHAnsi" w:hAnsiTheme="minorHAnsi" w:cstheme="minorHAnsi"/>
                <w:sz w:val="20"/>
                <w:szCs w:val="20"/>
              </w:rPr>
              <w:t>dalej Systemem oraz harmonogramu realizacji Systemu (przed rozpoczęciem wdrożenia Systemu, dokumenty, o których mowa wyżej, muszą być zatwierdzone przez Zamawiającego);</w:t>
            </w:r>
          </w:p>
          <w:p w14:paraId="5C777EFB" w14:textId="77777777" w:rsidR="00D72560" w:rsidRPr="00740A7C" w:rsidRDefault="00D72560" w:rsidP="005053CF">
            <w:pPr>
              <w:pStyle w:val="Akapitzlist"/>
              <w:widowControl w:val="0"/>
              <w:numPr>
                <w:ilvl w:val="0"/>
                <w:numId w:val="7"/>
              </w:numPr>
              <w:tabs>
                <w:tab w:val="left" w:pos="400"/>
              </w:tabs>
              <w:suppressAutoHyphens w:val="0"/>
              <w:autoSpaceDE w:val="0"/>
              <w:autoSpaceDN w:val="0"/>
              <w:spacing w:after="0" w:line="240" w:lineRule="auto"/>
              <w:jc w:val="both"/>
              <w:rPr>
                <w:rFonts w:asciiTheme="minorHAnsi" w:hAnsiTheme="minorHAnsi" w:cstheme="minorHAnsi"/>
                <w:sz w:val="20"/>
                <w:szCs w:val="20"/>
              </w:rPr>
            </w:pPr>
            <w:r w:rsidRPr="00740A7C">
              <w:rPr>
                <w:rFonts w:asciiTheme="minorHAnsi" w:hAnsiTheme="minorHAnsi" w:cstheme="minorHAnsi"/>
                <w:sz w:val="20"/>
                <w:szCs w:val="20"/>
              </w:rPr>
              <w:t>Dostawy do Zamawiającego aparatów systemu telefonii</w:t>
            </w:r>
            <w:r w:rsidRPr="00740A7C">
              <w:rPr>
                <w:rFonts w:asciiTheme="minorHAnsi" w:hAnsiTheme="minorHAnsi" w:cstheme="minorHAnsi"/>
                <w:spacing w:val="-16"/>
                <w:sz w:val="20"/>
                <w:szCs w:val="20"/>
              </w:rPr>
              <w:t xml:space="preserve"> </w:t>
            </w:r>
            <w:r w:rsidRPr="00740A7C">
              <w:rPr>
                <w:rFonts w:asciiTheme="minorHAnsi" w:hAnsiTheme="minorHAnsi" w:cstheme="minorHAnsi"/>
                <w:sz w:val="20"/>
                <w:szCs w:val="20"/>
              </w:rPr>
              <w:t>VoIP na własny koszt;</w:t>
            </w:r>
          </w:p>
          <w:p w14:paraId="6F4F5D8A" w14:textId="77777777" w:rsidR="00D72560" w:rsidRPr="00740A7C" w:rsidRDefault="00D72560" w:rsidP="005053CF">
            <w:pPr>
              <w:pStyle w:val="Akapitzlist"/>
              <w:widowControl w:val="0"/>
              <w:numPr>
                <w:ilvl w:val="0"/>
                <w:numId w:val="7"/>
              </w:numPr>
              <w:tabs>
                <w:tab w:val="left" w:pos="400"/>
              </w:tabs>
              <w:suppressAutoHyphens w:val="0"/>
              <w:autoSpaceDE w:val="0"/>
              <w:autoSpaceDN w:val="0"/>
              <w:spacing w:after="0" w:line="240" w:lineRule="auto"/>
              <w:jc w:val="both"/>
              <w:rPr>
                <w:rFonts w:asciiTheme="minorHAnsi" w:hAnsiTheme="minorHAnsi" w:cstheme="minorHAnsi"/>
                <w:sz w:val="20"/>
                <w:szCs w:val="20"/>
              </w:rPr>
            </w:pPr>
            <w:r w:rsidRPr="00740A7C">
              <w:rPr>
                <w:rFonts w:asciiTheme="minorHAnsi" w:hAnsiTheme="minorHAnsi" w:cstheme="minorHAnsi"/>
                <w:sz w:val="20"/>
                <w:szCs w:val="20"/>
              </w:rPr>
              <w:t>Wdrożenia, instalacja i konfiguracja</w:t>
            </w:r>
            <w:r w:rsidRPr="00740A7C">
              <w:rPr>
                <w:rFonts w:asciiTheme="minorHAnsi" w:hAnsiTheme="minorHAnsi" w:cstheme="minorHAnsi"/>
                <w:spacing w:val="-17"/>
                <w:sz w:val="20"/>
                <w:szCs w:val="20"/>
              </w:rPr>
              <w:t xml:space="preserve"> </w:t>
            </w:r>
            <w:r w:rsidRPr="00740A7C">
              <w:rPr>
                <w:rFonts w:asciiTheme="minorHAnsi" w:hAnsiTheme="minorHAnsi" w:cstheme="minorHAnsi"/>
                <w:sz w:val="20"/>
                <w:szCs w:val="20"/>
              </w:rPr>
              <w:t>Systemu;</w:t>
            </w:r>
          </w:p>
          <w:p w14:paraId="52C468B9" w14:textId="77777777" w:rsidR="00D72560" w:rsidRPr="00740A7C" w:rsidRDefault="00D72560" w:rsidP="005053CF">
            <w:pPr>
              <w:pStyle w:val="Akapitzlist"/>
              <w:widowControl w:val="0"/>
              <w:numPr>
                <w:ilvl w:val="0"/>
                <w:numId w:val="7"/>
              </w:numPr>
              <w:tabs>
                <w:tab w:val="left" w:pos="400"/>
              </w:tabs>
              <w:suppressAutoHyphens w:val="0"/>
              <w:autoSpaceDE w:val="0"/>
              <w:autoSpaceDN w:val="0"/>
              <w:spacing w:after="0" w:line="240" w:lineRule="auto"/>
              <w:jc w:val="both"/>
              <w:rPr>
                <w:rFonts w:asciiTheme="minorHAnsi" w:hAnsiTheme="minorHAnsi" w:cstheme="minorHAnsi"/>
                <w:sz w:val="20"/>
                <w:szCs w:val="20"/>
              </w:rPr>
            </w:pPr>
            <w:r w:rsidRPr="00740A7C">
              <w:rPr>
                <w:rFonts w:asciiTheme="minorHAnsi" w:hAnsiTheme="minorHAnsi" w:cstheme="minorHAnsi"/>
                <w:sz w:val="20"/>
                <w:szCs w:val="20"/>
              </w:rPr>
              <w:t>Przeprowadzenie testów działania uruchomionego systemu telefonii</w:t>
            </w:r>
            <w:r w:rsidRPr="00740A7C">
              <w:rPr>
                <w:rFonts w:asciiTheme="minorHAnsi" w:hAnsiTheme="minorHAnsi" w:cstheme="minorHAnsi"/>
                <w:spacing w:val="-25"/>
                <w:sz w:val="20"/>
                <w:szCs w:val="20"/>
              </w:rPr>
              <w:t xml:space="preserve"> </w:t>
            </w:r>
            <w:r w:rsidRPr="00740A7C">
              <w:rPr>
                <w:rFonts w:asciiTheme="minorHAnsi" w:hAnsiTheme="minorHAnsi" w:cstheme="minorHAnsi"/>
                <w:sz w:val="20"/>
                <w:szCs w:val="20"/>
              </w:rPr>
              <w:t>VoIP poprzez wykonanie połączeń</w:t>
            </w:r>
          </w:p>
          <w:p w14:paraId="53F26922" w14:textId="77777777" w:rsidR="00D72560" w:rsidRPr="00740A7C" w:rsidRDefault="00D72560" w:rsidP="005053CF">
            <w:pPr>
              <w:pStyle w:val="Akapitzlist"/>
              <w:widowControl w:val="0"/>
              <w:numPr>
                <w:ilvl w:val="0"/>
                <w:numId w:val="7"/>
              </w:numPr>
              <w:tabs>
                <w:tab w:val="left" w:pos="400"/>
              </w:tabs>
              <w:suppressAutoHyphens w:val="0"/>
              <w:autoSpaceDE w:val="0"/>
              <w:autoSpaceDN w:val="0"/>
              <w:spacing w:after="0" w:line="240" w:lineRule="auto"/>
              <w:jc w:val="both"/>
              <w:rPr>
                <w:rFonts w:asciiTheme="minorHAnsi" w:hAnsiTheme="minorHAnsi" w:cstheme="minorHAnsi"/>
                <w:sz w:val="20"/>
                <w:szCs w:val="20"/>
              </w:rPr>
            </w:pPr>
            <w:r w:rsidRPr="00740A7C">
              <w:rPr>
                <w:rFonts w:asciiTheme="minorHAnsi" w:hAnsiTheme="minorHAnsi" w:cstheme="minorHAnsi"/>
                <w:sz w:val="20"/>
                <w:szCs w:val="20"/>
              </w:rPr>
              <w:t xml:space="preserve">Uruchomienie produkcyjne systemu po stwierdzeniu poprawności jego działania </w:t>
            </w:r>
          </w:p>
          <w:p w14:paraId="15B814B9" w14:textId="77777777" w:rsidR="00D72560" w:rsidRPr="00740A7C" w:rsidRDefault="00D72560" w:rsidP="005053CF">
            <w:pPr>
              <w:pStyle w:val="Akapitzlist"/>
              <w:widowControl w:val="0"/>
              <w:numPr>
                <w:ilvl w:val="0"/>
                <w:numId w:val="7"/>
              </w:numPr>
              <w:tabs>
                <w:tab w:val="left" w:pos="400"/>
              </w:tabs>
              <w:suppressAutoHyphens w:val="0"/>
              <w:autoSpaceDE w:val="0"/>
              <w:autoSpaceDN w:val="0"/>
              <w:spacing w:before="1" w:after="0" w:line="240" w:lineRule="auto"/>
              <w:ind w:right="119"/>
              <w:jc w:val="both"/>
              <w:rPr>
                <w:rFonts w:asciiTheme="minorHAnsi" w:hAnsiTheme="minorHAnsi" w:cstheme="minorHAnsi"/>
                <w:sz w:val="20"/>
                <w:szCs w:val="20"/>
              </w:rPr>
            </w:pPr>
            <w:r w:rsidRPr="00740A7C">
              <w:rPr>
                <w:rFonts w:asciiTheme="minorHAnsi" w:hAnsiTheme="minorHAnsi" w:cstheme="minorHAnsi"/>
                <w:sz w:val="20"/>
                <w:szCs w:val="20"/>
              </w:rPr>
              <w:t>Zapewnienie wsparcia technicznego dla wszystkich dostarczonych elementów Systemu przez okres min. 60 miesięcy   od    dnia    uruchomienia   Systemu</w:t>
            </w:r>
          </w:p>
          <w:p w14:paraId="51FFA8BD" w14:textId="30F51300" w:rsidR="00D72560" w:rsidRDefault="00D72560" w:rsidP="005053CF">
            <w:pPr>
              <w:pStyle w:val="Akapitzlist"/>
              <w:widowControl w:val="0"/>
              <w:numPr>
                <w:ilvl w:val="0"/>
                <w:numId w:val="7"/>
              </w:numPr>
              <w:tabs>
                <w:tab w:val="left" w:pos="400"/>
              </w:tabs>
              <w:suppressAutoHyphens w:val="0"/>
              <w:autoSpaceDE w:val="0"/>
              <w:autoSpaceDN w:val="0"/>
              <w:spacing w:after="0" w:line="240" w:lineRule="auto"/>
              <w:ind w:right="121"/>
              <w:jc w:val="both"/>
              <w:rPr>
                <w:rFonts w:asciiTheme="minorHAnsi" w:hAnsiTheme="minorHAnsi" w:cstheme="minorHAnsi"/>
                <w:sz w:val="20"/>
                <w:szCs w:val="20"/>
              </w:rPr>
            </w:pPr>
            <w:r w:rsidRPr="00740A7C">
              <w:rPr>
                <w:rFonts w:asciiTheme="minorHAnsi" w:hAnsiTheme="minorHAnsi" w:cstheme="minorHAnsi"/>
                <w:sz w:val="20"/>
                <w:szCs w:val="20"/>
              </w:rPr>
              <w:t>Sporządzenie dokumentacji powykonawczej technicznej i eksploatacyjnej uruchomionego Systemu i przekazanie jej do Zamawiającego w terminie 14 dni od dnia uruchomienia produkcyjnego Systemu;</w:t>
            </w:r>
          </w:p>
          <w:p w14:paraId="643F9478" w14:textId="72A9C3C1" w:rsidR="00D72560" w:rsidRPr="00D72560" w:rsidRDefault="00D72560" w:rsidP="005053CF">
            <w:pPr>
              <w:pStyle w:val="Akapitzlist"/>
              <w:numPr>
                <w:ilvl w:val="0"/>
                <w:numId w:val="7"/>
              </w:numPr>
              <w:rPr>
                <w:rFonts w:asciiTheme="minorHAnsi" w:hAnsiTheme="minorHAnsi" w:cstheme="minorHAnsi"/>
                <w:sz w:val="20"/>
                <w:szCs w:val="20"/>
              </w:rPr>
            </w:pPr>
            <w:r>
              <w:rPr>
                <w:rFonts w:asciiTheme="minorHAnsi" w:hAnsiTheme="minorHAnsi" w:cstheme="minorHAnsi"/>
                <w:sz w:val="20"/>
                <w:szCs w:val="20"/>
              </w:rPr>
              <w:t>P</w:t>
            </w:r>
            <w:r w:rsidRPr="00D72560">
              <w:rPr>
                <w:rFonts w:asciiTheme="minorHAnsi" w:hAnsiTheme="minorHAnsi" w:cstheme="minorHAnsi"/>
                <w:sz w:val="20"/>
                <w:szCs w:val="20"/>
              </w:rPr>
              <w:t>rzeprowadzenie  instruktaży stanowiskowych dla  osób  wskazanych  przez  Zamawiającego  w zakresie obsługi Systemu, w szczególności zasad obsługi telefonów IP, max. 50 osób;</w:t>
            </w:r>
          </w:p>
          <w:p w14:paraId="677A42A9" w14:textId="112623AB" w:rsidR="00D72560" w:rsidRPr="00D72560" w:rsidRDefault="00D72560" w:rsidP="005053CF">
            <w:pPr>
              <w:pStyle w:val="Akapitzlist"/>
              <w:numPr>
                <w:ilvl w:val="0"/>
                <w:numId w:val="7"/>
              </w:numPr>
              <w:rPr>
                <w:rFonts w:asciiTheme="minorHAnsi" w:hAnsiTheme="minorHAnsi" w:cstheme="minorHAnsi"/>
                <w:sz w:val="20"/>
                <w:szCs w:val="20"/>
              </w:rPr>
            </w:pPr>
            <w:r>
              <w:rPr>
                <w:rFonts w:asciiTheme="minorHAnsi" w:hAnsiTheme="minorHAnsi" w:cstheme="minorHAnsi"/>
                <w:sz w:val="20"/>
                <w:szCs w:val="20"/>
              </w:rPr>
              <w:t>P</w:t>
            </w:r>
            <w:r w:rsidRPr="00D72560">
              <w:rPr>
                <w:rFonts w:asciiTheme="minorHAnsi" w:hAnsiTheme="minorHAnsi" w:cstheme="minorHAnsi"/>
                <w:sz w:val="20"/>
                <w:szCs w:val="20"/>
              </w:rPr>
              <w:t>rzeprowadzenie  szkoleń dla  osób  wskazanych  przez  Zamawiającego  w zakresie obsługi Systemu, w szczególności zasad obsługi telefonów IP, konfiguracji sprzętu i serwisu niezbędnych do prawidłowego realizowania usługi dla 5 administratorów;</w:t>
            </w:r>
          </w:p>
          <w:p w14:paraId="1170A0DE" w14:textId="77777777" w:rsidR="00D72560" w:rsidRPr="00740A7C" w:rsidRDefault="00D72560" w:rsidP="00D72560">
            <w:pPr>
              <w:widowControl w:val="0"/>
              <w:tabs>
                <w:tab w:val="left" w:pos="683"/>
              </w:tabs>
              <w:autoSpaceDE w:val="0"/>
              <w:autoSpaceDN w:val="0"/>
              <w:spacing w:after="0" w:line="240" w:lineRule="auto"/>
              <w:ind w:left="426"/>
              <w:rPr>
                <w:rFonts w:asciiTheme="minorHAnsi" w:hAnsiTheme="minorHAnsi" w:cstheme="minorHAnsi"/>
                <w:sz w:val="20"/>
                <w:szCs w:val="20"/>
              </w:rPr>
            </w:pPr>
          </w:p>
          <w:p w14:paraId="28D83187" w14:textId="7F3311F0" w:rsidR="00D72560" w:rsidRPr="00740A7C" w:rsidRDefault="00D72560" w:rsidP="00D72560">
            <w:pPr>
              <w:spacing w:after="0"/>
              <w:rPr>
                <w:rFonts w:asciiTheme="minorHAnsi" w:hAnsiTheme="minorHAnsi" w:cstheme="minorHAnsi"/>
                <w:sz w:val="20"/>
                <w:szCs w:val="20"/>
              </w:rPr>
            </w:pPr>
            <w:r w:rsidRPr="00740A7C">
              <w:rPr>
                <w:rFonts w:asciiTheme="minorHAnsi" w:hAnsiTheme="minorHAnsi" w:cstheme="minorHAnsi"/>
                <w:b/>
                <w:sz w:val="20"/>
                <w:szCs w:val="20"/>
              </w:rPr>
              <w:t xml:space="preserve">Wykonawca w ramach niniejszego zamówienia ma dokonać integracji systemu VOIP z systemem e-dokumentów. </w:t>
            </w:r>
          </w:p>
          <w:p w14:paraId="08F0C976" w14:textId="77777777" w:rsidR="00D72560" w:rsidRPr="00740A7C" w:rsidRDefault="00D72560" w:rsidP="00D72560">
            <w:pPr>
              <w:spacing w:after="0"/>
              <w:rPr>
                <w:rFonts w:asciiTheme="minorHAnsi" w:hAnsiTheme="minorHAnsi" w:cstheme="minorHAnsi"/>
                <w:sz w:val="20"/>
                <w:szCs w:val="20"/>
              </w:rPr>
            </w:pPr>
          </w:p>
          <w:p w14:paraId="186D56F0" w14:textId="77777777" w:rsidR="00D72560" w:rsidRPr="00740A7C" w:rsidRDefault="00D72560" w:rsidP="00D72560">
            <w:pPr>
              <w:spacing w:after="0" w:line="240" w:lineRule="auto"/>
              <w:rPr>
                <w:rFonts w:asciiTheme="minorHAnsi" w:hAnsiTheme="minorHAnsi" w:cstheme="minorHAnsi"/>
                <w:b/>
                <w:sz w:val="20"/>
                <w:szCs w:val="20"/>
              </w:rPr>
            </w:pPr>
            <w:r w:rsidRPr="00740A7C">
              <w:rPr>
                <w:rFonts w:asciiTheme="minorHAnsi" w:hAnsiTheme="minorHAnsi" w:cstheme="minorHAnsi"/>
                <w:b/>
                <w:sz w:val="20"/>
                <w:szCs w:val="20"/>
              </w:rPr>
              <w:t xml:space="preserve">Zakres instalacji systemu telekomunikacyjnego obejmuje: </w:t>
            </w:r>
          </w:p>
          <w:p w14:paraId="35ACE8F7" w14:textId="77777777" w:rsidR="00D72560" w:rsidRPr="00740A7C" w:rsidRDefault="00D72560" w:rsidP="005053CF">
            <w:pPr>
              <w:pStyle w:val="Akapitzlist"/>
              <w:numPr>
                <w:ilvl w:val="0"/>
                <w:numId w:val="8"/>
              </w:numPr>
              <w:suppressAutoHyphens w:val="0"/>
              <w:spacing w:after="0" w:line="240" w:lineRule="auto"/>
              <w:jc w:val="both"/>
              <w:rPr>
                <w:rFonts w:asciiTheme="minorHAnsi" w:hAnsiTheme="minorHAnsi" w:cstheme="minorHAnsi"/>
                <w:sz w:val="20"/>
                <w:szCs w:val="20"/>
              </w:rPr>
            </w:pPr>
            <w:r w:rsidRPr="00740A7C">
              <w:rPr>
                <w:rFonts w:asciiTheme="minorHAnsi" w:hAnsiTheme="minorHAnsi" w:cstheme="minorHAnsi"/>
                <w:sz w:val="20"/>
                <w:szCs w:val="20"/>
              </w:rPr>
              <w:t xml:space="preserve">Montaż elementów systemu telekomunikacyjnego w lokalizacjach wskazanych przez  zamawiającego. </w:t>
            </w:r>
          </w:p>
          <w:p w14:paraId="457212EA" w14:textId="77777777" w:rsidR="00D72560" w:rsidRPr="00740A7C" w:rsidRDefault="00D72560" w:rsidP="005053CF">
            <w:pPr>
              <w:pStyle w:val="Akapitzlist"/>
              <w:numPr>
                <w:ilvl w:val="0"/>
                <w:numId w:val="8"/>
              </w:numPr>
              <w:suppressAutoHyphens w:val="0"/>
              <w:spacing w:after="0" w:line="240" w:lineRule="auto"/>
              <w:jc w:val="both"/>
              <w:rPr>
                <w:rFonts w:asciiTheme="minorHAnsi" w:hAnsiTheme="minorHAnsi" w:cstheme="minorHAnsi"/>
                <w:sz w:val="20"/>
                <w:szCs w:val="20"/>
              </w:rPr>
            </w:pPr>
            <w:r w:rsidRPr="00740A7C">
              <w:rPr>
                <w:rFonts w:asciiTheme="minorHAnsi" w:hAnsiTheme="minorHAnsi" w:cstheme="minorHAnsi"/>
                <w:sz w:val="20"/>
                <w:szCs w:val="20"/>
              </w:rPr>
              <w:t>Konfigurację systemu telekomunikacyjnego oraz integrację z przychodzącymi łączami operatorskimi.</w:t>
            </w:r>
          </w:p>
          <w:p w14:paraId="444C63EA" w14:textId="77777777" w:rsidR="00D72560" w:rsidRPr="00740A7C" w:rsidRDefault="00D72560" w:rsidP="005053CF">
            <w:pPr>
              <w:pStyle w:val="Akapitzlist"/>
              <w:numPr>
                <w:ilvl w:val="0"/>
                <w:numId w:val="8"/>
              </w:numPr>
              <w:suppressAutoHyphens w:val="0"/>
              <w:spacing w:after="0" w:line="240" w:lineRule="auto"/>
              <w:jc w:val="both"/>
              <w:rPr>
                <w:rFonts w:asciiTheme="minorHAnsi" w:hAnsiTheme="minorHAnsi" w:cstheme="minorHAnsi"/>
                <w:sz w:val="20"/>
                <w:szCs w:val="20"/>
              </w:rPr>
            </w:pPr>
            <w:r w:rsidRPr="00740A7C">
              <w:rPr>
                <w:rFonts w:asciiTheme="minorHAnsi" w:hAnsiTheme="minorHAnsi" w:cstheme="minorHAnsi"/>
                <w:sz w:val="20"/>
                <w:szCs w:val="20"/>
              </w:rPr>
              <w:t>Konfigurację zapasowego systemu telekomunikacyjnego w trybie active-passive.</w:t>
            </w:r>
          </w:p>
          <w:p w14:paraId="41A1D7BB" w14:textId="77777777" w:rsidR="00D72560" w:rsidRPr="00740A7C" w:rsidRDefault="00D72560" w:rsidP="005053CF">
            <w:pPr>
              <w:pStyle w:val="Akapitzlist"/>
              <w:numPr>
                <w:ilvl w:val="0"/>
                <w:numId w:val="8"/>
              </w:numPr>
              <w:suppressAutoHyphens w:val="0"/>
              <w:spacing w:after="0" w:line="240" w:lineRule="auto"/>
              <w:jc w:val="both"/>
              <w:rPr>
                <w:rFonts w:asciiTheme="minorHAnsi" w:hAnsiTheme="minorHAnsi" w:cstheme="minorHAnsi"/>
                <w:sz w:val="20"/>
                <w:szCs w:val="20"/>
              </w:rPr>
            </w:pPr>
            <w:r w:rsidRPr="00740A7C">
              <w:rPr>
                <w:rFonts w:asciiTheme="minorHAnsi" w:hAnsiTheme="minorHAnsi" w:cstheme="minorHAnsi"/>
                <w:sz w:val="20"/>
                <w:szCs w:val="20"/>
              </w:rPr>
              <w:t>Konfigurację i instalację telefonów IP we wskazanych przez Zamawiającego lokalizacjach przy czym instalacja odbywać się może w godzinach uzgodnionych z Zamawiającym.</w:t>
            </w:r>
          </w:p>
          <w:p w14:paraId="78DE04F6" w14:textId="77777777" w:rsidR="00D72560" w:rsidRPr="00740A7C" w:rsidRDefault="00D72560" w:rsidP="005053CF">
            <w:pPr>
              <w:pStyle w:val="Akapitzlist"/>
              <w:numPr>
                <w:ilvl w:val="0"/>
                <w:numId w:val="8"/>
              </w:numPr>
              <w:suppressAutoHyphens w:val="0"/>
              <w:spacing w:after="0" w:line="240" w:lineRule="auto"/>
              <w:jc w:val="both"/>
              <w:rPr>
                <w:rFonts w:asciiTheme="minorHAnsi" w:hAnsiTheme="minorHAnsi" w:cstheme="minorHAnsi"/>
                <w:sz w:val="20"/>
                <w:szCs w:val="20"/>
              </w:rPr>
            </w:pPr>
            <w:r w:rsidRPr="00740A7C">
              <w:rPr>
                <w:rFonts w:asciiTheme="minorHAnsi" w:hAnsiTheme="minorHAnsi" w:cstheme="minorHAnsi"/>
                <w:sz w:val="20"/>
                <w:szCs w:val="20"/>
              </w:rPr>
              <w:t>Uruchomienie platformy wirtualnych FAX-ów w oparciu o dostarczany system.</w:t>
            </w:r>
          </w:p>
          <w:p w14:paraId="78713E03" w14:textId="77777777" w:rsidR="00D72560" w:rsidRPr="00740A7C" w:rsidRDefault="00D72560" w:rsidP="005053CF">
            <w:pPr>
              <w:pStyle w:val="Akapitzlist"/>
              <w:numPr>
                <w:ilvl w:val="0"/>
                <w:numId w:val="8"/>
              </w:numPr>
              <w:suppressAutoHyphens w:val="0"/>
              <w:spacing w:after="0" w:line="240" w:lineRule="auto"/>
              <w:jc w:val="both"/>
              <w:rPr>
                <w:rFonts w:asciiTheme="minorHAnsi" w:hAnsiTheme="minorHAnsi" w:cstheme="minorHAnsi"/>
                <w:sz w:val="20"/>
                <w:szCs w:val="20"/>
              </w:rPr>
            </w:pPr>
            <w:r w:rsidRPr="00740A7C">
              <w:rPr>
                <w:rFonts w:asciiTheme="minorHAnsi" w:hAnsiTheme="minorHAnsi" w:cstheme="minorHAnsi"/>
                <w:sz w:val="20"/>
                <w:szCs w:val="20"/>
              </w:rPr>
              <w:lastRenderedPageBreak/>
              <w:t>Przygotowanie i uruchomienie zapowiedzi głosowych w dostarczanym systemie zgodnie z treścią dostarczoną przez zamawiającego w ilości co najmniej 30 sztuk. Zamawiający wymaga aby zapowiedzi zostały nagrane przez lektora.</w:t>
            </w:r>
          </w:p>
          <w:p w14:paraId="2B64E19E" w14:textId="77777777" w:rsidR="00D72560" w:rsidRPr="00740A7C" w:rsidRDefault="00D72560" w:rsidP="005053CF">
            <w:pPr>
              <w:pStyle w:val="Akapitzlist"/>
              <w:numPr>
                <w:ilvl w:val="0"/>
                <w:numId w:val="8"/>
              </w:numPr>
              <w:suppressAutoHyphens w:val="0"/>
              <w:spacing w:after="0" w:line="240" w:lineRule="auto"/>
              <w:jc w:val="both"/>
              <w:rPr>
                <w:rFonts w:asciiTheme="minorHAnsi" w:hAnsiTheme="minorHAnsi" w:cstheme="minorHAnsi"/>
                <w:sz w:val="20"/>
                <w:szCs w:val="20"/>
              </w:rPr>
            </w:pPr>
            <w:r w:rsidRPr="00740A7C">
              <w:rPr>
                <w:rFonts w:asciiTheme="minorHAnsi" w:hAnsiTheme="minorHAnsi" w:cstheme="minorHAnsi"/>
                <w:sz w:val="20"/>
                <w:szCs w:val="20"/>
              </w:rPr>
              <w:t>Konfigurację w systemie pokoi tele/wideo konferencyjnych dla wszystkich lokalizacji wskazanych przez zamawiającego.</w:t>
            </w:r>
          </w:p>
          <w:p w14:paraId="58302CDC" w14:textId="77777777" w:rsidR="00D72560" w:rsidRPr="00740A7C" w:rsidRDefault="00D72560" w:rsidP="005053CF">
            <w:pPr>
              <w:pStyle w:val="Akapitzlist"/>
              <w:numPr>
                <w:ilvl w:val="0"/>
                <w:numId w:val="8"/>
              </w:numPr>
              <w:suppressAutoHyphens w:val="0"/>
              <w:spacing w:after="0" w:line="240" w:lineRule="auto"/>
              <w:jc w:val="both"/>
              <w:rPr>
                <w:rFonts w:asciiTheme="minorHAnsi" w:hAnsiTheme="minorHAnsi" w:cstheme="minorHAnsi"/>
                <w:sz w:val="20"/>
                <w:szCs w:val="20"/>
              </w:rPr>
            </w:pPr>
            <w:r w:rsidRPr="00740A7C">
              <w:rPr>
                <w:rFonts w:asciiTheme="minorHAnsi" w:hAnsiTheme="minorHAnsi" w:cstheme="minorHAnsi"/>
                <w:sz w:val="20"/>
                <w:szCs w:val="20"/>
              </w:rPr>
              <w:t>Konfigurację modułu Call Center zgodnie z wymogami zamawiającego.</w:t>
            </w:r>
          </w:p>
          <w:p w14:paraId="4B35D22E" w14:textId="77777777" w:rsidR="00D72560" w:rsidRPr="00740A7C" w:rsidRDefault="00D72560" w:rsidP="00D72560">
            <w:pPr>
              <w:spacing w:after="0"/>
              <w:rPr>
                <w:rFonts w:asciiTheme="minorHAnsi" w:hAnsiTheme="minorHAnsi" w:cstheme="minorHAnsi"/>
                <w:sz w:val="20"/>
                <w:szCs w:val="20"/>
              </w:rPr>
            </w:pPr>
          </w:p>
          <w:p w14:paraId="6ACD1BE1" w14:textId="77777777" w:rsidR="00D72560" w:rsidRPr="00740A7C" w:rsidRDefault="00D72560" w:rsidP="00D72560">
            <w:pPr>
              <w:spacing w:after="0"/>
              <w:rPr>
                <w:rFonts w:asciiTheme="minorHAnsi" w:hAnsiTheme="minorHAnsi" w:cstheme="minorHAnsi"/>
                <w:b/>
                <w:sz w:val="20"/>
                <w:szCs w:val="20"/>
              </w:rPr>
            </w:pPr>
            <w:r w:rsidRPr="00740A7C">
              <w:rPr>
                <w:rFonts w:asciiTheme="minorHAnsi" w:hAnsiTheme="minorHAnsi" w:cstheme="minorHAnsi"/>
                <w:b/>
                <w:sz w:val="20"/>
                <w:szCs w:val="20"/>
              </w:rPr>
              <w:t>Wymagane funkcjonalności Systemu telefonii IP:</w:t>
            </w:r>
          </w:p>
          <w:p w14:paraId="59B37987"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Interfejs webowy dla administratora i użytkownika w języku polskim</w:t>
            </w:r>
          </w:p>
          <w:p w14:paraId="554A145F"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Konfiguracja użytkowników oraz kont telefonicznych za pomocą interfejsu webowego.</w:t>
            </w:r>
          </w:p>
          <w:p w14:paraId="15FC62AC"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 xml:space="preserve">Książka teleadresowa z opcją Click2Call pozwalająca w wygodny sposób wyszukiwać numery telefonów oraz sprawdzać kto jest jego właścicielem. </w:t>
            </w:r>
          </w:p>
          <w:p w14:paraId="0E621204"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Możliwość nagrywania zapowiedzi audio w trybie live z możliwością edycji online.</w:t>
            </w:r>
          </w:p>
          <w:p w14:paraId="6359D966"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 xml:space="preserve">Obsługa wirtualnych faksów oraz archiwum faksów odebranych i wysłanych. </w:t>
            </w:r>
          </w:p>
          <w:p w14:paraId="08F615DE"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Graficzny interfejs do budowy drzew IVR stanowiący jedną z funkcji interfejsu systemu telefonii IP.</w:t>
            </w:r>
          </w:p>
          <w:p w14:paraId="63B1AA22"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IVR ma umożliwić osobie dzwoniącej uzyskanie informacji o aktualnym statusie prowadzonej sprawy poprzez wybranie na klawiaturze telefonu w kodzie DTMF np. numeru sprawy i automatyczne odczytanie pobranego wyniku z bazy danych z wykorzystaniem wbudowanego lub on line syntezatora mowy.</w:t>
            </w:r>
          </w:p>
          <w:p w14:paraId="31D8B4F1"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 xml:space="preserve">Telekonferencje z interfejsem do administrowania pokojem konferencyjnym na żywo. Realizacja równoczesnych połączeń konferencyjnych </w:t>
            </w:r>
            <w:r w:rsidRPr="00740A7C">
              <w:rPr>
                <w:rFonts w:asciiTheme="minorHAnsi" w:hAnsiTheme="minorHAnsi" w:cstheme="minorHAnsi"/>
                <w:b/>
                <w:sz w:val="20"/>
                <w:szCs w:val="20"/>
              </w:rPr>
              <w:t>bez ograniczeń pokoi i uczestników.</w:t>
            </w:r>
          </w:p>
          <w:p w14:paraId="61A24C2D"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Obsługa sekretarsko-dyrektorska.</w:t>
            </w:r>
          </w:p>
          <w:p w14:paraId="2A515741"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Konsola rozmów wewnętrznych i zewnętrznych on-line, możliwość podglądu na żywo rozmów oczekujących, trwających itp. z funkcją rozłączania połączeń</w:t>
            </w:r>
          </w:p>
          <w:p w14:paraId="0D8D2A97"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Historia połączeń.</w:t>
            </w:r>
          </w:p>
          <w:p w14:paraId="7BA78B63"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Autoprovisionig.</w:t>
            </w:r>
          </w:p>
          <w:p w14:paraId="659B5F6E"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Konfiguracja grup telefonów dla funkcji BLF.</w:t>
            </w:r>
          </w:p>
          <w:p w14:paraId="14A8F294"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Informacje o systemie dostępne dla administratora</w:t>
            </w:r>
          </w:p>
          <w:p w14:paraId="306ED5A8"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Nagrywanie rozmów  odbywa się w systemie telefonicznym, bez dodatkowych urządzeń rejestrujących, z możliwością pobrania pliku mp3 lub odsłuchania online. Możliwość nagrywania rozmów na zewnętrznych zasobach. Przechowywanie plików nagrań rozmów przez okres co najmniej 3 miesięcy</w:t>
            </w:r>
          </w:p>
          <w:p w14:paraId="27076939"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Wbudowany system bilingowy taryfikujący wszystkich użytkowników.</w:t>
            </w:r>
          </w:p>
          <w:p w14:paraId="625C655B"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Funkcjonalność Call Center realizowana przez interfejs www będący integralną częścią interfejsu systemu.</w:t>
            </w:r>
          </w:p>
          <w:p w14:paraId="0DA93000" w14:textId="77777777" w:rsidR="00D72560" w:rsidRPr="00740A7C" w:rsidRDefault="00D72560" w:rsidP="005053CF">
            <w:pPr>
              <w:pStyle w:val="Zwykytekst"/>
              <w:numPr>
                <w:ilvl w:val="0"/>
                <w:numId w:val="9"/>
              </w:numPr>
              <w:rPr>
                <w:rFonts w:asciiTheme="minorHAnsi" w:hAnsiTheme="minorHAnsi" w:cstheme="minorHAnsi"/>
                <w:sz w:val="20"/>
                <w:szCs w:val="20"/>
              </w:rPr>
            </w:pPr>
            <w:r w:rsidRPr="00740A7C">
              <w:rPr>
                <w:rFonts w:asciiTheme="minorHAnsi" w:hAnsiTheme="minorHAnsi" w:cstheme="minorHAnsi"/>
                <w:sz w:val="20"/>
                <w:szCs w:val="20"/>
              </w:rPr>
              <w:t>Wallboard, możliwość pełnoekranowego podglądu na żywo między innymi: ilości zalogowanych agentów, ilości trwających rozmów, liczby kontrahentów oczekujących itp.</w:t>
            </w:r>
          </w:p>
          <w:p w14:paraId="2EA31E9B" w14:textId="77777777" w:rsidR="00D72560" w:rsidRPr="00740A7C" w:rsidRDefault="00D72560" w:rsidP="005053CF">
            <w:pPr>
              <w:pStyle w:val="Zwykytekst"/>
              <w:numPr>
                <w:ilvl w:val="0"/>
                <w:numId w:val="9"/>
              </w:numPr>
              <w:rPr>
                <w:rFonts w:asciiTheme="minorHAnsi" w:hAnsiTheme="minorHAnsi" w:cstheme="minorHAnsi"/>
                <w:sz w:val="20"/>
                <w:szCs w:val="20"/>
              </w:rPr>
            </w:pPr>
            <w:r w:rsidRPr="00740A7C">
              <w:rPr>
                <w:rFonts w:asciiTheme="minorHAnsi" w:hAnsiTheme="minorHAnsi" w:cstheme="minorHAnsi"/>
                <w:sz w:val="20"/>
                <w:szCs w:val="20"/>
              </w:rPr>
              <w:lastRenderedPageBreak/>
              <w:t>Aplikacja dla agenta z możliwością między innymi: logowania do wybranej grupy kompetencyjnej oraz na wybrany numer telefonu, ustawienia statusu przerwa "kawa" lub "praca", podglądu historii połączeń, podglądu kolejki oczekujących itp.</w:t>
            </w:r>
          </w:p>
          <w:p w14:paraId="42D9F966"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Użytkownicy komunikatorów programowych w ramach systemu mają możliwość nawiązywania połączeń audio/wideo oraz komunikacji czat także z terminalami sprzętowymi. Dodatkowo komunikator wyposażony w funkcję udostępniania ekranu w celu prezentacji w trakcie rozmowy wideo.</w:t>
            </w:r>
          </w:p>
          <w:p w14:paraId="3F4196C5"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API do integracji z systemami zewnętrznymi, np. możliwość wywoływania działań lub procesów w systemach zewnętrznych. Pobieranie informacji z systemów zewnętrznych np. odczytywanie danych w zależności od wprowadzonych informacji przez osobę dzwoniącą.</w:t>
            </w:r>
          </w:p>
          <w:p w14:paraId="5241DFCD"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Integracja z innymi systemami telefonicznymi z wykorzystaniem bram IP. Np. sieciowanie z istniejącą centralą i przekazywanie rozmów.</w:t>
            </w:r>
          </w:p>
          <w:p w14:paraId="4433AC51" w14:textId="77777777" w:rsidR="00D72560" w:rsidRPr="00740A7C" w:rsidRDefault="00D72560" w:rsidP="005053CF">
            <w:pPr>
              <w:pStyle w:val="Akapitzlist"/>
              <w:numPr>
                <w:ilvl w:val="0"/>
                <w:numId w:val="9"/>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Współpraca z certyfikowanymi komunikatorami o funkcjonalności obejmującej obsługę połączeń głosowych oraz wideo (softphone).</w:t>
            </w:r>
          </w:p>
          <w:p w14:paraId="0D666809" w14:textId="77777777" w:rsidR="00D72560" w:rsidRPr="00740A7C" w:rsidRDefault="00D72560" w:rsidP="00D72560">
            <w:pPr>
              <w:pStyle w:val="Akapitzlist"/>
              <w:suppressAutoHyphens w:val="0"/>
              <w:spacing w:after="0" w:line="276" w:lineRule="auto"/>
              <w:jc w:val="both"/>
              <w:rPr>
                <w:rFonts w:asciiTheme="minorHAnsi" w:hAnsiTheme="minorHAnsi" w:cstheme="minorHAnsi"/>
                <w:sz w:val="20"/>
                <w:szCs w:val="20"/>
              </w:rPr>
            </w:pPr>
          </w:p>
          <w:p w14:paraId="2CB1D51F" w14:textId="77777777" w:rsidR="00D72560" w:rsidRPr="00740A7C" w:rsidRDefault="00D72560" w:rsidP="00D72560">
            <w:pPr>
              <w:pStyle w:val="Bezodstpw"/>
              <w:rPr>
                <w:rFonts w:asciiTheme="minorHAnsi" w:hAnsiTheme="minorHAnsi" w:cstheme="minorHAnsi"/>
                <w:b/>
                <w:bCs/>
                <w:sz w:val="20"/>
                <w:szCs w:val="20"/>
              </w:rPr>
            </w:pPr>
            <w:r w:rsidRPr="00740A7C">
              <w:rPr>
                <w:rFonts w:asciiTheme="minorHAnsi" w:hAnsiTheme="minorHAnsi" w:cstheme="minorHAnsi"/>
                <w:b/>
                <w:bCs/>
                <w:sz w:val="20"/>
                <w:szCs w:val="20"/>
              </w:rPr>
              <w:t>WYMAGANIA SZCZEGÓŁOWE REALIZACJI ZAMÓWIENIA TELEFONII IP</w:t>
            </w:r>
          </w:p>
          <w:p w14:paraId="3D49D46A" w14:textId="77777777" w:rsidR="00D72560" w:rsidRPr="00740A7C" w:rsidRDefault="00D72560" w:rsidP="00D72560">
            <w:pPr>
              <w:pStyle w:val="Bezodstpw"/>
              <w:rPr>
                <w:rFonts w:asciiTheme="minorHAnsi" w:hAnsiTheme="minorHAnsi" w:cstheme="minorHAnsi"/>
                <w:b/>
                <w:bCs/>
                <w:sz w:val="20"/>
                <w:szCs w:val="20"/>
              </w:rPr>
            </w:pPr>
          </w:p>
          <w:p w14:paraId="28AED6AD" w14:textId="54D0B798" w:rsidR="00D72560" w:rsidRPr="00981D4B" w:rsidRDefault="00981D4B" w:rsidP="005053CF">
            <w:pPr>
              <w:pStyle w:val="Akapitzlist"/>
              <w:numPr>
                <w:ilvl w:val="0"/>
                <w:numId w:val="10"/>
              </w:numPr>
              <w:rPr>
                <w:rFonts w:asciiTheme="minorHAnsi" w:hAnsiTheme="minorHAnsi" w:cstheme="minorHAnsi"/>
                <w:sz w:val="20"/>
                <w:szCs w:val="20"/>
              </w:rPr>
            </w:pPr>
            <w:r w:rsidRPr="00981D4B">
              <w:rPr>
                <w:rFonts w:asciiTheme="minorHAnsi" w:hAnsiTheme="minorHAnsi" w:cstheme="minorHAnsi"/>
                <w:sz w:val="20"/>
                <w:szCs w:val="20"/>
              </w:rPr>
              <w:t>Instalacja dwóch maszyn wirtualnych w środowisku VMware Urzędu. Jedna maszyna wirtualna będzie przeznaczona na aktywny System telefonii VOIP. Druga maszyna wirtualna przeznaczona jest na zapasowy System telefonii VOIP. Przejmie ona automatycznie zadania z tą samą konfiguracją w chwili awarii podstawowego. Aktualizacja baz danych oraz nagrań między systemem aktywnym a zapasowym musi być realizowana w trybie online.</w:t>
            </w:r>
          </w:p>
          <w:p w14:paraId="650B31F7" w14:textId="101EACA3" w:rsidR="00D72560" w:rsidRPr="00740A7C" w:rsidRDefault="00D72560" w:rsidP="005053CF">
            <w:pPr>
              <w:pStyle w:val="Akapitzlist"/>
              <w:numPr>
                <w:ilvl w:val="0"/>
                <w:numId w:val="10"/>
              </w:numPr>
              <w:suppressAutoHyphens w:val="0"/>
              <w:spacing w:after="0"/>
              <w:jc w:val="both"/>
              <w:rPr>
                <w:rFonts w:asciiTheme="minorHAnsi" w:hAnsiTheme="minorHAnsi" w:cstheme="minorHAnsi"/>
                <w:b/>
                <w:sz w:val="20"/>
                <w:szCs w:val="20"/>
              </w:rPr>
            </w:pPr>
            <w:r w:rsidRPr="00740A7C">
              <w:rPr>
                <w:rFonts w:asciiTheme="minorHAnsi" w:hAnsiTheme="minorHAnsi" w:cstheme="minorHAnsi"/>
                <w:b/>
                <w:sz w:val="20"/>
                <w:szCs w:val="20"/>
              </w:rPr>
              <w:t>System telefonii IP musi obsługiwać w ramach dostarczonej licencji minimum 4</w:t>
            </w:r>
            <w:r w:rsidR="00981D4B">
              <w:rPr>
                <w:rFonts w:asciiTheme="minorHAnsi" w:hAnsiTheme="minorHAnsi" w:cstheme="minorHAnsi"/>
                <w:b/>
                <w:sz w:val="20"/>
                <w:szCs w:val="20"/>
              </w:rPr>
              <w:t>5</w:t>
            </w:r>
            <w:r w:rsidRPr="00740A7C">
              <w:rPr>
                <w:rFonts w:asciiTheme="minorHAnsi" w:hAnsiTheme="minorHAnsi" w:cstheme="minorHAnsi"/>
                <w:b/>
                <w:sz w:val="20"/>
                <w:szCs w:val="20"/>
              </w:rPr>
              <w:t>0 kont VoIP (numerów wewnętrznych) z możliwością rozbudowy oraz minimum 4</w:t>
            </w:r>
            <w:r w:rsidR="00981D4B">
              <w:rPr>
                <w:rFonts w:asciiTheme="minorHAnsi" w:hAnsiTheme="minorHAnsi" w:cstheme="minorHAnsi"/>
                <w:b/>
                <w:sz w:val="20"/>
                <w:szCs w:val="20"/>
              </w:rPr>
              <w:t>5</w:t>
            </w:r>
            <w:r w:rsidRPr="00740A7C">
              <w:rPr>
                <w:rFonts w:asciiTheme="minorHAnsi" w:hAnsiTheme="minorHAnsi" w:cstheme="minorHAnsi"/>
                <w:b/>
                <w:sz w:val="20"/>
                <w:szCs w:val="20"/>
              </w:rPr>
              <w:t>0 kont użytkowników systemu telefonii IP. Minimum 5 kont administratorów systemu telefonii IP.</w:t>
            </w:r>
          </w:p>
          <w:p w14:paraId="7988CA90" w14:textId="77777777" w:rsidR="00D72560" w:rsidRPr="00740A7C" w:rsidRDefault="00D72560" w:rsidP="005053CF">
            <w:pPr>
              <w:pStyle w:val="Akapitzlist"/>
              <w:numPr>
                <w:ilvl w:val="0"/>
                <w:numId w:val="10"/>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Obsługa 400 jednoczesnych połączeń telefonicznych.</w:t>
            </w:r>
          </w:p>
          <w:p w14:paraId="0FCFDD7E" w14:textId="77777777" w:rsidR="00D72560" w:rsidRPr="00740A7C" w:rsidRDefault="00D72560" w:rsidP="005053CF">
            <w:pPr>
              <w:pStyle w:val="Akapitzlist"/>
              <w:numPr>
                <w:ilvl w:val="0"/>
                <w:numId w:val="10"/>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 xml:space="preserve">Podłączenie łączy telekomunikacyjnych do Systemu telefonii IP Urzędu. Łącza umożliwiają obsługę połączeń przychodzących i wychodzących. </w:t>
            </w:r>
          </w:p>
          <w:p w14:paraId="3470E2E5" w14:textId="77777777" w:rsidR="00D72560" w:rsidRPr="00740A7C" w:rsidRDefault="00D72560" w:rsidP="00D72560">
            <w:pPr>
              <w:ind w:left="1080"/>
              <w:rPr>
                <w:rFonts w:asciiTheme="minorHAnsi" w:hAnsiTheme="minorHAnsi" w:cstheme="minorHAnsi"/>
                <w:sz w:val="20"/>
                <w:szCs w:val="20"/>
              </w:rPr>
            </w:pPr>
            <w:r w:rsidRPr="00740A7C">
              <w:rPr>
                <w:rFonts w:asciiTheme="minorHAnsi" w:hAnsiTheme="minorHAnsi" w:cstheme="minorHAnsi"/>
                <w:sz w:val="20"/>
                <w:szCs w:val="20"/>
              </w:rPr>
              <w:t>W ramach projektu System telefonii IP należy skonfigurować następujące łącza zapewnione przez zamawiającego:</w:t>
            </w:r>
          </w:p>
          <w:p w14:paraId="69BD46E7" w14:textId="77777777" w:rsidR="00D72560" w:rsidRPr="00740A7C" w:rsidRDefault="00D72560" w:rsidP="00D72560">
            <w:pPr>
              <w:ind w:left="1080"/>
              <w:rPr>
                <w:rFonts w:asciiTheme="minorHAnsi" w:hAnsiTheme="minorHAnsi" w:cstheme="minorHAnsi"/>
                <w:sz w:val="20"/>
                <w:szCs w:val="20"/>
              </w:rPr>
            </w:pPr>
          </w:p>
          <w:p w14:paraId="1D55F259" w14:textId="77777777" w:rsidR="00D72560" w:rsidRPr="00740A7C" w:rsidRDefault="00D72560" w:rsidP="00D72560">
            <w:pPr>
              <w:ind w:left="1080"/>
              <w:rPr>
                <w:rFonts w:asciiTheme="minorHAnsi" w:hAnsiTheme="minorHAnsi" w:cstheme="minorHAnsi"/>
                <w:sz w:val="20"/>
                <w:szCs w:val="20"/>
              </w:rPr>
            </w:pPr>
          </w:p>
          <w:tbl>
            <w:tblPr>
              <w:tblStyle w:val="Tabela-Siatka"/>
              <w:tblW w:w="0" w:type="auto"/>
              <w:tblInd w:w="720" w:type="dxa"/>
              <w:tblLook w:val="04A0" w:firstRow="1" w:lastRow="0" w:firstColumn="1" w:lastColumn="0" w:noHBand="0" w:noVBand="1"/>
            </w:tblPr>
            <w:tblGrid>
              <w:gridCol w:w="912"/>
              <w:gridCol w:w="3686"/>
              <w:gridCol w:w="1984"/>
              <w:gridCol w:w="1809"/>
            </w:tblGrid>
            <w:tr w:rsidR="00D72560" w:rsidRPr="00740A7C" w14:paraId="099409E4" w14:textId="77777777" w:rsidTr="00342D43">
              <w:tc>
                <w:tcPr>
                  <w:tcW w:w="912" w:type="dxa"/>
                  <w:tcBorders>
                    <w:top w:val="single" w:sz="4" w:space="0" w:color="auto"/>
                    <w:left w:val="single" w:sz="4" w:space="0" w:color="auto"/>
                    <w:bottom w:val="single" w:sz="4" w:space="0" w:color="auto"/>
                    <w:right w:val="single" w:sz="4" w:space="0" w:color="auto"/>
                  </w:tcBorders>
                  <w:vAlign w:val="center"/>
                  <w:hideMark/>
                </w:tcPr>
                <w:p w14:paraId="053EFF6D" w14:textId="77777777" w:rsidR="00D72560" w:rsidRPr="00740A7C" w:rsidRDefault="00D72560" w:rsidP="00D72560">
                  <w:pPr>
                    <w:spacing w:line="268" w:lineRule="auto"/>
                    <w:ind w:left="360"/>
                    <w:jc w:val="center"/>
                    <w:rPr>
                      <w:rFonts w:asciiTheme="minorHAnsi" w:hAnsiTheme="minorHAnsi" w:cstheme="minorHAnsi"/>
                      <w:b/>
                      <w:sz w:val="20"/>
                      <w:szCs w:val="20"/>
                    </w:rPr>
                  </w:pPr>
                  <w:r w:rsidRPr="00740A7C">
                    <w:rPr>
                      <w:rFonts w:asciiTheme="minorHAnsi" w:hAnsiTheme="minorHAnsi" w:cstheme="minorHAnsi"/>
                      <w:b/>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CD9A9D3" w14:textId="77777777" w:rsidR="00D72560" w:rsidRPr="00740A7C" w:rsidRDefault="00D72560" w:rsidP="00D72560">
                  <w:pPr>
                    <w:spacing w:line="268" w:lineRule="auto"/>
                    <w:ind w:left="360"/>
                    <w:jc w:val="center"/>
                    <w:rPr>
                      <w:rFonts w:asciiTheme="minorHAnsi" w:hAnsiTheme="minorHAnsi" w:cstheme="minorHAnsi"/>
                      <w:b/>
                      <w:sz w:val="20"/>
                      <w:szCs w:val="20"/>
                    </w:rPr>
                  </w:pPr>
                  <w:r w:rsidRPr="00740A7C">
                    <w:rPr>
                      <w:rFonts w:asciiTheme="minorHAnsi" w:hAnsiTheme="minorHAnsi" w:cstheme="minorHAnsi"/>
                      <w:b/>
                      <w:sz w:val="20"/>
                      <w:szCs w:val="20"/>
                    </w:rPr>
                    <w:t>Rodzaj łącza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54EA75" w14:textId="77777777" w:rsidR="00D72560" w:rsidRPr="00740A7C" w:rsidRDefault="00D72560" w:rsidP="00D72560">
                  <w:pPr>
                    <w:spacing w:line="268" w:lineRule="auto"/>
                    <w:ind w:left="360"/>
                    <w:jc w:val="center"/>
                    <w:rPr>
                      <w:rFonts w:asciiTheme="minorHAnsi" w:hAnsiTheme="minorHAnsi" w:cstheme="minorHAnsi"/>
                      <w:b/>
                      <w:sz w:val="20"/>
                      <w:szCs w:val="20"/>
                    </w:rPr>
                  </w:pPr>
                  <w:r w:rsidRPr="00740A7C">
                    <w:rPr>
                      <w:rFonts w:asciiTheme="minorHAnsi" w:hAnsiTheme="minorHAnsi" w:cstheme="minorHAnsi"/>
                      <w:b/>
                      <w:sz w:val="20"/>
                      <w:szCs w:val="20"/>
                    </w:rPr>
                    <w:t>Interfejs połączeniowy</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5B34612" w14:textId="77777777" w:rsidR="00D72560" w:rsidRPr="00740A7C" w:rsidRDefault="00D72560" w:rsidP="00D72560">
                  <w:pPr>
                    <w:spacing w:line="268" w:lineRule="auto"/>
                    <w:ind w:left="360"/>
                    <w:jc w:val="center"/>
                    <w:rPr>
                      <w:rFonts w:asciiTheme="minorHAnsi" w:hAnsiTheme="minorHAnsi" w:cstheme="minorHAnsi"/>
                      <w:b/>
                      <w:sz w:val="20"/>
                      <w:szCs w:val="20"/>
                    </w:rPr>
                  </w:pPr>
                  <w:r w:rsidRPr="00740A7C">
                    <w:rPr>
                      <w:rFonts w:asciiTheme="minorHAnsi" w:hAnsiTheme="minorHAnsi" w:cstheme="minorHAnsi"/>
                      <w:b/>
                      <w:sz w:val="20"/>
                      <w:szCs w:val="20"/>
                    </w:rPr>
                    <w:t>Uwagi</w:t>
                  </w:r>
                </w:p>
              </w:tc>
            </w:tr>
            <w:tr w:rsidR="00D72560" w:rsidRPr="00740A7C" w14:paraId="40DAF64F" w14:textId="77777777" w:rsidTr="00342D43">
              <w:tc>
                <w:tcPr>
                  <w:tcW w:w="912" w:type="dxa"/>
                  <w:tcBorders>
                    <w:top w:val="single" w:sz="4" w:space="0" w:color="auto"/>
                    <w:left w:val="single" w:sz="4" w:space="0" w:color="auto"/>
                    <w:bottom w:val="single" w:sz="4" w:space="0" w:color="auto"/>
                    <w:right w:val="single" w:sz="4" w:space="0" w:color="auto"/>
                  </w:tcBorders>
                  <w:vAlign w:val="center"/>
                  <w:hideMark/>
                </w:tcPr>
                <w:p w14:paraId="0F4C3225" w14:textId="77777777" w:rsidR="00D72560" w:rsidRPr="00740A7C" w:rsidRDefault="00D72560" w:rsidP="00D72560">
                  <w:pPr>
                    <w:spacing w:line="268" w:lineRule="auto"/>
                    <w:ind w:left="360"/>
                    <w:jc w:val="center"/>
                    <w:rPr>
                      <w:rFonts w:asciiTheme="minorHAnsi" w:hAnsiTheme="minorHAnsi" w:cstheme="minorHAnsi"/>
                      <w:sz w:val="20"/>
                      <w:szCs w:val="20"/>
                    </w:rPr>
                  </w:pPr>
                  <w:r w:rsidRPr="00740A7C">
                    <w:rPr>
                      <w:rFonts w:asciiTheme="minorHAnsi" w:hAnsiTheme="minorHAnsi" w:cstheme="minorHAnsi"/>
                      <w:sz w:val="20"/>
                      <w:szCs w:val="20"/>
                    </w:rPr>
                    <w:lastRenderedPageBreak/>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92C5F66" w14:textId="77777777" w:rsidR="00D72560" w:rsidRPr="00740A7C" w:rsidRDefault="00D72560" w:rsidP="00D72560">
                  <w:pPr>
                    <w:spacing w:line="268" w:lineRule="auto"/>
                    <w:ind w:left="360"/>
                    <w:rPr>
                      <w:rFonts w:asciiTheme="minorHAnsi" w:hAnsiTheme="minorHAnsi" w:cstheme="minorHAnsi"/>
                      <w:sz w:val="20"/>
                      <w:szCs w:val="20"/>
                    </w:rPr>
                  </w:pPr>
                  <w:r w:rsidRPr="00740A7C">
                    <w:rPr>
                      <w:rFonts w:asciiTheme="minorHAnsi" w:hAnsiTheme="minorHAnsi" w:cstheme="minorHAnsi"/>
                      <w:sz w:val="20"/>
                      <w:szCs w:val="20"/>
                    </w:rPr>
                    <w:t>SIP Trunk obsługujący do 200 kanałów rozmownych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54C178" w14:textId="77777777" w:rsidR="00D72560" w:rsidRPr="00740A7C" w:rsidRDefault="00D72560" w:rsidP="00D72560">
                  <w:pPr>
                    <w:spacing w:line="268" w:lineRule="auto"/>
                    <w:ind w:left="360"/>
                    <w:rPr>
                      <w:rFonts w:asciiTheme="minorHAnsi" w:hAnsiTheme="minorHAnsi" w:cstheme="minorHAnsi"/>
                      <w:sz w:val="20"/>
                      <w:szCs w:val="20"/>
                    </w:rPr>
                  </w:pPr>
                  <w:r w:rsidRPr="00740A7C">
                    <w:rPr>
                      <w:rFonts w:asciiTheme="minorHAnsi" w:hAnsiTheme="minorHAnsi" w:cstheme="minorHAnsi"/>
                      <w:sz w:val="20"/>
                      <w:szCs w:val="20"/>
                    </w:rPr>
                    <w:t>IP</w:t>
                  </w:r>
                </w:p>
              </w:tc>
              <w:tc>
                <w:tcPr>
                  <w:tcW w:w="1809" w:type="dxa"/>
                  <w:tcBorders>
                    <w:top w:val="single" w:sz="4" w:space="0" w:color="auto"/>
                    <w:left w:val="single" w:sz="4" w:space="0" w:color="auto"/>
                    <w:bottom w:val="single" w:sz="4" w:space="0" w:color="auto"/>
                    <w:right w:val="single" w:sz="4" w:space="0" w:color="auto"/>
                  </w:tcBorders>
                  <w:vAlign w:val="center"/>
                </w:tcPr>
                <w:p w14:paraId="6C8EE458" w14:textId="77777777" w:rsidR="00D72560" w:rsidRPr="00740A7C" w:rsidRDefault="00D72560" w:rsidP="00D72560">
                  <w:pPr>
                    <w:spacing w:line="268" w:lineRule="auto"/>
                    <w:ind w:left="360"/>
                    <w:rPr>
                      <w:rFonts w:asciiTheme="minorHAnsi" w:hAnsiTheme="minorHAnsi" w:cstheme="minorHAnsi"/>
                      <w:sz w:val="20"/>
                      <w:szCs w:val="20"/>
                    </w:rPr>
                  </w:pPr>
                  <w:r w:rsidRPr="00740A7C">
                    <w:rPr>
                      <w:rFonts w:asciiTheme="minorHAnsi" w:hAnsiTheme="minorHAnsi" w:cstheme="minorHAnsi"/>
                      <w:sz w:val="20"/>
                      <w:szCs w:val="20"/>
                    </w:rPr>
                    <w:t>Podstawowy system (active)</w:t>
                  </w:r>
                </w:p>
              </w:tc>
            </w:tr>
            <w:tr w:rsidR="00D72560" w:rsidRPr="00740A7C" w14:paraId="7C7276C8" w14:textId="77777777" w:rsidTr="00342D43">
              <w:tc>
                <w:tcPr>
                  <w:tcW w:w="912" w:type="dxa"/>
                  <w:tcBorders>
                    <w:top w:val="single" w:sz="4" w:space="0" w:color="auto"/>
                    <w:left w:val="single" w:sz="4" w:space="0" w:color="auto"/>
                    <w:bottom w:val="single" w:sz="4" w:space="0" w:color="auto"/>
                    <w:right w:val="single" w:sz="4" w:space="0" w:color="auto"/>
                  </w:tcBorders>
                  <w:vAlign w:val="center"/>
                </w:tcPr>
                <w:p w14:paraId="2B2815BC" w14:textId="77777777" w:rsidR="00D72560" w:rsidRPr="00740A7C" w:rsidRDefault="00D72560" w:rsidP="00D72560">
                  <w:pPr>
                    <w:spacing w:line="268" w:lineRule="auto"/>
                    <w:ind w:left="360"/>
                    <w:jc w:val="center"/>
                    <w:rPr>
                      <w:rFonts w:asciiTheme="minorHAnsi" w:hAnsiTheme="minorHAnsi" w:cstheme="minorHAnsi"/>
                      <w:sz w:val="20"/>
                      <w:szCs w:val="20"/>
                    </w:rPr>
                  </w:pPr>
                  <w:r w:rsidRPr="00740A7C">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14:paraId="3BD68964" w14:textId="77777777" w:rsidR="00D72560" w:rsidRPr="00740A7C" w:rsidRDefault="00D72560" w:rsidP="00D72560">
                  <w:pPr>
                    <w:spacing w:line="268" w:lineRule="auto"/>
                    <w:ind w:left="360"/>
                    <w:rPr>
                      <w:rFonts w:asciiTheme="minorHAnsi" w:hAnsiTheme="minorHAnsi" w:cstheme="minorHAnsi"/>
                      <w:sz w:val="20"/>
                      <w:szCs w:val="20"/>
                    </w:rPr>
                  </w:pPr>
                  <w:r w:rsidRPr="00740A7C">
                    <w:rPr>
                      <w:rFonts w:asciiTheme="minorHAnsi" w:hAnsiTheme="minorHAnsi" w:cstheme="minorHAnsi"/>
                      <w:sz w:val="20"/>
                      <w:szCs w:val="20"/>
                    </w:rPr>
                    <w:t>SIP Trunk obsługujący do 200 kanałów rozmownych</w:t>
                  </w:r>
                </w:p>
              </w:tc>
              <w:tc>
                <w:tcPr>
                  <w:tcW w:w="1984" w:type="dxa"/>
                  <w:tcBorders>
                    <w:top w:val="single" w:sz="4" w:space="0" w:color="auto"/>
                    <w:left w:val="single" w:sz="4" w:space="0" w:color="auto"/>
                    <w:bottom w:val="single" w:sz="4" w:space="0" w:color="auto"/>
                    <w:right w:val="single" w:sz="4" w:space="0" w:color="auto"/>
                  </w:tcBorders>
                  <w:vAlign w:val="center"/>
                </w:tcPr>
                <w:p w14:paraId="30618EBB" w14:textId="77777777" w:rsidR="00D72560" w:rsidRPr="00740A7C" w:rsidRDefault="00D72560" w:rsidP="00D72560">
                  <w:pPr>
                    <w:spacing w:line="268" w:lineRule="auto"/>
                    <w:ind w:left="360"/>
                    <w:rPr>
                      <w:rFonts w:asciiTheme="minorHAnsi" w:hAnsiTheme="minorHAnsi" w:cstheme="minorHAnsi"/>
                      <w:sz w:val="20"/>
                      <w:szCs w:val="20"/>
                    </w:rPr>
                  </w:pPr>
                  <w:r w:rsidRPr="00740A7C">
                    <w:rPr>
                      <w:rFonts w:asciiTheme="minorHAnsi" w:hAnsiTheme="minorHAnsi" w:cstheme="minorHAnsi"/>
                      <w:sz w:val="20"/>
                      <w:szCs w:val="20"/>
                    </w:rPr>
                    <w:t>IP</w:t>
                  </w:r>
                </w:p>
              </w:tc>
              <w:tc>
                <w:tcPr>
                  <w:tcW w:w="1809" w:type="dxa"/>
                  <w:tcBorders>
                    <w:top w:val="single" w:sz="4" w:space="0" w:color="auto"/>
                    <w:left w:val="single" w:sz="4" w:space="0" w:color="auto"/>
                    <w:bottom w:val="single" w:sz="4" w:space="0" w:color="auto"/>
                    <w:right w:val="single" w:sz="4" w:space="0" w:color="auto"/>
                  </w:tcBorders>
                  <w:vAlign w:val="center"/>
                </w:tcPr>
                <w:p w14:paraId="29AD67C3" w14:textId="77777777" w:rsidR="00D72560" w:rsidRPr="00740A7C" w:rsidRDefault="00D72560" w:rsidP="00D72560">
                  <w:pPr>
                    <w:spacing w:line="268" w:lineRule="auto"/>
                    <w:ind w:left="360"/>
                    <w:rPr>
                      <w:rFonts w:asciiTheme="minorHAnsi" w:hAnsiTheme="minorHAnsi" w:cstheme="minorHAnsi"/>
                      <w:sz w:val="20"/>
                      <w:szCs w:val="20"/>
                    </w:rPr>
                  </w:pPr>
                  <w:r w:rsidRPr="00740A7C">
                    <w:rPr>
                      <w:rFonts w:asciiTheme="minorHAnsi" w:hAnsiTheme="minorHAnsi" w:cstheme="minorHAnsi"/>
                      <w:sz w:val="20"/>
                      <w:szCs w:val="20"/>
                    </w:rPr>
                    <w:t>Zapasowy system (passive)</w:t>
                  </w:r>
                </w:p>
              </w:tc>
            </w:tr>
          </w:tbl>
          <w:p w14:paraId="4E43D9C8" w14:textId="77777777" w:rsidR="00D72560" w:rsidRPr="00740A7C" w:rsidRDefault="00D72560" w:rsidP="00D72560">
            <w:pPr>
              <w:rPr>
                <w:rFonts w:asciiTheme="minorHAnsi" w:hAnsiTheme="minorHAnsi" w:cstheme="minorHAnsi"/>
                <w:sz w:val="20"/>
                <w:szCs w:val="20"/>
              </w:rPr>
            </w:pPr>
          </w:p>
          <w:p w14:paraId="1C06A2B4" w14:textId="77777777" w:rsidR="00D72560" w:rsidRPr="00740A7C" w:rsidRDefault="00D72560" w:rsidP="00D72560">
            <w:pPr>
              <w:rPr>
                <w:rFonts w:asciiTheme="minorHAnsi" w:hAnsiTheme="minorHAnsi" w:cstheme="minorHAnsi"/>
                <w:sz w:val="20"/>
                <w:szCs w:val="20"/>
              </w:rPr>
            </w:pPr>
            <w:r w:rsidRPr="00740A7C">
              <w:rPr>
                <w:rFonts w:asciiTheme="minorHAnsi" w:hAnsiTheme="minorHAnsi" w:cstheme="minorHAnsi"/>
                <w:sz w:val="20"/>
                <w:szCs w:val="20"/>
              </w:rPr>
              <w:t>Dostawa łącza nie wchodzi w zakres szacowania.</w:t>
            </w:r>
          </w:p>
          <w:p w14:paraId="459C8D16" w14:textId="77777777" w:rsidR="00D72560" w:rsidRPr="00740A7C" w:rsidRDefault="00D72560" w:rsidP="005053CF">
            <w:pPr>
              <w:pStyle w:val="Akapitzlist"/>
              <w:numPr>
                <w:ilvl w:val="0"/>
                <w:numId w:val="10"/>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Uruchomienie w Systemie telefonii IP funkcji wirtualnych faksów.</w:t>
            </w:r>
          </w:p>
          <w:p w14:paraId="21DD5997" w14:textId="77777777" w:rsidR="00D72560" w:rsidRPr="00740A7C" w:rsidRDefault="00D72560" w:rsidP="005053CF">
            <w:pPr>
              <w:pStyle w:val="Akapitzlist"/>
              <w:numPr>
                <w:ilvl w:val="0"/>
                <w:numId w:val="10"/>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Dostawa, konfiguracja sprzętu telekomunikacyjnego lub równoważny z nimi:</w:t>
            </w:r>
          </w:p>
          <w:p w14:paraId="43C2AC1B" w14:textId="77777777" w:rsidR="00D72560" w:rsidRPr="00740A7C" w:rsidRDefault="00D72560" w:rsidP="00D72560">
            <w:pPr>
              <w:pStyle w:val="Akapitzlist"/>
              <w:suppressAutoHyphens w:val="0"/>
              <w:spacing w:after="0" w:line="276" w:lineRule="auto"/>
              <w:jc w:val="both"/>
              <w:rPr>
                <w:rFonts w:asciiTheme="minorHAnsi" w:hAnsiTheme="minorHAnsi" w:cstheme="minorHAnsi"/>
                <w:sz w:val="20"/>
                <w:szCs w:val="20"/>
              </w:rPr>
            </w:pPr>
          </w:p>
          <w:tbl>
            <w:tblPr>
              <w:tblW w:w="7455" w:type="dxa"/>
              <w:jc w:val="center"/>
              <w:tblCellMar>
                <w:left w:w="10" w:type="dxa"/>
                <w:right w:w="10" w:type="dxa"/>
              </w:tblCellMar>
              <w:tblLook w:val="0000" w:firstRow="0" w:lastRow="0" w:firstColumn="0" w:lastColumn="0" w:noHBand="0" w:noVBand="0"/>
            </w:tblPr>
            <w:tblGrid>
              <w:gridCol w:w="5614"/>
              <w:gridCol w:w="1841"/>
            </w:tblGrid>
            <w:tr w:rsidR="00981D4B" w:rsidRPr="00981D4B" w14:paraId="4C03446E" w14:textId="77777777" w:rsidTr="00342D43">
              <w:trPr>
                <w:trHeight w:val="255"/>
                <w:jc w:val="center"/>
              </w:trPr>
              <w:tc>
                <w:tcPr>
                  <w:tcW w:w="56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bottom"/>
                </w:tcPr>
                <w:p w14:paraId="01A8C931" w14:textId="77777777" w:rsidR="00981D4B" w:rsidRPr="00981D4B" w:rsidRDefault="00981D4B" w:rsidP="00981D4B">
                  <w:pPr>
                    <w:pStyle w:val="Standard"/>
                    <w:rPr>
                      <w:rFonts w:asciiTheme="minorHAnsi" w:hAnsiTheme="minorHAnsi" w:cstheme="minorHAnsi"/>
                      <w:b/>
                      <w:sz w:val="20"/>
                      <w:szCs w:val="20"/>
                      <w:lang w:eastAsia="en-US"/>
                    </w:rPr>
                  </w:pPr>
                  <w:r w:rsidRPr="00981D4B">
                    <w:rPr>
                      <w:rFonts w:asciiTheme="minorHAnsi" w:hAnsiTheme="minorHAnsi" w:cstheme="minorHAnsi"/>
                      <w:b/>
                      <w:sz w:val="20"/>
                      <w:szCs w:val="20"/>
                      <w:lang w:eastAsia="en-US"/>
                    </w:rPr>
                    <w:t>Rodzaj sprzętu</w:t>
                  </w:r>
                </w:p>
              </w:tc>
              <w:tc>
                <w:tcPr>
                  <w:tcW w:w="1841" w:type="dxa"/>
                  <w:tcBorders>
                    <w:top w:val="single" w:sz="4" w:space="0" w:color="000001"/>
                    <w:bottom w:val="single" w:sz="4" w:space="0" w:color="000001"/>
                    <w:right w:val="single" w:sz="4" w:space="0" w:color="000001"/>
                  </w:tcBorders>
                  <w:tcMar>
                    <w:top w:w="0" w:type="dxa"/>
                    <w:left w:w="70" w:type="dxa"/>
                    <w:bottom w:w="0" w:type="dxa"/>
                    <w:right w:w="70" w:type="dxa"/>
                  </w:tcMar>
                  <w:vAlign w:val="center"/>
                </w:tcPr>
                <w:p w14:paraId="433B10E0" w14:textId="77777777" w:rsidR="00981D4B" w:rsidRPr="00981D4B" w:rsidRDefault="00981D4B" w:rsidP="00981D4B">
                  <w:pPr>
                    <w:pStyle w:val="Standard"/>
                    <w:rPr>
                      <w:rFonts w:asciiTheme="minorHAnsi" w:hAnsiTheme="minorHAnsi" w:cstheme="minorHAnsi"/>
                      <w:b/>
                      <w:sz w:val="20"/>
                      <w:szCs w:val="20"/>
                      <w:lang w:eastAsia="en-US"/>
                    </w:rPr>
                  </w:pPr>
                  <w:r w:rsidRPr="00981D4B">
                    <w:rPr>
                      <w:rFonts w:asciiTheme="minorHAnsi" w:hAnsiTheme="minorHAnsi" w:cstheme="minorHAnsi"/>
                      <w:b/>
                      <w:sz w:val="20"/>
                      <w:szCs w:val="20"/>
                      <w:lang w:eastAsia="en-US"/>
                    </w:rPr>
                    <w:t>ILOŚĆ SZTUK</w:t>
                  </w:r>
                </w:p>
              </w:tc>
            </w:tr>
            <w:tr w:rsidR="00981D4B" w:rsidRPr="00981D4B" w14:paraId="38952DE3" w14:textId="77777777" w:rsidTr="00342D43">
              <w:trPr>
                <w:trHeight w:val="255"/>
                <w:jc w:val="center"/>
              </w:trPr>
              <w:tc>
                <w:tcPr>
                  <w:tcW w:w="56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bottom"/>
                </w:tcPr>
                <w:p w14:paraId="34651A36"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telefon IP kierowniczy</w:t>
                  </w:r>
                </w:p>
              </w:tc>
              <w:tc>
                <w:tcPr>
                  <w:tcW w:w="1841" w:type="dxa"/>
                  <w:tcBorders>
                    <w:top w:val="single" w:sz="4" w:space="0" w:color="000001"/>
                    <w:bottom w:val="single" w:sz="4" w:space="0" w:color="000001"/>
                    <w:right w:val="single" w:sz="4" w:space="0" w:color="000001"/>
                  </w:tcBorders>
                  <w:tcMar>
                    <w:top w:w="0" w:type="dxa"/>
                    <w:left w:w="70" w:type="dxa"/>
                    <w:bottom w:w="0" w:type="dxa"/>
                    <w:right w:w="70" w:type="dxa"/>
                  </w:tcMar>
                  <w:vAlign w:val="center"/>
                </w:tcPr>
                <w:p w14:paraId="25AB52D3"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22</w:t>
                  </w:r>
                </w:p>
              </w:tc>
            </w:tr>
            <w:tr w:rsidR="00981D4B" w:rsidRPr="00981D4B" w14:paraId="37E9D04D" w14:textId="77777777" w:rsidTr="00342D43">
              <w:trPr>
                <w:trHeight w:val="255"/>
                <w:jc w:val="center"/>
              </w:trPr>
              <w:tc>
                <w:tcPr>
                  <w:tcW w:w="56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bottom"/>
                </w:tcPr>
                <w:p w14:paraId="4E0E3102"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telefon IP sekretarski</w:t>
                  </w:r>
                </w:p>
              </w:tc>
              <w:tc>
                <w:tcPr>
                  <w:tcW w:w="1841" w:type="dxa"/>
                  <w:tcBorders>
                    <w:top w:val="single" w:sz="4" w:space="0" w:color="000001"/>
                    <w:bottom w:val="single" w:sz="4" w:space="0" w:color="000001"/>
                    <w:right w:val="single" w:sz="4" w:space="0" w:color="000001"/>
                  </w:tcBorders>
                  <w:tcMar>
                    <w:top w:w="0" w:type="dxa"/>
                    <w:left w:w="70" w:type="dxa"/>
                    <w:bottom w:w="0" w:type="dxa"/>
                    <w:right w:w="70" w:type="dxa"/>
                  </w:tcMar>
                  <w:vAlign w:val="center"/>
                </w:tcPr>
                <w:p w14:paraId="117B07E0"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12</w:t>
                  </w:r>
                </w:p>
              </w:tc>
            </w:tr>
            <w:tr w:rsidR="00981D4B" w:rsidRPr="00981D4B" w14:paraId="34987C13" w14:textId="77777777" w:rsidTr="00342D43">
              <w:trPr>
                <w:trHeight w:val="255"/>
                <w:jc w:val="center"/>
              </w:trPr>
              <w:tc>
                <w:tcPr>
                  <w:tcW w:w="56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bottom"/>
                </w:tcPr>
                <w:p w14:paraId="1FE8EF18"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przystawka do telefonu sekretarskiego</w:t>
                  </w:r>
                </w:p>
              </w:tc>
              <w:tc>
                <w:tcPr>
                  <w:tcW w:w="1841" w:type="dxa"/>
                  <w:tcBorders>
                    <w:top w:val="single" w:sz="4" w:space="0" w:color="000001"/>
                    <w:bottom w:val="single" w:sz="4" w:space="0" w:color="000001"/>
                    <w:right w:val="single" w:sz="4" w:space="0" w:color="000001"/>
                  </w:tcBorders>
                  <w:tcMar>
                    <w:top w:w="0" w:type="dxa"/>
                    <w:left w:w="70" w:type="dxa"/>
                    <w:bottom w:w="0" w:type="dxa"/>
                    <w:right w:w="70" w:type="dxa"/>
                  </w:tcMar>
                  <w:vAlign w:val="center"/>
                </w:tcPr>
                <w:p w14:paraId="46292C62"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12</w:t>
                  </w:r>
                </w:p>
              </w:tc>
            </w:tr>
            <w:tr w:rsidR="00981D4B" w:rsidRPr="00981D4B" w14:paraId="3147F576" w14:textId="77777777" w:rsidTr="00342D43">
              <w:trPr>
                <w:trHeight w:val="255"/>
                <w:jc w:val="center"/>
              </w:trPr>
              <w:tc>
                <w:tcPr>
                  <w:tcW w:w="5614" w:type="dxa"/>
                  <w:tcBorders>
                    <w:left w:val="single" w:sz="4" w:space="0" w:color="000001"/>
                    <w:bottom w:val="single" w:sz="4" w:space="0" w:color="000001"/>
                    <w:right w:val="single" w:sz="4" w:space="0" w:color="000001"/>
                  </w:tcBorders>
                  <w:tcMar>
                    <w:top w:w="0" w:type="dxa"/>
                    <w:left w:w="70" w:type="dxa"/>
                    <w:bottom w:w="0" w:type="dxa"/>
                    <w:right w:w="70" w:type="dxa"/>
                  </w:tcMar>
                  <w:vAlign w:val="bottom"/>
                </w:tcPr>
                <w:p w14:paraId="58DCC1E3"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telefon IP podstawowy</w:t>
                  </w:r>
                </w:p>
              </w:tc>
              <w:tc>
                <w:tcPr>
                  <w:tcW w:w="1841" w:type="dxa"/>
                  <w:tcBorders>
                    <w:bottom w:val="single" w:sz="4" w:space="0" w:color="000001"/>
                    <w:right w:val="single" w:sz="4" w:space="0" w:color="000001"/>
                  </w:tcBorders>
                  <w:tcMar>
                    <w:top w:w="0" w:type="dxa"/>
                    <w:left w:w="70" w:type="dxa"/>
                    <w:bottom w:w="0" w:type="dxa"/>
                    <w:right w:w="70" w:type="dxa"/>
                  </w:tcMar>
                  <w:vAlign w:val="center"/>
                </w:tcPr>
                <w:p w14:paraId="28070B44"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292</w:t>
                  </w:r>
                </w:p>
              </w:tc>
            </w:tr>
            <w:tr w:rsidR="00981D4B" w:rsidRPr="00981D4B" w14:paraId="01B70CFA" w14:textId="77777777" w:rsidTr="00342D43">
              <w:trPr>
                <w:trHeight w:val="255"/>
                <w:jc w:val="center"/>
              </w:trPr>
              <w:tc>
                <w:tcPr>
                  <w:tcW w:w="5614" w:type="dxa"/>
                  <w:tcBorders>
                    <w:left w:val="single" w:sz="4" w:space="0" w:color="000001"/>
                    <w:bottom w:val="single" w:sz="4" w:space="0" w:color="auto"/>
                    <w:right w:val="single" w:sz="4" w:space="0" w:color="000001"/>
                  </w:tcBorders>
                  <w:tcMar>
                    <w:top w:w="0" w:type="dxa"/>
                    <w:left w:w="70" w:type="dxa"/>
                    <w:bottom w:w="0" w:type="dxa"/>
                    <w:right w:w="70" w:type="dxa"/>
                  </w:tcMar>
                  <w:vAlign w:val="bottom"/>
                </w:tcPr>
                <w:p w14:paraId="30A08DD4"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telefon IP dyrektorski</w:t>
                  </w:r>
                </w:p>
              </w:tc>
              <w:tc>
                <w:tcPr>
                  <w:tcW w:w="1841" w:type="dxa"/>
                  <w:tcBorders>
                    <w:bottom w:val="single" w:sz="4" w:space="0" w:color="auto"/>
                    <w:right w:val="single" w:sz="4" w:space="0" w:color="000001"/>
                  </w:tcBorders>
                  <w:tcMar>
                    <w:top w:w="0" w:type="dxa"/>
                    <w:left w:w="70" w:type="dxa"/>
                    <w:bottom w:w="0" w:type="dxa"/>
                    <w:right w:w="70" w:type="dxa"/>
                  </w:tcMar>
                  <w:vAlign w:val="center"/>
                </w:tcPr>
                <w:p w14:paraId="1A6DCF51"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34</w:t>
                  </w:r>
                </w:p>
              </w:tc>
            </w:tr>
            <w:tr w:rsidR="00981D4B" w:rsidRPr="00981D4B" w14:paraId="631AD46D" w14:textId="77777777" w:rsidTr="00342D43">
              <w:trPr>
                <w:trHeight w:val="255"/>
                <w:jc w:val="center"/>
              </w:trPr>
              <w:tc>
                <w:tcPr>
                  <w:tcW w:w="56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6798F49"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Telefon bezprzewodowy</w:t>
                  </w:r>
                </w:p>
              </w:tc>
              <w:tc>
                <w:tcPr>
                  <w:tcW w:w="18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7AD3C3"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28</w:t>
                  </w:r>
                </w:p>
              </w:tc>
            </w:tr>
            <w:tr w:rsidR="00981D4B" w:rsidRPr="00981D4B" w14:paraId="7298A462" w14:textId="77777777" w:rsidTr="00342D43">
              <w:trPr>
                <w:trHeight w:val="255"/>
                <w:jc w:val="center"/>
              </w:trPr>
              <w:tc>
                <w:tcPr>
                  <w:tcW w:w="56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17544BB7"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Słuchawki</w:t>
                  </w:r>
                </w:p>
              </w:tc>
              <w:tc>
                <w:tcPr>
                  <w:tcW w:w="18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E97776"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28</w:t>
                  </w:r>
                </w:p>
              </w:tc>
            </w:tr>
            <w:tr w:rsidR="00981D4B" w:rsidRPr="00981D4B" w14:paraId="53A28161" w14:textId="77777777" w:rsidTr="00342D43">
              <w:trPr>
                <w:trHeight w:val="255"/>
                <w:jc w:val="center"/>
              </w:trPr>
              <w:tc>
                <w:tcPr>
                  <w:tcW w:w="56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4E73E7B"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Zestaw telekonferencyjny</w:t>
                  </w:r>
                </w:p>
              </w:tc>
              <w:tc>
                <w:tcPr>
                  <w:tcW w:w="18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54F0B1"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1</w:t>
                  </w:r>
                </w:p>
              </w:tc>
            </w:tr>
            <w:tr w:rsidR="00981D4B" w:rsidRPr="00981D4B" w14:paraId="6CE8745B" w14:textId="77777777" w:rsidTr="00342D43">
              <w:trPr>
                <w:trHeight w:val="255"/>
                <w:jc w:val="center"/>
              </w:trPr>
              <w:tc>
                <w:tcPr>
                  <w:tcW w:w="56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1C4A403B"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Urządzenia przeznaczone do skanowania dokumentów</w:t>
                  </w:r>
                </w:p>
              </w:tc>
              <w:tc>
                <w:tcPr>
                  <w:tcW w:w="18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8ED0AD" w14:textId="77777777" w:rsidR="00981D4B" w:rsidRPr="00981D4B" w:rsidRDefault="00981D4B" w:rsidP="00981D4B">
                  <w:pPr>
                    <w:pStyle w:val="Standard"/>
                    <w:rPr>
                      <w:rFonts w:asciiTheme="minorHAnsi" w:hAnsiTheme="minorHAnsi" w:cstheme="minorHAnsi"/>
                      <w:sz w:val="20"/>
                      <w:szCs w:val="20"/>
                      <w:lang w:eastAsia="en-US"/>
                    </w:rPr>
                  </w:pPr>
                  <w:r w:rsidRPr="00981D4B">
                    <w:rPr>
                      <w:rFonts w:asciiTheme="minorHAnsi" w:hAnsiTheme="minorHAnsi" w:cstheme="minorHAnsi"/>
                      <w:sz w:val="20"/>
                      <w:szCs w:val="20"/>
                      <w:lang w:eastAsia="en-US"/>
                    </w:rPr>
                    <w:t>30</w:t>
                  </w:r>
                </w:p>
              </w:tc>
            </w:tr>
          </w:tbl>
          <w:p w14:paraId="63A9E57C" w14:textId="77777777" w:rsidR="00D72560" w:rsidRPr="00740A7C" w:rsidRDefault="00D72560" w:rsidP="00D72560">
            <w:pPr>
              <w:pStyle w:val="Akapitzlist"/>
              <w:suppressAutoHyphens w:val="0"/>
              <w:spacing w:after="0" w:line="276" w:lineRule="auto"/>
              <w:jc w:val="both"/>
              <w:rPr>
                <w:rFonts w:asciiTheme="minorHAnsi" w:hAnsiTheme="minorHAnsi" w:cstheme="minorHAnsi"/>
                <w:sz w:val="20"/>
                <w:szCs w:val="20"/>
              </w:rPr>
            </w:pPr>
          </w:p>
          <w:p w14:paraId="07D5BF96" w14:textId="1E554EF9" w:rsidR="00D72560" w:rsidRPr="00740A7C" w:rsidRDefault="00D72560" w:rsidP="00D72560">
            <w:pPr>
              <w:pStyle w:val="Standard"/>
              <w:rPr>
                <w:rFonts w:asciiTheme="minorHAnsi" w:hAnsiTheme="minorHAnsi" w:cstheme="minorHAnsi"/>
                <w:b/>
                <w:sz w:val="20"/>
                <w:szCs w:val="20"/>
              </w:rPr>
            </w:pPr>
            <w:r w:rsidRPr="00740A7C">
              <w:rPr>
                <w:rFonts w:asciiTheme="minorHAnsi" w:hAnsiTheme="minorHAnsi" w:cstheme="minorHAnsi"/>
                <w:b/>
                <w:sz w:val="20"/>
                <w:szCs w:val="20"/>
              </w:rPr>
              <w:lastRenderedPageBreak/>
              <w:t>telefon IP sekretarski</w:t>
            </w:r>
            <w:r w:rsidR="00981D4B">
              <w:rPr>
                <w:rFonts w:asciiTheme="minorHAnsi" w:hAnsiTheme="minorHAnsi" w:cstheme="minorHAnsi"/>
                <w:b/>
                <w:sz w:val="20"/>
                <w:szCs w:val="20"/>
              </w:rPr>
              <w:t xml:space="preserve"> (12 szt.)</w:t>
            </w:r>
            <w:r w:rsidRPr="00740A7C">
              <w:rPr>
                <w:rFonts w:asciiTheme="minorHAnsi" w:hAnsiTheme="minorHAnsi" w:cstheme="minorHAnsi"/>
                <w:b/>
                <w:sz w:val="20"/>
                <w:szCs w:val="20"/>
              </w:rPr>
              <w:t>/kierowniczy (</w:t>
            </w:r>
            <w:r w:rsidR="00981D4B">
              <w:rPr>
                <w:rFonts w:asciiTheme="minorHAnsi" w:hAnsiTheme="minorHAnsi" w:cstheme="minorHAnsi"/>
                <w:b/>
                <w:sz w:val="20"/>
                <w:szCs w:val="20"/>
              </w:rPr>
              <w:t>22</w:t>
            </w:r>
            <w:r w:rsidRPr="00740A7C">
              <w:rPr>
                <w:rFonts w:asciiTheme="minorHAnsi" w:hAnsiTheme="minorHAnsi" w:cstheme="minorHAnsi"/>
                <w:b/>
                <w:sz w:val="20"/>
                <w:szCs w:val="20"/>
              </w:rPr>
              <w:t xml:space="preserve"> szt</w:t>
            </w:r>
            <w:r w:rsidR="00981D4B">
              <w:rPr>
                <w:rFonts w:asciiTheme="minorHAnsi" w:hAnsiTheme="minorHAnsi" w:cstheme="minorHAnsi"/>
                <w:b/>
                <w:sz w:val="20"/>
                <w:szCs w:val="20"/>
              </w:rPr>
              <w:t>.</w:t>
            </w:r>
            <w:r w:rsidRPr="00740A7C">
              <w:rPr>
                <w:rFonts w:asciiTheme="minorHAnsi" w:hAnsiTheme="minorHAnsi" w:cstheme="minorHAnsi"/>
                <w:b/>
                <w:sz w:val="20"/>
                <w:szCs w:val="20"/>
              </w:rPr>
              <w:t>)</w:t>
            </w:r>
          </w:p>
          <w:p w14:paraId="2E23826F"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Funkcje telefonu:</w:t>
            </w:r>
          </w:p>
          <w:p w14:paraId="234FA4DB" w14:textId="77777777" w:rsidR="00D72560" w:rsidRPr="00740A7C" w:rsidRDefault="00D72560" w:rsidP="005053CF">
            <w:pPr>
              <w:pStyle w:val="Akapitzlist"/>
              <w:numPr>
                <w:ilvl w:val="0"/>
                <w:numId w:val="1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16 kont SIP</w:t>
            </w:r>
          </w:p>
          <w:p w14:paraId="417438CE" w14:textId="77777777" w:rsidR="00D72560" w:rsidRPr="00740A7C" w:rsidRDefault="00D72560" w:rsidP="005053CF">
            <w:pPr>
              <w:pStyle w:val="Akapitzlist"/>
              <w:numPr>
                <w:ilvl w:val="0"/>
                <w:numId w:val="1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wstrzymanie/wyciszanie połączeń, DND</w:t>
            </w:r>
          </w:p>
          <w:p w14:paraId="22B4091C" w14:textId="77777777" w:rsidR="00D72560" w:rsidRPr="00740A7C" w:rsidRDefault="00D72560" w:rsidP="005053CF">
            <w:pPr>
              <w:pStyle w:val="Akapitzlist"/>
              <w:numPr>
                <w:ilvl w:val="0"/>
                <w:numId w:val="1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szybkie wybieranie, ponowne wybieranie</w:t>
            </w:r>
          </w:p>
          <w:p w14:paraId="6FCE3B94" w14:textId="77777777" w:rsidR="00D72560" w:rsidRPr="00740A7C" w:rsidRDefault="00D72560" w:rsidP="005053CF">
            <w:pPr>
              <w:pStyle w:val="Akapitzlist"/>
              <w:numPr>
                <w:ilvl w:val="0"/>
                <w:numId w:val="1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przekierowywanie, połączenia oczekujące, transfer połączeń</w:t>
            </w:r>
          </w:p>
          <w:p w14:paraId="55D096BF" w14:textId="77777777" w:rsidR="00D72560" w:rsidRPr="00740A7C" w:rsidRDefault="00D72560" w:rsidP="005053CF">
            <w:pPr>
              <w:pStyle w:val="Akapitzlist"/>
              <w:numPr>
                <w:ilvl w:val="0"/>
                <w:numId w:val="1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funkcja głośnomówiąca</w:t>
            </w:r>
          </w:p>
          <w:p w14:paraId="3E341280" w14:textId="77777777" w:rsidR="00D72560" w:rsidRPr="00740A7C" w:rsidRDefault="00D72560" w:rsidP="005053CF">
            <w:pPr>
              <w:pStyle w:val="Akapitzlist"/>
              <w:numPr>
                <w:ilvl w:val="0"/>
                <w:numId w:val="1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ponowne wybieranie, oddzwanianie, auto odpowiedź</w:t>
            </w:r>
          </w:p>
          <w:p w14:paraId="6EB68EAA" w14:textId="77777777" w:rsidR="00D72560" w:rsidRPr="00740A7C" w:rsidRDefault="00D72560" w:rsidP="005053CF">
            <w:pPr>
              <w:pStyle w:val="Akapitzlist"/>
              <w:numPr>
                <w:ilvl w:val="0"/>
                <w:numId w:val="1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dzwonek: wybór/import/usuwanie</w:t>
            </w:r>
          </w:p>
          <w:p w14:paraId="6C8C0B9D" w14:textId="77777777" w:rsidR="00D72560" w:rsidRPr="00740A7C" w:rsidRDefault="00D72560" w:rsidP="005053CF">
            <w:pPr>
              <w:pStyle w:val="Akapitzlist"/>
              <w:numPr>
                <w:ilvl w:val="0"/>
                <w:numId w:val="1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ręczne/automatyczne ustawianie czasu</w:t>
            </w:r>
          </w:p>
          <w:p w14:paraId="53A6699D"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Właściwości audio:</w:t>
            </w:r>
          </w:p>
          <w:p w14:paraId="322E9550" w14:textId="77777777" w:rsidR="00D72560" w:rsidRPr="00740A7C" w:rsidRDefault="00D72560" w:rsidP="005053CF">
            <w:pPr>
              <w:pStyle w:val="Akapitzlist"/>
              <w:numPr>
                <w:ilvl w:val="0"/>
                <w:numId w:val="1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dźwięk HD: w słuchawce, w głośniku</w:t>
            </w:r>
          </w:p>
          <w:p w14:paraId="4022D968" w14:textId="77777777" w:rsidR="00D72560" w:rsidRPr="00740A7C" w:rsidRDefault="00D72560" w:rsidP="005053CF">
            <w:pPr>
              <w:pStyle w:val="Akapitzlist"/>
              <w:numPr>
                <w:ilvl w:val="0"/>
                <w:numId w:val="1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kodeki: G.722, G.711(A/μ), G.723, G.729AB, G.726, iLBC</w:t>
            </w:r>
          </w:p>
          <w:p w14:paraId="13FB3F3A" w14:textId="77777777" w:rsidR="00D72560" w:rsidRPr="00740A7C" w:rsidRDefault="00D72560" w:rsidP="005053CF">
            <w:pPr>
              <w:pStyle w:val="Akapitzlist"/>
              <w:numPr>
                <w:ilvl w:val="0"/>
                <w:numId w:val="15"/>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DTMF: In-band, Out-of-band (RFC 2833) i SIP INFO</w:t>
            </w:r>
          </w:p>
          <w:p w14:paraId="28B562BF" w14:textId="77777777" w:rsidR="00D72560" w:rsidRPr="00740A7C" w:rsidRDefault="00D72560" w:rsidP="005053CF">
            <w:pPr>
              <w:pStyle w:val="Akapitzlist"/>
              <w:numPr>
                <w:ilvl w:val="0"/>
                <w:numId w:val="1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funkcja zestawu głośnomówiącego full duplex z AEC</w:t>
            </w:r>
          </w:p>
          <w:p w14:paraId="519A0896" w14:textId="77777777" w:rsidR="00D72560" w:rsidRPr="00740A7C" w:rsidRDefault="00D72560" w:rsidP="005053CF">
            <w:pPr>
              <w:pStyle w:val="Akapitzlist"/>
              <w:numPr>
                <w:ilvl w:val="0"/>
                <w:numId w:val="1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VAD, CNG, AEC,PLC, AJB, AGC</w:t>
            </w:r>
          </w:p>
          <w:p w14:paraId="1D483C1C" w14:textId="77777777" w:rsidR="00D72560" w:rsidRPr="00740A7C" w:rsidRDefault="00D72560" w:rsidP="00D72560">
            <w:pPr>
              <w:pStyle w:val="Standard"/>
              <w:rPr>
                <w:rFonts w:asciiTheme="minorHAnsi" w:hAnsiTheme="minorHAnsi" w:cstheme="minorHAnsi"/>
                <w:sz w:val="20"/>
                <w:szCs w:val="20"/>
              </w:rPr>
            </w:pPr>
          </w:p>
          <w:p w14:paraId="7736BAF0"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Książka telefoniczna:</w:t>
            </w:r>
          </w:p>
          <w:p w14:paraId="09AE6EF2" w14:textId="77777777" w:rsidR="00D72560" w:rsidRPr="00740A7C" w:rsidRDefault="00D72560" w:rsidP="005053CF">
            <w:pPr>
              <w:pStyle w:val="Akapitzlist"/>
              <w:numPr>
                <w:ilvl w:val="0"/>
                <w:numId w:val="1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lokalna książka telefoniczna do min. 1000 wpisów</w:t>
            </w:r>
          </w:p>
          <w:p w14:paraId="03E2E0CE" w14:textId="77777777" w:rsidR="00D72560" w:rsidRPr="00740A7C" w:rsidRDefault="00D72560" w:rsidP="005053CF">
            <w:pPr>
              <w:pStyle w:val="Akapitzlist"/>
              <w:numPr>
                <w:ilvl w:val="0"/>
                <w:numId w:val="1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czarna lista</w:t>
            </w:r>
          </w:p>
          <w:p w14:paraId="31D6FCBA" w14:textId="77777777" w:rsidR="00D72560" w:rsidRPr="00740A7C" w:rsidRDefault="00D72560" w:rsidP="005053CF">
            <w:pPr>
              <w:pStyle w:val="Akapitzlist"/>
              <w:numPr>
                <w:ilvl w:val="0"/>
                <w:numId w:val="1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lastRenderedPageBreak/>
              <w:t>zdalna książka telefoniczna XML/LDAP</w:t>
            </w:r>
          </w:p>
          <w:p w14:paraId="1FAA46C3" w14:textId="77777777" w:rsidR="00D72560" w:rsidRPr="00740A7C" w:rsidRDefault="00D72560" w:rsidP="005053CF">
            <w:pPr>
              <w:pStyle w:val="Akapitzlist"/>
              <w:numPr>
                <w:ilvl w:val="0"/>
                <w:numId w:val="1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inteligentne wyszukiwanie</w:t>
            </w:r>
          </w:p>
          <w:p w14:paraId="62695C7D" w14:textId="77777777" w:rsidR="00D72560" w:rsidRPr="00740A7C" w:rsidRDefault="00D72560" w:rsidP="005053CF">
            <w:pPr>
              <w:pStyle w:val="Akapitzlist"/>
              <w:numPr>
                <w:ilvl w:val="0"/>
                <w:numId w:val="1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wyszukiwanie/import/eksport</w:t>
            </w:r>
          </w:p>
          <w:p w14:paraId="7F0E0358" w14:textId="77777777" w:rsidR="00D72560" w:rsidRPr="00740A7C" w:rsidRDefault="00D72560" w:rsidP="005053CF">
            <w:pPr>
              <w:pStyle w:val="Akapitzlist"/>
              <w:numPr>
                <w:ilvl w:val="0"/>
                <w:numId w:val="1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historia połączeń: wykonane/odebrane/nieodebrane/przekazane</w:t>
            </w:r>
          </w:p>
          <w:p w14:paraId="57A3424D"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Klawisze funkcyjne:</w:t>
            </w:r>
          </w:p>
          <w:p w14:paraId="2D335D37" w14:textId="77777777" w:rsidR="00D72560" w:rsidRPr="00740A7C" w:rsidRDefault="00D72560" w:rsidP="005053CF">
            <w:pPr>
              <w:pStyle w:val="Akapitzlist"/>
              <w:numPr>
                <w:ilvl w:val="0"/>
                <w:numId w:val="1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10 klawiszy z podświetleniem, łącznie można zaprogramować 27 klawiszy (3 strony)</w:t>
            </w:r>
          </w:p>
          <w:p w14:paraId="268BC745" w14:textId="77777777" w:rsidR="00D72560" w:rsidRPr="00740A7C" w:rsidRDefault="00D72560" w:rsidP="005053CF">
            <w:pPr>
              <w:pStyle w:val="Akapitzlist"/>
              <w:numPr>
                <w:ilvl w:val="0"/>
                <w:numId w:val="1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7 klawiszy funkcyjnych: wiadomość, zestaw słuchawkowy, wyciszenie, wstrzymanie, transfer, redial, głośnomówiący</w:t>
            </w:r>
          </w:p>
          <w:p w14:paraId="5B68760F" w14:textId="77777777" w:rsidR="00D72560" w:rsidRPr="00740A7C" w:rsidRDefault="00D72560" w:rsidP="005053CF">
            <w:pPr>
              <w:pStyle w:val="Akapitzlist"/>
              <w:numPr>
                <w:ilvl w:val="0"/>
                <w:numId w:val="1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4 klawisze kontekstowe</w:t>
            </w:r>
          </w:p>
          <w:p w14:paraId="51860F0A" w14:textId="77777777" w:rsidR="00D72560" w:rsidRPr="00740A7C" w:rsidRDefault="00D72560" w:rsidP="005053CF">
            <w:pPr>
              <w:pStyle w:val="Akapitzlist"/>
              <w:numPr>
                <w:ilvl w:val="0"/>
                <w:numId w:val="1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6 klawiszy nawigacji</w:t>
            </w:r>
          </w:p>
          <w:p w14:paraId="1EFBDA90" w14:textId="77777777" w:rsidR="00D72560" w:rsidRPr="00740A7C" w:rsidRDefault="00D72560" w:rsidP="005053CF">
            <w:pPr>
              <w:pStyle w:val="Akapitzlist"/>
              <w:numPr>
                <w:ilvl w:val="0"/>
                <w:numId w:val="1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klawisze kontroli głośności</w:t>
            </w:r>
          </w:p>
          <w:p w14:paraId="3EFC7751" w14:textId="77777777" w:rsidR="00D72560" w:rsidRPr="00740A7C" w:rsidRDefault="00D72560" w:rsidP="005053CF">
            <w:pPr>
              <w:pStyle w:val="Akapitzlist"/>
              <w:numPr>
                <w:ilvl w:val="0"/>
                <w:numId w:val="1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podświetlany klawisz wyciszenia</w:t>
            </w:r>
          </w:p>
          <w:p w14:paraId="767A3052" w14:textId="77777777" w:rsidR="00D72560" w:rsidRPr="00740A7C" w:rsidRDefault="00D72560" w:rsidP="005053CF">
            <w:pPr>
              <w:pStyle w:val="Akapitzlist"/>
              <w:numPr>
                <w:ilvl w:val="0"/>
                <w:numId w:val="1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podświetlany klawisz zestawu słuchawkowego</w:t>
            </w:r>
          </w:p>
          <w:p w14:paraId="489CA815" w14:textId="77777777" w:rsidR="00D72560" w:rsidRPr="00740A7C" w:rsidRDefault="00D72560" w:rsidP="005053CF">
            <w:pPr>
              <w:pStyle w:val="Akapitzlist"/>
              <w:numPr>
                <w:ilvl w:val="0"/>
                <w:numId w:val="1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podświetlany klawisz funkcji zestawu głośnomówiącego</w:t>
            </w:r>
          </w:p>
          <w:p w14:paraId="3CE915DB"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Wyświetlacz i wskaźniki:</w:t>
            </w:r>
          </w:p>
          <w:p w14:paraId="54F83F6F" w14:textId="77777777" w:rsidR="00D72560" w:rsidRPr="00740A7C" w:rsidRDefault="00D72560" w:rsidP="005053CF">
            <w:pPr>
              <w:pStyle w:val="Akapitzlist"/>
              <w:numPr>
                <w:ilvl w:val="0"/>
                <w:numId w:val="18"/>
              </w:numPr>
              <w:autoSpaceDN w:val="0"/>
              <w:spacing w:line="251" w:lineRule="auto"/>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podświetlany  kolorowy wyświetlacz min. 4.3" 480 x 272 pikseli</w:t>
            </w:r>
          </w:p>
          <w:p w14:paraId="52A66D19" w14:textId="77777777" w:rsidR="00D72560" w:rsidRPr="00740A7C" w:rsidRDefault="00D72560" w:rsidP="005053CF">
            <w:pPr>
              <w:pStyle w:val="Akapitzlist"/>
              <w:numPr>
                <w:ilvl w:val="0"/>
                <w:numId w:val="18"/>
              </w:numPr>
              <w:autoSpaceDN w:val="0"/>
              <w:spacing w:line="251" w:lineRule="auto"/>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głębia koloru 16 bit</w:t>
            </w:r>
          </w:p>
          <w:p w14:paraId="55B447E0" w14:textId="77777777" w:rsidR="00D72560" w:rsidRPr="00740A7C" w:rsidRDefault="00D72560" w:rsidP="005053CF">
            <w:pPr>
              <w:pStyle w:val="Akapitzlist"/>
              <w:numPr>
                <w:ilvl w:val="0"/>
                <w:numId w:val="18"/>
              </w:numPr>
              <w:autoSpaceDN w:val="0"/>
              <w:spacing w:line="251" w:lineRule="auto"/>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tapeta</w:t>
            </w:r>
          </w:p>
          <w:p w14:paraId="00363685" w14:textId="77777777" w:rsidR="00D72560" w:rsidRPr="00740A7C" w:rsidRDefault="00D72560" w:rsidP="005053CF">
            <w:pPr>
              <w:pStyle w:val="Akapitzlist"/>
              <w:numPr>
                <w:ilvl w:val="0"/>
                <w:numId w:val="18"/>
              </w:numPr>
              <w:autoSpaceDN w:val="0"/>
              <w:spacing w:line="251" w:lineRule="auto"/>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wskaźnik LED dla oczekujących połączeń i wiadomości</w:t>
            </w:r>
          </w:p>
          <w:p w14:paraId="3AD62D23" w14:textId="77777777" w:rsidR="00D72560" w:rsidRPr="00740A7C" w:rsidRDefault="00D72560" w:rsidP="005053CF">
            <w:pPr>
              <w:pStyle w:val="Akapitzlist"/>
              <w:numPr>
                <w:ilvl w:val="0"/>
                <w:numId w:val="18"/>
              </w:numPr>
              <w:autoSpaceDN w:val="0"/>
              <w:spacing w:line="251" w:lineRule="auto"/>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dwukolorowy (czerwony lub zielony) wskaźnik LED statusu linii</w:t>
            </w:r>
          </w:p>
          <w:p w14:paraId="458E609F" w14:textId="77777777" w:rsidR="00D72560" w:rsidRPr="00740A7C" w:rsidRDefault="00D72560" w:rsidP="005053CF">
            <w:pPr>
              <w:pStyle w:val="Akapitzlist"/>
              <w:numPr>
                <w:ilvl w:val="0"/>
                <w:numId w:val="18"/>
              </w:numPr>
              <w:autoSpaceDN w:val="0"/>
              <w:spacing w:line="251" w:lineRule="auto"/>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intuicyjny interfejs użytkownika z ikonami i klawiszami funkcyjnymi</w:t>
            </w:r>
          </w:p>
          <w:p w14:paraId="021D91E0" w14:textId="77777777" w:rsidR="00D72560" w:rsidRPr="00740A7C" w:rsidRDefault="00D72560" w:rsidP="005053CF">
            <w:pPr>
              <w:pStyle w:val="Akapitzlist"/>
              <w:numPr>
                <w:ilvl w:val="0"/>
                <w:numId w:val="18"/>
              </w:numPr>
              <w:autoSpaceDN w:val="0"/>
              <w:spacing w:line="251" w:lineRule="auto"/>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lastRenderedPageBreak/>
              <w:t>wybór języka (w tym język polski)</w:t>
            </w:r>
          </w:p>
          <w:p w14:paraId="4371F73F" w14:textId="77777777" w:rsidR="00D72560" w:rsidRPr="00740A7C" w:rsidRDefault="00D72560" w:rsidP="005053CF">
            <w:pPr>
              <w:pStyle w:val="Akapitzlist"/>
              <w:numPr>
                <w:ilvl w:val="0"/>
                <w:numId w:val="18"/>
              </w:numPr>
              <w:autoSpaceDN w:val="0"/>
              <w:spacing w:line="251" w:lineRule="auto"/>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identyfikacja dzwoniącego (ID) z nazwą i numerem, zdjęciem</w:t>
            </w:r>
          </w:p>
          <w:p w14:paraId="06270090"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Interfejsy:</w:t>
            </w:r>
          </w:p>
          <w:p w14:paraId="214D422C" w14:textId="77777777" w:rsidR="00D72560" w:rsidRPr="00740A7C" w:rsidRDefault="00D72560" w:rsidP="005053CF">
            <w:pPr>
              <w:pStyle w:val="Akapitzlist"/>
              <w:numPr>
                <w:ilvl w:val="0"/>
                <w:numId w:val="19"/>
              </w:numPr>
              <w:autoSpaceDN w:val="0"/>
              <w:spacing w:line="251" w:lineRule="auto"/>
              <w:ind w:hanging="436"/>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2 porty Gigabit Ethernet</w:t>
            </w:r>
          </w:p>
          <w:p w14:paraId="2BF04BC1" w14:textId="77777777" w:rsidR="00D72560" w:rsidRPr="00740A7C" w:rsidRDefault="00D72560" w:rsidP="005053CF">
            <w:pPr>
              <w:pStyle w:val="Akapitzlist"/>
              <w:numPr>
                <w:ilvl w:val="0"/>
                <w:numId w:val="19"/>
              </w:numPr>
              <w:autoSpaceDN w:val="0"/>
              <w:spacing w:line="251" w:lineRule="auto"/>
              <w:ind w:hanging="436"/>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2 wbudowane porty USB obsługujące zestawy słuchawkowe Bluetooth (za pomocą adaptera USB)</w:t>
            </w:r>
          </w:p>
          <w:p w14:paraId="3C9706AD" w14:textId="77777777" w:rsidR="00D72560" w:rsidRPr="00740A7C" w:rsidRDefault="00D72560" w:rsidP="005053CF">
            <w:pPr>
              <w:pStyle w:val="Akapitzlist"/>
              <w:numPr>
                <w:ilvl w:val="0"/>
                <w:numId w:val="19"/>
              </w:numPr>
              <w:autoSpaceDN w:val="0"/>
              <w:spacing w:line="251" w:lineRule="auto"/>
              <w:ind w:hanging="436"/>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PoE (IEEE 802.3af), klasa 3</w:t>
            </w:r>
          </w:p>
          <w:p w14:paraId="08E7F357" w14:textId="77777777" w:rsidR="00D72560" w:rsidRPr="00740A7C" w:rsidRDefault="00D72560" w:rsidP="005053CF">
            <w:pPr>
              <w:pStyle w:val="Akapitzlist"/>
              <w:numPr>
                <w:ilvl w:val="0"/>
                <w:numId w:val="19"/>
              </w:numPr>
              <w:autoSpaceDN w:val="0"/>
              <w:spacing w:line="251" w:lineRule="auto"/>
              <w:ind w:hanging="436"/>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1 port RJ9 (4P4C) na słuchawkę ręczną</w:t>
            </w:r>
          </w:p>
          <w:p w14:paraId="456F17F0" w14:textId="77777777" w:rsidR="00D72560" w:rsidRPr="00740A7C" w:rsidRDefault="00D72560" w:rsidP="005053CF">
            <w:pPr>
              <w:pStyle w:val="Akapitzlist"/>
              <w:numPr>
                <w:ilvl w:val="0"/>
                <w:numId w:val="19"/>
              </w:numPr>
              <w:autoSpaceDN w:val="0"/>
              <w:spacing w:line="251" w:lineRule="auto"/>
              <w:ind w:hanging="436"/>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1 port RJ9 (4P4C) na zestaw słuchawkowy</w:t>
            </w:r>
          </w:p>
          <w:p w14:paraId="51F62907"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Zarządzanie:</w:t>
            </w:r>
          </w:p>
          <w:p w14:paraId="6B90DF63" w14:textId="77777777" w:rsidR="00D72560" w:rsidRPr="00740A7C" w:rsidRDefault="00D72560" w:rsidP="005053CF">
            <w:pPr>
              <w:pStyle w:val="Akapitzlist"/>
              <w:numPr>
                <w:ilvl w:val="0"/>
                <w:numId w:val="20"/>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konfiguracja : przeglądarka/telefon/auto-provision</w:t>
            </w:r>
          </w:p>
          <w:p w14:paraId="2FD6BDBF" w14:textId="77777777" w:rsidR="00D72560" w:rsidRPr="00740A7C" w:rsidRDefault="00D72560" w:rsidP="005053CF">
            <w:pPr>
              <w:pStyle w:val="Akapitzlist"/>
              <w:numPr>
                <w:ilvl w:val="0"/>
                <w:numId w:val="20"/>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auto-provision przez : FTP/TFTP/HTTP/HTTPS dla masowego wdrożenia</w:t>
            </w:r>
          </w:p>
          <w:p w14:paraId="5C3A07B3" w14:textId="77777777" w:rsidR="00D72560" w:rsidRPr="00740A7C" w:rsidRDefault="00D72560" w:rsidP="005053CF">
            <w:pPr>
              <w:pStyle w:val="Akapitzlist"/>
              <w:numPr>
                <w:ilvl w:val="0"/>
                <w:numId w:val="20"/>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auto-provision z PnP</w:t>
            </w:r>
          </w:p>
          <w:p w14:paraId="39464A86" w14:textId="77777777" w:rsidR="00D72560" w:rsidRPr="00740A7C" w:rsidRDefault="00D72560" w:rsidP="005053CF">
            <w:pPr>
              <w:pStyle w:val="Akapitzlist"/>
              <w:numPr>
                <w:ilvl w:val="0"/>
                <w:numId w:val="20"/>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blokada telefonu dla ochrony prywatności</w:t>
            </w:r>
          </w:p>
          <w:p w14:paraId="58A5D11E" w14:textId="77777777" w:rsidR="00D72560" w:rsidRPr="00740A7C" w:rsidRDefault="00D72560" w:rsidP="005053CF">
            <w:pPr>
              <w:pStyle w:val="Akapitzlist"/>
              <w:numPr>
                <w:ilvl w:val="0"/>
                <w:numId w:val="20"/>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przywracanie ustawień fabrycznych</w:t>
            </w:r>
          </w:p>
          <w:p w14:paraId="6C544EF4" w14:textId="77777777" w:rsidR="00D72560" w:rsidRPr="00740A7C" w:rsidRDefault="00D72560" w:rsidP="00D72560">
            <w:pPr>
              <w:pStyle w:val="Standard"/>
              <w:rPr>
                <w:rFonts w:asciiTheme="minorHAnsi" w:hAnsiTheme="minorHAnsi" w:cstheme="minorHAnsi"/>
                <w:sz w:val="20"/>
                <w:szCs w:val="20"/>
              </w:rPr>
            </w:pPr>
          </w:p>
          <w:p w14:paraId="7965C56C"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Sieć i bezpieczeństwo:</w:t>
            </w:r>
          </w:p>
          <w:p w14:paraId="5053B7E5" w14:textId="77777777" w:rsidR="00D72560" w:rsidRPr="00740A7C" w:rsidRDefault="00D72560" w:rsidP="005053CF">
            <w:pPr>
              <w:pStyle w:val="Akapitzlist"/>
              <w:numPr>
                <w:ilvl w:val="0"/>
                <w:numId w:val="21"/>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SIP v1 (RFC2543), v2 (RFC3261), IPV6</w:t>
            </w:r>
          </w:p>
          <w:p w14:paraId="36C2A92E" w14:textId="77777777" w:rsidR="00D72560" w:rsidRPr="00740A7C" w:rsidRDefault="00D72560" w:rsidP="005053CF">
            <w:pPr>
              <w:pStyle w:val="Akapitzlist"/>
              <w:numPr>
                <w:ilvl w:val="0"/>
                <w:numId w:val="21"/>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NAT Traversal: tryb STUN</w:t>
            </w:r>
          </w:p>
          <w:p w14:paraId="64E10D25" w14:textId="77777777" w:rsidR="00D72560" w:rsidRPr="00740A7C" w:rsidRDefault="00D72560" w:rsidP="005053CF">
            <w:pPr>
              <w:pStyle w:val="Akapitzlist"/>
              <w:numPr>
                <w:ilvl w:val="0"/>
                <w:numId w:val="21"/>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tryb proxy i peer-to-peer SIP link</w:t>
            </w:r>
          </w:p>
          <w:p w14:paraId="28C23091" w14:textId="77777777" w:rsidR="00D72560" w:rsidRPr="00740A7C" w:rsidRDefault="00D72560" w:rsidP="005053CF">
            <w:pPr>
              <w:pStyle w:val="Akapitzlist"/>
              <w:numPr>
                <w:ilvl w:val="0"/>
                <w:numId w:val="21"/>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przypisanie IP: statyczne/DHCP/PPPoE</w:t>
            </w:r>
          </w:p>
          <w:p w14:paraId="3CCDE246" w14:textId="77777777" w:rsidR="00D72560" w:rsidRPr="00740A7C" w:rsidRDefault="00D72560" w:rsidP="005053CF">
            <w:pPr>
              <w:pStyle w:val="Akapitzlist"/>
              <w:numPr>
                <w:ilvl w:val="0"/>
                <w:numId w:val="21"/>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serwer HTTP/HTTPS</w:t>
            </w:r>
          </w:p>
          <w:p w14:paraId="416E68BA" w14:textId="77777777" w:rsidR="00D72560" w:rsidRPr="00740A7C" w:rsidRDefault="00D72560" w:rsidP="005053CF">
            <w:pPr>
              <w:pStyle w:val="Akapitzlist"/>
              <w:numPr>
                <w:ilvl w:val="0"/>
                <w:numId w:val="21"/>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lastRenderedPageBreak/>
              <w:t>synchronizacja daty i godziny poprzez SNTP</w:t>
            </w:r>
          </w:p>
          <w:p w14:paraId="43B4847B" w14:textId="77777777" w:rsidR="00D72560" w:rsidRPr="00740A7C" w:rsidRDefault="00D72560" w:rsidP="005053CF">
            <w:pPr>
              <w:pStyle w:val="Akapitzlist"/>
              <w:numPr>
                <w:ilvl w:val="0"/>
                <w:numId w:val="21"/>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UDP/TCP/DNS-SRV (RFC 3263)</w:t>
            </w:r>
          </w:p>
          <w:p w14:paraId="7F4B4583" w14:textId="77777777" w:rsidR="00D72560" w:rsidRPr="00740A7C" w:rsidRDefault="00D72560" w:rsidP="005053CF">
            <w:pPr>
              <w:pStyle w:val="Akapitzlist"/>
              <w:numPr>
                <w:ilvl w:val="0"/>
                <w:numId w:val="21"/>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QoS: 802.1p/Q tagging (VLAN), Layer 3 ToS DSCP</w:t>
            </w:r>
          </w:p>
          <w:p w14:paraId="05B6A2D6" w14:textId="77777777" w:rsidR="00D72560" w:rsidRPr="00740A7C" w:rsidRDefault="00D72560" w:rsidP="005053CF">
            <w:pPr>
              <w:pStyle w:val="Akapitzlist"/>
              <w:numPr>
                <w:ilvl w:val="0"/>
                <w:numId w:val="21"/>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SRTP dla głosu</w:t>
            </w:r>
          </w:p>
          <w:p w14:paraId="4A91A31D" w14:textId="77777777" w:rsidR="00D72560" w:rsidRPr="00740A7C" w:rsidRDefault="00D72560" w:rsidP="005053CF">
            <w:pPr>
              <w:pStyle w:val="Akapitzlist"/>
              <w:numPr>
                <w:ilvl w:val="0"/>
                <w:numId w:val="21"/>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Transport Layer Security (TLS)</w:t>
            </w:r>
          </w:p>
          <w:p w14:paraId="502B724A" w14:textId="77777777" w:rsidR="00D72560" w:rsidRPr="00740A7C" w:rsidRDefault="00D72560" w:rsidP="005053CF">
            <w:pPr>
              <w:pStyle w:val="Akapitzlist"/>
              <w:numPr>
                <w:ilvl w:val="0"/>
                <w:numId w:val="21"/>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zarządzanie certyfikatami HTTPS</w:t>
            </w:r>
          </w:p>
          <w:p w14:paraId="2DCC6A29" w14:textId="77777777" w:rsidR="00D72560" w:rsidRPr="00740A7C" w:rsidRDefault="00D72560" w:rsidP="005053CF">
            <w:pPr>
              <w:pStyle w:val="Akapitzlist"/>
              <w:numPr>
                <w:ilvl w:val="0"/>
                <w:numId w:val="21"/>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szyfrowanie AES plików konfiguracyjnych</w:t>
            </w:r>
          </w:p>
          <w:p w14:paraId="1611623E" w14:textId="77777777" w:rsidR="00D72560" w:rsidRPr="00740A7C" w:rsidRDefault="00D72560" w:rsidP="005053CF">
            <w:pPr>
              <w:pStyle w:val="Akapitzlist"/>
              <w:numPr>
                <w:ilvl w:val="0"/>
                <w:numId w:val="21"/>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uwierzytelnianie przy pomocy MD5/MD5-sess</w:t>
            </w:r>
          </w:p>
          <w:p w14:paraId="33F2929B" w14:textId="77777777" w:rsidR="00D72560" w:rsidRPr="00740A7C" w:rsidRDefault="00D72560" w:rsidP="005053CF">
            <w:pPr>
              <w:pStyle w:val="Akapitzlist"/>
              <w:numPr>
                <w:ilvl w:val="0"/>
                <w:numId w:val="21"/>
              </w:numPr>
              <w:autoSpaceDN w:val="0"/>
              <w:spacing w:line="251" w:lineRule="auto"/>
              <w:ind w:hanging="360"/>
              <w:contextualSpacing w:val="0"/>
              <w:jc w:val="both"/>
              <w:textAlignment w:val="baseline"/>
              <w:rPr>
                <w:rFonts w:asciiTheme="minorHAnsi" w:hAnsiTheme="minorHAnsi" w:cstheme="minorHAnsi"/>
                <w:sz w:val="20"/>
                <w:szCs w:val="20"/>
              </w:rPr>
            </w:pPr>
            <w:r w:rsidRPr="00740A7C">
              <w:rPr>
                <w:rFonts w:asciiTheme="minorHAnsi" w:hAnsiTheme="minorHAnsi" w:cstheme="minorHAnsi"/>
                <w:sz w:val="20"/>
                <w:szCs w:val="20"/>
              </w:rPr>
              <w:t>OpenVPN, IEEE802.1X</w:t>
            </w:r>
          </w:p>
          <w:p w14:paraId="7BEF12FB"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Do telefonu dostarczony zasilacz producenta – 230V.</w:t>
            </w:r>
          </w:p>
          <w:p w14:paraId="1DB81CC0" w14:textId="6E2AF439" w:rsidR="00D72560" w:rsidRPr="00740A7C" w:rsidRDefault="00981D4B" w:rsidP="00D72560">
            <w:pPr>
              <w:pStyle w:val="Standard"/>
              <w:rPr>
                <w:rFonts w:asciiTheme="minorHAnsi" w:hAnsiTheme="minorHAnsi" w:cstheme="minorHAnsi"/>
                <w:b/>
                <w:sz w:val="20"/>
                <w:szCs w:val="20"/>
              </w:rPr>
            </w:pPr>
            <w:r>
              <w:rPr>
                <w:rFonts w:asciiTheme="minorHAnsi" w:hAnsiTheme="minorHAnsi" w:cstheme="minorHAnsi"/>
                <w:b/>
                <w:sz w:val="20"/>
                <w:szCs w:val="20"/>
              </w:rPr>
              <w:t>P</w:t>
            </w:r>
            <w:r w:rsidR="00D72560" w:rsidRPr="00740A7C">
              <w:rPr>
                <w:rFonts w:asciiTheme="minorHAnsi" w:hAnsiTheme="minorHAnsi" w:cstheme="minorHAnsi"/>
                <w:b/>
                <w:sz w:val="20"/>
                <w:szCs w:val="20"/>
              </w:rPr>
              <w:t>rzystawka do telefonu sekretarskiego</w:t>
            </w:r>
            <w:r>
              <w:rPr>
                <w:rFonts w:asciiTheme="minorHAnsi" w:hAnsiTheme="minorHAnsi" w:cstheme="minorHAnsi"/>
                <w:b/>
                <w:sz w:val="20"/>
                <w:szCs w:val="20"/>
              </w:rPr>
              <w:t xml:space="preserve"> (12 szt.)</w:t>
            </w:r>
          </w:p>
          <w:p w14:paraId="3B33A514"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Funkcje przystawki:</w:t>
            </w:r>
          </w:p>
          <w:p w14:paraId="4750B400" w14:textId="77777777" w:rsidR="00D72560" w:rsidRPr="00740A7C" w:rsidRDefault="00D72560" w:rsidP="005053CF">
            <w:pPr>
              <w:pStyle w:val="Akapitzlist"/>
              <w:numPr>
                <w:ilvl w:val="0"/>
                <w:numId w:val="22"/>
              </w:numPr>
              <w:autoSpaceDN w:val="0"/>
              <w:spacing w:line="251" w:lineRule="auto"/>
              <w:ind w:hanging="360"/>
              <w:contextualSpacing w:val="0"/>
              <w:jc w:val="both"/>
              <w:textAlignment w:val="baseline"/>
              <w:rPr>
                <w:rFonts w:asciiTheme="minorHAnsi" w:hAnsiTheme="minorHAnsi" w:cstheme="minorHAnsi"/>
                <w:sz w:val="20"/>
                <w:szCs w:val="20"/>
              </w:rPr>
            </w:pPr>
            <w:r w:rsidRPr="00740A7C">
              <w:rPr>
                <w:rFonts w:asciiTheme="minorHAnsi" w:hAnsiTheme="minorHAnsi" w:cstheme="minorHAnsi"/>
                <w:sz w:val="20"/>
                <w:szCs w:val="20"/>
              </w:rPr>
              <w:t>min. kolorowy wyświetlacz LCD 4.3" 272x480 pikseli</w:t>
            </w:r>
          </w:p>
          <w:p w14:paraId="7E1645A1" w14:textId="77777777" w:rsidR="00D72560" w:rsidRPr="00740A7C" w:rsidRDefault="00D72560" w:rsidP="005053CF">
            <w:pPr>
              <w:pStyle w:val="Akapitzlist"/>
              <w:numPr>
                <w:ilvl w:val="0"/>
                <w:numId w:val="22"/>
              </w:numPr>
              <w:autoSpaceDN w:val="0"/>
              <w:spacing w:line="251" w:lineRule="auto"/>
              <w:ind w:hanging="360"/>
              <w:contextualSpacing w:val="0"/>
              <w:jc w:val="both"/>
              <w:textAlignment w:val="baseline"/>
              <w:rPr>
                <w:rFonts w:asciiTheme="minorHAnsi" w:hAnsiTheme="minorHAnsi" w:cstheme="minorHAnsi"/>
                <w:sz w:val="20"/>
                <w:szCs w:val="20"/>
              </w:rPr>
            </w:pPr>
            <w:r w:rsidRPr="00740A7C">
              <w:rPr>
                <w:rFonts w:asciiTheme="minorHAnsi" w:hAnsiTheme="minorHAnsi" w:cstheme="minorHAnsi"/>
                <w:sz w:val="20"/>
                <w:szCs w:val="20"/>
              </w:rPr>
              <w:t>min. 20 klawiszy fizycznych, każdy z dwukolorowym podświetleniem LED</w:t>
            </w:r>
          </w:p>
          <w:p w14:paraId="377A2554" w14:textId="77777777" w:rsidR="00D72560" w:rsidRPr="00740A7C" w:rsidRDefault="00D72560" w:rsidP="005053CF">
            <w:pPr>
              <w:pStyle w:val="Akapitzlist"/>
              <w:numPr>
                <w:ilvl w:val="0"/>
                <w:numId w:val="22"/>
              </w:numPr>
              <w:autoSpaceDN w:val="0"/>
              <w:spacing w:line="251" w:lineRule="auto"/>
              <w:ind w:hanging="360"/>
              <w:contextualSpacing w:val="0"/>
              <w:jc w:val="both"/>
              <w:textAlignment w:val="baseline"/>
              <w:rPr>
                <w:rFonts w:asciiTheme="minorHAnsi" w:hAnsiTheme="minorHAnsi" w:cstheme="minorHAnsi"/>
                <w:sz w:val="20"/>
                <w:szCs w:val="20"/>
              </w:rPr>
            </w:pPr>
            <w:r w:rsidRPr="00740A7C">
              <w:rPr>
                <w:rFonts w:asciiTheme="minorHAnsi" w:hAnsiTheme="minorHAnsi" w:cstheme="minorHAnsi"/>
                <w:sz w:val="20"/>
                <w:szCs w:val="20"/>
              </w:rPr>
              <w:t>min. 3 niezależne klawisze służące do przewijania stron</w:t>
            </w:r>
          </w:p>
          <w:p w14:paraId="63F6DA76" w14:textId="77777777" w:rsidR="00D72560" w:rsidRPr="00740A7C" w:rsidRDefault="00D72560" w:rsidP="005053CF">
            <w:pPr>
              <w:pStyle w:val="Akapitzlist"/>
              <w:numPr>
                <w:ilvl w:val="0"/>
                <w:numId w:val="22"/>
              </w:numPr>
              <w:autoSpaceDN w:val="0"/>
              <w:spacing w:line="251" w:lineRule="auto"/>
              <w:ind w:hanging="360"/>
              <w:contextualSpacing w:val="0"/>
              <w:jc w:val="both"/>
              <w:textAlignment w:val="baseline"/>
              <w:rPr>
                <w:rFonts w:asciiTheme="minorHAnsi" w:hAnsiTheme="minorHAnsi" w:cstheme="minorHAnsi"/>
                <w:sz w:val="20"/>
                <w:szCs w:val="20"/>
              </w:rPr>
            </w:pPr>
            <w:r w:rsidRPr="00740A7C">
              <w:rPr>
                <w:rFonts w:asciiTheme="minorHAnsi" w:hAnsiTheme="minorHAnsi" w:cstheme="minorHAnsi"/>
                <w:sz w:val="20"/>
                <w:szCs w:val="20"/>
              </w:rPr>
              <w:t>możliwość zaprogramowania współdzielonej linii, listy BLF, parkowania połączeń, przekierowywania</w:t>
            </w:r>
          </w:p>
          <w:p w14:paraId="1027BDA2" w14:textId="77777777" w:rsidR="00D72560" w:rsidRPr="00740A7C" w:rsidRDefault="00D72560" w:rsidP="005053CF">
            <w:pPr>
              <w:pStyle w:val="Akapitzlist"/>
              <w:numPr>
                <w:ilvl w:val="0"/>
                <w:numId w:val="22"/>
              </w:numPr>
              <w:autoSpaceDN w:val="0"/>
              <w:spacing w:line="251" w:lineRule="auto"/>
              <w:ind w:hanging="360"/>
              <w:contextualSpacing w:val="0"/>
              <w:jc w:val="both"/>
              <w:textAlignment w:val="baseline"/>
              <w:rPr>
                <w:rFonts w:asciiTheme="minorHAnsi" w:hAnsiTheme="minorHAnsi" w:cstheme="minorHAnsi"/>
                <w:sz w:val="20"/>
                <w:szCs w:val="20"/>
              </w:rPr>
            </w:pPr>
            <w:r w:rsidRPr="00740A7C">
              <w:rPr>
                <w:rFonts w:asciiTheme="minorHAnsi" w:hAnsiTheme="minorHAnsi" w:cstheme="minorHAnsi"/>
                <w:sz w:val="20"/>
                <w:szCs w:val="20"/>
              </w:rPr>
              <w:t>do min. 3 przystawek połączonych łańcuchowo</w:t>
            </w:r>
          </w:p>
          <w:p w14:paraId="5FA29E61" w14:textId="77777777" w:rsidR="00D72560" w:rsidRPr="00740A7C" w:rsidRDefault="00D72560" w:rsidP="005053CF">
            <w:pPr>
              <w:pStyle w:val="Akapitzlist"/>
              <w:numPr>
                <w:ilvl w:val="0"/>
                <w:numId w:val="22"/>
              </w:numPr>
              <w:autoSpaceDN w:val="0"/>
              <w:spacing w:line="251" w:lineRule="auto"/>
              <w:ind w:hanging="360"/>
              <w:contextualSpacing w:val="0"/>
              <w:jc w:val="both"/>
              <w:textAlignment w:val="baseline"/>
              <w:rPr>
                <w:rFonts w:asciiTheme="minorHAnsi" w:hAnsiTheme="minorHAnsi" w:cstheme="minorHAnsi"/>
                <w:sz w:val="20"/>
                <w:szCs w:val="20"/>
              </w:rPr>
            </w:pPr>
            <w:r w:rsidRPr="00740A7C">
              <w:rPr>
                <w:rFonts w:asciiTheme="minorHAnsi" w:hAnsiTheme="minorHAnsi" w:cstheme="minorHAnsi"/>
                <w:sz w:val="20"/>
                <w:szCs w:val="20"/>
              </w:rPr>
              <w:t>zasilanie za pomocą USB z telefonu</w:t>
            </w:r>
          </w:p>
          <w:p w14:paraId="7CA2E7B8" w14:textId="77777777" w:rsidR="00D72560" w:rsidRPr="00740A7C" w:rsidRDefault="00D72560" w:rsidP="005053CF">
            <w:pPr>
              <w:pStyle w:val="Akapitzlist"/>
              <w:numPr>
                <w:ilvl w:val="0"/>
                <w:numId w:val="22"/>
              </w:numPr>
              <w:autoSpaceDN w:val="0"/>
              <w:spacing w:line="251" w:lineRule="auto"/>
              <w:ind w:hanging="360"/>
              <w:contextualSpacing w:val="0"/>
              <w:jc w:val="both"/>
              <w:textAlignment w:val="baseline"/>
              <w:rPr>
                <w:rFonts w:asciiTheme="minorHAnsi" w:hAnsiTheme="minorHAnsi" w:cstheme="minorHAnsi"/>
                <w:sz w:val="20"/>
                <w:szCs w:val="20"/>
              </w:rPr>
            </w:pPr>
            <w:r w:rsidRPr="00740A7C">
              <w:rPr>
                <w:rFonts w:asciiTheme="minorHAnsi" w:hAnsiTheme="minorHAnsi" w:cstheme="minorHAnsi"/>
                <w:sz w:val="20"/>
                <w:szCs w:val="20"/>
              </w:rPr>
              <w:t>min. 2 pozycje podstawki</w:t>
            </w:r>
          </w:p>
          <w:p w14:paraId="10A0810C" w14:textId="77777777" w:rsidR="00D72560" w:rsidRPr="00740A7C" w:rsidRDefault="00D72560" w:rsidP="005053CF">
            <w:pPr>
              <w:pStyle w:val="Akapitzlist"/>
              <w:numPr>
                <w:ilvl w:val="0"/>
                <w:numId w:val="22"/>
              </w:numPr>
              <w:autoSpaceDN w:val="0"/>
              <w:spacing w:line="251" w:lineRule="auto"/>
              <w:ind w:hanging="360"/>
              <w:contextualSpacing w:val="0"/>
              <w:jc w:val="both"/>
              <w:textAlignment w:val="baseline"/>
              <w:rPr>
                <w:rFonts w:asciiTheme="minorHAnsi" w:hAnsiTheme="minorHAnsi" w:cstheme="minorHAnsi"/>
                <w:sz w:val="20"/>
                <w:szCs w:val="20"/>
              </w:rPr>
            </w:pPr>
            <w:r w:rsidRPr="00740A7C">
              <w:rPr>
                <w:rFonts w:asciiTheme="minorHAnsi" w:hAnsiTheme="minorHAnsi" w:cstheme="minorHAnsi"/>
                <w:sz w:val="20"/>
                <w:szCs w:val="20"/>
              </w:rPr>
              <w:t>możliwość montażu na ścianie</w:t>
            </w:r>
          </w:p>
          <w:p w14:paraId="78835EEE" w14:textId="77777777" w:rsidR="00D72560" w:rsidRPr="00740A7C" w:rsidRDefault="00D72560" w:rsidP="00D72560">
            <w:pPr>
              <w:pStyle w:val="Standard"/>
              <w:rPr>
                <w:rFonts w:asciiTheme="minorHAnsi" w:hAnsiTheme="minorHAnsi" w:cstheme="minorHAnsi"/>
                <w:sz w:val="20"/>
                <w:szCs w:val="20"/>
              </w:rPr>
            </w:pPr>
          </w:p>
          <w:p w14:paraId="62DDCBCB" w14:textId="77777777" w:rsidR="00D72560" w:rsidRPr="00740A7C" w:rsidRDefault="00D72560" w:rsidP="00D72560">
            <w:pPr>
              <w:pStyle w:val="Standard"/>
              <w:rPr>
                <w:rFonts w:asciiTheme="minorHAnsi" w:hAnsiTheme="minorHAnsi" w:cstheme="minorHAnsi"/>
                <w:b/>
                <w:sz w:val="20"/>
                <w:szCs w:val="20"/>
              </w:rPr>
            </w:pPr>
            <w:r w:rsidRPr="00740A7C">
              <w:rPr>
                <w:rFonts w:asciiTheme="minorHAnsi" w:hAnsiTheme="minorHAnsi" w:cstheme="minorHAnsi"/>
                <w:b/>
                <w:sz w:val="20"/>
                <w:szCs w:val="20"/>
              </w:rPr>
              <w:lastRenderedPageBreak/>
              <w:t>telefon IP podstawowy ( 292 sztuki)</w:t>
            </w:r>
          </w:p>
          <w:p w14:paraId="71E003FC"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Funkcje telefonu:</w:t>
            </w:r>
          </w:p>
          <w:p w14:paraId="3A05C133" w14:textId="650941A6"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 xml:space="preserve">Min. </w:t>
            </w:r>
            <w:r w:rsidR="00981D4B">
              <w:rPr>
                <w:rFonts w:asciiTheme="minorHAnsi" w:hAnsiTheme="minorHAnsi" w:cstheme="minorHAnsi"/>
                <w:sz w:val="20"/>
                <w:szCs w:val="20"/>
              </w:rPr>
              <w:t>3</w:t>
            </w:r>
            <w:r w:rsidRPr="00740A7C">
              <w:rPr>
                <w:rFonts w:asciiTheme="minorHAnsi" w:hAnsiTheme="minorHAnsi" w:cstheme="minorHAnsi"/>
                <w:sz w:val="20"/>
                <w:szCs w:val="20"/>
              </w:rPr>
              <w:t xml:space="preserve"> konta SIP</w:t>
            </w:r>
          </w:p>
          <w:p w14:paraId="09D195AD"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wstrzymanie/wyciszanie połączeń, DND</w:t>
            </w:r>
          </w:p>
          <w:p w14:paraId="4867C0A6"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szybkie wybieranie</w:t>
            </w:r>
          </w:p>
          <w:p w14:paraId="4F567FFD"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przekierowywanie, połączenia oczekujące, transfer połączeń</w:t>
            </w:r>
          </w:p>
          <w:p w14:paraId="4478E507"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funkcja głośnomówiąca</w:t>
            </w:r>
          </w:p>
          <w:p w14:paraId="6CF70865"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ponowne wybieranie, oddzwanianie, auto odpowiedź</w:t>
            </w:r>
          </w:p>
          <w:p w14:paraId="5C09F623"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dzwonek: wybór/import/usuwanie</w:t>
            </w:r>
          </w:p>
          <w:p w14:paraId="053488D7"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ręczne/automatyczne ustawianie czasu</w:t>
            </w:r>
          </w:p>
          <w:p w14:paraId="4B7257B4" w14:textId="77777777" w:rsidR="00D72560" w:rsidRPr="00740A7C" w:rsidRDefault="00D72560" w:rsidP="00D72560">
            <w:pPr>
              <w:pStyle w:val="Standard"/>
              <w:ind w:left="396" w:firstLine="0"/>
              <w:rPr>
                <w:rFonts w:asciiTheme="minorHAnsi" w:hAnsiTheme="minorHAnsi" w:cstheme="minorHAnsi"/>
                <w:sz w:val="20"/>
                <w:szCs w:val="20"/>
              </w:rPr>
            </w:pPr>
            <w:r w:rsidRPr="00740A7C">
              <w:rPr>
                <w:rFonts w:asciiTheme="minorHAnsi" w:hAnsiTheme="minorHAnsi" w:cstheme="minorHAnsi"/>
                <w:sz w:val="20"/>
                <w:szCs w:val="20"/>
              </w:rPr>
              <w:br/>
              <w:t>Właściwości audio:</w:t>
            </w:r>
          </w:p>
          <w:p w14:paraId="7C9B65AF" w14:textId="77777777" w:rsidR="00D72560" w:rsidRPr="00740A7C" w:rsidRDefault="00D72560" w:rsidP="005053CF">
            <w:pPr>
              <w:pStyle w:val="Akapitzlist"/>
              <w:numPr>
                <w:ilvl w:val="0"/>
                <w:numId w:val="2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dźwięk HD: w słuchawce, w głośniku</w:t>
            </w:r>
          </w:p>
          <w:p w14:paraId="7098EDD9" w14:textId="77777777" w:rsidR="00D72560" w:rsidRPr="00740A7C" w:rsidRDefault="00D72560" w:rsidP="005053CF">
            <w:pPr>
              <w:pStyle w:val="Akapitzlist"/>
              <w:numPr>
                <w:ilvl w:val="0"/>
                <w:numId w:val="2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szerokopasmowy kodek: G.722</w:t>
            </w:r>
          </w:p>
          <w:p w14:paraId="35E980AA" w14:textId="77777777" w:rsidR="00D72560" w:rsidRPr="00740A7C" w:rsidRDefault="00D72560" w:rsidP="005053CF">
            <w:pPr>
              <w:pStyle w:val="Akapitzlist"/>
              <w:numPr>
                <w:ilvl w:val="0"/>
                <w:numId w:val="2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wąskopasmowy kodek: G.711(A/μ), G.729AB, G.726, iLBC</w:t>
            </w:r>
          </w:p>
          <w:p w14:paraId="59F9C3B6" w14:textId="77777777" w:rsidR="00D72560" w:rsidRPr="00740A7C" w:rsidRDefault="00D72560" w:rsidP="005053CF">
            <w:pPr>
              <w:pStyle w:val="Akapitzlist"/>
              <w:numPr>
                <w:ilvl w:val="0"/>
                <w:numId w:val="24"/>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DTMF: In-band, Out-of-band (RFC 2833) i SIP INFO</w:t>
            </w:r>
          </w:p>
          <w:p w14:paraId="5DD601AB" w14:textId="77777777" w:rsidR="00D72560" w:rsidRPr="00740A7C" w:rsidRDefault="00D72560" w:rsidP="005053CF">
            <w:pPr>
              <w:pStyle w:val="Akapitzlist"/>
              <w:numPr>
                <w:ilvl w:val="0"/>
                <w:numId w:val="2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funkcja zestawu głośnomówiącego full duplex z AEC</w:t>
            </w:r>
          </w:p>
          <w:p w14:paraId="760AF42E"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Książka telefoniczna:</w:t>
            </w:r>
          </w:p>
          <w:p w14:paraId="1D467A9B" w14:textId="77777777" w:rsidR="00D72560" w:rsidRPr="00740A7C" w:rsidRDefault="00D72560" w:rsidP="005053CF">
            <w:pPr>
              <w:pStyle w:val="Akapitzlist"/>
              <w:numPr>
                <w:ilvl w:val="0"/>
                <w:numId w:val="2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lokalna książka telefoniczna do min.1000 wpisów</w:t>
            </w:r>
          </w:p>
          <w:p w14:paraId="33DA4362" w14:textId="77777777" w:rsidR="00D72560" w:rsidRPr="00740A7C" w:rsidRDefault="00D72560" w:rsidP="005053CF">
            <w:pPr>
              <w:pStyle w:val="Akapitzlist"/>
              <w:numPr>
                <w:ilvl w:val="0"/>
                <w:numId w:val="2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czarna lista</w:t>
            </w:r>
          </w:p>
          <w:p w14:paraId="5757CD7C" w14:textId="77777777" w:rsidR="00D72560" w:rsidRPr="00740A7C" w:rsidRDefault="00D72560" w:rsidP="005053CF">
            <w:pPr>
              <w:pStyle w:val="Akapitzlist"/>
              <w:numPr>
                <w:ilvl w:val="0"/>
                <w:numId w:val="2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zdalna książka telefoniczna XML/LDAP</w:t>
            </w:r>
          </w:p>
          <w:p w14:paraId="5E72E171" w14:textId="77777777" w:rsidR="00D72560" w:rsidRPr="00740A7C" w:rsidRDefault="00D72560" w:rsidP="005053CF">
            <w:pPr>
              <w:pStyle w:val="Akapitzlist"/>
              <w:numPr>
                <w:ilvl w:val="0"/>
                <w:numId w:val="2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lastRenderedPageBreak/>
              <w:t>inteligentne wyszukiwanie</w:t>
            </w:r>
          </w:p>
          <w:p w14:paraId="783F8C41" w14:textId="77777777" w:rsidR="00D72560" w:rsidRPr="00740A7C" w:rsidRDefault="00D72560" w:rsidP="005053CF">
            <w:pPr>
              <w:pStyle w:val="Akapitzlist"/>
              <w:numPr>
                <w:ilvl w:val="0"/>
                <w:numId w:val="2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wyszukiwanie/import/eksport</w:t>
            </w:r>
          </w:p>
          <w:p w14:paraId="38F4A282" w14:textId="77777777" w:rsidR="00D72560" w:rsidRPr="00740A7C" w:rsidRDefault="00D72560" w:rsidP="005053CF">
            <w:pPr>
              <w:pStyle w:val="Akapitzlist"/>
              <w:numPr>
                <w:ilvl w:val="0"/>
                <w:numId w:val="2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historia połączeń: wykonane/odebrane/nieodebrane/przekazane</w:t>
            </w:r>
          </w:p>
          <w:p w14:paraId="1C0B29AC"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Klawisze funkcyjne:</w:t>
            </w:r>
          </w:p>
          <w:p w14:paraId="734A7A28" w14:textId="77777777" w:rsidR="00D72560" w:rsidRPr="00740A7C" w:rsidRDefault="00D72560" w:rsidP="005053CF">
            <w:pPr>
              <w:pStyle w:val="Akapitzlist"/>
              <w:numPr>
                <w:ilvl w:val="0"/>
                <w:numId w:val="1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2 klawisze z podświetleniem</w:t>
            </w:r>
          </w:p>
          <w:p w14:paraId="0B3D4619" w14:textId="77777777" w:rsidR="00D72560" w:rsidRPr="00740A7C" w:rsidRDefault="00D72560" w:rsidP="005053CF">
            <w:pPr>
              <w:pStyle w:val="Akapitzlist"/>
              <w:numPr>
                <w:ilvl w:val="0"/>
                <w:numId w:val="1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6 klawiszy funkcyjnych: wiadomość, zestaw słuchawkowy, wyciszenie, transfer, redial, głośnomówiący</w:t>
            </w:r>
          </w:p>
          <w:p w14:paraId="48B6E068" w14:textId="77777777" w:rsidR="00D72560" w:rsidRPr="00740A7C" w:rsidRDefault="00D72560" w:rsidP="005053CF">
            <w:pPr>
              <w:pStyle w:val="Akapitzlist"/>
              <w:numPr>
                <w:ilvl w:val="0"/>
                <w:numId w:val="1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4 klawisze kontekstowe</w:t>
            </w:r>
          </w:p>
          <w:p w14:paraId="2ACBDFE2" w14:textId="77777777" w:rsidR="00D72560" w:rsidRPr="00740A7C" w:rsidRDefault="00D72560" w:rsidP="005053CF">
            <w:pPr>
              <w:pStyle w:val="Akapitzlist"/>
              <w:numPr>
                <w:ilvl w:val="0"/>
                <w:numId w:val="1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5 klawiszy nawigacji</w:t>
            </w:r>
          </w:p>
          <w:p w14:paraId="6A589C5E" w14:textId="77777777" w:rsidR="00D72560" w:rsidRPr="00740A7C" w:rsidRDefault="00D72560" w:rsidP="005053CF">
            <w:pPr>
              <w:pStyle w:val="Akapitzlist"/>
              <w:numPr>
                <w:ilvl w:val="0"/>
                <w:numId w:val="1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klawisze kontroli głośności</w:t>
            </w:r>
          </w:p>
          <w:p w14:paraId="6473B5FC" w14:textId="77777777" w:rsidR="00D72560" w:rsidRPr="00740A7C" w:rsidRDefault="00D72560" w:rsidP="00D72560">
            <w:pPr>
              <w:pStyle w:val="Standard"/>
              <w:rPr>
                <w:rFonts w:asciiTheme="minorHAnsi" w:hAnsiTheme="minorHAnsi" w:cstheme="minorHAnsi"/>
                <w:sz w:val="20"/>
                <w:szCs w:val="20"/>
              </w:rPr>
            </w:pPr>
          </w:p>
          <w:p w14:paraId="46197DB5"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Wyświetlacz i wskaźniki:</w:t>
            </w:r>
          </w:p>
          <w:p w14:paraId="5AF85794" w14:textId="77777777" w:rsidR="00D72560" w:rsidRPr="00740A7C" w:rsidRDefault="00D72560" w:rsidP="005053CF">
            <w:pPr>
              <w:pStyle w:val="Akapitzlist"/>
              <w:numPr>
                <w:ilvl w:val="0"/>
                <w:numId w:val="2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graficzny wyświetlacz LCD 2.3” 132×64 piksele z podświetlaniem</w:t>
            </w:r>
          </w:p>
          <w:p w14:paraId="0444A5E8" w14:textId="77777777" w:rsidR="00D72560" w:rsidRPr="00740A7C" w:rsidRDefault="00D72560" w:rsidP="005053CF">
            <w:pPr>
              <w:pStyle w:val="Akapitzlist"/>
              <w:numPr>
                <w:ilvl w:val="0"/>
                <w:numId w:val="2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wskaźnik LED dla oczekujących połączeń i wiadomości</w:t>
            </w:r>
          </w:p>
          <w:p w14:paraId="589D604A" w14:textId="77777777" w:rsidR="00D72560" w:rsidRPr="00740A7C" w:rsidRDefault="00D72560" w:rsidP="005053CF">
            <w:pPr>
              <w:pStyle w:val="Akapitzlist"/>
              <w:numPr>
                <w:ilvl w:val="0"/>
                <w:numId w:val="2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dwukolorowy (czerwony lub zielony) wskaźnik LED statusu linii</w:t>
            </w:r>
          </w:p>
          <w:p w14:paraId="2883DAC4" w14:textId="77777777" w:rsidR="00D72560" w:rsidRPr="00740A7C" w:rsidRDefault="00D72560" w:rsidP="005053CF">
            <w:pPr>
              <w:pStyle w:val="Akapitzlist"/>
              <w:numPr>
                <w:ilvl w:val="0"/>
                <w:numId w:val="2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intuicyjny interfejs użytkownika z ikonami i klawiszami funkcyjnymi</w:t>
            </w:r>
          </w:p>
          <w:p w14:paraId="656C498C" w14:textId="77777777" w:rsidR="00D72560" w:rsidRPr="00740A7C" w:rsidRDefault="00D72560" w:rsidP="005053CF">
            <w:pPr>
              <w:pStyle w:val="Akapitzlist"/>
              <w:numPr>
                <w:ilvl w:val="0"/>
                <w:numId w:val="2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wybór języka (w tym język polski)</w:t>
            </w:r>
          </w:p>
          <w:p w14:paraId="064E707B" w14:textId="77777777" w:rsidR="00D72560" w:rsidRPr="00740A7C" w:rsidRDefault="00D72560" w:rsidP="005053CF">
            <w:pPr>
              <w:pStyle w:val="Akapitzlist"/>
              <w:numPr>
                <w:ilvl w:val="0"/>
                <w:numId w:val="2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identyfikacja dzwoniącego (ID) z nazwą i numerem</w:t>
            </w:r>
          </w:p>
          <w:p w14:paraId="0A3DD263"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Interfejsy:</w:t>
            </w:r>
          </w:p>
          <w:p w14:paraId="00BCE02F" w14:textId="77777777" w:rsidR="00D72560" w:rsidRPr="00740A7C" w:rsidRDefault="00D72560" w:rsidP="005053CF">
            <w:pPr>
              <w:pStyle w:val="Akapitzlist"/>
              <w:numPr>
                <w:ilvl w:val="0"/>
                <w:numId w:val="2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2 porty RJ45 10/100/1000 Gigabit Ethernet</w:t>
            </w:r>
          </w:p>
          <w:p w14:paraId="68F111BC" w14:textId="77777777" w:rsidR="00D72560" w:rsidRPr="00740A7C" w:rsidRDefault="00D72560" w:rsidP="005053CF">
            <w:pPr>
              <w:pStyle w:val="Akapitzlist"/>
              <w:numPr>
                <w:ilvl w:val="0"/>
                <w:numId w:val="2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PoE (IEEE 802.3af), klasa 2</w:t>
            </w:r>
          </w:p>
          <w:p w14:paraId="03424F04" w14:textId="77777777" w:rsidR="00D72560" w:rsidRPr="00740A7C" w:rsidRDefault="00D72560" w:rsidP="005053CF">
            <w:pPr>
              <w:pStyle w:val="Akapitzlist"/>
              <w:numPr>
                <w:ilvl w:val="0"/>
                <w:numId w:val="2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1 port RJ9 (4P4C) na słuchawkę ręczną</w:t>
            </w:r>
          </w:p>
          <w:p w14:paraId="21DDF2BE" w14:textId="77777777" w:rsidR="00D72560" w:rsidRPr="00740A7C" w:rsidRDefault="00D72560" w:rsidP="005053CF">
            <w:pPr>
              <w:pStyle w:val="Akapitzlist"/>
              <w:numPr>
                <w:ilvl w:val="0"/>
                <w:numId w:val="2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lastRenderedPageBreak/>
              <w:t>1 port RJ9 (4P4C) na zestaw słuchawkowy</w:t>
            </w:r>
          </w:p>
          <w:p w14:paraId="5AB635E5"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Zarządzanie:</w:t>
            </w:r>
          </w:p>
          <w:p w14:paraId="1B3E7EFD" w14:textId="77777777" w:rsidR="00D72560" w:rsidRPr="00740A7C" w:rsidRDefault="00D72560" w:rsidP="005053CF">
            <w:pPr>
              <w:pStyle w:val="Akapitzlist"/>
              <w:numPr>
                <w:ilvl w:val="0"/>
                <w:numId w:val="2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konfiguracja : przeglądarka/telefon/auto-provision</w:t>
            </w:r>
          </w:p>
          <w:p w14:paraId="479A7FDC" w14:textId="77777777" w:rsidR="00D72560" w:rsidRPr="00740A7C" w:rsidRDefault="00D72560" w:rsidP="005053CF">
            <w:pPr>
              <w:pStyle w:val="Akapitzlist"/>
              <w:numPr>
                <w:ilvl w:val="0"/>
                <w:numId w:val="2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auto-provision przez : FTP/TFTP/HTTP/HTTPS dla masowego wdrożenia</w:t>
            </w:r>
          </w:p>
          <w:p w14:paraId="0D27ED7F" w14:textId="77777777" w:rsidR="00D72560" w:rsidRPr="00740A7C" w:rsidRDefault="00D72560" w:rsidP="005053CF">
            <w:pPr>
              <w:pStyle w:val="Akapitzlist"/>
              <w:numPr>
                <w:ilvl w:val="0"/>
                <w:numId w:val="2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auto-provision z PnP</w:t>
            </w:r>
          </w:p>
          <w:p w14:paraId="4FCEDB0E" w14:textId="77777777" w:rsidR="00D72560" w:rsidRPr="00740A7C" w:rsidRDefault="00D72560" w:rsidP="005053CF">
            <w:pPr>
              <w:pStyle w:val="Akapitzlist"/>
              <w:numPr>
                <w:ilvl w:val="0"/>
                <w:numId w:val="2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zero sp-touch,</w:t>
            </w:r>
          </w:p>
          <w:p w14:paraId="4DB69196" w14:textId="77777777" w:rsidR="00D72560" w:rsidRPr="00740A7C" w:rsidRDefault="00D72560" w:rsidP="005053CF">
            <w:pPr>
              <w:pStyle w:val="Akapitzlist"/>
              <w:numPr>
                <w:ilvl w:val="0"/>
                <w:numId w:val="2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blokada telefonu dla ochrony prywatności</w:t>
            </w:r>
          </w:p>
          <w:p w14:paraId="6FFBF7BD" w14:textId="77777777" w:rsidR="00D72560" w:rsidRPr="00740A7C" w:rsidRDefault="00D72560" w:rsidP="005053CF">
            <w:pPr>
              <w:pStyle w:val="Akapitzlist"/>
              <w:numPr>
                <w:ilvl w:val="0"/>
                <w:numId w:val="2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przywracanie ustawień fabrycznych</w:t>
            </w:r>
          </w:p>
          <w:p w14:paraId="305BFC1B"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Sieć i bezpieczeństwo:</w:t>
            </w:r>
          </w:p>
          <w:p w14:paraId="53E367C2"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SIP v1 (RFC2543), v2 (RFC3261), IPV6</w:t>
            </w:r>
          </w:p>
          <w:p w14:paraId="5610500C"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NAT Traversal: tryb STUN</w:t>
            </w:r>
          </w:p>
          <w:p w14:paraId="4ADBBCA4"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tryb proxy i peer-to-peer SIP link</w:t>
            </w:r>
          </w:p>
          <w:p w14:paraId="6AE0C913"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przypisanie IP: statyczne/DHCP</w:t>
            </w:r>
          </w:p>
          <w:p w14:paraId="4C8ED483"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serwer HTTP/HTTPS</w:t>
            </w:r>
          </w:p>
          <w:p w14:paraId="1E7B941D"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synchronizacja daty i godziny poprzez SNTP</w:t>
            </w:r>
          </w:p>
          <w:p w14:paraId="05EDCCF1"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UDP/TCP/DNS-SRV (RFC 3263)</w:t>
            </w:r>
          </w:p>
          <w:p w14:paraId="0EDBFA11"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QoS: 802.1p/Q tagging (VLAN), Layer 3 ToS DSCP</w:t>
            </w:r>
          </w:p>
          <w:p w14:paraId="281520B7"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SRTP dla głosu</w:t>
            </w:r>
          </w:p>
          <w:p w14:paraId="4D94CB58"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Transport Layer Security (TLS)</w:t>
            </w:r>
          </w:p>
          <w:p w14:paraId="6049D804"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zarządzanie certyfikatami HTTPS</w:t>
            </w:r>
          </w:p>
          <w:p w14:paraId="0BF1049F"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szyfrowanie AES plików konfiguracyjnych</w:t>
            </w:r>
          </w:p>
          <w:p w14:paraId="384B0235"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lastRenderedPageBreak/>
              <w:t>uwierzytelnianie przy pomocy MD5/MD5-sess</w:t>
            </w:r>
          </w:p>
          <w:p w14:paraId="30A078CE"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OpenVPN, IEEE802.1X</w:t>
            </w:r>
          </w:p>
          <w:p w14:paraId="1747509A"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LLDP/CDP/DHCP VLAN</w:t>
            </w:r>
          </w:p>
          <w:p w14:paraId="25EBEEA7"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Do każdego telefonu zostanie dostarczony zasilacz producenta – 230V.</w:t>
            </w:r>
          </w:p>
          <w:p w14:paraId="672F33D0" w14:textId="3E80AB94" w:rsidR="00D72560" w:rsidRPr="00740A7C" w:rsidRDefault="00D72560" w:rsidP="00D72560">
            <w:pPr>
              <w:pStyle w:val="Standard"/>
              <w:rPr>
                <w:rFonts w:asciiTheme="minorHAnsi" w:hAnsiTheme="minorHAnsi" w:cstheme="minorHAnsi"/>
                <w:b/>
                <w:sz w:val="20"/>
                <w:szCs w:val="20"/>
              </w:rPr>
            </w:pPr>
            <w:r w:rsidRPr="00740A7C">
              <w:rPr>
                <w:rFonts w:asciiTheme="minorHAnsi" w:hAnsiTheme="minorHAnsi" w:cstheme="minorHAnsi"/>
                <w:b/>
                <w:sz w:val="20"/>
                <w:szCs w:val="20"/>
              </w:rPr>
              <w:t>telefon IP dyrektorski (3</w:t>
            </w:r>
            <w:r w:rsidR="00981D4B">
              <w:rPr>
                <w:rFonts w:asciiTheme="minorHAnsi" w:hAnsiTheme="minorHAnsi" w:cstheme="minorHAnsi"/>
                <w:b/>
                <w:sz w:val="20"/>
                <w:szCs w:val="20"/>
              </w:rPr>
              <w:t>4</w:t>
            </w:r>
            <w:r w:rsidRPr="00740A7C">
              <w:rPr>
                <w:rFonts w:asciiTheme="minorHAnsi" w:hAnsiTheme="minorHAnsi" w:cstheme="minorHAnsi"/>
                <w:b/>
                <w:sz w:val="20"/>
                <w:szCs w:val="20"/>
              </w:rPr>
              <w:t xml:space="preserve"> sztuki)</w:t>
            </w:r>
          </w:p>
          <w:p w14:paraId="18E3A6C7"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Funkcje telefonu:</w:t>
            </w:r>
          </w:p>
          <w:p w14:paraId="7081EF91" w14:textId="77777777" w:rsidR="00D72560" w:rsidRPr="00740A7C" w:rsidRDefault="00D72560" w:rsidP="005053CF">
            <w:pPr>
              <w:pStyle w:val="Akapitzlist"/>
              <w:numPr>
                <w:ilvl w:val="0"/>
                <w:numId w:val="30"/>
              </w:numPr>
              <w:autoSpaceDN w:val="0"/>
              <w:spacing w:line="251" w:lineRule="auto"/>
              <w:ind w:hanging="360"/>
              <w:contextualSpacing w:val="0"/>
              <w:jc w:val="both"/>
              <w:textAlignment w:val="baseline"/>
              <w:rPr>
                <w:rFonts w:asciiTheme="minorHAnsi" w:hAnsiTheme="minorHAnsi" w:cstheme="minorHAnsi"/>
                <w:sz w:val="20"/>
                <w:szCs w:val="20"/>
              </w:rPr>
            </w:pPr>
            <w:r w:rsidRPr="00740A7C">
              <w:rPr>
                <w:rFonts w:asciiTheme="minorHAnsi" w:hAnsiTheme="minorHAnsi" w:cstheme="minorHAnsi"/>
                <w:sz w:val="20"/>
                <w:szCs w:val="20"/>
              </w:rPr>
              <w:t>min.16 konta SIP</w:t>
            </w:r>
          </w:p>
          <w:p w14:paraId="43D06E42" w14:textId="77777777" w:rsidR="00D72560" w:rsidRPr="00740A7C" w:rsidRDefault="00D72560" w:rsidP="005053CF">
            <w:pPr>
              <w:pStyle w:val="Akapitzlist"/>
              <w:numPr>
                <w:ilvl w:val="0"/>
                <w:numId w:val="30"/>
              </w:numPr>
              <w:autoSpaceDN w:val="0"/>
              <w:spacing w:line="251" w:lineRule="auto"/>
              <w:ind w:hanging="360"/>
              <w:contextualSpacing w:val="0"/>
              <w:jc w:val="both"/>
              <w:textAlignment w:val="baseline"/>
              <w:rPr>
                <w:rFonts w:asciiTheme="minorHAnsi" w:hAnsiTheme="minorHAnsi" w:cstheme="minorHAnsi"/>
                <w:sz w:val="20"/>
                <w:szCs w:val="20"/>
              </w:rPr>
            </w:pPr>
            <w:r w:rsidRPr="00740A7C">
              <w:rPr>
                <w:rFonts w:asciiTheme="minorHAnsi" w:hAnsiTheme="minorHAnsi" w:cstheme="minorHAnsi"/>
                <w:sz w:val="20"/>
                <w:szCs w:val="20"/>
              </w:rPr>
              <w:t>wstrzymanie/wyciszanie połączeń, DND</w:t>
            </w:r>
          </w:p>
          <w:p w14:paraId="2E22B910" w14:textId="77777777" w:rsidR="00D72560" w:rsidRPr="00740A7C" w:rsidRDefault="00D72560" w:rsidP="005053CF">
            <w:pPr>
              <w:pStyle w:val="Akapitzlist"/>
              <w:numPr>
                <w:ilvl w:val="0"/>
                <w:numId w:val="30"/>
              </w:numPr>
              <w:autoSpaceDN w:val="0"/>
              <w:spacing w:line="251" w:lineRule="auto"/>
              <w:ind w:hanging="360"/>
              <w:contextualSpacing w:val="0"/>
              <w:jc w:val="both"/>
              <w:textAlignment w:val="baseline"/>
              <w:rPr>
                <w:rFonts w:asciiTheme="minorHAnsi" w:hAnsiTheme="minorHAnsi" w:cstheme="minorHAnsi"/>
                <w:sz w:val="20"/>
                <w:szCs w:val="20"/>
              </w:rPr>
            </w:pPr>
            <w:r w:rsidRPr="00740A7C">
              <w:rPr>
                <w:rFonts w:asciiTheme="minorHAnsi" w:hAnsiTheme="minorHAnsi" w:cstheme="minorHAnsi"/>
                <w:sz w:val="20"/>
                <w:szCs w:val="20"/>
              </w:rPr>
              <w:t>szybkie wybieranie, ponowne wybieranie</w:t>
            </w:r>
          </w:p>
          <w:p w14:paraId="0522618C" w14:textId="77777777" w:rsidR="00D72560" w:rsidRPr="00740A7C" w:rsidRDefault="00D72560" w:rsidP="005053CF">
            <w:pPr>
              <w:pStyle w:val="Akapitzlist"/>
              <w:numPr>
                <w:ilvl w:val="0"/>
                <w:numId w:val="30"/>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przekierowywanie, połączenia oczekujące, transfer połączeń</w:t>
            </w:r>
          </w:p>
          <w:p w14:paraId="1304FD52" w14:textId="77777777" w:rsidR="00D72560" w:rsidRPr="00740A7C" w:rsidRDefault="00D72560" w:rsidP="005053CF">
            <w:pPr>
              <w:pStyle w:val="Akapitzlist"/>
              <w:numPr>
                <w:ilvl w:val="0"/>
                <w:numId w:val="30"/>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funkcja głośnomówiąca, SMS</w:t>
            </w:r>
          </w:p>
          <w:p w14:paraId="4176F4E0" w14:textId="77777777" w:rsidR="00D72560" w:rsidRPr="00740A7C" w:rsidRDefault="00D72560" w:rsidP="005053CF">
            <w:pPr>
              <w:pStyle w:val="Akapitzlist"/>
              <w:numPr>
                <w:ilvl w:val="0"/>
                <w:numId w:val="30"/>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ponowne wybieranie, oddzwanianie, auto odpowiedź</w:t>
            </w:r>
          </w:p>
          <w:p w14:paraId="0B9D1729" w14:textId="77777777" w:rsidR="00D72560" w:rsidRPr="00740A7C" w:rsidRDefault="00D72560" w:rsidP="005053CF">
            <w:pPr>
              <w:pStyle w:val="Akapitzlist"/>
              <w:numPr>
                <w:ilvl w:val="0"/>
                <w:numId w:val="30"/>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lokalne 3-stronne konferencje</w:t>
            </w:r>
          </w:p>
          <w:p w14:paraId="248E34F2" w14:textId="77777777" w:rsidR="00D72560" w:rsidRPr="00740A7C" w:rsidRDefault="00D72560" w:rsidP="005053CF">
            <w:pPr>
              <w:pStyle w:val="Akapitzlist"/>
              <w:numPr>
                <w:ilvl w:val="0"/>
                <w:numId w:val="30"/>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dzwonek: wybór/import/usuwanie</w:t>
            </w:r>
          </w:p>
          <w:p w14:paraId="7E91F277" w14:textId="77777777" w:rsidR="00D72560" w:rsidRPr="00740A7C" w:rsidRDefault="00D72560" w:rsidP="005053CF">
            <w:pPr>
              <w:pStyle w:val="Akapitzlist"/>
              <w:numPr>
                <w:ilvl w:val="0"/>
                <w:numId w:val="30"/>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ręczne/automatyczne ustawianie czasu</w:t>
            </w:r>
          </w:p>
          <w:p w14:paraId="400FB52B"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Właściwości audio:</w:t>
            </w:r>
          </w:p>
          <w:p w14:paraId="35A608DD" w14:textId="77777777" w:rsidR="00D72560" w:rsidRPr="00740A7C" w:rsidRDefault="00D72560" w:rsidP="005053CF">
            <w:pPr>
              <w:pStyle w:val="Akapitzlist"/>
              <w:numPr>
                <w:ilvl w:val="0"/>
                <w:numId w:val="31"/>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dźwięk HD: w słuchawce, w głośniku</w:t>
            </w:r>
          </w:p>
          <w:p w14:paraId="3DAEE2BF" w14:textId="77777777" w:rsidR="00D72560" w:rsidRPr="00740A7C" w:rsidRDefault="00D72560" w:rsidP="005053CF">
            <w:pPr>
              <w:pStyle w:val="Akapitzlist"/>
              <w:numPr>
                <w:ilvl w:val="0"/>
                <w:numId w:val="31"/>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kodeki: G.722, G.711(A/μ), G.723.1, G.729AB, G.726, iLBC</w:t>
            </w:r>
          </w:p>
          <w:p w14:paraId="793D98C4" w14:textId="77777777" w:rsidR="00D72560" w:rsidRPr="00740A7C" w:rsidRDefault="00D72560" w:rsidP="005053CF">
            <w:pPr>
              <w:pStyle w:val="Akapitzlist"/>
              <w:numPr>
                <w:ilvl w:val="0"/>
                <w:numId w:val="31"/>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DTMF: In-band, Out-of-band (RFC 2833) i SIP INFO</w:t>
            </w:r>
          </w:p>
          <w:p w14:paraId="4B1AA02C" w14:textId="77777777" w:rsidR="00D72560" w:rsidRPr="00740A7C" w:rsidRDefault="00D72560" w:rsidP="005053CF">
            <w:pPr>
              <w:pStyle w:val="Akapitzlist"/>
              <w:numPr>
                <w:ilvl w:val="0"/>
                <w:numId w:val="31"/>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funkcja zestawu głośnomówiącego full duplex z AEC</w:t>
            </w:r>
          </w:p>
          <w:p w14:paraId="577F9352"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lastRenderedPageBreak/>
              <w:t>Książka telefoniczna:</w:t>
            </w:r>
          </w:p>
          <w:p w14:paraId="54439ABD" w14:textId="77777777" w:rsidR="00D72560" w:rsidRPr="00740A7C" w:rsidRDefault="00D72560" w:rsidP="005053CF">
            <w:pPr>
              <w:pStyle w:val="Akapitzlist"/>
              <w:numPr>
                <w:ilvl w:val="0"/>
                <w:numId w:val="3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lokalna książka telefoniczna do min.1000 wpisów</w:t>
            </w:r>
          </w:p>
          <w:p w14:paraId="4094185B" w14:textId="77777777" w:rsidR="00D72560" w:rsidRPr="00740A7C" w:rsidRDefault="00D72560" w:rsidP="005053CF">
            <w:pPr>
              <w:pStyle w:val="Akapitzlist"/>
              <w:numPr>
                <w:ilvl w:val="0"/>
                <w:numId w:val="3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czarna lista</w:t>
            </w:r>
          </w:p>
          <w:p w14:paraId="0C7730C8" w14:textId="77777777" w:rsidR="00D72560" w:rsidRPr="00740A7C" w:rsidRDefault="00D72560" w:rsidP="005053CF">
            <w:pPr>
              <w:pStyle w:val="Akapitzlist"/>
              <w:numPr>
                <w:ilvl w:val="0"/>
                <w:numId w:val="3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zdalna książka telefoniczna XML/LDAP</w:t>
            </w:r>
          </w:p>
          <w:p w14:paraId="53971457" w14:textId="77777777" w:rsidR="00D72560" w:rsidRPr="00740A7C" w:rsidRDefault="00D72560" w:rsidP="005053CF">
            <w:pPr>
              <w:pStyle w:val="Akapitzlist"/>
              <w:numPr>
                <w:ilvl w:val="0"/>
                <w:numId w:val="3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inteligentne wyszukiwanie</w:t>
            </w:r>
          </w:p>
          <w:p w14:paraId="65F42379" w14:textId="77777777" w:rsidR="00D72560" w:rsidRPr="00740A7C" w:rsidRDefault="00D72560" w:rsidP="005053CF">
            <w:pPr>
              <w:pStyle w:val="Akapitzlist"/>
              <w:numPr>
                <w:ilvl w:val="0"/>
                <w:numId w:val="3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wyszukiwanie/import/eksport</w:t>
            </w:r>
          </w:p>
          <w:p w14:paraId="6201B8F0" w14:textId="77777777" w:rsidR="00D72560" w:rsidRPr="00740A7C" w:rsidRDefault="00D72560" w:rsidP="005053CF">
            <w:pPr>
              <w:pStyle w:val="Akapitzlist"/>
              <w:numPr>
                <w:ilvl w:val="0"/>
                <w:numId w:val="3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historia połączeń: wykonane/odebrane/nieodebrane/przekazane</w:t>
            </w:r>
          </w:p>
          <w:p w14:paraId="7720C32C"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Klawisze funkcyjne:</w:t>
            </w:r>
          </w:p>
          <w:p w14:paraId="3EEC7615" w14:textId="77777777" w:rsidR="00D72560" w:rsidRPr="00740A7C" w:rsidRDefault="00D72560" w:rsidP="005053CF">
            <w:pPr>
              <w:pStyle w:val="Akapitzlist"/>
              <w:numPr>
                <w:ilvl w:val="0"/>
                <w:numId w:val="3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7 klawiszy funkcyjnych: wiadomość, zestaw słuchawkowy , wyciszenie, wstrzymanie, transfer, redial, głośnomówiący</w:t>
            </w:r>
          </w:p>
          <w:p w14:paraId="107ACA4A" w14:textId="77777777" w:rsidR="00D72560" w:rsidRPr="00740A7C" w:rsidRDefault="00D72560" w:rsidP="005053CF">
            <w:pPr>
              <w:pStyle w:val="Akapitzlist"/>
              <w:numPr>
                <w:ilvl w:val="0"/>
                <w:numId w:val="3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4 klawisze kontekstowe</w:t>
            </w:r>
          </w:p>
          <w:p w14:paraId="51AF375F" w14:textId="77777777" w:rsidR="00D72560" w:rsidRPr="00740A7C" w:rsidRDefault="00D72560" w:rsidP="005053CF">
            <w:pPr>
              <w:pStyle w:val="Akapitzlist"/>
              <w:numPr>
                <w:ilvl w:val="0"/>
                <w:numId w:val="3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6 klawiszy nawigacji</w:t>
            </w:r>
          </w:p>
          <w:p w14:paraId="49EC2415" w14:textId="77777777" w:rsidR="00D72560" w:rsidRPr="00740A7C" w:rsidRDefault="00D72560" w:rsidP="005053CF">
            <w:pPr>
              <w:pStyle w:val="Akapitzlist"/>
              <w:numPr>
                <w:ilvl w:val="0"/>
                <w:numId w:val="3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2 klawisze kontroli głośności</w:t>
            </w:r>
          </w:p>
          <w:p w14:paraId="03311B0A" w14:textId="77777777" w:rsidR="00D72560" w:rsidRPr="00740A7C" w:rsidRDefault="00D72560" w:rsidP="005053CF">
            <w:pPr>
              <w:pStyle w:val="Akapitzlist"/>
              <w:numPr>
                <w:ilvl w:val="0"/>
                <w:numId w:val="3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podświetlany klawisz wiadomości</w:t>
            </w:r>
          </w:p>
          <w:p w14:paraId="0DE70735" w14:textId="77777777" w:rsidR="00D72560" w:rsidRPr="00740A7C" w:rsidRDefault="00D72560" w:rsidP="005053CF">
            <w:pPr>
              <w:pStyle w:val="Akapitzlist"/>
              <w:numPr>
                <w:ilvl w:val="0"/>
                <w:numId w:val="3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podświetlany klawisz wyciszenia</w:t>
            </w:r>
          </w:p>
          <w:p w14:paraId="730C350D" w14:textId="77777777" w:rsidR="00D72560" w:rsidRPr="00740A7C" w:rsidRDefault="00D72560" w:rsidP="005053CF">
            <w:pPr>
              <w:pStyle w:val="Akapitzlist"/>
              <w:numPr>
                <w:ilvl w:val="0"/>
                <w:numId w:val="3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podświetlany klawisz zestawu słuchawkowego</w:t>
            </w:r>
          </w:p>
          <w:p w14:paraId="365C186D"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Wyświetlacz i wskaźniki:</w:t>
            </w:r>
          </w:p>
          <w:p w14:paraId="0621EC3C" w14:textId="77777777" w:rsidR="00D72560" w:rsidRPr="00740A7C" w:rsidRDefault="00D72560" w:rsidP="005053CF">
            <w:pPr>
              <w:pStyle w:val="Akapitzlist"/>
              <w:numPr>
                <w:ilvl w:val="0"/>
                <w:numId w:val="3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podświetlany dotykowy wyświetlacz min. 7" 800 x 480 pikseli</w:t>
            </w:r>
          </w:p>
          <w:p w14:paraId="5E707D15" w14:textId="77777777" w:rsidR="00D72560" w:rsidRPr="00740A7C" w:rsidRDefault="00D72560" w:rsidP="005053CF">
            <w:pPr>
              <w:pStyle w:val="Akapitzlist"/>
              <w:numPr>
                <w:ilvl w:val="0"/>
                <w:numId w:val="3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głębia kolor 24 bit</w:t>
            </w:r>
          </w:p>
          <w:p w14:paraId="1C7B6CD1" w14:textId="77777777" w:rsidR="00D72560" w:rsidRPr="00740A7C" w:rsidRDefault="00D72560" w:rsidP="005053CF">
            <w:pPr>
              <w:pStyle w:val="Akapitzlist"/>
              <w:numPr>
                <w:ilvl w:val="0"/>
                <w:numId w:val="3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tapeta</w:t>
            </w:r>
          </w:p>
          <w:p w14:paraId="460A4DC4" w14:textId="77777777" w:rsidR="00D72560" w:rsidRPr="00740A7C" w:rsidRDefault="00D72560" w:rsidP="005053CF">
            <w:pPr>
              <w:pStyle w:val="Akapitzlist"/>
              <w:numPr>
                <w:ilvl w:val="0"/>
                <w:numId w:val="3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wskaźnik LED dla oczekujących połączeń i wiadomości</w:t>
            </w:r>
          </w:p>
          <w:p w14:paraId="145628C1" w14:textId="77777777" w:rsidR="00D72560" w:rsidRPr="00740A7C" w:rsidRDefault="00D72560" w:rsidP="005053CF">
            <w:pPr>
              <w:pStyle w:val="Akapitzlist"/>
              <w:numPr>
                <w:ilvl w:val="0"/>
                <w:numId w:val="3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lastRenderedPageBreak/>
              <w:t>dwukolorowy (czerwony lub zielony) wskaźnik LED statusu linii</w:t>
            </w:r>
          </w:p>
          <w:p w14:paraId="486631B4" w14:textId="77777777" w:rsidR="00D72560" w:rsidRPr="00740A7C" w:rsidRDefault="00D72560" w:rsidP="005053CF">
            <w:pPr>
              <w:pStyle w:val="Akapitzlist"/>
              <w:numPr>
                <w:ilvl w:val="0"/>
                <w:numId w:val="3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intuicyjny interfejs użytkownika z ikonami i klawiszami funkcyjnymi</w:t>
            </w:r>
          </w:p>
          <w:p w14:paraId="138DAC12" w14:textId="77777777" w:rsidR="00D72560" w:rsidRPr="00740A7C" w:rsidRDefault="00D72560" w:rsidP="005053CF">
            <w:pPr>
              <w:pStyle w:val="Akapitzlist"/>
              <w:numPr>
                <w:ilvl w:val="0"/>
                <w:numId w:val="3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wybór języka (w tym język polski)</w:t>
            </w:r>
          </w:p>
          <w:p w14:paraId="3D0EF4AC" w14:textId="77777777" w:rsidR="00D72560" w:rsidRPr="00740A7C" w:rsidRDefault="00D72560" w:rsidP="005053CF">
            <w:pPr>
              <w:pStyle w:val="Akapitzlist"/>
              <w:numPr>
                <w:ilvl w:val="0"/>
                <w:numId w:val="3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identyfikacja dzwoniącego (ID) z nazwą i numerem</w:t>
            </w:r>
          </w:p>
          <w:p w14:paraId="01CD44ED" w14:textId="77777777" w:rsidR="00D72560" w:rsidRPr="00740A7C" w:rsidRDefault="00D72560" w:rsidP="00D72560">
            <w:pPr>
              <w:pStyle w:val="Standard"/>
              <w:rPr>
                <w:rFonts w:asciiTheme="minorHAnsi" w:hAnsiTheme="minorHAnsi" w:cstheme="minorHAnsi"/>
                <w:sz w:val="20"/>
                <w:szCs w:val="20"/>
              </w:rPr>
            </w:pPr>
          </w:p>
          <w:p w14:paraId="3AD9F4CA"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Interfejsy:</w:t>
            </w:r>
          </w:p>
          <w:p w14:paraId="5690C82B" w14:textId="77777777" w:rsidR="00D72560" w:rsidRPr="00740A7C" w:rsidRDefault="00D72560" w:rsidP="005053CF">
            <w:pPr>
              <w:pStyle w:val="Akapitzlist"/>
              <w:numPr>
                <w:ilvl w:val="0"/>
                <w:numId w:val="3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2 porty 10/100/1000 Gigabit Ethernet</w:t>
            </w:r>
          </w:p>
          <w:p w14:paraId="0B5C01DA" w14:textId="77777777" w:rsidR="00D72560" w:rsidRPr="00740A7C" w:rsidRDefault="00D72560" w:rsidP="005053CF">
            <w:pPr>
              <w:pStyle w:val="Akapitzlist"/>
              <w:numPr>
                <w:ilvl w:val="0"/>
                <w:numId w:val="3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PoE (IEEE 802.3af), klasa 3</w:t>
            </w:r>
          </w:p>
          <w:p w14:paraId="63BFAEB5" w14:textId="77777777" w:rsidR="00D72560" w:rsidRPr="00740A7C" w:rsidRDefault="00D72560" w:rsidP="005053CF">
            <w:pPr>
              <w:pStyle w:val="Akapitzlist"/>
              <w:numPr>
                <w:ilvl w:val="0"/>
                <w:numId w:val="3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2 porty USB 2.0</w:t>
            </w:r>
          </w:p>
          <w:p w14:paraId="4B9E3D87" w14:textId="77777777" w:rsidR="00D72560" w:rsidRPr="00740A7C" w:rsidRDefault="00D72560" w:rsidP="005053CF">
            <w:pPr>
              <w:pStyle w:val="Akapitzlist"/>
              <w:numPr>
                <w:ilvl w:val="0"/>
                <w:numId w:val="3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1 port RJ9 (4P4C) na słuchawkę ręczną</w:t>
            </w:r>
          </w:p>
          <w:p w14:paraId="10AB53D7" w14:textId="77777777" w:rsidR="00D72560" w:rsidRPr="00740A7C" w:rsidRDefault="00D72560" w:rsidP="005053CF">
            <w:pPr>
              <w:pStyle w:val="Akapitzlist"/>
              <w:numPr>
                <w:ilvl w:val="0"/>
                <w:numId w:val="3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1 port RJ9 (4P4C) na zestaw słuchawkowy</w:t>
            </w:r>
          </w:p>
          <w:p w14:paraId="17BC12E2"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Zarządzanie:</w:t>
            </w:r>
          </w:p>
          <w:p w14:paraId="252D2F49" w14:textId="77777777" w:rsidR="00D72560" w:rsidRPr="00740A7C" w:rsidRDefault="00D72560" w:rsidP="005053CF">
            <w:pPr>
              <w:pStyle w:val="Akapitzlist"/>
              <w:numPr>
                <w:ilvl w:val="0"/>
                <w:numId w:val="36"/>
              </w:numPr>
              <w:autoSpaceDN w:val="0"/>
              <w:spacing w:after="200" w:line="276"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konfiguracja : przeglądarka/telefon/auto-provision</w:t>
            </w:r>
          </w:p>
          <w:p w14:paraId="517BCC6D" w14:textId="77777777" w:rsidR="00D72560" w:rsidRPr="00740A7C" w:rsidRDefault="00D72560" w:rsidP="005053CF">
            <w:pPr>
              <w:pStyle w:val="Akapitzlist"/>
              <w:numPr>
                <w:ilvl w:val="0"/>
                <w:numId w:val="36"/>
              </w:numPr>
              <w:autoSpaceDN w:val="0"/>
              <w:spacing w:after="200" w:line="276"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auto-provision przez : FTP/TFTP/HTTP/HTTPS dla masowego wdrożenia</w:t>
            </w:r>
          </w:p>
          <w:p w14:paraId="155E4153" w14:textId="77777777" w:rsidR="00D72560" w:rsidRPr="00740A7C" w:rsidRDefault="00D72560" w:rsidP="005053CF">
            <w:pPr>
              <w:pStyle w:val="Akapitzlist"/>
              <w:numPr>
                <w:ilvl w:val="0"/>
                <w:numId w:val="36"/>
              </w:numPr>
              <w:autoSpaceDN w:val="0"/>
              <w:spacing w:after="200" w:line="276"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auto-provision z PnP</w:t>
            </w:r>
          </w:p>
          <w:p w14:paraId="5BFCCAD1" w14:textId="77777777" w:rsidR="00D72560" w:rsidRPr="00740A7C" w:rsidRDefault="00D72560" w:rsidP="005053CF">
            <w:pPr>
              <w:pStyle w:val="Akapitzlist"/>
              <w:numPr>
                <w:ilvl w:val="0"/>
                <w:numId w:val="36"/>
              </w:numPr>
              <w:autoSpaceDN w:val="0"/>
              <w:spacing w:after="200" w:line="276"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przywracanie ustawień fabrycznych</w:t>
            </w:r>
          </w:p>
          <w:p w14:paraId="0BFDA093" w14:textId="77777777" w:rsidR="00D72560" w:rsidRPr="00740A7C" w:rsidRDefault="00D72560" w:rsidP="005053CF">
            <w:pPr>
              <w:pStyle w:val="Akapitzlist"/>
              <w:numPr>
                <w:ilvl w:val="0"/>
                <w:numId w:val="36"/>
              </w:numPr>
              <w:autoSpaceDN w:val="0"/>
              <w:spacing w:after="200" w:line="276"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blokada telefonu</w:t>
            </w:r>
          </w:p>
          <w:p w14:paraId="1C05E96B"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Sieć i bezpieczeństwo:</w:t>
            </w:r>
          </w:p>
          <w:p w14:paraId="29D86253"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SIP v1 (RFC2543), v2 (RFC3261), IPV6</w:t>
            </w:r>
          </w:p>
          <w:p w14:paraId="6D40C352"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NAT Traversal: tryb STUN</w:t>
            </w:r>
          </w:p>
          <w:p w14:paraId="68921154"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lastRenderedPageBreak/>
              <w:t>tryb proxy i peer-to-peer SIP link</w:t>
            </w:r>
          </w:p>
          <w:p w14:paraId="46AFBD20"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przypisanie IP: statyczne/DHCP/PPPoE</w:t>
            </w:r>
          </w:p>
          <w:p w14:paraId="5EF746E5"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serwer HTTP/HTTPS</w:t>
            </w:r>
          </w:p>
          <w:p w14:paraId="4F67A9F7"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synchronizacja daty i godziny poprzez SNTP</w:t>
            </w:r>
          </w:p>
          <w:p w14:paraId="56F03C59"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UDP/TCP/DNS-SRV (RFC 3263)</w:t>
            </w:r>
          </w:p>
          <w:p w14:paraId="59481772"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QoS: 802.1p/Q tagging (VLAN), Layer 3 ToS DSCP</w:t>
            </w:r>
          </w:p>
          <w:p w14:paraId="3DB84695"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SRTP dla głosu</w:t>
            </w:r>
          </w:p>
          <w:p w14:paraId="6178979F"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Transport Layer Security (TLS)</w:t>
            </w:r>
          </w:p>
          <w:p w14:paraId="6A5D9244"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zarządzanie certyfikatami HTTPS</w:t>
            </w:r>
          </w:p>
          <w:p w14:paraId="22C11CF0"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szyfrowanie AES plików konfiguracyjnych</w:t>
            </w:r>
          </w:p>
          <w:p w14:paraId="657FDBAE"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uwierzytelnianie przy pomocy MD5/MD5-sess</w:t>
            </w:r>
          </w:p>
          <w:p w14:paraId="751BA0C3" w14:textId="77777777" w:rsidR="00D72560" w:rsidRPr="00740A7C" w:rsidRDefault="00D72560" w:rsidP="005053CF">
            <w:pPr>
              <w:pStyle w:val="Akapitzlist"/>
              <w:numPr>
                <w:ilvl w:val="0"/>
                <w:numId w:val="3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OpenVPN, IEEE802.1X</w:t>
            </w:r>
          </w:p>
          <w:p w14:paraId="3FF35106"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Do każdego telefonu zostanie dostarczony zasilacz producenta – 230V.</w:t>
            </w:r>
          </w:p>
          <w:p w14:paraId="74783A81" w14:textId="77777777" w:rsidR="00D72560" w:rsidRPr="00740A7C" w:rsidRDefault="00D72560" w:rsidP="00D72560">
            <w:pPr>
              <w:pStyle w:val="Standard"/>
              <w:shd w:val="clear" w:color="auto" w:fill="FFFFFF"/>
              <w:spacing w:before="28" w:after="28" w:line="360" w:lineRule="atLeast"/>
              <w:rPr>
                <w:rFonts w:asciiTheme="minorHAnsi" w:hAnsiTheme="minorHAnsi" w:cstheme="minorHAnsi"/>
                <w:b/>
                <w:sz w:val="20"/>
                <w:szCs w:val="20"/>
              </w:rPr>
            </w:pPr>
            <w:r w:rsidRPr="00740A7C">
              <w:rPr>
                <w:rFonts w:asciiTheme="minorHAnsi" w:hAnsiTheme="minorHAnsi" w:cstheme="minorHAnsi"/>
                <w:b/>
                <w:sz w:val="20"/>
                <w:szCs w:val="20"/>
              </w:rPr>
              <w:t>telefon bezprzewodowy ( 28 sztuki)</w:t>
            </w:r>
          </w:p>
          <w:p w14:paraId="43695336" w14:textId="77777777" w:rsidR="00D72560" w:rsidRPr="00740A7C" w:rsidRDefault="00D72560" w:rsidP="00D72560">
            <w:pPr>
              <w:pStyle w:val="Standard"/>
              <w:shd w:val="clear" w:color="auto" w:fill="FFFFFF"/>
              <w:spacing w:before="28" w:after="28" w:line="360" w:lineRule="atLeast"/>
              <w:rPr>
                <w:rFonts w:asciiTheme="minorHAnsi" w:hAnsiTheme="minorHAnsi" w:cstheme="minorHAnsi"/>
                <w:b/>
                <w:sz w:val="20"/>
                <w:szCs w:val="20"/>
              </w:rPr>
            </w:pPr>
          </w:p>
          <w:p w14:paraId="3AAA0B45"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Funkcje telefonu:</w:t>
            </w:r>
          </w:p>
          <w:p w14:paraId="287F28F0"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obsługa  min. 8 jednoczesnych rozmów</w:t>
            </w:r>
          </w:p>
          <w:p w14:paraId="315254FB"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obsług min. 8 słuchawek z bazy</w:t>
            </w:r>
          </w:p>
          <w:p w14:paraId="3E92FA33"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8 konta SIP</w:t>
            </w:r>
          </w:p>
          <w:p w14:paraId="27954847"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wybór słuchawki do odebrania połączenia</w:t>
            </w:r>
          </w:p>
          <w:p w14:paraId="250285CA"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wybór słuchawki i numeru do wykonania połączenia</w:t>
            </w:r>
          </w:p>
          <w:p w14:paraId="6CD3607C"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lastRenderedPageBreak/>
              <w:t>paging, interkom, auto-odpowiedź</w:t>
            </w:r>
          </w:p>
          <w:p w14:paraId="0429678B"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wstrzymania i transfer połączeń</w:t>
            </w:r>
          </w:p>
          <w:p w14:paraId="4375E197"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przełączanie między połączeniami</w:t>
            </w:r>
          </w:p>
          <w:p w14:paraId="1C5C2A23"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połączenia oczekujące, wyciszenie, DND</w:t>
            </w:r>
          </w:p>
          <w:p w14:paraId="16C930BF"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wyświetlanie numeru dzwoniącego, ponowne wybieranie</w:t>
            </w:r>
          </w:p>
          <w:p w14:paraId="3F5FD36C"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przekierowywanie połączeń (zawsze/zajęty/brak odpowiedzi)</w:t>
            </w:r>
          </w:p>
          <w:p w14:paraId="5A3EAD60"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szybkość wybierania, poczta głosowa</w:t>
            </w:r>
          </w:p>
          <w:p w14:paraId="318E1F3B"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lokalna książka telefoniczna do min. 500 wpisów (przechowywana w bazie)</w:t>
            </w:r>
          </w:p>
          <w:p w14:paraId="3450EEBB"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zdalna książka telefoniczna</w:t>
            </w:r>
          </w:p>
          <w:p w14:paraId="1FE33CAD"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historia połączeń: wykonane/odebrane/nieodebrane/przekazane</w:t>
            </w:r>
          </w:p>
          <w:p w14:paraId="6B9B69EC"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książka telefoniczna: szukaj/importuj/eksportuj</w:t>
            </w:r>
          </w:p>
          <w:p w14:paraId="443B81F6"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blokada klawiatury, połączenia alarmowe</w:t>
            </w:r>
          </w:p>
          <w:p w14:paraId="39F5A4B1"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przywracanie ustawień fabrycznych</w:t>
            </w:r>
          </w:p>
          <w:p w14:paraId="1FBBEA7A"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zasięg: 50 m wewnątrz, 300 m na zewnątrz</w:t>
            </w:r>
          </w:p>
          <w:p w14:paraId="071F0B70"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18 godzin rozmów, 200 godzin w stanie czuwania</w:t>
            </w:r>
          </w:p>
          <w:p w14:paraId="4D06753E"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kolorowy podświetlany wyświetlacz LCD min. 1.8" 128 x 160 pikseli</w:t>
            </w:r>
          </w:p>
          <w:p w14:paraId="0BCCB626"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podświetlane klawisze</w:t>
            </w:r>
          </w:p>
          <w:p w14:paraId="4774957D" w14:textId="77777777" w:rsidR="00D72560" w:rsidRPr="00740A7C" w:rsidRDefault="00D72560" w:rsidP="005053CF">
            <w:pPr>
              <w:pStyle w:val="Akapitzlist"/>
              <w:numPr>
                <w:ilvl w:val="0"/>
                <w:numId w:val="3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12 klawiszy numerycznych, 5 klawiszy nawigacji, 2 klawisze kontekstowe, 6 klawiszy funkcyjnych, 6 klawiszy szybkiego dostępu</w:t>
            </w:r>
          </w:p>
          <w:p w14:paraId="5E97B366"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Personalizacja:</w:t>
            </w:r>
          </w:p>
          <w:p w14:paraId="7CCA4BD5" w14:textId="77777777" w:rsidR="00D72560" w:rsidRPr="00740A7C" w:rsidRDefault="00D72560" w:rsidP="005053CF">
            <w:pPr>
              <w:pStyle w:val="Akapitzlist"/>
              <w:numPr>
                <w:ilvl w:val="0"/>
                <w:numId w:val="39"/>
              </w:numPr>
              <w:autoSpaceDN w:val="0"/>
              <w:spacing w:line="251" w:lineRule="auto"/>
              <w:ind w:left="1080"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9 melodii dzwonka</w:t>
            </w:r>
          </w:p>
          <w:p w14:paraId="77CC2D47" w14:textId="77777777" w:rsidR="00D72560" w:rsidRPr="00740A7C" w:rsidRDefault="00D72560" w:rsidP="005053CF">
            <w:pPr>
              <w:pStyle w:val="Akapitzlist"/>
              <w:numPr>
                <w:ilvl w:val="0"/>
                <w:numId w:val="39"/>
              </w:numPr>
              <w:autoSpaceDN w:val="0"/>
              <w:spacing w:line="251" w:lineRule="auto"/>
              <w:ind w:left="1080"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wygaszacz ekranu</w:t>
            </w:r>
          </w:p>
          <w:p w14:paraId="6EF1E338" w14:textId="77777777" w:rsidR="00D72560" w:rsidRPr="00740A7C" w:rsidRDefault="00D72560" w:rsidP="005053CF">
            <w:pPr>
              <w:pStyle w:val="Akapitzlist"/>
              <w:numPr>
                <w:ilvl w:val="0"/>
                <w:numId w:val="39"/>
              </w:numPr>
              <w:autoSpaceDN w:val="0"/>
              <w:spacing w:line="251" w:lineRule="auto"/>
              <w:ind w:left="1080"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lastRenderedPageBreak/>
              <w:t>wybór języka</w:t>
            </w:r>
          </w:p>
          <w:p w14:paraId="50A6C0DF"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Zarządzanie:</w:t>
            </w:r>
          </w:p>
          <w:p w14:paraId="284209A6" w14:textId="77777777" w:rsidR="00D72560" w:rsidRPr="00740A7C" w:rsidRDefault="00D72560" w:rsidP="005053CF">
            <w:pPr>
              <w:pStyle w:val="Akapitzlist"/>
              <w:numPr>
                <w:ilvl w:val="0"/>
                <w:numId w:val="40"/>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konfiguracja : przeglądarka/telefon/auto-provision</w:t>
            </w:r>
          </w:p>
          <w:p w14:paraId="0878E898" w14:textId="77777777" w:rsidR="00D72560" w:rsidRPr="00740A7C" w:rsidRDefault="00D72560" w:rsidP="005053CF">
            <w:pPr>
              <w:pStyle w:val="Akapitzlist"/>
              <w:numPr>
                <w:ilvl w:val="0"/>
                <w:numId w:val="40"/>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auto-provision przez : FTP/TFTP/HTTP/HTTPS</w:t>
            </w:r>
          </w:p>
          <w:p w14:paraId="217FC70B" w14:textId="77777777" w:rsidR="00D72560" w:rsidRPr="00740A7C" w:rsidRDefault="00D72560" w:rsidP="005053CF">
            <w:pPr>
              <w:pStyle w:val="Akapitzlist"/>
              <w:numPr>
                <w:ilvl w:val="0"/>
                <w:numId w:val="40"/>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auto-provision z PnP</w:t>
            </w:r>
          </w:p>
          <w:p w14:paraId="3E03B0D6"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Właściwości audio:</w:t>
            </w:r>
          </w:p>
          <w:p w14:paraId="2EA3D24B" w14:textId="77777777" w:rsidR="00D72560" w:rsidRPr="00740A7C" w:rsidRDefault="00D72560" w:rsidP="005053CF">
            <w:pPr>
              <w:pStyle w:val="Akapitzlist"/>
              <w:numPr>
                <w:ilvl w:val="0"/>
                <w:numId w:val="41"/>
              </w:numPr>
              <w:autoSpaceDN w:val="0"/>
              <w:spacing w:line="251" w:lineRule="auto"/>
              <w:ind w:left="1080"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funkcja głośnomówiąca z full duplex</w:t>
            </w:r>
          </w:p>
          <w:p w14:paraId="5DC744D6" w14:textId="77777777" w:rsidR="00D72560" w:rsidRPr="00740A7C" w:rsidRDefault="00D72560" w:rsidP="005053CF">
            <w:pPr>
              <w:pStyle w:val="Akapitzlist"/>
              <w:numPr>
                <w:ilvl w:val="0"/>
                <w:numId w:val="41"/>
              </w:numPr>
              <w:autoSpaceDN w:val="0"/>
              <w:spacing w:line="251" w:lineRule="auto"/>
              <w:ind w:left="1080"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kontrola głośności</w:t>
            </w:r>
          </w:p>
          <w:p w14:paraId="40A8AB6C" w14:textId="77777777" w:rsidR="00D72560" w:rsidRPr="00740A7C" w:rsidRDefault="00D72560" w:rsidP="005053CF">
            <w:pPr>
              <w:pStyle w:val="Akapitzlist"/>
              <w:numPr>
                <w:ilvl w:val="0"/>
                <w:numId w:val="41"/>
              </w:numPr>
              <w:autoSpaceDN w:val="0"/>
              <w:spacing w:line="251" w:lineRule="auto"/>
              <w:ind w:left="1080"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kontrola głośności dzwonka</w:t>
            </w:r>
          </w:p>
          <w:p w14:paraId="21C5145F" w14:textId="77777777" w:rsidR="00D72560" w:rsidRPr="00740A7C" w:rsidRDefault="00D72560" w:rsidP="005053CF">
            <w:pPr>
              <w:pStyle w:val="Akapitzlist"/>
              <w:numPr>
                <w:ilvl w:val="0"/>
                <w:numId w:val="41"/>
              </w:numPr>
              <w:autoSpaceDN w:val="0"/>
              <w:spacing w:line="251" w:lineRule="auto"/>
              <w:ind w:left="1080"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powiadomienia dźwiękowe o niskim poziomie baterii</w:t>
            </w:r>
          </w:p>
          <w:p w14:paraId="20AB3497" w14:textId="77777777" w:rsidR="00D72560" w:rsidRPr="00740A7C" w:rsidRDefault="00D72560" w:rsidP="005053CF">
            <w:pPr>
              <w:pStyle w:val="Akapitzlist"/>
              <w:numPr>
                <w:ilvl w:val="0"/>
                <w:numId w:val="41"/>
              </w:numPr>
              <w:autoSpaceDN w:val="0"/>
              <w:spacing w:line="251" w:lineRule="auto"/>
              <w:ind w:left="1080"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DTMF</w:t>
            </w:r>
          </w:p>
          <w:p w14:paraId="630D418C" w14:textId="77777777" w:rsidR="00D72560" w:rsidRPr="00740A7C" w:rsidRDefault="00D72560" w:rsidP="005053CF">
            <w:pPr>
              <w:pStyle w:val="Akapitzlist"/>
              <w:numPr>
                <w:ilvl w:val="0"/>
                <w:numId w:val="41"/>
              </w:numPr>
              <w:autoSpaceDN w:val="0"/>
              <w:spacing w:line="251" w:lineRule="auto"/>
              <w:ind w:left="1080"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kodeki: G.722, G.726, G.729, iLBC</w:t>
            </w:r>
          </w:p>
          <w:p w14:paraId="0E9876A6"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Sieć:</w:t>
            </w:r>
          </w:p>
          <w:p w14:paraId="0A0C692B" w14:textId="77777777" w:rsidR="00D72560" w:rsidRPr="00740A7C" w:rsidRDefault="00D72560" w:rsidP="005053CF">
            <w:pPr>
              <w:pStyle w:val="Akapitzlist"/>
              <w:numPr>
                <w:ilvl w:val="0"/>
                <w:numId w:val="42"/>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SIP v1 (RFC2543), v2 (RFC3261)</w:t>
            </w:r>
          </w:p>
          <w:p w14:paraId="192B4634" w14:textId="77777777" w:rsidR="00D72560" w:rsidRPr="00740A7C" w:rsidRDefault="00D72560" w:rsidP="005053CF">
            <w:pPr>
              <w:pStyle w:val="Akapitzlist"/>
              <w:numPr>
                <w:ilvl w:val="0"/>
                <w:numId w:val="4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SNTP/NTP</w:t>
            </w:r>
          </w:p>
          <w:p w14:paraId="2C30F97B" w14:textId="77777777" w:rsidR="00D72560" w:rsidRPr="00740A7C" w:rsidRDefault="00D72560" w:rsidP="005053CF">
            <w:pPr>
              <w:pStyle w:val="Akapitzlist"/>
              <w:numPr>
                <w:ilvl w:val="0"/>
                <w:numId w:val="4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VLAN (802.1Q i 802.1P)</w:t>
            </w:r>
          </w:p>
          <w:p w14:paraId="6DDFAD30" w14:textId="77777777" w:rsidR="00D72560" w:rsidRPr="00740A7C" w:rsidRDefault="00D72560" w:rsidP="005053CF">
            <w:pPr>
              <w:pStyle w:val="Akapitzlist"/>
              <w:numPr>
                <w:ilvl w:val="0"/>
                <w:numId w:val="4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802.1x, LLDP, PPPoE</w:t>
            </w:r>
          </w:p>
          <w:p w14:paraId="3903EB8C" w14:textId="77777777" w:rsidR="00D72560" w:rsidRPr="00740A7C" w:rsidRDefault="00D72560" w:rsidP="005053CF">
            <w:pPr>
              <w:pStyle w:val="Akapitzlist"/>
              <w:numPr>
                <w:ilvl w:val="0"/>
                <w:numId w:val="4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Klient STUN (NAT Traversal)</w:t>
            </w:r>
          </w:p>
          <w:p w14:paraId="66701CEB" w14:textId="77777777" w:rsidR="00D72560" w:rsidRPr="00740A7C" w:rsidRDefault="00D72560" w:rsidP="005053CF">
            <w:pPr>
              <w:pStyle w:val="Akapitzlist"/>
              <w:numPr>
                <w:ilvl w:val="0"/>
                <w:numId w:val="4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UDP, TCP ,TLS</w:t>
            </w:r>
          </w:p>
          <w:p w14:paraId="76125303" w14:textId="77777777" w:rsidR="00D72560" w:rsidRPr="00740A7C" w:rsidRDefault="00D72560" w:rsidP="005053CF">
            <w:pPr>
              <w:pStyle w:val="Akapitzlist"/>
              <w:numPr>
                <w:ilvl w:val="0"/>
                <w:numId w:val="4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przypisanie IP: statyczne/DHCP</w:t>
            </w:r>
          </w:p>
          <w:p w14:paraId="38078CA8" w14:textId="77777777" w:rsidR="00D72560" w:rsidRPr="00740A7C" w:rsidRDefault="00D72560" w:rsidP="005053CF">
            <w:pPr>
              <w:pStyle w:val="Akapitzlist"/>
              <w:numPr>
                <w:ilvl w:val="0"/>
                <w:numId w:val="4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Open VPN</w:t>
            </w:r>
          </w:p>
          <w:p w14:paraId="14ABD888" w14:textId="77777777" w:rsidR="00D72560" w:rsidRPr="00740A7C" w:rsidRDefault="00D72560" w:rsidP="005053CF">
            <w:pPr>
              <w:pStyle w:val="Akapitzlist"/>
              <w:numPr>
                <w:ilvl w:val="0"/>
                <w:numId w:val="4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lastRenderedPageBreak/>
              <w:t>Transport Layer Security (TLS)</w:t>
            </w:r>
          </w:p>
          <w:p w14:paraId="1F9EA888" w14:textId="77777777" w:rsidR="00D72560" w:rsidRPr="00740A7C" w:rsidRDefault="00D72560" w:rsidP="005053CF">
            <w:pPr>
              <w:pStyle w:val="Akapitzlist"/>
              <w:numPr>
                <w:ilvl w:val="0"/>
                <w:numId w:val="4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HTTPS (serwer/klient)</w:t>
            </w:r>
          </w:p>
          <w:p w14:paraId="24B43C0E" w14:textId="77777777" w:rsidR="00D72560" w:rsidRPr="00740A7C" w:rsidRDefault="00D72560" w:rsidP="005053CF">
            <w:pPr>
              <w:pStyle w:val="Akapitzlist"/>
              <w:numPr>
                <w:ilvl w:val="0"/>
                <w:numId w:val="4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SRTP (RFC3711)</w:t>
            </w:r>
          </w:p>
          <w:p w14:paraId="3170A5FA" w14:textId="77777777" w:rsidR="00D72560" w:rsidRPr="00740A7C" w:rsidRDefault="00D72560" w:rsidP="005053CF">
            <w:pPr>
              <w:pStyle w:val="Akapitzlist"/>
              <w:numPr>
                <w:ilvl w:val="0"/>
                <w:numId w:val="4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uwierzytelnianie przy pomocy MD5</w:t>
            </w:r>
          </w:p>
          <w:p w14:paraId="499C26D6" w14:textId="77777777" w:rsidR="00D72560" w:rsidRPr="00740A7C" w:rsidRDefault="00D72560" w:rsidP="005053CF">
            <w:pPr>
              <w:pStyle w:val="Akapitzlist"/>
              <w:numPr>
                <w:ilvl w:val="0"/>
                <w:numId w:val="42"/>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szyfrowanie AES plików konfiguracyjnych</w:t>
            </w:r>
          </w:p>
          <w:p w14:paraId="068AB05E"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Interfejs:</w:t>
            </w:r>
          </w:p>
          <w:p w14:paraId="119CCAB6" w14:textId="77777777" w:rsidR="00D72560" w:rsidRPr="00740A7C" w:rsidRDefault="00D72560" w:rsidP="005053CF">
            <w:pPr>
              <w:pStyle w:val="Akapitzlist"/>
              <w:numPr>
                <w:ilvl w:val="0"/>
                <w:numId w:val="4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1 port RJ45 10/100M Ethernet</w:t>
            </w:r>
          </w:p>
          <w:p w14:paraId="4719634F" w14:textId="77777777" w:rsidR="00D72560" w:rsidRPr="00740A7C" w:rsidRDefault="00D72560" w:rsidP="005053CF">
            <w:pPr>
              <w:pStyle w:val="Akapitzlist"/>
              <w:numPr>
                <w:ilvl w:val="0"/>
                <w:numId w:val="4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PoE  (IEEE 802.3af) Klasa 1</w:t>
            </w:r>
          </w:p>
          <w:p w14:paraId="3403BA92" w14:textId="77777777" w:rsidR="00D72560" w:rsidRPr="00740A7C" w:rsidRDefault="00D72560" w:rsidP="005053CF">
            <w:pPr>
              <w:pStyle w:val="Akapitzlist"/>
              <w:numPr>
                <w:ilvl w:val="0"/>
                <w:numId w:val="4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gniazdo słuchawkowe (3.5 mm)</w:t>
            </w:r>
          </w:p>
          <w:p w14:paraId="0E1949F6"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Do każdego telefonu zostanie dostarczony zasilacz producenta – 230V.</w:t>
            </w:r>
          </w:p>
          <w:p w14:paraId="7B370A73" w14:textId="05628EBC" w:rsidR="00D72560" w:rsidRDefault="00981D4B" w:rsidP="00D72560">
            <w:pPr>
              <w:pStyle w:val="Standard"/>
              <w:rPr>
                <w:rFonts w:asciiTheme="minorHAnsi" w:hAnsiTheme="minorHAnsi" w:cstheme="minorHAnsi"/>
                <w:b/>
                <w:sz w:val="20"/>
                <w:szCs w:val="20"/>
              </w:rPr>
            </w:pPr>
            <w:r>
              <w:rPr>
                <w:rFonts w:asciiTheme="minorHAnsi" w:hAnsiTheme="minorHAnsi" w:cstheme="minorHAnsi"/>
                <w:b/>
                <w:sz w:val="20"/>
                <w:szCs w:val="20"/>
              </w:rPr>
              <w:t>Słuchawki (28 szt.)</w:t>
            </w:r>
          </w:p>
          <w:p w14:paraId="4815FD8F" w14:textId="77777777" w:rsidR="00981D4B" w:rsidRPr="00981D4B" w:rsidRDefault="00981D4B" w:rsidP="00981D4B">
            <w:pPr>
              <w:rPr>
                <w:rFonts w:asciiTheme="minorHAnsi" w:eastAsia="Times New Roman" w:hAnsiTheme="minorHAnsi" w:cstheme="minorHAnsi"/>
                <w:color w:val="000000"/>
                <w:kern w:val="3"/>
                <w:sz w:val="20"/>
                <w:szCs w:val="20"/>
                <w:lang w:eastAsia="pl-PL"/>
              </w:rPr>
            </w:pPr>
            <w:r w:rsidRPr="00981D4B">
              <w:rPr>
                <w:rFonts w:asciiTheme="minorHAnsi" w:eastAsia="Times New Roman" w:hAnsiTheme="minorHAnsi" w:cstheme="minorHAnsi"/>
                <w:color w:val="000000"/>
                <w:kern w:val="3"/>
                <w:sz w:val="20"/>
                <w:szCs w:val="20"/>
                <w:lang w:eastAsia="pl-PL"/>
              </w:rPr>
              <w:t>Zastosowanie: słuchawka nagłowna do telefonu VoIP</w:t>
            </w:r>
          </w:p>
          <w:p w14:paraId="0EAD2D0C" w14:textId="77777777" w:rsidR="00981D4B" w:rsidRPr="00981D4B" w:rsidRDefault="00981D4B" w:rsidP="00981D4B">
            <w:pPr>
              <w:rPr>
                <w:rFonts w:asciiTheme="minorHAnsi" w:eastAsia="Times New Roman" w:hAnsiTheme="minorHAnsi" w:cstheme="minorHAnsi"/>
                <w:color w:val="000000"/>
                <w:kern w:val="3"/>
                <w:sz w:val="20"/>
                <w:szCs w:val="20"/>
                <w:lang w:eastAsia="pl-PL"/>
              </w:rPr>
            </w:pPr>
            <w:r w:rsidRPr="00981D4B">
              <w:rPr>
                <w:rFonts w:asciiTheme="minorHAnsi" w:eastAsia="Times New Roman" w:hAnsiTheme="minorHAnsi" w:cstheme="minorHAnsi"/>
                <w:color w:val="000000"/>
                <w:kern w:val="3"/>
                <w:sz w:val="20"/>
                <w:szCs w:val="20"/>
                <w:lang w:eastAsia="pl-PL"/>
              </w:rPr>
              <w:t>Złącze: szybkozłączka QD Quick Disconnect</w:t>
            </w:r>
          </w:p>
          <w:p w14:paraId="24A5CD86" w14:textId="77777777" w:rsidR="00981D4B" w:rsidRPr="00981D4B" w:rsidRDefault="00981D4B" w:rsidP="00981D4B">
            <w:pPr>
              <w:rPr>
                <w:rFonts w:asciiTheme="minorHAnsi" w:eastAsia="Times New Roman" w:hAnsiTheme="minorHAnsi" w:cstheme="minorHAnsi"/>
                <w:color w:val="000000"/>
                <w:kern w:val="3"/>
                <w:sz w:val="20"/>
                <w:szCs w:val="20"/>
                <w:lang w:eastAsia="pl-PL"/>
              </w:rPr>
            </w:pPr>
            <w:r w:rsidRPr="00981D4B">
              <w:rPr>
                <w:rFonts w:asciiTheme="minorHAnsi" w:eastAsia="Times New Roman" w:hAnsiTheme="minorHAnsi" w:cstheme="minorHAnsi"/>
                <w:color w:val="000000"/>
                <w:kern w:val="3"/>
                <w:sz w:val="20"/>
                <w:szCs w:val="20"/>
                <w:lang w:eastAsia="pl-PL"/>
              </w:rPr>
              <w:t>Wersja: mono, jednouszna</w:t>
            </w:r>
          </w:p>
          <w:p w14:paraId="07CA4EF2" w14:textId="77777777" w:rsidR="00981D4B" w:rsidRPr="00981D4B" w:rsidRDefault="00981D4B" w:rsidP="00981D4B">
            <w:pPr>
              <w:rPr>
                <w:rFonts w:asciiTheme="minorHAnsi" w:eastAsia="Times New Roman" w:hAnsiTheme="minorHAnsi" w:cstheme="minorHAnsi"/>
                <w:color w:val="000000"/>
                <w:kern w:val="3"/>
                <w:sz w:val="20"/>
                <w:szCs w:val="20"/>
                <w:lang w:eastAsia="pl-PL"/>
              </w:rPr>
            </w:pPr>
            <w:r w:rsidRPr="00981D4B">
              <w:rPr>
                <w:rFonts w:asciiTheme="minorHAnsi" w:eastAsia="Times New Roman" w:hAnsiTheme="minorHAnsi" w:cstheme="minorHAnsi"/>
                <w:color w:val="000000"/>
                <w:kern w:val="3"/>
                <w:sz w:val="20"/>
                <w:szCs w:val="20"/>
                <w:lang w:eastAsia="pl-PL"/>
              </w:rPr>
              <w:t>Rodzaj mikrofonu: z redukcją szumów</w:t>
            </w:r>
          </w:p>
          <w:p w14:paraId="77435567" w14:textId="77777777" w:rsidR="00981D4B" w:rsidRPr="00981D4B" w:rsidRDefault="00981D4B" w:rsidP="00981D4B">
            <w:pPr>
              <w:rPr>
                <w:rFonts w:asciiTheme="minorHAnsi" w:eastAsia="Times New Roman" w:hAnsiTheme="minorHAnsi" w:cstheme="minorHAnsi"/>
                <w:color w:val="000000"/>
                <w:kern w:val="3"/>
                <w:sz w:val="20"/>
                <w:szCs w:val="20"/>
                <w:lang w:eastAsia="pl-PL"/>
              </w:rPr>
            </w:pPr>
            <w:r w:rsidRPr="00981D4B">
              <w:rPr>
                <w:rFonts w:asciiTheme="minorHAnsi" w:eastAsia="Times New Roman" w:hAnsiTheme="minorHAnsi" w:cstheme="minorHAnsi"/>
                <w:color w:val="000000"/>
                <w:kern w:val="3"/>
                <w:sz w:val="20"/>
                <w:szCs w:val="20"/>
                <w:lang w:eastAsia="pl-PL"/>
              </w:rPr>
              <w:t>Długość kabla: min. 1,2 m</w:t>
            </w:r>
          </w:p>
          <w:p w14:paraId="6D305929" w14:textId="77777777" w:rsidR="00981D4B" w:rsidRPr="00981D4B" w:rsidRDefault="00981D4B" w:rsidP="00981D4B">
            <w:pPr>
              <w:rPr>
                <w:rFonts w:asciiTheme="minorHAnsi" w:eastAsia="Times New Roman" w:hAnsiTheme="minorHAnsi" w:cstheme="minorHAnsi"/>
                <w:color w:val="000000"/>
                <w:kern w:val="3"/>
                <w:sz w:val="20"/>
                <w:szCs w:val="20"/>
                <w:lang w:eastAsia="pl-PL"/>
              </w:rPr>
            </w:pPr>
            <w:r w:rsidRPr="00981D4B">
              <w:rPr>
                <w:rFonts w:asciiTheme="minorHAnsi" w:eastAsia="Times New Roman" w:hAnsiTheme="minorHAnsi" w:cstheme="minorHAnsi"/>
                <w:color w:val="000000"/>
                <w:kern w:val="3"/>
                <w:sz w:val="20"/>
                <w:szCs w:val="20"/>
                <w:lang w:eastAsia="pl-PL"/>
              </w:rPr>
              <w:t>Czułość mikrofonu: max. -40 ±3dB</w:t>
            </w:r>
          </w:p>
          <w:p w14:paraId="72D966C3" w14:textId="77777777" w:rsidR="00981D4B" w:rsidRPr="00981D4B" w:rsidRDefault="00981D4B" w:rsidP="00981D4B">
            <w:pPr>
              <w:rPr>
                <w:rFonts w:asciiTheme="minorHAnsi" w:eastAsia="Times New Roman" w:hAnsiTheme="minorHAnsi" w:cstheme="minorHAnsi"/>
                <w:color w:val="000000"/>
                <w:kern w:val="3"/>
                <w:sz w:val="20"/>
                <w:szCs w:val="20"/>
                <w:lang w:eastAsia="pl-PL"/>
              </w:rPr>
            </w:pPr>
            <w:r w:rsidRPr="00981D4B">
              <w:rPr>
                <w:rFonts w:asciiTheme="minorHAnsi" w:eastAsia="Times New Roman" w:hAnsiTheme="minorHAnsi" w:cstheme="minorHAnsi"/>
                <w:color w:val="000000"/>
                <w:kern w:val="3"/>
                <w:sz w:val="20"/>
                <w:szCs w:val="20"/>
                <w:lang w:eastAsia="pl-PL"/>
              </w:rPr>
              <w:t>Pasmo dźwięku: min. 300 - 3400 Hz</w:t>
            </w:r>
          </w:p>
          <w:p w14:paraId="19484433" w14:textId="77777777" w:rsidR="00981D4B" w:rsidRPr="00981D4B" w:rsidRDefault="00981D4B" w:rsidP="00981D4B">
            <w:pPr>
              <w:rPr>
                <w:rFonts w:asciiTheme="minorHAnsi" w:eastAsia="Times New Roman" w:hAnsiTheme="minorHAnsi" w:cstheme="minorHAnsi"/>
                <w:color w:val="000000"/>
                <w:kern w:val="3"/>
                <w:sz w:val="20"/>
                <w:szCs w:val="20"/>
                <w:lang w:eastAsia="pl-PL"/>
              </w:rPr>
            </w:pPr>
            <w:r w:rsidRPr="00981D4B">
              <w:rPr>
                <w:rFonts w:asciiTheme="minorHAnsi" w:eastAsia="Times New Roman" w:hAnsiTheme="minorHAnsi" w:cstheme="minorHAnsi"/>
                <w:color w:val="000000"/>
                <w:kern w:val="3"/>
                <w:sz w:val="20"/>
                <w:szCs w:val="20"/>
                <w:lang w:eastAsia="pl-PL"/>
              </w:rPr>
              <w:t>Poziom ciśnienia akustycznego (SPL): min. 108 dB</w:t>
            </w:r>
          </w:p>
          <w:p w14:paraId="310A7134" w14:textId="77777777" w:rsidR="00981D4B" w:rsidRPr="00740A7C" w:rsidRDefault="00981D4B" w:rsidP="00D72560">
            <w:pPr>
              <w:pStyle w:val="Standard"/>
              <w:rPr>
                <w:rFonts w:asciiTheme="minorHAnsi" w:hAnsiTheme="minorHAnsi" w:cstheme="minorHAnsi"/>
                <w:b/>
                <w:sz w:val="20"/>
                <w:szCs w:val="20"/>
              </w:rPr>
            </w:pPr>
          </w:p>
          <w:p w14:paraId="0998E4CD" w14:textId="77777777" w:rsidR="00D72560" w:rsidRPr="00740A7C" w:rsidRDefault="00D72560" w:rsidP="00D72560">
            <w:pPr>
              <w:pStyle w:val="Standard"/>
              <w:rPr>
                <w:rFonts w:asciiTheme="minorHAnsi" w:hAnsiTheme="minorHAnsi" w:cstheme="minorHAnsi"/>
                <w:b/>
                <w:sz w:val="20"/>
                <w:szCs w:val="20"/>
              </w:rPr>
            </w:pPr>
            <w:r w:rsidRPr="00740A7C">
              <w:rPr>
                <w:rFonts w:asciiTheme="minorHAnsi" w:hAnsiTheme="minorHAnsi" w:cstheme="minorHAnsi"/>
                <w:b/>
                <w:sz w:val="20"/>
                <w:szCs w:val="20"/>
              </w:rPr>
              <w:lastRenderedPageBreak/>
              <w:t>telefon konferencyjny 1 sztuka</w:t>
            </w:r>
          </w:p>
          <w:p w14:paraId="498E4C3D" w14:textId="77777777" w:rsidR="00D72560" w:rsidRPr="00740A7C" w:rsidRDefault="00D72560" w:rsidP="00D72560">
            <w:pPr>
              <w:pStyle w:val="Standard"/>
              <w:rPr>
                <w:rFonts w:asciiTheme="minorHAnsi" w:hAnsiTheme="minorHAnsi" w:cstheme="minorHAnsi"/>
                <w:b/>
                <w:sz w:val="20"/>
                <w:szCs w:val="20"/>
              </w:rPr>
            </w:pPr>
          </w:p>
          <w:p w14:paraId="730F89BD"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Funkcje telefonu:</w:t>
            </w:r>
          </w:p>
          <w:p w14:paraId="3623FFBD"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1  konto SIP</w:t>
            </w:r>
          </w:p>
          <w:p w14:paraId="1E16B4AD"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wstrzymanie/wyciszanie/połączeń, DND</w:t>
            </w:r>
          </w:p>
          <w:p w14:paraId="681E2178"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szybkie wybieranie</w:t>
            </w:r>
          </w:p>
          <w:p w14:paraId="66F6E384"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przekierowywanie, połączenia oczekujące, transfer połączeń</w:t>
            </w:r>
          </w:p>
          <w:p w14:paraId="28832083"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funkcja głośnomówiąca</w:t>
            </w:r>
          </w:p>
          <w:p w14:paraId="49830819"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ponowne wybieranie, oddzwanianie, auto odpowiedź</w:t>
            </w:r>
          </w:p>
          <w:p w14:paraId="42DA7E00"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dzwonek: wybór/import/usuwanie</w:t>
            </w:r>
          </w:p>
          <w:p w14:paraId="53209473" w14:textId="77777777" w:rsidR="00D72560" w:rsidRPr="00740A7C" w:rsidRDefault="00D72560" w:rsidP="005053CF">
            <w:pPr>
              <w:pStyle w:val="Akapitzlist"/>
              <w:numPr>
                <w:ilvl w:val="0"/>
                <w:numId w:val="23"/>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ręczne/automatyczne ustawianie czasu</w:t>
            </w:r>
          </w:p>
          <w:p w14:paraId="23EBE070"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br/>
              <w:t>Właściwości audio:</w:t>
            </w:r>
          </w:p>
          <w:p w14:paraId="2B0DE84E" w14:textId="77777777" w:rsidR="00D72560" w:rsidRPr="00740A7C" w:rsidRDefault="00D72560" w:rsidP="005053CF">
            <w:pPr>
              <w:pStyle w:val="Akapitzlist"/>
              <w:numPr>
                <w:ilvl w:val="0"/>
                <w:numId w:val="2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dźwięk Optimal HD</w:t>
            </w:r>
          </w:p>
          <w:p w14:paraId="4F95B3FA" w14:textId="77777777" w:rsidR="00D72560" w:rsidRPr="00740A7C" w:rsidRDefault="00D72560" w:rsidP="005053CF">
            <w:pPr>
              <w:pStyle w:val="Akapitzlist"/>
              <w:numPr>
                <w:ilvl w:val="0"/>
                <w:numId w:val="2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do 6 metrów zbierania głosu</w:t>
            </w:r>
          </w:p>
          <w:p w14:paraId="3D266E23" w14:textId="77777777" w:rsidR="00D72560" w:rsidRPr="00740A7C" w:rsidRDefault="00D72560" w:rsidP="005053CF">
            <w:pPr>
              <w:pStyle w:val="Akapitzlist"/>
              <w:numPr>
                <w:ilvl w:val="0"/>
                <w:numId w:val="2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wbudowane 3 mikrofony, dookolne zbieranie głosu 360</w:t>
            </w:r>
            <w:r w:rsidRPr="00740A7C">
              <w:rPr>
                <w:rFonts w:asciiTheme="minorHAnsi" w:hAnsiTheme="minorHAnsi" w:cstheme="minorHAnsi"/>
                <w:color w:val="626262"/>
                <w:sz w:val="20"/>
                <w:szCs w:val="20"/>
              </w:rPr>
              <w:t>°</w:t>
            </w:r>
          </w:p>
          <w:p w14:paraId="065C1946" w14:textId="77777777" w:rsidR="00D72560" w:rsidRPr="00740A7C" w:rsidRDefault="00D72560" w:rsidP="005053CF">
            <w:pPr>
              <w:pStyle w:val="Akapitzlist"/>
              <w:numPr>
                <w:ilvl w:val="0"/>
                <w:numId w:val="2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kasacja echa</w:t>
            </w:r>
          </w:p>
          <w:p w14:paraId="16423CC4" w14:textId="77777777" w:rsidR="00D72560" w:rsidRPr="00740A7C" w:rsidRDefault="00D72560" w:rsidP="005053CF">
            <w:pPr>
              <w:pStyle w:val="Akapitzlist"/>
              <w:numPr>
                <w:ilvl w:val="0"/>
                <w:numId w:val="2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tłumienie szumów tła</w:t>
            </w:r>
          </w:p>
          <w:p w14:paraId="0621F6BC" w14:textId="77777777" w:rsidR="00D72560" w:rsidRPr="00740A7C" w:rsidRDefault="00D72560" w:rsidP="005053CF">
            <w:pPr>
              <w:pStyle w:val="Akapitzlist"/>
              <w:numPr>
                <w:ilvl w:val="0"/>
                <w:numId w:val="2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kodeki: G.722 , G.722.1C, G.723, G.726, G.729, iLBC, Opus</w:t>
            </w:r>
          </w:p>
          <w:p w14:paraId="6003415E" w14:textId="77777777" w:rsidR="00D72560" w:rsidRPr="00740A7C" w:rsidRDefault="00D72560" w:rsidP="005053CF">
            <w:pPr>
              <w:pStyle w:val="Akapitzlist"/>
              <w:numPr>
                <w:ilvl w:val="0"/>
                <w:numId w:val="24"/>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DTMF: In-band, Out-of-band (RFC 2833) i SIP INFO</w:t>
            </w:r>
          </w:p>
          <w:p w14:paraId="77EFA064" w14:textId="77777777" w:rsidR="00D72560" w:rsidRPr="00740A7C" w:rsidRDefault="00D72560" w:rsidP="005053CF">
            <w:pPr>
              <w:pStyle w:val="Akapitzlist"/>
              <w:numPr>
                <w:ilvl w:val="0"/>
                <w:numId w:val="24"/>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funkcja zestawu głośnomówiącego full duplex z AEC</w:t>
            </w:r>
          </w:p>
          <w:p w14:paraId="3EE91616"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lastRenderedPageBreak/>
              <w:t>Książka telefoniczna:</w:t>
            </w:r>
          </w:p>
          <w:p w14:paraId="0F012A47" w14:textId="77777777" w:rsidR="00D72560" w:rsidRPr="00740A7C" w:rsidRDefault="00D72560" w:rsidP="005053CF">
            <w:pPr>
              <w:pStyle w:val="Akapitzlist"/>
              <w:numPr>
                <w:ilvl w:val="0"/>
                <w:numId w:val="2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lokalna książka telefoniczna do min.1000 wpisów</w:t>
            </w:r>
          </w:p>
          <w:p w14:paraId="3ABFA8EE" w14:textId="77777777" w:rsidR="00D72560" w:rsidRPr="00740A7C" w:rsidRDefault="00D72560" w:rsidP="005053CF">
            <w:pPr>
              <w:pStyle w:val="Akapitzlist"/>
              <w:numPr>
                <w:ilvl w:val="0"/>
                <w:numId w:val="2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czarna lista</w:t>
            </w:r>
          </w:p>
          <w:p w14:paraId="65C082B5" w14:textId="77777777" w:rsidR="00D72560" w:rsidRPr="00740A7C" w:rsidRDefault="00D72560" w:rsidP="005053CF">
            <w:pPr>
              <w:pStyle w:val="Akapitzlist"/>
              <w:numPr>
                <w:ilvl w:val="0"/>
                <w:numId w:val="2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zdalna książka telefoniczna XML/LDAP</w:t>
            </w:r>
          </w:p>
          <w:p w14:paraId="25634833" w14:textId="77777777" w:rsidR="00D72560" w:rsidRPr="00740A7C" w:rsidRDefault="00D72560" w:rsidP="005053CF">
            <w:pPr>
              <w:pStyle w:val="Akapitzlist"/>
              <w:numPr>
                <w:ilvl w:val="0"/>
                <w:numId w:val="2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inteligentne wyszukiwanie</w:t>
            </w:r>
          </w:p>
          <w:p w14:paraId="6CD59C53" w14:textId="77777777" w:rsidR="00D72560" w:rsidRPr="00740A7C" w:rsidRDefault="00D72560" w:rsidP="005053CF">
            <w:pPr>
              <w:pStyle w:val="Akapitzlist"/>
              <w:numPr>
                <w:ilvl w:val="0"/>
                <w:numId w:val="2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wyszukiwanie/import/eksport</w:t>
            </w:r>
          </w:p>
          <w:p w14:paraId="59DB0726" w14:textId="77777777" w:rsidR="00D72560" w:rsidRPr="00740A7C" w:rsidRDefault="00D72560" w:rsidP="005053CF">
            <w:pPr>
              <w:pStyle w:val="Akapitzlist"/>
              <w:numPr>
                <w:ilvl w:val="0"/>
                <w:numId w:val="25"/>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historia połączeń: wykonane/odebrane/nieodebrane/przekazane</w:t>
            </w:r>
          </w:p>
          <w:p w14:paraId="42AE2554"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Wyświetlacz i wskaźniki:</w:t>
            </w:r>
          </w:p>
          <w:p w14:paraId="2DDAF044" w14:textId="77777777" w:rsidR="00D72560" w:rsidRPr="00740A7C" w:rsidRDefault="00D72560" w:rsidP="005053CF">
            <w:pPr>
              <w:pStyle w:val="Akapitzlist"/>
              <w:numPr>
                <w:ilvl w:val="0"/>
                <w:numId w:val="2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min. graficzny wyświetlacz 3.1” 248x120pikseli</w:t>
            </w:r>
          </w:p>
          <w:p w14:paraId="434037FF" w14:textId="77777777" w:rsidR="00D72560" w:rsidRPr="00740A7C" w:rsidRDefault="00D72560" w:rsidP="005053CF">
            <w:pPr>
              <w:pStyle w:val="Akapitzlist"/>
              <w:numPr>
                <w:ilvl w:val="0"/>
                <w:numId w:val="2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klawisz kontroli głośności,</w:t>
            </w:r>
          </w:p>
          <w:p w14:paraId="11B0FC91" w14:textId="77777777" w:rsidR="00D72560" w:rsidRPr="00740A7C" w:rsidRDefault="00D72560" w:rsidP="005053CF">
            <w:pPr>
              <w:pStyle w:val="Akapitzlist"/>
              <w:numPr>
                <w:ilvl w:val="0"/>
                <w:numId w:val="26"/>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klawisz „Home”</w:t>
            </w:r>
          </w:p>
          <w:p w14:paraId="4DD612BA"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Interfejsy:</w:t>
            </w:r>
          </w:p>
          <w:p w14:paraId="2899516C" w14:textId="77777777" w:rsidR="00D72560" w:rsidRPr="00740A7C" w:rsidRDefault="00D72560" w:rsidP="005053CF">
            <w:pPr>
              <w:pStyle w:val="Akapitzlist"/>
              <w:numPr>
                <w:ilvl w:val="0"/>
                <w:numId w:val="27"/>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1 port RJ45 10/100 Mbps Ethernet</w:t>
            </w:r>
          </w:p>
          <w:p w14:paraId="1CD56CA3" w14:textId="77777777" w:rsidR="00D72560" w:rsidRPr="00740A7C" w:rsidRDefault="00D72560" w:rsidP="005053CF">
            <w:pPr>
              <w:pStyle w:val="Akapitzlist"/>
              <w:numPr>
                <w:ilvl w:val="0"/>
                <w:numId w:val="27"/>
              </w:numPr>
              <w:shd w:val="clear" w:color="auto" w:fill="FFFFFF"/>
              <w:autoSpaceDN w:val="0"/>
              <w:spacing w:after="0" w:line="240"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PoE (IEEE 802.3af), klasa 4</w:t>
            </w:r>
          </w:p>
          <w:p w14:paraId="42B558DF" w14:textId="77777777" w:rsidR="00D72560" w:rsidRPr="00740A7C" w:rsidRDefault="00D72560" w:rsidP="005053CF">
            <w:pPr>
              <w:pStyle w:val="Akapitzlist"/>
              <w:numPr>
                <w:ilvl w:val="0"/>
                <w:numId w:val="27"/>
              </w:numPr>
              <w:shd w:val="clear" w:color="auto" w:fill="FFFFFF"/>
              <w:autoSpaceDN w:val="0"/>
              <w:spacing w:after="0" w:line="240"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wbudowane Wi-Fi (2.4GHz</w:t>
            </w:r>
            <w:r w:rsidRPr="00740A7C">
              <w:rPr>
                <w:rFonts w:asciiTheme="minorHAnsi" w:eastAsia="MS Gothic" w:hAnsiTheme="minorHAnsi" w:cstheme="minorHAnsi"/>
                <w:sz w:val="20"/>
                <w:szCs w:val="20"/>
              </w:rPr>
              <w:t>，</w:t>
            </w:r>
            <w:r w:rsidRPr="00740A7C">
              <w:rPr>
                <w:rFonts w:asciiTheme="minorHAnsi" w:hAnsiTheme="minorHAnsi" w:cstheme="minorHAnsi"/>
                <w:sz w:val="20"/>
                <w:szCs w:val="20"/>
              </w:rPr>
              <w:t>802.11 b/g/n)</w:t>
            </w:r>
          </w:p>
          <w:p w14:paraId="421F2A92" w14:textId="77777777" w:rsidR="00D72560" w:rsidRPr="00740A7C" w:rsidRDefault="00D72560" w:rsidP="005053CF">
            <w:pPr>
              <w:pStyle w:val="Akapitzlist"/>
              <w:numPr>
                <w:ilvl w:val="0"/>
                <w:numId w:val="27"/>
              </w:numPr>
              <w:shd w:val="clear" w:color="auto" w:fill="FFFFFF"/>
              <w:autoSpaceDN w:val="0"/>
              <w:spacing w:after="0" w:line="240"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wbudowany Bluetooth 4.0</w:t>
            </w:r>
          </w:p>
          <w:p w14:paraId="40B0E86C" w14:textId="77777777" w:rsidR="00D72560" w:rsidRPr="00740A7C" w:rsidRDefault="00D72560" w:rsidP="005053CF">
            <w:pPr>
              <w:pStyle w:val="Akapitzlist"/>
              <w:numPr>
                <w:ilvl w:val="0"/>
                <w:numId w:val="27"/>
              </w:numPr>
              <w:shd w:val="clear" w:color="auto" w:fill="FFFFFF"/>
              <w:autoSpaceDN w:val="0"/>
              <w:spacing w:after="28" w:line="240" w:lineRule="auto"/>
              <w:ind w:hanging="360"/>
              <w:contextualSpacing w:val="0"/>
              <w:textAlignment w:val="baseline"/>
              <w:rPr>
                <w:rFonts w:asciiTheme="minorHAnsi" w:hAnsiTheme="minorHAnsi" w:cstheme="minorHAnsi"/>
                <w:color w:val="626262"/>
                <w:sz w:val="20"/>
                <w:szCs w:val="20"/>
              </w:rPr>
            </w:pPr>
            <w:r w:rsidRPr="00740A7C">
              <w:rPr>
                <w:rFonts w:asciiTheme="minorHAnsi" w:hAnsiTheme="minorHAnsi" w:cstheme="minorHAnsi"/>
                <w:color w:val="626262"/>
                <w:sz w:val="20"/>
                <w:szCs w:val="20"/>
              </w:rPr>
              <w:t>1x USB 2.0 port</w:t>
            </w:r>
          </w:p>
          <w:p w14:paraId="5DD158B7"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Zarządzanie:</w:t>
            </w:r>
          </w:p>
          <w:p w14:paraId="43454A62" w14:textId="77777777" w:rsidR="00D72560" w:rsidRPr="00740A7C" w:rsidRDefault="00D72560" w:rsidP="005053CF">
            <w:pPr>
              <w:pStyle w:val="Akapitzlist"/>
              <w:numPr>
                <w:ilvl w:val="0"/>
                <w:numId w:val="2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konfiguracja : przeglądarka/telefon/auto-provision</w:t>
            </w:r>
          </w:p>
          <w:p w14:paraId="54436CA3" w14:textId="77777777" w:rsidR="00D72560" w:rsidRPr="00740A7C" w:rsidRDefault="00D72560" w:rsidP="005053CF">
            <w:pPr>
              <w:pStyle w:val="Akapitzlist"/>
              <w:numPr>
                <w:ilvl w:val="0"/>
                <w:numId w:val="2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auto-provision przez : FTP/TFTP/HTTP/HTTPS dla masowego wdrożenia</w:t>
            </w:r>
          </w:p>
          <w:p w14:paraId="39AB9DA7" w14:textId="77777777" w:rsidR="00D72560" w:rsidRPr="00740A7C" w:rsidRDefault="00D72560" w:rsidP="005053CF">
            <w:pPr>
              <w:pStyle w:val="Akapitzlist"/>
              <w:numPr>
                <w:ilvl w:val="0"/>
                <w:numId w:val="2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auto-provision z PnP</w:t>
            </w:r>
          </w:p>
          <w:p w14:paraId="07CBF3DA" w14:textId="77777777" w:rsidR="00D72560" w:rsidRPr="00740A7C" w:rsidRDefault="00D72560" w:rsidP="005053CF">
            <w:pPr>
              <w:pStyle w:val="Akapitzlist"/>
              <w:numPr>
                <w:ilvl w:val="0"/>
                <w:numId w:val="2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zero sp-touch, TR-069, SNMP</w:t>
            </w:r>
          </w:p>
          <w:p w14:paraId="3656A00D" w14:textId="77777777" w:rsidR="00D72560" w:rsidRPr="00740A7C" w:rsidRDefault="00D72560" w:rsidP="005053CF">
            <w:pPr>
              <w:pStyle w:val="Akapitzlist"/>
              <w:numPr>
                <w:ilvl w:val="0"/>
                <w:numId w:val="2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lastRenderedPageBreak/>
              <w:t>blokada telefonu dla ochrony prywatności</w:t>
            </w:r>
          </w:p>
          <w:p w14:paraId="3446F2DB" w14:textId="77777777" w:rsidR="00D72560" w:rsidRPr="00740A7C" w:rsidRDefault="00D72560" w:rsidP="005053CF">
            <w:pPr>
              <w:pStyle w:val="Akapitzlist"/>
              <w:numPr>
                <w:ilvl w:val="0"/>
                <w:numId w:val="28"/>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przywracanie ustawień fabrycznych</w:t>
            </w:r>
          </w:p>
          <w:p w14:paraId="20DF9720"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Sieć i bezpieczeństwo:</w:t>
            </w:r>
          </w:p>
          <w:p w14:paraId="3CB558C1"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SIP v1 (RFC2543), v2 (RFC3261), IPV6</w:t>
            </w:r>
          </w:p>
          <w:p w14:paraId="141AAB73"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NAT Traversal: tryb STUN</w:t>
            </w:r>
          </w:p>
          <w:p w14:paraId="5E300B41"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tryb proxy i peer-to-peer SIP link</w:t>
            </w:r>
          </w:p>
          <w:p w14:paraId="742CAA75"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przypisanie IP: statyczne/DHCP</w:t>
            </w:r>
          </w:p>
          <w:p w14:paraId="70942F48"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serwer HTTP/HTTPS</w:t>
            </w:r>
          </w:p>
          <w:p w14:paraId="7FE6C2D5"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synchronizacja daty i godziny poprzez SNTP</w:t>
            </w:r>
          </w:p>
          <w:p w14:paraId="52CD51F3"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UDP/TCP/DNS-SRV (RFC 3263)</w:t>
            </w:r>
          </w:p>
          <w:p w14:paraId="29CDB8C3"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lang w:val="en-US"/>
              </w:rPr>
            </w:pPr>
            <w:r w:rsidRPr="00740A7C">
              <w:rPr>
                <w:rFonts w:asciiTheme="minorHAnsi" w:hAnsiTheme="minorHAnsi" w:cstheme="minorHAnsi"/>
                <w:sz w:val="20"/>
                <w:szCs w:val="20"/>
                <w:lang w:val="en-US"/>
              </w:rPr>
              <w:t>QoS: 802.1p/Q tagging (VLAN), Layer 3 ToS DSCP</w:t>
            </w:r>
          </w:p>
          <w:p w14:paraId="5435D061"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SRTP dla głosu</w:t>
            </w:r>
          </w:p>
          <w:p w14:paraId="2F87F447"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Transport Layer Security (TLS)</w:t>
            </w:r>
          </w:p>
          <w:p w14:paraId="0DB315DF"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zarządzanie certyfikatami HTTPS</w:t>
            </w:r>
          </w:p>
          <w:p w14:paraId="2A5AC9D4"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szyfrowanie AES plików konfiguracyjnych</w:t>
            </w:r>
          </w:p>
          <w:p w14:paraId="77FD9E3B"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uwierzytelnianie przy pomocy MD5/MD5-sess</w:t>
            </w:r>
          </w:p>
          <w:p w14:paraId="57AC43EE" w14:textId="77777777" w:rsidR="00D72560" w:rsidRPr="00740A7C" w:rsidRDefault="00D72560" w:rsidP="005053CF">
            <w:pPr>
              <w:pStyle w:val="Akapitzlist"/>
              <w:numPr>
                <w:ilvl w:val="0"/>
                <w:numId w:val="29"/>
              </w:numPr>
              <w:autoSpaceDN w:val="0"/>
              <w:spacing w:line="251" w:lineRule="auto"/>
              <w:ind w:hanging="360"/>
              <w:contextualSpacing w:val="0"/>
              <w:textAlignment w:val="baseline"/>
              <w:rPr>
                <w:rFonts w:asciiTheme="minorHAnsi" w:hAnsiTheme="minorHAnsi" w:cstheme="minorHAnsi"/>
                <w:sz w:val="20"/>
                <w:szCs w:val="20"/>
              </w:rPr>
            </w:pPr>
            <w:r w:rsidRPr="00740A7C">
              <w:rPr>
                <w:rFonts w:asciiTheme="minorHAnsi" w:hAnsiTheme="minorHAnsi" w:cstheme="minorHAnsi"/>
                <w:sz w:val="20"/>
                <w:szCs w:val="20"/>
              </w:rPr>
              <w:t>OpenVPN, IEEE802.1X</w:t>
            </w:r>
          </w:p>
          <w:p w14:paraId="06B6DD1A" w14:textId="77777777" w:rsidR="00D72560" w:rsidRPr="00740A7C" w:rsidRDefault="00D72560" w:rsidP="00D72560">
            <w:pPr>
              <w:pStyle w:val="Standard"/>
              <w:rPr>
                <w:rFonts w:asciiTheme="minorHAnsi" w:hAnsiTheme="minorHAnsi" w:cstheme="minorHAnsi"/>
                <w:sz w:val="20"/>
                <w:szCs w:val="20"/>
              </w:rPr>
            </w:pPr>
            <w:r w:rsidRPr="00740A7C">
              <w:rPr>
                <w:rFonts w:asciiTheme="minorHAnsi" w:hAnsiTheme="minorHAnsi" w:cstheme="minorHAnsi"/>
                <w:sz w:val="20"/>
                <w:szCs w:val="20"/>
              </w:rPr>
              <w:t>Do każdego telefonu zostanie dostarczony zasilacz producenta – 230V.</w:t>
            </w:r>
          </w:p>
          <w:p w14:paraId="304CE78B" w14:textId="77777777" w:rsidR="00D72560" w:rsidRPr="00740A7C" w:rsidRDefault="00D72560" w:rsidP="00D72560">
            <w:pPr>
              <w:suppressAutoHyphens w:val="0"/>
              <w:spacing w:after="0"/>
              <w:jc w:val="both"/>
              <w:rPr>
                <w:rFonts w:asciiTheme="minorHAnsi" w:hAnsiTheme="minorHAnsi" w:cstheme="minorHAnsi"/>
                <w:b/>
                <w:bCs/>
                <w:sz w:val="20"/>
                <w:szCs w:val="20"/>
              </w:rPr>
            </w:pPr>
          </w:p>
          <w:p w14:paraId="115B82B6" w14:textId="77777777" w:rsidR="00D72560" w:rsidRPr="00740A7C" w:rsidRDefault="00D72560" w:rsidP="00D72560">
            <w:pPr>
              <w:suppressAutoHyphens w:val="0"/>
              <w:spacing w:after="0"/>
              <w:ind w:left="360"/>
              <w:jc w:val="both"/>
              <w:rPr>
                <w:rFonts w:asciiTheme="minorHAnsi" w:hAnsiTheme="minorHAnsi" w:cstheme="minorHAnsi"/>
                <w:b/>
                <w:bCs/>
                <w:sz w:val="20"/>
                <w:szCs w:val="20"/>
              </w:rPr>
            </w:pPr>
            <w:r w:rsidRPr="00740A7C">
              <w:rPr>
                <w:rFonts w:asciiTheme="minorHAnsi" w:hAnsiTheme="minorHAnsi" w:cstheme="minorHAnsi"/>
                <w:b/>
                <w:bCs/>
                <w:sz w:val="20"/>
                <w:szCs w:val="20"/>
              </w:rPr>
              <w:t>Skaner A4 [30 szt.]</w:t>
            </w:r>
          </w:p>
          <w:p w14:paraId="7EB230F8" w14:textId="77777777" w:rsidR="00D72560" w:rsidRPr="00740A7C" w:rsidRDefault="00D72560" w:rsidP="00D72560">
            <w:pPr>
              <w:suppressAutoHyphens w:val="0"/>
              <w:spacing w:after="0"/>
              <w:ind w:left="360"/>
              <w:jc w:val="both"/>
              <w:rPr>
                <w:rFonts w:asciiTheme="minorHAnsi" w:hAnsiTheme="minorHAnsi" w:cstheme="minorHAnsi"/>
                <w:sz w:val="20"/>
                <w:szCs w:val="20"/>
              </w:rPr>
            </w:pPr>
            <w:r w:rsidRPr="00740A7C">
              <w:rPr>
                <w:rFonts w:asciiTheme="minorHAnsi" w:hAnsiTheme="minorHAnsi" w:cstheme="minorHAnsi"/>
                <w:sz w:val="20"/>
                <w:szCs w:val="20"/>
              </w:rPr>
              <w:t>skaner płaski</w:t>
            </w:r>
          </w:p>
          <w:p w14:paraId="150D846C" w14:textId="77777777" w:rsidR="00D72560" w:rsidRPr="00740A7C" w:rsidRDefault="00D72560" w:rsidP="00D72560">
            <w:pPr>
              <w:suppressAutoHyphens w:val="0"/>
              <w:spacing w:after="0"/>
              <w:ind w:left="360"/>
              <w:jc w:val="both"/>
              <w:rPr>
                <w:rFonts w:asciiTheme="minorHAnsi" w:hAnsiTheme="minorHAnsi" w:cstheme="minorHAnsi"/>
                <w:sz w:val="20"/>
                <w:szCs w:val="20"/>
              </w:rPr>
            </w:pPr>
            <w:r w:rsidRPr="00740A7C">
              <w:rPr>
                <w:rFonts w:asciiTheme="minorHAnsi" w:hAnsiTheme="minorHAnsi" w:cstheme="minorHAnsi"/>
                <w:sz w:val="20"/>
                <w:szCs w:val="20"/>
              </w:rPr>
              <w:t>rozdzielczość skanowania: 4.800 DPI x 4.800 DPI (poziomo x pionowo)</w:t>
            </w:r>
          </w:p>
          <w:p w14:paraId="429DCD1F" w14:textId="77777777" w:rsidR="00D72560" w:rsidRPr="00740A7C" w:rsidRDefault="00D72560" w:rsidP="00D72560">
            <w:pPr>
              <w:suppressAutoHyphens w:val="0"/>
              <w:spacing w:after="0"/>
              <w:ind w:left="360"/>
              <w:jc w:val="both"/>
              <w:rPr>
                <w:rFonts w:asciiTheme="minorHAnsi" w:hAnsiTheme="minorHAnsi" w:cstheme="minorHAnsi"/>
                <w:sz w:val="20"/>
                <w:szCs w:val="20"/>
              </w:rPr>
            </w:pPr>
            <w:r w:rsidRPr="00740A7C">
              <w:rPr>
                <w:rFonts w:asciiTheme="minorHAnsi" w:hAnsiTheme="minorHAnsi" w:cstheme="minorHAnsi"/>
                <w:sz w:val="20"/>
                <w:szCs w:val="20"/>
              </w:rPr>
              <w:t>głębia kolorów: Wejście: 48 Bit Kolor, Wyjście: 24 Bit Kolor</w:t>
            </w:r>
          </w:p>
          <w:p w14:paraId="3AD2E658" w14:textId="77777777" w:rsidR="00D72560" w:rsidRPr="00740A7C" w:rsidRDefault="00D72560" w:rsidP="00D72560">
            <w:pPr>
              <w:suppressAutoHyphens w:val="0"/>
              <w:spacing w:after="0"/>
              <w:ind w:left="360"/>
              <w:jc w:val="both"/>
              <w:rPr>
                <w:rFonts w:asciiTheme="minorHAnsi" w:hAnsiTheme="minorHAnsi" w:cstheme="minorHAnsi"/>
                <w:sz w:val="20"/>
                <w:szCs w:val="20"/>
              </w:rPr>
            </w:pPr>
            <w:r w:rsidRPr="00740A7C">
              <w:rPr>
                <w:rFonts w:asciiTheme="minorHAnsi" w:hAnsiTheme="minorHAnsi" w:cstheme="minorHAnsi"/>
                <w:sz w:val="20"/>
                <w:szCs w:val="20"/>
              </w:rPr>
              <w:lastRenderedPageBreak/>
              <w:t>maksymalny zakres skanowania: 216 mm x 297 mm (poziomo x pionowo)</w:t>
            </w:r>
          </w:p>
          <w:p w14:paraId="47DB8DC4" w14:textId="77777777" w:rsidR="00D72560" w:rsidRPr="00740A7C" w:rsidRDefault="00D72560" w:rsidP="00D72560">
            <w:pPr>
              <w:suppressAutoHyphens w:val="0"/>
              <w:spacing w:after="0"/>
              <w:ind w:left="360"/>
              <w:jc w:val="both"/>
              <w:rPr>
                <w:rFonts w:asciiTheme="minorHAnsi" w:hAnsiTheme="minorHAnsi" w:cstheme="minorHAnsi"/>
                <w:sz w:val="20"/>
                <w:szCs w:val="20"/>
              </w:rPr>
            </w:pPr>
          </w:p>
          <w:p w14:paraId="4CDA8333" w14:textId="77777777" w:rsidR="00D72560" w:rsidRPr="00740A7C" w:rsidRDefault="00D72560" w:rsidP="00D72560">
            <w:pPr>
              <w:suppressAutoHyphens w:val="0"/>
              <w:spacing w:after="0"/>
              <w:ind w:left="360"/>
              <w:jc w:val="both"/>
              <w:rPr>
                <w:rFonts w:asciiTheme="minorHAnsi" w:hAnsiTheme="minorHAnsi" w:cstheme="minorHAnsi"/>
                <w:b/>
                <w:bCs/>
                <w:sz w:val="20"/>
                <w:szCs w:val="20"/>
              </w:rPr>
            </w:pPr>
            <w:r w:rsidRPr="00740A7C">
              <w:rPr>
                <w:rFonts w:asciiTheme="minorHAnsi" w:hAnsiTheme="minorHAnsi" w:cstheme="minorHAnsi"/>
                <w:b/>
                <w:bCs/>
                <w:sz w:val="20"/>
                <w:szCs w:val="20"/>
              </w:rPr>
              <w:t>Bramki FXS (ilość dobrana po przeprowadzeniu wizji lokalnej)</w:t>
            </w:r>
          </w:p>
          <w:p w14:paraId="75E8240D"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Fizyczne interfejsy</w:t>
            </w:r>
          </w:p>
          <w:p w14:paraId="65BBEF78"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Port telefoniczny</w:t>
            </w:r>
          </w:p>
          <w:p w14:paraId="75DECC65"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Interfejsy Ethernet</w:t>
            </w:r>
          </w:p>
          <w:p w14:paraId="7F543DEB"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1 WAN, 10 / 100Mbps (RJ45)</w:t>
            </w:r>
          </w:p>
          <w:p w14:paraId="5DD84AB1"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1 LAN, 10 / 100Mbps (RJ45)</w:t>
            </w:r>
          </w:p>
          <w:p w14:paraId="4DB65EE9"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Możliwości głosowe i faks</w:t>
            </w:r>
          </w:p>
          <w:p w14:paraId="6863FF16"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Kodeki: G.711a / μ prawa, G.723.1, G.729A / B, G.726</w:t>
            </w:r>
          </w:p>
          <w:p w14:paraId="5F3DE527"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FAKS: T.38 i Pass-through</w:t>
            </w:r>
          </w:p>
          <w:p w14:paraId="648CF42A"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Modem / POS</w:t>
            </w:r>
          </w:p>
          <w:p w14:paraId="0E7FD7C9"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DTMF: SIP Info / RFC2833 / Inband</w:t>
            </w:r>
          </w:p>
          <w:p w14:paraId="5985FC68"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VLAN 802.1P / 802.1Q</w:t>
            </w:r>
          </w:p>
          <w:p w14:paraId="0430F914"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Złącze FXS: RJ11</w:t>
            </w:r>
          </w:p>
          <w:p w14:paraId="65D018D4"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Protokoły: SIP v2.0 (UDP / TCP), RFC3261, SDP,</w:t>
            </w:r>
          </w:p>
          <w:p w14:paraId="7B556F6E"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RTP (RFC2833), RFC3262, RFC3263, RFC3264,</w:t>
            </w:r>
          </w:p>
          <w:p w14:paraId="17A0B6D0"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RFC3265, RFC3515, RFC2976, RFC3311</w:t>
            </w:r>
          </w:p>
          <w:p w14:paraId="0B921A1D"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RTP / RTCP, RFC2198, RFC1889</w:t>
            </w:r>
          </w:p>
          <w:p w14:paraId="7F00881F"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SIP przez TLS</w:t>
            </w:r>
          </w:p>
          <w:p w14:paraId="5273194D"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RFC4028 Timer sesji</w:t>
            </w:r>
          </w:p>
          <w:p w14:paraId="249E8B8C"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RFC3266 IPv6 w URI SDP</w:t>
            </w:r>
          </w:p>
          <w:p w14:paraId="715C34E6"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RFC 3581 NAT.rport</w:t>
            </w:r>
          </w:p>
          <w:p w14:paraId="796660D9"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Główny / zapasowy serwer SIP</w:t>
            </w:r>
          </w:p>
          <w:p w14:paraId="679E6A6D"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Outbound Proxy</w:t>
            </w:r>
          </w:p>
          <w:p w14:paraId="4365D2B4"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Zapytania kwerendy / NATPR DNS SRV / A</w:t>
            </w:r>
          </w:p>
          <w:p w14:paraId="34512DF1"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SIP Trunk</w:t>
            </w:r>
          </w:p>
          <w:p w14:paraId="295C3544" w14:textId="77777777" w:rsidR="00D72560" w:rsidRPr="00740A7C" w:rsidRDefault="00D72560" w:rsidP="005053CF">
            <w:pPr>
              <w:pStyle w:val="Zwykytekst"/>
              <w:numPr>
                <w:ilvl w:val="0"/>
                <w:numId w:val="13"/>
              </w:numPr>
              <w:rPr>
                <w:rFonts w:asciiTheme="minorHAnsi" w:hAnsiTheme="minorHAnsi" w:cstheme="minorHAnsi"/>
                <w:sz w:val="20"/>
                <w:szCs w:val="20"/>
              </w:rPr>
            </w:pPr>
            <w:r w:rsidRPr="00740A7C">
              <w:rPr>
                <w:rFonts w:asciiTheme="minorHAnsi" w:hAnsiTheme="minorHAnsi" w:cstheme="minorHAnsi"/>
                <w:sz w:val="20"/>
                <w:szCs w:val="20"/>
              </w:rPr>
              <w:t>Zarządzanie oparte na chmurze</w:t>
            </w:r>
          </w:p>
          <w:p w14:paraId="51744CD1" w14:textId="77777777" w:rsidR="00D72560" w:rsidRPr="00740A7C" w:rsidRDefault="00D72560" w:rsidP="00D72560">
            <w:pPr>
              <w:suppressAutoHyphens w:val="0"/>
              <w:spacing w:after="0"/>
              <w:ind w:left="360"/>
              <w:jc w:val="both"/>
              <w:rPr>
                <w:rFonts w:asciiTheme="minorHAnsi" w:hAnsiTheme="minorHAnsi" w:cstheme="minorHAnsi"/>
                <w:sz w:val="20"/>
                <w:szCs w:val="20"/>
              </w:rPr>
            </w:pPr>
          </w:p>
          <w:p w14:paraId="75B3C2F7" w14:textId="77777777" w:rsidR="00D72560" w:rsidRPr="00740A7C" w:rsidRDefault="00D72560" w:rsidP="00D72560">
            <w:pPr>
              <w:suppressAutoHyphens w:val="0"/>
              <w:spacing w:after="0"/>
              <w:jc w:val="both"/>
              <w:rPr>
                <w:rFonts w:asciiTheme="minorHAnsi" w:hAnsiTheme="minorHAnsi" w:cstheme="minorHAnsi"/>
                <w:sz w:val="20"/>
                <w:szCs w:val="20"/>
              </w:rPr>
            </w:pPr>
          </w:p>
          <w:p w14:paraId="0C4B8428" w14:textId="77777777" w:rsidR="00D72560" w:rsidRPr="00740A7C" w:rsidRDefault="00D72560" w:rsidP="00D72560">
            <w:pPr>
              <w:rPr>
                <w:rFonts w:asciiTheme="minorHAnsi" w:hAnsiTheme="minorHAnsi" w:cstheme="minorHAnsi"/>
                <w:b/>
                <w:bCs/>
                <w:sz w:val="20"/>
                <w:szCs w:val="20"/>
              </w:rPr>
            </w:pPr>
            <w:r w:rsidRPr="00740A7C">
              <w:rPr>
                <w:rFonts w:asciiTheme="minorHAnsi" w:hAnsiTheme="minorHAnsi" w:cstheme="minorHAnsi"/>
                <w:b/>
                <w:bCs/>
                <w:sz w:val="20"/>
                <w:szCs w:val="20"/>
              </w:rPr>
              <w:t>INTAGRACJA SYSTEMU VOIP Z SYSTEMEM E-DOKUMENTÓW</w:t>
            </w:r>
          </w:p>
          <w:p w14:paraId="4819A0E9" w14:textId="77777777" w:rsidR="00D72560" w:rsidRPr="00740A7C" w:rsidRDefault="00D72560" w:rsidP="005053CF">
            <w:pPr>
              <w:pStyle w:val="Akapitzlist"/>
              <w:numPr>
                <w:ilvl w:val="0"/>
                <w:numId w:val="11"/>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Click2Call C2A – interesant będzie miał możliwość bezpośredniego połączenia się z urzędnikiem prowadzącym jego sprawę klikając przycisk w danej e-Usłudze. Połączenie będzie można wykonywać za pomocą aplikacji mobilnej  lub przeglądarki internetowej z wykorzystaniem Internetu co zapewni bezpłatną rozmowę z konkretnym urzędnikiem.</w:t>
            </w:r>
          </w:p>
          <w:p w14:paraId="1A3EF532" w14:textId="77777777" w:rsidR="00D72560" w:rsidRPr="00740A7C" w:rsidRDefault="00D72560" w:rsidP="005053CF">
            <w:pPr>
              <w:pStyle w:val="Akapitzlist"/>
              <w:numPr>
                <w:ilvl w:val="0"/>
                <w:numId w:val="11"/>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lastRenderedPageBreak/>
              <w:t>Automatyczna obsługa telefoniczna – mieszkańcy dzwoniąc do Urzędu będą mieli możliwości załatwienia spraw lub sprawdzenia ich statusów za pomocą automatu bez interwencji urzędnika, np. podając numer sprawy uzyskają automatyczną informację na jakim etapie ona się aktualnie znajduje (szczególnie przydatne dla osób niewidzących, niedowidzących).</w:t>
            </w:r>
          </w:p>
          <w:p w14:paraId="7C513DE0" w14:textId="77777777" w:rsidR="00D72560" w:rsidRPr="00740A7C" w:rsidRDefault="00D72560" w:rsidP="00D72560">
            <w:pPr>
              <w:suppressAutoHyphens w:val="0"/>
              <w:spacing w:after="0"/>
              <w:jc w:val="both"/>
              <w:rPr>
                <w:rFonts w:asciiTheme="minorHAnsi" w:hAnsiTheme="minorHAnsi" w:cstheme="minorHAnsi"/>
                <w:b/>
                <w:sz w:val="20"/>
                <w:szCs w:val="20"/>
              </w:rPr>
            </w:pPr>
          </w:p>
          <w:p w14:paraId="53BFBBDA" w14:textId="77777777" w:rsidR="00D72560" w:rsidRPr="00740A7C" w:rsidRDefault="00D72560" w:rsidP="00D72560">
            <w:pPr>
              <w:suppressAutoHyphens w:val="0"/>
              <w:spacing w:after="0"/>
              <w:jc w:val="both"/>
              <w:rPr>
                <w:rFonts w:asciiTheme="minorHAnsi" w:hAnsiTheme="minorHAnsi" w:cstheme="minorHAnsi"/>
                <w:b/>
                <w:sz w:val="20"/>
                <w:szCs w:val="20"/>
              </w:rPr>
            </w:pPr>
            <w:r w:rsidRPr="00740A7C">
              <w:rPr>
                <w:rFonts w:asciiTheme="minorHAnsi" w:hAnsiTheme="minorHAnsi" w:cstheme="minorHAnsi"/>
                <w:b/>
                <w:sz w:val="20"/>
                <w:szCs w:val="20"/>
              </w:rPr>
              <w:t>POZOSTAŁE WYMAGANIA :</w:t>
            </w:r>
          </w:p>
          <w:p w14:paraId="7D966F3C" w14:textId="77777777" w:rsidR="00D72560" w:rsidRPr="00740A7C" w:rsidRDefault="00D72560" w:rsidP="00D72560">
            <w:pPr>
              <w:pStyle w:val="Akapitzlist"/>
              <w:suppressAutoHyphens w:val="0"/>
              <w:spacing w:after="0"/>
              <w:jc w:val="both"/>
              <w:rPr>
                <w:rFonts w:asciiTheme="minorHAnsi" w:hAnsiTheme="minorHAnsi" w:cstheme="minorHAnsi"/>
                <w:b/>
                <w:sz w:val="20"/>
                <w:szCs w:val="20"/>
              </w:rPr>
            </w:pPr>
          </w:p>
          <w:p w14:paraId="0F365739" w14:textId="77777777" w:rsidR="00D72560" w:rsidRPr="00740A7C" w:rsidRDefault="00D72560" w:rsidP="005053CF">
            <w:pPr>
              <w:pStyle w:val="Akapitzlist"/>
              <w:numPr>
                <w:ilvl w:val="0"/>
                <w:numId w:val="12"/>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 xml:space="preserve">Wykonawca udzieli gwarancji na wszystkie elementy systemu telefonii IP </w:t>
            </w:r>
            <w:r w:rsidRPr="00740A7C">
              <w:rPr>
                <w:rFonts w:asciiTheme="minorHAnsi" w:hAnsiTheme="minorHAnsi" w:cstheme="minorHAnsi"/>
                <w:b/>
                <w:sz w:val="20"/>
                <w:szCs w:val="20"/>
              </w:rPr>
              <w:t>na okres 60</w:t>
            </w:r>
            <w:r w:rsidRPr="00740A7C">
              <w:rPr>
                <w:rFonts w:asciiTheme="minorHAnsi" w:hAnsiTheme="minorHAnsi" w:cstheme="minorHAnsi"/>
                <w:sz w:val="20"/>
                <w:szCs w:val="20"/>
              </w:rPr>
              <w:t xml:space="preserve"> miesięcy.</w:t>
            </w:r>
          </w:p>
          <w:p w14:paraId="32BCD417" w14:textId="77777777" w:rsidR="00D72560" w:rsidRPr="00740A7C" w:rsidRDefault="00D72560" w:rsidP="005053CF">
            <w:pPr>
              <w:pStyle w:val="Akapitzlist"/>
              <w:numPr>
                <w:ilvl w:val="0"/>
                <w:numId w:val="12"/>
              </w:numPr>
              <w:suppressAutoHyphens w:val="0"/>
              <w:spacing w:after="0"/>
              <w:jc w:val="both"/>
              <w:rPr>
                <w:rFonts w:asciiTheme="minorHAnsi" w:hAnsiTheme="minorHAnsi" w:cstheme="minorHAnsi"/>
                <w:sz w:val="20"/>
                <w:szCs w:val="20"/>
              </w:rPr>
            </w:pPr>
            <w:r w:rsidRPr="00740A7C">
              <w:rPr>
                <w:rFonts w:asciiTheme="minorHAnsi" w:hAnsiTheme="minorHAnsi" w:cstheme="minorHAnsi"/>
                <w:sz w:val="20"/>
                <w:szCs w:val="20"/>
              </w:rPr>
              <w:t xml:space="preserve">Wsparcie techniczne dla użytkowników systemu telefonii IP przez </w:t>
            </w:r>
            <w:r w:rsidRPr="00740A7C">
              <w:rPr>
                <w:rFonts w:asciiTheme="minorHAnsi" w:hAnsiTheme="minorHAnsi" w:cstheme="minorHAnsi"/>
                <w:b/>
                <w:sz w:val="20"/>
                <w:szCs w:val="20"/>
              </w:rPr>
              <w:t>okres 60 miesięcy</w:t>
            </w:r>
            <w:r w:rsidRPr="00740A7C">
              <w:rPr>
                <w:rFonts w:asciiTheme="minorHAnsi" w:hAnsiTheme="minorHAnsi" w:cstheme="minorHAnsi"/>
                <w:sz w:val="20"/>
                <w:szCs w:val="20"/>
              </w:rPr>
              <w:t>.</w:t>
            </w:r>
          </w:p>
          <w:p w14:paraId="5777C3E1" w14:textId="77777777" w:rsidR="00D72560" w:rsidRPr="00740A7C" w:rsidRDefault="00D72560" w:rsidP="005053CF">
            <w:pPr>
              <w:pStyle w:val="Bezodstpw"/>
              <w:numPr>
                <w:ilvl w:val="0"/>
                <w:numId w:val="12"/>
              </w:numPr>
              <w:rPr>
                <w:rFonts w:asciiTheme="minorHAnsi" w:hAnsiTheme="minorHAnsi" w:cstheme="minorHAnsi"/>
                <w:bCs/>
                <w:sz w:val="20"/>
                <w:szCs w:val="20"/>
              </w:rPr>
            </w:pPr>
            <w:r w:rsidRPr="00740A7C">
              <w:rPr>
                <w:rFonts w:asciiTheme="minorHAnsi" w:hAnsiTheme="minorHAnsi" w:cstheme="minorHAnsi"/>
                <w:bCs/>
                <w:sz w:val="20"/>
                <w:szCs w:val="20"/>
              </w:rPr>
              <w:t>Przygotowanie dokumentacja powykonawczej.</w:t>
            </w:r>
          </w:p>
          <w:p w14:paraId="5910C81F" w14:textId="77777777" w:rsidR="00D72560" w:rsidRPr="00740A7C" w:rsidRDefault="00D72560" w:rsidP="00D72560">
            <w:pPr>
              <w:pStyle w:val="Bezodstpw"/>
              <w:rPr>
                <w:rFonts w:asciiTheme="minorHAnsi" w:hAnsiTheme="minorHAnsi" w:cstheme="minorHAnsi"/>
                <w:b/>
                <w:bCs/>
                <w:sz w:val="20"/>
                <w:szCs w:val="20"/>
              </w:rPr>
            </w:pPr>
          </w:p>
        </w:tc>
        <w:tc>
          <w:tcPr>
            <w:tcW w:w="1042" w:type="dxa"/>
            <w:shd w:val="clear" w:color="auto" w:fill="auto"/>
          </w:tcPr>
          <w:p w14:paraId="73DA3D5A" w14:textId="6F53CE1E" w:rsidR="00D72560" w:rsidRPr="00740A7C" w:rsidRDefault="00D72560" w:rsidP="00D72560">
            <w:pPr>
              <w:pStyle w:val="Bezodstpw"/>
              <w:rPr>
                <w:rFonts w:asciiTheme="minorHAnsi" w:hAnsiTheme="minorHAnsi" w:cstheme="minorHAnsi"/>
                <w:b/>
                <w:bCs/>
                <w:sz w:val="20"/>
                <w:szCs w:val="20"/>
              </w:rPr>
            </w:pPr>
            <w:r>
              <w:rPr>
                <w:rFonts w:asciiTheme="minorHAnsi" w:hAnsiTheme="minorHAnsi" w:cstheme="minorHAnsi"/>
                <w:b/>
                <w:bCs/>
                <w:sz w:val="20"/>
                <w:szCs w:val="20"/>
              </w:rPr>
              <w:lastRenderedPageBreak/>
              <w:t>1 komplet</w:t>
            </w:r>
          </w:p>
        </w:tc>
        <w:tc>
          <w:tcPr>
            <w:tcW w:w="1464" w:type="dxa"/>
            <w:shd w:val="clear" w:color="auto" w:fill="auto"/>
          </w:tcPr>
          <w:p w14:paraId="16709BB6" w14:textId="77777777" w:rsidR="00D72560" w:rsidRDefault="00D72560" w:rsidP="00D72560">
            <w:pPr>
              <w:pStyle w:val="Bezodstpw"/>
              <w:rPr>
                <w:rFonts w:asciiTheme="minorHAnsi" w:hAnsiTheme="minorHAnsi" w:cstheme="minorHAnsi"/>
                <w:b/>
                <w:bCs/>
                <w:sz w:val="20"/>
                <w:szCs w:val="20"/>
              </w:rPr>
            </w:pPr>
          </w:p>
        </w:tc>
        <w:tc>
          <w:tcPr>
            <w:tcW w:w="1139" w:type="dxa"/>
            <w:shd w:val="clear" w:color="auto" w:fill="auto"/>
          </w:tcPr>
          <w:p w14:paraId="79124BE3" w14:textId="77777777" w:rsidR="00D72560" w:rsidRPr="00740A7C" w:rsidRDefault="00D72560" w:rsidP="00D72560">
            <w:pPr>
              <w:pStyle w:val="Bezodstpw"/>
              <w:rPr>
                <w:rFonts w:asciiTheme="minorHAnsi" w:hAnsiTheme="minorHAnsi" w:cstheme="minorHAnsi"/>
                <w:b/>
                <w:bCs/>
                <w:sz w:val="20"/>
                <w:szCs w:val="20"/>
              </w:rPr>
            </w:pPr>
          </w:p>
        </w:tc>
      </w:tr>
      <w:tr w:rsidR="00D72560" w:rsidRPr="00740A7C" w14:paraId="75A305EC" w14:textId="77777777" w:rsidTr="00D72560">
        <w:trPr>
          <w:trHeight w:val="285"/>
          <w:jc w:val="center"/>
        </w:trPr>
        <w:tc>
          <w:tcPr>
            <w:tcW w:w="498" w:type="dxa"/>
            <w:shd w:val="clear" w:color="auto" w:fill="auto"/>
            <w:noWrap/>
          </w:tcPr>
          <w:p w14:paraId="33BADC02" w14:textId="77777777" w:rsidR="00D72560" w:rsidRPr="00740A7C" w:rsidRDefault="00D72560" w:rsidP="00D72560">
            <w:pPr>
              <w:pStyle w:val="Bezodstpw"/>
              <w:rPr>
                <w:rFonts w:asciiTheme="minorHAnsi" w:hAnsiTheme="minorHAnsi" w:cstheme="minorHAnsi"/>
                <w:sz w:val="20"/>
                <w:szCs w:val="20"/>
              </w:rPr>
            </w:pPr>
          </w:p>
        </w:tc>
        <w:tc>
          <w:tcPr>
            <w:tcW w:w="10504" w:type="dxa"/>
            <w:shd w:val="clear" w:color="auto" w:fill="auto"/>
            <w:noWrap/>
          </w:tcPr>
          <w:p w14:paraId="2296FEA3" w14:textId="77777777" w:rsidR="00D72560" w:rsidRPr="00740A7C" w:rsidRDefault="00D72560" w:rsidP="00D72560">
            <w:pPr>
              <w:pStyle w:val="Bezodstpw"/>
              <w:jc w:val="right"/>
              <w:rPr>
                <w:rFonts w:asciiTheme="minorHAnsi" w:eastAsia="Times New Roman" w:hAnsiTheme="minorHAnsi" w:cstheme="minorHAnsi"/>
                <w:b/>
                <w:sz w:val="20"/>
                <w:szCs w:val="20"/>
                <w:lang w:eastAsia="pl-PL"/>
              </w:rPr>
            </w:pPr>
            <w:r w:rsidRPr="00740A7C">
              <w:rPr>
                <w:rFonts w:asciiTheme="minorHAnsi" w:eastAsia="Times New Roman" w:hAnsiTheme="minorHAnsi" w:cstheme="minorHAnsi"/>
                <w:b/>
                <w:sz w:val="20"/>
                <w:szCs w:val="20"/>
                <w:lang w:eastAsia="pl-PL"/>
              </w:rPr>
              <w:t>Razem</w:t>
            </w:r>
          </w:p>
        </w:tc>
        <w:tc>
          <w:tcPr>
            <w:tcW w:w="1042" w:type="dxa"/>
            <w:shd w:val="clear" w:color="auto" w:fill="auto"/>
            <w:noWrap/>
          </w:tcPr>
          <w:p w14:paraId="15B378C0" w14:textId="77777777" w:rsidR="00D72560" w:rsidRPr="00740A7C" w:rsidRDefault="00D72560" w:rsidP="00D72560">
            <w:pPr>
              <w:pStyle w:val="Bezodstpw"/>
              <w:rPr>
                <w:rFonts w:asciiTheme="minorHAnsi" w:hAnsiTheme="minorHAnsi" w:cstheme="minorHAnsi"/>
                <w:sz w:val="20"/>
                <w:szCs w:val="20"/>
              </w:rPr>
            </w:pPr>
          </w:p>
        </w:tc>
        <w:tc>
          <w:tcPr>
            <w:tcW w:w="1464" w:type="dxa"/>
            <w:shd w:val="clear" w:color="auto" w:fill="auto"/>
            <w:noWrap/>
          </w:tcPr>
          <w:p w14:paraId="212C26CF" w14:textId="77777777" w:rsidR="00D72560" w:rsidRPr="00740A7C" w:rsidRDefault="00D72560" w:rsidP="00D72560">
            <w:pPr>
              <w:pStyle w:val="Bezodstpw"/>
              <w:rPr>
                <w:rFonts w:asciiTheme="minorHAnsi" w:hAnsiTheme="minorHAnsi" w:cstheme="minorHAnsi"/>
                <w:sz w:val="20"/>
                <w:szCs w:val="20"/>
              </w:rPr>
            </w:pPr>
          </w:p>
        </w:tc>
        <w:tc>
          <w:tcPr>
            <w:tcW w:w="1139" w:type="dxa"/>
            <w:shd w:val="clear" w:color="auto" w:fill="auto"/>
            <w:noWrap/>
          </w:tcPr>
          <w:p w14:paraId="35D98A7F" w14:textId="77777777" w:rsidR="00D72560" w:rsidRPr="00740A7C" w:rsidRDefault="00D72560" w:rsidP="00D72560">
            <w:pPr>
              <w:pStyle w:val="Bezodstpw"/>
              <w:rPr>
                <w:rFonts w:asciiTheme="minorHAnsi" w:hAnsiTheme="minorHAnsi" w:cstheme="minorHAnsi"/>
                <w:sz w:val="20"/>
                <w:szCs w:val="20"/>
              </w:rPr>
            </w:pPr>
          </w:p>
        </w:tc>
      </w:tr>
    </w:tbl>
    <w:p w14:paraId="7D19A03A" w14:textId="77777777" w:rsidR="00800620" w:rsidRPr="00740A7C" w:rsidRDefault="00800620" w:rsidP="00781797">
      <w:pPr>
        <w:pStyle w:val="Bezodstpw"/>
        <w:spacing w:line="276" w:lineRule="auto"/>
        <w:rPr>
          <w:rFonts w:asciiTheme="minorHAnsi" w:hAnsiTheme="minorHAnsi" w:cstheme="minorHAnsi"/>
          <w:sz w:val="20"/>
          <w:szCs w:val="20"/>
        </w:rPr>
      </w:pPr>
    </w:p>
    <w:p w14:paraId="127D85EE" w14:textId="77777777" w:rsidR="00781797" w:rsidRPr="00740A7C" w:rsidRDefault="00781797" w:rsidP="00781797">
      <w:pPr>
        <w:pStyle w:val="Bezodstpw"/>
        <w:spacing w:line="276" w:lineRule="auto"/>
        <w:jc w:val="right"/>
        <w:rPr>
          <w:rFonts w:asciiTheme="minorHAnsi" w:hAnsiTheme="minorHAnsi" w:cstheme="minorHAnsi"/>
          <w:sz w:val="20"/>
          <w:szCs w:val="20"/>
        </w:rPr>
      </w:pPr>
    </w:p>
    <w:p w14:paraId="7487B860" w14:textId="77777777" w:rsidR="00781797" w:rsidRPr="00740A7C" w:rsidRDefault="00781797" w:rsidP="00781797">
      <w:pPr>
        <w:spacing w:after="0" w:line="240" w:lineRule="auto"/>
        <w:rPr>
          <w:rFonts w:asciiTheme="minorHAnsi" w:hAnsiTheme="minorHAnsi" w:cstheme="minorHAnsi"/>
          <w:sz w:val="20"/>
          <w:szCs w:val="20"/>
        </w:rPr>
      </w:pPr>
    </w:p>
    <w:p w14:paraId="15B92E91" w14:textId="77777777" w:rsidR="00781797" w:rsidRPr="00740A7C" w:rsidRDefault="00F0133B" w:rsidP="0082334F">
      <w:pPr>
        <w:spacing w:after="0" w:line="240" w:lineRule="auto"/>
        <w:ind w:left="709" w:hanging="709"/>
        <w:rPr>
          <w:rFonts w:asciiTheme="minorHAnsi" w:hAnsiTheme="minorHAnsi" w:cstheme="minorHAnsi"/>
          <w:sz w:val="20"/>
          <w:szCs w:val="20"/>
        </w:rPr>
      </w:pPr>
      <w:r w:rsidRPr="00740A7C">
        <w:rPr>
          <w:rFonts w:asciiTheme="minorHAnsi" w:eastAsia="Times New Roman" w:hAnsiTheme="minorHAnsi" w:cstheme="minorHAnsi"/>
          <w:sz w:val="20"/>
          <w:szCs w:val="20"/>
        </w:rPr>
        <w:t xml:space="preserve">                                                               </w:t>
      </w:r>
      <w:r w:rsidR="00781797" w:rsidRPr="00740A7C">
        <w:rPr>
          <w:rFonts w:asciiTheme="minorHAnsi" w:eastAsia="Times New Roman" w:hAnsiTheme="minorHAnsi" w:cstheme="minorHAnsi"/>
          <w:sz w:val="20"/>
          <w:szCs w:val="20"/>
        </w:rPr>
        <w:t>………………………………………………………</w:t>
      </w:r>
      <w:r w:rsidR="00781797" w:rsidRPr="00740A7C">
        <w:rPr>
          <w:rFonts w:asciiTheme="minorHAnsi" w:hAnsiTheme="minorHAnsi" w:cstheme="minorHAnsi"/>
          <w:sz w:val="20"/>
          <w:szCs w:val="20"/>
        </w:rPr>
        <w:t>.</w:t>
      </w:r>
      <w:r w:rsidR="00781797" w:rsidRPr="00740A7C">
        <w:rPr>
          <w:rFonts w:asciiTheme="minorHAnsi" w:hAnsiTheme="minorHAnsi" w:cstheme="minorHAnsi"/>
          <w:sz w:val="20"/>
          <w:szCs w:val="20"/>
        </w:rPr>
        <w:br/>
      </w:r>
      <w:r w:rsidRPr="00740A7C">
        <w:rPr>
          <w:rFonts w:asciiTheme="minorHAnsi" w:hAnsiTheme="minorHAnsi" w:cstheme="minorHAnsi"/>
          <w:sz w:val="20"/>
          <w:szCs w:val="20"/>
        </w:rPr>
        <w:t xml:space="preserve">                                                                                         </w:t>
      </w:r>
      <w:r w:rsidR="00781797" w:rsidRPr="00740A7C">
        <w:rPr>
          <w:rFonts w:asciiTheme="minorHAnsi" w:hAnsiTheme="minorHAnsi" w:cstheme="minorHAnsi"/>
          <w:sz w:val="20"/>
          <w:szCs w:val="20"/>
        </w:rPr>
        <w:t>Data i podpis osoby reprezentującej usługodawcę</w:t>
      </w:r>
      <w:r w:rsidR="00413058" w:rsidRPr="00740A7C">
        <w:rPr>
          <w:rFonts w:asciiTheme="minorHAnsi" w:hAnsiTheme="minorHAnsi" w:cstheme="minorHAnsi"/>
          <w:noProof/>
          <w:sz w:val="20"/>
          <w:szCs w:val="20"/>
          <w:lang w:eastAsia="pl-PL"/>
        </w:rPr>
        <mc:AlternateContent>
          <mc:Choice Requires="wps">
            <w:drawing>
              <wp:anchor distT="0" distB="0" distL="114300" distR="114300" simplePos="0" relativeHeight="251657216" behindDoc="0" locked="0" layoutInCell="1" allowOverlap="1" wp14:anchorId="5CEBD725" wp14:editId="5EA98513">
                <wp:simplePos x="0" y="0"/>
                <wp:positionH relativeFrom="column">
                  <wp:posOffset>228600</wp:posOffset>
                </wp:positionH>
                <wp:positionV relativeFrom="paragraph">
                  <wp:posOffset>8685530</wp:posOffset>
                </wp:positionV>
                <wp:extent cx="5372100" cy="0"/>
                <wp:effectExtent l="13970" t="12065" r="5080"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480" cap="sq">
                          <a:solidFill>
                            <a:srgbClr val="96969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8C793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3.9pt" to="441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" strokecolor="#969696" strokeweight=".18mm">
                <v:stroke joinstyle="miter" endcap="square"/>
              </v:line>
            </w:pict>
          </mc:Fallback>
        </mc:AlternateContent>
      </w:r>
    </w:p>
    <w:p w14:paraId="7C3C3588" w14:textId="77777777" w:rsidR="00ED0D07" w:rsidRPr="00740A7C" w:rsidRDefault="00ED0D07" w:rsidP="00781797">
      <w:pPr>
        <w:rPr>
          <w:rFonts w:asciiTheme="minorHAnsi" w:hAnsiTheme="minorHAnsi" w:cstheme="minorHAnsi"/>
          <w:sz w:val="20"/>
          <w:szCs w:val="20"/>
        </w:rPr>
      </w:pPr>
    </w:p>
    <w:sectPr w:rsidR="00ED0D07" w:rsidRPr="00740A7C" w:rsidSect="00A56CFC">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764" w:bottom="1133"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6222" w14:textId="77777777" w:rsidR="00A16139" w:rsidRDefault="00A16139">
      <w:pPr>
        <w:spacing w:after="0" w:line="240" w:lineRule="auto"/>
      </w:pPr>
      <w:r>
        <w:separator/>
      </w:r>
    </w:p>
  </w:endnote>
  <w:endnote w:type="continuationSeparator" w:id="0">
    <w:p w14:paraId="28FCCF73" w14:textId="77777777" w:rsidR="00A16139" w:rsidRDefault="00A1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yriadPro-Bold">
    <w:charset w:val="01"/>
    <w:family w:val="roman"/>
    <w:pitch w:val="variable"/>
  </w:font>
  <w:font w:name="font29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9C10" w14:textId="77777777" w:rsidR="00A76B28" w:rsidRDefault="00A76B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5151" w14:textId="77777777" w:rsidR="00B02A95" w:rsidRDefault="00B02A95" w:rsidP="00C61C55">
    <w:pPr>
      <w:spacing w:after="0" w:line="240" w:lineRule="auto"/>
      <w:ind w:left="28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02FE" w14:textId="77777777" w:rsidR="00A76B28" w:rsidRDefault="00A76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17EA" w14:textId="77777777" w:rsidR="00A16139" w:rsidRDefault="00A16139">
      <w:pPr>
        <w:spacing w:after="0" w:line="240" w:lineRule="auto"/>
      </w:pPr>
      <w:r>
        <w:separator/>
      </w:r>
    </w:p>
  </w:footnote>
  <w:footnote w:type="continuationSeparator" w:id="0">
    <w:p w14:paraId="7EFAB833" w14:textId="77777777" w:rsidR="00A16139" w:rsidRDefault="00A16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D642" w14:textId="77777777" w:rsidR="00A76B28" w:rsidRDefault="00A76B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8A10" w14:textId="77777777" w:rsidR="00B02A95" w:rsidRPr="00A949D9" w:rsidRDefault="00B02A95" w:rsidP="00E82BCE">
    <w:pPr>
      <w:pStyle w:val="Nagwek"/>
      <w:jc w:val="center"/>
    </w:pPr>
    <w:r>
      <w:rPr>
        <w:noProof/>
        <w:lang w:eastAsia="pl-PL"/>
      </w:rPr>
      <w:drawing>
        <wp:inline distT="0" distB="0" distL="0" distR="0" wp14:anchorId="01AD0BED" wp14:editId="66AF2124">
          <wp:extent cx="5764530" cy="62801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6280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98E" w14:textId="77777777" w:rsidR="00A76B28" w:rsidRDefault="00A76B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gwek1"/>
      <w:lvlText w:val="Artukuł %1."/>
      <w:lvlJc w:val="left"/>
      <w:pPr>
        <w:tabs>
          <w:tab w:val="num" w:pos="1724"/>
        </w:tabs>
        <w:ind w:left="-76" w:firstLine="0"/>
      </w:pPr>
    </w:lvl>
    <w:lvl w:ilvl="1">
      <w:start w:val="1"/>
      <w:numFmt w:val="decimal"/>
      <w:pStyle w:val="Nagwek2"/>
      <w:lvlText w:val="Sekcja %1.%2"/>
      <w:lvlJc w:val="left"/>
      <w:pPr>
        <w:tabs>
          <w:tab w:val="num" w:pos="1364"/>
        </w:tabs>
        <w:ind w:left="-76" w:firstLine="0"/>
      </w:pPr>
    </w:lvl>
    <w:lvl w:ilvl="2">
      <w:start w:val="1"/>
      <w:numFmt w:val="lowerLetter"/>
      <w:pStyle w:val="Nagwek3"/>
      <w:lvlText w:val="(%3)"/>
      <w:lvlJc w:val="left"/>
      <w:pPr>
        <w:tabs>
          <w:tab w:val="num" w:pos="644"/>
        </w:tabs>
        <w:ind w:left="644" w:hanging="432"/>
      </w:pPr>
    </w:lvl>
    <w:lvl w:ilvl="3">
      <w:start w:val="1"/>
      <w:numFmt w:val="lowerRoman"/>
      <w:pStyle w:val="Nagwek4"/>
      <w:lvlText w:val="(%4)"/>
      <w:lvlJc w:val="right"/>
      <w:pPr>
        <w:tabs>
          <w:tab w:val="num" w:pos="788"/>
        </w:tabs>
        <w:ind w:left="788" w:hanging="144"/>
      </w:pPr>
    </w:lvl>
    <w:lvl w:ilvl="4">
      <w:start w:val="1"/>
      <w:numFmt w:val="decimal"/>
      <w:pStyle w:val="Nagwek5"/>
      <w:lvlText w:val="%5)"/>
      <w:lvlJc w:val="left"/>
      <w:pPr>
        <w:tabs>
          <w:tab w:val="num" w:pos="932"/>
        </w:tabs>
        <w:ind w:left="932" w:hanging="432"/>
      </w:pPr>
    </w:lvl>
    <w:lvl w:ilvl="5">
      <w:start w:val="1"/>
      <w:numFmt w:val="lowerLetter"/>
      <w:pStyle w:val="Nagwek6"/>
      <w:lvlText w:val="%6)"/>
      <w:lvlJc w:val="left"/>
      <w:pPr>
        <w:tabs>
          <w:tab w:val="num" w:pos="1076"/>
        </w:tabs>
        <w:ind w:left="1076" w:hanging="432"/>
      </w:pPr>
    </w:lvl>
    <w:lvl w:ilvl="6">
      <w:start w:val="1"/>
      <w:numFmt w:val="lowerRoman"/>
      <w:pStyle w:val="Nagwek7"/>
      <w:lvlText w:val="%7)"/>
      <w:lvlJc w:val="right"/>
      <w:pPr>
        <w:tabs>
          <w:tab w:val="num" w:pos="1220"/>
        </w:tabs>
        <w:ind w:left="1220" w:hanging="288"/>
      </w:pPr>
    </w:lvl>
    <w:lvl w:ilvl="7">
      <w:start w:val="1"/>
      <w:numFmt w:val="lowerLetter"/>
      <w:pStyle w:val="Nagwek8"/>
      <w:lvlText w:val="%8."/>
      <w:lvlJc w:val="left"/>
      <w:pPr>
        <w:tabs>
          <w:tab w:val="num" w:pos="1364"/>
        </w:tabs>
        <w:ind w:left="1364" w:hanging="432"/>
      </w:pPr>
    </w:lvl>
    <w:lvl w:ilvl="8">
      <w:start w:val="1"/>
      <w:numFmt w:val="lowerRoman"/>
      <w:pStyle w:val="Nagwek9"/>
      <w:lvlText w:val="%9."/>
      <w:lvlJc w:val="right"/>
      <w:pPr>
        <w:tabs>
          <w:tab w:val="num" w:pos="1508"/>
        </w:tabs>
        <w:ind w:left="1508" w:hanging="14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eastAsia="Times New Roman" w:hAnsi="Times New Roman" w:cs="Times New Roman" w:hint="default"/>
        <w:b w:val="0"/>
        <w:lang w:eastAsia="pl-P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hint="default"/>
        <w:lang w:eastAsia="pl-PL"/>
      </w:rPr>
    </w:lvl>
  </w:abstractNum>
  <w:abstractNum w:abstractNumId="4" w15:restartNumberingAfterBreak="0">
    <w:nsid w:val="00000005"/>
    <w:multiLevelType w:val="singleLevel"/>
    <w:tmpl w:val="00000005"/>
    <w:name w:val="WW8Num5"/>
    <w:lvl w:ilvl="0">
      <w:start w:val="1"/>
      <w:numFmt w:val="decimal"/>
      <w:lvlText w:val="%1."/>
      <w:lvlJc w:val="left"/>
      <w:pPr>
        <w:tabs>
          <w:tab w:val="num" w:pos="708"/>
        </w:tabs>
        <w:ind w:left="360" w:hanging="360"/>
      </w:pPr>
      <w:rPr>
        <w:rFonts w:cs="Times New Roman" w:hint="default"/>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708"/>
        </w:tabs>
        <w:ind w:left="720" w:hanging="360"/>
      </w:pPr>
      <w:rPr>
        <w:rFonts w:ascii="Times New Roman" w:eastAsia="Times New Roman" w:hAnsi="Times New Roman" w:cs="Times New Roman" w:hint="default"/>
        <w:lang w:eastAsia="pl-PL"/>
      </w:rPr>
    </w:lvl>
  </w:abstractNum>
  <w:abstractNum w:abstractNumId="6" w15:restartNumberingAfterBreak="0">
    <w:nsid w:val="00000007"/>
    <w:multiLevelType w:val="singleLevel"/>
    <w:tmpl w:val="00000007"/>
    <w:name w:val="WW8Num7"/>
    <w:lvl w:ilvl="0">
      <w:start w:val="1"/>
      <w:numFmt w:val="upperRoman"/>
      <w:lvlText w:val="%1."/>
      <w:lvlJc w:val="left"/>
      <w:pPr>
        <w:tabs>
          <w:tab w:val="num" w:pos="0"/>
        </w:tabs>
        <w:ind w:left="1080" w:hanging="720"/>
      </w:pPr>
      <w:rPr>
        <w:rFonts w:ascii="Times New Roman" w:eastAsia="Times New Roman" w:hAnsi="Times New Roman" w:cs="Times New Roman" w:hint="default"/>
        <w:lang w:eastAsia="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multilevel"/>
    <w:tmpl w:val="EDDCAED6"/>
    <w:name w:val="WW8Num9"/>
    <w:lvl w:ilvl="0">
      <w:start w:val="1"/>
      <w:numFmt w:val="decimal"/>
      <w:lvlText w:val="%1."/>
      <w:lvlJc w:val="left"/>
      <w:pPr>
        <w:tabs>
          <w:tab w:val="num" w:pos="0"/>
        </w:tabs>
        <w:ind w:left="36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rPr>
    </w:lvl>
  </w:abstractNum>
  <w:abstractNum w:abstractNumId="10" w15:restartNumberingAfterBreak="0">
    <w:nsid w:val="06231A1D"/>
    <w:multiLevelType w:val="multilevel"/>
    <w:tmpl w:val="0A108A16"/>
    <w:styleLink w:val="WWNum3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7ED488F"/>
    <w:multiLevelType w:val="hybridMultilevel"/>
    <w:tmpl w:val="A32EC6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914880"/>
    <w:multiLevelType w:val="hybridMultilevel"/>
    <w:tmpl w:val="3D7406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3F132CE"/>
    <w:multiLevelType w:val="hybridMultilevel"/>
    <w:tmpl w:val="9B2EA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742A9D"/>
    <w:multiLevelType w:val="hybridMultilevel"/>
    <w:tmpl w:val="28408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78635C2"/>
    <w:multiLevelType w:val="multilevel"/>
    <w:tmpl w:val="2362BEA2"/>
    <w:styleLink w:val="WW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1C8B4787"/>
    <w:multiLevelType w:val="multilevel"/>
    <w:tmpl w:val="B392843E"/>
    <w:styleLink w:val="WW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1DED3E87"/>
    <w:multiLevelType w:val="multilevel"/>
    <w:tmpl w:val="1C7C0AAC"/>
    <w:styleLink w:val="WWNum4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1E305250"/>
    <w:multiLevelType w:val="hybridMultilevel"/>
    <w:tmpl w:val="B67E7AC8"/>
    <w:lvl w:ilvl="0" w:tplc="C068DAB0">
      <w:start w:val="1"/>
      <w:numFmt w:val="decimal"/>
      <w:pStyle w:val="wypunkt1"/>
      <w:lvlText w:val="%1."/>
      <w:lvlJc w:val="left"/>
      <w:pPr>
        <w:ind w:left="360" w:hanging="360"/>
      </w:pPr>
      <w:rPr>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8F42EC"/>
    <w:multiLevelType w:val="multilevel"/>
    <w:tmpl w:val="3C04EF08"/>
    <w:styleLink w:val="WW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215B4A5D"/>
    <w:multiLevelType w:val="multilevel"/>
    <w:tmpl w:val="34725A68"/>
    <w:styleLink w:val="WWNum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2234600E"/>
    <w:multiLevelType w:val="hybridMultilevel"/>
    <w:tmpl w:val="C1D0D2B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224A1C"/>
    <w:multiLevelType w:val="hybridMultilevel"/>
    <w:tmpl w:val="BA024FE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27896834"/>
    <w:multiLevelType w:val="multilevel"/>
    <w:tmpl w:val="D8DE4D30"/>
    <w:styleLink w:val="WWNum4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28590DA1"/>
    <w:multiLevelType w:val="hybridMultilevel"/>
    <w:tmpl w:val="F5765A48"/>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15:restartNumberingAfterBreak="0">
    <w:nsid w:val="2FEB775D"/>
    <w:multiLevelType w:val="hybridMultilevel"/>
    <w:tmpl w:val="18C6EAB6"/>
    <w:lvl w:ilvl="0" w:tplc="35B0EE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81EC4"/>
    <w:multiLevelType w:val="multilevel"/>
    <w:tmpl w:val="6F9AF322"/>
    <w:lvl w:ilvl="0">
      <w:start w:val="1"/>
      <w:numFmt w:val="decimal"/>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6A6548"/>
    <w:multiLevelType w:val="multilevel"/>
    <w:tmpl w:val="B3E6032C"/>
    <w:styleLink w:val="WWNum3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35A13282"/>
    <w:multiLevelType w:val="multilevel"/>
    <w:tmpl w:val="AE241CD2"/>
    <w:styleLink w:val="WWNum2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36A10233"/>
    <w:multiLevelType w:val="hybridMultilevel"/>
    <w:tmpl w:val="11541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EC3311"/>
    <w:multiLevelType w:val="multilevel"/>
    <w:tmpl w:val="95C2BF50"/>
    <w:styleLink w:val="WW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375C094A"/>
    <w:multiLevelType w:val="multilevel"/>
    <w:tmpl w:val="39060C24"/>
    <w:styleLink w:val="WWNum2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42B133E8"/>
    <w:multiLevelType w:val="hybridMultilevel"/>
    <w:tmpl w:val="321E0C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2B147F1"/>
    <w:multiLevelType w:val="multilevel"/>
    <w:tmpl w:val="458EBC9C"/>
    <w:styleLink w:val="WWNum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42B9002D"/>
    <w:multiLevelType w:val="hybridMultilevel"/>
    <w:tmpl w:val="F22E60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30E269D"/>
    <w:multiLevelType w:val="multilevel"/>
    <w:tmpl w:val="2160E24C"/>
    <w:styleLink w:val="WW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452C78E6"/>
    <w:multiLevelType w:val="multilevel"/>
    <w:tmpl w:val="B610134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453A0AF0"/>
    <w:multiLevelType w:val="multilevel"/>
    <w:tmpl w:val="ADF4FDC6"/>
    <w:styleLink w:val="WWNum3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47693E64"/>
    <w:multiLevelType w:val="hybridMultilevel"/>
    <w:tmpl w:val="A0D824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9935BEE"/>
    <w:multiLevelType w:val="multilevel"/>
    <w:tmpl w:val="FE2438C6"/>
    <w:styleLink w:val="WWNum3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4A864581"/>
    <w:multiLevelType w:val="multilevel"/>
    <w:tmpl w:val="30DCF17A"/>
    <w:styleLink w:val="WWNum3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4B3B6D8D"/>
    <w:multiLevelType w:val="multilevel"/>
    <w:tmpl w:val="2BC82046"/>
    <w:styleLink w:val="WWNum4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4EE16193"/>
    <w:multiLevelType w:val="multilevel"/>
    <w:tmpl w:val="32181D78"/>
    <w:styleLink w:val="WW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524A2762"/>
    <w:multiLevelType w:val="hybridMultilevel"/>
    <w:tmpl w:val="1DD4B2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2F71174"/>
    <w:multiLevelType w:val="multilevel"/>
    <w:tmpl w:val="6F08E820"/>
    <w:styleLink w:val="WW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55055D8C"/>
    <w:multiLevelType w:val="multilevel"/>
    <w:tmpl w:val="2A848406"/>
    <w:styleLink w:val="WW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57496449"/>
    <w:multiLevelType w:val="multilevel"/>
    <w:tmpl w:val="6F9AF322"/>
    <w:lvl w:ilvl="0">
      <w:start w:val="1"/>
      <w:numFmt w:val="decimal"/>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8910B1E"/>
    <w:multiLevelType w:val="hybridMultilevel"/>
    <w:tmpl w:val="7FBE0B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9AC5894"/>
    <w:multiLevelType w:val="hybridMultilevel"/>
    <w:tmpl w:val="C8501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9CD5525"/>
    <w:multiLevelType w:val="multilevel"/>
    <w:tmpl w:val="5A5261BA"/>
    <w:styleLink w:val="WW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5C1F4FE7"/>
    <w:multiLevelType w:val="multilevel"/>
    <w:tmpl w:val="2FB474F4"/>
    <w:styleLink w:val="WW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5EF64362"/>
    <w:multiLevelType w:val="hybridMultilevel"/>
    <w:tmpl w:val="8C24A7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F9469D9"/>
    <w:multiLevelType w:val="hybridMultilevel"/>
    <w:tmpl w:val="7A9AFDE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3" w15:restartNumberingAfterBreak="0">
    <w:nsid w:val="61720B5B"/>
    <w:multiLevelType w:val="multilevel"/>
    <w:tmpl w:val="CBF88F0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15:restartNumberingAfterBreak="0">
    <w:nsid w:val="63CD0157"/>
    <w:multiLevelType w:val="multilevel"/>
    <w:tmpl w:val="18EA111C"/>
    <w:styleLink w:val="WW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64D74F14"/>
    <w:multiLevelType w:val="multilevel"/>
    <w:tmpl w:val="16C02B9C"/>
    <w:styleLink w:val="WWNum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661E685D"/>
    <w:multiLevelType w:val="multilevel"/>
    <w:tmpl w:val="6F9AF322"/>
    <w:styleLink w:val="WWNum70"/>
    <w:lvl w:ilvl="0">
      <w:start w:val="1"/>
      <w:numFmt w:val="decimal"/>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6A1080F"/>
    <w:multiLevelType w:val="multilevel"/>
    <w:tmpl w:val="97A88BDA"/>
    <w:styleLink w:val="WWNum3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6E225DDA"/>
    <w:multiLevelType w:val="hybridMultilevel"/>
    <w:tmpl w:val="910E50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E7339D"/>
    <w:multiLevelType w:val="multilevel"/>
    <w:tmpl w:val="A202B796"/>
    <w:styleLink w:val="WWNum2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73EB3DFD"/>
    <w:multiLevelType w:val="multilevel"/>
    <w:tmpl w:val="98A8E45E"/>
    <w:styleLink w:val="WW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15:restartNumberingAfterBreak="0">
    <w:nsid w:val="758E1399"/>
    <w:multiLevelType w:val="hybridMultilevel"/>
    <w:tmpl w:val="F35821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8F1A2D"/>
    <w:multiLevelType w:val="multilevel"/>
    <w:tmpl w:val="B238A2EC"/>
    <w:styleLink w:val="WW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15:restartNumberingAfterBreak="0">
    <w:nsid w:val="77C16B44"/>
    <w:multiLevelType w:val="hybridMultilevel"/>
    <w:tmpl w:val="E258E1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C06364F"/>
    <w:multiLevelType w:val="multilevel"/>
    <w:tmpl w:val="76C006A0"/>
    <w:styleLink w:val="WWNum3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15:restartNumberingAfterBreak="0">
    <w:nsid w:val="7DF569A0"/>
    <w:multiLevelType w:val="multilevel"/>
    <w:tmpl w:val="CB76F762"/>
    <w:styleLink w:val="WWNum3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6" w15:restartNumberingAfterBreak="0">
    <w:nsid w:val="7E3E5654"/>
    <w:multiLevelType w:val="multilevel"/>
    <w:tmpl w:val="3A30B1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hAnsi="Arial" w:cs="Arial"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7" w15:restartNumberingAfterBreak="0">
    <w:nsid w:val="7FE43109"/>
    <w:multiLevelType w:val="hybridMultilevel"/>
    <w:tmpl w:val="E8F22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6"/>
  </w:num>
  <w:num w:numId="4">
    <w:abstractNumId w:val="36"/>
  </w:num>
  <w:num w:numId="5">
    <w:abstractNumId w:val="53"/>
  </w:num>
  <w:num w:numId="6">
    <w:abstractNumId w:val="58"/>
  </w:num>
  <w:num w:numId="7">
    <w:abstractNumId w:val="47"/>
  </w:num>
  <w:num w:numId="8">
    <w:abstractNumId w:val="43"/>
  </w:num>
  <w:num w:numId="9">
    <w:abstractNumId w:val="38"/>
  </w:num>
  <w:num w:numId="10">
    <w:abstractNumId w:val="29"/>
  </w:num>
  <w:num w:numId="11">
    <w:abstractNumId w:val="51"/>
  </w:num>
  <w:num w:numId="12">
    <w:abstractNumId w:val="12"/>
  </w:num>
  <w:num w:numId="13">
    <w:abstractNumId w:val="67"/>
  </w:num>
  <w:num w:numId="14">
    <w:abstractNumId w:val="54"/>
  </w:num>
  <w:num w:numId="15">
    <w:abstractNumId w:val="50"/>
  </w:num>
  <w:num w:numId="16">
    <w:abstractNumId w:val="16"/>
  </w:num>
  <w:num w:numId="17">
    <w:abstractNumId w:val="49"/>
  </w:num>
  <w:num w:numId="18">
    <w:abstractNumId w:val="45"/>
  </w:num>
  <w:num w:numId="19">
    <w:abstractNumId w:val="28"/>
  </w:num>
  <w:num w:numId="20">
    <w:abstractNumId w:val="15"/>
  </w:num>
  <w:num w:numId="21">
    <w:abstractNumId w:val="59"/>
  </w:num>
  <w:num w:numId="22">
    <w:abstractNumId w:val="31"/>
  </w:num>
  <w:num w:numId="23">
    <w:abstractNumId w:val="19"/>
  </w:num>
  <w:num w:numId="24">
    <w:abstractNumId w:val="55"/>
  </w:num>
  <w:num w:numId="25">
    <w:abstractNumId w:val="30"/>
  </w:num>
  <w:num w:numId="26">
    <w:abstractNumId w:val="62"/>
  </w:num>
  <w:num w:numId="27">
    <w:abstractNumId w:val="57"/>
  </w:num>
  <w:num w:numId="28">
    <w:abstractNumId w:val="40"/>
  </w:num>
  <w:num w:numId="29">
    <w:abstractNumId w:val="27"/>
  </w:num>
  <w:num w:numId="30">
    <w:abstractNumId w:val="10"/>
  </w:num>
  <w:num w:numId="31">
    <w:abstractNumId w:val="65"/>
  </w:num>
  <w:num w:numId="32">
    <w:abstractNumId w:val="64"/>
  </w:num>
  <w:num w:numId="33">
    <w:abstractNumId w:val="39"/>
  </w:num>
  <w:num w:numId="34">
    <w:abstractNumId w:val="37"/>
  </w:num>
  <w:num w:numId="35">
    <w:abstractNumId w:val="23"/>
  </w:num>
  <w:num w:numId="36">
    <w:abstractNumId w:val="33"/>
  </w:num>
  <w:num w:numId="37">
    <w:abstractNumId w:val="17"/>
  </w:num>
  <w:num w:numId="38">
    <w:abstractNumId w:val="44"/>
  </w:num>
  <w:num w:numId="39">
    <w:abstractNumId w:val="41"/>
  </w:num>
  <w:num w:numId="40">
    <w:abstractNumId w:val="42"/>
  </w:num>
  <w:num w:numId="41">
    <w:abstractNumId w:val="60"/>
  </w:num>
  <w:num w:numId="42">
    <w:abstractNumId w:val="35"/>
  </w:num>
  <w:num w:numId="43">
    <w:abstractNumId w:val="20"/>
  </w:num>
  <w:num w:numId="44">
    <w:abstractNumId w:val="25"/>
  </w:num>
  <w:num w:numId="45">
    <w:abstractNumId w:val="21"/>
  </w:num>
  <w:num w:numId="46">
    <w:abstractNumId w:val="61"/>
  </w:num>
  <w:num w:numId="47">
    <w:abstractNumId w:val="26"/>
  </w:num>
  <w:num w:numId="48">
    <w:abstractNumId w:val="46"/>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A3"/>
    <w:rsid w:val="00050EFD"/>
    <w:rsid w:val="000661B4"/>
    <w:rsid w:val="00085032"/>
    <w:rsid w:val="00113CB4"/>
    <w:rsid w:val="00166023"/>
    <w:rsid w:val="001F0CB2"/>
    <w:rsid w:val="00200E77"/>
    <w:rsid w:val="00282AC7"/>
    <w:rsid w:val="00284661"/>
    <w:rsid w:val="002F333A"/>
    <w:rsid w:val="002F62CA"/>
    <w:rsid w:val="003009BF"/>
    <w:rsid w:val="00303059"/>
    <w:rsid w:val="003166B5"/>
    <w:rsid w:val="003443D0"/>
    <w:rsid w:val="003D7D6D"/>
    <w:rsid w:val="003E6F1E"/>
    <w:rsid w:val="00413058"/>
    <w:rsid w:val="00426A96"/>
    <w:rsid w:val="0044617A"/>
    <w:rsid w:val="00460B4F"/>
    <w:rsid w:val="00486B11"/>
    <w:rsid w:val="004D002F"/>
    <w:rsid w:val="005053CF"/>
    <w:rsid w:val="00576566"/>
    <w:rsid w:val="00583ED5"/>
    <w:rsid w:val="005A560C"/>
    <w:rsid w:val="005D75EE"/>
    <w:rsid w:val="005D7CEC"/>
    <w:rsid w:val="005F1A93"/>
    <w:rsid w:val="00615A39"/>
    <w:rsid w:val="00617F09"/>
    <w:rsid w:val="00671B74"/>
    <w:rsid w:val="00686133"/>
    <w:rsid w:val="006B39A0"/>
    <w:rsid w:val="006B71EF"/>
    <w:rsid w:val="00722E3F"/>
    <w:rsid w:val="00740A7C"/>
    <w:rsid w:val="007621F7"/>
    <w:rsid w:val="00781797"/>
    <w:rsid w:val="0078191D"/>
    <w:rsid w:val="00786C94"/>
    <w:rsid w:val="007A279C"/>
    <w:rsid w:val="007D4AE4"/>
    <w:rsid w:val="007F5C78"/>
    <w:rsid w:val="00800620"/>
    <w:rsid w:val="00817788"/>
    <w:rsid w:val="00822C94"/>
    <w:rsid w:val="0082334F"/>
    <w:rsid w:val="0082464C"/>
    <w:rsid w:val="008420F4"/>
    <w:rsid w:val="0088124A"/>
    <w:rsid w:val="008D4F77"/>
    <w:rsid w:val="009003A8"/>
    <w:rsid w:val="00911BB3"/>
    <w:rsid w:val="00981D4B"/>
    <w:rsid w:val="009E6D60"/>
    <w:rsid w:val="00A048C8"/>
    <w:rsid w:val="00A16139"/>
    <w:rsid w:val="00A3301C"/>
    <w:rsid w:val="00A43A3E"/>
    <w:rsid w:val="00A56CFC"/>
    <w:rsid w:val="00A7309A"/>
    <w:rsid w:val="00A76B28"/>
    <w:rsid w:val="00A949D9"/>
    <w:rsid w:val="00AA5C97"/>
    <w:rsid w:val="00AB16B4"/>
    <w:rsid w:val="00AE6A34"/>
    <w:rsid w:val="00B01815"/>
    <w:rsid w:val="00B02A95"/>
    <w:rsid w:val="00B26480"/>
    <w:rsid w:val="00B31D69"/>
    <w:rsid w:val="00B66CBB"/>
    <w:rsid w:val="00BF07BF"/>
    <w:rsid w:val="00C27FA3"/>
    <w:rsid w:val="00C61C55"/>
    <w:rsid w:val="00C84153"/>
    <w:rsid w:val="00CC1F87"/>
    <w:rsid w:val="00D04368"/>
    <w:rsid w:val="00D42569"/>
    <w:rsid w:val="00D56922"/>
    <w:rsid w:val="00D579A9"/>
    <w:rsid w:val="00D72560"/>
    <w:rsid w:val="00DF1DCD"/>
    <w:rsid w:val="00E26B76"/>
    <w:rsid w:val="00E44630"/>
    <w:rsid w:val="00E55644"/>
    <w:rsid w:val="00E82BCE"/>
    <w:rsid w:val="00EC5934"/>
    <w:rsid w:val="00EC6E05"/>
    <w:rsid w:val="00ED0D07"/>
    <w:rsid w:val="00ED4D3D"/>
    <w:rsid w:val="00EE4991"/>
    <w:rsid w:val="00EE651F"/>
    <w:rsid w:val="00EF1F32"/>
    <w:rsid w:val="00F0133B"/>
    <w:rsid w:val="00F0487D"/>
    <w:rsid w:val="00F14D00"/>
    <w:rsid w:val="00F267A9"/>
    <w:rsid w:val="00F32060"/>
    <w:rsid w:val="00F35204"/>
    <w:rsid w:val="00F4736A"/>
    <w:rsid w:val="00F4773A"/>
    <w:rsid w:val="00F7328A"/>
    <w:rsid w:val="00F81B3E"/>
    <w:rsid w:val="00F913AD"/>
    <w:rsid w:val="00FD201C"/>
    <w:rsid w:val="00FF4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01A87A"/>
  <w15:docId w15:val="{B1C23917-0C57-404C-980D-BF450282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ormalny"/>
    <w:next w:val="Normalny"/>
    <w:qFormat/>
    <w:pPr>
      <w:keepNext/>
      <w:numPr>
        <w:numId w:val="1"/>
      </w:numPr>
      <w:spacing w:before="240" w:after="60"/>
      <w:outlineLvl w:val="0"/>
    </w:pPr>
    <w:rPr>
      <w:rFonts w:ascii="Arial" w:eastAsia="Times New Roman" w:hAnsi="Arial" w:cs="Arial"/>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eastAsia="Times New Roman"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rFonts w:ascii="Times New Roman" w:eastAsia="Times New Roman" w:hAnsi="Times New Roman" w:cs="Times New Roman"/>
      <w:b/>
      <w:bCs/>
      <w:sz w:val="28"/>
      <w:szCs w:val="28"/>
    </w:rPr>
  </w:style>
  <w:style w:type="paragraph" w:styleId="Nagwek5">
    <w:name w:val="heading 5"/>
    <w:basedOn w:val="Normalny"/>
    <w:next w:val="Normalny"/>
    <w:qFormat/>
    <w:pPr>
      <w:numPr>
        <w:ilvl w:val="4"/>
        <w:numId w:val="1"/>
      </w:numPr>
      <w:spacing w:before="240" w:after="60"/>
      <w:outlineLvl w:val="4"/>
    </w:pPr>
    <w:rPr>
      <w:rFonts w:eastAsia="Times New Roman"/>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eastAsia="Times New Roman" w:hAnsi="Times New Roman" w:cs="Times New Roman"/>
      <w:b/>
      <w:bCs/>
    </w:rPr>
  </w:style>
  <w:style w:type="paragraph" w:styleId="Nagwek7">
    <w:name w:val="heading 7"/>
    <w:basedOn w:val="Normalny"/>
    <w:next w:val="Normalny"/>
    <w:qFormat/>
    <w:pPr>
      <w:numPr>
        <w:ilvl w:val="6"/>
        <w:numId w:val="1"/>
      </w:numPr>
      <w:spacing w:before="240" w:after="60"/>
      <w:outlineLvl w:val="6"/>
    </w:pPr>
    <w:rPr>
      <w:rFonts w:ascii="Times New Roman" w:eastAsia="Times New Roman" w:hAnsi="Times New Roman" w:cs="Times New Roman"/>
      <w:sz w:val="24"/>
      <w:szCs w:val="24"/>
    </w:rPr>
  </w:style>
  <w:style w:type="paragraph" w:styleId="Nagwek8">
    <w:name w:val="heading 8"/>
    <w:basedOn w:val="Normalny"/>
    <w:next w:val="Normalny"/>
    <w:qFormat/>
    <w:pPr>
      <w:numPr>
        <w:ilvl w:val="7"/>
        <w:numId w:val="1"/>
      </w:numPr>
      <w:spacing w:before="240" w:after="60"/>
      <w:outlineLvl w:val="7"/>
    </w:pPr>
    <w:rPr>
      <w:rFonts w:ascii="Times New Roman" w:eastAsia="Times New Roman" w:hAnsi="Times New Roman" w:cs="Times New Roman"/>
      <w:i/>
      <w:iCs/>
      <w:sz w:val="24"/>
      <w:szCs w:val="24"/>
    </w:rPr>
  </w:style>
  <w:style w:type="paragraph" w:styleId="Nagwek9">
    <w:name w:val="heading 9"/>
    <w:basedOn w:val="Normalny"/>
    <w:next w:val="Normalny"/>
    <w:qFormat/>
    <w:pPr>
      <w:numPr>
        <w:ilvl w:val="8"/>
        <w:numId w:val="1"/>
      </w:numPr>
      <w:spacing w:before="240" w:after="60"/>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b w:val="0"/>
      <w:lang w:eastAsia="pl-PL"/>
    </w:rPr>
  </w:style>
  <w:style w:type="character" w:customStyle="1" w:styleId="WW8Num4z0">
    <w:name w:val="WW8Num4z0"/>
    <w:rPr>
      <w:rFonts w:ascii="Times New Roman" w:eastAsia="Times New Roman" w:hAnsi="Times New Roman" w:cs="Times New Roman" w:hint="default"/>
      <w:lang w:eastAsia="pl-PL"/>
    </w:rPr>
  </w:style>
  <w:style w:type="character" w:customStyle="1" w:styleId="WW8Num5z0">
    <w:name w:val="WW8Num5z0"/>
    <w:rPr>
      <w:rFonts w:cs="Times New Roman" w:hint="default"/>
      <w:b w:val="0"/>
    </w:rPr>
  </w:style>
  <w:style w:type="character" w:customStyle="1" w:styleId="WW8Num6z0">
    <w:name w:val="WW8Num6z0"/>
    <w:rPr>
      <w:rFonts w:ascii="Times New Roman" w:eastAsia="Times New Roman" w:hAnsi="Times New Roman" w:cs="Times New Roman" w:hint="default"/>
      <w:lang w:eastAsia="pl-PL"/>
    </w:rPr>
  </w:style>
  <w:style w:type="character" w:customStyle="1" w:styleId="WW8Num7z0">
    <w:name w:val="WW8Num7z0"/>
    <w:rPr>
      <w:rFonts w:ascii="Times New Roman" w:eastAsia="Times New Roman" w:hAnsi="Times New Roman" w:cs="Times New Roman" w:hint="default"/>
      <w:lang w:eastAsia="pl-PL"/>
    </w:rPr>
  </w:style>
  <w:style w:type="character" w:customStyle="1" w:styleId="WW8Num8z0">
    <w:name w:val="WW8Num8z0"/>
  </w:style>
  <w:style w:type="character" w:customStyle="1" w:styleId="WW8Num9z0">
    <w:name w:val="WW8Num9z0"/>
    <w:rPr>
      <w:rFonts w:cs="Times New Roman" w:hint="default"/>
      <w:b w:val="0"/>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b w:val="0"/>
    </w:rPr>
  </w:style>
  <w:style w:type="character" w:customStyle="1" w:styleId="WW8Num19z1">
    <w:name w:val="WW8Num19z1"/>
    <w:rPr>
      <w:rFonts w:cs="Times New Roman"/>
    </w:rPr>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rPr>
  </w:style>
  <w:style w:type="character" w:customStyle="1" w:styleId="Nagwek2Znak">
    <w:name w:val="Nagłówek 2 Znak"/>
    <w:rPr>
      <w:rFonts w:ascii="Arial" w:eastAsia="Times New Roman" w:hAnsi="Arial" w:cs="Arial"/>
      <w:b/>
      <w:bCs/>
      <w:i/>
      <w:iCs/>
      <w:sz w:val="28"/>
      <w:szCs w:val="28"/>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Times New Roman" w:eastAsia="Times New Roman" w:hAnsi="Times New Roman" w:cs="Times New Roman"/>
      <w:b/>
      <w:bCs/>
      <w:sz w:val="28"/>
      <w:szCs w:val="28"/>
    </w:rPr>
  </w:style>
  <w:style w:type="character" w:customStyle="1" w:styleId="Nagwek5Znak">
    <w:name w:val="Nagłówek 5 Znak"/>
    <w:rPr>
      <w:rFonts w:ascii="Times" w:eastAsia="Times New Roman" w:hAnsi="Times" w:cs="Times"/>
      <w:b/>
      <w:bCs/>
      <w:i/>
      <w:iCs/>
      <w:sz w:val="26"/>
      <w:szCs w:val="26"/>
    </w:rPr>
  </w:style>
  <w:style w:type="character" w:customStyle="1" w:styleId="Nagwek6Znak">
    <w:name w:val="Nagłówek 6 Znak"/>
    <w:rPr>
      <w:rFonts w:ascii="Times New Roman" w:eastAsia="Times New Roman" w:hAnsi="Times New Roman" w:cs="Times New Roman"/>
      <w:b/>
      <w:bCs/>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rPr>
  </w:style>
  <w:style w:type="character" w:styleId="Uwydatnienie">
    <w:name w:val="Emphasis"/>
    <w:qFormat/>
    <w:rPr>
      <w:i/>
      <w:iCs/>
    </w:rPr>
  </w:style>
  <w:style w:type="character" w:customStyle="1" w:styleId="NagwekZnak">
    <w:name w:val="Nagłówek Znak"/>
    <w:rPr>
      <w:rFonts w:ascii="Times" w:hAnsi="Times" w:cs="Times"/>
    </w:rPr>
  </w:style>
  <w:style w:type="character" w:customStyle="1" w:styleId="StopkaZnak">
    <w:name w:val="Stopka Znak"/>
    <w:uiPriority w:val="99"/>
    <w:rPr>
      <w:rFonts w:ascii="Times" w:hAnsi="Times" w:cs="Times"/>
    </w:rPr>
  </w:style>
  <w:style w:type="character" w:styleId="Hipercze">
    <w:name w:val="Hyperlink"/>
    <w:rPr>
      <w:color w:val="0000FF"/>
      <w:u w:val="single"/>
    </w:rPr>
  </w:style>
  <w:style w:type="character" w:customStyle="1" w:styleId="TekstpodstawowywcityZnak">
    <w:name w:val="Tekst podstawowy wcięty Znak"/>
    <w:rPr>
      <w:sz w:val="22"/>
      <w:szCs w:val="22"/>
    </w:rPr>
  </w:style>
  <w:style w:type="character" w:customStyle="1" w:styleId="Tekstpodstawowy2Znak">
    <w:name w:val="Tekst podstawowy 2 Znak"/>
    <w:rPr>
      <w:sz w:val="22"/>
      <w:szCs w:val="22"/>
    </w:rPr>
  </w:style>
  <w:style w:type="character" w:styleId="Pogrubienie">
    <w:name w:val="Strong"/>
    <w:qFormat/>
    <w:rPr>
      <w:b/>
      <w:bCs/>
    </w:rPr>
  </w:style>
  <w:style w:type="character" w:customStyle="1" w:styleId="ZwykytekstZnak">
    <w:name w:val="Zwykły tekst Znak"/>
    <w:link w:val="Zwykytekst"/>
    <w:uiPriority w:val="99"/>
    <w:qFormat/>
    <w:rPr>
      <w:rFonts w:ascii="Consolas" w:eastAsia="Calibri" w:hAnsi="Consolas" w:cs="Times New Roman"/>
      <w:sz w:val="21"/>
      <w:szCs w:val="21"/>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uiPriority w:val="99"/>
    <w:rPr>
      <w:rFonts w:ascii="Verdana" w:eastAsia="Times New Roman" w:hAnsi="Verdana" w:cs="Arial"/>
      <w:color w:val="333333"/>
    </w:rPr>
  </w:style>
  <w:style w:type="character" w:customStyle="1" w:styleId="TekstdymkaZnak">
    <w:name w:val="Tekst dymka Znak"/>
    <w:rPr>
      <w:rFonts w:ascii="Segoe UI" w:hAnsi="Segoe UI" w:cs="Segoe UI"/>
      <w:sz w:val="18"/>
      <w:szCs w:val="18"/>
    </w:rPr>
  </w:style>
  <w:style w:type="character" w:customStyle="1" w:styleId="AkapitzlistZnak">
    <w:name w:val="Akapit z listą Znak"/>
    <w:aliases w:val="sw tekst Znak,L1 Znak,Numerowanie Znak,List Paragraph Znak,Akapit z listą BS Znak,Kolorowa lista — akcent 11 Znak,Bulleted list Znak,Akapit z listą5 Znak,Odstavec Znak,Podsis rysunku Znak,normalny tekst Znak,ISCG Numerowanie Znak"/>
    <w:uiPriority w:val="34"/>
    <w:qFormat/>
    <w:rPr>
      <w:sz w:val="22"/>
      <w:szCs w:val="22"/>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character" w:customStyle="1" w:styleId="TematkomentarzaZnak">
    <w:name w:val="Temat komentarza Znak"/>
    <w:rPr>
      <w:rFonts w:ascii="Calibri" w:eastAsia="Calibri" w:hAnsi="Calibri" w:cs="Calibri"/>
      <w:b/>
      <w:bCs/>
      <w:lang w:eastAsia="zh-CN"/>
    </w:rPr>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Lucida Sans"/>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3">
    <w:name w:val="Legenda3"/>
    <w:basedOn w:val="Normalny"/>
    <w:pPr>
      <w:suppressLineNumbers/>
      <w:spacing w:before="120" w:after="120"/>
    </w:pPr>
    <w:rPr>
      <w:rFonts w:cs="Lucida Sans"/>
      <w:i/>
      <w:iCs/>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2">
    <w:name w:val="Legenda2"/>
    <w:basedOn w:val="Normalny"/>
    <w:pPr>
      <w:suppressLineNumbers/>
      <w:spacing w:before="120" w:after="120"/>
    </w:pPr>
    <w:rPr>
      <w:rFonts w:cs="Lucida Sans"/>
      <w:i/>
      <w:iCs/>
      <w:sz w:val="24"/>
      <w:szCs w:val="24"/>
    </w:rPr>
  </w:style>
  <w:style w:type="paragraph" w:customStyle="1" w:styleId="Legenda1">
    <w:name w:val="Legenda1"/>
    <w:basedOn w:val="Normalny"/>
    <w:next w:val="Normalny"/>
    <w:rPr>
      <w:rFonts w:eastAsia="Times New Roman"/>
      <w:b/>
      <w:bCs/>
    </w:rPr>
  </w:style>
  <w:style w:type="paragraph" w:customStyle="1" w:styleId="Tytul">
    <w:name w:val="Tytul"/>
    <w:basedOn w:val="Normalny"/>
    <w:pPr>
      <w:spacing w:before="400" w:after="400"/>
      <w:jc w:val="center"/>
    </w:pPr>
    <w:rPr>
      <w:rFonts w:ascii="Times New Roman" w:eastAsia="Times New Roman" w:hAnsi="Times New Roman" w:cs="Times New Roman"/>
      <w:b/>
      <w:caps/>
      <w:sz w:val="24"/>
      <w:szCs w:val="24"/>
    </w:rPr>
  </w:style>
  <w:style w:type="paragraph" w:customStyle="1" w:styleId="Akapit-KKA2008">
    <w:name w:val="Akapit - KKA 2008"/>
    <w:basedOn w:val="Normalny"/>
    <w:pPr>
      <w:suppressAutoHyphens w:val="0"/>
      <w:spacing w:after="0"/>
      <w:ind w:firstLine="284"/>
    </w:pPr>
    <w:rPr>
      <w:rFonts w:ascii="Times New Roman" w:hAnsi="Times New Roman" w:cs="Times New Roman"/>
    </w:rPr>
  </w:style>
  <w:style w:type="paragraph" w:styleId="Nagwek">
    <w:name w:val="header"/>
    <w:basedOn w:val="Normalny"/>
    <w:pPr>
      <w:tabs>
        <w:tab w:val="center" w:pos="4536"/>
        <w:tab w:val="right" w:pos="9072"/>
      </w:tabs>
      <w:spacing w:after="0"/>
    </w:pPr>
  </w:style>
  <w:style w:type="paragraph" w:styleId="Stopka">
    <w:name w:val="footer"/>
    <w:basedOn w:val="Normalny"/>
    <w:uiPriority w:val="99"/>
    <w:pPr>
      <w:tabs>
        <w:tab w:val="center" w:pos="4536"/>
        <w:tab w:val="right" w:pos="9072"/>
      </w:tabs>
      <w:spacing w:after="0"/>
    </w:pPr>
  </w:style>
  <w:style w:type="paragraph" w:styleId="Tekstpodstawowywcity">
    <w:name w:val="Body Text Indent"/>
    <w:basedOn w:val="Normalny"/>
    <w:pPr>
      <w:spacing w:after="120"/>
      <w:ind w:left="283"/>
    </w:pPr>
  </w:style>
  <w:style w:type="paragraph" w:customStyle="1" w:styleId="Tekstpodstawowy21">
    <w:name w:val="Tekst podstawowy 21"/>
    <w:basedOn w:val="Normalny"/>
    <w:pPr>
      <w:spacing w:after="120" w:line="480" w:lineRule="auto"/>
    </w:pPr>
  </w:style>
  <w:style w:type="paragraph" w:customStyle="1" w:styleId="Zwykytekst1">
    <w:name w:val="Zwykły tekst1"/>
    <w:basedOn w:val="Normalny"/>
    <w:pPr>
      <w:spacing w:after="0" w:line="240" w:lineRule="auto"/>
    </w:pPr>
    <w:rPr>
      <w:rFonts w:ascii="Consolas" w:hAnsi="Consolas" w:cs="Times New Roman"/>
      <w:sz w:val="21"/>
      <w:szCs w:val="21"/>
    </w:rPr>
  </w:style>
  <w:style w:type="paragraph" w:styleId="Tekstprzypisukocowego">
    <w:name w:val="endnote text"/>
    <w:basedOn w:val="Normalny"/>
    <w:rPr>
      <w:sz w:val="20"/>
      <w:szCs w:val="20"/>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Tekstkomentarza1">
    <w:name w:val="Tekst komentarza1"/>
    <w:basedOn w:val="Normalny"/>
    <w:pPr>
      <w:spacing w:after="120" w:line="240" w:lineRule="auto"/>
      <w:jc w:val="both"/>
    </w:pPr>
    <w:rPr>
      <w:rFonts w:ascii="Verdana" w:eastAsia="Times New Roman" w:hAnsi="Verdana" w:cs="Arial"/>
      <w:color w:val="333333"/>
      <w:sz w:val="20"/>
      <w:szCs w:val="20"/>
      <w:shd w:val="clear" w:color="auto" w:fill="FFFFFF"/>
    </w:rPr>
  </w:style>
  <w:style w:type="paragraph" w:styleId="Tekstdymka">
    <w:name w:val="Balloon Text"/>
    <w:basedOn w:val="Normalny"/>
    <w:pPr>
      <w:spacing w:after="0" w:line="240" w:lineRule="auto"/>
    </w:pPr>
    <w:rPr>
      <w:rFonts w:ascii="Segoe UI" w:hAnsi="Segoe UI" w:cs="Segoe UI"/>
      <w:sz w:val="18"/>
      <w:szCs w:val="18"/>
    </w:rPr>
  </w:style>
  <w:style w:type="paragraph" w:styleId="Akapitzlist">
    <w:name w:val="List Paragraph"/>
    <w:aliases w:val="Numerowanie,Akapit z listą BS,Kolorowa lista — akcent 11,List Paragraph1,sw tekst,L1,Bulleted list,lp1,Preambuła,Colorful Shading - Accent 31,Light List - Accent 51,Akapit z listą5,List Paragraph,Odstavec,Podsis rysunku,normalny tekst"/>
    <w:basedOn w:val="Normalny"/>
    <w:uiPriority w:val="1"/>
    <w:qFormat/>
    <w:pPr>
      <w:spacing w:after="160" w:line="252" w:lineRule="auto"/>
      <w:ind w:left="720"/>
      <w:contextualSpacing/>
    </w:pPr>
  </w:style>
  <w:style w:type="paragraph" w:styleId="NormalnyWeb">
    <w:name w:val="Normal (Web)"/>
    <w:basedOn w:val="Normalny"/>
    <w:pPr>
      <w:spacing w:before="280" w:after="280" w:line="240" w:lineRule="auto"/>
    </w:pPr>
    <w:rPr>
      <w:rFonts w:ascii="Times New Roman" w:eastAsia="Times New Roman" w:hAnsi="Times New Roman" w:cs="Times New Roman"/>
      <w:sz w:val="24"/>
      <w:szCs w:val="24"/>
    </w:rPr>
  </w:style>
  <w:style w:type="paragraph" w:customStyle="1" w:styleId="Tabela1">
    <w:name w:val="Tabela1"/>
    <w:basedOn w:val="Normalny"/>
    <w:pPr>
      <w:widowControl w:val="0"/>
      <w:overflowPunct w:val="0"/>
      <w:autoSpaceDE w:val="0"/>
      <w:spacing w:before="20" w:after="20" w:line="240" w:lineRule="auto"/>
      <w:ind w:left="113"/>
      <w:textAlignment w:val="baseline"/>
    </w:pPr>
    <w:rPr>
      <w:rFonts w:ascii="Times New Roman" w:eastAsia="Times New Roman" w:hAnsi="Times New Roman" w:cs="Times New Roman"/>
      <w:szCs w:val="20"/>
    </w:rPr>
  </w:style>
  <w:style w:type="paragraph" w:customStyle="1" w:styleId="zalbold-centr">
    <w:name w:val="zal bold-centr"/>
    <w:basedOn w:val="Normalny"/>
    <w:pPr>
      <w:keepLines/>
      <w:widowControl w:val="0"/>
      <w:autoSpaceDE w:val="0"/>
      <w:spacing w:before="283" w:after="142" w:line="320" w:lineRule="atLeast"/>
      <w:jc w:val="center"/>
      <w:textAlignment w:val="center"/>
    </w:pPr>
    <w:rPr>
      <w:rFonts w:ascii="MyriadPro-Bold" w:eastAsia="Times New Roman" w:hAnsi="MyriadPro-Bold" w:cs="MyriadPro-Bold"/>
      <w:b/>
      <w:bCs/>
      <w:color w:val="00000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customStyle="1" w:styleId="Akapitzlist1">
    <w:name w:val="Akapit z listą1"/>
    <w:basedOn w:val="Normalny"/>
    <w:rsid w:val="00166023"/>
    <w:pPr>
      <w:spacing w:after="160" w:line="252" w:lineRule="auto"/>
      <w:ind w:left="720"/>
      <w:contextualSpacing/>
    </w:pPr>
    <w:rPr>
      <w:rFonts w:cs="font299"/>
      <w:color w:val="00000A"/>
      <w:kern w:val="1"/>
    </w:rPr>
  </w:style>
  <w:style w:type="character" w:customStyle="1" w:styleId="Pogrubienie1">
    <w:name w:val="Pogrubienie1"/>
    <w:rsid w:val="00282AC7"/>
    <w:rPr>
      <w:b/>
    </w:rPr>
  </w:style>
  <w:style w:type="character" w:customStyle="1" w:styleId="wypunkt1Znak">
    <w:name w:val="wypunkt. 1 Znak"/>
    <w:link w:val="wypunkt1"/>
    <w:rsid w:val="00282AC7"/>
    <w:rPr>
      <w:color w:val="00000A"/>
      <w:sz w:val="22"/>
      <w:szCs w:val="22"/>
      <w:lang w:val="x-none" w:eastAsia="x-none"/>
    </w:rPr>
  </w:style>
  <w:style w:type="paragraph" w:customStyle="1" w:styleId="wypunkt1">
    <w:name w:val="wypunkt. 1"/>
    <w:basedOn w:val="Normalny"/>
    <w:link w:val="wypunkt1Znak"/>
    <w:qFormat/>
    <w:rsid w:val="00282AC7"/>
    <w:pPr>
      <w:numPr>
        <w:numId w:val="2"/>
      </w:numPr>
      <w:spacing w:after="60" w:line="240" w:lineRule="auto"/>
    </w:pPr>
    <w:rPr>
      <w:rFonts w:ascii="Times New Roman" w:eastAsia="Times New Roman" w:hAnsi="Times New Roman" w:cs="Times New Roman"/>
      <w:color w:val="00000A"/>
      <w:lang w:val="x-none" w:eastAsia="x-none"/>
    </w:rPr>
  </w:style>
  <w:style w:type="character" w:styleId="Odwoaniedokomentarza">
    <w:name w:val="annotation reference"/>
    <w:unhideWhenUsed/>
    <w:qFormat/>
    <w:rsid w:val="00282AC7"/>
    <w:rPr>
      <w:sz w:val="16"/>
      <w:szCs w:val="16"/>
    </w:rPr>
  </w:style>
  <w:style w:type="paragraph" w:styleId="Tekstkomentarza">
    <w:name w:val="annotation text"/>
    <w:basedOn w:val="Normalny"/>
    <w:link w:val="TekstkomentarzaZnak2"/>
    <w:unhideWhenUsed/>
    <w:qFormat/>
    <w:rsid w:val="00282AC7"/>
    <w:rPr>
      <w:rFonts w:cs="Times New Roman"/>
      <w:sz w:val="20"/>
      <w:szCs w:val="20"/>
      <w:lang w:val="x-none"/>
    </w:rPr>
  </w:style>
  <w:style w:type="character" w:customStyle="1" w:styleId="TekstkomentarzaZnak2">
    <w:name w:val="Tekst komentarza Znak2"/>
    <w:link w:val="Tekstkomentarza"/>
    <w:uiPriority w:val="99"/>
    <w:semiHidden/>
    <w:rsid w:val="00282AC7"/>
    <w:rPr>
      <w:rFonts w:ascii="Calibri" w:eastAsia="Calibri" w:hAnsi="Calibri" w:cs="Calibri"/>
      <w:lang w:eastAsia="zh-CN"/>
    </w:rPr>
  </w:style>
  <w:style w:type="paragraph" w:customStyle="1" w:styleId="pkt">
    <w:name w:val="pkt"/>
    <w:basedOn w:val="Normalny"/>
    <w:link w:val="pktZnak"/>
    <w:uiPriority w:val="99"/>
    <w:rsid w:val="00A949D9"/>
    <w:pPr>
      <w:widowControl w:val="0"/>
      <w:spacing w:before="60" w:after="60" w:line="240" w:lineRule="auto"/>
      <w:ind w:left="851" w:hanging="295"/>
      <w:jc w:val="both"/>
    </w:pPr>
    <w:rPr>
      <w:rFonts w:ascii="Tahoma" w:eastAsia="Times New Roman" w:hAnsi="Tahoma" w:cs="Times New Roman"/>
      <w:kern w:val="1"/>
      <w:sz w:val="20"/>
      <w:szCs w:val="20"/>
      <w:lang w:val="x-none" w:eastAsia="ar-SA"/>
    </w:rPr>
  </w:style>
  <w:style w:type="character" w:customStyle="1" w:styleId="pktZnak">
    <w:name w:val="pkt Znak"/>
    <w:link w:val="pkt"/>
    <w:uiPriority w:val="99"/>
    <w:locked/>
    <w:rsid w:val="00A949D9"/>
    <w:rPr>
      <w:rFonts w:ascii="Tahoma" w:hAnsi="Tahoma" w:cs="Calibri"/>
      <w:kern w:val="1"/>
      <w:lang w:eastAsia="ar-SA"/>
    </w:rPr>
  </w:style>
  <w:style w:type="paragraph" w:customStyle="1" w:styleId="Standard">
    <w:name w:val="Standard"/>
    <w:qFormat/>
    <w:rsid w:val="00A949D9"/>
    <w:pPr>
      <w:suppressAutoHyphens/>
      <w:autoSpaceDN w:val="0"/>
      <w:spacing w:after="252" w:line="254" w:lineRule="auto"/>
      <w:ind w:left="10" w:hanging="10"/>
      <w:jc w:val="both"/>
      <w:textAlignment w:val="baseline"/>
    </w:pPr>
    <w:rPr>
      <w:rFonts w:ascii="Arial" w:hAnsi="Arial" w:cs="Arial"/>
      <w:color w:val="000000"/>
      <w:kern w:val="3"/>
      <w:sz w:val="22"/>
      <w:szCs w:val="22"/>
    </w:rPr>
  </w:style>
  <w:style w:type="paragraph" w:customStyle="1" w:styleId="tekst">
    <w:name w:val="tekst"/>
    <w:basedOn w:val="Normalny"/>
    <w:link w:val="tekstZnak"/>
    <w:autoRedefine/>
    <w:qFormat/>
    <w:rsid w:val="00A949D9"/>
    <w:pPr>
      <w:widowControl w:val="0"/>
      <w:spacing w:before="120" w:after="120" w:line="240" w:lineRule="auto"/>
    </w:pPr>
    <w:rPr>
      <w:rFonts w:ascii="Times New Roman" w:eastAsia="Times New Roman" w:hAnsi="Times New Roman" w:cs="Times New Roman"/>
      <w:kern w:val="22"/>
      <w:szCs w:val="20"/>
      <w:lang w:val="x-none" w:eastAsia="ar-SA"/>
    </w:rPr>
  </w:style>
  <w:style w:type="character" w:customStyle="1" w:styleId="tekstZnak">
    <w:name w:val="tekst Znak"/>
    <w:link w:val="tekst"/>
    <w:locked/>
    <w:rsid w:val="00A949D9"/>
    <w:rPr>
      <w:rFonts w:cs="Tahoma"/>
      <w:kern w:val="22"/>
      <w:sz w:val="22"/>
      <w:lang w:eastAsia="ar-SA"/>
    </w:rPr>
  </w:style>
  <w:style w:type="table" w:customStyle="1" w:styleId="TableGrid">
    <w:name w:val="TableGrid"/>
    <w:rsid w:val="002F62C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qFormat/>
    <w:rsid w:val="002F62CA"/>
    <w:pPr>
      <w:autoSpaceDE w:val="0"/>
      <w:autoSpaceDN w:val="0"/>
      <w:adjustRightInd w:val="0"/>
    </w:pPr>
    <w:rPr>
      <w:rFonts w:eastAsiaTheme="minorEastAsia"/>
      <w:color w:val="000000"/>
      <w:sz w:val="24"/>
      <w:szCs w:val="24"/>
    </w:rPr>
  </w:style>
  <w:style w:type="character" w:customStyle="1" w:styleId="WW8Num25z4">
    <w:name w:val="WW8Num25z4"/>
    <w:qFormat/>
    <w:rsid w:val="00FF4232"/>
  </w:style>
  <w:style w:type="character" w:customStyle="1" w:styleId="czeinternetowe">
    <w:name w:val="Łącze internetowe"/>
    <w:qFormat/>
    <w:rsid w:val="00AE6A34"/>
    <w:rPr>
      <w:color w:val="000080"/>
      <w:u w:val="single"/>
    </w:rPr>
  </w:style>
  <w:style w:type="paragraph" w:customStyle="1" w:styleId="TableContents">
    <w:name w:val="Table Contents"/>
    <w:basedOn w:val="Standard"/>
    <w:rsid w:val="00AE6A34"/>
    <w:pPr>
      <w:suppressLineNumbers/>
      <w:spacing w:after="0" w:line="240" w:lineRule="auto"/>
      <w:ind w:left="0" w:firstLine="0"/>
      <w:jc w:val="left"/>
    </w:pPr>
    <w:rPr>
      <w:rFonts w:ascii="Times New Roman" w:eastAsia="SimSun" w:hAnsi="Times New Roman" w:cs="Mangal"/>
      <w:color w:val="00000A"/>
      <w:sz w:val="24"/>
      <w:szCs w:val="24"/>
      <w:lang w:eastAsia="zh-CN" w:bidi="hi-IN"/>
    </w:rPr>
  </w:style>
  <w:style w:type="paragraph" w:customStyle="1" w:styleId="TableHeading">
    <w:name w:val="Table Heading"/>
    <w:basedOn w:val="TableContents"/>
    <w:rsid w:val="00AE6A34"/>
    <w:pPr>
      <w:jc w:val="center"/>
    </w:pPr>
    <w:rPr>
      <w:b/>
      <w:bCs/>
    </w:rPr>
  </w:style>
  <w:style w:type="character" w:customStyle="1" w:styleId="Internetlink">
    <w:name w:val="Internet link"/>
    <w:rsid w:val="00AE6A34"/>
    <w:rPr>
      <w:color w:val="000080"/>
      <w:u w:val="single"/>
    </w:rPr>
  </w:style>
  <w:style w:type="character" w:customStyle="1" w:styleId="Mocnewyrnione">
    <w:name w:val="Mocne wyróżnione"/>
    <w:qFormat/>
    <w:rsid w:val="00AE6A34"/>
    <w:rPr>
      <w:b/>
      <w:bCs/>
    </w:rPr>
  </w:style>
  <w:style w:type="paragraph" w:styleId="Zwykytekst">
    <w:name w:val="Plain Text"/>
    <w:basedOn w:val="Normalny"/>
    <w:link w:val="ZwykytekstZnak"/>
    <w:uiPriority w:val="99"/>
    <w:unhideWhenUsed/>
    <w:rsid w:val="00740A7C"/>
    <w:pPr>
      <w:suppressAutoHyphens w:val="0"/>
      <w:spacing w:after="0" w:line="240" w:lineRule="auto"/>
    </w:pPr>
    <w:rPr>
      <w:rFonts w:ascii="Consolas" w:hAnsi="Consolas" w:cs="Times New Roman"/>
      <w:sz w:val="21"/>
      <w:szCs w:val="21"/>
      <w:lang w:eastAsia="pl-PL"/>
    </w:rPr>
  </w:style>
  <w:style w:type="character" w:customStyle="1" w:styleId="ZwykytekstZnak1">
    <w:name w:val="Zwykły tekst Znak1"/>
    <w:basedOn w:val="Domylnaczcionkaakapitu"/>
    <w:uiPriority w:val="99"/>
    <w:semiHidden/>
    <w:rsid w:val="00740A7C"/>
    <w:rPr>
      <w:rFonts w:ascii="Consolas" w:eastAsia="Calibri" w:hAnsi="Consolas" w:cs="Calibri"/>
      <w:sz w:val="21"/>
      <w:szCs w:val="21"/>
      <w:lang w:eastAsia="zh-CN"/>
    </w:rPr>
  </w:style>
  <w:style w:type="table" w:styleId="Tabela-Siatka">
    <w:name w:val="Table Grid"/>
    <w:basedOn w:val="Standardowy"/>
    <w:uiPriority w:val="59"/>
    <w:rsid w:val="00740A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9">
    <w:name w:val="WWNum19"/>
    <w:basedOn w:val="Bezlisty"/>
    <w:rsid w:val="00740A7C"/>
    <w:pPr>
      <w:numPr>
        <w:numId w:val="14"/>
      </w:numPr>
    </w:pPr>
  </w:style>
  <w:style w:type="numbering" w:customStyle="1" w:styleId="WWNum20">
    <w:name w:val="WWNum20"/>
    <w:basedOn w:val="Bezlisty"/>
    <w:rsid w:val="00740A7C"/>
    <w:pPr>
      <w:numPr>
        <w:numId w:val="15"/>
      </w:numPr>
    </w:pPr>
  </w:style>
  <w:style w:type="numbering" w:customStyle="1" w:styleId="WWNum21">
    <w:name w:val="WWNum21"/>
    <w:basedOn w:val="Bezlisty"/>
    <w:rsid w:val="00740A7C"/>
    <w:pPr>
      <w:numPr>
        <w:numId w:val="16"/>
      </w:numPr>
    </w:pPr>
  </w:style>
  <w:style w:type="numbering" w:customStyle="1" w:styleId="WWNum22">
    <w:name w:val="WWNum22"/>
    <w:basedOn w:val="Bezlisty"/>
    <w:rsid w:val="00740A7C"/>
    <w:pPr>
      <w:numPr>
        <w:numId w:val="17"/>
      </w:numPr>
    </w:pPr>
  </w:style>
  <w:style w:type="numbering" w:customStyle="1" w:styleId="WWNum23">
    <w:name w:val="WWNum23"/>
    <w:basedOn w:val="Bezlisty"/>
    <w:rsid w:val="00740A7C"/>
    <w:pPr>
      <w:numPr>
        <w:numId w:val="18"/>
      </w:numPr>
    </w:pPr>
  </w:style>
  <w:style w:type="numbering" w:customStyle="1" w:styleId="WWNum24">
    <w:name w:val="WWNum24"/>
    <w:basedOn w:val="Bezlisty"/>
    <w:rsid w:val="00740A7C"/>
    <w:pPr>
      <w:numPr>
        <w:numId w:val="19"/>
      </w:numPr>
    </w:pPr>
  </w:style>
  <w:style w:type="numbering" w:customStyle="1" w:styleId="WWNum25">
    <w:name w:val="WWNum25"/>
    <w:basedOn w:val="Bezlisty"/>
    <w:rsid w:val="00740A7C"/>
    <w:pPr>
      <w:numPr>
        <w:numId w:val="20"/>
      </w:numPr>
    </w:pPr>
  </w:style>
  <w:style w:type="numbering" w:customStyle="1" w:styleId="WWNum26">
    <w:name w:val="WWNum26"/>
    <w:basedOn w:val="Bezlisty"/>
    <w:rsid w:val="00740A7C"/>
    <w:pPr>
      <w:numPr>
        <w:numId w:val="21"/>
      </w:numPr>
    </w:pPr>
  </w:style>
  <w:style w:type="numbering" w:customStyle="1" w:styleId="WWNum27">
    <w:name w:val="WWNum27"/>
    <w:basedOn w:val="Bezlisty"/>
    <w:rsid w:val="00740A7C"/>
    <w:pPr>
      <w:numPr>
        <w:numId w:val="22"/>
      </w:numPr>
    </w:pPr>
  </w:style>
  <w:style w:type="numbering" w:customStyle="1" w:styleId="WWNum28">
    <w:name w:val="WWNum28"/>
    <w:basedOn w:val="Bezlisty"/>
    <w:rsid w:val="00740A7C"/>
    <w:pPr>
      <w:numPr>
        <w:numId w:val="23"/>
      </w:numPr>
    </w:pPr>
  </w:style>
  <w:style w:type="numbering" w:customStyle="1" w:styleId="WWNum29">
    <w:name w:val="WWNum29"/>
    <w:basedOn w:val="Bezlisty"/>
    <w:rsid w:val="00740A7C"/>
    <w:pPr>
      <w:numPr>
        <w:numId w:val="24"/>
      </w:numPr>
    </w:pPr>
  </w:style>
  <w:style w:type="numbering" w:customStyle="1" w:styleId="WWNum30">
    <w:name w:val="WWNum30"/>
    <w:basedOn w:val="Bezlisty"/>
    <w:rsid w:val="00740A7C"/>
    <w:pPr>
      <w:numPr>
        <w:numId w:val="25"/>
      </w:numPr>
    </w:pPr>
  </w:style>
  <w:style w:type="numbering" w:customStyle="1" w:styleId="WWNum31">
    <w:name w:val="WWNum31"/>
    <w:basedOn w:val="Bezlisty"/>
    <w:rsid w:val="00740A7C"/>
    <w:pPr>
      <w:numPr>
        <w:numId w:val="26"/>
      </w:numPr>
    </w:pPr>
  </w:style>
  <w:style w:type="numbering" w:customStyle="1" w:styleId="WWNum32">
    <w:name w:val="WWNum32"/>
    <w:basedOn w:val="Bezlisty"/>
    <w:rsid w:val="00740A7C"/>
    <w:pPr>
      <w:numPr>
        <w:numId w:val="27"/>
      </w:numPr>
    </w:pPr>
  </w:style>
  <w:style w:type="numbering" w:customStyle="1" w:styleId="WWNum33">
    <w:name w:val="WWNum33"/>
    <w:basedOn w:val="Bezlisty"/>
    <w:rsid w:val="00740A7C"/>
    <w:pPr>
      <w:numPr>
        <w:numId w:val="28"/>
      </w:numPr>
    </w:pPr>
  </w:style>
  <w:style w:type="numbering" w:customStyle="1" w:styleId="WWNum34">
    <w:name w:val="WWNum34"/>
    <w:basedOn w:val="Bezlisty"/>
    <w:rsid w:val="00740A7C"/>
    <w:pPr>
      <w:numPr>
        <w:numId w:val="29"/>
      </w:numPr>
    </w:pPr>
  </w:style>
  <w:style w:type="numbering" w:customStyle="1" w:styleId="WWNum35">
    <w:name w:val="WWNum35"/>
    <w:basedOn w:val="Bezlisty"/>
    <w:rsid w:val="00740A7C"/>
    <w:pPr>
      <w:numPr>
        <w:numId w:val="30"/>
      </w:numPr>
    </w:pPr>
  </w:style>
  <w:style w:type="numbering" w:customStyle="1" w:styleId="WWNum36">
    <w:name w:val="WWNum36"/>
    <w:basedOn w:val="Bezlisty"/>
    <w:rsid w:val="00740A7C"/>
    <w:pPr>
      <w:numPr>
        <w:numId w:val="31"/>
      </w:numPr>
    </w:pPr>
  </w:style>
  <w:style w:type="numbering" w:customStyle="1" w:styleId="WWNum37">
    <w:name w:val="WWNum37"/>
    <w:basedOn w:val="Bezlisty"/>
    <w:rsid w:val="00740A7C"/>
    <w:pPr>
      <w:numPr>
        <w:numId w:val="32"/>
      </w:numPr>
    </w:pPr>
  </w:style>
  <w:style w:type="numbering" w:customStyle="1" w:styleId="WWNum38">
    <w:name w:val="WWNum38"/>
    <w:basedOn w:val="Bezlisty"/>
    <w:rsid w:val="00740A7C"/>
    <w:pPr>
      <w:numPr>
        <w:numId w:val="33"/>
      </w:numPr>
    </w:pPr>
  </w:style>
  <w:style w:type="numbering" w:customStyle="1" w:styleId="WWNum39">
    <w:name w:val="WWNum39"/>
    <w:basedOn w:val="Bezlisty"/>
    <w:rsid w:val="00740A7C"/>
    <w:pPr>
      <w:numPr>
        <w:numId w:val="34"/>
      </w:numPr>
    </w:pPr>
  </w:style>
  <w:style w:type="numbering" w:customStyle="1" w:styleId="WWNum40">
    <w:name w:val="WWNum40"/>
    <w:basedOn w:val="Bezlisty"/>
    <w:rsid w:val="00740A7C"/>
    <w:pPr>
      <w:numPr>
        <w:numId w:val="35"/>
      </w:numPr>
    </w:pPr>
  </w:style>
  <w:style w:type="numbering" w:customStyle="1" w:styleId="WWNum41">
    <w:name w:val="WWNum41"/>
    <w:basedOn w:val="Bezlisty"/>
    <w:rsid w:val="00740A7C"/>
    <w:pPr>
      <w:numPr>
        <w:numId w:val="36"/>
      </w:numPr>
    </w:pPr>
  </w:style>
  <w:style w:type="numbering" w:customStyle="1" w:styleId="WWNum42">
    <w:name w:val="WWNum42"/>
    <w:basedOn w:val="Bezlisty"/>
    <w:rsid w:val="00740A7C"/>
    <w:pPr>
      <w:numPr>
        <w:numId w:val="37"/>
      </w:numPr>
    </w:pPr>
  </w:style>
  <w:style w:type="numbering" w:customStyle="1" w:styleId="WWNum43">
    <w:name w:val="WWNum43"/>
    <w:basedOn w:val="Bezlisty"/>
    <w:rsid w:val="00740A7C"/>
    <w:pPr>
      <w:numPr>
        <w:numId w:val="38"/>
      </w:numPr>
    </w:pPr>
  </w:style>
  <w:style w:type="numbering" w:customStyle="1" w:styleId="WWNum44">
    <w:name w:val="WWNum44"/>
    <w:basedOn w:val="Bezlisty"/>
    <w:rsid w:val="00740A7C"/>
    <w:pPr>
      <w:numPr>
        <w:numId w:val="39"/>
      </w:numPr>
    </w:pPr>
  </w:style>
  <w:style w:type="numbering" w:customStyle="1" w:styleId="WWNum45">
    <w:name w:val="WWNum45"/>
    <w:basedOn w:val="Bezlisty"/>
    <w:rsid w:val="00740A7C"/>
    <w:pPr>
      <w:numPr>
        <w:numId w:val="40"/>
      </w:numPr>
    </w:pPr>
  </w:style>
  <w:style w:type="numbering" w:customStyle="1" w:styleId="WWNum46">
    <w:name w:val="WWNum46"/>
    <w:basedOn w:val="Bezlisty"/>
    <w:rsid w:val="00740A7C"/>
    <w:pPr>
      <w:numPr>
        <w:numId w:val="41"/>
      </w:numPr>
    </w:pPr>
  </w:style>
  <w:style w:type="numbering" w:customStyle="1" w:styleId="WWNum47">
    <w:name w:val="WWNum47"/>
    <w:basedOn w:val="Bezlisty"/>
    <w:rsid w:val="00740A7C"/>
    <w:pPr>
      <w:numPr>
        <w:numId w:val="42"/>
      </w:numPr>
    </w:pPr>
  </w:style>
  <w:style w:type="numbering" w:customStyle="1" w:styleId="WWNum48">
    <w:name w:val="WWNum48"/>
    <w:basedOn w:val="Bezlisty"/>
    <w:rsid w:val="00740A7C"/>
    <w:pPr>
      <w:numPr>
        <w:numId w:val="43"/>
      </w:numPr>
    </w:pPr>
  </w:style>
  <w:style w:type="character" w:customStyle="1" w:styleId="ListLabel141">
    <w:name w:val="ListLabel 141"/>
    <w:qFormat/>
    <w:rsid w:val="0044617A"/>
    <w:rPr>
      <w:rFonts w:cs="Courier New"/>
    </w:rPr>
  </w:style>
  <w:style w:type="numbering" w:customStyle="1" w:styleId="WWNum70">
    <w:name w:val="WWNum70"/>
    <w:basedOn w:val="Bezlisty"/>
    <w:rsid w:val="007D4AE4"/>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4DF19-75B6-4D4F-A05A-9EE02A2A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53</Pages>
  <Words>9129</Words>
  <Characters>54779</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Zapytanie ofertowe - ogłoszenie w telewizji</vt:lpstr>
    </vt:vector>
  </TitlesOfParts>
  <Company/>
  <LinksUpToDate>false</LinksUpToDate>
  <CharactersWithSpaces>63781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 ogłoszenie w telewizji</dc:title>
  <dc:subject/>
  <dc:creator>m</dc:creator>
  <cp:keywords/>
  <cp:lastModifiedBy>laptop</cp:lastModifiedBy>
  <cp:revision>8</cp:revision>
  <cp:lastPrinted>2018-08-17T08:16:00Z</cp:lastPrinted>
  <dcterms:created xsi:type="dcterms:W3CDTF">2021-08-02T12:17:00Z</dcterms:created>
  <dcterms:modified xsi:type="dcterms:W3CDTF">2021-11-22T10:53:00Z</dcterms:modified>
</cp:coreProperties>
</file>