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9"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121EADD"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Białystok, dn</w:t>
      </w:r>
      <w:r w:rsidR="00A01613">
        <w:rPr>
          <w:rFonts w:ascii="Calibri" w:hAnsi="Calibri" w:cs="Calibri"/>
          <w:b/>
          <w:color w:val="000000" w:themeColor="text1"/>
          <w:lang w:eastAsia="pl-PL"/>
        </w:rPr>
        <w:t xml:space="preserve">. </w:t>
      </w:r>
      <w:r w:rsidR="00A210A7">
        <w:rPr>
          <w:rFonts w:ascii="Calibri" w:hAnsi="Calibri" w:cs="Calibri"/>
          <w:b/>
          <w:color w:val="000000" w:themeColor="text1"/>
          <w:lang w:eastAsia="pl-PL"/>
        </w:rPr>
        <w:t>12.10.</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7F70FAE8"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53748F">
        <w:rPr>
          <w:rFonts w:ascii="Calibri" w:hAnsi="Calibri" w:cs="Calibri"/>
          <w:b/>
          <w:color w:val="FF0000"/>
          <w:lang w:eastAsia="pl-PL"/>
        </w:rPr>
        <w:t>88</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1EDFED40"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64B1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00664B12">
        <w:rPr>
          <w:rFonts w:ascii="Calibri" w:eastAsia="Times New Roman" w:hAnsi="Calibri" w:cs="Calibri"/>
          <w:bCs/>
          <w:lang w:eastAsia="pl-PL"/>
        </w:rPr>
        <w:t>1605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10CC6550"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53748F">
        <w:rPr>
          <w:rFonts w:ascii="Calibri" w:hAnsi="Calibri" w:cs="Calibri"/>
          <w:b/>
          <w:bCs/>
          <w:color w:val="000000" w:themeColor="text1"/>
          <w:sz w:val="32"/>
          <w:szCs w:val="32"/>
        </w:rPr>
        <w:t>2</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bookmarkStart w:id="0" w:name="_GoBack"/>
      <w:r w:rsidR="000B7976">
        <w:rPr>
          <w:rFonts w:ascii="Calibri" w:hAnsi="Calibri" w:cs="Calibri"/>
          <w:b/>
        </w:rPr>
        <w:t>/podpis na oryginale/</w:t>
      </w:r>
      <w:bookmarkEnd w:id="0"/>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DE72E4A"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w:t>
      </w:r>
      <w:r w:rsidR="00055C17" w:rsidRPr="00055C17">
        <w:rPr>
          <w:rFonts w:eastAsia="Times New Roman" w:cstheme="minorHAnsi"/>
          <w:lang w:eastAsia="ar-SA"/>
        </w:rPr>
        <w:t>85 748 55 39</w:t>
      </w:r>
      <w:r w:rsidR="00055C17">
        <w:rPr>
          <w:rFonts w:eastAsia="Times New Roman" w:cstheme="minorHAnsi"/>
          <w:lang w:eastAsia="ar-SA"/>
        </w:rPr>
        <w:t xml:space="preserve">, </w:t>
      </w:r>
      <w:r w:rsidRPr="00252509">
        <w:rPr>
          <w:rFonts w:eastAsia="Times New Roman" w:cstheme="minorHAnsi"/>
          <w:lang w:eastAsia="ar-SA"/>
        </w:rPr>
        <w:t xml:space="preserve">85 748 56 25, 85 748 55 50, 85 748 56 26, 85 748 56 40, 85 748 57 39, 85 748 54 43,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FDA00A9"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53748F">
        <w:rPr>
          <w:rFonts w:eastAsia="Times New Roman" w:cstheme="minorHAnsi"/>
          <w:b/>
          <w:color w:val="FF0000"/>
          <w:lang w:eastAsia="ar-SA"/>
        </w:rPr>
        <w:t>88</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0C468C21"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DB37BA">
        <w:rPr>
          <w:rFonts w:eastAsia="Times New Roman" w:cstheme="minorHAnsi"/>
          <w:sz w:val="22"/>
          <w:szCs w:val="22"/>
          <w:lang w:val="pl-PL" w:eastAsia="ar-SA"/>
        </w:rPr>
        <w:t>3</w:t>
      </w:r>
      <w:r w:rsidR="005943A7">
        <w:rPr>
          <w:rFonts w:eastAsia="Times New Roman" w:cstheme="minorHAnsi"/>
          <w:sz w:val="22"/>
          <w:szCs w:val="22"/>
          <w:lang w:val="x-none" w:eastAsia="ar-SA"/>
        </w:rPr>
        <w:t xml:space="preserve"> r. poz. </w:t>
      </w:r>
      <w:r w:rsidR="00DB37BA">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576B01F" w:rsidR="007804EF" w:rsidRPr="007924E9"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A6B932E" w14:textId="6555A824" w:rsidR="00067D9D" w:rsidRPr="00DB37BA" w:rsidRDefault="00AC20D0" w:rsidP="00DB37BA">
      <w:pPr>
        <w:pStyle w:val="Akapitzlist"/>
        <w:numPr>
          <w:ilvl w:val="0"/>
          <w:numId w:val="48"/>
        </w:numPr>
        <w:spacing w:line="360" w:lineRule="auto"/>
        <w:rPr>
          <w:rFonts w:cstheme="minorHAnsi"/>
          <w:sz w:val="22"/>
          <w:szCs w:val="22"/>
        </w:rPr>
      </w:pPr>
      <w:r w:rsidRPr="007924E9">
        <w:rPr>
          <w:rFonts w:cstheme="minorHAnsi"/>
          <w:b/>
          <w:color w:val="000000" w:themeColor="text1"/>
          <w:sz w:val="22"/>
          <w:szCs w:val="22"/>
        </w:rPr>
        <w:t>Przedmiotem zamówienia jest</w:t>
      </w:r>
      <w:r w:rsidR="00C26004" w:rsidRPr="007924E9">
        <w:rPr>
          <w:rFonts w:cstheme="minorHAnsi"/>
          <w:b/>
          <w:color w:val="000000" w:themeColor="text1"/>
          <w:sz w:val="22"/>
          <w:szCs w:val="22"/>
        </w:rPr>
        <w:t>:</w:t>
      </w:r>
      <w:r w:rsidR="00285782" w:rsidRPr="007924E9">
        <w:rPr>
          <w:rFonts w:cstheme="minorHAnsi"/>
          <w:b/>
          <w:color w:val="000000" w:themeColor="text1"/>
          <w:sz w:val="22"/>
          <w:szCs w:val="22"/>
        </w:rPr>
        <w:t xml:space="preserve"> </w:t>
      </w:r>
      <w:r w:rsidR="007924E9" w:rsidRPr="007924E9">
        <w:rPr>
          <w:rFonts w:cstheme="minorHAnsi"/>
          <w:sz w:val="22"/>
          <w:szCs w:val="22"/>
        </w:rPr>
        <w:t xml:space="preserve">Wykonanie zamówienia w zakresie dostarczenia, </w:t>
      </w:r>
      <w:r w:rsidR="00DB37BA" w:rsidRPr="00DB37BA">
        <w:rPr>
          <w:rFonts w:cstheme="minorHAnsi"/>
          <w:sz w:val="22"/>
          <w:szCs w:val="22"/>
        </w:rPr>
        <w:t>rozładunku, wniesienia, zainstalowania, uruchomienia urządzeń i dostarczenia instrukcji stanowiskowej oraz jej wdrożenia</w:t>
      </w:r>
      <w:r w:rsidR="007924E9" w:rsidRPr="00DB37BA">
        <w:rPr>
          <w:rFonts w:cstheme="minorHAnsi"/>
          <w:sz w:val="22"/>
          <w:szCs w:val="22"/>
        </w:rPr>
        <w:t xml:space="preserve"> z podziałem na </w:t>
      </w:r>
      <w:r w:rsidR="00DB37BA" w:rsidRPr="00DB37BA">
        <w:rPr>
          <w:rFonts w:cstheme="minorHAnsi"/>
          <w:sz w:val="22"/>
          <w:szCs w:val="22"/>
        </w:rPr>
        <w:t>2</w:t>
      </w:r>
      <w:r w:rsidR="007924E9" w:rsidRPr="00DB37BA">
        <w:rPr>
          <w:rFonts w:cstheme="minorHAnsi"/>
          <w:sz w:val="22"/>
          <w:szCs w:val="22"/>
        </w:rPr>
        <w:t xml:space="preserve"> części.</w:t>
      </w:r>
    </w:p>
    <w:tbl>
      <w:tblPr>
        <w:tblStyle w:val="Tabela-Siatka"/>
        <w:tblW w:w="0" w:type="auto"/>
        <w:tblLook w:val="04A0" w:firstRow="1" w:lastRow="0" w:firstColumn="1" w:lastColumn="0" w:noHBand="0" w:noVBand="1"/>
      </w:tblPr>
      <w:tblGrid>
        <w:gridCol w:w="1129"/>
        <w:gridCol w:w="3686"/>
        <w:gridCol w:w="709"/>
      </w:tblGrid>
      <w:tr w:rsidR="0053748F" w:rsidRPr="0053748F" w14:paraId="75728D5C" w14:textId="77777777" w:rsidTr="009531BB">
        <w:tc>
          <w:tcPr>
            <w:tcW w:w="1129" w:type="dxa"/>
          </w:tcPr>
          <w:p w14:paraId="212B9F94" w14:textId="77777777" w:rsidR="0053748F" w:rsidRPr="0053748F" w:rsidRDefault="0053748F" w:rsidP="0053748F">
            <w:pPr>
              <w:spacing w:line="240" w:lineRule="auto"/>
              <w:jc w:val="center"/>
              <w:rPr>
                <w:rFonts w:cstheme="minorHAnsi"/>
                <w:b/>
              </w:rPr>
            </w:pPr>
            <w:r w:rsidRPr="0053748F">
              <w:rPr>
                <w:rFonts w:cstheme="minorHAnsi"/>
                <w:b/>
              </w:rPr>
              <w:t>Nr części</w:t>
            </w:r>
          </w:p>
        </w:tc>
        <w:tc>
          <w:tcPr>
            <w:tcW w:w="3686" w:type="dxa"/>
          </w:tcPr>
          <w:p w14:paraId="2195A2F8" w14:textId="77777777" w:rsidR="0053748F" w:rsidRPr="0053748F" w:rsidRDefault="0053748F" w:rsidP="0053748F">
            <w:pPr>
              <w:spacing w:line="240" w:lineRule="auto"/>
              <w:jc w:val="center"/>
              <w:rPr>
                <w:rFonts w:cstheme="minorHAnsi"/>
                <w:b/>
              </w:rPr>
            </w:pPr>
            <w:r w:rsidRPr="0053748F">
              <w:rPr>
                <w:rFonts w:cstheme="minorHAnsi"/>
                <w:b/>
              </w:rPr>
              <w:t>Przedmiot zamówienia</w:t>
            </w:r>
          </w:p>
        </w:tc>
        <w:tc>
          <w:tcPr>
            <w:tcW w:w="709" w:type="dxa"/>
          </w:tcPr>
          <w:p w14:paraId="0499D266" w14:textId="77777777" w:rsidR="0053748F" w:rsidRPr="0053748F" w:rsidRDefault="0053748F" w:rsidP="0053748F">
            <w:pPr>
              <w:spacing w:line="240" w:lineRule="auto"/>
              <w:jc w:val="center"/>
              <w:rPr>
                <w:rFonts w:cstheme="minorHAnsi"/>
                <w:b/>
              </w:rPr>
            </w:pPr>
            <w:r w:rsidRPr="0053748F">
              <w:rPr>
                <w:rFonts w:cstheme="minorHAnsi"/>
                <w:b/>
              </w:rPr>
              <w:t>Ilość</w:t>
            </w:r>
          </w:p>
          <w:p w14:paraId="1C293F6A" w14:textId="77777777" w:rsidR="0053748F" w:rsidRPr="0053748F" w:rsidRDefault="0053748F" w:rsidP="0053748F">
            <w:pPr>
              <w:spacing w:line="240" w:lineRule="auto"/>
              <w:jc w:val="center"/>
              <w:rPr>
                <w:rFonts w:cstheme="minorHAnsi"/>
                <w:b/>
              </w:rPr>
            </w:pPr>
          </w:p>
        </w:tc>
      </w:tr>
      <w:tr w:rsidR="0053748F" w:rsidRPr="0053748F" w14:paraId="366820BB" w14:textId="77777777" w:rsidTr="009531BB">
        <w:tc>
          <w:tcPr>
            <w:tcW w:w="1129" w:type="dxa"/>
          </w:tcPr>
          <w:p w14:paraId="46A60A0B" w14:textId="77777777" w:rsidR="0053748F" w:rsidRPr="0053748F" w:rsidRDefault="0053748F" w:rsidP="0053748F">
            <w:pPr>
              <w:numPr>
                <w:ilvl w:val="0"/>
                <w:numId w:val="44"/>
              </w:numPr>
              <w:spacing w:line="240" w:lineRule="auto"/>
              <w:contextualSpacing/>
              <w:jc w:val="center"/>
              <w:rPr>
                <w:rFonts w:cstheme="minorHAnsi"/>
              </w:rPr>
            </w:pPr>
          </w:p>
        </w:tc>
        <w:tc>
          <w:tcPr>
            <w:tcW w:w="3686" w:type="dxa"/>
          </w:tcPr>
          <w:p w14:paraId="6ADC1924" w14:textId="77777777" w:rsidR="0053748F" w:rsidRPr="0053748F" w:rsidRDefault="0053748F" w:rsidP="0053748F">
            <w:pPr>
              <w:spacing w:line="240" w:lineRule="auto"/>
              <w:jc w:val="both"/>
              <w:rPr>
                <w:rFonts w:cstheme="minorHAnsi"/>
                <w:b/>
              </w:rPr>
            </w:pPr>
            <w:r w:rsidRPr="0053748F">
              <w:rPr>
                <w:rFonts w:cstheme="minorHAnsi"/>
                <w:b/>
              </w:rPr>
              <w:t>Cyfrowy sorter</w:t>
            </w:r>
          </w:p>
        </w:tc>
        <w:tc>
          <w:tcPr>
            <w:tcW w:w="709" w:type="dxa"/>
          </w:tcPr>
          <w:p w14:paraId="18BD6F6B" w14:textId="77777777" w:rsidR="0053748F" w:rsidRPr="0053748F" w:rsidRDefault="0053748F" w:rsidP="0053748F">
            <w:pPr>
              <w:spacing w:line="240" w:lineRule="auto"/>
              <w:jc w:val="center"/>
              <w:rPr>
                <w:rFonts w:cstheme="minorHAnsi"/>
              </w:rPr>
            </w:pPr>
            <w:r w:rsidRPr="0053748F">
              <w:rPr>
                <w:rFonts w:cstheme="minorHAnsi"/>
              </w:rPr>
              <w:t>1 szt.</w:t>
            </w:r>
          </w:p>
        </w:tc>
      </w:tr>
      <w:tr w:rsidR="0053748F" w:rsidRPr="0053748F" w14:paraId="5AD8D2F7" w14:textId="77777777" w:rsidTr="009531BB">
        <w:tc>
          <w:tcPr>
            <w:tcW w:w="1129" w:type="dxa"/>
          </w:tcPr>
          <w:p w14:paraId="53BC7D00" w14:textId="77777777" w:rsidR="0053748F" w:rsidRPr="0053748F" w:rsidRDefault="0053748F" w:rsidP="0053748F">
            <w:pPr>
              <w:numPr>
                <w:ilvl w:val="0"/>
                <w:numId w:val="44"/>
              </w:numPr>
              <w:spacing w:line="240" w:lineRule="auto"/>
              <w:contextualSpacing/>
              <w:jc w:val="center"/>
              <w:rPr>
                <w:rFonts w:cstheme="minorHAnsi"/>
              </w:rPr>
            </w:pPr>
          </w:p>
        </w:tc>
        <w:tc>
          <w:tcPr>
            <w:tcW w:w="3686" w:type="dxa"/>
          </w:tcPr>
          <w:p w14:paraId="01144564" w14:textId="77777777" w:rsidR="0053748F" w:rsidRPr="0053748F" w:rsidRDefault="0053748F" w:rsidP="0053748F">
            <w:pPr>
              <w:spacing w:line="240" w:lineRule="auto"/>
              <w:ind w:firstLine="32"/>
              <w:jc w:val="both"/>
              <w:rPr>
                <w:rFonts w:cstheme="minorHAnsi"/>
                <w:b/>
              </w:rPr>
            </w:pPr>
            <w:r w:rsidRPr="0053748F">
              <w:rPr>
                <w:rFonts w:cstheme="minorHAnsi"/>
                <w:b/>
              </w:rPr>
              <w:t>Mikroskop świetlny</w:t>
            </w:r>
          </w:p>
        </w:tc>
        <w:tc>
          <w:tcPr>
            <w:tcW w:w="709" w:type="dxa"/>
          </w:tcPr>
          <w:p w14:paraId="01B6BF62" w14:textId="77777777" w:rsidR="0053748F" w:rsidRPr="0053748F" w:rsidRDefault="0053748F" w:rsidP="0053748F">
            <w:pPr>
              <w:spacing w:line="240" w:lineRule="auto"/>
              <w:jc w:val="center"/>
              <w:rPr>
                <w:rFonts w:cstheme="minorHAnsi"/>
              </w:rPr>
            </w:pPr>
            <w:r w:rsidRPr="0053748F">
              <w:rPr>
                <w:rFonts w:cstheme="minorHAnsi"/>
              </w:rPr>
              <w:t>4 szt.</w:t>
            </w:r>
          </w:p>
        </w:tc>
      </w:tr>
    </w:tbl>
    <w:p w14:paraId="6485EBD3" w14:textId="77777777" w:rsidR="0053748F" w:rsidRDefault="0053748F" w:rsidP="00067D9D">
      <w:pPr>
        <w:spacing w:line="259" w:lineRule="auto"/>
        <w:rPr>
          <w:rFonts w:eastAsia="Times New Roman" w:cstheme="minorHAnsi"/>
          <w:b/>
          <w:bCs/>
          <w:i/>
          <w:iCs/>
        </w:rPr>
      </w:pPr>
    </w:p>
    <w:p w14:paraId="1D87BF1F" w14:textId="14357B83" w:rsidR="00B043DB" w:rsidRDefault="001710F7" w:rsidP="00067D9D">
      <w:pPr>
        <w:spacing w:line="259" w:lineRule="auto"/>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tbl>
      <w:tblPr>
        <w:tblStyle w:val="Tabela-Siatka"/>
        <w:tblW w:w="8784" w:type="dxa"/>
        <w:tblLook w:val="04A0" w:firstRow="1" w:lastRow="0" w:firstColumn="1" w:lastColumn="0" w:noHBand="0" w:noVBand="1"/>
      </w:tblPr>
      <w:tblGrid>
        <w:gridCol w:w="1129"/>
        <w:gridCol w:w="3686"/>
        <w:gridCol w:w="3969"/>
      </w:tblGrid>
      <w:tr w:rsidR="0053748F" w:rsidRPr="00282C1E" w14:paraId="7DE4D5FC" w14:textId="77777777" w:rsidTr="009531BB">
        <w:trPr>
          <w:trHeight w:val="842"/>
        </w:trPr>
        <w:tc>
          <w:tcPr>
            <w:tcW w:w="1129" w:type="dxa"/>
          </w:tcPr>
          <w:p w14:paraId="6E9D68D1" w14:textId="77777777" w:rsidR="0053748F" w:rsidRPr="0053748F" w:rsidRDefault="0053748F" w:rsidP="0053748F">
            <w:pPr>
              <w:jc w:val="center"/>
              <w:rPr>
                <w:rFonts w:cstheme="minorHAnsi"/>
                <w:b/>
              </w:rPr>
            </w:pPr>
            <w:r w:rsidRPr="0053748F">
              <w:rPr>
                <w:rFonts w:cstheme="minorHAnsi"/>
                <w:b/>
              </w:rPr>
              <w:t>Nr części</w:t>
            </w:r>
          </w:p>
        </w:tc>
        <w:tc>
          <w:tcPr>
            <w:tcW w:w="3686" w:type="dxa"/>
          </w:tcPr>
          <w:p w14:paraId="27CB1E8D" w14:textId="77777777" w:rsidR="0053748F" w:rsidRPr="0053748F" w:rsidRDefault="0053748F" w:rsidP="0053748F">
            <w:pPr>
              <w:jc w:val="center"/>
              <w:rPr>
                <w:rFonts w:cstheme="minorHAnsi"/>
                <w:b/>
              </w:rPr>
            </w:pPr>
            <w:r w:rsidRPr="0053748F">
              <w:rPr>
                <w:rFonts w:cstheme="minorHAnsi"/>
                <w:b/>
              </w:rPr>
              <w:t>Przedmiot zamówienia</w:t>
            </w:r>
          </w:p>
        </w:tc>
        <w:tc>
          <w:tcPr>
            <w:tcW w:w="3969" w:type="dxa"/>
          </w:tcPr>
          <w:p w14:paraId="14759514" w14:textId="62D01A18" w:rsidR="0053748F" w:rsidRPr="0053748F" w:rsidRDefault="0053748F" w:rsidP="0053748F">
            <w:pPr>
              <w:jc w:val="center"/>
              <w:rPr>
                <w:rFonts w:cstheme="minorHAnsi"/>
                <w:b/>
              </w:rPr>
            </w:pPr>
            <w:r w:rsidRPr="0053748F">
              <w:rPr>
                <w:rFonts w:cstheme="minorHAnsi"/>
                <w:b/>
              </w:rPr>
              <w:t>Symbol Wspólnego Słownika Zamówień (CPV)</w:t>
            </w:r>
          </w:p>
        </w:tc>
      </w:tr>
      <w:tr w:rsidR="0053748F" w:rsidRPr="00282C1E" w14:paraId="66EFDBE2" w14:textId="77777777" w:rsidTr="009531BB">
        <w:tc>
          <w:tcPr>
            <w:tcW w:w="1129" w:type="dxa"/>
          </w:tcPr>
          <w:p w14:paraId="4EF22DD1" w14:textId="77777777" w:rsidR="0053748F" w:rsidRPr="0053748F" w:rsidRDefault="0053748F" w:rsidP="0053748F">
            <w:pPr>
              <w:pStyle w:val="Akapitzlist"/>
              <w:numPr>
                <w:ilvl w:val="0"/>
                <w:numId w:val="45"/>
              </w:numPr>
              <w:jc w:val="center"/>
              <w:rPr>
                <w:rFonts w:cstheme="minorHAnsi"/>
                <w:sz w:val="22"/>
                <w:szCs w:val="22"/>
              </w:rPr>
            </w:pPr>
          </w:p>
        </w:tc>
        <w:tc>
          <w:tcPr>
            <w:tcW w:w="3686" w:type="dxa"/>
          </w:tcPr>
          <w:p w14:paraId="3BD47BC6" w14:textId="77777777" w:rsidR="0053748F" w:rsidRPr="0053748F" w:rsidRDefault="0053748F" w:rsidP="0053748F">
            <w:pPr>
              <w:jc w:val="both"/>
              <w:rPr>
                <w:rFonts w:cstheme="minorHAnsi"/>
                <w:b/>
              </w:rPr>
            </w:pPr>
            <w:r w:rsidRPr="0053748F">
              <w:rPr>
                <w:rFonts w:cstheme="minorHAnsi"/>
                <w:b/>
              </w:rPr>
              <w:t>Cyfrowy sorter</w:t>
            </w:r>
          </w:p>
        </w:tc>
        <w:tc>
          <w:tcPr>
            <w:tcW w:w="3969" w:type="dxa"/>
          </w:tcPr>
          <w:p w14:paraId="619D3464" w14:textId="77777777" w:rsidR="0053748F" w:rsidRPr="0053748F" w:rsidRDefault="0053748F" w:rsidP="0053748F">
            <w:pPr>
              <w:jc w:val="center"/>
              <w:rPr>
                <w:rFonts w:cstheme="minorHAnsi"/>
                <w:b/>
              </w:rPr>
            </w:pPr>
            <w:r w:rsidRPr="0053748F">
              <w:rPr>
                <w:rFonts w:cstheme="minorHAnsi"/>
                <w:b/>
              </w:rPr>
              <w:t>38000000-5</w:t>
            </w:r>
          </w:p>
        </w:tc>
      </w:tr>
      <w:tr w:rsidR="0053748F" w:rsidRPr="00282C1E" w14:paraId="278D2CDA" w14:textId="77777777" w:rsidTr="009531BB">
        <w:tc>
          <w:tcPr>
            <w:tcW w:w="1129" w:type="dxa"/>
          </w:tcPr>
          <w:p w14:paraId="1AD35B19" w14:textId="77777777" w:rsidR="0053748F" w:rsidRPr="0053748F" w:rsidRDefault="0053748F" w:rsidP="0053748F">
            <w:pPr>
              <w:pStyle w:val="Akapitzlist"/>
              <w:numPr>
                <w:ilvl w:val="0"/>
                <w:numId w:val="45"/>
              </w:numPr>
              <w:jc w:val="center"/>
              <w:rPr>
                <w:rFonts w:cstheme="minorHAnsi"/>
                <w:sz w:val="22"/>
                <w:szCs w:val="22"/>
              </w:rPr>
            </w:pPr>
          </w:p>
        </w:tc>
        <w:tc>
          <w:tcPr>
            <w:tcW w:w="3686" w:type="dxa"/>
          </w:tcPr>
          <w:p w14:paraId="395A9A6F" w14:textId="77777777" w:rsidR="0053748F" w:rsidRPr="0053748F" w:rsidRDefault="0053748F" w:rsidP="0053748F">
            <w:pPr>
              <w:jc w:val="both"/>
              <w:rPr>
                <w:rFonts w:cstheme="minorHAnsi"/>
                <w:b/>
              </w:rPr>
            </w:pPr>
            <w:r w:rsidRPr="0053748F">
              <w:rPr>
                <w:rFonts w:cstheme="minorHAnsi"/>
                <w:b/>
              </w:rPr>
              <w:t>Mikroskop świetlny</w:t>
            </w:r>
          </w:p>
        </w:tc>
        <w:tc>
          <w:tcPr>
            <w:tcW w:w="3969" w:type="dxa"/>
          </w:tcPr>
          <w:p w14:paraId="63E371AF" w14:textId="77777777" w:rsidR="0053748F" w:rsidRPr="0053748F" w:rsidRDefault="0053748F" w:rsidP="0053748F">
            <w:pPr>
              <w:jc w:val="center"/>
              <w:rPr>
                <w:rFonts w:cstheme="minorHAnsi"/>
                <w:b/>
              </w:rPr>
            </w:pPr>
            <w:r w:rsidRPr="0053748F">
              <w:rPr>
                <w:rFonts w:cstheme="minorHAnsi"/>
                <w:b/>
              </w:rPr>
              <w:t>38510000-3</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lastRenderedPageBreak/>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9531BB"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9531BB">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77777777" w:rsidR="00261B8F" w:rsidRPr="009531BB" w:rsidRDefault="00261B8F" w:rsidP="00261B8F">
      <w:pPr>
        <w:spacing w:after="0" w:line="360" w:lineRule="auto"/>
        <w:ind w:left="284" w:hanging="284"/>
        <w:rPr>
          <w:rFonts w:eastAsia="Times New Roman" w:cstheme="minorHAnsi"/>
          <w:b/>
          <w:i/>
          <w:color w:val="000000" w:themeColor="text1"/>
          <w:lang w:val="cs-CZ"/>
        </w:rPr>
      </w:pPr>
      <w:r w:rsidRPr="009531BB">
        <w:rPr>
          <w:rFonts w:eastAsia="Times New Roman" w:cstheme="minorHAnsi"/>
          <w:b/>
          <w:i/>
          <w:color w:val="000000" w:themeColor="text1"/>
          <w:lang w:val="cs-CZ"/>
        </w:rPr>
        <w:t>- 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lastRenderedPageBreak/>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EEFC28F"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531BB">
        <w:rPr>
          <w:rFonts w:asciiTheme="minorHAnsi" w:hAnsiTheme="minorHAnsi" w:cstheme="minorHAnsi"/>
          <w:color w:val="000000" w:themeColor="text1"/>
          <w:sz w:val="22"/>
          <w:szCs w:val="22"/>
        </w:rPr>
        <w:t xml:space="preserve">: </w:t>
      </w:r>
    </w:p>
    <w:p w14:paraId="5A948CDC" w14:textId="24AE801D" w:rsidR="007924E9" w:rsidRPr="007924E9" w:rsidRDefault="007924E9" w:rsidP="007924E9">
      <w:pPr>
        <w:jc w:val="both"/>
        <w:rPr>
          <w:rFonts w:ascii="Calibri" w:hAnsi="Calibri" w:cs="Calibri"/>
        </w:rPr>
      </w:pPr>
      <w:r w:rsidRPr="007924E9">
        <w:rPr>
          <w:rFonts w:ascii="Calibri" w:hAnsi="Calibri" w:cs="Calibri"/>
        </w:rPr>
        <w:t xml:space="preserve">    Część nr 1: </w:t>
      </w:r>
      <w:r w:rsidR="009531BB" w:rsidRPr="009531BB">
        <w:rPr>
          <w:rFonts w:ascii="Calibri" w:hAnsi="Calibri" w:cs="Calibri"/>
          <w:b/>
        </w:rPr>
        <w:t>do</w:t>
      </w:r>
      <w:r w:rsidR="009531BB">
        <w:rPr>
          <w:rFonts w:ascii="Calibri" w:hAnsi="Calibri" w:cs="Calibri"/>
        </w:rPr>
        <w:t xml:space="preserve"> </w:t>
      </w:r>
      <w:r w:rsidR="0053748F">
        <w:rPr>
          <w:rFonts w:ascii="Calibri" w:hAnsi="Calibri" w:cs="Calibri"/>
          <w:b/>
        </w:rPr>
        <w:t>80</w:t>
      </w:r>
      <w:r w:rsidRPr="007924E9">
        <w:rPr>
          <w:rFonts w:ascii="Calibri" w:hAnsi="Calibri" w:cs="Calibri"/>
          <w:b/>
        </w:rPr>
        <w:t xml:space="preserve"> dni kalendarzowych</w:t>
      </w:r>
      <w:r w:rsidR="009531BB">
        <w:rPr>
          <w:rFonts w:ascii="Calibri" w:hAnsi="Calibri" w:cs="Calibri"/>
          <w:b/>
        </w:rPr>
        <w:t xml:space="preserve"> od dnia zawarcia umowy,</w:t>
      </w:r>
    </w:p>
    <w:p w14:paraId="0FECBED9" w14:textId="2A75D5B4" w:rsidR="007924E9" w:rsidRPr="007924E9" w:rsidRDefault="007924E9" w:rsidP="007924E9">
      <w:pPr>
        <w:jc w:val="both"/>
        <w:rPr>
          <w:rFonts w:ascii="Calibri" w:hAnsi="Calibri" w:cs="Calibri"/>
          <w:b/>
        </w:rPr>
      </w:pPr>
      <w:r w:rsidRPr="007924E9">
        <w:rPr>
          <w:rFonts w:ascii="Calibri" w:hAnsi="Calibri" w:cs="Calibri"/>
        </w:rPr>
        <w:t xml:space="preserve">    Część nr 2: </w:t>
      </w:r>
      <w:r w:rsidR="0053748F">
        <w:rPr>
          <w:rFonts w:ascii="Calibri" w:hAnsi="Calibri" w:cs="Calibri"/>
          <w:b/>
        </w:rPr>
        <w:t>do 15.12.2023 r.</w:t>
      </w:r>
    </w:p>
    <w:p w14:paraId="4E6BEA12" w14:textId="5BEDBBD2" w:rsidR="00934372" w:rsidRPr="009531BB" w:rsidRDefault="00934372" w:rsidP="009531BB">
      <w:pPr>
        <w:pStyle w:val="Akapitzlist"/>
        <w:numPr>
          <w:ilvl w:val="0"/>
          <w:numId w:val="22"/>
        </w:numPr>
        <w:jc w:val="both"/>
        <w:rPr>
          <w:rFonts w:eastAsia="Times New Roman" w:cstheme="minorHAnsi"/>
          <w:color w:val="FF0000"/>
          <w:lang w:eastAsia="ar-SA"/>
        </w:rPr>
      </w:pPr>
      <w:r w:rsidRPr="009531BB">
        <w:rPr>
          <w:rFonts w:eastAsia="Times New Roman" w:cstheme="minorHAnsi"/>
          <w:color w:val="000000" w:themeColor="text1"/>
          <w:lang w:eastAsia="ar-SA"/>
        </w:rPr>
        <w:t>Miejsce dostawy i realizacji zamówienia:</w:t>
      </w:r>
      <w:r w:rsidR="00376A3D" w:rsidRPr="009531BB">
        <w:rPr>
          <w:rFonts w:cstheme="minorHAnsi"/>
        </w:rPr>
        <w:t xml:space="preserve"> </w:t>
      </w:r>
    </w:p>
    <w:tbl>
      <w:tblPr>
        <w:tblStyle w:val="Tabela-Siatka"/>
        <w:tblW w:w="0" w:type="auto"/>
        <w:tblInd w:w="421" w:type="dxa"/>
        <w:tblLook w:val="04A0" w:firstRow="1" w:lastRow="0" w:firstColumn="1" w:lastColumn="0" w:noHBand="0" w:noVBand="1"/>
      </w:tblPr>
      <w:tblGrid>
        <w:gridCol w:w="850"/>
        <w:gridCol w:w="2126"/>
        <w:gridCol w:w="5665"/>
      </w:tblGrid>
      <w:tr w:rsidR="0053748F" w:rsidRPr="0053748F" w14:paraId="6233F64C" w14:textId="77777777" w:rsidTr="009531BB">
        <w:tc>
          <w:tcPr>
            <w:tcW w:w="850" w:type="dxa"/>
          </w:tcPr>
          <w:p w14:paraId="401BA2A9" w14:textId="77777777" w:rsidR="0053748F" w:rsidRPr="0053748F" w:rsidRDefault="0053748F" w:rsidP="0053748F">
            <w:pPr>
              <w:spacing w:line="259" w:lineRule="auto"/>
              <w:jc w:val="center"/>
              <w:rPr>
                <w:rFonts w:ascii="Calibri" w:hAnsi="Calibri" w:cs="Calibri"/>
                <w:b/>
              </w:rPr>
            </w:pPr>
            <w:r w:rsidRPr="0053748F">
              <w:rPr>
                <w:rFonts w:ascii="Calibri" w:hAnsi="Calibri" w:cs="Calibri"/>
                <w:b/>
              </w:rPr>
              <w:t>Nr części</w:t>
            </w:r>
          </w:p>
        </w:tc>
        <w:tc>
          <w:tcPr>
            <w:tcW w:w="2126" w:type="dxa"/>
          </w:tcPr>
          <w:p w14:paraId="7F3BFDDD" w14:textId="77777777" w:rsidR="0053748F" w:rsidRPr="0053748F" w:rsidRDefault="0053748F" w:rsidP="0053748F">
            <w:pPr>
              <w:spacing w:line="259" w:lineRule="auto"/>
              <w:jc w:val="center"/>
              <w:rPr>
                <w:rFonts w:ascii="Calibri" w:hAnsi="Calibri" w:cs="Calibri"/>
                <w:b/>
              </w:rPr>
            </w:pPr>
            <w:r w:rsidRPr="0053748F">
              <w:rPr>
                <w:rFonts w:ascii="Calibri" w:hAnsi="Calibri" w:cs="Calibri"/>
                <w:b/>
              </w:rPr>
              <w:t>Przedmiot zamówienia</w:t>
            </w:r>
          </w:p>
        </w:tc>
        <w:tc>
          <w:tcPr>
            <w:tcW w:w="5665" w:type="dxa"/>
          </w:tcPr>
          <w:p w14:paraId="3B870AA3" w14:textId="77777777" w:rsidR="0053748F" w:rsidRPr="0053748F" w:rsidRDefault="0053748F" w:rsidP="0053748F">
            <w:pPr>
              <w:spacing w:line="259" w:lineRule="auto"/>
              <w:jc w:val="center"/>
              <w:rPr>
                <w:rFonts w:ascii="Calibri" w:hAnsi="Calibri" w:cs="Calibri"/>
                <w:b/>
              </w:rPr>
            </w:pPr>
            <w:r w:rsidRPr="0053748F">
              <w:rPr>
                <w:rFonts w:ascii="Calibri" w:hAnsi="Calibri" w:cs="Calibri"/>
                <w:b/>
              </w:rPr>
              <w:t>Miejsce dostawy</w:t>
            </w:r>
          </w:p>
          <w:p w14:paraId="46AFD2BA" w14:textId="77777777" w:rsidR="0053748F" w:rsidRPr="0053748F" w:rsidRDefault="0053748F" w:rsidP="0053748F">
            <w:pPr>
              <w:spacing w:line="259" w:lineRule="auto"/>
              <w:jc w:val="center"/>
              <w:rPr>
                <w:rFonts w:ascii="Calibri" w:hAnsi="Calibri" w:cs="Calibri"/>
                <w:b/>
              </w:rPr>
            </w:pPr>
          </w:p>
        </w:tc>
      </w:tr>
      <w:tr w:rsidR="0053748F" w:rsidRPr="0053748F" w14:paraId="2BDCDC97" w14:textId="77777777" w:rsidTr="009531BB">
        <w:tc>
          <w:tcPr>
            <w:tcW w:w="850" w:type="dxa"/>
          </w:tcPr>
          <w:p w14:paraId="7E7C9B72" w14:textId="77777777" w:rsidR="0053748F" w:rsidRPr="0053748F" w:rsidRDefault="0053748F" w:rsidP="0053748F">
            <w:pPr>
              <w:numPr>
                <w:ilvl w:val="0"/>
                <w:numId w:val="46"/>
              </w:numPr>
              <w:spacing w:line="240" w:lineRule="auto"/>
              <w:contextualSpacing/>
              <w:jc w:val="center"/>
              <w:rPr>
                <w:rFonts w:ascii="Calibri" w:hAnsi="Calibri" w:cs="Calibri"/>
              </w:rPr>
            </w:pPr>
          </w:p>
        </w:tc>
        <w:tc>
          <w:tcPr>
            <w:tcW w:w="2126" w:type="dxa"/>
          </w:tcPr>
          <w:p w14:paraId="0D645C74" w14:textId="77777777" w:rsidR="0053748F" w:rsidRPr="0053748F" w:rsidRDefault="0053748F" w:rsidP="0053748F">
            <w:pPr>
              <w:spacing w:line="259" w:lineRule="auto"/>
              <w:rPr>
                <w:rFonts w:ascii="Calibri" w:hAnsi="Calibri" w:cs="Calibri"/>
                <w:b/>
              </w:rPr>
            </w:pPr>
            <w:r w:rsidRPr="0053748F">
              <w:rPr>
                <w:rFonts w:ascii="Calibri" w:hAnsi="Calibri" w:cs="Calibri"/>
                <w:b/>
              </w:rPr>
              <w:t>Cyfrowy sorter</w:t>
            </w:r>
          </w:p>
        </w:tc>
        <w:tc>
          <w:tcPr>
            <w:tcW w:w="5665" w:type="dxa"/>
          </w:tcPr>
          <w:p w14:paraId="5E3B8151" w14:textId="77777777" w:rsidR="0053748F" w:rsidRPr="0053748F" w:rsidRDefault="0053748F" w:rsidP="0053748F">
            <w:pPr>
              <w:spacing w:line="259" w:lineRule="auto"/>
              <w:jc w:val="both"/>
              <w:rPr>
                <w:rFonts w:ascii="Calibri" w:hAnsi="Calibri" w:cs="Calibri"/>
              </w:rPr>
            </w:pPr>
            <w:r w:rsidRPr="0053748F">
              <w:rPr>
                <w:rFonts w:ascii="Calibri" w:hAnsi="Calibri" w:cs="Calibri"/>
              </w:rPr>
              <w:t>II Klinika Chorób Płuc i Gruźlicy, ul. Żurawia 14, 15-540 Białystok</w:t>
            </w:r>
          </w:p>
        </w:tc>
      </w:tr>
      <w:tr w:rsidR="0053748F" w:rsidRPr="0053748F" w14:paraId="636DF0A7" w14:textId="77777777" w:rsidTr="009531BB">
        <w:tc>
          <w:tcPr>
            <w:tcW w:w="850" w:type="dxa"/>
          </w:tcPr>
          <w:p w14:paraId="5307505D" w14:textId="77777777" w:rsidR="0053748F" w:rsidRPr="0053748F" w:rsidRDefault="0053748F" w:rsidP="0053748F">
            <w:pPr>
              <w:numPr>
                <w:ilvl w:val="0"/>
                <w:numId w:val="46"/>
              </w:numPr>
              <w:spacing w:line="240" w:lineRule="auto"/>
              <w:contextualSpacing/>
              <w:jc w:val="center"/>
              <w:rPr>
                <w:rFonts w:ascii="Calibri" w:hAnsi="Calibri" w:cs="Calibri"/>
              </w:rPr>
            </w:pPr>
          </w:p>
        </w:tc>
        <w:tc>
          <w:tcPr>
            <w:tcW w:w="2126" w:type="dxa"/>
          </w:tcPr>
          <w:p w14:paraId="5AA2F2E0" w14:textId="77777777" w:rsidR="0053748F" w:rsidRPr="0053748F" w:rsidRDefault="0053748F" w:rsidP="0053748F">
            <w:pPr>
              <w:spacing w:line="259" w:lineRule="auto"/>
              <w:rPr>
                <w:rFonts w:ascii="Calibri" w:hAnsi="Calibri" w:cs="Calibri"/>
                <w:b/>
              </w:rPr>
            </w:pPr>
            <w:r w:rsidRPr="0053748F">
              <w:rPr>
                <w:rFonts w:ascii="Calibri" w:hAnsi="Calibri" w:cs="Calibri"/>
                <w:b/>
              </w:rPr>
              <w:t>Mikroskop świetlny</w:t>
            </w:r>
          </w:p>
        </w:tc>
        <w:tc>
          <w:tcPr>
            <w:tcW w:w="5665" w:type="dxa"/>
          </w:tcPr>
          <w:p w14:paraId="348FEA60" w14:textId="77777777" w:rsidR="0053748F" w:rsidRDefault="0053748F" w:rsidP="0053748F">
            <w:pPr>
              <w:spacing w:line="259" w:lineRule="auto"/>
              <w:jc w:val="both"/>
              <w:rPr>
                <w:rFonts w:ascii="Calibri" w:hAnsi="Calibri" w:cs="Calibri"/>
              </w:rPr>
            </w:pPr>
            <w:r w:rsidRPr="0053748F">
              <w:rPr>
                <w:rFonts w:ascii="Calibri" w:hAnsi="Calibri" w:cs="Calibri"/>
              </w:rPr>
              <w:t>Zakład Laboratoryjnej Diagnostyk</w:t>
            </w:r>
            <w:r>
              <w:rPr>
                <w:rFonts w:ascii="Calibri" w:hAnsi="Calibri" w:cs="Calibri"/>
              </w:rPr>
              <w:t xml:space="preserve">i Pediatrycznej,        </w:t>
            </w:r>
          </w:p>
          <w:p w14:paraId="384C5537" w14:textId="122B7449" w:rsidR="0053748F" w:rsidRPr="0053748F" w:rsidRDefault="0053748F" w:rsidP="0053748F">
            <w:pPr>
              <w:spacing w:line="259" w:lineRule="auto"/>
              <w:jc w:val="both"/>
              <w:rPr>
                <w:rFonts w:ascii="Calibri" w:hAnsi="Calibri" w:cs="Calibri"/>
              </w:rPr>
            </w:pPr>
            <w:r>
              <w:rPr>
                <w:rFonts w:ascii="Calibri" w:hAnsi="Calibri" w:cs="Calibri"/>
              </w:rPr>
              <w:t>u</w:t>
            </w:r>
            <w:r w:rsidRPr="0053748F">
              <w:rPr>
                <w:rFonts w:ascii="Calibri" w:hAnsi="Calibri" w:cs="Calibri"/>
              </w:rPr>
              <w:t>l. Wa</w:t>
            </w:r>
            <w:r>
              <w:rPr>
                <w:rFonts w:ascii="Calibri" w:hAnsi="Calibri" w:cs="Calibri"/>
              </w:rPr>
              <w:t>szyngtona 17, 15-274 Białystok</w:t>
            </w:r>
          </w:p>
        </w:tc>
      </w:tr>
    </w:tbl>
    <w:p w14:paraId="24069D42" w14:textId="2B7D031E" w:rsidR="00962EF9" w:rsidRPr="00067D9D" w:rsidRDefault="00962EF9" w:rsidP="001528F8">
      <w:pPr>
        <w:pStyle w:val="Akapitzlist"/>
        <w:spacing w:line="360" w:lineRule="auto"/>
        <w:ind w:left="398"/>
        <w:rPr>
          <w:rFonts w:ascii="Calibri" w:eastAsia="Times New Roman" w:hAnsi="Calibri" w:cs="Calibr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699B3AC" w14:textId="77777777" w:rsidR="0053748F" w:rsidRPr="0053748F" w:rsidRDefault="004F7948" w:rsidP="0053748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r>
      <w:r w:rsidR="0053748F" w:rsidRPr="0053748F">
        <w:rPr>
          <w:rFonts w:eastAsia="Times New Roman" w:cstheme="minorHAnsi"/>
          <w:color w:val="000000"/>
          <w:lang w:eastAsia="pl-PL"/>
        </w:rPr>
        <w:t xml:space="preserve">Jeżeli w kraju, w którym wykonawca ma siedzibę lub miejsce zamieszkania lub miejsce zamieszkania ma osoba, której dotyczy informacja albo dokument, nie wydaje się dokumentów, o których mowa w pkt. 8.1., lub gdy dokumenty te nie odnoszą się do wszystkich przypadków, o których mowa w art. 108 ust. 1 pkt 1, 2 i 4 ustawy </w:t>
      </w:r>
      <w:proofErr w:type="spellStart"/>
      <w:r w:rsidR="0053748F" w:rsidRPr="0053748F">
        <w:rPr>
          <w:rFonts w:eastAsia="Times New Roman" w:cstheme="minorHAnsi"/>
          <w:color w:val="000000"/>
          <w:lang w:eastAsia="pl-PL"/>
        </w:rPr>
        <w:t>Pzp</w:t>
      </w:r>
      <w:proofErr w:type="spellEnd"/>
      <w:r w:rsidR="0053748F" w:rsidRPr="0053748F">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 wystawiony nie wcześniej niż 6 miesiące przed jego złożeniem.</w:t>
      </w:r>
    </w:p>
    <w:p w14:paraId="50A4F5CA" w14:textId="10A78B5A" w:rsidR="00D05B07" w:rsidRPr="008907FC" w:rsidRDefault="0025717C" w:rsidP="0053748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w:t>
      </w:r>
      <w:r w:rsidR="00ED0755" w:rsidRPr="00AE72F6">
        <w:rPr>
          <w:rFonts w:cstheme="minorHAnsi"/>
          <w:sz w:val="22"/>
          <w:szCs w:val="22"/>
        </w:rPr>
        <w:lastRenderedPageBreak/>
        <w:t xml:space="preserve">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lastRenderedPageBreak/>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1FB68C07"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DB51A1">
        <w:rPr>
          <w:rFonts w:eastAsia="Times New Roman" w:cstheme="minorHAnsi"/>
          <w:b/>
          <w:bCs/>
          <w:color w:val="000000" w:themeColor="text1"/>
          <w:spacing w:val="-2"/>
          <w:lang w:eastAsia="ar-SA"/>
        </w:rPr>
        <w:t>Justyna Tomaszuk-Gryko</w:t>
      </w:r>
      <w:r w:rsidR="002E70D8" w:rsidRPr="00AE72F6">
        <w:rPr>
          <w:rFonts w:eastAsia="Times New Roman" w:cstheme="minorHAnsi"/>
          <w:b/>
          <w:bCs/>
          <w:color w:val="000000" w:themeColor="text1"/>
          <w:spacing w:val="-2"/>
          <w:lang w:eastAsia="ar-SA"/>
        </w:rPr>
        <w:t xml:space="preserve">, </w:t>
      </w:r>
      <w:r w:rsidR="00DB51A1">
        <w:rPr>
          <w:rFonts w:eastAsia="Times New Roman" w:cstheme="minorHAnsi"/>
          <w:bCs/>
          <w:color w:val="000000" w:themeColor="text1"/>
          <w:spacing w:val="-2"/>
          <w:lang w:eastAsia="ar-SA"/>
        </w:rPr>
        <w:t>justyna.tomaszuk-gryko</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5343CD00"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A210A7">
        <w:rPr>
          <w:rFonts w:eastAsia="Times New Roman" w:cstheme="minorHAnsi"/>
          <w:b/>
          <w:color w:val="FF0000"/>
          <w:u w:val="single"/>
          <w:lang w:eastAsia="pl-PL"/>
        </w:rPr>
        <w:t>28.01.2024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9531BB"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9531BB">
        <w:rPr>
          <w:rFonts w:eastAsia="Times New Roman" w:cstheme="minorHAnsi"/>
          <w:b/>
          <w:color w:val="000000" w:themeColor="text1"/>
          <w:sz w:val="22"/>
          <w:szCs w:val="22"/>
          <w:u w:val="single"/>
        </w:rPr>
        <w:t xml:space="preserve">Materiały informacyjne </w:t>
      </w:r>
      <w:r w:rsidR="00585393" w:rsidRPr="009531BB">
        <w:rPr>
          <w:rFonts w:eastAsia="Times New Roman" w:cstheme="minorHAnsi"/>
          <w:b/>
          <w:color w:val="000000" w:themeColor="text1"/>
          <w:sz w:val="22"/>
          <w:szCs w:val="22"/>
          <w:u w:val="single"/>
        </w:rPr>
        <w:t xml:space="preserve">i </w:t>
      </w:r>
      <w:r w:rsidR="00585393" w:rsidRPr="009531BB">
        <w:rPr>
          <w:rFonts w:eastAsia="Times New Roman" w:cstheme="minorHAnsi"/>
          <w:b/>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9531BB">
        <w:rPr>
          <w:rFonts w:eastAsia="Times New Roman" w:cstheme="minorHAnsi"/>
          <w:b/>
          <w:color w:val="000000" w:themeColor="text1"/>
          <w:sz w:val="22"/>
          <w:szCs w:val="22"/>
        </w:rPr>
        <w:t>- w formie elektronicznej (opatrzonej kwalifikowanym podpisem elektronicznym)</w:t>
      </w:r>
      <w:r w:rsidR="003279D8" w:rsidRPr="009531BB">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w:t>
      </w:r>
      <w:r w:rsidR="00954FA8" w:rsidRPr="00AE72F6">
        <w:rPr>
          <w:rFonts w:eastAsia="Times New Roman" w:cstheme="minorHAnsi"/>
          <w:sz w:val="22"/>
          <w:szCs w:val="22"/>
        </w:rPr>
        <w:lastRenderedPageBreak/>
        <w:t>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AE72F6">
        <w:rPr>
          <w:rFonts w:eastAsia="Times New Roman" w:cstheme="minorHAnsi"/>
          <w:b/>
          <w:color w:val="000000" w:themeColor="text1"/>
          <w:u w:val="single"/>
          <w:lang w:eastAsia="pl-PL"/>
        </w:rPr>
        <w:lastRenderedPageBreak/>
        <w:t xml:space="preserve">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53748F">
        <w:rPr>
          <w:rStyle w:val="Hipercze"/>
          <w:rFonts w:ascii="Calibri" w:hAnsi="Calibri" w:cs="Calibri"/>
          <w:sz w:val="22"/>
          <w:szCs w:val="22"/>
        </w:rPr>
        <w:fldChar w:fldCharType="begin"/>
      </w:r>
      <w:r w:rsidR="0053748F">
        <w:rPr>
          <w:rStyle w:val="Hipercze"/>
          <w:rFonts w:ascii="Calibri" w:hAnsi="Calibri" w:cs="Calibri"/>
          <w:sz w:val="22"/>
          <w:szCs w:val="22"/>
        </w:rPr>
        <w:instrText xml:space="preserve"> HYPERLINK "https://platformazakupowa.pl/pn/umb" </w:instrText>
      </w:r>
      <w:r w:rsidR="0053748F">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53748F">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53748F">
        <w:rPr>
          <w:rFonts w:ascii="Calibri" w:hAnsi="Calibri" w:cs="Calibri"/>
          <w:color w:val="1155CC"/>
          <w:sz w:val="22"/>
          <w:szCs w:val="22"/>
          <w:u w:val="single"/>
        </w:rPr>
        <w:fldChar w:fldCharType="begin"/>
      </w:r>
      <w:r w:rsidR="0053748F">
        <w:rPr>
          <w:rFonts w:ascii="Calibri" w:hAnsi="Calibri" w:cs="Calibri"/>
          <w:color w:val="1155CC"/>
          <w:sz w:val="22"/>
          <w:szCs w:val="22"/>
          <w:u w:val="single"/>
        </w:rPr>
        <w:instrText xml:space="preserve"> HYPERLINK "http://platformazakupowa.pl" \h </w:instrText>
      </w:r>
      <w:r w:rsidR="0053748F">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53748F">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53748F">
        <w:rPr>
          <w:rStyle w:val="Hipercze"/>
          <w:rFonts w:ascii="Calibri" w:hAnsi="Calibri" w:cs="Calibri"/>
          <w:sz w:val="22"/>
          <w:szCs w:val="22"/>
        </w:rPr>
        <w:fldChar w:fldCharType="begin"/>
      </w:r>
      <w:r w:rsidR="0053748F">
        <w:rPr>
          <w:rStyle w:val="Hipercze"/>
          <w:rFonts w:ascii="Calibri" w:hAnsi="Calibri" w:cs="Calibri"/>
          <w:sz w:val="22"/>
          <w:szCs w:val="22"/>
        </w:rPr>
        <w:instrText xml:space="preserve"> HYPERLINK "https://platformazakupowa.pl/pn/umb" </w:instrText>
      </w:r>
      <w:r w:rsidR="0053748F">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53748F">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w:t>
      </w:r>
      <w:r w:rsidRPr="003A0F77">
        <w:rPr>
          <w:rFonts w:ascii="Calibri" w:hAnsi="Calibri" w:cs="Calibri"/>
          <w:sz w:val="22"/>
          <w:szCs w:val="22"/>
        </w:rPr>
        <w:lastRenderedPageBreak/>
        <w:t>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53748F">
        <w:rPr>
          <w:rFonts w:ascii="Calibri" w:hAnsi="Calibri" w:cs="Calibri"/>
          <w:sz w:val="22"/>
          <w:szCs w:val="22"/>
          <w:u w:val="single"/>
        </w:rPr>
        <w:fldChar w:fldCharType="begin"/>
      </w:r>
      <w:r w:rsidR="0053748F">
        <w:rPr>
          <w:rFonts w:ascii="Calibri" w:hAnsi="Calibri" w:cs="Calibri"/>
          <w:sz w:val="22"/>
          <w:szCs w:val="22"/>
          <w:u w:val="single"/>
        </w:rPr>
        <w:instrText xml:space="preserve"> HYPERLINK "https://platformazakupowa.pl/strona/45-instrukcje" \h </w:instrText>
      </w:r>
      <w:r w:rsidR="0053748F">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53748F">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F7B0E">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w:t>
      </w:r>
      <w:r w:rsidRPr="00905019">
        <w:rPr>
          <w:rFonts w:eastAsia="Times New Roman" w:cstheme="minorHAnsi"/>
          <w:color w:val="000000"/>
          <w:lang w:eastAsia="pl-PL"/>
        </w:rPr>
        <w:lastRenderedPageBreak/>
        <w:t>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9E4C54B"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210A7">
        <w:rPr>
          <w:rFonts w:eastAsia="Times New Roman" w:cstheme="minorHAnsi"/>
          <w:b/>
          <w:color w:val="FF0000"/>
          <w:lang w:eastAsia="pl-PL"/>
        </w:rPr>
        <w:t>31.10.</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2FB7F52"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A210A7">
        <w:rPr>
          <w:rFonts w:eastAsia="Calibri" w:cstheme="minorHAnsi"/>
          <w:b/>
          <w:color w:val="FF0000"/>
          <w:lang w:eastAsia="ar-SA"/>
        </w:rPr>
        <w:t>31.10.</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3DD6F72C" w:rsidR="006F266E" w:rsidRPr="00DA5655" w:rsidRDefault="006F266E" w:rsidP="00932FDA">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r w:rsidR="00067D9D">
              <w:rPr>
                <w:rFonts w:ascii="Calibri" w:hAnsi="Calibri" w:cs="Calibri"/>
                <w:i/>
                <w:color w:val="000000" w:themeColor="text1"/>
              </w:rPr>
              <w:t>-</w:t>
            </w:r>
            <w:r w:rsidR="007924E9">
              <w:rPr>
                <w:rFonts w:ascii="Calibri" w:hAnsi="Calibri" w:cs="Calibri"/>
                <w:i/>
                <w:color w:val="000000" w:themeColor="text1"/>
              </w:rPr>
              <w:t xml:space="preserve"> </w:t>
            </w:r>
            <w:r w:rsidR="00932FDA">
              <w:rPr>
                <w:rFonts w:ascii="Calibri" w:hAnsi="Calibri" w:cs="Calibri"/>
                <w:i/>
                <w:color w:val="000000" w:themeColor="text1"/>
              </w:rPr>
              <w:t>2</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E0D14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64A295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924E9"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7924E9">
        <w:rPr>
          <w:rFonts w:cstheme="minorHAnsi"/>
          <w:b/>
          <w:strike/>
          <w:color w:val="000000" w:themeColor="text1"/>
          <w:sz w:val="22"/>
          <w:szCs w:val="22"/>
          <w:lang w:eastAsia="ar-SA"/>
        </w:rPr>
        <w:t>kryterium PARAMETRY TECHNICZNE (PT</w:t>
      </w:r>
      <w:r w:rsidR="003E5359" w:rsidRPr="007924E9">
        <w:rPr>
          <w:rFonts w:cstheme="minorHAnsi"/>
          <w:b/>
          <w:strike/>
          <w:color w:val="000000" w:themeColor="text1"/>
          <w:sz w:val="22"/>
          <w:szCs w:val="22"/>
          <w:lang w:eastAsia="ar-SA"/>
        </w:rPr>
        <w:t xml:space="preserve">) </w:t>
      </w:r>
    </w:p>
    <w:p w14:paraId="551D194C" w14:textId="7B7398E5" w:rsidR="000E5B40" w:rsidRPr="007924E9" w:rsidRDefault="00021F7A" w:rsidP="00A846DF">
      <w:pPr>
        <w:spacing w:after="0" w:line="360" w:lineRule="auto"/>
        <w:rPr>
          <w:rFonts w:cstheme="minorHAnsi"/>
          <w:strike/>
          <w:color w:val="000000" w:themeColor="text1"/>
        </w:rPr>
      </w:pPr>
      <w:r w:rsidRPr="007924E9">
        <w:rPr>
          <w:rFonts w:cstheme="minorHAnsi"/>
          <w:strike/>
          <w:color w:val="000000" w:themeColor="text1"/>
        </w:rPr>
        <w:t>Ocena punktowa dokon</w:t>
      </w:r>
      <w:r w:rsidR="00815B56" w:rsidRPr="007924E9">
        <w:rPr>
          <w:rFonts w:cstheme="minorHAnsi"/>
          <w:strike/>
          <w:color w:val="000000" w:themeColor="text1"/>
        </w:rPr>
        <w:t>ana zostanie zgodnie z formułą:</w:t>
      </w:r>
    </w:p>
    <w:p w14:paraId="586050B9" w14:textId="4E23DA02"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eastAsia="ar-SA"/>
        </w:rPr>
        <w:t xml:space="preserve">            </w:t>
      </w:r>
      <w:r w:rsidRPr="007924E9">
        <w:rPr>
          <w:rFonts w:cstheme="minorHAnsi"/>
          <w:strike/>
          <w:color w:val="000000" w:themeColor="text1"/>
          <w:lang w:val="en-US" w:eastAsia="ar-SA"/>
        </w:rPr>
        <w:t>PT of.</w:t>
      </w:r>
    </w:p>
    <w:p w14:paraId="0205BA6E" w14:textId="695CFE91"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val="en-US" w:eastAsia="ar-SA"/>
        </w:rPr>
        <w:t xml:space="preserve">        PT = -----------  x </w:t>
      </w:r>
      <w:proofErr w:type="spellStart"/>
      <w:r w:rsidRPr="007924E9">
        <w:rPr>
          <w:rFonts w:cstheme="minorHAnsi"/>
          <w:strike/>
          <w:color w:val="000000" w:themeColor="text1"/>
          <w:lang w:val="en-US" w:eastAsia="ar-SA"/>
        </w:rPr>
        <w:t>waga</w:t>
      </w:r>
      <w:proofErr w:type="spellEnd"/>
      <w:r w:rsidRPr="007924E9">
        <w:rPr>
          <w:rFonts w:cstheme="minorHAnsi"/>
          <w:strike/>
          <w:color w:val="000000" w:themeColor="text1"/>
          <w:lang w:val="en-US" w:eastAsia="ar-SA"/>
        </w:rPr>
        <w:t xml:space="preserve"> </w:t>
      </w:r>
      <w:proofErr w:type="spellStart"/>
      <w:r w:rsidRPr="007924E9">
        <w:rPr>
          <w:rFonts w:cstheme="minorHAnsi"/>
          <w:strike/>
          <w:color w:val="000000" w:themeColor="text1"/>
          <w:lang w:val="en-US" w:eastAsia="ar-SA"/>
        </w:rPr>
        <w:t>kryterium</w:t>
      </w:r>
      <w:proofErr w:type="spellEnd"/>
      <w:r w:rsidRPr="007924E9">
        <w:rPr>
          <w:rFonts w:cstheme="minorHAnsi"/>
          <w:i/>
          <w:strike/>
          <w:color w:val="000000" w:themeColor="text1"/>
          <w:lang w:val="en-US" w:eastAsia="ar-SA"/>
        </w:rPr>
        <w:t xml:space="preserve"> </w:t>
      </w:r>
    </w:p>
    <w:p w14:paraId="30CDACAF" w14:textId="5E1A1FD6"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b/>
          <w:strike/>
          <w:color w:val="000000" w:themeColor="text1"/>
          <w:lang w:val="en-US" w:eastAsia="ar-SA"/>
        </w:rPr>
        <w:t xml:space="preserve">            </w:t>
      </w:r>
      <w:r w:rsidRPr="007924E9">
        <w:rPr>
          <w:rFonts w:cstheme="minorHAnsi"/>
          <w:strike/>
          <w:color w:val="000000" w:themeColor="text1"/>
          <w:lang w:val="en-US" w:eastAsia="ar-SA"/>
        </w:rPr>
        <w:t xml:space="preserve">PT max.   </w:t>
      </w:r>
    </w:p>
    <w:p w14:paraId="5D667B2F" w14:textId="7777777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7924E9">
        <w:rPr>
          <w:rFonts w:cstheme="minorHAnsi"/>
          <w:strike/>
          <w:color w:val="000000" w:themeColor="text1"/>
          <w:lang w:val="en-US" w:eastAsia="ar-SA"/>
        </w:rPr>
        <w:t>gdzie</w:t>
      </w:r>
      <w:proofErr w:type="spellEnd"/>
      <w:r w:rsidRPr="007924E9">
        <w:rPr>
          <w:rFonts w:cstheme="minorHAnsi"/>
          <w:strike/>
          <w:color w:val="000000" w:themeColor="text1"/>
          <w:lang w:val="en-US" w:eastAsia="ar-SA"/>
        </w:rPr>
        <w:t>:</w:t>
      </w:r>
    </w:p>
    <w:p w14:paraId="3F90A11A" w14:textId="1D6FB93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val="en-US" w:eastAsia="ar-SA"/>
        </w:rPr>
        <w:t xml:space="preserve">PT of.   </w:t>
      </w:r>
      <w:r w:rsidRPr="007924E9">
        <w:rPr>
          <w:rFonts w:cstheme="minorHAnsi"/>
          <w:strike/>
          <w:color w:val="000000" w:themeColor="text1"/>
          <w:lang w:eastAsia="ar-SA"/>
        </w:rPr>
        <w:t>– suma punktów przyznanych ofercie badanej</w:t>
      </w:r>
    </w:p>
    <w:p w14:paraId="67546540" w14:textId="2CB31562" w:rsidR="00C467C4"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lastRenderedPageBreak/>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w:t>
      </w:r>
      <w:r w:rsidRPr="00AE72F6">
        <w:rPr>
          <w:rFonts w:eastAsia="Times New Roman" w:cstheme="minorHAnsi"/>
          <w:sz w:val="22"/>
          <w:szCs w:val="22"/>
        </w:rPr>
        <w:lastRenderedPageBreak/>
        <w:t xml:space="preserve">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DC3F9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DC3F9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6476D880" w14:textId="00AE1903" w:rsidR="00E37956" w:rsidRDefault="004A53BC" w:rsidP="002E70F7">
      <w:pPr>
        <w:spacing w:line="259" w:lineRule="auto"/>
        <w:rPr>
          <w:rFonts w:eastAsia="Arial" w:cstheme="minorHAnsi"/>
          <w:b/>
          <w:lang w:eastAsia="ar-SA"/>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E37956">
        <w:rPr>
          <w:noProof/>
          <w:lang w:eastAsia="pl-PL"/>
        </w:rPr>
        <w:drawing>
          <wp:inline distT="0" distB="0" distL="0" distR="0" wp14:anchorId="32022936" wp14:editId="17F3BB09">
            <wp:extent cx="1141095" cy="352425"/>
            <wp:effectExtent l="0" t="0" r="1905" b="9525"/>
            <wp:docPr id="2" name="Obraz 2"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0F09B720" w14:textId="3E5C9432" w:rsidR="00D81ACF" w:rsidRPr="00FF64E6" w:rsidRDefault="004554EF" w:rsidP="002E70F7">
      <w:pPr>
        <w:spacing w:line="259" w:lineRule="auto"/>
        <w:rPr>
          <w:rFonts w:cstheme="minorHAnsi"/>
          <w:b/>
          <w:i/>
          <w:iCs/>
        </w:rPr>
      </w:pPr>
      <w:r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1E9C985F"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932FDA">
        <w:rPr>
          <w:rFonts w:cstheme="minorHAnsi"/>
          <w:b/>
          <w:sz w:val="28"/>
          <w:szCs w:val="28"/>
        </w:rPr>
        <w:t>88</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312C43A8"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932FDA">
        <w:rPr>
          <w:rFonts w:cstheme="minorHAnsi"/>
          <w:b/>
          <w:sz w:val="28"/>
          <w:szCs w:val="28"/>
        </w:rPr>
        <w:t>88</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542FD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542FD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542FD4"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542FD4"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94E12FD" w14:textId="77777777" w:rsidR="00E37956" w:rsidRDefault="004554EF" w:rsidP="00A846DF">
      <w:pPr>
        <w:tabs>
          <w:tab w:val="left" w:pos="1070"/>
        </w:tabs>
        <w:spacing w:after="0" w:line="360" w:lineRule="auto"/>
        <w:rPr>
          <w:rFonts w:eastAsia="Calibri" w:cstheme="minorHAnsi"/>
          <w:b/>
          <w:i/>
          <w:iCs/>
          <w:lang w:eastAsia="ar-SA"/>
        </w:rPr>
      </w:pPr>
      <w:r w:rsidRPr="00AE72F6">
        <w:rPr>
          <w:rFonts w:eastAsia="Calibri" w:cstheme="minorHAnsi"/>
          <w:b/>
          <w:i/>
          <w:iCs/>
          <w:lang w:eastAsia="ar-SA"/>
        </w:rPr>
        <w:br w:type="page"/>
      </w:r>
    </w:p>
    <w:p w14:paraId="394D0071" w14:textId="5A16CE0F" w:rsidR="00E37956" w:rsidRDefault="00E37956" w:rsidP="00A846DF">
      <w:pPr>
        <w:tabs>
          <w:tab w:val="left" w:pos="1070"/>
        </w:tabs>
        <w:spacing w:after="0" w:line="360" w:lineRule="auto"/>
        <w:rPr>
          <w:rFonts w:eastAsia="Calibri" w:cstheme="minorHAnsi"/>
          <w:b/>
          <w:i/>
          <w:iCs/>
          <w:lang w:eastAsia="ar-SA"/>
        </w:rPr>
      </w:pPr>
      <w:r>
        <w:rPr>
          <w:noProof/>
          <w:lang w:eastAsia="pl-PL"/>
        </w:rPr>
        <w:lastRenderedPageBreak/>
        <w:drawing>
          <wp:inline distT="0" distB="0" distL="0" distR="0" wp14:anchorId="37EBFB94" wp14:editId="731F2658">
            <wp:extent cx="1141095" cy="352425"/>
            <wp:effectExtent l="0" t="0" r="1905" b="9525"/>
            <wp:docPr id="6" name="Obraz 6"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6C7E1865" w14:textId="233B698D" w:rsidR="00CD2A8E" w:rsidRPr="00AE72F6" w:rsidRDefault="00CD2A8E" w:rsidP="00A846DF">
      <w:pPr>
        <w:tabs>
          <w:tab w:val="left" w:pos="1070"/>
        </w:tabs>
        <w:spacing w:after="0" w:line="360" w:lineRule="auto"/>
        <w:rPr>
          <w:rFonts w:cstheme="minorHAnsi"/>
          <w:b/>
          <w:i/>
        </w:rPr>
      </w:pPr>
      <w:r w:rsidRPr="00AE72F6">
        <w:rPr>
          <w:rFonts w:cstheme="minorHAnsi"/>
          <w:b/>
          <w:i/>
        </w:rPr>
        <w:t>Załącznik Nr 10</w:t>
      </w:r>
      <w:r w:rsidR="009F72EC" w:rsidRPr="00AE72F6">
        <w:rPr>
          <w:rFonts w:cstheme="minorHAnsi"/>
          <w:b/>
          <w:i/>
        </w:rPr>
        <w:t xml:space="preserve"> do S</w:t>
      </w:r>
      <w:r w:rsidR="00EC1EE6" w:rsidRPr="00AE72F6">
        <w:rPr>
          <w:rFonts w:cstheme="minorHAnsi"/>
          <w:b/>
          <w:i/>
        </w:rPr>
        <w:t xml:space="preserve">WZ   </w:t>
      </w:r>
    </w:p>
    <w:p w14:paraId="1B718167" w14:textId="6F33C6F6"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932FDA">
        <w:rPr>
          <w:rFonts w:cstheme="minorHAnsi"/>
          <w:b/>
          <w:color w:val="000000" w:themeColor="text1"/>
          <w:lang w:eastAsia="ar-SA"/>
        </w:rPr>
        <w:t>88</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5E8BD087"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932FDA">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w:t>
      </w:r>
      <w:r w:rsidR="00932FDA">
        <w:rPr>
          <w:rFonts w:eastAsia="Times New Roman" w:cstheme="minorHAnsi"/>
          <w:color w:val="000000"/>
          <w:lang w:eastAsia="ar-SA"/>
        </w:rPr>
        <w:t>1605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4CBB15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Pr="00AE72F6">
        <w:rPr>
          <w:rFonts w:cstheme="minorHAnsi"/>
        </w:rPr>
        <w:t>od daty zawarcia umowy.</w:t>
      </w:r>
    </w:p>
    <w:p w14:paraId="0274F1A0" w14:textId="2671F047" w:rsidR="00B11DA7" w:rsidRPr="00B11DA7" w:rsidRDefault="00B11DA7" w:rsidP="004F7B0E">
      <w:pPr>
        <w:pStyle w:val="Akapitzlist"/>
        <w:numPr>
          <w:ilvl w:val="0"/>
          <w:numId w:val="39"/>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206AB182"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3828958E" w14:textId="77777777" w:rsidR="0059281B"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wstrzymania robót budowlanych (prac remontowych) w obiekcie, w którym ma być dokonana dostawa i montaż przedmiotu zamówienia;</w:t>
      </w:r>
    </w:p>
    <w:p w14:paraId="47614445" w14:textId="699D8750" w:rsidR="004A53BC" w:rsidRPr="0059281B" w:rsidRDefault="0059281B" w:rsidP="004F7B0E">
      <w:pPr>
        <w:pStyle w:val="Akapitzlist"/>
        <w:numPr>
          <w:ilvl w:val="0"/>
          <w:numId w:val="43"/>
        </w:numPr>
        <w:spacing w:line="360" w:lineRule="auto"/>
        <w:jc w:val="both"/>
        <w:rPr>
          <w:rFonts w:eastAsia="Times New Roman" w:cstheme="minorHAnsi"/>
          <w:sz w:val="22"/>
          <w:szCs w:val="22"/>
        </w:rPr>
      </w:pPr>
      <w:r w:rsidRPr="0059281B">
        <w:rPr>
          <w:rFonts w:eastAsia="Times New Roman" w:cstheme="minorHAnsi"/>
          <w:sz w:val="22"/>
          <w:szCs w:val="22"/>
        </w:rPr>
        <w:t>przyczyn zewnętrznych niezależnych od Zamawiającego oraz Wykonawcy, skutkujących niemożnością dokonania montażu przedmiotu zamówienia.</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lastRenderedPageBreak/>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067D9D">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lastRenderedPageBreak/>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3612697"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2E70F7">
        <w:rPr>
          <w:rFonts w:cstheme="minorHAnsi"/>
        </w:rPr>
        <w:t>Justyna Tomaszuk-Gryko</w:t>
      </w:r>
      <w:r w:rsidR="008F4AC7" w:rsidRPr="00AE72F6">
        <w:rPr>
          <w:rFonts w:cstheme="minorHAnsi"/>
        </w:rPr>
        <w:t xml:space="preserve">, tel. </w:t>
      </w:r>
      <w:r w:rsidR="0059281B" w:rsidRPr="0059281B">
        <w:rPr>
          <w:rFonts w:cstheme="minorHAnsi"/>
        </w:rPr>
        <w:t>+48 85 748 5</w:t>
      </w:r>
      <w:r w:rsidR="002E70F7">
        <w:rPr>
          <w:rFonts w:cstheme="minorHAnsi"/>
        </w:rPr>
        <w:t>8</w:t>
      </w:r>
      <w:r w:rsidR="0059281B" w:rsidRPr="0059281B">
        <w:rPr>
          <w:rFonts w:cstheme="minorHAnsi"/>
        </w:rPr>
        <w:t xml:space="preserve"> </w:t>
      </w:r>
      <w:r w:rsidR="002E70F7">
        <w:rPr>
          <w:rFonts w:cstheme="minorHAnsi"/>
        </w:rPr>
        <w:t>2</w:t>
      </w:r>
      <w:r w:rsidR="0059281B" w:rsidRPr="0059281B">
        <w:rPr>
          <w:rFonts w:cstheme="minorHAnsi"/>
        </w:rPr>
        <w:t xml:space="preserve">5, e-mail: </w:t>
      </w:r>
      <w:hyperlink r:id="rId18" w:history="1">
        <w:r w:rsidR="002E70F7" w:rsidRPr="003D6967">
          <w:rPr>
            <w:rStyle w:val="Hipercze"/>
            <w:rFonts w:cstheme="minorHAnsi"/>
          </w:rPr>
          <w:t>justyna.tomaszuk-gryko@umb.edu.pl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lastRenderedPageBreak/>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w:t>
      </w:r>
      <w:r w:rsidRPr="00AE72F6">
        <w:rPr>
          <w:rFonts w:eastAsia="Times New Roman" w:cstheme="minorHAnsi"/>
          <w:color w:val="000000"/>
        </w:rPr>
        <w:lastRenderedPageBreak/>
        <w:t xml:space="preserve">(UE)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4F7B0E">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59281B" w:rsidRDefault="0059281B" w:rsidP="0059281B">
      <w:pPr>
        <w:spacing w:after="0" w:line="360" w:lineRule="auto"/>
        <w:contextualSpacing/>
        <w:rPr>
          <w:rFonts w:ascii="Calibri" w:eastAsia="Times New Roman" w:hAnsi="Calibri" w:cs="Calibri"/>
          <w:sz w:val="24"/>
          <w:szCs w:val="24"/>
          <w:lang w:eastAsia="pl-PL"/>
        </w:rPr>
      </w:pPr>
      <w:r w:rsidRPr="0059281B">
        <w:rPr>
          <w:rFonts w:ascii="Calibri" w:eastAsia="Calibri" w:hAnsi="Calibri" w:cs="Times New Roman"/>
        </w:rPr>
        <w:t>-</w:t>
      </w:r>
      <w:r w:rsidRPr="0059281B">
        <w:rPr>
          <w:rFonts w:ascii="Calibri" w:eastAsia="Calibri" w:hAnsi="Calibri" w:cs="Times New Roman"/>
        </w:rPr>
        <w:tab/>
      </w:r>
      <w:r w:rsidRPr="0059281B">
        <w:rPr>
          <w:rFonts w:ascii="Calibri" w:eastAsia="Times New Roman" w:hAnsi="Calibri" w:cs="Calibri"/>
          <w:sz w:val="24"/>
          <w:szCs w:val="24"/>
          <w:lang w:eastAsia="pl-PL"/>
        </w:rPr>
        <w:t>nie stwierdzono braków ilościowych i jakościowych*</w:t>
      </w:r>
      <w:r w:rsidRPr="0059281B">
        <w:rPr>
          <w:rFonts w:ascii="Calibri" w:eastAsia="Times New Roman" w:hAnsi="Calibri" w:cs="Calibri"/>
          <w:sz w:val="24"/>
          <w:szCs w:val="24"/>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7924E9">
      <w:headerReference w:type="default" r:id="rId23"/>
      <w:pgSz w:w="11906" w:h="16838"/>
      <w:pgMar w:top="709"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6D2B" w14:textId="77777777" w:rsidR="00542FD4" w:rsidRDefault="00542FD4" w:rsidP="007D0747">
      <w:pPr>
        <w:spacing w:after="0" w:line="240" w:lineRule="auto"/>
      </w:pPr>
      <w:r>
        <w:separator/>
      </w:r>
    </w:p>
  </w:endnote>
  <w:endnote w:type="continuationSeparator" w:id="0">
    <w:p w14:paraId="60AD8318" w14:textId="77777777" w:rsidR="00542FD4" w:rsidRDefault="00542FD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42AB8" w14:textId="77777777" w:rsidR="00542FD4" w:rsidRDefault="00542FD4" w:rsidP="007D0747">
      <w:pPr>
        <w:spacing w:after="0" w:line="240" w:lineRule="auto"/>
      </w:pPr>
      <w:r>
        <w:separator/>
      </w:r>
    </w:p>
  </w:footnote>
  <w:footnote w:type="continuationSeparator" w:id="0">
    <w:p w14:paraId="375EDFC5" w14:textId="77777777" w:rsidR="00542FD4" w:rsidRDefault="00542FD4" w:rsidP="007D0747">
      <w:pPr>
        <w:spacing w:after="0" w:line="240" w:lineRule="auto"/>
      </w:pPr>
      <w:r>
        <w:continuationSeparator/>
      </w:r>
    </w:p>
  </w:footnote>
  <w:footnote w:id="1">
    <w:p w14:paraId="30F35017" w14:textId="77777777" w:rsidR="0053748F" w:rsidRPr="00CB015A" w:rsidRDefault="0053748F"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60AA2E2" w:rsidR="0053748F" w:rsidRDefault="00542FD4" w:rsidP="00623812">
    <w:pPr>
      <w:pStyle w:val="Nagwek"/>
      <w:tabs>
        <w:tab w:val="clear" w:pos="9072"/>
      </w:tabs>
      <w:ind w:right="-1417"/>
    </w:pPr>
    <w:sdt>
      <w:sdtPr>
        <w:id w:val="-186367280"/>
        <w:docPartObj>
          <w:docPartGallery w:val="Page Numbers (Margins)"/>
          <w:docPartUnique/>
        </w:docPartObj>
      </w:sdtPr>
      <w:sdtEndPr/>
      <w:sdtContent>
        <w:r w:rsidR="0053748F">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53748F" w:rsidRDefault="005374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210A7" w:rsidRPr="00A210A7">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53748F" w:rsidRDefault="005374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210A7" w:rsidRPr="00A210A7">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53A82"/>
    <w:multiLevelType w:val="hybridMultilevel"/>
    <w:tmpl w:val="1400BADC"/>
    <w:lvl w:ilvl="0" w:tplc="6DC22140">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C81250C"/>
    <w:multiLevelType w:val="hybridMultilevel"/>
    <w:tmpl w:val="AC90ADAC"/>
    <w:lvl w:ilvl="0" w:tplc="02EC9446">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5"/>
  </w:num>
  <w:num w:numId="13">
    <w:abstractNumId w:val="68"/>
  </w:num>
  <w:num w:numId="14">
    <w:abstractNumId w:val="54"/>
  </w:num>
  <w:num w:numId="15">
    <w:abstractNumId w:val="49"/>
  </w:num>
  <w:num w:numId="16">
    <w:abstractNumId w:val="60"/>
  </w:num>
  <w:num w:numId="17">
    <w:abstractNumId w:val="45"/>
  </w:num>
  <w:num w:numId="18">
    <w:abstractNumId w:val="47"/>
  </w:num>
  <w:num w:numId="19">
    <w:abstractNumId w:val="42"/>
  </w:num>
  <w:num w:numId="20">
    <w:abstractNumId w:val="56"/>
  </w:num>
  <w:num w:numId="21">
    <w:abstractNumId w:val="76"/>
  </w:num>
  <w:num w:numId="22">
    <w:abstractNumId w:val="43"/>
  </w:num>
  <w:num w:numId="23">
    <w:abstractNumId w:val="62"/>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64"/>
  </w:num>
  <w:num w:numId="41">
    <w:abstractNumId w:val="78"/>
  </w:num>
  <w:num w:numId="42">
    <w:abstractNumId w:val="69"/>
  </w:num>
  <w:num w:numId="43">
    <w:abstractNumId w:val="59"/>
  </w:num>
  <w:num w:numId="44">
    <w:abstractNumId w:val="80"/>
  </w:num>
  <w:num w:numId="45">
    <w:abstractNumId w:val="58"/>
  </w:num>
  <w:num w:numId="46">
    <w:abstractNumId w:val="61"/>
  </w:num>
  <w:num w:numId="47">
    <w:abstractNumId w:val="84"/>
  </w:num>
  <w:num w:numId="48">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5AD0"/>
    <w:rsid w:val="00517B1E"/>
    <w:rsid w:val="005260F1"/>
    <w:rsid w:val="005274E3"/>
    <w:rsid w:val="005310F7"/>
    <w:rsid w:val="00534798"/>
    <w:rsid w:val="005354C7"/>
    <w:rsid w:val="00535804"/>
    <w:rsid w:val="0053748F"/>
    <w:rsid w:val="0053760E"/>
    <w:rsid w:val="00537958"/>
    <w:rsid w:val="00540D06"/>
    <w:rsid w:val="0054132E"/>
    <w:rsid w:val="005414FA"/>
    <w:rsid w:val="00542FD4"/>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64B12"/>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24E9"/>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2FDA"/>
    <w:rsid w:val="00933E77"/>
    <w:rsid w:val="00934372"/>
    <w:rsid w:val="00935683"/>
    <w:rsid w:val="00936AF5"/>
    <w:rsid w:val="00936EB5"/>
    <w:rsid w:val="0094149E"/>
    <w:rsid w:val="00944DE5"/>
    <w:rsid w:val="009454E8"/>
    <w:rsid w:val="00950680"/>
    <w:rsid w:val="009531BB"/>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613"/>
    <w:rsid w:val="00A01C5B"/>
    <w:rsid w:val="00A022BA"/>
    <w:rsid w:val="00A03493"/>
    <w:rsid w:val="00A13983"/>
    <w:rsid w:val="00A1449C"/>
    <w:rsid w:val="00A16096"/>
    <w:rsid w:val="00A210A7"/>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3D89"/>
    <w:rsid w:val="00BF6AC7"/>
    <w:rsid w:val="00C0145F"/>
    <w:rsid w:val="00C05318"/>
    <w:rsid w:val="00C057E8"/>
    <w:rsid w:val="00C07CDD"/>
    <w:rsid w:val="00C1530A"/>
    <w:rsid w:val="00C16D26"/>
    <w:rsid w:val="00C21FD6"/>
    <w:rsid w:val="00C227A3"/>
    <w:rsid w:val="00C2508F"/>
    <w:rsid w:val="00C26004"/>
    <w:rsid w:val="00C301DE"/>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D5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B37BA"/>
    <w:rsid w:val="00DB51A1"/>
    <w:rsid w:val="00DC01C3"/>
    <w:rsid w:val="00DC3B57"/>
    <w:rsid w:val="00DC3E13"/>
    <w:rsid w:val="00DC3F91"/>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37956"/>
    <w:rsid w:val="00E41E99"/>
    <w:rsid w:val="00E42F90"/>
    <w:rsid w:val="00E432C7"/>
    <w:rsid w:val="00E44FAB"/>
    <w:rsid w:val="00E45A8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justyna.tomaszuk-gryko@umb.edu.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576F-1F1C-4960-BB27-DBE716A3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39</Pages>
  <Words>13319</Words>
  <Characters>79919</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146</cp:revision>
  <cp:lastPrinted>2023-10-12T10:59:00Z</cp:lastPrinted>
  <dcterms:created xsi:type="dcterms:W3CDTF">2022-02-02T08:46:00Z</dcterms:created>
  <dcterms:modified xsi:type="dcterms:W3CDTF">2023-10-12T10:59:00Z</dcterms:modified>
</cp:coreProperties>
</file>