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7B" w:rsidRPr="002C4B5C" w:rsidRDefault="002C4B5C" w:rsidP="002C4B5C">
      <w:pPr>
        <w:ind w:left="6372"/>
        <w:jc w:val="center"/>
        <w:rPr>
          <w:rFonts w:ascii="Times New Roman" w:hAnsi="Times New Roman" w:cs="Times New Roman"/>
          <w:sz w:val="20"/>
          <w:szCs w:val="20"/>
        </w:rPr>
      </w:pPr>
      <w:r w:rsidRPr="002C4B5C">
        <w:rPr>
          <w:rFonts w:ascii="Times New Roman" w:hAnsi="Times New Roman" w:cs="Times New Roman"/>
          <w:sz w:val="20"/>
          <w:szCs w:val="20"/>
        </w:rPr>
        <w:t>Załącznik nr 3.1 do SWZ -  Specyfikacja techniczna</w:t>
      </w:r>
    </w:p>
    <w:p w:rsidR="00485EF5" w:rsidRPr="00485EF5" w:rsidRDefault="00485EF5" w:rsidP="002C4B5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1670"/>
        <w:gridCol w:w="1208"/>
        <w:gridCol w:w="1262"/>
        <w:gridCol w:w="3099"/>
        <w:gridCol w:w="1180"/>
      </w:tblGrid>
      <w:tr w:rsidR="002C4B5C" w:rsidRPr="00485EF5" w:rsidTr="002C4B5C">
        <w:trPr>
          <w:jc w:val="center"/>
        </w:trPr>
        <w:tc>
          <w:tcPr>
            <w:tcW w:w="643" w:type="dxa"/>
            <w:vAlign w:val="center"/>
          </w:tcPr>
          <w:p w:rsidR="002C4B5C" w:rsidRPr="00D236DC" w:rsidRDefault="002C4B5C" w:rsidP="00CC565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236D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670" w:type="dxa"/>
            <w:vAlign w:val="center"/>
          </w:tcPr>
          <w:p w:rsidR="002C4B5C" w:rsidRPr="00D236DC" w:rsidRDefault="002C4B5C" w:rsidP="00CC565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236DC">
              <w:rPr>
                <w:b/>
                <w:sz w:val="20"/>
                <w:szCs w:val="20"/>
              </w:rPr>
              <w:t>Nazwa sprzętu (wyposażenia)</w:t>
            </w:r>
          </w:p>
        </w:tc>
        <w:tc>
          <w:tcPr>
            <w:tcW w:w="1208" w:type="dxa"/>
            <w:vAlign w:val="center"/>
          </w:tcPr>
          <w:p w:rsidR="002C4B5C" w:rsidRPr="00D236DC" w:rsidRDefault="002C4B5C" w:rsidP="00CC565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236DC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1262" w:type="dxa"/>
            <w:vAlign w:val="center"/>
          </w:tcPr>
          <w:p w:rsidR="002C4B5C" w:rsidRPr="00D236DC" w:rsidRDefault="002C4B5C" w:rsidP="00CC565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236DC">
              <w:rPr>
                <w:b/>
                <w:sz w:val="20"/>
                <w:szCs w:val="20"/>
              </w:rPr>
              <w:t xml:space="preserve">Jednostka miary (szt., </w:t>
            </w:r>
            <w:proofErr w:type="spellStart"/>
            <w:r w:rsidRPr="00D236DC">
              <w:rPr>
                <w:b/>
                <w:sz w:val="20"/>
                <w:szCs w:val="20"/>
              </w:rPr>
              <w:t>kpl</w:t>
            </w:r>
            <w:proofErr w:type="spellEnd"/>
            <w:r w:rsidRPr="00D236DC">
              <w:rPr>
                <w:b/>
                <w:sz w:val="20"/>
                <w:szCs w:val="20"/>
              </w:rPr>
              <w:t>., zestaw)</w:t>
            </w:r>
          </w:p>
        </w:tc>
        <w:tc>
          <w:tcPr>
            <w:tcW w:w="3099" w:type="dxa"/>
            <w:vAlign w:val="center"/>
          </w:tcPr>
          <w:p w:rsidR="002C4B5C" w:rsidRPr="00D236DC" w:rsidRDefault="002C4B5C" w:rsidP="00CC565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236DC">
              <w:rPr>
                <w:b/>
                <w:sz w:val="20"/>
                <w:szCs w:val="20"/>
              </w:rPr>
              <w:t>Uwagi oraz wymogi Zamawiającego</w:t>
            </w:r>
          </w:p>
        </w:tc>
        <w:tc>
          <w:tcPr>
            <w:tcW w:w="1180" w:type="dxa"/>
          </w:tcPr>
          <w:p w:rsidR="002C4B5C" w:rsidRPr="00D236DC" w:rsidRDefault="00D236DC" w:rsidP="00CC565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236DC">
              <w:rPr>
                <w:b/>
                <w:sz w:val="20"/>
                <w:szCs w:val="20"/>
              </w:rPr>
              <w:t>Spełnia/nie spełnia</w:t>
            </w:r>
          </w:p>
        </w:tc>
      </w:tr>
      <w:tr w:rsidR="002C4B5C" w:rsidRPr="00485EF5" w:rsidTr="002C4B5C">
        <w:trPr>
          <w:jc w:val="center"/>
        </w:trPr>
        <w:tc>
          <w:tcPr>
            <w:tcW w:w="643" w:type="dxa"/>
            <w:vAlign w:val="center"/>
          </w:tcPr>
          <w:p w:rsidR="002C4B5C" w:rsidRPr="00485EF5" w:rsidRDefault="002C4B5C" w:rsidP="00485EF5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1670" w:type="dxa"/>
            <w:vAlign w:val="center"/>
          </w:tcPr>
          <w:p w:rsidR="002C4B5C" w:rsidRPr="00485EF5" w:rsidRDefault="002C4B5C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Wąż strażacki W75</w:t>
            </w:r>
          </w:p>
        </w:tc>
        <w:tc>
          <w:tcPr>
            <w:tcW w:w="1208" w:type="dxa"/>
            <w:vAlign w:val="center"/>
          </w:tcPr>
          <w:p w:rsidR="002C4B5C" w:rsidRPr="00485EF5" w:rsidRDefault="002C4B5C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20</w:t>
            </w:r>
          </w:p>
        </w:tc>
        <w:tc>
          <w:tcPr>
            <w:tcW w:w="1262" w:type="dxa"/>
            <w:vAlign w:val="center"/>
          </w:tcPr>
          <w:p w:rsidR="002C4B5C" w:rsidRPr="00485EF5" w:rsidRDefault="002C4B5C" w:rsidP="00CC565B">
            <w:pPr>
              <w:pStyle w:val="Akapitzlist"/>
              <w:ind w:left="0"/>
              <w:jc w:val="center"/>
            </w:pPr>
            <w:r w:rsidRPr="00485EF5">
              <w:t>szt.</w:t>
            </w:r>
          </w:p>
        </w:tc>
        <w:tc>
          <w:tcPr>
            <w:tcW w:w="3099" w:type="dxa"/>
            <w:vAlign w:val="center"/>
          </w:tcPr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Średnica wewnętrzna [mm]: 75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Węże muszą wytrzymać: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Maksymalne ciśnienie robocze [</w:t>
            </w:r>
            <w:proofErr w:type="spellStart"/>
            <w:r w:rsidRPr="00485EF5">
              <w:t>MPa</w:t>
            </w:r>
            <w:proofErr w:type="spellEnd"/>
            <w:r w:rsidRPr="00485EF5">
              <w:t>]: 1,5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Ciśnienie próbne [</w:t>
            </w:r>
            <w:proofErr w:type="spellStart"/>
            <w:r w:rsidRPr="00485EF5">
              <w:t>MPa</w:t>
            </w:r>
            <w:proofErr w:type="spellEnd"/>
            <w:r w:rsidRPr="00485EF5">
              <w:t>]: 2,25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Ciśnienie rozrywające [</w:t>
            </w:r>
            <w:proofErr w:type="spellStart"/>
            <w:r w:rsidRPr="00485EF5">
              <w:t>MPa</w:t>
            </w:r>
            <w:proofErr w:type="spellEnd"/>
            <w:r w:rsidRPr="00485EF5">
              <w:t>]: 4,5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Wykładzina wewnętrzna: PCV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Odporność na niskie temperatury: do -30°C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Łączniki wykonane z aluminium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Posiada świadectwo dopuszczenia CNBOP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Długość węża min. lub równa 20m</w:t>
            </w:r>
          </w:p>
        </w:tc>
        <w:tc>
          <w:tcPr>
            <w:tcW w:w="1180" w:type="dxa"/>
          </w:tcPr>
          <w:p w:rsidR="002C4B5C" w:rsidRPr="00485EF5" w:rsidRDefault="00D236D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>
              <w:t>…….</w:t>
            </w:r>
          </w:p>
        </w:tc>
      </w:tr>
      <w:tr w:rsidR="002C4B5C" w:rsidRPr="00485EF5" w:rsidTr="002C4B5C">
        <w:trPr>
          <w:jc w:val="center"/>
        </w:trPr>
        <w:tc>
          <w:tcPr>
            <w:tcW w:w="643" w:type="dxa"/>
            <w:vAlign w:val="center"/>
          </w:tcPr>
          <w:p w:rsidR="002C4B5C" w:rsidRPr="00485EF5" w:rsidRDefault="002C4B5C" w:rsidP="00485EF5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2C4B5C" w:rsidRPr="00485EF5" w:rsidRDefault="002C4B5C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Wąż strażacki W52</w:t>
            </w:r>
          </w:p>
        </w:tc>
        <w:tc>
          <w:tcPr>
            <w:tcW w:w="1208" w:type="dxa"/>
            <w:vAlign w:val="center"/>
          </w:tcPr>
          <w:p w:rsidR="002C4B5C" w:rsidRPr="00485EF5" w:rsidRDefault="002C4B5C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30</w:t>
            </w:r>
          </w:p>
        </w:tc>
        <w:tc>
          <w:tcPr>
            <w:tcW w:w="1262" w:type="dxa"/>
            <w:vAlign w:val="center"/>
          </w:tcPr>
          <w:p w:rsidR="002C4B5C" w:rsidRPr="00485EF5" w:rsidRDefault="002C4B5C" w:rsidP="00CC565B">
            <w:pPr>
              <w:pStyle w:val="Akapitzlist"/>
              <w:ind w:left="0"/>
              <w:jc w:val="center"/>
            </w:pPr>
            <w:r w:rsidRPr="00485EF5">
              <w:t>szt.</w:t>
            </w:r>
          </w:p>
        </w:tc>
        <w:tc>
          <w:tcPr>
            <w:tcW w:w="3099" w:type="dxa"/>
            <w:vAlign w:val="center"/>
          </w:tcPr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Średnica wewnętrzna [mm]: 52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Węże muszą wytrzymać: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Maksymalne ciśnienie robocze [</w:t>
            </w:r>
            <w:proofErr w:type="spellStart"/>
            <w:r w:rsidRPr="00485EF5">
              <w:t>MPa</w:t>
            </w:r>
            <w:proofErr w:type="spellEnd"/>
            <w:r w:rsidRPr="00485EF5">
              <w:t>]: 1,5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Ciśnienie próbne [</w:t>
            </w:r>
            <w:proofErr w:type="spellStart"/>
            <w:r w:rsidRPr="00485EF5">
              <w:t>MPa</w:t>
            </w:r>
            <w:proofErr w:type="spellEnd"/>
            <w:r w:rsidRPr="00485EF5">
              <w:t>]: 2,25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Ciśnienie rozrywające [</w:t>
            </w:r>
            <w:proofErr w:type="spellStart"/>
            <w:r w:rsidRPr="00485EF5">
              <w:t>MPa</w:t>
            </w:r>
            <w:proofErr w:type="spellEnd"/>
            <w:r w:rsidRPr="00485EF5">
              <w:t>]: 4,5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Wykładzina wewnętrzna: PCV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Odporność na niskie temperatury: do -30°C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Łączniki wykonane z aluminium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Posiada świadectwo dopuszczenia CNBOP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Długość węża min. lub równa 20m</w:t>
            </w:r>
          </w:p>
        </w:tc>
        <w:tc>
          <w:tcPr>
            <w:tcW w:w="1180" w:type="dxa"/>
          </w:tcPr>
          <w:p w:rsidR="002C4B5C" w:rsidRPr="00485EF5" w:rsidRDefault="00D236D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>
              <w:t>…….</w:t>
            </w:r>
          </w:p>
        </w:tc>
      </w:tr>
      <w:tr w:rsidR="002C4B5C" w:rsidRPr="00485EF5" w:rsidTr="002C4B5C">
        <w:trPr>
          <w:jc w:val="center"/>
        </w:trPr>
        <w:tc>
          <w:tcPr>
            <w:tcW w:w="643" w:type="dxa"/>
            <w:vAlign w:val="center"/>
          </w:tcPr>
          <w:p w:rsidR="002C4B5C" w:rsidRPr="00485EF5" w:rsidRDefault="002C4B5C" w:rsidP="00485EF5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2C4B5C" w:rsidRPr="00485EF5" w:rsidRDefault="002C4B5C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Rękawice strażackie</w:t>
            </w:r>
          </w:p>
        </w:tc>
        <w:tc>
          <w:tcPr>
            <w:tcW w:w="1208" w:type="dxa"/>
            <w:vAlign w:val="center"/>
          </w:tcPr>
          <w:p w:rsidR="002C4B5C" w:rsidRPr="00485EF5" w:rsidRDefault="002C4B5C" w:rsidP="00CC565B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10</w:t>
            </w:r>
          </w:p>
        </w:tc>
        <w:tc>
          <w:tcPr>
            <w:tcW w:w="1262" w:type="dxa"/>
            <w:vAlign w:val="center"/>
          </w:tcPr>
          <w:p w:rsidR="002C4B5C" w:rsidRPr="00485EF5" w:rsidRDefault="002C4B5C" w:rsidP="00CC565B">
            <w:pPr>
              <w:pStyle w:val="Akapitzlist"/>
              <w:ind w:left="0"/>
              <w:jc w:val="center"/>
            </w:pPr>
            <w:proofErr w:type="spellStart"/>
            <w:r w:rsidRPr="00485EF5">
              <w:t>kpl</w:t>
            </w:r>
            <w:proofErr w:type="spellEnd"/>
            <w:r w:rsidRPr="00485EF5">
              <w:t>.</w:t>
            </w:r>
          </w:p>
        </w:tc>
        <w:tc>
          <w:tcPr>
            <w:tcW w:w="3099" w:type="dxa"/>
            <w:vAlign w:val="center"/>
          </w:tcPr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Rękawie muszą zapewnić trwałą ochronę rąk przed żarem i płomieniem do 250°C 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lastRenderedPageBreak/>
              <w:t xml:space="preserve">Rękawie winne być </w:t>
            </w:r>
            <w:r w:rsidR="00D236DC">
              <w:t>…….</w:t>
            </w:r>
            <w:r w:rsidRPr="00485EF5">
              <w:t>termoodporne (</w:t>
            </w:r>
            <w:proofErr w:type="spellStart"/>
            <w:r w:rsidRPr="00485EF5">
              <w:t>zape</w:t>
            </w:r>
            <w:proofErr w:type="spellEnd"/>
            <w:r w:rsidR="00D236DC">
              <w:t>…….</w:t>
            </w:r>
            <w:proofErr w:type="spellStart"/>
            <w:r w:rsidRPr="00485EF5">
              <w:t>wniające</w:t>
            </w:r>
            <w:proofErr w:type="spellEnd"/>
            <w:r w:rsidRPr="00485EF5">
              <w:t xml:space="preserve"> trwałą ochronę przed zimnem)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Rękawice muszą zapewnić wysoką odporność na zagrożenia mechaniczne (przetarcie, przecięcie, przekłucie)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Materiał wykonania: </w:t>
            </w:r>
            <w:proofErr w:type="spellStart"/>
            <w:r w:rsidRPr="00485EF5">
              <w:t>nomex</w:t>
            </w:r>
            <w:proofErr w:type="spellEnd"/>
            <w:r w:rsidRPr="00485EF5">
              <w:t xml:space="preserve"> i </w:t>
            </w:r>
            <w:proofErr w:type="spellStart"/>
            <w:r w:rsidRPr="00485EF5">
              <w:t>kevlar</w:t>
            </w:r>
            <w:proofErr w:type="spellEnd"/>
          </w:p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rPr>
                <w:bCs/>
              </w:rPr>
              <w:t>Rękawice winny być wzmocnione w</w:t>
            </w:r>
            <w:r w:rsidRPr="00485EF5">
              <w:t> </w:t>
            </w:r>
            <w:r w:rsidRPr="00485EF5">
              <w:rPr>
                <w:bCs/>
              </w:rPr>
              <w:t xml:space="preserve">kostkach dłoni </w:t>
            </w:r>
            <w:r w:rsidRPr="00485EF5">
              <w:t>warstwą amortyzującą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Rękawice winne posiadać niepalną, elastyczną powłokę </w:t>
            </w:r>
            <w:proofErr w:type="spellStart"/>
            <w:r w:rsidRPr="00485EF5">
              <w:t>silikonowo-węglową</w:t>
            </w:r>
            <w:proofErr w:type="spellEnd"/>
            <w:r w:rsidRPr="00485EF5">
              <w:t xml:space="preserve"> od strony chwytnej 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Posiadanie świadectwa dopuszczenia CNBOP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masa: do 300 gram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w części nadgarstkowej na mankiecie powinien znajdować się regulowany pasek z zapięciem na rzep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Rozmiary: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3 </w:t>
            </w:r>
            <w:proofErr w:type="spellStart"/>
            <w:r w:rsidRPr="00485EF5">
              <w:t>kpl</w:t>
            </w:r>
            <w:proofErr w:type="spellEnd"/>
            <w:r w:rsidRPr="00485EF5">
              <w:t>. o rozmiarze 11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4 </w:t>
            </w:r>
            <w:proofErr w:type="spellStart"/>
            <w:r w:rsidRPr="00485EF5">
              <w:t>kpl</w:t>
            </w:r>
            <w:proofErr w:type="spellEnd"/>
            <w:r w:rsidRPr="00485EF5">
              <w:t>. o rozmiarze rozmiar 10</w:t>
            </w:r>
          </w:p>
          <w:p w:rsidR="002C4B5C" w:rsidRPr="00485EF5" w:rsidRDefault="002C4B5C" w:rsidP="00485EF5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3 </w:t>
            </w:r>
            <w:proofErr w:type="spellStart"/>
            <w:r w:rsidRPr="00485EF5">
              <w:t>kpl</w:t>
            </w:r>
            <w:proofErr w:type="spellEnd"/>
            <w:r w:rsidRPr="00485EF5">
              <w:t>. o rozmiarze rozmiar 9</w:t>
            </w:r>
          </w:p>
        </w:tc>
        <w:tc>
          <w:tcPr>
            <w:tcW w:w="1180" w:type="dxa"/>
          </w:tcPr>
          <w:p w:rsidR="002C4B5C" w:rsidRPr="00485EF5" w:rsidRDefault="00D236DC" w:rsidP="00485EF5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>
              <w:lastRenderedPageBreak/>
              <w:t>…….</w:t>
            </w:r>
          </w:p>
        </w:tc>
      </w:tr>
      <w:tr w:rsidR="00D236DC" w:rsidRPr="00485EF5" w:rsidTr="002C4B5C">
        <w:trPr>
          <w:jc w:val="center"/>
        </w:trPr>
        <w:tc>
          <w:tcPr>
            <w:tcW w:w="643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D236DC" w:rsidRPr="00485EF5" w:rsidRDefault="00D236DC" w:rsidP="00D236DC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Hydronetka plecakowa</w:t>
            </w:r>
          </w:p>
        </w:tc>
        <w:tc>
          <w:tcPr>
            <w:tcW w:w="1208" w:type="dxa"/>
            <w:vAlign w:val="center"/>
          </w:tcPr>
          <w:p w:rsidR="00D236DC" w:rsidRPr="00485EF5" w:rsidRDefault="00D236DC" w:rsidP="00D236DC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vAlign w:val="center"/>
          </w:tcPr>
          <w:p w:rsidR="00D236DC" w:rsidRPr="00485EF5" w:rsidRDefault="00D236DC" w:rsidP="00D236DC">
            <w:pPr>
              <w:pStyle w:val="Akapitzlist"/>
              <w:ind w:left="0"/>
              <w:jc w:val="center"/>
            </w:pPr>
            <w:r w:rsidRPr="00485EF5">
              <w:t>szt.</w:t>
            </w:r>
          </w:p>
        </w:tc>
        <w:tc>
          <w:tcPr>
            <w:tcW w:w="3099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Pojemność zbiornika min. lub równa 25 litrów.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 Hydronetka musi być wyposażona fabrycznie w prądownice pistoletową umożliwiającą na wyrzut wody/piany do min. 8 metrów.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Hydronetka musi być dostosowana do podawania wody lub piany gaśniczej.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Materiały: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Wewnątrz warstwa PCV (zbiornik),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Z zewnątrz materiał zapewniający ochronę </w:t>
            </w:r>
            <w:r w:rsidRPr="00485EF5">
              <w:lastRenderedPageBreak/>
              <w:t>przed uszkodzeniami i przenikaniem wody.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Na ramionach i na pasie biodrowym powinny znajdować się dodatkowe miękkie wkładki dla komfortu używającego.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Kolor żółty</w:t>
            </w:r>
          </w:p>
        </w:tc>
        <w:tc>
          <w:tcPr>
            <w:tcW w:w="1180" w:type="dxa"/>
          </w:tcPr>
          <w:p w:rsidR="00D236DC" w:rsidRDefault="00D236DC" w:rsidP="00D236DC">
            <w:r w:rsidRPr="00E85AEB">
              <w:lastRenderedPageBreak/>
              <w:t>…….</w:t>
            </w:r>
          </w:p>
        </w:tc>
      </w:tr>
      <w:tr w:rsidR="00D236DC" w:rsidRPr="00485EF5" w:rsidTr="002C4B5C">
        <w:trPr>
          <w:jc w:val="center"/>
        </w:trPr>
        <w:tc>
          <w:tcPr>
            <w:tcW w:w="643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D236DC" w:rsidRPr="00485EF5" w:rsidRDefault="00D236DC" w:rsidP="00D236DC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Aparat powietrzny</w:t>
            </w:r>
          </w:p>
        </w:tc>
        <w:tc>
          <w:tcPr>
            <w:tcW w:w="1208" w:type="dxa"/>
            <w:vAlign w:val="center"/>
          </w:tcPr>
          <w:p w:rsidR="00D236DC" w:rsidRPr="00485EF5" w:rsidRDefault="00D236DC" w:rsidP="00D236DC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D236DC" w:rsidRPr="00485EF5" w:rsidRDefault="00D236DC" w:rsidP="00D236DC">
            <w:pPr>
              <w:pStyle w:val="Akapitzlist"/>
              <w:ind w:left="0"/>
              <w:jc w:val="center"/>
            </w:pPr>
            <w:r w:rsidRPr="00485EF5">
              <w:t>szt.</w:t>
            </w:r>
          </w:p>
        </w:tc>
        <w:tc>
          <w:tcPr>
            <w:tcW w:w="3099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Płyta główna aparatu musi być wykonana z ognioodpornego tworzywa poliamidowego, wzmocnionego włóknem szklanym.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Aparat musi mieć miejsce na jedną butlę z powietrzem.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Konstrukcja mocowania butli winna uniemożliwiać samo-odkręcanie podczas pracy;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Pasy naramienne </w:t>
            </w:r>
            <w:proofErr w:type="spellStart"/>
            <w:r w:rsidRPr="00485EF5">
              <w:t>powinne</w:t>
            </w:r>
            <w:proofErr w:type="spellEnd"/>
            <w:r w:rsidRPr="00485EF5">
              <w:t xml:space="preserve"> być o szerokości ok. 40 mm oraz być wykonane z włókna aramidowego;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Pasy naramienne winne być dodatkowo wyściełane nakładkami, wykonanymi z tkaniny typu </w:t>
            </w:r>
            <w:proofErr w:type="spellStart"/>
            <w:r w:rsidRPr="00485EF5">
              <w:t>Nomex</w:t>
            </w:r>
            <w:proofErr w:type="spellEnd"/>
            <w:r w:rsidRPr="00485EF5">
              <w:t xml:space="preserve"> oraz wypełnione pianką </w:t>
            </w:r>
            <w:proofErr w:type="spellStart"/>
            <w:r w:rsidRPr="00485EF5">
              <w:t>poliueratonową</w:t>
            </w:r>
            <w:proofErr w:type="spellEnd"/>
            <w:r w:rsidRPr="00485EF5">
              <w:t>, aby zapewnić komfort użytkowania;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Pasy winny być wyposażone w nienagrzewające sprzączki zapobiegając oparzeniu oraz dodatkowo ich konstrukcja musi umożliwiać szybkie i wygodne dopasowanie;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Manometr musi być wodoszczelny i wstrząsoodporny oraz powinien być połączony z reduktorem ciśnienia elastycznym przewodem;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Manometr winien posiadać możliwość </w:t>
            </w:r>
            <w:r w:rsidRPr="00485EF5">
              <w:lastRenderedPageBreak/>
              <w:t>obrotu wokół własnej osi i luminescencyjną tarczę;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proofErr w:type="spellStart"/>
            <w:r w:rsidRPr="00485EF5">
              <w:t>Noszak</w:t>
            </w:r>
            <w:proofErr w:type="spellEnd"/>
            <w:r w:rsidRPr="00485EF5">
              <w:t xml:space="preserve"> musi zawierać zintegrowany z nim automat oddechowy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Reduktor musi być wykonany w technologii dwu-wężowej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Posiadanie świadectwa dopuszczenia CNBOP</w:t>
            </w:r>
          </w:p>
        </w:tc>
        <w:tc>
          <w:tcPr>
            <w:tcW w:w="1180" w:type="dxa"/>
          </w:tcPr>
          <w:p w:rsidR="00D236DC" w:rsidRDefault="00D236DC" w:rsidP="00D236DC">
            <w:r w:rsidRPr="00E85AEB">
              <w:lastRenderedPageBreak/>
              <w:t>…….</w:t>
            </w:r>
          </w:p>
        </w:tc>
      </w:tr>
      <w:tr w:rsidR="00D236DC" w:rsidRPr="00485EF5" w:rsidTr="002C4B5C">
        <w:trPr>
          <w:jc w:val="center"/>
        </w:trPr>
        <w:tc>
          <w:tcPr>
            <w:tcW w:w="643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D236DC" w:rsidRPr="00485EF5" w:rsidRDefault="00D236DC" w:rsidP="00D236DC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Butla do aparatu powietrznego</w:t>
            </w:r>
          </w:p>
        </w:tc>
        <w:tc>
          <w:tcPr>
            <w:tcW w:w="1208" w:type="dxa"/>
            <w:vAlign w:val="center"/>
          </w:tcPr>
          <w:p w:rsidR="00D236DC" w:rsidRPr="00485EF5" w:rsidRDefault="00D236DC" w:rsidP="00D236DC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D236DC" w:rsidRPr="00485EF5" w:rsidRDefault="00D236DC" w:rsidP="00D236DC">
            <w:pPr>
              <w:pStyle w:val="Akapitzlist"/>
              <w:ind w:left="0"/>
              <w:jc w:val="center"/>
            </w:pPr>
            <w:r w:rsidRPr="00485EF5">
              <w:t>szt.</w:t>
            </w:r>
          </w:p>
        </w:tc>
        <w:tc>
          <w:tcPr>
            <w:tcW w:w="3099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rPr>
                <w:bCs/>
              </w:rPr>
              <w:t>Materiał i dane techniczne: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Butle winne być wykonane z włókna węglowego/włókna szklanego/żywicy epoksydowej, wkład powinien być aluminiowy (tzw. butle kompozytowe);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Zakres temperatury działania (-/+) OC dla butli z zaworem: od -50 </w:t>
            </w:r>
            <w:proofErr w:type="spellStart"/>
            <w:r w:rsidRPr="00485EF5">
              <w:rPr>
                <w:vertAlign w:val="superscript"/>
              </w:rPr>
              <w:t>o</w:t>
            </w:r>
            <w:r w:rsidRPr="00485EF5">
              <w:t>C</w:t>
            </w:r>
            <w:proofErr w:type="spellEnd"/>
            <w:r w:rsidRPr="00485EF5">
              <w:t xml:space="preserve"> do + 60 </w:t>
            </w:r>
            <w:proofErr w:type="spellStart"/>
            <w:r w:rsidRPr="00485EF5">
              <w:rPr>
                <w:vertAlign w:val="superscript"/>
              </w:rPr>
              <w:t>o</w:t>
            </w:r>
            <w:r w:rsidRPr="00485EF5">
              <w:t>C</w:t>
            </w:r>
            <w:proofErr w:type="spellEnd"/>
            <w:r w:rsidRPr="00485EF5">
              <w:t>;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Maksymalne ciśnienie dopuszczalne przy temperaturze 60 </w:t>
            </w:r>
            <w:proofErr w:type="spellStart"/>
            <w:r w:rsidRPr="00485EF5">
              <w:rPr>
                <w:vertAlign w:val="superscript"/>
              </w:rPr>
              <w:t>o</w:t>
            </w:r>
            <w:r w:rsidRPr="00485EF5">
              <w:t>C</w:t>
            </w:r>
            <w:proofErr w:type="spellEnd"/>
            <w:r w:rsidRPr="00485EF5">
              <w:t>: min. 370 bar;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Ciśnienie testowe (1,5 x ciśnienie napełniania) winno wynosić ok. 450 bar;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Waga pustej butli (bez zaworu) – do 4,6 kg.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rPr>
                <w:bCs/>
              </w:rPr>
              <w:t>Zawory</w:t>
            </w:r>
            <w:r w:rsidRPr="00485EF5">
              <w:t>: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Zawór butli winien być zakończony gwintem walcowym (M18x1,5), odpowiadający normie N 144-1;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Zawory winny być oznaczane znakiem CE 0029 zgodnie z Dyrektywą 97/23/WE;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Zawór połączenia wylotowego musi być zgodny z normą EN 144-2;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lastRenderedPageBreak/>
              <w:t>Pokrętła zaworu wyposażone muszą być wyposażone w gumowe osłony zabezpieczające przed uderzeniem;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  Certyfikacja butli kompozytowych: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Butle kompozytowe na sprężone powietrze muszą posiadać oznaczenia CE i być produkowane zgodnie z wymaganiami dyrektywy dotyczącej sprzętu ciśnieniowego 97/23 WE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Certyfikowane butle sprężonego powietrza winny być zgodne z Deklaracją zgodności UE;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Butle kompozytowe muszą być wprowadzane pod polski dozór techniczny – oznaczenie UDT  i posiadają stosowną dokumentację;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Butle należy dostarczyć wraz z pokrowcami ochronnymi</w:t>
            </w:r>
          </w:p>
        </w:tc>
        <w:tc>
          <w:tcPr>
            <w:tcW w:w="1180" w:type="dxa"/>
          </w:tcPr>
          <w:p w:rsidR="00D236DC" w:rsidRDefault="00D236DC" w:rsidP="00D236DC">
            <w:r w:rsidRPr="00E85AEB">
              <w:lastRenderedPageBreak/>
              <w:t>…….</w:t>
            </w:r>
          </w:p>
        </w:tc>
      </w:tr>
      <w:tr w:rsidR="00D236DC" w:rsidRPr="00485EF5" w:rsidTr="002C4B5C">
        <w:trPr>
          <w:jc w:val="center"/>
        </w:trPr>
        <w:tc>
          <w:tcPr>
            <w:tcW w:w="643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D236DC" w:rsidRPr="00485EF5" w:rsidRDefault="00D236DC" w:rsidP="00D236DC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Maska do aparatu powietrznego wraz z pokrowcem</w:t>
            </w:r>
          </w:p>
        </w:tc>
        <w:tc>
          <w:tcPr>
            <w:tcW w:w="1208" w:type="dxa"/>
            <w:vAlign w:val="center"/>
          </w:tcPr>
          <w:p w:rsidR="00D236DC" w:rsidRPr="00485EF5" w:rsidRDefault="00D236DC" w:rsidP="00D236DC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D236DC" w:rsidRPr="00485EF5" w:rsidRDefault="00D236DC" w:rsidP="00D236DC">
            <w:pPr>
              <w:pStyle w:val="Akapitzlist"/>
              <w:ind w:left="0"/>
              <w:jc w:val="center"/>
            </w:pPr>
            <w:r w:rsidRPr="00485EF5">
              <w:t>szt.</w:t>
            </w:r>
          </w:p>
        </w:tc>
        <w:tc>
          <w:tcPr>
            <w:tcW w:w="3099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Maska powinna zapewnić szerokie pole widzenia bez zniekształceń (ponad 90% naturalnego pola widzenia)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Maska musi być kompatybilna z automatem oddechowym aparatu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Maska musi spełniać warunek kombinacji: hełm + maska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Maska powinna być wyposażona w membranę foniczną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proofErr w:type="spellStart"/>
            <w:r w:rsidRPr="00485EF5">
              <w:t>Nagłowie</w:t>
            </w:r>
            <w:proofErr w:type="spellEnd"/>
            <w:r w:rsidRPr="00485EF5">
              <w:t xml:space="preserve"> wykonane z gumy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lastRenderedPageBreak/>
              <w:t>Wszystkie komponenty muszą być łatwo dostępne i wymienne, aby ułatwić utrzymanie oraz czyszczenie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Posiada świadectwo dopuszczenia CNBOP</w:t>
            </w:r>
          </w:p>
        </w:tc>
        <w:tc>
          <w:tcPr>
            <w:tcW w:w="1180" w:type="dxa"/>
          </w:tcPr>
          <w:p w:rsidR="00D236DC" w:rsidRDefault="00D236DC" w:rsidP="00D236DC">
            <w:r w:rsidRPr="00E85AEB">
              <w:lastRenderedPageBreak/>
              <w:t>…….</w:t>
            </w:r>
          </w:p>
        </w:tc>
      </w:tr>
      <w:tr w:rsidR="00D236DC" w:rsidRPr="00485EF5" w:rsidTr="002C4B5C">
        <w:trPr>
          <w:jc w:val="center"/>
        </w:trPr>
        <w:tc>
          <w:tcPr>
            <w:tcW w:w="643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D236DC" w:rsidRPr="00485EF5" w:rsidRDefault="00D236DC" w:rsidP="00D236DC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Sygnalizator bezruchu</w:t>
            </w:r>
          </w:p>
        </w:tc>
        <w:tc>
          <w:tcPr>
            <w:tcW w:w="1208" w:type="dxa"/>
            <w:vAlign w:val="center"/>
          </w:tcPr>
          <w:p w:rsidR="00D236DC" w:rsidRPr="00485EF5" w:rsidRDefault="00D236DC" w:rsidP="00D236DC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D236DC" w:rsidRPr="00485EF5" w:rsidRDefault="00D236DC" w:rsidP="00D236DC">
            <w:pPr>
              <w:pStyle w:val="Akapitzlist"/>
              <w:ind w:left="0"/>
              <w:jc w:val="center"/>
            </w:pPr>
            <w:r w:rsidRPr="00485EF5">
              <w:t>szt.</w:t>
            </w:r>
          </w:p>
        </w:tc>
        <w:tc>
          <w:tcPr>
            <w:tcW w:w="3099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Parametry techniczne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Ciężar z baterią: do 250 g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Wymiary: 100 x 75 x 45 mm (+- 10%)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Klasa ochrony: IP67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Częstotliwość: 2.6–3.0 kHz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Wskaźnik: zestaw diod LED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Alarm: co najmniej 95 </w:t>
            </w:r>
            <w:proofErr w:type="spellStart"/>
            <w:r w:rsidRPr="00485EF5">
              <w:t>dB</w:t>
            </w:r>
            <w:proofErr w:type="spellEnd"/>
            <w:r w:rsidRPr="00485EF5">
              <w:t xml:space="preserve"> do 3 m;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Baterie: 2 baterie AA lub podobne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Żywotność baterii: &gt;200 godzin pracy; ok. 10 godzin czas alarmu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Posiada świadectwo dopuszczenia CNBOP</w:t>
            </w:r>
          </w:p>
        </w:tc>
        <w:tc>
          <w:tcPr>
            <w:tcW w:w="1180" w:type="dxa"/>
          </w:tcPr>
          <w:p w:rsidR="00D236DC" w:rsidRDefault="00D236DC" w:rsidP="00D236DC">
            <w:r w:rsidRPr="00E85AEB">
              <w:t>…….</w:t>
            </w:r>
          </w:p>
        </w:tc>
      </w:tr>
      <w:tr w:rsidR="00D236DC" w:rsidRPr="00485EF5" w:rsidTr="002C4B5C">
        <w:trPr>
          <w:jc w:val="center"/>
        </w:trPr>
        <w:tc>
          <w:tcPr>
            <w:tcW w:w="643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D236DC" w:rsidRPr="00485EF5" w:rsidRDefault="00D236DC" w:rsidP="00D236DC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Ubrania koszarowe 3-częściowe</w:t>
            </w:r>
          </w:p>
        </w:tc>
        <w:tc>
          <w:tcPr>
            <w:tcW w:w="1208" w:type="dxa"/>
            <w:vAlign w:val="center"/>
          </w:tcPr>
          <w:p w:rsidR="00D236DC" w:rsidRPr="00485EF5" w:rsidRDefault="00D236DC" w:rsidP="00D236DC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10</w:t>
            </w:r>
          </w:p>
        </w:tc>
        <w:tc>
          <w:tcPr>
            <w:tcW w:w="1262" w:type="dxa"/>
            <w:vAlign w:val="center"/>
          </w:tcPr>
          <w:p w:rsidR="00D236DC" w:rsidRPr="00485EF5" w:rsidRDefault="00D236DC" w:rsidP="00D236DC">
            <w:pPr>
              <w:pStyle w:val="Akapitzlist"/>
              <w:ind w:left="0"/>
              <w:jc w:val="center"/>
            </w:pPr>
            <w:proofErr w:type="spellStart"/>
            <w:r w:rsidRPr="00485EF5">
              <w:t>kpl</w:t>
            </w:r>
            <w:proofErr w:type="spellEnd"/>
            <w:r w:rsidRPr="00485EF5">
              <w:t>.</w:t>
            </w:r>
          </w:p>
        </w:tc>
        <w:tc>
          <w:tcPr>
            <w:tcW w:w="3099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W zestawie: bluza, spodnie i czapka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Wykonanie z tkaniny typu </w:t>
            </w:r>
            <w:proofErr w:type="spellStart"/>
            <w:r w:rsidRPr="00485EF5">
              <w:t>Ripstop</w:t>
            </w:r>
            <w:proofErr w:type="spellEnd"/>
            <w:r w:rsidRPr="00485EF5">
              <w:t xml:space="preserve"> - bawełna 65% poliester 35%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Ubrania koloru czarnego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Ubranie winno mieć dopasowany krój, nieograniczający ruchów.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Spodnie muszą być wyposażone w boczną kieszeń, a nogawki spodni zwężane do stosowania z butami specjalnymi oraz w wypinane szelki.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Na plecach bluzy musi znajdować się duży napis STRAŻ na rzep, zaś z przodu bluzy musi być mały napis STRAŻ przypinany na rzep.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Rozmiary: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1 </w:t>
            </w:r>
            <w:proofErr w:type="spellStart"/>
            <w:r w:rsidRPr="00485EF5">
              <w:t>kpl</w:t>
            </w:r>
            <w:proofErr w:type="spellEnd"/>
            <w:r w:rsidRPr="00485EF5">
              <w:t>. o rozmiarze A2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lastRenderedPageBreak/>
              <w:t xml:space="preserve">3 </w:t>
            </w:r>
            <w:proofErr w:type="spellStart"/>
            <w:r w:rsidRPr="00485EF5">
              <w:t>kpl</w:t>
            </w:r>
            <w:proofErr w:type="spellEnd"/>
            <w:r w:rsidRPr="00485EF5">
              <w:t>. o rozmiarze A3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3 </w:t>
            </w:r>
            <w:proofErr w:type="spellStart"/>
            <w:r w:rsidRPr="00485EF5">
              <w:t>kpl</w:t>
            </w:r>
            <w:proofErr w:type="spellEnd"/>
            <w:r w:rsidRPr="00485EF5">
              <w:t>. o rozmiarze B3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3 </w:t>
            </w:r>
            <w:proofErr w:type="spellStart"/>
            <w:r w:rsidRPr="00485EF5">
              <w:t>kpl</w:t>
            </w:r>
            <w:proofErr w:type="spellEnd"/>
            <w:r w:rsidRPr="00485EF5">
              <w:t>. o rozmiarze C3</w:t>
            </w:r>
          </w:p>
        </w:tc>
        <w:tc>
          <w:tcPr>
            <w:tcW w:w="1180" w:type="dxa"/>
          </w:tcPr>
          <w:p w:rsidR="00D236DC" w:rsidRDefault="00D236DC" w:rsidP="00D236DC">
            <w:r w:rsidRPr="00E85AEB">
              <w:lastRenderedPageBreak/>
              <w:t>…….</w:t>
            </w:r>
          </w:p>
        </w:tc>
      </w:tr>
      <w:tr w:rsidR="00D236DC" w:rsidRPr="00485EF5" w:rsidTr="002C4B5C">
        <w:trPr>
          <w:jc w:val="center"/>
        </w:trPr>
        <w:tc>
          <w:tcPr>
            <w:tcW w:w="643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D236DC" w:rsidRPr="00485EF5" w:rsidRDefault="00D236DC" w:rsidP="00D236DC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Pompa zanurzeniowa</w:t>
            </w:r>
          </w:p>
        </w:tc>
        <w:tc>
          <w:tcPr>
            <w:tcW w:w="1208" w:type="dxa"/>
            <w:vAlign w:val="center"/>
          </w:tcPr>
          <w:p w:rsidR="00D236DC" w:rsidRPr="00485EF5" w:rsidRDefault="00D236DC" w:rsidP="00D236DC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D236DC" w:rsidRPr="00485EF5" w:rsidRDefault="00D236DC" w:rsidP="00D236DC">
            <w:pPr>
              <w:pStyle w:val="Akapitzlist"/>
              <w:ind w:left="0"/>
              <w:jc w:val="center"/>
            </w:pPr>
            <w:r w:rsidRPr="00485EF5">
              <w:t>szt.</w:t>
            </w:r>
          </w:p>
        </w:tc>
        <w:tc>
          <w:tcPr>
            <w:tcW w:w="3099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Pompa eklektyczna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Pompa winna pracować w pozycji pionowej, poziomej lub w pełni zanurzonej.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Moc znamionowa: 400 V / 3 fazy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Pobór mocy:  do. 4,2 kVA,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Moc użyteczna: do. 2,8 kW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Prąd znamionowy: 6 A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Kabel zasilający o długości min. lub równej 20 m,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Nasada tłoczna: G 2 1/2"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Wydajność (+-5%): 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1170 l/min przy 0,50 bar;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935 l/min przy 1,00 bar;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600 l/min przy 1,50 bar;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120 l/min przy 2,00 bar;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Możliwość przepompowywania brudnej wody (zawierającą piasek, muł / szlam lub żwir) o średnicy zanieczyszczeń do 10 mm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Temp. pompowanego medium: 35°C, do max. 60°C przez krótki czas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Masa urządzenia (włącznie z kablem): ok. 30 kg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Klasa ochrony pompy: IP 68</w:t>
            </w:r>
          </w:p>
        </w:tc>
        <w:tc>
          <w:tcPr>
            <w:tcW w:w="1180" w:type="dxa"/>
          </w:tcPr>
          <w:p w:rsidR="00D236DC" w:rsidRDefault="00D236DC" w:rsidP="00D236DC">
            <w:r w:rsidRPr="00E85AEB">
              <w:t>…….</w:t>
            </w:r>
          </w:p>
        </w:tc>
      </w:tr>
      <w:tr w:rsidR="00D236DC" w:rsidRPr="00485EF5" w:rsidTr="002C4B5C">
        <w:trPr>
          <w:jc w:val="center"/>
        </w:trPr>
        <w:tc>
          <w:tcPr>
            <w:tcW w:w="643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D236DC" w:rsidRPr="00485EF5" w:rsidRDefault="00D236DC" w:rsidP="00D236DC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Prądownica wodna</w:t>
            </w:r>
          </w:p>
        </w:tc>
        <w:tc>
          <w:tcPr>
            <w:tcW w:w="1208" w:type="dxa"/>
            <w:vAlign w:val="center"/>
          </w:tcPr>
          <w:p w:rsidR="00D236DC" w:rsidRPr="00485EF5" w:rsidRDefault="00D236DC" w:rsidP="00D236DC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D236DC" w:rsidRPr="00485EF5" w:rsidRDefault="00D236DC" w:rsidP="00D236DC">
            <w:pPr>
              <w:pStyle w:val="Akapitzlist"/>
              <w:ind w:left="0"/>
              <w:jc w:val="center"/>
            </w:pPr>
            <w:r w:rsidRPr="00485EF5">
              <w:t>szt.</w:t>
            </w:r>
          </w:p>
        </w:tc>
        <w:tc>
          <w:tcPr>
            <w:tcW w:w="3099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Stała wydajność przy wszystkich pozycjach rozproszenia dla danego przepływu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Brak konieczności zamykania zaworu do zmiany wydajności przy maksymalnym ciśnieniu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lastRenderedPageBreak/>
              <w:t>Konstrukcja z lekkich i twardych stopów aluminium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Łącznik obrotowy przeciwdziałający skręcaniu węża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Funkcja czyszczenia dostępna bez zamykania prądownicy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Możliwość założenia nasadki do piany ciężkiej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Pierścień do regulacji kąta rozproszenia wykonany z czarnej gumy z punktem odniesienia do łatwiejszego wybierania wygodnych ustawień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Posiada świadectwo dopuszczenia CNBOP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zgodna z normą EN 15182;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masa: do 2 kg;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długość: do 25 cm.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Regulacja przepływów w 4 stopniach: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Pozycja 1 – Przepływ 115 [l/min] - Zasięg 26 [m] (+-5%)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Pozycja 2 – Przepływ 230 [l/min] - Zasięg 34 [m] (+-5%)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Pozycja 3 – Przepływ 360 [l/min] - Zasięg 40 [m] (+-5%)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Pozycja 4 – Przepływ 470 [l/min] - Zasięg 43 [m] (+-5%)</w:t>
            </w:r>
          </w:p>
        </w:tc>
        <w:tc>
          <w:tcPr>
            <w:tcW w:w="1180" w:type="dxa"/>
          </w:tcPr>
          <w:p w:rsidR="00D236DC" w:rsidRDefault="00D236DC" w:rsidP="00D236DC">
            <w:r w:rsidRPr="00E85AEB">
              <w:lastRenderedPageBreak/>
              <w:t>…….</w:t>
            </w:r>
          </w:p>
        </w:tc>
      </w:tr>
      <w:tr w:rsidR="00D236DC" w:rsidRPr="00485EF5" w:rsidTr="002C4B5C">
        <w:trPr>
          <w:jc w:val="center"/>
        </w:trPr>
        <w:tc>
          <w:tcPr>
            <w:tcW w:w="643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D236DC" w:rsidRPr="00485EF5" w:rsidRDefault="00D236DC" w:rsidP="00D236DC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Parawan ochronny</w:t>
            </w:r>
          </w:p>
        </w:tc>
        <w:tc>
          <w:tcPr>
            <w:tcW w:w="1208" w:type="dxa"/>
            <w:vAlign w:val="center"/>
          </w:tcPr>
          <w:p w:rsidR="00D236DC" w:rsidRPr="00485EF5" w:rsidRDefault="00D236DC" w:rsidP="00D236DC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D236DC" w:rsidRPr="00485EF5" w:rsidRDefault="00D236DC" w:rsidP="00D236DC">
            <w:pPr>
              <w:pStyle w:val="Akapitzlist"/>
              <w:ind w:left="0"/>
              <w:jc w:val="center"/>
            </w:pPr>
            <w:r w:rsidRPr="00485EF5">
              <w:t>szt.</w:t>
            </w:r>
          </w:p>
        </w:tc>
        <w:tc>
          <w:tcPr>
            <w:tcW w:w="3099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Konstrukcja parawanu ma umożliwić jego szybkie i łatwe rozkładanie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Stelaż – kompozyt, aluminium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Wodoodporność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Cztery segmenty ( połączone ze sobą)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Wymiary segmentu: 180x180 cm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Uchwyt pomocniczy do rozstawiania parawanu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lastRenderedPageBreak/>
              <w:t xml:space="preserve">Stopki stabilizujące parawan ochronny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Obklejenie taśmami odblaskowymi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Umieszczony napis "STRAŻ" na każdym segmencie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Kolor- czerwony</w:t>
            </w:r>
          </w:p>
        </w:tc>
        <w:tc>
          <w:tcPr>
            <w:tcW w:w="1180" w:type="dxa"/>
          </w:tcPr>
          <w:p w:rsidR="00D236DC" w:rsidRDefault="00D236DC" w:rsidP="00D236DC">
            <w:r w:rsidRPr="00E85AEB">
              <w:lastRenderedPageBreak/>
              <w:t>…….</w:t>
            </w:r>
          </w:p>
        </w:tc>
      </w:tr>
      <w:tr w:rsidR="00D236DC" w:rsidRPr="00485EF5" w:rsidTr="002C4B5C">
        <w:trPr>
          <w:jc w:val="center"/>
        </w:trPr>
        <w:tc>
          <w:tcPr>
            <w:tcW w:w="643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D236DC" w:rsidRPr="00485EF5" w:rsidRDefault="00D236DC" w:rsidP="00D236DC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Ubrania specjalne 2-cz. OPZ</w:t>
            </w:r>
          </w:p>
        </w:tc>
        <w:tc>
          <w:tcPr>
            <w:tcW w:w="1208" w:type="dxa"/>
            <w:vAlign w:val="center"/>
          </w:tcPr>
          <w:p w:rsidR="00D236DC" w:rsidRPr="00485EF5" w:rsidRDefault="00D236DC" w:rsidP="00D236DC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10</w:t>
            </w:r>
          </w:p>
        </w:tc>
        <w:tc>
          <w:tcPr>
            <w:tcW w:w="1262" w:type="dxa"/>
            <w:vAlign w:val="center"/>
          </w:tcPr>
          <w:p w:rsidR="00D236DC" w:rsidRPr="00485EF5" w:rsidRDefault="00D236DC" w:rsidP="00D236DC">
            <w:pPr>
              <w:pStyle w:val="Akapitzlist"/>
              <w:ind w:left="0"/>
              <w:jc w:val="center"/>
            </w:pPr>
            <w:proofErr w:type="spellStart"/>
            <w:r w:rsidRPr="00485EF5">
              <w:t>kpl</w:t>
            </w:r>
            <w:proofErr w:type="spellEnd"/>
            <w:r w:rsidRPr="00485EF5">
              <w:t>.</w:t>
            </w:r>
          </w:p>
        </w:tc>
        <w:tc>
          <w:tcPr>
            <w:tcW w:w="3099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zgodne z OPZ KG PSP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Kolor ubrań: Piaskowy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Komplet - kurtka i spodnie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Posiada świadectwo dopuszczenia CNBOP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Ubrania muszą spełniać wymogi normy PN-EN 469:2008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Ubrania muszą mieć otwory rewizyjne w kurtce i w spodniach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Zamek błyskawiczny winien posiadać systemem awaryjnego rozsuwania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Rękawy muszą być wykończone ściągaczem elastycznym z otworem na kciuk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Dolne krawędzie mankietów i nogawek oraz w dolnej części nogawek po wewnętrznej stronie pionowe szwy winne być wykończone lamówką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Na łokciach i kolanach muszą znajdować się dodatkowe wzmocnienia chroniące stawy łokciowe i kolanowe wraz z wkładami amortyzującymi nacisk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Na plecach i barkach muszą znajdować się wewnętrzne elementy amortyzujące naciski taśm nośnych aparatu oddechowego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W każdej kieszeni kurtki musi znajdować się karabińczyk i pętla do mocowania drobnego wyposażenia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lastRenderedPageBreak/>
              <w:t>Napisy odblaskowe: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Na plecach kurtki musi znajdować się duży napis odblaskowy „OCHOTNICZA STRAŻ POŻARNA”,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Z przodu kurtki oraz rękawach musi być mały napis odblaskowy „OSP”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Na kieszeniach bocznych spodni musi być mały napis odblaskowy „OSP”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Ubranie musi posiadać wielofunkcyjne kieszenie i obejmy do mocowania np. sygnalizatora bezruchu, latarek, rękawic, radiotelefonu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Ubranie musi posiadać perforowane taśmy odblaskowe i fluorescencyjne o właściwościach odblaskowych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Rozmiary: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2 </w:t>
            </w:r>
            <w:proofErr w:type="spellStart"/>
            <w:r w:rsidRPr="00485EF5">
              <w:t>kpl</w:t>
            </w:r>
            <w:proofErr w:type="spellEnd"/>
            <w:r w:rsidRPr="00485EF5">
              <w:t>. o rozmiarze A3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1 </w:t>
            </w:r>
            <w:proofErr w:type="spellStart"/>
            <w:r w:rsidRPr="00485EF5">
              <w:t>kpl</w:t>
            </w:r>
            <w:proofErr w:type="spellEnd"/>
            <w:r w:rsidRPr="00485EF5">
              <w:t>. o rozmiarze B2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3 </w:t>
            </w:r>
            <w:proofErr w:type="spellStart"/>
            <w:r w:rsidRPr="00485EF5">
              <w:t>kpl</w:t>
            </w:r>
            <w:proofErr w:type="spellEnd"/>
            <w:r w:rsidRPr="00485EF5">
              <w:t>. o rozmiarze B3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1 </w:t>
            </w:r>
            <w:proofErr w:type="spellStart"/>
            <w:r w:rsidRPr="00485EF5">
              <w:t>kpl</w:t>
            </w:r>
            <w:proofErr w:type="spellEnd"/>
            <w:r w:rsidRPr="00485EF5">
              <w:t>. o rozmiarze C2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 xml:space="preserve">3 </w:t>
            </w:r>
            <w:proofErr w:type="spellStart"/>
            <w:r w:rsidRPr="00485EF5">
              <w:t>kpl</w:t>
            </w:r>
            <w:proofErr w:type="spellEnd"/>
            <w:r w:rsidRPr="00485EF5">
              <w:t>. o rozmiarze C3</w:t>
            </w:r>
          </w:p>
        </w:tc>
        <w:tc>
          <w:tcPr>
            <w:tcW w:w="1180" w:type="dxa"/>
          </w:tcPr>
          <w:p w:rsidR="00D236DC" w:rsidRDefault="00D236DC" w:rsidP="00D236DC">
            <w:r w:rsidRPr="00E85AEB">
              <w:lastRenderedPageBreak/>
              <w:t>…….</w:t>
            </w:r>
          </w:p>
        </w:tc>
      </w:tr>
      <w:tr w:rsidR="00D236DC" w:rsidRPr="00485EF5" w:rsidTr="002C4B5C">
        <w:trPr>
          <w:jc w:val="center"/>
        </w:trPr>
        <w:tc>
          <w:tcPr>
            <w:tcW w:w="643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D236DC" w:rsidRPr="00485EF5" w:rsidRDefault="00D236DC" w:rsidP="00D236DC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Motopompa do wody brudnej</w:t>
            </w:r>
          </w:p>
        </w:tc>
        <w:tc>
          <w:tcPr>
            <w:tcW w:w="1208" w:type="dxa"/>
            <w:vAlign w:val="center"/>
          </w:tcPr>
          <w:p w:rsidR="00D236DC" w:rsidRPr="00485EF5" w:rsidRDefault="00D236DC" w:rsidP="00D236DC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D236DC" w:rsidRPr="00485EF5" w:rsidRDefault="00D236DC" w:rsidP="00D236DC">
            <w:pPr>
              <w:pStyle w:val="Akapitzlist"/>
              <w:ind w:left="0"/>
              <w:jc w:val="center"/>
            </w:pPr>
            <w:r w:rsidRPr="00485EF5">
              <w:t>szt.</w:t>
            </w:r>
          </w:p>
        </w:tc>
        <w:tc>
          <w:tcPr>
            <w:tcW w:w="3099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Medium: woda szlamowa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Wydajność:  równa lub większa 1200 l/min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Max. wys. podnoszenia :  do 25 m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Max. wys. ssania:  do 8 m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Średnica </w:t>
            </w:r>
            <w:proofErr w:type="spellStart"/>
            <w:r w:rsidRPr="00485EF5">
              <w:t>króćcy</w:t>
            </w:r>
            <w:proofErr w:type="spellEnd"/>
            <w:r w:rsidRPr="00485EF5">
              <w:t xml:space="preserve"> przyłączeniowych: 3 cale (75mm)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Średnica zanieczyszczeń: do 30 mm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Moc max. silnika:  do 8,0 KM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Wymiary: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Długość: 660 mm (+-5%)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lastRenderedPageBreak/>
              <w:t>Szerokość: 495 mm (+-5%)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Wysokość: 515 mm (+-5%)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Zbiornik paliwa: nie mniejszy niż 5 litrów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Czas pracy na zbiorniku: co najmniej do 2 h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Masa: ok. 60 kg</w:t>
            </w:r>
          </w:p>
        </w:tc>
        <w:tc>
          <w:tcPr>
            <w:tcW w:w="1180" w:type="dxa"/>
          </w:tcPr>
          <w:p w:rsidR="00D236DC" w:rsidRDefault="00D236DC" w:rsidP="00D236DC">
            <w:r w:rsidRPr="00E85AEB">
              <w:lastRenderedPageBreak/>
              <w:t>…….</w:t>
            </w:r>
          </w:p>
        </w:tc>
      </w:tr>
      <w:tr w:rsidR="00D236DC" w:rsidRPr="00485EF5" w:rsidTr="002C4B5C">
        <w:trPr>
          <w:jc w:val="center"/>
        </w:trPr>
        <w:tc>
          <w:tcPr>
            <w:tcW w:w="643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70" w:type="dxa"/>
            <w:vAlign w:val="center"/>
          </w:tcPr>
          <w:p w:rsidR="00D236DC" w:rsidRPr="00485EF5" w:rsidRDefault="00D236DC" w:rsidP="00D236DC">
            <w:pPr>
              <w:contextualSpacing/>
              <w:jc w:val="center"/>
              <w:rPr>
                <w:sz w:val="24"/>
                <w:szCs w:val="24"/>
              </w:rPr>
            </w:pPr>
            <w:r w:rsidRPr="00485EF5">
              <w:rPr>
                <w:sz w:val="24"/>
                <w:szCs w:val="24"/>
              </w:rPr>
              <w:t>Zestaw klinów i podkładów do stabilizacji</w:t>
            </w:r>
          </w:p>
        </w:tc>
        <w:tc>
          <w:tcPr>
            <w:tcW w:w="1208" w:type="dxa"/>
            <w:vAlign w:val="center"/>
          </w:tcPr>
          <w:p w:rsidR="00D236DC" w:rsidRPr="00485EF5" w:rsidRDefault="00D236DC" w:rsidP="00D236DC">
            <w:pPr>
              <w:pStyle w:val="Akapitzlist"/>
              <w:ind w:left="0"/>
              <w:jc w:val="center"/>
            </w:pPr>
            <w:r w:rsidRPr="00485EF5">
              <w:t>1</w:t>
            </w:r>
          </w:p>
        </w:tc>
        <w:tc>
          <w:tcPr>
            <w:tcW w:w="1262" w:type="dxa"/>
            <w:vAlign w:val="center"/>
          </w:tcPr>
          <w:p w:rsidR="00D236DC" w:rsidRPr="00485EF5" w:rsidRDefault="00D236DC" w:rsidP="00D236DC">
            <w:pPr>
              <w:pStyle w:val="Akapitzlist"/>
              <w:ind w:left="0"/>
              <w:jc w:val="center"/>
            </w:pPr>
            <w:r w:rsidRPr="00485EF5">
              <w:t>zestaw</w:t>
            </w:r>
          </w:p>
        </w:tc>
        <w:tc>
          <w:tcPr>
            <w:tcW w:w="3099" w:type="dxa"/>
            <w:vAlign w:val="center"/>
          </w:tcPr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Zestaw winien składać się z: 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2 x klin schodkowy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2 x klin mały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2 x klin duży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2 x podkład niski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2 x podkład średni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4"/>
              </w:numPr>
              <w:jc w:val="both"/>
            </w:pPr>
            <w:r w:rsidRPr="00485EF5">
              <w:t>2 x podkład wysoki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 xml:space="preserve"> Zakres pracy w temperaturze od -30’c do + 60’c,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Zestaw musi być odporny na wodę, materiały ropopochodne i płyny eksploatacyjne,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Możliwość układania elementów zestawu w stosy,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Wytrzymałość na obciążenia ok 100 kg/cm2.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Elementy zestawu nie mogą przewodzić prądu elektrycznego</w:t>
            </w:r>
          </w:p>
          <w:p w:rsidR="00D236DC" w:rsidRPr="00485EF5" w:rsidRDefault="00D236DC" w:rsidP="00D236DC">
            <w:pPr>
              <w:pStyle w:val="Akapitzlist"/>
              <w:numPr>
                <w:ilvl w:val="0"/>
                <w:numId w:val="3"/>
              </w:numPr>
              <w:ind w:left="317" w:hanging="357"/>
              <w:jc w:val="both"/>
            </w:pPr>
            <w:r w:rsidRPr="00485EF5">
              <w:t>Elementy zestawu nie mogą wchłaniać wody i innych substancji</w:t>
            </w:r>
          </w:p>
        </w:tc>
        <w:tc>
          <w:tcPr>
            <w:tcW w:w="1180" w:type="dxa"/>
          </w:tcPr>
          <w:p w:rsidR="00D236DC" w:rsidRDefault="00D236DC" w:rsidP="00D236DC">
            <w:r w:rsidRPr="00E85AEB">
              <w:t>…….</w:t>
            </w:r>
            <w:bookmarkStart w:id="0" w:name="_GoBack"/>
            <w:bookmarkEnd w:id="0"/>
          </w:p>
        </w:tc>
      </w:tr>
    </w:tbl>
    <w:p w:rsidR="00485EF5" w:rsidRPr="00485EF5" w:rsidRDefault="00485EF5" w:rsidP="00485E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5EF5" w:rsidRPr="0048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4941"/>
    <w:multiLevelType w:val="hybridMultilevel"/>
    <w:tmpl w:val="048A85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817"/>
    <w:multiLevelType w:val="multilevel"/>
    <w:tmpl w:val="76120AEE"/>
    <w:lvl w:ilvl="0">
      <w:start w:val="1"/>
      <w:numFmt w:val="bullet"/>
      <w:lvlText w:val=""/>
      <w:lvlJc w:val="left"/>
      <w:pPr>
        <w:tabs>
          <w:tab w:val="num" w:pos="-3207"/>
        </w:tabs>
        <w:ind w:left="-3207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-248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-1767"/>
        </w:tabs>
        <w:ind w:left="-17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-1047"/>
        </w:tabs>
        <w:ind w:left="-104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-327"/>
        </w:tabs>
        <w:ind w:left="-32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E2C1A"/>
    <w:multiLevelType w:val="hybridMultilevel"/>
    <w:tmpl w:val="450E92DC"/>
    <w:lvl w:ilvl="0" w:tplc="0415000F">
      <w:start w:val="1"/>
      <w:numFmt w:val="decimal"/>
      <w:lvlText w:val="%1."/>
      <w:lvlJc w:val="left"/>
      <w:pPr>
        <w:tabs>
          <w:tab w:val="num" w:pos="-29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" w15:restartNumberingAfterBreak="0">
    <w:nsid w:val="7F9E21B3"/>
    <w:multiLevelType w:val="hybridMultilevel"/>
    <w:tmpl w:val="25DA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F5"/>
    <w:rsid w:val="002C4B5C"/>
    <w:rsid w:val="00485EF5"/>
    <w:rsid w:val="005A1F7B"/>
    <w:rsid w:val="00A72827"/>
    <w:rsid w:val="00D2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10A46-C84E-4B92-85E7-9B1ED745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85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1472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Łapińska</dc:creator>
  <cp:keywords/>
  <dc:description/>
  <cp:lastModifiedBy>Urszula Łapińska</cp:lastModifiedBy>
  <cp:revision>2</cp:revision>
  <dcterms:created xsi:type="dcterms:W3CDTF">2023-11-08T13:20:00Z</dcterms:created>
  <dcterms:modified xsi:type="dcterms:W3CDTF">2023-11-08T13:20:00Z</dcterms:modified>
</cp:coreProperties>
</file>