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498D" w14:textId="77777777" w:rsidR="00960E80" w:rsidRDefault="00960E80" w:rsidP="00280754">
      <w:pPr>
        <w:spacing w:after="0" w:line="240" w:lineRule="auto"/>
      </w:pPr>
      <w:r>
        <w:separator/>
      </w:r>
    </w:p>
  </w:endnote>
  <w:endnote w:type="continuationSeparator" w:id="0">
    <w:p w14:paraId="212B2968" w14:textId="77777777" w:rsidR="00960E80" w:rsidRDefault="00960E80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305B" w14:textId="77777777" w:rsidR="00960E80" w:rsidRDefault="00960E80" w:rsidP="00280754">
      <w:pPr>
        <w:spacing w:after="0" w:line="240" w:lineRule="auto"/>
      </w:pPr>
      <w:r>
        <w:separator/>
      </w:r>
    </w:p>
  </w:footnote>
  <w:footnote w:type="continuationSeparator" w:id="0">
    <w:p w14:paraId="25C20415" w14:textId="77777777" w:rsidR="00960E80" w:rsidRDefault="00960E80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94E" w14:textId="77777777" w:rsidR="00000000" w:rsidRDefault="00000000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3FC07351" w14:textId="09857CB7" w:rsidR="00000000" w:rsidRPr="004173F5" w:rsidRDefault="00000000" w:rsidP="00280754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  <w:r w:rsidRPr="00AA1D6A">
      <w:rPr>
        <w:rFonts w:ascii="Tahoma" w:hAnsi="Tahoma" w:cs="Tahoma"/>
        <w:sz w:val="16"/>
        <w:szCs w:val="16"/>
      </w:rPr>
      <w:t>ZP.272.</w:t>
    </w:r>
    <w:r>
      <w:rPr>
        <w:rFonts w:ascii="Tahoma" w:hAnsi="Tahoma" w:cs="Tahoma"/>
        <w:sz w:val="16"/>
        <w:szCs w:val="16"/>
      </w:rPr>
      <w:t>1</w:t>
    </w:r>
    <w:r w:rsidRPr="00AA1D6A">
      <w:rPr>
        <w:rFonts w:ascii="Tahoma" w:hAnsi="Tahoma" w:cs="Tahoma"/>
        <w:sz w:val="16"/>
        <w:szCs w:val="16"/>
      </w:rPr>
      <w:t>.202</w:t>
    </w:r>
    <w:r w:rsidR="00280754">
      <w:rPr>
        <w:rFonts w:ascii="Tahoma" w:hAnsi="Tahoma" w:cs="Tahoma"/>
        <w:sz w:val="16"/>
        <w:szCs w:val="16"/>
      </w:rPr>
      <w:t>4</w:t>
    </w:r>
    <w:r w:rsidRPr="00AA1D6A">
      <w:rPr>
        <w:rFonts w:ascii="Tahoma" w:hAnsi="Tahoma" w:cs="Tahoma"/>
        <w:sz w:val="16"/>
        <w:szCs w:val="16"/>
      </w:rPr>
      <w:t xml:space="preserve"> - </w:t>
    </w:r>
    <w:r w:rsidRPr="00AA1D6A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Przebudowa </w:t>
    </w:r>
    <w:r w:rsidRPr="00AA1D6A">
      <w:rPr>
        <w:rFonts w:ascii="Tahoma" w:eastAsia="Times New Roman" w:hAnsi="Tahoma" w:cs="Tahoma"/>
        <w:color w:val="000000"/>
        <w:sz w:val="16"/>
        <w:szCs w:val="16"/>
        <w:lang w:eastAsia="pl-PL"/>
      </w:rPr>
      <w:t>drogi powiatowej nr 27</w:t>
    </w:r>
    <w:r w:rsidR="00280754">
      <w:rPr>
        <w:rFonts w:ascii="Tahoma" w:eastAsia="Times New Roman" w:hAnsi="Tahoma" w:cs="Tahoma"/>
        <w:color w:val="000000"/>
        <w:sz w:val="16"/>
        <w:szCs w:val="16"/>
        <w:lang w:eastAsia="pl-PL"/>
      </w:rPr>
      <w:t>0</w:t>
    </w:r>
    <w:r w:rsidRPr="00AA1D6A">
      <w:rPr>
        <w:rFonts w:ascii="Tahoma" w:eastAsia="Times New Roman" w:hAnsi="Tahoma" w:cs="Tahoma"/>
        <w:color w:val="000000"/>
        <w:sz w:val="16"/>
        <w:szCs w:val="16"/>
        <w:lang w:eastAsia="pl-PL"/>
      </w:rPr>
      <w:t xml:space="preserve">8P </w:t>
    </w:r>
    <w:r w:rsidR="00280754">
      <w:rPr>
        <w:rFonts w:ascii="Tahoma" w:eastAsia="Times New Roman" w:hAnsi="Tahoma" w:cs="Tahoma"/>
        <w:color w:val="000000"/>
        <w:sz w:val="16"/>
        <w:szCs w:val="16"/>
        <w:lang w:eastAsia="pl-PL"/>
      </w:rPr>
      <w:t>na odcinku Stary Tomyśl - Wytomyśl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280754"/>
    <w:rsid w:val="003F1FD4"/>
    <w:rsid w:val="00960E80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2023-12-29T09:31:00Z</dcterms:created>
  <dcterms:modified xsi:type="dcterms:W3CDTF">2023-12-29T09:32:00Z</dcterms:modified>
</cp:coreProperties>
</file>