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BAE54" w14:textId="427BD416" w:rsidR="00E25199" w:rsidRPr="00B62A2F" w:rsidRDefault="00E25199" w:rsidP="00E25199">
      <w:pPr>
        <w:spacing w:after="0" w:line="240" w:lineRule="auto"/>
        <w:ind w:left="2832" w:firstLine="708"/>
        <w:jc w:val="right"/>
        <w:rPr>
          <w:rFonts w:cs="Calibri"/>
          <w:sz w:val="23"/>
          <w:szCs w:val="23"/>
          <w:lang w:eastAsia="pl-PL"/>
        </w:rPr>
      </w:pPr>
    </w:p>
    <w:p w14:paraId="6BFB9678" w14:textId="77777777" w:rsidR="00E25199" w:rsidRPr="00B62A2F" w:rsidRDefault="00E25199" w:rsidP="00E25199">
      <w:pPr>
        <w:spacing w:after="0" w:line="240" w:lineRule="auto"/>
        <w:jc w:val="center"/>
        <w:rPr>
          <w:rFonts w:cs="Calibri"/>
          <w:sz w:val="23"/>
          <w:szCs w:val="23"/>
          <w:lang w:eastAsia="pl-PL"/>
        </w:rPr>
      </w:pPr>
      <w:r w:rsidRPr="00B62A2F">
        <w:rPr>
          <w:rFonts w:cs="Calibri"/>
          <w:sz w:val="23"/>
          <w:szCs w:val="23"/>
          <w:lang w:eastAsia="pl-PL"/>
        </w:rPr>
        <w:t>UMOWA NR ………………………………</w:t>
      </w:r>
    </w:p>
    <w:p w14:paraId="2DC85E26" w14:textId="77777777" w:rsidR="00E25199" w:rsidRPr="00B62A2F" w:rsidRDefault="00E25199" w:rsidP="00E25199">
      <w:pPr>
        <w:spacing w:after="0" w:line="240" w:lineRule="auto"/>
        <w:rPr>
          <w:rFonts w:cs="Calibri"/>
          <w:sz w:val="23"/>
          <w:szCs w:val="23"/>
          <w:lang w:eastAsia="pl-PL"/>
        </w:rPr>
      </w:pPr>
      <w:r w:rsidRPr="00B62A2F">
        <w:rPr>
          <w:rFonts w:cs="Calibri"/>
          <w:sz w:val="23"/>
          <w:szCs w:val="23"/>
          <w:lang w:eastAsia="pl-PL"/>
        </w:rPr>
        <w:t>zawarta w dniu ……………………..….r., pomiędzy :</w:t>
      </w:r>
    </w:p>
    <w:p w14:paraId="7AD0A8A6" w14:textId="39DB1956" w:rsidR="00E25199" w:rsidRPr="00B62A2F" w:rsidRDefault="00E25199" w:rsidP="00E25199">
      <w:pPr>
        <w:spacing w:after="0" w:line="240" w:lineRule="auto"/>
        <w:rPr>
          <w:rFonts w:cs="Calibri"/>
          <w:sz w:val="23"/>
          <w:szCs w:val="23"/>
          <w:lang w:eastAsia="pl-PL"/>
        </w:rPr>
      </w:pPr>
      <w:r w:rsidRPr="00B62A2F">
        <w:rPr>
          <w:rFonts w:cs="Calibri"/>
          <w:sz w:val="23"/>
          <w:szCs w:val="23"/>
          <w:lang w:eastAsia="pl-PL"/>
        </w:rPr>
        <w:t>Gminą Dąbrowa Biskupia z siedzibą w Dąbrowie Biskupiej, ul. Topolowa 2,  88-133 Dąbrowa Biskupia, NIP 5562561947 , którą reprezentuje :</w:t>
      </w:r>
    </w:p>
    <w:p w14:paraId="31E2E822" w14:textId="3E5E6A3F" w:rsidR="00E25199" w:rsidRPr="00B62A2F" w:rsidRDefault="003576DE" w:rsidP="00E25199">
      <w:pPr>
        <w:spacing w:after="0" w:line="240" w:lineRule="auto"/>
        <w:rPr>
          <w:rFonts w:cs="Calibri"/>
          <w:sz w:val="23"/>
          <w:szCs w:val="23"/>
          <w:lang w:eastAsia="pl-PL"/>
        </w:rPr>
      </w:pPr>
      <w:r w:rsidRPr="00B62A2F">
        <w:rPr>
          <w:rFonts w:cs="Calibri"/>
          <w:sz w:val="23"/>
          <w:szCs w:val="23"/>
          <w:lang w:eastAsia="pl-PL"/>
        </w:rPr>
        <w:t>……………………. - ……………………..</w:t>
      </w:r>
    </w:p>
    <w:p w14:paraId="68F035B1" w14:textId="75C6846F" w:rsidR="00E25199" w:rsidRPr="00B62A2F" w:rsidRDefault="00E25199" w:rsidP="00E25199">
      <w:pPr>
        <w:tabs>
          <w:tab w:val="left" w:pos="7470"/>
        </w:tabs>
        <w:spacing w:after="0" w:line="240" w:lineRule="auto"/>
        <w:rPr>
          <w:rFonts w:cs="Calibri"/>
          <w:sz w:val="23"/>
          <w:szCs w:val="23"/>
          <w:lang w:eastAsia="pl-PL"/>
        </w:rPr>
      </w:pPr>
      <w:r w:rsidRPr="00B62A2F">
        <w:rPr>
          <w:rFonts w:cs="Calibri"/>
          <w:sz w:val="23"/>
          <w:szCs w:val="23"/>
          <w:lang w:eastAsia="pl-PL"/>
        </w:rPr>
        <w:t xml:space="preserve">za kontrasygnatą </w:t>
      </w:r>
      <w:r w:rsidR="003576DE" w:rsidRPr="00B62A2F">
        <w:rPr>
          <w:rFonts w:cs="Calibri"/>
          <w:sz w:val="23"/>
          <w:szCs w:val="23"/>
          <w:lang w:eastAsia="pl-PL"/>
        </w:rPr>
        <w:t xml:space="preserve">…………………….. - ……………………… </w:t>
      </w:r>
    </w:p>
    <w:p w14:paraId="6248C33B" w14:textId="77777777" w:rsidR="00E25199" w:rsidRPr="00B62A2F" w:rsidRDefault="00E25199" w:rsidP="00E25199">
      <w:pPr>
        <w:spacing w:after="0" w:line="240" w:lineRule="auto"/>
        <w:rPr>
          <w:rFonts w:cs="Calibri"/>
          <w:sz w:val="23"/>
          <w:szCs w:val="23"/>
          <w:lang w:eastAsia="pl-PL"/>
        </w:rPr>
      </w:pPr>
      <w:r w:rsidRPr="00B62A2F">
        <w:rPr>
          <w:rFonts w:cs="Calibri"/>
          <w:sz w:val="23"/>
          <w:szCs w:val="23"/>
          <w:lang w:eastAsia="pl-PL"/>
        </w:rPr>
        <w:t>zwaną w dalszej części „Zamawiającym”</w:t>
      </w:r>
    </w:p>
    <w:p w14:paraId="1C7698E9" w14:textId="77777777" w:rsidR="00E25199" w:rsidRPr="00B62A2F" w:rsidRDefault="00E25199" w:rsidP="00E25199">
      <w:pPr>
        <w:spacing w:after="0" w:line="240" w:lineRule="auto"/>
        <w:jc w:val="center"/>
        <w:rPr>
          <w:rFonts w:cs="Calibri"/>
          <w:sz w:val="23"/>
          <w:szCs w:val="23"/>
          <w:lang w:eastAsia="pl-PL"/>
        </w:rPr>
      </w:pPr>
      <w:r w:rsidRPr="00B62A2F">
        <w:rPr>
          <w:rFonts w:cs="Calibri"/>
          <w:sz w:val="23"/>
          <w:szCs w:val="23"/>
          <w:lang w:eastAsia="pl-PL"/>
        </w:rPr>
        <w:t>a</w:t>
      </w:r>
    </w:p>
    <w:p w14:paraId="0CD4DA65" w14:textId="77777777" w:rsidR="00E25199" w:rsidRPr="00B62A2F" w:rsidRDefault="00E25199" w:rsidP="00E25199">
      <w:pPr>
        <w:autoSpaceDE w:val="0"/>
        <w:autoSpaceDN w:val="0"/>
        <w:adjustRightInd w:val="0"/>
        <w:spacing w:after="0" w:line="259" w:lineRule="exact"/>
        <w:ind w:left="10" w:right="29"/>
        <w:jc w:val="both"/>
        <w:rPr>
          <w:rFonts w:eastAsia="Times New Roman" w:cs="Calibri"/>
          <w:bCs/>
          <w:sz w:val="23"/>
          <w:szCs w:val="23"/>
          <w:lang w:eastAsia="pl-PL"/>
        </w:rPr>
      </w:pPr>
      <w:r w:rsidRPr="00B62A2F">
        <w:rPr>
          <w:rFonts w:eastAsia="Times New Roman" w:cs="Calibri"/>
          <w:bCs/>
          <w:sz w:val="23"/>
          <w:szCs w:val="23"/>
          <w:lang w:eastAsia="pl-PL"/>
        </w:rPr>
        <w:t>.............................z siedzibą w ......................przy ul...................zarejestrowanym w Krajowym Rejestrze Sądowym pod numerem.................,posiadającym NIP:.................... REGON:.................... lub...................... prowadzącym działalność gospodarczą pod firmą.............................. .w.............................wpisanym do Centralnej Ewidencji i Informacji o Działalności Gospodarczej, posiadającym NIP:..........REGON...................</w:t>
      </w:r>
    </w:p>
    <w:p w14:paraId="5CCB0D90" w14:textId="77777777" w:rsidR="00E25199" w:rsidRPr="00B62A2F" w:rsidRDefault="00E25199" w:rsidP="00E25199">
      <w:pPr>
        <w:autoSpaceDE w:val="0"/>
        <w:autoSpaceDN w:val="0"/>
        <w:adjustRightInd w:val="0"/>
        <w:spacing w:after="0" w:line="259" w:lineRule="exact"/>
        <w:ind w:right="29"/>
        <w:jc w:val="both"/>
        <w:rPr>
          <w:rFonts w:eastAsia="Times New Roman" w:cs="Calibri"/>
          <w:sz w:val="23"/>
          <w:szCs w:val="23"/>
          <w:lang w:eastAsia="pl-PL"/>
        </w:rPr>
      </w:pPr>
      <w:r w:rsidRPr="00B62A2F">
        <w:rPr>
          <w:rFonts w:eastAsia="Times New Roman" w:cs="Calibri"/>
          <w:sz w:val="23"/>
          <w:szCs w:val="23"/>
          <w:lang w:eastAsia="ar-SA"/>
        </w:rPr>
        <w:t xml:space="preserve">zwanym dalej </w:t>
      </w:r>
      <w:r w:rsidRPr="00B62A2F">
        <w:rPr>
          <w:rFonts w:eastAsia="Times New Roman" w:cs="Calibri"/>
          <w:b/>
          <w:sz w:val="23"/>
          <w:szCs w:val="23"/>
          <w:lang w:eastAsia="ar-SA"/>
        </w:rPr>
        <w:t xml:space="preserve">Wykonawcą </w:t>
      </w:r>
      <w:r w:rsidRPr="00B62A2F">
        <w:rPr>
          <w:rFonts w:eastAsia="Times New Roman" w:cs="Calibri"/>
          <w:sz w:val="23"/>
          <w:szCs w:val="23"/>
          <w:lang w:eastAsia="ar-SA"/>
        </w:rPr>
        <w:t>reprezentowanym przez:</w:t>
      </w:r>
      <w:r w:rsidRPr="00B62A2F">
        <w:rPr>
          <w:rFonts w:eastAsia="Times New Roman" w:cs="Calibri"/>
          <w:sz w:val="23"/>
          <w:szCs w:val="23"/>
          <w:lang w:eastAsia="pl-PL"/>
        </w:rPr>
        <w:t xml:space="preserve"> </w:t>
      </w:r>
    </w:p>
    <w:p w14:paraId="1B552A19" w14:textId="77777777" w:rsidR="003576DE" w:rsidRPr="00B62A2F" w:rsidRDefault="003576DE" w:rsidP="00E25199">
      <w:pPr>
        <w:spacing w:after="0" w:line="240" w:lineRule="auto"/>
        <w:rPr>
          <w:rFonts w:cs="Calibri"/>
          <w:sz w:val="23"/>
          <w:szCs w:val="23"/>
          <w:lang w:eastAsia="pl-PL"/>
        </w:rPr>
      </w:pPr>
      <w:r w:rsidRPr="00B62A2F">
        <w:rPr>
          <w:rFonts w:cs="Calibri"/>
          <w:sz w:val="23"/>
          <w:szCs w:val="23"/>
          <w:lang w:eastAsia="pl-PL"/>
        </w:rPr>
        <w:t>……………………………………………………………………….</w:t>
      </w:r>
    </w:p>
    <w:p w14:paraId="74D421FB" w14:textId="76EDC96C" w:rsidR="00E25199" w:rsidRPr="00B62A2F" w:rsidRDefault="00E25199" w:rsidP="00E25199">
      <w:pPr>
        <w:spacing w:after="0" w:line="240" w:lineRule="auto"/>
        <w:rPr>
          <w:rFonts w:cs="Calibri"/>
          <w:sz w:val="23"/>
          <w:szCs w:val="23"/>
          <w:lang w:eastAsia="pl-PL"/>
        </w:rPr>
      </w:pPr>
      <w:r w:rsidRPr="00B62A2F">
        <w:rPr>
          <w:rFonts w:cs="Calibri"/>
          <w:sz w:val="23"/>
          <w:szCs w:val="23"/>
          <w:lang w:eastAsia="pl-PL"/>
        </w:rPr>
        <w:t>zwanym w dalszej części „Wykonawcą”,</w:t>
      </w:r>
    </w:p>
    <w:p w14:paraId="09287DC4" w14:textId="17FE92E4" w:rsidR="00E25199" w:rsidRPr="00B62A2F" w:rsidRDefault="00E25199" w:rsidP="00E25199">
      <w:pPr>
        <w:spacing w:after="0" w:line="240" w:lineRule="auto"/>
        <w:jc w:val="both"/>
        <w:rPr>
          <w:rFonts w:eastAsia="Times New Roman"/>
          <w:sz w:val="23"/>
          <w:szCs w:val="23"/>
          <w:lang w:eastAsia="pl-PL"/>
        </w:rPr>
      </w:pPr>
      <w:r w:rsidRPr="00B62A2F">
        <w:rPr>
          <w:rFonts w:eastAsia="Times New Roman" w:cs="Calibri"/>
          <w:sz w:val="23"/>
          <w:szCs w:val="23"/>
          <w:lang w:eastAsia="pl-PL"/>
        </w:rPr>
        <w:t xml:space="preserve">zawarta po przeprowadzeniu </w:t>
      </w:r>
      <w:r w:rsidRPr="00B62A2F">
        <w:rPr>
          <w:rFonts w:eastAsia="Times New Roman" w:cs="Calibri"/>
          <w:sz w:val="23"/>
          <w:szCs w:val="23"/>
          <w:lang w:eastAsia="ar-SA"/>
        </w:rPr>
        <w:t xml:space="preserve"> </w:t>
      </w:r>
      <w:r w:rsidRPr="00B62A2F">
        <w:rPr>
          <w:rFonts w:eastAsia="Times New Roman" w:cs="Calibri"/>
          <w:sz w:val="23"/>
          <w:szCs w:val="23"/>
          <w:lang w:eastAsia="pl-PL"/>
        </w:rPr>
        <w:t xml:space="preserve">postępowania o udzielenie zamówienia publicznego </w:t>
      </w:r>
      <w:r w:rsidRPr="00B62A2F">
        <w:rPr>
          <w:rFonts w:eastAsia="Times New Roman"/>
          <w:sz w:val="23"/>
          <w:szCs w:val="23"/>
          <w:lang w:eastAsia="pl-PL"/>
        </w:rPr>
        <w:t xml:space="preserve"> w trybie podstawowym zgodnie z art. 275 pkt 1 ustawy z dnia 11 września 2019r. Prawo zamówień publicznych (Dz. U. z 202</w:t>
      </w:r>
      <w:r w:rsidR="009B5A43">
        <w:rPr>
          <w:rFonts w:eastAsia="Times New Roman"/>
          <w:sz w:val="23"/>
          <w:szCs w:val="23"/>
          <w:lang w:eastAsia="pl-PL"/>
        </w:rPr>
        <w:t>3</w:t>
      </w:r>
      <w:r w:rsidRPr="00B62A2F">
        <w:rPr>
          <w:rFonts w:eastAsia="Times New Roman"/>
          <w:sz w:val="23"/>
          <w:szCs w:val="23"/>
          <w:lang w:eastAsia="pl-PL"/>
        </w:rPr>
        <w:t xml:space="preserve">r. poz. </w:t>
      </w:r>
      <w:r w:rsidR="009B5A43">
        <w:rPr>
          <w:rFonts w:eastAsia="Times New Roman"/>
          <w:sz w:val="23"/>
          <w:szCs w:val="23"/>
          <w:lang w:eastAsia="pl-PL"/>
        </w:rPr>
        <w:t>1605 )</w:t>
      </w:r>
      <w:r w:rsidRPr="00B62A2F">
        <w:rPr>
          <w:rFonts w:eastAsia="Times New Roman"/>
          <w:sz w:val="23"/>
          <w:szCs w:val="23"/>
          <w:lang w:eastAsia="pl-PL"/>
        </w:rPr>
        <w:t xml:space="preserve">, zwanej dalej „ustawą </w:t>
      </w:r>
      <w:proofErr w:type="spellStart"/>
      <w:r w:rsidRPr="00B62A2F">
        <w:rPr>
          <w:rFonts w:eastAsia="Times New Roman"/>
          <w:sz w:val="23"/>
          <w:szCs w:val="23"/>
          <w:lang w:eastAsia="pl-PL"/>
        </w:rPr>
        <w:t>Pzp</w:t>
      </w:r>
      <w:proofErr w:type="spellEnd"/>
      <w:r w:rsidRPr="00B62A2F">
        <w:rPr>
          <w:rFonts w:eastAsia="Times New Roman"/>
          <w:sz w:val="23"/>
          <w:szCs w:val="23"/>
          <w:lang w:eastAsia="pl-PL"/>
        </w:rPr>
        <w:t xml:space="preserve">” </w:t>
      </w:r>
      <w:r w:rsidRPr="00B62A2F">
        <w:rPr>
          <w:rFonts w:eastAsia="Times New Roman" w:cs="Calibri"/>
          <w:sz w:val="23"/>
          <w:szCs w:val="23"/>
          <w:lang w:eastAsia="pl-PL"/>
        </w:rPr>
        <w:t>o następującej treści :</w:t>
      </w:r>
    </w:p>
    <w:p w14:paraId="716D8B1D" w14:textId="77777777" w:rsidR="00E25199" w:rsidRPr="00B62A2F" w:rsidRDefault="00E25199" w:rsidP="002712B7">
      <w:pPr>
        <w:spacing w:before="160" w:line="360" w:lineRule="auto"/>
        <w:jc w:val="center"/>
        <w:rPr>
          <w:rFonts w:cs="Calibri"/>
          <w:sz w:val="23"/>
          <w:szCs w:val="23"/>
          <w:lang w:eastAsia="pl-PL"/>
        </w:rPr>
      </w:pPr>
      <w:r w:rsidRPr="00B62A2F">
        <w:rPr>
          <w:rFonts w:cs="Calibri"/>
          <w:sz w:val="23"/>
          <w:szCs w:val="23"/>
          <w:lang w:eastAsia="pl-PL"/>
        </w:rPr>
        <w:t>§ 1</w:t>
      </w:r>
    </w:p>
    <w:p w14:paraId="127EB93F" w14:textId="0080B993" w:rsidR="00E25199" w:rsidRPr="007A161B" w:rsidRDefault="00E25199" w:rsidP="00373029">
      <w:pPr>
        <w:numPr>
          <w:ilvl w:val="0"/>
          <w:numId w:val="3"/>
        </w:numPr>
        <w:spacing w:after="0" w:line="240" w:lineRule="auto"/>
        <w:ind w:left="284" w:right="-157" w:hanging="284"/>
        <w:rPr>
          <w:rFonts w:cs="Calibri"/>
          <w:b/>
          <w:bCs/>
          <w:sz w:val="23"/>
          <w:szCs w:val="23"/>
          <w:lang w:eastAsia="pl-PL"/>
        </w:rPr>
      </w:pPr>
      <w:r w:rsidRPr="00B62A2F">
        <w:rPr>
          <w:rFonts w:cs="Calibri"/>
          <w:sz w:val="23"/>
          <w:szCs w:val="23"/>
          <w:lang w:eastAsia="pl-PL"/>
        </w:rPr>
        <w:t>Zamawiający zleca a Wykonawca przyjmuje do wykonania dostawę oleju opałowego lekkiego, w</w:t>
      </w:r>
      <w:r w:rsidR="00373029">
        <w:rPr>
          <w:rFonts w:cs="Calibri"/>
          <w:sz w:val="23"/>
          <w:szCs w:val="23"/>
          <w:lang w:eastAsia="pl-PL"/>
        </w:rPr>
        <w:t> </w:t>
      </w:r>
      <w:r w:rsidRPr="00B62A2F">
        <w:rPr>
          <w:rFonts w:cs="Calibri"/>
          <w:sz w:val="23"/>
          <w:szCs w:val="23"/>
          <w:lang w:eastAsia="pl-PL"/>
        </w:rPr>
        <w:t xml:space="preserve">ilości do </w:t>
      </w:r>
      <w:r w:rsidR="00667CB4">
        <w:rPr>
          <w:rFonts w:cs="Calibri"/>
          <w:b/>
          <w:bCs/>
          <w:sz w:val="23"/>
          <w:szCs w:val="23"/>
          <w:lang w:eastAsia="pl-PL"/>
        </w:rPr>
        <w:t>68</w:t>
      </w:r>
      <w:r w:rsidRPr="007A161B">
        <w:rPr>
          <w:rFonts w:cs="Calibri"/>
          <w:b/>
          <w:bCs/>
          <w:sz w:val="23"/>
          <w:szCs w:val="23"/>
          <w:lang w:eastAsia="pl-PL"/>
        </w:rPr>
        <w:t> 000 litrów .</w:t>
      </w:r>
    </w:p>
    <w:p w14:paraId="229553F8" w14:textId="77777777" w:rsidR="00E25199" w:rsidRPr="00B62A2F" w:rsidRDefault="00E25199" w:rsidP="00373029">
      <w:pPr>
        <w:numPr>
          <w:ilvl w:val="0"/>
          <w:numId w:val="3"/>
        </w:numPr>
        <w:tabs>
          <w:tab w:val="num" w:pos="284"/>
          <w:tab w:val="right" w:pos="9406"/>
        </w:tabs>
        <w:spacing w:after="120" w:line="240" w:lineRule="auto"/>
        <w:ind w:hanging="1680"/>
        <w:contextualSpacing/>
        <w:rPr>
          <w:rFonts w:eastAsia="Times New Roman" w:cs="Calibri"/>
          <w:sz w:val="23"/>
          <w:szCs w:val="23"/>
          <w:lang w:eastAsia="pl-PL"/>
        </w:rPr>
      </w:pPr>
      <w:r w:rsidRPr="00B62A2F">
        <w:rPr>
          <w:rFonts w:eastAsia="Times New Roman" w:cs="Calibri"/>
          <w:sz w:val="23"/>
          <w:szCs w:val="23"/>
          <w:lang w:eastAsia="pl-PL"/>
        </w:rPr>
        <w:t>Olej opałowy jest przeznaczony dla kotłowni olejowych:</w:t>
      </w:r>
    </w:p>
    <w:p w14:paraId="55C31FC4" w14:textId="77777777" w:rsidR="00E25199" w:rsidRPr="00B62A2F" w:rsidRDefault="00E25199" w:rsidP="00373029">
      <w:pPr>
        <w:numPr>
          <w:ilvl w:val="0"/>
          <w:numId w:val="10"/>
        </w:numPr>
        <w:spacing w:after="0" w:line="240" w:lineRule="auto"/>
        <w:ind w:left="709" w:hanging="425"/>
        <w:rPr>
          <w:rFonts w:eastAsia="Times New Roman" w:cs="Calibri"/>
          <w:sz w:val="23"/>
          <w:szCs w:val="23"/>
          <w:lang w:eastAsia="pl-PL"/>
        </w:rPr>
      </w:pPr>
      <w:r w:rsidRPr="00B62A2F">
        <w:rPr>
          <w:rFonts w:eastAsia="Times New Roman" w:cs="Calibri"/>
          <w:sz w:val="23"/>
          <w:szCs w:val="23"/>
          <w:lang w:eastAsia="pl-PL"/>
        </w:rPr>
        <w:t>Urzędu Gminy w Dąbrowie Biskupiej :</w:t>
      </w:r>
    </w:p>
    <w:p w14:paraId="39A697C4" w14:textId="77777777" w:rsidR="00E25199" w:rsidRPr="00B62A2F" w:rsidRDefault="00E25199" w:rsidP="00373029">
      <w:pPr>
        <w:spacing w:after="0" w:line="240" w:lineRule="auto"/>
        <w:ind w:left="709" w:hanging="1"/>
        <w:rPr>
          <w:rFonts w:eastAsia="Times New Roman" w:cs="Calibri"/>
          <w:sz w:val="23"/>
          <w:szCs w:val="23"/>
          <w:lang w:eastAsia="pl-PL"/>
        </w:rPr>
      </w:pPr>
      <w:r w:rsidRPr="00B62A2F">
        <w:rPr>
          <w:rFonts w:eastAsia="Times New Roman" w:cs="Calibri"/>
          <w:sz w:val="23"/>
          <w:szCs w:val="23"/>
          <w:lang w:eastAsia="pl-PL"/>
        </w:rPr>
        <w:t>- ul. Topolowa 2, 88-133 Dąbrowa Biskupia</w:t>
      </w:r>
    </w:p>
    <w:p w14:paraId="471913D1" w14:textId="77777777" w:rsidR="00E25199" w:rsidRPr="00B62A2F" w:rsidRDefault="00E25199" w:rsidP="00373029">
      <w:pPr>
        <w:spacing w:after="0" w:line="240" w:lineRule="auto"/>
        <w:ind w:left="709" w:hanging="1"/>
        <w:rPr>
          <w:rFonts w:eastAsia="Times New Roman" w:cs="Calibri"/>
          <w:sz w:val="23"/>
          <w:szCs w:val="23"/>
          <w:lang w:eastAsia="pl-PL"/>
        </w:rPr>
      </w:pPr>
      <w:r w:rsidRPr="00B62A2F">
        <w:rPr>
          <w:rFonts w:eastAsia="Times New Roman" w:cs="Calibri"/>
          <w:sz w:val="23"/>
          <w:szCs w:val="23"/>
          <w:lang w:eastAsia="pl-PL"/>
        </w:rPr>
        <w:t xml:space="preserve">- ul. Długa 85, 88-133 Dąbrowa Biskupia </w:t>
      </w:r>
    </w:p>
    <w:p w14:paraId="281A1C0F" w14:textId="77777777" w:rsidR="00E25199" w:rsidRPr="00B62A2F" w:rsidRDefault="00E25199" w:rsidP="00373029">
      <w:pPr>
        <w:numPr>
          <w:ilvl w:val="0"/>
          <w:numId w:val="10"/>
        </w:numPr>
        <w:spacing w:after="0" w:line="240" w:lineRule="auto"/>
        <w:ind w:left="709" w:hanging="425"/>
        <w:rPr>
          <w:rFonts w:eastAsia="Times New Roman" w:cs="Calibri"/>
          <w:sz w:val="23"/>
          <w:szCs w:val="23"/>
          <w:lang w:eastAsia="pl-PL"/>
        </w:rPr>
      </w:pPr>
      <w:r w:rsidRPr="00B62A2F">
        <w:rPr>
          <w:rFonts w:eastAsia="Times New Roman" w:cs="Calibri"/>
          <w:sz w:val="23"/>
          <w:szCs w:val="23"/>
          <w:lang w:eastAsia="pl-PL"/>
        </w:rPr>
        <w:t xml:space="preserve">budynku Gminy Dąbrowa Biskupia, Parchanie 7, 88- 110 Inowrocław </w:t>
      </w:r>
    </w:p>
    <w:p w14:paraId="0CB32AD8" w14:textId="77777777" w:rsidR="00E25199" w:rsidRPr="00B62A2F" w:rsidRDefault="00E25199" w:rsidP="00373029">
      <w:pPr>
        <w:numPr>
          <w:ilvl w:val="0"/>
          <w:numId w:val="10"/>
        </w:numPr>
        <w:spacing w:after="0" w:line="240" w:lineRule="auto"/>
        <w:ind w:left="709" w:hanging="425"/>
        <w:rPr>
          <w:rFonts w:eastAsia="Times New Roman" w:cs="Calibri"/>
          <w:sz w:val="23"/>
          <w:szCs w:val="23"/>
          <w:lang w:eastAsia="pl-PL"/>
        </w:rPr>
      </w:pPr>
      <w:r w:rsidRPr="00B62A2F">
        <w:rPr>
          <w:rFonts w:eastAsia="Times New Roman" w:cs="Calibri"/>
          <w:sz w:val="23"/>
          <w:szCs w:val="23"/>
          <w:lang w:eastAsia="pl-PL"/>
        </w:rPr>
        <w:t xml:space="preserve">Zespołu </w:t>
      </w:r>
      <w:proofErr w:type="spellStart"/>
      <w:r w:rsidRPr="00B62A2F">
        <w:rPr>
          <w:rFonts w:eastAsia="Times New Roman" w:cs="Calibri"/>
          <w:sz w:val="23"/>
          <w:szCs w:val="23"/>
          <w:lang w:eastAsia="pl-PL"/>
        </w:rPr>
        <w:t>Szkolno</w:t>
      </w:r>
      <w:proofErr w:type="spellEnd"/>
      <w:r w:rsidRPr="00B62A2F">
        <w:rPr>
          <w:rFonts w:eastAsia="Times New Roman" w:cs="Calibri"/>
          <w:sz w:val="23"/>
          <w:szCs w:val="23"/>
          <w:lang w:eastAsia="pl-PL"/>
        </w:rPr>
        <w:t xml:space="preserve"> - Przedszkolnego w Dąbrowie Biskupiej, ul. Szkolna 2, 88-133 Dąbrowa Biskupia;</w:t>
      </w:r>
    </w:p>
    <w:p w14:paraId="3DDB9292" w14:textId="77777777" w:rsidR="00E25199" w:rsidRPr="009B5A43" w:rsidRDefault="00E25199" w:rsidP="00373029">
      <w:pPr>
        <w:numPr>
          <w:ilvl w:val="0"/>
          <w:numId w:val="10"/>
        </w:numPr>
        <w:spacing w:after="0" w:line="240" w:lineRule="auto"/>
        <w:ind w:left="709" w:hanging="425"/>
        <w:rPr>
          <w:rFonts w:eastAsia="Times New Roman" w:cs="Calibri"/>
          <w:color w:val="FF0000"/>
          <w:sz w:val="23"/>
          <w:szCs w:val="23"/>
          <w:lang w:eastAsia="pl-PL"/>
        </w:rPr>
      </w:pPr>
      <w:r w:rsidRPr="009B5A43">
        <w:rPr>
          <w:rFonts w:eastAsia="Times New Roman" w:cs="Calibri"/>
          <w:sz w:val="23"/>
          <w:szCs w:val="23"/>
          <w:lang w:eastAsia="pl-PL"/>
        </w:rPr>
        <w:t>Szkoły Podstawowej w Pieraniu, Pieranie 7, 88- 133 Dąbrowa Biskupia;</w:t>
      </w:r>
    </w:p>
    <w:p w14:paraId="2B92CE78" w14:textId="716E18A0" w:rsidR="00E25199" w:rsidRPr="00B62A2F" w:rsidRDefault="00E25199" w:rsidP="00373029">
      <w:pPr>
        <w:numPr>
          <w:ilvl w:val="0"/>
          <w:numId w:val="3"/>
        </w:numPr>
        <w:tabs>
          <w:tab w:val="num" w:pos="142"/>
        </w:tabs>
        <w:spacing w:after="0" w:line="240" w:lineRule="auto"/>
        <w:ind w:left="284" w:hanging="284"/>
        <w:contextualSpacing/>
        <w:rPr>
          <w:rFonts w:cs="Calibri"/>
          <w:sz w:val="23"/>
          <w:szCs w:val="23"/>
          <w:lang w:eastAsia="pl-PL"/>
        </w:rPr>
      </w:pPr>
      <w:r w:rsidRPr="00B62A2F">
        <w:rPr>
          <w:rFonts w:cs="Calibri"/>
          <w:sz w:val="23"/>
          <w:szCs w:val="23"/>
          <w:lang w:eastAsia="pl-PL"/>
        </w:rPr>
        <w:t>Producentem oleju opałowego jest ………………….………..</w:t>
      </w:r>
      <w:r w:rsidR="007A161B" w:rsidRPr="00B62A2F">
        <w:rPr>
          <w:rFonts w:cs="Calibri"/>
          <w:sz w:val="23"/>
          <w:szCs w:val="23"/>
          <w:lang w:eastAsia="pl-PL"/>
        </w:rPr>
        <w:t>*)</w:t>
      </w:r>
      <w:r w:rsidRPr="00B62A2F">
        <w:rPr>
          <w:rFonts w:cs="Calibri"/>
          <w:sz w:val="23"/>
          <w:szCs w:val="23"/>
          <w:lang w:eastAsia="pl-PL"/>
        </w:rPr>
        <w:t xml:space="preserve">, którego przedstawicielem jest Wykonawca. </w:t>
      </w:r>
    </w:p>
    <w:p w14:paraId="3A07ACDB" w14:textId="4A3700F8" w:rsidR="00E25199" w:rsidRPr="00B62A2F" w:rsidRDefault="00E25199" w:rsidP="00373029">
      <w:pPr>
        <w:numPr>
          <w:ilvl w:val="0"/>
          <w:numId w:val="3"/>
        </w:numPr>
        <w:tabs>
          <w:tab w:val="num" w:pos="142"/>
        </w:tabs>
        <w:spacing w:after="0" w:line="240" w:lineRule="auto"/>
        <w:ind w:left="284" w:hanging="284"/>
        <w:contextualSpacing/>
        <w:rPr>
          <w:rStyle w:val="FontStyle51"/>
          <w:rFonts w:asciiTheme="minorHAnsi" w:hAnsiTheme="minorHAnsi" w:cstheme="minorHAnsi"/>
          <w:sz w:val="23"/>
          <w:szCs w:val="23"/>
          <w:lang w:eastAsia="pl-PL"/>
        </w:rPr>
      </w:pPr>
      <w:r w:rsidRPr="00B62A2F">
        <w:rPr>
          <w:rFonts w:asciiTheme="minorHAnsi" w:hAnsiTheme="minorHAnsi" w:cstheme="minorHAnsi"/>
          <w:sz w:val="23"/>
          <w:szCs w:val="23"/>
        </w:rPr>
        <w:t xml:space="preserve">Wykonawca oświadcza, że prowadzi działalność gospodarczą w zakresie dystrybucji paliw płynnych oraz posiada koncesję na obrót paliwami ciekłymi wydaną </w:t>
      </w:r>
      <w:r w:rsidRPr="00B62A2F">
        <w:rPr>
          <w:rStyle w:val="FontStyle51"/>
          <w:rFonts w:asciiTheme="minorHAnsi" w:hAnsiTheme="minorHAnsi" w:cstheme="minorHAnsi"/>
          <w:sz w:val="23"/>
          <w:szCs w:val="23"/>
        </w:rPr>
        <w:t>zgodnie z przepisami ustawy z dnia 10</w:t>
      </w:r>
      <w:r w:rsidR="003576DE" w:rsidRPr="00B62A2F">
        <w:rPr>
          <w:rStyle w:val="FontStyle51"/>
          <w:rFonts w:asciiTheme="minorHAnsi" w:hAnsiTheme="minorHAnsi" w:cstheme="minorHAnsi"/>
          <w:sz w:val="23"/>
          <w:szCs w:val="23"/>
        </w:rPr>
        <w:t> </w:t>
      </w:r>
      <w:r w:rsidRPr="00B62A2F">
        <w:rPr>
          <w:rStyle w:val="FontStyle51"/>
          <w:rFonts w:asciiTheme="minorHAnsi" w:hAnsiTheme="minorHAnsi" w:cstheme="minorHAnsi"/>
          <w:sz w:val="23"/>
          <w:szCs w:val="23"/>
        </w:rPr>
        <w:t>kwietnia 1997 roku Prawo energetyczne ( Dz.U. 2022 poz.1385 z</w:t>
      </w:r>
      <w:r w:rsidR="007A161B">
        <w:rPr>
          <w:rStyle w:val="FontStyle51"/>
          <w:rFonts w:asciiTheme="minorHAnsi" w:hAnsiTheme="minorHAnsi" w:cstheme="minorHAnsi"/>
          <w:sz w:val="23"/>
          <w:szCs w:val="23"/>
        </w:rPr>
        <w:t xml:space="preserve"> </w:t>
      </w:r>
      <w:proofErr w:type="spellStart"/>
      <w:r w:rsidR="007A161B">
        <w:rPr>
          <w:rStyle w:val="FontStyle51"/>
          <w:rFonts w:asciiTheme="minorHAnsi" w:hAnsiTheme="minorHAnsi" w:cstheme="minorHAnsi"/>
          <w:sz w:val="23"/>
          <w:szCs w:val="23"/>
        </w:rPr>
        <w:t>późn</w:t>
      </w:r>
      <w:proofErr w:type="spellEnd"/>
      <w:r w:rsidR="007A161B">
        <w:rPr>
          <w:rStyle w:val="FontStyle51"/>
          <w:rFonts w:asciiTheme="minorHAnsi" w:hAnsiTheme="minorHAnsi" w:cstheme="minorHAnsi"/>
          <w:sz w:val="23"/>
          <w:szCs w:val="23"/>
        </w:rPr>
        <w:t>.</w:t>
      </w:r>
      <w:r w:rsidRPr="00B62A2F">
        <w:rPr>
          <w:rStyle w:val="FontStyle51"/>
          <w:rFonts w:asciiTheme="minorHAnsi" w:hAnsiTheme="minorHAnsi" w:cstheme="minorHAnsi"/>
          <w:sz w:val="23"/>
          <w:szCs w:val="23"/>
        </w:rPr>
        <w:t xml:space="preserve"> zm.). W przypadku, gdy okres ważności koncesji jest krótszy niż okres obowiązywania umowy, Wykonawca jest zobowiązany przedłożyć Zamawiającemu nową koncesję, nie później niż 3 dni robocze przed wygaśnięciem ważności dotychczasowej koncesji.</w:t>
      </w:r>
    </w:p>
    <w:p w14:paraId="5175F5F3" w14:textId="77777777" w:rsidR="00E25199" w:rsidRPr="00B62A2F" w:rsidRDefault="00E25199" w:rsidP="002712B7">
      <w:pPr>
        <w:spacing w:before="160" w:after="0" w:line="360" w:lineRule="auto"/>
        <w:jc w:val="center"/>
        <w:rPr>
          <w:rFonts w:cs="Calibri"/>
          <w:sz w:val="23"/>
          <w:szCs w:val="23"/>
          <w:lang w:eastAsia="pl-PL"/>
        </w:rPr>
      </w:pPr>
      <w:r w:rsidRPr="00B62A2F">
        <w:rPr>
          <w:rFonts w:cs="Calibri"/>
          <w:sz w:val="23"/>
          <w:szCs w:val="23"/>
          <w:lang w:eastAsia="pl-PL"/>
        </w:rPr>
        <w:t>§ 2</w:t>
      </w:r>
    </w:p>
    <w:p w14:paraId="3569409F" w14:textId="11477B81" w:rsidR="00E25199" w:rsidRPr="00B62A2F" w:rsidRDefault="00E25199" w:rsidP="00373029">
      <w:pPr>
        <w:spacing w:after="0" w:line="240" w:lineRule="auto"/>
        <w:ind w:left="360" w:hanging="360"/>
        <w:rPr>
          <w:rFonts w:cs="Calibri"/>
          <w:sz w:val="23"/>
          <w:szCs w:val="23"/>
          <w:lang w:eastAsia="pl-PL"/>
        </w:rPr>
      </w:pPr>
      <w:r w:rsidRPr="00B62A2F">
        <w:rPr>
          <w:rFonts w:cs="Calibri"/>
          <w:sz w:val="23"/>
          <w:szCs w:val="23"/>
          <w:lang w:eastAsia="pl-PL"/>
        </w:rPr>
        <w:t>1.</w:t>
      </w:r>
      <w:bookmarkStart w:id="0" w:name="_Hlk82512292"/>
      <w:r w:rsidRPr="00B62A2F">
        <w:rPr>
          <w:rFonts w:cs="Calibri"/>
          <w:sz w:val="23"/>
          <w:szCs w:val="23"/>
          <w:lang w:eastAsia="pl-PL"/>
        </w:rPr>
        <w:tab/>
        <w:t>Ilość oleju opałowego określona w § 1 ust. 1 umowy jest tylko wartością szacunkową. Zamawiający zastrzega możliwość zakupu mniejszej ilości, jeśli jego potrzeby rzeczywiste będą mniejsze od określonych w niniejszej umowie, co nie może stanowić podstawy do wnoszenia przez Wykonawcę jakichkolwiek roszczeń. Zamawiający zakupi nie mniej niż 30 % ilości oleju opałowego określonego w § 1 ust. 1 umowy.</w:t>
      </w:r>
    </w:p>
    <w:p w14:paraId="21E0E955" w14:textId="1087CBB5" w:rsidR="00E25199" w:rsidRPr="00B62A2F" w:rsidRDefault="00E25199" w:rsidP="00E25199">
      <w:pPr>
        <w:spacing w:after="0" w:line="240" w:lineRule="auto"/>
        <w:ind w:left="360" w:hanging="360"/>
        <w:jc w:val="both"/>
        <w:rPr>
          <w:rFonts w:cs="Calibri"/>
          <w:sz w:val="23"/>
          <w:szCs w:val="23"/>
          <w:lang w:eastAsia="pl-PL"/>
        </w:rPr>
      </w:pPr>
      <w:r w:rsidRPr="00B62A2F">
        <w:rPr>
          <w:rFonts w:cs="Calibri"/>
          <w:sz w:val="23"/>
          <w:szCs w:val="23"/>
          <w:lang w:eastAsia="pl-PL"/>
        </w:rPr>
        <w:t>2.</w:t>
      </w:r>
      <w:r w:rsidRPr="00B62A2F">
        <w:rPr>
          <w:rFonts w:cs="Calibri"/>
          <w:sz w:val="23"/>
          <w:szCs w:val="23"/>
          <w:lang w:eastAsia="pl-PL"/>
        </w:rPr>
        <w:tab/>
        <w:t xml:space="preserve">Dostawa oleju opałowego następować będzie partiami, sukcesywnie w ciągu trwania umowy, każdorazowo na zlecenie Zamawiającego, określające ilość i miejsce dostawy w ciągu </w:t>
      </w:r>
      <w:r w:rsidR="007B014A">
        <w:rPr>
          <w:rFonts w:cs="Calibri"/>
          <w:sz w:val="23"/>
          <w:szCs w:val="23"/>
          <w:lang w:eastAsia="pl-PL"/>
        </w:rPr>
        <w:t>3</w:t>
      </w:r>
      <w:r w:rsidRPr="00B62A2F">
        <w:rPr>
          <w:rFonts w:cs="Calibri"/>
          <w:sz w:val="23"/>
          <w:szCs w:val="23"/>
          <w:lang w:eastAsia="pl-PL"/>
        </w:rPr>
        <w:t xml:space="preserve"> dni </w:t>
      </w:r>
      <w:r w:rsidRPr="00B62A2F">
        <w:rPr>
          <w:rFonts w:cs="Calibri"/>
          <w:sz w:val="23"/>
          <w:szCs w:val="23"/>
          <w:lang w:eastAsia="pl-PL"/>
        </w:rPr>
        <w:lastRenderedPageBreak/>
        <w:t xml:space="preserve">roboczych od zamówienia złożonego e- mailem  lub telefonicznie przez osoby upoważnione przez Wójta Gminy. </w:t>
      </w:r>
    </w:p>
    <w:p w14:paraId="4C6425FD" w14:textId="77777777" w:rsidR="00E25199" w:rsidRPr="00B62A2F" w:rsidRDefault="00E25199" w:rsidP="00E25199">
      <w:pPr>
        <w:spacing w:after="0" w:line="240" w:lineRule="auto"/>
        <w:ind w:left="284" w:hanging="284"/>
        <w:jc w:val="both"/>
        <w:rPr>
          <w:rFonts w:cs="Calibri"/>
          <w:sz w:val="23"/>
          <w:szCs w:val="23"/>
          <w:lang w:eastAsia="pl-PL"/>
        </w:rPr>
      </w:pPr>
      <w:r w:rsidRPr="00B62A2F">
        <w:rPr>
          <w:rFonts w:cs="Calibri"/>
          <w:sz w:val="23"/>
          <w:szCs w:val="23"/>
          <w:lang w:eastAsia="pl-PL"/>
        </w:rPr>
        <w:t>3.</w:t>
      </w:r>
      <w:r w:rsidRPr="00B62A2F">
        <w:rPr>
          <w:rFonts w:cs="Calibri"/>
          <w:sz w:val="23"/>
          <w:szCs w:val="23"/>
          <w:lang w:eastAsia="pl-PL"/>
        </w:rPr>
        <w:tab/>
        <w:t>Minimalne jednorazowe zamówienie może wynosić 500 l.</w:t>
      </w:r>
    </w:p>
    <w:p w14:paraId="39123905" w14:textId="5E5ED7CD" w:rsidR="00E25199" w:rsidRPr="00B62A2F" w:rsidRDefault="00E25199" w:rsidP="00E25199">
      <w:pPr>
        <w:widowControl w:val="0"/>
        <w:numPr>
          <w:ilvl w:val="1"/>
          <w:numId w:val="9"/>
        </w:numPr>
        <w:tabs>
          <w:tab w:val="left" w:pos="426"/>
        </w:tabs>
        <w:autoSpaceDE w:val="0"/>
        <w:autoSpaceDN w:val="0"/>
        <w:adjustRightInd w:val="0"/>
        <w:spacing w:after="0" w:line="240" w:lineRule="auto"/>
        <w:ind w:left="284" w:hanging="284"/>
        <w:contextualSpacing/>
        <w:jc w:val="both"/>
        <w:rPr>
          <w:rFonts w:asciiTheme="minorHAnsi" w:eastAsia="Times New Roman" w:hAnsiTheme="minorHAnsi" w:cstheme="minorHAnsi"/>
          <w:sz w:val="23"/>
          <w:szCs w:val="23"/>
          <w:lang w:eastAsia="pl-PL"/>
        </w:rPr>
      </w:pPr>
      <w:r w:rsidRPr="00B62A2F">
        <w:rPr>
          <w:rFonts w:eastAsia="Times New Roman" w:cs="Calibri"/>
          <w:sz w:val="23"/>
          <w:szCs w:val="23"/>
          <w:lang w:eastAsia="pl-PL"/>
        </w:rPr>
        <w:t xml:space="preserve">Dostawy będą wykonywane w dniach roboczych (od poniedziałku do piątku) od godz. 8:00 do godz. 14:00. </w:t>
      </w:r>
    </w:p>
    <w:p w14:paraId="0B22540E" w14:textId="77777777" w:rsidR="00E25199" w:rsidRPr="00B62A2F" w:rsidRDefault="00E25199" w:rsidP="00E25199">
      <w:pPr>
        <w:widowControl w:val="0"/>
        <w:numPr>
          <w:ilvl w:val="1"/>
          <w:numId w:val="9"/>
        </w:numPr>
        <w:tabs>
          <w:tab w:val="left" w:pos="426"/>
        </w:tabs>
        <w:autoSpaceDE w:val="0"/>
        <w:autoSpaceDN w:val="0"/>
        <w:adjustRightInd w:val="0"/>
        <w:spacing w:after="0" w:line="240" w:lineRule="auto"/>
        <w:ind w:left="284" w:hanging="284"/>
        <w:contextualSpacing/>
        <w:jc w:val="both"/>
        <w:rPr>
          <w:rFonts w:asciiTheme="minorHAnsi" w:eastAsia="Times New Roman" w:hAnsiTheme="minorHAnsi" w:cstheme="minorHAnsi"/>
          <w:sz w:val="23"/>
          <w:szCs w:val="23"/>
          <w:lang w:eastAsia="pl-PL"/>
        </w:rPr>
      </w:pPr>
      <w:r w:rsidRPr="00B62A2F">
        <w:rPr>
          <w:rStyle w:val="FontStyle51"/>
          <w:rFonts w:asciiTheme="minorHAnsi" w:hAnsiTheme="minorHAnsi" w:cstheme="minorHAnsi"/>
          <w:sz w:val="23"/>
          <w:szCs w:val="23"/>
        </w:rPr>
        <w:t>Dostawy odbywać się będą autocysterną wyposażoną w zalegalizowany licznik umożliwiający pomiar ilościowy oleju opałowego.</w:t>
      </w:r>
    </w:p>
    <w:bookmarkEnd w:id="0"/>
    <w:p w14:paraId="3EFF4B64" w14:textId="77777777" w:rsidR="00E25199" w:rsidRPr="00B62A2F" w:rsidRDefault="00E25199" w:rsidP="002712B7">
      <w:pPr>
        <w:spacing w:before="160" w:line="240" w:lineRule="auto"/>
        <w:ind w:left="930" w:hanging="930"/>
        <w:jc w:val="center"/>
        <w:rPr>
          <w:rFonts w:cs="Calibri"/>
          <w:sz w:val="23"/>
          <w:szCs w:val="23"/>
          <w:lang w:eastAsia="pl-PL"/>
        </w:rPr>
      </w:pPr>
      <w:r w:rsidRPr="00B62A2F">
        <w:rPr>
          <w:rFonts w:cs="Calibri"/>
          <w:sz w:val="23"/>
          <w:szCs w:val="23"/>
          <w:lang w:eastAsia="pl-PL"/>
        </w:rPr>
        <w:t>§ 3</w:t>
      </w:r>
    </w:p>
    <w:p w14:paraId="62FC1EE8" w14:textId="77777777" w:rsidR="00E25199" w:rsidRPr="00B62A2F" w:rsidRDefault="00E25199" w:rsidP="00E25199">
      <w:pPr>
        <w:widowControl w:val="0"/>
        <w:numPr>
          <w:ilvl w:val="0"/>
          <w:numId w:val="13"/>
        </w:numPr>
        <w:tabs>
          <w:tab w:val="left" w:pos="284"/>
        </w:tabs>
        <w:autoSpaceDE w:val="0"/>
        <w:autoSpaceDN w:val="0"/>
        <w:adjustRightInd w:val="0"/>
        <w:spacing w:after="0" w:line="240" w:lineRule="auto"/>
        <w:ind w:left="284" w:hanging="284"/>
        <w:contextualSpacing/>
        <w:jc w:val="both"/>
        <w:rPr>
          <w:rFonts w:eastAsia="Times New Roman" w:cs="Calibri"/>
          <w:sz w:val="23"/>
          <w:szCs w:val="23"/>
          <w:lang w:eastAsia="pl-PL"/>
        </w:rPr>
      </w:pPr>
      <w:bookmarkStart w:id="1" w:name="_Hlk143077697"/>
      <w:r w:rsidRPr="00B62A2F">
        <w:rPr>
          <w:rFonts w:cs="Calibri"/>
          <w:sz w:val="23"/>
          <w:szCs w:val="23"/>
          <w:lang w:eastAsia="pl-PL"/>
        </w:rPr>
        <w:t>Jakość oleju opałowego musi  być zgodna z obowiązującą Polską Normą PN-C-96024 i spełniać parametry nie gorsze niż :</w:t>
      </w:r>
    </w:p>
    <w:p w14:paraId="7D3A937A" w14:textId="77777777" w:rsidR="00E25199" w:rsidRPr="00B62A2F" w:rsidRDefault="00E25199" w:rsidP="00E25199">
      <w:pPr>
        <w:numPr>
          <w:ilvl w:val="0"/>
          <w:numId w:val="8"/>
        </w:numPr>
        <w:tabs>
          <w:tab w:val="left" w:pos="284"/>
          <w:tab w:val="left" w:pos="709"/>
        </w:tabs>
        <w:spacing w:after="0" w:line="240" w:lineRule="auto"/>
        <w:ind w:left="284" w:firstLine="0"/>
        <w:jc w:val="both"/>
        <w:rPr>
          <w:rFonts w:eastAsia="Times New Roman" w:cs="Calibri"/>
          <w:sz w:val="23"/>
          <w:szCs w:val="23"/>
          <w:lang w:eastAsia="pl-PL"/>
        </w:rPr>
      </w:pPr>
      <w:r w:rsidRPr="00B62A2F">
        <w:rPr>
          <w:rFonts w:eastAsia="Times New Roman" w:cs="Calibri"/>
          <w:sz w:val="23"/>
          <w:szCs w:val="23"/>
          <w:lang w:eastAsia="pl-PL"/>
        </w:rPr>
        <w:t>wartość opałowa nie mniej niż 42,6 MJ/kg;</w:t>
      </w:r>
    </w:p>
    <w:p w14:paraId="4B38B06C" w14:textId="77777777" w:rsidR="00E25199" w:rsidRPr="00B62A2F" w:rsidRDefault="00E25199" w:rsidP="00E25199">
      <w:pPr>
        <w:numPr>
          <w:ilvl w:val="0"/>
          <w:numId w:val="8"/>
        </w:numPr>
        <w:tabs>
          <w:tab w:val="left" w:pos="284"/>
          <w:tab w:val="left" w:pos="709"/>
        </w:tabs>
        <w:spacing w:after="0" w:line="240" w:lineRule="auto"/>
        <w:ind w:left="284" w:firstLine="0"/>
        <w:jc w:val="both"/>
        <w:rPr>
          <w:rFonts w:eastAsia="Times New Roman" w:cs="Calibri"/>
          <w:sz w:val="23"/>
          <w:szCs w:val="23"/>
          <w:lang w:eastAsia="pl-PL"/>
        </w:rPr>
      </w:pPr>
      <w:r w:rsidRPr="00B62A2F">
        <w:rPr>
          <w:rFonts w:eastAsia="Times New Roman" w:cs="Calibri"/>
          <w:sz w:val="23"/>
          <w:szCs w:val="23"/>
          <w:lang w:eastAsia="pl-PL"/>
        </w:rPr>
        <w:t>gęstość w temperaturze 15°C max. 860 kg/m³;</w:t>
      </w:r>
    </w:p>
    <w:p w14:paraId="58D4F7E0" w14:textId="77777777" w:rsidR="00E25199" w:rsidRPr="00B62A2F" w:rsidRDefault="00E25199" w:rsidP="00E25199">
      <w:pPr>
        <w:numPr>
          <w:ilvl w:val="0"/>
          <w:numId w:val="8"/>
        </w:numPr>
        <w:tabs>
          <w:tab w:val="left" w:pos="284"/>
          <w:tab w:val="left" w:pos="709"/>
        </w:tabs>
        <w:spacing w:after="0" w:line="240" w:lineRule="auto"/>
        <w:ind w:left="284" w:firstLine="0"/>
        <w:jc w:val="both"/>
        <w:rPr>
          <w:rFonts w:eastAsia="Times New Roman" w:cs="Calibri"/>
          <w:sz w:val="23"/>
          <w:szCs w:val="23"/>
          <w:lang w:eastAsia="pl-PL"/>
        </w:rPr>
      </w:pPr>
      <w:r w:rsidRPr="00B62A2F">
        <w:rPr>
          <w:rFonts w:eastAsia="Times New Roman" w:cs="Calibri"/>
          <w:sz w:val="23"/>
          <w:szCs w:val="23"/>
          <w:lang w:eastAsia="pl-PL"/>
        </w:rPr>
        <w:t>temperatura zapłonu min. 56°C;</w:t>
      </w:r>
    </w:p>
    <w:p w14:paraId="7D3621A4" w14:textId="77777777" w:rsidR="00E25199" w:rsidRPr="00B62A2F" w:rsidRDefault="00E25199" w:rsidP="00E25199">
      <w:pPr>
        <w:numPr>
          <w:ilvl w:val="0"/>
          <w:numId w:val="8"/>
        </w:numPr>
        <w:tabs>
          <w:tab w:val="left" w:pos="284"/>
          <w:tab w:val="left" w:pos="709"/>
        </w:tabs>
        <w:spacing w:after="0" w:line="240" w:lineRule="auto"/>
        <w:ind w:left="284" w:firstLine="0"/>
        <w:jc w:val="both"/>
        <w:rPr>
          <w:rFonts w:eastAsia="Times New Roman" w:cs="Calibri"/>
          <w:sz w:val="23"/>
          <w:szCs w:val="23"/>
          <w:lang w:eastAsia="pl-PL"/>
        </w:rPr>
      </w:pPr>
      <w:r w:rsidRPr="00B62A2F">
        <w:rPr>
          <w:rFonts w:eastAsia="Times New Roman" w:cs="Calibri"/>
          <w:sz w:val="23"/>
          <w:szCs w:val="23"/>
          <w:lang w:eastAsia="pl-PL"/>
        </w:rPr>
        <w:t>zawartość siarki nie większa niż 0,1 %;</w:t>
      </w:r>
    </w:p>
    <w:p w14:paraId="20B5858B" w14:textId="77777777" w:rsidR="00E25199" w:rsidRPr="00B62A2F" w:rsidRDefault="00E25199" w:rsidP="00E25199">
      <w:pPr>
        <w:numPr>
          <w:ilvl w:val="0"/>
          <w:numId w:val="8"/>
        </w:numPr>
        <w:tabs>
          <w:tab w:val="left" w:pos="284"/>
          <w:tab w:val="left" w:pos="709"/>
        </w:tabs>
        <w:spacing w:after="0" w:line="240" w:lineRule="auto"/>
        <w:ind w:left="284" w:firstLine="0"/>
        <w:jc w:val="both"/>
        <w:rPr>
          <w:rFonts w:eastAsia="Times New Roman" w:cs="Calibri"/>
          <w:bCs/>
          <w:sz w:val="23"/>
          <w:szCs w:val="23"/>
          <w:lang w:eastAsia="pl-PL"/>
        </w:rPr>
      </w:pPr>
      <w:r w:rsidRPr="00B62A2F">
        <w:rPr>
          <w:rFonts w:eastAsia="Times New Roman" w:cs="Calibri"/>
          <w:sz w:val="23"/>
          <w:szCs w:val="23"/>
          <w:lang w:eastAsia="pl-PL"/>
        </w:rPr>
        <w:t xml:space="preserve">zawartość wody nie więcej niż </w:t>
      </w:r>
      <w:r w:rsidRPr="00B62A2F">
        <w:rPr>
          <w:rFonts w:eastAsia="Times New Roman" w:cs="Calibri"/>
          <w:bCs/>
          <w:sz w:val="23"/>
          <w:szCs w:val="23"/>
          <w:lang w:eastAsia="pl-PL"/>
        </w:rPr>
        <w:t>200 mg/kg;</w:t>
      </w:r>
    </w:p>
    <w:p w14:paraId="6ED0EDCD" w14:textId="77777777" w:rsidR="00E25199" w:rsidRPr="00B62A2F" w:rsidRDefault="00E25199" w:rsidP="00E25199">
      <w:pPr>
        <w:numPr>
          <w:ilvl w:val="0"/>
          <w:numId w:val="8"/>
        </w:numPr>
        <w:tabs>
          <w:tab w:val="left" w:pos="284"/>
          <w:tab w:val="left" w:pos="709"/>
        </w:tabs>
        <w:spacing w:after="0" w:line="240" w:lineRule="auto"/>
        <w:ind w:left="284" w:firstLine="0"/>
        <w:jc w:val="both"/>
        <w:rPr>
          <w:rFonts w:eastAsia="Times New Roman" w:cs="Calibri"/>
          <w:bCs/>
          <w:sz w:val="23"/>
          <w:szCs w:val="23"/>
          <w:lang w:eastAsia="pl-PL"/>
        </w:rPr>
      </w:pPr>
      <w:r w:rsidRPr="00B62A2F">
        <w:rPr>
          <w:rFonts w:eastAsia="Times New Roman" w:cs="Calibri"/>
          <w:bCs/>
          <w:sz w:val="23"/>
          <w:szCs w:val="23"/>
          <w:lang w:eastAsia="pl-PL"/>
        </w:rPr>
        <w:t>zawartość zanieczyszczeń stałych nie większa niż 24,0 mg/kg;</w:t>
      </w:r>
    </w:p>
    <w:p w14:paraId="603FB62D" w14:textId="77777777" w:rsidR="00E25199" w:rsidRPr="00B62A2F" w:rsidRDefault="00E25199" w:rsidP="00E25199">
      <w:pPr>
        <w:numPr>
          <w:ilvl w:val="0"/>
          <w:numId w:val="8"/>
        </w:numPr>
        <w:tabs>
          <w:tab w:val="left" w:pos="284"/>
          <w:tab w:val="left" w:pos="709"/>
        </w:tabs>
        <w:spacing w:after="0" w:line="240" w:lineRule="auto"/>
        <w:ind w:left="284" w:firstLine="0"/>
        <w:jc w:val="both"/>
        <w:rPr>
          <w:rFonts w:eastAsia="Times New Roman" w:cs="Calibri"/>
          <w:bCs/>
          <w:sz w:val="23"/>
          <w:szCs w:val="23"/>
          <w:lang w:eastAsia="pl-PL"/>
        </w:rPr>
      </w:pPr>
      <w:r w:rsidRPr="00B62A2F">
        <w:rPr>
          <w:rFonts w:eastAsia="Times New Roman" w:cs="Calibri"/>
          <w:bCs/>
          <w:sz w:val="23"/>
          <w:szCs w:val="23"/>
          <w:lang w:eastAsia="pl-PL"/>
        </w:rPr>
        <w:t>barwa czerwona .</w:t>
      </w:r>
    </w:p>
    <w:bookmarkEnd w:id="1"/>
    <w:p w14:paraId="073CBAFC" w14:textId="77777777" w:rsidR="00E25199" w:rsidRPr="00B62A2F" w:rsidRDefault="00E25199" w:rsidP="00F616B7">
      <w:pPr>
        <w:numPr>
          <w:ilvl w:val="0"/>
          <w:numId w:val="13"/>
        </w:numPr>
        <w:tabs>
          <w:tab w:val="left" w:pos="284"/>
        </w:tabs>
        <w:spacing w:after="0" w:line="240" w:lineRule="auto"/>
        <w:ind w:left="284" w:hanging="284"/>
        <w:rPr>
          <w:rFonts w:eastAsia="Times New Roman" w:cs="Calibri"/>
          <w:sz w:val="23"/>
          <w:szCs w:val="23"/>
          <w:lang w:eastAsia="pl-PL"/>
        </w:rPr>
      </w:pPr>
      <w:r w:rsidRPr="00B62A2F">
        <w:rPr>
          <w:rFonts w:eastAsia="Times New Roman" w:cs="Calibri"/>
          <w:sz w:val="23"/>
          <w:szCs w:val="23"/>
          <w:lang w:eastAsia="pl-PL"/>
        </w:rPr>
        <w:t xml:space="preserve">Wykonawca przez cały okres realizacji umowy </w:t>
      </w:r>
      <w:r w:rsidRPr="00B62A2F">
        <w:rPr>
          <w:rFonts w:eastAsia="Times New Roman" w:cs="Calibri"/>
          <w:bCs/>
          <w:sz w:val="23"/>
          <w:szCs w:val="23"/>
          <w:lang w:eastAsia="pl-PL"/>
        </w:rPr>
        <w:t>gwarantuje ciągłość dostaw</w:t>
      </w:r>
      <w:r w:rsidRPr="00B62A2F">
        <w:rPr>
          <w:rFonts w:eastAsia="Times New Roman" w:cs="Calibri"/>
          <w:sz w:val="23"/>
          <w:szCs w:val="23"/>
          <w:lang w:eastAsia="pl-PL"/>
        </w:rPr>
        <w:t xml:space="preserve"> oraz </w:t>
      </w:r>
      <w:r w:rsidRPr="00B62A2F">
        <w:rPr>
          <w:rFonts w:eastAsia="Times New Roman" w:cs="Calibri"/>
          <w:bCs/>
          <w:sz w:val="23"/>
          <w:szCs w:val="23"/>
          <w:lang w:eastAsia="pl-PL"/>
        </w:rPr>
        <w:t>wysoką jakość</w:t>
      </w:r>
      <w:r w:rsidRPr="00B62A2F">
        <w:rPr>
          <w:rFonts w:eastAsia="Times New Roman" w:cs="Calibri"/>
          <w:sz w:val="23"/>
          <w:szCs w:val="23"/>
          <w:lang w:eastAsia="pl-PL"/>
        </w:rPr>
        <w:t xml:space="preserve"> dostarczanego oleju opałowego zgodnie z obowiązującymi w Polsce normami jakości i przepisami.</w:t>
      </w:r>
    </w:p>
    <w:p w14:paraId="3FDE18D5" w14:textId="77777777" w:rsidR="00E25199" w:rsidRPr="00B62A2F" w:rsidRDefault="00E25199" w:rsidP="00F616B7">
      <w:pPr>
        <w:widowControl w:val="0"/>
        <w:numPr>
          <w:ilvl w:val="0"/>
          <w:numId w:val="13"/>
        </w:numPr>
        <w:tabs>
          <w:tab w:val="left" w:pos="284"/>
        </w:tabs>
        <w:autoSpaceDE w:val="0"/>
        <w:autoSpaceDN w:val="0"/>
        <w:adjustRightInd w:val="0"/>
        <w:spacing w:after="0" w:line="240" w:lineRule="auto"/>
        <w:ind w:left="284" w:hanging="284"/>
        <w:contextualSpacing/>
        <w:rPr>
          <w:rFonts w:eastAsia="Times New Roman" w:cs="Calibri"/>
          <w:sz w:val="23"/>
          <w:szCs w:val="23"/>
          <w:lang w:eastAsia="pl-PL"/>
        </w:rPr>
      </w:pPr>
      <w:r w:rsidRPr="00B62A2F">
        <w:rPr>
          <w:rFonts w:cs="Calibri"/>
          <w:sz w:val="23"/>
          <w:szCs w:val="23"/>
          <w:lang w:eastAsia="pl-PL"/>
        </w:rPr>
        <w:t xml:space="preserve">Przy każdej dostawie Wykonawca zobowiązany jest dostarczyć świadectwo jakości potwierdzające zgodność właściwości fizyko – chemicznych oleju opałowego z Polską Normą. Nieprzekazanie świadectwa może stanowić podstawę odmowy odbioru oleju opałowego przez Zamawiającego. </w:t>
      </w:r>
    </w:p>
    <w:p w14:paraId="466B8190" w14:textId="77777777" w:rsidR="00E25199" w:rsidRPr="00B62A2F" w:rsidRDefault="00E25199" w:rsidP="00F616B7">
      <w:pPr>
        <w:widowControl w:val="0"/>
        <w:numPr>
          <w:ilvl w:val="0"/>
          <w:numId w:val="13"/>
        </w:numPr>
        <w:tabs>
          <w:tab w:val="left" w:pos="284"/>
        </w:tabs>
        <w:autoSpaceDE w:val="0"/>
        <w:autoSpaceDN w:val="0"/>
        <w:adjustRightInd w:val="0"/>
        <w:spacing w:after="0" w:line="240" w:lineRule="auto"/>
        <w:ind w:left="284" w:hanging="284"/>
        <w:contextualSpacing/>
        <w:rPr>
          <w:rFonts w:eastAsia="Times New Roman" w:cs="Calibri"/>
          <w:sz w:val="23"/>
          <w:szCs w:val="23"/>
          <w:lang w:eastAsia="pl-PL"/>
        </w:rPr>
      </w:pPr>
      <w:r w:rsidRPr="00B62A2F">
        <w:rPr>
          <w:rFonts w:cs="Calibri"/>
          <w:sz w:val="23"/>
          <w:szCs w:val="23"/>
          <w:lang w:eastAsia="pl-PL"/>
        </w:rPr>
        <w:t>W przypadku wątpliwości, co do jakości oleju opałowego Zamawiający może zlecić wykonanie badań oleju opałowego w uprawnionym laboratorium. W razie stwierdzenia niezgodności z obowiązującymi normami, kosztami badania laboratoryjnego zostanie obciążony Wykonawca dostawy oleju opałowego.</w:t>
      </w:r>
    </w:p>
    <w:p w14:paraId="25565784" w14:textId="77777777" w:rsidR="00E25199" w:rsidRPr="00B62A2F" w:rsidRDefault="00E25199" w:rsidP="00F616B7">
      <w:pPr>
        <w:widowControl w:val="0"/>
        <w:numPr>
          <w:ilvl w:val="0"/>
          <w:numId w:val="13"/>
        </w:numPr>
        <w:tabs>
          <w:tab w:val="left" w:pos="284"/>
        </w:tabs>
        <w:autoSpaceDE w:val="0"/>
        <w:autoSpaceDN w:val="0"/>
        <w:adjustRightInd w:val="0"/>
        <w:spacing w:after="0" w:line="240" w:lineRule="auto"/>
        <w:ind w:left="284" w:hanging="284"/>
        <w:contextualSpacing/>
        <w:rPr>
          <w:rFonts w:eastAsia="Times New Roman" w:cs="Calibri"/>
          <w:sz w:val="23"/>
          <w:szCs w:val="23"/>
          <w:lang w:eastAsia="pl-PL"/>
        </w:rPr>
      </w:pPr>
      <w:r w:rsidRPr="00B62A2F">
        <w:rPr>
          <w:rFonts w:cs="Calibri"/>
          <w:sz w:val="23"/>
          <w:szCs w:val="23"/>
          <w:lang w:eastAsia="pl-PL"/>
        </w:rPr>
        <w:t>W przypadku stwierdzenia niewłaściwej jakości oleju opałowego Wykonawca pokryje wszelkie koszty związane usunięciem ewentualnej awarii systemu ogrzewania, oczyszczeniem systemu ogrzewania oraz wymianą wadliwego oleju opałowego na wolny od wad.</w:t>
      </w:r>
    </w:p>
    <w:p w14:paraId="7C68337F" w14:textId="77777777" w:rsidR="00E25199" w:rsidRPr="009B5A43" w:rsidRDefault="00E25199" w:rsidP="00F616B7">
      <w:pPr>
        <w:numPr>
          <w:ilvl w:val="0"/>
          <w:numId w:val="13"/>
        </w:numPr>
        <w:tabs>
          <w:tab w:val="left" w:pos="284"/>
        </w:tabs>
        <w:autoSpaceDE w:val="0"/>
        <w:autoSpaceDN w:val="0"/>
        <w:adjustRightInd w:val="0"/>
        <w:spacing w:after="0" w:line="317" w:lineRule="exact"/>
        <w:ind w:left="284" w:hanging="284"/>
        <w:contextualSpacing/>
        <w:rPr>
          <w:rFonts w:asciiTheme="minorHAnsi" w:hAnsiTheme="minorHAnsi" w:cstheme="minorHAnsi"/>
          <w:sz w:val="23"/>
          <w:szCs w:val="23"/>
        </w:rPr>
      </w:pPr>
      <w:r w:rsidRPr="009B5A43">
        <w:rPr>
          <w:rStyle w:val="FontStyle51"/>
          <w:rFonts w:asciiTheme="minorHAnsi" w:hAnsiTheme="minorHAnsi" w:cstheme="minorHAnsi"/>
          <w:sz w:val="23"/>
          <w:szCs w:val="23"/>
        </w:rPr>
        <w:t>Wykonawca ponosi odpowiedzialność za wady fizyczne lub prawne</w:t>
      </w:r>
      <w:r w:rsidRPr="009B5A43">
        <w:rPr>
          <w:rStyle w:val="FontStyle51"/>
          <w:rFonts w:asciiTheme="minorHAnsi" w:eastAsia="Times New Roman" w:hAnsiTheme="minorHAnsi" w:cstheme="minorHAnsi"/>
          <w:sz w:val="23"/>
          <w:szCs w:val="23"/>
          <w:lang w:eastAsia="pl-PL"/>
        </w:rPr>
        <w:t xml:space="preserve"> </w:t>
      </w:r>
      <w:r w:rsidRPr="009B5A43">
        <w:rPr>
          <w:rStyle w:val="FontStyle51"/>
          <w:rFonts w:asciiTheme="minorHAnsi" w:hAnsiTheme="minorHAnsi" w:cstheme="minorHAnsi"/>
          <w:sz w:val="23"/>
          <w:szCs w:val="23"/>
        </w:rPr>
        <w:t>przedmiotu dostawy z tytułu rękojmi na zasadach określonych w Kodeksie cywilnym.</w:t>
      </w:r>
    </w:p>
    <w:p w14:paraId="448C9974" w14:textId="77777777" w:rsidR="00E25199" w:rsidRPr="00B62A2F" w:rsidRDefault="00E25199" w:rsidP="002712B7">
      <w:pPr>
        <w:spacing w:before="160" w:line="240" w:lineRule="auto"/>
        <w:jc w:val="center"/>
        <w:rPr>
          <w:rFonts w:cs="Calibri"/>
          <w:sz w:val="23"/>
          <w:szCs w:val="23"/>
          <w:lang w:eastAsia="pl-PL"/>
        </w:rPr>
      </w:pPr>
      <w:r w:rsidRPr="00B62A2F">
        <w:rPr>
          <w:rFonts w:cs="Calibri"/>
          <w:sz w:val="23"/>
          <w:szCs w:val="23"/>
          <w:lang w:eastAsia="pl-PL"/>
        </w:rPr>
        <w:t>§ 4</w:t>
      </w:r>
    </w:p>
    <w:p w14:paraId="60E7DCF7" w14:textId="70E1EE16" w:rsidR="00E25199" w:rsidRPr="00B62A2F" w:rsidRDefault="00E25199" w:rsidP="00E25199">
      <w:pPr>
        <w:spacing w:after="240" w:line="240" w:lineRule="auto"/>
        <w:rPr>
          <w:rFonts w:cs="Calibri"/>
          <w:b/>
          <w:sz w:val="23"/>
          <w:szCs w:val="23"/>
          <w:lang w:eastAsia="pl-PL"/>
        </w:rPr>
      </w:pPr>
      <w:r w:rsidRPr="00B62A2F">
        <w:rPr>
          <w:rFonts w:cs="Calibri"/>
          <w:sz w:val="23"/>
          <w:szCs w:val="23"/>
          <w:lang w:eastAsia="pl-PL"/>
        </w:rPr>
        <w:t xml:space="preserve">Umowa zostaje zawarta na okres </w:t>
      </w:r>
      <w:r w:rsidR="00373029">
        <w:rPr>
          <w:rFonts w:cs="Calibri"/>
          <w:sz w:val="23"/>
          <w:szCs w:val="23"/>
          <w:lang w:eastAsia="pl-PL"/>
        </w:rPr>
        <w:t xml:space="preserve">od dnia </w:t>
      </w:r>
      <w:r w:rsidR="009F425E">
        <w:rPr>
          <w:rFonts w:cs="Calibri"/>
          <w:sz w:val="23"/>
          <w:szCs w:val="23"/>
          <w:lang w:eastAsia="pl-PL"/>
        </w:rPr>
        <w:t>….</w:t>
      </w:r>
      <w:r w:rsidR="00373029">
        <w:rPr>
          <w:rFonts w:cs="Calibri"/>
          <w:sz w:val="23"/>
          <w:szCs w:val="23"/>
          <w:lang w:eastAsia="pl-PL"/>
        </w:rPr>
        <w:t>.202</w:t>
      </w:r>
      <w:r w:rsidR="00667CB4">
        <w:rPr>
          <w:rFonts w:cs="Calibri"/>
          <w:sz w:val="23"/>
          <w:szCs w:val="23"/>
          <w:lang w:eastAsia="pl-PL"/>
        </w:rPr>
        <w:t>4</w:t>
      </w:r>
      <w:r w:rsidR="00373029">
        <w:rPr>
          <w:rFonts w:cs="Calibri"/>
          <w:sz w:val="23"/>
          <w:szCs w:val="23"/>
          <w:lang w:eastAsia="pl-PL"/>
        </w:rPr>
        <w:t>r do dnia 18.10.202</w:t>
      </w:r>
      <w:r w:rsidR="00667CB4">
        <w:rPr>
          <w:rFonts w:cs="Calibri"/>
          <w:sz w:val="23"/>
          <w:szCs w:val="23"/>
          <w:lang w:eastAsia="pl-PL"/>
        </w:rPr>
        <w:t>5</w:t>
      </w:r>
      <w:r w:rsidR="00373029">
        <w:rPr>
          <w:rFonts w:cs="Calibri"/>
          <w:sz w:val="23"/>
          <w:szCs w:val="23"/>
          <w:lang w:eastAsia="pl-PL"/>
        </w:rPr>
        <w:t xml:space="preserve">r. </w:t>
      </w:r>
    </w:p>
    <w:p w14:paraId="3A14EA2A" w14:textId="77777777" w:rsidR="00E25199" w:rsidRPr="00B62A2F" w:rsidRDefault="00E25199" w:rsidP="00E25199">
      <w:pPr>
        <w:spacing w:after="0" w:line="360" w:lineRule="auto"/>
        <w:ind w:left="3540" w:hanging="3540"/>
        <w:jc w:val="center"/>
        <w:rPr>
          <w:rFonts w:cs="Calibri"/>
          <w:sz w:val="23"/>
          <w:szCs w:val="23"/>
          <w:lang w:eastAsia="pl-PL"/>
        </w:rPr>
      </w:pPr>
      <w:r w:rsidRPr="00B62A2F">
        <w:rPr>
          <w:rFonts w:cs="Calibri"/>
          <w:sz w:val="23"/>
          <w:szCs w:val="23"/>
          <w:lang w:eastAsia="pl-PL"/>
        </w:rPr>
        <w:t>§ 5</w:t>
      </w:r>
    </w:p>
    <w:p w14:paraId="7B5CFE7D" w14:textId="77777777" w:rsidR="00373029" w:rsidRDefault="00E25199" w:rsidP="00E25199">
      <w:pPr>
        <w:numPr>
          <w:ilvl w:val="0"/>
          <w:numId w:val="1"/>
        </w:numPr>
        <w:spacing w:after="0" w:line="240" w:lineRule="auto"/>
        <w:ind w:left="360"/>
        <w:rPr>
          <w:rFonts w:cs="Calibri"/>
          <w:sz w:val="23"/>
          <w:szCs w:val="23"/>
          <w:lang w:eastAsia="pl-PL"/>
        </w:rPr>
      </w:pPr>
      <w:r w:rsidRPr="00B62A2F">
        <w:rPr>
          <w:rFonts w:cs="Calibri"/>
          <w:sz w:val="23"/>
          <w:szCs w:val="23"/>
          <w:lang w:eastAsia="pl-PL"/>
        </w:rPr>
        <w:t>Zamawiający zapłaci Wykonawcy cenę brutto ………zł ( słownie: ………………złotych ) za każd</w:t>
      </w:r>
      <w:r w:rsidR="00373029">
        <w:rPr>
          <w:rFonts w:cs="Calibri"/>
          <w:sz w:val="23"/>
          <w:szCs w:val="23"/>
          <w:lang w:eastAsia="pl-PL"/>
        </w:rPr>
        <w:t>e </w:t>
      </w:r>
    </w:p>
    <w:p w14:paraId="4F681F74" w14:textId="5CA32F5E" w:rsidR="00E25199" w:rsidRPr="00B62A2F" w:rsidRDefault="00E25199" w:rsidP="00373029">
      <w:pPr>
        <w:spacing w:after="0" w:line="240" w:lineRule="auto"/>
        <w:ind w:left="360"/>
        <w:rPr>
          <w:rFonts w:cs="Calibri"/>
          <w:sz w:val="23"/>
          <w:szCs w:val="23"/>
          <w:lang w:eastAsia="pl-PL"/>
        </w:rPr>
      </w:pPr>
      <w:r w:rsidRPr="00B62A2F">
        <w:rPr>
          <w:rFonts w:cs="Calibri"/>
          <w:sz w:val="23"/>
          <w:szCs w:val="23"/>
          <w:lang w:eastAsia="pl-PL"/>
        </w:rPr>
        <w:t>1000 l oleju opałowego.</w:t>
      </w:r>
    </w:p>
    <w:p w14:paraId="688B88F1" w14:textId="517A12B6" w:rsidR="00E25199" w:rsidRPr="00B62A2F" w:rsidRDefault="00E25199" w:rsidP="00E25199">
      <w:pPr>
        <w:numPr>
          <w:ilvl w:val="0"/>
          <w:numId w:val="1"/>
        </w:numPr>
        <w:spacing w:after="0" w:line="240" w:lineRule="auto"/>
        <w:ind w:left="360"/>
        <w:rPr>
          <w:rFonts w:cs="Calibri"/>
          <w:sz w:val="23"/>
          <w:szCs w:val="23"/>
          <w:lang w:eastAsia="pl-PL"/>
        </w:rPr>
      </w:pPr>
      <w:r w:rsidRPr="00B62A2F">
        <w:rPr>
          <w:rFonts w:cs="Calibri"/>
          <w:sz w:val="23"/>
          <w:szCs w:val="23"/>
          <w:lang w:eastAsia="pl-PL"/>
        </w:rPr>
        <w:t>Ceny zawierają podatek VAT 23%.</w:t>
      </w:r>
    </w:p>
    <w:p w14:paraId="4C1183A8" w14:textId="77777777" w:rsidR="00E25199" w:rsidRPr="00B62A2F" w:rsidRDefault="00E25199" w:rsidP="00E25199">
      <w:pPr>
        <w:numPr>
          <w:ilvl w:val="0"/>
          <w:numId w:val="1"/>
        </w:numPr>
        <w:spacing w:after="0" w:line="240" w:lineRule="auto"/>
        <w:ind w:left="360"/>
        <w:rPr>
          <w:rFonts w:cs="Calibri"/>
          <w:sz w:val="23"/>
          <w:szCs w:val="23"/>
          <w:lang w:eastAsia="pl-PL"/>
        </w:rPr>
      </w:pPr>
      <w:r w:rsidRPr="00B62A2F">
        <w:rPr>
          <w:rFonts w:cs="Calibri"/>
          <w:sz w:val="23"/>
          <w:szCs w:val="23"/>
          <w:lang w:eastAsia="pl-PL"/>
        </w:rPr>
        <w:t>Szacunkowa wartość zawieranej umowy stanowi iloczyn ilości oleju opałowego określonej w § 1 ust. 1 umowy oraz ceny określonej w § 5 ust. 1 umowy, : ……………………………….. zł.</w:t>
      </w:r>
    </w:p>
    <w:p w14:paraId="56F49268" w14:textId="77777777" w:rsidR="00E25199" w:rsidRPr="00B62A2F" w:rsidRDefault="00E25199" w:rsidP="00E25199">
      <w:pPr>
        <w:numPr>
          <w:ilvl w:val="0"/>
          <w:numId w:val="1"/>
        </w:numPr>
        <w:spacing w:after="0" w:line="240" w:lineRule="auto"/>
        <w:ind w:left="360"/>
        <w:rPr>
          <w:rFonts w:cs="Calibri"/>
          <w:sz w:val="23"/>
          <w:szCs w:val="23"/>
          <w:lang w:eastAsia="pl-PL"/>
        </w:rPr>
      </w:pPr>
      <w:r w:rsidRPr="00B62A2F">
        <w:rPr>
          <w:rFonts w:cs="Calibri"/>
          <w:sz w:val="23"/>
          <w:szCs w:val="23"/>
          <w:lang w:eastAsia="pl-PL"/>
        </w:rPr>
        <w:t>Oferowana przez Wykonawcę cena oleju opałowego obejmuje również jego transport do miejsc określonych w § 1 ust. 2 niniejszej umowy i rozładunek.</w:t>
      </w:r>
    </w:p>
    <w:p w14:paraId="7FA17978" w14:textId="77777777" w:rsidR="00E25199" w:rsidRPr="00B62A2F" w:rsidRDefault="00E25199" w:rsidP="00E25199">
      <w:pPr>
        <w:numPr>
          <w:ilvl w:val="0"/>
          <w:numId w:val="1"/>
        </w:numPr>
        <w:tabs>
          <w:tab w:val="num" w:pos="426"/>
        </w:tabs>
        <w:spacing w:after="0" w:line="240" w:lineRule="auto"/>
        <w:ind w:left="360"/>
        <w:rPr>
          <w:rFonts w:cs="Calibri"/>
          <w:sz w:val="23"/>
          <w:szCs w:val="23"/>
          <w:lang w:eastAsia="pl-PL"/>
        </w:rPr>
      </w:pPr>
      <w:r w:rsidRPr="00B62A2F">
        <w:rPr>
          <w:rFonts w:cs="Calibri"/>
          <w:sz w:val="23"/>
          <w:szCs w:val="23"/>
          <w:lang w:eastAsia="pl-PL"/>
        </w:rPr>
        <w:t>Rozliczenia zakupu będzie następować według rzeczywistej temperatury oleju opałowego.</w:t>
      </w:r>
    </w:p>
    <w:p w14:paraId="3E7B99EF" w14:textId="77777777" w:rsidR="00E25199" w:rsidRPr="00B62A2F" w:rsidRDefault="00E25199" w:rsidP="00E25199">
      <w:pPr>
        <w:tabs>
          <w:tab w:val="left" w:pos="4200"/>
        </w:tabs>
        <w:spacing w:before="160" w:line="240" w:lineRule="auto"/>
        <w:jc w:val="center"/>
        <w:rPr>
          <w:rFonts w:cs="Calibri"/>
          <w:sz w:val="23"/>
          <w:szCs w:val="23"/>
          <w:lang w:eastAsia="pl-PL"/>
        </w:rPr>
      </w:pPr>
      <w:r w:rsidRPr="00B62A2F">
        <w:rPr>
          <w:rFonts w:cs="Calibri"/>
          <w:sz w:val="23"/>
          <w:szCs w:val="23"/>
          <w:lang w:eastAsia="pl-PL"/>
        </w:rPr>
        <w:t>§ 6</w:t>
      </w:r>
    </w:p>
    <w:p w14:paraId="26CD3360" w14:textId="77777777" w:rsidR="00E25199" w:rsidRPr="00B62A2F" w:rsidRDefault="00E25199" w:rsidP="00E25199">
      <w:pPr>
        <w:numPr>
          <w:ilvl w:val="0"/>
          <w:numId w:val="4"/>
        </w:numPr>
        <w:spacing w:after="0" w:line="240" w:lineRule="auto"/>
        <w:ind w:left="360"/>
        <w:rPr>
          <w:rFonts w:cs="Calibri"/>
          <w:sz w:val="23"/>
          <w:szCs w:val="23"/>
          <w:lang w:eastAsia="pl-PL"/>
        </w:rPr>
      </w:pPr>
      <w:r w:rsidRPr="00B62A2F">
        <w:rPr>
          <w:rFonts w:cs="Calibri"/>
          <w:sz w:val="23"/>
          <w:szCs w:val="23"/>
          <w:lang w:eastAsia="pl-PL"/>
        </w:rPr>
        <w:lastRenderedPageBreak/>
        <w:t>Zapłata za przedmiot zamówienia odbywać się będzie na podstawie faktur, wystawianych po każdej dostawie.</w:t>
      </w:r>
    </w:p>
    <w:p w14:paraId="2938C3A4" w14:textId="77777777" w:rsidR="00E25199" w:rsidRPr="00B62A2F" w:rsidRDefault="00E25199" w:rsidP="00E25199">
      <w:pPr>
        <w:numPr>
          <w:ilvl w:val="0"/>
          <w:numId w:val="4"/>
        </w:numPr>
        <w:tabs>
          <w:tab w:val="num" w:pos="823"/>
        </w:tabs>
        <w:spacing w:after="0" w:line="240" w:lineRule="auto"/>
        <w:ind w:left="360"/>
        <w:rPr>
          <w:rFonts w:cs="Calibri"/>
          <w:sz w:val="23"/>
          <w:szCs w:val="23"/>
          <w:lang w:eastAsia="pl-PL"/>
        </w:rPr>
      </w:pPr>
      <w:r w:rsidRPr="00B62A2F">
        <w:rPr>
          <w:rFonts w:cs="Calibri"/>
          <w:sz w:val="23"/>
          <w:szCs w:val="23"/>
          <w:lang w:eastAsia="pl-PL"/>
        </w:rPr>
        <w:t>Faktury będą wystawiane z następującymi danymi:</w:t>
      </w:r>
    </w:p>
    <w:p w14:paraId="01B63549" w14:textId="77777777" w:rsidR="00E25199" w:rsidRPr="00B62A2F" w:rsidRDefault="00E25199" w:rsidP="00E25199">
      <w:pPr>
        <w:tabs>
          <w:tab w:val="num" w:pos="823"/>
        </w:tabs>
        <w:spacing w:after="0" w:line="240" w:lineRule="auto"/>
        <w:ind w:left="360"/>
        <w:jc w:val="both"/>
        <w:rPr>
          <w:rFonts w:cs="Calibri"/>
          <w:b/>
          <w:sz w:val="23"/>
          <w:szCs w:val="23"/>
          <w:lang w:eastAsia="pl-PL"/>
        </w:rPr>
      </w:pPr>
      <w:r w:rsidRPr="00B62A2F">
        <w:rPr>
          <w:rFonts w:cs="Calibri"/>
          <w:b/>
          <w:sz w:val="23"/>
          <w:szCs w:val="23"/>
          <w:lang w:eastAsia="pl-PL"/>
        </w:rPr>
        <w:t>Nabywca :</w:t>
      </w:r>
    </w:p>
    <w:p w14:paraId="6F11BED0" w14:textId="4BA4E2B8" w:rsidR="00E25199" w:rsidRPr="00B62A2F" w:rsidRDefault="00E25199" w:rsidP="002712B7">
      <w:pPr>
        <w:tabs>
          <w:tab w:val="num" w:pos="823"/>
        </w:tabs>
        <w:spacing w:after="0" w:line="240" w:lineRule="auto"/>
        <w:ind w:left="360"/>
        <w:jc w:val="both"/>
        <w:rPr>
          <w:rFonts w:cs="Calibri"/>
          <w:sz w:val="23"/>
          <w:szCs w:val="23"/>
          <w:lang w:eastAsia="pl-PL"/>
        </w:rPr>
      </w:pPr>
      <w:r w:rsidRPr="00B62A2F">
        <w:rPr>
          <w:rFonts w:cs="Calibri"/>
          <w:sz w:val="23"/>
          <w:szCs w:val="23"/>
          <w:lang w:eastAsia="pl-PL"/>
        </w:rPr>
        <w:t>Gmina Dąbrowa Biskupia</w:t>
      </w:r>
      <w:r w:rsidR="002712B7">
        <w:rPr>
          <w:rFonts w:cs="Calibri"/>
          <w:sz w:val="23"/>
          <w:szCs w:val="23"/>
          <w:lang w:eastAsia="pl-PL"/>
        </w:rPr>
        <w:t xml:space="preserve">, </w:t>
      </w:r>
      <w:r w:rsidRPr="00B62A2F">
        <w:rPr>
          <w:rFonts w:cs="Calibri"/>
          <w:sz w:val="23"/>
          <w:szCs w:val="23"/>
          <w:lang w:eastAsia="pl-PL"/>
        </w:rPr>
        <w:t>ul Topolowa 2</w:t>
      </w:r>
      <w:r w:rsidR="002712B7">
        <w:rPr>
          <w:rFonts w:cs="Calibri"/>
          <w:sz w:val="23"/>
          <w:szCs w:val="23"/>
          <w:lang w:eastAsia="pl-PL"/>
        </w:rPr>
        <w:t xml:space="preserve">, </w:t>
      </w:r>
      <w:r w:rsidRPr="00B62A2F">
        <w:rPr>
          <w:rFonts w:cs="Calibri"/>
          <w:sz w:val="23"/>
          <w:szCs w:val="23"/>
          <w:lang w:eastAsia="pl-PL"/>
        </w:rPr>
        <w:t xml:space="preserve"> 88-133 Dąbrowa Biskupia</w:t>
      </w:r>
      <w:r w:rsidR="002712B7">
        <w:rPr>
          <w:rFonts w:cs="Calibri"/>
          <w:sz w:val="23"/>
          <w:szCs w:val="23"/>
          <w:lang w:eastAsia="pl-PL"/>
        </w:rPr>
        <w:t xml:space="preserve">, </w:t>
      </w:r>
      <w:r w:rsidRPr="00B62A2F">
        <w:rPr>
          <w:rFonts w:cs="Calibri"/>
          <w:sz w:val="23"/>
          <w:szCs w:val="23"/>
          <w:lang w:eastAsia="pl-PL"/>
        </w:rPr>
        <w:t>NIP 5562561947</w:t>
      </w:r>
    </w:p>
    <w:p w14:paraId="16D21166" w14:textId="77777777" w:rsidR="00E25199" w:rsidRPr="00B62A2F" w:rsidRDefault="00E25199" w:rsidP="00E25199">
      <w:pPr>
        <w:tabs>
          <w:tab w:val="num" w:pos="823"/>
        </w:tabs>
        <w:spacing w:after="0" w:line="240" w:lineRule="auto"/>
        <w:ind w:left="360"/>
        <w:jc w:val="both"/>
        <w:rPr>
          <w:rFonts w:cs="Calibri"/>
          <w:b/>
          <w:sz w:val="23"/>
          <w:szCs w:val="23"/>
          <w:lang w:eastAsia="pl-PL"/>
        </w:rPr>
      </w:pPr>
      <w:r w:rsidRPr="00B62A2F">
        <w:rPr>
          <w:rFonts w:cs="Calibri"/>
          <w:b/>
          <w:sz w:val="23"/>
          <w:szCs w:val="23"/>
          <w:lang w:eastAsia="pl-PL"/>
        </w:rPr>
        <w:t>Odbiorca :</w:t>
      </w:r>
    </w:p>
    <w:p w14:paraId="13F235D2" w14:textId="77777777" w:rsidR="00E25199" w:rsidRPr="00B62A2F" w:rsidRDefault="00E25199" w:rsidP="00E25199">
      <w:pPr>
        <w:numPr>
          <w:ilvl w:val="1"/>
          <w:numId w:val="4"/>
        </w:numPr>
        <w:spacing w:after="0" w:line="240" w:lineRule="auto"/>
        <w:ind w:left="709" w:hanging="349"/>
        <w:jc w:val="both"/>
        <w:rPr>
          <w:rFonts w:cs="Calibri"/>
          <w:sz w:val="23"/>
          <w:szCs w:val="23"/>
          <w:lang w:eastAsia="pl-PL"/>
        </w:rPr>
      </w:pPr>
      <w:r w:rsidRPr="00B62A2F">
        <w:rPr>
          <w:rFonts w:cs="Calibri"/>
          <w:sz w:val="23"/>
          <w:szCs w:val="23"/>
          <w:lang w:eastAsia="pl-PL"/>
        </w:rPr>
        <w:t>Urząd Gminy w Dąbrowie Biskupiej, ul Topolowa 2, 88-133 Dąbrowa Biskupia</w:t>
      </w:r>
    </w:p>
    <w:p w14:paraId="4E0782DE" w14:textId="77777777" w:rsidR="00E25199" w:rsidRPr="00B62A2F" w:rsidRDefault="00E25199" w:rsidP="00E25199">
      <w:pPr>
        <w:numPr>
          <w:ilvl w:val="1"/>
          <w:numId w:val="4"/>
        </w:numPr>
        <w:spacing w:after="0" w:line="240" w:lineRule="auto"/>
        <w:ind w:left="709" w:hanging="349"/>
        <w:jc w:val="both"/>
        <w:rPr>
          <w:rFonts w:cs="Calibri"/>
          <w:sz w:val="23"/>
          <w:szCs w:val="23"/>
          <w:lang w:eastAsia="pl-PL"/>
        </w:rPr>
      </w:pPr>
      <w:r w:rsidRPr="00B62A2F">
        <w:rPr>
          <w:rFonts w:cs="Calibri"/>
          <w:sz w:val="23"/>
          <w:szCs w:val="23"/>
          <w:lang w:eastAsia="pl-PL"/>
        </w:rPr>
        <w:t>Zespół Szkolno-Przedszkolny w Dąbrowie Biskupiej, ul. Szkolna 2, 88-133 Dąbrowa Biskupia</w:t>
      </w:r>
    </w:p>
    <w:p w14:paraId="2255AC83" w14:textId="693DBA36" w:rsidR="00E25199" w:rsidRPr="009B5A43" w:rsidRDefault="00E25199" w:rsidP="009B5A43">
      <w:pPr>
        <w:numPr>
          <w:ilvl w:val="1"/>
          <w:numId w:val="4"/>
        </w:numPr>
        <w:spacing w:after="0" w:line="240" w:lineRule="auto"/>
        <w:ind w:left="709" w:hanging="349"/>
        <w:jc w:val="both"/>
        <w:rPr>
          <w:rFonts w:cs="Calibri"/>
          <w:color w:val="FF0000"/>
          <w:sz w:val="23"/>
          <w:szCs w:val="23"/>
          <w:lang w:eastAsia="pl-PL"/>
        </w:rPr>
      </w:pPr>
      <w:r w:rsidRPr="009B5A43">
        <w:rPr>
          <w:rFonts w:cs="Calibri"/>
          <w:sz w:val="23"/>
          <w:szCs w:val="23"/>
          <w:lang w:eastAsia="pl-PL"/>
        </w:rPr>
        <w:t xml:space="preserve">Szkoła Podstawowa im. </w:t>
      </w:r>
      <w:proofErr w:type="spellStart"/>
      <w:r w:rsidRPr="009B5A43">
        <w:rPr>
          <w:rFonts w:cs="Calibri"/>
          <w:sz w:val="23"/>
          <w:szCs w:val="23"/>
          <w:lang w:eastAsia="pl-PL"/>
        </w:rPr>
        <w:t>Pierańskiego</w:t>
      </w:r>
      <w:proofErr w:type="spellEnd"/>
      <w:r w:rsidRPr="009B5A43">
        <w:rPr>
          <w:rFonts w:cs="Calibri"/>
          <w:sz w:val="23"/>
          <w:szCs w:val="23"/>
          <w:lang w:eastAsia="pl-PL"/>
        </w:rPr>
        <w:t xml:space="preserve"> Oddziału Straży Ludowej w Pieraniu, Pieranie 7, 88-133 Dąbrowa Biskupia. </w:t>
      </w:r>
    </w:p>
    <w:p w14:paraId="4BC7E73E" w14:textId="77777777" w:rsidR="00E25199" w:rsidRPr="00B62A2F" w:rsidRDefault="00E25199" w:rsidP="00E25199">
      <w:pPr>
        <w:numPr>
          <w:ilvl w:val="0"/>
          <w:numId w:val="4"/>
        </w:numPr>
        <w:spacing w:after="0" w:line="240" w:lineRule="auto"/>
        <w:ind w:left="360"/>
        <w:rPr>
          <w:rFonts w:cs="Calibri"/>
          <w:sz w:val="23"/>
          <w:szCs w:val="23"/>
          <w:lang w:eastAsia="pl-PL"/>
        </w:rPr>
      </w:pPr>
      <w:r w:rsidRPr="00B62A2F">
        <w:rPr>
          <w:rFonts w:cs="Calibri"/>
          <w:sz w:val="23"/>
          <w:szCs w:val="23"/>
          <w:lang w:eastAsia="pl-PL"/>
        </w:rPr>
        <w:t>Płatność będzie dokonywana przelewem, w terminie 30 dni od daty otrzymania przez Zamawiającego faktury, na rachunek bankowy Wykonawcy .</w:t>
      </w:r>
    </w:p>
    <w:p w14:paraId="4EFF2491" w14:textId="77777777" w:rsidR="00E25199" w:rsidRPr="00B62A2F" w:rsidRDefault="00E25199" w:rsidP="00E25199">
      <w:pPr>
        <w:numPr>
          <w:ilvl w:val="0"/>
          <w:numId w:val="4"/>
        </w:numPr>
        <w:spacing w:after="0" w:line="240" w:lineRule="auto"/>
        <w:ind w:left="360"/>
        <w:jc w:val="both"/>
        <w:rPr>
          <w:rFonts w:cs="Calibri"/>
          <w:sz w:val="23"/>
          <w:szCs w:val="23"/>
          <w:lang w:eastAsia="pl-PL"/>
        </w:rPr>
      </w:pPr>
      <w:r w:rsidRPr="00B62A2F">
        <w:rPr>
          <w:rFonts w:cs="Calibri"/>
          <w:sz w:val="23"/>
          <w:szCs w:val="23"/>
          <w:lang w:eastAsia="pl-PL"/>
        </w:rPr>
        <w:t>W przypadku opóźnienia płatności w stosunku do terminu określonego w ust. 3 z przyczyn leżących po stronie Zamawiającego, zapłaci on Wykonawcy odsetki ustawowe za każdy dzień opóźnienia.</w:t>
      </w:r>
    </w:p>
    <w:p w14:paraId="2D2AAFDC" w14:textId="77777777" w:rsidR="00E25199" w:rsidRPr="00B62A2F" w:rsidRDefault="00E25199" w:rsidP="00373029">
      <w:pPr>
        <w:spacing w:before="120" w:after="120" w:line="240" w:lineRule="auto"/>
        <w:ind w:left="3538" w:firstLine="709"/>
        <w:rPr>
          <w:rFonts w:cs="Calibri"/>
          <w:sz w:val="23"/>
          <w:szCs w:val="23"/>
          <w:lang w:eastAsia="pl-PL"/>
        </w:rPr>
      </w:pPr>
      <w:r w:rsidRPr="00B62A2F">
        <w:rPr>
          <w:rFonts w:cs="Calibri"/>
          <w:sz w:val="23"/>
          <w:szCs w:val="23"/>
          <w:lang w:eastAsia="pl-PL"/>
        </w:rPr>
        <w:t>§ 7</w:t>
      </w:r>
    </w:p>
    <w:p w14:paraId="2DADD4BC" w14:textId="77777777"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Wykonawca może ubiegać się o zmianę wysokości wynagrodzenia należnego w przypadku zmiany kosztów związanych z realizacją zamówienia.</w:t>
      </w:r>
    </w:p>
    <w:p w14:paraId="00C70678" w14:textId="57702808"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 xml:space="preserve">Wysokość wynagrodzenia Wykonawcy w rozliczeniu okresowym może podlegać waloryzacji w oparciu o wskaźnik zmiany cen usług lub towarów konsumpcyjnych dla „opału” (UŻYTKOWANIE MIESZKANIA LUB DOMU I NOŚNIKI ENERGII - Nośniki energii – </w:t>
      </w:r>
      <w:r w:rsidRPr="000A4185">
        <w:rPr>
          <w:rFonts w:asciiTheme="minorHAnsi" w:eastAsia="Arial" w:hAnsiTheme="minorHAnsi" w:cstheme="minorHAnsi"/>
          <w:b/>
          <w:bCs/>
          <w:sz w:val="23"/>
          <w:szCs w:val="23"/>
          <w:lang w:val="x-none"/>
        </w:rPr>
        <w:t>Opał</w:t>
      </w:r>
      <w:r w:rsidRPr="000A4185">
        <w:rPr>
          <w:rFonts w:asciiTheme="minorHAnsi" w:eastAsia="Arial" w:hAnsiTheme="minorHAnsi" w:cstheme="minorHAnsi"/>
          <w:sz w:val="23"/>
          <w:szCs w:val="23"/>
          <w:lang w:val="x-none"/>
        </w:rPr>
        <w:t>) ustalany przez Prezesa Głównego Urzędu Statystycznego i ogłaszany na stronie internetowej Głównego Urzędu Statystycznego w przypadku, gdy zmiana cen dla wymienionej kategorii przekroczy 5% w odniesieniu do miesiąca zawarcia umowy.</w:t>
      </w:r>
    </w:p>
    <w:p w14:paraId="6E4FD8B9" w14:textId="77777777"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 xml:space="preserve">Pierwsza waloryzacja może nastąpić nie wcześniej niż po 3 miesiącach od podpisania umowy i będzie wyliczona, jako średnia arytmetyczna ze wskaźnika, o którym powyżej za okres poprzednich </w:t>
      </w:r>
      <w:r w:rsidRPr="000A4185">
        <w:rPr>
          <w:rFonts w:asciiTheme="minorHAnsi" w:eastAsia="Arial" w:hAnsiTheme="minorHAnsi" w:cstheme="minorHAnsi"/>
          <w:sz w:val="23"/>
          <w:szCs w:val="23"/>
        </w:rPr>
        <w:t>3</w:t>
      </w:r>
      <w:r w:rsidRPr="000A4185">
        <w:rPr>
          <w:rFonts w:asciiTheme="minorHAnsi" w:eastAsia="Arial" w:hAnsiTheme="minorHAnsi" w:cstheme="minorHAnsi"/>
          <w:sz w:val="23"/>
          <w:szCs w:val="23"/>
          <w:lang w:val="x-none"/>
        </w:rPr>
        <w:t xml:space="preserve"> miesięcy. Waloryzacja wynagrodzenia należnego Wykonawcy w przypadku zmiany cen</w:t>
      </w:r>
      <w:r w:rsidRPr="000A4185">
        <w:rPr>
          <w:rFonts w:asciiTheme="minorHAnsi" w:eastAsia="Arial" w:hAnsiTheme="minorHAnsi" w:cstheme="minorHAnsi"/>
          <w:sz w:val="23"/>
          <w:szCs w:val="23"/>
        </w:rPr>
        <w:t xml:space="preserve"> </w:t>
      </w:r>
      <w:r w:rsidRPr="000A4185">
        <w:rPr>
          <w:rFonts w:asciiTheme="minorHAnsi" w:eastAsia="Arial" w:hAnsiTheme="minorHAnsi" w:cstheme="minorHAnsi"/>
          <w:sz w:val="23"/>
          <w:szCs w:val="23"/>
          <w:lang w:val="x-none"/>
        </w:rPr>
        <w:t xml:space="preserve">dotyczyć będzie </w:t>
      </w:r>
      <w:r w:rsidRPr="000A4185">
        <w:rPr>
          <w:rFonts w:asciiTheme="minorHAnsi" w:eastAsia="Arial" w:hAnsiTheme="minorHAnsi" w:cstheme="minorHAnsi"/>
          <w:sz w:val="23"/>
          <w:szCs w:val="23"/>
        </w:rPr>
        <w:t xml:space="preserve">dostaw </w:t>
      </w:r>
      <w:r w:rsidRPr="000A4185">
        <w:rPr>
          <w:rFonts w:asciiTheme="minorHAnsi" w:eastAsia="Arial" w:hAnsiTheme="minorHAnsi" w:cstheme="minorHAnsi"/>
          <w:sz w:val="23"/>
          <w:szCs w:val="23"/>
          <w:lang w:val="x-none"/>
        </w:rPr>
        <w:t>realizowanych od dnia złożenia wniosku.</w:t>
      </w:r>
    </w:p>
    <w:p w14:paraId="083A14B7" w14:textId="77777777"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 xml:space="preserve">Każda kolejna waloryzacja dokonywana będzie po upływie </w:t>
      </w:r>
      <w:r w:rsidRPr="000A4185">
        <w:rPr>
          <w:rFonts w:asciiTheme="minorHAnsi" w:eastAsia="Arial" w:hAnsiTheme="minorHAnsi" w:cstheme="minorHAnsi"/>
          <w:sz w:val="23"/>
          <w:szCs w:val="23"/>
        </w:rPr>
        <w:t>3</w:t>
      </w:r>
      <w:r w:rsidRPr="000A4185">
        <w:rPr>
          <w:rFonts w:asciiTheme="minorHAnsi" w:eastAsia="Arial" w:hAnsiTheme="minorHAnsi" w:cstheme="minorHAnsi"/>
          <w:sz w:val="23"/>
          <w:szCs w:val="23"/>
          <w:lang w:val="x-none"/>
        </w:rPr>
        <w:t xml:space="preserve"> miesięcy od poprzedniej waloryzacji i będzie wyliczana jako średnia arytmetyczna ze wskaźnika za okres, który upłynął od poprzedniej waloryzacji.</w:t>
      </w:r>
    </w:p>
    <w:p w14:paraId="373977E3" w14:textId="77777777"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 xml:space="preserve">Zmiana wynagrodzenia będzie dotyczyć </w:t>
      </w:r>
      <w:r w:rsidRPr="000A4185">
        <w:rPr>
          <w:rFonts w:asciiTheme="minorHAnsi" w:eastAsia="Arial" w:hAnsiTheme="minorHAnsi" w:cstheme="minorHAnsi"/>
          <w:sz w:val="23"/>
          <w:szCs w:val="23"/>
        </w:rPr>
        <w:t xml:space="preserve">wszystkich pozycji asortymentu określonego w dokumentach przetargowych i będzie jednakowa (tj. obliczona zgodnie z postanowieniami powyższymi) dla wszystkich pozycji. </w:t>
      </w:r>
    </w:p>
    <w:p w14:paraId="32B91D47" w14:textId="1E7AA789"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 xml:space="preserve">Maksymalna wartość zmiany wynagrodzenia z przyczyn określonych powyżej nie może przekroczyć </w:t>
      </w:r>
      <w:r w:rsidRPr="000A4185">
        <w:rPr>
          <w:rFonts w:asciiTheme="minorHAnsi" w:eastAsia="Arial" w:hAnsiTheme="minorHAnsi" w:cstheme="minorHAnsi"/>
          <w:sz w:val="23"/>
          <w:szCs w:val="23"/>
          <w:lang w:val="x-none"/>
        </w:rPr>
        <w:t>20</w:t>
      </w:r>
      <w:r w:rsidRPr="000A4185">
        <w:rPr>
          <w:rFonts w:asciiTheme="minorHAnsi" w:eastAsia="Arial" w:hAnsiTheme="minorHAnsi" w:cstheme="minorHAnsi"/>
          <w:sz w:val="23"/>
          <w:szCs w:val="23"/>
          <w:lang w:val="x-none"/>
        </w:rPr>
        <w:t xml:space="preserve">% całkowitego, szacunkowego wynagrodzenia Wykonawcy, tj. </w:t>
      </w:r>
      <w:r w:rsidRPr="000A4185">
        <w:rPr>
          <w:rFonts w:asciiTheme="minorHAnsi" w:eastAsia="Arial" w:hAnsiTheme="minorHAnsi" w:cstheme="minorHAnsi"/>
          <w:sz w:val="23"/>
          <w:szCs w:val="23"/>
        </w:rPr>
        <w:t xml:space="preserve">(sumarycznej) </w:t>
      </w:r>
      <w:r w:rsidRPr="000A4185">
        <w:rPr>
          <w:rFonts w:asciiTheme="minorHAnsi" w:eastAsia="Arial" w:hAnsiTheme="minorHAnsi" w:cstheme="minorHAnsi"/>
          <w:sz w:val="23"/>
          <w:szCs w:val="23"/>
          <w:lang w:val="x-none"/>
        </w:rPr>
        <w:t xml:space="preserve">ceny ofertowej. </w:t>
      </w:r>
    </w:p>
    <w:p w14:paraId="02A4F028" w14:textId="77777777"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0C9DED53" w14:textId="77777777"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 xml:space="preserve">Do wniosku o którym mowa powyżej Wykonawca zobowiązany jest dołączyć odpowiednie wydruki ze strony internetowej </w:t>
      </w:r>
      <w:r w:rsidRPr="000A4185">
        <w:rPr>
          <w:rFonts w:asciiTheme="minorHAnsi" w:eastAsia="Arial" w:hAnsiTheme="minorHAnsi" w:cstheme="minorHAnsi"/>
          <w:sz w:val="23"/>
          <w:szCs w:val="23"/>
        </w:rPr>
        <w:t>Głównego Urzędu Statycznego, na potwierdzenie podanych wzrostów cen</w:t>
      </w:r>
      <w:r w:rsidRPr="000A4185">
        <w:rPr>
          <w:rFonts w:asciiTheme="minorHAnsi" w:eastAsia="Arial" w:hAnsiTheme="minorHAnsi" w:cstheme="minorHAnsi"/>
          <w:sz w:val="23"/>
          <w:szCs w:val="23"/>
          <w:lang w:val="x-none"/>
        </w:rPr>
        <w:t>.</w:t>
      </w:r>
    </w:p>
    <w:p w14:paraId="21A644E0" w14:textId="77777777"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Zamawiający w terminie 10 dni roboczych od dnia przekazania wniosku, o którym mowa powyżej przekaże Wykonawcy informację o zakresie zmian wynagrodzenia należnego Wykonawcy, albo informację o braku podstaw do dokonania zmian wraz z uzasadnieniem.</w:t>
      </w:r>
    </w:p>
    <w:p w14:paraId="02AD06EF" w14:textId="77777777"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lastRenderedPageBreak/>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42EFA094" w14:textId="77777777"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 xml:space="preserve">Zawarcie aneksu nastąpi nie później niż w terminie 14 dni od dnia zatwierdzenia wniosku o dokonanie zmiany wysokości wynagrodzenia należnego Wykonawcy.  </w:t>
      </w:r>
    </w:p>
    <w:p w14:paraId="7DF0343B" w14:textId="77777777" w:rsidR="000A4185" w:rsidRPr="000A4185" w:rsidRDefault="000A4185" w:rsidP="000A4185">
      <w:pPr>
        <w:numPr>
          <w:ilvl w:val="0"/>
          <w:numId w:val="19"/>
        </w:numPr>
        <w:spacing w:after="0" w:line="240" w:lineRule="auto"/>
        <w:ind w:left="425" w:hanging="425"/>
        <w:contextualSpacing/>
        <w:jc w:val="both"/>
        <w:rPr>
          <w:rFonts w:asciiTheme="minorHAnsi" w:eastAsia="Arial" w:hAnsiTheme="minorHAnsi" w:cstheme="minorHAnsi"/>
          <w:sz w:val="23"/>
          <w:szCs w:val="23"/>
          <w:lang w:val="x-none"/>
        </w:rPr>
      </w:pPr>
      <w:r w:rsidRPr="000A4185">
        <w:rPr>
          <w:rFonts w:asciiTheme="minorHAnsi" w:eastAsia="Arial" w:hAnsiTheme="minorHAnsi" w:cstheme="minorHAnsi"/>
          <w:sz w:val="23"/>
          <w:szCs w:val="23"/>
          <w:lang w:val="x-none"/>
        </w:rPr>
        <w:t>Wykonawca, którego wynagrodzenie zostało zmienione, zobowiązany jest do zmiany wynagrodzenia przysługującego podwykonawcy, z którym zawarł umowę, w zakresie odpowiadającym zmianom kosztów dotyczących zobowiązania podwykonawcy.</w:t>
      </w:r>
    </w:p>
    <w:p w14:paraId="0310A829" w14:textId="77777777" w:rsidR="000A4185" w:rsidRPr="000A4185" w:rsidRDefault="000A4185" w:rsidP="000A4185">
      <w:pPr>
        <w:numPr>
          <w:ilvl w:val="0"/>
          <w:numId w:val="19"/>
        </w:numPr>
        <w:spacing w:after="0" w:line="240" w:lineRule="auto"/>
        <w:ind w:left="425" w:hanging="425"/>
        <w:rPr>
          <w:rFonts w:asciiTheme="minorHAnsi" w:eastAsia="Arial" w:hAnsiTheme="minorHAnsi" w:cstheme="minorHAnsi"/>
          <w:sz w:val="23"/>
          <w:szCs w:val="23"/>
        </w:rPr>
      </w:pPr>
      <w:r w:rsidRPr="000A4185">
        <w:rPr>
          <w:rFonts w:asciiTheme="minorHAnsi" w:eastAsia="Arial" w:hAnsiTheme="minorHAnsi" w:cstheme="minorHAnsi"/>
          <w:sz w:val="23"/>
          <w:szCs w:val="23"/>
        </w:rPr>
        <w:t xml:space="preserve">Powyższe postanowienia mają odpowiednie zastosowanie w przypadku spadku cen, gdy spadek cen dla wymienionej branży przekroczy 5% w odniesieniu do miesiąca zawarcia umowy lub w odniesieniu do ostatnio ustalonego (w wyniku waloryzacji) wynagrodzenia Wykonawcy. </w:t>
      </w:r>
    </w:p>
    <w:p w14:paraId="6607709F" w14:textId="77777777" w:rsidR="00E25199" w:rsidRPr="00B62A2F" w:rsidRDefault="00E25199" w:rsidP="00373029">
      <w:pPr>
        <w:tabs>
          <w:tab w:val="num" w:pos="426"/>
        </w:tabs>
        <w:spacing w:after="0" w:line="360" w:lineRule="auto"/>
        <w:ind w:left="425" w:hanging="425"/>
        <w:jc w:val="center"/>
        <w:rPr>
          <w:rFonts w:cs="Calibri"/>
          <w:sz w:val="23"/>
          <w:szCs w:val="23"/>
          <w:lang w:eastAsia="pl-PL"/>
        </w:rPr>
      </w:pPr>
      <w:r w:rsidRPr="00B62A2F">
        <w:rPr>
          <w:rFonts w:cs="Calibri"/>
          <w:sz w:val="23"/>
          <w:szCs w:val="23"/>
          <w:lang w:eastAsia="pl-PL"/>
        </w:rPr>
        <w:t>§ 8</w:t>
      </w:r>
    </w:p>
    <w:p w14:paraId="4678840A" w14:textId="284597F2" w:rsidR="00E25199" w:rsidRPr="00373029" w:rsidRDefault="00E25199" w:rsidP="00373029">
      <w:pPr>
        <w:keepNext/>
        <w:numPr>
          <w:ilvl w:val="0"/>
          <w:numId w:val="6"/>
        </w:numPr>
        <w:spacing w:after="0" w:line="240" w:lineRule="auto"/>
        <w:ind w:left="709" w:hanging="283"/>
        <w:outlineLvl w:val="0"/>
        <w:rPr>
          <w:rFonts w:eastAsia="Times New Roman" w:cs="Calibri"/>
          <w:kern w:val="32"/>
          <w:sz w:val="23"/>
          <w:szCs w:val="23"/>
          <w:lang w:eastAsia="pl-PL"/>
        </w:rPr>
      </w:pPr>
      <w:r w:rsidRPr="00373029">
        <w:rPr>
          <w:rFonts w:eastAsia="Times New Roman" w:cs="Calibri"/>
          <w:kern w:val="32"/>
          <w:sz w:val="23"/>
          <w:szCs w:val="23"/>
          <w:lang w:eastAsia="pl-PL"/>
        </w:rPr>
        <w:t>Wykonawca zapłaci Zamawiającemu karę umowną za zwłokę w wykonaniu przedmiotu umowy w wysokości 500 zł za każdy stwierdzony przypadek, licząc od terminów ustalonych jako terminy dostaw</w:t>
      </w:r>
      <w:r w:rsidR="00452E97" w:rsidRPr="00373029">
        <w:rPr>
          <w:rFonts w:eastAsia="Times New Roman" w:cs="Calibri"/>
          <w:kern w:val="32"/>
          <w:sz w:val="23"/>
          <w:szCs w:val="23"/>
          <w:lang w:eastAsia="pl-PL"/>
        </w:rPr>
        <w:t xml:space="preserve">y danej partii </w:t>
      </w:r>
      <w:r w:rsidRPr="00373029">
        <w:rPr>
          <w:rFonts w:eastAsia="Times New Roman" w:cs="Calibri"/>
          <w:kern w:val="32"/>
          <w:sz w:val="23"/>
          <w:szCs w:val="23"/>
          <w:lang w:eastAsia="pl-PL"/>
        </w:rPr>
        <w:t>zamówienia.</w:t>
      </w:r>
    </w:p>
    <w:p w14:paraId="581E1951" w14:textId="6B15A054" w:rsidR="00452E97" w:rsidRPr="00373029" w:rsidRDefault="00E25199" w:rsidP="00373029">
      <w:pPr>
        <w:widowControl w:val="0"/>
        <w:numPr>
          <w:ilvl w:val="0"/>
          <w:numId w:val="6"/>
        </w:numPr>
        <w:suppressAutoHyphens/>
        <w:spacing w:after="0" w:line="240" w:lineRule="auto"/>
        <w:ind w:left="720" w:hanging="360"/>
        <w:rPr>
          <w:rFonts w:cs="Calibri"/>
          <w:sz w:val="23"/>
          <w:szCs w:val="23"/>
        </w:rPr>
      </w:pPr>
      <w:r w:rsidRPr="00373029">
        <w:rPr>
          <w:rFonts w:eastAsia="Times New Roman" w:cs="Calibri"/>
          <w:kern w:val="32"/>
          <w:sz w:val="23"/>
          <w:szCs w:val="23"/>
          <w:lang w:eastAsia="pl-PL"/>
        </w:rPr>
        <w:t xml:space="preserve">Zamawiający może </w:t>
      </w:r>
      <w:r w:rsidR="00452E97" w:rsidRPr="00373029">
        <w:rPr>
          <w:rFonts w:eastAsia="Times New Roman" w:cs="Calibri"/>
          <w:kern w:val="32"/>
          <w:sz w:val="23"/>
          <w:szCs w:val="23"/>
          <w:lang w:eastAsia="pl-PL"/>
        </w:rPr>
        <w:t xml:space="preserve">żądać od Wykonawcy, </w:t>
      </w:r>
      <w:r w:rsidR="00452E97" w:rsidRPr="00373029">
        <w:rPr>
          <w:rFonts w:cs="Calibri"/>
          <w:sz w:val="23"/>
          <w:szCs w:val="23"/>
        </w:rPr>
        <w:t xml:space="preserve">w przypadku odstąpienia lub rozwiązania umowy z przyczyn leżących po stronie Wykonawcy, </w:t>
      </w:r>
      <w:r w:rsidR="00452E97" w:rsidRPr="00373029">
        <w:rPr>
          <w:rFonts w:eastAsia="Times New Roman" w:cs="Calibri"/>
          <w:kern w:val="32"/>
          <w:sz w:val="23"/>
          <w:szCs w:val="23"/>
          <w:lang w:eastAsia="pl-PL"/>
        </w:rPr>
        <w:t xml:space="preserve">kary umownej </w:t>
      </w:r>
      <w:r w:rsidR="00452E97" w:rsidRPr="00373029">
        <w:rPr>
          <w:rFonts w:cs="Calibri"/>
          <w:sz w:val="23"/>
          <w:szCs w:val="23"/>
        </w:rPr>
        <w:t>w wysokości 5 % wynagrodzenia brutto, określonego w § 5 ust. 3.</w:t>
      </w:r>
    </w:p>
    <w:p w14:paraId="316336F6" w14:textId="5F709756" w:rsidR="00452E97" w:rsidRPr="00373029" w:rsidRDefault="00452E97" w:rsidP="00373029">
      <w:pPr>
        <w:widowControl w:val="0"/>
        <w:numPr>
          <w:ilvl w:val="0"/>
          <w:numId w:val="6"/>
        </w:numPr>
        <w:suppressAutoHyphens/>
        <w:spacing w:after="0" w:line="240" w:lineRule="auto"/>
        <w:ind w:left="720" w:hanging="360"/>
        <w:rPr>
          <w:rFonts w:cs="Calibri"/>
          <w:sz w:val="23"/>
          <w:szCs w:val="23"/>
        </w:rPr>
      </w:pPr>
      <w:r w:rsidRPr="00373029">
        <w:rPr>
          <w:rFonts w:cs="Calibri"/>
          <w:sz w:val="23"/>
          <w:szCs w:val="23"/>
        </w:rPr>
        <w:t>Wykonawca może żądać od Zamawiającego</w:t>
      </w:r>
      <w:r w:rsidR="00373029" w:rsidRPr="00373029">
        <w:rPr>
          <w:rFonts w:cs="Calibri"/>
          <w:sz w:val="23"/>
          <w:szCs w:val="23"/>
        </w:rPr>
        <w:t>,</w:t>
      </w:r>
      <w:r w:rsidRPr="00373029">
        <w:rPr>
          <w:rFonts w:cs="Calibri"/>
          <w:sz w:val="23"/>
          <w:szCs w:val="23"/>
        </w:rPr>
        <w:t xml:space="preserve"> w przypadku odstąpienia lub rozwiązania umowy z przyczyn leżących po stronie Zamawiającego kary umownej w wysokości 5 % wynagrodzenia brutto, określonego w § 5 ust. 3.</w:t>
      </w:r>
    </w:p>
    <w:p w14:paraId="5A70EEB2" w14:textId="449FD43A" w:rsidR="00E25199" w:rsidRPr="00373029" w:rsidRDefault="00452E97" w:rsidP="00373029">
      <w:pPr>
        <w:numPr>
          <w:ilvl w:val="0"/>
          <w:numId w:val="6"/>
        </w:numPr>
        <w:tabs>
          <w:tab w:val="num" w:pos="426"/>
        </w:tabs>
        <w:spacing w:after="0" w:line="240" w:lineRule="auto"/>
        <w:ind w:left="709" w:hanging="349"/>
        <w:contextualSpacing/>
        <w:rPr>
          <w:rFonts w:ascii="Times New Roman" w:hAnsi="Times New Roman"/>
          <w:sz w:val="23"/>
          <w:szCs w:val="23"/>
          <w:lang w:eastAsia="pl-PL"/>
        </w:rPr>
      </w:pPr>
      <w:r w:rsidRPr="00373029">
        <w:rPr>
          <w:rFonts w:cs="Calibri"/>
          <w:sz w:val="23"/>
          <w:szCs w:val="23"/>
          <w:lang w:eastAsia="pl-PL"/>
        </w:rPr>
        <w:t>Kary umowne mogą podlegać sumowaniu.</w:t>
      </w:r>
      <w:r w:rsidRPr="00373029">
        <w:rPr>
          <w:rFonts w:ascii="Times New Roman" w:hAnsi="Times New Roman"/>
          <w:sz w:val="23"/>
          <w:szCs w:val="23"/>
          <w:lang w:eastAsia="pl-PL"/>
        </w:rPr>
        <w:t xml:space="preserve"> </w:t>
      </w:r>
      <w:r w:rsidR="00E25199" w:rsidRPr="00373029">
        <w:rPr>
          <w:rFonts w:cs="Calibri"/>
          <w:sz w:val="23"/>
          <w:szCs w:val="23"/>
          <w:lang w:eastAsia="pl-PL"/>
        </w:rPr>
        <w:t>Łączna maksymalna wysokość kar umownych, których mogą dochodzić strony nie może przekroczyć 20% wartości umowy określonej w § 5 ust.</w:t>
      </w:r>
      <w:r w:rsidR="00373029" w:rsidRPr="00373029">
        <w:rPr>
          <w:rFonts w:cs="Calibri"/>
          <w:sz w:val="23"/>
          <w:szCs w:val="23"/>
          <w:lang w:eastAsia="pl-PL"/>
        </w:rPr>
        <w:t>3.</w:t>
      </w:r>
      <w:r w:rsidR="00E25199" w:rsidRPr="00373029">
        <w:rPr>
          <w:rFonts w:cs="Calibri"/>
          <w:sz w:val="23"/>
          <w:szCs w:val="23"/>
          <w:lang w:eastAsia="pl-PL"/>
        </w:rPr>
        <w:t xml:space="preserve"> </w:t>
      </w:r>
    </w:p>
    <w:p w14:paraId="398217A1" w14:textId="7352180A" w:rsidR="00E25199" w:rsidRPr="00373029" w:rsidRDefault="00452E97" w:rsidP="00373029">
      <w:pPr>
        <w:numPr>
          <w:ilvl w:val="0"/>
          <w:numId w:val="6"/>
        </w:numPr>
        <w:tabs>
          <w:tab w:val="num" w:pos="426"/>
        </w:tabs>
        <w:spacing w:after="0" w:line="240" w:lineRule="auto"/>
        <w:ind w:left="709" w:hanging="283"/>
        <w:contextualSpacing/>
        <w:rPr>
          <w:rFonts w:ascii="Times New Roman" w:hAnsi="Times New Roman"/>
          <w:sz w:val="23"/>
          <w:szCs w:val="23"/>
          <w:lang w:eastAsia="pl-PL"/>
        </w:rPr>
      </w:pPr>
      <w:r w:rsidRPr="00373029">
        <w:rPr>
          <w:rFonts w:cs="Calibri"/>
          <w:sz w:val="23"/>
          <w:szCs w:val="23"/>
          <w:lang w:eastAsia="pl-PL"/>
        </w:rPr>
        <w:t xml:space="preserve">W przypadku dostarczenia oleju opałowego złej jakości, w wyniku czego nastąpi: awaria, zniszczenie urządzeń kotłowni olejowej lub stwierdzi się niską wydajność opałową. </w:t>
      </w:r>
      <w:r w:rsidR="00E25199" w:rsidRPr="00373029">
        <w:rPr>
          <w:rFonts w:cs="Calibri"/>
          <w:sz w:val="23"/>
          <w:szCs w:val="23"/>
          <w:lang w:eastAsia="pl-PL"/>
        </w:rPr>
        <w:t>Wykonawca pokryje Zamawiającemu poniesione szkody</w:t>
      </w:r>
      <w:r w:rsidRPr="00373029">
        <w:rPr>
          <w:rFonts w:cs="Calibri"/>
          <w:sz w:val="23"/>
          <w:szCs w:val="23"/>
          <w:lang w:eastAsia="pl-PL"/>
        </w:rPr>
        <w:t>.</w:t>
      </w:r>
      <w:r w:rsidR="00E25199" w:rsidRPr="00373029">
        <w:rPr>
          <w:rFonts w:cs="Calibri"/>
          <w:sz w:val="23"/>
          <w:szCs w:val="23"/>
          <w:lang w:eastAsia="pl-PL"/>
        </w:rPr>
        <w:t xml:space="preserve"> </w:t>
      </w:r>
    </w:p>
    <w:p w14:paraId="4ED143B8" w14:textId="77777777" w:rsidR="00E25199" w:rsidRPr="00373029" w:rsidRDefault="00E25199" w:rsidP="00373029">
      <w:pPr>
        <w:keepNext/>
        <w:numPr>
          <w:ilvl w:val="0"/>
          <w:numId w:val="6"/>
        </w:numPr>
        <w:spacing w:after="0" w:line="240" w:lineRule="auto"/>
        <w:ind w:left="709" w:hanging="283"/>
        <w:outlineLvl w:val="0"/>
        <w:rPr>
          <w:rFonts w:eastAsia="Times New Roman" w:cs="Calibri"/>
          <w:kern w:val="32"/>
          <w:sz w:val="23"/>
          <w:szCs w:val="23"/>
          <w:lang w:eastAsia="pl-PL"/>
        </w:rPr>
      </w:pPr>
      <w:r w:rsidRPr="00373029">
        <w:rPr>
          <w:rFonts w:eastAsia="Times New Roman" w:cs="Calibri"/>
          <w:kern w:val="32"/>
          <w:sz w:val="23"/>
          <w:szCs w:val="23"/>
          <w:lang w:eastAsia="pl-PL"/>
        </w:rPr>
        <w:t>Zamawiający uprawniony jest do potrącenia naliczonych kar umownych z wynagrodzenia należnego Wykonawcy na podstawie odrębnej noty księgowej.</w:t>
      </w:r>
    </w:p>
    <w:p w14:paraId="7BF78A07" w14:textId="1AC44941" w:rsidR="008F3B07" w:rsidRPr="00373029" w:rsidRDefault="008F3B07" w:rsidP="00C80306">
      <w:pPr>
        <w:numPr>
          <w:ilvl w:val="0"/>
          <w:numId w:val="6"/>
        </w:numPr>
        <w:tabs>
          <w:tab w:val="num" w:pos="426"/>
        </w:tabs>
        <w:spacing w:after="0" w:line="240" w:lineRule="auto"/>
        <w:ind w:left="709" w:hanging="283"/>
        <w:contextualSpacing/>
        <w:rPr>
          <w:rFonts w:ascii="Times New Roman" w:hAnsi="Times New Roman"/>
          <w:sz w:val="23"/>
          <w:szCs w:val="23"/>
          <w:lang w:eastAsia="pl-PL"/>
        </w:rPr>
      </w:pPr>
      <w:r w:rsidRPr="00373029">
        <w:rPr>
          <w:rFonts w:cs="Calibri"/>
          <w:sz w:val="23"/>
          <w:szCs w:val="23"/>
        </w:rPr>
        <w:t xml:space="preserve">Strony zastrzegają sobie prawo do dochodzenia odszkodowania uzupełniającego, na zasadach ogólnych przewidzianych w Kodeksie cywilnym, o ile wartość faktycznie poniesionych szkód przekracza wysokość kar umownych. </w:t>
      </w:r>
    </w:p>
    <w:p w14:paraId="281BE698" w14:textId="77777777" w:rsidR="00E25199" w:rsidRPr="00B62A2F" w:rsidRDefault="00E25199" w:rsidP="002712B7">
      <w:pPr>
        <w:spacing w:before="160" w:line="240" w:lineRule="auto"/>
        <w:ind w:left="3901" w:firstLine="346"/>
        <w:rPr>
          <w:rFonts w:eastAsia="Times New Roman" w:cs="Calibri"/>
          <w:sz w:val="23"/>
          <w:szCs w:val="23"/>
          <w:lang w:eastAsia="pl-PL"/>
        </w:rPr>
      </w:pPr>
      <w:r w:rsidRPr="00B62A2F">
        <w:rPr>
          <w:rFonts w:eastAsia="Times New Roman" w:cs="Calibri"/>
          <w:sz w:val="23"/>
          <w:szCs w:val="23"/>
          <w:lang w:eastAsia="pl-PL"/>
        </w:rPr>
        <w:t>§ 9</w:t>
      </w:r>
    </w:p>
    <w:p w14:paraId="017788FB" w14:textId="77777777" w:rsidR="000A4185" w:rsidRPr="0096339A" w:rsidRDefault="000A4185" w:rsidP="0096339A">
      <w:pPr>
        <w:numPr>
          <w:ilvl w:val="1"/>
          <w:numId w:val="20"/>
        </w:numPr>
        <w:spacing w:after="0" w:line="240" w:lineRule="auto"/>
        <w:ind w:left="426" w:hanging="284"/>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 xml:space="preserve">Zamawiający </w:t>
      </w:r>
      <w:r w:rsidRPr="0096339A">
        <w:rPr>
          <w:rFonts w:asciiTheme="minorHAnsi" w:hAnsiTheme="minorHAnsi" w:cstheme="minorHAnsi"/>
          <w:sz w:val="23"/>
          <w:szCs w:val="23"/>
          <w:lang w:eastAsia="pl-PL"/>
        </w:rPr>
        <w:t>przewiduje następujące przypadki, w których Strony mogą dokonać zmiany niniejszej umowy oraz zakres zmian:</w:t>
      </w:r>
      <w:r w:rsidRPr="0096339A">
        <w:rPr>
          <w:rFonts w:asciiTheme="minorHAnsi" w:hAnsiTheme="minorHAnsi" w:cstheme="minorHAnsi"/>
          <w:sz w:val="23"/>
          <w:szCs w:val="23"/>
          <w:lang w:eastAsia="pl-PL"/>
        </w:rPr>
        <w:tab/>
      </w:r>
    </w:p>
    <w:p w14:paraId="61CEC8B1" w14:textId="77777777" w:rsidR="000A4185" w:rsidRPr="0096339A" w:rsidRDefault="000A4185" w:rsidP="0096339A">
      <w:pPr>
        <w:pStyle w:val="Akapitzlist"/>
        <w:numPr>
          <w:ilvl w:val="0"/>
          <w:numId w:val="21"/>
        </w:numPr>
        <w:spacing w:after="0" w:line="240" w:lineRule="auto"/>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przyczynienie się Zamawiającego do opóźnienia wykonania świadczenia Wykonawcy – zmiana poprzez przedłużenie terminu na wykonanie świadczenia Wykonawcy stosownie do rozmiarów przyczynienia się Zamawiającego do opóźnienia;</w:t>
      </w:r>
    </w:p>
    <w:p w14:paraId="54F62164" w14:textId="77777777" w:rsidR="000A4185" w:rsidRPr="0096339A" w:rsidRDefault="000A4185" w:rsidP="0096339A">
      <w:pPr>
        <w:numPr>
          <w:ilvl w:val="0"/>
          <w:numId w:val="21"/>
        </w:numPr>
        <w:spacing w:after="20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016BDEA3" w14:textId="77777777" w:rsidR="000A4185" w:rsidRPr="0096339A" w:rsidRDefault="000A4185" w:rsidP="0096339A">
      <w:pPr>
        <w:numPr>
          <w:ilvl w:val="0"/>
          <w:numId w:val="21"/>
        </w:numPr>
        <w:spacing w:after="20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zmiana poprzez obniżenie ceny płaconej przez Zamawiającego niezależnie od przyczyny;</w:t>
      </w:r>
    </w:p>
    <w:p w14:paraId="2248B682" w14:textId="77777777" w:rsidR="000A4185" w:rsidRPr="0096339A" w:rsidRDefault="000A4185" w:rsidP="0096339A">
      <w:pPr>
        <w:numPr>
          <w:ilvl w:val="0"/>
          <w:numId w:val="21"/>
        </w:numPr>
        <w:spacing w:after="20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zmiana poprzez wydłużenie terminów płatności ceny przez Zamawiającego;</w:t>
      </w:r>
    </w:p>
    <w:p w14:paraId="5A8E61E8" w14:textId="77777777" w:rsidR="000A4185" w:rsidRPr="0096339A" w:rsidRDefault="000A4185" w:rsidP="0096339A">
      <w:pPr>
        <w:numPr>
          <w:ilvl w:val="0"/>
          <w:numId w:val="21"/>
        </w:numPr>
        <w:spacing w:after="20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zmiana poprzez wymianę/zamianę/zmianę dostarczanych towarów na towary wyższej jakości, o wyższych parametrach, o dłuższych terminach przydatności do wykorzystania lub o dodatkowych funkcjonalnościach – przy zachowaniu zgodności nowych towarów z SWZ</w:t>
      </w:r>
    </w:p>
    <w:p w14:paraId="234EEDF8" w14:textId="77777777" w:rsidR="000A4185" w:rsidRPr="0096339A" w:rsidRDefault="000A4185" w:rsidP="0096339A">
      <w:pPr>
        <w:numPr>
          <w:ilvl w:val="0"/>
          <w:numId w:val="21"/>
        </w:numPr>
        <w:spacing w:after="20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lastRenderedPageBreak/>
        <w:t>dokonana przez producenta zmiana wielkości opakowań jednostkowych – zmiana poprzez dopuszczenie innych opakowań przy utrzymaniu lub obniżeniu ceny w przeliczeniu na jednostkę masy lub objętości;</w:t>
      </w:r>
    </w:p>
    <w:p w14:paraId="260BF573" w14:textId="77777777" w:rsidR="000A4185" w:rsidRPr="0096339A" w:rsidRDefault="000A4185" w:rsidP="0096339A">
      <w:pPr>
        <w:numPr>
          <w:ilvl w:val="0"/>
          <w:numId w:val="21"/>
        </w:numPr>
        <w:spacing w:after="20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14:paraId="33D3F2A7" w14:textId="77777777" w:rsidR="000A4185" w:rsidRPr="0096339A" w:rsidRDefault="000A4185" w:rsidP="0096339A">
      <w:pPr>
        <w:numPr>
          <w:ilvl w:val="0"/>
          <w:numId w:val="21"/>
        </w:numPr>
        <w:spacing w:after="20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gdy zostanie wyprodukowana nowsza wersja produktu i z przyczyn niezależnych od Wykonawcy nie jest możliwe dostarczenie wskazanych w ofercie komponentów, Zamawiający dopuszcza zmianę tych komponentów na spełniające warunki opisane w SWZ,</w:t>
      </w:r>
    </w:p>
    <w:p w14:paraId="6510BB25" w14:textId="77777777" w:rsidR="000A4185" w:rsidRPr="0096339A" w:rsidRDefault="000A4185" w:rsidP="0096339A">
      <w:pPr>
        <w:numPr>
          <w:ilvl w:val="0"/>
          <w:numId w:val="21"/>
        </w:numPr>
        <w:spacing w:after="20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4DE86969" w14:textId="77777777" w:rsidR="000A4185" w:rsidRPr="0096339A" w:rsidRDefault="000A4185" w:rsidP="0096339A">
      <w:pPr>
        <w:numPr>
          <w:ilvl w:val="0"/>
          <w:numId w:val="21"/>
        </w:numPr>
        <w:spacing w:after="0" w:line="240" w:lineRule="auto"/>
        <w:jc w:val="both"/>
        <w:rPr>
          <w:rFonts w:asciiTheme="minorHAnsi" w:hAnsiTheme="minorHAnsi" w:cstheme="minorHAnsi"/>
          <w:sz w:val="23"/>
          <w:szCs w:val="23"/>
        </w:rPr>
      </w:pPr>
      <w:r w:rsidRPr="0096339A">
        <w:rPr>
          <w:rFonts w:asciiTheme="minorHAnsi" w:eastAsia="Times New Roman" w:hAnsiTheme="minorHAnsi" w:cstheme="minorHAnsi"/>
          <w:sz w:val="23"/>
          <w:szCs w:val="23"/>
          <w:lang w:eastAsia="pl-PL"/>
        </w:rPr>
        <w:t>zmiany powszechnie obowiązujących przepisów prawa w zakresie mającym wpływ na realizację umowy,</w:t>
      </w:r>
    </w:p>
    <w:p w14:paraId="6820BB5B" w14:textId="77777777" w:rsidR="000A4185" w:rsidRPr="0096339A" w:rsidRDefault="000A4185" w:rsidP="0096339A">
      <w:pPr>
        <w:numPr>
          <w:ilvl w:val="0"/>
          <w:numId w:val="21"/>
        </w:numPr>
        <w:spacing w:after="0" w:line="240" w:lineRule="auto"/>
        <w:jc w:val="both"/>
        <w:rPr>
          <w:rFonts w:asciiTheme="minorHAnsi" w:hAnsiTheme="minorHAnsi" w:cstheme="minorHAnsi"/>
          <w:sz w:val="23"/>
          <w:szCs w:val="23"/>
        </w:rPr>
      </w:pPr>
      <w:r w:rsidRPr="0096339A">
        <w:rPr>
          <w:rFonts w:asciiTheme="minorHAnsi" w:eastAsia="Arial" w:hAnsiTheme="minorHAnsi" w:cstheme="minorHAnsi"/>
          <w:sz w:val="23"/>
          <w:szCs w:val="23"/>
        </w:rPr>
        <w:t xml:space="preserve">Strony mogą dokonać zmiany wysokości wynagrodzenia należnego Wykonawcy w formie pisemnego aneksu, każdorazowo w przypadku wystąpienia jednej z następujących okoliczności:  </w:t>
      </w:r>
    </w:p>
    <w:p w14:paraId="4AC08692" w14:textId="77777777" w:rsidR="000A4185" w:rsidRPr="0096339A" w:rsidRDefault="000A4185" w:rsidP="0096339A">
      <w:pPr>
        <w:pStyle w:val="Akapitzlist"/>
        <w:numPr>
          <w:ilvl w:val="0"/>
          <w:numId w:val="22"/>
        </w:numPr>
        <w:spacing w:after="0" w:line="240" w:lineRule="auto"/>
        <w:ind w:left="1080"/>
        <w:jc w:val="both"/>
        <w:rPr>
          <w:rFonts w:asciiTheme="minorHAnsi" w:eastAsia="Times New Roman" w:hAnsiTheme="minorHAnsi" w:cstheme="minorHAnsi"/>
          <w:sz w:val="23"/>
          <w:szCs w:val="23"/>
        </w:rPr>
      </w:pPr>
      <w:r w:rsidRPr="0096339A">
        <w:rPr>
          <w:rFonts w:asciiTheme="minorHAnsi" w:eastAsia="Arial" w:hAnsiTheme="minorHAnsi" w:cstheme="minorHAnsi"/>
          <w:sz w:val="23"/>
          <w:szCs w:val="23"/>
        </w:rPr>
        <w:t xml:space="preserve">zmiany stawki podatku od towarów i usług, </w:t>
      </w:r>
    </w:p>
    <w:p w14:paraId="56F77A2F" w14:textId="77777777" w:rsidR="000A4185" w:rsidRPr="0096339A" w:rsidRDefault="000A4185" w:rsidP="0096339A">
      <w:pPr>
        <w:pStyle w:val="Akapitzlist"/>
        <w:numPr>
          <w:ilvl w:val="0"/>
          <w:numId w:val="22"/>
        </w:numPr>
        <w:spacing w:after="0" w:line="240" w:lineRule="auto"/>
        <w:ind w:left="1080"/>
        <w:jc w:val="both"/>
        <w:rPr>
          <w:rFonts w:asciiTheme="minorHAnsi" w:eastAsia="Times New Roman" w:hAnsiTheme="minorHAnsi" w:cstheme="minorHAnsi"/>
          <w:sz w:val="23"/>
          <w:szCs w:val="23"/>
        </w:rPr>
      </w:pPr>
      <w:r w:rsidRPr="0096339A">
        <w:rPr>
          <w:rFonts w:asciiTheme="minorHAnsi" w:eastAsia="Arial" w:hAnsiTheme="minorHAnsi" w:cstheme="minorHAnsi"/>
          <w:sz w:val="23"/>
          <w:szCs w:val="23"/>
        </w:rPr>
        <w:t xml:space="preserve">zmiany wysokości minimalnego wynagrodzenia za pracę albo minimalnej stawki godzinowej, ustalonych na podstawie przepisów ustawy z dnia 10 października 2002 r. o minimalnym wynagrodzeniu za pracę,  </w:t>
      </w:r>
    </w:p>
    <w:p w14:paraId="6F175389" w14:textId="77777777" w:rsidR="000A4185" w:rsidRPr="0096339A" w:rsidRDefault="000A4185" w:rsidP="0096339A">
      <w:pPr>
        <w:pStyle w:val="Akapitzlist"/>
        <w:numPr>
          <w:ilvl w:val="0"/>
          <w:numId w:val="22"/>
        </w:numPr>
        <w:spacing w:after="0" w:line="240" w:lineRule="auto"/>
        <w:ind w:left="1080"/>
        <w:jc w:val="both"/>
        <w:rPr>
          <w:rFonts w:asciiTheme="minorHAnsi" w:eastAsia="Times New Roman" w:hAnsiTheme="minorHAnsi" w:cstheme="minorHAnsi"/>
          <w:sz w:val="23"/>
          <w:szCs w:val="23"/>
        </w:rPr>
      </w:pPr>
      <w:r w:rsidRPr="0096339A">
        <w:rPr>
          <w:rFonts w:asciiTheme="minorHAnsi" w:eastAsia="Arial" w:hAnsiTheme="minorHAnsi" w:cstheme="minorHAnsi"/>
          <w:sz w:val="23"/>
          <w:szCs w:val="23"/>
        </w:rPr>
        <w:t xml:space="preserve">zmiany zasad podlegania ubezpieczeniom społecznym lub ubezpieczeniu zdrowotnemu lub wysokości stawki składki na ubezpieczenia społeczne lub zdrowotne,  </w:t>
      </w:r>
    </w:p>
    <w:p w14:paraId="6CEC8F46" w14:textId="77777777" w:rsidR="000A4185" w:rsidRPr="0096339A" w:rsidRDefault="000A4185" w:rsidP="0096339A">
      <w:pPr>
        <w:pStyle w:val="Akapitzlist"/>
        <w:numPr>
          <w:ilvl w:val="0"/>
          <w:numId w:val="22"/>
        </w:numPr>
        <w:spacing w:after="0" w:line="240" w:lineRule="auto"/>
        <w:ind w:left="1080"/>
        <w:jc w:val="both"/>
        <w:rPr>
          <w:rFonts w:asciiTheme="minorHAnsi" w:eastAsia="Times New Roman" w:hAnsiTheme="minorHAnsi" w:cstheme="minorHAnsi"/>
          <w:sz w:val="23"/>
          <w:szCs w:val="23"/>
        </w:rPr>
      </w:pPr>
      <w:r w:rsidRPr="0096339A">
        <w:rPr>
          <w:rFonts w:asciiTheme="minorHAnsi" w:eastAsia="Arial" w:hAnsiTheme="minorHAnsi" w:cstheme="minorHAnsi"/>
          <w:sz w:val="23"/>
          <w:szCs w:val="23"/>
        </w:rPr>
        <w:t xml:space="preserve">zmiany zasad gromadzenia i  wysokości wpłat do pracowniczych planów kapitałowych, o których mowa w ustawie z dnia 4 października 2018 r. o pracowniczych planach kapitałowych </w:t>
      </w:r>
    </w:p>
    <w:p w14:paraId="4A416ED5" w14:textId="77777777" w:rsidR="000A4185" w:rsidRPr="0096339A" w:rsidRDefault="000A4185" w:rsidP="0096339A">
      <w:pPr>
        <w:spacing w:after="0" w:line="240" w:lineRule="auto"/>
        <w:ind w:left="709"/>
        <w:jc w:val="both"/>
        <w:rPr>
          <w:rFonts w:asciiTheme="minorHAnsi" w:hAnsiTheme="minorHAnsi" w:cstheme="minorHAnsi"/>
          <w:sz w:val="23"/>
          <w:szCs w:val="23"/>
        </w:rPr>
      </w:pPr>
      <w:r w:rsidRPr="0096339A">
        <w:rPr>
          <w:rFonts w:asciiTheme="minorHAnsi" w:eastAsia="Arial" w:hAnsiTheme="minorHAnsi" w:cstheme="minorHAnsi"/>
          <w:sz w:val="23"/>
          <w:szCs w:val="23"/>
        </w:rPr>
        <w:t xml:space="preserve">- na zasadach i w sposób określonych poniżej, jeżeli zmiany te będą miały wpływ na koszty wykonania umowy przez Wykonawcę. </w:t>
      </w:r>
    </w:p>
    <w:p w14:paraId="4B45CBB4" w14:textId="77777777"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4FA48890" w14:textId="77777777"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W przypadku zmiany, o której mowa powyżej, wartość wynagrodzenia netto nie zmieni się, a wartość wynagrodzenia brutto zostanie wyliczona na podstawie nowych przepisów.  </w:t>
      </w:r>
    </w:p>
    <w:p w14:paraId="7617E3C9" w14:textId="518FB103"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Zmiana wysokości wynagrodzenia w przypadku zaistnienia przesłanki, o której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0D8A904E" w14:textId="52511DC0"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 W przypadku zmiany, o której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t>
      </w:r>
      <w:r w:rsidRPr="0096339A">
        <w:rPr>
          <w:rFonts w:asciiTheme="minorHAnsi" w:eastAsia="Arial" w:hAnsiTheme="minorHAnsi" w:cstheme="minorHAnsi"/>
          <w:sz w:val="23"/>
          <w:szCs w:val="23"/>
        </w:rPr>
        <w:lastRenderedPageBreak/>
        <w:t xml:space="preserve">wynagrodzenia. Kwota odpowiadająca wzrostowi kosztu Wykonawcy będzie odnosić się wyłącznie do części wynagrodzenia osób zatrudnionych przez Wykonawcę do realizacji przedmiotu zamówienia, o których mowa w zdaniu poprzedzającym, odpowiadającej zakresowi, </w:t>
      </w:r>
      <w:r w:rsidRPr="0096339A">
        <w:rPr>
          <w:rFonts w:asciiTheme="minorHAnsi" w:eastAsia="Arial" w:hAnsiTheme="minorHAnsi" w:cstheme="minorHAnsi"/>
          <w:sz w:val="23"/>
          <w:szCs w:val="23"/>
        </w:rPr>
        <w:br/>
        <w:t xml:space="preserve">w jakim wykonują oni prace bezpośrednio związane z realizacją przedmiotu umowy.  </w:t>
      </w:r>
    </w:p>
    <w:p w14:paraId="17CEC499" w14:textId="3EF7406C"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W przypadku zmiany, o której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pkt 3), wynagrodzenie Wykonawcy ulegnie zmianie o kwotę odpowiadającą zmianie kosztu Wykonawcy ponoszonego </w:t>
      </w:r>
      <w:r w:rsidRPr="0096339A">
        <w:rPr>
          <w:rFonts w:asciiTheme="minorHAnsi" w:eastAsia="Arial" w:hAnsiTheme="minorHAnsi" w:cstheme="minorHAnsi"/>
          <w:sz w:val="23"/>
          <w:szCs w:val="23"/>
        </w:rPr>
        <w:br/>
        <w:t xml:space="preserve">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7258E743" w14:textId="7FA0A092"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Zmiana wysokości wynagrodzenia w przypadku zaistnienia przesłanki, o której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57ACF2B2" w14:textId="5596B241"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W przypadku zmiany, o której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pkt 4), wynagrodzenie Wykonawcy ulegnie zmianie o sumę wzrostu kosztów realizacji przedmiotu umowy wynikającą z wpłat do pracowniczych planów kapitałowych dokonywanych przez Wykonawcę. Kwota</w:t>
      </w:r>
      <w:r w:rsidR="0096339A">
        <w:rPr>
          <w:rFonts w:asciiTheme="minorHAnsi" w:eastAsia="Arial" w:hAnsiTheme="minorHAnsi" w:cstheme="minorHAnsi"/>
          <w:sz w:val="23"/>
          <w:szCs w:val="23"/>
        </w:rPr>
        <w:t xml:space="preserve"> </w:t>
      </w:r>
      <w:r w:rsidRPr="0096339A">
        <w:rPr>
          <w:rFonts w:asciiTheme="minorHAnsi" w:eastAsia="Arial" w:hAnsiTheme="minorHAnsi" w:cstheme="minorHAnsi"/>
          <w:sz w:val="23"/>
          <w:szCs w:val="23"/>
        </w:rPr>
        <w:t xml:space="preserve">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20E76C29" w14:textId="11645AB3"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W celu zawarcia aneksu, o którym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692D1E09" w14:textId="3E2BB58A"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 W przypadku zmian, o których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pkt 2) lub pkt 3), jeżeli z wnioskiem występuje Wykonawca, jest on zobowiązany dołączyć do wniosku dokumenty, </w:t>
      </w:r>
      <w:r w:rsidRPr="0096339A">
        <w:rPr>
          <w:rFonts w:asciiTheme="minorHAnsi" w:eastAsia="Arial" w:hAnsiTheme="minorHAnsi" w:cstheme="minorHAnsi"/>
          <w:sz w:val="23"/>
          <w:szCs w:val="23"/>
        </w:rPr>
        <w:br/>
        <w:t xml:space="preserve">z których będzie wynikać, w jakim zakresie zmiany te mają wpływ na koszty wykonania umowy, w szczególności:   </w:t>
      </w:r>
    </w:p>
    <w:p w14:paraId="02E62181" w14:textId="58F5D9C5" w:rsidR="000A4185" w:rsidRPr="0096339A" w:rsidRDefault="000A4185" w:rsidP="0096339A">
      <w:pPr>
        <w:pStyle w:val="Akapitzlist"/>
        <w:numPr>
          <w:ilvl w:val="0"/>
          <w:numId w:val="23"/>
        </w:numPr>
        <w:spacing w:after="0" w:line="240" w:lineRule="auto"/>
        <w:ind w:left="1134"/>
        <w:jc w:val="both"/>
        <w:rPr>
          <w:rFonts w:asciiTheme="minorHAnsi" w:eastAsia="Times New Roman" w:hAnsiTheme="minorHAnsi" w:cstheme="minorHAnsi"/>
          <w:sz w:val="23"/>
          <w:szCs w:val="23"/>
        </w:rPr>
      </w:pPr>
      <w:r w:rsidRPr="0096339A">
        <w:rPr>
          <w:rFonts w:asciiTheme="minorHAnsi" w:eastAsia="Arial" w:hAnsiTheme="minorHAnsi" w:cstheme="minorHAnsi"/>
          <w:sz w:val="23"/>
          <w:szCs w:val="23"/>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pkt 2), lub   </w:t>
      </w:r>
    </w:p>
    <w:p w14:paraId="51A00A5C" w14:textId="08A5BF9E" w:rsidR="000A4185" w:rsidRPr="0096339A" w:rsidRDefault="000A4185" w:rsidP="0096339A">
      <w:pPr>
        <w:pStyle w:val="Akapitzlist"/>
        <w:numPr>
          <w:ilvl w:val="0"/>
          <w:numId w:val="23"/>
        </w:numPr>
        <w:spacing w:after="0" w:line="240" w:lineRule="auto"/>
        <w:ind w:left="1134"/>
        <w:jc w:val="both"/>
        <w:rPr>
          <w:rFonts w:asciiTheme="minorHAnsi" w:eastAsia="Times New Roman" w:hAnsiTheme="minorHAnsi" w:cstheme="minorHAnsi"/>
          <w:sz w:val="23"/>
          <w:szCs w:val="23"/>
        </w:rPr>
      </w:pPr>
      <w:r w:rsidRPr="0096339A">
        <w:rPr>
          <w:rFonts w:asciiTheme="minorHAnsi" w:eastAsia="Arial" w:hAnsiTheme="minorHAnsi" w:cstheme="minorHAnsi"/>
          <w:sz w:val="23"/>
          <w:szCs w:val="23"/>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pkt 3).  </w:t>
      </w:r>
    </w:p>
    <w:p w14:paraId="03BA439E" w14:textId="0455B660"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lastRenderedPageBreak/>
        <w:t xml:space="preserve">W przypadku zmiany, o których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pkt 4) Wykonawca wraz z wnioskiem o zmianę wynagrodzenia przedstawia sposób i podstawę wyliczenia odpowiedniej zmiany wynagrodzenia.  </w:t>
      </w:r>
    </w:p>
    <w:p w14:paraId="1BC0C6DD" w14:textId="6F137291"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W przypadku zmiany, o której mowa w lit. </w:t>
      </w:r>
      <w:r w:rsidR="0096339A">
        <w:rPr>
          <w:rFonts w:asciiTheme="minorHAnsi" w:eastAsia="Arial" w:hAnsiTheme="minorHAnsi" w:cstheme="minorHAnsi"/>
          <w:sz w:val="23"/>
          <w:szCs w:val="23"/>
        </w:rPr>
        <w:t>k</w:t>
      </w:r>
      <w:r w:rsidRPr="0096339A">
        <w:rPr>
          <w:rFonts w:asciiTheme="minorHAnsi" w:eastAsia="Arial" w:hAnsiTheme="minorHAnsi" w:cstheme="minorHAnsi"/>
          <w:sz w:val="23"/>
          <w:szCs w:val="23"/>
        </w:rPr>
        <w:t xml:space="preserve">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4D99C42E" w14:textId="77777777"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F0805E2" w14:textId="77777777"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11D67B88" w14:textId="77777777" w:rsidR="000A4185" w:rsidRPr="0096339A" w:rsidRDefault="000A4185" w:rsidP="0096339A">
      <w:pPr>
        <w:pStyle w:val="Akapitzlist"/>
        <w:numPr>
          <w:ilvl w:val="0"/>
          <w:numId w:val="21"/>
        </w:numPr>
        <w:spacing w:after="0" w:line="240" w:lineRule="auto"/>
        <w:jc w:val="both"/>
        <w:rPr>
          <w:rFonts w:asciiTheme="minorHAnsi" w:eastAsia="Arial" w:hAnsiTheme="minorHAnsi" w:cstheme="minorHAnsi"/>
          <w:sz w:val="23"/>
          <w:szCs w:val="23"/>
        </w:rPr>
      </w:pPr>
      <w:r w:rsidRPr="0096339A">
        <w:rPr>
          <w:rFonts w:asciiTheme="minorHAnsi" w:eastAsia="Arial" w:hAnsiTheme="minorHAnsi" w:cstheme="minorHAnsi"/>
          <w:sz w:val="23"/>
          <w:szCs w:val="23"/>
        </w:rPr>
        <w:t xml:space="preserve">Zawarcie aneksu nastąpi nie później niż w terminie 21 dni od dnia zatwierdzenia wniosku o dokonanie zmiany wysokości wynagrodzenia należnego Wykonawcy.  </w:t>
      </w:r>
    </w:p>
    <w:p w14:paraId="6C4DCE5F" w14:textId="77777777" w:rsidR="000A4185" w:rsidRPr="0096339A" w:rsidRDefault="000A4185" w:rsidP="0096339A">
      <w:pPr>
        <w:numPr>
          <w:ilvl w:val="1"/>
          <w:numId w:val="20"/>
        </w:numPr>
        <w:spacing w:after="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7FF2F4AA" w14:textId="77777777" w:rsidR="000A4185" w:rsidRPr="0096339A" w:rsidRDefault="000A4185" w:rsidP="0096339A">
      <w:pPr>
        <w:numPr>
          <w:ilvl w:val="1"/>
          <w:numId w:val="20"/>
        </w:numPr>
        <w:spacing w:after="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26A11C2A" w14:textId="77777777" w:rsidR="000A4185" w:rsidRPr="0096339A" w:rsidRDefault="000A4185" w:rsidP="0096339A">
      <w:pPr>
        <w:numPr>
          <w:ilvl w:val="1"/>
          <w:numId w:val="20"/>
        </w:numPr>
        <w:spacing w:after="0" w:line="240" w:lineRule="auto"/>
        <w:contextualSpacing/>
        <w:jc w:val="both"/>
        <w:rPr>
          <w:rFonts w:asciiTheme="minorHAnsi" w:eastAsia="Times New Roman" w:hAnsiTheme="minorHAnsi" w:cstheme="minorHAnsi"/>
          <w:sz w:val="23"/>
          <w:szCs w:val="23"/>
          <w:lang w:eastAsia="pl-PL"/>
        </w:rPr>
      </w:pPr>
      <w:r w:rsidRPr="0096339A">
        <w:rPr>
          <w:rFonts w:asciiTheme="minorHAnsi" w:eastAsia="Times New Roman" w:hAnsiTheme="minorHAnsi" w:cstheme="minorHAnsi"/>
          <w:sz w:val="23"/>
          <w:szCs w:val="23"/>
          <w:lang w:eastAsia="pl-PL"/>
        </w:rPr>
        <w:t>W każdym z powyższych przypadków zmiana umowy wymaga zgody obu stron, wyrażonej na piśmie pod rygorem nieważności.</w:t>
      </w:r>
    </w:p>
    <w:p w14:paraId="4D33E443" w14:textId="77777777" w:rsidR="00E25199" w:rsidRPr="00B62A2F" w:rsidRDefault="00E25199" w:rsidP="002712B7">
      <w:pPr>
        <w:spacing w:before="160" w:line="240" w:lineRule="auto"/>
        <w:ind w:left="3901" w:firstLine="346"/>
        <w:rPr>
          <w:rFonts w:cs="Calibri"/>
          <w:sz w:val="23"/>
          <w:szCs w:val="23"/>
          <w:lang w:eastAsia="pl-PL"/>
        </w:rPr>
      </w:pPr>
      <w:r w:rsidRPr="00B62A2F">
        <w:rPr>
          <w:rFonts w:cs="Calibri"/>
          <w:sz w:val="23"/>
          <w:szCs w:val="23"/>
          <w:lang w:eastAsia="pl-PL"/>
        </w:rPr>
        <w:t>§ 10</w:t>
      </w:r>
    </w:p>
    <w:p w14:paraId="5AC8BE06" w14:textId="77777777" w:rsidR="00E25199" w:rsidRPr="00B62A2F" w:rsidRDefault="00E25199" w:rsidP="00E25199">
      <w:pPr>
        <w:numPr>
          <w:ilvl w:val="3"/>
          <w:numId w:val="5"/>
        </w:numPr>
        <w:spacing w:after="0" w:line="240" w:lineRule="auto"/>
        <w:ind w:left="426" w:hanging="426"/>
        <w:contextualSpacing/>
        <w:jc w:val="both"/>
        <w:rPr>
          <w:rFonts w:cs="Calibri"/>
          <w:sz w:val="23"/>
          <w:szCs w:val="23"/>
          <w:lang w:eastAsia="pl-PL"/>
        </w:rPr>
      </w:pPr>
      <w:r w:rsidRPr="00B62A2F">
        <w:rPr>
          <w:rFonts w:cs="Calibri"/>
          <w:sz w:val="23"/>
          <w:szCs w:val="23"/>
          <w:lang w:eastAsia="pl-PL"/>
        </w:rPr>
        <w:t>Zamawiającemu przysługuje prawo odstąpienia od umowy gdy:</w:t>
      </w:r>
    </w:p>
    <w:p w14:paraId="622EC44B" w14:textId="77777777" w:rsidR="00E25199" w:rsidRPr="00B62A2F" w:rsidRDefault="00E25199" w:rsidP="00E25199">
      <w:pPr>
        <w:numPr>
          <w:ilvl w:val="0"/>
          <w:numId w:val="14"/>
        </w:numPr>
        <w:spacing w:after="0" w:line="240" w:lineRule="auto"/>
        <w:ind w:hanging="218"/>
        <w:contextualSpacing/>
        <w:rPr>
          <w:rFonts w:cs="Calibri"/>
          <w:sz w:val="23"/>
          <w:szCs w:val="23"/>
          <w:lang w:eastAsia="pl-PL"/>
        </w:rPr>
      </w:pPr>
      <w:r w:rsidRPr="00B62A2F">
        <w:rPr>
          <w:rFonts w:cs="Calibri"/>
          <w:sz w:val="23"/>
          <w:szCs w:val="23"/>
          <w:lang w:eastAsia="pl-PL"/>
        </w:rPr>
        <w:t>Wykonawca wykonuje umowę niezgodnie z jej warunkami, w szczególności nie zachowuje właściwej jakości i terminów dostawy;</w:t>
      </w:r>
    </w:p>
    <w:p w14:paraId="372D6277" w14:textId="77777777" w:rsidR="00E25199" w:rsidRPr="00B62A2F" w:rsidRDefault="00E25199" w:rsidP="00E25199">
      <w:pPr>
        <w:numPr>
          <w:ilvl w:val="0"/>
          <w:numId w:val="14"/>
        </w:numPr>
        <w:spacing w:after="0" w:line="240" w:lineRule="auto"/>
        <w:ind w:hanging="218"/>
        <w:contextualSpacing/>
        <w:rPr>
          <w:rFonts w:cs="Calibri"/>
          <w:sz w:val="23"/>
          <w:szCs w:val="23"/>
          <w:lang w:eastAsia="pl-PL"/>
        </w:rPr>
      </w:pPr>
      <w:r w:rsidRPr="00B62A2F">
        <w:rPr>
          <w:rFonts w:cs="Calibri"/>
          <w:sz w:val="23"/>
          <w:szCs w:val="23"/>
          <w:lang w:eastAsia="pl-PL"/>
        </w:rPr>
        <w:t>nastąpi znaczne pogorszenie sytuacji finansowej Wykonawcy, szczególnie w razie powzięcia wiadomości o wszczęciu postępowania egzekucyjnego wobec majątku Wykonawcy;</w:t>
      </w:r>
    </w:p>
    <w:p w14:paraId="63273450" w14:textId="77777777" w:rsidR="00E25199" w:rsidRPr="00B62A2F" w:rsidRDefault="00E25199" w:rsidP="00E25199">
      <w:pPr>
        <w:numPr>
          <w:ilvl w:val="0"/>
          <w:numId w:val="14"/>
        </w:numPr>
        <w:spacing w:after="0" w:line="240" w:lineRule="auto"/>
        <w:ind w:hanging="218"/>
        <w:contextualSpacing/>
        <w:rPr>
          <w:rFonts w:cs="Calibri"/>
          <w:sz w:val="23"/>
          <w:szCs w:val="23"/>
          <w:lang w:eastAsia="pl-PL"/>
        </w:rPr>
      </w:pPr>
      <w:r w:rsidRPr="00B62A2F">
        <w:rPr>
          <w:rFonts w:cs="Calibri"/>
          <w:sz w:val="23"/>
          <w:szCs w:val="23"/>
          <w:lang w:eastAsia="pl-PL"/>
        </w:rPr>
        <w:t xml:space="preserve">Wykonawca utraci koncesję o której mowa w § 1 ust. 4 ; </w:t>
      </w:r>
    </w:p>
    <w:p w14:paraId="720ECD08" w14:textId="77777777" w:rsidR="00E25199" w:rsidRPr="00B62A2F" w:rsidRDefault="00E25199" w:rsidP="00E25199">
      <w:pPr>
        <w:numPr>
          <w:ilvl w:val="0"/>
          <w:numId w:val="14"/>
        </w:numPr>
        <w:spacing w:after="0" w:line="240" w:lineRule="auto"/>
        <w:ind w:hanging="218"/>
        <w:contextualSpacing/>
        <w:rPr>
          <w:rFonts w:cs="Calibri"/>
          <w:sz w:val="23"/>
          <w:szCs w:val="23"/>
          <w:lang w:eastAsia="pl-PL"/>
        </w:rPr>
      </w:pPr>
      <w:r w:rsidRPr="00B62A2F">
        <w:rPr>
          <w:rFonts w:cs="Calibri"/>
          <w:sz w:val="23"/>
          <w:szCs w:val="23"/>
          <w:lang w:eastAsia="pl-PL"/>
        </w:rPr>
        <w:t>Wykonawca nie rozpoczął dostaw bez podania uzasadnionych przyczyn oraz nie kontynuuje ich pomimo wezwania Zamawiającego złożonego na piśmie;</w:t>
      </w:r>
    </w:p>
    <w:p w14:paraId="3CDCA24B" w14:textId="77777777" w:rsidR="00E25199" w:rsidRPr="00B62A2F" w:rsidRDefault="00E25199" w:rsidP="00E25199">
      <w:pPr>
        <w:numPr>
          <w:ilvl w:val="0"/>
          <w:numId w:val="14"/>
        </w:numPr>
        <w:spacing w:after="0" w:line="240" w:lineRule="auto"/>
        <w:ind w:hanging="218"/>
        <w:contextualSpacing/>
        <w:rPr>
          <w:rFonts w:cs="Calibri"/>
          <w:sz w:val="23"/>
          <w:szCs w:val="23"/>
          <w:lang w:eastAsia="pl-PL"/>
        </w:rPr>
      </w:pPr>
      <w:r w:rsidRPr="00B62A2F">
        <w:rPr>
          <w:rFonts w:cs="Calibri"/>
          <w:sz w:val="23"/>
          <w:szCs w:val="23"/>
          <w:lang w:eastAsia="pl-PL"/>
        </w:rPr>
        <w:t>wystąpią okoliczności powodujące, że wykonanie umowy nie leży w interesie publicznym, w takim przypadku Wykonawca uprawniony jest do otrzymania zapłaty za wykonaną część umowy.</w:t>
      </w:r>
    </w:p>
    <w:p w14:paraId="774AF0C8" w14:textId="77777777" w:rsidR="00E25199" w:rsidRPr="00B62A2F" w:rsidRDefault="00E25199" w:rsidP="00E25199">
      <w:pPr>
        <w:numPr>
          <w:ilvl w:val="0"/>
          <w:numId w:val="5"/>
        </w:numPr>
        <w:tabs>
          <w:tab w:val="num" w:pos="426"/>
        </w:tabs>
        <w:spacing w:after="0" w:line="240" w:lineRule="auto"/>
        <w:ind w:left="426" w:hanging="426"/>
        <w:contextualSpacing/>
        <w:rPr>
          <w:rFonts w:cs="Calibri"/>
          <w:sz w:val="23"/>
          <w:szCs w:val="23"/>
          <w:lang w:eastAsia="pl-PL"/>
        </w:rPr>
      </w:pPr>
      <w:r w:rsidRPr="00B62A2F">
        <w:rPr>
          <w:rFonts w:cs="Calibri"/>
          <w:sz w:val="23"/>
          <w:szCs w:val="23"/>
          <w:lang w:eastAsia="pl-PL"/>
        </w:rPr>
        <w:t>Odstąpienie od umowy powinno nastąpić w formie pisemnej i może być dokonane w terminie 14 dni od dnia powzięcia wiadomości o powyższych okolicznościach.</w:t>
      </w:r>
    </w:p>
    <w:p w14:paraId="11042B2F" w14:textId="77777777" w:rsidR="00E25199" w:rsidRPr="00B62A2F" w:rsidRDefault="00E25199" w:rsidP="002712B7">
      <w:pPr>
        <w:spacing w:before="160" w:line="240" w:lineRule="auto"/>
        <w:ind w:left="3901" w:firstLine="346"/>
        <w:rPr>
          <w:rFonts w:cs="Calibri"/>
          <w:sz w:val="23"/>
          <w:szCs w:val="23"/>
          <w:lang w:eastAsia="pl-PL"/>
        </w:rPr>
      </w:pPr>
      <w:r w:rsidRPr="00B62A2F">
        <w:rPr>
          <w:rFonts w:cs="Calibri"/>
          <w:sz w:val="23"/>
          <w:szCs w:val="23"/>
          <w:lang w:eastAsia="pl-PL"/>
        </w:rPr>
        <w:t>§ 11</w:t>
      </w:r>
    </w:p>
    <w:p w14:paraId="67F96DBB" w14:textId="77777777" w:rsidR="00E25199" w:rsidRPr="00B62A2F" w:rsidRDefault="00E25199" w:rsidP="00E25199">
      <w:pPr>
        <w:suppressAutoHyphens/>
        <w:spacing w:after="0" w:line="240" w:lineRule="auto"/>
        <w:jc w:val="both"/>
        <w:rPr>
          <w:rFonts w:eastAsia="Times New Roman" w:cs="Calibri"/>
          <w:sz w:val="23"/>
          <w:szCs w:val="23"/>
          <w:lang w:eastAsia="pl-PL"/>
        </w:rPr>
      </w:pPr>
      <w:r w:rsidRPr="00B62A2F">
        <w:rPr>
          <w:rFonts w:eastAsia="Times New Roman" w:cs="Calibri"/>
          <w:sz w:val="23"/>
          <w:szCs w:val="23"/>
          <w:lang w:eastAsia="pl-PL"/>
        </w:rPr>
        <w:t xml:space="preserve">Strony są zobowiązane do przestrzegania przepisów o ochronie danych osobowych </w:t>
      </w:r>
      <w:r w:rsidRPr="00B62A2F">
        <w:rPr>
          <w:rFonts w:eastAsia="Times New Roman" w:cs="Calibri"/>
          <w:sz w:val="23"/>
          <w:szCs w:val="23"/>
          <w:lang w:eastAsia="pl-PL"/>
        </w:rPr>
        <w:br/>
        <w:t>w odniesieniu do danych pozyskanych w wyniku realizacji niniejszej umowy. Dane te nie mogą być wykorzystywane przez Wykonawcę w innym celu niż potrzeby realizacji przedmiotu umowy.</w:t>
      </w:r>
    </w:p>
    <w:p w14:paraId="66F39FF5" w14:textId="77777777" w:rsidR="00E25199" w:rsidRPr="00B62A2F" w:rsidRDefault="00E25199" w:rsidP="002712B7">
      <w:pPr>
        <w:spacing w:before="160" w:line="240" w:lineRule="auto"/>
        <w:ind w:left="3538" w:firstLine="709"/>
        <w:rPr>
          <w:rFonts w:cs="Calibri"/>
          <w:sz w:val="23"/>
          <w:szCs w:val="23"/>
          <w:lang w:eastAsia="pl-PL"/>
        </w:rPr>
      </w:pPr>
      <w:r w:rsidRPr="00B62A2F">
        <w:rPr>
          <w:rFonts w:cs="Calibri"/>
          <w:sz w:val="23"/>
          <w:szCs w:val="23"/>
          <w:lang w:eastAsia="pl-PL"/>
        </w:rPr>
        <w:lastRenderedPageBreak/>
        <w:t>§ 12</w:t>
      </w:r>
    </w:p>
    <w:p w14:paraId="2B4C71F7" w14:textId="77777777" w:rsidR="00E25199" w:rsidRPr="00B62A2F" w:rsidRDefault="00E25199" w:rsidP="00E25199">
      <w:pPr>
        <w:pStyle w:val="Akapitzlist"/>
        <w:numPr>
          <w:ilvl w:val="3"/>
          <w:numId w:val="16"/>
        </w:numPr>
        <w:shd w:val="clear" w:color="auto" w:fill="FFFFFF"/>
        <w:autoSpaceDE w:val="0"/>
        <w:autoSpaceDN w:val="0"/>
        <w:adjustRightInd w:val="0"/>
        <w:spacing w:after="0" w:line="240" w:lineRule="auto"/>
        <w:ind w:left="284" w:hanging="284"/>
        <w:rPr>
          <w:rFonts w:eastAsia="Times New Roman" w:cs="Calibri"/>
          <w:sz w:val="23"/>
          <w:szCs w:val="23"/>
          <w:lang w:eastAsia="ar-SA"/>
        </w:rPr>
      </w:pPr>
      <w:r w:rsidRPr="00B62A2F">
        <w:rPr>
          <w:rFonts w:eastAsia="Times New Roman" w:cs="Calibri"/>
          <w:sz w:val="23"/>
          <w:szCs w:val="23"/>
          <w:lang w:eastAsia="ar-SA"/>
        </w:rPr>
        <w:t>W sprawach związanych z realizacją przedmiotu umowy Zamawiającego będzie reprezentował/a :</w:t>
      </w:r>
    </w:p>
    <w:p w14:paraId="2EBCE327" w14:textId="00662CE5" w:rsidR="00E25199" w:rsidRPr="00B62A2F" w:rsidRDefault="00E25199" w:rsidP="00E25199">
      <w:pPr>
        <w:shd w:val="clear" w:color="auto" w:fill="FFFFFF"/>
        <w:autoSpaceDE w:val="0"/>
        <w:autoSpaceDN w:val="0"/>
        <w:adjustRightInd w:val="0"/>
        <w:spacing w:after="0" w:line="240" w:lineRule="auto"/>
        <w:ind w:firstLine="284"/>
        <w:rPr>
          <w:rFonts w:eastAsia="Times New Roman" w:cs="Calibri"/>
          <w:sz w:val="23"/>
          <w:szCs w:val="23"/>
          <w:lang w:eastAsia="ar-SA"/>
        </w:rPr>
      </w:pPr>
      <w:r w:rsidRPr="00B62A2F">
        <w:rPr>
          <w:rFonts w:cs="Calibri"/>
          <w:sz w:val="23"/>
          <w:szCs w:val="23"/>
          <w:lang w:eastAsia="pl-PL"/>
        </w:rPr>
        <w:t xml:space="preserve">1) zamówienia do szkół : </w:t>
      </w:r>
      <w:r w:rsidRPr="00B62A2F">
        <w:rPr>
          <w:rFonts w:eastAsia="Times New Roman" w:cs="Calibri"/>
          <w:sz w:val="23"/>
          <w:szCs w:val="23"/>
          <w:lang w:eastAsia="ar-SA"/>
        </w:rPr>
        <w:t xml:space="preserve">………………………….. tel. ………………………….… e-mail : …………………………….. </w:t>
      </w:r>
    </w:p>
    <w:p w14:paraId="1F632184" w14:textId="28959BD2" w:rsidR="00E25199" w:rsidRPr="00B62A2F" w:rsidRDefault="00E25199" w:rsidP="00E25199">
      <w:pPr>
        <w:pStyle w:val="Akapitzlist"/>
        <w:numPr>
          <w:ilvl w:val="1"/>
          <w:numId w:val="16"/>
        </w:numPr>
        <w:shd w:val="clear" w:color="auto" w:fill="FFFFFF"/>
        <w:tabs>
          <w:tab w:val="left" w:pos="567"/>
        </w:tabs>
        <w:autoSpaceDE w:val="0"/>
        <w:autoSpaceDN w:val="0"/>
        <w:adjustRightInd w:val="0"/>
        <w:spacing w:after="0" w:line="240" w:lineRule="auto"/>
        <w:ind w:left="284" w:firstLine="0"/>
        <w:rPr>
          <w:rFonts w:eastAsia="Times New Roman" w:cs="Calibri"/>
          <w:sz w:val="23"/>
          <w:szCs w:val="23"/>
          <w:lang w:eastAsia="ar-SA"/>
        </w:rPr>
      </w:pPr>
      <w:r w:rsidRPr="00B62A2F">
        <w:rPr>
          <w:rFonts w:cs="Calibri"/>
          <w:sz w:val="23"/>
          <w:szCs w:val="23"/>
          <w:lang w:eastAsia="pl-PL"/>
        </w:rPr>
        <w:t>pozostałe zamówienia :</w:t>
      </w:r>
      <w:r w:rsidRPr="00B62A2F">
        <w:rPr>
          <w:rFonts w:eastAsia="Times New Roman" w:cs="Calibri"/>
          <w:sz w:val="23"/>
          <w:szCs w:val="23"/>
          <w:lang w:eastAsia="ar-SA"/>
        </w:rPr>
        <w:t xml:space="preserve"> …………………….. tel. ……………………….… e -mail .…………………………………..</w:t>
      </w:r>
    </w:p>
    <w:p w14:paraId="39099055" w14:textId="68E2D303" w:rsidR="00E25199" w:rsidRPr="00B62A2F" w:rsidRDefault="00E25199" w:rsidP="00E25199">
      <w:pPr>
        <w:pStyle w:val="Akapitzlist"/>
        <w:shd w:val="clear" w:color="auto" w:fill="FFFFFF"/>
        <w:autoSpaceDE w:val="0"/>
        <w:autoSpaceDN w:val="0"/>
        <w:adjustRightInd w:val="0"/>
        <w:spacing w:after="0" w:line="240" w:lineRule="auto"/>
        <w:ind w:left="284"/>
        <w:rPr>
          <w:rFonts w:eastAsia="Times New Roman" w:cs="Calibri"/>
          <w:sz w:val="23"/>
          <w:szCs w:val="23"/>
          <w:lang w:eastAsia="ar-SA"/>
        </w:rPr>
      </w:pPr>
      <w:r w:rsidRPr="00B62A2F">
        <w:rPr>
          <w:rFonts w:eastAsia="Times New Roman" w:cs="Calibri"/>
          <w:sz w:val="23"/>
          <w:szCs w:val="23"/>
          <w:lang w:eastAsia="ar-SA"/>
        </w:rPr>
        <w:t>a Wykonawcę ………………………………….…. tel. ……………………………. e – mail ……………………………………</w:t>
      </w:r>
    </w:p>
    <w:p w14:paraId="3EF2DC61" w14:textId="77777777" w:rsidR="00E25199" w:rsidRPr="00B62A2F" w:rsidRDefault="00E25199" w:rsidP="00E25199">
      <w:pPr>
        <w:pStyle w:val="Akapitzlist"/>
        <w:numPr>
          <w:ilvl w:val="0"/>
          <w:numId w:val="16"/>
        </w:numPr>
        <w:shd w:val="clear" w:color="auto" w:fill="FFFFFF"/>
        <w:autoSpaceDE w:val="0"/>
        <w:autoSpaceDN w:val="0"/>
        <w:adjustRightInd w:val="0"/>
        <w:spacing w:after="0" w:line="240" w:lineRule="auto"/>
        <w:ind w:left="284" w:hanging="284"/>
        <w:rPr>
          <w:rFonts w:eastAsia="Times New Roman" w:cs="Calibri"/>
          <w:sz w:val="23"/>
          <w:szCs w:val="23"/>
          <w:lang w:eastAsia="pl-PL"/>
        </w:rPr>
      </w:pPr>
      <w:r w:rsidRPr="00B62A2F">
        <w:rPr>
          <w:rFonts w:eastAsia="Times New Roman" w:cs="Calibri"/>
          <w:sz w:val="23"/>
          <w:szCs w:val="23"/>
          <w:lang w:eastAsia="pl-PL"/>
        </w:rPr>
        <w:t>Wszelkie oświadczenia, uzgodnienia, powiadomienia, żądania stron będą doręczane na adresy podane niżej:</w:t>
      </w:r>
    </w:p>
    <w:p w14:paraId="05FD445E" w14:textId="77777777" w:rsidR="00E25199" w:rsidRPr="00B62A2F" w:rsidRDefault="00E25199" w:rsidP="00E25199">
      <w:pPr>
        <w:pStyle w:val="Akapitzlist"/>
        <w:numPr>
          <w:ilvl w:val="1"/>
          <w:numId w:val="16"/>
        </w:numPr>
        <w:shd w:val="clear" w:color="auto" w:fill="FFFFFF"/>
        <w:tabs>
          <w:tab w:val="left" w:pos="567"/>
        </w:tabs>
        <w:spacing w:after="0" w:line="240" w:lineRule="auto"/>
        <w:ind w:left="284" w:firstLine="0"/>
        <w:rPr>
          <w:rFonts w:eastAsia="Times New Roman" w:cs="Calibri"/>
          <w:b/>
          <w:bCs/>
          <w:sz w:val="23"/>
          <w:szCs w:val="23"/>
          <w:lang w:eastAsia="pl-PL"/>
        </w:rPr>
      </w:pPr>
      <w:r w:rsidRPr="00B62A2F">
        <w:rPr>
          <w:rFonts w:eastAsia="Times New Roman" w:cs="Calibri"/>
          <w:sz w:val="23"/>
          <w:szCs w:val="23"/>
          <w:lang w:eastAsia="pl-PL"/>
        </w:rPr>
        <w:t>dla Wykonawcy ………………………………………………………….., e – mail ……………………………………………..</w:t>
      </w:r>
      <w:r w:rsidRPr="00B62A2F">
        <w:rPr>
          <w:rFonts w:eastAsia="Times New Roman" w:cs="Calibri"/>
          <w:b/>
          <w:bCs/>
          <w:sz w:val="23"/>
          <w:szCs w:val="23"/>
          <w:lang w:eastAsia="pl-PL"/>
        </w:rPr>
        <w:t xml:space="preserve"> </w:t>
      </w:r>
    </w:p>
    <w:p w14:paraId="6034766E" w14:textId="77777777" w:rsidR="00E25199" w:rsidRPr="00B62A2F" w:rsidRDefault="00E25199" w:rsidP="00E25199">
      <w:pPr>
        <w:pStyle w:val="Akapitzlist"/>
        <w:numPr>
          <w:ilvl w:val="1"/>
          <w:numId w:val="16"/>
        </w:numPr>
        <w:shd w:val="clear" w:color="auto" w:fill="FFFFFF"/>
        <w:tabs>
          <w:tab w:val="left" w:pos="567"/>
        </w:tabs>
        <w:autoSpaceDE w:val="0"/>
        <w:autoSpaceDN w:val="0"/>
        <w:adjustRightInd w:val="0"/>
        <w:spacing w:after="0" w:line="240" w:lineRule="auto"/>
        <w:ind w:left="284" w:firstLine="0"/>
        <w:rPr>
          <w:rFonts w:eastAsia="Times New Roman" w:cs="Calibri"/>
          <w:sz w:val="23"/>
          <w:szCs w:val="23"/>
          <w:lang w:eastAsia="pl-PL"/>
        </w:rPr>
      </w:pPr>
      <w:r w:rsidRPr="00B62A2F">
        <w:rPr>
          <w:rFonts w:eastAsia="Times New Roman" w:cs="Calibri"/>
          <w:sz w:val="23"/>
          <w:szCs w:val="23"/>
          <w:lang w:eastAsia="pl-PL"/>
        </w:rPr>
        <w:t xml:space="preserve">dla Zamawiającego: …………………………………………………….,  e- mail ……………………………………………… </w:t>
      </w:r>
    </w:p>
    <w:p w14:paraId="57B04136" w14:textId="649C7851" w:rsidR="00E25199" w:rsidRPr="00B62A2F" w:rsidRDefault="00E25199" w:rsidP="00E25199">
      <w:pPr>
        <w:pStyle w:val="Akapitzlist"/>
        <w:numPr>
          <w:ilvl w:val="0"/>
          <w:numId w:val="16"/>
        </w:numPr>
        <w:autoSpaceDE w:val="0"/>
        <w:autoSpaceDN w:val="0"/>
        <w:adjustRightInd w:val="0"/>
        <w:spacing w:after="0" w:line="240" w:lineRule="auto"/>
        <w:ind w:left="284" w:hanging="284"/>
        <w:rPr>
          <w:rFonts w:eastAsia="Times New Roman" w:cs="Calibri"/>
          <w:sz w:val="23"/>
          <w:szCs w:val="23"/>
          <w:lang w:eastAsia="pl-PL"/>
        </w:rPr>
      </w:pPr>
      <w:r w:rsidRPr="00B62A2F">
        <w:rPr>
          <w:rFonts w:eastAsia="Times New Roman" w:cs="Calibri"/>
          <w:sz w:val="23"/>
          <w:szCs w:val="23"/>
          <w:lang w:eastAsia="pl-PL"/>
        </w:rPr>
        <w:t xml:space="preserve">W przypadku zmiany adresu </w:t>
      </w:r>
      <w:r w:rsidR="00C80306">
        <w:rPr>
          <w:rFonts w:eastAsia="Times New Roman" w:cs="Calibri"/>
          <w:sz w:val="23"/>
          <w:szCs w:val="23"/>
          <w:lang w:eastAsia="pl-PL"/>
        </w:rPr>
        <w:t>każda ze Stron</w:t>
      </w:r>
      <w:r w:rsidRPr="00B62A2F">
        <w:rPr>
          <w:rFonts w:eastAsia="Times New Roman" w:cs="Calibri"/>
          <w:sz w:val="23"/>
          <w:szCs w:val="23"/>
          <w:lang w:eastAsia="pl-PL"/>
        </w:rPr>
        <w:t xml:space="preserve"> jest zobowiązana w terminie 3 dni roboczych powiadomić pisemnie drugą Stronę o nowym adresie. Zawiadomienie staje się skuteczne następnego dnia po jego doręczeniu. W przypadku braku zawiadomienia korespondencja wysłana na poprzedni adres uznana jest za doręczoną.</w:t>
      </w:r>
    </w:p>
    <w:p w14:paraId="1FC299FF" w14:textId="77777777" w:rsidR="00E25199" w:rsidRPr="00B62A2F" w:rsidRDefault="00E25199" w:rsidP="00E25199">
      <w:pPr>
        <w:pStyle w:val="Akapitzlist"/>
        <w:numPr>
          <w:ilvl w:val="0"/>
          <w:numId w:val="16"/>
        </w:numPr>
        <w:autoSpaceDE w:val="0"/>
        <w:autoSpaceDN w:val="0"/>
        <w:adjustRightInd w:val="0"/>
        <w:spacing w:after="0" w:line="240" w:lineRule="auto"/>
        <w:ind w:left="284" w:hanging="284"/>
        <w:rPr>
          <w:rFonts w:eastAsia="Times New Roman" w:cs="Calibri"/>
          <w:sz w:val="23"/>
          <w:szCs w:val="23"/>
          <w:lang w:eastAsia="pl-PL"/>
        </w:rPr>
      </w:pPr>
      <w:r w:rsidRPr="00B62A2F">
        <w:rPr>
          <w:rFonts w:cs="Calibri"/>
          <w:sz w:val="23"/>
          <w:szCs w:val="23"/>
          <w:lang w:eastAsia="pl-PL"/>
        </w:rPr>
        <w:t>Ewentualne spory wynikające z realizacji przedmiotu zamówienia na podstawie niniejszej umowy rozstrzygać będzie właściwy Sąd według miejsca wykonania umowy. Strony ustalają, iż miejscem wykonania umowy jest Gmina Dąbrowa Biskupia.</w:t>
      </w:r>
    </w:p>
    <w:p w14:paraId="079A9C43" w14:textId="77777777" w:rsidR="00E25199" w:rsidRPr="00B62A2F" w:rsidRDefault="00E25199" w:rsidP="00E25199">
      <w:pPr>
        <w:pStyle w:val="Akapitzlist"/>
        <w:numPr>
          <w:ilvl w:val="0"/>
          <w:numId w:val="16"/>
        </w:numPr>
        <w:spacing w:after="0" w:line="240" w:lineRule="auto"/>
        <w:ind w:left="284" w:right="50" w:hanging="284"/>
        <w:jc w:val="both"/>
        <w:rPr>
          <w:rFonts w:cs="Calibri"/>
          <w:sz w:val="23"/>
          <w:szCs w:val="23"/>
          <w:lang w:eastAsia="pl-PL"/>
        </w:rPr>
      </w:pPr>
      <w:r w:rsidRPr="00B62A2F">
        <w:rPr>
          <w:rFonts w:cs="Calibri"/>
          <w:sz w:val="23"/>
          <w:szCs w:val="23"/>
          <w:lang w:eastAsia="pl-PL"/>
        </w:rPr>
        <w:t xml:space="preserve">W sprawach nieuregulowanych niniejszą umową mają zastosowanie przepisy Kodeksu Cywilnego </w:t>
      </w:r>
      <w:r w:rsidRPr="00B62A2F">
        <w:rPr>
          <w:rFonts w:cs="Calibri"/>
          <w:sz w:val="23"/>
          <w:szCs w:val="23"/>
          <w:lang w:eastAsia="pl-PL"/>
        </w:rPr>
        <w:br/>
        <w:t>i ustawy Prawo zamówień publicznych.</w:t>
      </w:r>
    </w:p>
    <w:p w14:paraId="535D3E0B" w14:textId="00B14233" w:rsidR="00E25199" w:rsidRPr="00373029" w:rsidRDefault="00E25199" w:rsidP="00373029">
      <w:pPr>
        <w:pStyle w:val="Akapitzlist"/>
        <w:numPr>
          <w:ilvl w:val="0"/>
          <w:numId w:val="16"/>
        </w:numPr>
        <w:spacing w:after="0" w:line="240" w:lineRule="auto"/>
        <w:ind w:left="284" w:hanging="284"/>
        <w:jc w:val="both"/>
        <w:rPr>
          <w:rFonts w:cs="Calibri"/>
          <w:sz w:val="23"/>
          <w:szCs w:val="23"/>
          <w:lang w:eastAsia="pl-PL"/>
        </w:rPr>
      </w:pPr>
      <w:r w:rsidRPr="00B62A2F">
        <w:rPr>
          <w:rFonts w:cs="Calibri"/>
          <w:sz w:val="23"/>
          <w:szCs w:val="23"/>
          <w:lang w:eastAsia="pl-PL"/>
        </w:rPr>
        <w:t>Umowę sporządzono w dwóch jednobrzmiących egzemplarzach, po jednym dla każdej ze stron.</w:t>
      </w:r>
    </w:p>
    <w:p w14:paraId="22D69976" w14:textId="02BF8E53" w:rsidR="00E25199" w:rsidRPr="00373029" w:rsidRDefault="00E25199" w:rsidP="00373029">
      <w:pPr>
        <w:spacing w:before="720" w:after="240" w:line="240" w:lineRule="auto"/>
        <w:ind w:left="357" w:hanging="357"/>
        <w:rPr>
          <w:rFonts w:cs="Calibri"/>
          <w:b/>
          <w:sz w:val="23"/>
          <w:szCs w:val="23"/>
          <w:lang w:eastAsia="pl-PL"/>
        </w:rPr>
      </w:pPr>
      <w:r w:rsidRPr="00B62A2F">
        <w:rPr>
          <w:rFonts w:cs="Calibri"/>
          <w:b/>
          <w:sz w:val="23"/>
          <w:szCs w:val="23"/>
          <w:lang w:eastAsia="pl-PL"/>
        </w:rPr>
        <w:t>ZAMAWIAJĄCY</w:t>
      </w:r>
      <w:r w:rsidRPr="00B62A2F">
        <w:rPr>
          <w:rFonts w:cs="Calibri"/>
          <w:b/>
          <w:sz w:val="23"/>
          <w:szCs w:val="23"/>
          <w:lang w:eastAsia="pl-PL"/>
        </w:rPr>
        <w:tab/>
      </w:r>
      <w:r w:rsidRPr="00B62A2F">
        <w:rPr>
          <w:rFonts w:cs="Calibri"/>
          <w:b/>
          <w:sz w:val="23"/>
          <w:szCs w:val="23"/>
          <w:lang w:eastAsia="pl-PL"/>
        </w:rPr>
        <w:tab/>
      </w:r>
      <w:r w:rsidRPr="00B62A2F">
        <w:rPr>
          <w:rFonts w:cs="Calibri"/>
          <w:b/>
          <w:sz w:val="23"/>
          <w:szCs w:val="23"/>
          <w:lang w:eastAsia="pl-PL"/>
        </w:rPr>
        <w:tab/>
      </w:r>
      <w:r w:rsidRPr="00B62A2F">
        <w:rPr>
          <w:rFonts w:cs="Calibri"/>
          <w:b/>
          <w:sz w:val="23"/>
          <w:szCs w:val="23"/>
          <w:lang w:eastAsia="pl-PL"/>
        </w:rPr>
        <w:tab/>
      </w:r>
      <w:r w:rsidRPr="00B62A2F">
        <w:rPr>
          <w:rFonts w:cs="Calibri"/>
          <w:b/>
          <w:sz w:val="23"/>
          <w:szCs w:val="23"/>
          <w:lang w:eastAsia="pl-PL"/>
        </w:rPr>
        <w:tab/>
      </w:r>
      <w:r w:rsidRPr="00B62A2F">
        <w:rPr>
          <w:rFonts w:cs="Calibri"/>
          <w:b/>
          <w:sz w:val="23"/>
          <w:szCs w:val="23"/>
          <w:lang w:eastAsia="pl-PL"/>
        </w:rPr>
        <w:tab/>
      </w:r>
      <w:r w:rsidRPr="00B62A2F">
        <w:rPr>
          <w:rFonts w:cs="Calibri"/>
          <w:b/>
          <w:sz w:val="23"/>
          <w:szCs w:val="23"/>
          <w:lang w:eastAsia="pl-PL"/>
        </w:rPr>
        <w:tab/>
      </w:r>
      <w:r w:rsidRPr="00B62A2F">
        <w:rPr>
          <w:rFonts w:cs="Calibri"/>
          <w:b/>
          <w:sz w:val="23"/>
          <w:szCs w:val="23"/>
          <w:lang w:eastAsia="pl-PL"/>
        </w:rPr>
        <w:tab/>
        <w:t>WYKONAWCA</w:t>
      </w:r>
    </w:p>
    <w:p w14:paraId="1DC9FE2A" w14:textId="77777777" w:rsidR="00E25199" w:rsidRPr="00B62A2F" w:rsidRDefault="00E25199" w:rsidP="00373029">
      <w:pPr>
        <w:spacing w:before="600" w:after="0" w:line="240" w:lineRule="auto"/>
        <w:rPr>
          <w:rFonts w:eastAsia="Times New Roman" w:cs="Calibri"/>
          <w:sz w:val="23"/>
          <w:szCs w:val="23"/>
          <w:lang w:eastAsia="pl-PL"/>
        </w:rPr>
      </w:pPr>
      <w:r w:rsidRPr="00B62A2F">
        <w:rPr>
          <w:rFonts w:eastAsia="Times New Roman" w:cs="Calibri"/>
          <w:sz w:val="23"/>
          <w:szCs w:val="23"/>
          <w:lang w:eastAsia="pl-PL"/>
        </w:rPr>
        <w:t>Załączniki do umowy:</w:t>
      </w:r>
    </w:p>
    <w:p w14:paraId="692850DF" w14:textId="77777777" w:rsidR="00E25199" w:rsidRPr="00B62A2F" w:rsidRDefault="00E25199" w:rsidP="00E25199">
      <w:pPr>
        <w:numPr>
          <w:ilvl w:val="0"/>
          <w:numId w:val="15"/>
        </w:numPr>
        <w:spacing w:after="0" w:line="240" w:lineRule="auto"/>
        <w:rPr>
          <w:rFonts w:eastAsia="Times New Roman" w:cs="Calibri"/>
          <w:sz w:val="23"/>
          <w:szCs w:val="23"/>
          <w:lang w:eastAsia="pl-PL"/>
        </w:rPr>
      </w:pPr>
      <w:r w:rsidRPr="00B62A2F">
        <w:rPr>
          <w:rFonts w:eastAsia="Times New Roman" w:cs="Calibri"/>
          <w:sz w:val="23"/>
          <w:szCs w:val="23"/>
          <w:lang w:eastAsia="pl-PL"/>
        </w:rPr>
        <w:t>SWZ</w:t>
      </w:r>
    </w:p>
    <w:p w14:paraId="752459F5" w14:textId="27274D6D" w:rsidR="00E25199" w:rsidRPr="00373029" w:rsidRDefault="00E25199" w:rsidP="00373029">
      <w:pPr>
        <w:numPr>
          <w:ilvl w:val="0"/>
          <w:numId w:val="15"/>
        </w:numPr>
        <w:spacing w:after="0" w:line="240" w:lineRule="auto"/>
        <w:rPr>
          <w:rFonts w:eastAsia="Times New Roman" w:cs="Calibri"/>
          <w:sz w:val="23"/>
          <w:szCs w:val="23"/>
          <w:lang w:eastAsia="pl-PL"/>
        </w:rPr>
      </w:pPr>
      <w:r w:rsidRPr="00B62A2F">
        <w:rPr>
          <w:rFonts w:eastAsia="Times New Roman" w:cs="Calibri"/>
          <w:sz w:val="23"/>
          <w:szCs w:val="23"/>
          <w:lang w:eastAsia="pl-PL"/>
        </w:rPr>
        <w:t>Oferta Wykonawcy</w:t>
      </w:r>
    </w:p>
    <w:p w14:paraId="14D4D2BA" w14:textId="334257D9" w:rsidR="00992782" w:rsidRPr="00373029" w:rsidRDefault="00E25199" w:rsidP="00373029">
      <w:pPr>
        <w:spacing w:before="720" w:after="240" w:line="240" w:lineRule="auto"/>
        <w:rPr>
          <w:rFonts w:cs="Calibri"/>
          <w:sz w:val="23"/>
          <w:szCs w:val="23"/>
          <w:lang w:eastAsia="pl-PL"/>
        </w:rPr>
      </w:pPr>
      <w:r w:rsidRPr="00B62A2F">
        <w:rPr>
          <w:rFonts w:cs="Calibri"/>
          <w:sz w:val="23"/>
          <w:szCs w:val="23"/>
          <w:lang w:eastAsia="pl-PL"/>
        </w:rPr>
        <w:t xml:space="preserve">*) zgodnie ze złożoną ofertą </w:t>
      </w:r>
    </w:p>
    <w:sectPr w:rsidR="00992782" w:rsidRPr="00373029" w:rsidSect="002712B7">
      <w:footerReference w:type="default" r:id="rId8"/>
      <w:pgSz w:w="12240" w:h="15840"/>
      <w:pgMar w:top="709"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0FDA" w14:textId="77777777" w:rsidR="00115780" w:rsidRDefault="00115780">
      <w:pPr>
        <w:spacing w:after="0" w:line="240" w:lineRule="auto"/>
      </w:pPr>
      <w:r>
        <w:separator/>
      </w:r>
    </w:p>
  </w:endnote>
  <w:endnote w:type="continuationSeparator" w:id="0">
    <w:p w14:paraId="4B09D0E9" w14:textId="77777777" w:rsidR="00115780" w:rsidRDefault="0011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425E" w14:textId="77777777" w:rsidR="006145D1" w:rsidRDefault="00000000">
    <w:pPr>
      <w:pStyle w:val="Stopka"/>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1C1B7" w14:textId="77777777" w:rsidR="00115780" w:rsidRDefault="00115780">
      <w:pPr>
        <w:spacing w:after="0" w:line="240" w:lineRule="auto"/>
      </w:pPr>
      <w:r>
        <w:separator/>
      </w:r>
    </w:p>
  </w:footnote>
  <w:footnote w:type="continuationSeparator" w:id="0">
    <w:p w14:paraId="3F0658DF" w14:textId="77777777" w:rsidR="00115780" w:rsidRDefault="00115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5529"/>
    <w:multiLevelType w:val="hybridMultilevel"/>
    <w:tmpl w:val="7C5690E4"/>
    <w:lvl w:ilvl="0" w:tplc="BC3E0C84">
      <w:start w:val="1"/>
      <w:numFmt w:val="decimal"/>
      <w:lvlText w:val="%1."/>
      <w:lvlJc w:val="left"/>
      <w:pPr>
        <w:ind w:left="786" w:hanging="360"/>
      </w:pPr>
      <w:rPr>
        <w:rFonts w:eastAsia="Calibri"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18D77C9"/>
    <w:multiLevelType w:val="hybridMultilevel"/>
    <w:tmpl w:val="5B82E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DD5FBF"/>
    <w:multiLevelType w:val="hybridMultilevel"/>
    <w:tmpl w:val="F91AEE9A"/>
    <w:lvl w:ilvl="0" w:tplc="ABDED026">
      <w:start w:val="1"/>
      <w:numFmt w:val="lowerLetter"/>
      <w:lvlText w:val="%1)"/>
      <w:lvlJc w:val="left"/>
      <w:pPr>
        <w:ind w:left="813" w:hanging="360"/>
      </w:pPr>
      <w:rPr>
        <w:rFonts w:hint="default"/>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3" w15:restartNumberingAfterBreak="0">
    <w:nsid w:val="13DE4E27"/>
    <w:multiLevelType w:val="multilevel"/>
    <w:tmpl w:val="06CAC03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7D5E20"/>
    <w:multiLevelType w:val="hybridMultilevel"/>
    <w:tmpl w:val="9288E6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9B75CC"/>
    <w:multiLevelType w:val="hybridMultilevel"/>
    <w:tmpl w:val="E932B3D4"/>
    <w:lvl w:ilvl="0" w:tplc="5F303D6A">
      <w:start w:val="1"/>
      <w:numFmt w:val="decimal"/>
      <w:lvlText w:val="%1."/>
      <w:lvlJc w:val="left"/>
      <w:rPr>
        <w:rFonts w:ascii="Calibri" w:hAnsi="Calibri" w:cs="Calibri" w:hint="default"/>
        <w:b w:val="0"/>
        <w:bCs w:val="0"/>
        <w:i w:val="0"/>
        <w:iCs w:val="0"/>
        <w:sz w:val="22"/>
        <w:szCs w:val="22"/>
      </w:rPr>
    </w:lvl>
    <w:lvl w:ilvl="1" w:tplc="04150019">
      <w:start w:val="1"/>
      <w:numFmt w:val="lowerLetter"/>
      <w:lvlText w:val="%2."/>
      <w:lvlJc w:val="left"/>
      <w:pPr>
        <w:ind w:left="589" w:hanging="360"/>
      </w:pPr>
      <w:rPr>
        <w:rFonts w:cs="Times New Roman"/>
      </w:rPr>
    </w:lvl>
    <w:lvl w:ilvl="2" w:tplc="0415001B">
      <w:start w:val="1"/>
      <w:numFmt w:val="lowerRoman"/>
      <w:lvlText w:val="%3."/>
      <w:lvlJc w:val="right"/>
      <w:pPr>
        <w:ind w:left="1309" w:hanging="180"/>
      </w:pPr>
      <w:rPr>
        <w:rFonts w:cs="Times New Roman"/>
      </w:rPr>
    </w:lvl>
    <w:lvl w:ilvl="3" w:tplc="0415000F">
      <w:start w:val="1"/>
      <w:numFmt w:val="decimal"/>
      <w:lvlText w:val="%4."/>
      <w:lvlJc w:val="left"/>
      <w:pPr>
        <w:ind w:left="2029" w:hanging="360"/>
      </w:pPr>
      <w:rPr>
        <w:rFonts w:cs="Times New Roman"/>
      </w:rPr>
    </w:lvl>
    <w:lvl w:ilvl="4" w:tplc="04150019">
      <w:start w:val="1"/>
      <w:numFmt w:val="lowerLetter"/>
      <w:lvlText w:val="%5."/>
      <w:lvlJc w:val="left"/>
      <w:pPr>
        <w:ind w:left="2749" w:hanging="360"/>
      </w:pPr>
      <w:rPr>
        <w:rFonts w:cs="Times New Roman"/>
      </w:rPr>
    </w:lvl>
    <w:lvl w:ilvl="5" w:tplc="0415001B">
      <w:start w:val="1"/>
      <w:numFmt w:val="lowerRoman"/>
      <w:lvlText w:val="%6."/>
      <w:lvlJc w:val="right"/>
      <w:pPr>
        <w:ind w:left="3469" w:hanging="180"/>
      </w:pPr>
      <w:rPr>
        <w:rFonts w:cs="Times New Roman"/>
      </w:rPr>
    </w:lvl>
    <w:lvl w:ilvl="6" w:tplc="0415000F">
      <w:start w:val="1"/>
      <w:numFmt w:val="decimal"/>
      <w:lvlText w:val="%7."/>
      <w:lvlJc w:val="left"/>
      <w:pPr>
        <w:ind w:left="4189" w:hanging="360"/>
      </w:pPr>
      <w:rPr>
        <w:rFonts w:cs="Times New Roman"/>
      </w:rPr>
    </w:lvl>
    <w:lvl w:ilvl="7" w:tplc="04150019">
      <w:start w:val="1"/>
      <w:numFmt w:val="lowerLetter"/>
      <w:lvlText w:val="%8."/>
      <w:lvlJc w:val="left"/>
      <w:pPr>
        <w:ind w:left="4909" w:hanging="360"/>
      </w:pPr>
      <w:rPr>
        <w:rFonts w:cs="Times New Roman"/>
      </w:rPr>
    </w:lvl>
    <w:lvl w:ilvl="8" w:tplc="0415001B">
      <w:start w:val="1"/>
      <w:numFmt w:val="lowerRoman"/>
      <w:lvlText w:val="%9."/>
      <w:lvlJc w:val="right"/>
      <w:pPr>
        <w:ind w:left="5629" w:hanging="180"/>
      </w:pPr>
      <w:rPr>
        <w:rFonts w:cs="Times New Roman"/>
      </w:rPr>
    </w:lvl>
  </w:abstractNum>
  <w:abstractNum w:abstractNumId="6" w15:restartNumberingAfterBreak="0">
    <w:nsid w:val="1A834B63"/>
    <w:multiLevelType w:val="hybridMultilevel"/>
    <w:tmpl w:val="B60C86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B132A0"/>
    <w:multiLevelType w:val="hybridMultilevel"/>
    <w:tmpl w:val="E7AE9802"/>
    <w:lvl w:ilvl="0" w:tplc="4DD8B52C">
      <w:start w:val="1"/>
      <w:numFmt w:val="decimal"/>
      <w:lvlText w:val="%1."/>
      <w:lvlJc w:val="left"/>
      <w:pPr>
        <w:tabs>
          <w:tab w:val="num" w:pos="504"/>
        </w:tabs>
        <w:ind w:left="504" w:hanging="360"/>
      </w:pPr>
      <w:rPr>
        <w:rFonts w:cs="Times New Roman" w:hint="default"/>
      </w:rPr>
    </w:lvl>
    <w:lvl w:ilvl="1" w:tplc="04150019" w:tentative="1">
      <w:start w:val="1"/>
      <w:numFmt w:val="lowerLetter"/>
      <w:lvlText w:val="%2."/>
      <w:lvlJc w:val="left"/>
      <w:pPr>
        <w:tabs>
          <w:tab w:val="num" w:pos="1224"/>
        </w:tabs>
        <w:ind w:left="1224" w:hanging="360"/>
      </w:pPr>
      <w:rPr>
        <w:rFonts w:cs="Times New Roman"/>
      </w:rPr>
    </w:lvl>
    <w:lvl w:ilvl="2" w:tplc="0415001B" w:tentative="1">
      <w:start w:val="1"/>
      <w:numFmt w:val="lowerRoman"/>
      <w:lvlText w:val="%3."/>
      <w:lvlJc w:val="right"/>
      <w:pPr>
        <w:tabs>
          <w:tab w:val="num" w:pos="1944"/>
        </w:tabs>
        <w:ind w:left="1944" w:hanging="180"/>
      </w:pPr>
      <w:rPr>
        <w:rFonts w:cs="Times New Roman"/>
      </w:rPr>
    </w:lvl>
    <w:lvl w:ilvl="3" w:tplc="0415000F">
      <w:start w:val="1"/>
      <w:numFmt w:val="decimal"/>
      <w:lvlText w:val="%4."/>
      <w:lvlJc w:val="left"/>
      <w:pPr>
        <w:tabs>
          <w:tab w:val="num" w:pos="2664"/>
        </w:tabs>
        <w:ind w:left="2664" w:hanging="360"/>
      </w:pPr>
      <w:rPr>
        <w:rFonts w:cs="Times New Roman"/>
      </w:rPr>
    </w:lvl>
    <w:lvl w:ilvl="4" w:tplc="04150019" w:tentative="1">
      <w:start w:val="1"/>
      <w:numFmt w:val="lowerLetter"/>
      <w:lvlText w:val="%5."/>
      <w:lvlJc w:val="left"/>
      <w:pPr>
        <w:tabs>
          <w:tab w:val="num" w:pos="3384"/>
        </w:tabs>
        <w:ind w:left="3384" w:hanging="360"/>
      </w:pPr>
      <w:rPr>
        <w:rFonts w:cs="Times New Roman"/>
      </w:rPr>
    </w:lvl>
    <w:lvl w:ilvl="5" w:tplc="0415001B" w:tentative="1">
      <w:start w:val="1"/>
      <w:numFmt w:val="lowerRoman"/>
      <w:lvlText w:val="%6."/>
      <w:lvlJc w:val="right"/>
      <w:pPr>
        <w:tabs>
          <w:tab w:val="num" w:pos="4104"/>
        </w:tabs>
        <w:ind w:left="4104" w:hanging="180"/>
      </w:pPr>
      <w:rPr>
        <w:rFonts w:cs="Times New Roman"/>
      </w:rPr>
    </w:lvl>
    <w:lvl w:ilvl="6" w:tplc="0415000F" w:tentative="1">
      <w:start w:val="1"/>
      <w:numFmt w:val="decimal"/>
      <w:lvlText w:val="%7."/>
      <w:lvlJc w:val="left"/>
      <w:pPr>
        <w:tabs>
          <w:tab w:val="num" w:pos="4824"/>
        </w:tabs>
        <w:ind w:left="4824" w:hanging="360"/>
      </w:pPr>
      <w:rPr>
        <w:rFonts w:cs="Times New Roman"/>
      </w:rPr>
    </w:lvl>
    <w:lvl w:ilvl="7" w:tplc="04150019" w:tentative="1">
      <w:start w:val="1"/>
      <w:numFmt w:val="lowerLetter"/>
      <w:lvlText w:val="%8."/>
      <w:lvlJc w:val="left"/>
      <w:pPr>
        <w:tabs>
          <w:tab w:val="num" w:pos="5544"/>
        </w:tabs>
        <w:ind w:left="5544" w:hanging="360"/>
      </w:pPr>
      <w:rPr>
        <w:rFonts w:cs="Times New Roman"/>
      </w:rPr>
    </w:lvl>
    <w:lvl w:ilvl="8" w:tplc="0415001B" w:tentative="1">
      <w:start w:val="1"/>
      <w:numFmt w:val="lowerRoman"/>
      <w:lvlText w:val="%9."/>
      <w:lvlJc w:val="right"/>
      <w:pPr>
        <w:tabs>
          <w:tab w:val="num" w:pos="6264"/>
        </w:tabs>
        <w:ind w:left="6264" w:hanging="180"/>
      </w:pPr>
      <w:rPr>
        <w:rFonts w:cs="Times New Roman"/>
      </w:rPr>
    </w:lvl>
  </w:abstractNum>
  <w:abstractNum w:abstractNumId="8" w15:restartNumberingAfterBreak="0">
    <w:nsid w:val="271E60EA"/>
    <w:multiLevelType w:val="hybridMultilevel"/>
    <w:tmpl w:val="AE661FCE"/>
    <w:lvl w:ilvl="0" w:tplc="9E243260">
      <w:start w:val="1"/>
      <w:numFmt w:val="decimal"/>
      <w:lvlText w:val="%1."/>
      <w:lvlJc w:val="left"/>
      <w:pPr>
        <w:tabs>
          <w:tab w:val="num" w:pos="1680"/>
        </w:tabs>
        <w:ind w:left="1680" w:hanging="360"/>
      </w:pPr>
      <w:rPr>
        <w:rFonts w:hint="default"/>
        <w:color w:val="auto"/>
      </w:rPr>
    </w:lvl>
    <w:lvl w:ilvl="1" w:tplc="04150019" w:tentative="1">
      <w:start w:val="1"/>
      <w:numFmt w:val="lowerLetter"/>
      <w:lvlText w:val="%2."/>
      <w:lvlJc w:val="left"/>
      <w:pPr>
        <w:tabs>
          <w:tab w:val="num" w:pos="2400"/>
        </w:tabs>
        <w:ind w:left="2400" w:hanging="360"/>
      </w:pPr>
    </w:lvl>
    <w:lvl w:ilvl="2" w:tplc="0415001B" w:tentative="1">
      <w:start w:val="1"/>
      <w:numFmt w:val="lowerRoman"/>
      <w:lvlText w:val="%3."/>
      <w:lvlJc w:val="right"/>
      <w:pPr>
        <w:tabs>
          <w:tab w:val="num" w:pos="3120"/>
        </w:tabs>
        <w:ind w:left="3120" w:hanging="180"/>
      </w:pPr>
    </w:lvl>
    <w:lvl w:ilvl="3" w:tplc="0415000F" w:tentative="1">
      <w:start w:val="1"/>
      <w:numFmt w:val="decimal"/>
      <w:lvlText w:val="%4."/>
      <w:lvlJc w:val="left"/>
      <w:pPr>
        <w:tabs>
          <w:tab w:val="num" w:pos="3840"/>
        </w:tabs>
        <w:ind w:left="3840" w:hanging="360"/>
      </w:pPr>
    </w:lvl>
    <w:lvl w:ilvl="4" w:tplc="04150019" w:tentative="1">
      <w:start w:val="1"/>
      <w:numFmt w:val="lowerLetter"/>
      <w:lvlText w:val="%5."/>
      <w:lvlJc w:val="left"/>
      <w:pPr>
        <w:tabs>
          <w:tab w:val="num" w:pos="4560"/>
        </w:tabs>
        <w:ind w:left="4560" w:hanging="360"/>
      </w:pPr>
    </w:lvl>
    <w:lvl w:ilvl="5" w:tplc="0415001B" w:tentative="1">
      <w:start w:val="1"/>
      <w:numFmt w:val="lowerRoman"/>
      <w:lvlText w:val="%6."/>
      <w:lvlJc w:val="right"/>
      <w:pPr>
        <w:tabs>
          <w:tab w:val="num" w:pos="5280"/>
        </w:tabs>
        <w:ind w:left="5280" w:hanging="180"/>
      </w:pPr>
    </w:lvl>
    <w:lvl w:ilvl="6" w:tplc="0415000F" w:tentative="1">
      <w:start w:val="1"/>
      <w:numFmt w:val="decimal"/>
      <w:lvlText w:val="%7."/>
      <w:lvlJc w:val="left"/>
      <w:pPr>
        <w:tabs>
          <w:tab w:val="num" w:pos="6000"/>
        </w:tabs>
        <w:ind w:left="6000" w:hanging="360"/>
      </w:pPr>
    </w:lvl>
    <w:lvl w:ilvl="7" w:tplc="04150019" w:tentative="1">
      <w:start w:val="1"/>
      <w:numFmt w:val="lowerLetter"/>
      <w:lvlText w:val="%8."/>
      <w:lvlJc w:val="left"/>
      <w:pPr>
        <w:tabs>
          <w:tab w:val="num" w:pos="6720"/>
        </w:tabs>
        <w:ind w:left="6720" w:hanging="360"/>
      </w:pPr>
    </w:lvl>
    <w:lvl w:ilvl="8" w:tplc="0415001B" w:tentative="1">
      <w:start w:val="1"/>
      <w:numFmt w:val="lowerRoman"/>
      <w:lvlText w:val="%9."/>
      <w:lvlJc w:val="right"/>
      <w:pPr>
        <w:tabs>
          <w:tab w:val="num" w:pos="7440"/>
        </w:tabs>
        <w:ind w:left="7440" w:hanging="180"/>
      </w:pPr>
    </w:lvl>
  </w:abstractNum>
  <w:abstractNum w:abstractNumId="9" w15:restartNumberingAfterBreak="0">
    <w:nsid w:val="339A607C"/>
    <w:multiLevelType w:val="hybridMultilevel"/>
    <w:tmpl w:val="C2D4C886"/>
    <w:lvl w:ilvl="0" w:tplc="4C30205A">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3A0341E0"/>
    <w:multiLevelType w:val="hybridMultilevel"/>
    <w:tmpl w:val="61125EE2"/>
    <w:lvl w:ilvl="0" w:tplc="66F403CE">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AE352FB"/>
    <w:multiLevelType w:val="multilevel"/>
    <w:tmpl w:val="0100BAE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147026C"/>
    <w:multiLevelType w:val="hybridMultilevel"/>
    <w:tmpl w:val="57D4FA96"/>
    <w:lvl w:ilvl="0" w:tplc="0415000F">
      <w:start w:val="1"/>
      <w:numFmt w:val="decimal"/>
      <w:lvlText w:val="%1."/>
      <w:lvlJc w:val="left"/>
      <w:pPr>
        <w:tabs>
          <w:tab w:val="num" w:pos="720"/>
        </w:tabs>
        <w:ind w:left="720" w:hanging="360"/>
      </w:pPr>
      <w:rPr>
        <w:rFonts w:hint="default"/>
      </w:rPr>
    </w:lvl>
    <w:lvl w:ilvl="1" w:tplc="03009406">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1CA351D"/>
    <w:multiLevelType w:val="hybridMultilevel"/>
    <w:tmpl w:val="2AA69B16"/>
    <w:lvl w:ilvl="0" w:tplc="3B489D98">
      <w:start w:val="1"/>
      <w:numFmt w:val="decimal"/>
      <w:lvlText w:val="%1)"/>
      <w:lvlJc w:val="left"/>
      <w:pPr>
        <w:ind w:left="1440" w:hanging="360"/>
      </w:pPr>
      <w:rPr>
        <w:rFonts w:asciiTheme="minorHAnsi" w:eastAsia="Arial"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46130C29"/>
    <w:multiLevelType w:val="multilevel"/>
    <w:tmpl w:val="7422A3D0"/>
    <w:lvl w:ilvl="0">
      <w:start w:val="1"/>
      <w:numFmt w:val="decimal"/>
      <w:lvlText w:val="%1."/>
      <w:lvlJc w:val="left"/>
      <w:pPr>
        <w:tabs>
          <w:tab w:val="num" w:pos="719"/>
        </w:tabs>
        <w:ind w:left="719" w:hanging="435"/>
      </w:pPr>
      <w:rPr>
        <w:rFonts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5" w15:restartNumberingAfterBreak="0">
    <w:nsid w:val="4A7B1AA7"/>
    <w:multiLevelType w:val="hybridMultilevel"/>
    <w:tmpl w:val="4BA2FB18"/>
    <w:lvl w:ilvl="0" w:tplc="368281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C036733"/>
    <w:multiLevelType w:val="multilevel"/>
    <w:tmpl w:val="DC368222"/>
    <w:lvl w:ilvl="0">
      <w:start w:val="1"/>
      <w:numFmt w:val="decimal"/>
      <w:lvlText w:val="%1."/>
      <w:lvlJc w:val="left"/>
      <w:pPr>
        <w:ind w:left="928" w:hanging="360"/>
      </w:pPr>
      <w:rPr>
        <w:rFonts w:hint="default"/>
        <w:b w:val="0"/>
        <w:sz w:val="22"/>
        <w:szCs w:val="26"/>
      </w:rPr>
    </w:lvl>
    <w:lvl w:ilvl="1">
      <w:start w:val="4"/>
      <w:numFmt w:val="decimal"/>
      <w:isLgl/>
      <w:lvlText w:val="%2."/>
      <w:lvlJc w:val="left"/>
      <w:pPr>
        <w:ind w:left="1556" w:hanging="705"/>
      </w:pPr>
      <w:rPr>
        <w:rFonts w:ascii="Arial Narrow" w:eastAsia="Times New Roman" w:hAnsi="Arial Narrow"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4F2F43"/>
    <w:multiLevelType w:val="hybridMultilevel"/>
    <w:tmpl w:val="44B89DA0"/>
    <w:lvl w:ilvl="0" w:tplc="74A0AF60">
      <w:start w:val="1"/>
      <w:numFmt w:val="lowerLetter"/>
      <w:lvlText w:val="%1."/>
      <w:lvlJc w:val="left"/>
      <w:pPr>
        <w:ind w:left="720" w:hanging="360"/>
      </w:pPr>
      <w:rPr>
        <w:rFonts w:asciiTheme="minorHAnsi" w:hAnsiTheme="minorHAnsi" w:cstheme="minorHAnsi" w:hint="default"/>
        <w:b w:val="0"/>
        <w:sz w:val="23"/>
        <w:szCs w:val="23"/>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9372F8"/>
    <w:multiLevelType w:val="hybridMultilevel"/>
    <w:tmpl w:val="58343DEA"/>
    <w:lvl w:ilvl="0" w:tplc="E3C49538">
      <w:start w:val="1"/>
      <w:numFmt w:val="decimal"/>
      <w:lvlText w:val="%1)"/>
      <w:lvlJc w:val="left"/>
      <w:pPr>
        <w:ind w:left="786" w:hanging="360"/>
      </w:pPr>
      <w:rPr>
        <w:rFonts w:cs="Times New Roman" w:hint="default"/>
      </w:rPr>
    </w:lvl>
    <w:lvl w:ilvl="1" w:tplc="04150019">
      <w:start w:val="1"/>
      <w:numFmt w:val="lowerLetter"/>
      <w:lvlText w:val="%2."/>
      <w:lvlJc w:val="left"/>
      <w:pPr>
        <w:tabs>
          <w:tab w:val="num" w:pos="1686"/>
        </w:tabs>
        <w:ind w:left="1686" w:hanging="360"/>
      </w:pPr>
      <w:rPr>
        <w:rFonts w:cs="Times New Roman"/>
      </w:rPr>
    </w:lvl>
    <w:lvl w:ilvl="2" w:tplc="0415001B">
      <w:start w:val="1"/>
      <w:numFmt w:val="lowerRoman"/>
      <w:lvlText w:val="%3."/>
      <w:lvlJc w:val="right"/>
      <w:pPr>
        <w:tabs>
          <w:tab w:val="num" w:pos="2406"/>
        </w:tabs>
        <w:ind w:left="2406" w:hanging="180"/>
      </w:pPr>
      <w:rPr>
        <w:rFonts w:cs="Times New Roman"/>
      </w:rPr>
    </w:lvl>
    <w:lvl w:ilvl="3" w:tplc="C2D849B8">
      <w:start w:val="1"/>
      <w:numFmt w:val="decimal"/>
      <w:lvlText w:val="%4."/>
      <w:lvlJc w:val="left"/>
      <w:rPr>
        <w:rFonts w:cs="Times New Roman"/>
        <w:b w:val="0"/>
        <w:bCs/>
        <w:color w:val="auto"/>
      </w:rPr>
    </w:lvl>
    <w:lvl w:ilvl="4" w:tplc="04150019">
      <w:start w:val="1"/>
      <w:numFmt w:val="lowerLetter"/>
      <w:lvlText w:val="%5."/>
      <w:lvlJc w:val="left"/>
      <w:pPr>
        <w:tabs>
          <w:tab w:val="num" w:pos="3846"/>
        </w:tabs>
        <w:ind w:left="3846" w:hanging="360"/>
      </w:pPr>
      <w:rPr>
        <w:rFonts w:cs="Times New Roman"/>
      </w:rPr>
    </w:lvl>
    <w:lvl w:ilvl="5" w:tplc="0415001B">
      <w:start w:val="1"/>
      <w:numFmt w:val="lowerRoman"/>
      <w:lvlText w:val="%6."/>
      <w:lvlJc w:val="right"/>
      <w:pPr>
        <w:tabs>
          <w:tab w:val="num" w:pos="4566"/>
        </w:tabs>
        <w:ind w:left="4566" w:hanging="180"/>
      </w:pPr>
      <w:rPr>
        <w:rFonts w:cs="Times New Roman"/>
      </w:rPr>
    </w:lvl>
    <w:lvl w:ilvl="6" w:tplc="0415000F">
      <w:start w:val="1"/>
      <w:numFmt w:val="decimal"/>
      <w:lvlText w:val="%7."/>
      <w:lvlJc w:val="left"/>
      <w:pPr>
        <w:tabs>
          <w:tab w:val="num" w:pos="5286"/>
        </w:tabs>
        <w:ind w:left="5286" w:hanging="360"/>
      </w:pPr>
      <w:rPr>
        <w:rFonts w:cs="Times New Roman"/>
      </w:rPr>
    </w:lvl>
    <w:lvl w:ilvl="7" w:tplc="04150019">
      <w:start w:val="1"/>
      <w:numFmt w:val="lowerLetter"/>
      <w:lvlText w:val="%8."/>
      <w:lvlJc w:val="left"/>
      <w:pPr>
        <w:tabs>
          <w:tab w:val="num" w:pos="6006"/>
        </w:tabs>
        <w:ind w:left="6006" w:hanging="360"/>
      </w:pPr>
      <w:rPr>
        <w:rFonts w:cs="Times New Roman"/>
      </w:rPr>
    </w:lvl>
    <w:lvl w:ilvl="8" w:tplc="0415001B">
      <w:start w:val="1"/>
      <w:numFmt w:val="lowerRoman"/>
      <w:lvlText w:val="%9."/>
      <w:lvlJc w:val="right"/>
      <w:pPr>
        <w:tabs>
          <w:tab w:val="num" w:pos="6726"/>
        </w:tabs>
        <w:ind w:left="6726" w:hanging="180"/>
      </w:pPr>
      <w:rPr>
        <w:rFonts w:cs="Times New Roman"/>
      </w:rPr>
    </w:lvl>
  </w:abstractNum>
  <w:abstractNum w:abstractNumId="19" w15:restartNumberingAfterBreak="0">
    <w:nsid w:val="685E1C64"/>
    <w:multiLevelType w:val="hybridMultilevel"/>
    <w:tmpl w:val="7C9E15A6"/>
    <w:lvl w:ilvl="0" w:tplc="BE7ACAE4">
      <w:start w:val="1"/>
      <w:numFmt w:val="decimal"/>
      <w:lvlText w:val="%1)"/>
      <w:lvlJc w:val="left"/>
      <w:pPr>
        <w:ind w:left="756" w:hanging="360"/>
      </w:pPr>
      <w:rPr>
        <w:rFonts w:ascii="Times New Roman" w:eastAsia="Arial" w:hAnsi="Times New Roman" w:cs="Times New Roman" w:hint="default"/>
      </w:rPr>
    </w:lvl>
    <w:lvl w:ilvl="1" w:tplc="04150019">
      <w:start w:val="1"/>
      <w:numFmt w:val="lowerLetter"/>
      <w:lvlText w:val="%2."/>
      <w:lvlJc w:val="left"/>
      <w:pPr>
        <w:ind w:left="1476" w:hanging="360"/>
      </w:pPr>
    </w:lvl>
    <w:lvl w:ilvl="2" w:tplc="0415001B">
      <w:start w:val="1"/>
      <w:numFmt w:val="lowerRoman"/>
      <w:lvlText w:val="%3."/>
      <w:lvlJc w:val="right"/>
      <w:pPr>
        <w:ind w:left="2196" w:hanging="180"/>
      </w:pPr>
    </w:lvl>
    <w:lvl w:ilvl="3" w:tplc="0415000F">
      <w:start w:val="1"/>
      <w:numFmt w:val="decimal"/>
      <w:lvlText w:val="%4."/>
      <w:lvlJc w:val="left"/>
      <w:pPr>
        <w:ind w:left="2916" w:hanging="360"/>
      </w:pPr>
    </w:lvl>
    <w:lvl w:ilvl="4" w:tplc="04150019">
      <w:start w:val="1"/>
      <w:numFmt w:val="lowerLetter"/>
      <w:lvlText w:val="%5."/>
      <w:lvlJc w:val="left"/>
      <w:pPr>
        <w:ind w:left="3636" w:hanging="360"/>
      </w:pPr>
    </w:lvl>
    <w:lvl w:ilvl="5" w:tplc="0415001B">
      <w:start w:val="1"/>
      <w:numFmt w:val="lowerRoman"/>
      <w:lvlText w:val="%6."/>
      <w:lvlJc w:val="right"/>
      <w:pPr>
        <w:ind w:left="4356" w:hanging="180"/>
      </w:pPr>
    </w:lvl>
    <w:lvl w:ilvl="6" w:tplc="0415000F">
      <w:start w:val="1"/>
      <w:numFmt w:val="decimal"/>
      <w:lvlText w:val="%7."/>
      <w:lvlJc w:val="left"/>
      <w:pPr>
        <w:ind w:left="5076" w:hanging="360"/>
      </w:pPr>
    </w:lvl>
    <w:lvl w:ilvl="7" w:tplc="04150019">
      <w:start w:val="1"/>
      <w:numFmt w:val="lowerLetter"/>
      <w:lvlText w:val="%8."/>
      <w:lvlJc w:val="left"/>
      <w:pPr>
        <w:ind w:left="5796" w:hanging="360"/>
      </w:pPr>
    </w:lvl>
    <w:lvl w:ilvl="8" w:tplc="0415001B">
      <w:start w:val="1"/>
      <w:numFmt w:val="lowerRoman"/>
      <w:lvlText w:val="%9."/>
      <w:lvlJc w:val="right"/>
      <w:pPr>
        <w:ind w:left="6516" w:hanging="180"/>
      </w:pPr>
    </w:lvl>
  </w:abstractNum>
  <w:abstractNum w:abstractNumId="20"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6FB23D26"/>
    <w:multiLevelType w:val="multilevel"/>
    <w:tmpl w:val="43903E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540"/>
        </w:tabs>
        <w:ind w:left="5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E426E1C"/>
    <w:multiLevelType w:val="hybridMultilevel"/>
    <w:tmpl w:val="EB2211FA"/>
    <w:lvl w:ilvl="0" w:tplc="0415000F">
      <w:start w:val="1"/>
      <w:numFmt w:val="decimal"/>
      <w:lvlText w:val="%1."/>
      <w:lvlJc w:val="left"/>
      <w:pPr>
        <w:ind w:left="720" w:hanging="360"/>
      </w:pPr>
    </w:lvl>
    <w:lvl w:ilvl="1" w:tplc="145A16CA">
      <w:start w:val="1"/>
      <w:numFmt w:val="decimal"/>
      <w:lvlText w:val="%2)"/>
      <w:lvlJc w:val="left"/>
      <w:pPr>
        <w:ind w:left="1440" w:hanging="360"/>
      </w:pPr>
      <w:rPr>
        <w:rFonts w:hint="default"/>
        <w:b w:val="0"/>
        <w:color w:val="00000A"/>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9815171">
    <w:abstractNumId w:val="4"/>
  </w:num>
  <w:num w:numId="2" w16cid:durableId="570968913">
    <w:abstractNumId w:val="6"/>
  </w:num>
  <w:num w:numId="3" w16cid:durableId="853423333">
    <w:abstractNumId w:val="8"/>
  </w:num>
  <w:num w:numId="4" w16cid:durableId="1677920797">
    <w:abstractNumId w:val="12"/>
  </w:num>
  <w:num w:numId="5" w16cid:durableId="1039204545">
    <w:abstractNumId w:val="14"/>
  </w:num>
  <w:num w:numId="6" w16cid:durableId="251278409">
    <w:abstractNumId w:val="5"/>
  </w:num>
  <w:num w:numId="7" w16cid:durableId="38838766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013814">
    <w:abstractNumId w:val="1"/>
  </w:num>
  <w:num w:numId="9" w16cid:durableId="1946578492">
    <w:abstractNumId w:val="16"/>
  </w:num>
  <w:num w:numId="10" w16cid:durableId="884174267">
    <w:abstractNumId w:val="9"/>
  </w:num>
  <w:num w:numId="11" w16cid:durableId="2082478995">
    <w:abstractNumId w:val="18"/>
  </w:num>
  <w:num w:numId="12" w16cid:durableId="138889715">
    <w:abstractNumId w:val="2"/>
  </w:num>
  <w:num w:numId="13" w16cid:durableId="844322926">
    <w:abstractNumId w:val="0"/>
  </w:num>
  <w:num w:numId="14" w16cid:durableId="1096093621">
    <w:abstractNumId w:val="15"/>
  </w:num>
  <w:num w:numId="15" w16cid:durableId="1178037030">
    <w:abstractNumId w:val="7"/>
  </w:num>
  <w:num w:numId="16" w16cid:durableId="1696615368">
    <w:abstractNumId w:val="22"/>
  </w:num>
  <w:num w:numId="17" w16cid:durableId="1763993735">
    <w:abstractNumId w:val="11"/>
  </w:num>
  <w:num w:numId="18" w16cid:durableId="99642505">
    <w:abstractNumId w:val="3"/>
  </w:num>
  <w:num w:numId="19" w16cid:durableId="10084075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17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0685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971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898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99"/>
    <w:rsid w:val="000A4185"/>
    <w:rsid w:val="000A480F"/>
    <w:rsid w:val="00115780"/>
    <w:rsid w:val="00197372"/>
    <w:rsid w:val="002712B7"/>
    <w:rsid w:val="0029262A"/>
    <w:rsid w:val="003576DE"/>
    <w:rsid w:val="00373029"/>
    <w:rsid w:val="003C05A7"/>
    <w:rsid w:val="00430E70"/>
    <w:rsid w:val="00452E97"/>
    <w:rsid w:val="00504CD5"/>
    <w:rsid w:val="00563956"/>
    <w:rsid w:val="005A0E3C"/>
    <w:rsid w:val="006145D1"/>
    <w:rsid w:val="00667CB4"/>
    <w:rsid w:val="00710257"/>
    <w:rsid w:val="007A161B"/>
    <w:rsid w:val="007B014A"/>
    <w:rsid w:val="008B38FF"/>
    <w:rsid w:val="008F3B07"/>
    <w:rsid w:val="0096339A"/>
    <w:rsid w:val="00992782"/>
    <w:rsid w:val="009B5A43"/>
    <w:rsid w:val="009F425E"/>
    <w:rsid w:val="00B62A2F"/>
    <w:rsid w:val="00C711B4"/>
    <w:rsid w:val="00C80306"/>
    <w:rsid w:val="00DD32BE"/>
    <w:rsid w:val="00E25199"/>
    <w:rsid w:val="00EE144D"/>
    <w:rsid w:val="00F5313B"/>
    <w:rsid w:val="00F61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F9B6"/>
  <w15:chartTrackingRefBased/>
  <w15:docId w15:val="{41DC7EB5-9CEC-4D0F-9E85-5B83F7E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519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E2519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25199"/>
    <w:rPr>
      <w:rFonts w:ascii="Calibri" w:eastAsia="Calibri" w:hAnsi="Calibri" w:cs="Times New Roman"/>
    </w:rPr>
  </w:style>
  <w:style w:type="character" w:customStyle="1" w:styleId="FontStyle51">
    <w:name w:val="Font Style51"/>
    <w:rsid w:val="00E25199"/>
    <w:rPr>
      <w:rFonts w:ascii="Arial" w:hAnsi="Arial" w:cs="Arial" w:hint="default"/>
      <w:sz w:val="20"/>
      <w:szCs w:val="20"/>
    </w:rPr>
  </w:style>
  <w:style w:type="paragraph" w:styleId="Akapitzlist">
    <w:name w:val="List Paragraph"/>
    <w:aliases w:val="CW_Lista,Normal,Akapit z listą3,Akapit z listą31,L1,Numerowanie,Akapit z listą5,Tytuł_procedury,T_SZ_List Paragraph,normalny tekst,Eko punkty,Nagłowek 3,Preambuła,Akapit z listą BS,Kolorowa lista — akcent 11,Dot pt,F5 List Paragraph,lp1"/>
    <w:basedOn w:val="Normalny"/>
    <w:link w:val="AkapitzlistZnak"/>
    <w:uiPriority w:val="34"/>
    <w:qFormat/>
    <w:rsid w:val="00E25199"/>
    <w:pPr>
      <w:ind w:left="720"/>
      <w:contextualSpacing/>
    </w:pPr>
  </w:style>
  <w:style w:type="paragraph" w:customStyle="1" w:styleId="Standard">
    <w:name w:val="Standard"/>
    <w:qFormat/>
    <w:rsid w:val="0029262A"/>
    <w:pPr>
      <w:suppressAutoHyphens/>
      <w:spacing w:after="200" w:line="276" w:lineRule="auto"/>
      <w:textAlignment w:val="baseline"/>
    </w:pPr>
    <w:rPr>
      <w:rFonts w:ascii="Calibri" w:eastAsia="SimSun" w:hAnsi="Calibri" w:cs="Tahoma"/>
      <w:color w:val="00000A"/>
      <w:lang w:eastAsia="zh-CN"/>
    </w:rPr>
  </w:style>
  <w:style w:type="character" w:customStyle="1" w:styleId="AkapitzlistZnak">
    <w:name w:val="Akapit z listą Znak"/>
    <w:aliases w:val="CW_Lista Znak,Normal Znak,Akapit z listą3 Znak,Akapit z listą31 Znak,L1 Znak,Numerowanie Znak,Akapit z listą5 Znak,Tytuł_procedury Znak,T_SZ_List Paragraph Znak,normalny tekst Znak,Eko punkty Znak,Nagłowek 3 Znak,Preambuła Znak"/>
    <w:link w:val="Akapitzlist"/>
    <w:uiPriority w:val="34"/>
    <w:qFormat/>
    <w:locked/>
    <w:rsid w:val="000A41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994">
      <w:bodyDiv w:val="1"/>
      <w:marLeft w:val="0"/>
      <w:marRight w:val="0"/>
      <w:marTop w:val="0"/>
      <w:marBottom w:val="0"/>
      <w:divBdr>
        <w:top w:val="none" w:sz="0" w:space="0" w:color="auto"/>
        <w:left w:val="none" w:sz="0" w:space="0" w:color="auto"/>
        <w:bottom w:val="none" w:sz="0" w:space="0" w:color="auto"/>
        <w:right w:val="none" w:sz="0" w:space="0" w:color="auto"/>
      </w:divBdr>
    </w:div>
    <w:div w:id="309675177">
      <w:bodyDiv w:val="1"/>
      <w:marLeft w:val="0"/>
      <w:marRight w:val="0"/>
      <w:marTop w:val="0"/>
      <w:marBottom w:val="0"/>
      <w:divBdr>
        <w:top w:val="none" w:sz="0" w:space="0" w:color="auto"/>
        <w:left w:val="none" w:sz="0" w:space="0" w:color="auto"/>
        <w:bottom w:val="none" w:sz="0" w:space="0" w:color="auto"/>
        <w:right w:val="none" w:sz="0" w:space="0" w:color="auto"/>
      </w:divBdr>
    </w:div>
    <w:div w:id="605191357">
      <w:bodyDiv w:val="1"/>
      <w:marLeft w:val="0"/>
      <w:marRight w:val="0"/>
      <w:marTop w:val="0"/>
      <w:marBottom w:val="0"/>
      <w:divBdr>
        <w:top w:val="none" w:sz="0" w:space="0" w:color="auto"/>
        <w:left w:val="none" w:sz="0" w:space="0" w:color="auto"/>
        <w:bottom w:val="none" w:sz="0" w:space="0" w:color="auto"/>
        <w:right w:val="none" w:sz="0" w:space="0" w:color="auto"/>
      </w:divBdr>
    </w:div>
    <w:div w:id="16004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003D-1935-464C-AEC0-0351B75F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3385</Words>
  <Characters>20312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Piotrowska</dc:creator>
  <cp:keywords/>
  <dc:description/>
  <cp:lastModifiedBy>Krzysztof Bień</cp:lastModifiedBy>
  <cp:revision>2</cp:revision>
  <cp:lastPrinted>2023-08-22T08:44:00Z</cp:lastPrinted>
  <dcterms:created xsi:type="dcterms:W3CDTF">2024-10-08T14:54:00Z</dcterms:created>
  <dcterms:modified xsi:type="dcterms:W3CDTF">2024-10-08T14:54:00Z</dcterms:modified>
</cp:coreProperties>
</file>