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dostawy, załadunku i rozładunku.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dni robocz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                                          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Zaopatrzenia Komenda Wojewódzka  Policji  w Poznaniu  ul. Podolańska 52,   60-626  Poznań, w godz. 8.00-13.00.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