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C8" w:rsidRDefault="00EE0847" w:rsidP="00AB7943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</w:pPr>
      <w:bookmarkStart w:id="0" w:name="_GoBack"/>
      <w:bookmarkEnd w:id="0"/>
      <w:r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  <w:tab/>
      </w:r>
    </w:p>
    <w:p w:rsidR="009118A4" w:rsidRPr="00F502FF" w:rsidRDefault="009118A4" w:rsidP="00AB7943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(projekt umowy)</w:t>
      </w:r>
    </w:p>
    <w:p w:rsidR="007C0DF9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UMOWA NR </w:t>
      </w:r>
      <w:r w:rsidR="00DB7D42"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…..</w:t>
      </w: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/L/1</w:t>
      </w:r>
      <w:r w:rsidR="00AB7943"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8</w:t>
      </w: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/MG</w:t>
      </w:r>
      <w:r w:rsidR="007C0DF9"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     </w:t>
      </w:r>
    </w:p>
    <w:p w:rsidR="00E00855" w:rsidRPr="00F502FF" w:rsidRDefault="00E00855" w:rsidP="0098621F">
      <w:pPr>
        <w:widowControl w:val="0"/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</w:p>
    <w:p w:rsidR="0098621F" w:rsidRPr="00F502FF" w:rsidRDefault="0098621F" w:rsidP="0098621F">
      <w:pPr>
        <w:widowControl w:val="0"/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Niniejsza umowa jest konsekwencją postępowania o udzielenie zamówienia publicznego wyłączonego ze stosowania ustawy Prawo zamówień publicznych</w:t>
      </w:r>
      <w:r w:rsidRPr="00F502FF">
        <w:rPr>
          <w:rFonts w:eastAsia="Andale Sans UI" w:cstheme="minorHAnsi"/>
          <w:snapToGrid w:val="0"/>
          <w:kern w:val="1"/>
          <w:sz w:val="20"/>
          <w:szCs w:val="20"/>
          <w:lang w:eastAsia="ar-SA"/>
        </w:rPr>
        <w:t xml:space="preserve"> z dnia 29 stycznia 2004r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. z późniejszymi zmianami.</w:t>
      </w:r>
    </w:p>
    <w:p w:rsidR="0098621F" w:rsidRPr="00F502FF" w:rsidRDefault="0098621F" w:rsidP="0098621F">
      <w:pPr>
        <w:widowControl w:val="0"/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</w:p>
    <w:p w:rsidR="00E00855" w:rsidRPr="00F502FF" w:rsidRDefault="00E00855" w:rsidP="0098621F">
      <w:pPr>
        <w:widowControl w:val="0"/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Umowa zawarta w dniu </w:t>
      </w:r>
      <w:r w:rsidR="00DB7D42"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……………………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.201</w:t>
      </w:r>
      <w:r w:rsidR="00AB7943" w:rsidRPr="00F502FF">
        <w:rPr>
          <w:rFonts w:eastAsia="Andale Sans UI" w:cstheme="minorHAnsi"/>
          <w:kern w:val="1"/>
          <w:sz w:val="20"/>
          <w:szCs w:val="20"/>
          <w:lang w:eastAsia="ar-SA"/>
        </w:rPr>
        <w:t>8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r. w Białymstoku, pomiędzy: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Komendą Wojewódzką Policji 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 siedzibą w Białymstoku ul. Sienkiewicza 65, 15-003 Białystok 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NIP 542-020-78-68 Regon 050252820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reprezentowaną przez:</w:t>
      </w:r>
    </w:p>
    <w:p w:rsidR="0098621F" w:rsidRPr="00F502FF" w:rsidRDefault="0098621F" w:rsidP="0098621F">
      <w:pPr>
        <w:widowControl w:val="0"/>
        <w:tabs>
          <w:tab w:val="left" w:pos="3331"/>
        </w:tabs>
        <w:suppressAutoHyphens/>
        <w:spacing w:after="0" w:line="240" w:lineRule="auto"/>
        <w:jc w:val="both"/>
        <w:rPr>
          <w:rFonts w:eastAsia="Andale Sans UI" w:cstheme="minorHAnsi"/>
          <w:color w:val="FF0000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Jarosława Dąbrowskiego  – Naczelnika Wydziału Łączności i Informatyki KWP w Białymstoku</w:t>
      </w:r>
      <w:r w:rsidR="00373BE0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zwaną dalej </w:t>
      </w: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„Zamawiającym”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a </w:t>
      </w:r>
      <w:r w:rsidR="00DB7D42"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 siedzibą: </w:t>
      </w:r>
      <w:r w:rsidR="00DB7D42"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………………………………………………………………………………………………………………………………………………………….</w:t>
      </w:r>
    </w:p>
    <w:p w:rsidR="00DB7D42" w:rsidRPr="00F502FF" w:rsidRDefault="00DB7D42" w:rsidP="00DB7D42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F502FF">
        <w:rPr>
          <w:rFonts w:eastAsia="Calibri" w:cstheme="minorHAnsi"/>
          <w:color w:val="000000"/>
          <w:sz w:val="20"/>
          <w:szCs w:val="20"/>
          <w:lang w:eastAsia="ar-SA"/>
        </w:rPr>
        <w:t>wpisaną w dniu ……………. do rejestru przedsiębiorców prowadzonego przez Sąd Rejonowy ....... Wydział Gospodarczy Krajowego Rejestru Sądowego pod numerem KRS ………</w:t>
      </w:r>
      <w:r w:rsidR="007B202E" w:rsidRPr="00F502FF">
        <w:rPr>
          <w:rFonts w:eastAsia="Calibri" w:cstheme="minorHAnsi"/>
          <w:color w:val="000000"/>
          <w:sz w:val="20"/>
          <w:szCs w:val="20"/>
          <w:lang w:eastAsia="ar-SA"/>
        </w:rPr>
        <w:t>……………………………………..</w:t>
      </w:r>
      <w:r w:rsidRPr="00F502FF">
        <w:rPr>
          <w:rFonts w:eastAsia="Calibri" w:cstheme="minorHAnsi"/>
          <w:color w:val="000000"/>
          <w:sz w:val="20"/>
          <w:szCs w:val="20"/>
          <w:lang w:eastAsia="ar-SA"/>
        </w:rPr>
        <w:t>……*</w:t>
      </w:r>
    </w:p>
    <w:p w:rsidR="0098621F" w:rsidRPr="00F502FF" w:rsidRDefault="00DB7D42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wpisaną 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do rejestru przedsiębiorców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…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………………………………………….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……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*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reprezentowaną przez </w:t>
      </w:r>
      <w:r w:rsidR="00F77F4A" w:rsidRPr="00F502FF">
        <w:rPr>
          <w:rFonts w:eastAsia="Andale Sans UI" w:cstheme="minorHAnsi"/>
          <w:kern w:val="1"/>
          <w:sz w:val="20"/>
          <w:szCs w:val="20"/>
          <w:lang w:eastAsia="ar-SA"/>
        </w:rPr>
        <w:t>:</w:t>
      </w:r>
    </w:p>
    <w:p w:rsidR="0098621F" w:rsidRPr="00F502FF" w:rsidRDefault="007B202E" w:rsidP="0098621F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………………………………………………………………………………………………………………………………………………………………………….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zwanym dalej </w:t>
      </w: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„Wykonawcą”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o następującej treści :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1</w:t>
      </w:r>
    </w:p>
    <w:p w:rsidR="007B202E" w:rsidRPr="00F502FF" w:rsidRDefault="0098621F" w:rsidP="00CF5B96">
      <w:pPr>
        <w:pStyle w:val="Akapitzlist"/>
        <w:widowControl w:val="0"/>
        <w:numPr>
          <w:ilvl w:val="0"/>
          <w:numId w:val="2"/>
        </w:numPr>
        <w:tabs>
          <w:tab w:val="clear" w:pos="2340"/>
          <w:tab w:val="left" w:pos="360"/>
          <w:tab w:val="num" w:pos="426"/>
        </w:tabs>
        <w:suppressAutoHyphens/>
        <w:spacing w:after="0" w:line="240" w:lineRule="auto"/>
        <w:ind w:left="360"/>
        <w:jc w:val="both"/>
        <w:rPr>
          <w:rFonts w:eastAsia="Andale Sans UI" w:cstheme="minorHAnsi"/>
          <w:color w:val="000000" w:themeColor="text1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Przedmiotem umowy jest </w:t>
      </w:r>
      <w:r w:rsidR="00947AEB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świadczenie usługi telekomunikacyjnej </w:t>
      </w:r>
      <w:r w:rsidR="00FD5BBD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ze stykiem 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w lokalizacjach Zamawiającego: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7B202E"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KWP Białystok, ul. Sienkiewicza 65 oraz KMP Białystok, ul. Bema 4 </w:t>
      </w:r>
      <w:r w:rsidR="00947AEB"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 </w:t>
      </w:r>
      <w:r w:rsidR="00947AEB" w:rsidRPr="00F502FF">
        <w:rPr>
          <w:rFonts w:eastAsia="Andale Sans UI" w:cstheme="minorHAnsi"/>
          <w:kern w:val="1"/>
          <w:sz w:val="20"/>
          <w:szCs w:val="20"/>
          <w:lang w:eastAsia="ar-SA"/>
        </w:rPr>
        <w:t>zgodnie z opisem przedmiotu zamówienia stanowiącym załącznik nr 1 do niniejszej umowy oraz</w:t>
      </w:r>
      <w:r w:rsidR="00957D3C">
        <w:rPr>
          <w:rFonts w:eastAsia="Andale Sans UI" w:cstheme="minorHAnsi"/>
          <w:kern w:val="1"/>
          <w:sz w:val="20"/>
          <w:szCs w:val="20"/>
          <w:lang w:eastAsia="ar-SA"/>
        </w:rPr>
        <w:t xml:space="preserve"> złożonym formularzem ofertowym</w:t>
      </w:r>
      <w:r w:rsidR="007B202E"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.</w:t>
      </w:r>
    </w:p>
    <w:p w:rsidR="0098621F" w:rsidRPr="00F502FF" w:rsidRDefault="00947AEB" w:rsidP="0098621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ndale Sans UI" w:cstheme="minorHAnsi"/>
          <w:kern w:val="1"/>
          <w:sz w:val="20"/>
          <w:szCs w:val="20"/>
          <w:lang w:eastAsia="pl-PL" w:bidi="pl-PL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Świadczenie usługi telekomunikacyjnej, o której jest mowa w ust. 1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nastąpi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od dnia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10.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12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>.201</w:t>
      </w:r>
      <w:r w:rsidR="00AB7943" w:rsidRPr="00F502FF">
        <w:rPr>
          <w:rFonts w:eastAsia="Andale Sans UI" w:cstheme="minorHAnsi"/>
          <w:kern w:val="1"/>
          <w:sz w:val="20"/>
          <w:szCs w:val="20"/>
          <w:lang w:eastAsia="ar-SA"/>
        </w:rPr>
        <w:t>8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r.</w:t>
      </w:r>
    </w:p>
    <w:p w:rsidR="00947AEB" w:rsidRPr="00F502FF" w:rsidRDefault="00947AEB" w:rsidP="00947AE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pl-PL" w:bidi="pl-PL"/>
        </w:rPr>
        <w:t>Wykonawca na przynajmniej 7 dni przed uruchomieniem usługi dostarczy wymagane przez Zamawiającego informacje dot. konfiguracji łączy.</w:t>
      </w:r>
    </w:p>
    <w:p w:rsidR="00091870" w:rsidRPr="00F502FF" w:rsidRDefault="0098621F" w:rsidP="0009187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Przyjęcie </w:t>
      </w:r>
      <w:r w:rsidR="00947AEB" w:rsidRPr="00F502FF">
        <w:rPr>
          <w:rFonts w:eastAsia="Andale Sans UI" w:cstheme="minorHAnsi"/>
          <w:kern w:val="1"/>
          <w:sz w:val="20"/>
          <w:szCs w:val="20"/>
          <w:lang w:eastAsia="ar-SA"/>
        </w:rPr>
        <w:t>przedmiotu umowy wraz z urządzeniami dostępowymi przez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947AEB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Zamawiającego </w:t>
      </w:r>
      <w:r w:rsidR="00091870" w:rsidRPr="00F502FF">
        <w:rPr>
          <w:rFonts w:eastAsia="Andale Sans UI" w:cstheme="minorHAnsi"/>
          <w:kern w:val="1"/>
          <w:sz w:val="20"/>
          <w:szCs w:val="20"/>
          <w:lang w:eastAsia="ar-SA"/>
        </w:rPr>
        <w:t>nastąpi z chwilą podpisania przez Strony protokołu odbioru końcowego stanowiącego załącznik nr 3 do niniejszej umowy.</w:t>
      </w:r>
    </w:p>
    <w:p w:rsidR="0098621F" w:rsidRPr="00F502FF" w:rsidRDefault="0098621F" w:rsidP="0009187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2</w:t>
      </w:r>
    </w:p>
    <w:p w:rsidR="00091870" w:rsidRPr="00F502FF" w:rsidRDefault="0098621F" w:rsidP="0098621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</w:t>
      </w:r>
      <w:r w:rsidR="00091870" w:rsidRPr="00F502FF">
        <w:rPr>
          <w:rFonts w:eastAsia="Andale Sans UI" w:cstheme="minorHAnsi"/>
          <w:kern w:val="1"/>
          <w:sz w:val="20"/>
          <w:szCs w:val="20"/>
          <w:lang w:eastAsia="ar-SA"/>
        </w:rPr>
        <w:t>a przedmiot umowy określony w §</w:t>
      </w:r>
      <w:r w:rsidR="009118A4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091870" w:rsidRPr="00F502FF">
        <w:rPr>
          <w:rFonts w:eastAsia="Andale Sans UI" w:cstheme="minorHAnsi"/>
          <w:kern w:val="1"/>
          <w:sz w:val="20"/>
          <w:szCs w:val="20"/>
          <w:lang w:eastAsia="ar-SA"/>
        </w:rPr>
        <w:t>1 Zamawiaj</w:t>
      </w:r>
      <w:r w:rsidR="009118A4" w:rsidRPr="00F502FF">
        <w:rPr>
          <w:rFonts w:eastAsia="Andale Sans UI" w:cstheme="minorHAnsi"/>
          <w:kern w:val="1"/>
          <w:sz w:val="20"/>
          <w:szCs w:val="20"/>
          <w:lang w:eastAsia="ar-SA"/>
        </w:rPr>
        <w:t>ą</w:t>
      </w:r>
      <w:r w:rsidR="00091870" w:rsidRPr="00F502FF">
        <w:rPr>
          <w:rFonts w:eastAsia="Andale Sans UI" w:cstheme="minorHAnsi"/>
          <w:kern w:val="1"/>
          <w:sz w:val="20"/>
          <w:szCs w:val="20"/>
          <w:lang w:eastAsia="ar-SA"/>
        </w:rPr>
        <w:t>cy będzie opłacała abonament miesięczny w wysokości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7B202E" w:rsidRPr="007F4D67">
        <w:rPr>
          <w:rFonts w:eastAsia="Andale Sans UI" w:cstheme="minorHAnsi"/>
          <w:kern w:val="1"/>
          <w:sz w:val="20"/>
          <w:szCs w:val="20"/>
          <w:lang w:eastAsia="ar-SA"/>
        </w:rPr>
        <w:t>……………………</w:t>
      </w:r>
      <w:r w:rsidRPr="007F4D67">
        <w:rPr>
          <w:rFonts w:eastAsia="Andale Sans UI" w:cstheme="minorHAnsi"/>
          <w:kern w:val="1"/>
          <w:sz w:val="20"/>
          <w:szCs w:val="20"/>
          <w:lang w:eastAsia="ar-SA"/>
        </w:rPr>
        <w:t xml:space="preserve"> zł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72656E" w:rsidRPr="00F502FF">
        <w:rPr>
          <w:rFonts w:eastAsia="Andale Sans UI" w:cstheme="minorHAnsi"/>
          <w:kern w:val="1"/>
          <w:sz w:val="20"/>
          <w:szCs w:val="20"/>
          <w:lang w:eastAsia="ar-SA"/>
        </w:rPr>
        <w:t>brutto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(słownie: 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…………………………………………………………</w:t>
      </w:r>
      <w:r w:rsidR="009118A4"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……..</w:t>
      </w:r>
      <w:r w:rsidR="0072656E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zł)</w:t>
      </w:r>
      <w:r w:rsidR="009118A4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091870" w:rsidRPr="00F502FF">
        <w:rPr>
          <w:rFonts w:eastAsia="Andale Sans UI" w:cstheme="minorHAnsi"/>
          <w:kern w:val="1"/>
          <w:sz w:val="20"/>
          <w:szCs w:val="20"/>
          <w:lang w:eastAsia="ar-SA"/>
        </w:rPr>
        <w:t>zgodnej z formularzem ofertowym stanowiącym załącznik nr 2 do niniejszej umowy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.</w:t>
      </w:r>
    </w:p>
    <w:p w:rsidR="0098621F" w:rsidRPr="00F502FF" w:rsidRDefault="00091870" w:rsidP="0098621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Ł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ączna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wartość 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przedmiotu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umowy 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wynosi: </w:t>
      </w:r>
      <w:r w:rsidR="007B202E" w:rsidRPr="007F4D67">
        <w:rPr>
          <w:rFonts w:eastAsia="Andale Sans UI" w:cstheme="minorHAnsi"/>
          <w:kern w:val="1"/>
          <w:sz w:val="20"/>
          <w:szCs w:val="20"/>
          <w:lang w:eastAsia="ar-SA"/>
        </w:rPr>
        <w:t>……</w:t>
      </w:r>
      <w:r w:rsidR="009118A4" w:rsidRPr="007F4D67">
        <w:rPr>
          <w:rFonts w:eastAsia="Andale Sans UI" w:cstheme="minorHAnsi"/>
          <w:kern w:val="1"/>
          <w:sz w:val="20"/>
          <w:szCs w:val="20"/>
          <w:lang w:eastAsia="ar-SA"/>
        </w:rPr>
        <w:t>………………</w:t>
      </w:r>
      <w:r w:rsidR="0098621F" w:rsidRPr="007F4D67">
        <w:rPr>
          <w:rFonts w:eastAsia="Andale Sans UI" w:cstheme="minorHAnsi"/>
          <w:kern w:val="1"/>
          <w:sz w:val="20"/>
          <w:szCs w:val="20"/>
          <w:lang w:eastAsia="ar-SA"/>
        </w:rPr>
        <w:t xml:space="preserve"> zł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(słownie: </w:t>
      </w:r>
      <w:r w:rsidR="009118A4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 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……………………………………………………..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zł </w:t>
      </w:r>
      <w:r w:rsidR="009118A4" w:rsidRPr="00F502FF">
        <w:rPr>
          <w:rFonts w:eastAsia="Andale Sans UI" w:cstheme="minorHAnsi"/>
          <w:kern w:val="1"/>
          <w:sz w:val="20"/>
          <w:szCs w:val="20"/>
          <w:lang w:eastAsia="ar-SA"/>
        </w:rPr>
        <w:t>….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>/100).</w:t>
      </w:r>
    </w:p>
    <w:p w:rsidR="004E1626" w:rsidRPr="00F502FF" w:rsidRDefault="00091870" w:rsidP="004E1626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ndale Sans UI" w:cstheme="minorHAnsi"/>
          <w:color w:val="000000" w:themeColor="text1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Wysokość opłaty abonamentowej w okresie trwania umowy nie może ulec podwyższeniu z zastrzeżeniem § </w:t>
      </w:r>
      <w:r w:rsidR="00905652">
        <w:rPr>
          <w:rFonts w:eastAsia="Andale Sans UI" w:cstheme="minorHAnsi"/>
          <w:kern w:val="1"/>
          <w:sz w:val="20"/>
          <w:szCs w:val="20"/>
          <w:lang w:eastAsia="ar-SA"/>
        </w:rPr>
        <w:t>9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ust. 2 umowy.</w:t>
      </w:r>
    </w:p>
    <w:p w:rsidR="004E1626" w:rsidRPr="00F502FF" w:rsidRDefault="004E1626" w:rsidP="004E1626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ndale Sans UI" w:cstheme="minorHAnsi"/>
          <w:color w:val="000000" w:themeColor="text1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color w:val="000000" w:themeColor="text1"/>
          <w:kern w:val="1"/>
          <w:sz w:val="20"/>
          <w:szCs w:val="20"/>
          <w:lang w:eastAsia="ar-SA"/>
        </w:rPr>
        <w:t xml:space="preserve">Jeżeli </w:t>
      </w:r>
      <w:r w:rsidR="00DD698C" w:rsidRPr="00F502FF">
        <w:rPr>
          <w:rFonts w:eastAsia="Andale Sans UI" w:cstheme="minorHAnsi"/>
          <w:color w:val="000000" w:themeColor="text1"/>
          <w:kern w:val="1"/>
          <w:sz w:val="20"/>
          <w:szCs w:val="20"/>
          <w:lang w:eastAsia="ar-SA"/>
        </w:rPr>
        <w:t>świadczona usługa</w:t>
      </w:r>
      <w:r w:rsidRPr="00F502FF">
        <w:rPr>
          <w:rFonts w:eastAsia="Andale Sans UI" w:cstheme="minorHAnsi"/>
          <w:color w:val="000000" w:themeColor="text1"/>
          <w:kern w:val="1"/>
          <w:sz w:val="20"/>
          <w:szCs w:val="20"/>
          <w:lang w:eastAsia="ar-SA"/>
        </w:rPr>
        <w:t xml:space="preserve"> nie obejmuje pełnego okresu rozliczeniowego, wówczas miesięczną opłatę abonamentową ustala się w wysokości 1/30 tej opłaty za każdy dzień jej świadczenia. </w:t>
      </w:r>
    </w:p>
    <w:p w:rsidR="0098621F" w:rsidRPr="00F502FF" w:rsidRDefault="0098621F" w:rsidP="0098621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Należność, za przedmiot umowy realizowana będzie przelewem w terminie do 30 dni od dnia otrzymania przez Zamawiającego faktury VAT.</w:t>
      </w:r>
    </w:p>
    <w:p w:rsidR="0098621F" w:rsidRPr="00F502FF" w:rsidRDefault="0098621F" w:rsidP="0098621F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Płatnikiem będzie:</w:t>
      </w:r>
    </w:p>
    <w:p w:rsidR="0098621F" w:rsidRPr="00F502FF" w:rsidRDefault="0098621F" w:rsidP="0098621F">
      <w:pPr>
        <w:widowControl w:val="0"/>
        <w:suppressAutoHyphens/>
        <w:autoSpaceDE w:val="0"/>
        <w:autoSpaceDN w:val="0"/>
        <w:adjustRightInd w:val="0"/>
        <w:spacing w:after="0"/>
        <w:ind w:left="2880"/>
        <w:jc w:val="both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Komenda Wojewódzka Policji </w:t>
      </w:r>
    </w:p>
    <w:p w:rsidR="0098621F" w:rsidRPr="00F502FF" w:rsidRDefault="0098621F" w:rsidP="0098621F">
      <w:pPr>
        <w:widowControl w:val="0"/>
        <w:tabs>
          <w:tab w:val="left" w:pos="880"/>
        </w:tabs>
        <w:suppressAutoHyphens/>
        <w:spacing w:after="0" w:line="240" w:lineRule="auto"/>
        <w:ind w:left="2880" w:hanging="44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ab/>
        <w:t>15-003 Białystok, ul. Sienkiewicza 65</w:t>
      </w:r>
    </w:p>
    <w:p w:rsidR="0098621F" w:rsidRPr="00F502FF" w:rsidRDefault="0098621F" w:rsidP="0098621F">
      <w:pPr>
        <w:widowControl w:val="0"/>
        <w:tabs>
          <w:tab w:val="left" w:pos="880"/>
        </w:tabs>
        <w:suppressAutoHyphens/>
        <w:spacing w:after="0" w:line="240" w:lineRule="auto"/>
        <w:ind w:left="2880" w:hanging="44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ab/>
        <w:t>NIP 542-020-78-68 Regon 050252820</w:t>
      </w:r>
    </w:p>
    <w:p w:rsidR="0098621F" w:rsidRPr="00F502FF" w:rsidRDefault="0098621F" w:rsidP="0098621F">
      <w:pPr>
        <w:widowControl w:val="0"/>
        <w:tabs>
          <w:tab w:val="left" w:pos="880"/>
        </w:tabs>
        <w:suppressAutoHyphens/>
        <w:spacing w:after="0" w:line="240" w:lineRule="auto"/>
        <w:ind w:left="440" w:hanging="44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</w:p>
    <w:p w:rsidR="0098621F" w:rsidRPr="00F502FF" w:rsidRDefault="0098621F" w:rsidP="0098621F">
      <w:pPr>
        <w:widowControl w:val="0"/>
        <w:numPr>
          <w:ilvl w:val="0"/>
          <w:numId w:val="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Zapłata dokonana będzie na rachunek bankowy Wykonawcy wskazany w fakturze.</w:t>
      </w:r>
    </w:p>
    <w:p w:rsidR="0098621F" w:rsidRPr="00F502FF" w:rsidRDefault="0098621F" w:rsidP="0098621F">
      <w:pPr>
        <w:widowControl w:val="0"/>
        <w:numPr>
          <w:ilvl w:val="0"/>
          <w:numId w:val="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 termin zapłaty będzie uznany dzień obciążenia przez bank rachunku płatnika.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3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Zamawiający zobowiązuje się do:</w:t>
      </w:r>
    </w:p>
    <w:p w:rsidR="0098621F" w:rsidRPr="00F502FF" w:rsidRDefault="0098621F" w:rsidP="0098621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Niedokonywania bez </w:t>
      </w:r>
      <w:r w:rsidR="00225A2A" w:rsidRPr="00F502FF">
        <w:rPr>
          <w:rFonts w:eastAsia="Andale Sans UI" w:cstheme="minorHAnsi"/>
          <w:kern w:val="1"/>
          <w:sz w:val="20"/>
          <w:szCs w:val="20"/>
          <w:lang w:eastAsia="ar-SA"/>
        </w:rPr>
        <w:t>zgody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„Wykonawcy” jakichkolwiek przeróbek</w:t>
      </w:r>
      <w:r w:rsidR="00225A2A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,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zmian </w:t>
      </w:r>
      <w:r w:rsidR="00225A2A" w:rsidRPr="00F502FF">
        <w:rPr>
          <w:rFonts w:eastAsia="Andale Sans UI" w:cstheme="minorHAnsi"/>
          <w:kern w:val="1"/>
          <w:sz w:val="20"/>
          <w:szCs w:val="20"/>
          <w:lang w:eastAsia="ar-SA"/>
        </w:rPr>
        <w:t>modernizacji oraz</w:t>
      </w:r>
      <w:r w:rsidR="00FA76D4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napraw urządzeń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99441F" w:rsidRPr="007F4D67">
        <w:rPr>
          <w:rFonts w:eastAsia="Andale Sans UI" w:cstheme="minorHAnsi"/>
          <w:kern w:val="1"/>
          <w:sz w:val="20"/>
          <w:szCs w:val="20"/>
          <w:lang w:eastAsia="ar-SA"/>
        </w:rPr>
        <w:t>nie</w:t>
      </w:r>
      <w:r w:rsidR="0099441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będących własnością </w:t>
      </w:r>
      <w:r w:rsidRPr="0099441F">
        <w:rPr>
          <w:rFonts w:eastAsia="Andale Sans UI" w:cstheme="minorHAnsi"/>
          <w:kern w:val="1"/>
          <w:sz w:val="20"/>
          <w:szCs w:val="20"/>
          <w:lang w:eastAsia="ar-SA"/>
        </w:rPr>
        <w:t>Zamawiającego</w:t>
      </w:r>
      <w:r w:rsidR="00FA76D4" w:rsidRPr="0099441F">
        <w:rPr>
          <w:rFonts w:eastAsia="Andale Sans UI" w:cstheme="minorHAnsi"/>
          <w:kern w:val="1"/>
          <w:sz w:val="20"/>
          <w:szCs w:val="20"/>
          <w:lang w:eastAsia="ar-SA"/>
        </w:rPr>
        <w:t>,</w:t>
      </w:r>
      <w:r w:rsidR="00FA76D4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a zainstalowanych w lokalizacjach Zamawiającego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.</w:t>
      </w:r>
    </w:p>
    <w:p w:rsidR="0098621F" w:rsidRPr="00F502FF" w:rsidRDefault="0098621F" w:rsidP="0098621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Umożliwienia „Wykonawcy” w terminie uzgodnionym </w:t>
      </w:r>
      <w:r w:rsidR="00FA76D4" w:rsidRPr="00F502FF">
        <w:rPr>
          <w:rFonts w:eastAsia="Andale Sans UI" w:cstheme="minorHAnsi"/>
          <w:kern w:val="1"/>
          <w:sz w:val="20"/>
          <w:szCs w:val="20"/>
          <w:lang w:eastAsia="ar-SA"/>
        </w:rPr>
        <w:t>z przedstawicielem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Zamawiającego</w:t>
      </w:r>
      <w:r w:rsidR="00FA76D4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napraw, konserwacji urządzeń będących własnością Wykonawcy, a niezbędnych do świadczenia usługi</w:t>
      </w:r>
      <w:r w:rsidR="00526341" w:rsidRPr="00F502FF">
        <w:rPr>
          <w:rFonts w:eastAsia="Andale Sans UI" w:cstheme="minorHAnsi"/>
          <w:kern w:val="1"/>
          <w:sz w:val="20"/>
          <w:szCs w:val="20"/>
          <w:lang w:eastAsia="ar-SA"/>
        </w:rPr>
        <w:t>.</w:t>
      </w:r>
    </w:p>
    <w:p w:rsidR="00526341" w:rsidRPr="00F502FF" w:rsidRDefault="00526341" w:rsidP="0098621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Zwrotu Wykonawcy udostępnionych urządzeń w przypadku rezygnacji z usługi, rozwiązania lub wygaśnięcia umowy. Wykonawca na własny koszt dokona demontażu urządzeń w terminie  do 30 dni od daty zakończenia świadczenia usługi.  </w:t>
      </w:r>
    </w:p>
    <w:p w:rsidR="00526341" w:rsidRPr="00F502FF" w:rsidRDefault="00526341" w:rsidP="00B50F79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</w:p>
    <w:p w:rsidR="0098621F" w:rsidRPr="00F502FF" w:rsidRDefault="0098621F" w:rsidP="00B50F79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4</w:t>
      </w:r>
    </w:p>
    <w:p w:rsidR="0098621F" w:rsidRPr="00F502FF" w:rsidRDefault="0098621F" w:rsidP="0098621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„Wykonawca” zobowiązuje się do:</w:t>
      </w:r>
    </w:p>
    <w:p w:rsidR="0098621F" w:rsidRPr="00F502FF" w:rsidRDefault="0098621F" w:rsidP="0098621F">
      <w:pPr>
        <w:widowControl w:val="0"/>
        <w:numPr>
          <w:ilvl w:val="1"/>
          <w:numId w:val="5"/>
        </w:numPr>
        <w:suppressAutoHyphens/>
        <w:spacing w:after="0" w:line="240" w:lineRule="auto"/>
        <w:ind w:left="720" w:hanging="360"/>
        <w:jc w:val="both"/>
        <w:rPr>
          <w:rFonts w:eastAsia="Andale Sans UI" w:cstheme="minorHAnsi"/>
          <w:strike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Zachowania </w:t>
      </w:r>
      <w:r w:rsidR="00526341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właściwych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parametrów </w:t>
      </w:r>
      <w:r w:rsidR="00526341" w:rsidRPr="00F502FF">
        <w:rPr>
          <w:rFonts w:eastAsia="Andale Sans UI" w:cstheme="minorHAnsi"/>
          <w:kern w:val="1"/>
          <w:sz w:val="20"/>
          <w:szCs w:val="20"/>
          <w:lang w:eastAsia="ar-SA"/>
        </w:rPr>
        <w:t>świadczonej usługi telekomunikacyjnej</w:t>
      </w:r>
      <w:r w:rsidR="007F4D67">
        <w:rPr>
          <w:rFonts w:eastAsia="Andale Sans UI" w:cstheme="minorHAnsi"/>
          <w:kern w:val="1"/>
          <w:sz w:val="20"/>
          <w:szCs w:val="20"/>
          <w:lang w:eastAsia="ar-SA"/>
        </w:rPr>
        <w:t>.</w:t>
      </w:r>
    </w:p>
    <w:p w:rsidR="00526341" w:rsidRPr="00F502FF" w:rsidRDefault="00526341" w:rsidP="0098621F">
      <w:pPr>
        <w:widowControl w:val="0"/>
        <w:numPr>
          <w:ilvl w:val="1"/>
          <w:numId w:val="5"/>
        </w:numPr>
        <w:suppressAutoHyphens/>
        <w:spacing w:after="0" w:line="240" w:lineRule="auto"/>
        <w:ind w:left="720" w:hanging="360"/>
        <w:jc w:val="both"/>
        <w:rPr>
          <w:rFonts w:eastAsia="Andale Sans UI" w:cstheme="minorHAnsi"/>
          <w:strike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Utrzymania w sprawności technicznej urządzeń dostępowych</w:t>
      </w:r>
      <w:r w:rsidR="007F4D67">
        <w:rPr>
          <w:rFonts w:eastAsia="Andale Sans UI" w:cstheme="minorHAnsi"/>
          <w:kern w:val="1"/>
          <w:sz w:val="20"/>
          <w:szCs w:val="20"/>
          <w:lang w:eastAsia="ar-SA"/>
        </w:rPr>
        <w:t>.</w:t>
      </w:r>
    </w:p>
    <w:p w:rsidR="00FA7A3A" w:rsidRPr="00F502FF" w:rsidRDefault="0098621F" w:rsidP="00FA7A3A">
      <w:pPr>
        <w:widowControl w:val="0"/>
        <w:numPr>
          <w:ilvl w:val="1"/>
          <w:numId w:val="5"/>
        </w:numPr>
        <w:suppressAutoHyphens/>
        <w:spacing w:after="0" w:line="240" w:lineRule="auto"/>
        <w:ind w:left="720" w:hanging="36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Zapewnienia całodobowego</w:t>
      </w:r>
      <w:r w:rsidR="00526341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przez 7 dni w tygodniu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(wliczaj</w:t>
      </w:r>
      <w:r w:rsidRPr="00F502FF">
        <w:rPr>
          <w:rFonts w:eastAsia="TimesNewRoman" w:cstheme="minorHAnsi"/>
          <w:kern w:val="1"/>
          <w:sz w:val="20"/>
          <w:szCs w:val="20"/>
          <w:lang w:eastAsia="ar-SA"/>
        </w:rPr>
        <w:t>ą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c w to równie</w:t>
      </w:r>
      <w:r w:rsidRPr="00F502FF">
        <w:rPr>
          <w:rFonts w:eastAsia="TimesNewRoman" w:cstheme="minorHAnsi"/>
          <w:kern w:val="1"/>
          <w:sz w:val="20"/>
          <w:szCs w:val="20"/>
          <w:lang w:eastAsia="ar-SA"/>
        </w:rPr>
        <w:t xml:space="preserve">ż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dni </w:t>
      </w:r>
      <w:r w:rsidRPr="00F502FF">
        <w:rPr>
          <w:rFonts w:eastAsia="TimesNewRoman" w:cstheme="minorHAnsi"/>
          <w:kern w:val="1"/>
          <w:sz w:val="20"/>
          <w:szCs w:val="20"/>
          <w:lang w:eastAsia="ar-SA"/>
        </w:rPr>
        <w:t>ś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wi</w:t>
      </w:r>
      <w:r w:rsidRPr="00F502FF">
        <w:rPr>
          <w:rFonts w:eastAsia="TimesNewRoman" w:cstheme="minorHAnsi"/>
          <w:kern w:val="1"/>
          <w:sz w:val="20"/>
          <w:szCs w:val="20"/>
          <w:lang w:eastAsia="ar-SA"/>
        </w:rPr>
        <w:t>ą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teczne i ustawowo wolne od pracy) odbioru zgłosze</w:t>
      </w:r>
      <w:r w:rsidRPr="00F502FF">
        <w:rPr>
          <w:rFonts w:eastAsia="TimesNewRoman" w:cstheme="minorHAnsi"/>
          <w:kern w:val="1"/>
          <w:sz w:val="20"/>
          <w:szCs w:val="20"/>
          <w:lang w:eastAsia="ar-SA"/>
        </w:rPr>
        <w:t xml:space="preserve">ń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dotycz</w:t>
      </w:r>
      <w:r w:rsidRPr="00F502FF">
        <w:rPr>
          <w:rFonts w:eastAsia="TimesNewRoman" w:cstheme="minorHAnsi"/>
          <w:kern w:val="1"/>
          <w:sz w:val="20"/>
          <w:szCs w:val="20"/>
          <w:lang w:eastAsia="ar-SA"/>
        </w:rPr>
        <w:t>ą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cych </w:t>
      </w:r>
      <w:r w:rsidR="00526341" w:rsidRPr="00F502FF">
        <w:rPr>
          <w:rFonts w:eastAsia="Andale Sans UI" w:cstheme="minorHAnsi"/>
          <w:kern w:val="1"/>
          <w:sz w:val="20"/>
          <w:szCs w:val="20"/>
          <w:lang w:eastAsia="ar-SA"/>
        </w:rPr>
        <w:t>awarii w świadczeniu usługi</w:t>
      </w:r>
      <w:r w:rsidR="0072656E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pod numerem telefonu </w:t>
      </w:r>
      <w:r w:rsidR="007B202E" w:rsidRPr="00F502FF">
        <w:rPr>
          <w:rFonts w:eastAsia="Andale Sans UI" w:cstheme="minorHAnsi"/>
          <w:kern w:val="1"/>
          <w:sz w:val="20"/>
          <w:szCs w:val="20"/>
          <w:lang w:eastAsia="ar-SA"/>
        </w:rPr>
        <w:t>…………………..</w:t>
      </w:r>
      <w:r w:rsidR="00526341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na adres e-mail …………………………. Wykonawcy, kierowanych przez służby techniczne Zamawiającego</w:t>
      </w:r>
      <w:r w:rsidR="00FA7A3A" w:rsidRPr="00F502FF">
        <w:rPr>
          <w:rFonts w:eastAsia="Andale Sans UI" w:cstheme="minorHAnsi"/>
          <w:kern w:val="1"/>
          <w:sz w:val="20"/>
          <w:szCs w:val="20"/>
          <w:lang w:eastAsia="ar-SA"/>
        </w:rPr>
        <w:t>. W przypadku braku możliwości zgłoszenia awarii przez okres dłuższy niż 30 min. Zamawiający uznaje je za zgłoszone i zaczyna naliczanie czasu</w:t>
      </w:r>
      <w:r w:rsidR="007F4D67">
        <w:rPr>
          <w:rFonts w:eastAsia="Andale Sans UI" w:cstheme="minorHAnsi"/>
          <w:kern w:val="1"/>
          <w:sz w:val="20"/>
          <w:szCs w:val="20"/>
          <w:lang w:eastAsia="ar-SA"/>
        </w:rPr>
        <w:t xml:space="preserve"> wymaganego na usunięcie awarii.</w:t>
      </w:r>
      <w:r w:rsidR="00FA7A3A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</w:p>
    <w:p w:rsidR="00E00855" w:rsidRPr="00F502FF" w:rsidRDefault="00FA7A3A" w:rsidP="001138DE">
      <w:pPr>
        <w:widowControl w:val="0"/>
        <w:numPr>
          <w:ilvl w:val="1"/>
          <w:numId w:val="5"/>
        </w:numPr>
        <w:suppressAutoHyphens/>
        <w:spacing w:after="0" w:line="240" w:lineRule="auto"/>
        <w:ind w:left="720" w:hanging="360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Zapewnienia przez wszystkie dni tygodnia nieodpłatnego usuwania awarii niewynikających z winy Zamawiającego</w:t>
      </w:r>
      <w:r w:rsidR="00C73B2A" w:rsidRPr="00F502FF">
        <w:rPr>
          <w:rFonts w:eastAsia="Andale Sans UI" w:cstheme="minorHAnsi"/>
          <w:kern w:val="1"/>
          <w:sz w:val="20"/>
          <w:szCs w:val="20"/>
          <w:lang w:eastAsia="ar-SA"/>
        </w:rPr>
        <w:t>.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</w:p>
    <w:p w:rsidR="0098621F" w:rsidRPr="00F502FF" w:rsidRDefault="0098621F" w:rsidP="00B50F79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5</w:t>
      </w:r>
    </w:p>
    <w:p w:rsidR="0098621F" w:rsidRPr="00F502FF" w:rsidRDefault="0098621F" w:rsidP="0098621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Zamawiającemu przysługuje prawo do złożenia reklamacji z tytułu nieprawidłowego obliczenia należności za świadczone usługi.</w:t>
      </w:r>
    </w:p>
    <w:p w:rsidR="0098621F" w:rsidRPr="00F502FF" w:rsidRDefault="0098621F" w:rsidP="0098621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Zamawiający będzie składał reklamacje pisemnie, telefonicznie lub przy wykorzystaniu poczty elektronicznej</w:t>
      </w:r>
      <w:r w:rsidR="008D6552" w:rsidRPr="00F502FF">
        <w:rPr>
          <w:rFonts w:eastAsia="Andale Sans UI" w:cstheme="minorHAnsi"/>
          <w:kern w:val="1"/>
          <w:sz w:val="20"/>
          <w:szCs w:val="20"/>
          <w:lang w:eastAsia="ar-SA"/>
        </w:rPr>
        <w:t>: ……………………………………………….</w:t>
      </w:r>
    </w:p>
    <w:p w:rsidR="0098621F" w:rsidRPr="00F502FF" w:rsidRDefault="0098621F" w:rsidP="0098621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Wykonawca rozpatrzy reklamację oraz udzieli Zamawiającemu odpowiedzi w formie pisemnej w terminie do 30 dni licząc od dnia jej złożenia.</w:t>
      </w:r>
    </w:p>
    <w:p w:rsidR="0098621F" w:rsidRPr="00F502FF" w:rsidRDefault="0098621F" w:rsidP="0098621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Jeżeli Zamawiający nie otrzyma w formie pisemnej odpowiedzi na reklamację w terminie do 30 dni od dnia jej złożenia uważa się, że reklamacja ta została uwzględniona.</w:t>
      </w:r>
    </w:p>
    <w:p w:rsidR="0098621F" w:rsidRPr="00F502FF" w:rsidRDefault="0098621F" w:rsidP="0098621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 przypadku uwzględnienia reklamacji przysługujące z tego tytułu należności pieniężne Wykonawca potrąci przy wystawianiu kolejnych faktur.</w:t>
      </w:r>
    </w:p>
    <w:p w:rsidR="0098621F" w:rsidRPr="00F502FF" w:rsidRDefault="0098621F" w:rsidP="0098621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Postępowania  reklamacyjne wynikłe w toku realizacji umowy będą prowadzone na zasadach i warunkach określonych w rozporządzeniu Ministra Administracji i Cyfryzacji z dnia 24 lutego 2014r. w sprawie reklamacji usługi telekomunikacyjnej (Dz. U. z 2014 r., poz. 284).</w:t>
      </w:r>
    </w:p>
    <w:p w:rsidR="0098621F" w:rsidRPr="00F502FF" w:rsidRDefault="0098621F" w:rsidP="00B50F7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bidi="en-US"/>
        </w:rPr>
      </w:pPr>
      <w:r w:rsidRPr="00F502FF">
        <w:rPr>
          <w:rFonts w:eastAsia="Times New Roman" w:cstheme="minorHAnsi"/>
          <w:b/>
          <w:sz w:val="20"/>
          <w:szCs w:val="20"/>
          <w:lang w:val="en-US" w:bidi="en-US"/>
        </w:rPr>
        <w:t>§ 6</w:t>
      </w:r>
    </w:p>
    <w:p w:rsidR="0098621F" w:rsidRPr="00F502FF" w:rsidRDefault="0098621F" w:rsidP="0098621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Zamawiający naliczy kary umowne</w:t>
      </w:r>
      <w:r w:rsidR="00D50B43">
        <w:rPr>
          <w:rFonts w:eastAsia="Andale Sans UI" w:cstheme="minorHAnsi"/>
          <w:kern w:val="1"/>
          <w:sz w:val="20"/>
          <w:szCs w:val="20"/>
          <w:lang w:eastAsia="ar-SA"/>
        </w:rPr>
        <w:t xml:space="preserve"> za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:</w:t>
      </w:r>
    </w:p>
    <w:p w:rsidR="000657EB" w:rsidRPr="00F502FF" w:rsidRDefault="00D50B43" w:rsidP="000657EB">
      <w:pPr>
        <w:widowControl w:val="0"/>
        <w:numPr>
          <w:ilvl w:val="1"/>
          <w:numId w:val="4"/>
        </w:numPr>
        <w:suppressAutoHyphens/>
        <w:spacing w:after="0" w:line="240" w:lineRule="auto"/>
        <w:ind w:left="720" w:hanging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rozwiązanie</w:t>
      </w:r>
      <w:r w:rsidR="00C73B2A" w:rsidRPr="00F502F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8621F" w:rsidRPr="00F502FF">
        <w:rPr>
          <w:rFonts w:eastAsia="Times New Roman" w:cstheme="minorHAnsi"/>
          <w:sz w:val="20"/>
          <w:szCs w:val="20"/>
          <w:lang w:eastAsia="ar-SA"/>
        </w:rPr>
        <w:t xml:space="preserve"> przez Wykonawcę umowy - w wysokości 10% wynagrodzenia umownego określonego w § 2 ust. </w:t>
      </w:r>
      <w:r>
        <w:rPr>
          <w:rFonts w:eastAsia="Times New Roman" w:cstheme="minorHAnsi"/>
          <w:sz w:val="20"/>
          <w:szCs w:val="20"/>
          <w:lang w:eastAsia="ar-SA"/>
        </w:rPr>
        <w:t>2</w:t>
      </w:r>
      <w:r w:rsidR="0098621F" w:rsidRPr="00F502FF">
        <w:rPr>
          <w:rFonts w:eastAsia="Times New Roman" w:cstheme="minorHAnsi"/>
          <w:sz w:val="20"/>
          <w:szCs w:val="20"/>
          <w:lang w:eastAsia="ar-SA"/>
        </w:rPr>
        <w:t>;</w:t>
      </w:r>
    </w:p>
    <w:p w:rsidR="000657EB" w:rsidRPr="00F502FF" w:rsidRDefault="00D50B43" w:rsidP="000657EB">
      <w:pPr>
        <w:widowControl w:val="0"/>
        <w:numPr>
          <w:ilvl w:val="1"/>
          <w:numId w:val="4"/>
        </w:numPr>
        <w:suppressAutoHyphens/>
        <w:spacing w:after="0" w:line="240" w:lineRule="auto"/>
        <w:ind w:left="720" w:hanging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rozwiązanie</w:t>
      </w:r>
      <w:r w:rsidR="000657EB" w:rsidRPr="00F502FF">
        <w:rPr>
          <w:rFonts w:eastAsia="Times New Roman" w:cstheme="minorHAnsi"/>
          <w:sz w:val="20"/>
          <w:szCs w:val="20"/>
          <w:lang w:eastAsia="ar-SA"/>
        </w:rPr>
        <w:t xml:space="preserve"> przez Zamawiającego umowy z przyczyn leżących po stronie Wykonawcy - w wysokości 10% wynagrodzenia umownego określonego w § 2 ust. </w:t>
      </w:r>
      <w:r w:rsidR="00464972">
        <w:rPr>
          <w:rFonts w:eastAsia="Times New Roman" w:cstheme="minorHAnsi"/>
          <w:sz w:val="20"/>
          <w:szCs w:val="20"/>
          <w:lang w:eastAsia="ar-SA"/>
        </w:rPr>
        <w:t>2</w:t>
      </w:r>
      <w:r w:rsidR="000657EB" w:rsidRPr="00F502FF">
        <w:rPr>
          <w:rFonts w:eastAsia="Times New Roman" w:cstheme="minorHAnsi"/>
          <w:sz w:val="20"/>
          <w:szCs w:val="20"/>
          <w:lang w:eastAsia="ar-SA"/>
        </w:rPr>
        <w:t>;</w:t>
      </w:r>
    </w:p>
    <w:p w:rsidR="0098621F" w:rsidRPr="00F502FF" w:rsidRDefault="0098621F" w:rsidP="0098621F">
      <w:pPr>
        <w:widowControl w:val="0"/>
        <w:numPr>
          <w:ilvl w:val="1"/>
          <w:numId w:val="4"/>
        </w:numPr>
        <w:suppressAutoHyphens/>
        <w:spacing w:after="0" w:line="240" w:lineRule="auto"/>
        <w:ind w:left="720" w:hanging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F502FF">
        <w:rPr>
          <w:rFonts w:eastAsia="Times New Roman" w:cstheme="minorHAnsi"/>
          <w:sz w:val="20"/>
          <w:szCs w:val="20"/>
          <w:lang w:eastAsia="ar-SA"/>
        </w:rPr>
        <w:t>za przekroczenie terminu rozpoczęcia świadczenia usług określonego w § 1 ust</w:t>
      </w:r>
      <w:r w:rsidRPr="007F4D67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="00E461B3" w:rsidRPr="007F4D67">
        <w:rPr>
          <w:rFonts w:eastAsia="Times New Roman" w:cstheme="minorHAnsi"/>
          <w:sz w:val="20"/>
          <w:szCs w:val="20"/>
          <w:lang w:eastAsia="ar-SA"/>
        </w:rPr>
        <w:t>2</w:t>
      </w:r>
      <w:r w:rsidRPr="007F4D67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Pr="00F502FF">
        <w:rPr>
          <w:rFonts w:eastAsia="Times New Roman" w:cstheme="minorHAnsi"/>
          <w:sz w:val="20"/>
          <w:szCs w:val="20"/>
          <w:lang w:eastAsia="ar-SA"/>
        </w:rPr>
        <w:t xml:space="preserve"> w wysokości 100 zł, za każdy rozpoczęty dzień opóźnienia.</w:t>
      </w:r>
    </w:p>
    <w:p w:rsidR="008D6552" w:rsidRPr="00F502FF" w:rsidRDefault="008D6552" w:rsidP="008D655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Times New Roman" w:cstheme="minorHAnsi"/>
          <w:sz w:val="20"/>
          <w:szCs w:val="20"/>
          <w:lang w:eastAsia="ar-SA"/>
        </w:rPr>
        <w:t>Całkowita suma kar umownych naliczonych na podstawie ust. 1 litery a, b, c nie może przekroczyć 10% wartości wynagrodzenia umownego o</w:t>
      </w:r>
      <w:r w:rsidR="00464972">
        <w:rPr>
          <w:rFonts w:eastAsia="Times New Roman" w:cstheme="minorHAnsi"/>
          <w:sz w:val="20"/>
          <w:szCs w:val="20"/>
          <w:lang w:eastAsia="ar-SA"/>
        </w:rPr>
        <w:t>kreślonego w § 2 ust. 2</w:t>
      </w:r>
      <w:r w:rsidRPr="00F502FF">
        <w:rPr>
          <w:rFonts w:eastAsia="Times New Roman" w:cstheme="minorHAnsi"/>
          <w:sz w:val="20"/>
          <w:szCs w:val="20"/>
          <w:lang w:eastAsia="ar-SA"/>
        </w:rPr>
        <w:t>.</w:t>
      </w:r>
    </w:p>
    <w:p w:rsidR="0098621F" w:rsidRPr="00F502FF" w:rsidRDefault="0098621F" w:rsidP="008D655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Zamawiający może potrącić wynagrodzenie umowne wynikające z faktury o kwotę należnych kar umownych, o których mowa w ust. 1 , po uprzednim pisemnym powiadomieniu Wykonawcy o wysokości i sposobie wyliczenia kar umownych .</w:t>
      </w:r>
    </w:p>
    <w:p w:rsidR="0098621F" w:rsidRPr="00F502FF" w:rsidRDefault="0098621F" w:rsidP="008D655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Niezależnie od kar wymienionych w ust. 1 stronom przysługuje prawo do dochodzenia odszkodowania na zasadach ogólnych.</w:t>
      </w:r>
    </w:p>
    <w:p w:rsidR="0098621F" w:rsidRPr="00F502FF" w:rsidRDefault="0098621F" w:rsidP="008D655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Wykonawca</w:t>
      </w: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oświadcza, iż wyraża zgodę dla Zamawiającego na potrącenie w rozumieniu art. 498 i 499 kodeksu cywilnego kwot naliczonych, w przypadku o którym mowa w ust. </w:t>
      </w:r>
      <w:r w:rsidRPr="009E0199">
        <w:rPr>
          <w:rFonts w:eastAsia="Andale Sans UI" w:cstheme="minorHAnsi"/>
          <w:kern w:val="1"/>
          <w:sz w:val="20"/>
          <w:szCs w:val="20"/>
          <w:lang w:eastAsia="ar-SA"/>
        </w:rPr>
        <w:t xml:space="preserve">1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98621F" w:rsidRPr="00F502FF" w:rsidRDefault="0098621F" w:rsidP="008D655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Zamawiający</w:t>
      </w: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oświadcza, że wystawi Wykonawcy notę obciążeniową zawierającą szczegółowe naliczenie kwot w przypadku sytuacji, o której mowa w ust. 1.</w:t>
      </w:r>
    </w:p>
    <w:p w:rsidR="007C0DF9" w:rsidRPr="00F502FF" w:rsidRDefault="007C0DF9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7</w:t>
      </w:r>
    </w:p>
    <w:p w:rsidR="005869DB" w:rsidRPr="00F502FF" w:rsidRDefault="005869DB" w:rsidP="005869DB">
      <w:pPr>
        <w:numPr>
          <w:ilvl w:val="6"/>
          <w:numId w:val="2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502FF">
        <w:rPr>
          <w:rFonts w:cstheme="minorHAnsi"/>
          <w:spacing w:val="-3"/>
          <w:sz w:val="20"/>
          <w:szCs w:val="20"/>
        </w:rPr>
        <w:t xml:space="preserve">Za przerwy w świadczeniu usługi, spowodowane awariami wynikłymi z winy Wykonawcy, Zamawiającemu przysługują bonifikaty, których wysokość  naliczania określa się według </w:t>
      </w:r>
      <w:r w:rsidRPr="00F502FF">
        <w:rPr>
          <w:rFonts w:cstheme="minorHAnsi"/>
          <w:sz w:val="20"/>
          <w:szCs w:val="20"/>
        </w:rPr>
        <w:t xml:space="preserve">następującej zasady: </w:t>
      </w:r>
    </w:p>
    <w:p w:rsidR="00C876C8" w:rsidRDefault="00C876C8" w:rsidP="00C666F0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C876C8">
        <w:rPr>
          <w:rFonts w:cstheme="minorHAnsi"/>
          <w:sz w:val="20"/>
          <w:szCs w:val="20"/>
        </w:rPr>
        <w:t xml:space="preserve"> przypadku braku transmisji danych Zamawiającego "</w:t>
      </w:r>
      <w:proofErr w:type="spellStart"/>
      <w:r w:rsidRPr="00C876C8">
        <w:rPr>
          <w:rFonts w:cstheme="minorHAnsi"/>
          <w:sz w:val="20"/>
          <w:szCs w:val="20"/>
        </w:rPr>
        <w:t>download</w:t>
      </w:r>
      <w:proofErr w:type="spellEnd"/>
      <w:r w:rsidRPr="00C876C8">
        <w:rPr>
          <w:rFonts w:cstheme="minorHAnsi"/>
          <w:sz w:val="20"/>
          <w:szCs w:val="20"/>
        </w:rPr>
        <w:t>/</w:t>
      </w:r>
      <w:proofErr w:type="spellStart"/>
      <w:r w:rsidRPr="00C876C8">
        <w:rPr>
          <w:rFonts w:cstheme="minorHAnsi"/>
          <w:sz w:val="20"/>
          <w:szCs w:val="20"/>
        </w:rPr>
        <w:t>upload</w:t>
      </w:r>
      <w:proofErr w:type="spellEnd"/>
      <w:r w:rsidRPr="00C876C8">
        <w:rPr>
          <w:rFonts w:cstheme="minorHAnsi"/>
          <w:sz w:val="20"/>
          <w:szCs w:val="20"/>
        </w:rPr>
        <w:t>" oraz zachowani</w:t>
      </w:r>
      <w:r>
        <w:rPr>
          <w:rFonts w:cstheme="minorHAnsi"/>
          <w:sz w:val="20"/>
          <w:szCs w:val="20"/>
        </w:rPr>
        <w:t>a</w:t>
      </w:r>
      <w:r w:rsidRPr="00C876C8">
        <w:rPr>
          <w:rFonts w:cstheme="minorHAnsi"/>
          <w:sz w:val="20"/>
          <w:szCs w:val="20"/>
        </w:rPr>
        <w:t xml:space="preserve"> się usługi transmisji danych w sposób niestabilny tj. przerwy w transmisji danych </w:t>
      </w:r>
      <w:r w:rsidR="005869DB" w:rsidRPr="00C876C8">
        <w:rPr>
          <w:rFonts w:cstheme="minorHAnsi"/>
          <w:sz w:val="20"/>
          <w:szCs w:val="20"/>
        </w:rPr>
        <w:t>przekraczając</w:t>
      </w:r>
      <w:r w:rsidRPr="00C876C8">
        <w:rPr>
          <w:rFonts w:cstheme="minorHAnsi"/>
          <w:sz w:val="20"/>
          <w:szCs w:val="20"/>
        </w:rPr>
        <w:t>ej</w:t>
      </w:r>
      <w:r w:rsidR="005869DB" w:rsidRPr="00C876C8">
        <w:rPr>
          <w:rFonts w:cstheme="minorHAnsi"/>
          <w:sz w:val="20"/>
          <w:szCs w:val="20"/>
        </w:rPr>
        <w:t xml:space="preserve"> 4 godzin</w:t>
      </w:r>
      <w:r>
        <w:rPr>
          <w:rFonts w:cstheme="minorHAnsi"/>
          <w:sz w:val="20"/>
          <w:szCs w:val="20"/>
        </w:rPr>
        <w:t>y</w:t>
      </w:r>
      <w:r w:rsidR="00464972">
        <w:rPr>
          <w:rFonts w:cstheme="minorHAnsi"/>
          <w:sz w:val="20"/>
          <w:szCs w:val="20"/>
        </w:rPr>
        <w:t>,</w:t>
      </w:r>
      <w:r w:rsidR="005869DB" w:rsidRPr="00C876C8">
        <w:rPr>
          <w:rFonts w:cstheme="minorHAnsi"/>
          <w:sz w:val="20"/>
          <w:szCs w:val="20"/>
        </w:rPr>
        <w:t xml:space="preserve"> za każdą następną </w:t>
      </w:r>
      <w:r>
        <w:rPr>
          <w:rFonts w:cstheme="minorHAnsi"/>
          <w:sz w:val="20"/>
          <w:szCs w:val="20"/>
        </w:rPr>
        <w:t xml:space="preserve">rozpoczętą </w:t>
      </w:r>
      <w:r w:rsidR="005869DB" w:rsidRPr="00C876C8">
        <w:rPr>
          <w:rFonts w:cstheme="minorHAnsi"/>
          <w:sz w:val="20"/>
          <w:szCs w:val="20"/>
        </w:rPr>
        <w:t xml:space="preserve">godzinę awarii w wysokości </w:t>
      </w:r>
      <w:r w:rsidR="006A1190">
        <w:rPr>
          <w:rFonts w:cstheme="minorHAnsi"/>
          <w:sz w:val="20"/>
          <w:szCs w:val="20"/>
        </w:rPr>
        <w:t>1% kwoty określonej w §2 ust. 1,</w:t>
      </w:r>
      <w:r w:rsidR="005869DB" w:rsidRPr="00C876C8">
        <w:rPr>
          <w:rFonts w:cstheme="minorHAnsi"/>
          <w:sz w:val="20"/>
          <w:szCs w:val="20"/>
        </w:rPr>
        <w:t xml:space="preserve"> </w:t>
      </w:r>
    </w:p>
    <w:p w:rsidR="00905652" w:rsidRPr="00905652" w:rsidRDefault="00C876C8" w:rsidP="00905652">
      <w:pPr>
        <w:pStyle w:val="Akapitzlist"/>
        <w:numPr>
          <w:ilvl w:val="0"/>
          <w:numId w:val="28"/>
        </w:numPr>
        <w:rPr>
          <w:rFonts w:cstheme="minorHAnsi"/>
          <w:sz w:val="20"/>
          <w:szCs w:val="20"/>
        </w:rPr>
      </w:pPr>
      <w:r w:rsidRPr="00905652">
        <w:rPr>
          <w:rFonts w:cstheme="minorHAnsi"/>
          <w:sz w:val="20"/>
          <w:szCs w:val="20"/>
        </w:rPr>
        <w:t xml:space="preserve">w przypadku braku efektywnej transmisji danych na pojedynczym styku do Wykonawcy trwającej dłużej niż 168 godzin </w:t>
      </w:r>
      <w:r w:rsidR="00905652" w:rsidRPr="00905652">
        <w:rPr>
          <w:rFonts w:cstheme="minorHAnsi"/>
          <w:sz w:val="20"/>
          <w:szCs w:val="20"/>
        </w:rPr>
        <w:t xml:space="preserve">za każdą następną rozpoczętą godzinę awarii w wysokości 1% kwoty określonej w §2 ust. 1. </w:t>
      </w:r>
    </w:p>
    <w:p w:rsidR="00905652" w:rsidRDefault="005869DB" w:rsidP="00905652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05652">
        <w:rPr>
          <w:rFonts w:cstheme="minorHAnsi"/>
          <w:sz w:val="20"/>
          <w:szCs w:val="20"/>
        </w:rPr>
        <w:t>Suma upustów w miesiącu naliczonych na podstawie ust.1 nie może przekroczyć kwoty określonej w §2 ust. 1.</w:t>
      </w:r>
    </w:p>
    <w:p w:rsidR="00905652" w:rsidRDefault="005869DB" w:rsidP="00905652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05652">
        <w:rPr>
          <w:rFonts w:cstheme="minorHAnsi"/>
          <w:sz w:val="20"/>
          <w:szCs w:val="20"/>
        </w:rPr>
        <w:lastRenderedPageBreak/>
        <w:t>Całkowita suma upustów naliczonych na podstawie  ust.1,  nie może przekroczyć 10%  kwoty określonej w § 2 ust. 2.</w:t>
      </w:r>
    </w:p>
    <w:p w:rsidR="005869DB" w:rsidRPr="00905652" w:rsidRDefault="005869DB" w:rsidP="00905652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05652">
        <w:rPr>
          <w:rFonts w:eastAsia="Andale Sans UI" w:cstheme="minorHAnsi"/>
          <w:sz w:val="20"/>
          <w:szCs w:val="20"/>
          <w:lang w:eastAsia="ar-SA"/>
        </w:rPr>
        <w:t>Do czasu awarii w świadczeniu usługi nie wlicza się:</w:t>
      </w:r>
    </w:p>
    <w:p w:rsidR="005869DB" w:rsidRPr="00F502FF" w:rsidRDefault="005869DB" w:rsidP="005869DB">
      <w:pPr>
        <w:pStyle w:val="Standard"/>
        <w:widowControl w:val="0"/>
        <w:numPr>
          <w:ilvl w:val="2"/>
          <w:numId w:val="26"/>
        </w:numPr>
        <w:autoSpaceDE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pacing w:val="-3"/>
          <w:sz w:val="20"/>
          <w:szCs w:val="20"/>
          <w:lang w:eastAsia="pl-PL"/>
        </w:rPr>
      </w:pPr>
      <w:r w:rsidRPr="00F502FF">
        <w:rPr>
          <w:rFonts w:asciiTheme="minorHAnsi" w:eastAsia="Times New Roman" w:hAnsiTheme="minorHAnsi" w:cstheme="minorHAnsi"/>
          <w:spacing w:val="-3"/>
          <w:kern w:val="0"/>
          <w:sz w:val="20"/>
          <w:szCs w:val="20"/>
          <w:lang w:eastAsia="pl-PL"/>
        </w:rPr>
        <w:t>czasu, w którym transmisja z winy Zamawiającego nie spełnia uzgodnionych parametrów lub wystąpił jej brak,</w:t>
      </w:r>
    </w:p>
    <w:p w:rsidR="005869DB" w:rsidRPr="00F502FF" w:rsidRDefault="005869DB" w:rsidP="005869DB">
      <w:pPr>
        <w:pStyle w:val="Standard"/>
        <w:widowControl w:val="0"/>
        <w:numPr>
          <w:ilvl w:val="2"/>
          <w:numId w:val="26"/>
        </w:numPr>
        <w:tabs>
          <w:tab w:val="left" w:pos="284"/>
          <w:tab w:val="left" w:pos="709"/>
        </w:tabs>
        <w:autoSpaceDE w:val="0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502FF">
        <w:rPr>
          <w:rFonts w:asciiTheme="minorHAnsi" w:eastAsia="Times New Roman" w:hAnsiTheme="minorHAnsi" w:cstheme="minorHAnsi"/>
          <w:spacing w:val="-3"/>
          <w:kern w:val="0"/>
          <w:sz w:val="20"/>
          <w:szCs w:val="20"/>
          <w:lang w:eastAsia="pl-PL"/>
        </w:rPr>
        <w:t xml:space="preserve">czasu planowanych prac konserwacyjnych, o przeprowadzeniu których Wykonawca poinformował co najmniej na 3 dni robocze przed terminem ich rozpoczęcia faxem lub na adres email ............... wraz z określeniem spodziewanego czasu trwania prac konserwacyjnych (nie dłuższym niż </w:t>
      </w:r>
      <w:r w:rsidR="007E489D" w:rsidRPr="00F502FF">
        <w:rPr>
          <w:rFonts w:asciiTheme="minorHAnsi" w:eastAsia="Times New Roman" w:hAnsiTheme="minorHAnsi" w:cstheme="minorHAnsi"/>
          <w:spacing w:val="-3"/>
          <w:kern w:val="0"/>
          <w:sz w:val="20"/>
          <w:szCs w:val="20"/>
          <w:lang w:eastAsia="pl-PL"/>
        </w:rPr>
        <w:t>6</w:t>
      </w:r>
      <w:r w:rsidR="00905652">
        <w:rPr>
          <w:rFonts w:asciiTheme="minorHAnsi" w:eastAsia="Times New Roman" w:hAnsiTheme="minorHAnsi" w:cstheme="minorHAnsi"/>
          <w:spacing w:val="-3"/>
          <w:kern w:val="0"/>
          <w:sz w:val="20"/>
          <w:szCs w:val="20"/>
          <w:lang w:eastAsia="pl-PL"/>
        </w:rPr>
        <w:t xml:space="preserve"> </w:t>
      </w:r>
      <w:r w:rsidR="006A1190">
        <w:rPr>
          <w:rFonts w:asciiTheme="minorHAnsi" w:eastAsia="Times New Roman" w:hAnsiTheme="minorHAnsi" w:cstheme="minorHAnsi"/>
          <w:spacing w:val="-3"/>
          <w:kern w:val="0"/>
          <w:sz w:val="20"/>
          <w:szCs w:val="20"/>
          <w:lang w:eastAsia="pl-PL"/>
        </w:rPr>
        <w:t>h).</w:t>
      </w:r>
    </w:p>
    <w:p w:rsidR="005869DB" w:rsidRPr="00905652" w:rsidRDefault="005869DB" w:rsidP="0090565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905652">
        <w:rPr>
          <w:rFonts w:cstheme="minorHAnsi"/>
          <w:sz w:val="20"/>
          <w:szCs w:val="20"/>
        </w:rPr>
        <w:t xml:space="preserve">Czas </w:t>
      </w:r>
      <w:r w:rsidR="00F502FF" w:rsidRPr="00905652">
        <w:rPr>
          <w:rFonts w:cstheme="minorHAnsi"/>
          <w:sz w:val="20"/>
          <w:szCs w:val="20"/>
        </w:rPr>
        <w:t>awari</w:t>
      </w:r>
      <w:r w:rsidR="00A00081" w:rsidRPr="00905652">
        <w:rPr>
          <w:rFonts w:cstheme="minorHAnsi"/>
          <w:sz w:val="20"/>
          <w:szCs w:val="20"/>
        </w:rPr>
        <w:t>i</w:t>
      </w:r>
      <w:r w:rsidRPr="00905652">
        <w:rPr>
          <w:rFonts w:cstheme="minorHAnsi"/>
          <w:sz w:val="20"/>
          <w:szCs w:val="20"/>
        </w:rPr>
        <w:t xml:space="preserve"> liczony jest od momentu telefonicznego zgłoszenia przez służby techniczne Zamawiającego do czasu usunięcia </w:t>
      </w:r>
      <w:r w:rsidR="00F502FF" w:rsidRPr="00905652">
        <w:rPr>
          <w:rFonts w:cstheme="minorHAnsi"/>
          <w:sz w:val="20"/>
          <w:szCs w:val="20"/>
        </w:rPr>
        <w:t>awarii</w:t>
      </w:r>
      <w:r w:rsidRPr="00905652">
        <w:rPr>
          <w:rFonts w:cstheme="minorHAnsi"/>
          <w:sz w:val="20"/>
          <w:szCs w:val="20"/>
        </w:rPr>
        <w:t>. Wykonawca zobowiązany jest poinformować służby techniczne Zamawiającego o usunięciu awarii na numer telefonu (85) 670 22 22.</w:t>
      </w:r>
      <w:r w:rsidR="00F502FF" w:rsidRPr="00905652">
        <w:rPr>
          <w:rFonts w:cstheme="minorHAnsi"/>
          <w:sz w:val="20"/>
          <w:szCs w:val="20"/>
        </w:rPr>
        <w:t xml:space="preserve"> </w:t>
      </w:r>
      <w:r w:rsidRPr="00905652">
        <w:rPr>
          <w:rFonts w:cstheme="minorHAnsi"/>
          <w:sz w:val="20"/>
          <w:szCs w:val="20"/>
        </w:rPr>
        <w:t xml:space="preserve">Upust z tytułu </w:t>
      </w:r>
      <w:r w:rsidR="00F502FF" w:rsidRPr="00905652">
        <w:rPr>
          <w:rFonts w:cstheme="minorHAnsi"/>
          <w:sz w:val="20"/>
          <w:szCs w:val="20"/>
        </w:rPr>
        <w:t>awarii</w:t>
      </w:r>
      <w:r w:rsidRPr="00905652">
        <w:rPr>
          <w:rFonts w:cstheme="minorHAnsi"/>
          <w:sz w:val="20"/>
          <w:szCs w:val="20"/>
        </w:rPr>
        <w:t xml:space="preserve"> zostanie uwzględniony przez Wykonawcę w fakturze za kolejny okres rozliczeniowy.</w:t>
      </w:r>
    </w:p>
    <w:p w:rsidR="005869DB" w:rsidRPr="00F502FF" w:rsidRDefault="005869DB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</w:p>
    <w:p w:rsidR="0098621F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Zamawiający może odstąpić od umowy w terminie 30 dni od pisemnego powiadomienia Wykonawcy, jeżeli jest to uzasadnione względami techniczn</w:t>
      </w:r>
      <w:r w:rsidR="00905652">
        <w:rPr>
          <w:rFonts w:eastAsia="Andale Sans UI" w:cstheme="minorHAnsi"/>
          <w:kern w:val="1"/>
          <w:sz w:val="20"/>
          <w:szCs w:val="20"/>
          <w:lang w:eastAsia="ar-SA"/>
        </w:rPr>
        <w:t>ymi.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W takim wypadku Wykonawca może żądać wyłącznie wynagrodzenia należnego z tytułu wykonania części umowy.</w:t>
      </w:r>
    </w:p>
    <w:p w:rsidR="00B50F79" w:rsidRPr="00F502FF" w:rsidRDefault="00B50F79" w:rsidP="0098621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bidi="en-US"/>
        </w:rPr>
      </w:pPr>
    </w:p>
    <w:p w:rsidR="0098621F" w:rsidRPr="00F502FF" w:rsidRDefault="0098621F" w:rsidP="0098621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bidi="en-US"/>
        </w:rPr>
      </w:pPr>
      <w:r w:rsidRPr="00F502FF">
        <w:rPr>
          <w:rFonts w:eastAsia="Times New Roman" w:cstheme="minorHAnsi"/>
          <w:b/>
          <w:sz w:val="20"/>
          <w:szCs w:val="20"/>
          <w:lang w:bidi="en-US"/>
        </w:rPr>
        <w:t>§ 8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Zamawiającemu przysługuje prawo odstąpienia od umowy gdy:</w:t>
      </w:r>
    </w:p>
    <w:p w:rsidR="0098621F" w:rsidRPr="00F502FF" w:rsidRDefault="0098621F" w:rsidP="0098621F">
      <w:pPr>
        <w:widowControl w:val="0"/>
        <w:numPr>
          <w:ilvl w:val="3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Wykonawca nie rozpoczął realizacji przedmiotu umowy bez uzasadnionych przyczyn</w:t>
      </w:r>
      <w:r w:rsidR="000F0ED7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w terminie </w:t>
      </w:r>
      <w:r w:rsidR="00464972">
        <w:rPr>
          <w:rFonts w:eastAsia="Andale Sans UI" w:cstheme="minorHAnsi"/>
          <w:kern w:val="1"/>
          <w:sz w:val="20"/>
          <w:szCs w:val="20"/>
          <w:lang w:eastAsia="ar-SA"/>
        </w:rPr>
        <w:t>2</w:t>
      </w:r>
      <w:r w:rsidR="000F0ED7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dni od daty </w:t>
      </w:r>
      <w:r w:rsidR="007C0DF9" w:rsidRPr="00F502FF">
        <w:rPr>
          <w:rFonts w:eastAsia="Andale Sans UI" w:cstheme="minorHAnsi"/>
          <w:kern w:val="1"/>
          <w:sz w:val="20"/>
          <w:szCs w:val="20"/>
          <w:lang w:eastAsia="ar-SA"/>
        </w:rPr>
        <w:t>określonej w § 1 ust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.</w:t>
      </w:r>
      <w:r w:rsidR="00464972">
        <w:rPr>
          <w:rFonts w:eastAsia="Andale Sans UI" w:cstheme="minorHAnsi"/>
          <w:kern w:val="1"/>
          <w:sz w:val="20"/>
          <w:szCs w:val="20"/>
          <w:lang w:eastAsia="ar-SA"/>
        </w:rPr>
        <w:t xml:space="preserve"> 2.</w:t>
      </w:r>
    </w:p>
    <w:p w:rsidR="00905652" w:rsidRDefault="00905652" w:rsidP="00905652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rFonts w:eastAsia="Andale Sans UI" w:cstheme="minorHAnsi"/>
          <w:kern w:val="1"/>
          <w:sz w:val="20"/>
          <w:szCs w:val="20"/>
          <w:lang w:eastAsia="ar-SA"/>
        </w:rPr>
      </w:pPr>
      <w:r w:rsidRPr="00905652">
        <w:rPr>
          <w:rFonts w:eastAsia="Andale Sans UI" w:cstheme="minorHAnsi"/>
          <w:kern w:val="1"/>
          <w:sz w:val="20"/>
          <w:szCs w:val="20"/>
          <w:lang w:eastAsia="ar-SA"/>
        </w:rPr>
        <w:t xml:space="preserve">w przypadkach braku </w:t>
      </w:r>
      <w:r w:rsidRPr="00C876C8">
        <w:rPr>
          <w:rFonts w:cstheme="minorHAnsi"/>
          <w:sz w:val="20"/>
          <w:szCs w:val="20"/>
        </w:rPr>
        <w:t>transmisji danych Zamawiającego "</w:t>
      </w:r>
      <w:proofErr w:type="spellStart"/>
      <w:r w:rsidRPr="00C876C8">
        <w:rPr>
          <w:rFonts w:cstheme="minorHAnsi"/>
          <w:sz w:val="20"/>
          <w:szCs w:val="20"/>
        </w:rPr>
        <w:t>download</w:t>
      </w:r>
      <w:proofErr w:type="spellEnd"/>
      <w:r w:rsidRPr="00C876C8">
        <w:rPr>
          <w:rFonts w:cstheme="minorHAnsi"/>
          <w:sz w:val="20"/>
          <w:szCs w:val="20"/>
        </w:rPr>
        <w:t>/</w:t>
      </w:r>
      <w:proofErr w:type="spellStart"/>
      <w:r w:rsidRPr="00C876C8">
        <w:rPr>
          <w:rFonts w:cstheme="minorHAnsi"/>
          <w:sz w:val="20"/>
          <w:szCs w:val="20"/>
        </w:rPr>
        <w:t>upload</w:t>
      </w:r>
      <w:proofErr w:type="spellEnd"/>
      <w:r w:rsidRPr="00C876C8">
        <w:rPr>
          <w:rFonts w:cstheme="minorHAnsi"/>
          <w:sz w:val="20"/>
          <w:szCs w:val="20"/>
        </w:rPr>
        <w:t>" oraz zachowani</w:t>
      </w:r>
      <w:r>
        <w:rPr>
          <w:rFonts w:cstheme="minorHAnsi"/>
          <w:sz w:val="20"/>
          <w:szCs w:val="20"/>
        </w:rPr>
        <w:t>a</w:t>
      </w:r>
      <w:r w:rsidRPr="00C876C8">
        <w:rPr>
          <w:rFonts w:cstheme="minorHAnsi"/>
          <w:sz w:val="20"/>
          <w:szCs w:val="20"/>
        </w:rPr>
        <w:t xml:space="preserve"> się usługi transmisji danych w sposób niestabilny</w:t>
      </w:r>
      <w:r w:rsidRPr="00905652">
        <w:rPr>
          <w:rFonts w:eastAsia="Andale Sans UI" w:cstheme="minorHAnsi"/>
          <w:kern w:val="1"/>
          <w:sz w:val="20"/>
          <w:szCs w:val="20"/>
          <w:lang w:eastAsia="ar-SA"/>
        </w:rPr>
        <w:t xml:space="preserve"> dłuższe</w:t>
      </w:r>
      <w:r w:rsidR="00914AD6">
        <w:rPr>
          <w:rFonts w:eastAsia="Andale Sans UI" w:cstheme="minorHAnsi"/>
          <w:kern w:val="1"/>
          <w:sz w:val="20"/>
          <w:szCs w:val="20"/>
          <w:lang w:eastAsia="ar-SA"/>
        </w:rPr>
        <w:t>j</w:t>
      </w:r>
      <w:r w:rsidR="00464972">
        <w:rPr>
          <w:rFonts w:eastAsia="Andale Sans UI" w:cstheme="minorHAnsi"/>
          <w:kern w:val="1"/>
          <w:sz w:val="20"/>
          <w:szCs w:val="20"/>
          <w:lang w:eastAsia="ar-SA"/>
        </w:rPr>
        <w:t>,</w:t>
      </w:r>
      <w:r w:rsidRPr="00905652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>
        <w:rPr>
          <w:rFonts w:eastAsia="Andale Sans UI" w:cstheme="minorHAnsi"/>
          <w:kern w:val="1"/>
          <w:sz w:val="20"/>
          <w:szCs w:val="20"/>
          <w:lang w:eastAsia="ar-SA"/>
        </w:rPr>
        <w:t>niż su</w:t>
      </w:r>
      <w:r w:rsidRPr="00905652">
        <w:rPr>
          <w:rFonts w:eastAsia="Andale Sans UI" w:cstheme="minorHAnsi"/>
          <w:kern w:val="1"/>
          <w:sz w:val="20"/>
          <w:szCs w:val="20"/>
          <w:lang w:eastAsia="ar-SA"/>
        </w:rPr>
        <w:t>marycznie 24 godzin</w:t>
      </w:r>
      <w:r w:rsidR="00464972">
        <w:rPr>
          <w:rFonts w:eastAsia="Andale Sans UI" w:cstheme="minorHAnsi"/>
          <w:kern w:val="1"/>
          <w:sz w:val="20"/>
          <w:szCs w:val="20"/>
          <w:lang w:eastAsia="ar-SA"/>
        </w:rPr>
        <w:t>y</w:t>
      </w:r>
      <w:r w:rsidRPr="00905652">
        <w:rPr>
          <w:rFonts w:eastAsia="Andale Sans UI" w:cstheme="minorHAnsi"/>
          <w:kern w:val="1"/>
          <w:sz w:val="20"/>
          <w:szCs w:val="20"/>
          <w:lang w:eastAsia="ar-SA"/>
        </w:rPr>
        <w:t xml:space="preserve"> w miesiącu.</w:t>
      </w:r>
    </w:p>
    <w:p w:rsidR="0098621F" w:rsidRPr="00905652" w:rsidRDefault="0098621F" w:rsidP="00905652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rFonts w:eastAsia="Andale Sans UI" w:cstheme="minorHAnsi"/>
          <w:kern w:val="1"/>
          <w:sz w:val="20"/>
          <w:szCs w:val="20"/>
          <w:lang w:eastAsia="ar-SA"/>
        </w:rPr>
      </w:pPr>
      <w:r w:rsidRPr="00905652">
        <w:rPr>
          <w:rFonts w:eastAsia="Andale Sans UI" w:cstheme="minorHAnsi"/>
          <w:kern w:val="1"/>
          <w:sz w:val="20"/>
          <w:szCs w:val="20"/>
          <w:lang w:eastAsia="ar-SA"/>
        </w:rPr>
        <w:t>Wykonawca nie przestrzega warunków umowy.</w:t>
      </w:r>
    </w:p>
    <w:p w:rsidR="00905652" w:rsidRPr="00F502FF" w:rsidRDefault="00905652" w:rsidP="00905652">
      <w:pPr>
        <w:widowControl w:val="0"/>
        <w:tabs>
          <w:tab w:val="num" w:pos="2880"/>
        </w:tabs>
        <w:suppressAutoHyphens/>
        <w:spacing w:after="0" w:line="240" w:lineRule="auto"/>
        <w:ind w:left="284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 xml:space="preserve">§ </w:t>
      </w:r>
      <w:r w:rsidR="00905652">
        <w:rPr>
          <w:rFonts w:eastAsia="Andale Sans UI" w:cstheme="minorHAnsi"/>
          <w:b/>
          <w:kern w:val="1"/>
          <w:sz w:val="20"/>
          <w:szCs w:val="20"/>
          <w:lang w:eastAsia="ar-SA"/>
        </w:rPr>
        <w:t>9</w:t>
      </w:r>
    </w:p>
    <w:p w:rsidR="000657EB" w:rsidRPr="00F502FF" w:rsidRDefault="0098621F" w:rsidP="000657EB">
      <w:pPr>
        <w:widowControl w:val="0"/>
        <w:numPr>
          <w:ilvl w:val="0"/>
          <w:numId w:val="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ndale Sans UI" w:cstheme="minorHAnsi"/>
          <w:kern w:val="1"/>
          <w:sz w:val="20"/>
          <w:szCs w:val="20"/>
          <w:lang w:eastAsia="pl-PL"/>
        </w:rPr>
      </w:pPr>
      <w:r w:rsidRPr="00F502FF">
        <w:rPr>
          <w:rFonts w:eastAsia="Times New Roman" w:cstheme="minorHAnsi"/>
          <w:sz w:val="20"/>
          <w:szCs w:val="20"/>
          <w:lang w:val="x-none" w:eastAsia="x-none"/>
        </w:rPr>
        <w:t>Zamawiający przewiduje możliwość istotnych zmian postanowień zawartej umowy w stosunku do treści oferty, na podstawie której dokonano wyboru Wykonawcy, z uwzględnieniem podawanych warunków ich wprowadzenia.</w:t>
      </w:r>
    </w:p>
    <w:p w:rsidR="0098621F" w:rsidRPr="00F502FF" w:rsidRDefault="0098621F" w:rsidP="000657EB">
      <w:pPr>
        <w:widowControl w:val="0"/>
        <w:numPr>
          <w:ilvl w:val="0"/>
          <w:numId w:val="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ndale Sans UI" w:cstheme="minorHAnsi"/>
          <w:kern w:val="1"/>
          <w:sz w:val="20"/>
          <w:szCs w:val="20"/>
          <w:lang w:eastAsia="pl-PL"/>
        </w:rPr>
      </w:pPr>
      <w:r w:rsidRPr="00F502FF">
        <w:rPr>
          <w:rFonts w:eastAsia="Andale Sans UI" w:cstheme="minorHAnsi"/>
          <w:kern w:val="1"/>
          <w:sz w:val="20"/>
          <w:szCs w:val="20"/>
          <w:lang w:eastAsia="pl-PL"/>
        </w:rPr>
        <w:t>Zmiana postanowień zawartej umowy w stosunku do treści oferty możliwa jest w następujących przypadkach i na zasadach w nich określonych:</w:t>
      </w:r>
    </w:p>
    <w:p w:rsidR="0098621F" w:rsidRPr="00F502FF" w:rsidRDefault="000657EB" w:rsidP="0098621F">
      <w:pPr>
        <w:widowControl w:val="0"/>
        <w:numPr>
          <w:ilvl w:val="0"/>
          <w:numId w:val="7"/>
        </w:numPr>
        <w:tabs>
          <w:tab w:val="num" w:pos="567"/>
          <w:tab w:val="num" w:pos="1965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Andale Sans UI" w:cstheme="minorHAnsi"/>
          <w:kern w:val="1"/>
          <w:sz w:val="20"/>
          <w:szCs w:val="20"/>
          <w:lang w:eastAsia="pl-PL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miany  wynagrodzenia </w:t>
      </w:r>
      <w:r w:rsidR="0098621F" w:rsidRPr="006A1190">
        <w:rPr>
          <w:rFonts w:eastAsia="Andale Sans UI" w:cstheme="minorHAnsi"/>
          <w:kern w:val="1"/>
          <w:sz w:val="20"/>
          <w:szCs w:val="20"/>
          <w:lang w:eastAsia="ar-SA"/>
        </w:rPr>
        <w:t>W</w:t>
      </w:r>
      <w:r w:rsidR="006A1190" w:rsidRPr="006A1190">
        <w:rPr>
          <w:rFonts w:eastAsia="Andale Sans UI" w:cstheme="minorHAnsi"/>
          <w:kern w:val="1"/>
          <w:sz w:val="20"/>
          <w:szCs w:val="20"/>
          <w:lang w:eastAsia="ar-SA"/>
        </w:rPr>
        <w:t>ykonawcy</w:t>
      </w:r>
      <w:r w:rsidR="0098621F" w:rsidRPr="006A1190">
        <w:rPr>
          <w:rFonts w:eastAsia="Andale Sans UI" w:cstheme="minorHAnsi"/>
          <w:kern w:val="1"/>
          <w:sz w:val="20"/>
          <w:szCs w:val="20"/>
          <w:lang w:eastAsia="ar-SA"/>
        </w:rPr>
        <w:t xml:space="preserve"> </w:t>
      </w:r>
      <w:r w:rsidR="0098621F" w:rsidRPr="00F502FF">
        <w:rPr>
          <w:rFonts w:eastAsia="Andale Sans UI" w:cstheme="minorHAnsi"/>
          <w:kern w:val="1"/>
          <w:sz w:val="20"/>
          <w:szCs w:val="20"/>
          <w:lang w:eastAsia="ar-SA"/>
        </w:rPr>
        <w:t>możliwe są jedynie w przypadku zmiany wysokości stawki podatku VAT. Ceny jednostkowe brutto mogą ulec zwiększeniu lub zmniejszeniu jedynie o wartość różnicy pomiędzy obowiązującą stawką podatku VAT w momencie zawierania niniejszej umowy a obowiązującą stawką podatku VAT w momencie świadczenia usług.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1</w:t>
      </w:r>
      <w:r w:rsidR="00905652">
        <w:rPr>
          <w:rFonts w:eastAsia="Andale Sans UI" w:cstheme="minorHAnsi"/>
          <w:b/>
          <w:kern w:val="1"/>
          <w:sz w:val="20"/>
          <w:szCs w:val="20"/>
          <w:lang w:eastAsia="ar-SA"/>
        </w:rPr>
        <w:t>0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Umowa obowiązuje od 10.</w:t>
      </w:r>
      <w:r w:rsidR="000F0ED7" w:rsidRPr="00F502FF">
        <w:rPr>
          <w:rFonts w:eastAsia="Andale Sans UI" w:cstheme="minorHAnsi"/>
          <w:kern w:val="1"/>
          <w:sz w:val="20"/>
          <w:szCs w:val="20"/>
          <w:lang w:eastAsia="ar-SA"/>
        </w:rPr>
        <w:t>12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.201</w:t>
      </w:r>
      <w:r w:rsidR="00464972">
        <w:rPr>
          <w:rFonts w:eastAsia="Andale Sans UI" w:cstheme="minorHAnsi"/>
          <w:kern w:val="1"/>
          <w:sz w:val="20"/>
          <w:szCs w:val="20"/>
          <w:lang w:eastAsia="ar-SA"/>
        </w:rPr>
        <w:t>8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r. do  dnia 09.12.20</w:t>
      </w:r>
      <w:r w:rsidR="00464972">
        <w:rPr>
          <w:rFonts w:eastAsia="Andale Sans UI" w:cstheme="minorHAnsi"/>
          <w:kern w:val="1"/>
          <w:sz w:val="20"/>
          <w:szCs w:val="20"/>
          <w:lang w:eastAsia="ar-SA"/>
        </w:rPr>
        <w:t>21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r.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1</w:t>
      </w:r>
      <w:r w:rsidR="00905652">
        <w:rPr>
          <w:rFonts w:eastAsia="Andale Sans UI" w:cstheme="minorHAnsi"/>
          <w:b/>
          <w:kern w:val="1"/>
          <w:sz w:val="20"/>
          <w:szCs w:val="20"/>
          <w:lang w:eastAsia="ar-SA"/>
        </w:rPr>
        <w:t>1</w:t>
      </w:r>
    </w:p>
    <w:p w:rsidR="00B50F79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 pozostałych przypadkach, które nie zostały unormowane niniejszą umową zastosowanie mają przepisy kodeksu cywilnego.</w:t>
      </w:r>
    </w:p>
    <w:p w:rsidR="0098621F" w:rsidRPr="00F502FF" w:rsidRDefault="0098621F" w:rsidP="00B50F79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1</w:t>
      </w:r>
      <w:r w:rsidR="00905652">
        <w:rPr>
          <w:rFonts w:eastAsia="Andale Sans UI" w:cstheme="minorHAnsi"/>
          <w:b/>
          <w:kern w:val="1"/>
          <w:sz w:val="20"/>
          <w:szCs w:val="20"/>
          <w:lang w:eastAsia="ar-SA"/>
        </w:rPr>
        <w:t>2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Wszelkie spory wynikłe ze stosowania niniejszej umowy rozpatrywane będą przez sąd powszechny właściwy dla siedziby Zamawiającego.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1</w:t>
      </w:r>
      <w:r w:rsidR="00905652">
        <w:rPr>
          <w:rFonts w:eastAsia="Andale Sans UI" w:cstheme="minorHAnsi"/>
          <w:b/>
          <w:kern w:val="1"/>
          <w:sz w:val="20"/>
          <w:szCs w:val="20"/>
          <w:lang w:eastAsia="ar-SA"/>
        </w:rPr>
        <w:t>3</w:t>
      </w:r>
    </w:p>
    <w:p w:rsidR="00B50F79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Wszelkie zmiany umowy pod rygorem nieważności wymagają formy pisemnej.</w:t>
      </w:r>
    </w:p>
    <w:p w:rsidR="0098621F" w:rsidRPr="00F502FF" w:rsidRDefault="0098621F" w:rsidP="00B50F79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1</w:t>
      </w:r>
      <w:r w:rsidR="00905652">
        <w:rPr>
          <w:rFonts w:eastAsia="Andale Sans UI" w:cstheme="minorHAnsi"/>
          <w:b/>
          <w:kern w:val="1"/>
          <w:sz w:val="20"/>
          <w:szCs w:val="20"/>
          <w:lang w:eastAsia="ar-SA"/>
        </w:rPr>
        <w:t>4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Niniejsza umowa została sporządzona w </w:t>
      </w:r>
      <w:r w:rsidR="00B5470A" w:rsidRPr="00F502FF">
        <w:rPr>
          <w:rFonts w:eastAsia="Andale Sans UI" w:cstheme="minorHAnsi"/>
          <w:kern w:val="1"/>
          <w:sz w:val="20"/>
          <w:szCs w:val="20"/>
          <w:lang w:eastAsia="ar-SA"/>
        </w:rPr>
        <w:t>dwóch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jednobrzmiącyc</w:t>
      </w:r>
      <w:r w:rsidR="007F4D67">
        <w:rPr>
          <w:rFonts w:eastAsia="Andale Sans UI" w:cstheme="minorHAnsi"/>
          <w:kern w:val="1"/>
          <w:sz w:val="20"/>
          <w:szCs w:val="20"/>
          <w:lang w:eastAsia="ar-SA"/>
        </w:rPr>
        <w:t xml:space="preserve">h egzemplarzach z czego 1 egz. dla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Wykonawcy, </w:t>
      </w:r>
      <w:r w:rsidR="00B5470A" w:rsidRPr="00F502FF">
        <w:rPr>
          <w:rFonts w:eastAsia="Andale Sans UI" w:cstheme="minorHAnsi"/>
          <w:kern w:val="1"/>
          <w:sz w:val="20"/>
          <w:szCs w:val="20"/>
          <w:lang w:eastAsia="ar-SA"/>
        </w:rPr>
        <w:t>1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 egz. </w:t>
      </w:r>
      <w:r w:rsidR="007F4D67">
        <w:rPr>
          <w:rFonts w:eastAsia="Andale Sans UI" w:cstheme="minorHAnsi"/>
          <w:kern w:val="1"/>
          <w:sz w:val="20"/>
          <w:szCs w:val="20"/>
          <w:lang w:eastAsia="ar-SA"/>
        </w:rPr>
        <w:t xml:space="preserve">dla </w:t>
      </w: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Zamawiającego.</w:t>
      </w:r>
    </w:p>
    <w:p w:rsidR="0098621F" w:rsidRPr="00F502FF" w:rsidRDefault="0098621F" w:rsidP="0098621F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b/>
          <w:kern w:val="1"/>
          <w:sz w:val="20"/>
          <w:szCs w:val="20"/>
          <w:lang w:eastAsia="ar-SA"/>
        </w:rPr>
        <w:t>§ 1</w:t>
      </w:r>
      <w:r w:rsidR="00905652">
        <w:rPr>
          <w:rFonts w:eastAsia="Andale Sans UI" w:cstheme="minorHAnsi"/>
          <w:b/>
          <w:kern w:val="1"/>
          <w:sz w:val="20"/>
          <w:szCs w:val="20"/>
          <w:lang w:eastAsia="ar-SA"/>
        </w:rPr>
        <w:t>5</w:t>
      </w:r>
    </w:p>
    <w:p w:rsidR="000F0ED7" w:rsidRPr="00F502FF" w:rsidRDefault="0098621F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Integralną część umowy stanowi</w:t>
      </w:r>
      <w:r w:rsidR="000F0ED7" w:rsidRPr="00F502FF">
        <w:rPr>
          <w:rFonts w:eastAsia="Andale Sans UI" w:cstheme="minorHAnsi"/>
          <w:kern w:val="1"/>
          <w:sz w:val="20"/>
          <w:szCs w:val="20"/>
          <w:lang w:eastAsia="ar-SA"/>
        </w:rPr>
        <w:t>:</w:t>
      </w:r>
    </w:p>
    <w:p w:rsidR="000F0ED7" w:rsidRPr="00F502FF" w:rsidRDefault="000F0ED7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Załącznik nr 1 – </w:t>
      </w:r>
      <w:r w:rsidR="008D6552"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opis przedmiotu zamówienia </w:t>
      </w:r>
    </w:p>
    <w:p w:rsidR="0098621F" w:rsidRPr="00F502FF" w:rsidRDefault="000F0ED7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 xml:space="preserve">Załącznik nr 2 – </w:t>
      </w:r>
      <w:r w:rsidR="008D6552" w:rsidRPr="00F502FF">
        <w:rPr>
          <w:rFonts w:eastAsia="Andale Sans UI" w:cstheme="minorHAnsi"/>
          <w:kern w:val="1"/>
          <w:sz w:val="20"/>
          <w:szCs w:val="20"/>
          <w:lang w:eastAsia="ar-SA"/>
        </w:rPr>
        <w:t>formularz ofertowy</w:t>
      </w:r>
    </w:p>
    <w:p w:rsidR="008D6552" w:rsidRPr="00F502FF" w:rsidRDefault="008D6552" w:rsidP="0098621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ar-SA"/>
        </w:rPr>
      </w:pPr>
      <w:r w:rsidRPr="00F502FF">
        <w:rPr>
          <w:rFonts w:eastAsia="Andale Sans UI" w:cstheme="minorHAnsi"/>
          <w:kern w:val="1"/>
          <w:sz w:val="20"/>
          <w:szCs w:val="20"/>
          <w:lang w:eastAsia="ar-SA"/>
        </w:rPr>
        <w:t>Załącznik nr 3 – protokół odbioru końcowego</w:t>
      </w:r>
    </w:p>
    <w:p w:rsidR="0098621F" w:rsidRPr="0098621F" w:rsidRDefault="0098621F" w:rsidP="009862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kern w:val="1"/>
          <w:sz w:val="20"/>
          <w:szCs w:val="20"/>
          <w:lang w:eastAsia="ar-SA"/>
        </w:rPr>
      </w:pPr>
    </w:p>
    <w:p w:rsidR="0098621F" w:rsidRDefault="0098621F" w:rsidP="009862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kern w:val="1"/>
          <w:sz w:val="20"/>
          <w:szCs w:val="20"/>
          <w:lang w:eastAsia="ar-SA"/>
        </w:rPr>
      </w:pPr>
    </w:p>
    <w:p w:rsidR="000657EB" w:rsidRDefault="000657EB" w:rsidP="009862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kern w:val="1"/>
          <w:sz w:val="20"/>
          <w:szCs w:val="20"/>
          <w:lang w:eastAsia="ar-SA"/>
        </w:rPr>
      </w:pPr>
    </w:p>
    <w:p w:rsidR="000657EB" w:rsidRDefault="000657EB" w:rsidP="009862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kern w:val="1"/>
          <w:sz w:val="20"/>
          <w:szCs w:val="20"/>
          <w:lang w:eastAsia="ar-SA"/>
        </w:rPr>
      </w:pPr>
    </w:p>
    <w:p w:rsidR="000657EB" w:rsidRPr="0098621F" w:rsidRDefault="000657EB" w:rsidP="009862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kern w:val="1"/>
          <w:sz w:val="20"/>
          <w:szCs w:val="20"/>
          <w:lang w:eastAsia="ar-SA"/>
        </w:rPr>
      </w:pPr>
    </w:p>
    <w:p w:rsidR="0098621F" w:rsidRPr="0098621F" w:rsidRDefault="0098621F" w:rsidP="009862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kern w:val="1"/>
          <w:sz w:val="20"/>
          <w:szCs w:val="20"/>
          <w:lang w:eastAsia="ar-SA"/>
        </w:rPr>
      </w:pPr>
    </w:p>
    <w:p w:rsidR="003D35FD" w:rsidRPr="00C22C4D" w:rsidRDefault="0098621F" w:rsidP="00C22C4D">
      <w:pPr>
        <w:widowControl w:val="0"/>
        <w:suppressAutoHyphens/>
        <w:spacing w:after="0" w:line="240" w:lineRule="auto"/>
        <w:ind w:left="708" w:firstLine="708"/>
        <w:rPr>
          <w:rFonts w:ascii="Thorndale AMT" w:eastAsia="Andale Sans UI" w:hAnsi="Thorndale AMT" w:cs="Times New Roman"/>
          <w:kern w:val="1"/>
          <w:sz w:val="24"/>
          <w:szCs w:val="24"/>
          <w:vertAlign w:val="superscript"/>
          <w:lang w:eastAsia="ar-SA"/>
        </w:rPr>
      </w:pPr>
      <w:r w:rsidRPr="0098621F">
        <w:rPr>
          <w:rFonts w:ascii="Calibri" w:eastAsia="Andale Sans UI" w:hAnsi="Calibri" w:cs="Times New Roman"/>
          <w:kern w:val="1"/>
          <w:sz w:val="20"/>
          <w:szCs w:val="20"/>
          <w:lang w:eastAsia="ar-SA"/>
        </w:rPr>
        <w:t xml:space="preserve">Zamawiający </w:t>
      </w:r>
      <w:r w:rsidRPr="0098621F">
        <w:rPr>
          <w:rFonts w:ascii="Calibri" w:eastAsia="Andale Sans UI" w:hAnsi="Calibri" w:cs="Times New Roman"/>
          <w:kern w:val="1"/>
          <w:sz w:val="20"/>
          <w:szCs w:val="20"/>
          <w:lang w:eastAsia="ar-SA"/>
        </w:rPr>
        <w:tab/>
      </w:r>
      <w:r w:rsidRPr="0098621F">
        <w:rPr>
          <w:rFonts w:ascii="Calibri" w:eastAsia="Andale Sans UI" w:hAnsi="Calibri" w:cs="Times New Roman"/>
          <w:kern w:val="1"/>
          <w:sz w:val="20"/>
          <w:szCs w:val="20"/>
          <w:lang w:eastAsia="ar-SA"/>
        </w:rPr>
        <w:tab/>
      </w:r>
      <w:r w:rsidRPr="0098621F">
        <w:rPr>
          <w:rFonts w:ascii="Calibri" w:eastAsia="Andale Sans UI" w:hAnsi="Calibri" w:cs="Times New Roman"/>
          <w:kern w:val="1"/>
          <w:sz w:val="20"/>
          <w:szCs w:val="20"/>
          <w:lang w:eastAsia="ar-SA"/>
        </w:rPr>
        <w:tab/>
      </w:r>
      <w:r w:rsidRPr="0098621F">
        <w:rPr>
          <w:rFonts w:ascii="Calibri" w:eastAsia="Andale Sans UI" w:hAnsi="Calibri" w:cs="Times New Roman"/>
          <w:kern w:val="1"/>
          <w:sz w:val="20"/>
          <w:szCs w:val="20"/>
          <w:lang w:eastAsia="ar-SA"/>
        </w:rPr>
        <w:tab/>
        <w:t xml:space="preserve">           Wykonawca</w:t>
      </w:r>
    </w:p>
    <w:sectPr w:rsidR="003D35FD" w:rsidRPr="00C22C4D" w:rsidSect="00051E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orndale AMT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E012D02A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A1627"/>
    <w:multiLevelType w:val="hybridMultilevel"/>
    <w:tmpl w:val="BDFAA0C0"/>
    <w:lvl w:ilvl="0" w:tplc="56C65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81909"/>
    <w:multiLevelType w:val="multilevel"/>
    <w:tmpl w:val="24E013E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0B0F6F6A"/>
    <w:multiLevelType w:val="hybridMultilevel"/>
    <w:tmpl w:val="8062A27E"/>
    <w:lvl w:ilvl="0" w:tplc="36B634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1FBE"/>
    <w:multiLevelType w:val="hybridMultilevel"/>
    <w:tmpl w:val="9E8AA11A"/>
    <w:lvl w:ilvl="0" w:tplc="DBE09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3D0A"/>
    <w:multiLevelType w:val="multilevel"/>
    <w:tmpl w:val="159C7402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rPr>
        <w:rFonts w:hint="default"/>
        <w:color w:val="auto"/>
        <w:kern w:val="3"/>
        <w:sz w:val="20"/>
        <w:szCs w:val="20"/>
        <w:u w:color="FFFFFF" w:themeColor="background1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981FF0"/>
    <w:multiLevelType w:val="hybridMultilevel"/>
    <w:tmpl w:val="DBC25000"/>
    <w:lvl w:ilvl="0" w:tplc="6CD6F0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297DF2"/>
    <w:multiLevelType w:val="multilevel"/>
    <w:tmpl w:val="24E013E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607267F"/>
    <w:multiLevelType w:val="multilevel"/>
    <w:tmpl w:val="7634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7658E1"/>
    <w:multiLevelType w:val="hybridMultilevel"/>
    <w:tmpl w:val="48CE7CE4"/>
    <w:lvl w:ilvl="0" w:tplc="CC3C9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BEB"/>
    <w:multiLevelType w:val="multilevel"/>
    <w:tmpl w:val="772EAA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2FD23A9"/>
    <w:multiLevelType w:val="hybridMultilevel"/>
    <w:tmpl w:val="97841F1A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223F"/>
    <w:multiLevelType w:val="hybridMultilevel"/>
    <w:tmpl w:val="7F5452D2"/>
    <w:lvl w:ilvl="0" w:tplc="408CC71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51EA6"/>
    <w:multiLevelType w:val="multilevel"/>
    <w:tmpl w:val="772EAA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9F21ACA"/>
    <w:multiLevelType w:val="multilevel"/>
    <w:tmpl w:val="B0149124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3A11AD9"/>
    <w:multiLevelType w:val="hybridMultilevel"/>
    <w:tmpl w:val="3F28365E"/>
    <w:lvl w:ilvl="0" w:tplc="0D921B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7709"/>
    <w:multiLevelType w:val="hybridMultilevel"/>
    <w:tmpl w:val="E3D6486C"/>
    <w:lvl w:ilvl="0" w:tplc="EF6486E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DA0CB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0134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34B17"/>
    <w:multiLevelType w:val="hybridMultilevel"/>
    <w:tmpl w:val="D1122034"/>
    <w:lvl w:ilvl="0" w:tplc="CF28DC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3311"/>
    <w:multiLevelType w:val="multilevel"/>
    <w:tmpl w:val="23E204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F2E011B"/>
    <w:multiLevelType w:val="hybridMultilevel"/>
    <w:tmpl w:val="4FFCD53A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62CA4"/>
    <w:multiLevelType w:val="hybridMultilevel"/>
    <w:tmpl w:val="6D2CA35C"/>
    <w:lvl w:ilvl="0" w:tplc="0DC476D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62653"/>
    <w:multiLevelType w:val="hybridMultilevel"/>
    <w:tmpl w:val="09FED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AC9"/>
    <w:multiLevelType w:val="hybridMultilevel"/>
    <w:tmpl w:val="EAD0EF0E"/>
    <w:lvl w:ilvl="0" w:tplc="9D1EF8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2343"/>
    <w:multiLevelType w:val="hybridMultilevel"/>
    <w:tmpl w:val="D4C2D12C"/>
    <w:name w:val="WW8Num52222"/>
    <w:lvl w:ilvl="0" w:tplc="CCF6981C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4350A"/>
    <w:multiLevelType w:val="hybridMultilevel"/>
    <w:tmpl w:val="0DA6D886"/>
    <w:lvl w:ilvl="0" w:tplc="B132417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2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13"/>
  </w:num>
  <w:num w:numId="11">
    <w:abstractNumId w:val="2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24"/>
  </w:num>
  <w:num w:numId="20">
    <w:abstractNumId w:val="3"/>
  </w:num>
  <w:num w:numId="21">
    <w:abstractNumId w:val="26"/>
  </w:num>
  <w:num w:numId="22">
    <w:abstractNumId w:val="22"/>
  </w:num>
  <w:num w:numId="23">
    <w:abstractNumId w:val="6"/>
  </w:num>
  <w:num w:numId="24">
    <w:abstractNumId w:val="14"/>
  </w:num>
  <w:num w:numId="25">
    <w:abstractNumId w:val="2"/>
  </w:num>
  <w:num w:numId="26">
    <w:abstractNumId w:val="7"/>
  </w:num>
  <w:num w:numId="27">
    <w:abstractNumId w:val="8"/>
  </w:num>
  <w:num w:numId="28">
    <w:abstractNumId w:val="23"/>
  </w:num>
  <w:num w:numId="29">
    <w:abstractNumId w:val="17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F"/>
    <w:rsid w:val="000234E9"/>
    <w:rsid w:val="00051E42"/>
    <w:rsid w:val="000657EB"/>
    <w:rsid w:val="000711DD"/>
    <w:rsid w:val="00091870"/>
    <w:rsid w:val="000F0ED7"/>
    <w:rsid w:val="00145B10"/>
    <w:rsid w:val="00225A2A"/>
    <w:rsid w:val="002529A7"/>
    <w:rsid w:val="00266D95"/>
    <w:rsid w:val="002E0598"/>
    <w:rsid w:val="00313DBE"/>
    <w:rsid w:val="00373BE0"/>
    <w:rsid w:val="003D35FD"/>
    <w:rsid w:val="00464972"/>
    <w:rsid w:val="004A6F19"/>
    <w:rsid w:val="004E1626"/>
    <w:rsid w:val="00526341"/>
    <w:rsid w:val="00565A76"/>
    <w:rsid w:val="005869DB"/>
    <w:rsid w:val="00646584"/>
    <w:rsid w:val="00686913"/>
    <w:rsid w:val="006A1190"/>
    <w:rsid w:val="006A34EA"/>
    <w:rsid w:val="006C456B"/>
    <w:rsid w:val="0072656E"/>
    <w:rsid w:val="00774443"/>
    <w:rsid w:val="00793C36"/>
    <w:rsid w:val="007B202E"/>
    <w:rsid w:val="007C0DF9"/>
    <w:rsid w:val="007E489D"/>
    <w:rsid w:val="007F4D67"/>
    <w:rsid w:val="008D6552"/>
    <w:rsid w:val="00905652"/>
    <w:rsid w:val="009118A4"/>
    <w:rsid w:val="00914AD6"/>
    <w:rsid w:val="00932090"/>
    <w:rsid w:val="00947AEB"/>
    <w:rsid w:val="00957D3C"/>
    <w:rsid w:val="0098621F"/>
    <w:rsid w:val="0099441F"/>
    <w:rsid w:val="009B679E"/>
    <w:rsid w:val="009E0199"/>
    <w:rsid w:val="00A00081"/>
    <w:rsid w:val="00A378F8"/>
    <w:rsid w:val="00A94375"/>
    <w:rsid w:val="00AB7943"/>
    <w:rsid w:val="00B21D7E"/>
    <w:rsid w:val="00B50F79"/>
    <w:rsid w:val="00B5470A"/>
    <w:rsid w:val="00B85281"/>
    <w:rsid w:val="00C22C4D"/>
    <w:rsid w:val="00C243F3"/>
    <w:rsid w:val="00C73998"/>
    <w:rsid w:val="00C73B2A"/>
    <w:rsid w:val="00C876C8"/>
    <w:rsid w:val="00D4446A"/>
    <w:rsid w:val="00D50B43"/>
    <w:rsid w:val="00DB7D42"/>
    <w:rsid w:val="00DD698C"/>
    <w:rsid w:val="00E00855"/>
    <w:rsid w:val="00E461B3"/>
    <w:rsid w:val="00EC299A"/>
    <w:rsid w:val="00EE0847"/>
    <w:rsid w:val="00EE18D8"/>
    <w:rsid w:val="00F24E26"/>
    <w:rsid w:val="00F502FF"/>
    <w:rsid w:val="00F50D99"/>
    <w:rsid w:val="00F77F4A"/>
    <w:rsid w:val="00F97EDA"/>
    <w:rsid w:val="00FA76D4"/>
    <w:rsid w:val="00FA7A3A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D2D1D-EBFE-45F2-BDDB-DFF778D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18D8"/>
    <w:pPr>
      <w:keepNext/>
      <w:keepLines/>
      <w:numPr>
        <w:numId w:val="11"/>
      </w:numPr>
      <w:tabs>
        <w:tab w:val="num" w:pos="432"/>
      </w:tabs>
      <w:suppressAutoHyphens/>
      <w:spacing w:before="480"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18D8"/>
    <w:pPr>
      <w:keepNext/>
      <w:keepLines/>
      <w:numPr>
        <w:ilvl w:val="2"/>
        <w:numId w:val="11"/>
      </w:numPr>
      <w:suppressAutoHyphens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i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18D8"/>
    <w:pPr>
      <w:keepNext/>
      <w:keepLines/>
      <w:numPr>
        <w:ilvl w:val="3"/>
        <w:numId w:val="11"/>
      </w:numPr>
      <w:tabs>
        <w:tab w:val="num" w:pos="864"/>
      </w:tabs>
      <w:suppressAutoHyphens/>
      <w:spacing w:before="200" w:after="0" w:line="240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18D8"/>
    <w:pPr>
      <w:keepNext/>
      <w:keepLines/>
      <w:numPr>
        <w:ilvl w:val="5"/>
        <w:numId w:val="11"/>
      </w:numPr>
      <w:tabs>
        <w:tab w:val="num" w:pos="1152"/>
      </w:tabs>
      <w:suppressAutoHyphens/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18D8"/>
    <w:pPr>
      <w:keepNext/>
      <w:keepLines/>
      <w:numPr>
        <w:ilvl w:val="6"/>
        <w:numId w:val="11"/>
      </w:numPr>
      <w:tabs>
        <w:tab w:val="num" w:pos="1296"/>
      </w:tabs>
      <w:suppressAutoHyphens/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18D8"/>
    <w:pPr>
      <w:keepNext/>
      <w:keepLines/>
      <w:numPr>
        <w:ilvl w:val="7"/>
        <w:numId w:val="11"/>
      </w:numPr>
      <w:tabs>
        <w:tab w:val="num" w:pos="1440"/>
      </w:tabs>
      <w:suppressAutoHyphens/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E18D8"/>
    <w:pPr>
      <w:keepNext/>
      <w:keepLines/>
      <w:numPr>
        <w:ilvl w:val="8"/>
        <w:numId w:val="11"/>
      </w:numPr>
      <w:tabs>
        <w:tab w:val="num" w:pos="1584"/>
      </w:tabs>
      <w:suppressAutoHyphens/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0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E18D8"/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E18D8"/>
    <w:rPr>
      <w:rFonts w:ascii="Arial" w:eastAsia="Times New Roman" w:hAnsi="Arial" w:cs="Times New Roman"/>
      <w:b/>
      <w:bCs/>
      <w:i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E18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E18D8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E18D8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E18D8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E18D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E18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18D8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18D8"/>
    <w:rPr>
      <w:rFonts w:ascii="Arial" w:eastAsia="Times New Roman" w:hAnsi="Arial" w:cs="Times New Roman"/>
      <w:b/>
      <w:color w:val="FF0000"/>
      <w:szCs w:val="20"/>
      <w:lang w:eastAsia="pl-PL"/>
    </w:rPr>
  </w:style>
  <w:style w:type="numbering" w:customStyle="1" w:styleId="Styl1">
    <w:name w:val="Styl1"/>
    <w:rsid w:val="00EE18D8"/>
    <w:pPr>
      <w:numPr>
        <w:numId w:val="11"/>
      </w:numPr>
    </w:pPr>
  </w:style>
  <w:style w:type="character" w:customStyle="1" w:styleId="fontstyle01">
    <w:name w:val="fontstyle01"/>
    <w:rsid w:val="00B85281"/>
    <w:rPr>
      <w:rFonts w:ascii="MicrosoftSansSerif" w:hAnsi="MicrosoftSansSerif" w:cs="MicrosoftSans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5869DB"/>
    <w:pPr>
      <w:suppressAutoHyphens/>
      <w:autoSpaceDN w:val="0"/>
      <w:textAlignment w:val="baseline"/>
    </w:pPr>
    <w:rPr>
      <w:rFonts w:ascii="Calibri" w:eastAsia="Calibri" w:hAnsi="Calibri" w:cs="Arial"/>
      <w:kern w:val="3"/>
    </w:rPr>
  </w:style>
  <w:style w:type="numbering" w:customStyle="1" w:styleId="WW8Num6">
    <w:name w:val="WW8Num6"/>
    <w:basedOn w:val="Bezlisty"/>
    <w:rsid w:val="005869D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FDC5-A5C8-4B8F-8E6E-66F251E8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marekgarstka</dc:creator>
  <cp:lastModifiedBy>marekgarstka</cp:lastModifiedBy>
  <cp:revision>2</cp:revision>
  <cp:lastPrinted>2018-10-11T07:52:00Z</cp:lastPrinted>
  <dcterms:created xsi:type="dcterms:W3CDTF">2018-10-11T10:56:00Z</dcterms:created>
  <dcterms:modified xsi:type="dcterms:W3CDTF">2018-10-11T10:56:00Z</dcterms:modified>
</cp:coreProperties>
</file>