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 xml:space="preserve">8 </w:t>
      </w:r>
      <w:r>
        <w:rPr>
          <w:rFonts w:ascii="Arial" w:hAnsi="Arial"/>
          <w:sz w:val="22"/>
          <w:szCs w:val="22"/>
          <w:u w:val="none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39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 xml:space="preserve">Oświadczenie, </w:t>
      </w:r>
      <w:r>
        <w:rPr>
          <w:rStyle w:val="Mocnewyrnione"/>
          <w:b/>
          <w:sz w:val="22"/>
          <w:szCs w:val="22"/>
          <w:u w:val="none"/>
        </w:rPr>
        <w:t>że osoby, które będą uczestniczyć w wykonaniu zamówienia, posiadają wymagane uprawnienia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że </w:t>
      </w:r>
      <w:r>
        <w:rPr>
          <w:rFonts w:ascii="Arial" w:hAnsi="Arial"/>
          <w:sz w:val="22"/>
          <w:szCs w:val="22"/>
          <w:u w:val="none"/>
          <w:shd w:fill="auto" w:val="clear"/>
        </w:rPr>
        <w:t>projektant</w:t>
      </w:r>
      <w:r>
        <w:rPr>
          <w:rFonts w:ascii="Arial" w:hAnsi="Arial"/>
          <w:sz w:val="22"/>
          <w:szCs w:val="22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(imię i nazwisko): </w:t>
      </w:r>
      <w:r>
        <w:rPr>
          <w:rFonts w:ascii="Arial" w:hAnsi="Arial"/>
          <w:sz w:val="22"/>
          <w:szCs w:val="22"/>
          <w:u w:val="none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posiada uprawnienia do </w:t>
      </w:r>
      <w:r>
        <w:rPr>
          <w:rFonts w:ascii="Arial" w:hAnsi="Arial"/>
          <w:sz w:val="22"/>
          <w:szCs w:val="22"/>
          <w:u w:val="none"/>
          <w:shd w:fill="auto" w:val="clear"/>
        </w:rPr>
        <w:t>projektowania</w:t>
      </w:r>
      <w:r>
        <w:rPr>
          <w:rFonts w:ascii="Arial" w:hAnsi="Arial"/>
          <w:sz w:val="22"/>
          <w:szCs w:val="22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bez ograniczeń uprawniające do projektowania obiektu budowlanego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wydana przez </w:t>
      </w:r>
      <w:r>
        <w:rPr>
          <w:rFonts w:ascii="Arial" w:hAnsi="Arial"/>
          <w:sz w:val="22"/>
          <w:szCs w:val="22"/>
          <w:u w:val="none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nr uprawnień: </w:t>
      </w:r>
      <w:r>
        <w:rPr>
          <w:rFonts w:ascii="Arial" w:hAnsi="Arial"/>
          <w:sz w:val="22"/>
          <w:szCs w:val="22"/>
          <w:u w:val="none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161</Words>
  <Characters>1089</Characters>
  <CharactersWithSpaces>1240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2021-11-17T08:33:43Z</dcterms:modified>
  <cp:revision>2</cp:revision>
  <dc:subject/>
  <dc:title/>
</cp:coreProperties>
</file>