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658" w14:textId="77777777"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6FCC19B7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14:paraId="0403631E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14:paraId="6B73132E" w14:textId="726454A8" w:rsid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Świdnicki Ośrodek Sportu i Rekreacji</w:t>
      </w:r>
    </w:p>
    <w:p w14:paraId="30E5028C" w14:textId="22259036" w:rsidR="00484B0A" w:rsidRP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58-100 Świdnica, ul. Śląska 35</w:t>
      </w:r>
    </w:p>
    <w:p w14:paraId="38B3A94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14:paraId="5F729D80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CEiDG)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14:paraId="4B112FF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14:paraId="6D6AB361" w14:textId="77777777"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14:paraId="31709277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FAD6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5C9B4D6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CF49F10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87095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A7D66D4" w14:textId="77777777"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7DEBD44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70FA2E8" w14:textId="77777777"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14:paraId="0DE989E2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535B5048" w14:textId="77777777"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123C84C" w14:textId="77777777"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4C80C44" w14:textId="77777777"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98B3B89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7BE67" w14:textId="77777777"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35D041C5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BD67A41" w14:textId="3116F6C4" w:rsidR="00484B0A" w:rsidRDefault="001840DB" w:rsidP="00484B0A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przetargu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>publicznego</w:t>
      </w:r>
      <w:r w:rsidR="00E97459" w:rsidRPr="001840DB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Calibri" w:hAnsi="Arial" w:cs="Arial"/>
          <w:b/>
          <w:bCs/>
        </w:rPr>
        <w:t>Modernizacja obiektów sportowych oraz zakup środków trwałych na potrzeby OSIR – dostawa sztucznej trawy:</w:t>
      </w:r>
    </w:p>
    <w:p w14:paraId="47608895" w14:textId="77777777" w:rsidR="00484B0A" w:rsidRDefault="00484B0A" w:rsidP="00484B0A">
      <w:pPr>
        <w:spacing w:after="0" w:line="288" w:lineRule="auto"/>
        <w:jc w:val="both"/>
        <w:rPr>
          <w:rFonts w:ascii="Arial" w:hAnsi="Arial" w:cs="Arial"/>
          <w:b/>
        </w:rPr>
      </w:pPr>
    </w:p>
    <w:p w14:paraId="1177FFEE" w14:textId="2E1CF4D8" w:rsidR="001840DB" w:rsidRPr="001840DB" w:rsidRDefault="001840DB" w:rsidP="00184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43A20D60" w14:textId="77777777"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8"/>
          <w:szCs w:val="8"/>
          <w:u w:color="000000"/>
          <w:lang w:eastAsia="hi-IN" w:bidi="hi-IN"/>
        </w:rPr>
      </w:pPr>
    </w:p>
    <w:p w14:paraId="4DC22F95" w14:textId="45964662" w:rsidR="00DB1C37" w:rsidRDefault="00484B0A" w:rsidP="00DB1C3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87C3566" w14:textId="77777777"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0198D1B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712CE" w14:textId="5F6CFF1A"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1. Za wykonanie przedmiotu umowy </w:t>
      </w:r>
      <w:r w:rsidR="00484B0A">
        <w:rPr>
          <w:rFonts w:ascii="Arial" w:hAnsi="Arial" w:cs="Arial"/>
        </w:rPr>
        <w:t>tj.</w:t>
      </w:r>
      <w:r w:rsidR="00484B0A" w:rsidRPr="00484B0A">
        <w:rPr>
          <w:rFonts w:ascii="Arial" w:eastAsia="Calibri" w:hAnsi="Arial" w:cs="Arial"/>
          <w:bCs/>
        </w:rPr>
        <w:t xml:space="preserve"> </w:t>
      </w:r>
      <w:r w:rsidR="00484B0A">
        <w:rPr>
          <w:rFonts w:ascii="Arial" w:eastAsia="Calibri" w:hAnsi="Arial" w:cs="Arial"/>
          <w:bCs/>
        </w:rPr>
        <w:t xml:space="preserve"> </w:t>
      </w:r>
      <w:r w:rsidR="00484B0A" w:rsidRPr="004952F8">
        <w:rPr>
          <w:rFonts w:ascii="Arial" w:eastAsia="Calibri" w:hAnsi="Arial" w:cs="Arial"/>
          <w:bCs/>
        </w:rPr>
        <w:t xml:space="preserve"> </w:t>
      </w:r>
      <w:r w:rsidR="00484B0A" w:rsidRPr="00F90734">
        <w:rPr>
          <w:rFonts w:ascii="Arial" w:eastAsia="Lucida Sans Unicode" w:hAnsi="Arial" w:cs="Arial"/>
          <w:bCs/>
          <w:kern w:val="2"/>
          <w:lang w:eastAsia="hi-IN" w:bidi="hi-IN"/>
        </w:rPr>
        <w:t xml:space="preserve">dostarczenie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7000 m2 sztucznej trawy</w:t>
      </w:r>
      <w:r w:rsidR="008422EA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(nazwa producenta</w:t>
      </w:r>
      <w:r w:rsidR="008422EA">
        <w:rPr>
          <w:rFonts w:ascii="Arial" w:eastAsia="Lucida Sans Unicode" w:hAnsi="Arial" w:cs="Arial"/>
          <w:bCs/>
          <w:kern w:val="2"/>
          <w:lang w:eastAsia="hi-IN" w:bidi="hi-IN"/>
        </w:rPr>
        <w:t>- wpisać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) …………………</w:t>
      </w:r>
      <w:r w:rsidR="00587227">
        <w:rPr>
          <w:rFonts w:ascii="Arial" w:eastAsia="Lucida Sans Unicode" w:hAnsi="Arial" w:cs="Arial"/>
          <w:bCs/>
          <w:kern w:val="2"/>
          <w:lang w:eastAsia="hi-IN" w:bidi="hi-IN"/>
        </w:rPr>
        <w:t>……………………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 xml:space="preserve"> wraz z matą prefabrykowaną o grubości 12-15 mm  </w:t>
      </w:r>
      <w:r w:rsidR="00484B0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proponuję wynagrodzenie w wysokości:</w:t>
      </w:r>
    </w:p>
    <w:p w14:paraId="64A96C68" w14:textId="15FCB28C" w:rsidR="001840DB" w:rsidRPr="001840DB" w:rsidRDefault="001840DB" w:rsidP="001840DB">
      <w:pPr>
        <w:jc w:val="both"/>
        <w:rPr>
          <w:rFonts w:ascii="Arial" w:hAnsi="Arial" w:cs="Arial"/>
          <w:b/>
          <w:bCs/>
        </w:rPr>
      </w:pPr>
    </w:p>
    <w:p w14:paraId="52B0D07C" w14:textId="77777777"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643B04CE" w14:textId="77777777"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73431EB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86BF178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14:paraId="7A04D318" w14:textId="4D493C4A" w:rsidR="00604A4B" w:rsidRPr="001840DB" w:rsidRDefault="00484B0A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 xml:space="preserve"> </w:t>
      </w:r>
    </w:p>
    <w:p w14:paraId="66BB0023" w14:textId="77777777"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12DFC" w14:textId="484B353A" w:rsidR="001840DB" w:rsidRPr="001840DB" w:rsidRDefault="008422EA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Cena powyższa obejmuje pełny zakres przedmiotu zamówienia objęty dokumentacją przetargową</w:t>
      </w:r>
      <w:r>
        <w:rPr>
          <w:rFonts w:ascii="Arial" w:hAnsi="Arial" w:cs="Arial"/>
        </w:rPr>
        <w:t>,</w:t>
      </w:r>
      <w:r w:rsidRPr="008422E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warunkami technicznymi i SWZ jak również wszystkie inne koszty, które są związane z wykonaniem przedmiotu zamówienia</w:t>
      </w:r>
      <w:r w:rsidR="001840DB" w:rsidRPr="001840DB">
        <w:rPr>
          <w:rFonts w:ascii="Arial" w:eastAsia="Times New Roman" w:hAnsi="Arial" w:cs="Arial"/>
          <w:lang w:eastAsia="pl-PL"/>
        </w:rPr>
        <w:t>.</w:t>
      </w:r>
    </w:p>
    <w:p w14:paraId="5B4DEC45" w14:textId="77777777"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816F68E" w14:textId="77777777" w:rsidR="00DB1C37" w:rsidRPr="00DB1C37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Zamówienie zobowiązuję się zrealizować</w:t>
      </w:r>
      <w:r w:rsidR="00DB1C37">
        <w:rPr>
          <w:rFonts w:ascii="Arial" w:eastAsia="Times New Roman" w:hAnsi="Arial" w:cs="Arial"/>
          <w:lang w:eastAsia="pl-PL"/>
        </w:rPr>
        <w:t>:</w:t>
      </w:r>
    </w:p>
    <w:p w14:paraId="230F0AF6" w14:textId="2E0B066D" w:rsidR="00DB1C37" w:rsidRPr="001840DB" w:rsidRDefault="00484B0A" w:rsidP="00DB1C37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dnia 15.12.2023 r.</w:t>
      </w:r>
    </w:p>
    <w:p w14:paraId="30AD405E" w14:textId="77777777"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6C1E3E86" w14:textId="0F4F8120" w:rsidR="001840DB" w:rsidRPr="008422EA" w:rsidRDefault="001840DB" w:rsidP="00F24B5D">
      <w:pPr>
        <w:widowControl w:val="0"/>
        <w:numPr>
          <w:ilvl w:val="0"/>
          <w:numId w:val="3"/>
        </w:numPr>
        <w:tabs>
          <w:tab w:val="num" w:pos="342"/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8422EA">
        <w:rPr>
          <w:rFonts w:ascii="Arial" w:eastAsia="Times New Roman" w:hAnsi="Arial" w:cs="Arial"/>
          <w:lang w:eastAsia="pl-PL"/>
        </w:rPr>
        <w:t>Na wykonane przez nas dostawy udzielamy:</w:t>
      </w:r>
      <w:r w:rsidR="008422EA" w:rsidRPr="008422EA">
        <w:rPr>
          <w:rFonts w:ascii="Arial" w:eastAsia="Times New Roman" w:hAnsi="Arial" w:cs="Arial"/>
          <w:lang w:eastAsia="pl-PL"/>
        </w:rPr>
        <w:t xml:space="preserve"> </w:t>
      </w:r>
      <w:r w:rsidR="00484B0A" w:rsidRPr="008422EA">
        <w:rPr>
          <w:rFonts w:ascii="Arial" w:eastAsia="Times New Roman" w:hAnsi="Arial" w:cs="Arial"/>
          <w:lang w:eastAsia="pl-PL"/>
        </w:rPr>
        <w:t>……………</w:t>
      </w:r>
      <w:r w:rsidRPr="008422EA">
        <w:rPr>
          <w:rFonts w:ascii="Arial" w:eastAsia="Times New Roman" w:hAnsi="Arial" w:cs="Arial"/>
          <w:b/>
          <w:lang w:eastAsia="pl-PL"/>
        </w:rPr>
        <w:t xml:space="preserve"> miesięcy</w:t>
      </w:r>
      <w:r w:rsidRPr="008422EA">
        <w:rPr>
          <w:rFonts w:ascii="Arial" w:eastAsia="Times New Roman" w:hAnsi="Arial" w:cs="Arial"/>
          <w:lang w:eastAsia="pl-PL"/>
        </w:rPr>
        <w:t xml:space="preserve"> gwarancji </w:t>
      </w:r>
    </w:p>
    <w:p w14:paraId="428C0EC2" w14:textId="0DA7C4C9" w:rsidR="00E97459" w:rsidRPr="001840DB" w:rsidRDefault="00484B0A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6795B66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8B4459B" w14:textId="5320921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lastRenderedPageBreak/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 xml:space="preserve">w ciągu </w:t>
      </w:r>
      <w:r w:rsidR="00FB3316">
        <w:rPr>
          <w:rFonts w:ascii="Arial" w:eastAsia="Times New Roman" w:hAnsi="Arial" w:cs="Arial"/>
          <w:bCs/>
          <w:lang w:eastAsia="pl-PL"/>
        </w:rPr>
        <w:t>7</w:t>
      </w:r>
      <w:r w:rsidRPr="001840DB">
        <w:rPr>
          <w:rFonts w:ascii="Arial" w:eastAsia="Times New Roman" w:hAnsi="Arial" w:cs="Arial"/>
          <w:bCs/>
          <w:lang w:eastAsia="pl-PL"/>
        </w:rPr>
        <w:t xml:space="preserve">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6DEEDDB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5793EC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14:paraId="07D28267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E16FB4" w14:textId="77777777" w:rsid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bookmarkStart w:id="0" w:name="_Hlk151357059"/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p w14:paraId="2CEC36E1" w14:textId="77777777" w:rsidR="00AC5E35" w:rsidRDefault="00AC5E35" w:rsidP="00AC5E35">
      <w:pPr>
        <w:pStyle w:val="Akapitzlist"/>
        <w:rPr>
          <w:rFonts w:ascii="Arial" w:eastAsia="Times New Roman" w:hAnsi="Arial" w:cs="Arial"/>
          <w:lang w:eastAsia="pl-PL"/>
        </w:rPr>
      </w:pPr>
    </w:p>
    <w:p w14:paraId="577B36A5" w14:textId="77777777" w:rsidR="00AC5E35" w:rsidRPr="001840DB" w:rsidRDefault="00AC5E35" w:rsidP="00AC5E35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14:paraId="0C847247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0E67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03B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6F7" w14:textId="77777777"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14:paraId="5CD9B7B3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BA86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161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02E4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B9B6A15" w14:textId="77777777" w:rsidR="001840DB" w:rsidRDefault="001840DB" w:rsidP="00484B0A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14:paraId="544187FC" w14:textId="3EEE6A07" w:rsidR="001840DB" w:rsidRPr="00AC5E35" w:rsidRDefault="001840DB" w:rsidP="00484B0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C5E35">
        <w:rPr>
          <w:rFonts w:ascii="Arial" w:eastAsia="Times New Roman" w:hAnsi="Arial" w:cs="Arial"/>
          <w:sz w:val="22"/>
          <w:szCs w:val="22"/>
          <w:lang w:eastAsia="pl-PL"/>
        </w:rPr>
        <w:t>Oświadczamy, że:</w:t>
      </w:r>
    </w:p>
    <w:p w14:paraId="710ABF03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444EC895" w14:textId="77777777"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1D71C496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08F7AC5" w14:textId="64D7C1F8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484B0A">
        <w:rPr>
          <w:rFonts w:ascii="Arial" w:eastAsia="Times New Roman" w:hAnsi="Arial" w:cs="Arial"/>
          <w:color w:val="FF0000"/>
          <w:lang w:eastAsia="pl-PL"/>
        </w:rPr>
        <w:t>2</w:t>
      </w:r>
      <w:r w:rsidR="002F7262">
        <w:rPr>
          <w:rFonts w:ascii="Arial" w:eastAsia="Times New Roman" w:hAnsi="Arial" w:cs="Arial"/>
          <w:color w:val="FF0000"/>
          <w:lang w:eastAsia="pl-PL"/>
        </w:rPr>
        <w:t>2</w:t>
      </w:r>
      <w:r w:rsidR="00484B0A">
        <w:rPr>
          <w:rFonts w:ascii="Arial" w:eastAsia="Times New Roman" w:hAnsi="Arial" w:cs="Arial"/>
          <w:color w:val="FF0000"/>
          <w:lang w:eastAsia="pl-PL"/>
        </w:rPr>
        <w:t>.12.2023 r.</w:t>
      </w:r>
    </w:p>
    <w:bookmarkEnd w:id="0"/>
    <w:p w14:paraId="0B65ADF6" w14:textId="736C4715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</w:t>
      </w:r>
      <w:r w:rsidR="00A8029C">
        <w:rPr>
          <w:rFonts w:ascii="Arial" w:eastAsia="Times New Roman" w:hAnsi="Arial" w:cs="Arial"/>
          <w:lang w:eastAsia="pl-PL"/>
        </w:rPr>
        <w:t xml:space="preserve">a normom europejskim i krajowym </w:t>
      </w:r>
      <w:r w:rsidR="00484B0A">
        <w:rPr>
          <w:rFonts w:ascii="Arial" w:eastAsia="Times New Roman" w:hAnsi="Arial" w:cs="Arial"/>
          <w:lang w:eastAsia="pl-PL"/>
        </w:rPr>
        <w:t>.</w:t>
      </w:r>
    </w:p>
    <w:p w14:paraId="7097988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2C4894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8D449C8" w14:textId="77777777"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wypełniliśmy/łem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14:paraId="131F4C56" w14:textId="77777777"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65AAA7" w14:textId="77777777" w:rsidR="001840DB" w:rsidRPr="001840DB" w:rsidRDefault="001840DB" w:rsidP="00484B0A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C508ECE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F7D43DD" w14:textId="1E1C342B" w:rsidR="00587227" w:rsidRPr="00824184" w:rsidRDefault="001840DB" w:rsidP="00824184">
      <w:pPr>
        <w:widowControl w:val="0"/>
        <w:numPr>
          <w:ilvl w:val="0"/>
          <w:numId w:val="1"/>
        </w:numPr>
        <w:tabs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bookmarkStart w:id="1" w:name="_Hlk150590259"/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bookmarkEnd w:id="1"/>
    </w:p>
    <w:p w14:paraId="2F28140E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2DF517B6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E6476D" w14:textId="77777777" w:rsidR="00824184" w:rsidRP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77B7D348" w14:textId="5AB2D588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2. raport z badań przeprowadzony przez specjalistyczne laboratorium (np. Labosport lub ISA-Sport lub Sports Labs Ltd, Ercat), dotyczący oferowanego systemu ( nawierzchni, wypełnienia EPDM recyklingu i maty ), potwierdzający zgodność jej parametrów z FIFA Quality Programme for Football Turf (edycja 2015) dla poziomu Quality Pro i Quality oraz potwierdzający minimalne parametry oferowanej trawy syntetycznej określone przez Zamawiającego (dostępny na </w:t>
      </w:r>
      <w:hyperlink r:id="rId8" w:tgtFrame="_blank" w:history="1">
        <w:r w:rsidRPr="00824184">
          <w:rPr>
            <w:rFonts w:ascii="Arial" w:eastAsia="Times New Roman" w:hAnsi="Arial" w:cs="Arial"/>
            <w:color w:val="1155CC"/>
            <w:u w:val="single"/>
            <w:lang w:eastAsia="pl-PL"/>
          </w:rPr>
          <w:t>www.FIFA.com</w:t>
        </w:r>
      </w:hyperlink>
      <w:r w:rsidRPr="00824184">
        <w:rPr>
          <w:rFonts w:ascii="Arial" w:eastAsia="Times New Roman" w:hAnsi="Arial" w:cs="Arial"/>
          <w:color w:val="222222"/>
          <w:lang w:eastAsia="pl-PL"/>
        </w:rPr>
        <w:t>)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6231661E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1C277B92" w14:textId="11D221B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3. raport z badań laboratoryjnych przeprowadzony przez niezależne, akredytowane laboratorium dla systemu sztucznej trawy ( nawierzchnia wraz z wypełnieniem EPDM z recyklingu i matą ), potwierdzający zgodność z aktualną normą EN 15330-1:2013/PN-EN 15330-1:2014-02</w:t>
      </w:r>
    </w:p>
    <w:p w14:paraId="31BC4E61" w14:textId="295FC8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2017BDE0" w14:textId="56C1F7BC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4. karta techniczna oferowanej nawierzchni, poświadczona przez jej producenta, potwierdzająca wymagane przez Zamawiającego minimalne parametry dla nawierzchni w zakresie, który nie został objęty  raportem z badań zgodnie z FIFA Quality Programme for Football Turf (edycja 2015) dla poziomu Quality Pro i Quality lub z aktualną normą EN 15330-1:2013/PN-EN 15330-1:2014-02 </w:t>
      </w:r>
    </w:p>
    <w:p w14:paraId="49DBFDA9" w14:textId="3A84524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79F1A95" w14:textId="6859F512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lastRenderedPageBreak/>
        <w:t>5. aktualny certyfikat potwierdzający posiadanie przez producenta statusu FIFA PREFERRED PRODUCER (FPP) lub licencjonowanego przez FIFA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DCB85F8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13DF4BA5" w14:textId="09038B8D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6. atest PZH dla</w:t>
      </w:r>
      <w:r w:rsidR="003601F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24184">
        <w:rPr>
          <w:rFonts w:ascii="Arial" w:eastAsia="Times New Roman" w:hAnsi="Arial" w:cs="Arial"/>
          <w:color w:val="222222"/>
          <w:lang w:eastAsia="pl-PL"/>
        </w:rPr>
        <w:t>oferowanej nawierzchni</w:t>
      </w:r>
    </w:p>
    <w:p w14:paraId="7865B688" w14:textId="55096CD6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71186515" w14:textId="061A82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7. autoryzacja producenta trawy syntetycznej, wystawiona dla wykonawcy na realizowaną inwestycję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  <w:t xml:space="preserve">           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FEAC333" w14:textId="74D6D583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7C4F5D01" w14:textId="1F6A843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8. raport z badań testu Lisport na min. 200.000 cykli dla włókna oferowanej trawy syntetycznej przeprowadzony przez niezależne laboratorium zgodnie z normą EN 15306 „Nawierzchnie do otwartych terenów sportowych – narażenie trawy na oddziaływania” potwierdzający, że włókno trawy syntetycznej po min. 200.000 cykli nie wykazuje widocznych uszkodzeń. Badanie musi być wystawione przez laboratorium niezależne, akredytowane zgodnie z ISO/IEC 17025:2018 i wprost potwierdzać brak widocznych uszkodzeń włókna oferowanej trawy syntetycznej </w:t>
      </w:r>
      <w:r w:rsidR="0067264A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0BAFFBA2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             </w:t>
      </w:r>
    </w:p>
    <w:p w14:paraId="5747A23A" w14:textId="33E99504" w:rsidR="00824184" w:rsidRPr="00824184" w:rsidRDefault="00417D1A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9</w:t>
      </w:r>
      <w:r w:rsidR="00824184" w:rsidRPr="00824184">
        <w:rPr>
          <w:rFonts w:ascii="Arial" w:eastAsia="Times New Roman" w:hAnsi="Arial" w:cs="Arial"/>
          <w:color w:val="222222"/>
          <w:lang w:eastAsia="pl-PL"/>
        </w:rPr>
        <w:t>. raport z badań przeprowadzony przez niezależne laboratorium potwierdzający, że włókno oferowanej trawy syntetycznej zgodnie z Rozporządzeniem REACH jest wolne od WWA - wielopierścieniowych węglowodorów aromatycznych (PAH – free). Raport z badań musi być wykonany przez laboratorium niezależne, akredytowane zgodnie z ISO / IEC 17025: 2018</w:t>
      </w:r>
    </w:p>
    <w:p w14:paraId="72276D39" w14:textId="124C1C46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6D9621F5" w14:textId="4F2BCAA4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1</w:t>
      </w:r>
      <w:r w:rsidR="00417D1A">
        <w:rPr>
          <w:rFonts w:ascii="Arial" w:eastAsia="Times New Roman" w:hAnsi="Arial" w:cs="Arial"/>
          <w:color w:val="222222"/>
          <w:lang w:eastAsia="pl-PL"/>
        </w:rPr>
        <w:t>0</w:t>
      </w:r>
      <w:r w:rsidR="00AC5E35">
        <w:rPr>
          <w:rFonts w:ascii="Arial" w:eastAsia="Times New Roman" w:hAnsi="Arial" w:cs="Arial"/>
          <w:color w:val="222222"/>
          <w:lang w:eastAsia="pl-PL"/>
        </w:rPr>
        <w:t>.</w:t>
      </w:r>
      <w:r w:rsidRPr="00824184">
        <w:rPr>
          <w:rFonts w:ascii="Arial" w:eastAsia="Times New Roman" w:hAnsi="Arial" w:cs="Arial"/>
          <w:color w:val="222222"/>
          <w:lang w:eastAsia="pl-PL"/>
        </w:rPr>
        <w:t xml:space="preserve"> dokument potwierdzający, że trawa syntetyczna nadaje się w 100 % do recyklingu. Dokument ma być wydany przez niezależne, akredytowane laboratorium zgodnie z ISO/IEC 17025:2018  </w:t>
      </w:r>
    </w:p>
    <w:p w14:paraId="33A1B6C1" w14:textId="6EED29DF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  <w:r w:rsidR="0067264A">
        <w:rPr>
          <w:rFonts w:ascii="Arial" w:eastAsia="Times New Roman" w:hAnsi="Arial" w:cs="Arial"/>
          <w:color w:val="222222"/>
          <w:lang w:eastAsia="pl-PL"/>
        </w:rPr>
        <w:tab/>
      </w:r>
    </w:p>
    <w:p w14:paraId="5DECE29A" w14:textId="3A0DC60B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1</w:t>
      </w:r>
      <w:r w:rsidR="00417D1A">
        <w:rPr>
          <w:rFonts w:ascii="Arial" w:eastAsia="Times New Roman" w:hAnsi="Arial" w:cs="Arial"/>
          <w:color w:val="222222"/>
          <w:lang w:eastAsia="pl-PL"/>
        </w:rPr>
        <w:t>1</w:t>
      </w:r>
      <w:r w:rsidRPr="00824184">
        <w:rPr>
          <w:rFonts w:ascii="Arial" w:eastAsia="Times New Roman" w:hAnsi="Arial" w:cs="Arial"/>
          <w:color w:val="222222"/>
          <w:lang w:eastAsia="pl-PL"/>
        </w:rPr>
        <w:t>. dokument wydany przez laboratorium niezależne, akredytowane zgodnie z ISO/IEC 17025:2018, potwierdzający kształt włókna.</w:t>
      </w:r>
    </w:p>
    <w:p w14:paraId="1610A43B" w14:textId="74EC7FF0" w:rsidR="00824184" w:rsidRDefault="0067264A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EAF3223" w14:textId="7456D11D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264A">
        <w:rPr>
          <w:rFonts w:ascii="Arial" w:eastAsia="Times New Roman" w:hAnsi="Arial" w:cs="Arial"/>
          <w:lang w:eastAsia="pl-PL"/>
        </w:rPr>
        <w:t>13.</w:t>
      </w:r>
      <w:r>
        <w:rPr>
          <w:rFonts w:ascii="Arial" w:eastAsia="Times New Roman" w:hAnsi="Arial" w:cs="Arial"/>
          <w:lang w:eastAsia="pl-PL"/>
        </w:rPr>
        <w:t>**</w:t>
      </w:r>
    </w:p>
    <w:p w14:paraId="5EDB64FF" w14:textId="4EFF71C5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14.</w:t>
      </w:r>
    </w:p>
    <w:p w14:paraId="2E896F9C" w14:textId="53B792EB" w:rsid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15.</w:t>
      </w:r>
    </w:p>
    <w:p w14:paraId="65F6FAC6" w14:textId="77777777" w:rsidR="0067264A" w:rsidRP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CE033" w14:textId="77777777" w:rsidR="00824184" w:rsidRPr="001840DB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A0935A" w14:textId="690DBF8E" w:rsidR="001840DB" w:rsidRPr="001840DB" w:rsidRDefault="001840DB" w:rsidP="0058722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14:paraId="5A41CD1E" w14:textId="77777777"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66E79E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BD06B9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5BB8B58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6DD7792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9411C9E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1F3A78D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B6F9102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21AC9D3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BD842A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3983F0F0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5BEEB13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1D305468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22ED53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9466F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3F183A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9144A2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2D35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729E4D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2FC6D1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EB076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80590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4A248D" w14:textId="77777777" w:rsidR="00A8029C" w:rsidRPr="001840DB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F7774B" w14:textId="77777777"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footerReference w:type="even" r:id="rId9"/>
      <w:footerReference w:type="default" r:id="rId10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1473" w14:textId="77777777" w:rsidR="00CD00DE" w:rsidRDefault="00CD00DE">
      <w:pPr>
        <w:spacing w:after="0" w:line="240" w:lineRule="auto"/>
      </w:pPr>
      <w:r>
        <w:separator/>
      </w:r>
    </w:p>
  </w:endnote>
  <w:endnote w:type="continuationSeparator" w:id="0">
    <w:p w14:paraId="35BE96F9" w14:textId="77777777" w:rsidR="00CD00DE" w:rsidRDefault="00C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855E1" w14:textId="77777777" w:rsidR="0002263A" w:rsidRDefault="0002263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D1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B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04A794" w14:textId="77777777" w:rsidR="0002263A" w:rsidRDefault="0002263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5200" w14:textId="77777777" w:rsidR="00CD00DE" w:rsidRDefault="00CD00DE">
      <w:pPr>
        <w:spacing w:after="0" w:line="240" w:lineRule="auto"/>
      </w:pPr>
      <w:r>
        <w:separator/>
      </w:r>
    </w:p>
  </w:footnote>
  <w:footnote w:type="continuationSeparator" w:id="0">
    <w:p w14:paraId="573693FC" w14:textId="77777777" w:rsidR="00CD00DE" w:rsidRDefault="00CD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8F5"/>
    <w:multiLevelType w:val="hybridMultilevel"/>
    <w:tmpl w:val="55B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BDE20EEA"/>
    <w:lvl w:ilvl="0" w:tplc="9CBC6E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D24330"/>
    <w:multiLevelType w:val="hybridMultilevel"/>
    <w:tmpl w:val="D3A4BD06"/>
    <w:lvl w:ilvl="0" w:tplc="E06046FE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5875238">
    <w:abstractNumId w:val="1"/>
  </w:num>
  <w:num w:numId="2" w16cid:durableId="14625306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829972">
    <w:abstractNumId w:val="7"/>
  </w:num>
  <w:num w:numId="4" w16cid:durableId="1391660014">
    <w:abstractNumId w:val="4"/>
  </w:num>
  <w:num w:numId="5" w16cid:durableId="418136623">
    <w:abstractNumId w:val="0"/>
  </w:num>
  <w:num w:numId="6" w16cid:durableId="404186140">
    <w:abstractNumId w:val="6"/>
  </w:num>
  <w:num w:numId="7" w16cid:durableId="736325696">
    <w:abstractNumId w:val="2"/>
  </w:num>
  <w:num w:numId="8" w16cid:durableId="2126734694">
    <w:abstractNumId w:val="5"/>
  </w:num>
  <w:num w:numId="9" w16cid:durableId="1584952170">
    <w:abstractNumId w:val="9"/>
  </w:num>
  <w:num w:numId="10" w16cid:durableId="353920695">
    <w:abstractNumId w:val="8"/>
  </w:num>
  <w:num w:numId="11" w16cid:durableId="431975713">
    <w:abstractNumId w:val="3"/>
  </w:num>
  <w:num w:numId="12" w16cid:durableId="441071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DB"/>
    <w:rsid w:val="0002263A"/>
    <w:rsid w:val="00066902"/>
    <w:rsid w:val="001840DB"/>
    <w:rsid w:val="002076BD"/>
    <w:rsid w:val="00212713"/>
    <w:rsid w:val="00216A64"/>
    <w:rsid w:val="00216D9E"/>
    <w:rsid w:val="00221ACD"/>
    <w:rsid w:val="002773EA"/>
    <w:rsid w:val="002E5280"/>
    <w:rsid w:val="002F7262"/>
    <w:rsid w:val="003601F4"/>
    <w:rsid w:val="00417D1A"/>
    <w:rsid w:val="00484B0A"/>
    <w:rsid w:val="004C5070"/>
    <w:rsid w:val="00544478"/>
    <w:rsid w:val="00575B7B"/>
    <w:rsid w:val="00587227"/>
    <w:rsid w:val="00604A4B"/>
    <w:rsid w:val="0067264A"/>
    <w:rsid w:val="00753EAC"/>
    <w:rsid w:val="008238A8"/>
    <w:rsid w:val="00824184"/>
    <w:rsid w:val="008422EA"/>
    <w:rsid w:val="00850D53"/>
    <w:rsid w:val="008526AF"/>
    <w:rsid w:val="0086732E"/>
    <w:rsid w:val="008B498A"/>
    <w:rsid w:val="008C5C90"/>
    <w:rsid w:val="008F0A54"/>
    <w:rsid w:val="00960CBC"/>
    <w:rsid w:val="009E3B07"/>
    <w:rsid w:val="00A07416"/>
    <w:rsid w:val="00A8029C"/>
    <w:rsid w:val="00A84769"/>
    <w:rsid w:val="00AA3809"/>
    <w:rsid w:val="00AB77A4"/>
    <w:rsid w:val="00AC5E35"/>
    <w:rsid w:val="00AD1E80"/>
    <w:rsid w:val="00B85247"/>
    <w:rsid w:val="00C03365"/>
    <w:rsid w:val="00CD00DE"/>
    <w:rsid w:val="00CE1C3F"/>
    <w:rsid w:val="00D66681"/>
    <w:rsid w:val="00D95775"/>
    <w:rsid w:val="00DB1C37"/>
    <w:rsid w:val="00E772D7"/>
    <w:rsid w:val="00E97459"/>
    <w:rsid w:val="00F46671"/>
    <w:rsid w:val="00F61DC2"/>
    <w:rsid w:val="00F776AC"/>
    <w:rsid w:val="00F84BDE"/>
    <w:rsid w:val="00FA315B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9829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4B"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2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1880-E447-4D1C-A8E2-E4F17F66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20</cp:revision>
  <cp:lastPrinted>2023-09-26T10:44:00Z</cp:lastPrinted>
  <dcterms:created xsi:type="dcterms:W3CDTF">2023-09-20T10:30:00Z</dcterms:created>
  <dcterms:modified xsi:type="dcterms:W3CDTF">2023-11-20T09:48:00Z</dcterms:modified>
</cp:coreProperties>
</file>