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1A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0</w:t>
      </w:r>
      <w:r>
        <w:rPr>
          <w:rFonts w:hint="default" w:ascii="Times New Roman" w:hAnsi="Times New Roman" w:cs="Times New Roman"/>
          <w:b/>
          <w:bCs/>
          <w:lang w:val="pl-PL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.02.2023 r.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zmówienia</w:t>
      </w:r>
    </w:p>
    <w:p>
      <w:pPr>
        <w:spacing w:line="276" w:lineRule="auto"/>
        <w:rPr>
          <w:rFonts w:ascii="Times New Roman" w:hAnsi="Times New Roman" w:cs="Times New Roman"/>
        </w:rPr>
      </w:pPr>
    </w:p>
    <w:tbl>
      <w:tblPr>
        <w:tblStyle w:val="3"/>
        <w:tblW w:w="916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6"/>
        <w:gridCol w:w="6426"/>
        <w:gridCol w:w="68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8" w:hRule="atLeast"/>
        </w:trPr>
        <w:tc>
          <w:tcPr>
            <w:tcW w:w="9165" w:type="dxa"/>
            <w:gridSpan w:val="4"/>
            <w:shd w:val="clear" w:color="000000" w:fill="D9D9D9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 xml:space="preserve">Przedmiot zadania: Wykonanie prac remontowo- wykończeniowych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  <w:t>Lokalizacja: Klatka schodowa w Urzędzie Miejskim w Nowym Stawie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pl-PL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595959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" w:hRule="atLeast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  <w:t>PARTER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 w:hRule="atLeast"/>
        </w:trPr>
        <w:tc>
          <w:tcPr>
            <w:tcW w:w="456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5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Ilość wg przedmiarów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Zabezpieczenie elementów stałych, posadzki, drzwi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Demontaż, wykucie istniejących listw przypodłogowych- cokołów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Przyklejenie sztukaterii na ścianach klatki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Renowacja balustrad: zdzieranie farby, gruntowanie, malowanie 2 razy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9" w:hRule="atLeast"/>
        </w:trPr>
        <w:tc>
          <w:tcPr>
            <w:tcW w:w="456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5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Ilość wg przedmiarów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Zabezpieczenie elementów stałych, posadzki, drzwi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Demontaż, wykucie istniejących listw przypodłogowych- cokołów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Przyklejenie sztukaterii na ścianach klatki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Renowacja balustrad: zdzieranie farby, gruntowanie, malowanie 2 razy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4" w:hRule="atLeast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  <w:t>SALA POSIEDZEŃ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9" w:hRule="atLeast"/>
        </w:trPr>
        <w:tc>
          <w:tcPr>
            <w:tcW w:w="456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5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Ilość wg przedmiarów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Zabezpieczenie elementów stałych, posadzki, drzwi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Cyklinowanie podłogi, (zeszlifowanie cienkiej warstwy, lakierowanie)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6" w:hRule="atLeast"/>
        </w:trPr>
        <w:tc>
          <w:tcPr>
            <w:tcW w:w="9165" w:type="dxa"/>
            <w:gridSpan w:val="4"/>
            <w:shd w:val="clear" w:color="000000" w:fill="BFBFBF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  <w:t>II PIĘTRO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9" w:hRule="atLeast"/>
        </w:trPr>
        <w:tc>
          <w:tcPr>
            <w:tcW w:w="456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Lp.</w:t>
            </w:r>
          </w:p>
        </w:tc>
        <w:tc>
          <w:tcPr>
            <w:tcW w:w="6426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Wyszczególnienie zakresu przedmiotu zamówienia</w:t>
            </w:r>
          </w:p>
        </w:tc>
        <w:tc>
          <w:tcPr>
            <w:tcW w:w="687" w:type="dxa"/>
            <w:shd w:val="clear" w:color="000000" w:fill="E2EFDA"/>
            <w:noWrap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Jedn.</w:t>
            </w:r>
          </w:p>
        </w:tc>
        <w:tc>
          <w:tcPr>
            <w:tcW w:w="1595" w:type="dxa"/>
            <w:shd w:val="clear" w:color="000000" w:fill="E2EFD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595959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595959"/>
                <w:lang w:eastAsia="pl-PL"/>
              </w:rPr>
              <w:t>Ilość wg przedmiarów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9" w:hRule="atLeast"/>
        </w:trPr>
        <w:tc>
          <w:tcPr>
            <w:tcW w:w="45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26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Zabezpieczenie elementów stałych, posadzki, drzwi, schody drewniane (taśmą, folią, kartonem)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42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Demontaż, wykucie istniejących listw przypodłogowych- cokołów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Skrobanie ścian, sufitów, wyrównywanie bruzd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Gruntowanie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Montaż narożników ścian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Wyrównanie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Szpachlowanie 2 razy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Szlifowanie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farbą podkładową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Przyklejenie sztukaterii na ścianach klatki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Malowanie 2 razy farbami ścian, sufitów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Akrylowanie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Poprawki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Zerwanie zabezpieczeń (taśm, folii, kartonów)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Prace porządkowe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" w:hRule="atLeast"/>
        </w:trPr>
        <w:tc>
          <w:tcPr>
            <w:tcW w:w="456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426" w:type="dxa"/>
            <w:shd w:val="clear" w:color="auto" w:fill="auto"/>
            <w:noWrap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Renowacja balustrad: zdzieranie farby, gruntowanie, malowanie 2 razy</w:t>
            </w:r>
          </w:p>
        </w:tc>
        <w:tc>
          <w:tcPr>
            <w:tcW w:w="687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pl-PL"/>
              </w:rPr>
              <w:t>11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31"/>
        <w:tab w:val="center" w:pos="4680"/>
        <w:tab w:val="center" w:pos="4819"/>
        <w:tab w:val="right" w:pos="9360"/>
        <w:tab w:val="right" w:pos="9638"/>
      </w:tabs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6064250</wp:posOffset>
              </wp:positionH>
              <wp:positionV relativeFrom="paragraph">
                <wp:posOffset>635</wp:posOffset>
              </wp:positionV>
              <wp:extent cx="70485" cy="160655"/>
              <wp:effectExtent l="0" t="0" r="5715" b="1079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left" w:pos="1131"/>
                              <w:tab w:val="center" w:pos="4819"/>
                              <w:tab w:val="right" w:pos="9360"/>
                              <w:tab w:val="right" w:pos="9638"/>
                            </w:tabs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7.5pt;margin-top:0.05pt;height:12.65pt;width:5.55pt;mso-position-horizontal-relative:margin;mso-wrap-style:none;z-index:251660288;mso-width-relative:page;mso-height-relative:page;" filled="f" stroked="f" coordsize="21600,21600" o:gfxdata="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I+worUAAAABwEAAA8AAAAAAAAAAQAgAAAAIgAAAGRycy9kb3ducmV2LnhtbFBLAQIUABQA&#10;AAAIAIdO4kCrheGwuwEAAI4DAAAOAAAAAAAAAAEAIAAAACM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left" w:pos="1131"/>
                        <w:tab w:val="center" w:pos="4819"/>
                        <w:tab w:val="right" w:pos="9360"/>
                        <w:tab w:val="right" w:pos="9638"/>
                      </w:tabs>
                      <w:jc w:val="right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MS Mincho" w:cs="Times New Roman"/>
        <w:color w:val="000000"/>
        <w:sz w:val="16"/>
        <w:szCs w:val="16"/>
        <w:lang w:eastAsia="pl-PL"/>
      </w:rPr>
      <w:t>ZP.271.</w:t>
    </w:r>
    <w:r>
      <w:rPr>
        <w:rFonts w:ascii="Times New Roman" w:hAnsi="Times New Roman" w:eastAsia="MS Mincho" w:cs="Times New Roman"/>
        <w:color w:val="000000"/>
        <w:sz w:val="16"/>
        <w:szCs w:val="16"/>
        <w:lang w:val="en-US" w:eastAsia="pl-PL"/>
      </w:rPr>
      <w:t>1.4.</w:t>
    </w:r>
    <w:r>
      <w:rPr>
        <w:rFonts w:ascii="Times New Roman" w:hAnsi="Times New Roman" w:eastAsia="MS Mincho" w:cs="Times New Roman"/>
        <w:color w:val="000000"/>
        <w:sz w:val="16"/>
        <w:szCs w:val="16"/>
        <w:lang w:eastAsia="pl-PL"/>
      </w:rPr>
      <w:t>2023</w:t>
    </w:r>
    <w:r>
      <w:rPr>
        <w:rFonts w:ascii="Times New Roman" w:hAnsi="Times New Roman" w:eastAsia="MS Mincho" w:cs="Times New Roman"/>
        <w:color w:val="000000"/>
        <w:sz w:val="16"/>
        <w:szCs w:val="16"/>
        <w:lang w:eastAsia="pl-PL"/>
      </w:rPr>
      <w:tab/>
    </w:r>
    <w:r>
      <w:rPr>
        <w:rFonts w:ascii="Times New Roman" w:hAnsi="Times New Roman" w:eastAsia="MS Mincho" w:cs="Times New Roman"/>
        <w:color w:val="000000"/>
        <w:sz w:val="16"/>
        <w:szCs w:val="16"/>
        <w:lang w:eastAsia="pl-PL"/>
      </w:rPr>
      <w:t>Remont klatki schodowej i sali posiedzeń w budynku Urzędu Miejskiego w Nowym Stawie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-316865</wp:posOffset>
          </wp:positionV>
          <wp:extent cx="561975" cy="611505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E5"/>
    <w:rsid w:val="0016380D"/>
    <w:rsid w:val="00182BE5"/>
    <w:rsid w:val="002009E7"/>
    <w:rsid w:val="0024690B"/>
    <w:rsid w:val="00825AB3"/>
    <w:rsid w:val="00C2468E"/>
    <w:rsid w:val="558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2"/>
    <w:link w:val="5"/>
    <w:uiPriority w:val="99"/>
  </w:style>
  <w:style w:type="character" w:customStyle="1" w:styleId="7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2999</Characters>
  <Lines>24</Lines>
  <Paragraphs>6</Paragraphs>
  <TotalTime>15</TotalTime>
  <ScaleCrop>false</ScaleCrop>
  <LinksUpToDate>false</LinksUpToDate>
  <CharactersWithSpaces>3492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2023-02-01T07:28:00Z</dcterms:created>
  <dc:creator>U Nowy Staw</dc:creator>
  <cp:lastModifiedBy>sylwi</cp:lastModifiedBy>
  <dcterms:modified xsi:type="dcterms:W3CDTF">2023-02-01T19:53:11Z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92F1B7D6AB5044A5921ECACAF8476EA9</vt:lpwstr>
  </property>
</Properties>
</file>