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5562C4">
      <w:pPr>
        <w:spacing w:after="0"/>
        <w:ind w:right="12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5562C4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562C4">
        <w:rPr>
          <w:noProof/>
          <w:lang w:eastAsia="pl-PL"/>
        </w:rPr>
        <w:drawing>
          <wp:inline distT="0" distB="0" distL="0" distR="0" wp14:anchorId="7D0019C0" wp14:editId="07E8C5AD">
            <wp:extent cx="921901" cy="967740"/>
            <wp:effectExtent l="0" t="0" r="0" b="3810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99" cy="9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D66F66">
        <w:rPr>
          <w:rFonts w:ascii="Arial" w:hAnsi="Arial" w:cs="Arial"/>
          <w:bCs/>
          <w:sz w:val="23"/>
          <w:szCs w:val="23"/>
        </w:rPr>
        <w:t>17.09.2024r.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Sekcja Zabezpieczenia Szkolenia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Fax: </w:t>
      </w:r>
      <w:r w:rsidRPr="00651105">
        <w:rPr>
          <w:rFonts w:ascii="Arial" w:hAnsi="Arial" w:cs="Arial"/>
          <w:color w:val="000000"/>
          <w:sz w:val="23"/>
          <w:szCs w:val="23"/>
        </w:rPr>
        <w:t xml:space="preserve">261-335-641 </w:t>
      </w:r>
      <w:r w:rsidR="00F514C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D10BF" w:rsidRDefault="004D10BF" w:rsidP="004D10B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e-mail: </w:t>
      </w:r>
      <w:r w:rsidR="003C0633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https://</w:t>
      </w:r>
      <w:r w:rsidR="004239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platformazakupowa</w:t>
      </w:r>
      <w:r w:rsidR="003C0633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.pl/</w:t>
      </w:r>
      <w:r w:rsidR="004239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pn/</w:t>
      </w:r>
      <w:r w:rsidR="003C0633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24wog</w:t>
      </w:r>
    </w:p>
    <w:p w:rsidR="004D10BF" w:rsidRPr="00565560" w:rsidRDefault="004D10BF" w:rsidP="004D10BF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2A09" w:rsidRDefault="009F0E1D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DOSTAWA </w:t>
      </w:r>
      <w:r w:rsidR="00346D9B">
        <w:rPr>
          <w:rFonts w:ascii="Arial" w:hAnsi="Arial" w:cs="Arial"/>
          <w:b/>
          <w:i/>
          <w:color w:val="000000" w:themeColor="text1"/>
          <w:sz w:val="24"/>
          <w:szCs w:val="24"/>
        </w:rPr>
        <w:t>CZEŚCI ZAMIENNYCH DO PODNOŚNIKÓW FIGUR BOJOWYCH</w:t>
      </w:r>
      <w:r w:rsidR="00782C6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346D9B" w:rsidRPr="00EB6D9F" w:rsidRDefault="00346D9B" w:rsidP="00346D9B">
      <w:pPr>
        <w:jc w:val="both"/>
        <w:rPr>
          <w:rFonts w:ascii="Arial" w:hAnsi="Arial" w:cs="Arial"/>
          <w:sz w:val="24"/>
          <w:szCs w:val="24"/>
        </w:rPr>
      </w:pPr>
      <w:r w:rsidRPr="00EB6D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Zamówienie publiczne na </w:t>
      </w:r>
      <w:r w:rsidRPr="00EB6D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dostawę zestawów części zamiennych do podnośników </w:t>
      </w:r>
      <w:r w:rsidRPr="00EB6D9F">
        <w:rPr>
          <w:rFonts w:ascii="Arial" w:hAnsi="Arial" w:cs="Arial"/>
          <w:bCs/>
          <w:sz w:val="24"/>
          <w:szCs w:val="24"/>
        </w:rPr>
        <w:t xml:space="preserve">na </w:t>
      </w:r>
      <w:r w:rsidRPr="00EB6D9F">
        <w:rPr>
          <w:rFonts w:ascii="Arial" w:hAnsi="Arial" w:cs="Arial"/>
          <w:bCs/>
          <w:sz w:val="24"/>
        </w:rPr>
        <w:t xml:space="preserve">podstawie na podstawie </w:t>
      </w:r>
      <w:r w:rsidRPr="00EB6D9F">
        <w:rPr>
          <w:rFonts w:ascii="Arial" w:hAnsi="Arial" w:cs="Arial"/>
          <w:bCs/>
          <w:sz w:val="24"/>
          <w:szCs w:val="24"/>
        </w:rPr>
        <w:t>art. 70</w:t>
      </w:r>
      <w:r w:rsidRPr="00EB6D9F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B6D9F">
        <w:rPr>
          <w:rFonts w:ascii="Arial" w:hAnsi="Arial" w:cs="Arial"/>
          <w:bCs/>
          <w:sz w:val="24"/>
          <w:szCs w:val="24"/>
        </w:rPr>
        <w:t xml:space="preserve"> ustawy z dnia 23 kwietnia 1964r. Kodeksu cywilnego (tj. Dz. U.  z 2020r. poz. 1740 z póź. zm.), art. 44 ust. 3 ustawy  z dnia 27 sierpnia 2009r. o finansach publicznych (tekst jednolity: Dz.U.2021.305 z poź.zm.)</w:t>
      </w:r>
      <w:r w:rsidRPr="00EB6D9F">
        <w:rPr>
          <w:rFonts w:ascii="Arial" w:hAnsi="Arial" w:cs="Arial"/>
          <w:i/>
          <w:iCs/>
          <w:sz w:val="24"/>
          <w:szCs w:val="24"/>
        </w:rPr>
        <w:t>a contrario</w:t>
      </w:r>
      <w:r w:rsidRPr="00EB6D9F">
        <w:rPr>
          <w:rFonts w:ascii="Arial" w:hAnsi="Arial" w:cs="Arial"/>
          <w:sz w:val="24"/>
          <w:szCs w:val="24"/>
        </w:rPr>
        <w:t xml:space="preserve"> </w:t>
      </w:r>
      <w:r w:rsidRPr="00EB6D9F">
        <w:rPr>
          <w:rFonts w:ascii="Arial" w:hAnsi="Arial" w:cs="Arial"/>
          <w:bCs/>
          <w:sz w:val="24"/>
          <w:szCs w:val="24"/>
        </w:rPr>
        <w:t>art. 2 ust. 1 pkt. 3 ustawy z dnia  11 września 2019r. prawo zamówień publicznych (tekst jednolity: Dz. U. z 2019 r. poz. 2019 z póź. zm.)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7D2731" w:rsidP="007D27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341840">
        <w:rPr>
          <w:rFonts w:ascii="Arial" w:hAnsi="Arial" w:cs="Arial"/>
          <w:b/>
          <w:color w:val="000000" w:themeColor="text1"/>
          <w:sz w:val="24"/>
          <w:szCs w:val="24"/>
        </w:rPr>
        <w:t>/-/</w:t>
      </w:r>
      <w:r w:rsidR="00346D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46D9B">
        <w:rPr>
          <w:rFonts w:ascii="Arial" w:hAnsi="Arial" w:cs="Arial"/>
          <w:b/>
          <w:sz w:val="24"/>
          <w:szCs w:val="24"/>
        </w:rPr>
        <w:t>cz. p. o. p</w:t>
      </w:r>
      <w:r w:rsidR="001D0A03">
        <w:rPr>
          <w:rFonts w:ascii="Arial" w:hAnsi="Arial" w:cs="Arial"/>
          <w:b/>
          <w:sz w:val="24"/>
          <w:szCs w:val="24"/>
        </w:rPr>
        <w:t xml:space="preserve">płk </w:t>
      </w:r>
      <w:r w:rsidR="00346D9B">
        <w:rPr>
          <w:rFonts w:ascii="Arial" w:hAnsi="Arial" w:cs="Arial"/>
          <w:b/>
          <w:sz w:val="24"/>
          <w:szCs w:val="24"/>
        </w:rPr>
        <w:t>Mariusz JEZUSEK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4257F7">
        <w:trPr>
          <w:trHeight w:val="495"/>
        </w:trPr>
        <w:tc>
          <w:tcPr>
            <w:tcW w:w="8880" w:type="dxa"/>
            <w:vAlign w:val="center"/>
          </w:tcPr>
          <w:p w:rsidR="00F23DFE" w:rsidRPr="0000001E" w:rsidRDefault="00F23DFE" w:rsidP="004257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I. OPIS PRZEDMIOTU ZAMÓWIENIA</w:t>
            </w:r>
          </w:p>
        </w:tc>
      </w:tr>
    </w:tbl>
    <w:p w:rsidR="00122F84" w:rsidRPr="00122F84" w:rsidRDefault="00122F84" w:rsidP="00122F84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802548" w:rsidRPr="00346D9B" w:rsidRDefault="009F0E1D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i/>
          <w:sz w:val="24"/>
          <w:szCs w:val="24"/>
        </w:rPr>
      </w:pPr>
      <w:r w:rsidRPr="00346D9B">
        <w:rPr>
          <w:rFonts w:ascii="Arial" w:hAnsi="Arial" w:cs="Arial"/>
          <w:sz w:val="24"/>
          <w:szCs w:val="24"/>
        </w:rPr>
        <w:t xml:space="preserve">Przedmiotem zamówienia jest dostawa </w:t>
      </w:r>
      <w:r w:rsidR="00346D9B" w:rsidRPr="00346D9B">
        <w:rPr>
          <w:rFonts w:ascii="Arial" w:hAnsi="Arial" w:cs="Arial"/>
          <w:sz w:val="24"/>
          <w:szCs w:val="24"/>
        </w:rPr>
        <w:t>części zamiennych do podnośników</w:t>
      </w:r>
      <w:r w:rsidRPr="00346D9B">
        <w:rPr>
          <w:rFonts w:ascii="Arial" w:hAnsi="Arial" w:cs="Arial"/>
          <w:bCs/>
          <w:sz w:val="24"/>
          <w:szCs w:val="24"/>
        </w:rPr>
        <w:t xml:space="preserve"> </w:t>
      </w:r>
      <w:r w:rsidR="00F730EB" w:rsidRPr="00346D9B">
        <w:rPr>
          <w:rFonts w:ascii="Arial" w:hAnsi="Arial" w:cs="Arial"/>
          <w:bCs/>
          <w:i/>
          <w:sz w:val="24"/>
          <w:szCs w:val="24"/>
        </w:rPr>
        <w:t>(zgodnie z załącznikiem nr 1 do zaproszenia).</w:t>
      </w:r>
    </w:p>
    <w:p w:rsidR="00A5286F" w:rsidRPr="00346D9B" w:rsidRDefault="00A5286F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Wykonawca zobowiązany jest do:</w:t>
      </w:r>
    </w:p>
    <w:p w:rsidR="00A5286F" w:rsidRPr="00346D9B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Zapewnienia terminowej realizacji dostawy</w:t>
      </w:r>
      <w:r w:rsidR="00DC0B2D" w:rsidRPr="00346D9B">
        <w:rPr>
          <w:rFonts w:ascii="Arial" w:hAnsi="Arial" w:cs="Arial"/>
          <w:bCs/>
          <w:sz w:val="24"/>
          <w:szCs w:val="24"/>
        </w:rPr>
        <w:t>.</w:t>
      </w:r>
    </w:p>
    <w:p w:rsidR="00A5286F" w:rsidRPr="00346D9B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Wykonania umowy zgodnie ze złożoną ofertą z należytą starannością.</w:t>
      </w:r>
    </w:p>
    <w:p w:rsidR="003C0633" w:rsidRDefault="00DC0B2D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 xml:space="preserve">Wykonawca zobowiązuje się dostarczyć towar bezpośrednio do magazynu </w:t>
      </w:r>
      <w:r w:rsidRPr="00346D9B">
        <w:rPr>
          <w:rFonts w:ascii="Arial" w:hAnsi="Arial" w:cs="Arial"/>
          <w:bCs/>
          <w:sz w:val="24"/>
          <w:szCs w:val="24"/>
        </w:rPr>
        <w:br/>
        <w:t xml:space="preserve">24 WOG Sekcji Zabezpieczenia Szkolenia </w:t>
      </w:r>
      <w:r w:rsidR="00346D9B" w:rsidRPr="00346D9B">
        <w:rPr>
          <w:rFonts w:ascii="Arial" w:hAnsi="Arial" w:cs="Arial"/>
          <w:bCs/>
          <w:sz w:val="24"/>
          <w:szCs w:val="24"/>
        </w:rPr>
        <w:t>(Magazyn pomocy szkolnych, ul. Kętrzyńskiego 1, 12-230 Bemowo Piskie</w:t>
      </w:r>
      <w:r w:rsidRPr="00346D9B">
        <w:rPr>
          <w:rFonts w:ascii="Arial" w:hAnsi="Arial" w:cs="Arial"/>
          <w:bCs/>
          <w:sz w:val="24"/>
          <w:szCs w:val="24"/>
        </w:rPr>
        <w:t>)</w:t>
      </w:r>
      <w:r w:rsidRPr="00346D9B">
        <w:t xml:space="preserve"> </w:t>
      </w:r>
      <w:r w:rsidRPr="00346D9B">
        <w:rPr>
          <w:rFonts w:ascii="Arial" w:hAnsi="Arial" w:cs="Arial"/>
          <w:bCs/>
          <w:sz w:val="24"/>
          <w:szCs w:val="24"/>
        </w:rPr>
        <w:t>od poniedziałku do czwartku (tylko w dni robocze) w godz. 7.30 ÷ 14.30 oraz w piątki w godz. 7.30 ÷ 12.00.</w:t>
      </w:r>
      <w:r w:rsidRPr="00346D9B">
        <w:rPr>
          <w:rFonts w:ascii="Arial" w:hAnsi="Arial" w:cs="Arial"/>
          <w:bCs/>
          <w:sz w:val="24"/>
          <w:szCs w:val="24"/>
        </w:rPr>
        <w:br/>
      </w:r>
      <w:r w:rsidR="008F4C4D" w:rsidRPr="00346D9B">
        <w:rPr>
          <w:rFonts w:ascii="Arial" w:hAnsi="Arial" w:cs="Arial"/>
          <w:bCs/>
          <w:sz w:val="24"/>
          <w:szCs w:val="24"/>
        </w:rPr>
        <w:t xml:space="preserve">O </w:t>
      </w:r>
      <w:r w:rsidRPr="00346D9B">
        <w:rPr>
          <w:rFonts w:ascii="Arial" w:hAnsi="Arial" w:cs="Arial"/>
          <w:bCs/>
          <w:sz w:val="24"/>
          <w:szCs w:val="24"/>
        </w:rPr>
        <w:t xml:space="preserve">terminie dostawy należy powiadomić Zamawiającego telefonicznie </w:t>
      </w:r>
      <w:r w:rsidR="008F4C4D" w:rsidRPr="00346D9B">
        <w:rPr>
          <w:rFonts w:ascii="Arial" w:hAnsi="Arial" w:cs="Arial"/>
          <w:bCs/>
          <w:sz w:val="24"/>
          <w:szCs w:val="24"/>
        </w:rPr>
        <w:br/>
      </w:r>
      <w:r w:rsidRPr="00346D9B">
        <w:rPr>
          <w:rFonts w:ascii="Arial" w:hAnsi="Arial" w:cs="Arial"/>
          <w:bCs/>
          <w:sz w:val="24"/>
          <w:szCs w:val="24"/>
        </w:rPr>
        <w:t>na min.</w:t>
      </w:r>
      <w:r w:rsidR="005E22AF" w:rsidRPr="00346D9B">
        <w:rPr>
          <w:rFonts w:ascii="Arial" w:hAnsi="Arial" w:cs="Arial"/>
          <w:bCs/>
          <w:sz w:val="24"/>
          <w:szCs w:val="24"/>
        </w:rPr>
        <w:t xml:space="preserve"> 48 godz. przed dostawą towaru.</w:t>
      </w:r>
    </w:p>
    <w:p w:rsidR="003C0633" w:rsidRPr="003C0633" w:rsidRDefault="005E22AF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hAnsi="Arial" w:cs="Arial"/>
          <w:bCs/>
          <w:sz w:val="24"/>
          <w:szCs w:val="24"/>
        </w:rPr>
        <w:t>Przedmiot umowy musi być:</w:t>
      </w:r>
      <w:r w:rsidR="00A95B2A" w:rsidRPr="003C0633">
        <w:rPr>
          <w:rFonts w:ascii="Arial" w:hAnsi="Arial" w:cs="Arial"/>
          <w:bCs/>
          <w:sz w:val="24"/>
          <w:szCs w:val="24"/>
        </w:rPr>
        <w:t xml:space="preserve"> </w:t>
      </w:r>
      <w:r w:rsidRPr="003C0633">
        <w:rPr>
          <w:rFonts w:ascii="Arial" w:hAnsi="Arial" w:cs="Arial"/>
          <w:bCs/>
          <w:sz w:val="24"/>
          <w:szCs w:val="24"/>
        </w:rPr>
        <w:t xml:space="preserve">fabrycznie nowy, zapakowany i dostarczony </w:t>
      </w:r>
      <w:r w:rsidR="00DA5F11" w:rsidRPr="003C0633">
        <w:rPr>
          <w:rFonts w:ascii="Arial" w:hAnsi="Arial" w:cs="Arial"/>
          <w:bCs/>
          <w:sz w:val="24"/>
          <w:szCs w:val="24"/>
        </w:rPr>
        <w:br/>
      </w:r>
      <w:r w:rsidRPr="003C0633">
        <w:rPr>
          <w:rFonts w:ascii="Arial" w:hAnsi="Arial" w:cs="Arial"/>
          <w:bCs/>
          <w:sz w:val="24"/>
          <w:szCs w:val="24"/>
        </w:rPr>
        <w:t>w oryginalnych opakowaniach</w:t>
      </w:r>
      <w:r w:rsidR="00A95B2A" w:rsidRPr="003C0633">
        <w:rPr>
          <w:rFonts w:ascii="Arial" w:hAnsi="Arial" w:cs="Arial"/>
          <w:bCs/>
          <w:sz w:val="24"/>
          <w:szCs w:val="24"/>
        </w:rPr>
        <w:t>.</w:t>
      </w:r>
      <w:r w:rsidR="003C0633" w:rsidRPr="003C0633">
        <w:rPr>
          <w:rFonts w:ascii="Arial" w:hAnsi="Arial" w:cs="Arial"/>
          <w:bCs/>
          <w:sz w:val="24"/>
          <w:szCs w:val="24"/>
        </w:rPr>
        <w:t xml:space="preserve"> </w:t>
      </w:r>
      <w:r w:rsidR="003C0633" w:rsidRPr="003C0633">
        <w:rPr>
          <w:rFonts w:ascii="Arial" w:hAnsi="Arial" w:cs="Arial"/>
          <w:sz w:val="24"/>
        </w:rPr>
        <w:t>Opakowania muszą być nienar</w:t>
      </w:r>
      <w:r w:rsidR="003C0633">
        <w:rPr>
          <w:rFonts w:ascii="Arial" w:hAnsi="Arial" w:cs="Arial"/>
          <w:sz w:val="24"/>
        </w:rPr>
        <w:t xml:space="preserve">uszone, opis w języku polskim, </w:t>
      </w:r>
      <w:r w:rsidR="003C0633" w:rsidRPr="003C0633">
        <w:rPr>
          <w:rFonts w:ascii="Arial" w:hAnsi="Arial" w:cs="Arial"/>
          <w:sz w:val="24"/>
        </w:rPr>
        <w:t>posiadać zabezpieczenia zastosowa</w:t>
      </w:r>
      <w:r w:rsidR="003C0633">
        <w:rPr>
          <w:rFonts w:ascii="Arial" w:hAnsi="Arial" w:cs="Arial"/>
          <w:sz w:val="24"/>
        </w:rPr>
        <w:t xml:space="preserve">ne przez producenta oraz znaki </w:t>
      </w:r>
      <w:r w:rsidR="003C0633" w:rsidRPr="003C0633">
        <w:rPr>
          <w:rFonts w:ascii="Arial" w:hAnsi="Arial" w:cs="Arial"/>
          <w:sz w:val="24"/>
        </w:rPr>
        <w:t>identyfikacyjne produktu, a w szczególności znak towarowy produktu (model) lub markę producenta artykułu.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>Przy dostawie towaru Wykonawca nie może zaoferować zamiennika, którego parametry nie są zgodne z opisem przedmiotu zamówienia.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pl-PL"/>
        </w:rPr>
        <w:t>Jeżeli w toku czynności odbiorczych stwierdzone zostanie, że dostarczony towar jest odmienny od określonego w opisie przedmiotu zamówienia– Zamawiającemu przysługuje prawo do odmowy jego przyjęcia.</w:t>
      </w:r>
    </w:p>
    <w:p w:rsidR="0080391B" w:rsidRPr="00346D9B" w:rsidRDefault="0080391B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eastAsia="Times New Roman" w:hAnsi="Arial" w:cs="Arial"/>
          <w:bCs/>
          <w:sz w:val="24"/>
          <w:szCs w:val="24"/>
          <w:lang w:eastAsia="pl-PL"/>
        </w:rPr>
        <w:t>W przypadku dostaw towaru za pośrednictwem firm spedycyjnych Zamawiający nie będzie kwitował odbioru towaru na dokumentach typu WZ przed dokładnym sprawdzeniem zawartości dostarczonych opakowań.</w:t>
      </w:r>
    </w:p>
    <w:p w:rsidR="003C0633" w:rsidRDefault="004A512F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Wykonawca zobowiązuje się dostarczyć towar na własny koszt.</w:t>
      </w:r>
    </w:p>
    <w:p w:rsid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hAnsi="Arial" w:cs="Arial"/>
          <w:bCs/>
          <w:sz w:val="24"/>
          <w:szCs w:val="24"/>
        </w:rPr>
        <w:t>Koszt transportu i ryzyko związane z dostawą towarów ponosi Wykonawca.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Okres gwarancji na cały przedmiot umowy wynosi 12 miesiące od daty  przyjęcia towaru do magazyn, a </w:t>
      </w:r>
      <w:r w:rsidRPr="003C0633">
        <w:rPr>
          <w:rFonts w:ascii="Arial" w:hAnsi="Arial" w:cs="Arial"/>
          <w:sz w:val="24"/>
          <w:szCs w:val="24"/>
        </w:rPr>
        <w:t xml:space="preserve"> </w:t>
      </w: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>w przypadku dłuższej gwarancji producenta na okres przewidziany w karcie gwarancyjnej.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ar-SA"/>
        </w:rPr>
        <w:t>Poza gwarancją, Wykonawca, przez okres 12 miesięcy od daty odbioru przedmiotu umowy bez uwag i wad, udziela rękojmi na zasadach określonych w art. 559-576</w:t>
      </w:r>
      <w:r w:rsidRPr="003C063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4 </w:t>
      </w:r>
      <w:r w:rsidRPr="003C0633">
        <w:rPr>
          <w:rFonts w:ascii="Arial" w:eastAsia="Times New Roman" w:hAnsi="Arial" w:cs="Arial"/>
          <w:sz w:val="24"/>
          <w:szCs w:val="24"/>
          <w:lang w:eastAsia="ar-SA"/>
        </w:rPr>
        <w:t xml:space="preserve"> Kodeksu Cywilnego. 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okresie gwarancji Wykonawca zobowiązany jest do usunięcia  wszystkich wad fizycznych towaru lub do  dostarczenia rzeczy wolnej od wad, na swój koszt. </w:t>
      </w:r>
    </w:p>
    <w:p w:rsidR="00D17859" w:rsidRPr="003C0633" w:rsidRDefault="00580800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pl-PL"/>
        </w:rPr>
        <w:t xml:space="preserve">Podstawą wystawienia faktur VAT będzie potwierdzenie odbioru towaru przez Zamawiającego (upoważnionego przedstawiciela 24 WOG) na </w:t>
      </w:r>
      <w:r w:rsidR="00DE059A" w:rsidRPr="003C0633">
        <w:rPr>
          <w:rFonts w:ascii="Arial" w:eastAsia="Times New Roman" w:hAnsi="Arial" w:cs="Arial"/>
          <w:sz w:val="24"/>
          <w:szCs w:val="24"/>
          <w:lang w:eastAsia="pl-PL"/>
        </w:rPr>
        <w:t>dokumencie typu WZ</w:t>
      </w:r>
      <w:r w:rsidR="00346D9B" w:rsidRPr="003C06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46D9B" w:rsidRDefault="005B388E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Zamawiający zastrzega sobie prawo do zamknięcia postępowania na każdy</w:t>
      </w:r>
      <w:r w:rsidR="00346D9B">
        <w:rPr>
          <w:rFonts w:ascii="Arial" w:hAnsi="Arial" w:cs="Arial"/>
          <w:bCs/>
          <w:sz w:val="24"/>
          <w:szCs w:val="24"/>
        </w:rPr>
        <w:t>m etapie bez podania przyczyny.</w:t>
      </w:r>
    </w:p>
    <w:p w:rsidR="00346D9B" w:rsidRPr="00346D9B" w:rsidRDefault="00346D9B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sz w:val="24"/>
          <w:szCs w:val="24"/>
        </w:rPr>
        <w:t xml:space="preserve">Wykonawca (podwykonawca).  jeżeli przy realizacji zamówienia na terenie chronionej jednostki lub instytucji wojskowej będzie planował skierować cudzoziemców, winien jest dostarczyć do Zamawiającego, wykaz cudzoziemców wraz z wymaganymi danymi (załącznik nr ……….) celem uzyskania niezbędnej opinii w sprawie wstępu cudzoziemców na teren chronionej jednostki lub instytucji </w:t>
      </w:r>
      <w:r w:rsidRPr="00346D9B">
        <w:rPr>
          <w:rFonts w:ascii="Arial" w:hAnsi="Arial" w:cs="Arial"/>
          <w:sz w:val="24"/>
          <w:szCs w:val="24"/>
        </w:rPr>
        <w:lastRenderedPageBreak/>
        <w:t xml:space="preserve">od właściwego terenowo Ekspozytora Służby Kontrwywiadu Wojskowego. Czas oczekiwania na opinię do 10 dni. </w:t>
      </w:r>
    </w:p>
    <w:p w:rsidR="00346D9B" w:rsidRPr="00E80A9D" w:rsidRDefault="00346D9B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Warunkiem uzyskania zgody na wejście na teren chronionej jednostki lub instytucji wojskowej cudzoziemców zatrudnionych u Wykonawcy (podwykonawcy) jest uzyskanie pozywanej opinii SKW w sprawie wstępu cudzoziemców na teren chronionej jednostki lub instytucji wojskowej oraz zgoda właściwego Dowódcy/Komendanta/Szefa jednostki wojskowej/instytucji na terenie której realizowana będzie zamówienie.</w:t>
      </w:r>
    </w:p>
    <w:p w:rsidR="00346D9B" w:rsidRPr="00346D9B" w:rsidRDefault="00346D9B" w:rsidP="00346D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23DFE" w:rsidRPr="00346D9B" w:rsidRDefault="00F23DFE" w:rsidP="00F23DFE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346D9B" w:rsidRPr="00346D9B" w:rsidTr="00122F84">
        <w:trPr>
          <w:trHeight w:val="563"/>
        </w:trPr>
        <w:tc>
          <w:tcPr>
            <w:tcW w:w="8880" w:type="dxa"/>
            <w:vAlign w:val="center"/>
          </w:tcPr>
          <w:p w:rsidR="00F23DFE" w:rsidRPr="00346D9B" w:rsidRDefault="00F23DFE" w:rsidP="004257F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 KRYTERIUM WYBORU OFERTY</w:t>
            </w:r>
          </w:p>
        </w:tc>
      </w:tr>
    </w:tbl>
    <w:p w:rsidR="004D10BF" w:rsidRPr="00346D9B" w:rsidRDefault="004D10BF" w:rsidP="004D10BF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346D9B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122F84" w:rsidRPr="00E80A9D" w:rsidRDefault="00831A8F" w:rsidP="00122F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Przy wyborze oferty Z</w:t>
      </w:r>
      <w:r w:rsidR="004D10BF" w:rsidRPr="00E80A9D">
        <w:rPr>
          <w:rFonts w:ascii="Arial" w:hAnsi="Arial" w:cs="Arial"/>
          <w:sz w:val="24"/>
          <w:szCs w:val="24"/>
        </w:rPr>
        <w:t>amawiający będzie się kierował następującym kryterium:</w:t>
      </w:r>
      <w:r w:rsidR="004D10BF" w:rsidRPr="00E80A9D">
        <w:rPr>
          <w:rFonts w:ascii="Arial" w:hAnsi="Arial" w:cs="Arial"/>
          <w:sz w:val="24"/>
          <w:szCs w:val="24"/>
        </w:rPr>
        <w:br/>
      </w:r>
      <w:r w:rsidR="004D10BF" w:rsidRPr="00E80A9D">
        <w:rPr>
          <w:rFonts w:ascii="Arial" w:hAnsi="Arial" w:cs="Arial"/>
          <w:b/>
          <w:sz w:val="24"/>
          <w:szCs w:val="24"/>
        </w:rPr>
        <w:t>c</w:t>
      </w:r>
      <w:r w:rsidR="004D10BF" w:rsidRPr="00E80A9D">
        <w:rPr>
          <w:rFonts w:ascii="Arial" w:hAnsi="Arial" w:cs="Arial"/>
          <w:b/>
          <w:bCs/>
          <w:sz w:val="24"/>
          <w:szCs w:val="24"/>
        </w:rPr>
        <w:t xml:space="preserve">ena oferty brutto </w:t>
      </w:r>
      <w:r w:rsidR="004D10BF" w:rsidRPr="00E80A9D">
        <w:rPr>
          <w:rFonts w:ascii="Arial" w:hAnsi="Arial" w:cs="Arial"/>
          <w:b/>
          <w:sz w:val="24"/>
          <w:szCs w:val="24"/>
        </w:rPr>
        <w:t>– znaczenie 100%.</w:t>
      </w:r>
    </w:p>
    <w:p w:rsidR="00122F84" w:rsidRPr="00E80A9D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0A9D">
        <w:rPr>
          <w:rFonts w:ascii="Arial" w:hAnsi="Arial" w:cs="Arial"/>
          <w:b/>
          <w:sz w:val="24"/>
          <w:szCs w:val="24"/>
        </w:rPr>
        <w:t xml:space="preserve">  </w:t>
      </w:r>
    </w:p>
    <w:p w:rsidR="00122F84" w:rsidRPr="00E80A9D" w:rsidRDefault="00122F84" w:rsidP="00545E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A9D">
        <w:rPr>
          <w:rFonts w:ascii="Arial" w:hAnsi="Arial" w:cs="Arial"/>
          <w:b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E80A9D">
        <w:rPr>
          <w:rFonts w:ascii="Arial" w:hAnsi="Arial" w:cs="Arial"/>
          <w:sz w:val="24"/>
          <w:szCs w:val="24"/>
        </w:rPr>
        <w:t>.</w:t>
      </w:r>
    </w:p>
    <w:p w:rsidR="00122F84" w:rsidRPr="00E80A9D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23DFE" w:rsidRPr="00346D9B" w:rsidRDefault="00F23DFE" w:rsidP="005A67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E80A9D" w:rsidRPr="00E80A9D" w:rsidTr="004257F7">
        <w:trPr>
          <w:trHeight w:hRule="exact" w:val="499"/>
        </w:trPr>
        <w:tc>
          <w:tcPr>
            <w:tcW w:w="9057" w:type="dxa"/>
            <w:vAlign w:val="center"/>
          </w:tcPr>
          <w:p w:rsidR="00F23DFE" w:rsidRPr="00E80A9D" w:rsidRDefault="00F23DFE" w:rsidP="004257F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III. INFORMACJE O OFERTACH CZĘŚCIOWYCH</w:t>
            </w:r>
          </w:p>
        </w:tc>
      </w:tr>
    </w:tbl>
    <w:p w:rsidR="004D10BF" w:rsidRPr="00E80A9D" w:rsidRDefault="004D10BF" w:rsidP="00122F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346D9B" w:rsidTr="004257F7">
        <w:trPr>
          <w:trHeight w:hRule="exact" w:val="499"/>
        </w:trPr>
        <w:tc>
          <w:tcPr>
            <w:tcW w:w="9057" w:type="dxa"/>
            <w:vAlign w:val="center"/>
          </w:tcPr>
          <w:p w:rsidR="00F23DFE" w:rsidRPr="00346D9B" w:rsidRDefault="00F23DFE" w:rsidP="004257F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IV. TERMIN WYKONANIA ZAMÓWIENIA</w:t>
            </w:r>
          </w:p>
        </w:tc>
      </w:tr>
    </w:tbl>
    <w:p w:rsidR="00545E1A" w:rsidRPr="00346D9B" w:rsidRDefault="00545E1A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122F84" w:rsidRPr="00E80A9D" w:rsidRDefault="00122F84" w:rsidP="00545E1A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80A9D">
        <w:rPr>
          <w:rFonts w:ascii="Arial" w:hAnsi="Arial" w:cs="Arial"/>
          <w:bCs/>
          <w:sz w:val="24"/>
          <w:szCs w:val="24"/>
        </w:rPr>
        <w:t>1.Termin realizacji:</w:t>
      </w:r>
      <w:r w:rsidRPr="00D66F66">
        <w:rPr>
          <w:rFonts w:ascii="Arial" w:hAnsi="Arial" w:cs="Arial"/>
          <w:bCs/>
          <w:sz w:val="24"/>
          <w:szCs w:val="24"/>
        </w:rPr>
        <w:t xml:space="preserve"> </w:t>
      </w:r>
      <w:r w:rsidR="003C0633" w:rsidRPr="00D66F66">
        <w:rPr>
          <w:rFonts w:ascii="Arial" w:hAnsi="Arial" w:cs="Arial"/>
          <w:b/>
          <w:bCs/>
          <w:sz w:val="24"/>
          <w:szCs w:val="24"/>
        </w:rPr>
        <w:t>40 dni od dnia podpisania umowy</w:t>
      </w:r>
    </w:p>
    <w:p w:rsidR="00F4667F" w:rsidRPr="00346D9B" w:rsidRDefault="00F4667F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545E1A" w:rsidRPr="00346D9B" w:rsidRDefault="00545E1A" w:rsidP="00545E1A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80A9D" w:rsidRPr="00E80A9D" w:rsidTr="004257F7">
        <w:trPr>
          <w:trHeight w:val="514"/>
        </w:trPr>
        <w:tc>
          <w:tcPr>
            <w:tcW w:w="9214" w:type="dxa"/>
            <w:vAlign w:val="center"/>
          </w:tcPr>
          <w:p w:rsidR="00F23DFE" w:rsidRPr="00E80A9D" w:rsidRDefault="00122F84" w:rsidP="004257F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</w:t>
            </w:r>
            <w:r w:rsidR="00F23DFE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:rsidR="00122F84" w:rsidRPr="00346D9B" w:rsidRDefault="00122F84" w:rsidP="00F23DFE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Wykonawca składa ofertę elektronicznie na Portalu Zamawiającego –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https://</w:t>
      </w:r>
      <w:r w:rsidR="0042396E">
        <w:rPr>
          <w:rFonts w:ascii="Arial" w:eastAsia="Times New Roman" w:hAnsi="Arial" w:cs="Arial"/>
          <w:sz w:val="24"/>
          <w:szCs w:val="24"/>
          <w:lang w:eastAsia="pl-PL"/>
        </w:rPr>
        <w:t>platformazakupowa</w:t>
      </w:r>
      <w:r w:rsidR="00D66F66">
        <w:rPr>
          <w:rFonts w:ascii="Arial" w:eastAsia="Times New Roman" w:hAnsi="Arial" w:cs="Arial"/>
          <w:sz w:val="24"/>
          <w:szCs w:val="24"/>
          <w:lang w:eastAsia="pl-PL"/>
        </w:rPr>
        <w:t>.pl/</w:t>
      </w:r>
      <w:r w:rsidR="0042396E">
        <w:rPr>
          <w:rFonts w:ascii="Arial" w:eastAsia="Times New Roman" w:hAnsi="Arial" w:cs="Arial"/>
          <w:sz w:val="24"/>
          <w:szCs w:val="24"/>
          <w:lang w:eastAsia="pl-PL"/>
        </w:rPr>
        <w:t>pn/</w:t>
      </w:r>
      <w:r w:rsidR="00D66F66">
        <w:rPr>
          <w:rFonts w:ascii="Arial" w:eastAsia="Times New Roman" w:hAnsi="Arial" w:cs="Arial"/>
          <w:sz w:val="24"/>
          <w:szCs w:val="24"/>
          <w:lang w:eastAsia="pl-PL"/>
        </w:rPr>
        <w:t xml:space="preserve">24wog, do dnia </w:t>
      </w:r>
      <w:r w:rsidR="00BE2E2C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="00D66F66" w:rsidRPr="00771881">
        <w:rPr>
          <w:rFonts w:ascii="Arial" w:eastAsia="Times New Roman" w:hAnsi="Arial" w:cs="Arial"/>
          <w:b/>
          <w:sz w:val="24"/>
          <w:szCs w:val="24"/>
          <w:lang w:eastAsia="pl-PL"/>
        </w:rPr>
        <w:t>.09.2024r.</w:t>
      </w:r>
      <w:r w:rsidRPr="00771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godz. 09.00</w:t>
      </w:r>
      <w:r w:rsidRPr="00E80A9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2. Otwarcie ofert nastąpi poprzez otwarcie plików składających się na ofertę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w dniu </w:t>
      </w:r>
      <w:r w:rsidR="00BE2E2C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bookmarkStart w:id="0" w:name="_GoBack"/>
      <w:bookmarkEnd w:id="0"/>
      <w:r w:rsidR="00D66F66" w:rsidRPr="00771881">
        <w:rPr>
          <w:rFonts w:ascii="Arial" w:eastAsia="Times New Roman" w:hAnsi="Arial" w:cs="Arial"/>
          <w:b/>
          <w:sz w:val="24"/>
          <w:szCs w:val="24"/>
          <w:lang w:eastAsia="pl-PL"/>
        </w:rPr>
        <w:t>.09.2024r.</w:t>
      </w:r>
      <w:r w:rsidRPr="00771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09.15.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W przypadku awarii systemu teleinformatycznego, która spowoduje brak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4. Zamawiający poinformuje o zmianie terminu otwarcia ofert na stronie internetowej prowadzonego postępowania.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6. Zamawiający, niezwłocznie po otwarciu ofert, udostępnia na stronie internetowej prowadzonego postępowania informacje o: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1) nazwach albo imionach i nazwiskach oraz siedzibach lub miejscach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prowadzonej działalności gospodarczej albo miejscach zamieszkania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wykonawców, których oferty zostały otwarte;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2) cenach lub kosztach zawartych w ofertach;</w:t>
      </w:r>
    </w:p>
    <w:p w:rsidR="00285EC6" w:rsidRPr="00E80A9D" w:rsidRDefault="00285EC6" w:rsidP="00285EC6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5EC6" w:rsidRPr="00346D9B" w:rsidRDefault="00285EC6" w:rsidP="00285EC6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tbl>
      <w:tblPr>
        <w:tblW w:w="0" w:type="auto"/>
        <w:tblInd w:w="1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285EC6" w:rsidRPr="00346D9B" w:rsidTr="004257F7">
        <w:trPr>
          <w:trHeight w:val="739"/>
        </w:trPr>
        <w:tc>
          <w:tcPr>
            <w:tcW w:w="8895" w:type="dxa"/>
            <w:vAlign w:val="center"/>
          </w:tcPr>
          <w:p w:rsidR="00285EC6" w:rsidRPr="00346D9B" w:rsidRDefault="00285EC6" w:rsidP="00285EC6">
            <w:pPr>
              <w:tabs>
                <w:tab w:val="left" w:pos="7513"/>
              </w:tabs>
              <w:spacing w:after="0" w:line="240" w:lineRule="auto"/>
              <w:ind w:left="-30" w:firstLine="567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VI. OPIS SPOSOBU  OBLICZENIA CENY</w:t>
            </w:r>
          </w:p>
        </w:tc>
      </w:tr>
    </w:tbl>
    <w:p w:rsidR="00285EC6" w:rsidRPr="00346D9B" w:rsidRDefault="00285EC6" w:rsidP="00285EC6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color w:val="00B050"/>
          <w:sz w:val="24"/>
          <w:szCs w:val="24"/>
          <w:lang w:eastAsia="x-none"/>
        </w:rPr>
      </w:pP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1. Cena oferty jest kwota wymienioną w Formularzu ofertowym, stanowiącym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66F66" w:rsidRPr="00D66F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1 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do niniejszego zaproszenia.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2.Przy wyliczaniu wartości poszczególnych elementów, należy ograniczyć się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dwóch miejsc po przecinku, na każdym etapie wyliczenia ceny, stosując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ogólnie przyjęte zasady zaokrągleń. Kwoty wskazane w ofercie zaokrągla się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pełnych groszy, przy czym końcówki poniżej 0,5 grosza się pomija,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zaś końcówki 0,5 grosza i wyższe, zaokrągla się do 1 grosza. Oferta musi być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podana w PLN cyfrowo i słownie, do dwóch miejsc po przecinku.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3. Cena może być tylko jedna; nie dopuszcza się wariantowości cen.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4. Cena oferty to cena brutto (z naliczonym podatkiem VAT, jeżeli ustawa taki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podatek przewiduje)</w:t>
      </w:r>
      <w:r w:rsidR="005E748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23DFE" w:rsidRPr="00346D9B" w:rsidRDefault="00F23DFE" w:rsidP="00F23DFE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5A67C5" w:rsidRPr="00346D9B" w:rsidRDefault="005A67C5" w:rsidP="00122F84">
      <w:pPr>
        <w:contextualSpacing/>
        <w:rPr>
          <w:rFonts w:ascii="Arial" w:hAnsi="Arial" w:cs="Arial"/>
          <w:bCs/>
          <w:i/>
          <w:color w:val="00B050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</w:tblGrid>
      <w:tr w:rsidR="00F23DFE" w:rsidRPr="00346D9B" w:rsidTr="004257F7">
        <w:trPr>
          <w:trHeight w:val="1080"/>
        </w:trPr>
        <w:tc>
          <w:tcPr>
            <w:tcW w:w="8970" w:type="dxa"/>
            <w:vAlign w:val="center"/>
          </w:tcPr>
          <w:p w:rsidR="00F23DFE" w:rsidRPr="00346D9B" w:rsidRDefault="00122F84" w:rsidP="004257F7">
            <w:pPr>
              <w:spacing w:after="0" w:line="240" w:lineRule="auto"/>
              <w:ind w:left="1134" w:hanging="567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 w:rsidR="00285EC6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="00F23DFE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FORMALNOŚCIACH, JAKIE POWINNY ZOSTAĆ DOPEŁNIONE PO WYBORZE OFERTY W CELU ZAWARCIA UMOWY W SPRAWIE ZAMÓWIENIA PUBLICZNEGO</w:t>
            </w:r>
          </w:p>
        </w:tc>
      </w:tr>
    </w:tbl>
    <w:p w:rsidR="00122F84" w:rsidRPr="00346D9B" w:rsidRDefault="00122F84" w:rsidP="004D10BF">
      <w:pPr>
        <w:spacing w:after="0" w:line="360" w:lineRule="auto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4D10BF" w:rsidRPr="005E7484" w:rsidRDefault="004D10BF" w:rsidP="00F4667F">
      <w:pPr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5E7484">
        <w:rPr>
          <w:rFonts w:ascii="Arial" w:hAnsi="Arial" w:cs="Arial"/>
          <w:bCs/>
          <w:sz w:val="24"/>
          <w:szCs w:val="24"/>
        </w:rPr>
        <w:t>1. Zamawiający podpisze umowę z Wykonawcą, który przedłoży najkorzystniejszą ofertę .</w:t>
      </w:r>
    </w:p>
    <w:p w:rsidR="006A29A3" w:rsidRPr="005E7484" w:rsidRDefault="004D10BF" w:rsidP="00F46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7484">
        <w:rPr>
          <w:rFonts w:ascii="Arial" w:hAnsi="Arial" w:cs="Arial"/>
          <w:bCs/>
          <w:sz w:val="24"/>
          <w:szCs w:val="24"/>
        </w:rPr>
        <w:t>2. O miejscu i terminie podpisania umowy zamawiający powiadomi Wykonawcę telefonicznie.</w:t>
      </w: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7484" w:rsidRPr="005E7484" w:rsidTr="004257F7">
        <w:trPr>
          <w:trHeight w:hRule="exact" w:val="499"/>
        </w:trPr>
        <w:tc>
          <w:tcPr>
            <w:tcW w:w="9142" w:type="dxa"/>
            <w:vAlign w:val="center"/>
          </w:tcPr>
          <w:p w:rsidR="00122F84" w:rsidRPr="005E7484" w:rsidRDefault="00122F84" w:rsidP="00122F84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VII</w:t>
            </w:r>
            <w:r w:rsidR="00285EC6"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OSOBY UPRAWNIONE DO POROZUMIEWANIA SIĘ Z WYKONAWCAMI</w:t>
            </w:r>
          </w:p>
        </w:tc>
      </w:tr>
    </w:tbl>
    <w:p w:rsidR="00545E1A" w:rsidRPr="00346D9B" w:rsidRDefault="00545E1A" w:rsidP="00545E1A">
      <w:pPr>
        <w:spacing w:after="0"/>
        <w:ind w:left="360"/>
        <w:jc w:val="both"/>
        <w:rPr>
          <w:rFonts w:ascii="Arial" w:hAnsi="Arial" w:cs="Arial"/>
          <w:b/>
          <w:color w:val="00B050"/>
          <w:sz w:val="24"/>
          <w:szCs w:val="24"/>
          <w:lang w:eastAsia="pl-PL"/>
        </w:rPr>
      </w:pPr>
    </w:p>
    <w:p w:rsidR="00545E1A" w:rsidRPr="005E7484" w:rsidRDefault="00545E1A" w:rsidP="00545E1A">
      <w:pPr>
        <w:numPr>
          <w:ilvl w:val="0"/>
          <w:numId w:val="34"/>
        </w:num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5E7484">
        <w:rPr>
          <w:rFonts w:ascii="Arial" w:hAnsi="Arial" w:cs="Arial"/>
          <w:sz w:val="24"/>
          <w:szCs w:val="24"/>
        </w:rPr>
        <w:br/>
        <w:t>ofert oraz oświadczeń odbywa się przy użyciu środków komunikacji elektronicznej</w:t>
      </w:r>
      <w:r w:rsidRPr="005E7484">
        <w:rPr>
          <w:rFonts w:ascii="Arial" w:hAnsi="Arial" w:cs="Arial"/>
          <w:sz w:val="24"/>
          <w:szCs w:val="24"/>
        </w:rPr>
        <w:br/>
        <w:t>zapewnionych przez Portal e-usług Smart PZP dostępny pod adresem</w:t>
      </w:r>
      <w:r w:rsidRPr="005E7484">
        <w:rPr>
          <w:rFonts w:ascii="Arial" w:hAnsi="Arial" w:cs="Arial"/>
          <w:sz w:val="24"/>
          <w:szCs w:val="24"/>
        </w:rPr>
        <w:br/>
      </w:r>
      <w:r w:rsidRPr="005E7484">
        <w:rPr>
          <w:rFonts w:ascii="Arial" w:hAnsi="Arial" w:cs="Arial"/>
          <w:b/>
          <w:sz w:val="24"/>
          <w:szCs w:val="24"/>
        </w:rPr>
        <w:t>https://</w:t>
      </w:r>
      <w:r w:rsidR="0042396E">
        <w:rPr>
          <w:rFonts w:ascii="Arial" w:hAnsi="Arial" w:cs="Arial"/>
          <w:b/>
          <w:sz w:val="24"/>
          <w:szCs w:val="24"/>
        </w:rPr>
        <w:t>platformazakupowa</w:t>
      </w:r>
      <w:r w:rsidRPr="005E7484">
        <w:rPr>
          <w:rFonts w:ascii="Arial" w:hAnsi="Arial" w:cs="Arial"/>
          <w:b/>
          <w:sz w:val="24"/>
          <w:szCs w:val="24"/>
        </w:rPr>
        <w:t>.pl/</w:t>
      </w:r>
      <w:r w:rsidR="0042396E">
        <w:rPr>
          <w:rFonts w:ascii="Arial" w:hAnsi="Arial" w:cs="Arial"/>
          <w:b/>
          <w:sz w:val="24"/>
          <w:szCs w:val="24"/>
        </w:rPr>
        <w:t>pn/</w:t>
      </w:r>
      <w:r w:rsidRPr="005E7484">
        <w:rPr>
          <w:rFonts w:ascii="Arial" w:hAnsi="Arial" w:cs="Arial"/>
          <w:b/>
          <w:sz w:val="24"/>
          <w:szCs w:val="24"/>
        </w:rPr>
        <w:t>24wog</w:t>
      </w:r>
      <w:r w:rsidRPr="005E7484">
        <w:rPr>
          <w:rFonts w:ascii="Arial" w:hAnsi="Arial" w:cs="Arial"/>
          <w:sz w:val="24"/>
          <w:szCs w:val="24"/>
        </w:rPr>
        <w:t xml:space="preserve">; zwany dalej Portalem/Platformą. </w:t>
      </w:r>
    </w:p>
    <w:p w:rsidR="00545E1A" w:rsidRPr="005E7484" w:rsidRDefault="00545E1A" w:rsidP="004257F7">
      <w:pPr>
        <w:numPr>
          <w:ilvl w:val="1"/>
          <w:numId w:val="33"/>
        </w:numPr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 xml:space="preserve">Osobą uprawnioną do porozumiewania się z wykonawcami jest: Krystyna MAZUR, Izabela KOWALSKA - Sekcji Zabezpieczenie Szkolenia. </w:t>
      </w:r>
    </w:p>
    <w:p w:rsidR="00545E1A" w:rsidRPr="005E7484" w:rsidRDefault="00545E1A" w:rsidP="00545E1A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545E1A" w:rsidRPr="005E7484" w:rsidRDefault="00545E1A" w:rsidP="00545E1A">
      <w:pPr>
        <w:numPr>
          <w:ilvl w:val="3"/>
          <w:numId w:val="35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lastRenderedPageBreak/>
        <w:t>Wykonawca zobowiązany jest do powiadomienia Zamawiającego o wszelkiej zmianie adresu poczty elektronicznej podanego w ofercie.</w:t>
      </w:r>
    </w:p>
    <w:p w:rsidR="00545E1A" w:rsidRPr="005E7484" w:rsidRDefault="00545E1A" w:rsidP="00545E1A">
      <w:p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4.1. Wniosek Wykonawca składa za pośrednictwem Platformy w zakładce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„Pytania do postępowania”. Czynność ta nie wymaga logowania w przypadku braku potrzeby zamieszczenia załącznika do wysyłanej wiadomości.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4.2. Zamawiający zastrzega sobie prawo do nieudzielenia odpowiedzi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:rsidR="00F23DFE" w:rsidRPr="005E7484" w:rsidRDefault="00545E1A" w:rsidP="005E7484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</w:rPr>
        <w:t xml:space="preserve">5. We wszelkiej korespondencji związanej z niniejszym postępowaniem  Zamawiający i Wykonawcy posługują się numerem postępowania wskazanym </w:t>
      </w:r>
      <w:r w:rsidRPr="005E7484">
        <w:rPr>
          <w:rFonts w:ascii="Arial" w:hAnsi="Arial" w:cs="Arial"/>
          <w:sz w:val="24"/>
          <w:szCs w:val="24"/>
        </w:rPr>
        <w:br/>
        <w:t>w zaproszeniu.</w:t>
      </w: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5E7484" w:rsidRPr="005E7484" w:rsidTr="004257F7">
        <w:trPr>
          <w:trHeight w:hRule="exact" w:val="510"/>
        </w:trPr>
        <w:tc>
          <w:tcPr>
            <w:tcW w:w="8925" w:type="dxa"/>
            <w:vAlign w:val="center"/>
          </w:tcPr>
          <w:p w:rsidR="00F23DFE" w:rsidRPr="005E7484" w:rsidRDefault="00122F84" w:rsidP="0042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484"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  <w:r w:rsidR="00F23DFE" w:rsidRPr="005E7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LISTA ZAŁĄCZNIKÓW </w:t>
            </w:r>
          </w:p>
        </w:tc>
      </w:tr>
    </w:tbl>
    <w:p w:rsidR="004D10BF" w:rsidRPr="005E7484" w:rsidRDefault="004D10BF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b/>
          <w:sz w:val="24"/>
          <w:szCs w:val="24"/>
        </w:rPr>
        <w:t>VII</w:t>
      </w:r>
      <w:r w:rsidR="004729DF" w:rsidRPr="005E7484">
        <w:rPr>
          <w:rFonts w:ascii="Arial" w:hAnsi="Arial" w:cs="Arial"/>
          <w:b/>
          <w:sz w:val="24"/>
          <w:szCs w:val="24"/>
        </w:rPr>
        <w:t>I</w:t>
      </w:r>
      <w:r w:rsidRPr="005E7484">
        <w:rPr>
          <w:rFonts w:ascii="Arial" w:hAnsi="Arial" w:cs="Arial"/>
          <w:b/>
          <w:sz w:val="24"/>
          <w:szCs w:val="24"/>
        </w:rPr>
        <w:t>. LISTA ZAŁĄCZNIKÓW</w:t>
      </w:r>
    </w:p>
    <w:p w:rsidR="004D10BF" w:rsidRPr="005E7484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sz w:val="24"/>
          <w:szCs w:val="24"/>
        </w:rPr>
        <w:t xml:space="preserve">Załącznik nr 1 – </w:t>
      </w:r>
      <w:r w:rsidR="00B6026C">
        <w:rPr>
          <w:rFonts w:ascii="Arial" w:hAnsi="Arial" w:cs="Arial"/>
          <w:sz w:val="24"/>
          <w:szCs w:val="24"/>
        </w:rPr>
        <w:t>Formularz ofertowy</w:t>
      </w:r>
    </w:p>
    <w:p w:rsidR="00296463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sz w:val="24"/>
          <w:szCs w:val="24"/>
        </w:rPr>
        <w:t xml:space="preserve">Załącznik nr 2 – </w:t>
      </w:r>
      <w:r w:rsidR="00AE21D2" w:rsidRPr="005E7484">
        <w:rPr>
          <w:rFonts w:ascii="Arial" w:hAnsi="Arial" w:cs="Arial"/>
          <w:sz w:val="24"/>
          <w:szCs w:val="24"/>
        </w:rPr>
        <w:t>Projekt</w:t>
      </w:r>
      <w:r w:rsidRPr="005E7484">
        <w:rPr>
          <w:rFonts w:ascii="Arial" w:hAnsi="Arial" w:cs="Arial"/>
          <w:sz w:val="24"/>
          <w:szCs w:val="24"/>
        </w:rPr>
        <w:t xml:space="preserve"> umowy</w:t>
      </w:r>
    </w:p>
    <w:p w:rsidR="004257F7" w:rsidRDefault="004257F7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</w:t>
      </w:r>
      <w:r w:rsidR="00627460">
        <w:rPr>
          <w:rFonts w:ascii="Arial" w:hAnsi="Arial" w:cs="Arial"/>
          <w:sz w:val="24"/>
          <w:szCs w:val="24"/>
        </w:rPr>
        <w:t>– Silnik DC 24V</w:t>
      </w:r>
    </w:p>
    <w:p w:rsidR="00627460" w:rsidRDefault="00627460" w:rsidP="00627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Obudowa i płytka WSB</w:t>
      </w:r>
    </w:p>
    <w:p w:rsidR="00627460" w:rsidRDefault="00627460" w:rsidP="00627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 – Gniazdo bezpiecznika</w:t>
      </w:r>
    </w:p>
    <w:p w:rsidR="00627460" w:rsidRDefault="00627460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7460" w:rsidRPr="005E7484" w:rsidRDefault="00627460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27460" w:rsidRPr="005E7484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1A" w:rsidRDefault="009E1F1A" w:rsidP="000F0EE6">
      <w:pPr>
        <w:spacing w:after="0" w:line="240" w:lineRule="auto"/>
      </w:pPr>
      <w:r>
        <w:separator/>
      </w:r>
    </w:p>
  </w:endnote>
  <w:endnote w:type="continuationSeparator" w:id="0">
    <w:p w:rsidR="009E1F1A" w:rsidRDefault="009E1F1A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257F7" w:rsidRPr="000F0EE6" w:rsidRDefault="009E1F1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4257F7" w:rsidRDefault="00425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1A" w:rsidRDefault="009E1F1A" w:rsidP="000F0EE6">
      <w:pPr>
        <w:spacing w:after="0" w:line="240" w:lineRule="auto"/>
      </w:pPr>
      <w:r>
        <w:separator/>
      </w:r>
    </w:p>
  </w:footnote>
  <w:footnote w:type="continuationSeparator" w:id="0">
    <w:p w:rsidR="009E1F1A" w:rsidRDefault="009E1F1A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F7" w:rsidRDefault="004257F7" w:rsidP="001A114E">
    <w:pPr>
      <w:pStyle w:val="Nagwek"/>
      <w:jc w:val="center"/>
    </w:pPr>
    <w:r w:rsidRPr="00BA7A3C">
      <w:rPr>
        <w:rFonts w:ascii="Arial" w:hAnsi="Arial" w:cs="Arial"/>
        <w:b/>
      </w:rPr>
      <w:t>Znak sprawy</w:t>
    </w:r>
    <w:r w:rsidR="001A114E">
      <w:rPr>
        <w:rFonts w:ascii="Arial" w:hAnsi="Arial" w:cs="Arial"/>
        <w:b/>
      </w:rPr>
      <w:t xml:space="preserve"> 38/N/2024/OBR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260"/>
    <w:multiLevelType w:val="hybridMultilevel"/>
    <w:tmpl w:val="A0CAF85A"/>
    <w:lvl w:ilvl="0" w:tplc="2C7C14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537B"/>
    <w:multiLevelType w:val="hybridMultilevel"/>
    <w:tmpl w:val="3D4874CC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F58"/>
    <w:multiLevelType w:val="hybridMultilevel"/>
    <w:tmpl w:val="3784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8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3E1F4C"/>
    <w:multiLevelType w:val="hybridMultilevel"/>
    <w:tmpl w:val="BC020F92"/>
    <w:lvl w:ilvl="0" w:tplc="CF847C2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1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7D1D"/>
    <w:multiLevelType w:val="multilevel"/>
    <w:tmpl w:val="CF52F612"/>
    <w:lvl w:ilvl="0">
      <w:start w:val="5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D34CF"/>
    <w:multiLevelType w:val="hybridMultilevel"/>
    <w:tmpl w:val="7DD2650E"/>
    <w:lvl w:ilvl="0" w:tplc="225471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04085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0"/>
  </w:num>
  <w:num w:numId="5">
    <w:abstractNumId w:val="25"/>
  </w:num>
  <w:num w:numId="6">
    <w:abstractNumId w:val="28"/>
  </w:num>
  <w:num w:numId="7">
    <w:abstractNumId w:val="31"/>
  </w:num>
  <w:num w:numId="8">
    <w:abstractNumId w:val="19"/>
  </w:num>
  <w:num w:numId="9">
    <w:abstractNumId w:val="26"/>
  </w:num>
  <w:num w:numId="10">
    <w:abstractNumId w:val="1"/>
  </w:num>
  <w:num w:numId="11">
    <w:abstractNumId w:val="36"/>
  </w:num>
  <w:num w:numId="12">
    <w:abstractNumId w:val="20"/>
  </w:num>
  <w:num w:numId="13">
    <w:abstractNumId w:val="22"/>
  </w:num>
  <w:num w:numId="14">
    <w:abstractNumId w:val="11"/>
  </w:num>
  <w:num w:numId="15">
    <w:abstractNumId w:val="30"/>
  </w:num>
  <w:num w:numId="16">
    <w:abstractNumId w:val="16"/>
  </w:num>
  <w:num w:numId="17">
    <w:abstractNumId w:val="23"/>
  </w:num>
  <w:num w:numId="18">
    <w:abstractNumId w:val="5"/>
  </w:num>
  <w:num w:numId="19">
    <w:abstractNumId w:val="24"/>
  </w:num>
  <w:num w:numId="20">
    <w:abstractNumId w:val="14"/>
  </w:num>
  <w:num w:numId="21">
    <w:abstractNumId w:val="17"/>
  </w:num>
  <w:num w:numId="22">
    <w:abstractNumId w:val="32"/>
  </w:num>
  <w:num w:numId="23">
    <w:abstractNumId w:val="15"/>
  </w:num>
  <w:num w:numId="24">
    <w:abstractNumId w:val="2"/>
  </w:num>
  <w:num w:numId="25">
    <w:abstractNumId w:val="29"/>
  </w:num>
  <w:num w:numId="26">
    <w:abstractNumId w:val="4"/>
  </w:num>
  <w:num w:numId="27">
    <w:abstractNumId w:val="3"/>
  </w:num>
  <w:num w:numId="28">
    <w:abstractNumId w:val="12"/>
  </w:num>
  <w:num w:numId="29">
    <w:abstractNumId w:val="7"/>
  </w:num>
  <w:num w:numId="30">
    <w:abstractNumId w:val="35"/>
  </w:num>
  <w:num w:numId="31">
    <w:abstractNumId w:val="9"/>
  </w:num>
  <w:num w:numId="32">
    <w:abstractNumId w:val="34"/>
  </w:num>
  <w:num w:numId="33">
    <w:abstractNumId w:val="0"/>
  </w:num>
  <w:num w:numId="34">
    <w:abstractNumId w:val="18"/>
  </w:num>
  <w:num w:numId="35">
    <w:abstractNumId w:val="6"/>
  </w:num>
  <w:num w:numId="36">
    <w:abstractNumId w:val="27"/>
  </w:num>
  <w:num w:numId="3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42B1"/>
    <w:rsid w:val="00117DC4"/>
    <w:rsid w:val="00122F84"/>
    <w:rsid w:val="00133622"/>
    <w:rsid w:val="0014639C"/>
    <w:rsid w:val="00152046"/>
    <w:rsid w:val="00156C55"/>
    <w:rsid w:val="00157A8C"/>
    <w:rsid w:val="00164A6A"/>
    <w:rsid w:val="00164C72"/>
    <w:rsid w:val="0017147B"/>
    <w:rsid w:val="00177894"/>
    <w:rsid w:val="00181871"/>
    <w:rsid w:val="00184983"/>
    <w:rsid w:val="00185092"/>
    <w:rsid w:val="0019181E"/>
    <w:rsid w:val="0019254A"/>
    <w:rsid w:val="00195D33"/>
    <w:rsid w:val="001A114E"/>
    <w:rsid w:val="001A4CB2"/>
    <w:rsid w:val="001B4782"/>
    <w:rsid w:val="001D0A03"/>
    <w:rsid w:val="001D11DF"/>
    <w:rsid w:val="001D72BA"/>
    <w:rsid w:val="001E04B9"/>
    <w:rsid w:val="001E34DA"/>
    <w:rsid w:val="001E4A01"/>
    <w:rsid w:val="001F0923"/>
    <w:rsid w:val="001F2522"/>
    <w:rsid w:val="001F472E"/>
    <w:rsid w:val="001F7125"/>
    <w:rsid w:val="00200876"/>
    <w:rsid w:val="00206A83"/>
    <w:rsid w:val="00207784"/>
    <w:rsid w:val="00212D1E"/>
    <w:rsid w:val="00214877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273A"/>
    <w:rsid w:val="003145BE"/>
    <w:rsid w:val="00317AD8"/>
    <w:rsid w:val="0032088C"/>
    <w:rsid w:val="00321043"/>
    <w:rsid w:val="00321052"/>
    <w:rsid w:val="00325142"/>
    <w:rsid w:val="003276C4"/>
    <w:rsid w:val="003339BA"/>
    <w:rsid w:val="00341840"/>
    <w:rsid w:val="00346D9B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622B"/>
    <w:rsid w:val="00386669"/>
    <w:rsid w:val="00386726"/>
    <w:rsid w:val="003947FC"/>
    <w:rsid w:val="0039626E"/>
    <w:rsid w:val="003A50B9"/>
    <w:rsid w:val="003A5C58"/>
    <w:rsid w:val="003B6252"/>
    <w:rsid w:val="003C0633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396E"/>
    <w:rsid w:val="004248E4"/>
    <w:rsid w:val="00424F8E"/>
    <w:rsid w:val="004257F7"/>
    <w:rsid w:val="00431315"/>
    <w:rsid w:val="00435B54"/>
    <w:rsid w:val="00441089"/>
    <w:rsid w:val="00447A14"/>
    <w:rsid w:val="00452884"/>
    <w:rsid w:val="004704DD"/>
    <w:rsid w:val="004729DF"/>
    <w:rsid w:val="004803AA"/>
    <w:rsid w:val="00497542"/>
    <w:rsid w:val="004A2E3C"/>
    <w:rsid w:val="004A512F"/>
    <w:rsid w:val="004A61A4"/>
    <w:rsid w:val="004A76BE"/>
    <w:rsid w:val="004B12BF"/>
    <w:rsid w:val="004B6E42"/>
    <w:rsid w:val="004C7D7C"/>
    <w:rsid w:val="004D0E05"/>
    <w:rsid w:val="004D10BF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562C4"/>
    <w:rsid w:val="00561EAA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51D"/>
    <w:rsid w:val="005D1756"/>
    <w:rsid w:val="005D21AD"/>
    <w:rsid w:val="005D4143"/>
    <w:rsid w:val="005E0C6A"/>
    <w:rsid w:val="005E22AF"/>
    <w:rsid w:val="005E7484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30C5"/>
    <w:rsid w:val="00614777"/>
    <w:rsid w:val="006239B7"/>
    <w:rsid w:val="00624E04"/>
    <w:rsid w:val="00626AC8"/>
    <w:rsid w:val="00627460"/>
    <w:rsid w:val="006311B8"/>
    <w:rsid w:val="0063123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0782"/>
    <w:rsid w:val="00691A01"/>
    <w:rsid w:val="00695831"/>
    <w:rsid w:val="006A06FE"/>
    <w:rsid w:val="006A29A3"/>
    <w:rsid w:val="006A2CA1"/>
    <w:rsid w:val="006A3F2E"/>
    <w:rsid w:val="006A53F7"/>
    <w:rsid w:val="006A681E"/>
    <w:rsid w:val="006D170D"/>
    <w:rsid w:val="006D4C67"/>
    <w:rsid w:val="006D5689"/>
    <w:rsid w:val="006E218C"/>
    <w:rsid w:val="006E23A7"/>
    <w:rsid w:val="00704A41"/>
    <w:rsid w:val="007053F8"/>
    <w:rsid w:val="00705D7D"/>
    <w:rsid w:val="00705E81"/>
    <w:rsid w:val="007066B3"/>
    <w:rsid w:val="00710558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2A12"/>
    <w:rsid w:val="0076632C"/>
    <w:rsid w:val="00771881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4D93"/>
    <w:rsid w:val="007C707F"/>
    <w:rsid w:val="007C733D"/>
    <w:rsid w:val="007D2731"/>
    <w:rsid w:val="007D7539"/>
    <w:rsid w:val="007D7872"/>
    <w:rsid w:val="007E0B64"/>
    <w:rsid w:val="007E46DF"/>
    <w:rsid w:val="007E6941"/>
    <w:rsid w:val="007F13C9"/>
    <w:rsid w:val="007F18D5"/>
    <w:rsid w:val="007F2E78"/>
    <w:rsid w:val="007F30F9"/>
    <w:rsid w:val="007F315E"/>
    <w:rsid w:val="007F4C6A"/>
    <w:rsid w:val="007F56EC"/>
    <w:rsid w:val="007F6A5B"/>
    <w:rsid w:val="00802548"/>
    <w:rsid w:val="0080391B"/>
    <w:rsid w:val="0080741B"/>
    <w:rsid w:val="00807A32"/>
    <w:rsid w:val="008126E4"/>
    <w:rsid w:val="00815C8F"/>
    <w:rsid w:val="00816B1F"/>
    <w:rsid w:val="00820983"/>
    <w:rsid w:val="008276FC"/>
    <w:rsid w:val="00831874"/>
    <w:rsid w:val="00831A8F"/>
    <w:rsid w:val="008330DF"/>
    <w:rsid w:val="00836D22"/>
    <w:rsid w:val="008377CC"/>
    <w:rsid w:val="008409B6"/>
    <w:rsid w:val="008462BA"/>
    <w:rsid w:val="0085019D"/>
    <w:rsid w:val="00850FF7"/>
    <w:rsid w:val="00855CF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380F"/>
    <w:rsid w:val="008F449E"/>
    <w:rsid w:val="008F4B5E"/>
    <w:rsid w:val="008F4C4D"/>
    <w:rsid w:val="008F5600"/>
    <w:rsid w:val="008F6034"/>
    <w:rsid w:val="008F6E46"/>
    <w:rsid w:val="00902D4D"/>
    <w:rsid w:val="00904BDB"/>
    <w:rsid w:val="00906CB5"/>
    <w:rsid w:val="00912DD1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E1651"/>
    <w:rsid w:val="009E1F1A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071C4"/>
    <w:rsid w:val="00A11596"/>
    <w:rsid w:val="00A177EC"/>
    <w:rsid w:val="00A25849"/>
    <w:rsid w:val="00A32A34"/>
    <w:rsid w:val="00A32D53"/>
    <w:rsid w:val="00A3351F"/>
    <w:rsid w:val="00A366EC"/>
    <w:rsid w:val="00A40078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6026C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6B6B"/>
    <w:rsid w:val="00BE2CAD"/>
    <w:rsid w:val="00BE2E2C"/>
    <w:rsid w:val="00BF2B64"/>
    <w:rsid w:val="00BF4D5A"/>
    <w:rsid w:val="00BF6798"/>
    <w:rsid w:val="00C00E25"/>
    <w:rsid w:val="00C01128"/>
    <w:rsid w:val="00C0490F"/>
    <w:rsid w:val="00C070AE"/>
    <w:rsid w:val="00C10CCF"/>
    <w:rsid w:val="00C128D5"/>
    <w:rsid w:val="00C201E1"/>
    <w:rsid w:val="00C22FD6"/>
    <w:rsid w:val="00C3190C"/>
    <w:rsid w:val="00C322D5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465C"/>
    <w:rsid w:val="00C56426"/>
    <w:rsid w:val="00C5704A"/>
    <w:rsid w:val="00C60C8B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C1319"/>
    <w:rsid w:val="00CC21AC"/>
    <w:rsid w:val="00CC3B55"/>
    <w:rsid w:val="00CD2A58"/>
    <w:rsid w:val="00CD6CEA"/>
    <w:rsid w:val="00D17859"/>
    <w:rsid w:val="00D27BE9"/>
    <w:rsid w:val="00D27D77"/>
    <w:rsid w:val="00D30154"/>
    <w:rsid w:val="00D43170"/>
    <w:rsid w:val="00D47A0E"/>
    <w:rsid w:val="00D508B7"/>
    <w:rsid w:val="00D53AFA"/>
    <w:rsid w:val="00D55948"/>
    <w:rsid w:val="00D55F41"/>
    <w:rsid w:val="00D620DD"/>
    <w:rsid w:val="00D62706"/>
    <w:rsid w:val="00D6526B"/>
    <w:rsid w:val="00D66F66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C0B2D"/>
    <w:rsid w:val="00DC26CB"/>
    <w:rsid w:val="00DD2A09"/>
    <w:rsid w:val="00DE059A"/>
    <w:rsid w:val="00DE2E0C"/>
    <w:rsid w:val="00DE3357"/>
    <w:rsid w:val="00DE3E94"/>
    <w:rsid w:val="00DE6AED"/>
    <w:rsid w:val="00DE6B77"/>
    <w:rsid w:val="00DF384E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0DD3"/>
    <w:rsid w:val="00E416D3"/>
    <w:rsid w:val="00E47E0E"/>
    <w:rsid w:val="00E50F77"/>
    <w:rsid w:val="00E54328"/>
    <w:rsid w:val="00E6746E"/>
    <w:rsid w:val="00E71B25"/>
    <w:rsid w:val="00E7587B"/>
    <w:rsid w:val="00E75A44"/>
    <w:rsid w:val="00E75AA6"/>
    <w:rsid w:val="00E80A9D"/>
    <w:rsid w:val="00E84D52"/>
    <w:rsid w:val="00E978CB"/>
    <w:rsid w:val="00EA2AC1"/>
    <w:rsid w:val="00EA2BC9"/>
    <w:rsid w:val="00EA4F06"/>
    <w:rsid w:val="00EA5F7B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EF3740"/>
    <w:rsid w:val="00F005F4"/>
    <w:rsid w:val="00F02975"/>
    <w:rsid w:val="00F04FCE"/>
    <w:rsid w:val="00F067E4"/>
    <w:rsid w:val="00F12056"/>
    <w:rsid w:val="00F14140"/>
    <w:rsid w:val="00F213EF"/>
    <w:rsid w:val="00F23DFE"/>
    <w:rsid w:val="00F277A4"/>
    <w:rsid w:val="00F31BD9"/>
    <w:rsid w:val="00F322A8"/>
    <w:rsid w:val="00F34BE7"/>
    <w:rsid w:val="00F40509"/>
    <w:rsid w:val="00F448BF"/>
    <w:rsid w:val="00F4667F"/>
    <w:rsid w:val="00F5069E"/>
    <w:rsid w:val="00F514CA"/>
    <w:rsid w:val="00F5572C"/>
    <w:rsid w:val="00F60F66"/>
    <w:rsid w:val="00F62DF2"/>
    <w:rsid w:val="00F63AD8"/>
    <w:rsid w:val="00F6500C"/>
    <w:rsid w:val="00F703DE"/>
    <w:rsid w:val="00F70632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74569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locked/>
    <w:rsid w:val="003C063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0633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3FCB.D4A14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9D7008-FEA4-4F27-A6E6-C73A374AB2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5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Krasucka Małgorzata</cp:lastModifiedBy>
  <cp:revision>331</cp:revision>
  <cp:lastPrinted>2024-09-17T12:04:00Z</cp:lastPrinted>
  <dcterms:created xsi:type="dcterms:W3CDTF">2019-02-25T12:29:00Z</dcterms:created>
  <dcterms:modified xsi:type="dcterms:W3CDTF">2024-09-19T10:06:00Z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ClsUserRVM">
    <vt:lpwstr>[]</vt:lpwstr>
  </property>
  <property fmtid="{D5CDD505-2E9C-101B-9397-08002B2CF9AE}" pid="5" name="s5636:Creator type=author">
    <vt:lpwstr>24 WOG MON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10.100.115.202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