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DBA08E1" w14:textId="77777777" w:rsidR="001C3F6A" w:rsidRDefault="001C3F6A" w:rsidP="0087059A">
      <w:pPr>
        <w:pStyle w:val="Default"/>
        <w:rPr>
          <w:rFonts w:ascii="Arial" w:hAnsi="Arial" w:cs="Arial"/>
          <w:b/>
          <w:bCs/>
          <w:sz w:val="44"/>
          <w:szCs w:val="44"/>
        </w:rPr>
      </w:pPr>
    </w:p>
    <w:p w14:paraId="44F39899" w14:textId="77777777" w:rsidR="001C3F6A" w:rsidRDefault="001C3F6A">
      <w:pPr>
        <w:pStyle w:val="Default"/>
        <w:rPr>
          <w:b/>
          <w:bCs/>
          <w:sz w:val="44"/>
          <w:szCs w:val="44"/>
        </w:rPr>
      </w:pPr>
    </w:p>
    <w:p w14:paraId="5031FEE5" w14:textId="77777777" w:rsidR="001C3F6A" w:rsidRDefault="001C3F6A">
      <w:pPr>
        <w:pStyle w:val="Default"/>
        <w:jc w:val="center"/>
        <w:rPr>
          <w:rFonts w:ascii="Arial" w:hAnsi="Arial" w:cs="Arial"/>
          <w:b/>
          <w:bCs/>
          <w:sz w:val="44"/>
          <w:szCs w:val="44"/>
        </w:rPr>
      </w:pPr>
      <w:r>
        <w:rPr>
          <w:rFonts w:ascii="Arial" w:hAnsi="Arial" w:cs="Arial"/>
          <w:b/>
          <w:bCs/>
          <w:sz w:val="44"/>
          <w:szCs w:val="44"/>
        </w:rPr>
        <w:t xml:space="preserve"> SPECYFIKACJE TECHNICZNE </w:t>
      </w:r>
    </w:p>
    <w:p w14:paraId="290C84D0" w14:textId="77777777" w:rsidR="001C3F6A" w:rsidRDefault="001C3F6A">
      <w:pPr>
        <w:pStyle w:val="Default"/>
        <w:jc w:val="center"/>
        <w:rPr>
          <w:rFonts w:ascii="Arial" w:hAnsi="Arial" w:cs="Arial"/>
          <w:b/>
          <w:bCs/>
          <w:sz w:val="32"/>
          <w:szCs w:val="32"/>
        </w:rPr>
      </w:pPr>
      <w:r>
        <w:rPr>
          <w:rFonts w:ascii="Arial" w:hAnsi="Arial" w:cs="Arial"/>
          <w:b/>
          <w:bCs/>
          <w:sz w:val="44"/>
          <w:szCs w:val="44"/>
        </w:rPr>
        <w:t>WYKONANIA I ODBIORU ROBÓT</w:t>
      </w:r>
      <w:r>
        <w:rPr>
          <w:rFonts w:ascii="Arial" w:hAnsi="Arial" w:cs="Arial"/>
          <w:sz w:val="44"/>
          <w:szCs w:val="44"/>
        </w:rPr>
        <w:t xml:space="preserve"> </w:t>
      </w:r>
    </w:p>
    <w:p w14:paraId="604FEF6F" w14:textId="77777777" w:rsidR="001C3F6A" w:rsidRDefault="001C3F6A">
      <w:pPr>
        <w:pStyle w:val="Default"/>
        <w:jc w:val="center"/>
        <w:rPr>
          <w:rFonts w:ascii="Arial" w:hAnsi="Arial" w:cs="Arial"/>
          <w:b/>
          <w:bCs/>
          <w:sz w:val="32"/>
          <w:szCs w:val="32"/>
        </w:rPr>
      </w:pPr>
    </w:p>
    <w:p w14:paraId="75A1674A" w14:textId="130B6FC6" w:rsidR="001C3F6A" w:rsidRDefault="001C3F6A">
      <w:pPr>
        <w:pStyle w:val="Default"/>
        <w:jc w:val="center"/>
        <w:rPr>
          <w:rFonts w:ascii="Arial" w:hAnsi="Arial" w:cs="Arial"/>
          <w:b/>
          <w:bCs/>
          <w:sz w:val="32"/>
          <w:szCs w:val="32"/>
        </w:rPr>
      </w:pPr>
    </w:p>
    <w:p w14:paraId="38CBBEC5" w14:textId="7B625C1C" w:rsidR="009E14F3" w:rsidRDefault="009E14F3">
      <w:pPr>
        <w:pStyle w:val="Default"/>
        <w:jc w:val="center"/>
        <w:rPr>
          <w:rFonts w:ascii="Arial" w:hAnsi="Arial" w:cs="Arial"/>
          <w:b/>
          <w:bCs/>
          <w:sz w:val="32"/>
          <w:szCs w:val="32"/>
        </w:rPr>
      </w:pPr>
    </w:p>
    <w:p w14:paraId="0774A87E" w14:textId="2170A93D" w:rsidR="009E14F3" w:rsidRDefault="009E14F3">
      <w:pPr>
        <w:pStyle w:val="Default"/>
        <w:jc w:val="center"/>
        <w:rPr>
          <w:rFonts w:ascii="Arial" w:hAnsi="Arial" w:cs="Arial"/>
          <w:b/>
          <w:bCs/>
          <w:sz w:val="32"/>
          <w:szCs w:val="32"/>
        </w:rPr>
      </w:pPr>
    </w:p>
    <w:p w14:paraId="7A195D3A" w14:textId="3A1A72A1" w:rsidR="009E14F3" w:rsidRDefault="009E14F3">
      <w:pPr>
        <w:pStyle w:val="Default"/>
        <w:jc w:val="center"/>
        <w:rPr>
          <w:rFonts w:ascii="Arial" w:hAnsi="Arial" w:cs="Arial"/>
          <w:b/>
          <w:bCs/>
          <w:sz w:val="32"/>
          <w:szCs w:val="32"/>
        </w:rPr>
      </w:pPr>
    </w:p>
    <w:p w14:paraId="23AC6E5F" w14:textId="2912EADC" w:rsidR="009E14F3" w:rsidRDefault="009E14F3">
      <w:pPr>
        <w:pStyle w:val="Default"/>
        <w:jc w:val="center"/>
        <w:rPr>
          <w:rFonts w:ascii="Arial" w:hAnsi="Arial" w:cs="Arial"/>
          <w:b/>
          <w:bCs/>
          <w:sz w:val="32"/>
          <w:szCs w:val="32"/>
        </w:rPr>
      </w:pPr>
    </w:p>
    <w:p w14:paraId="55C8C42D" w14:textId="121ACC6A" w:rsidR="009E14F3" w:rsidRDefault="009E14F3">
      <w:pPr>
        <w:pStyle w:val="Default"/>
        <w:jc w:val="center"/>
        <w:rPr>
          <w:rFonts w:ascii="Arial" w:hAnsi="Arial" w:cs="Arial"/>
          <w:b/>
          <w:bCs/>
          <w:sz w:val="32"/>
          <w:szCs w:val="32"/>
        </w:rPr>
      </w:pPr>
    </w:p>
    <w:p w14:paraId="2920BEB9" w14:textId="68418C3B" w:rsidR="009E14F3" w:rsidRDefault="009E14F3">
      <w:pPr>
        <w:pStyle w:val="Default"/>
        <w:jc w:val="center"/>
        <w:rPr>
          <w:rFonts w:ascii="Arial" w:hAnsi="Arial" w:cs="Arial"/>
          <w:b/>
          <w:bCs/>
          <w:sz w:val="32"/>
          <w:szCs w:val="32"/>
        </w:rPr>
      </w:pPr>
    </w:p>
    <w:p w14:paraId="35ADA926" w14:textId="623ED7FE" w:rsidR="009E14F3" w:rsidRDefault="009E14F3">
      <w:pPr>
        <w:pStyle w:val="Default"/>
        <w:jc w:val="center"/>
        <w:rPr>
          <w:rFonts w:ascii="Arial" w:hAnsi="Arial" w:cs="Arial"/>
          <w:b/>
          <w:bCs/>
          <w:sz w:val="32"/>
          <w:szCs w:val="32"/>
        </w:rPr>
      </w:pPr>
    </w:p>
    <w:p w14:paraId="4454C41D" w14:textId="77777777" w:rsidR="009E14F3" w:rsidRDefault="009E14F3">
      <w:pPr>
        <w:pStyle w:val="Default"/>
        <w:jc w:val="center"/>
        <w:rPr>
          <w:rFonts w:ascii="Arial" w:hAnsi="Arial" w:cs="Arial"/>
          <w:b/>
          <w:bCs/>
          <w:sz w:val="32"/>
          <w:szCs w:val="32"/>
        </w:rPr>
      </w:pPr>
    </w:p>
    <w:p w14:paraId="4C046649" w14:textId="77777777" w:rsidR="001C3F6A" w:rsidRDefault="001C3F6A">
      <w:pPr>
        <w:pStyle w:val="Default"/>
        <w:jc w:val="center"/>
        <w:rPr>
          <w:rFonts w:ascii="Arial" w:hAnsi="Arial" w:cs="Arial"/>
          <w:b/>
          <w:bCs/>
          <w:sz w:val="32"/>
          <w:szCs w:val="32"/>
        </w:rPr>
      </w:pPr>
    </w:p>
    <w:tbl>
      <w:tblPr>
        <w:tblW w:w="0" w:type="auto"/>
        <w:tblLayout w:type="fixed"/>
        <w:tblCellMar>
          <w:left w:w="30" w:type="dxa"/>
          <w:right w:w="30" w:type="dxa"/>
        </w:tblCellMar>
        <w:tblLook w:val="0000" w:firstRow="0" w:lastRow="0" w:firstColumn="0" w:lastColumn="0" w:noHBand="0" w:noVBand="0"/>
      </w:tblPr>
      <w:tblGrid>
        <w:gridCol w:w="10678"/>
      </w:tblGrid>
      <w:tr w:rsidR="00B128F8" w:rsidRPr="00B97834" w14:paraId="7798E321" w14:textId="77777777" w:rsidTr="00044990">
        <w:tblPrEx>
          <w:tblCellMar>
            <w:top w:w="0" w:type="dxa"/>
            <w:bottom w:w="0" w:type="dxa"/>
          </w:tblCellMar>
        </w:tblPrEx>
        <w:trPr>
          <w:trHeight w:val="562"/>
        </w:trPr>
        <w:tc>
          <w:tcPr>
            <w:tcW w:w="10678" w:type="dxa"/>
            <w:tcBorders>
              <w:top w:val="nil"/>
              <w:left w:val="nil"/>
              <w:bottom w:val="nil"/>
              <w:right w:val="nil"/>
            </w:tcBorders>
          </w:tcPr>
          <w:p w14:paraId="02AE6658" w14:textId="53597EB2" w:rsidR="00B128F8" w:rsidRPr="00B128F8" w:rsidRDefault="00B128F8" w:rsidP="00B128F8">
            <w:pPr>
              <w:widowControl/>
              <w:suppressAutoHyphens w:val="0"/>
              <w:autoSpaceDE w:val="0"/>
              <w:autoSpaceDN w:val="0"/>
              <w:adjustRightInd w:val="0"/>
              <w:jc w:val="center"/>
              <w:rPr>
                <w:rFonts w:eastAsia="Times New Roman" w:cs="Times New Roman"/>
                <w:b/>
                <w:bCs/>
                <w:color w:val="000000"/>
                <w:kern w:val="0"/>
                <w:sz w:val="28"/>
                <w:szCs w:val="28"/>
                <w:lang w:eastAsia="pl-PL" w:bidi="ar-SA"/>
              </w:rPr>
            </w:pPr>
            <w:r w:rsidRPr="00B128F8">
              <w:rPr>
                <w:rFonts w:eastAsia="Times New Roman" w:cs="Times New Roman"/>
                <w:b/>
                <w:bCs/>
                <w:color w:val="000000"/>
                <w:kern w:val="0"/>
                <w:sz w:val="28"/>
                <w:szCs w:val="28"/>
                <w:lang w:eastAsia="pl-PL" w:bidi="ar-SA"/>
              </w:rPr>
              <w:t xml:space="preserve">Likwidacja przełomu w ciągu drogi powiatowej </w:t>
            </w:r>
            <w:bookmarkStart w:id="0" w:name="_Hlk65756446"/>
            <w:r w:rsidRPr="00B128F8">
              <w:rPr>
                <w:rFonts w:eastAsia="Times New Roman" w:cs="Times New Roman"/>
                <w:b/>
                <w:bCs/>
                <w:color w:val="000000"/>
                <w:kern w:val="0"/>
                <w:sz w:val="28"/>
                <w:szCs w:val="28"/>
                <w:lang w:eastAsia="pl-PL" w:bidi="ar-SA"/>
              </w:rPr>
              <w:t xml:space="preserve">Nr 1499N w </w:t>
            </w:r>
            <w:proofErr w:type="spellStart"/>
            <w:r w:rsidRPr="00B128F8">
              <w:rPr>
                <w:rFonts w:eastAsia="Times New Roman" w:cs="Times New Roman"/>
                <w:b/>
                <w:bCs/>
                <w:color w:val="000000"/>
                <w:kern w:val="0"/>
                <w:sz w:val="28"/>
                <w:szCs w:val="28"/>
                <w:lang w:eastAsia="pl-PL" w:bidi="ar-SA"/>
              </w:rPr>
              <w:t>msc</w:t>
            </w:r>
            <w:proofErr w:type="spellEnd"/>
            <w:r w:rsidRPr="00B128F8">
              <w:rPr>
                <w:rFonts w:eastAsia="Times New Roman" w:cs="Times New Roman"/>
                <w:b/>
                <w:bCs/>
                <w:color w:val="000000"/>
                <w:kern w:val="0"/>
                <w:sz w:val="28"/>
                <w:szCs w:val="28"/>
                <w:lang w:eastAsia="pl-PL" w:bidi="ar-SA"/>
              </w:rPr>
              <w:t xml:space="preserve">. Kominki </w:t>
            </w:r>
            <w:r>
              <w:rPr>
                <w:rFonts w:eastAsia="Times New Roman" w:cs="Times New Roman"/>
                <w:b/>
                <w:bCs/>
                <w:color w:val="000000"/>
                <w:kern w:val="0"/>
                <w:sz w:val="28"/>
                <w:szCs w:val="28"/>
                <w:lang w:eastAsia="pl-PL" w:bidi="ar-SA"/>
              </w:rPr>
              <w:t xml:space="preserve">                               </w:t>
            </w:r>
            <w:r w:rsidRPr="00B128F8">
              <w:rPr>
                <w:rFonts w:eastAsia="Times New Roman" w:cs="Times New Roman"/>
                <w:b/>
                <w:bCs/>
                <w:color w:val="000000"/>
                <w:kern w:val="0"/>
                <w:sz w:val="28"/>
                <w:szCs w:val="28"/>
                <w:lang w:eastAsia="pl-PL" w:bidi="ar-SA"/>
              </w:rPr>
              <w:t>od km 0+553 do km 0+580</w:t>
            </w:r>
            <w:bookmarkEnd w:id="0"/>
          </w:p>
        </w:tc>
      </w:tr>
    </w:tbl>
    <w:p w14:paraId="506C2002" w14:textId="77777777" w:rsidR="00870DF5" w:rsidRDefault="00870DF5" w:rsidP="00870DF5">
      <w:pPr>
        <w:pStyle w:val="Tekstpodstawowy31"/>
        <w:tabs>
          <w:tab w:val="num" w:pos="644"/>
          <w:tab w:val="left" w:pos="10773"/>
        </w:tabs>
        <w:jc w:val="both"/>
        <w:rPr>
          <w:b/>
          <w:bCs/>
          <w:szCs w:val="24"/>
        </w:rPr>
      </w:pPr>
    </w:p>
    <w:p w14:paraId="36DAECE3" w14:textId="77777777" w:rsidR="0087059A" w:rsidRPr="009E14F3" w:rsidRDefault="0087059A" w:rsidP="009E14F3">
      <w:pPr>
        <w:pStyle w:val="Tekstpodstawowy31"/>
        <w:tabs>
          <w:tab w:val="left" w:pos="10773"/>
        </w:tabs>
        <w:jc w:val="center"/>
        <w:rPr>
          <w:b/>
          <w:bCs/>
          <w:sz w:val="28"/>
          <w:szCs w:val="28"/>
        </w:rPr>
      </w:pPr>
    </w:p>
    <w:p w14:paraId="05C778B7" w14:textId="605E6450" w:rsidR="001C3F6A" w:rsidRDefault="001C3F6A">
      <w:pPr>
        <w:autoSpaceDE w:val="0"/>
        <w:jc w:val="center"/>
        <w:rPr>
          <w:rFonts w:ascii="Arial" w:eastAsia="Palatino Linotype" w:hAnsi="Arial" w:cs="Arial"/>
          <w:b/>
          <w:bCs/>
          <w:color w:val="000000"/>
          <w:sz w:val="64"/>
          <w:szCs w:val="64"/>
        </w:rPr>
      </w:pPr>
    </w:p>
    <w:p w14:paraId="203B3FF5" w14:textId="1C116D40" w:rsidR="009E14F3" w:rsidRDefault="009E14F3">
      <w:pPr>
        <w:autoSpaceDE w:val="0"/>
        <w:jc w:val="center"/>
        <w:rPr>
          <w:rFonts w:ascii="Arial" w:eastAsia="Palatino Linotype" w:hAnsi="Arial" w:cs="Arial"/>
          <w:b/>
          <w:bCs/>
          <w:color w:val="000000"/>
          <w:sz w:val="64"/>
          <w:szCs w:val="64"/>
        </w:rPr>
      </w:pPr>
    </w:p>
    <w:p w14:paraId="63990285" w14:textId="00029318" w:rsidR="009E14F3" w:rsidRDefault="009E14F3">
      <w:pPr>
        <w:autoSpaceDE w:val="0"/>
        <w:jc w:val="center"/>
        <w:rPr>
          <w:rFonts w:ascii="Arial" w:eastAsia="Palatino Linotype" w:hAnsi="Arial" w:cs="Arial"/>
          <w:b/>
          <w:bCs/>
          <w:color w:val="000000"/>
          <w:sz w:val="64"/>
          <w:szCs w:val="64"/>
        </w:rPr>
      </w:pPr>
    </w:p>
    <w:p w14:paraId="7DD1ACF9" w14:textId="77777777" w:rsidR="009E14F3" w:rsidRDefault="009E14F3">
      <w:pPr>
        <w:autoSpaceDE w:val="0"/>
        <w:jc w:val="center"/>
        <w:rPr>
          <w:rFonts w:ascii="Arial" w:eastAsia="Palatino Linotype" w:hAnsi="Arial" w:cs="Arial"/>
          <w:b/>
          <w:bCs/>
          <w:color w:val="000000"/>
          <w:sz w:val="64"/>
          <w:szCs w:val="64"/>
        </w:rPr>
      </w:pPr>
    </w:p>
    <w:p w14:paraId="1FA81D45" w14:textId="77777777" w:rsidR="004F1A35" w:rsidRDefault="004F1A35">
      <w:pPr>
        <w:tabs>
          <w:tab w:val="left" w:pos="10773"/>
        </w:tabs>
        <w:overflowPunct w:val="0"/>
        <w:autoSpaceDE w:val="0"/>
        <w:ind w:left="17" w:firstLine="17"/>
        <w:jc w:val="center"/>
        <w:textAlignment w:val="baseline"/>
        <w:rPr>
          <w:rFonts w:eastAsia="Times New Roman" w:cs="Times New Roman"/>
          <w:b/>
          <w:bCs/>
          <w:color w:val="000000"/>
          <w:sz w:val="64"/>
          <w:szCs w:val="64"/>
        </w:rPr>
      </w:pPr>
    </w:p>
    <w:p w14:paraId="0F77A36E" w14:textId="02F46016" w:rsidR="001C3F6A" w:rsidRDefault="001C3F6A">
      <w:pPr>
        <w:pStyle w:val="Tekstpodstawowy31"/>
        <w:tabs>
          <w:tab w:val="left" w:pos="10773"/>
        </w:tabs>
        <w:ind w:left="17" w:firstLine="17"/>
        <w:jc w:val="center"/>
        <w:rPr>
          <w:rFonts w:ascii="Arial" w:eastAsia="Times New Roman" w:hAnsi="Arial" w:cs="Arial"/>
          <w:b/>
          <w:bCs/>
          <w:color w:val="000000"/>
          <w:sz w:val="64"/>
          <w:szCs w:val="64"/>
        </w:rPr>
      </w:pPr>
    </w:p>
    <w:p w14:paraId="7416CD68" w14:textId="77777777" w:rsidR="009E14F3" w:rsidRDefault="009E14F3">
      <w:pPr>
        <w:pStyle w:val="Tekstpodstawowy31"/>
        <w:tabs>
          <w:tab w:val="left" w:pos="10773"/>
        </w:tabs>
        <w:ind w:left="17" w:firstLine="17"/>
        <w:jc w:val="center"/>
        <w:rPr>
          <w:rFonts w:ascii="Arial" w:eastAsia="Times New Roman" w:hAnsi="Arial" w:cs="Arial"/>
          <w:b/>
          <w:bCs/>
          <w:color w:val="000000"/>
          <w:sz w:val="64"/>
          <w:szCs w:val="64"/>
        </w:rPr>
      </w:pPr>
    </w:p>
    <w:p w14:paraId="36FBD045" w14:textId="77777777" w:rsidR="001C3F6A" w:rsidRDefault="001C3F6A" w:rsidP="0087059A">
      <w:pPr>
        <w:autoSpaceDE w:val="0"/>
        <w:rPr>
          <w:rFonts w:ascii="Arial" w:hAnsi="Arial" w:cs="Arial"/>
          <w:b/>
          <w:bCs/>
          <w:color w:val="000000"/>
          <w:sz w:val="32"/>
          <w:szCs w:val="32"/>
        </w:rPr>
      </w:pPr>
    </w:p>
    <w:p w14:paraId="7571C27A" w14:textId="77777777" w:rsidR="001C3F6A" w:rsidRDefault="001C3F6A">
      <w:pPr>
        <w:autoSpaceDE w:val="0"/>
        <w:jc w:val="center"/>
        <w:rPr>
          <w:rFonts w:ascii="Arial" w:hAnsi="Arial" w:cs="Arial"/>
          <w:b/>
          <w:bCs/>
          <w:color w:val="000000"/>
          <w:sz w:val="32"/>
          <w:szCs w:val="32"/>
        </w:rPr>
      </w:pPr>
    </w:p>
    <w:p w14:paraId="283EB33D" w14:textId="77777777" w:rsidR="001C3F6A" w:rsidRDefault="001C3F6A">
      <w:pPr>
        <w:pStyle w:val="Nagwekspisutreci"/>
      </w:pPr>
      <w:r>
        <w:t>Spis zawartości</w:t>
      </w:r>
    </w:p>
    <w:p w14:paraId="086EFAD0" w14:textId="77777777" w:rsidR="0067002F" w:rsidRDefault="001C3F6A">
      <w:pPr>
        <w:pStyle w:val="Spistreci2"/>
        <w:rPr>
          <w:rFonts w:asciiTheme="minorHAnsi" w:eastAsiaTheme="minorEastAsia" w:hAnsiTheme="minorHAnsi" w:cstheme="minorBidi"/>
          <w:noProof/>
          <w:kern w:val="0"/>
          <w:sz w:val="22"/>
          <w:szCs w:val="22"/>
          <w:lang w:eastAsia="pl-PL" w:bidi="ar-SA"/>
        </w:rPr>
      </w:pPr>
      <w:r>
        <w:fldChar w:fldCharType="begin"/>
      </w:r>
      <w:r>
        <w:instrText xml:space="preserve"> TOC </w:instrText>
      </w:r>
      <w:r>
        <w:fldChar w:fldCharType="separate"/>
      </w:r>
      <w:r w:rsidR="0067002F">
        <w:rPr>
          <w:noProof/>
        </w:rPr>
        <w:t>D 00.00.00 WYMAGANIA OGÓLNE</w:t>
      </w:r>
      <w:r w:rsidR="0067002F">
        <w:rPr>
          <w:noProof/>
        </w:rPr>
        <w:tab/>
      </w:r>
    </w:p>
    <w:p w14:paraId="2498B443"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 xml:space="preserve">D-01.02.04 </w:t>
      </w:r>
      <w:r w:rsidRPr="004127A9">
        <w:rPr>
          <w:rFonts w:eastAsia="Times New Roman" w:cs="Times New Roman"/>
          <w:noProof/>
          <w:kern w:val="0"/>
          <w:lang w:eastAsia="pl-PL"/>
        </w:rPr>
        <w:t>ROZBIÓRKA ELEMENTÓW DRÓG, OGRODZEŃ I PRZEPUSTÓW</w:t>
      </w:r>
      <w:r>
        <w:rPr>
          <w:noProof/>
        </w:rPr>
        <w:tab/>
      </w:r>
    </w:p>
    <w:p w14:paraId="114838BF"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 - 02.00.01 ROBOTY  ZIEMNE.  WYMAGANIA  OGÓLNE</w:t>
      </w:r>
      <w:r>
        <w:rPr>
          <w:noProof/>
        </w:rPr>
        <w:tab/>
      </w:r>
    </w:p>
    <w:p w14:paraId="1AB5B907"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D-04.01.01 KORYTO  WRAZ  Z  PROFILOWANIEM I  ZAGĘSZCZANIEM  PODŁOŻA</w:t>
      </w:r>
      <w:r>
        <w:rPr>
          <w:noProof/>
        </w:rPr>
        <w:tab/>
      </w:r>
    </w:p>
    <w:p w14:paraId="4887F984"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 – 04.02.01a WARSTWA  ODCINAJĄCA  Z  GEOWŁÓKNINY</w:t>
      </w:r>
      <w:r>
        <w:rPr>
          <w:noProof/>
        </w:rPr>
        <w:tab/>
      </w:r>
    </w:p>
    <w:p w14:paraId="237C0ABB"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D-04.04.00 PODBUDOWA  Z  KRUSZYW.  WYMAGANIA OGÓLNE</w:t>
      </w:r>
      <w:r>
        <w:rPr>
          <w:noProof/>
        </w:rPr>
        <w:tab/>
      </w:r>
    </w:p>
    <w:p w14:paraId="68B4703D"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D-04.04.02 PODBUDOWA  Z  KRUSZYWA  ŁAMANEGO STABILIZOWANEGO  MECHANICZNIE</w:t>
      </w:r>
      <w:r>
        <w:rPr>
          <w:noProof/>
        </w:rPr>
        <w:tab/>
      </w:r>
    </w:p>
    <w:p w14:paraId="6D42B8DD"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D-04.04.01 PODBUDOWA  Z  KRUSZYWA  NATURALNEGO STABILIZOWANEGO  MECHANICZNIE</w:t>
      </w:r>
      <w:r>
        <w:rPr>
          <w:noProof/>
        </w:rPr>
        <w:tab/>
      </w:r>
    </w:p>
    <w:p w14:paraId="33BAD4EC"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D-02.01.01j WZMOCNIENIE  GEOKRATĄ  PRZESTRZENNĄ SŁABEGO  PODŁOŻA  POD  NAWIERZCHNIĄ  DRÓG</w:t>
      </w:r>
      <w:r>
        <w:rPr>
          <w:noProof/>
        </w:rPr>
        <w:tab/>
      </w:r>
    </w:p>
    <w:p w14:paraId="21872519"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D-05.03.05 NAWIERZCHNIA  Z  BETONU  ASFALTOWEGO</w:t>
      </w:r>
      <w:r>
        <w:rPr>
          <w:noProof/>
        </w:rPr>
        <w:tab/>
      </w:r>
    </w:p>
    <w:p w14:paraId="58A6EEDF"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lang w:eastAsia="pl-PL"/>
        </w:rPr>
        <w:t>D – 05.03.05a NAWIERZCHNIA  Z  BETONU ASFALTOWEGO. WARSTWA ŚCIERALNA wg WT-1 i WT-2</w:t>
      </w:r>
      <w:r>
        <w:rPr>
          <w:noProof/>
        </w:rPr>
        <w:tab/>
      </w:r>
    </w:p>
    <w:p w14:paraId="1726C318"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lang w:eastAsia="pl-PL"/>
        </w:rPr>
        <w:t>D – 06.03.01a POBOCZE  UTWARDZONE  KRUSZYWEM  ŁAMANYM</w:t>
      </w:r>
      <w:r>
        <w:rPr>
          <w:noProof/>
        </w:rPr>
        <w:tab/>
      </w:r>
    </w:p>
    <w:p w14:paraId="451740A4" w14:textId="77777777" w:rsidR="0067002F" w:rsidRDefault="0067002F" w:rsidP="00561BD7">
      <w:pPr>
        <w:pStyle w:val="Spistreci2"/>
        <w:rPr>
          <w:rFonts w:asciiTheme="minorHAnsi" w:eastAsiaTheme="minorEastAsia" w:hAnsiTheme="minorHAnsi" w:cstheme="minorBidi"/>
          <w:noProof/>
          <w:kern w:val="0"/>
          <w:sz w:val="22"/>
          <w:szCs w:val="22"/>
          <w:lang w:eastAsia="pl-PL" w:bidi="ar-SA"/>
        </w:rPr>
      </w:pPr>
    </w:p>
    <w:p w14:paraId="2817B403" w14:textId="77777777" w:rsidR="001C3F6A" w:rsidRDefault="001C3F6A">
      <w:pPr>
        <w:autoSpaceDE w:val="0"/>
        <w:jc w:val="center"/>
      </w:pPr>
      <w:r>
        <w:fldChar w:fldCharType="end"/>
      </w:r>
    </w:p>
    <w:p w14:paraId="3061A82A" w14:textId="77777777" w:rsidR="001C3F6A" w:rsidRDefault="001C3F6A">
      <w:pPr>
        <w:pStyle w:val="Tekstpodstawowy"/>
        <w:jc w:val="center"/>
      </w:pPr>
    </w:p>
    <w:p w14:paraId="2D7D1B44" w14:textId="77777777" w:rsidR="001C3F6A" w:rsidRDefault="001C3F6A">
      <w:pPr>
        <w:pStyle w:val="Tekstpodstawowy"/>
        <w:jc w:val="center"/>
      </w:pPr>
    </w:p>
    <w:p w14:paraId="338BC889" w14:textId="77777777" w:rsidR="001C3F6A" w:rsidRDefault="00561BD7" w:rsidP="00561BD7">
      <w:pPr>
        <w:pStyle w:val="Tekstpodstawowy"/>
        <w:tabs>
          <w:tab w:val="left" w:pos="8271"/>
        </w:tabs>
      </w:pPr>
      <w:r>
        <w:tab/>
      </w:r>
    </w:p>
    <w:p w14:paraId="1498F887" w14:textId="77777777" w:rsidR="001C3F6A" w:rsidRDefault="001C3F6A">
      <w:pPr>
        <w:pStyle w:val="Tekstpodstawowy"/>
        <w:jc w:val="center"/>
      </w:pPr>
    </w:p>
    <w:p w14:paraId="4B8314D4" w14:textId="77777777" w:rsidR="001C3F6A" w:rsidRDefault="001C3F6A">
      <w:pPr>
        <w:pStyle w:val="Tekstpodstawowy"/>
        <w:jc w:val="center"/>
      </w:pPr>
    </w:p>
    <w:p w14:paraId="7EC2F549" w14:textId="77777777" w:rsidR="001C3F6A" w:rsidRDefault="001C3F6A">
      <w:pPr>
        <w:pStyle w:val="Tekstpodstawowy"/>
        <w:jc w:val="center"/>
      </w:pPr>
    </w:p>
    <w:p w14:paraId="1848DD6B" w14:textId="77777777" w:rsidR="001C3F6A" w:rsidRPr="001614AE" w:rsidRDefault="001614AE" w:rsidP="001614AE">
      <w:pPr>
        <w:pStyle w:val="Nagwek2"/>
      </w:pPr>
      <w:bookmarkStart w:id="1" w:name="__RefHeading__220_1210961596"/>
      <w:bookmarkStart w:id="2" w:name="__RefHeading__153_1376777789"/>
      <w:bookmarkStart w:id="3" w:name="__RefHeading__399_1222956084"/>
      <w:bookmarkStart w:id="4" w:name="__RefHeading__923_1121258902"/>
      <w:bookmarkStart w:id="5" w:name="__RefHeading__10382_384628604"/>
      <w:bookmarkStart w:id="6" w:name="__RefHeading__627_1886391978"/>
      <w:bookmarkStart w:id="7" w:name="__RefHeading__161_2057139651"/>
      <w:bookmarkStart w:id="8" w:name="__RefHeading__13197_70454872"/>
      <w:bookmarkEnd w:id="1"/>
      <w:bookmarkEnd w:id="2"/>
      <w:bookmarkEnd w:id="3"/>
      <w:bookmarkEnd w:id="4"/>
      <w:bookmarkEnd w:id="5"/>
      <w:bookmarkEnd w:id="6"/>
      <w:bookmarkEnd w:id="7"/>
      <w:bookmarkEnd w:id="8"/>
      <w:r>
        <w:br w:type="page"/>
      </w:r>
      <w:bookmarkStart w:id="9" w:name="_Toc484512291"/>
      <w:r>
        <w:lastRenderedPageBreak/>
        <w:t xml:space="preserve">D 00.00.00 </w:t>
      </w:r>
      <w:r w:rsidR="001C3F6A" w:rsidRPr="001614AE">
        <w:t>WYMAGANIA OGÓLNE</w:t>
      </w:r>
      <w:bookmarkEnd w:id="9"/>
    </w:p>
    <w:p w14:paraId="3E631AED" w14:textId="77777777" w:rsidR="004D01B2" w:rsidRDefault="004D01B2" w:rsidP="004D01B2">
      <w:pPr>
        <w:pStyle w:val="Bezodstpw"/>
        <w:rPr>
          <w:rFonts w:eastAsia="Times New Roman" w:cs="Times New Roman"/>
          <w:kern w:val="28"/>
          <w:sz w:val="20"/>
          <w:szCs w:val="20"/>
          <w:lang w:eastAsia="pl-PL" w:bidi="ar-SA"/>
        </w:rPr>
      </w:pPr>
      <w:bookmarkStart w:id="10" w:name="_Toc404150096"/>
      <w:bookmarkStart w:id="11" w:name="_Toc416830698"/>
      <w:bookmarkStart w:id="12" w:name="_Toc6881279"/>
      <w:bookmarkStart w:id="13" w:name="_Toc9229973"/>
      <w:r>
        <w:t>1. WSTĘP</w:t>
      </w:r>
      <w:bookmarkEnd w:id="10"/>
      <w:bookmarkEnd w:id="11"/>
      <w:bookmarkEnd w:id="12"/>
      <w:bookmarkEnd w:id="13"/>
    </w:p>
    <w:p w14:paraId="7B0CD3C1" w14:textId="77777777" w:rsidR="004D01B2" w:rsidRDefault="004D01B2" w:rsidP="004D01B2">
      <w:pPr>
        <w:pStyle w:val="Bezodstpw"/>
      </w:pPr>
      <w:r>
        <w:t>1.1. Przedmiot ST</w:t>
      </w:r>
    </w:p>
    <w:p w14:paraId="36249544" w14:textId="77777777" w:rsidR="004D01B2" w:rsidRDefault="004D01B2" w:rsidP="004D01B2">
      <w:pPr>
        <w:pStyle w:val="Bezodstpw"/>
      </w:pPr>
      <w:r>
        <w:tab/>
        <w:t>Przedmiotem niniejszej specyfikacji technicznej są wymagania dotyczące wykonania i odbioru robót drogowych związanych z przebudow</w:t>
      </w:r>
      <w:r w:rsidR="007F6132">
        <w:t>ą</w:t>
      </w:r>
      <w:r>
        <w:t xml:space="preserve"> drogi powiatowej.</w:t>
      </w:r>
    </w:p>
    <w:p w14:paraId="347F18D0" w14:textId="77777777" w:rsidR="004D01B2" w:rsidRDefault="004D01B2" w:rsidP="004D01B2">
      <w:pPr>
        <w:pStyle w:val="Bezodstpw"/>
      </w:pPr>
      <w:r>
        <w:t>1.2. Zakres stosowania ST</w:t>
      </w:r>
    </w:p>
    <w:p w14:paraId="0AE7A581" w14:textId="77777777" w:rsidR="004D01B2" w:rsidRDefault="004D01B2" w:rsidP="004D01B2">
      <w:pPr>
        <w:pStyle w:val="Bezodstpw"/>
      </w:pPr>
      <w:r>
        <w:tab/>
        <w:t>Specyfikacja techniczna stanowi podstawę specyfikacji technicznej jako dokument przetargowy i kontraktowy przy zlecaniu</w:t>
      </w:r>
      <w:r w:rsidR="007F6132">
        <w:t xml:space="preserve"> i realizacji robót na drogach powiatowych</w:t>
      </w:r>
      <w:r>
        <w:t>.</w:t>
      </w:r>
    </w:p>
    <w:p w14:paraId="73C4F358" w14:textId="77777777" w:rsidR="004D01B2" w:rsidRDefault="004D01B2" w:rsidP="004D01B2">
      <w:pPr>
        <w:pStyle w:val="Bezodstpw"/>
      </w:pPr>
      <w:r>
        <w:t>1.3. Zakres robót objętych ST</w:t>
      </w:r>
    </w:p>
    <w:p w14:paraId="65B85A9F" w14:textId="77777777" w:rsidR="004D01B2" w:rsidRDefault="004D01B2" w:rsidP="004D01B2">
      <w:pPr>
        <w:pStyle w:val="Bezodstpw"/>
      </w:pPr>
      <w:r>
        <w:tab/>
        <w:t xml:space="preserve">Ustalenia zawarte w niniejszej specyfikacji obejmują wymagania ogólne. </w:t>
      </w:r>
    </w:p>
    <w:p w14:paraId="6C797614" w14:textId="77777777" w:rsidR="004D01B2" w:rsidRDefault="004D01B2" w:rsidP="004D01B2">
      <w:pPr>
        <w:pStyle w:val="Bezodstpw"/>
      </w:pPr>
      <w:r>
        <w:t>1.4. Określenia podstawowe</w:t>
      </w:r>
    </w:p>
    <w:p w14:paraId="0AB3C1D3" w14:textId="77777777" w:rsidR="004D01B2" w:rsidRDefault="004D01B2" w:rsidP="004D01B2">
      <w:pPr>
        <w:pStyle w:val="Bezodstpw"/>
      </w:pPr>
      <w:r>
        <w:tab/>
        <w:t>Użyte w ST wymienione poniżej określenia należy rozumieć w każdym przypadku następująco:</w:t>
      </w:r>
    </w:p>
    <w:p w14:paraId="2D1F6623" w14:textId="77777777" w:rsidR="004D01B2" w:rsidRDefault="004D01B2" w:rsidP="004D01B2">
      <w:pPr>
        <w:pStyle w:val="Bezodstpw"/>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14:paraId="289E262E" w14:textId="77777777" w:rsidR="004D01B2" w:rsidRDefault="004D01B2" w:rsidP="004D01B2">
      <w:pPr>
        <w:pStyle w:val="Bezodstpw"/>
      </w:pPr>
      <w:r>
        <w:rPr>
          <w:b/>
        </w:rPr>
        <w:t>1.4.2</w:t>
      </w:r>
      <w:r>
        <w:t>.</w:t>
      </w:r>
      <w:r>
        <w:tab/>
        <w:t>Chodnik - wyznaczony pas terenu przy jezdni lub odsunięty od jezdni, przeznaczony do ruchu pieszych.</w:t>
      </w:r>
    </w:p>
    <w:p w14:paraId="562B87E7" w14:textId="77777777" w:rsidR="004D01B2" w:rsidRDefault="004D01B2" w:rsidP="004D01B2">
      <w:pPr>
        <w:pStyle w:val="Bezodstpw"/>
      </w:pPr>
      <w:r>
        <w:rPr>
          <w:b/>
        </w:rPr>
        <w:t>1.4.3.</w:t>
      </w:r>
      <w:r>
        <w:tab/>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w:t>
      </w:r>
    </w:p>
    <w:p w14:paraId="5F0996E9" w14:textId="77777777" w:rsidR="004D01B2" w:rsidRDefault="004D01B2" w:rsidP="004D01B2">
      <w:pPr>
        <w:pStyle w:val="Bezodstpw"/>
      </w:pPr>
      <w:r>
        <w:rPr>
          <w:b/>
        </w:rPr>
        <w:t>1.4.4</w:t>
      </w:r>
      <w:r>
        <w:t>.</w:t>
      </w:r>
      <w:r>
        <w:tab/>
        <w:t>Droga - wydzielony pas terenu przeznaczony do ruchu lub postoju pojazdów oraz ruchu pieszych wraz z wszelkimi urządzeniami technicznymi związanymi z prowadzeniem i zabezpieczeniem ruchu.</w:t>
      </w:r>
    </w:p>
    <w:p w14:paraId="0DEF5B5D" w14:textId="77777777" w:rsidR="004D01B2" w:rsidRDefault="004D01B2" w:rsidP="004D01B2">
      <w:pPr>
        <w:pStyle w:val="Bezodstpw"/>
      </w:pPr>
      <w:r>
        <w:rPr>
          <w:b/>
        </w:rPr>
        <w:t>1.4.5</w:t>
      </w:r>
      <w:r>
        <w:t>.</w:t>
      </w:r>
      <w:r>
        <w:tab/>
        <w:t>Droga tymczasowa (montażowa) - droga specjalnie przygotowana, przeznaczona do ruchu pojazdów obsługujących zadanie budowlane na czas jego wykonania, przewidziana do usunięcia po jego zakończeniu.</w:t>
      </w:r>
    </w:p>
    <w:p w14:paraId="3290B5C9" w14:textId="77777777" w:rsidR="004D01B2" w:rsidRDefault="004D01B2" w:rsidP="004D01B2">
      <w:pPr>
        <w:pStyle w:val="Bezodstpw"/>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749A9FEE" w14:textId="77777777" w:rsidR="004D01B2" w:rsidRDefault="004D01B2" w:rsidP="004D01B2">
      <w:pPr>
        <w:pStyle w:val="Bezodstpw"/>
      </w:pPr>
      <w:r>
        <w:rPr>
          <w:b/>
        </w:rPr>
        <w:t>1.4.7.</w:t>
      </w:r>
      <w:r>
        <w:tab/>
        <w:t>Estakada - obiekt zbudowany nad przeszkodą terenową dla zapewnienia komunikacji drogowej i ruchu pieszego.</w:t>
      </w:r>
    </w:p>
    <w:p w14:paraId="6AF66B57" w14:textId="77777777" w:rsidR="004D01B2" w:rsidRDefault="004D01B2" w:rsidP="004D01B2">
      <w:pPr>
        <w:pStyle w:val="Bezodstpw"/>
      </w:pPr>
      <w:r>
        <w:rPr>
          <w:b/>
        </w:rPr>
        <w:t>1.4.8.</w:t>
      </w:r>
      <w:r>
        <w:tab/>
        <w:t>Inżynier/Kierownik projektu – osoba wymieniona w danych kontraktowych (wyznaczona przez Zamawiającego, o której wyznaczeniu poinformowany jest Wykonawca), odpowiedzialna za nadzorowanie robót i administrowanie kontraktem.</w:t>
      </w:r>
    </w:p>
    <w:p w14:paraId="0A80C871" w14:textId="77777777" w:rsidR="004D01B2" w:rsidRDefault="004D01B2" w:rsidP="004D01B2">
      <w:pPr>
        <w:pStyle w:val="Bezodstpw"/>
      </w:pPr>
      <w:r>
        <w:rPr>
          <w:b/>
        </w:rPr>
        <w:t>1.4.9.</w:t>
      </w:r>
      <w:r>
        <w:tab/>
        <w:t>Jezdnia - część korony drogi przeznaczona do ruchu pojazdów.</w:t>
      </w:r>
    </w:p>
    <w:p w14:paraId="099656D2" w14:textId="77777777" w:rsidR="004D01B2" w:rsidRDefault="004D01B2" w:rsidP="004D01B2">
      <w:pPr>
        <w:pStyle w:val="Bezodstpw"/>
      </w:pPr>
      <w:r>
        <w:rPr>
          <w:b/>
        </w:rPr>
        <w:t>1.4.10.</w:t>
      </w:r>
      <w:r>
        <w:rPr>
          <w:b/>
        </w:rPr>
        <w:tab/>
      </w:r>
      <w:r>
        <w:t>Kierownik budowy - osoba wyznaczona przez Wykonawcę, upoważniona do kierowania robotami i do występowania w jego imieniu w sprawach realizacji kontraktu.</w:t>
      </w:r>
    </w:p>
    <w:p w14:paraId="678D5981" w14:textId="77777777" w:rsidR="004D01B2" w:rsidRDefault="004D01B2" w:rsidP="004D01B2">
      <w:pPr>
        <w:pStyle w:val="Bezodstpw"/>
      </w:pPr>
      <w:r>
        <w:rPr>
          <w:b/>
        </w:rPr>
        <w:t>1.4.11.</w:t>
      </w:r>
      <w:r>
        <w:rPr>
          <w:b/>
        </w:rPr>
        <w:tab/>
      </w:r>
      <w:r>
        <w:t>Korona drogi - jezdnia (jezdnie) z poboczami lub chodnikami, zatokami, pasami awaryjnego postoju i pasami dzielącymi jezdnie.</w:t>
      </w:r>
    </w:p>
    <w:p w14:paraId="34AF91F1" w14:textId="77777777" w:rsidR="004D01B2" w:rsidRDefault="004D01B2" w:rsidP="004D01B2">
      <w:pPr>
        <w:pStyle w:val="Bezodstpw"/>
      </w:pPr>
      <w:r>
        <w:rPr>
          <w:b/>
        </w:rPr>
        <w:t>1.4.12.</w:t>
      </w:r>
      <w:r>
        <w:tab/>
        <w:t>Konstrukcja nawierzchni - układ warstw nawierzchni wraz ze sposobem ich połączenia.</w:t>
      </w:r>
    </w:p>
    <w:p w14:paraId="4E7E897D" w14:textId="77777777" w:rsidR="004D01B2" w:rsidRDefault="004D01B2" w:rsidP="004D01B2">
      <w:pPr>
        <w:pStyle w:val="Bezodstpw"/>
      </w:pPr>
      <w:r>
        <w:rPr>
          <w:b/>
        </w:rPr>
        <w:t>1.4.13.</w:t>
      </w:r>
      <w:r>
        <w:rPr>
          <w:b/>
        </w:rPr>
        <w:tab/>
      </w:r>
      <w:r>
        <w:t>Konstrukcja nośna (przęsło lub przęsła obiektu mostowego) - część obiektu oparta na podporach mostowych, tworząca ustrój niosący dla przeniesienia ruchu pojazdów lub pieszych.</w:t>
      </w:r>
    </w:p>
    <w:p w14:paraId="676D706D" w14:textId="77777777" w:rsidR="004D01B2" w:rsidRDefault="004D01B2" w:rsidP="004D01B2">
      <w:pPr>
        <w:pStyle w:val="Bezodstpw"/>
      </w:pPr>
      <w:r>
        <w:rPr>
          <w:b/>
        </w:rPr>
        <w:lastRenderedPageBreak/>
        <w:t>1.4.14.</w:t>
      </w:r>
      <w:r>
        <w:tab/>
        <w:t>Korpus drogowy - nasyp lub ta część wykopu, która jest ograniczona koroną drogi i skarpami rowów.</w:t>
      </w:r>
    </w:p>
    <w:p w14:paraId="6C7EF4A4" w14:textId="77777777" w:rsidR="004D01B2" w:rsidRDefault="004D01B2" w:rsidP="004D01B2">
      <w:pPr>
        <w:pStyle w:val="Bezodstpw"/>
      </w:pPr>
      <w:r>
        <w:rPr>
          <w:b/>
        </w:rPr>
        <w:t>1.4.15.</w:t>
      </w:r>
      <w:r>
        <w:tab/>
        <w:t>Koryto - element uformowany w korpusie drogowym w celu ułożenia w nim konstrukcji nawierzchni.</w:t>
      </w:r>
    </w:p>
    <w:p w14:paraId="5D7C18C2" w14:textId="77777777" w:rsidR="004D01B2" w:rsidRDefault="004D01B2" w:rsidP="004D01B2">
      <w:pPr>
        <w:pStyle w:val="Bezodstpw"/>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7CCEBAF1" w14:textId="77777777" w:rsidR="004D01B2" w:rsidRDefault="004D01B2" w:rsidP="004D01B2">
      <w:pPr>
        <w:pStyle w:val="Bezodstpw"/>
      </w:pPr>
      <w:r>
        <w:rPr>
          <w:b/>
        </w:rPr>
        <w:t>1.4.17.</w:t>
      </w:r>
      <w:r>
        <w:tab/>
        <w:t>Laboratorium - drogowe lub inne laboratorium badawcze, zaakceptowane przez Zamawiającego, niezbędne do przeprowadzenia wszelkich badań i prób związanych z oceną jakości materiałów oraz robót.</w:t>
      </w:r>
    </w:p>
    <w:p w14:paraId="21E6A20B" w14:textId="77777777" w:rsidR="004D01B2" w:rsidRDefault="004D01B2" w:rsidP="004D01B2">
      <w:pPr>
        <w:pStyle w:val="Bezodstpw"/>
      </w:pPr>
      <w:r>
        <w:rPr>
          <w:b/>
        </w:rPr>
        <w:t>1.4.18.</w:t>
      </w:r>
      <w:r>
        <w:tab/>
        <w:t>Materiały - wszelkie tworzywa niezbędne do wykonania robót, zgodne z dokumentacją projektową i specyfikacjami technicznymi, zaakceptowane przez Inżyniera/Kierownika projektu.</w:t>
      </w:r>
    </w:p>
    <w:p w14:paraId="27E34874" w14:textId="77777777" w:rsidR="004D01B2" w:rsidRDefault="004D01B2" w:rsidP="004D01B2">
      <w:pPr>
        <w:pStyle w:val="Bezodstpw"/>
      </w:pPr>
      <w:r>
        <w:rPr>
          <w:b/>
        </w:rPr>
        <w:t>1.4.19.</w:t>
      </w:r>
      <w:r>
        <w:tab/>
        <w:t>Most - obiekt zbudowany nad przeszkodą wodną dla zapewnienia komunikacji drogowej i ruchu pieszego.</w:t>
      </w:r>
    </w:p>
    <w:p w14:paraId="555F566B" w14:textId="77777777" w:rsidR="004D01B2" w:rsidRDefault="004D01B2" w:rsidP="004D01B2">
      <w:pPr>
        <w:pStyle w:val="Bezodstpw"/>
      </w:pPr>
      <w:r>
        <w:rPr>
          <w:b/>
        </w:rPr>
        <w:t>1.4.20.</w:t>
      </w:r>
      <w:r>
        <w:t xml:space="preserve"> Nawierzchnia - warstwa lub zespół warstw służących do przejmowania i rozkładania obciążeń od ruchu na podłoże gruntowe i zapewniających dogodne warunki dla ruchu.</w:t>
      </w:r>
    </w:p>
    <w:p w14:paraId="45831D43" w14:textId="77777777" w:rsidR="004D01B2" w:rsidRDefault="004D01B2" w:rsidP="004D01B2">
      <w:pPr>
        <w:pStyle w:val="Bezodstpw"/>
      </w:pPr>
      <w:r>
        <w:t>Warstwa ścieralna - górna warstwa nawierzchni poddana bezpośrednio oddziaływaniu ruchu i czynników atmosferycznych.</w:t>
      </w:r>
    </w:p>
    <w:p w14:paraId="52067DBD" w14:textId="77777777" w:rsidR="004D01B2" w:rsidRDefault="004D01B2" w:rsidP="004D01B2">
      <w:pPr>
        <w:pStyle w:val="Bezodstpw"/>
      </w:pPr>
      <w:r>
        <w:t xml:space="preserve">Warstwa wiążąca - warstwa znajdująca się między warstwą ścieralną a podbudową, zapewniająca lepsze rozłożenie </w:t>
      </w:r>
      <w:proofErr w:type="spellStart"/>
      <w:r>
        <w:t>naprężeń</w:t>
      </w:r>
      <w:proofErr w:type="spellEnd"/>
      <w:r>
        <w:t xml:space="preserve"> w nawierzchni i przekazywanie ich na podbudowę.</w:t>
      </w:r>
    </w:p>
    <w:p w14:paraId="5E1292CD" w14:textId="77777777" w:rsidR="004D01B2" w:rsidRDefault="004D01B2" w:rsidP="004D01B2">
      <w:pPr>
        <w:pStyle w:val="Bezodstpw"/>
      </w:pPr>
      <w:r>
        <w:t>Warstwa wyrównawcza - warstwa służąca do wyrównania nierówności podbudowy lub profilu istniejącej nawierzchni.</w:t>
      </w:r>
    </w:p>
    <w:p w14:paraId="0996A5D5" w14:textId="77777777" w:rsidR="004D01B2" w:rsidRDefault="004D01B2" w:rsidP="004D01B2">
      <w:pPr>
        <w:pStyle w:val="Bezodstpw"/>
      </w:pPr>
      <w:r>
        <w:t>Podbudowa - dolna część nawierzchni służąca do przenoszenia obciążeń od ruchu na podłoże. Podbudowa może składać się z podbudowy zasadniczej i podbudowy pomocniczej.</w:t>
      </w:r>
    </w:p>
    <w:p w14:paraId="73648A4F" w14:textId="77777777" w:rsidR="004D01B2" w:rsidRDefault="004D01B2" w:rsidP="004D01B2">
      <w:pPr>
        <w:pStyle w:val="Bezodstpw"/>
      </w:pPr>
      <w:r>
        <w:t>Podbudowa zasadnicza - górna część podbudowy spełniająca funkcje nośne w konstrukcji nawierzchni. Może ona składać się z jednej lub dwóch warstw.</w:t>
      </w:r>
    </w:p>
    <w:p w14:paraId="731ADFCC" w14:textId="77777777" w:rsidR="004D01B2" w:rsidRDefault="004D01B2" w:rsidP="004D01B2">
      <w:pPr>
        <w:pStyle w:val="Bezodstpw"/>
      </w:pP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690892E9" w14:textId="77777777" w:rsidR="004D01B2" w:rsidRDefault="004D01B2" w:rsidP="004D01B2">
      <w:pPr>
        <w:pStyle w:val="Bezodstpw"/>
      </w:pPr>
      <w:r>
        <w:t xml:space="preserve">Warstwa </w:t>
      </w:r>
      <w:proofErr w:type="spellStart"/>
      <w:r>
        <w:t>mrozoochronna</w:t>
      </w:r>
      <w:proofErr w:type="spellEnd"/>
      <w:r>
        <w:t xml:space="preserve"> - warstwa, której głównym zadaniem jest ochrona nawierzchni przed skutkami działania mrozu.</w:t>
      </w:r>
    </w:p>
    <w:p w14:paraId="08F8F3F4" w14:textId="77777777" w:rsidR="004D01B2" w:rsidRDefault="004D01B2" w:rsidP="004D01B2">
      <w:pPr>
        <w:pStyle w:val="Bezodstpw"/>
      </w:pPr>
      <w:r>
        <w:t>Warstwa odcinająca - warstwa stosowana w celu uniemożliwienia przenikania cząstek drobnych gruntu do warstwy nawierzchni leżącej powyżej.</w:t>
      </w:r>
    </w:p>
    <w:p w14:paraId="51B37C0E" w14:textId="77777777" w:rsidR="004D01B2" w:rsidRDefault="004D01B2" w:rsidP="004D01B2">
      <w:pPr>
        <w:pStyle w:val="Bezodstpw"/>
      </w:pPr>
      <w:r>
        <w:t>Warstwa odsączająca - warstwa służąca do odprowadzenia wody przedostającej się do nawierzchni.</w:t>
      </w:r>
    </w:p>
    <w:p w14:paraId="6DAB0990" w14:textId="77777777" w:rsidR="004D01B2" w:rsidRDefault="004D01B2" w:rsidP="004D01B2">
      <w:pPr>
        <w:pStyle w:val="Bezodstpw"/>
      </w:pPr>
      <w:r>
        <w:rPr>
          <w:b/>
        </w:rPr>
        <w:t>1.4.21.</w:t>
      </w:r>
      <w:r>
        <w:tab/>
        <w:t>Niweleta - wysokościowe i geometryczne rozwinięcie na płaszczyźnie pionowego przekroju w osi drogi lub obiektu mostowego.</w:t>
      </w:r>
    </w:p>
    <w:p w14:paraId="559AC967" w14:textId="77777777" w:rsidR="004D01B2" w:rsidRDefault="004D01B2" w:rsidP="004D01B2">
      <w:pPr>
        <w:pStyle w:val="Bezodstpw"/>
      </w:pPr>
      <w:r>
        <w:rPr>
          <w:b/>
        </w:rPr>
        <w:t>1.4.22.</w:t>
      </w:r>
      <w:r>
        <w:tab/>
        <w:t>Obiekt mostowy - most, wiadukt, estakada, tunel, kładka dla pieszych i przepust.</w:t>
      </w:r>
    </w:p>
    <w:p w14:paraId="2E2D6A6E" w14:textId="77777777" w:rsidR="004D01B2" w:rsidRDefault="004D01B2" w:rsidP="004D01B2">
      <w:pPr>
        <w:pStyle w:val="Bezodstpw"/>
      </w:pPr>
      <w:r>
        <w:rPr>
          <w:b/>
        </w:rPr>
        <w:t>1.4.23.</w:t>
      </w:r>
      <w:r>
        <w:tab/>
        <w:t>Objazd tymczasowy - droga specjalnie przygotowana i odpowiednio utrzymana do przeprowadzenia ruchu publicznego na okres budowy.</w:t>
      </w:r>
    </w:p>
    <w:p w14:paraId="1F58DB06" w14:textId="77777777" w:rsidR="004D01B2" w:rsidRDefault="004D01B2" w:rsidP="004D01B2">
      <w:pPr>
        <w:pStyle w:val="Bezodstpw"/>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14:paraId="2ED73F96" w14:textId="77777777" w:rsidR="004D01B2" w:rsidRDefault="004D01B2" w:rsidP="004D01B2">
      <w:pPr>
        <w:pStyle w:val="Bezodstpw"/>
      </w:pPr>
      <w:r>
        <w:rPr>
          <w:b/>
        </w:rPr>
        <w:t>1.4.25.</w:t>
      </w:r>
      <w:r>
        <w:tab/>
        <w:t xml:space="preserve">Pas drogowy - wydzielony liniami granicznymi pas terenu przeznaczony do umieszczania w nim drogi i związanych z nią urządzeń oraz drzew i krzewów. Pas drogowy może również obejmować teren przewidziany do rozbudowy drogi i budowy urządzeń chroniących ludzi i </w:t>
      </w:r>
      <w:r>
        <w:lastRenderedPageBreak/>
        <w:t>środowisko przed uciążliwościami powodowanymi przez ruch na drodze.</w:t>
      </w:r>
    </w:p>
    <w:p w14:paraId="12AF1F22" w14:textId="77777777" w:rsidR="004D01B2" w:rsidRDefault="004D01B2" w:rsidP="004D01B2">
      <w:pPr>
        <w:pStyle w:val="Bezodstpw"/>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14:paraId="634A1352" w14:textId="77777777" w:rsidR="004D01B2" w:rsidRDefault="004D01B2" w:rsidP="004D01B2">
      <w:pPr>
        <w:pStyle w:val="Bezodstpw"/>
      </w:pPr>
      <w:r>
        <w:rPr>
          <w:b/>
        </w:rPr>
        <w:t>1.4.27.</w:t>
      </w:r>
      <w:r>
        <w:tab/>
        <w:t>Podłoże nawierzchni - grunt rodzimy lub nasypowy, leżący pod nawierzchnią do głębokości przemarzania.</w:t>
      </w:r>
    </w:p>
    <w:p w14:paraId="2BD424EE" w14:textId="77777777" w:rsidR="004D01B2" w:rsidRDefault="004D01B2" w:rsidP="004D01B2">
      <w:pPr>
        <w:pStyle w:val="Bezodstpw"/>
      </w:pPr>
      <w:r>
        <w:rPr>
          <w:b/>
        </w:rPr>
        <w:t>1.4.28.</w:t>
      </w:r>
      <w:r>
        <w:tab/>
        <w:t>Podłoże ulepszone nawierzchni - górna warstwa podłoża, leżąca bezpośrednio pod nawierzchnią, ulepszona w celu umożliwienia przejęcia ruchu budowlanego i właściwego wykonania nawierzchni.</w:t>
      </w:r>
    </w:p>
    <w:p w14:paraId="049986C5" w14:textId="77777777" w:rsidR="004D01B2" w:rsidRDefault="004D01B2" w:rsidP="004D01B2">
      <w:pPr>
        <w:pStyle w:val="Bezodstpw"/>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14:paraId="10D3F1E9" w14:textId="77777777" w:rsidR="004D01B2" w:rsidRDefault="004D01B2" w:rsidP="004D01B2">
      <w:pPr>
        <w:pStyle w:val="Bezodstpw"/>
      </w:pPr>
      <w:r>
        <w:rPr>
          <w:b/>
        </w:rPr>
        <w:t>1.4.30.</w:t>
      </w:r>
      <w:r>
        <w:tab/>
        <w:t>Projektant - uprawniona osoba prawna lub fizyczna będąca autorem dokumentacji projektowej.</w:t>
      </w:r>
    </w:p>
    <w:p w14:paraId="2DF42FEB" w14:textId="77777777" w:rsidR="004D01B2" w:rsidRDefault="004D01B2" w:rsidP="004D01B2">
      <w:pPr>
        <w:pStyle w:val="Bezodstpw"/>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14:paraId="0BDF0DA9" w14:textId="77777777" w:rsidR="004D01B2" w:rsidRDefault="004D01B2" w:rsidP="004D01B2">
      <w:pPr>
        <w:pStyle w:val="Bezodstpw"/>
      </w:pPr>
      <w:r>
        <w:rPr>
          <w:b/>
        </w:rPr>
        <w:t>1.4.32.</w:t>
      </w:r>
      <w:r>
        <w:tab/>
        <w:t>Przepust – budowla o przekroju poprzecznym zamkniętym, przeznaczona do przeprowadzenia cieku, szlaku wędrówek zwierząt dziko żyjących lub urządzeń technicznych przez korpus drogowy.</w:t>
      </w:r>
    </w:p>
    <w:p w14:paraId="071BC438" w14:textId="77777777" w:rsidR="004D01B2" w:rsidRDefault="004D01B2" w:rsidP="004D01B2">
      <w:pPr>
        <w:pStyle w:val="Bezodstpw"/>
      </w:pPr>
      <w:r>
        <w:rPr>
          <w:b/>
        </w:rPr>
        <w:t>1.4.33.</w:t>
      </w:r>
      <w:r>
        <w:tab/>
        <w:t>Przeszkoda naturalna - element środowiska naturalnego, stanowiący utrudnienie w realizacji zadania budowlanego, na przykład dolina, bagno, rzeka, szlak wędrówek dzikich zwierząt itp.</w:t>
      </w:r>
    </w:p>
    <w:p w14:paraId="4F43582F" w14:textId="77777777" w:rsidR="004D01B2" w:rsidRDefault="004D01B2" w:rsidP="004D01B2">
      <w:pPr>
        <w:pStyle w:val="Bezodstpw"/>
      </w:pPr>
      <w:r>
        <w:rPr>
          <w:b/>
        </w:rPr>
        <w:t>1.4.34.</w:t>
      </w:r>
      <w:r>
        <w:tab/>
        <w:t>Przeszkoda sztuczna - dzieło ludzkie, stanowiące utrudnienie w realizacji zadania budowlanego, na przykład droga, kolej, rurociąg, kanał, ciąg pieszy lub rowerowy itp.</w:t>
      </w:r>
    </w:p>
    <w:p w14:paraId="659AD39F" w14:textId="77777777" w:rsidR="004D01B2" w:rsidRDefault="004D01B2" w:rsidP="004D01B2">
      <w:pPr>
        <w:pStyle w:val="Bezodstpw"/>
      </w:pPr>
      <w:r>
        <w:rPr>
          <w:b/>
        </w:rPr>
        <w:t>1.4.35.</w:t>
      </w:r>
      <w:r>
        <w:tab/>
        <w:t>Przetargowa dokumentacja projektowa - część dokumentacji projektowej, która wskazuje lokalizację, charakterystykę i wymiary obiektu będącego przedmiotem robót.</w:t>
      </w:r>
    </w:p>
    <w:p w14:paraId="7FB55EB6" w14:textId="77777777" w:rsidR="004D01B2" w:rsidRDefault="004D01B2" w:rsidP="004D01B2">
      <w:pPr>
        <w:pStyle w:val="Bezodstpw"/>
      </w:pPr>
      <w:r>
        <w:rPr>
          <w:b/>
        </w:rPr>
        <w:t>1.4.36</w:t>
      </w:r>
      <w:r>
        <w:t>.</w:t>
      </w:r>
      <w:r>
        <w:tab/>
        <w:t>Przyczółek - skrajna podpora obiektu mostowego. Może składać się z pełnej ściany, słupów lub innych form konstrukcyjnych, np. skrzyń, komór.</w:t>
      </w:r>
    </w:p>
    <w:p w14:paraId="6BFF7828" w14:textId="77777777" w:rsidR="004D01B2" w:rsidRDefault="004D01B2" w:rsidP="004D01B2">
      <w:pPr>
        <w:pStyle w:val="Bezodstpw"/>
      </w:pPr>
      <w:r>
        <w:rPr>
          <w:b/>
        </w:rPr>
        <w:t>1.4.37.</w:t>
      </w:r>
      <w:r>
        <w:tab/>
        <w:t>Rekultywacja - roboty mające na celu uporządkowanie i przywrócenie pierwotnych funkcji terenom naruszonym w czasie realizacji zadania budowlanego.</w:t>
      </w:r>
    </w:p>
    <w:p w14:paraId="42B1831A" w14:textId="77777777" w:rsidR="004D01B2" w:rsidRDefault="004D01B2" w:rsidP="004D01B2">
      <w:pPr>
        <w:pStyle w:val="Bezodstpw"/>
      </w:pPr>
      <w:r>
        <w:rPr>
          <w:b/>
        </w:rPr>
        <w:t>1.4.38.</w:t>
      </w:r>
      <w:r>
        <w:tab/>
        <w:t>Rozpiętość teoretyczna - odległość między punktami podparcia (łożyskami), przęsła mostowego.</w:t>
      </w:r>
    </w:p>
    <w:p w14:paraId="2EFF5DEE" w14:textId="77777777" w:rsidR="004D01B2" w:rsidRDefault="004D01B2" w:rsidP="004D01B2">
      <w:pPr>
        <w:pStyle w:val="Bezodstpw"/>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14:paraId="15C33301" w14:textId="77777777" w:rsidR="004D01B2" w:rsidRDefault="004D01B2" w:rsidP="004D01B2">
      <w:pPr>
        <w:pStyle w:val="Bezodstpw"/>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7C886209" w14:textId="77777777" w:rsidR="004D01B2" w:rsidRDefault="004D01B2" w:rsidP="004D01B2">
      <w:pPr>
        <w:pStyle w:val="Bezodstpw"/>
      </w:pPr>
      <w:r>
        <w:rPr>
          <w:b/>
        </w:rPr>
        <w:t>1.4.41.</w:t>
      </w:r>
      <w:r>
        <w:tab/>
        <w:t>Ślepy kosztorys - wykaz robót z podaniem ich ilości (przedmiarem) w kolejności technologicznej ich wykonania.</w:t>
      </w:r>
    </w:p>
    <w:p w14:paraId="1725E7B6" w14:textId="77777777" w:rsidR="004D01B2" w:rsidRDefault="004D01B2" w:rsidP="004D01B2">
      <w:pPr>
        <w:pStyle w:val="Bezodstpw"/>
      </w:pPr>
      <w:r>
        <w:rPr>
          <w:b/>
        </w:rPr>
        <w:t>1.4.42.</w:t>
      </w:r>
      <w:r>
        <w:tab/>
        <w:t>Teren budowy - teren udostępniony przez Zamawiającego dla wykonania na nim robót oraz inne miejsca wymienione w kontrakcie jako tworzące część terenu budowy.</w:t>
      </w:r>
    </w:p>
    <w:p w14:paraId="2436EF16" w14:textId="77777777" w:rsidR="004D01B2" w:rsidRDefault="004D01B2" w:rsidP="004D01B2">
      <w:pPr>
        <w:pStyle w:val="Bezodstpw"/>
      </w:pPr>
      <w:r>
        <w:rPr>
          <w:b/>
        </w:rPr>
        <w:t>1.4.43.</w:t>
      </w:r>
      <w:r>
        <w:tab/>
        <w:t>Tunel - obiekt zagłębiony poniżej poziomu terenu dla zapewnienia komunikacji drogowej i ruchu pieszego.</w:t>
      </w:r>
    </w:p>
    <w:p w14:paraId="6A7EDAC8" w14:textId="77777777" w:rsidR="004D01B2" w:rsidRDefault="004D01B2" w:rsidP="004D01B2">
      <w:pPr>
        <w:pStyle w:val="Bezodstpw"/>
      </w:pPr>
      <w:r>
        <w:rPr>
          <w:b/>
        </w:rPr>
        <w:t>1.4.44.</w:t>
      </w:r>
      <w:r>
        <w:tab/>
        <w:t xml:space="preserve">Wiadukt - obiekt zbudowany nad linią kolejową lub inną drogą dla bezkolizyjnego </w:t>
      </w:r>
      <w:r>
        <w:lastRenderedPageBreak/>
        <w:t>zapewnienia komunikacji drogowej i ruchu pieszego.</w:t>
      </w:r>
    </w:p>
    <w:p w14:paraId="1F9C28EA" w14:textId="77777777" w:rsidR="004D01B2" w:rsidRDefault="004D01B2" w:rsidP="004D01B2">
      <w:pPr>
        <w:pStyle w:val="Bezodstpw"/>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44DA4EF5" w14:textId="77777777" w:rsidR="004D01B2" w:rsidRDefault="004D01B2" w:rsidP="004D01B2">
      <w:pPr>
        <w:pStyle w:val="Bezodstpw"/>
      </w:pPr>
      <w:r>
        <w:t>1.5. Ogólne wymagania dotyczące robót</w:t>
      </w:r>
    </w:p>
    <w:p w14:paraId="0613DE74" w14:textId="77777777" w:rsidR="004D01B2" w:rsidRDefault="004D01B2" w:rsidP="004D01B2">
      <w:pPr>
        <w:pStyle w:val="Bezodstpw"/>
      </w:pPr>
      <w:r>
        <w:tab/>
        <w:t>Wykonawca jest odpowiedzialny za jakość wykonanych robót, bezpieczeństwo wszelkich czynności na terenie budowy, metody użyte przy budowie oraz za ich zgodność z dokumentacją projektową, SST i poleceniami Inżyniera/Kierownika projektu.</w:t>
      </w:r>
    </w:p>
    <w:p w14:paraId="4349CCA0" w14:textId="77777777" w:rsidR="004D01B2" w:rsidRDefault="004D01B2" w:rsidP="004D01B2">
      <w:pPr>
        <w:pStyle w:val="Bezodstpw"/>
      </w:pPr>
      <w:r>
        <w:rPr>
          <w:b/>
        </w:rPr>
        <w:t>1.5.1.</w:t>
      </w:r>
      <w:r>
        <w:t xml:space="preserve"> Przekazanie terenu budowy</w:t>
      </w:r>
    </w:p>
    <w:p w14:paraId="013BF0B8" w14:textId="77777777" w:rsidR="004D01B2" w:rsidRDefault="004D01B2" w:rsidP="004D01B2">
      <w:pPr>
        <w:pStyle w:val="Bezodstpw"/>
      </w:pPr>
      <w: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738E671B" w14:textId="77777777" w:rsidR="004D01B2" w:rsidRDefault="004D01B2" w:rsidP="004D01B2">
      <w:pPr>
        <w:pStyle w:val="Bezodstpw"/>
      </w:pPr>
      <w:r>
        <w:tab/>
        <w:t>Na Wykonawcy spoczywa odpowiedzialność za ochronę przekazanych mu punktów pomiarowych do chwili odbioru ostatecznego robót. Uszkodzone lub zniszczone znaki geodezyjne Wykonawca odtworzy i utrwali na własny koszt.</w:t>
      </w:r>
    </w:p>
    <w:p w14:paraId="391673B7" w14:textId="77777777" w:rsidR="004D01B2" w:rsidRDefault="004D01B2" w:rsidP="004D01B2">
      <w:pPr>
        <w:pStyle w:val="Bezodstpw"/>
      </w:pPr>
      <w:r>
        <w:rPr>
          <w:b/>
        </w:rPr>
        <w:t>1.5.2.</w:t>
      </w:r>
      <w:r>
        <w:t xml:space="preserve"> Dokumentacja projektowa</w:t>
      </w:r>
    </w:p>
    <w:p w14:paraId="2D621111" w14:textId="77777777" w:rsidR="004D01B2" w:rsidRDefault="004D01B2" w:rsidP="004D01B2">
      <w:pPr>
        <w:pStyle w:val="Bezodstpw"/>
      </w:pPr>
      <w:r>
        <w:tab/>
        <w:t>Dokumentacja projektowa będzie zawierać rysunki, obliczenia i dokumenty, zgodne z wykazem podanym w szczegółowych warunkach umowy, uwzględniającym podział na dokumentację projektową:</w:t>
      </w:r>
    </w:p>
    <w:p w14:paraId="26358DFF" w14:textId="77777777" w:rsidR="004D01B2" w:rsidRDefault="004D01B2" w:rsidP="004D01B2">
      <w:pPr>
        <w:pStyle w:val="Bezodstpw"/>
      </w:pPr>
      <w:r>
        <w:t>Zamawiającego; wykaz pozycji, które stanowią przetargową dokumentację projektową oraz projektową dokumentację wykonawczą (techniczną) i zostaną przekazane Wykonawcy,</w:t>
      </w:r>
    </w:p>
    <w:p w14:paraId="6F953ACA" w14:textId="77777777" w:rsidR="004D01B2" w:rsidRDefault="004D01B2" w:rsidP="004D01B2">
      <w:pPr>
        <w:pStyle w:val="Bezodstpw"/>
      </w:pPr>
      <w:r>
        <w:t>Wykonawcy; wykaz zawierający spis dokumentacji projektowej, którą Wykonawca opracuje w ramach ceny kontraktowej.</w:t>
      </w:r>
    </w:p>
    <w:p w14:paraId="4AFD3857" w14:textId="77777777" w:rsidR="004D01B2" w:rsidRDefault="004D01B2" w:rsidP="004D01B2">
      <w:pPr>
        <w:pStyle w:val="Bezodstpw"/>
      </w:pPr>
      <w:r>
        <w:rPr>
          <w:b/>
        </w:rPr>
        <w:t>1.5.3.</w:t>
      </w:r>
      <w:r>
        <w:t xml:space="preserve"> Zgodność robót z dokumentacją projektową i SST</w:t>
      </w:r>
    </w:p>
    <w:p w14:paraId="6F673D3D" w14:textId="77777777" w:rsidR="004D01B2" w:rsidRDefault="004D01B2" w:rsidP="004D01B2">
      <w:pPr>
        <w:pStyle w:val="Bezodstpw"/>
      </w:pPr>
      <w: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66A552FB" w14:textId="77777777" w:rsidR="004D01B2" w:rsidRDefault="004D01B2" w:rsidP="004D01B2">
      <w:pPr>
        <w:pStyle w:val="Bezodstpw"/>
      </w:pPr>
      <w:r>
        <w:tab/>
        <w:t>W przypadku rozbieżności w ustaleniach poszczególnych dokumentów obowiązuje kolejność ich ważności wymieniona w „Kontraktowych warunkach ogólnych” („Ogólnych warunkach umowy”).</w:t>
      </w:r>
    </w:p>
    <w:p w14:paraId="6F6D50E8" w14:textId="77777777" w:rsidR="004D01B2" w:rsidRDefault="004D01B2" w:rsidP="004D01B2">
      <w:pPr>
        <w:pStyle w:val="Bezodstpw"/>
      </w:pPr>
      <w:r>
        <w:tab/>
        <w:t xml:space="preserve">Wykonawca nie może wykorzystywać błędów lub </w:t>
      </w:r>
      <w:proofErr w:type="spellStart"/>
      <w:r>
        <w:t>opuszczeń</w:t>
      </w:r>
      <w:proofErr w:type="spellEnd"/>
      <w:r>
        <w:t xml:space="preserve"> w dokumentach kontraktowych, a o ich wykryciu winien natychmiast powiadomić Inżyniera/Kierownika projektu, który podejmie decyzję o wprowadzeniu odpowiednich zmian i poprawek.</w:t>
      </w:r>
    </w:p>
    <w:p w14:paraId="4FC5B96F" w14:textId="77777777" w:rsidR="004D01B2" w:rsidRDefault="004D01B2" w:rsidP="004D01B2">
      <w:pPr>
        <w:pStyle w:val="Bezodstpw"/>
      </w:pPr>
      <w:r>
        <w:tab/>
        <w:t>W przypadku rozbieżności, wymiary podane na piśmie są ważniejsze od wymiarów określonych na podstawie odczytu ze skali rysunku.</w:t>
      </w:r>
    </w:p>
    <w:p w14:paraId="6F67B98D" w14:textId="77777777" w:rsidR="004D01B2" w:rsidRDefault="004D01B2" w:rsidP="004D01B2">
      <w:pPr>
        <w:pStyle w:val="Bezodstpw"/>
      </w:pPr>
      <w:r>
        <w:tab/>
        <w:t>Wszystkie wykonane roboty i dostarczone materiały będą zgodne z dokumentacją projektową i SST.</w:t>
      </w:r>
    </w:p>
    <w:p w14:paraId="79465B71" w14:textId="77777777" w:rsidR="004D01B2" w:rsidRDefault="004D01B2" w:rsidP="004D01B2">
      <w:pPr>
        <w:pStyle w:val="Bezodstpw"/>
      </w:pPr>
      <w: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1B2EFCC2" w14:textId="77777777" w:rsidR="004D01B2" w:rsidRDefault="004D01B2" w:rsidP="004D01B2">
      <w:pPr>
        <w:pStyle w:val="Bezodstpw"/>
      </w:pPr>
      <w:r>
        <w:tab/>
        <w:t xml:space="preserve">W przypadku, gdy materiały lub roboty nie będą w pełni zgodne z dokumentacją projektową lub SST i wpłynie to na niezadowalającą jakość elementu budowli, to takie materiały zostaną zastąpione innymi, a elementy budowli rozebrane i wykonane ponownie na koszt </w:t>
      </w:r>
      <w:r>
        <w:lastRenderedPageBreak/>
        <w:t>Wykonawcy.</w:t>
      </w:r>
    </w:p>
    <w:p w14:paraId="74A357F2" w14:textId="77777777" w:rsidR="004D01B2" w:rsidRDefault="004D01B2" w:rsidP="004D01B2">
      <w:pPr>
        <w:pStyle w:val="Bezodstpw"/>
      </w:pPr>
      <w:r>
        <w:rPr>
          <w:b/>
        </w:rPr>
        <w:t>1.5.4.</w:t>
      </w:r>
      <w:r>
        <w:t xml:space="preserve"> Zabezpieczenie terenu budowy</w:t>
      </w:r>
    </w:p>
    <w:p w14:paraId="3971C4F8" w14:textId="77777777" w:rsidR="004D01B2" w:rsidRDefault="004D01B2" w:rsidP="004D01B2">
      <w:pPr>
        <w:pStyle w:val="Bezodstpw"/>
      </w:pPr>
      <w:r>
        <w:t>Roboty modernizacyjne/ przebudowa i remontowe („pod   ruchem”)</w:t>
      </w:r>
    </w:p>
    <w:p w14:paraId="5C9E20DA" w14:textId="77777777" w:rsidR="004D01B2" w:rsidRDefault="004D01B2" w:rsidP="004D01B2">
      <w:pPr>
        <w:pStyle w:val="Bezodstpw"/>
      </w:pPr>
      <w: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395F4554" w14:textId="77777777" w:rsidR="004D01B2" w:rsidRDefault="004D01B2" w:rsidP="004D01B2">
      <w:pPr>
        <w:pStyle w:val="Bezodstpw"/>
      </w:pPr>
      <w: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16F38434" w14:textId="77777777" w:rsidR="004D01B2" w:rsidRDefault="004D01B2" w:rsidP="004D01B2">
      <w:pPr>
        <w:pStyle w:val="Bezodstpw"/>
      </w:pPr>
      <w:r>
        <w:tab/>
        <w:t>W czasie wykonywania robót Wykonawca dostarczy, zainstaluje i będzie obsługiwał wszystkie tymczasowe urządzenia zabezpieczające takie jak: zapory, światła ostrzegawcze, sygnały, itp., zapewniając w ten sposób bezpieczeństwo pojazdów i pieszych.</w:t>
      </w:r>
    </w:p>
    <w:p w14:paraId="17238CD2" w14:textId="77777777" w:rsidR="004D01B2" w:rsidRDefault="004D01B2" w:rsidP="004D01B2">
      <w:pPr>
        <w:pStyle w:val="Bezodstpw"/>
      </w:pPr>
      <w:r>
        <w:tab/>
        <w:t>Wykonawca zapewni stałe warunki widoczności w dzień i w nocy tych zapór i znaków, dla których jest to nieodzowne ze względów bezpieczeństwa.</w:t>
      </w:r>
    </w:p>
    <w:p w14:paraId="49DE042B" w14:textId="77777777" w:rsidR="004D01B2" w:rsidRDefault="004D01B2" w:rsidP="004D01B2">
      <w:pPr>
        <w:pStyle w:val="Bezodstpw"/>
      </w:pPr>
      <w:r>
        <w:tab/>
        <w:t>Wszystkie znaki, zapory i inne urządzenia zabezpieczające będą akceptowane przez Inżyniera/Kierownika projektu.</w:t>
      </w:r>
    </w:p>
    <w:p w14:paraId="6552C215"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32EC7F04" w14:textId="77777777" w:rsidR="004D01B2" w:rsidRDefault="004D01B2" w:rsidP="004D01B2">
      <w:pPr>
        <w:pStyle w:val="Bezodstpw"/>
      </w:pPr>
      <w:r>
        <w:tab/>
        <w:t>Koszt zabezpieczenia terenu budowy nie podlega odrębnej zapłacie i przyjmuje się, że jest włączony w cenę kontraktową.</w:t>
      </w:r>
    </w:p>
    <w:p w14:paraId="35D178B2" w14:textId="77777777" w:rsidR="004D01B2" w:rsidRDefault="004D01B2" w:rsidP="004D01B2">
      <w:pPr>
        <w:pStyle w:val="Bezodstpw"/>
      </w:pPr>
      <w:r>
        <w:t>Roboty o charakterze inwestycyjnym</w:t>
      </w:r>
    </w:p>
    <w:p w14:paraId="40102001" w14:textId="77777777" w:rsidR="004D01B2" w:rsidRDefault="004D01B2" w:rsidP="004D01B2">
      <w:pPr>
        <w:pStyle w:val="Bezodstpw"/>
      </w:pPr>
      <w:r>
        <w:tab/>
        <w:t>Wykonawca jest zobowiązany do zabezpieczenia terenu budowy w okresie trwania realizacji kontraktu aż do zakończenia i odbioru ostatecznego robót.</w:t>
      </w:r>
    </w:p>
    <w:p w14:paraId="45A889F3" w14:textId="77777777" w:rsidR="004D01B2" w:rsidRDefault="004D01B2" w:rsidP="004D01B2">
      <w:pPr>
        <w:pStyle w:val="Bezodstpw"/>
      </w:pPr>
      <w:r>
        <w:tab/>
        <w:t>Wykonawca dostarczy, zainstaluje i będzie utrzymywać tymczasowe urządzenia zabezpieczające, w tym: ogrodzenia, poręcze, oświetlenie, sygnały i znaki ostrzegawcze oraz  wszelkie inne środki niezbędne do ochrony robót, wygody społeczności i innych.</w:t>
      </w:r>
    </w:p>
    <w:p w14:paraId="6DC102F8" w14:textId="77777777" w:rsidR="004D01B2" w:rsidRDefault="004D01B2" w:rsidP="004D01B2">
      <w:pPr>
        <w:pStyle w:val="Bezodstpw"/>
      </w:pPr>
      <w:r>
        <w:tab/>
        <w:t>W miejscach przylegających do dróg otwartych dla ruchu, Wykonawca ogrodzi lub wyraźnie oznakuje teren budowy, w sposób uzgodniony z Inżynierem/Kierownikiem projektu.</w:t>
      </w:r>
    </w:p>
    <w:p w14:paraId="209BE02D" w14:textId="77777777" w:rsidR="004D01B2" w:rsidRDefault="004D01B2" w:rsidP="004D01B2">
      <w:pPr>
        <w:pStyle w:val="Bezodstpw"/>
      </w:pPr>
      <w:r>
        <w:tab/>
        <w:t>Wjazdy i wyjazdy z terenu budowy przeznaczone dla pojazdów i maszyn pracujących przy realizacji robót, Wykonawca odpowiednio oznakuje w sposób uzgodniony z Inżynierem/Kierownikiem projektu.</w:t>
      </w:r>
    </w:p>
    <w:p w14:paraId="16F3F066"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275A2890" w14:textId="77777777" w:rsidR="004D01B2" w:rsidRDefault="004D01B2" w:rsidP="004D01B2">
      <w:pPr>
        <w:pStyle w:val="Bezodstpw"/>
      </w:pPr>
      <w:r>
        <w:tab/>
        <w:t>Koszt zabezpieczenia terenu budowy nie podlega odrębnej zapłacie i przyjmuje się, że jest włączony w cenę kontraktową.</w:t>
      </w:r>
    </w:p>
    <w:p w14:paraId="48D2D5EF" w14:textId="77777777" w:rsidR="004D01B2" w:rsidRDefault="004D01B2" w:rsidP="004D01B2">
      <w:pPr>
        <w:pStyle w:val="Bezodstpw"/>
      </w:pPr>
      <w:r>
        <w:rPr>
          <w:b/>
        </w:rPr>
        <w:t>1.5.5.</w:t>
      </w:r>
      <w:r>
        <w:t xml:space="preserve"> Ochrona środowiska w czasie wykonywania robót</w:t>
      </w:r>
    </w:p>
    <w:p w14:paraId="5B65FF73" w14:textId="77777777" w:rsidR="004D01B2" w:rsidRDefault="004D01B2" w:rsidP="004D01B2">
      <w:pPr>
        <w:pStyle w:val="Bezodstpw"/>
      </w:pPr>
      <w:r>
        <w:tab/>
        <w:t xml:space="preserve">Wykonawca ma obowiązek znać i stosować w czasie prowadzenia robót wszelkie </w:t>
      </w:r>
      <w:r>
        <w:lastRenderedPageBreak/>
        <w:t>przepisy dotyczące ochrony środowiska naturalnego.</w:t>
      </w:r>
    </w:p>
    <w:p w14:paraId="7305BF82" w14:textId="77777777" w:rsidR="004D01B2" w:rsidRDefault="004D01B2" w:rsidP="004D01B2">
      <w:pPr>
        <w:pStyle w:val="Bezodstpw"/>
      </w:pPr>
      <w:r>
        <w:tab/>
        <w:t>W okresie trwania budowy i wykańczania robót Wykonawca będzie:</w:t>
      </w:r>
    </w:p>
    <w:p w14:paraId="3E90CB2C" w14:textId="77777777" w:rsidR="004D01B2" w:rsidRDefault="004D01B2" w:rsidP="004D01B2">
      <w:pPr>
        <w:pStyle w:val="Bezodstpw"/>
      </w:pPr>
      <w:r>
        <w:t>utrzymywać teren budowy i wykopy w stanie bez wody stojącej,</w:t>
      </w:r>
    </w:p>
    <w:p w14:paraId="53CF3505" w14:textId="77777777" w:rsidR="004D01B2" w:rsidRDefault="004D01B2" w:rsidP="004D01B2">
      <w:pPr>
        <w:pStyle w:val="Bezodstpw"/>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4F31D915" w14:textId="77777777" w:rsidR="004D01B2" w:rsidRDefault="004D01B2" w:rsidP="004D01B2">
      <w:pPr>
        <w:pStyle w:val="Bezodstpw"/>
      </w:pPr>
      <w:r>
        <w:t>Stosując się do tych wymagań będzie miał szczególny wzgląd na:</w:t>
      </w:r>
    </w:p>
    <w:p w14:paraId="4661D36B" w14:textId="77777777" w:rsidR="004D01B2" w:rsidRDefault="004D01B2" w:rsidP="004D01B2">
      <w:pPr>
        <w:pStyle w:val="Bezodstpw"/>
      </w:pPr>
      <w:r>
        <w:t>lokalizację baz, warsztatów, magazynów, składowisk, ukopów i dróg dojazdowych,</w:t>
      </w:r>
    </w:p>
    <w:p w14:paraId="31F89314" w14:textId="77777777" w:rsidR="004D01B2" w:rsidRDefault="004D01B2" w:rsidP="004D01B2">
      <w:pPr>
        <w:pStyle w:val="Bezodstpw"/>
      </w:pPr>
      <w:r>
        <w:t>środki ostrożności i zabezpieczenia przed:</w:t>
      </w:r>
    </w:p>
    <w:p w14:paraId="282F2CA0" w14:textId="77777777" w:rsidR="004D01B2" w:rsidRDefault="004D01B2" w:rsidP="004D01B2">
      <w:pPr>
        <w:pStyle w:val="Bezodstpw"/>
      </w:pPr>
      <w:r>
        <w:t>zanieczyszczeniem zbiorników i cieków wodnych pyłami lub substancjami toksycznymi,</w:t>
      </w:r>
    </w:p>
    <w:p w14:paraId="34CFBF1B" w14:textId="77777777" w:rsidR="004D01B2" w:rsidRDefault="004D01B2" w:rsidP="004D01B2">
      <w:pPr>
        <w:pStyle w:val="Bezodstpw"/>
      </w:pPr>
      <w:r>
        <w:t>zanieczyszczeniem powietrza pyłami i gazami,</w:t>
      </w:r>
    </w:p>
    <w:p w14:paraId="20E34581" w14:textId="77777777" w:rsidR="004D01B2" w:rsidRDefault="004D01B2" w:rsidP="004D01B2">
      <w:pPr>
        <w:pStyle w:val="Bezodstpw"/>
      </w:pPr>
      <w:r>
        <w:t>możliwością powstania pożaru.</w:t>
      </w:r>
    </w:p>
    <w:p w14:paraId="49EE1F68" w14:textId="77777777" w:rsidR="004D01B2" w:rsidRDefault="004D01B2" w:rsidP="004D01B2">
      <w:pPr>
        <w:pStyle w:val="Bezodstpw"/>
      </w:pPr>
      <w:r>
        <w:rPr>
          <w:b/>
        </w:rPr>
        <w:t>1.5.6.</w:t>
      </w:r>
      <w:r>
        <w:t xml:space="preserve"> Ochrona przeciwpożarowa</w:t>
      </w:r>
    </w:p>
    <w:p w14:paraId="4F37C5CD" w14:textId="77777777" w:rsidR="004D01B2" w:rsidRDefault="004D01B2" w:rsidP="004D01B2">
      <w:pPr>
        <w:pStyle w:val="Bezodstpw"/>
      </w:pPr>
      <w:r>
        <w:tab/>
        <w:t>Wykonawca będzie przestrzegać przepisy ochrony przeciwpożarowej.</w:t>
      </w:r>
    </w:p>
    <w:p w14:paraId="29AC2E54" w14:textId="77777777" w:rsidR="004D01B2" w:rsidRDefault="004D01B2" w:rsidP="004D01B2">
      <w:pPr>
        <w:pStyle w:val="Bezodstpw"/>
      </w:pPr>
      <w:r>
        <w:tab/>
        <w:t>Wykonawca będzie utrzymywać, wymagany na podstawie odpowiednich przepisów sprawny sprzęt przeciwpożarowy, na terenie baz produkcyjnych, w pomieszczeniach biurowych, mieszkalnych, magazynach oraz w maszynach i pojazdach.</w:t>
      </w:r>
    </w:p>
    <w:p w14:paraId="4D7A12B9" w14:textId="77777777" w:rsidR="004D01B2" w:rsidRDefault="004D01B2" w:rsidP="004D01B2">
      <w:pPr>
        <w:pStyle w:val="Bezodstpw"/>
      </w:pPr>
      <w:r>
        <w:tab/>
        <w:t>Materiały łatwopalne będą składowane w sposób zgodny z odpowiednimi przepisami i zabezpieczone przed dostępem osób trzecich.</w:t>
      </w:r>
    </w:p>
    <w:p w14:paraId="5F2D249D" w14:textId="77777777" w:rsidR="004D01B2" w:rsidRDefault="004D01B2" w:rsidP="004D01B2">
      <w:pPr>
        <w:pStyle w:val="Bezodstpw"/>
      </w:pPr>
      <w:r>
        <w:tab/>
        <w:t>Wykonawca będzie odpowiedzialny za wszelkie straty spowodowane pożarem wywołanym jako rezultat realizacji robót albo przez personel Wykonawcy.</w:t>
      </w:r>
    </w:p>
    <w:p w14:paraId="61E279F8" w14:textId="77777777" w:rsidR="004D01B2" w:rsidRDefault="004D01B2" w:rsidP="004D01B2">
      <w:pPr>
        <w:pStyle w:val="Bezodstpw"/>
      </w:pPr>
      <w:r>
        <w:rPr>
          <w:b/>
        </w:rPr>
        <w:t>1.5.7.</w:t>
      </w:r>
      <w:r>
        <w:t xml:space="preserve"> Materiały szkodliwe dla otoczenia</w:t>
      </w:r>
    </w:p>
    <w:p w14:paraId="486DFE41" w14:textId="77777777" w:rsidR="004D01B2" w:rsidRDefault="004D01B2" w:rsidP="004D01B2">
      <w:pPr>
        <w:pStyle w:val="Bezodstpw"/>
      </w:pPr>
      <w:r>
        <w:tab/>
        <w:t>Materiały, które w sposób trwały są szkodliwe dla otoczenia, nie będą dopuszczone do użycia.</w:t>
      </w:r>
    </w:p>
    <w:p w14:paraId="3EBFD150" w14:textId="77777777" w:rsidR="004D01B2" w:rsidRDefault="004D01B2" w:rsidP="004D01B2">
      <w:pPr>
        <w:pStyle w:val="Bezodstpw"/>
      </w:pPr>
      <w:r>
        <w:tab/>
        <w:t>Nie dopuszcza się użycia materiałów wywołujących szkodliwe promieniowanie o stężeniu większym od dopuszczalnego, określonego odpowiednimi przepisami.</w:t>
      </w:r>
    </w:p>
    <w:p w14:paraId="5FCDD1C3" w14:textId="77777777" w:rsidR="004D01B2" w:rsidRDefault="004D01B2" w:rsidP="004D01B2">
      <w:pPr>
        <w:pStyle w:val="Bezodstpw"/>
      </w:pPr>
      <w:r>
        <w:tab/>
        <w:t>Wszelkie materiały odpadowe użyte do robót będą miały aprobatę techniczną wydaną przez uprawnioną jednostkę, jednoznacznie określającą brak szkodliwego oddziaływania tych materiałów na środowisko.</w:t>
      </w:r>
    </w:p>
    <w:p w14:paraId="75F50EA9" w14:textId="77777777" w:rsidR="004D01B2" w:rsidRDefault="004D01B2" w:rsidP="004D01B2">
      <w:pPr>
        <w:pStyle w:val="Bezodstpw"/>
      </w:pPr>
      <w: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55406E04" w14:textId="77777777" w:rsidR="004D01B2" w:rsidRDefault="004D01B2" w:rsidP="004D01B2">
      <w:pPr>
        <w:pStyle w:val="Bezodstpw"/>
      </w:pPr>
      <w:r>
        <w:tab/>
        <w:t>Jeżeli Wykonawca użył materiałów szkodliwych dla otoczenia zgodnie ze specyfikacjami, a ich użycie spowodowało jakiekolwiek zagrożenie środowiska, to konsekwencje tego poniesie Zamawiający.</w:t>
      </w:r>
    </w:p>
    <w:p w14:paraId="23C97CC7" w14:textId="77777777" w:rsidR="004D01B2" w:rsidRDefault="004D01B2" w:rsidP="004D01B2">
      <w:pPr>
        <w:pStyle w:val="Bezodstpw"/>
      </w:pPr>
      <w:r>
        <w:rPr>
          <w:b/>
        </w:rPr>
        <w:t>1.5.8.</w:t>
      </w:r>
      <w:r>
        <w:t xml:space="preserve"> Ochrona własności publicznej i prywatnej</w:t>
      </w:r>
    </w:p>
    <w:p w14:paraId="03C4924C" w14:textId="77777777" w:rsidR="004D01B2" w:rsidRDefault="004D01B2" w:rsidP="004D01B2">
      <w:pPr>
        <w:pStyle w:val="Bezodstpw"/>
      </w:pPr>
      <w: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272D2356" w14:textId="77777777" w:rsidR="004D01B2" w:rsidRDefault="004D01B2" w:rsidP="004D01B2">
      <w:pPr>
        <w:pStyle w:val="Bezodstpw"/>
      </w:pPr>
      <w:r>
        <w:tab/>
        <w:t xml:space="preserve">Wykonawca zobowiązany jest umieścić w swoim harmonogramie rezerwę czasową dla wszelkiego rodzaju robót, które mają być wykonane w zakresie przełożenia instalacji i urządzeń </w:t>
      </w:r>
      <w:r>
        <w:lastRenderedPageBreak/>
        <w:t>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09B156CA" w14:textId="77777777" w:rsidR="004D01B2" w:rsidRDefault="004D01B2" w:rsidP="004D01B2">
      <w:pPr>
        <w:pStyle w:val="Bezodstpw"/>
      </w:pPr>
      <w: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735B2DDD" w14:textId="77777777" w:rsidR="004D01B2" w:rsidRDefault="004D01B2" w:rsidP="004D01B2">
      <w:pPr>
        <w:pStyle w:val="Bezodstpw"/>
      </w:pPr>
      <w: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0BFB771E" w14:textId="77777777" w:rsidR="004D01B2" w:rsidRDefault="004D01B2" w:rsidP="004D01B2">
      <w:pPr>
        <w:pStyle w:val="Bezodstpw"/>
      </w:pPr>
      <w:r>
        <w:rPr>
          <w:b/>
        </w:rPr>
        <w:t>1.5.9.</w:t>
      </w:r>
      <w:r>
        <w:t xml:space="preserve"> Ograniczenie obciążeń osi pojazdów</w:t>
      </w:r>
    </w:p>
    <w:p w14:paraId="491568E1" w14:textId="77777777" w:rsidR="004D01B2" w:rsidRDefault="004D01B2" w:rsidP="004D01B2">
      <w:pPr>
        <w:pStyle w:val="Bezodstpw"/>
      </w:pPr>
      <w: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5565554E" w14:textId="77777777" w:rsidR="004D01B2" w:rsidRDefault="004D01B2" w:rsidP="004D01B2">
      <w:pPr>
        <w:pStyle w:val="Bezodstpw"/>
      </w:pPr>
      <w:r>
        <w:rPr>
          <w:b/>
        </w:rPr>
        <w:t>1.5.10.</w:t>
      </w:r>
      <w:r>
        <w:t xml:space="preserve"> Bezpieczeństwo i higiena pracy</w:t>
      </w:r>
    </w:p>
    <w:p w14:paraId="2B867BD0" w14:textId="77777777" w:rsidR="004D01B2" w:rsidRDefault="004D01B2" w:rsidP="004D01B2">
      <w:pPr>
        <w:pStyle w:val="Bezodstpw"/>
      </w:pPr>
      <w:r>
        <w:tab/>
        <w:t>Podczas realizacji robót Wykonawca będzie przestrzegać przepisów dotyczących bezpieczeństwa i higieny pracy.</w:t>
      </w:r>
    </w:p>
    <w:p w14:paraId="6148924F" w14:textId="77777777" w:rsidR="004D01B2" w:rsidRDefault="004D01B2" w:rsidP="004D01B2">
      <w:pPr>
        <w:pStyle w:val="Bezodstpw"/>
      </w:pPr>
      <w:r>
        <w:tab/>
        <w:t>W szczególności Wykonawca ma obowiązek zadbać, aby personel nie wykonywał pracy w warunkach niebezpiecznych, szkodliwych dla zdrowia oraz nie spełniających odpowiednich wymagań sanitarnych.</w:t>
      </w:r>
    </w:p>
    <w:p w14:paraId="3821BFEF" w14:textId="77777777" w:rsidR="004D01B2" w:rsidRDefault="004D01B2" w:rsidP="004D01B2">
      <w:pPr>
        <w:pStyle w:val="Bezodstpw"/>
      </w:pPr>
      <w:r>
        <w:tab/>
        <w:t>Wykonawca zapewni i będzie utrzymywał wszelkie urządzenia zabezpieczające, socjalne oraz sprzęt i odpowiednią odzież dla ochrony życia i zdrowia osób zatrudnionych na budowie oraz dla zapewnienia bezpieczeństwa publicznego.</w:t>
      </w:r>
    </w:p>
    <w:p w14:paraId="01CD087F" w14:textId="77777777" w:rsidR="004D01B2" w:rsidRDefault="004D01B2" w:rsidP="004D01B2">
      <w:pPr>
        <w:pStyle w:val="Bezodstpw"/>
      </w:pPr>
      <w:r>
        <w:tab/>
        <w:t>Uznaje się, że wszelkie koszty związane z wypełnieniem wymagań określonych powyżej nie podlegają odrębnej zapłacie i są uwzględnione w cenie kontraktowej.</w:t>
      </w:r>
    </w:p>
    <w:p w14:paraId="31CBAD5B" w14:textId="77777777" w:rsidR="004D01B2" w:rsidRDefault="004D01B2" w:rsidP="004D01B2">
      <w:pPr>
        <w:pStyle w:val="Bezodstpw"/>
      </w:pPr>
      <w:r>
        <w:rPr>
          <w:b/>
        </w:rPr>
        <w:t>1.5.11.</w:t>
      </w:r>
      <w:r>
        <w:t xml:space="preserve"> Ochrona i utrzymanie robót</w:t>
      </w:r>
    </w:p>
    <w:p w14:paraId="6DC63EE5" w14:textId="77777777" w:rsidR="004D01B2" w:rsidRDefault="004D01B2" w:rsidP="004D01B2">
      <w:pPr>
        <w:pStyle w:val="Bezodstpw"/>
      </w:pPr>
      <w:r>
        <w:tab/>
      </w:r>
      <w:bookmarkStart w:id="14" w:name="_Toc412518567"/>
      <w:r>
        <w:t>Wykonawca będzie odpowiadał za ochronę robót i za wszelkie materiały i urządzenia używane do robót od daty rozpoczęcia do daty wydania potwierdzenia zakończenia robót przez Inżyniera/Kierownika projektu.</w:t>
      </w:r>
      <w:bookmarkEnd w:id="14"/>
    </w:p>
    <w:p w14:paraId="6967C8EE" w14:textId="77777777" w:rsidR="004D01B2" w:rsidRDefault="004D01B2" w:rsidP="004D01B2">
      <w:pPr>
        <w:pStyle w:val="Bezodstpw"/>
      </w:pPr>
      <w:r>
        <w:tab/>
        <w:t>Wykonawca będzie utrzymywać roboty do czasu odbioru ostatecznego. Utrzymanie powinno być prowadzone w taki sposób, aby budowla drogowa lub jej elementy były w zadowalającym stanie przez cały czas, do momentu odbioru ostatecznego.</w:t>
      </w:r>
    </w:p>
    <w:p w14:paraId="4D944879" w14:textId="77777777" w:rsidR="004D01B2" w:rsidRDefault="004D01B2" w:rsidP="004D01B2">
      <w:pPr>
        <w:pStyle w:val="Bezodstpw"/>
      </w:pPr>
      <w:r>
        <w:tab/>
        <w:t>Jeśli Wykonawca w jakimkolwiek czasie zaniedba utrzymanie, to na polecenie Inżyniera/Kierownika projektu powinien rozpocząć roboty utrzymaniowe nie później niż w 24 godziny po otrzymaniu tego polecenia.</w:t>
      </w:r>
    </w:p>
    <w:p w14:paraId="4CAD2704" w14:textId="77777777" w:rsidR="004D01B2" w:rsidRDefault="004D01B2" w:rsidP="004D01B2">
      <w:pPr>
        <w:pStyle w:val="Bezodstpw"/>
      </w:pPr>
      <w:r>
        <w:rPr>
          <w:b/>
        </w:rPr>
        <w:lastRenderedPageBreak/>
        <w:t>1.5.12.</w:t>
      </w:r>
      <w:r>
        <w:t xml:space="preserve"> Stosowanie się do prawa i innych przepisów</w:t>
      </w:r>
    </w:p>
    <w:p w14:paraId="29BEB539" w14:textId="77777777" w:rsidR="004D01B2" w:rsidRDefault="004D01B2" w:rsidP="004D01B2">
      <w:pPr>
        <w:pStyle w:val="Bezodstpw"/>
      </w:pPr>
      <w: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143B0D59" w14:textId="77777777" w:rsidR="004D01B2" w:rsidRDefault="004D01B2" w:rsidP="004D01B2">
      <w:pPr>
        <w:pStyle w:val="Bezodstpw"/>
      </w:pPr>
      <w: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387BC74E" w14:textId="77777777" w:rsidR="004D01B2" w:rsidRDefault="004D01B2" w:rsidP="004D01B2">
      <w:pPr>
        <w:pStyle w:val="Bezodstpw"/>
      </w:pPr>
      <w:r>
        <w:rPr>
          <w:b/>
        </w:rPr>
        <w:t xml:space="preserve">1.5.13. </w:t>
      </w:r>
      <w:r>
        <w:t>Równoważność norm i zbiorów przepisów prawnych</w:t>
      </w:r>
    </w:p>
    <w:p w14:paraId="7F99C91C" w14:textId="77777777" w:rsidR="004D01B2" w:rsidRDefault="004D01B2" w:rsidP="004D01B2">
      <w:pPr>
        <w:pStyle w:val="Bezodstpw"/>
      </w:pPr>
      <w: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49C525D7" w14:textId="77777777" w:rsidR="004D01B2" w:rsidRDefault="004D01B2" w:rsidP="004D01B2">
      <w:pPr>
        <w:pStyle w:val="Bezodstpw"/>
      </w:pPr>
      <w:r>
        <w:rPr>
          <w:b/>
        </w:rPr>
        <w:t>1.5.14.</w:t>
      </w:r>
      <w:r>
        <w:t xml:space="preserve"> Wykopaliska</w:t>
      </w:r>
    </w:p>
    <w:p w14:paraId="2B498DE3" w14:textId="77777777" w:rsidR="004D01B2" w:rsidRDefault="004D01B2" w:rsidP="004D01B2">
      <w:pPr>
        <w:pStyle w:val="Bezodstpw"/>
      </w:pPr>
      <w: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3FD4FCB4" w14:textId="77777777" w:rsidR="004D01B2" w:rsidRDefault="004D01B2" w:rsidP="004D01B2">
      <w:pPr>
        <w:pStyle w:val="Bezodstpw"/>
        <w:rPr>
          <w:b/>
        </w:rPr>
      </w:pPr>
      <w:r>
        <w:rPr>
          <w:b/>
        </w:rPr>
        <w:t>1.6. Zaplecze Zamawiającego (</w:t>
      </w:r>
      <w:r>
        <w:t>o ile warunki kontraktu przewidują realizację</w:t>
      </w:r>
      <w:r>
        <w:rPr>
          <w:b/>
        </w:rPr>
        <w:t>)</w:t>
      </w:r>
    </w:p>
    <w:p w14:paraId="68EF6AEB" w14:textId="77777777" w:rsidR="004D01B2" w:rsidRDefault="004D01B2" w:rsidP="004D01B2">
      <w:pPr>
        <w:pStyle w:val="Bezodstpw"/>
      </w:pPr>
      <w:r>
        <w:rPr>
          <w:b/>
        </w:rPr>
        <w:tab/>
      </w:r>
      <w:r>
        <w:t>Wykonawca zobowiązany jest zabezpieczyć Zamawiającemu, pomieszczenia biurowe, sprzęt, transport oraz inne urządzenia towarzyszące, zgodnie z wymaganiami podanymi w D-M-00.00.01 „Zaplecze Zamawiającego”.</w:t>
      </w:r>
    </w:p>
    <w:p w14:paraId="43E597EE" w14:textId="77777777" w:rsidR="004D01B2" w:rsidRDefault="004D01B2" w:rsidP="004D01B2">
      <w:pPr>
        <w:pStyle w:val="Bezodstpw"/>
      </w:pPr>
      <w:bookmarkStart w:id="15" w:name="_Toc416830699"/>
      <w:bookmarkStart w:id="16" w:name="_Toc6881280"/>
      <w:bookmarkStart w:id="17" w:name="_Toc9229974"/>
      <w:r>
        <w:t>2. MATERIAŁY</w:t>
      </w:r>
      <w:bookmarkEnd w:id="15"/>
      <w:bookmarkEnd w:id="16"/>
      <w:bookmarkEnd w:id="17"/>
    </w:p>
    <w:p w14:paraId="5A026824" w14:textId="77777777" w:rsidR="004D01B2" w:rsidRDefault="004D01B2" w:rsidP="004D01B2">
      <w:pPr>
        <w:pStyle w:val="Bezodstpw"/>
      </w:pPr>
      <w:r>
        <w:t>2.1. Źródła uzyskania materiałów</w:t>
      </w:r>
    </w:p>
    <w:p w14:paraId="29620F63" w14:textId="77777777" w:rsidR="004D01B2" w:rsidRDefault="004D01B2" w:rsidP="004D01B2">
      <w:pPr>
        <w:pStyle w:val="Bezodstpw"/>
      </w:pPr>
      <w: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31F5086E" w14:textId="77777777" w:rsidR="004D01B2" w:rsidRDefault="004D01B2" w:rsidP="004D01B2">
      <w:pPr>
        <w:pStyle w:val="Bezodstpw"/>
      </w:pPr>
      <w:r>
        <w:tab/>
        <w:t>Zatwierdzenie partii materiałów z danego źródła nie oznacza automatycznie, że wszelkie materiały z danego źródła uzyskają zatwierdzenie.</w:t>
      </w:r>
    </w:p>
    <w:p w14:paraId="20513808" w14:textId="77777777" w:rsidR="004D01B2" w:rsidRDefault="004D01B2" w:rsidP="004D01B2">
      <w:pPr>
        <w:pStyle w:val="Bezodstpw"/>
      </w:pPr>
      <w:r>
        <w:tab/>
        <w:t xml:space="preserve">Wykonawca zobowiązany jest do prowadzenia badań w celu wykazania, że materiały </w:t>
      </w:r>
      <w:r>
        <w:lastRenderedPageBreak/>
        <w:t>uzyskane z dopuszczonego źródła w sposób ciągły spełniają wymagania SST w czasie realizacji robót.</w:t>
      </w:r>
    </w:p>
    <w:p w14:paraId="66DF5D1A" w14:textId="77777777" w:rsidR="004D01B2" w:rsidRDefault="004D01B2" w:rsidP="004D01B2">
      <w:pPr>
        <w:pStyle w:val="Bezodstpw"/>
      </w:pPr>
      <w:r>
        <w:t>2.2. Pozyskiwanie materiałów miejscowych</w:t>
      </w:r>
    </w:p>
    <w:p w14:paraId="22039240" w14:textId="77777777" w:rsidR="004D01B2" w:rsidRDefault="004D01B2" w:rsidP="004D01B2">
      <w:pPr>
        <w:pStyle w:val="Bezodstpw"/>
      </w:pPr>
      <w: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7E0E78FD" w14:textId="77777777" w:rsidR="004D01B2" w:rsidRDefault="004D01B2" w:rsidP="004D01B2">
      <w:pPr>
        <w:pStyle w:val="Bezodstpw"/>
      </w:pPr>
      <w: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0C4476A7" w14:textId="77777777" w:rsidR="004D01B2" w:rsidRDefault="004D01B2" w:rsidP="004D01B2">
      <w:pPr>
        <w:pStyle w:val="Bezodstpw"/>
      </w:pPr>
      <w:r>
        <w:tab/>
        <w:t>Wykonawca ponosi odpowiedzialność za spełnienie wymagań ilościowych i jakościowych materiałów pochodzących ze źródeł miejscowych.</w:t>
      </w:r>
    </w:p>
    <w:p w14:paraId="39889825" w14:textId="77777777" w:rsidR="004D01B2" w:rsidRDefault="004D01B2" w:rsidP="004D01B2">
      <w:pPr>
        <w:pStyle w:val="Bezodstpw"/>
      </w:pPr>
      <w:r>
        <w:tab/>
        <w:t>Wykonawca ponosi wszystkie koszty, z tytułu wydobycia materiałów, dzierżawy i inne jakie okażą się potrzebne w związku  z dostarczeniem materiałów do robót.</w:t>
      </w:r>
    </w:p>
    <w:p w14:paraId="4841951D" w14:textId="77777777" w:rsidR="004D01B2" w:rsidRDefault="004D01B2" w:rsidP="004D01B2">
      <w:pPr>
        <w:pStyle w:val="Bezodstpw"/>
      </w:pPr>
      <w:r>
        <w:tab/>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w:t>
      </w:r>
    </w:p>
    <w:p w14:paraId="170252ED" w14:textId="77777777" w:rsidR="004D01B2" w:rsidRDefault="004D01B2" w:rsidP="004D01B2">
      <w:pPr>
        <w:pStyle w:val="Bezodstpw"/>
      </w:pPr>
      <w: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4F341C52" w14:textId="77777777" w:rsidR="004D01B2" w:rsidRDefault="004D01B2" w:rsidP="004D01B2">
      <w:pPr>
        <w:pStyle w:val="Bezodstpw"/>
      </w:pPr>
      <w:r>
        <w:tab/>
        <w:t>Wykonawca nie będzie prowadzić żadnych wykopów w obrębie terenu budowy poza tymi, które zostały wyszczególnione w dokumentach umowy, chyba, że uzyska na to pisemną zgodę Inżyniera/Kierownika projektu.</w:t>
      </w:r>
    </w:p>
    <w:p w14:paraId="1D2F67E8" w14:textId="77777777" w:rsidR="004D01B2" w:rsidRDefault="004D01B2" w:rsidP="004D01B2">
      <w:pPr>
        <w:pStyle w:val="Bezodstpw"/>
      </w:pPr>
      <w:r>
        <w:tab/>
        <w:t>Eksploatacja źródeł materiałów będzie zgodna z wszelkimi regulacjami prawnymi obowiązującymi na danym obszarze.</w:t>
      </w:r>
    </w:p>
    <w:p w14:paraId="3EB1FB42" w14:textId="77777777" w:rsidR="004D01B2" w:rsidRDefault="004D01B2" w:rsidP="004D01B2">
      <w:pPr>
        <w:pStyle w:val="Bezodstpw"/>
      </w:pPr>
      <w:r>
        <w:t>2.3. Materiały nie odpowiadające wymaganiom</w:t>
      </w:r>
    </w:p>
    <w:p w14:paraId="4D00F3DC" w14:textId="77777777" w:rsidR="004D01B2" w:rsidRDefault="004D01B2" w:rsidP="004D01B2">
      <w:pPr>
        <w:pStyle w:val="Bezodstpw"/>
      </w:pPr>
      <w: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38981371" w14:textId="77777777" w:rsidR="004D01B2" w:rsidRDefault="004D01B2" w:rsidP="004D01B2">
      <w:pPr>
        <w:pStyle w:val="Bezodstpw"/>
      </w:pPr>
      <w:r>
        <w:tab/>
        <w:t>Każdy rodzaj robót, w którym znajdują się nie zbadane i nie zaakceptowane materiały, Wykonawca wykonuje na własne ryzyko, licząc się z jego nieprzyjęciem, usunięciem  i niezapłaceniem</w:t>
      </w:r>
    </w:p>
    <w:p w14:paraId="3D2EABB2" w14:textId="77777777" w:rsidR="004D01B2" w:rsidRDefault="004D01B2" w:rsidP="004D01B2">
      <w:pPr>
        <w:pStyle w:val="Bezodstpw"/>
      </w:pPr>
      <w:r>
        <w:t>2.4. Wariantowe stosowanie materiałów</w:t>
      </w:r>
    </w:p>
    <w:p w14:paraId="427D96BE" w14:textId="77777777" w:rsidR="004D01B2" w:rsidRDefault="004D01B2" w:rsidP="004D01B2">
      <w:pPr>
        <w:pStyle w:val="Bezodstpw"/>
      </w:pPr>
      <w: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70CD103" w14:textId="77777777" w:rsidR="004D01B2" w:rsidRDefault="004D01B2" w:rsidP="004D01B2">
      <w:pPr>
        <w:pStyle w:val="Bezodstpw"/>
      </w:pPr>
      <w:r>
        <w:t>2.5. Przechowywanie i składowanie materiałów</w:t>
      </w:r>
    </w:p>
    <w:p w14:paraId="71BB3FB2" w14:textId="77777777" w:rsidR="004D01B2" w:rsidRDefault="004D01B2" w:rsidP="004D01B2">
      <w:pPr>
        <w:pStyle w:val="Bezodstpw"/>
      </w:pPr>
      <w: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3787872D" w14:textId="77777777" w:rsidR="004D01B2" w:rsidRDefault="004D01B2" w:rsidP="004D01B2">
      <w:pPr>
        <w:pStyle w:val="Bezodstpw"/>
      </w:pPr>
      <w:r>
        <w:tab/>
        <w:t xml:space="preserve">Miejsca czasowego składowania materiałów będą zlokalizowane w obrębie terenu </w:t>
      </w:r>
      <w:r>
        <w:lastRenderedPageBreak/>
        <w:t>budowy w miejscach uzgodnionych z Inżynierem/Kierownikiem projektu lub poza terenem budowy w miejscach zorganizowanych przez Wykonawcę i zaakceptowanych przez Inżyniera/Kierownika projektu.</w:t>
      </w:r>
    </w:p>
    <w:p w14:paraId="65599865" w14:textId="77777777" w:rsidR="004D01B2" w:rsidRDefault="004D01B2" w:rsidP="004D01B2">
      <w:pPr>
        <w:pStyle w:val="Bezodstpw"/>
      </w:pPr>
      <w:r>
        <w:t>2.6. Inspekcja wytwórni materiałów</w:t>
      </w:r>
    </w:p>
    <w:p w14:paraId="39384CBC" w14:textId="77777777" w:rsidR="004D01B2" w:rsidRDefault="004D01B2" w:rsidP="004D01B2">
      <w:pPr>
        <w:pStyle w:val="Bezodstpw"/>
      </w:pPr>
      <w: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3FE48D4E" w14:textId="77777777" w:rsidR="004D01B2" w:rsidRDefault="004D01B2" w:rsidP="004D01B2">
      <w:pPr>
        <w:pStyle w:val="Bezodstpw"/>
      </w:pPr>
      <w:r>
        <w:tab/>
        <w:t>W przypadku, gdy Inżynier/Kierownik projektu będzie przeprowadzał inspekcję wytwórni, muszą być spełnione następujące warunki:</w:t>
      </w:r>
    </w:p>
    <w:p w14:paraId="3E0DCE57" w14:textId="77777777" w:rsidR="004D01B2" w:rsidRDefault="004D01B2" w:rsidP="004D01B2">
      <w:pPr>
        <w:pStyle w:val="Bezodstpw"/>
      </w:pPr>
      <w:r>
        <w:t>Inżynier/Kierownik projektu będzie miał zapewnioną współpracę i pomoc Wykonawcy oraz producenta materiałów w czasie przeprowadzania inspekcji,</w:t>
      </w:r>
    </w:p>
    <w:p w14:paraId="32B1B3C0" w14:textId="77777777" w:rsidR="004D01B2" w:rsidRDefault="004D01B2" w:rsidP="004D01B2">
      <w:pPr>
        <w:pStyle w:val="Bezodstpw"/>
      </w:pPr>
      <w:r>
        <w:t>Inżynier/Kierownik projektu będzie miał wolny dostęp, w dowolnym czasie, do tych części wytwórni, gdzie odbywa się produkcja materiałów przeznaczonych do realizacji robót,</w:t>
      </w:r>
    </w:p>
    <w:p w14:paraId="6649A5EA" w14:textId="77777777" w:rsidR="004D01B2" w:rsidRDefault="004D01B2" w:rsidP="004D01B2">
      <w:pPr>
        <w:pStyle w:val="Bezodstpw"/>
      </w:pPr>
      <w:r>
        <w:t>Jeżeli produkcja odbywa się w miejscu nie należącym do Wykonawcy, Wykonawca uzyska dla Inżyniera/Kierownika projektu zezwolenie dla przeprowadzenia inspekcji i badań w tych miejscach.</w:t>
      </w:r>
    </w:p>
    <w:p w14:paraId="326EE1B1" w14:textId="77777777" w:rsidR="004D01B2" w:rsidRDefault="004D01B2" w:rsidP="004D01B2">
      <w:pPr>
        <w:pStyle w:val="Bezodstpw"/>
      </w:pPr>
      <w:bookmarkStart w:id="18" w:name="_Toc416830700"/>
      <w:bookmarkStart w:id="19" w:name="_Toc6881281"/>
      <w:bookmarkStart w:id="20" w:name="_Toc9229975"/>
      <w:r>
        <w:t>3. sprzęt</w:t>
      </w:r>
      <w:bookmarkEnd w:id="18"/>
      <w:bookmarkEnd w:id="19"/>
      <w:bookmarkEnd w:id="20"/>
    </w:p>
    <w:p w14:paraId="62D51B6A" w14:textId="77777777" w:rsidR="004D01B2" w:rsidRDefault="004D01B2" w:rsidP="004D01B2">
      <w:pPr>
        <w:pStyle w:val="Bezodstpw"/>
      </w:pPr>
      <w: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2489A2BA" w14:textId="77777777" w:rsidR="004D01B2" w:rsidRDefault="004D01B2" w:rsidP="004D01B2">
      <w:pPr>
        <w:pStyle w:val="Bezodstpw"/>
      </w:pPr>
      <w:r>
        <w:tab/>
        <w:t>Liczba i wydajność sprzętu powinny gwarantować przeprowadzenie robót, zgodnie z zasadami określonymi w dokumentacji projektowej, SST i wskazaniach Inżyniera/Kierownika projektu.</w:t>
      </w:r>
    </w:p>
    <w:p w14:paraId="4F347EA7" w14:textId="77777777" w:rsidR="004D01B2" w:rsidRDefault="004D01B2" w:rsidP="004D01B2">
      <w:pPr>
        <w:pStyle w:val="Bezodstpw"/>
      </w:pPr>
      <w:r>
        <w:tab/>
        <w:t>Sprzęt będący własnością Wykonawcy lub wynajęty do wykonania robót ma być utrzymywany w dobrym stanie i gotowości do pracy. Powinien być zgodny z normami ochrony środowiska i przepisami dotyczącymi jego użytkowania.</w:t>
      </w:r>
    </w:p>
    <w:p w14:paraId="2BEBB8A4" w14:textId="77777777" w:rsidR="004D01B2" w:rsidRDefault="004D01B2" w:rsidP="004D01B2">
      <w:pPr>
        <w:pStyle w:val="Bezodstpw"/>
      </w:pPr>
      <w:r>
        <w:tab/>
        <w:t>Wykonawca dostarczy Inżynierowi/Kierownikowi projektu kopie dokumentów potwierdzających dopuszczenie sprzętu do użytkowania i badań okresowych, tam gdzie jest to wymagane przepisami.</w:t>
      </w:r>
    </w:p>
    <w:p w14:paraId="0D173B9B" w14:textId="77777777" w:rsidR="004D01B2" w:rsidRDefault="004D01B2" w:rsidP="004D01B2">
      <w:pPr>
        <w:pStyle w:val="Bezodstpw"/>
      </w:pPr>
      <w:r>
        <w:tab/>
        <w:t>Wykonawca będzie konserwować sprzęt jak również naprawiać lub wymieniać sprzęt niesprawny.</w:t>
      </w:r>
    </w:p>
    <w:p w14:paraId="4F565C7C" w14:textId="77777777" w:rsidR="004D01B2" w:rsidRDefault="004D01B2" w:rsidP="004D01B2">
      <w:pPr>
        <w:pStyle w:val="Bezodstpw"/>
      </w:pPr>
      <w: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3F26DD36" w14:textId="77777777" w:rsidR="004D01B2" w:rsidRDefault="004D01B2" w:rsidP="004D01B2">
      <w:pPr>
        <w:pStyle w:val="Bezodstpw"/>
      </w:pPr>
      <w:r>
        <w:tab/>
        <w:t>Jakikolwiek sprzęt, maszyny, urządzenia i narzędzia nie gwarantujące zachowania warunków umowy, zostaną przez Inżyniera/Kierownika projektu zdyskwalifikowane i nie dopuszczone do robót.</w:t>
      </w:r>
    </w:p>
    <w:p w14:paraId="51012420" w14:textId="77777777" w:rsidR="004D01B2" w:rsidRDefault="004D01B2" w:rsidP="004D01B2">
      <w:pPr>
        <w:pStyle w:val="Bezodstpw"/>
      </w:pPr>
      <w:bookmarkStart w:id="21" w:name="_Toc416830701"/>
      <w:bookmarkStart w:id="22" w:name="_Toc6881282"/>
      <w:bookmarkStart w:id="23" w:name="_Toc9229976"/>
      <w:r>
        <w:t>4. transport</w:t>
      </w:r>
      <w:bookmarkEnd w:id="21"/>
      <w:bookmarkEnd w:id="22"/>
      <w:bookmarkEnd w:id="23"/>
    </w:p>
    <w:p w14:paraId="33D3D2B7" w14:textId="77777777" w:rsidR="004D01B2" w:rsidRDefault="004D01B2" w:rsidP="004D01B2">
      <w:pPr>
        <w:pStyle w:val="Bezodstpw"/>
      </w:pPr>
      <w:r>
        <w:tab/>
        <w:t>Wykonawca jest zobowiązany do stosowania jedynie takich środków transportu, które nie wpłyną niekorzystnie na jakość wykonywanych robót i właściwości przewożonych materiałów.</w:t>
      </w:r>
    </w:p>
    <w:p w14:paraId="60479051" w14:textId="77777777" w:rsidR="004D01B2" w:rsidRDefault="004D01B2" w:rsidP="004D01B2">
      <w:pPr>
        <w:pStyle w:val="Bezodstpw"/>
      </w:pPr>
      <w:r>
        <w:tab/>
        <w:t xml:space="preserve">Liczba środków transportu powinna zapewniać prowadzenie robót zgodnie z zasadami </w:t>
      </w:r>
      <w:r>
        <w:lastRenderedPageBreak/>
        <w:t>określonymi w dokumentacji projektowej, SST i wskazaniach Inżyniera/Kierownika projektu, w terminie przewidzianym umową.</w:t>
      </w:r>
    </w:p>
    <w:p w14:paraId="34786B76" w14:textId="77777777" w:rsidR="004D01B2" w:rsidRDefault="004D01B2" w:rsidP="004D01B2">
      <w:pPr>
        <w:pStyle w:val="Bezodstpw"/>
      </w:pPr>
      <w: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14:paraId="0ABF6743" w14:textId="77777777" w:rsidR="004D01B2" w:rsidRDefault="004D01B2" w:rsidP="004D01B2">
      <w:pPr>
        <w:pStyle w:val="Bezodstpw"/>
      </w:pPr>
      <w:r>
        <w:tab/>
        <w:t>Wykonawca będzie usuwać na bieżąco, na własny koszt, wszelkie zanieczyszczenia, uszkodzenia spowodowane jego pojazdami na drogach publicznych oraz dojazdach do terenu budowy.</w:t>
      </w:r>
    </w:p>
    <w:p w14:paraId="6BE91D33" w14:textId="77777777" w:rsidR="004D01B2" w:rsidRDefault="004D01B2" w:rsidP="004D01B2">
      <w:pPr>
        <w:pStyle w:val="Bezodstpw"/>
      </w:pPr>
      <w:bookmarkStart w:id="24" w:name="_Toc416830702"/>
      <w:bookmarkStart w:id="25" w:name="_Toc6881283"/>
      <w:bookmarkStart w:id="26" w:name="_Toc9229977"/>
      <w:r>
        <w:t>5. wykonanie robót</w:t>
      </w:r>
      <w:bookmarkEnd w:id="24"/>
      <w:bookmarkEnd w:id="25"/>
      <w:bookmarkEnd w:id="26"/>
    </w:p>
    <w:p w14:paraId="69121FA4" w14:textId="77777777" w:rsidR="004D01B2" w:rsidRDefault="004D01B2" w:rsidP="004D01B2">
      <w:pPr>
        <w:pStyle w:val="Bezodstpw"/>
      </w:pPr>
      <w: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7754C8FE" w14:textId="77777777" w:rsidR="004D01B2" w:rsidRDefault="004D01B2" w:rsidP="004D01B2">
      <w:pPr>
        <w:pStyle w:val="Bezodstpw"/>
      </w:pPr>
      <w:r>
        <w:tab/>
        <w:t>Wykonawca jest odpowiedzialny za stosowane metody wykonywania robót.</w:t>
      </w:r>
    </w:p>
    <w:p w14:paraId="0AAFA021" w14:textId="77777777" w:rsidR="004D01B2" w:rsidRDefault="004D01B2" w:rsidP="004D01B2">
      <w:pPr>
        <w:pStyle w:val="Bezodstpw"/>
      </w:pPr>
      <w: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0E9EBC2D" w14:textId="77777777" w:rsidR="004D01B2" w:rsidRDefault="004D01B2" w:rsidP="004D01B2">
      <w:pPr>
        <w:pStyle w:val="Bezodstpw"/>
      </w:pPr>
      <w: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7AA5C7EF" w14:textId="77777777" w:rsidR="004D01B2" w:rsidRDefault="004D01B2" w:rsidP="004D01B2">
      <w:pPr>
        <w:pStyle w:val="Bezodstpw"/>
      </w:pPr>
      <w:r>
        <w:tab/>
        <w:t>Sprawdzenie wytyczenia robót lub wyznaczenia wysokości przez Inżyniera/Kierownika projektu nie zwalnia Wykonawcy od odpowiedzialności za ich dokładność.</w:t>
      </w:r>
    </w:p>
    <w:p w14:paraId="44F427DD" w14:textId="77777777" w:rsidR="004D01B2" w:rsidRDefault="004D01B2" w:rsidP="004D01B2">
      <w:pPr>
        <w:pStyle w:val="Bezodstpw"/>
      </w:pPr>
      <w: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65AA35DB" w14:textId="77777777" w:rsidR="004D01B2" w:rsidRDefault="004D01B2" w:rsidP="004D01B2">
      <w:pPr>
        <w:pStyle w:val="Bezodstpw"/>
      </w:pPr>
      <w:r>
        <w:tab/>
        <w:t>Polecenia Inżyniera/Kierownika projektu powinny być wykonywane przez Wykonawcę w czasie określonym przez Inżyniera/Kierownika projektu, pod groźbą zatrzymania robót. Skutki finansowe z tego tytułu poniesie Wykonawca.</w:t>
      </w:r>
    </w:p>
    <w:p w14:paraId="4DE0F3F7" w14:textId="77777777" w:rsidR="004D01B2" w:rsidRDefault="004D01B2" w:rsidP="004D01B2">
      <w:pPr>
        <w:pStyle w:val="Bezodstpw"/>
      </w:pPr>
      <w:bookmarkStart w:id="27" w:name="_Toc416830703"/>
      <w:bookmarkStart w:id="28" w:name="_Toc6881284"/>
      <w:bookmarkStart w:id="29" w:name="_Toc9229978"/>
      <w:r>
        <w:t>6. kontrola jakości robót</w:t>
      </w:r>
      <w:bookmarkEnd w:id="27"/>
      <w:bookmarkEnd w:id="28"/>
      <w:bookmarkEnd w:id="29"/>
    </w:p>
    <w:p w14:paraId="49FC29AA" w14:textId="77777777" w:rsidR="004D01B2" w:rsidRDefault="004D01B2" w:rsidP="004D01B2">
      <w:pPr>
        <w:pStyle w:val="Bezodstpw"/>
      </w:pPr>
      <w:r>
        <w:t xml:space="preserve">6.1. Program zapewnienia jakości </w:t>
      </w:r>
    </w:p>
    <w:p w14:paraId="69D73DEA" w14:textId="77777777" w:rsidR="004D01B2" w:rsidRDefault="004D01B2" w:rsidP="004D01B2">
      <w:pPr>
        <w:pStyle w:val="Bezodstpw"/>
      </w:pPr>
      <w: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016F2E13" w14:textId="77777777" w:rsidR="004D01B2" w:rsidRDefault="004D01B2" w:rsidP="004D01B2">
      <w:pPr>
        <w:pStyle w:val="Bezodstpw"/>
      </w:pPr>
      <w:r>
        <w:tab/>
        <w:t>Program zapewnienia jakości powinien zawierać:</w:t>
      </w:r>
    </w:p>
    <w:p w14:paraId="2147503E" w14:textId="77777777" w:rsidR="004D01B2" w:rsidRDefault="004D01B2" w:rsidP="004D01B2">
      <w:pPr>
        <w:pStyle w:val="Bezodstpw"/>
      </w:pPr>
      <w:r>
        <w:t>a) część ogólną opisującą:</w:t>
      </w:r>
    </w:p>
    <w:p w14:paraId="47DE1CFC" w14:textId="77777777" w:rsidR="004D01B2" w:rsidRDefault="004D01B2" w:rsidP="004D01B2">
      <w:pPr>
        <w:pStyle w:val="Bezodstpw"/>
      </w:pPr>
      <w:r>
        <w:t>organizację wykonania robót, w tym terminy i sposób prowadzenia robót,</w:t>
      </w:r>
    </w:p>
    <w:p w14:paraId="2F0AD94F" w14:textId="77777777" w:rsidR="004D01B2" w:rsidRDefault="004D01B2" w:rsidP="004D01B2">
      <w:pPr>
        <w:pStyle w:val="Bezodstpw"/>
      </w:pPr>
      <w:r>
        <w:t>organizację ruchu na budowie wraz z oznakowaniem robót,</w:t>
      </w:r>
    </w:p>
    <w:p w14:paraId="4E3F811E" w14:textId="77777777" w:rsidR="004D01B2" w:rsidRDefault="004D01B2" w:rsidP="004D01B2">
      <w:pPr>
        <w:pStyle w:val="Bezodstpw"/>
      </w:pPr>
      <w:r>
        <w:t>sposób zapewnienia bhp.,</w:t>
      </w:r>
    </w:p>
    <w:p w14:paraId="7549386F" w14:textId="77777777" w:rsidR="004D01B2" w:rsidRDefault="004D01B2" w:rsidP="004D01B2">
      <w:pPr>
        <w:pStyle w:val="Bezodstpw"/>
      </w:pPr>
      <w:r>
        <w:t>wykaz zespołów roboczych, ich kwalifikacje i przygotowanie praktyczne,</w:t>
      </w:r>
    </w:p>
    <w:p w14:paraId="1506E0AE" w14:textId="77777777" w:rsidR="004D01B2" w:rsidRDefault="004D01B2" w:rsidP="004D01B2">
      <w:pPr>
        <w:pStyle w:val="Bezodstpw"/>
      </w:pPr>
      <w:r>
        <w:t xml:space="preserve">wykaz osób odpowiedzialnych za jakość i terminowość wykonania poszczególnych elementów </w:t>
      </w:r>
      <w:r>
        <w:lastRenderedPageBreak/>
        <w:t>robót,</w:t>
      </w:r>
    </w:p>
    <w:p w14:paraId="43E62B7B" w14:textId="77777777" w:rsidR="004D01B2" w:rsidRDefault="004D01B2" w:rsidP="004D01B2">
      <w:pPr>
        <w:pStyle w:val="Bezodstpw"/>
      </w:pPr>
      <w:r>
        <w:t>system (sposób i procedurę) proponowanej kontroli i sterowania jakością wykonywanych robót,</w:t>
      </w:r>
    </w:p>
    <w:p w14:paraId="701EF754" w14:textId="77777777" w:rsidR="004D01B2" w:rsidRDefault="004D01B2" w:rsidP="004D01B2">
      <w:pPr>
        <w:pStyle w:val="Bezodstpw"/>
      </w:pPr>
      <w:r>
        <w:t>wyposażenie w sprzęt i urządzenia do pomiarów i kontroli (opis laboratorium własnego lub laboratorium, któremu Wykonawca zamierza zlecić prowadzenie badań),</w:t>
      </w:r>
    </w:p>
    <w:p w14:paraId="6F035610" w14:textId="77777777" w:rsidR="004D01B2" w:rsidRDefault="004D01B2" w:rsidP="004D01B2">
      <w:pPr>
        <w:pStyle w:val="Bezodstpw"/>
      </w:pP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14:paraId="6E098A16" w14:textId="77777777" w:rsidR="004D01B2" w:rsidRDefault="004D01B2" w:rsidP="004D01B2">
      <w:pPr>
        <w:pStyle w:val="Bezodstpw"/>
      </w:pPr>
      <w:r>
        <w:t>b) część szczegółową opisującą dla każdego asortymentu robót:</w:t>
      </w:r>
    </w:p>
    <w:p w14:paraId="7F036BF1" w14:textId="77777777" w:rsidR="004D01B2" w:rsidRDefault="004D01B2" w:rsidP="004D01B2">
      <w:pPr>
        <w:pStyle w:val="Bezodstpw"/>
      </w:pPr>
      <w:r>
        <w:t>wykaz maszyn i urządzeń stosowanych na budowie z ich parametrami technicznymi oraz wyposażeniem w mechanizmy do sterowania i urządzenia pomiarowo-kontrolne,</w:t>
      </w:r>
    </w:p>
    <w:p w14:paraId="415109CA" w14:textId="77777777" w:rsidR="004D01B2" w:rsidRDefault="004D01B2" w:rsidP="004D01B2">
      <w:pPr>
        <w:pStyle w:val="Bezodstpw"/>
      </w:pPr>
      <w:r>
        <w:t>rodzaje i ilość środków transportu oraz urządzeń do magazynowania i załadunku materiałów, spoiw, lepiszczy, kruszyw itp.,</w:t>
      </w:r>
    </w:p>
    <w:p w14:paraId="5CF1735B" w14:textId="77777777" w:rsidR="004D01B2" w:rsidRDefault="004D01B2" w:rsidP="004D01B2">
      <w:pPr>
        <w:pStyle w:val="Bezodstpw"/>
      </w:pPr>
      <w:r>
        <w:t>sposób zabezpieczenia i ochrony ładunków przed utratą ich właściwości w czasie transportu,</w:t>
      </w:r>
    </w:p>
    <w:p w14:paraId="35E35642" w14:textId="77777777" w:rsidR="004D01B2" w:rsidRDefault="004D01B2" w:rsidP="004D01B2">
      <w:pPr>
        <w:pStyle w:val="Bezodstpw"/>
      </w:pPr>
      <w:r>
        <w:t>sposób i procedurę pomiarów i badań (rodzaj i częstotliwość, pobieranie próbek, legalizacja i sprawdzanie urządzeń, itp.) prowadzonych podczas dostaw materiałów, wytwarzania mieszanek i wykonywania poszczególnych elementów robót,</w:t>
      </w:r>
    </w:p>
    <w:p w14:paraId="6D70E08A" w14:textId="77777777" w:rsidR="004D01B2" w:rsidRDefault="004D01B2" w:rsidP="004D01B2">
      <w:pPr>
        <w:pStyle w:val="Bezodstpw"/>
      </w:pPr>
      <w:r>
        <w:t>sposób postępowania z materiałami i robotami nie odpowiadającymi wymaganiom.</w:t>
      </w:r>
    </w:p>
    <w:p w14:paraId="1E6301AD" w14:textId="77777777" w:rsidR="004D01B2" w:rsidRDefault="004D01B2" w:rsidP="004D01B2">
      <w:pPr>
        <w:pStyle w:val="Bezodstpw"/>
      </w:pPr>
      <w:r>
        <w:t>6.2. Zasady kontroli jakości robót</w:t>
      </w:r>
    </w:p>
    <w:p w14:paraId="574400EB" w14:textId="77777777" w:rsidR="004D01B2" w:rsidRDefault="004D01B2" w:rsidP="004D01B2">
      <w:pPr>
        <w:pStyle w:val="Bezodstpw"/>
      </w:pPr>
      <w:r>
        <w:tab/>
        <w:t>Celem kontroli robót będzie takie sterowanie ich przygotowaniem i wykonaniem, aby osiągnąć założoną jakość robót.</w:t>
      </w:r>
    </w:p>
    <w:p w14:paraId="66E4249D" w14:textId="77777777" w:rsidR="004D01B2" w:rsidRDefault="004D01B2" w:rsidP="004D01B2">
      <w:pPr>
        <w:pStyle w:val="Bezodstpw"/>
      </w:pPr>
      <w: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595D94CB" w14:textId="77777777" w:rsidR="004D01B2" w:rsidRDefault="004D01B2" w:rsidP="004D01B2">
      <w:pPr>
        <w:pStyle w:val="Bezodstpw"/>
      </w:pPr>
      <w:r>
        <w:tab/>
        <w:t>Przed zatwierdzeniem systemu kontroli Inżynier/Kierownik projektu może zażądać od Wykonawcy przeprowadzenia badań w celu zademonstrowania, że poziom ich wykonywania jest zadowalający.</w:t>
      </w:r>
    </w:p>
    <w:p w14:paraId="76220FF3" w14:textId="77777777" w:rsidR="004D01B2" w:rsidRDefault="004D01B2" w:rsidP="004D01B2">
      <w:pPr>
        <w:pStyle w:val="Bezodstpw"/>
      </w:pPr>
      <w:r>
        <w:tab/>
        <w:t>Wykonawca będzie przeprowadzać pomiary i badania materiałów oraz robót z częstotliwością zapewniającą stwierdzenie, że roboty wykonano zgodnie z wymaganiami zawartymi w dokumentacji projektowej i SST</w:t>
      </w:r>
    </w:p>
    <w:p w14:paraId="13CAE62D" w14:textId="77777777" w:rsidR="004D01B2" w:rsidRDefault="004D01B2" w:rsidP="004D01B2">
      <w:pPr>
        <w:pStyle w:val="Bezodstpw"/>
      </w:pPr>
      <w: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69ECFA6D" w14:textId="77777777" w:rsidR="004D01B2" w:rsidRDefault="004D01B2" w:rsidP="004D01B2">
      <w:pPr>
        <w:pStyle w:val="Bezodstpw"/>
      </w:pPr>
      <w: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43501CA3" w14:textId="77777777" w:rsidR="004D01B2" w:rsidRDefault="004D01B2" w:rsidP="004D01B2">
      <w:pPr>
        <w:pStyle w:val="Bezodstpw"/>
      </w:pPr>
      <w:r>
        <w:tab/>
        <w:t>Inżynier/Kierownik projektu będzie mieć nieograniczony dostęp do pomieszczeń laboratoryjnych, w celu ich inspekcji.</w:t>
      </w:r>
    </w:p>
    <w:p w14:paraId="73676869" w14:textId="77777777" w:rsidR="004D01B2" w:rsidRDefault="004D01B2" w:rsidP="004D01B2">
      <w:pPr>
        <w:pStyle w:val="Bezodstpw"/>
      </w:pPr>
      <w: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611D841F" w14:textId="77777777" w:rsidR="004D01B2" w:rsidRDefault="004D01B2" w:rsidP="004D01B2">
      <w:pPr>
        <w:pStyle w:val="Bezodstpw"/>
      </w:pPr>
      <w:r>
        <w:lastRenderedPageBreak/>
        <w:tab/>
        <w:t>Wszystkie koszty związane z organizowaniem i prowadzeniem badań materiałów ponosi Wykonawca.</w:t>
      </w:r>
    </w:p>
    <w:p w14:paraId="44627C64" w14:textId="77777777" w:rsidR="004D01B2" w:rsidRDefault="004D01B2" w:rsidP="004D01B2">
      <w:pPr>
        <w:pStyle w:val="Bezodstpw"/>
      </w:pPr>
      <w:r>
        <w:t>6.3. Pobieranie próbek</w:t>
      </w:r>
    </w:p>
    <w:p w14:paraId="114AEE15" w14:textId="77777777" w:rsidR="004D01B2" w:rsidRDefault="004D01B2" w:rsidP="004D01B2">
      <w:pPr>
        <w:pStyle w:val="Bezodstpw"/>
      </w:pPr>
      <w:r>
        <w:tab/>
        <w:t>Próbki będą pobierane losowo. Zaleca się stosowanie statystycznych metod pobierania próbek, opartych na zasadzie, że wszystkie jednostkowe elementy produkcji mogą być z jednakowym prawdopodobieństwem wytypowane do badań.</w:t>
      </w:r>
    </w:p>
    <w:p w14:paraId="029C68BC" w14:textId="77777777" w:rsidR="004D01B2" w:rsidRDefault="004D01B2" w:rsidP="004D01B2">
      <w:pPr>
        <w:pStyle w:val="Bezodstpw"/>
      </w:pPr>
      <w:r>
        <w:tab/>
        <w:t>Inżynier/Kierownik projektu będzie mieć zapewnioną możliwość udziału w pobieraniu próbek.</w:t>
      </w:r>
    </w:p>
    <w:p w14:paraId="456AA440" w14:textId="77777777" w:rsidR="004D01B2" w:rsidRDefault="004D01B2" w:rsidP="004D01B2">
      <w:pPr>
        <w:pStyle w:val="Bezodstpw"/>
      </w:pPr>
      <w: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272C0EAF" w14:textId="77777777" w:rsidR="004D01B2" w:rsidRDefault="004D01B2" w:rsidP="004D01B2">
      <w:pPr>
        <w:pStyle w:val="Bezodstpw"/>
      </w:pPr>
      <w: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603C1B7A" w14:textId="77777777" w:rsidR="004D01B2" w:rsidRDefault="004D01B2" w:rsidP="004D01B2">
      <w:pPr>
        <w:pStyle w:val="Bezodstpw"/>
      </w:pPr>
      <w:r>
        <w:t>6.4. Badania i pomiary</w:t>
      </w:r>
    </w:p>
    <w:p w14:paraId="7CF6F13B" w14:textId="77777777" w:rsidR="004D01B2" w:rsidRDefault="004D01B2" w:rsidP="004D01B2">
      <w:pPr>
        <w:pStyle w:val="Bezodstpw"/>
      </w:pPr>
      <w: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28916370" w14:textId="77777777" w:rsidR="004D01B2" w:rsidRDefault="004D01B2" w:rsidP="004D01B2">
      <w:pPr>
        <w:pStyle w:val="Bezodstpw"/>
      </w:pPr>
      <w: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6CA09507" w14:textId="77777777" w:rsidR="004D01B2" w:rsidRDefault="004D01B2" w:rsidP="004D01B2">
      <w:pPr>
        <w:pStyle w:val="Bezodstpw"/>
      </w:pPr>
      <w:r>
        <w:t>6.5. Raporty z badań</w:t>
      </w:r>
    </w:p>
    <w:p w14:paraId="67822979" w14:textId="77777777" w:rsidR="004D01B2" w:rsidRDefault="004D01B2" w:rsidP="004D01B2">
      <w:pPr>
        <w:pStyle w:val="Bezodstpw"/>
      </w:pPr>
      <w:r>
        <w:tab/>
        <w:t>Wykonawca będzie przekazywać Inżynierowi/Kierownikowi projektu kopie raportów z wynikami badań jak najszybciej, nie później jednak niż w terminie określonym w programie zapewnienia jakości.</w:t>
      </w:r>
    </w:p>
    <w:p w14:paraId="077DF195" w14:textId="77777777" w:rsidR="004D01B2" w:rsidRDefault="004D01B2" w:rsidP="004D01B2">
      <w:pPr>
        <w:pStyle w:val="Bezodstpw"/>
      </w:pPr>
      <w:r>
        <w:tab/>
        <w:t>Wyniki badań (kopie) będą przekazywane Inżynierowi/Kierownikowi projektu na formularzach według dostarczonego przez niego wzoru lub innych, przez niego zaaprobowanych.</w:t>
      </w:r>
    </w:p>
    <w:p w14:paraId="05A9A6D1" w14:textId="77777777" w:rsidR="004D01B2" w:rsidRDefault="004D01B2" w:rsidP="004D01B2">
      <w:pPr>
        <w:pStyle w:val="Bezodstpw"/>
      </w:pPr>
      <w:r>
        <w:t>6.6. Badania prowadzone przez Inżyniera/Kierownika projektu</w:t>
      </w:r>
    </w:p>
    <w:p w14:paraId="5871508E" w14:textId="77777777" w:rsidR="004D01B2" w:rsidRDefault="004D01B2" w:rsidP="004D01B2">
      <w:pPr>
        <w:pStyle w:val="Bezodstpw"/>
      </w:pPr>
      <w:r>
        <w:tab/>
        <w:t>Inżynier/Kierownik projektu jest uprawniony do dokonywania kontroli, pobierania próbek i badania materiałów w miejscu ich wytwarzania/pozyskiwania, a Wykonawca i producent materiałów powinien udzielić mu niezbędnej pomocy.</w:t>
      </w:r>
    </w:p>
    <w:p w14:paraId="0E2C2D02" w14:textId="77777777" w:rsidR="004D01B2" w:rsidRDefault="004D01B2" w:rsidP="004D01B2">
      <w:pPr>
        <w:pStyle w:val="Bezodstpw"/>
        <w:rPr>
          <w:u w:val="single"/>
        </w:rPr>
      </w:pPr>
      <w: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4FC75BE6" w14:textId="77777777" w:rsidR="004D01B2" w:rsidRDefault="004D01B2" w:rsidP="004D01B2">
      <w:pPr>
        <w:pStyle w:val="Bezodstpw"/>
      </w:pPr>
      <w: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2E1D6CE8" w14:textId="77777777" w:rsidR="004D01B2" w:rsidRDefault="004D01B2" w:rsidP="004D01B2">
      <w:pPr>
        <w:pStyle w:val="Bezodstpw"/>
      </w:pPr>
      <w:r>
        <w:lastRenderedPageBreak/>
        <w:t>6.7. Certyfikaty i deklaracje</w:t>
      </w:r>
    </w:p>
    <w:p w14:paraId="39E7DEC4" w14:textId="77777777" w:rsidR="004D01B2" w:rsidRDefault="004D01B2" w:rsidP="004D01B2">
      <w:pPr>
        <w:pStyle w:val="Bezodstpw"/>
      </w:pPr>
      <w:r>
        <w:tab/>
        <w:t>Inżynier/Kierownik projektu może dopuścić do użycia tylko te materiały, które posiadają:</w:t>
      </w:r>
    </w:p>
    <w:p w14:paraId="0F59E0EB" w14:textId="77777777" w:rsidR="004D01B2" w:rsidRDefault="004D01B2" w:rsidP="004D01B2">
      <w:pPr>
        <w:pStyle w:val="Bezodstpw"/>
      </w:pPr>
      <w:r>
        <w:t>certyfikat na znak bezpieczeństwa wykazujący, że zapewniono zgodność z kryteriami technicznymi określonymi na podstawie Polskich Norm, aprobat technicznych oraz właściwych przepisów i dokumentów technicznych,</w:t>
      </w:r>
    </w:p>
    <w:p w14:paraId="06165770" w14:textId="77777777" w:rsidR="004D01B2" w:rsidRDefault="004D01B2" w:rsidP="004D01B2">
      <w:pPr>
        <w:pStyle w:val="Bezodstpw"/>
      </w:pPr>
      <w:r>
        <w:t>deklarację zgodności lub certyfikat zgodności z:</w:t>
      </w:r>
    </w:p>
    <w:p w14:paraId="222522C7" w14:textId="77777777" w:rsidR="004D01B2" w:rsidRDefault="004D01B2" w:rsidP="004D01B2">
      <w:pPr>
        <w:pStyle w:val="Bezodstpw"/>
      </w:pPr>
      <w:r>
        <w:t>Polską Normą lub</w:t>
      </w:r>
    </w:p>
    <w:p w14:paraId="05B403E3" w14:textId="77777777" w:rsidR="004D01B2" w:rsidRDefault="004D01B2" w:rsidP="004D01B2">
      <w:pPr>
        <w:pStyle w:val="Bezodstpw"/>
      </w:pPr>
      <w:r>
        <w:t>aprobatą techniczną, w przypadku wyrobów, dla których nie ustanowiono Polskiej Normy, jeżeli nie są objęte certyfikacją określoną w pkt 1</w:t>
      </w:r>
    </w:p>
    <w:p w14:paraId="6605DBE7" w14:textId="77777777" w:rsidR="004D01B2" w:rsidRDefault="004D01B2" w:rsidP="004D01B2">
      <w:pPr>
        <w:pStyle w:val="Bezodstpw"/>
      </w:pPr>
      <w:r>
        <w:t>i które spełniają wymogi SST.</w:t>
      </w:r>
    </w:p>
    <w:p w14:paraId="09D20EDA" w14:textId="77777777" w:rsidR="004D01B2" w:rsidRDefault="004D01B2" w:rsidP="004D01B2">
      <w:pPr>
        <w:pStyle w:val="Bezodstpw"/>
      </w:pPr>
      <w:r>
        <w:tab/>
        <w:t>W przypadku materiałów, dla których ww. dokumenty są wymagane przez SST, każda partia dostarczona do robót będzie posiadać te dokumenty, określające w sposób jednoznaczny jej cechy.</w:t>
      </w:r>
    </w:p>
    <w:p w14:paraId="5A90842E" w14:textId="77777777" w:rsidR="004D01B2" w:rsidRDefault="004D01B2" w:rsidP="004D01B2">
      <w:pPr>
        <w:pStyle w:val="Bezodstpw"/>
      </w:pPr>
      <w:r>
        <w:tab/>
        <w:t>Produkty przemysłowe muszą posiadać ww. dokumenty wydane przez producenta, a w razie potrzeby poparte wynikami badań wykonanych przez niego. Kopie wyników tych badań będą dostarczone przez Wykonawcę Inżynierowi/Kierownikowi projektu.</w:t>
      </w:r>
    </w:p>
    <w:p w14:paraId="752BC162" w14:textId="77777777" w:rsidR="004D01B2" w:rsidRDefault="004D01B2" w:rsidP="004D01B2">
      <w:pPr>
        <w:pStyle w:val="Bezodstpw"/>
      </w:pPr>
      <w:r>
        <w:tab/>
        <w:t>Jakiekolwiek materiały, które nie spełniają tych wymagań będą odrzucone.</w:t>
      </w:r>
    </w:p>
    <w:p w14:paraId="2AA6C34A" w14:textId="77777777" w:rsidR="004D01B2" w:rsidRDefault="004D01B2" w:rsidP="004D01B2">
      <w:pPr>
        <w:pStyle w:val="Bezodstpw"/>
      </w:pPr>
      <w:r>
        <w:t>6.8. Dokumenty budowy</w:t>
      </w:r>
    </w:p>
    <w:p w14:paraId="5A9EBCEE" w14:textId="77777777" w:rsidR="004D01B2" w:rsidRDefault="004D01B2" w:rsidP="004D01B2">
      <w:pPr>
        <w:pStyle w:val="Bezodstpw"/>
      </w:pPr>
      <w:r>
        <w:t>(1) Dziennik budowy</w:t>
      </w:r>
    </w:p>
    <w:p w14:paraId="16C2E881" w14:textId="77777777" w:rsidR="004D01B2" w:rsidRDefault="004D01B2" w:rsidP="004D01B2">
      <w:pPr>
        <w:pStyle w:val="Bezodstpw"/>
      </w:pPr>
      <w: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4E5E61DF" w14:textId="77777777" w:rsidR="004D01B2" w:rsidRDefault="004D01B2" w:rsidP="004D01B2">
      <w:pPr>
        <w:pStyle w:val="Bezodstpw"/>
      </w:pPr>
      <w:r>
        <w:tab/>
        <w:t>Zapisy w dzienniku budowy będą dokonywane na bieżąco i będą dotyczyć przebiegu robót, stanu bezpieczeństwa ludzi i mienia oraz technicznej i gospodarczej strony budowy.</w:t>
      </w:r>
    </w:p>
    <w:p w14:paraId="15DD8D05" w14:textId="77777777" w:rsidR="004D01B2" w:rsidRDefault="004D01B2" w:rsidP="004D01B2">
      <w:pPr>
        <w:pStyle w:val="Bezodstpw"/>
      </w:pPr>
      <w: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6F77A698" w14:textId="77777777" w:rsidR="004D01B2" w:rsidRDefault="004D01B2" w:rsidP="004D01B2">
      <w:pPr>
        <w:pStyle w:val="Bezodstpw"/>
      </w:pPr>
      <w:r>
        <w:tab/>
        <w:t>Załączone do dziennika budowy protokoły i inne dokumenty będą oznaczone kolejnym numerem załącznika i opatrzone datą i podpisem Wykonawcy i Inżyniera/Kierownika projektu.</w:t>
      </w:r>
    </w:p>
    <w:p w14:paraId="5C3F14BF" w14:textId="77777777" w:rsidR="004D01B2" w:rsidRDefault="004D01B2" w:rsidP="004D01B2">
      <w:pPr>
        <w:pStyle w:val="Bezodstpw"/>
      </w:pPr>
      <w:r>
        <w:tab/>
        <w:t>Do dziennika budowy należy wpisywać w szczególności:</w:t>
      </w:r>
    </w:p>
    <w:p w14:paraId="7B0BC337" w14:textId="77777777" w:rsidR="004D01B2" w:rsidRDefault="004D01B2" w:rsidP="004D01B2">
      <w:pPr>
        <w:pStyle w:val="Bezodstpw"/>
      </w:pPr>
      <w:r>
        <w:t>datę przekazania Wykonawcy terenu budowy,</w:t>
      </w:r>
    </w:p>
    <w:p w14:paraId="0D4D2166" w14:textId="77777777" w:rsidR="004D01B2" w:rsidRDefault="004D01B2" w:rsidP="004D01B2">
      <w:pPr>
        <w:pStyle w:val="Bezodstpw"/>
      </w:pPr>
      <w:r>
        <w:t>datę przekazania przez Zamawiającego dokumentacji projektowej,</w:t>
      </w:r>
    </w:p>
    <w:p w14:paraId="630708D0" w14:textId="77777777" w:rsidR="004D01B2" w:rsidRDefault="004D01B2" w:rsidP="004D01B2">
      <w:pPr>
        <w:pStyle w:val="Bezodstpw"/>
      </w:pPr>
      <w:r>
        <w:t>datę uzgodnienia przez Inżyniera/Kierownika projektu programu zapewnienia jakości i harmonogramów robót,</w:t>
      </w:r>
    </w:p>
    <w:p w14:paraId="1FEA0DB3" w14:textId="77777777" w:rsidR="004D01B2" w:rsidRDefault="004D01B2" w:rsidP="004D01B2">
      <w:pPr>
        <w:pStyle w:val="Bezodstpw"/>
      </w:pPr>
      <w:r>
        <w:t>terminy rozpoczęcia i zakończenia poszczególnych elementów robót,</w:t>
      </w:r>
    </w:p>
    <w:p w14:paraId="711C4259" w14:textId="77777777" w:rsidR="004D01B2" w:rsidRDefault="004D01B2" w:rsidP="004D01B2">
      <w:pPr>
        <w:pStyle w:val="Bezodstpw"/>
      </w:pPr>
      <w:r>
        <w:t>przebieg robót, trudności i przeszkody w ich prowadzeniu, okresy i przyczyny przerw w robotach,</w:t>
      </w:r>
    </w:p>
    <w:p w14:paraId="642A449E" w14:textId="77777777" w:rsidR="004D01B2" w:rsidRDefault="004D01B2" w:rsidP="004D01B2">
      <w:pPr>
        <w:pStyle w:val="Bezodstpw"/>
      </w:pPr>
      <w:r>
        <w:t>uwagi i polecenia Inżyniera/Kierownika projektu,</w:t>
      </w:r>
    </w:p>
    <w:p w14:paraId="44975E01" w14:textId="77777777" w:rsidR="004D01B2" w:rsidRDefault="004D01B2" w:rsidP="004D01B2">
      <w:pPr>
        <w:pStyle w:val="Bezodstpw"/>
      </w:pPr>
      <w:r>
        <w:t>daty zarządzenia wstrzymania robót, z podaniem powodu,</w:t>
      </w:r>
    </w:p>
    <w:p w14:paraId="7DFE28D2" w14:textId="77777777" w:rsidR="004D01B2" w:rsidRDefault="004D01B2" w:rsidP="004D01B2">
      <w:pPr>
        <w:pStyle w:val="Bezodstpw"/>
      </w:pPr>
      <w:r>
        <w:t>zgłoszenia i daty odbiorów robót zanikających i ulegających zakryciu, częściowych i ostatecznych odbiorów robót,</w:t>
      </w:r>
    </w:p>
    <w:p w14:paraId="1A71060A" w14:textId="77777777" w:rsidR="004D01B2" w:rsidRDefault="004D01B2" w:rsidP="004D01B2">
      <w:pPr>
        <w:pStyle w:val="Bezodstpw"/>
      </w:pPr>
      <w:r>
        <w:t>wyjaśnienia, uwagi i propozycje Wykonawcy,</w:t>
      </w:r>
    </w:p>
    <w:p w14:paraId="7D0169F2" w14:textId="77777777" w:rsidR="004D01B2" w:rsidRDefault="004D01B2" w:rsidP="004D01B2">
      <w:pPr>
        <w:pStyle w:val="Bezodstpw"/>
      </w:pPr>
      <w:r>
        <w:t>stan pogody i temperaturę powietrza w okresie wykonywania robót podlegających ograniczeniom lub wymaganiom szczególnym w związku z warunkami klimatycznymi,</w:t>
      </w:r>
    </w:p>
    <w:p w14:paraId="3A4A7195" w14:textId="77777777" w:rsidR="004D01B2" w:rsidRDefault="004D01B2" w:rsidP="004D01B2">
      <w:pPr>
        <w:pStyle w:val="Bezodstpw"/>
      </w:pPr>
      <w:r>
        <w:t>zgodność rzeczywistych warunków geotechnicznych z ich opisem w dokumentacji projektowej,</w:t>
      </w:r>
    </w:p>
    <w:p w14:paraId="54F446F5" w14:textId="77777777" w:rsidR="004D01B2" w:rsidRDefault="004D01B2" w:rsidP="004D01B2">
      <w:pPr>
        <w:pStyle w:val="Bezodstpw"/>
      </w:pPr>
      <w:r>
        <w:lastRenderedPageBreak/>
        <w:t>dane dotyczące czynności geodezyjnych (pomiarowych) dokonywanych przed i w trakcie wykonywania robót,</w:t>
      </w:r>
    </w:p>
    <w:p w14:paraId="3A52F913" w14:textId="77777777" w:rsidR="004D01B2" w:rsidRDefault="004D01B2" w:rsidP="004D01B2">
      <w:pPr>
        <w:pStyle w:val="Bezodstpw"/>
      </w:pPr>
      <w:r>
        <w:t>dane dotyczące sposobu wykonywania zabezpieczenia robót,</w:t>
      </w:r>
    </w:p>
    <w:p w14:paraId="1C2A201A" w14:textId="77777777" w:rsidR="004D01B2" w:rsidRDefault="004D01B2" w:rsidP="004D01B2">
      <w:pPr>
        <w:pStyle w:val="Bezodstpw"/>
      </w:pPr>
      <w:r>
        <w:t>dane dotyczące jakości materiałów, pobierania próbek oraz wyniki przeprowadzonych badań z podaniem, kto je przeprowadzał,</w:t>
      </w:r>
    </w:p>
    <w:p w14:paraId="171E42E4" w14:textId="77777777" w:rsidR="004D01B2" w:rsidRDefault="004D01B2" w:rsidP="004D01B2">
      <w:pPr>
        <w:pStyle w:val="Bezodstpw"/>
      </w:pPr>
      <w:r>
        <w:t>wyniki prób poszczególnych elementów budowli z podaniem, kto je przeprowadzał,</w:t>
      </w:r>
    </w:p>
    <w:p w14:paraId="7EF8D634" w14:textId="77777777" w:rsidR="004D01B2" w:rsidRDefault="004D01B2" w:rsidP="004D01B2">
      <w:pPr>
        <w:pStyle w:val="Bezodstpw"/>
      </w:pPr>
      <w:r>
        <w:t>inne istotne informacje o przebiegu robót.</w:t>
      </w:r>
    </w:p>
    <w:p w14:paraId="2B3E7DA1" w14:textId="77777777" w:rsidR="004D01B2" w:rsidRDefault="004D01B2" w:rsidP="004D01B2">
      <w:pPr>
        <w:pStyle w:val="Bezodstpw"/>
      </w:pPr>
      <w:r>
        <w:tab/>
        <w:t>Propozycje, uwagi i wyjaśnienia Wykonawcy, wpisane do dziennika budowy będą przedłożone Inżynierowi/Kierownikowi projektu do ustosunkowania się.</w:t>
      </w:r>
    </w:p>
    <w:p w14:paraId="17666355" w14:textId="77777777" w:rsidR="004D01B2" w:rsidRDefault="004D01B2" w:rsidP="004D01B2">
      <w:pPr>
        <w:pStyle w:val="Bezodstpw"/>
      </w:pPr>
      <w:r>
        <w:tab/>
        <w:t>Decyzje Inżyniera/Kierownika projektu wpisane do dziennika budowy Wykonawca podpisuje z zaznaczeniem ich przyjęcia lub zajęciem stanowiska.</w:t>
      </w:r>
    </w:p>
    <w:p w14:paraId="4DFD5F30" w14:textId="77777777" w:rsidR="004D01B2" w:rsidRDefault="004D01B2" w:rsidP="004D01B2">
      <w:pPr>
        <w:pStyle w:val="Bezodstpw"/>
      </w:pPr>
      <w:r>
        <w:tab/>
        <w:t>Wpis projektanta do dziennika budowy obliguje Inżyniera/Kierownika projektu do ustosunkowania się. Projektant nie jest jednak stroną umowy i nie ma uprawnień do wydawania poleceń Wykonawcy robót.</w:t>
      </w:r>
    </w:p>
    <w:p w14:paraId="0C398DD5" w14:textId="77777777" w:rsidR="004D01B2" w:rsidRDefault="004D01B2" w:rsidP="004D01B2">
      <w:pPr>
        <w:pStyle w:val="Bezodstpw"/>
      </w:pPr>
      <w:r>
        <w:t>(2) Książka obmiarów</w:t>
      </w:r>
    </w:p>
    <w:p w14:paraId="1702CC3E" w14:textId="77777777" w:rsidR="004D01B2" w:rsidRDefault="004D01B2" w:rsidP="004D01B2">
      <w:pPr>
        <w:pStyle w:val="Bezodstpw"/>
      </w:pPr>
      <w: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61623246" w14:textId="77777777" w:rsidR="004D01B2" w:rsidRDefault="004D01B2" w:rsidP="004D01B2">
      <w:pPr>
        <w:pStyle w:val="Bezodstpw"/>
      </w:pPr>
      <w:r>
        <w:t>(3) Dokumenty laboratoryjne</w:t>
      </w:r>
    </w:p>
    <w:p w14:paraId="0F2F99C6" w14:textId="77777777" w:rsidR="004D01B2" w:rsidRDefault="004D01B2" w:rsidP="004D01B2">
      <w:pPr>
        <w:pStyle w:val="Bezodstpw"/>
      </w:pPr>
      <w: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302AFB73" w14:textId="77777777" w:rsidR="004D01B2" w:rsidRDefault="004D01B2" w:rsidP="004D01B2">
      <w:pPr>
        <w:pStyle w:val="Bezodstpw"/>
      </w:pPr>
      <w:r>
        <w:t>(4) Pozostałe dokumenty budowy</w:t>
      </w:r>
    </w:p>
    <w:p w14:paraId="7BFD3F4B" w14:textId="77777777" w:rsidR="004D01B2" w:rsidRDefault="004D01B2" w:rsidP="004D01B2">
      <w:pPr>
        <w:pStyle w:val="Bezodstpw"/>
      </w:pPr>
      <w:r>
        <w:tab/>
        <w:t>Do dokumentów budowy zalicza się, oprócz wymienionych w punktach (1) - (3) następujące dokumenty:</w:t>
      </w:r>
    </w:p>
    <w:p w14:paraId="3D721C41" w14:textId="77777777" w:rsidR="004D01B2" w:rsidRDefault="004D01B2" w:rsidP="004D01B2">
      <w:pPr>
        <w:pStyle w:val="Bezodstpw"/>
      </w:pPr>
      <w:r>
        <w:t>pozwolenie na realizację zadania budowlanego,</w:t>
      </w:r>
    </w:p>
    <w:p w14:paraId="5DB2B4C4" w14:textId="77777777" w:rsidR="004D01B2" w:rsidRDefault="004D01B2" w:rsidP="004D01B2">
      <w:pPr>
        <w:pStyle w:val="Bezodstpw"/>
      </w:pPr>
      <w:r>
        <w:t>protokoły przekazania terenu budowy,</w:t>
      </w:r>
    </w:p>
    <w:p w14:paraId="2BCDA429" w14:textId="77777777" w:rsidR="004D01B2" w:rsidRDefault="004D01B2" w:rsidP="004D01B2">
      <w:pPr>
        <w:pStyle w:val="Bezodstpw"/>
      </w:pPr>
      <w:r>
        <w:t>umowy cywilno-prawne z osobami trzecimi i inne umowy cywilno-prawne,</w:t>
      </w:r>
    </w:p>
    <w:p w14:paraId="0B1F9463" w14:textId="77777777" w:rsidR="004D01B2" w:rsidRDefault="004D01B2" w:rsidP="004D01B2">
      <w:pPr>
        <w:pStyle w:val="Bezodstpw"/>
      </w:pPr>
      <w:r>
        <w:t>protokoły odbioru robót,</w:t>
      </w:r>
    </w:p>
    <w:p w14:paraId="558C451F" w14:textId="77777777" w:rsidR="004D01B2" w:rsidRDefault="004D01B2" w:rsidP="004D01B2">
      <w:pPr>
        <w:pStyle w:val="Bezodstpw"/>
      </w:pPr>
      <w:r>
        <w:t>protokoły z narad i ustaleń,</w:t>
      </w:r>
    </w:p>
    <w:p w14:paraId="0144A815" w14:textId="77777777" w:rsidR="004D01B2" w:rsidRDefault="004D01B2" w:rsidP="004D01B2">
      <w:pPr>
        <w:pStyle w:val="Bezodstpw"/>
      </w:pPr>
      <w:r>
        <w:t>korespondencję na budowie.</w:t>
      </w:r>
    </w:p>
    <w:p w14:paraId="41F0DDBC" w14:textId="77777777" w:rsidR="004D01B2" w:rsidRDefault="004D01B2" w:rsidP="004D01B2">
      <w:pPr>
        <w:pStyle w:val="Bezodstpw"/>
      </w:pPr>
      <w:r>
        <w:t>(5) Przechowywanie dokumentów budowy</w:t>
      </w:r>
    </w:p>
    <w:p w14:paraId="5077404D" w14:textId="77777777" w:rsidR="004D01B2" w:rsidRDefault="004D01B2" w:rsidP="004D01B2">
      <w:pPr>
        <w:pStyle w:val="Bezodstpw"/>
      </w:pPr>
      <w:r>
        <w:tab/>
        <w:t>Dokumenty budowy będą przechowywane na terenie budowy w miejscu odpowiednio zabezpieczonym.</w:t>
      </w:r>
    </w:p>
    <w:p w14:paraId="09EAA876" w14:textId="77777777" w:rsidR="004D01B2" w:rsidRDefault="004D01B2" w:rsidP="004D01B2">
      <w:pPr>
        <w:pStyle w:val="Bezodstpw"/>
      </w:pPr>
      <w:r>
        <w:tab/>
        <w:t>Zaginięcie któregokolwiek z dokumentów budowy spowoduje jego natychmiastowe odtworzenie w formie przewidzianej prawem.</w:t>
      </w:r>
    </w:p>
    <w:p w14:paraId="0A4D6C38" w14:textId="77777777" w:rsidR="004D01B2" w:rsidRDefault="004D01B2" w:rsidP="004D01B2">
      <w:pPr>
        <w:pStyle w:val="Bezodstpw"/>
      </w:pPr>
      <w:r>
        <w:tab/>
        <w:t>Wszelkie dokumenty budowy będą zawsze dostępne dla Inżyniera/Kierownika projektu i przedstawiane do wglądu na życzenie Zamawiającego.</w:t>
      </w:r>
    </w:p>
    <w:p w14:paraId="573D6068" w14:textId="77777777" w:rsidR="004D01B2" w:rsidRDefault="004D01B2" w:rsidP="004D01B2">
      <w:pPr>
        <w:pStyle w:val="Bezodstpw"/>
      </w:pPr>
      <w:bookmarkStart w:id="30" w:name="_Toc416830704"/>
      <w:bookmarkStart w:id="31" w:name="_Toc6881285"/>
      <w:bookmarkStart w:id="32" w:name="_Toc9229979"/>
      <w:r>
        <w:t>7. obmiar robót</w:t>
      </w:r>
      <w:bookmarkEnd w:id="30"/>
      <w:bookmarkEnd w:id="31"/>
      <w:bookmarkEnd w:id="32"/>
    </w:p>
    <w:p w14:paraId="68A85B3B" w14:textId="77777777" w:rsidR="004D01B2" w:rsidRDefault="004D01B2" w:rsidP="004D01B2">
      <w:pPr>
        <w:pStyle w:val="Bezodstpw"/>
      </w:pPr>
      <w:r>
        <w:t>7.1. Ogólne zasady obmiaru robót</w:t>
      </w:r>
    </w:p>
    <w:p w14:paraId="1DC0E464" w14:textId="77777777" w:rsidR="004D01B2" w:rsidRDefault="004D01B2" w:rsidP="004D01B2">
      <w:pPr>
        <w:pStyle w:val="Bezodstpw"/>
      </w:pPr>
      <w:r>
        <w:tab/>
        <w:t>Obmiar robót będzie określać faktyczny zakres wykonywanych robót zgodnie z dokumentacją projektową i SST, w jednostkach ustalonych w kosztorysie.</w:t>
      </w:r>
    </w:p>
    <w:p w14:paraId="0C0690C5" w14:textId="77777777" w:rsidR="004D01B2" w:rsidRDefault="004D01B2" w:rsidP="004D01B2">
      <w:pPr>
        <w:pStyle w:val="Bezodstpw"/>
      </w:pPr>
      <w:r>
        <w:tab/>
        <w:t>Obmiaru robót dokonuje Wykonawca po pisemnym powiadomieniu Inżyniera/Kierownika projektu o zakresie obmierzanych robót i terminie obmiaru, co najmniej na 3 dni przed tym terminem.</w:t>
      </w:r>
    </w:p>
    <w:p w14:paraId="72EC9122" w14:textId="77777777" w:rsidR="004D01B2" w:rsidRDefault="004D01B2" w:rsidP="004D01B2">
      <w:pPr>
        <w:pStyle w:val="Bezodstpw"/>
      </w:pPr>
      <w:r>
        <w:lastRenderedPageBreak/>
        <w:tab/>
        <w:t>Wyniki obmiaru będą wpisane do książki obmiarów.</w:t>
      </w:r>
    </w:p>
    <w:p w14:paraId="7888AEB3" w14:textId="77777777" w:rsidR="004D01B2" w:rsidRDefault="004D01B2" w:rsidP="004D01B2">
      <w:pPr>
        <w:pStyle w:val="Bezodstpw"/>
      </w:pPr>
      <w: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2EA2F1DA" w14:textId="77777777" w:rsidR="004D01B2" w:rsidRDefault="004D01B2" w:rsidP="004D01B2">
      <w:pPr>
        <w:pStyle w:val="Bezodstpw"/>
      </w:pPr>
      <w:r>
        <w:tab/>
        <w:t>Obmiar gotowych robót będzie przeprowadzony z częstością wymaganą do celu miesięcznej płatności na rzecz Wykonawcy lub w innym czasie określonym w umowie lub oczekiwanym przez Wykonawcę i Inżyniera/Kierownika projektu.</w:t>
      </w:r>
    </w:p>
    <w:p w14:paraId="3C251688" w14:textId="77777777" w:rsidR="004D01B2" w:rsidRDefault="004D01B2" w:rsidP="004D01B2">
      <w:pPr>
        <w:pStyle w:val="Bezodstpw"/>
      </w:pPr>
      <w:r>
        <w:t>7.2. Zasady określania ilości robót i materiałów</w:t>
      </w:r>
    </w:p>
    <w:p w14:paraId="75DE2D2E" w14:textId="77777777" w:rsidR="004D01B2" w:rsidRDefault="004D01B2" w:rsidP="004D01B2">
      <w:pPr>
        <w:pStyle w:val="Bezodstpw"/>
      </w:pPr>
      <w:r>
        <w:tab/>
        <w:t>Długości i odległości pomiędzy wyszczególnionymi punktami skrajnymi będą obmierzone poziomo wzdłuż linii osiowej.</w:t>
      </w:r>
    </w:p>
    <w:p w14:paraId="67782C61" w14:textId="77777777" w:rsidR="004D01B2" w:rsidRDefault="004D01B2" w:rsidP="004D01B2">
      <w:pPr>
        <w:pStyle w:val="Bezodstpw"/>
      </w:pPr>
      <w:r>
        <w:tab/>
        <w:t>Jeśli SST właściwe dla danych robót nie wymagają tego inaczej, objętości będą wyliczone w m</w:t>
      </w:r>
      <w:r>
        <w:rPr>
          <w:vertAlign w:val="superscript"/>
        </w:rPr>
        <w:t>3</w:t>
      </w:r>
      <w:r>
        <w:t xml:space="preserve"> jako długość pomnożona przez średni przekrój.</w:t>
      </w:r>
    </w:p>
    <w:p w14:paraId="084B6A05" w14:textId="77777777" w:rsidR="004D01B2" w:rsidRDefault="004D01B2" w:rsidP="004D01B2">
      <w:pPr>
        <w:pStyle w:val="Bezodstpw"/>
      </w:pPr>
      <w:r>
        <w:tab/>
        <w:t>Ilości, które mają być obmierzone wagowo, będą ważone w tonach lub kilogramach zgodnie z wymaganiami SST.</w:t>
      </w:r>
    </w:p>
    <w:p w14:paraId="502F010E" w14:textId="77777777" w:rsidR="004D01B2" w:rsidRDefault="004D01B2" w:rsidP="004D01B2">
      <w:pPr>
        <w:pStyle w:val="Bezodstpw"/>
      </w:pPr>
      <w:r>
        <w:t>7.3. Urządzenia i sprzęt pomiarowy</w:t>
      </w:r>
    </w:p>
    <w:p w14:paraId="36485B9D" w14:textId="77777777" w:rsidR="004D01B2" w:rsidRDefault="004D01B2" w:rsidP="004D01B2">
      <w:pPr>
        <w:pStyle w:val="Bezodstpw"/>
      </w:pPr>
      <w:r>
        <w:tab/>
        <w:t>Wszystkie urządzenia i sprzęt pomiarowy, stosowany w czasie obmiaru robót będą zaakceptowane przez Inżyniera/Kierownika projektu.</w:t>
      </w:r>
    </w:p>
    <w:p w14:paraId="10EF7499" w14:textId="77777777" w:rsidR="004D01B2" w:rsidRDefault="004D01B2" w:rsidP="004D01B2">
      <w:pPr>
        <w:pStyle w:val="Bezodstpw"/>
      </w:pPr>
      <w:r>
        <w:tab/>
        <w:t>Urządzenia i sprzęt pomiarowy zostaną dostarczone przez Wykonawcę. Jeżeli urządzenia te lub sprzęt wymagają badań atestujących to Wykonawca będzie posiadać ważne świadectwa legalizacji.</w:t>
      </w:r>
    </w:p>
    <w:p w14:paraId="4D58CDE6" w14:textId="77777777" w:rsidR="004D01B2" w:rsidRDefault="004D01B2" w:rsidP="004D01B2">
      <w:pPr>
        <w:pStyle w:val="Bezodstpw"/>
      </w:pPr>
      <w:r>
        <w:tab/>
        <w:t>Wszystkie urządzenia pomiarowe będą przez Wykonawcę utrzymywane w dobrym stanie, w całym okresie trwania robót.</w:t>
      </w:r>
    </w:p>
    <w:p w14:paraId="62DFD2DC" w14:textId="77777777" w:rsidR="004D01B2" w:rsidRDefault="004D01B2" w:rsidP="004D01B2">
      <w:pPr>
        <w:pStyle w:val="Bezodstpw"/>
      </w:pPr>
      <w:r>
        <w:t>7.4. Wagi i zasady ważenia</w:t>
      </w:r>
    </w:p>
    <w:p w14:paraId="3FA927C0" w14:textId="77777777" w:rsidR="004D01B2" w:rsidRDefault="004D01B2" w:rsidP="004D01B2">
      <w:pPr>
        <w:pStyle w:val="Bezodstpw"/>
      </w:pPr>
      <w:r>
        <w:tab/>
        <w:t>Wykonawca dostarczy i zainstaluje urządzenia wagowe odpowiadające odnośnym wymaganiom SST Będzie utrzymywać to wyposażenie zapewniając w sposób ciągły zachowanie dokładności wg norm zatwierdzonych przez Inżyniera/Kierownika projektu.</w:t>
      </w:r>
    </w:p>
    <w:p w14:paraId="5766C4D2" w14:textId="77777777" w:rsidR="004D01B2" w:rsidRDefault="004D01B2" w:rsidP="004D01B2">
      <w:pPr>
        <w:pStyle w:val="Bezodstpw"/>
      </w:pPr>
      <w:r>
        <w:t>7.5. Czas przeprowadzenia obmiaru</w:t>
      </w:r>
    </w:p>
    <w:p w14:paraId="1C997E7D" w14:textId="77777777" w:rsidR="004D01B2" w:rsidRDefault="004D01B2" w:rsidP="004D01B2">
      <w:pPr>
        <w:pStyle w:val="Bezodstpw"/>
      </w:pPr>
      <w:r>
        <w:tab/>
        <w:t>Obmiary będą przeprowadzone przed częściowym lub ostatecznym odbiorem odcinków robót, a także w przypadku występowania dłuższej przerwy w robotach.</w:t>
      </w:r>
    </w:p>
    <w:p w14:paraId="47963EDA" w14:textId="77777777" w:rsidR="004D01B2" w:rsidRDefault="004D01B2" w:rsidP="004D01B2">
      <w:pPr>
        <w:pStyle w:val="Bezodstpw"/>
      </w:pPr>
      <w:r>
        <w:tab/>
        <w:t>Obmiar robót zanikających przeprowadza się w czasie ich wykonywania.</w:t>
      </w:r>
    </w:p>
    <w:p w14:paraId="69F608EF" w14:textId="77777777" w:rsidR="004D01B2" w:rsidRDefault="004D01B2" w:rsidP="004D01B2">
      <w:pPr>
        <w:pStyle w:val="Bezodstpw"/>
      </w:pPr>
      <w:r>
        <w:tab/>
        <w:t>Obmiar robót podlegających zakryciu przeprowadza się przed ich zakryciem.</w:t>
      </w:r>
    </w:p>
    <w:p w14:paraId="1EC1AD91" w14:textId="77777777" w:rsidR="004D01B2" w:rsidRDefault="004D01B2" w:rsidP="004D01B2">
      <w:pPr>
        <w:pStyle w:val="Bezodstpw"/>
      </w:pPr>
      <w:r>
        <w:tab/>
        <w:t>Roboty pomiarowe do obmiaru oraz nieodzowne obliczenia będą wykonane w sposób zrozumiały i jednoznaczny.</w:t>
      </w:r>
    </w:p>
    <w:p w14:paraId="072C4701" w14:textId="77777777" w:rsidR="004D01B2" w:rsidRDefault="004D01B2" w:rsidP="004D01B2">
      <w:pPr>
        <w:pStyle w:val="Bezodstpw"/>
      </w:pPr>
      <w: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48ACB519" w14:textId="77777777" w:rsidR="004D01B2" w:rsidRDefault="004D01B2" w:rsidP="004D01B2">
      <w:pPr>
        <w:pStyle w:val="Bezodstpw"/>
      </w:pPr>
      <w:bookmarkStart w:id="33" w:name="_Toc416830705"/>
      <w:bookmarkStart w:id="34" w:name="_Toc6881286"/>
      <w:bookmarkStart w:id="35" w:name="_Toc9229980"/>
      <w:r>
        <w:t>8. odbiór robót</w:t>
      </w:r>
      <w:bookmarkEnd w:id="33"/>
      <w:bookmarkEnd w:id="34"/>
      <w:bookmarkEnd w:id="35"/>
    </w:p>
    <w:p w14:paraId="24AC61B7" w14:textId="77777777" w:rsidR="004D01B2" w:rsidRDefault="004D01B2" w:rsidP="004D01B2">
      <w:pPr>
        <w:pStyle w:val="Bezodstpw"/>
      </w:pPr>
      <w:r>
        <w:t>8.1. Rodzaje odbiorów robót</w:t>
      </w:r>
    </w:p>
    <w:p w14:paraId="042D76F6" w14:textId="77777777" w:rsidR="004D01B2" w:rsidRDefault="004D01B2" w:rsidP="004D01B2">
      <w:pPr>
        <w:pStyle w:val="Bezodstpw"/>
      </w:pPr>
      <w:r>
        <w:tab/>
        <w:t>W zależności od ustaleń odpowiednich SST, roboty podlegają następującym etapom odbioru:</w:t>
      </w:r>
    </w:p>
    <w:p w14:paraId="5F3967CC" w14:textId="77777777" w:rsidR="004D01B2" w:rsidRDefault="004D01B2" w:rsidP="004D01B2">
      <w:pPr>
        <w:pStyle w:val="Bezodstpw"/>
      </w:pPr>
      <w:r>
        <w:t>odbiorowi robót zanikających i ulegających zakryciu,</w:t>
      </w:r>
    </w:p>
    <w:p w14:paraId="384FF24C" w14:textId="77777777" w:rsidR="004D01B2" w:rsidRDefault="004D01B2" w:rsidP="004D01B2">
      <w:pPr>
        <w:pStyle w:val="Bezodstpw"/>
      </w:pPr>
      <w:r>
        <w:t>odbiorowi częściowemu,</w:t>
      </w:r>
    </w:p>
    <w:p w14:paraId="6E0F2ABE" w14:textId="77777777" w:rsidR="004D01B2" w:rsidRDefault="004D01B2" w:rsidP="004D01B2">
      <w:pPr>
        <w:pStyle w:val="Bezodstpw"/>
      </w:pPr>
      <w:r>
        <w:t>odbiorowi ostatecznemu,</w:t>
      </w:r>
    </w:p>
    <w:p w14:paraId="56E7B2C2" w14:textId="77777777" w:rsidR="004D01B2" w:rsidRDefault="004D01B2" w:rsidP="004D01B2">
      <w:pPr>
        <w:pStyle w:val="Bezodstpw"/>
      </w:pPr>
      <w:r>
        <w:t>odbiorowi pogwarancyjnemu.</w:t>
      </w:r>
    </w:p>
    <w:p w14:paraId="11C1A082" w14:textId="77777777" w:rsidR="004D01B2" w:rsidRDefault="004D01B2" w:rsidP="004D01B2">
      <w:pPr>
        <w:pStyle w:val="Bezodstpw"/>
      </w:pPr>
      <w:r>
        <w:t>8.2. Odbiór robót zanikających i ulegających zakryciu</w:t>
      </w:r>
    </w:p>
    <w:p w14:paraId="4C376182" w14:textId="77777777" w:rsidR="004D01B2" w:rsidRDefault="004D01B2" w:rsidP="004D01B2">
      <w:pPr>
        <w:pStyle w:val="Bezodstpw"/>
      </w:pPr>
      <w:r>
        <w:lastRenderedPageBreak/>
        <w:tab/>
        <w:t>Odbiór robót zanikających i ulegających zakryciu polega na finalnej ocenie ilości i jakości wykonywanych robót, które w dalszym procesie realizacji ulegną zakryciu.</w:t>
      </w:r>
    </w:p>
    <w:p w14:paraId="03A4A09B" w14:textId="77777777" w:rsidR="004D01B2" w:rsidRDefault="004D01B2" w:rsidP="004D01B2">
      <w:pPr>
        <w:pStyle w:val="Bezodstpw"/>
      </w:pPr>
      <w:r>
        <w:tab/>
        <w:t>Odbiór robót zanikających i ulegających zakryciu będzie dokonany w czasie umożliwiającym wykonanie ewentualnych korekt i poprawek bez hamowania ogólnego postępu robót.</w:t>
      </w:r>
    </w:p>
    <w:p w14:paraId="5DB20EC2" w14:textId="77777777" w:rsidR="004D01B2" w:rsidRDefault="004D01B2" w:rsidP="004D01B2">
      <w:pPr>
        <w:pStyle w:val="Bezodstpw"/>
      </w:pPr>
      <w:r>
        <w:tab/>
        <w:t>Odbioru robót dokonuje Inżynier/Kierownik projektu.</w:t>
      </w:r>
    </w:p>
    <w:p w14:paraId="12ED0803" w14:textId="77777777" w:rsidR="004D01B2" w:rsidRDefault="004D01B2" w:rsidP="004D01B2">
      <w:pPr>
        <w:pStyle w:val="Bezodstpw"/>
      </w:pPr>
      <w: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A592545" w14:textId="77777777" w:rsidR="004D01B2" w:rsidRDefault="004D01B2" w:rsidP="004D01B2">
      <w:pPr>
        <w:pStyle w:val="Bezodstpw"/>
      </w:pPr>
      <w: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14:paraId="38F79B2A" w14:textId="77777777" w:rsidR="004D01B2" w:rsidRDefault="004D01B2" w:rsidP="004D01B2">
      <w:pPr>
        <w:pStyle w:val="Bezodstpw"/>
      </w:pPr>
      <w:r>
        <w:t>8.3. Odbiór częściowy</w:t>
      </w:r>
    </w:p>
    <w:p w14:paraId="0E085E99" w14:textId="77777777" w:rsidR="004D01B2" w:rsidRDefault="004D01B2" w:rsidP="004D01B2">
      <w:pPr>
        <w:pStyle w:val="Bezodstpw"/>
      </w:pPr>
      <w:r>
        <w:tab/>
        <w:t>Odbiór  częściowy polega na ocenie ilości i jakości wykonanych części robót. Odbioru częściowego robót dokonuje się wg zasad jak przy odbiorze ostatecznym robót. Odbioru robót dokonuje Inżynier/Kierownik projektu.</w:t>
      </w:r>
    </w:p>
    <w:p w14:paraId="7221B9DE" w14:textId="77777777" w:rsidR="004D01B2" w:rsidRDefault="004D01B2" w:rsidP="004D01B2">
      <w:pPr>
        <w:pStyle w:val="Bezodstpw"/>
      </w:pPr>
      <w:r>
        <w:t>8.4. Odbiór ostateczny robót</w:t>
      </w:r>
    </w:p>
    <w:p w14:paraId="12E472E3" w14:textId="77777777" w:rsidR="004D01B2" w:rsidRDefault="004D01B2" w:rsidP="004D01B2">
      <w:pPr>
        <w:pStyle w:val="Bezodstpw"/>
      </w:pPr>
      <w:r>
        <w:rPr>
          <w:b/>
        </w:rPr>
        <w:t>8.4.1.</w:t>
      </w:r>
      <w:r>
        <w:t xml:space="preserve"> Zasady odbioru ostatecznego robót</w:t>
      </w:r>
    </w:p>
    <w:p w14:paraId="61181E0B" w14:textId="77777777" w:rsidR="004D01B2" w:rsidRDefault="004D01B2" w:rsidP="004D01B2">
      <w:pPr>
        <w:pStyle w:val="Bezodstpw"/>
      </w:pPr>
      <w:r>
        <w:tab/>
        <w:t>Odbiór ostateczny polega na finalnej ocenie rzeczywistego wykonania robót w odniesieniu do ich ilości, jakości i wartości.</w:t>
      </w:r>
    </w:p>
    <w:p w14:paraId="754572F2" w14:textId="77777777" w:rsidR="004D01B2" w:rsidRDefault="004D01B2" w:rsidP="004D01B2">
      <w:pPr>
        <w:pStyle w:val="Bezodstpw"/>
      </w:pPr>
      <w:r>
        <w:tab/>
        <w:t>Całkowite zakończenie robót oraz gotowość do odbioru ostatecznego będzie stwierdzona przez Wykonawcę wpisem do dziennika budowy z bezzwłocznym powiadomieniem na piśmie o tym fakcie Inżyniera/Kierownika projektu.</w:t>
      </w:r>
    </w:p>
    <w:p w14:paraId="04579DC9" w14:textId="77777777" w:rsidR="004D01B2" w:rsidRDefault="004D01B2" w:rsidP="004D01B2">
      <w:pPr>
        <w:pStyle w:val="Bezodstpw"/>
      </w:pPr>
      <w:r>
        <w:tab/>
        <w:t>Odbiór ostateczny robót nastąpi w terminie ustalonym w dokumentach umowy, licząc od dnia potwierdzenia przez Inżyniera/Kierownika projektu zakończenia robót i przyjęcia dokumentów, o których mowa w punkcie 8.4.2.</w:t>
      </w:r>
    </w:p>
    <w:p w14:paraId="304CE2D7" w14:textId="77777777" w:rsidR="004D01B2" w:rsidRDefault="004D01B2" w:rsidP="004D01B2">
      <w:pPr>
        <w:pStyle w:val="Bezodstpw"/>
      </w:pPr>
      <w: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10A71C23" w14:textId="77777777" w:rsidR="004D01B2" w:rsidRDefault="004D01B2" w:rsidP="004D01B2">
      <w:pPr>
        <w:pStyle w:val="Bezodstpw"/>
      </w:pPr>
      <w:r>
        <w:tab/>
        <w:t>W toku odbioru ostatecznego robót komisja zapozna się z realizacją ustaleń przyjętych w trakcie odbiorów robót zanikających i ulegających zakryciu, zwłaszcza w zakresie wykonania robót uzupełniających i robót poprawkowych.</w:t>
      </w:r>
    </w:p>
    <w:p w14:paraId="75EF2FDF" w14:textId="77777777" w:rsidR="004D01B2" w:rsidRDefault="004D01B2" w:rsidP="004D01B2">
      <w:pPr>
        <w:pStyle w:val="Bezodstpw"/>
      </w:pPr>
      <w:r>
        <w:tab/>
        <w:t>W przypadkach niewykonania wyznaczonych robót poprawkowych lub robót uzupełniających w warstwie ścieralnej lub robotach wykończeniowych, komisja przerwie swoje czynności i ustali nowy termin odbioru ostatecznego.</w:t>
      </w:r>
    </w:p>
    <w:p w14:paraId="740C70F3" w14:textId="77777777" w:rsidR="004D01B2" w:rsidRDefault="004D01B2" w:rsidP="004D01B2">
      <w:pPr>
        <w:pStyle w:val="Bezodstpw"/>
      </w:pPr>
      <w: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1C560CB2" w14:textId="77777777" w:rsidR="004D01B2" w:rsidRDefault="004D01B2" w:rsidP="004D01B2">
      <w:pPr>
        <w:pStyle w:val="Bezodstpw"/>
      </w:pPr>
      <w:bookmarkStart w:id="36" w:name="_Toc412518599"/>
      <w:r>
        <w:rPr>
          <w:b/>
        </w:rPr>
        <w:t>8.4.2.</w:t>
      </w:r>
      <w:r>
        <w:t xml:space="preserve"> Dokumenty do odbioru ostatecznego</w:t>
      </w:r>
      <w:bookmarkEnd w:id="36"/>
    </w:p>
    <w:p w14:paraId="2C31CA3A" w14:textId="77777777" w:rsidR="004D01B2" w:rsidRDefault="004D01B2" w:rsidP="004D01B2">
      <w:pPr>
        <w:pStyle w:val="Bezodstpw"/>
      </w:pPr>
      <w:r>
        <w:tab/>
        <w:t>Podstawowym dokumentem do dokonania odbioru ostatecznego robót jest protokół odbioru ostatecznego robót sporządzony wg wzoru ustalonego przez Zamawiającego.</w:t>
      </w:r>
    </w:p>
    <w:p w14:paraId="0D27EA71" w14:textId="77777777" w:rsidR="004D01B2" w:rsidRDefault="004D01B2" w:rsidP="004D01B2">
      <w:pPr>
        <w:pStyle w:val="Bezodstpw"/>
      </w:pPr>
      <w:r>
        <w:tab/>
        <w:t xml:space="preserve">Do odbioru ostatecznego Wykonawca jest zobowiązany przygotować następujące </w:t>
      </w:r>
      <w:r>
        <w:lastRenderedPageBreak/>
        <w:t>dokumenty:</w:t>
      </w:r>
    </w:p>
    <w:p w14:paraId="4F599C95" w14:textId="77777777" w:rsidR="004D01B2" w:rsidRDefault="004D01B2" w:rsidP="004D01B2">
      <w:pPr>
        <w:pStyle w:val="Bezodstpw"/>
      </w:pPr>
      <w:r>
        <w:t>dokumentację projektową podstawową z naniesionymi zmianami oraz dodatkową, jeśli została sporządzona w trakcie realizacji umowy,</w:t>
      </w:r>
    </w:p>
    <w:p w14:paraId="3BD8EE6D" w14:textId="77777777" w:rsidR="004D01B2" w:rsidRDefault="004D01B2" w:rsidP="004D01B2">
      <w:pPr>
        <w:pStyle w:val="Bezodstpw"/>
      </w:pPr>
      <w:r>
        <w:t>szczegółowe specyfikacje techniczne (podstawowe z dokumentów umowy i ew. uzupełniające lub zamienne),</w:t>
      </w:r>
    </w:p>
    <w:p w14:paraId="0C3F8D77" w14:textId="77777777" w:rsidR="004D01B2" w:rsidRDefault="004D01B2" w:rsidP="004D01B2">
      <w:pPr>
        <w:pStyle w:val="Bezodstpw"/>
      </w:pPr>
      <w:r>
        <w:t>recepty i ustalenia technologiczne,</w:t>
      </w:r>
    </w:p>
    <w:p w14:paraId="7D22B4BD" w14:textId="77777777" w:rsidR="004D01B2" w:rsidRDefault="004D01B2" w:rsidP="004D01B2">
      <w:pPr>
        <w:pStyle w:val="Bezodstpw"/>
      </w:pPr>
      <w:r>
        <w:t>dzienniki budowy i książki obmiarów (oryginały),</w:t>
      </w:r>
    </w:p>
    <w:p w14:paraId="377CC4CD" w14:textId="77777777" w:rsidR="004D01B2" w:rsidRDefault="004D01B2" w:rsidP="004D01B2">
      <w:pPr>
        <w:pStyle w:val="Bezodstpw"/>
      </w:pPr>
      <w:r>
        <w:t>wyniki pomiarów kontrolnych oraz badań i oznaczeń laboratoryjnych, zgodne z SST i ew. PZJ,</w:t>
      </w:r>
    </w:p>
    <w:p w14:paraId="4896B5FA" w14:textId="77777777" w:rsidR="004D01B2" w:rsidRDefault="004D01B2" w:rsidP="004D01B2">
      <w:pPr>
        <w:pStyle w:val="Bezodstpw"/>
      </w:pPr>
      <w:r>
        <w:t>deklaracje zgodności lub certyfikaty zgodności wbudowanych materiałów zgodnie z SST i ew. PZJ,</w:t>
      </w:r>
    </w:p>
    <w:p w14:paraId="58D018ED" w14:textId="77777777" w:rsidR="004D01B2" w:rsidRDefault="004D01B2" w:rsidP="004D01B2">
      <w:pPr>
        <w:pStyle w:val="Bezodstpw"/>
      </w:pPr>
      <w:r>
        <w:t>opinię technologiczną sporządzoną na podstawie wszystkich wyników badań i pomiarów załączonych do dokumentów odbioru, wykonanych zgodnie z SST i PZJ,</w:t>
      </w:r>
    </w:p>
    <w:p w14:paraId="42592586" w14:textId="77777777" w:rsidR="004D01B2" w:rsidRDefault="004D01B2" w:rsidP="004D01B2">
      <w:pPr>
        <w:pStyle w:val="Bezodstpw"/>
      </w:pPr>
      <w:r>
        <w:t>rysunki (dokumentacje) na wykonanie robót towarzyszących (np. na przełożenie linii telefonicznej, energetycznej, gazowej, oświetlenia itp.) oraz protokoły odbioru i przekazania tych robót właścicielom urządzeń,</w:t>
      </w:r>
    </w:p>
    <w:p w14:paraId="71014EF5" w14:textId="77777777" w:rsidR="004D01B2" w:rsidRDefault="004D01B2" w:rsidP="004D01B2">
      <w:pPr>
        <w:pStyle w:val="Bezodstpw"/>
      </w:pPr>
      <w:r>
        <w:t>geodezyjną inwentaryzację powykonawczą robót i sieci uzbrojenia terenu,</w:t>
      </w:r>
    </w:p>
    <w:p w14:paraId="5A3EFF91" w14:textId="77777777" w:rsidR="004D01B2" w:rsidRDefault="004D01B2" w:rsidP="004D01B2">
      <w:pPr>
        <w:pStyle w:val="Bezodstpw"/>
      </w:pPr>
      <w:r>
        <w:t>kopię mapy zasadniczej powstałej w wyniku geodezyjnej inwentaryzacji powykonawczej.</w:t>
      </w:r>
    </w:p>
    <w:p w14:paraId="3DDF538A" w14:textId="77777777" w:rsidR="004D01B2" w:rsidRDefault="004D01B2" w:rsidP="004D01B2">
      <w:pPr>
        <w:pStyle w:val="Bezodstpw"/>
      </w:pPr>
      <w:r>
        <w:tab/>
        <w:t>W przypadku, gdy wg komisji, roboty pod względem przygotowania dokumentacyjnego nie będą gotowe do odbioru ostatecznego, komisja w porozumieniu z Wykonawcą wyznaczy ponowny termin odbioru ostatecznego robót.</w:t>
      </w:r>
    </w:p>
    <w:p w14:paraId="3B94A442" w14:textId="77777777" w:rsidR="004D01B2" w:rsidRDefault="004D01B2" w:rsidP="004D01B2">
      <w:pPr>
        <w:pStyle w:val="Bezodstpw"/>
      </w:pPr>
      <w:r>
        <w:tab/>
        <w:t>Wszystkie zarządzone przez komisję roboty poprawkowe lub uzupełniające będą zestawione wg wzoru ustalonego przez Zamawiającego.</w:t>
      </w:r>
    </w:p>
    <w:p w14:paraId="506E4A9F" w14:textId="77777777" w:rsidR="004D01B2" w:rsidRDefault="004D01B2" w:rsidP="004D01B2">
      <w:pPr>
        <w:pStyle w:val="Bezodstpw"/>
      </w:pPr>
      <w:r>
        <w:tab/>
        <w:t>Termin wykonania robót poprawkowych i robót uzupełniających wyznaczy komisja.</w:t>
      </w:r>
    </w:p>
    <w:p w14:paraId="32319D04" w14:textId="77777777" w:rsidR="004D01B2" w:rsidRDefault="004D01B2" w:rsidP="004D01B2">
      <w:pPr>
        <w:pStyle w:val="Bezodstpw"/>
      </w:pPr>
      <w:r>
        <w:t>8.5. Odbiór pogwarancyjny</w:t>
      </w:r>
    </w:p>
    <w:p w14:paraId="34616178" w14:textId="77777777" w:rsidR="004D01B2" w:rsidRDefault="004D01B2" w:rsidP="004D01B2">
      <w:pPr>
        <w:pStyle w:val="Bezodstpw"/>
      </w:pPr>
      <w:r>
        <w:tab/>
        <w:t>Odbiór pogwarancyjny polega na ocenie wykonanych robót związanych z usunięciem wad stwierdzonych przy odbiorze ostatecznym i zaistniałych w okresie gwarancyjnym.</w:t>
      </w:r>
    </w:p>
    <w:p w14:paraId="16E50938" w14:textId="77777777" w:rsidR="004D01B2" w:rsidRDefault="004D01B2" w:rsidP="004D01B2">
      <w:pPr>
        <w:pStyle w:val="Bezodstpw"/>
      </w:pPr>
      <w:r>
        <w:tab/>
        <w:t>Odbiór pogwarancyjny będzie dokonany na podstawie oceny wizualnej obiektu z uwzględnieniem zasad opisanych w punkcie 8.4 „Odbiór ostateczny robót”.</w:t>
      </w:r>
    </w:p>
    <w:p w14:paraId="6B9F6DE7" w14:textId="77777777" w:rsidR="004D01B2" w:rsidRDefault="004D01B2" w:rsidP="004D01B2">
      <w:pPr>
        <w:pStyle w:val="Bezodstpw"/>
      </w:pPr>
      <w:bookmarkStart w:id="37" w:name="_Toc416830706"/>
      <w:bookmarkStart w:id="38" w:name="_Toc6881287"/>
      <w:bookmarkStart w:id="39" w:name="_Toc9229981"/>
      <w:r>
        <w:t>9. podstawa płatności</w:t>
      </w:r>
      <w:bookmarkEnd w:id="37"/>
      <w:bookmarkEnd w:id="38"/>
      <w:bookmarkEnd w:id="39"/>
    </w:p>
    <w:p w14:paraId="5E481879" w14:textId="77777777" w:rsidR="004D01B2" w:rsidRDefault="004D01B2" w:rsidP="004D01B2">
      <w:pPr>
        <w:pStyle w:val="Bezodstpw"/>
      </w:pPr>
      <w:r>
        <w:t>9.1. Ustalenia ogólne</w:t>
      </w:r>
    </w:p>
    <w:p w14:paraId="0EDFC6FB" w14:textId="77777777" w:rsidR="004D01B2" w:rsidRDefault="004D01B2" w:rsidP="004D01B2">
      <w:pPr>
        <w:pStyle w:val="Bezodstpw"/>
      </w:pPr>
      <w:r>
        <w:tab/>
        <w:t>Podstawą płatności jest cena jednostkowa skalkulowana przez Wykonawcę za jednostkę obmiarową ustaloną dla danej pozycji kosztorysu.</w:t>
      </w:r>
    </w:p>
    <w:p w14:paraId="39E149AD" w14:textId="77777777" w:rsidR="004D01B2" w:rsidRDefault="004D01B2" w:rsidP="004D01B2">
      <w:pPr>
        <w:pStyle w:val="Bezodstpw"/>
      </w:pPr>
      <w:r>
        <w:tab/>
        <w:t>Dla pozycji kosztorysowych wycenionych ryczałtowo podstawą płatności jest wartość (kwota) podana przez Wykonawcę w danej pozycji kosztorysu.</w:t>
      </w:r>
    </w:p>
    <w:p w14:paraId="12D4380F" w14:textId="77777777" w:rsidR="004D01B2" w:rsidRDefault="004D01B2" w:rsidP="004D01B2">
      <w:pPr>
        <w:pStyle w:val="Bezodstpw"/>
      </w:pPr>
      <w:r>
        <w:tab/>
        <w:t>Cena jednostkowa lub kwota ryczałtowa pozycji kosztorysowej będzie uwzględniać wszystkie czynności, wymagania i badania składające się na jej wykonanie, określone dla tej roboty w SST i w dokumentacji projektowej.</w:t>
      </w:r>
    </w:p>
    <w:p w14:paraId="7277527D" w14:textId="77777777" w:rsidR="004D01B2" w:rsidRDefault="004D01B2" w:rsidP="004D01B2">
      <w:pPr>
        <w:pStyle w:val="Bezodstpw"/>
      </w:pPr>
      <w:r>
        <w:tab/>
        <w:t>Ceny jednostkowe lub kwoty ryczałtowe robót będą obejmować:</w:t>
      </w:r>
    </w:p>
    <w:p w14:paraId="66A48AB5" w14:textId="77777777" w:rsidR="004D01B2" w:rsidRDefault="004D01B2" w:rsidP="004D01B2">
      <w:pPr>
        <w:pStyle w:val="Bezodstpw"/>
      </w:pPr>
      <w:r>
        <w:t>robociznę bezpośrednią wraz z towarzyszącymi kosztami,</w:t>
      </w:r>
    </w:p>
    <w:p w14:paraId="516A20FD" w14:textId="77777777" w:rsidR="004D01B2" w:rsidRDefault="004D01B2" w:rsidP="004D01B2">
      <w:pPr>
        <w:pStyle w:val="Bezodstpw"/>
      </w:pPr>
      <w:r>
        <w:t>wartość zużytych materiałów wraz z kosztami zakupu, magazynowania, ewentualnych ubytków i transportu na teren budowy,</w:t>
      </w:r>
    </w:p>
    <w:p w14:paraId="6F805E94" w14:textId="77777777" w:rsidR="004D01B2" w:rsidRDefault="004D01B2" w:rsidP="004D01B2">
      <w:pPr>
        <w:pStyle w:val="Bezodstpw"/>
      </w:pPr>
      <w:r>
        <w:t>wartość pracy sprzętu wraz z towarzyszącymi kosztami,</w:t>
      </w:r>
    </w:p>
    <w:p w14:paraId="2AB93759" w14:textId="77777777" w:rsidR="004D01B2" w:rsidRDefault="004D01B2" w:rsidP="004D01B2">
      <w:pPr>
        <w:pStyle w:val="Bezodstpw"/>
      </w:pPr>
      <w:r>
        <w:t>koszty pośrednie, zysk kalkulacyjny i ryzyko,</w:t>
      </w:r>
    </w:p>
    <w:p w14:paraId="1E8D143F" w14:textId="77777777" w:rsidR="004D01B2" w:rsidRDefault="004D01B2" w:rsidP="004D01B2">
      <w:pPr>
        <w:pStyle w:val="Bezodstpw"/>
      </w:pPr>
      <w:r>
        <w:t>podatki obliczone zgodnie z obowiązującymi przepisami.</w:t>
      </w:r>
    </w:p>
    <w:p w14:paraId="254E703B" w14:textId="77777777" w:rsidR="004D01B2" w:rsidRDefault="004D01B2" w:rsidP="004D01B2">
      <w:pPr>
        <w:pStyle w:val="Bezodstpw"/>
      </w:pPr>
      <w:r>
        <w:tab/>
        <w:t>Do cen jednostkowych nie należy wliczać podatku VAT.</w:t>
      </w:r>
    </w:p>
    <w:p w14:paraId="4D345BE1" w14:textId="77777777" w:rsidR="004D01B2" w:rsidRDefault="004D01B2" w:rsidP="004D01B2">
      <w:pPr>
        <w:pStyle w:val="Bezodstpw"/>
      </w:pPr>
      <w:r>
        <w:t>9.2. Warunki umowy i wymagania ogólne D-M-00.00.00</w:t>
      </w:r>
    </w:p>
    <w:p w14:paraId="6CB59569" w14:textId="77777777" w:rsidR="004D01B2" w:rsidRDefault="004D01B2" w:rsidP="004D01B2">
      <w:pPr>
        <w:pStyle w:val="Bezodstpw"/>
      </w:pPr>
      <w:r>
        <w:tab/>
        <w:t xml:space="preserve">Koszt dostosowania się do wymagań warunków umowy i wymagań ogólnych zawartych </w:t>
      </w:r>
      <w:r>
        <w:lastRenderedPageBreak/>
        <w:t>w D-M-00.00.00 obejmuje wszystkie warunki określone w ww. dokumentach, a nie wyszczególnione w kosztorysie.</w:t>
      </w:r>
    </w:p>
    <w:p w14:paraId="0D31D2B6" w14:textId="77777777" w:rsidR="004D01B2" w:rsidRDefault="004D01B2" w:rsidP="004D01B2">
      <w:pPr>
        <w:pStyle w:val="Bezodstpw"/>
      </w:pPr>
      <w:r>
        <w:t>9.3. Objazdy, przejazdy i organizacja ruchu</w:t>
      </w:r>
    </w:p>
    <w:p w14:paraId="4B6D4371" w14:textId="77777777" w:rsidR="004D01B2" w:rsidRDefault="004D01B2" w:rsidP="004D01B2">
      <w:pPr>
        <w:pStyle w:val="Bezodstpw"/>
      </w:pPr>
      <w:r>
        <w:tab/>
        <w:t>Koszt  wybudowania objazdów/przejazdów i organizacji ruchu obejmuje:</w:t>
      </w:r>
    </w:p>
    <w:p w14:paraId="39C13026" w14:textId="77777777" w:rsidR="004D01B2" w:rsidRDefault="004D01B2" w:rsidP="004D01B2">
      <w:pPr>
        <w:pStyle w:val="Bezodstpw"/>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43610370" w14:textId="77777777" w:rsidR="004D01B2" w:rsidRDefault="004D01B2" w:rsidP="004D01B2">
      <w:pPr>
        <w:pStyle w:val="Bezodstpw"/>
      </w:pPr>
      <w:r>
        <w:t>ustawienie tymczasowego oznakowania i oświetlenia zgodnie z wymaganiami bezpieczeństwa ruchu,</w:t>
      </w:r>
    </w:p>
    <w:p w14:paraId="7BCDAD29" w14:textId="77777777" w:rsidR="004D01B2" w:rsidRDefault="004D01B2" w:rsidP="004D01B2">
      <w:pPr>
        <w:pStyle w:val="Bezodstpw"/>
      </w:pPr>
      <w:r>
        <w:t>opłaty/dzierżawy terenu,</w:t>
      </w:r>
    </w:p>
    <w:p w14:paraId="1C78F70E" w14:textId="77777777" w:rsidR="004D01B2" w:rsidRDefault="004D01B2" w:rsidP="004D01B2">
      <w:pPr>
        <w:pStyle w:val="Bezodstpw"/>
      </w:pPr>
      <w:r>
        <w:t>przygotowanie terenu,</w:t>
      </w:r>
    </w:p>
    <w:p w14:paraId="67AAA2FC" w14:textId="77777777" w:rsidR="004D01B2" w:rsidRDefault="004D01B2" w:rsidP="004D01B2">
      <w:pPr>
        <w:pStyle w:val="Bezodstpw"/>
      </w:pPr>
      <w:r>
        <w:t xml:space="preserve">konstrukcję tymczasowej nawierzchni, ramp, chodników, krawężników, barier, </w:t>
      </w:r>
      <w:proofErr w:type="spellStart"/>
      <w:r>
        <w:t>oznakowań</w:t>
      </w:r>
      <w:proofErr w:type="spellEnd"/>
      <w:r>
        <w:t xml:space="preserve"> i drenażu,</w:t>
      </w:r>
    </w:p>
    <w:p w14:paraId="183B81A7" w14:textId="77777777" w:rsidR="004D01B2" w:rsidRDefault="004D01B2" w:rsidP="004D01B2">
      <w:pPr>
        <w:pStyle w:val="Bezodstpw"/>
      </w:pPr>
      <w:r>
        <w:t>tymczasową przebudowę urządzeń obcych.</w:t>
      </w:r>
    </w:p>
    <w:p w14:paraId="3DE9B0EB" w14:textId="77777777" w:rsidR="004D01B2" w:rsidRDefault="004D01B2" w:rsidP="004D01B2">
      <w:pPr>
        <w:pStyle w:val="Bezodstpw"/>
      </w:pPr>
      <w:r>
        <w:tab/>
        <w:t>Koszt utrzymania objazdów/przejazdów i organizacji ruchu obejmuje:</w:t>
      </w:r>
    </w:p>
    <w:p w14:paraId="49350BA0" w14:textId="77777777" w:rsidR="004D01B2" w:rsidRDefault="004D01B2" w:rsidP="004D01B2">
      <w:pPr>
        <w:pStyle w:val="Bezodstpw"/>
      </w:pPr>
      <w:r>
        <w:t xml:space="preserve">oczyszczanie, przestawienie, przykrycie i usunięcie tymczasowych </w:t>
      </w:r>
      <w:proofErr w:type="spellStart"/>
      <w:r>
        <w:t>oznakowań</w:t>
      </w:r>
      <w:proofErr w:type="spellEnd"/>
      <w:r>
        <w:t xml:space="preserve"> pionowych, poziomych, barier i świateł,</w:t>
      </w:r>
    </w:p>
    <w:p w14:paraId="130BD451" w14:textId="77777777" w:rsidR="004D01B2" w:rsidRDefault="004D01B2" w:rsidP="004D01B2">
      <w:pPr>
        <w:pStyle w:val="Bezodstpw"/>
      </w:pPr>
      <w:r>
        <w:t>utrzymanie płynności ruchu publicznego.</w:t>
      </w:r>
    </w:p>
    <w:p w14:paraId="47DCDD13" w14:textId="77777777" w:rsidR="004D01B2" w:rsidRDefault="004D01B2" w:rsidP="004D01B2">
      <w:pPr>
        <w:pStyle w:val="Bezodstpw"/>
      </w:pPr>
      <w:r>
        <w:tab/>
        <w:t>Koszt likwidacji objazdów/przejazdów i organizacji ruchu obejmuje:</w:t>
      </w:r>
    </w:p>
    <w:p w14:paraId="7F19FDD6" w14:textId="77777777" w:rsidR="004D01B2" w:rsidRDefault="004D01B2" w:rsidP="004D01B2">
      <w:pPr>
        <w:pStyle w:val="Bezodstpw"/>
      </w:pPr>
      <w:r>
        <w:t>usunięcie wbudowanych materiałów i oznakowania,</w:t>
      </w:r>
    </w:p>
    <w:p w14:paraId="232BF614" w14:textId="77777777" w:rsidR="004D01B2" w:rsidRDefault="004D01B2" w:rsidP="004D01B2">
      <w:pPr>
        <w:pStyle w:val="Bezodstpw"/>
      </w:pPr>
      <w:r>
        <w:t>doprowadzenie terenu do stanu pierwotnego.</w:t>
      </w:r>
    </w:p>
    <w:p w14:paraId="688C1024" w14:textId="77777777" w:rsidR="004D01B2" w:rsidRDefault="004D01B2" w:rsidP="004D01B2">
      <w:pPr>
        <w:pStyle w:val="Bezodstpw"/>
      </w:pPr>
      <w:bookmarkStart w:id="40" w:name="_Toc416830707"/>
      <w:bookmarkStart w:id="41" w:name="_Toc6881288"/>
      <w:bookmarkStart w:id="42" w:name="_Toc9229982"/>
      <w:r>
        <w:t>10. przepisy związane</w:t>
      </w:r>
      <w:bookmarkEnd w:id="40"/>
      <w:bookmarkEnd w:id="41"/>
      <w:bookmarkEnd w:id="42"/>
    </w:p>
    <w:p w14:paraId="60541BBA" w14:textId="77777777" w:rsidR="004D01B2" w:rsidRDefault="004D01B2" w:rsidP="004D01B2">
      <w:pPr>
        <w:pStyle w:val="Bezodstpw"/>
      </w:pPr>
      <w:r>
        <w:t>Ustawa z dnia 7 lipca 1994 r. - Prawo budowlane (Dz. U. Nr 89, poz. 414 z później</w:t>
      </w:r>
      <w:r>
        <w:softHyphen/>
        <w:t>szymi zmianami).</w:t>
      </w:r>
    </w:p>
    <w:p w14:paraId="15B8A8EE" w14:textId="77777777" w:rsidR="004D01B2" w:rsidRDefault="004D01B2" w:rsidP="004D01B2">
      <w:pPr>
        <w:pStyle w:val="Bezodstpw"/>
      </w:pPr>
      <w:r>
        <w:t>Zarządzenie Ministra Infrastruktury z dnia 19 listopada 2001 r. w sprawie dziennika budowy, montażu i rozbiórki oraz tablicy informacyjnej (Dz. U. Nr 138, poz. 1555).</w:t>
      </w:r>
    </w:p>
    <w:p w14:paraId="68357DB0" w14:textId="77777777" w:rsidR="004D01B2" w:rsidRDefault="004D01B2" w:rsidP="004D01B2">
      <w:pPr>
        <w:pStyle w:val="Bezodstpw"/>
      </w:pPr>
      <w:r>
        <w:t>Ustawa z dnia 21 marca 1985 r. o drogach publicznych (Dz. U. Nr 14, poz. 60 z późniejszymi zmianami).</w:t>
      </w:r>
    </w:p>
    <w:p w14:paraId="6723B0DC" w14:textId="77777777" w:rsidR="00AA6B18" w:rsidRPr="00AA6B18" w:rsidRDefault="00AA6B18" w:rsidP="00AA6B18">
      <w:pPr>
        <w:pStyle w:val="Nagwek1"/>
        <w:numPr>
          <w:ilvl w:val="0"/>
          <w:numId w:val="0"/>
        </w:numPr>
        <w:rPr>
          <w:rFonts w:eastAsia="Times New Roman" w:cs="Times New Roman"/>
          <w:kern w:val="0"/>
          <w:szCs w:val="20"/>
          <w:lang w:eastAsia="pl-PL" w:bidi="ar-SA"/>
        </w:rPr>
      </w:pPr>
      <w:r>
        <w:rPr>
          <w:lang w:bidi="ar-SA"/>
        </w:rPr>
        <w:br w:type="page"/>
      </w:r>
      <w:bookmarkStart w:id="43" w:name="_Toc484512292"/>
      <w:r w:rsidRPr="00AA6B18">
        <w:rPr>
          <w:lang w:eastAsia="pl-PL"/>
        </w:rPr>
        <w:lastRenderedPageBreak/>
        <w:t>D-01.02.04</w:t>
      </w:r>
      <w:r>
        <w:rPr>
          <w:lang w:eastAsia="pl-PL"/>
        </w:rPr>
        <w:t xml:space="preserve"> </w:t>
      </w:r>
      <w:r w:rsidRPr="00AA6B18">
        <w:rPr>
          <w:rFonts w:eastAsia="Times New Roman" w:cs="Times New Roman"/>
          <w:kern w:val="0"/>
          <w:szCs w:val="20"/>
          <w:lang w:eastAsia="pl-PL" w:bidi="ar-SA"/>
        </w:rPr>
        <w:t>ROZBIÓRKA ELEMENTÓW DRÓG, OGRODZEŃ</w:t>
      </w:r>
      <w:r>
        <w:rPr>
          <w:rFonts w:eastAsia="Times New Roman" w:cs="Times New Roman"/>
          <w:kern w:val="0"/>
          <w:szCs w:val="20"/>
          <w:lang w:eastAsia="pl-PL" w:bidi="ar-SA"/>
        </w:rPr>
        <w:t xml:space="preserve"> </w:t>
      </w:r>
      <w:r w:rsidRPr="00AA6B18">
        <w:rPr>
          <w:rFonts w:eastAsia="Times New Roman" w:cs="Times New Roman"/>
          <w:kern w:val="0"/>
          <w:szCs w:val="20"/>
          <w:lang w:eastAsia="pl-PL" w:bidi="ar-SA"/>
        </w:rPr>
        <w:t>I PRZEPUSTÓW</w:t>
      </w:r>
      <w:bookmarkEnd w:id="43"/>
    </w:p>
    <w:p w14:paraId="5F44E5A6" w14:textId="77777777" w:rsidR="00AA6B18" w:rsidRDefault="00AA6B18" w:rsidP="00AA6B18">
      <w:pPr>
        <w:pStyle w:val="Bezodstpw"/>
        <w:rPr>
          <w:rFonts w:eastAsia="Times New Roman" w:cs="Times New Roman"/>
          <w:kern w:val="28"/>
          <w:sz w:val="20"/>
          <w:szCs w:val="20"/>
          <w:lang w:eastAsia="pl-PL" w:bidi="ar-SA"/>
        </w:rPr>
      </w:pPr>
      <w:bookmarkStart w:id="44" w:name="_1._WSTĘP_4"/>
      <w:bookmarkEnd w:id="44"/>
      <w:r>
        <w:t>1. WSTĘP</w:t>
      </w:r>
    </w:p>
    <w:p w14:paraId="712B0990" w14:textId="77777777" w:rsidR="00AA6B18" w:rsidRDefault="00AA6B18" w:rsidP="00AA6B18">
      <w:pPr>
        <w:pStyle w:val="Bezodstpw"/>
      </w:pPr>
      <w:r>
        <w:t>1.1.Przedmiot OST</w:t>
      </w:r>
    </w:p>
    <w:p w14:paraId="1B1AC79C" w14:textId="77777777" w:rsidR="00AA6B18" w:rsidRDefault="00AA6B18" w:rsidP="00AA6B18">
      <w:pPr>
        <w:pStyle w:val="Bezodstpw"/>
      </w:pPr>
      <w:r>
        <w:rPr>
          <w:b/>
        </w:rPr>
        <w:tab/>
      </w:r>
      <w:r>
        <w:t xml:space="preserve">Przedmiotem niniejszej ogólnej specyfikacji technicznej (OST) są wymagania dotyczące wykonania i odbioru robót związanych z rozbiórką elementów dróg, ogrodzeń i przepustów. </w:t>
      </w:r>
    </w:p>
    <w:p w14:paraId="6D686D88" w14:textId="77777777" w:rsidR="00AA6B18" w:rsidRDefault="00AA6B18" w:rsidP="00AA6B18">
      <w:pPr>
        <w:pStyle w:val="Bezodstpw"/>
      </w:pPr>
      <w:r>
        <w:t>1.2. Zakres stosowania OST</w:t>
      </w:r>
    </w:p>
    <w:p w14:paraId="5A3EEDA5" w14:textId="77777777" w:rsidR="00AA6B18" w:rsidRDefault="00AA6B18" w:rsidP="00AA6B18">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B2FBADE" w14:textId="77777777" w:rsidR="00AA6B18" w:rsidRDefault="00AA6B18" w:rsidP="00AA6B18">
      <w:pPr>
        <w:pStyle w:val="Bezodstpw"/>
      </w:pPr>
      <w:r>
        <w:tab/>
        <w:t>Zaleca się wykorzystanie OST przy zlecaniu robót na drogach miejskich i gminnych.</w:t>
      </w:r>
    </w:p>
    <w:p w14:paraId="3120AE04" w14:textId="77777777" w:rsidR="00AA6B18" w:rsidRDefault="00AA6B18" w:rsidP="00AA6B18">
      <w:pPr>
        <w:pStyle w:val="Bezodstpw"/>
      </w:pPr>
      <w:r>
        <w:t>1.3. Zakres robót objętych OST</w:t>
      </w:r>
    </w:p>
    <w:p w14:paraId="4DC0A159" w14:textId="77777777" w:rsidR="00AA6B18" w:rsidRDefault="00AA6B18" w:rsidP="00AA6B18">
      <w:pPr>
        <w:pStyle w:val="Bezodstpw"/>
      </w:pPr>
      <w:r>
        <w:rPr>
          <w:b/>
        </w:rPr>
        <w:tab/>
      </w:r>
      <w:r>
        <w:t>Ustalenia zawarte w niniejszej specyfikacji dotyczą zasad prowadzenia robót związanych z rozbiórką:</w:t>
      </w:r>
    </w:p>
    <w:p w14:paraId="71FAC1A0" w14:textId="77777777" w:rsidR="00AA6B18" w:rsidRDefault="00AA6B18" w:rsidP="00AA6B18">
      <w:pPr>
        <w:pStyle w:val="Bezodstpw"/>
      </w:pPr>
      <w:r>
        <w:t>warstw nawierzchni,</w:t>
      </w:r>
    </w:p>
    <w:p w14:paraId="3BE2FF5A" w14:textId="77777777" w:rsidR="00AA6B18" w:rsidRDefault="00AA6B18" w:rsidP="00AA6B18">
      <w:pPr>
        <w:pStyle w:val="Bezodstpw"/>
      </w:pPr>
      <w:r>
        <w:t>krawężników, obrzeży i oporników,</w:t>
      </w:r>
    </w:p>
    <w:p w14:paraId="0E6AECA6" w14:textId="77777777" w:rsidR="00AA6B18" w:rsidRDefault="00AA6B18" w:rsidP="00AA6B18">
      <w:pPr>
        <w:pStyle w:val="Bezodstpw"/>
      </w:pPr>
      <w:r>
        <w:t>ścieków,</w:t>
      </w:r>
    </w:p>
    <w:p w14:paraId="370564B0" w14:textId="77777777" w:rsidR="00AA6B18" w:rsidRDefault="00AA6B18" w:rsidP="00AA6B18">
      <w:pPr>
        <w:pStyle w:val="Bezodstpw"/>
      </w:pPr>
      <w:r>
        <w:t xml:space="preserve"> chodników,</w:t>
      </w:r>
    </w:p>
    <w:p w14:paraId="64F4793F" w14:textId="77777777" w:rsidR="00AA6B18" w:rsidRDefault="00AA6B18" w:rsidP="00AA6B18">
      <w:pPr>
        <w:pStyle w:val="Bezodstpw"/>
      </w:pPr>
      <w:r>
        <w:t>ogrodzeń,</w:t>
      </w:r>
    </w:p>
    <w:p w14:paraId="11DC4067" w14:textId="77777777" w:rsidR="00AA6B18" w:rsidRDefault="00AA6B18" w:rsidP="00AA6B18">
      <w:pPr>
        <w:pStyle w:val="Bezodstpw"/>
      </w:pPr>
      <w:r>
        <w:t>barier i poręczy,</w:t>
      </w:r>
    </w:p>
    <w:p w14:paraId="499F7314" w14:textId="77777777" w:rsidR="00AA6B18" w:rsidRDefault="00AA6B18" w:rsidP="00AA6B18">
      <w:pPr>
        <w:pStyle w:val="Bezodstpw"/>
      </w:pPr>
      <w:r>
        <w:t>znaków drogowych,</w:t>
      </w:r>
    </w:p>
    <w:p w14:paraId="050EA0EF" w14:textId="77777777" w:rsidR="00AA6B18" w:rsidRDefault="00AA6B18" w:rsidP="00AA6B18">
      <w:pPr>
        <w:pStyle w:val="Bezodstpw"/>
      </w:pPr>
      <w:r>
        <w:t>przepustów: betonowych, żelbetowych, kamiennych, ceglanych itp.</w:t>
      </w:r>
    </w:p>
    <w:p w14:paraId="1D409C0F" w14:textId="77777777" w:rsidR="00AA6B18" w:rsidRDefault="00AA6B18" w:rsidP="00AA6B18">
      <w:pPr>
        <w:pStyle w:val="Bezodstpw"/>
      </w:pPr>
      <w:r>
        <w:t>1.4. Określenia podstawowe</w:t>
      </w:r>
    </w:p>
    <w:p w14:paraId="52AFBDDF" w14:textId="77777777" w:rsidR="00AA6B18" w:rsidRDefault="00AA6B18" w:rsidP="00AA6B18">
      <w:pPr>
        <w:pStyle w:val="Bezodstpw"/>
      </w:pPr>
      <w:r>
        <w:tab/>
        <w:t>Stosowane określenia podstawowe są zgodne z obowiązującymi, odpowiednimi polskimi normami oraz z definicjami podanymi w OST D-M-00.00.00 „Wymagania ogólne” pkt 1.4.</w:t>
      </w:r>
    </w:p>
    <w:p w14:paraId="3B13E65C" w14:textId="77777777" w:rsidR="00AA6B18" w:rsidRDefault="00AA6B18" w:rsidP="00AA6B18">
      <w:pPr>
        <w:pStyle w:val="Bezodstpw"/>
      </w:pPr>
      <w:r>
        <w:t>1.5. Ogólne wymagania dotyczące robót</w:t>
      </w:r>
    </w:p>
    <w:p w14:paraId="057922CE" w14:textId="77777777" w:rsidR="00AA6B18" w:rsidRDefault="00AA6B18" w:rsidP="00AA6B18">
      <w:pPr>
        <w:pStyle w:val="Bezodstpw"/>
      </w:pPr>
      <w:r>
        <w:tab/>
        <w:t>Ogólne wymagania dotyczące robót podano w OST D-M-00.00.00 „Wymagania ogólne” pkt 1.5.</w:t>
      </w:r>
    </w:p>
    <w:p w14:paraId="1338E1FA" w14:textId="77777777" w:rsidR="00AA6B18" w:rsidRDefault="00AA6B18" w:rsidP="00AA6B18">
      <w:pPr>
        <w:pStyle w:val="Bezodstpw"/>
      </w:pPr>
      <w:bookmarkStart w:id="45" w:name="_2._MATERIAŁY_4"/>
      <w:bookmarkEnd w:id="45"/>
      <w:r>
        <w:t>2. MATERIAŁY</w:t>
      </w:r>
    </w:p>
    <w:p w14:paraId="0841DC96" w14:textId="77777777" w:rsidR="00AA6B18" w:rsidRDefault="00AA6B18" w:rsidP="00AA6B18">
      <w:pPr>
        <w:pStyle w:val="Bezodstpw"/>
      </w:pPr>
      <w:r>
        <w:t>2.1. Ogólne wymagania dotyczące materiałów</w:t>
      </w:r>
    </w:p>
    <w:p w14:paraId="61B812C6" w14:textId="77777777" w:rsidR="00AA6B18" w:rsidRDefault="00AA6B18" w:rsidP="00AA6B18">
      <w:pPr>
        <w:pStyle w:val="Bezodstpw"/>
      </w:pPr>
      <w:r>
        <w:rPr>
          <w:b/>
        </w:rPr>
        <w:tab/>
      </w:r>
      <w:r>
        <w:t>Ogólne wymagania dotyczące materiałów, ich pozyskiwania i składowania, podano w OST D-M-00.00.00 „Wymagania ogólne” pkt 2.</w:t>
      </w:r>
    </w:p>
    <w:p w14:paraId="6DB51D2E" w14:textId="77777777" w:rsidR="00AA6B18" w:rsidRDefault="00AA6B18" w:rsidP="00AA6B18">
      <w:pPr>
        <w:pStyle w:val="Bezodstpw"/>
      </w:pPr>
      <w:r>
        <w:t>2.2. Rusztowania</w:t>
      </w:r>
    </w:p>
    <w:p w14:paraId="582D5316" w14:textId="77777777" w:rsidR="00AA6B18" w:rsidRDefault="00AA6B18" w:rsidP="00AA6B18">
      <w:pPr>
        <w:pStyle w:val="Bezodstpw"/>
      </w:pPr>
      <w:r>
        <w:tab/>
        <w:t>Rusztowania robocze przestawne przy rozbiórce przepustów mogą być wykonane z drewna lub rur stalowych w postaci:</w:t>
      </w:r>
    </w:p>
    <w:p w14:paraId="5DD96A0D" w14:textId="77777777" w:rsidR="00AA6B18" w:rsidRDefault="00AA6B18" w:rsidP="00AA6B18">
      <w:pPr>
        <w:pStyle w:val="Bezodstpw"/>
      </w:pPr>
      <w:r>
        <w:t>rusztowań kozłowych, wysokości od 1,0 do 1,5 m, składających się z leżni z bali (np. 12,5 x 12,5 cm), nóg z krawędziaków (np. 7,6 x 7,6 cm), stężeń (np. 3,2 x 12,5 cm) i pomostu z desek,</w:t>
      </w:r>
    </w:p>
    <w:p w14:paraId="78C6669C" w14:textId="77777777" w:rsidR="00AA6B18" w:rsidRDefault="00AA6B18" w:rsidP="00AA6B18">
      <w:pPr>
        <w:pStyle w:val="Bezodstpw"/>
      </w:pPr>
      <w:r>
        <w:t>rusztowań drabinowych, składających się z drabin (np. długości 6 m, szerokości 52 cm), usztywnionych stężeniami z desek (np. 3,2 x 12,5 cm), na których szczeblach (np. 3,2 x 6,3 cm) układa się pomosty z desek,</w:t>
      </w:r>
    </w:p>
    <w:p w14:paraId="6E5B7278" w14:textId="77777777" w:rsidR="00AA6B18" w:rsidRDefault="00AA6B18" w:rsidP="00AA6B18">
      <w:pPr>
        <w:pStyle w:val="Bezodstpw"/>
      </w:pPr>
      <w:r>
        <w:t xml:space="preserve">przestawnych klatek </w:t>
      </w:r>
      <w:proofErr w:type="spellStart"/>
      <w:r>
        <w:t>rusztowaniowych</w:t>
      </w:r>
      <w:proofErr w:type="spellEnd"/>
      <w:r>
        <w:t xml:space="preserve"> z rur stalowych średnicy od 38 do 63,5 mm, o wymiarach klatek około 1,2 x 1,5 m lub płaskich klatek </w:t>
      </w:r>
      <w:proofErr w:type="spellStart"/>
      <w:r>
        <w:t>rusztowaniowych</w:t>
      </w:r>
      <w:proofErr w:type="spellEnd"/>
      <w:r>
        <w:t xml:space="preserve"> (np. z rur stalowych średnicy 108 mm i kątowników 45 x 45 x 5 mm i 70 x 70 x 7 mm), o wymiarach klatek około 1,1 x 1,5 m,</w:t>
      </w:r>
    </w:p>
    <w:p w14:paraId="454352EA" w14:textId="77777777" w:rsidR="00AA6B18" w:rsidRDefault="00AA6B18" w:rsidP="00AA6B18">
      <w:pPr>
        <w:pStyle w:val="Bezodstpw"/>
      </w:pPr>
      <w:r>
        <w:t>rusztowań z rur stalowych średnicy od 33,5 do 76,1 mm połączonych łącznikami w ramownice i kratownice.</w:t>
      </w:r>
    </w:p>
    <w:p w14:paraId="42D0B572" w14:textId="77777777" w:rsidR="00AA6B18" w:rsidRDefault="00AA6B18" w:rsidP="00AA6B18">
      <w:pPr>
        <w:pStyle w:val="Bezodstpw"/>
      </w:pPr>
      <w:r>
        <w:lastRenderedPageBreak/>
        <w:tab/>
        <w:t>Rusztowanie należy wykonać z materiałów odpowiadających następującym normom:</w:t>
      </w:r>
    </w:p>
    <w:p w14:paraId="5BCDB978" w14:textId="77777777" w:rsidR="00AA6B18" w:rsidRDefault="00AA6B18" w:rsidP="00AA6B18">
      <w:pPr>
        <w:pStyle w:val="Bezodstpw"/>
      </w:pPr>
      <w:r>
        <w:t>drewno i tarcica wg PN-D-95017 [1], PN-D-96000 [2], PN-D-96002 [3] lub innej zaakceptowanej przez Inżyniera,</w:t>
      </w:r>
    </w:p>
    <w:p w14:paraId="7E510F60" w14:textId="77777777" w:rsidR="00AA6B18" w:rsidRDefault="00AA6B18" w:rsidP="00AA6B18">
      <w:pPr>
        <w:pStyle w:val="Bezodstpw"/>
      </w:pPr>
      <w:r>
        <w:t>gwoździe wg BN-87/5028-12 [8],</w:t>
      </w:r>
    </w:p>
    <w:p w14:paraId="06C7CD77" w14:textId="77777777" w:rsidR="00AA6B18" w:rsidRDefault="00AA6B18" w:rsidP="00AA6B18">
      <w:pPr>
        <w:pStyle w:val="Bezodstpw"/>
      </w:pPr>
      <w:r>
        <w:t>rury stalowe wg PN-H-74219 [4], PN-H-74220 [5] lub innej zaakceptowanej przez Inżyniera,</w:t>
      </w:r>
    </w:p>
    <w:p w14:paraId="3A21FDD0" w14:textId="77777777" w:rsidR="00AA6B18" w:rsidRDefault="00AA6B18" w:rsidP="00AA6B18">
      <w:pPr>
        <w:pStyle w:val="Bezodstpw"/>
      </w:pPr>
      <w:r>
        <w:t>kątowniki wg PN-H-93401[6], PN-H-93402 [7] lub innej zaakceptowanej przez Inżyniera.</w:t>
      </w:r>
    </w:p>
    <w:p w14:paraId="4512D527" w14:textId="77777777" w:rsidR="00AA6B18" w:rsidRDefault="00AA6B18" w:rsidP="00AA6B18">
      <w:pPr>
        <w:pStyle w:val="Bezodstpw"/>
      </w:pPr>
      <w:bookmarkStart w:id="46" w:name="_3._SPRZĘT_4"/>
      <w:bookmarkEnd w:id="46"/>
      <w:r>
        <w:t>3. SPRZĘT</w:t>
      </w:r>
    </w:p>
    <w:p w14:paraId="7E8802AB" w14:textId="77777777" w:rsidR="00AA6B18" w:rsidRDefault="00AA6B18" w:rsidP="00AA6B18">
      <w:pPr>
        <w:pStyle w:val="Bezodstpw"/>
      </w:pPr>
      <w:r>
        <w:t>3.1. Ogólne wymagania dotyczące sprzętu</w:t>
      </w:r>
    </w:p>
    <w:p w14:paraId="42DB6197" w14:textId="77777777" w:rsidR="00AA6B18" w:rsidRDefault="00AA6B18" w:rsidP="00AA6B18">
      <w:pPr>
        <w:pStyle w:val="Bezodstpw"/>
      </w:pPr>
      <w:r>
        <w:tab/>
        <w:t>Ogólne wymagania dotyczące sprzętu podano w OST D-M-00.00.00 „Wymagania ogólne” pkt 3.</w:t>
      </w:r>
    </w:p>
    <w:p w14:paraId="753BC747" w14:textId="77777777" w:rsidR="00AA6B18" w:rsidRDefault="00AA6B18" w:rsidP="00AA6B18">
      <w:pPr>
        <w:pStyle w:val="Bezodstpw"/>
      </w:pPr>
      <w:r>
        <w:t>3.2. Sprzęt do rozbiórki</w:t>
      </w:r>
    </w:p>
    <w:p w14:paraId="1158DE70" w14:textId="77777777" w:rsidR="00AA6B18" w:rsidRDefault="00AA6B18" w:rsidP="00AA6B18">
      <w:pPr>
        <w:pStyle w:val="Bezodstpw"/>
      </w:pPr>
      <w:r>
        <w:tab/>
        <w:t>Do wykonania robót związanych z rozbiórką elementów dróg, ogrodzeń i przepustów może być wykorzystany sprzęt podany poniżej, lub inny zaakceptowany przez Inżyniera:</w:t>
      </w:r>
    </w:p>
    <w:p w14:paraId="195A3B0B" w14:textId="77777777" w:rsidR="00AA6B18" w:rsidRDefault="00AA6B18" w:rsidP="00AA6B18">
      <w:pPr>
        <w:pStyle w:val="Bezodstpw"/>
      </w:pPr>
      <w:r>
        <w:t>spycharki,</w:t>
      </w:r>
    </w:p>
    <w:p w14:paraId="3597CBFF" w14:textId="77777777" w:rsidR="00AA6B18" w:rsidRDefault="00AA6B18" w:rsidP="00AA6B18">
      <w:pPr>
        <w:pStyle w:val="Bezodstpw"/>
      </w:pPr>
      <w:r>
        <w:t>ładowarki,</w:t>
      </w:r>
    </w:p>
    <w:p w14:paraId="1B79B58E" w14:textId="77777777" w:rsidR="00AA6B18" w:rsidRDefault="00AA6B18" w:rsidP="00AA6B18">
      <w:pPr>
        <w:pStyle w:val="Bezodstpw"/>
      </w:pPr>
      <w:r>
        <w:t>żurawie samochodowe,</w:t>
      </w:r>
    </w:p>
    <w:p w14:paraId="2736B9BE" w14:textId="77777777" w:rsidR="00AA6B18" w:rsidRDefault="00AA6B18" w:rsidP="00AA6B18">
      <w:pPr>
        <w:pStyle w:val="Bezodstpw"/>
      </w:pPr>
      <w:r>
        <w:t>samochody ciężarowe,</w:t>
      </w:r>
    </w:p>
    <w:p w14:paraId="7980677E" w14:textId="77777777" w:rsidR="00AA6B18" w:rsidRDefault="00AA6B18" w:rsidP="00AA6B18">
      <w:pPr>
        <w:pStyle w:val="Bezodstpw"/>
      </w:pPr>
      <w:r>
        <w:t>zrywarki,</w:t>
      </w:r>
    </w:p>
    <w:p w14:paraId="4E0F32D3" w14:textId="77777777" w:rsidR="00AA6B18" w:rsidRDefault="00AA6B18" w:rsidP="00AA6B18">
      <w:pPr>
        <w:pStyle w:val="Bezodstpw"/>
      </w:pPr>
      <w:r>
        <w:t>młoty pneumatyczne,</w:t>
      </w:r>
    </w:p>
    <w:p w14:paraId="381DB1C7" w14:textId="77777777" w:rsidR="00AA6B18" w:rsidRDefault="00AA6B18" w:rsidP="00AA6B18">
      <w:pPr>
        <w:pStyle w:val="Bezodstpw"/>
      </w:pPr>
      <w:r>
        <w:t>piły mechaniczne,</w:t>
      </w:r>
    </w:p>
    <w:p w14:paraId="6639F310" w14:textId="77777777" w:rsidR="00AA6B18" w:rsidRDefault="00AA6B18" w:rsidP="00AA6B18">
      <w:pPr>
        <w:pStyle w:val="Bezodstpw"/>
      </w:pPr>
      <w:r>
        <w:t>frezarki nawierzchni,</w:t>
      </w:r>
    </w:p>
    <w:p w14:paraId="582E897F" w14:textId="77777777" w:rsidR="00AA6B18" w:rsidRDefault="00AA6B18" w:rsidP="00AA6B18">
      <w:pPr>
        <w:pStyle w:val="Bezodstpw"/>
      </w:pPr>
      <w:r>
        <w:t>koparki.</w:t>
      </w:r>
    </w:p>
    <w:p w14:paraId="0C5DC16E" w14:textId="77777777" w:rsidR="00AA6B18" w:rsidRDefault="00AA6B18" w:rsidP="00AA6B18">
      <w:pPr>
        <w:pStyle w:val="Bezodstpw"/>
      </w:pPr>
      <w:bookmarkStart w:id="47" w:name="_4._TRANSPORT_4"/>
      <w:bookmarkEnd w:id="47"/>
      <w:r>
        <w:t>4. TRANSPORT</w:t>
      </w:r>
    </w:p>
    <w:p w14:paraId="03D248D8" w14:textId="77777777" w:rsidR="00AA6B18" w:rsidRDefault="00AA6B18" w:rsidP="00AA6B18">
      <w:pPr>
        <w:pStyle w:val="Bezodstpw"/>
      </w:pPr>
      <w:r>
        <w:t>4.1. Ogólne wymagania dotyczące transportu</w:t>
      </w:r>
    </w:p>
    <w:p w14:paraId="35413C91" w14:textId="77777777" w:rsidR="00AA6B18" w:rsidRDefault="00AA6B18" w:rsidP="00AA6B18">
      <w:pPr>
        <w:pStyle w:val="Bezodstpw"/>
      </w:pPr>
      <w:r>
        <w:tab/>
        <w:t>Ogólne wymagania dotyczące transportu podano w OST D-M-00.00.00 „Wymagania ogólne” pkt 4.</w:t>
      </w:r>
    </w:p>
    <w:p w14:paraId="22BD6610" w14:textId="77777777" w:rsidR="00AA6B18" w:rsidRDefault="00AA6B18" w:rsidP="00AA6B18">
      <w:pPr>
        <w:pStyle w:val="Bezodstpw"/>
      </w:pPr>
      <w:r>
        <w:t>4.2. Transport materiałów z rozbiórki</w:t>
      </w:r>
    </w:p>
    <w:p w14:paraId="5701300E" w14:textId="77777777" w:rsidR="00AA6B18" w:rsidRDefault="00AA6B18" w:rsidP="00AA6B18">
      <w:pPr>
        <w:pStyle w:val="Bezodstpw"/>
      </w:pPr>
      <w:r>
        <w:tab/>
        <w:t>Materiał z rozbiórki można przewozić dowolnym środkiem transportu.</w:t>
      </w:r>
    </w:p>
    <w:p w14:paraId="639D646C" w14:textId="77777777" w:rsidR="00AA6B18" w:rsidRDefault="00AA6B18" w:rsidP="00AA6B18">
      <w:pPr>
        <w:pStyle w:val="Bezodstpw"/>
      </w:pPr>
      <w:bookmarkStart w:id="48" w:name="_5._WYKONANIE_ROBÓT_4"/>
      <w:bookmarkEnd w:id="48"/>
      <w:r>
        <w:t>5. WYKONANIE ROBÓT</w:t>
      </w:r>
    </w:p>
    <w:p w14:paraId="28226D2F" w14:textId="77777777" w:rsidR="00AA6B18" w:rsidRDefault="00AA6B18" w:rsidP="00AA6B18">
      <w:pPr>
        <w:pStyle w:val="Bezodstpw"/>
      </w:pPr>
      <w:r>
        <w:t>5.1. Ogólne zasady wykonania robót</w:t>
      </w:r>
    </w:p>
    <w:p w14:paraId="4BC377C5" w14:textId="77777777" w:rsidR="00AA6B18" w:rsidRDefault="00AA6B18" w:rsidP="00AA6B18">
      <w:pPr>
        <w:pStyle w:val="Bezodstpw"/>
      </w:pPr>
      <w:r>
        <w:tab/>
        <w:t>Ogólne zasady wykonania robót podano w OST D-M-00.00.00 „Wymagania ogólne” pkt 5.</w:t>
      </w:r>
    </w:p>
    <w:p w14:paraId="24D69649" w14:textId="77777777" w:rsidR="00AA6B18" w:rsidRDefault="00AA6B18" w:rsidP="00AA6B18">
      <w:pPr>
        <w:pStyle w:val="Bezodstpw"/>
      </w:pPr>
      <w:r>
        <w:t>5.2. Wykonanie robót rozbiórkowych</w:t>
      </w:r>
    </w:p>
    <w:p w14:paraId="57504091" w14:textId="77777777" w:rsidR="00AA6B18" w:rsidRDefault="00AA6B18" w:rsidP="00AA6B18">
      <w:pPr>
        <w:pStyle w:val="Bezodstpw"/>
      </w:pPr>
      <w:r>
        <w:tab/>
        <w:t>Roboty rozbiórkowe elementów dróg, ogrodzeń i przepustów obejmują usunięcie z terenu budowy wszystkich elementów wymienionych w pkt 1.3, zgodnie z dokumentacją projektową, SST lub wskazanych przez Inżyniera.</w:t>
      </w:r>
    </w:p>
    <w:p w14:paraId="3CC9D08B" w14:textId="77777777" w:rsidR="00AA6B18" w:rsidRDefault="00AA6B18" w:rsidP="00AA6B18">
      <w:pPr>
        <w:pStyle w:val="Bezodstpw"/>
      </w:pPr>
      <w:r>
        <w:tab/>
        <w:t>Jeśli dokumentacja projektowa nie zawiera dokumentacji inwentaryzacyjnej lub/i rozbiórkowej, Inżynier może polecić Wykonawcy sporządzenie takiej dokumentacji, w której zostanie określony przewidziany odzysk materiałów.</w:t>
      </w:r>
    </w:p>
    <w:p w14:paraId="2552447B" w14:textId="77777777" w:rsidR="00AA6B18" w:rsidRDefault="00AA6B18" w:rsidP="00AA6B18">
      <w:pPr>
        <w:pStyle w:val="Bezodstpw"/>
      </w:pPr>
      <w:r>
        <w:tab/>
        <w:t>Roboty rozbiórkowe można wykonywać mechanicznie lub ręcznie w sposób określony w SST lub przez Inżyniera.</w:t>
      </w:r>
    </w:p>
    <w:p w14:paraId="6019F04F" w14:textId="77777777" w:rsidR="00AA6B18" w:rsidRDefault="00AA6B18" w:rsidP="00AA6B18">
      <w:pPr>
        <w:pStyle w:val="Bezodstpw"/>
      </w:pPr>
      <w:r>
        <w:tab/>
        <w:t>W przypadku usuwania warstw nawierzchni z zastosowaniem frezarek drogowych, należy spełnić warunki określone w OST D-05.03.11 „Recykling”.</w:t>
      </w:r>
    </w:p>
    <w:p w14:paraId="5E24E76E" w14:textId="77777777" w:rsidR="00AA6B18" w:rsidRDefault="00AA6B18" w:rsidP="00AA6B18">
      <w:pPr>
        <w:pStyle w:val="Bezodstpw"/>
      </w:pPr>
      <w:r>
        <w:tab/>
        <w:t>W przypadku robót rozbiórkowych przepustu należy dokonać:</w:t>
      </w:r>
    </w:p>
    <w:p w14:paraId="48CF53E8" w14:textId="77777777" w:rsidR="00AA6B18" w:rsidRDefault="00AA6B18" w:rsidP="00AA6B18">
      <w:pPr>
        <w:pStyle w:val="Bezodstpw"/>
      </w:pPr>
      <w:r>
        <w:t>odkopania przepustu,</w:t>
      </w:r>
    </w:p>
    <w:p w14:paraId="54D2C92A" w14:textId="77777777" w:rsidR="00AA6B18" w:rsidRDefault="00AA6B18" w:rsidP="00AA6B18">
      <w:pPr>
        <w:pStyle w:val="Bezodstpw"/>
      </w:pPr>
      <w:r>
        <w:t>ew. ustawienia przenośnych rusztowań przy przepustach wyższych od około 2 m,</w:t>
      </w:r>
    </w:p>
    <w:p w14:paraId="357C40F3" w14:textId="77777777" w:rsidR="00AA6B18" w:rsidRDefault="00AA6B18" w:rsidP="00AA6B18">
      <w:pPr>
        <w:pStyle w:val="Bezodstpw"/>
      </w:pPr>
      <w:r>
        <w:t xml:space="preserve">rozbicia elementów, których nie przewiduje się odzyskać, w sposób ręczny lub mechaniczny z </w:t>
      </w:r>
      <w:r>
        <w:lastRenderedPageBreak/>
        <w:t>ew. przecięciem prętów zbrojeniowych i ich odgięciem,</w:t>
      </w:r>
    </w:p>
    <w:p w14:paraId="7AD48B4E" w14:textId="77777777" w:rsidR="00AA6B18" w:rsidRDefault="00AA6B18" w:rsidP="00AA6B18">
      <w:pPr>
        <w:pStyle w:val="Bezodstpw"/>
      </w:pPr>
      <w: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14:paraId="46F13828" w14:textId="77777777" w:rsidR="00AA6B18" w:rsidRDefault="00AA6B18" w:rsidP="00AA6B18">
      <w:pPr>
        <w:pStyle w:val="Bezodstpw"/>
      </w:pPr>
      <w:r>
        <w:t>oczyszczenia rozebranych elementów, przewidzianych do powtórnego użycia  (z zaprawy, kawałków betonu, izolacji itp.) i ich posortowania.</w:t>
      </w:r>
    </w:p>
    <w:p w14:paraId="2F042415" w14:textId="77777777" w:rsidR="00AA6B18" w:rsidRDefault="00AA6B18" w:rsidP="00AA6B18">
      <w:pPr>
        <w:pStyle w:val="Bezodstpw"/>
      </w:pPr>
      <w:r>
        <w:tab/>
        <w:t>Wszystkie elementy możliwe do powtórnego wykorzystania powinny być usuwane bez powodowania zbędnych uszkodzeń. O ile uzyskane elementy nie stają się własnością Wykonawcy, powinien on przewieźć je na miejsce określone w SST lub wskazane przez Inżyniera.</w:t>
      </w:r>
    </w:p>
    <w:p w14:paraId="4CE91364" w14:textId="77777777" w:rsidR="00AA6B18" w:rsidRDefault="00AA6B18" w:rsidP="00AA6B18">
      <w:pPr>
        <w:pStyle w:val="Bezodstpw"/>
      </w:pPr>
      <w:r>
        <w:tab/>
        <w:t>Elementy i materiały, które zgodnie z SST stają się własnością Wykonawcy, powinny być usunięte z terenu budowy.</w:t>
      </w:r>
    </w:p>
    <w:p w14:paraId="2499D466" w14:textId="77777777" w:rsidR="00AA6B18" w:rsidRDefault="00AA6B18" w:rsidP="00AA6B18">
      <w:pPr>
        <w:pStyle w:val="Bezodstpw"/>
      </w:pPr>
      <w: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14:paraId="3C760434" w14:textId="77777777" w:rsidR="00AA6B18" w:rsidRDefault="00AA6B18" w:rsidP="00AA6B18">
      <w:pPr>
        <w:pStyle w:val="Bezodstpw"/>
      </w:pPr>
      <w:r>
        <w:tab/>
        <w:t>Doły w miejscach, gdzie nie przewiduje się wykonania wykopów drogowych należy wypełnić, warstwami, odpowiednim gruntem do poziomu otaczającego terenu i zagęścić zgodnie z wymaganiami określonymi w OST D-02.00.00 „Roboty ziemne”.</w:t>
      </w:r>
    </w:p>
    <w:p w14:paraId="168C0CBE" w14:textId="77777777" w:rsidR="00AA6B18" w:rsidRDefault="00AA6B18" w:rsidP="00AA6B18">
      <w:pPr>
        <w:pStyle w:val="Bezodstpw"/>
      </w:pPr>
      <w:bookmarkStart w:id="49" w:name="_6._KONTROLA_JAKOŚCI_4"/>
      <w:bookmarkEnd w:id="49"/>
      <w:r>
        <w:t>6. KONTROLA JAKOŚCI ROBÓT</w:t>
      </w:r>
    </w:p>
    <w:p w14:paraId="15D1A44D" w14:textId="77777777" w:rsidR="00AA6B18" w:rsidRDefault="00AA6B18" w:rsidP="00AA6B18">
      <w:pPr>
        <w:pStyle w:val="Bezodstpw"/>
      </w:pPr>
      <w:r>
        <w:t>6.1. Ogólne zasady kontroli jakości robót</w:t>
      </w:r>
    </w:p>
    <w:p w14:paraId="2698D832" w14:textId="77777777" w:rsidR="00AA6B18" w:rsidRDefault="00AA6B18" w:rsidP="00AA6B18">
      <w:pPr>
        <w:pStyle w:val="Bezodstpw"/>
      </w:pPr>
      <w:r>
        <w:tab/>
        <w:t>Ogólne zasady kontroli jakości robót podano w OST D-M-00.00.00 „Wymagania ogólne” pkt 6.</w:t>
      </w:r>
    </w:p>
    <w:p w14:paraId="50AAAECF" w14:textId="77777777" w:rsidR="00AA6B18" w:rsidRDefault="00AA6B18" w:rsidP="00AA6B18">
      <w:pPr>
        <w:pStyle w:val="Bezodstpw"/>
      </w:pPr>
      <w:r>
        <w:t>6.2. Kontrola jakości robót rozbiórkowych</w:t>
      </w:r>
    </w:p>
    <w:p w14:paraId="3F012154" w14:textId="77777777" w:rsidR="00AA6B18" w:rsidRDefault="00AA6B18" w:rsidP="00AA6B18">
      <w:pPr>
        <w:pStyle w:val="Bezodstpw"/>
      </w:pPr>
      <w:r>
        <w:tab/>
        <w:t>Kontrola jakości robót polega na wizualnej ocenie kompletności wykonanych robót rozbiórkowych oraz sprawdzeniu stopnia uszkodzenia elementów przewidzianych do powtórnego wykorzystania.</w:t>
      </w:r>
    </w:p>
    <w:p w14:paraId="29685D19" w14:textId="77777777" w:rsidR="00AA6B18" w:rsidRDefault="00AA6B18" w:rsidP="00AA6B18">
      <w:pPr>
        <w:pStyle w:val="Bezodstpw"/>
      </w:pPr>
      <w:r>
        <w:tab/>
        <w:t>Zagęszczenie gruntu wypełniającego ewentualne doły po usuniętych elementach nawierzchni, ogrodzeń i przepustów powinno spełniać odpowiednie wymagania określone w OST D-02.00.00 „Roboty ziemne”.</w:t>
      </w:r>
    </w:p>
    <w:p w14:paraId="23C849CC" w14:textId="77777777" w:rsidR="00AA6B18" w:rsidRDefault="00AA6B18" w:rsidP="00AA6B18">
      <w:pPr>
        <w:pStyle w:val="Bezodstpw"/>
      </w:pPr>
      <w:bookmarkStart w:id="50" w:name="_7._OBMIAR_ROBÓT_4"/>
      <w:bookmarkEnd w:id="50"/>
      <w:r>
        <w:t>7. OBMIAR ROBÓT</w:t>
      </w:r>
    </w:p>
    <w:p w14:paraId="55C3D60C" w14:textId="77777777" w:rsidR="00AA6B18" w:rsidRDefault="00AA6B18" w:rsidP="00AA6B18">
      <w:pPr>
        <w:pStyle w:val="Bezodstpw"/>
      </w:pPr>
      <w:r>
        <w:t>7.1. Ogólne zasady obmiaru robót</w:t>
      </w:r>
    </w:p>
    <w:p w14:paraId="54F77A60" w14:textId="77777777" w:rsidR="00AA6B18" w:rsidRDefault="00AA6B18" w:rsidP="00AA6B18">
      <w:pPr>
        <w:pStyle w:val="Bezodstpw"/>
      </w:pPr>
      <w:r>
        <w:rPr>
          <w:b/>
        </w:rPr>
        <w:tab/>
      </w:r>
      <w:r>
        <w:t>Ogólne zasady obmiaru robót podano w OST D-M-00.00.00 „Wymagania ogólne” pkt 7.</w:t>
      </w:r>
    </w:p>
    <w:p w14:paraId="351EA3EB" w14:textId="77777777" w:rsidR="00AA6B18" w:rsidRDefault="00AA6B18" w:rsidP="00AA6B18">
      <w:pPr>
        <w:pStyle w:val="Bezodstpw"/>
      </w:pPr>
      <w:r>
        <w:t>7.2. Jednostka obmiarowa</w:t>
      </w:r>
    </w:p>
    <w:p w14:paraId="73834F8D" w14:textId="77777777" w:rsidR="00AA6B18" w:rsidRDefault="00AA6B18" w:rsidP="00AA6B18">
      <w:pPr>
        <w:pStyle w:val="Bezodstpw"/>
      </w:pPr>
      <w:r>
        <w:rPr>
          <w:b/>
        </w:rPr>
        <w:tab/>
      </w:r>
      <w:r>
        <w:t>Jednostką obmiarową robót związanych z rozbiórką elementów dróg i ogrodzeń jest:</w:t>
      </w:r>
    </w:p>
    <w:p w14:paraId="0F8FC49E" w14:textId="77777777" w:rsidR="00AA6B18" w:rsidRDefault="00AA6B18" w:rsidP="00AA6B18">
      <w:pPr>
        <w:pStyle w:val="Bezodstpw"/>
      </w:pPr>
      <w:r>
        <w:t>dla nawierzchni i chodnika - m</w:t>
      </w:r>
      <w:r>
        <w:rPr>
          <w:vertAlign w:val="superscript"/>
        </w:rPr>
        <w:t>2</w:t>
      </w:r>
      <w:r>
        <w:t xml:space="preserve"> (metr kwadratowy),</w:t>
      </w:r>
    </w:p>
    <w:p w14:paraId="1976A68F" w14:textId="77777777" w:rsidR="00AA6B18" w:rsidRDefault="00AA6B18" w:rsidP="00AA6B18">
      <w:pPr>
        <w:pStyle w:val="Bezodstpw"/>
      </w:pPr>
      <w:r>
        <w:t>dla krawężnika, opornika, obrzeża, ścieków prefabrykowanych, ogrodzeń, barier i poręczy - m (metr),</w:t>
      </w:r>
    </w:p>
    <w:p w14:paraId="77E08886" w14:textId="77777777" w:rsidR="00AA6B18" w:rsidRDefault="00AA6B18" w:rsidP="00AA6B18">
      <w:pPr>
        <w:pStyle w:val="Bezodstpw"/>
      </w:pPr>
      <w:r>
        <w:t>dla znaków drogowych - szt. (sztuka),</w:t>
      </w:r>
    </w:p>
    <w:p w14:paraId="7BE26EF1" w14:textId="77777777" w:rsidR="00AA6B18" w:rsidRDefault="00AA6B18" w:rsidP="00AA6B18">
      <w:pPr>
        <w:pStyle w:val="Bezodstpw"/>
      </w:pPr>
      <w:r>
        <w:t>dla przepustów i ich elementów</w:t>
      </w:r>
    </w:p>
    <w:p w14:paraId="38C713E7" w14:textId="77777777" w:rsidR="00AA6B18" w:rsidRDefault="00AA6B18" w:rsidP="00AA6B18">
      <w:pPr>
        <w:pStyle w:val="Bezodstpw"/>
      </w:pPr>
      <w:r>
        <w:tab/>
        <w:t>a) betonowych, kamiennych, ceglanych - m</w:t>
      </w:r>
      <w:r>
        <w:rPr>
          <w:vertAlign w:val="superscript"/>
        </w:rPr>
        <w:t>3</w:t>
      </w:r>
      <w:r>
        <w:t xml:space="preserve"> (metr sześcienny),</w:t>
      </w:r>
    </w:p>
    <w:p w14:paraId="4853649A" w14:textId="77777777" w:rsidR="00AA6B18" w:rsidRDefault="00AA6B18" w:rsidP="00AA6B18">
      <w:pPr>
        <w:pStyle w:val="Bezodstpw"/>
      </w:pPr>
      <w:r>
        <w:tab/>
        <w:t>b) prefabrykowanych betonowych, żelbetowych - m (metr).</w:t>
      </w:r>
    </w:p>
    <w:p w14:paraId="42474010" w14:textId="77777777" w:rsidR="00AA6B18" w:rsidRDefault="00AA6B18" w:rsidP="00AA6B18">
      <w:pPr>
        <w:pStyle w:val="Bezodstpw"/>
      </w:pPr>
      <w:bookmarkStart w:id="51" w:name="_8._ODBIÓR_ROBÓT_4"/>
      <w:bookmarkEnd w:id="51"/>
      <w:r>
        <w:t>8. ODBIÓR ROBÓT</w:t>
      </w:r>
    </w:p>
    <w:p w14:paraId="427170AB" w14:textId="77777777" w:rsidR="00AA6B18" w:rsidRDefault="00AA6B18" w:rsidP="00AA6B18">
      <w:pPr>
        <w:pStyle w:val="Bezodstpw"/>
      </w:pPr>
      <w:r>
        <w:rPr>
          <w:b/>
        </w:rPr>
        <w:tab/>
      </w:r>
      <w:r>
        <w:t>Ogólne zasady odbioru robót podano w OST D-M-00.00.00 „Wymagania ogólne” pkt 8.</w:t>
      </w:r>
    </w:p>
    <w:p w14:paraId="14FC1535" w14:textId="77777777" w:rsidR="00AA6B18" w:rsidRDefault="00AA6B18" w:rsidP="00AA6B18">
      <w:pPr>
        <w:pStyle w:val="Bezodstpw"/>
      </w:pPr>
      <w:bookmarkStart w:id="52" w:name="_9._PODSTAWA_PŁATNOŚCI_4"/>
      <w:bookmarkEnd w:id="52"/>
      <w:r>
        <w:t>9. PODSTAWA PŁATNOŚCI</w:t>
      </w:r>
    </w:p>
    <w:p w14:paraId="25C657DD" w14:textId="77777777" w:rsidR="00AA6B18" w:rsidRDefault="00AA6B18" w:rsidP="00AA6B18">
      <w:pPr>
        <w:pStyle w:val="Bezodstpw"/>
      </w:pPr>
      <w:r>
        <w:t>9.1. Ogólne ustalenia dotyczące podstawy płatności</w:t>
      </w:r>
    </w:p>
    <w:p w14:paraId="4525894F" w14:textId="77777777" w:rsidR="00AA6B18" w:rsidRDefault="00AA6B18" w:rsidP="00AA6B18">
      <w:pPr>
        <w:pStyle w:val="Bezodstpw"/>
      </w:pPr>
      <w:r>
        <w:rPr>
          <w:b/>
        </w:rPr>
        <w:lastRenderedPageBreak/>
        <w:tab/>
      </w:r>
      <w:r>
        <w:t>Ogólne ustalenia dotyczące podstawy płatności podano w OST D-M-00.00.00 „Wymagania ogólne” pkt 9.</w:t>
      </w:r>
    </w:p>
    <w:p w14:paraId="4C11753D" w14:textId="77777777" w:rsidR="00AA6B18" w:rsidRDefault="00AA6B18" w:rsidP="00AA6B18">
      <w:pPr>
        <w:pStyle w:val="Bezodstpw"/>
      </w:pPr>
      <w:r>
        <w:t>9.2. Cena jednostki obmiarowej</w:t>
      </w:r>
    </w:p>
    <w:p w14:paraId="54CB8152" w14:textId="77777777" w:rsidR="00AA6B18" w:rsidRDefault="00AA6B18" w:rsidP="00AA6B18">
      <w:pPr>
        <w:pStyle w:val="Bezodstpw"/>
      </w:pPr>
      <w:r>
        <w:tab/>
        <w:t>Cena wykonania robót obejmuje:</w:t>
      </w:r>
    </w:p>
    <w:p w14:paraId="1E2D10AA" w14:textId="77777777" w:rsidR="00AA6B18" w:rsidRDefault="00AA6B18" w:rsidP="00AA6B18">
      <w:pPr>
        <w:pStyle w:val="Bezodstpw"/>
      </w:pPr>
      <w:r>
        <w:t>a) dla rozbiórki warstw nawierzchni:</w:t>
      </w:r>
    </w:p>
    <w:p w14:paraId="41E5167C" w14:textId="77777777" w:rsidR="00AA6B18" w:rsidRDefault="00AA6B18" w:rsidP="00AA6B18">
      <w:pPr>
        <w:pStyle w:val="Bezodstpw"/>
      </w:pPr>
      <w:r>
        <w:t>wyznaczenie powierzchni przeznaczonej do rozbiórki,</w:t>
      </w:r>
    </w:p>
    <w:p w14:paraId="0C9C6CE4" w14:textId="77777777" w:rsidR="00AA6B18" w:rsidRDefault="00AA6B18" w:rsidP="00AA6B18">
      <w:pPr>
        <w:pStyle w:val="Bezodstpw"/>
      </w:pPr>
      <w:r>
        <w:t>rozkucie i zerwanie nawierzchni,</w:t>
      </w:r>
    </w:p>
    <w:p w14:paraId="680A1222" w14:textId="77777777" w:rsidR="00AA6B18" w:rsidRDefault="00AA6B18" w:rsidP="00AA6B18">
      <w:pPr>
        <w:pStyle w:val="Bezodstpw"/>
      </w:pPr>
      <w:r>
        <w:t>ew. przesortowanie materiału uzyskanego z rozbiórki, w celu ponownego jej użycia, z ułożeniem na poboczu,</w:t>
      </w:r>
    </w:p>
    <w:p w14:paraId="6566A21A" w14:textId="77777777" w:rsidR="00AA6B18" w:rsidRDefault="00AA6B18" w:rsidP="00AA6B18">
      <w:pPr>
        <w:pStyle w:val="Bezodstpw"/>
      </w:pPr>
      <w:r>
        <w:t>załadunek i wywiezienie materiałów z rozbiórki,</w:t>
      </w:r>
    </w:p>
    <w:p w14:paraId="2D65B409" w14:textId="77777777" w:rsidR="00AA6B18" w:rsidRDefault="00AA6B18" w:rsidP="00AA6B18">
      <w:pPr>
        <w:pStyle w:val="Bezodstpw"/>
      </w:pPr>
      <w:r>
        <w:t>wyrównanie podłoża i uporządkowanie terenu rozbiórki;</w:t>
      </w:r>
    </w:p>
    <w:p w14:paraId="31B88906" w14:textId="77777777" w:rsidR="00AA6B18" w:rsidRDefault="00AA6B18" w:rsidP="00AA6B18">
      <w:pPr>
        <w:pStyle w:val="Bezodstpw"/>
      </w:pPr>
      <w:r>
        <w:t>b) dla rozbiórki krawężników, obrzeży i oporników:</w:t>
      </w:r>
    </w:p>
    <w:p w14:paraId="0F6D7729" w14:textId="77777777" w:rsidR="00AA6B18" w:rsidRDefault="00AA6B18" w:rsidP="00AA6B18">
      <w:pPr>
        <w:pStyle w:val="Bezodstpw"/>
      </w:pPr>
      <w:r>
        <w:t>odkopanie krawężników, obrzeży i oporników wraz z wyjęciem i oczyszczeniem,</w:t>
      </w:r>
    </w:p>
    <w:p w14:paraId="75811A69" w14:textId="77777777" w:rsidR="00AA6B18" w:rsidRDefault="00AA6B18" w:rsidP="00AA6B18">
      <w:pPr>
        <w:pStyle w:val="Bezodstpw"/>
      </w:pPr>
      <w:r>
        <w:t>zerwanie podsypki cementowo-piaskowej i ew. ław,</w:t>
      </w:r>
    </w:p>
    <w:p w14:paraId="74DF2906" w14:textId="77777777" w:rsidR="00AA6B18" w:rsidRDefault="00AA6B18" w:rsidP="00AA6B18">
      <w:pPr>
        <w:pStyle w:val="Bezodstpw"/>
      </w:pPr>
      <w:r>
        <w:t>załadunek i wywiezienie materiału z rozbiórki,</w:t>
      </w:r>
    </w:p>
    <w:p w14:paraId="3035C730" w14:textId="77777777" w:rsidR="00AA6B18" w:rsidRDefault="00AA6B18" w:rsidP="00AA6B18">
      <w:pPr>
        <w:pStyle w:val="Bezodstpw"/>
      </w:pPr>
      <w:r>
        <w:t>wyrównanie podłoża i uporządkowanie terenu rozbiórki;</w:t>
      </w:r>
    </w:p>
    <w:p w14:paraId="1A274798" w14:textId="77777777" w:rsidR="00AA6B18" w:rsidRDefault="00AA6B18" w:rsidP="00AA6B18">
      <w:pPr>
        <w:pStyle w:val="Bezodstpw"/>
      </w:pPr>
      <w:r>
        <w:t>c) dla rozbiórki ścieku:</w:t>
      </w:r>
    </w:p>
    <w:p w14:paraId="6FF24CCF" w14:textId="77777777" w:rsidR="00AA6B18" w:rsidRDefault="00AA6B18" w:rsidP="00AA6B18">
      <w:pPr>
        <w:pStyle w:val="Bezodstpw"/>
      </w:pPr>
      <w:r>
        <w:t>odsłonięcie ścieku,</w:t>
      </w:r>
    </w:p>
    <w:p w14:paraId="3D79A30D" w14:textId="77777777" w:rsidR="00AA6B18" w:rsidRDefault="00AA6B18" w:rsidP="00AA6B18">
      <w:pPr>
        <w:pStyle w:val="Bezodstpw"/>
      </w:pPr>
      <w:r>
        <w:t>ręczne wyjęcie elementów ściekowych wraz z oczyszczeniem,</w:t>
      </w:r>
    </w:p>
    <w:p w14:paraId="7E70FB51" w14:textId="77777777" w:rsidR="00AA6B18" w:rsidRDefault="00AA6B18" w:rsidP="00AA6B18">
      <w:pPr>
        <w:pStyle w:val="Bezodstpw"/>
      </w:pPr>
      <w:r>
        <w:t>ew. przesortowanie materiału uzyskanego z rozbiórki, w celu ponownego jego użycia, z ułożeniem na poboczu,</w:t>
      </w:r>
    </w:p>
    <w:p w14:paraId="4F664B36" w14:textId="77777777" w:rsidR="00AA6B18" w:rsidRDefault="00AA6B18" w:rsidP="00AA6B18">
      <w:pPr>
        <w:pStyle w:val="Bezodstpw"/>
      </w:pPr>
      <w:r>
        <w:t>zerwanie podsypki cementowo-piaskowej,</w:t>
      </w:r>
    </w:p>
    <w:p w14:paraId="226028F7" w14:textId="77777777" w:rsidR="00AA6B18" w:rsidRDefault="00AA6B18" w:rsidP="00AA6B18">
      <w:pPr>
        <w:pStyle w:val="Bezodstpw"/>
      </w:pPr>
      <w:r>
        <w:t>uzupełnienie i wyrównanie podłoża,</w:t>
      </w:r>
    </w:p>
    <w:p w14:paraId="5E10571B" w14:textId="77777777" w:rsidR="00AA6B18" w:rsidRDefault="00AA6B18" w:rsidP="00AA6B18">
      <w:pPr>
        <w:pStyle w:val="Bezodstpw"/>
      </w:pPr>
      <w:r>
        <w:t>załadunek i wywóz materiałów z rozbiórki,</w:t>
      </w:r>
    </w:p>
    <w:p w14:paraId="33EA9CAC" w14:textId="77777777" w:rsidR="00AA6B18" w:rsidRDefault="00AA6B18" w:rsidP="00AA6B18">
      <w:pPr>
        <w:pStyle w:val="Bezodstpw"/>
      </w:pPr>
      <w:r>
        <w:t>uporządkowanie terenu rozbiórki;</w:t>
      </w:r>
    </w:p>
    <w:p w14:paraId="4A89419C" w14:textId="77777777" w:rsidR="00AA6B18" w:rsidRDefault="00AA6B18" w:rsidP="00AA6B18">
      <w:pPr>
        <w:pStyle w:val="Bezodstpw"/>
      </w:pPr>
      <w:r>
        <w:t>d) dla rozbiórki chodników:</w:t>
      </w:r>
    </w:p>
    <w:p w14:paraId="0EA6D052" w14:textId="77777777" w:rsidR="00AA6B18" w:rsidRDefault="00AA6B18" w:rsidP="00AA6B18">
      <w:pPr>
        <w:pStyle w:val="Bezodstpw"/>
      </w:pPr>
      <w:r>
        <w:t>ręczne wyjęcie płyt chodnikowych, lub rozkucie i zerwanie innych materiałów chodnikowych,</w:t>
      </w:r>
    </w:p>
    <w:p w14:paraId="30929AAE" w14:textId="77777777" w:rsidR="00AA6B18" w:rsidRDefault="00AA6B18" w:rsidP="00AA6B18">
      <w:pPr>
        <w:pStyle w:val="Bezodstpw"/>
      </w:pPr>
      <w:r>
        <w:t>ew. przesortowanie materiału uzyskanego z rozbiórki w celu ponownego jego użycia, z ułożeniem na poboczu,</w:t>
      </w:r>
    </w:p>
    <w:p w14:paraId="0344C43B" w14:textId="77777777" w:rsidR="00AA6B18" w:rsidRDefault="00AA6B18" w:rsidP="00AA6B18">
      <w:pPr>
        <w:pStyle w:val="Bezodstpw"/>
      </w:pPr>
      <w:r>
        <w:t>zerwanie podsypki cementowo-piaskowej,</w:t>
      </w:r>
    </w:p>
    <w:p w14:paraId="0028B5B3" w14:textId="77777777" w:rsidR="00AA6B18" w:rsidRDefault="00AA6B18" w:rsidP="00AA6B18">
      <w:pPr>
        <w:pStyle w:val="Bezodstpw"/>
      </w:pPr>
      <w:r>
        <w:t>załadunek i wywiezienie materiałów z rozbiórki,</w:t>
      </w:r>
    </w:p>
    <w:p w14:paraId="34CF323A" w14:textId="77777777" w:rsidR="00AA6B18" w:rsidRDefault="00AA6B18" w:rsidP="00AA6B18">
      <w:pPr>
        <w:pStyle w:val="Bezodstpw"/>
      </w:pPr>
      <w:r>
        <w:t>wyrównanie podłoża i uporządkowanie terenu rozbiórki;</w:t>
      </w:r>
    </w:p>
    <w:p w14:paraId="0BC6AD44" w14:textId="77777777" w:rsidR="00AA6B18" w:rsidRDefault="00AA6B18" w:rsidP="00AA6B18">
      <w:pPr>
        <w:pStyle w:val="Bezodstpw"/>
      </w:pPr>
      <w:r>
        <w:t>e) dla rozbiórki ogrodzeń:</w:t>
      </w:r>
    </w:p>
    <w:p w14:paraId="5FF1B6E2" w14:textId="77777777" w:rsidR="00AA6B18" w:rsidRDefault="00AA6B18" w:rsidP="00AA6B18">
      <w:pPr>
        <w:pStyle w:val="Bezodstpw"/>
      </w:pPr>
      <w:r>
        <w:t>demontaż elementów ogrodzenia,</w:t>
      </w:r>
    </w:p>
    <w:p w14:paraId="5701EA3F" w14:textId="77777777" w:rsidR="00AA6B18" w:rsidRDefault="00AA6B18" w:rsidP="00AA6B18">
      <w:pPr>
        <w:pStyle w:val="Bezodstpw"/>
      </w:pPr>
      <w:r>
        <w:t>odkopanie i wydobycie słupków wraz z fundamentem,</w:t>
      </w:r>
    </w:p>
    <w:p w14:paraId="7F844D2C" w14:textId="77777777" w:rsidR="00AA6B18" w:rsidRDefault="00AA6B18" w:rsidP="00AA6B18">
      <w:pPr>
        <w:pStyle w:val="Bezodstpw"/>
      </w:pPr>
      <w:r>
        <w:t xml:space="preserve">zasypanie dołów po słupkach z zagęszczeniem do uzyskania </w:t>
      </w:r>
      <w:proofErr w:type="spellStart"/>
      <w:r>
        <w:t>Is</w:t>
      </w:r>
      <w:proofErr w:type="spellEnd"/>
      <w:r>
        <w:t xml:space="preserve"> </w:t>
      </w:r>
      <w:r>
        <w:sym w:font="Symbol" w:char="F0B3"/>
      </w:r>
      <w:r>
        <w:t xml:space="preserve"> 1,00 wg BN-77/8931-12 [9],</w:t>
      </w:r>
    </w:p>
    <w:p w14:paraId="11918C78" w14:textId="77777777" w:rsidR="00AA6B18" w:rsidRDefault="00AA6B18" w:rsidP="00AA6B18">
      <w:pPr>
        <w:pStyle w:val="Bezodstpw"/>
      </w:pPr>
      <w:r>
        <w:t>ew. przesortowanie materiału uzyskanego z rozbiórki, w celu ponownego jego użycia, z ułożeniem w stosy na poboczu,</w:t>
      </w:r>
    </w:p>
    <w:p w14:paraId="17C69842" w14:textId="77777777" w:rsidR="00AA6B18" w:rsidRDefault="00AA6B18" w:rsidP="00AA6B18">
      <w:pPr>
        <w:pStyle w:val="Bezodstpw"/>
      </w:pPr>
      <w:r>
        <w:t>załadunek i wywiezienie materiałów z rozbiórki,</w:t>
      </w:r>
    </w:p>
    <w:p w14:paraId="38CBEC73" w14:textId="77777777" w:rsidR="00AA6B18" w:rsidRDefault="00AA6B18" w:rsidP="00AA6B18">
      <w:pPr>
        <w:pStyle w:val="Bezodstpw"/>
      </w:pPr>
      <w:r>
        <w:t>uporządkowanie terenu rozbiórki;</w:t>
      </w:r>
    </w:p>
    <w:p w14:paraId="023AD4C4" w14:textId="77777777" w:rsidR="00AA6B18" w:rsidRDefault="00AA6B18" w:rsidP="00AA6B18">
      <w:pPr>
        <w:pStyle w:val="Bezodstpw"/>
      </w:pPr>
      <w:r>
        <w:t>f) dla rozbiórki barier i poręczy:</w:t>
      </w:r>
    </w:p>
    <w:p w14:paraId="260126A4" w14:textId="77777777" w:rsidR="00AA6B18" w:rsidRDefault="00AA6B18" w:rsidP="00AA6B18">
      <w:pPr>
        <w:pStyle w:val="Bezodstpw"/>
      </w:pPr>
      <w:r>
        <w:t>demontaż elementów bariery lub poręczy,</w:t>
      </w:r>
    </w:p>
    <w:p w14:paraId="15342757" w14:textId="77777777" w:rsidR="00AA6B18" w:rsidRDefault="00AA6B18" w:rsidP="00AA6B18">
      <w:pPr>
        <w:pStyle w:val="Bezodstpw"/>
      </w:pPr>
      <w:r>
        <w:t>odkopanie i wydobycie słupków wraz z fundamentem,</w:t>
      </w:r>
    </w:p>
    <w:p w14:paraId="0CD60335" w14:textId="77777777" w:rsidR="00AA6B18" w:rsidRDefault="00AA6B18" w:rsidP="00AA6B18">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0945D07D" w14:textId="77777777" w:rsidR="00AA6B18" w:rsidRDefault="00AA6B18" w:rsidP="00AA6B18">
      <w:pPr>
        <w:pStyle w:val="Bezodstpw"/>
      </w:pPr>
      <w:r>
        <w:t>załadunek i wywiezienie materiałów z rozbiórki,</w:t>
      </w:r>
    </w:p>
    <w:p w14:paraId="565C02C8" w14:textId="77777777" w:rsidR="00AA6B18" w:rsidRDefault="00AA6B18" w:rsidP="00AA6B18">
      <w:pPr>
        <w:pStyle w:val="Bezodstpw"/>
      </w:pPr>
      <w:r>
        <w:lastRenderedPageBreak/>
        <w:t>uporządkowanie terenu rozbiórki;</w:t>
      </w:r>
    </w:p>
    <w:p w14:paraId="22E3956A" w14:textId="77777777" w:rsidR="00AA6B18" w:rsidRDefault="00AA6B18" w:rsidP="00AA6B18">
      <w:pPr>
        <w:pStyle w:val="Bezodstpw"/>
      </w:pPr>
      <w:r>
        <w:t>g) dla rozbiórki znaków drogowych:</w:t>
      </w:r>
    </w:p>
    <w:p w14:paraId="0FE7C66C" w14:textId="77777777" w:rsidR="00AA6B18" w:rsidRDefault="00AA6B18" w:rsidP="00AA6B18">
      <w:pPr>
        <w:pStyle w:val="Bezodstpw"/>
      </w:pPr>
      <w:r>
        <w:t>demontaż tablic znaków drogowych ze słupków,</w:t>
      </w:r>
    </w:p>
    <w:p w14:paraId="49B3D894" w14:textId="77777777" w:rsidR="00AA6B18" w:rsidRDefault="00AA6B18" w:rsidP="00AA6B18">
      <w:pPr>
        <w:pStyle w:val="Bezodstpw"/>
      </w:pPr>
      <w:r>
        <w:t>odkopanie i wydobycie słupków,</w:t>
      </w:r>
    </w:p>
    <w:p w14:paraId="13887A36" w14:textId="77777777" w:rsidR="00AA6B18" w:rsidRDefault="00AA6B18" w:rsidP="00AA6B18">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75C5384A" w14:textId="77777777" w:rsidR="00AA6B18" w:rsidRDefault="00AA6B18" w:rsidP="00AA6B18">
      <w:pPr>
        <w:pStyle w:val="Bezodstpw"/>
      </w:pPr>
      <w:r>
        <w:t>załadunek i wywiezienie materiałów z rozbiórki,</w:t>
      </w:r>
    </w:p>
    <w:p w14:paraId="2A0D6472" w14:textId="77777777" w:rsidR="00AA6B18" w:rsidRDefault="00AA6B18" w:rsidP="00AA6B18">
      <w:pPr>
        <w:pStyle w:val="Bezodstpw"/>
      </w:pPr>
      <w:r>
        <w:t>uporządkowanie terenu rozbiórki;</w:t>
      </w:r>
    </w:p>
    <w:p w14:paraId="5ED3431A" w14:textId="77777777" w:rsidR="00AA6B18" w:rsidRDefault="00AA6B18" w:rsidP="00AA6B18">
      <w:pPr>
        <w:pStyle w:val="Bezodstpw"/>
      </w:pPr>
      <w:r>
        <w:t>h) dla rozbiórki przepustu:</w:t>
      </w:r>
    </w:p>
    <w:p w14:paraId="69C2268B" w14:textId="77777777" w:rsidR="00AA6B18" w:rsidRDefault="00AA6B18" w:rsidP="00AA6B18">
      <w:pPr>
        <w:pStyle w:val="Bezodstpw"/>
      </w:pPr>
      <w:r>
        <w:t>odkopanie przepustu, fundamentów, ław, umocnień itp.,</w:t>
      </w:r>
    </w:p>
    <w:p w14:paraId="584D8420" w14:textId="77777777" w:rsidR="00AA6B18" w:rsidRDefault="00AA6B18" w:rsidP="00AA6B18">
      <w:pPr>
        <w:pStyle w:val="Bezodstpw"/>
      </w:pPr>
      <w:r>
        <w:t>ew. ustawienie rusztowań i ich późniejsze rozebranie,</w:t>
      </w:r>
    </w:p>
    <w:p w14:paraId="30D2B377" w14:textId="77777777" w:rsidR="00AA6B18" w:rsidRDefault="00AA6B18" w:rsidP="00AA6B18">
      <w:pPr>
        <w:pStyle w:val="Bezodstpw"/>
      </w:pPr>
      <w:r>
        <w:t>rozebranie elementów przepustu,</w:t>
      </w:r>
    </w:p>
    <w:p w14:paraId="1E3BAF07" w14:textId="77777777" w:rsidR="00AA6B18" w:rsidRDefault="00AA6B18" w:rsidP="00AA6B18">
      <w:pPr>
        <w:pStyle w:val="Bezodstpw"/>
      </w:pPr>
      <w:r>
        <w:t>sortowanie i pryzmowanie odzyskanych materiałów,</w:t>
      </w:r>
    </w:p>
    <w:p w14:paraId="72B66E5D" w14:textId="77777777" w:rsidR="00AA6B18" w:rsidRDefault="00AA6B18" w:rsidP="00AA6B18">
      <w:pPr>
        <w:pStyle w:val="Bezodstpw"/>
      </w:pPr>
      <w:r>
        <w:t>załadunek i wywiezienie materiałów z rozbiórki,</w:t>
      </w:r>
    </w:p>
    <w:p w14:paraId="5BB4E948" w14:textId="77777777" w:rsidR="00AA6B18" w:rsidRDefault="00AA6B18" w:rsidP="00AA6B18">
      <w:pPr>
        <w:pStyle w:val="Bezodstpw"/>
      </w:pPr>
      <w:r>
        <w:t xml:space="preserve">zasypanie dołów (wykopów) gruntem z zagęszczeniem do uzyskania </w:t>
      </w:r>
      <w:proofErr w:type="spellStart"/>
      <w:r>
        <w:t>Is</w:t>
      </w:r>
      <w:proofErr w:type="spellEnd"/>
      <w:r>
        <w:t xml:space="preserve"> </w:t>
      </w:r>
      <w:r>
        <w:sym w:font="Symbol" w:char="F0B3"/>
      </w:r>
      <w:r>
        <w:t xml:space="preserve"> 1,00 wg BN-77/8931-12 [9],</w:t>
      </w:r>
    </w:p>
    <w:p w14:paraId="466666F7" w14:textId="77777777" w:rsidR="00AA6B18" w:rsidRDefault="00AA6B18" w:rsidP="00AA6B18">
      <w:pPr>
        <w:pStyle w:val="Bezodstpw"/>
      </w:pPr>
      <w:r>
        <w:t>uporządkowanie terenu rozbiórki.</w:t>
      </w:r>
    </w:p>
    <w:p w14:paraId="6188FC94" w14:textId="77777777" w:rsidR="00AA6B18" w:rsidRDefault="00AA6B18" w:rsidP="00AA6B18">
      <w:pPr>
        <w:pStyle w:val="Bezodstpw"/>
      </w:pPr>
      <w:bookmarkStart w:id="53" w:name="_10._PRZEPISY_ZWIĄZANE_4"/>
      <w:bookmarkEnd w:id="53"/>
      <w:r>
        <w:t>10. PRZEPISY ZWIĄZANE</w:t>
      </w:r>
    </w:p>
    <w:p w14:paraId="5F4E945A" w14:textId="77777777" w:rsidR="00AA6B18" w:rsidRDefault="00AA6B18" w:rsidP="00AA6B18">
      <w:pPr>
        <w:pStyle w:val="Bezodstpw"/>
      </w:pPr>
      <w:r>
        <w:t>Normy</w:t>
      </w:r>
    </w:p>
    <w:tbl>
      <w:tblPr>
        <w:tblW w:w="0" w:type="auto"/>
        <w:tblCellMar>
          <w:left w:w="70" w:type="dxa"/>
          <w:right w:w="70" w:type="dxa"/>
        </w:tblCellMar>
        <w:tblLook w:val="04A0" w:firstRow="1" w:lastRow="0" w:firstColumn="1" w:lastColumn="0" w:noHBand="0" w:noVBand="1"/>
      </w:tblPr>
      <w:tblGrid>
        <w:gridCol w:w="496"/>
        <w:gridCol w:w="2551"/>
        <w:gridCol w:w="5450"/>
      </w:tblGrid>
      <w:tr w:rsidR="00AA6B18" w14:paraId="180696EF" w14:textId="77777777" w:rsidTr="00AA6B18">
        <w:tc>
          <w:tcPr>
            <w:tcW w:w="496" w:type="dxa"/>
            <w:hideMark/>
          </w:tcPr>
          <w:p w14:paraId="649E31AF" w14:textId="77777777" w:rsidR="00AA6B18" w:rsidRDefault="00AA6B18" w:rsidP="00AA6B18">
            <w:pPr>
              <w:pStyle w:val="Bezodstpw"/>
            </w:pPr>
            <w:r>
              <w:t>1.</w:t>
            </w:r>
          </w:p>
        </w:tc>
        <w:tc>
          <w:tcPr>
            <w:tcW w:w="2551" w:type="dxa"/>
            <w:hideMark/>
          </w:tcPr>
          <w:p w14:paraId="23E5037B" w14:textId="77777777" w:rsidR="00AA6B18" w:rsidRDefault="00AA6B18" w:rsidP="00AA6B18">
            <w:pPr>
              <w:pStyle w:val="Bezodstpw"/>
            </w:pPr>
            <w:r>
              <w:t>PN-D-95017</w:t>
            </w:r>
          </w:p>
        </w:tc>
        <w:tc>
          <w:tcPr>
            <w:tcW w:w="5450" w:type="dxa"/>
            <w:hideMark/>
          </w:tcPr>
          <w:p w14:paraId="23C357A8" w14:textId="77777777" w:rsidR="00AA6B18" w:rsidRDefault="00AA6B18" w:rsidP="00AA6B18">
            <w:pPr>
              <w:pStyle w:val="Bezodstpw"/>
            </w:pPr>
            <w:r>
              <w:t>Surowiec drzewny. Drewno tartaczne iglaste.</w:t>
            </w:r>
          </w:p>
        </w:tc>
      </w:tr>
      <w:tr w:rsidR="00AA6B18" w14:paraId="34845AE2" w14:textId="77777777" w:rsidTr="00AA6B18">
        <w:tc>
          <w:tcPr>
            <w:tcW w:w="496" w:type="dxa"/>
            <w:hideMark/>
          </w:tcPr>
          <w:p w14:paraId="4FD90C91" w14:textId="77777777" w:rsidR="00AA6B18" w:rsidRDefault="00AA6B18" w:rsidP="00AA6B18">
            <w:pPr>
              <w:pStyle w:val="Bezodstpw"/>
            </w:pPr>
            <w:r>
              <w:t>2.</w:t>
            </w:r>
          </w:p>
        </w:tc>
        <w:tc>
          <w:tcPr>
            <w:tcW w:w="2551" w:type="dxa"/>
            <w:hideMark/>
          </w:tcPr>
          <w:p w14:paraId="54C3E3ED" w14:textId="77777777" w:rsidR="00AA6B18" w:rsidRDefault="00AA6B18" w:rsidP="00AA6B18">
            <w:pPr>
              <w:pStyle w:val="Bezodstpw"/>
            </w:pPr>
            <w:r>
              <w:t>PN-D-96000</w:t>
            </w:r>
          </w:p>
        </w:tc>
        <w:tc>
          <w:tcPr>
            <w:tcW w:w="5450" w:type="dxa"/>
            <w:hideMark/>
          </w:tcPr>
          <w:p w14:paraId="7A0BDF59" w14:textId="77777777" w:rsidR="00AA6B18" w:rsidRDefault="00AA6B18" w:rsidP="00AA6B18">
            <w:pPr>
              <w:pStyle w:val="Bezodstpw"/>
            </w:pPr>
            <w:r>
              <w:t>Tarcica iglasta ogólnego przeznaczenia</w:t>
            </w:r>
          </w:p>
        </w:tc>
      </w:tr>
      <w:tr w:rsidR="00AA6B18" w14:paraId="08A2FB65" w14:textId="77777777" w:rsidTr="00AA6B18">
        <w:tc>
          <w:tcPr>
            <w:tcW w:w="496" w:type="dxa"/>
            <w:hideMark/>
          </w:tcPr>
          <w:p w14:paraId="549F6C30" w14:textId="77777777" w:rsidR="00AA6B18" w:rsidRDefault="00AA6B18" w:rsidP="00AA6B18">
            <w:pPr>
              <w:pStyle w:val="Bezodstpw"/>
            </w:pPr>
            <w:r>
              <w:t>3.</w:t>
            </w:r>
          </w:p>
        </w:tc>
        <w:tc>
          <w:tcPr>
            <w:tcW w:w="2551" w:type="dxa"/>
            <w:hideMark/>
          </w:tcPr>
          <w:p w14:paraId="03065059" w14:textId="77777777" w:rsidR="00AA6B18" w:rsidRDefault="00AA6B18" w:rsidP="00AA6B18">
            <w:pPr>
              <w:pStyle w:val="Bezodstpw"/>
            </w:pPr>
            <w:r>
              <w:t>PN-D-96002</w:t>
            </w:r>
          </w:p>
        </w:tc>
        <w:tc>
          <w:tcPr>
            <w:tcW w:w="5450" w:type="dxa"/>
            <w:hideMark/>
          </w:tcPr>
          <w:p w14:paraId="244510D2" w14:textId="77777777" w:rsidR="00AA6B18" w:rsidRDefault="00AA6B18" w:rsidP="00AA6B18">
            <w:pPr>
              <w:pStyle w:val="Bezodstpw"/>
            </w:pPr>
            <w:r>
              <w:t>Tarcica liściasta ogólnego przeznaczenia</w:t>
            </w:r>
          </w:p>
        </w:tc>
      </w:tr>
      <w:tr w:rsidR="00AA6B18" w14:paraId="4E928F10" w14:textId="77777777" w:rsidTr="00AA6B18">
        <w:tc>
          <w:tcPr>
            <w:tcW w:w="496" w:type="dxa"/>
            <w:hideMark/>
          </w:tcPr>
          <w:p w14:paraId="6F931786" w14:textId="77777777" w:rsidR="00AA6B18" w:rsidRDefault="00AA6B18" w:rsidP="00AA6B18">
            <w:pPr>
              <w:pStyle w:val="Bezodstpw"/>
            </w:pPr>
            <w:r>
              <w:t>4.</w:t>
            </w:r>
          </w:p>
        </w:tc>
        <w:tc>
          <w:tcPr>
            <w:tcW w:w="2551" w:type="dxa"/>
            <w:hideMark/>
          </w:tcPr>
          <w:p w14:paraId="78FA549B" w14:textId="77777777" w:rsidR="00AA6B18" w:rsidRDefault="00AA6B18" w:rsidP="00AA6B18">
            <w:pPr>
              <w:pStyle w:val="Bezodstpw"/>
            </w:pPr>
            <w:r>
              <w:t>PN-H-74219</w:t>
            </w:r>
          </w:p>
        </w:tc>
        <w:tc>
          <w:tcPr>
            <w:tcW w:w="5450" w:type="dxa"/>
            <w:hideMark/>
          </w:tcPr>
          <w:p w14:paraId="368CB1ED" w14:textId="77777777" w:rsidR="00AA6B18" w:rsidRDefault="00AA6B18" w:rsidP="00AA6B18">
            <w:pPr>
              <w:pStyle w:val="Bezodstpw"/>
            </w:pPr>
            <w:r>
              <w:t>Rury stalowe bez szwu walcowane na gorąco ogólnego stosowania</w:t>
            </w:r>
          </w:p>
        </w:tc>
      </w:tr>
      <w:tr w:rsidR="00AA6B18" w14:paraId="7D1F775E" w14:textId="77777777" w:rsidTr="00AA6B18">
        <w:tc>
          <w:tcPr>
            <w:tcW w:w="496" w:type="dxa"/>
            <w:hideMark/>
          </w:tcPr>
          <w:p w14:paraId="67873AF7" w14:textId="77777777" w:rsidR="00AA6B18" w:rsidRDefault="00AA6B18" w:rsidP="00AA6B18">
            <w:pPr>
              <w:pStyle w:val="Bezodstpw"/>
            </w:pPr>
            <w:r>
              <w:t>5.</w:t>
            </w:r>
          </w:p>
        </w:tc>
        <w:tc>
          <w:tcPr>
            <w:tcW w:w="2551" w:type="dxa"/>
            <w:hideMark/>
          </w:tcPr>
          <w:p w14:paraId="49EE13FC" w14:textId="77777777" w:rsidR="00AA6B18" w:rsidRDefault="00AA6B18" w:rsidP="00AA6B18">
            <w:pPr>
              <w:pStyle w:val="Bezodstpw"/>
            </w:pPr>
            <w:r>
              <w:t>PN-H-74220</w:t>
            </w:r>
          </w:p>
        </w:tc>
        <w:tc>
          <w:tcPr>
            <w:tcW w:w="5450" w:type="dxa"/>
            <w:hideMark/>
          </w:tcPr>
          <w:p w14:paraId="4D8186DC" w14:textId="77777777" w:rsidR="00AA6B18" w:rsidRDefault="00AA6B18" w:rsidP="00AA6B18">
            <w:pPr>
              <w:pStyle w:val="Bezodstpw"/>
            </w:pPr>
            <w:r>
              <w:t>Rury stalowe bez szwu ciągnione i walcowane na zimno ogólnego przeznaczenia</w:t>
            </w:r>
          </w:p>
        </w:tc>
      </w:tr>
      <w:tr w:rsidR="00AA6B18" w14:paraId="0B81AC5B" w14:textId="77777777" w:rsidTr="00AA6B18">
        <w:tc>
          <w:tcPr>
            <w:tcW w:w="496" w:type="dxa"/>
            <w:hideMark/>
          </w:tcPr>
          <w:p w14:paraId="3B333BFF" w14:textId="77777777" w:rsidR="00AA6B18" w:rsidRDefault="00AA6B18" w:rsidP="00AA6B18">
            <w:pPr>
              <w:pStyle w:val="Bezodstpw"/>
            </w:pPr>
            <w:r>
              <w:t>6.</w:t>
            </w:r>
          </w:p>
        </w:tc>
        <w:tc>
          <w:tcPr>
            <w:tcW w:w="2551" w:type="dxa"/>
            <w:hideMark/>
          </w:tcPr>
          <w:p w14:paraId="37918060" w14:textId="77777777" w:rsidR="00AA6B18" w:rsidRDefault="00AA6B18" w:rsidP="00AA6B18">
            <w:pPr>
              <w:pStyle w:val="Bezodstpw"/>
            </w:pPr>
            <w:r>
              <w:t>PN-H-93401</w:t>
            </w:r>
          </w:p>
        </w:tc>
        <w:tc>
          <w:tcPr>
            <w:tcW w:w="5450" w:type="dxa"/>
            <w:hideMark/>
          </w:tcPr>
          <w:p w14:paraId="63F6BB70" w14:textId="77777777" w:rsidR="00AA6B18" w:rsidRDefault="00AA6B18" w:rsidP="00AA6B18">
            <w:pPr>
              <w:pStyle w:val="Bezodstpw"/>
            </w:pPr>
            <w:r>
              <w:t>Stal walcowana. Kątowniki równoramienne</w:t>
            </w:r>
          </w:p>
        </w:tc>
      </w:tr>
      <w:tr w:rsidR="00AA6B18" w14:paraId="07F69D2B" w14:textId="77777777" w:rsidTr="00AA6B18">
        <w:tc>
          <w:tcPr>
            <w:tcW w:w="496" w:type="dxa"/>
            <w:hideMark/>
          </w:tcPr>
          <w:p w14:paraId="08BDCB6B" w14:textId="77777777" w:rsidR="00AA6B18" w:rsidRDefault="00AA6B18" w:rsidP="00AA6B18">
            <w:pPr>
              <w:pStyle w:val="Bezodstpw"/>
            </w:pPr>
            <w:r>
              <w:t>7.</w:t>
            </w:r>
          </w:p>
        </w:tc>
        <w:tc>
          <w:tcPr>
            <w:tcW w:w="2551" w:type="dxa"/>
            <w:hideMark/>
          </w:tcPr>
          <w:p w14:paraId="74318FB9" w14:textId="77777777" w:rsidR="00AA6B18" w:rsidRDefault="00AA6B18" w:rsidP="00AA6B18">
            <w:pPr>
              <w:pStyle w:val="Bezodstpw"/>
            </w:pPr>
            <w:r>
              <w:t>PN-H-93402</w:t>
            </w:r>
          </w:p>
        </w:tc>
        <w:tc>
          <w:tcPr>
            <w:tcW w:w="5450" w:type="dxa"/>
            <w:hideMark/>
          </w:tcPr>
          <w:p w14:paraId="2C63B3D4" w14:textId="77777777" w:rsidR="00AA6B18" w:rsidRDefault="00AA6B18" w:rsidP="00AA6B18">
            <w:pPr>
              <w:pStyle w:val="Bezodstpw"/>
            </w:pPr>
            <w:r>
              <w:t>Kątowniki nierównoramienne stalowe walcowane na gorąco</w:t>
            </w:r>
          </w:p>
        </w:tc>
      </w:tr>
      <w:tr w:rsidR="00AA6B18" w14:paraId="0D6B3CB1" w14:textId="77777777" w:rsidTr="00AA6B18">
        <w:tc>
          <w:tcPr>
            <w:tcW w:w="496" w:type="dxa"/>
            <w:hideMark/>
          </w:tcPr>
          <w:p w14:paraId="1AF8233C" w14:textId="77777777" w:rsidR="00AA6B18" w:rsidRDefault="00AA6B18" w:rsidP="00AA6B18">
            <w:pPr>
              <w:pStyle w:val="Bezodstpw"/>
            </w:pPr>
            <w:r>
              <w:t>8.</w:t>
            </w:r>
          </w:p>
        </w:tc>
        <w:tc>
          <w:tcPr>
            <w:tcW w:w="2551" w:type="dxa"/>
            <w:hideMark/>
          </w:tcPr>
          <w:p w14:paraId="3C6C7982" w14:textId="77777777" w:rsidR="00AA6B18" w:rsidRDefault="00AA6B18" w:rsidP="00AA6B18">
            <w:pPr>
              <w:pStyle w:val="Bezodstpw"/>
            </w:pPr>
            <w:r>
              <w:t>BN-87/5028-12</w:t>
            </w:r>
          </w:p>
        </w:tc>
        <w:tc>
          <w:tcPr>
            <w:tcW w:w="5450" w:type="dxa"/>
            <w:hideMark/>
          </w:tcPr>
          <w:p w14:paraId="287E395C" w14:textId="77777777" w:rsidR="00AA6B18" w:rsidRDefault="00AA6B18" w:rsidP="00AA6B18">
            <w:pPr>
              <w:pStyle w:val="Bezodstpw"/>
            </w:pPr>
            <w:r>
              <w:t>Gwoździe budowlane. Gwoździe z trzpieniem gładkim, okrągłym i kwadratowym</w:t>
            </w:r>
          </w:p>
        </w:tc>
      </w:tr>
      <w:tr w:rsidR="00AA6B18" w14:paraId="3024BA9C" w14:textId="77777777" w:rsidTr="00AA6B18">
        <w:tc>
          <w:tcPr>
            <w:tcW w:w="496" w:type="dxa"/>
            <w:hideMark/>
          </w:tcPr>
          <w:p w14:paraId="6604039A" w14:textId="77777777" w:rsidR="00AA6B18" w:rsidRDefault="00AA6B18" w:rsidP="00AA6B18">
            <w:pPr>
              <w:pStyle w:val="Bezodstpw"/>
            </w:pPr>
            <w:r>
              <w:t>9.</w:t>
            </w:r>
          </w:p>
        </w:tc>
        <w:tc>
          <w:tcPr>
            <w:tcW w:w="2551" w:type="dxa"/>
            <w:hideMark/>
          </w:tcPr>
          <w:p w14:paraId="430B18B7" w14:textId="77777777" w:rsidR="00AA6B18" w:rsidRDefault="00AA6B18" w:rsidP="00AA6B18">
            <w:pPr>
              <w:pStyle w:val="Bezodstpw"/>
            </w:pPr>
            <w:r>
              <w:t>BN-77/8931-12</w:t>
            </w:r>
          </w:p>
        </w:tc>
        <w:tc>
          <w:tcPr>
            <w:tcW w:w="5450" w:type="dxa"/>
            <w:hideMark/>
          </w:tcPr>
          <w:p w14:paraId="1BC0024B" w14:textId="77777777" w:rsidR="00AA6B18" w:rsidRDefault="00AA6B18" w:rsidP="00AA6B18">
            <w:pPr>
              <w:pStyle w:val="Bezodstpw"/>
            </w:pPr>
            <w:r>
              <w:t>Oznaczenie wskaźnika zagęszczenia gruntu.</w:t>
            </w:r>
          </w:p>
        </w:tc>
      </w:tr>
    </w:tbl>
    <w:p w14:paraId="0C17B177" w14:textId="77777777" w:rsidR="00AA6B18" w:rsidRDefault="00AA6B18" w:rsidP="00AA6B18">
      <w:pPr>
        <w:pStyle w:val="Bezodstpw"/>
        <w:rPr>
          <w:b/>
          <w:bCs/>
          <w:sz w:val="36"/>
          <w:szCs w:val="36"/>
          <w:lang w:eastAsia="pl-PL" w:bidi="ar-SA"/>
        </w:rPr>
      </w:pPr>
      <w:r>
        <w:rPr>
          <w:lang w:eastAsia="pl-PL" w:bidi="ar-SA"/>
        </w:rPr>
        <w:br w:type="page"/>
      </w:r>
    </w:p>
    <w:p w14:paraId="03FFDDF4" w14:textId="77777777" w:rsidR="00AA6B18" w:rsidRDefault="00AA6B18">
      <w:pPr>
        <w:widowControl/>
        <w:suppressAutoHyphens w:val="0"/>
        <w:rPr>
          <w:b/>
          <w:bCs/>
          <w:sz w:val="36"/>
          <w:szCs w:val="36"/>
          <w:lang w:bidi="ar-SA"/>
        </w:rPr>
      </w:pPr>
    </w:p>
    <w:p w14:paraId="09F28434" w14:textId="77777777" w:rsidR="001614AE" w:rsidRPr="001614AE" w:rsidRDefault="001614AE" w:rsidP="001614AE">
      <w:pPr>
        <w:pStyle w:val="Nagwek2"/>
        <w:rPr>
          <w:lang w:bidi="ar-SA"/>
        </w:rPr>
      </w:pPr>
      <w:bookmarkStart w:id="54" w:name="_Toc484512293"/>
      <w:r w:rsidRPr="001614AE">
        <w:rPr>
          <w:lang w:bidi="ar-SA"/>
        </w:rPr>
        <w:t>D - 02.00.01</w:t>
      </w:r>
      <w:r>
        <w:rPr>
          <w:lang w:bidi="ar-SA"/>
        </w:rPr>
        <w:t xml:space="preserve"> </w:t>
      </w:r>
      <w:r w:rsidRPr="001614AE">
        <w:rPr>
          <w:lang w:bidi="ar-SA"/>
        </w:rPr>
        <w:t>ROBOTY  ZIEMNE.  WYMAGANIA  OGÓLNE</w:t>
      </w:r>
      <w:bookmarkEnd w:id="54"/>
    </w:p>
    <w:p w14:paraId="37C678F6" w14:textId="77777777" w:rsidR="001614AE" w:rsidRDefault="001614AE" w:rsidP="001614AE">
      <w:pPr>
        <w:pStyle w:val="Bezodstpw"/>
        <w:rPr>
          <w:rFonts w:eastAsia="Times New Roman" w:cs="Times New Roman"/>
          <w:kern w:val="28"/>
          <w:sz w:val="20"/>
          <w:szCs w:val="20"/>
          <w:lang w:eastAsia="pl-PL" w:bidi="ar-SA"/>
        </w:rPr>
      </w:pPr>
      <w:bookmarkStart w:id="55" w:name="_1._Wstęp"/>
      <w:bookmarkStart w:id="56" w:name="_Toc405615030"/>
      <w:bookmarkStart w:id="57" w:name="_Toc407161178"/>
      <w:bookmarkStart w:id="58" w:name="_Toc418996322"/>
      <w:bookmarkStart w:id="59" w:name="_Toc418996691"/>
      <w:bookmarkStart w:id="60" w:name="_Toc418997078"/>
      <w:bookmarkStart w:id="61" w:name="_Toc418998487"/>
      <w:bookmarkStart w:id="62" w:name="_Toc418998843"/>
      <w:bookmarkStart w:id="63" w:name="_Toc419000089"/>
      <w:bookmarkEnd w:id="55"/>
      <w:r>
        <w:t>1. Wstęp</w:t>
      </w:r>
      <w:bookmarkEnd w:id="56"/>
      <w:bookmarkEnd w:id="57"/>
      <w:bookmarkEnd w:id="58"/>
      <w:bookmarkEnd w:id="59"/>
      <w:bookmarkEnd w:id="60"/>
      <w:bookmarkEnd w:id="61"/>
      <w:bookmarkEnd w:id="62"/>
      <w:bookmarkEnd w:id="63"/>
    </w:p>
    <w:p w14:paraId="541B4670" w14:textId="77777777" w:rsidR="001614AE" w:rsidRDefault="001614AE" w:rsidP="001614AE">
      <w:pPr>
        <w:pStyle w:val="Bezodstpw"/>
      </w:pPr>
      <w:bookmarkStart w:id="64" w:name="_Toc405615031"/>
      <w:bookmarkStart w:id="65" w:name="_Toc407161179"/>
      <w:r>
        <w:t>1.1. Przedmiot OST</w:t>
      </w:r>
      <w:bookmarkEnd w:id="64"/>
      <w:bookmarkEnd w:id="65"/>
    </w:p>
    <w:p w14:paraId="356A250F" w14:textId="77777777" w:rsidR="001614AE" w:rsidRDefault="001614AE" w:rsidP="001614AE">
      <w:pPr>
        <w:pStyle w:val="Bezodstpw"/>
      </w:pPr>
      <w:r>
        <w:tab/>
        <w:t>Przedmiotem niniejszej ogólnej specyfikacji technicznej (OST) są wymagania dotyczące wykonania i odbioru liniowych robót ziemnych.</w:t>
      </w:r>
    </w:p>
    <w:p w14:paraId="441C7948" w14:textId="77777777" w:rsidR="001614AE" w:rsidRDefault="001614AE" w:rsidP="001614AE">
      <w:pPr>
        <w:pStyle w:val="Bezodstpw"/>
      </w:pPr>
      <w:bookmarkStart w:id="66" w:name="_Toc405615032"/>
      <w:bookmarkStart w:id="67" w:name="_Toc407161180"/>
      <w:r>
        <w:t>1.2. Zakres stosowania OST</w:t>
      </w:r>
      <w:bookmarkEnd w:id="66"/>
      <w:bookmarkEnd w:id="67"/>
    </w:p>
    <w:p w14:paraId="136587EA" w14:textId="77777777" w:rsidR="001614AE" w:rsidRDefault="001614AE" w:rsidP="001614AE">
      <w:pPr>
        <w:pStyle w:val="Bezodstpw"/>
      </w:pPr>
      <w: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391BDDCC" w14:textId="77777777" w:rsidR="001614AE" w:rsidRDefault="001614AE" w:rsidP="001614AE">
      <w:pPr>
        <w:pStyle w:val="Bezodstpw"/>
      </w:pPr>
      <w:r>
        <w:tab/>
        <w:t>Niniejsza specyfikacja nie ma zastosowania do robót fundamentowych i związanych z wykonaniem instalacji.</w:t>
      </w:r>
    </w:p>
    <w:p w14:paraId="7D18A104" w14:textId="77777777" w:rsidR="001614AE" w:rsidRDefault="001614AE" w:rsidP="001614AE">
      <w:pPr>
        <w:pStyle w:val="Bezodstpw"/>
      </w:pPr>
      <w:bookmarkStart w:id="68" w:name="_Toc405615033"/>
      <w:bookmarkStart w:id="69" w:name="_Toc407161181"/>
      <w:r>
        <w:t>1.3. Zakres robót objętych OST</w:t>
      </w:r>
      <w:bookmarkEnd w:id="68"/>
      <w:bookmarkEnd w:id="69"/>
    </w:p>
    <w:p w14:paraId="34E6025A" w14:textId="77777777" w:rsidR="001614AE" w:rsidRDefault="001614AE" w:rsidP="001614AE">
      <w:pPr>
        <w:pStyle w:val="Bezodstpw"/>
      </w:pPr>
      <w:r>
        <w:tab/>
        <w:t>Ustalenia zawarte w niniejszej specyfikacji dotyczą zasad prowadzenia robót ziemnych w czasie budowy lub modernizacji dróg i obejmują:</w:t>
      </w:r>
    </w:p>
    <w:p w14:paraId="76F4FFBF" w14:textId="77777777" w:rsidR="001614AE" w:rsidRDefault="001614AE" w:rsidP="001614AE">
      <w:pPr>
        <w:pStyle w:val="Bezodstpw"/>
      </w:pPr>
      <w:r>
        <w:t>wykonanie wykopów w gruntach nieskalistych,</w:t>
      </w:r>
    </w:p>
    <w:p w14:paraId="30044669" w14:textId="77777777" w:rsidR="001614AE" w:rsidRDefault="001614AE" w:rsidP="001614AE">
      <w:pPr>
        <w:pStyle w:val="Bezodstpw"/>
      </w:pPr>
      <w:r>
        <w:t>wykonanie wykopów w gruntach skalistych,</w:t>
      </w:r>
    </w:p>
    <w:p w14:paraId="2F0E0615" w14:textId="77777777" w:rsidR="001614AE" w:rsidRDefault="001614AE" w:rsidP="001614AE">
      <w:pPr>
        <w:pStyle w:val="Bezodstpw"/>
      </w:pPr>
      <w:r>
        <w:t>budowę nasypów drogowych,</w:t>
      </w:r>
    </w:p>
    <w:p w14:paraId="480C2899" w14:textId="77777777" w:rsidR="001614AE" w:rsidRDefault="001614AE" w:rsidP="001614AE">
      <w:pPr>
        <w:pStyle w:val="Bezodstpw"/>
      </w:pPr>
      <w:r>
        <w:t xml:space="preserve">pozyskiwanie gruntu z ukopu lub </w:t>
      </w:r>
      <w:proofErr w:type="spellStart"/>
      <w:r>
        <w:t>dokopu</w:t>
      </w:r>
      <w:proofErr w:type="spellEnd"/>
      <w:r>
        <w:t>.</w:t>
      </w:r>
    </w:p>
    <w:p w14:paraId="157E4EAD" w14:textId="77777777" w:rsidR="001614AE" w:rsidRDefault="001614AE" w:rsidP="001614AE">
      <w:pPr>
        <w:pStyle w:val="Bezodstpw"/>
      </w:pPr>
      <w:bookmarkStart w:id="70" w:name="_Toc405615034"/>
      <w:bookmarkStart w:id="71" w:name="_Toc407161182"/>
      <w:r>
        <w:t>1.4. Określenia podstawowe</w:t>
      </w:r>
      <w:bookmarkEnd w:id="70"/>
      <w:bookmarkEnd w:id="71"/>
    </w:p>
    <w:p w14:paraId="299CF533" w14:textId="77777777" w:rsidR="001614AE" w:rsidRDefault="001614AE" w:rsidP="001614AE">
      <w:pPr>
        <w:pStyle w:val="Bezodstpw"/>
      </w:pPr>
      <w:r>
        <w:rPr>
          <w:b/>
        </w:rPr>
        <w:t>1.4.1.</w:t>
      </w:r>
      <w:r>
        <w:rPr>
          <w:b/>
        </w:rPr>
        <w:tab/>
      </w:r>
      <w:r>
        <w:t>Budowla ziemna - budowla wykonana w gruncie lub z gruntu naturalnego lub z gruntu antropogenicznego spełniająca warunki stateczności i odwodnienia.</w:t>
      </w:r>
    </w:p>
    <w:p w14:paraId="057781C5" w14:textId="77777777" w:rsidR="001614AE" w:rsidRDefault="001614AE" w:rsidP="001614AE">
      <w:pPr>
        <w:pStyle w:val="Bezodstpw"/>
        <w:rPr>
          <w:b/>
        </w:rPr>
      </w:pPr>
      <w:r>
        <w:rPr>
          <w:b/>
        </w:rPr>
        <w:t>1.4.2.</w:t>
      </w:r>
      <w:r>
        <w:rPr>
          <w:b/>
        </w:rPr>
        <w:tab/>
      </w:r>
      <w:r>
        <w:t>Korpus drogowy - nasyp lub ta część wykopu, która jest ograniczona koroną drogi i skarpami rowów.</w:t>
      </w:r>
      <w:r>
        <w:rPr>
          <w:b/>
        </w:rPr>
        <w:t xml:space="preserve"> </w:t>
      </w:r>
    </w:p>
    <w:p w14:paraId="54BA06AE" w14:textId="77777777" w:rsidR="001614AE" w:rsidRDefault="001614AE" w:rsidP="001614AE">
      <w:pPr>
        <w:pStyle w:val="Bezodstpw"/>
      </w:pPr>
      <w:r>
        <w:rPr>
          <w:b/>
        </w:rPr>
        <w:t>1.4.3.</w:t>
      </w:r>
      <w:r>
        <w:rPr>
          <w:b/>
        </w:rPr>
        <w:tab/>
      </w:r>
      <w:r>
        <w:t>Wysokość nasypu lub głębokość wykopu - różnica rzędnej terenu i rzędnej robót ziemnych, wyznaczonych w osi nasypu lub wykopu.</w:t>
      </w:r>
    </w:p>
    <w:p w14:paraId="7F9F302D" w14:textId="77777777" w:rsidR="001614AE" w:rsidRDefault="001614AE" w:rsidP="001614AE">
      <w:pPr>
        <w:pStyle w:val="Bezodstpw"/>
      </w:pPr>
      <w:r>
        <w:rPr>
          <w:b/>
        </w:rPr>
        <w:t>1.4.4.</w:t>
      </w:r>
      <w:r>
        <w:rPr>
          <w:b/>
        </w:rPr>
        <w:tab/>
      </w:r>
      <w:r>
        <w:t>Nasyp niski - nasyp, którego wysokość jest mniejsza niż 1 m.</w:t>
      </w:r>
    </w:p>
    <w:p w14:paraId="19082EED" w14:textId="77777777" w:rsidR="001614AE" w:rsidRDefault="001614AE" w:rsidP="001614AE">
      <w:pPr>
        <w:pStyle w:val="Bezodstpw"/>
      </w:pPr>
      <w:r>
        <w:rPr>
          <w:b/>
        </w:rPr>
        <w:t>1.4.5.</w:t>
      </w:r>
      <w:r>
        <w:rPr>
          <w:b/>
        </w:rPr>
        <w:tab/>
      </w:r>
      <w:r>
        <w:t>Nasyp średni - nasyp, którego wysokość jest zawarta w granicach od 1 do 3 m.</w:t>
      </w:r>
    </w:p>
    <w:p w14:paraId="69FD083F" w14:textId="77777777" w:rsidR="001614AE" w:rsidRDefault="001614AE" w:rsidP="001614AE">
      <w:pPr>
        <w:pStyle w:val="Bezodstpw"/>
      </w:pPr>
      <w:r>
        <w:rPr>
          <w:b/>
        </w:rPr>
        <w:t>1.4.6.</w:t>
      </w:r>
      <w:r>
        <w:rPr>
          <w:b/>
        </w:rPr>
        <w:tab/>
      </w:r>
      <w:r>
        <w:t>Nasyp wysoki - nasyp, którego wysokość przekracza 3 m.</w:t>
      </w:r>
    </w:p>
    <w:p w14:paraId="2B324409" w14:textId="77777777" w:rsidR="001614AE" w:rsidRDefault="001614AE" w:rsidP="001614AE">
      <w:pPr>
        <w:pStyle w:val="Bezodstpw"/>
      </w:pPr>
      <w:r>
        <w:rPr>
          <w:b/>
        </w:rPr>
        <w:t>1.4.7.</w:t>
      </w:r>
      <w:r>
        <w:rPr>
          <w:b/>
        </w:rPr>
        <w:tab/>
      </w:r>
      <w:r>
        <w:t>Wykop płytki - wykop, którego głębokość jest mniejsza niż 1 m.</w:t>
      </w:r>
    </w:p>
    <w:p w14:paraId="4268DD5E" w14:textId="77777777" w:rsidR="001614AE" w:rsidRDefault="001614AE" w:rsidP="001614AE">
      <w:pPr>
        <w:pStyle w:val="Bezodstpw"/>
      </w:pPr>
      <w:r>
        <w:rPr>
          <w:b/>
        </w:rPr>
        <w:t>1.4.8.</w:t>
      </w:r>
      <w:r>
        <w:rPr>
          <w:b/>
        </w:rPr>
        <w:tab/>
      </w:r>
      <w:r>
        <w:t>Wykop średni - wykop, którego głębokość jest zawarta w granicach od 1 do 3 m.</w:t>
      </w:r>
    </w:p>
    <w:p w14:paraId="4C013FA8" w14:textId="77777777" w:rsidR="001614AE" w:rsidRDefault="001614AE" w:rsidP="001614AE">
      <w:pPr>
        <w:pStyle w:val="Bezodstpw"/>
      </w:pPr>
      <w:r>
        <w:rPr>
          <w:b/>
        </w:rPr>
        <w:t>1.4.9.</w:t>
      </w:r>
      <w:r>
        <w:rPr>
          <w:b/>
        </w:rPr>
        <w:tab/>
      </w:r>
      <w:r>
        <w:t>Wykop głęboki - wykop, którego głębokość przekracza 3 m.</w:t>
      </w:r>
    </w:p>
    <w:p w14:paraId="66F3E812" w14:textId="77777777" w:rsidR="001614AE" w:rsidRDefault="001614AE" w:rsidP="001614AE">
      <w:pPr>
        <w:pStyle w:val="Bezodstpw"/>
      </w:pPr>
      <w:r>
        <w:rPr>
          <w:b/>
          <w:bCs/>
        </w:rPr>
        <w:t>1.4.10.</w:t>
      </w:r>
      <w:r>
        <w:rPr>
          <w:b/>
          <w:bCs/>
        </w:rPr>
        <w:tab/>
      </w:r>
      <w:r>
        <w:t>Bagno - grunt organiczny nasycony wodą, o małej nośności, charakteryzujący się znacznym i długotrwałym osiadaniem pod obciążeniem.</w:t>
      </w:r>
    </w:p>
    <w:p w14:paraId="361AE4CA" w14:textId="77777777" w:rsidR="001614AE" w:rsidRDefault="001614AE" w:rsidP="001614AE">
      <w:pPr>
        <w:pStyle w:val="Bezodstpw"/>
      </w:pPr>
      <w:r>
        <w:rPr>
          <w:b/>
          <w:bCs/>
        </w:rPr>
        <w:t>1.4.11.</w:t>
      </w:r>
      <w:r>
        <w:rPr>
          <w:b/>
          <w:bCs/>
        </w:rPr>
        <w:tab/>
      </w:r>
      <w:r>
        <w:t>Grunt nieskalisty - każdy grunt rodzimy, nie określony w punkcie 1.4.12 jako grunt skalisty.</w:t>
      </w:r>
    </w:p>
    <w:p w14:paraId="40C7E297" w14:textId="77777777" w:rsidR="001614AE" w:rsidRDefault="001614AE" w:rsidP="001614AE">
      <w:pPr>
        <w:pStyle w:val="Bezodstpw"/>
      </w:pPr>
      <w:r>
        <w:rPr>
          <w:b/>
        </w:rPr>
        <w:t>1.4.12.</w:t>
      </w:r>
      <w:r>
        <w:rPr>
          <w:b/>
        </w:rPr>
        <w:tab/>
      </w:r>
      <w:r>
        <w:t xml:space="preserve">Grunt skalisty - grunt rodzimy, lity lub spękany o nieprzesuniętych blokach, którego próbki nie wykazują zmian objętości ani nie rozpadają się pod działaniem wody destylowanej; mają wytrzymałość na ściskanie </w:t>
      </w:r>
      <w:proofErr w:type="spellStart"/>
      <w:r>
        <w:t>R</w:t>
      </w:r>
      <w:r>
        <w:rPr>
          <w:vertAlign w:val="subscript"/>
        </w:rPr>
        <w:t>c</w:t>
      </w:r>
      <w:proofErr w:type="spellEnd"/>
      <w:r>
        <w:t xml:space="preserve"> ponad 0,2 </w:t>
      </w:r>
      <w:proofErr w:type="spellStart"/>
      <w:r>
        <w:t>MPa</w:t>
      </w:r>
      <w:proofErr w:type="spellEnd"/>
      <w:r>
        <w:t>; wymaga użycia środków wybuchowych albo narzędzi pneumatycznych lub hydraulicznych do odspojenia.</w:t>
      </w:r>
    </w:p>
    <w:p w14:paraId="4F4C8017" w14:textId="77777777" w:rsidR="001614AE" w:rsidRDefault="001614AE" w:rsidP="001614AE">
      <w:pPr>
        <w:pStyle w:val="Bezodstpw"/>
      </w:pPr>
      <w:r>
        <w:rPr>
          <w:b/>
        </w:rPr>
        <w:t>1.4.13.</w:t>
      </w:r>
      <w:r>
        <w:rPr>
          <w:b/>
        </w:rPr>
        <w:tab/>
      </w:r>
      <w:r>
        <w:t>Ukop - miejsce pozyskania gruntu do wykonania nasypów, położone w obrębie pasa robót drogowych.</w:t>
      </w:r>
    </w:p>
    <w:p w14:paraId="44DAC5E7" w14:textId="77777777" w:rsidR="001614AE" w:rsidRDefault="001614AE" w:rsidP="001614AE">
      <w:pPr>
        <w:pStyle w:val="Bezodstpw"/>
      </w:pPr>
      <w:r>
        <w:rPr>
          <w:b/>
        </w:rPr>
        <w:lastRenderedPageBreak/>
        <w:t>1.4.14.</w:t>
      </w:r>
      <w:r>
        <w:rPr>
          <w:b/>
        </w:rPr>
        <w:tab/>
      </w:r>
      <w:r>
        <w:t>Dokop - miejsce pozyskania gruntu do wykonania nasypów, położone poza pasem robót drogowych.</w:t>
      </w:r>
    </w:p>
    <w:p w14:paraId="17E6F6B4" w14:textId="77777777" w:rsidR="001614AE" w:rsidRDefault="001614AE" w:rsidP="001614AE">
      <w:pPr>
        <w:pStyle w:val="Bezodstpw"/>
      </w:pPr>
      <w:r>
        <w:rPr>
          <w:b/>
        </w:rPr>
        <w:t>1.4.15.</w:t>
      </w:r>
      <w:r>
        <w:rPr>
          <w:b/>
        </w:rPr>
        <w:tab/>
      </w:r>
      <w:r>
        <w:t>Odkład - miejsce wbudowania lub składowania (odwiezienia) gruntów pozyskanych w czasie wykonywania wykopów, a nie wykorzystanych do budowy nasypów oraz innych prac związanych z trasą drogową.</w:t>
      </w:r>
    </w:p>
    <w:p w14:paraId="12930B52" w14:textId="77777777" w:rsidR="001614AE" w:rsidRDefault="001614AE" w:rsidP="001614AE">
      <w:pPr>
        <w:pStyle w:val="Bezodstpw"/>
      </w:pPr>
      <w:r>
        <w:rPr>
          <w:b/>
        </w:rPr>
        <w:t>1.4.16.</w:t>
      </w:r>
      <w:r>
        <w:rPr>
          <w:b/>
        </w:rPr>
        <w:tab/>
      </w:r>
      <w:r>
        <w:t xml:space="preserve">Wskaźnik zagęszczenia gruntu - wielkość charakteryzująca stan zagęszczenia gruntu, określona wg wzoru: </w:t>
      </w:r>
    </w:p>
    <w:p w14:paraId="2E25F78C" w14:textId="77777777" w:rsidR="001614AE" w:rsidRDefault="001614AE" w:rsidP="001614AE">
      <w:pPr>
        <w:pStyle w:val="Bezodstpw"/>
      </w:pPr>
      <w:r>
        <w:rPr>
          <w:rFonts w:eastAsia="Times New Roman" w:cs="Times New Roman"/>
          <w:sz w:val="20"/>
          <w:szCs w:val="20"/>
          <w:vertAlign w:val="subscript"/>
        </w:rPr>
        <w:object w:dxaOrig="780" w:dyaOrig="600" w14:anchorId="1FA5D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7" o:title=""/>
          </v:shape>
          <o:OLEObject Type="Embed" ProgID="Equation.3" ShapeID="_x0000_i1025" DrawAspect="Content" ObjectID="_1676369976" r:id="rId8"/>
        </w:object>
      </w:r>
    </w:p>
    <w:p w14:paraId="01967687" w14:textId="77777777" w:rsidR="001614AE" w:rsidRDefault="001614AE" w:rsidP="001614AE">
      <w:pPr>
        <w:pStyle w:val="Bezodstpw"/>
      </w:pPr>
      <w:r>
        <w:t>gdzie:</w:t>
      </w:r>
    </w:p>
    <w:p w14:paraId="044DC328" w14:textId="77777777" w:rsidR="001614AE" w:rsidRDefault="001614AE" w:rsidP="001614AE">
      <w:pPr>
        <w:pStyle w:val="Bezodstpw"/>
      </w:pPr>
      <w:r>
        <w:rPr>
          <w:i/>
        </w:rPr>
        <w:sym w:font="Symbol" w:char="F072"/>
      </w:r>
      <w:r>
        <w:rPr>
          <w:vertAlign w:val="subscript"/>
        </w:rPr>
        <w:t>d</w:t>
      </w:r>
      <w:r>
        <w:tab/>
        <w:t>-</w:t>
      </w:r>
      <w:r>
        <w:tab/>
        <w:t>gęstość objętościowa szkieletu zagęszczonego gruntu, zgodnie z BN-77/8931-12 [9], (Mg/m</w:t>
      </w:r>
      <w:r>
        <w:rPr>
          <w:vertAlign w:val="superscript"/>
        </w:rPr>
        <w:t>3</w:t>
      </w:r>
      <w:r>
        <w:t>),</w:t>
      </w:r>
    </w:p>
    <w:p w14:paraId="36448C28" w14:textId="77777777" w:rsidR="001614AE" w:rsidRDefault="001614AE" w:rsidP="001614AE">
      <w:pPr>
        <w:pStyle w:val="Bezodstpw"/>
      </w:pPr>
      <w:r>
        <w:rPr>
          <w:i/>
        </w:rPr>
        <w:sym w:font="Symbol" w:char="F072"/>
      </w:r>
      <w:proofErr w:type="spellStart"/>
      <w:r>
        <w:rPr>
          <w:vertAlign w:val="subscript"/>
        </w:rPr>
        <w:t>ds</w:t>
      </w:r>
      <w:proofErr w:type="spellEnd"/>
      <w:r>
        <w:tab/>
        <w:t>-</w:t>
      </w:r>
      <w:r>
        <w:tab/>
        <w:t>maksymalna gęstość objętościowa szkieletu gruntowego przy wilgotności optymalnej, zgodnie z PN-B-04481:1988 [2], służąca do oceny zagęszczenia gruntu w robotach ziemnych, (Mg/m</w:t>
      </w:r>
      <w:r>
        <w:rPr>
          <w:vertAlign w:val="superscript"/>
        </w:rPr>
        <w:t>3</w:t>
      </w:r>
      <w:r>
        <w:t>).</w:t>
      </w:r>
    </w:p>
    <w:p w14:paraId="7EC1A976" w14:textId="77777777" w:rsidR="001614AE" w:rsidRDefault="001614AE" w:rsidP="001614AE">
      <w:pPr>
        <w:pStyle w:val="Bezodstpw"/>
      </w:pPr>
      <w:r>
        <w:rPr>
          <w:b/>
        </w:rPr>
        <w:t xml:space="preserve">1.4.17. </w:t>
      </w:r>
      <w:r>
        <w:t xml:space="preserve">Wskaźnik różnoziarnistości - wielkość charakteryzująca </w:t>
      </w:r>
      <w:proofErr w:type="spellStart"/>
      <w:r>
        <w:t>zagęszczalność</w:t>
      </w:r>
      <w:proofErr w:type="spellEnd"/>
      <w:r>
        <w:t xml:space="preserve"> gruntów niespoistych, określona wg wzoru:</w:t>
      </w:r>
    </w:p>
    <w:p w14:paraId="668F0708" w14:textId="77777777" w:rsidR="001614AE" w:rsidRDefault="001614AE" w:rsidP="001614AE">
      <w:pPr>
        <w:pStyle w:val="Bezodstpw"/>
        <w:rPr>
          <w:b/>
        </w:rPr>
      </w:pPr>
      <w:r>
        <w:rPr>
          <w:rFonts w:eastAsia="Times New Roman" w:cs="Times New Roman"/>
          <w:sz w:val="20"/>
          <w:szCs w:val="20"/>
          <w:vertAlign w:val="subscript"/>
        </w:rPr>
        <w:object w:dxaOrig="780" w:dyaOrig="600" w14:anchorId="3935D624">
          <v:shape id="_x0000_i1026" type="#_x0000_t75" style="width:39pt;height:30pt" o:ole="">
            <v:imagedata r:id="rId9" o:title=""/>
          </v:shape>
          <o:OLEObject Type="Embed" ProgID="Equation.3" ShapeID="_x0000_i1026" DrawAspect="Content" ObjectID="_1676369977" r:id="rId10"/>
        </w:object>
      </w:r>
    </w:p>
    <w:p w14:paraId="180D9ECB" w14:textId="77777777" w:rsidR="001614AE" w:rsidRDefault="001614AE" w:rsidP="001614AE">
      <w:pPr>
        <w:pStyle w:val="Bezodstpw"/>
      </w:pPr>
      <w:r>
        <w:t>gdzie:</w:t>
      </w:r>
    </w:p>
    <w:p w14:paraId="5D917FE7" w14:textId="77777777" w:rsidR="001614AE" w:rsidRDefault="001614AE" w:rsidP="001614AE">
      <w:pPr>
        <w:pStyle w:val="Bezodstpw"/>
      </w:pPr>
      <w:r>
        <w:rPr>
          <w:rFonts w:ascii="Arial" w:hAnsi="Arial"/>
          <w:i/>
        </w:rPr>
        <w:t>d</w:t>
      </w:r>
      <w:r>
        <w:rPr>
          <w:rFonts w:ascii="Arial" w:hAnsi="Arial"/>
          <w:i/>
          <w:vertAlign w:val="subscript"/>
        </w:rPr>
        <w:t>60</w:t>
      </w:r>
      <w:r>
        <w:tab/>
        <w:t>-</w:t>
      </w:r>
      <w:r>
        <w:tab/>
        <w:t>średnica oczek sita, przez które przechodzi 60% gruntu, (mm),</w:t>
      </w:r>
    </w:p>
    <w:p w14:paraId="31E49690" w14:textId="77777777" w:rsidR="001614AE" w:rsidRDefault="001614AE" w:rsidP="001614AE">
      <w:pPr>
        <w:pStyle w:val="Bezodstpw"/>
      </w:pPr>
      <w:r>
        <w:rPr>
          <w:rFonts w:ascii="Arial" w:hAnsi="Arial"/>
          <w:i/>
        </w:rPr>
        <w:t>d</w:t>
      </w:r>
      <w:r>
        <w:rPr>
          <w:rFonts w:ascii="Arial" w:hAnsi="Arial"/>
          <w:i/>
          <w:vertAlign w:val="subscript"/>
        </w:rPr>
        <w:t>10</w:t>
      </w:r>
      <w:r>
        <w:tab/>
        <w:t>-</w:t>
      </w:r>
      <w:r>
        <w:tab/>
        <w:t>średnica oczek sita, przez które przechodzi 10% gruntu, (mm).</w:t>
      </w:r>
    </w:p>
    <w:p w14:paraId="2970DD64" w14:textId="77777777" w:rsidR="001614AE" w:rsidRDefault="001614AE" w:rsidP="001614AE">
      <w:pPr>
        <w:pStyle w:val="Bezodstpw"/>
      </w:pPr>
      <w:r>
        <w:rPr>
          <w:b/>
        </w:rPr>
        <w:t>1.4.18.</w:t>
      </w:r>
      <w:r>
        <w:t xml:space="preserve"> Wskaźnik odkształcenia gruntu - wielkość charakteryzująca stan zagęszczenia gruntu, określona wg wzoru: </w:t>
      </w:r>
    </w:p>
    <w:p w14:paraId="69EA1F51" w14:textId="77777777" w:rsidR="001614AE" w:rsidRDefault="001614AE" w:rsidP="001614AE">
      <w:pPr>
        <w:pStyle w:val="Bezodstpw"/>
      </w:pPr>
      <w:r>
        <w:rPr>
          <w:rFonts w:eastAsia="Times New Roman" w:cs="Times New Roman"/>
          <w:sz w:val="20"/>
          <w:szCs w:val="20"/>
          <w:vertAlign w:val="subscript"/>
        </w:rPr>
        <w:object w:dxaOrig="720" w:dyaOrig="600" w14:anchorId="616507EE">
          <v:shape id="_x0000_i1027" type="#_x0000_t75" style="width:36.75pt;height:30pt" o:ole="">
            <v:imagedata r:id="rId11" o:title=""/>
          </v:shape>
          <o:OLEObject Type="Embed" ProgID="Equation.3" ShapeID="_x0000_i1027" DrawAspect="Content" ObjectID="_1676369978" r:id="rId12"/>
        </w:object>
      </w:r>
    </w:p>
    <w:p w14:paraId="55C04609" w14:textId="77777777" w:rsidR="001614AE" w:rsidRDefault="001614AE" w:rsidP="001614AE">
      <w:pPr>
        <w:pStyle w:val="Bezodstpw"/>
      </w:pPr>
      <w:r>
        <w:t>gdzie:</w:t>
      </w:r>
    </w:p>
    <w:p w14:paraId="4C4B986B" w14:textId="77777777" w:rsidR="001614AE" w:rsidRDefault="001614AE" w:rsidP="001614AE">
      <w:pPr>
        <w:pStyle w:val="Bezodstpw"/>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14:paraId="0B230FD9" w14:textId="77777777" w:rsidR="001614AE" w:rsidRDefault="001614AE" w:rsidP="001614AE">
      <w:pPr>
        <w:pStyle w:val="Bezodstpw"/>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14:paraId="5B23BC8A" w14:textId="77777777" w:rsidR="001614AE" w:rsidRDefault="001614AE" w:rsidP="001614AE">
      <w:pPr>
        <w:pStyle w:val="Bezodstpw"/>
      </w:pPr>
    </w:p>
    <w:p w14:paraId="0504E9A1" w14:textId="77777777" w:rsidR="001614AE" w:rsidRDefault="001614AE" w:rsidP="001614AE">
      <w:pPr>
        <w:pStyle w:val="Bezodstpw"/>
      </w:pPr>
      <w:r>
        <w:rPr>
          <w:b/>
        </w:rPr>
        <w:t>1.4.19</w:t>
      </w:r>
      <w:r>
        <w:t xml:space="preserve">. </w:t>
      </w:r>
      <w:proofErr w:type="spellStart"/>
      <w:r>
        <w:t>Geosyntetyk</w:t>
      </w:r>
      <w:proofErr w:type="spellEnd"/>
      <w: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288383C1" w14:textId="77777777" w:rsidR="001614AE" w:rsidRDefault="001614AE" w:rsidP="001614AE">
      <w:pPr>
        <w:pStyle w:val="Bezodstpw"/>
      </w:pPr>
      <w:proofErr w:type="spellStart"/>
      <w:r>
        <w:t>Geosyntetyki</w:t>
      </w:r>
      <w:proofErr w:type="spellEnd"/>
      <w:r>
        <w:t xml:space="preserve"> obejmują: </w:t>
      </w:r>
      <w:proofErr w:type="spellStart"/>
      <w:r>
        <w:t>geotkaniny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geosiatki</w:t>
      </w:r>
      <w:proofErr w:type="spellEnd"/>
      <w:r>
        <w:t xml:space="preserve">, </w:t>
      </w:r>
      <w:proofErr w:type="spellStart"/>
      <w:r>
        <w:t>geokompozyty</w:t>
      </w:r>
      <w:proofErr w:type="spellEnd"/>
      <w:r>
        <w:t xml:space="preserve">, </w:t>
      </w:r>
      <w:proofErr w:type="spellStart"/>
      <w:r>
        <w:t>geomembrany</w:t>
      </w:r>
      <w:proofErr w:type="spellEnd"/>
      <w:r>
        <w:t xml:space="preserve">, zgodnie z wytycznymi </w:t>
      </w:r>
      <w:proofErr w:type="spellStart"/>
      <w:r>
        <w:t>IBDiM</w:t>
      </w:r>
      <w:proofErr w:type="spellEnd"/>
      <w:r>
        <w:t xml:space="preserve"> [13].</w:t>
      </w:r>
    </w:p>
    <w:p w14:paraId="58625AC7" w14:textId="77777777" w:rsidR="001614AE" w:rsidRDefault="001614AE" w:rsidP="001614AE">
      <w:pPr>
        <w:pStyle w:val="Bezodstpw"/>
      </w:pPr>
      <w:r>
        <w:rPr>
          <w:b/>
        </w:rPr>
        <w:t xml:space="preserve">1.4.20. </w:t>
      </w:r>
      <w:r>
        <w:t>Pozostałe określenia podstawowe są zgodne z obowiązującymi, odpowiednimi polskimi normami i z definicjami podanymi w OST D-M-00.00.00 „Wymagania ogólne” pkt 1.4.</w:t>
      </w:r>
    </w:p>
    <w:p w14:paraId="50417210" w14:textId="77777777" w:rsidR="001614AE" w:rsidRDefault="001614AE" w:rsidP="001614AE">
      <w:pPr>
        <w:pStyle w:val="Bezodstpw"/>
      </w:pPr>
      <w:bookmarkStart w:id="72" w:name="_Toc405615035"/>
      <w:bookmarkStart w:id="73" w:name="_Toc407161183"/>
      <w:r>
        <w:t>1.5. Ogólne wymagania dotyczące robót</w:t>
      </w:r>
      <w:bookmarkEnd w:id="72"/>
      <w:bookmarkEnd w:id="73"/>
    </w:p>
    <w:p w14:paraId="79C1AD9F" w14:textId="77777777" w:rsidR="001614AE" w:rsidRDefault="001614AE" w:rsidP="001614AE">
      <w:pPr>
        <w:pStyle w:val="Bezodstpw"/>
      </w:pPr>
      <w:r>
        <w:tab/>
        <w:t>Ogólne wymagania dotyczące robót podano w OST D-M-00.00.00 „Wymagania ogólne” pkt 1.5.</w:t>
      </w:r>
    </w:p>
    <w:p w14:paraId="162E967D" w14:textId="77777777" w:rsidR="001614AE" w:rsidRDefault="001614AE" w:rsidP="001614AE">
      <w:pPr>
        <w:pStyle w:val="Bezodstpw"/>
      </w:pPr>
      <w:bookmarkStart w:id="74" w:name="_2._materiały_(grunty)"/>
      <w:bookmarkStart w:id="75" w:name="_Toc419000090"/>
      <w:bookmarkStart w:id="76" w:name="_Toc418998845"/>
      <w:bookmarkStart w:id="77" w:name="_Toc418998489"/>
      <w:bookmarkStart w:id="78" w:name="_Toc418997079"/>
      <w:bookmarkStart w:id="79" w:name="_Toc418996692"/>
      <w:bookmarkStart w:id="80" w:name="_Toc418996323"/>
      <w:bookmarkStart w:id="81" w:name="_Toc407161184"/>
      <w:bookmarkStart w:id="82" w:name="_Toc405615036"/>
      <w:bookmarkEnd w:id="74"/>
      <w:r>
        <w:t>2. materiały (grunty)</w:t>
      </w:r>
      <w:bookmarkEnd w:id="75"/>
      <w:bookmarkEnd w:id="76"/>
      <w:bookmarkEnd w:id="77"/>
      <w:bookmarkEnd w:id="78"/>
      <w:bookmarkEnd w:id="79"/>
      <w:bookmarkEnd w:id="80"/>
      <w:bookmarkEnd w:id="81"/>
      <w:bookmarkEnd w:id="82"/>
    </w:p>
    <w:p w14:paraId="144FF847" w14:textId="77777777" w:rsidR="001614AE" w:rsidRDefault="001614AE" w:rsidP="001614AE">
      <w:pPr>
        <w:pStyle w:val="Bezodstpw"/>
      </w:pPr>
      <w:bookmarkStart w:id="83" w:name="_Toc405615037"/>
      <w:bookmarkStart w:id="84" w:name="_Toc407161185"/>
      <w:r>
        <w:t>2.1. Ogólne wymagania dotyczące materiałów</w:t>
      </w:r>
      <w:bookmarkEnd w:id="83"/>
      <w:bookmarkEnd w:id="84"/>
    </w:p>
    <w:p w14:paraId="5AF47E7A" w14:textId="77777777" w:rsidR="001614AE" w:rsidRDefault="001614AE" w:rsidP="001614AE">
      <w:pPr>
        <w:pStyle w:val="Bezodstpw"/>
      </w:pPr>
      <w:r>
        <w:tab/>
        <w:t xml:space="preserve">Ogólne wymagania dotyczące materiałów, ich pozyskiwania i składowania, podano w </w:t>
      </w:r>
      <w:r>
        <w:lastRenderedPageBreak/>
        <w:t>OST D-M-00.00.00 „Wymagania ogólne” pkt 2.</w:t>
      </w:r>
    </w:p>
    <w:p w14:paraId="70A5017C" w14:textId="77777777" w:rsidR="001614AE" w:rsidRDefault="001614AE" w:rsidP="001614AE">
      <w:pPr>
        <w:pStyle w:val="Bezodstpw"/>
      </w:pPr>
      <w:bookmarkStart w:id="85" w:name="_Toc405615038"/>
      <w:bookmarkStart w:id="86" w:name="_Toc407161186"/>
      <w:r>
        <w:t>2.2. Podział gruntów</w:t>
      </w:r>
      <w:bookmarkEnd w:id="85"/>
      <w:bookmarkEnd w:id="86"/>
    </w:p>
    <w:p w14:paraId="0536D2DC" w14:textId="77777777" w:rsidR="001614AE" w:rsidRDefault="001614AE" w:rsidP="001614AE">
      <w:pPr>
        <w:pStyle w:val="Bezodstpw"/>
      </w:pPr>
      <w:r>
        <w:tab/>
        <w:t xml:space="preserve">Podział gruntów pod względem </w:t>
      </w:r>
      <w:proofErr w:type="spellStart"/>
      <w:r>
        <w:t>wysadzinowości</w:t>
      </w:r>
      <w:proofErr w:type="spellEnd"/>
      <w:r>
        <w:t xml:space="preserve"> podaje tablica 1.</w:t>
      </w:r>
    </w:p>
    <w:p w14:paraId="2343E91D" w14:textId="77777777" w:rsidR="001614AE" w:rsidRDefault="001614AE" w:rsidP="001614AE">
      <w:pPr>
        <w:pStyle w:val="Bezodstpw"/>
      </w:pPr>
      <w:r>
        <w:tab/>
        <w:t>Podział gruntów pod względem przydatności do budowy nasypów podano w OST D-02.03.01 pkt 2.</w:t>
      </w:r>
    </w:p>
    <w:p w14:paraId="7F52B0EF" w14:textId="77777777" w:rsidR="001614AE" w:rsidRDefault="001614AE" w:rsidP="001614AE">
      <w:pPr>
        <w:pStyle w:val="Bezodstpw"/>
      </w:pPr>
      <w:r>
        <w:t xml:space="preserve">Tablica 1. Podział gruntów pod względem </w:t>
      </w:r>
      <w:proofErr w:type="spellStart"/>
      <w:r>
        <w:t>wysadzinowości</w:t>
      </w:r>
      <w:proofErr w:type="spellEnd"/>
      <w:r>
        <w:t xml:space="preserve"> wg PN-S-02205:1998 [4]</w:t>
      </w:r>
    </w:p>
    <w:tbl>
      <w:tblPr>
        <w:tblW w:w="0" w:type="auto"/>
        <w:tblCellMar>
          <w:left w:w="70" w:type="dxa"/>
          <w:right w:w="70" w:type="dxa"/>
        </w:tblCellMar>
        <w:tblLook w:val="04A0" w:firstRow="1" w:lastRow="0" w:firstColumn="1" w:lastColumn="0" w:noHBand="0" w:noVBand="1"/>
      </w:tblPr>
      <w:tblGrid>
        <w:gridCol w:w="496"/>
        <w:gridCol w:w="1885"/>
        <w:gridCol w:w="1047"/>
        <w:gridCol w:w="1740"/>
        <w:gridCol w:w="1628"/>
        <w:gridCol w:w="1629"/>
      </w:tblGrid>
      <w:tr w:rsidR="001614AE" w14:paraId="44D81627" w14:textId="77777777" w:rsidTr="001614AE">
        <w:tc>
          <w:tcPr>
            <w:tcW w:w="496" w:type="dxa"/>
            <w:vMerge w:val="restart"/>
            <w:tcBorders>
              <w:top w:val="single" w:sz="6" w:space="0" w:color="auto"/>
              <w:left w:val="single" w:sz="6" w:space="0" w:color="auto"/>
              <w:bottom w:val="double" w:sz="6" w:space="0" w:color="auto"/>
              <w:right w:val="nil"/>
            </w:tcBorders>
            <w:noWrap/>
            <w:vAlign w:val="center"/>
            <w:hideMark/>
          </w:tcPr>
          <w:p w14:paraId="225AB1E5" w14:textId="77777777" w:rsidR="001614AE" w:rsidRDefault="001614AE" w:rsidP="001614AE">
            <w:pPr>
              <w:pStyle w:val="Bezodstpw"/>
            </w:pPr>
            <w: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0C67556B" w14:textId="77777777" w:rsidR="001614AE" w:rsidRDefault="001614AE" w:rsidP="001614AE">
            <w:pPr>
              <w:pStyle w:val="Bezodstpw"/>
            </w:pPr>
            <w:r>
              <w:t>Wyszczególnienie 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73449853" w14:textId="77777777" w:rsidR="001614AE" w:rsidRDefault="001614AE" w:rsidP="001614AE">
            <w:pPr>
              <w:pStyle w:val="Bezodstpw"/>
            </w:pPr>
            <w:r>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299499AC" w14:textId="77777777" w:rsidR="001614AE" w:rsidRDefault="001614AE" w:rsidP="001614AE">
            <w:pPr>
              <w:pStyle w:val="Bezodstpw"/>
            </w:pPr>
            <w:r>
              <w:t>Grupy gruntów</w:t>
            </w:r>
          </w:p>
        </w:tc>
      </w:tr>
      <w:tr w:rsidR="001614AE" w14:paraId="33282A34" w14:textId="77777777" w:rsidTr="001614AE">
        <w:tc>
          <w:tcPr>
            <w:tcW w:w="0" w:type="auto"/>
            <w:vMerge/>
            <w:tcBorders>
              <w:top w:val="single" w:sz="6" w:space="0" w:color="auto"/>
              <w:left w:val="single" w:sz="6" w:space="0" w:color="auto"/>
              <w:bottom w:val="double" w:sz="6" w:space="0" w:color="auto"/>
              <w:right w:val="nil"/>
            </w:tcBorders>
            <w:vAlign w:val="center"/>
            <w:hideMark/>
          </w:tcPr>
          <w:p w14:paraId="30D6B8A0"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38759F87"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1375C9E0" w14:textId="77777777" w:rsidR="001614AE" w:rsidRDefault="001614AE" w:rsidP="001614AE">
            <w:pPr>
              <w:pStyle w:val="Bezodstpw"/>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28CE42F6" w14:textId="77777777" w:rsidR="001614AE" w:rsidRDefault="001614AE" w:rsidP="001614AE">
            <w:pPr>
              <w:pStyle w:val="Bezodstpw"/>
            </w:pPr>
            <w:proofErr w:type="spellStart"/>
            <w:r>
              <w:t>niewysadzinowe</w:t>
            </w:r>
            <w:proofErr w:type="spellEnd"/>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0BEB8DC5" w14:textId="77777777" w:rsidR="001614AE" w:rsidRDefault="001614AE" w:rsidP="001614AE">
            <w:pPr>
              <w:pStyle w:val="Bezodstpw"/>
            </w:pPr>
            <w: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66AA6D18" w14:textId="77777777" w:rsidR="001614AE" w:rsidRDefault="001614AE" w:rsidP="001614AE">
            <w:pPr>
              <w:pStyle w:val="Bezodstpw"/>
            </w:pPr>
            <w:proofErr w:type="spellStart"/>
            <w:r>
              <w:t>wysadzinowe</w:t>
            </w:r>
            <w:proofErr w:type="spellEnd"/>
          </w:p>
        </w:tc>
      </w:tr>
      <w:tr w:rsidR="001614AE" w14:paraId="55DE9227" w14:textId="77777777" w:rsidTr="001614AE">
        <w:tc>
          <w:tcPr>
            <w:tcW w:w="496" w:type="dxa"/>
            <w:tcBorders>
              <w:top w:val="nil"/>
              <w:left w:val="single" w:sz="6" w:space="0" w:color="auto"/>
              <w:bottom w:val="single" w:sz="6" w:space="0" w:color="auto"/>
              <w:right w:val="single" w:sz="6" w:space="0" w:color="auto"/>
            </w:tcBorders>
            <w:noWrap/>
            <w:hideMark/>
          </w:tcPr>
          <w:p w14:paraId="26E7E9BB" w14:textId="77777777" w:rsidR="001614AE" w:rsidRDefault="001614AE" w:rsidP="001614AE">
            <w:pPr>
              <w:pStyle w:val="Bezodstpw"/>
            </w:pPr>
            <w:r>
              <w:t>1</w:t>
            </w:r>
          </w:p>
        </w:tc>
        <w:tc>
          <w:tcPr>
            <w:tcW w:w="1417" w:type="dxa"/>
            <w:tcBorders>
              <w:top w:val="nil"/>
              <w:left w:val="single" w:sz="6" w:space="0" w:color="auto"/>
              <w:bottom w:val="single" w:sz="6" w:space="0" w:color="auto"/>
              <w:right w:val="single" w:sz="6" w:space="0" w:color="auto"/>
            </w:tcBorders>
            <w:noWrap/>
            <w:hideMark/>
          </w:tcPr>
          <w:p w14:paraId="29FE606F" w14:textId="77777777" w:rsidR="001614AE" w:rsidRDefault="001614AE" w:rsidP="001614AE">
            <w:pPr>
              <w:pStyle w:val="Bezodstpw"/>
            </w:pPr>
            <w:r>
              <w:t>Rodzaj gruntu</w:t>
            </w:r>
          </w:p>
        </w:tc>
        <w:tc>
          <w:tcPr>
            <w:tcW w:w="709" w:type="dxa"/>
            <w:tcBorders>
              <w:top w:val="nil"/>
              <w:left w:val="single" w:sz="6" w:space="0" w:color="auto"/>
              <w:bottom w:val="single" w:sz="6" w:space="0" w:color="auto"/>
              <w:right w:val="single" w:sz="6" w:space="0" w:color="auto"/>
            </w:tcBorders>
            <w:noWrap/>
            <w:hideMark/>
          </w:tcPr>
          <w:p w14:paraId="1EC65054" w14:textId="77777777" w:rsidR="001614AE" w:rsidRDefault="001614AE" w:rsidP="001614AE">
            <w:pPr>
              <w:pStyle w:val="Bezodstpw"/>
            </w:pPr>
          </w:p>
        </w:tc>
        <w:tc>
          <w:tcPr>
            <w:tcW w:w="1628" w:type="dxa"/>
            <w:tcBorders>
              <w:top w:val="nil"/>
              <w:left w:val="single" w:sz="6" w:space="0" w:color="auto"/>
              <w:bottom w:val="single" w:sz="6" w:space="0" w:color="auto"/>
              <w:right w:val="single" w:sz="6" w:space="0" w:color="auto"/>
            </w:tcBorders>
            <w:noWrap/>
            <w:hideMark/>
          </w:tcPr>
          <w:p w14:paraId="39045D5D" w14:textId="77777777" w:rsidR="001614AE" w:rsidRDefault="001614AE" w:rsidP="001614AE">
            <w:pPr>
              <w:pStyle w:val="Bezodstpw"/>
            </w:pPr>
            <w:r>
              <w:t>rumosz niegliniasty</w:t>
            </w:r>
          </w:p>
          <w:p w14:paraId="777E911F" w14:textId="77777777" w:rsidR="001614AE" w:rsidRDefault="001614AE" w:rsidP="001614AE">
            <w:pPr>
              <w:pStyle w:val="Bezodstpw"/>
            </w:pPr>
            <w:r>
              <w:t>żwir</w:t>
            </w:r>
          </w:p>
          <w:p w14:paraId="4D925862" w14:textId="77777777" w:rsidR="001614AE" w:rsidRDefault="001614AE" w:rsidP="001614AE">
            <w:pPr>
              <w:pStyle w:val="Bezodstpw"/>
            </w:pPr>
            <w:r>
              <w:t>pospółka</w:t>
            </w:r>
          </w:p>
          <w:p w14:paraId="025586D7" w14:textId="77777777" w:rsidR="001614AE" w:rsidRDefault="001614AE" w:rsidP="001614AE">
            <w:pPr>
              <w:pStyle w:val="Bezodstpw"/>
            </w:pPr>
            <w:r>
              <w:t>piasek gruby</w:t>
            </w:r>
          </w:p>
          <w:p w14:paraId="2622946A" w14:textId="77777777" w:rsidR="001614AE" w:rsidRDefault="001614AE" w:rsidP="001614AE">
            <w:pPr>
              <w:pStyle w:val="Bezodstpw"/>
            </w:pPr>
            <w:r>
              <w:t>piasek średni</w:t>
            </w:r>
          </w:p>
          <w:p w14:paraId="17A463BB" w14:textId="77777777" w:rsidR="001614AE" w:rsidRDefault="001614AE" w:rsidP="001614AE">
            <w:pPr>
              <w:pStyle w:val="Bezodstpw"/>
            </w:pPr>
            <w:r>
              <w:t>piasek drobny</w:t>
            </w:r>
          </w:p>
          <w:p w14:paraId="1892B069" w14:textId="77777777" w:rsidR="001614AE" w:rsidRDefault="001614AE" w:rsidP="001614AE">
            <w:pPr>
              <w:pStyle w:val="Bezodstpw"/>
            </w:pPr>
            <w:r>
              <w:t xml:space="preserve">żużel </w:t>
            </w:r>
            <w:proofErr w:type="spellStart"/>
            <w:r>
              <w:t>nierozpadowy</w:t>
            </w:r>
            <w:proofErr w:type="spellEnd"/>
          </w:p>
        </w:tc>
        <w:tc>
          <w:tcPr>
            <w:tcW w:w="1628" w:type="dxa"/>
            <w:tcBorders>
              <w:top w:val="nil"/>
              <w:left w:val="single" w:sz="6" w:space="0" w:color="auto"/>
              <w:bottom w:val="single" w:sz="6" w:space="0" w:color="auto"/>
              <w:right w:val="single" w:sz="6" w:space="0" w:color="auto"/>
            </w:tcBorders>
            <w:noWrap/>
            <w:hideMark/>
          </w:tcPr>
          <w:p w14:paraId="4E867DD1" w14:textId="77777777" w:rsidR="001614AE" w:rsidRDefault="001614AE" w:rsidP="001614AE">
            <w:pPr>
              <w:pStyle w:val="Bezodstpw"/>
            </w:pPr>
            <w:r>
              <w:t>piasek pylasty</w:t>
            </w:r>
          </w:p>
          <w:p w14:paraId="18959451" w14:textId="77777777" w:rsidR="001614AE" w:rsidRDefault="001614AE" w:rsidP="001614AE">
            <w:pPr>
              <w:pStyle w:val="Bezodstpw"/>
            </w:pPr>
            <w:r>
              <w:t>zwietrzelina gliniasta</w:t>
            </w:r>
          </w:p>
          <w:p w14:paraId="3D67B5A7" w14:textId="77777777" w:rsidR="001614AE" w:rsidRDefault="001614AE" w:rsidP="001614AE">
            <w:pPr>
              <w:pStyle w:val="Bezodstpw"/>
            </w:pPr>
            <w:r>
              <w:t>rumosz gliniasty</w:t>
            </w:r>
          </w:p>
          <w:p w14:paraId="4EB0936B" w14:textId="77777777" w:rsidR="001614AE" w:rsidRDefault="001614AE" w:rsidP="001614AE">
            <w:pPr>
              <w:pStyle w:val="Bezodstpw"/>
            </w:pPr>
            <w:r>
              <w:t>żwir gliniasty</w:t>
            </w:r>
          </w:p>
          <w:p w14:paraId="67146236" w14:textId="77777777" w:rsidR="001614AE" w:rsidRDefault="001614AE" w:rsidP="001614AE">
            <w:pPr>
              <w:pStyle w:val="Bezodstpw"/>
            </w:pPr>
            <w:r>
              <w:t>pospółka gliniasta</w:t>
            </w:r>
          </w:p>
        </w:tc>
        <w:tc>
          <w:tcPr>
            <w:tcW w:w="1629" w:type="dxa"/>
            <w:tcBorders>
              <w:top w:val="nil"/>
              <w:left w:val="single" w:sz="6" w:space="0" w:color="auto"/>
              <w:bottom w:val="single" w:sz="6" w:space="0" w:color="auto"/>
              <w:right w:val="single" w:sz="6" w:space="0" w:color="auto"/>
            </w:tcBorders>
            <w:noWrap/>
            <w:hideMark/>
          </w:tcPr>
          <w:p w14:paraId="14089281" w14:textId="77777777" w:rsidR="001614AE" w:rsidRDefault="001614AE" w:rsidP="001614AE">
            <w:pPr>
              <w:pStyle w:val="Bezodstpw"/>
              <w:rPr>
                <w:sz w:val="18"/>
              </w:rPr>
            </w:pPr>
            <w:r>
              <w:rPr>
                <w:b/>
                <w:sz w:val="18"/>
              </w:rPr>
              <w:t xml:space="preserve">mało </w:t>
            </w:r>
            <w:proofErr w:type="spellStart"/>
            <w:r>
              <w:rPr>
                <w:b/>
                <w:sz w:val="18"/>
              </w:rPr>
              <w:t>wysadzinowe</w:t>
            </w:r>
            <w:proofErr w:type="spellEnd"/>
          </w:p>
          <w:p w14:paraId="27E90D05" w14:textId="77777777" w:rsidR="001614AE" w:rsidRDefault="001614AE" w:rsidP="001614AE">
            <w:pPr>
              <w:pStyle w:val="Bezodstpw"/>
              <w:rPr>
                <w:sz w:val="18"/>
              </w:rPr>
            </w:pPr>
            <w:r>
              <w:rPr>
                <w:sz w:val="18"/>
              </w:rPr>
              <w:t xml:space="preserve">glina </w:t>
            </w:r>
            <w:proofErr w:type="spellStart"/>
            <w:r>
              <w:rPr>
                <w:sz w:val="18"/>
              </w:rPr>
              <w:t>piasz</w:t>
            </w:r>
            <w:proofErr w:type="spellEnd"/>
            <w:r>
              <w:rPr>
                <w:sz w:val="18"/>
              </w:rPr>
              <w:t>-    czysta zwięzła, glina zwięzła, glina pylasta zwięzła</w:t>
            </w:r>
          </w:p>
          <w:p w14:paraId="32A54E76" w14:textId="77777777" w:rsidR="001614AE" w:rsidRDefault="001614AE" w:rsidP="001614AE">
            <w:pPr>
              <w:pStyle w:val="Bezodstpw"/>
              <w:rPr>
                <w:sz w:val="18"/>
              </w:rPr>
            </w:pPr>
            <w:r>
              <w:rPr>
                <w:sz w:val="18"/>
              </w:rPr>
              <w:t xml:space="preserve">ił, ił </w:t>
            </w:r>
            <w:proofErr w:type="spellStart"/>
            <w:r>
              <w:rPr>
                <w:sz w:val="18"/>
              </w:rPr>
              <w:t>piaszczys</w:t>
            </w:r>
            <w:proofErr w:type="spellEnd"/>
            <w:r>
              <w:rPr>
                <w:sz w:val="18"/>
              </w:rPr>
              <w:t>-ty, ił pylasty</w:t>
            </w:r>
          </w:p>
          <w:p w14:paraId="0ABFCFF3" w14:textId="77777777" w:rsidR="001614AE" w:rsidRDefault="001614AE" w:rsidP="001614AE">
            <w:pPr>
              <w:pStyle w:val="Bezodstpw"/>
              <w:rPr>
                <w:b/>
                <w:sz w:val="18"/>
              </w:rPr>
            </w:pPr>
            <w:r>
              <w:rPr>
                <w:b/>
                <w:sz w:val="16"/>
              </w:rPr>
              <w:t xml:space="preserve">bardzo </w:t>
            </w:r>
            <w:proofErr w:type="spellStart"/>
            <w:r>
              <w:rPr>
                <w:b/>
                <w:sz w:val="16"/>
              </w:rPr>
              <w:t>wysadzinowe</w:t>
            </w:r>
            <w:proofErr w:type="spellEnd"/>
          </w:p>
          <w:p w14:paraId="7B9950E6" w14:textId="77777777" w:rsidR="001614AE" w:rsidRDefault="001614AE" w:rsidP="001614AE">
            <w:pPr>
              <w:pStyle w:val="Bezodstpw"/>
              <w:rPr>
                <w:sz w:val="18"/>
              </w:rPr>
            </w:pPr>
            <w:r>
              <w:rPr>
                <w:sz w:val="18"/>
              </w:rPr>
              <w:t>piasek gliniasty</w:t>
            </w:r>
          </w:p>
          <w:p w14:paraId="43C18D87" w14:textId="77777777" w:rsidR="001614AE" w:rsidRDefault="001614AE" w:rsidP="001614AE">
            <w:pPr>
              <w:pStyle w:val="Bezodstpw"/>
              <w:rPr>
                <w:sz w:val="18"/>
              </w:rPr>
            </w:pPr>
            <w:r>
              <w:rPr>
                <w:sz w:val="18"/>
              </w:rPr>
              <w:t xml:space="preserve">pył, pył </w:t>
            </w:r>
            <w:proofErr w:type="spellStart"/>
            <w:r>
              <w:rPr>
                <w:sz w:val="18"/>
              </w:rPr>
              <w:t>piasz</w:t>
            </w:r>
            <w:proofErr w:type="spellEnd"/>
            <w:r>
              <w:rPr>
                <w:sz w:val="18"/>
              </w:rPr>
              <w:t>-czysty</w:t>
            </w:r>
          </w:p>
          <w:p w14:paraId="735F4530" w14:textId="77777777" w:rsidR="001614AE" w:rsidRDefault="001614AE" w:rsidP="001614AE">
            <w:pPr>
              <w:pStyle w:val="Bezodstpw"/>
              <w:rPr>
                <w:sz w:val="18"/>
              </w:rPr>
            </w:pPr>
            <w:r>
              <w:rPr>
                <w:sz w:val="18"/>
              </w:rPr>
              <w:t xml:space="preserve">glina </w:t>
            </w:r>
            <w:proofErr w:type="spellStart"/>
            <w:r>
              <w:rPr>
                <w:sz w:val="18"/>
              </w:rPr>
              <w:t>piasz</w:t>
            </w:r>
            <w:proofErr w:type="spellEnd"/>
            <w:r>
              <w:rPr>
                <w:sz w:val="18"/>
              </w:rPr>
              <w:t>-  czysta, glina, glina pylasta</w:t>
            </w:r>
          </w:p>
          <w:p w14:paraId="28EE37C7" w14:textId="77777777" w:rsidR="001614AE" w:rsidRDefault="001614AE" w:rsidP="001614AE">
            <w:pPr>
              <w:pStyle w:val="Bezodstpw"/>
              <w:rPr>
                <w:sz w:val="18"/>
              </w:rPr>
            </w:pPr>
            <w:r>
              <w:rPr>
                <w:sz w:val="18"/>
              </w:rPr>
              <w:t>ił warwowy</w:t>
            </w:r>
          </w:p>
        </w:tc>
      </w:tr>
      <w:tr w:rsidR="001614AE" w14:paraId="1BC8A6AB"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5699B93C" w14:textId="77777777" w:rsidR="001614AE" w:rsidRDefault="001614AE" w:rsidP="001614AE">
            <w:pPr>
              <w:pStyle w:val="Bezodstpw"/>
              <w:rPr>
                <w:sz w:val="20"/>
              </w:rPr>
            </w:pPr>
            <w:r>
              <w:t>2</w:t>
            </w:r>
          </w:p>
        </w:tc>
        <w:tc>
          <w:tcPr>
            <w:tcW w:w="1417" w:type="dxa"/>
            <w:tcBorders>
              <w:top w:val="single" w:sz="6" w:space="0" w:color="auto"/>
              <w:left w:val="single" w:sz="6" w:space="0" w:color="auto"/>
              <w:bottom w:val="single" w:sz="6" w:space="0" w:color="auto"/>
              <w:right w:val="single" w:sz="6" w:space="0" w:color="auto"/>
            </w:tcBorders>
            <w:noWrap/>
            <w:hideMark/>
          </w:tcPr>
          <w:p w14:paraId="62640F2F" w14:textId="77777777" w:rsidR="001614AE" w:rsidRDefault="001614AE" w:rsidP="001614AE">
            <w:pPr>
              <w:pStyle w:val="Bezodstpw"/>
            </w:pPr>
            <w:r>
              <w:t>Zawartość cząstek</w:t>
            </w:r>
          </w:p>
          <w:p w14:paraId="33A7567E" w14:textId="77777777" w:rsidR="001614AE" w:rsidRDefault="001614AE" w:rsidP="001614AE">
            <w:pPr>
              <w:pStyle w:val="Bezodstpw"/>
            </w:pPr>
            <w:r>
              <w:sym w:font="Symbol" w:char="F0A3"/>
            </w:r>
            <w:r>
              <w:t xml:space="preserve"> 0,075 mm</w:t>
            </w:r>
          </w:p>
          <w:p w14:paraId="35ADE023" w14:textId="77777777" w:rsidR="001614AE" w:rsidRDefault="001614AE" w:rsidP="001614AE">
            <w:pPr>
              <w:pStyle w:val="Bezodstpw"/>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6A7C79AD" w14:textId="77777777" w:rsidR="001614AE" w:rsidRDefault="001614AE" w:rsidP="001614AE">
            <w:pPr>
              <w:pStyle w:val="Bezodstpw"/>
            </w:pPr>
          </w:p>
          <w:p w14:paraId="4454CF51" w14:textId="77777777" w:rsidR="001614AE" w:rsidRDefault="001614AE" w:rsidP="001614AE">
            <w:pPr>
              <w:pStyle w:val="Bezodstpw"/>
            </w:pPr>
            <w:r>
              <w:t>%</w:t>
            </w:r>
          </w:p>
        </w:tc>
        <w:tc>
          <w:tcPr>
            <w:tcW w:w="1628" w:type="dxa"/>
            <w:tcBorders>
              <w:top w:val="single" w:sz="6" w:space="0" w:color="auto"/>
              <w:left w:val="single" w:sz="6" w:space="0" w:color="auto"/>
              <w:bottom w:val="single" w:sz="6" w:space="0" w:color="auto"/>
              <w:right w:val="single" w:sz="6" w:space="0" w:color="auto"/>
            </w:tcBorders>
            <w:noWrap/>
            <w:hideMark/>
          </w:tcPr>
          <w:p w14:paraId="04A23EBB" w14:textId="77777777" w:rsidR="001614AE" w:rsidRDefault="001614AE" w:rsidP="001614AE">
            <w:pPr>
              <w:pStyle w:val="Bezodstpw"/>
            </w:pPr>
          </w:p>
          <w:p w14:paraId="5F4D396A" w14:textId="77777777" w:rsidR="001614AE" w:rsidRDefault="001614AE" w:rsidP="001614AE">
            <w:pPr>
              <w:pStyle w:val="Bezodstpw"/>
            </w:pPr>
          </w:p>
          <w:p w14:paraId="30A07B2A" w14:textId="77777777" w:rsidR="001614AE" w:rsidRDefault="001614AE" w:rsidP="001614AE">
            <w:pPr>
              <w:pStyle w:val="Bezodstpw"/>
            </w:pPr>
            <w:r>
              <w:sym w:font="Symbol" w:char="F03C"/>
            </w:r>
            <w:r>
              <w:t xml:space="preserve"> 15</w:t>
            </w:r>
          </w:p>
          <w:p w14:paraId="17A1C411" w14:textId="77777777" w:rsidR="001614AE" w:rsidRDefault="001614AE" w:rsidP="001614AE">
            <w:pPr>
              <w:pStyle w:val="Bezodstpw"/>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33EB706E" w14:textId="77777777" w:rsidR="001614AE" w:rsidRDefault="001614AE" w:rsidP="001614AE">
            <w:pPr>
              <w:pStyle w:val="Bezodstpw"/>
            </w:pPr>
          </w:p>
          <w:p w14:paraId="6A4504E6" w14:textId="77777777" w:rsidR="001614AE" w:rsidRDefault="001614AE" w:rsidP="001614AE">
            <w:pPr>
              <w:pStyle w:val="Bezodstpw"/>
            </w:pPr>
          </w:p>
          <w:p w14:paraId="74D9DCB2" w14:textId="77777777" w:rsidR="001614AE" w:rsidRDefault="001614AE" w:rsidP="001614AE">
            <w:pPr>
              <w:pStyle w:val="Bezodstpw"/>
            </w:pPr>
            <w:r>
              <w:t>od 15 do 30</w:t>
            </w:r>
          </w:p>
          <w:p w14:paraId="64F47D24" w14:textId="77777777" w:rsidR="001614AE" w:rsidRDefault="001614AE" w:rsidP="001614AE">
            <w:pPr>
              <w:pStyle w:val="Bezodstpw"/>
            </w:pPr>
            <w: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1271BE40" w14:textId="77777777" w:rsidR="001614AE" w:rsidRDefault="001614AE" w:rsidP="001614AE">
            <w:pPr>
              <w:pStyle w:val="Bezodstpw"/>
            </w:pPr>
          </w:p>
          <w:p w14:paraId="309C4D81" w14:textId="77777777" w:rsidR="001614AE" w:rsidRDefault="001614AE" w:rsidP="001614AE">
            <w:pPr>
              <w:pStyle w:val="Bezodstpw"/>
            </w:pPr>
          </w:p>
          <w:p w14:paraId="775626CD" w14:textId="77777777" w:rsidR="001614AE" w:rsidRDefault="001614AE" w:rsidP="001614AE">
            <w:pPr>
              <w:pStyle w:val="Bezodstpw"/>
            </w:pPr>
            <w:r>
              <w:sym w:font="Symbol" w:char="F03E"/>
            </w:r>
            <w:r>
              <w:t xml:space="preserve"> 30</w:t>
            </w:r>
          </w:p>
          <w:p w14:paraId="3F1B779D" w14:textId="77777777" w:rsidR="001614AE" w:rsidRDefault="001614AE" w:rsidP="001614AE">
            <w:pPr>
              <w:pStyle w:val="Bezodstpw"/>
            </w:pPr>
            <w:r>
              <w:sym w:font="Symbol" w:char="F03E"/>
            </w:r>
            <w:r>
              <w:t xml:space="preserve"> 10</w:t>
            </w:r>
          </w:p>
        </w:tc>
      </w:tr>
      <w:tr w:rsidR="001614AE" w14:paraId="1A30224B"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BAE9F6C" w14:textId="77777777" w:rsidR="001614AE" w:rsidRDefault="001614AE" w:rsidP="001614AE">
            <w:pPr>
              <w:pStyle w:val="Bezodstpw"/>
            </w:pPr>
            <w:r>
              <w:t>3</w:t>
            </w:r>
          </w:p>
        </w:tc>
        <w:tc>
          <w:tcPr>
            <w:tcW w:w="1417" w:type="dxa"/>
            <w:tcBorders>
              <w:top w:val="single" w:sz="6" w:space="0" w:color="auto"/>
              <w:left w:val="single" w:sz="6" w:space="0" w:color="auto"/>
              <w:bottom w:val="single" w:sz="6" w:space="0" w:color="auto"/>
              <w:right w:val="single" w:sz="6" w:space="0" w:color="auto"/>
            </w:tcBorders>
            <w:noWrap/>
            <w:hideMark/>
          </w:tcPr>
          <w:p w14:paraId="7526E000" w14:textId="77777777" w:rsidR="001614AE" w:rsidRDefault="001614AE" w:rsidP="001614AE">
            <w:pPr>
              <w:pStyle w:val="Bezodstpw"/>
            </w:pPr>
            <w:r>
              <w:t xml:space="preserve">Kapilarność bierna </w:t>
            </w:r>
            <w:proofErr w:type="spellStart"/>
            <w:r>
              <w:t>H</w:t>
            </w:r>
            <w:r>
              <w:rPr>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noWrap/>
            <w:hideMark/>
          </w:tcPr>
          <w:p w14:paraId="6F6C643F" w14:textId="77777777" w:rsidR="001614AE" w:rsidRDefault="001614AE" w:rsidP="001614AE">
            <w:pPr>
              <w:pStyle w:val="Bezodstpw"/>
            </w:pPr>
          </w:p>
          <w:p w14:paraId="2C4EB5A8" w14:textId="77777777" w:rsidR="001614AE" w:rsidRDefault="001614AE" w:rsidP="001614AE">
            <w:pPr>
              <w:pStyle w:val="Bezodstpw"/>
            </w:pPr>
            <w:r>
              <w:t>m</w:t>
            </w:r>
          </w:p>
        </w:tc>
        <w:tc>
          <w:tcPr>
            <w:tcW w:w="1628" w:type="dxa"/>
            <w:tcBorders>
              <w:top w:val="single" w:sz="6" w:space="0" w:color="auto"/>
              <w:left w:val="single" w:sz="6" w:space="0" w:color="auto"/>
              <w:bottom w:val="single" w:sz="6" w:space="0" w:color="auto"/>
              <w:right w:val="single" w:sz="6" w:space="0" w:color="auto"/>
            </w:tcBorders>
            <w:noWrap/>
            <w:hideMark/>
          </w:tcPr>
          <w:p w14:paraId="629BAFBE" w14:textId="77777777" w:rsidR="001614AE" w:rsidRDefault="001614AE" w:rsidP="001614AE">
            <w:pPr>
              <w:pStyle w:val="Bezodstpw"/>
            </w:pPr>
          </w:p>
          <w:p w14:paraId="09B1F155" w14:textId="77777777" w:rsidR="001614AE" w:rsidRDefault="001614AE" w:rsidP="001614AE">
            <w:pPr>
              <w:pStyle w:val="Bezodstpw"/>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0A83ED2C" w14:textId="77777777" w:rsidR="001614AE" w:rsidRDefault="001614AE" w:rsidP="001614AE">
            <w:pPr>
              <w:pStyle w:val="Bezodstpw"/>
            </w:pPr>
          </w:p>
          <w:p w14:paraId="022E79AB" w14:textId="77777777" w:rsidR="001614AE" w:rsidRDefault="001614AE" w:rsidP="001614AE">
            <w:pPr>
              <w:pStyle w:val="Bezodstpw"/>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4BFE4FF0" w14:textId="77777777" w:rsidR="001614AE" w:rsidRDefault="001614AE" w:rsidP="001614AE">
            <w:pPr>
              <w:pStyle w:val="Bezodstpw"/>
            </w:pPr>
          </w:p>
          <w:p w14:paraId="764D9A94" w14:textId="77777777" w:rsidR="001614AE" w:rsidRDefault="001614AE" w:rsidP="001614AE">
            <w:pPr>
              <w:pStyle w:val="Bezodstpw"/>
            </w:pPr>
            <w:r>
              <w:sym w:font="Symbol" w:char="F03E"/>
            </w:r>
            <w:r>
              <w:t xml:space="preserve"> 1,0</w:t>
            </w:r>
          </w:p>
        </w:tc>
      </w:tr>
      <w:tr w:rsidR="001614AE" w14:paraId="7F8FA9F1"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3A05AE8" w14:textId="77777777" w:rsidR="001614AE" w:rsidRDefault="001614AE" w:rsidP="001614AE">
            <w:pPr>
              <w:pStyle w:val="Bezodstpw"/>
            </w:pPr>
            <w:r>
              <w:t>4</w:t>
            </w:r>
          </w:p>
        </w:tc>
        <w:tc>
          <w:tcPr>
            <w:tcW w:w="1417" w:type="dxa"/>
            <w:tcBorders>
              <w:top w:val="single" w:sz="6" w:space="0" w:color="auto"/>
              <w:left w:val="single" w:sz="6" w:space="0" w:color="auto"/>
              <w:bottom w:val="single" w:sz="6" w:space="0" w:color="auto"/>
              <w:right w:val="single" w:sz="6" w:space="0" w:color="auto"/>
            </w:tcBorders>
            <w:noWrap/>
            <w:hideMark/>
          </w:tcPr>
          <w:p w14:paraId="79CC50F1" w14:textId="77777777" w:rsidR="001614AE" w:rsidRDefault="001614AE" w:rsidP="001614AE">
            <w:pPr>
              <w:pStyle w:val="Bezodstpw"/>
            </w:pPr>
            <w: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2E4A2583" w14:textId="77777777" w:rsidR="001614AE" w:rsidRDefault="001614AE" w:rsidP="001614AE">
            <w:pPr>
              <w:pStyle w:val="Bezodstpw"/>
            </w:pPr>
          </w:p>
        </w:tc>
        <w:tc>
          <w:tcPr>
            <w:tcW w:w="1628" w:type="dxa"/>
            <w:tcBorders>
              <w:top w:val="single" w:sz="6" w:space="0" w:color="auto"/>
              <w:left w:val="single" w:sz="6" w:space="0" w:color="auto"/>
              <w:bottom w:val="single" w:sz="6" w:space="0" w:color="auto"/>
              <w:right w:val="single" w:sz="6" w:space="0" w:color="auto"/>
            </w:tcBorders>
            <w:noWrap/>
            <w:hideMark/>
          </w:tcPr>
          <w:p w14:paraId="6D8DE515" w14:textId="77777777" w:rsidR="001614AE" w:rsidRDefault="001614AE" w:rsidP="001614AE">
            <w:pPr>
              <w:pStyle w:val="Bezodstpw"/>
            </w:pPr>
          </w:p>
          <w:p w14:paraId="779A564E" w14:textId="77777777" w:rsidR="001614AE" w:rsidRDefault="001614AE" w:rsidP="001614AE">
            <w:pPr>
              <w:pStyle w:val="Bezodstpw"/>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76EDDBF4" w14:textId="77777777" w:rsidR="001614AE" w:rsidRDefault="001614AE" w:rsidP="001614AE">
            <w:pPr>
              <w:pStyle w:val="Bezodstpw"/>
            </w:pPr>
          </w:p>
          <w:p w14:paraId="1E1C15F4" w14:textId="77777777" w:rsidR="001614AE" w:rsidRDefault="001614AE" w:rsidP="001614AE">
            <w:pPr>
              <w:pStyle w:val="Bezodstpw"/>
            </w:pPr>
            <w: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3683044A" w14:textId="77777777" w:rsidR="001614AE" w:rsidRDefault="001614AE" w:rsidP="001614AE">
            <w:pPr>
              <w:pStyle w:val="Bezodstpw"/>
            </w:pPr>
          </w:p>
          <w:p w14:paraId="5B484BC5" w14:textId="77777777" w:rsidR="001614AE" w:rsidRDefault="001614AE" w:rsidP="001614AE">
            <w:pPr>
              <w:pStyle w:val="Bezodstpw"/>
            </w:pPr>
            <w:r>
              <w:sym w:font="Symbol" w:char="F03C"/>
            </w:r>
            <w:r>
              <w:t xml:space="preserve"> 25</w:t>
            </w:r>
          </w:p>
        </w:tc>
      </w:tr>
    </w:tbl>
    <w:p w14:paraId="45777989" w14:textId="77777777" w:rsidR="001614AE" w:rsidRDefault="001614AE" w:rsidP="001614AE">
      <w:pPr>
        <w:pStyle w:val="Bezodstpw"/>
        <w:rPr>
          <w:sz w:val="20"/>
          <w:szCs w:val="20"/>
        </w:rPr>
      </w:pPr>
    </w:p>
    <w:p w14:paraId="137E67B2" w14:textId="77777777" w:rsidR="001614AE" w:rsidRDefault="001614AE" w:rsidP="001614AE">
      <w:pPr>
        <w:pStyle w:val="Bezodstpw"/>
      </w:pPr>
      <w:bookmarkStart w:id="87" w:name="_Toc405615039"/>
      <w:bookmarkStart w:id="88" w:name="_Toc407161187"/>
      <w:r>
        <w:t>2.3. Zasady wykorzystania gruntów</w:t>
      </w:r>
      <w:bookmarkEnd w:id="87"/>
      <w:bookmarkEnd w:id="88"/>
    </w:p>
    <w:p w14:paraId="735CD2DB" w14:textId="77777777" w:rsidR="001614AE" w:rsidRDefault="001614AE" w:rsidP="001614AE">
      <w:pPr>
        <w:pStyle w:val="Bezodstpw"/>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4B12086E" w14:textId="77777777" w:rsidR="001614AE" w:rsidRDefault="001614AE" w:rsidP="001614AE">
      <w:pPr>
        <w:pStyle w:val="Bezodstpw"/>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0DDA3AF5" w14:textId="77777777" w:rsidR="001614AE" w:rsidRDefault="001614AE" w:rsidP="001614AE">
      <w:pPr>
        <w:pStyle w:val="Bezodstpw"/>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08147810" w14:textId="77777777" w:rsidR="001614AE" w:rsidRDefault="001614AE" w:rsidP="001614AE">
      <w:pPr>
        <w:pStyle w:val="Bezodstpw"/>
        <w:rPr>
          <w:b/>
        </w:rPr>
      </w:pPr>
      <w:r>
        <w:rPr>
          <w:b/>
        </w:rPr>
        <w:t xml:space="preserve">2.4. </w:t>
      </w:r>
      <w:proofErr w:type="spellStart"/>
      <w:r>
        <w:rPr>
          <w:b/>
        </w:rPr>
        <w:t>Geosyntetyk</w:t>
      </w:r>
      <w:proofErr w:type="spellEnd"/>
    </w:p>
    <w:p w14:paraId="144EB3FD" w14:textId="77777777" w:rsidR="001614AE" w:rsidRDefault="001614AE" w:rsidP="001614AE">
      <w:pPr>
        <w:pStyle w:val="Bezodstpw"/>
      </w:pPr>
      <w:r>
        <w:tab/>
      </w:r>
      <w:proofErr w:type="spellStart"/>
      <w:r>
        <w:t>Geosyntetyk</w:t>
      </w:r>
      <w:proofErr w:type="spellEnd"/>
      <w: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lastRenderedPageBreak/>
        <w:t>geosyntetyków</w:t>
      </w:r>
      <w:proofErr w:type="spellEnd"/>
      <w:r>
        <w:t xml:space="preserve"> powinny być zgodne z PN-EN-963:1999 [6] i dokumentacją projektową. </w:t>
      </w:r>
      <w:proofErr w:type="spellStart"/>
      <w:r>
        <w:t>Geosyntetyk</w:t>
      </w:r>
      <w:proofErr w:type="spellEnd"/>
      <w:r>
        <w:t xml:space="preserve"> powinien posiadać aprobatę techniczna wydaną przez uprawnioną jednostkę.</w:t>
      </w:r>
    </w:p>
    <w:p w14:paraId="2A5BB0E7" w14:textId="77777777" w:rsidR="001614AE" w:rsidRDefault="001614AE" w:rsidP="001614AE">
      <w:pPr>
        <w:pStyle w:val="Bezodstpw"/>
      </w:pPr>
      <w:bookmarkStart w:id="89" w:name="_3._sprzęt"/>
      <w:bookmarkStart w:id="90" w:name="_Toc419000091"/>
      <w:bookmarkStart w:id="91" w:name="_Toc418998846"/>
      <w:bookmarkStart w:id="92" w:name="_Toc418998490"/>
      <w:bookmarkStart w:id="93" w:name="_Toc418997080"/>
      <w:bookmarkStart w:id="94" w:name="_Toc418996693"/>
      <w:bookmarkStart w:id="95" w:name="_Toc418996324"/>
      <w:bookmarkStart w:id="96" w:name="_Toc405615042"/>
      <w:bookmarkEnd w:id="89"/>
      <w:r>
        <w:t>3. sprzęt</w:t>
      </w:r>
      <w:bookmarkEnd w:id="90"/>
      <w:bookmarkEnd w:id="91"/>
      <w:bookmarkEnd w:id="92"/>
      <w:bookmarkEnd w:id="93"/>
      <w:bookmarkEnd w:id="94"/>
      <w:bookmarkEnd w:id="95"/>
    </w:p>
    <w:p w14:paraId="1A9E460B" w14:textId="77777777" w:rsidR="001614AE" w:rsidRDefault="001614AE" w:rsidP="001614AE">
      <w:pPr>
        <w:pStyle w:val="Bezodstpw"/>
      </w:pPr>
      <w:r>
        <w:t>3.1. Ogólne wymagania dotyczące sprzętu</w:t>
      </w:r>
    </w:p>
    <w:p w14:paraId="44F1C958" w14:textId="77777777" w:rsidR="001614AE" w:rsidRDefault="001614AE" w:rsidP="001614AE">
      <w:pPr>
        <w:pStyle w:val="Bezodstpw"/>
      </w:pPr>
      <w:r>
        <w:rPr>
          <w:sz w:val="20"/>
        </w:rPr>
        <w:tab/>
        <w:t>Ogólne wymagania dotyczące sprzętu podano w OST D-M-00.00.00 „Wymagania ogólne” pkt 3.</w:t>
      </w:r>
    </w:p>
    <w:p w14:paraId="0AC61B66" w14:textId="77777777" w:rsidR="001614AE" w:rsidRDefault="001614AE" w:rsidP="001614AE">
      <w:pPr>
        <w:pStyle w:val="Bezodstpw"/>
      </w:pPr>
      <w:bookmarkStart w:id="97" w:name="_Toc407161190"/>
      <w:r>
        <w:t>3.2. Sprzęt do robót ziemnych</w:t>
      </w:r>
      <w:bookmarkEnd w:id="96"/>
      <w:bookmarkEnd w:id="97"/>
    </w:p>
    <w:p w14:paraId="6D15D724" w14:textId="77777777" w:rsidR="001614AE" w:rsidRDefault="001614AE" w:rsidP="001614AE">
      <w:pPr>
        <w:pStyle w:val="Bezodstpw"/>
      </w:pPr>
      <w:r>
        <w:tab/>
        <w:t>Wykonawca przystępujący do wykonania robót ziemnych powinien wykazać się możliwością korzystania z następującego sprzętu do:</w:t>
      </w:r>
    </w:p>
    <w:p w14:paraId="79EB7E08" w14:textId="77777777" w:rsidR="001614AE" w:rsidRDefault="001614AE" w:rsidP="001614AE">
      <w:pPr>
        <w:pStyle w:val="Bezodstpw"/>
      </w:pPr>
      <w:r>
        <w:t>odspajania i wydobywania gruntów (narzędzia mechaniczne, młoty pneumatyczne, zrywarki, koparki, ładowarki, wiertarki mechaniczne itp.),</w:t>
      </w:r>
    </w:p>
    <w:p w14:paraId="5A4EDFC8" w14:textId="77777777" w:rsidR="001614AE" w:rsidRDefault="001614AE" w:rsidP="001614AE">
      <w:pPr>
        <w:pStyle w:val="Bezodstpw"/>
      </w:pPr>
      <w:r>
        <w:t>jednoczesnego wydobywania i przemieszczania gruntów (spycharki, zgarniarki, równiarki, urządzenia do hydromechanizacji itp.),</w:t>
      </w:r>
    </w:p>
    <w:p w14:paraId="1EEBE4A2" w14:textId="77777777" w:rsidR="001614AE" w:rsidRDefault="001614AE" w:rsidP="001614AE">
      <w:pPr>
        <w:pStyle w:val="Bezodstpw"/>
      </w:pPr>
      <w:r>
        <w:t>transportu mas ziemnych (samochody wywrotki, samochody skrzyniowe, taśmociągi itp.),</w:t>
      </w:r>
    </w:p>
    <w:p w14:paraId="5AAEE0AF" w14:textId="77777777" w:rsidR="001614AE" w:rsidRDefault="001614AE" w:rsidP="001614AE">
      <w:pPr>
        <w:pStyle w:val="Bezodstpw"/>
      </w:pPr>
      <w:r>
        <w:t>sprzętu zagęszczającego (walce, ubijaki, płyty wibracyjne itp.).</w:t>
      </w:r>
    </w:p>
    <w:p w14:paraId="01EE7E82" w14:textId="77777777" w:rsidR="001614AE" w:rsidRDefault="001614AE" w:rsidP="001614AE">
      <w:pPr>
        <w:pStyle w:val="Bezodstpw"/>
      </w:pPr>
    </w:p>
    <w:p w14:paraId="3577E80A" w14:textId="77777777" w:rsidR="001614AE" w:rsidRDefault="001614AE" w:rsidP="001614AE">
      <w:pPr>
        <w:pStyle w:val="Bezodstpw"/>
        <w:rPr>
          <w:b/>
        </w:rPr>
      </w:pPr>
      <w:r>
        <w:rPr>
          <w:b/>
        </w:rPr>
        <w:t xml:space="preserve">3.3. Sprzęt do przenoszenia i układania </w:t>
      </w:r>
      <w:proofErr w:type="spellStart"/>
      <w:r>
        <w:rPr>
          <w:b/>
        </w:rPr>
        <w:t>geosyntetyków</w:t>
      </w:r>
      <w:proofErr w:type="spellEnd"/>
    </w:p>
    <w:p w14:paraId="540DA4EC" w14:textId="77777777" w:rsidR="001614AE" w:rsidRDefault="001614AE" w:rsidP="001614AE">
      <w:pPr>
        <w:pStyle w:val="Bezodstpw"/>
      </w:pPr>
    </w:p>
    <w:p w14:paraId="2A7CC1AF" w14:textId="77777777" w:rsidR="001614AE" w:rsidRDefault="001614AE" w:rsidP="001614AE">
      <w:pPr>
        <w:pStyle w:val="Bezodstpw"/>
      </w:pPr>
      <w:r>
        <w:t xml:space="preserve">Do przenoszenia i układania </w:t>
      </w:r>
      <w:proofErr w:type="spellStart"/>
      <w:r>
        <w:t>geosyntetyków</w:t>
      </w:r>
      <w:proofErr w:type="spellEnd"/>
      <w:r>
        <w:t xml:space="preserve"> Wykonawca powinien używać odpowiedniego sprzętu zalecanego przez producenta. Wykonawca nie powinien stosować sprzętu mogącego spowodować uszkodzenie układanego materiału.</w:t>
      </w:r>
    </w:p>
    <w:p w14:paraId="0F1F2926" w14:textId="77777777" w:rsidR="001614AE" w:rsidRDefault="001614AE" w:rsidP="001614AE">
      <w:pPr>
        <w:pStyle w:val="Bezodstpw"/>
      </w:pPr>
      <w:bookmarkStart w:id="98" w:name="_4._transport"/>
      <w:bookmarkStart w:id="99" w:name="_Toc419000092"/>
      <w:bookmarkStart w:id="100" w:name="_Toc418998847"/>
      <w:bookmarkStart w:id="101" w:name="_Toc418998491"/>
      <w:bookmarkStart w:id="102" w:name="_Toc418997081"/>
      <w:bookmarkStart w:id="103" w:name="_Toc418996694"/>
      <w:bookmarkStart w:id="104" w:name="_Toc418996325"/>
      <w:bookmarkStart w:id="105" w:name="_Toc407161191"/>
      <w:bookmarkStart w:id="106" w:name="_Toc405615043"/>
      <w:bookmarkEnd w:id="98"/>
      <w:r>
        <w:t>4. transport</w:t>
      </w:r>
      <w:bookmarkEnd w:id="99"/>
      <w:bookmarkEnd w:id="100"/>
      <w:bookmarkEnd w:id="101"/>
      <w:bookmarkEnd w:id="102"/>
      <w:bookmarkEnd w:id="103"/>
      <w:bookmarkEnd w:id="104"/>
      <w:bookmarkEnd w:id="105"/>
      <w:bookmarkEnd w:id="106"/>
    </w:p>
    <w:p w14:paraId="397A50BA" w14:textId="77777777" w:rsidR="001614AE" w:rsidRDefault="001614AE" w:rsidP="001614AE">
      <w:pPr>
        <w:pStyle w:val="Bezodstpw"/>
      </w:pPr>
      <w:bookmarkStart w:id="107" w:name="_Toc405615044"/>
      <w:bookmarkStart w:id="108" w:name="_Toc407161192"/>
      <w:r>
        <w:t>4.1. Ogólne wymagania dotyczące transportu</w:t>
      </w:r>
      <w:bookmarkEnd w:id="107"/>
      <w:bookmarkEnd w:id="108"/>
    </w:p>
    <w:p w14:paraId="2477B2B5" w14:textId="77777777" w:rsidR="001614AE" w:rsidRDefault="001614AE" w:rsidP="001614AE">
      <w:pPr>
        <w:pStyle w:val="Bezodstpw"/>
      </w:pPr>
      <w:r>
        <w:tab/>
        <w:t>Ogólne wymagania dotyczące transportu podano w OST D-M-00.00.00 „Wymagania ogólne” pkt 4.</w:t>
      </w:r>
    </w:p>
    <w:p w14:paraId="1F0F9A01" w14:textId="77777777" w:rsidR="001614AE" w:rsidRDefault="001614AE" w:rsidP="001614AE">
      <w:pPr>
        <w:pStyle w:val="Bezodstpw"/>
      </w:pPr>
      <w:bookmarkStart w:id="109" w:name="_Toc405615045"/>
      <w:bookmarkStart w:id="110" w:name="_Toc407161193"/>
      <w:r>
        <w:t>4.2. Transport gruntów</w:t>
      </w:r>
      <w:bookmarkEnd w:id="109"/>
      <w:bookmarkEnd w:id="110"/>
    </w:p>
    <w:p w14:paraId="3493E072" w14:textId="77777777" w:rsidR="001614AE" w:rsidRDefault="001614AE" w:rsidP="001614AE">
      <w:pPr>
        <w:pStyle w:val="Bezodstpw"/>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28164537" w14:textId="77777777" w:rsidR="001614AE" w:rsidRDefault="001614AE" w:rsidP="001614AE">
      <w:pPr>
        <w:pStyle w:val="Bezodstpw"/>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796A139D" w14:textId="77777777" w:rsidR="001614AE" w:rsidRDefault="001614AE" w:rsidP="001614AE">
      <w:pPr>
        <w:pStyle w:val="Bezodstpw"/>
        <w:rPr>
          <w:b/>
        </w:rPr>
      </w:pPr>
      <w:r>
        <w:rPr>
          <w:b/>
        </w:rPr>
        <w:t xml:space="preserve">4.3. Transport i składowanie </w:t>
      </w:r>
      <w:proofErr w:type="spellStart"/>
      <w:r>
        <w:rPr>
          <w:b/>
        </w:rPr>
        <w:t>geosyntetyków</w:t>
      </w:r>
      <w:proofErr w:type="spellEnd"/>
    </w:p>
    <w:p w14:paraId="757F568F" w14:textId="77777777" w:rsidR="001614AE" w:rsidRDefault="001614AE" w:rsidP="001614AE">
      <w:pPr>
        <w:pStyle w:val="Bezodstpw"/>
      </w:pPr>
      <w:r>
        <w:t xml:space="preserve">Wykonawca powinien zadbać, aby transport, przenoszenie, przechowywanie i zabezpieczanie </w:t>
      </w:r>
      <w:proofErr w:type="spellStart"/>
      <w:r>
        <w:t>geosyntetyków</w:t>
      </w:r>
      <w:proofErr w:type="spellEnd"/>
      <w:r>
        <w:t xml:space="preserve"> były wykonywane w sposób nie powodujący mechanicznych lub chemicznych ich uszkodzeń. </w:t>
      </w:r>
      <w:proofErr w:type="spellStart"/>
      <w:r>
        <w:t>Geosyntetyki</w:t>
      </w:r>
      <w:proofErr w:type="spellEnd"/>
      <w:r>
        <w:t xml:space="preserve"> wrażliwe na światło słoneczne powinny pozostawać zakryte w czasie od ich wyprodukowania do wbudowania. </w:t>
      </w:r>
    </w:p>
    <w:p w14:paraId="312894C6" w14:textId="77777777" w:rsidR="001614AE" w:rsidRDefault="001614AE" w:rsidP="001614AE">
      <w:pPr>
        <w:pStyle w:val="Bezodstpw"/>
      </w:pPr>
      <w:bookmarkStart w:id="111" w:name="_5._wykonanie_robót"/>
      <w:bookmarkStart w:id="112" w:name="_Toc419000093"/>
      <w:bookmarkStart w:id="113" w:name="_Toc418998848"/>
      <w:bookmarkStart w:id="114" w:name="_Toc418998492"/>
      <w:bookmarkStart w:id="115" w:name="_Toc418997082"/>
      <w:bookmarkStart w:id="116" w:name="_Toc418996695"/>
      <w:bookmarkStart w:id="117" w:name="_Toc418996326"/>
      <w:bookmarkStart w:id="118" w:name="_Toc407161194"/>
      <w:bookmarkStart w:id="119" w:name="_Toc405615046"/>
      <w:bookmarkEnd w:id="111"/>
      <w:r>
        <w:t>5. wykonanie robót</w:t>
      </w:r>
      <w:bookmarkEnd w:id="112"/>
      <w:bookmarkEnd w:id="113"/>
      <w:bookmarkEnd w:id="114"/>
      <w:bookmarkEnd w:id="115"/>
      <w:bookmarkEnd w:id="116"/>
      <w:bookmarkEnd w:id="117"/>
      <w:bookmarkEnd w:id="118"/>
      <w:bookmarkEnd w:id="119"/>
    </w:p>
    <w:p w14:paraId="7CE04E43" w14:textId="77777777" w:rsidR="001614AE" w:rsidRDefault="001614AE" w:rsidP="001614AE">
      <w:pPr>
        <w:pStyle w:val="Bezodstpw"/>
      </w:pPr>
      <w:bookmarkStart w:id="120" w:name="_Toc405615047"/>
      <w:bookmarkStart w:id="121" w:name="_Toc407161195"/>
      <w:r>
        <w:t>5.1. Ogólne zasady wykonania robót</w:t>
      </w:r>
      <w:bookmarkEnd w:id="120"/>
      <w:bookmarkEnd w:id="121"/>
    </w:p>
    <w:p w14:paraId="4427547B" w14:textId="77777777" w:rsidR="001614AE" w:rsidRDefault="001614AE" w:rsidP="001614AE">
      <w:pPr>
        <w:pStyle w:val="Bezodstpw"/>
      </w:pPr>
      <w:r>
        <w:tab/>
        <w:t>Ogólne zasady wykonania robót podano w OST D-M-00.00.00 „Wymagania ogólne” pkt 5.</w:t>
      </w:r>
    </w:p>
    <w:p w14:paraId="33E0BB24" w14:textId="77777777" w:rsidR="001614AE" w:rsidRDefault="001614AE" w:rsidP="001614AE">
      <w:pPr>
        <w:pStyle w:val="Bezodstpw"/>
      </w:pPr>
      <w:bookmarkStart w:id="122" w:name="_Toc405615048"/>
      <w:bookmarkStart w:id="123" w:name="_Toc407161196"/>
      <w:r>
        <w:t>5.2. Dokładność wykonania wykopów i nasypów</w:t>
      </w:r>
      <w:bookmarkEnd w:id="122"/>
      <w:bookmarkEnd w:id="123"/>
    </w:p>
    <w:p w14:paraId="4F78205B" w14:textId="77777777" w:rsidR="001614AE" w:rsidRDefault="001614AE" w:rsidP="001614AE">
      <w:pPr>
        <w:pStyle w:val="Bezodstpw"/>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14:paraId="4E7E1973" w14:textId="77777777" w:rsidR="001614AE" w:rsidRDefault="001614AE" w:rsidP="001614AE">
      <w:pPr>
        <w:pStyle w:val="Bezodstpw"/>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14:paraId="56A33B2D" w14:textId="77777777" w:rsidR="001614AE" w:rsidRDefault="001614AE" w:rsidP="001614AE">
      <w:pPr>
        <w:pStyle w:val="Bezodstpw"/>
      </w:pPr>
      <w:r>
        <w:lastRenderedPageBreak/>
        <w:tab/>
        <w:t xml:space="preserve">Pochylenie skarp nie powinno różnić się od projektowanego o więcej niż 10% jego wartości wyrażonej tangensem kąta. Maksymalne nierówności na powierzchni skarp nie powinny przekraczać </w:t>
      </w:r>
      <w:r>
        <w:sym w:font="Symbol" w:char="F0B1"/>
      </w:r>
      <w:r>
        <w:t xml:space="preserve"> 10 cm przy pomiarze łatą 3-metrową, albo powinny być spełnione inne wymagania dotyczące nierówności, wynikające ze sposobu umocnienia powierzchni skarpy.</w:t>
      </w:r>
    </w:p>
    <w:p w14:paraId="4F22047D" w14:textId="77777777" w:rsidR="001614AE" w:rsidRDefault="001614AE" w:rsidP="001614AE">
      <w:pPr>
        <w:pStyle w:val="Bezodstpw"/>
      </w:pPr>
      <w:r>
        <w:tab/>
        <w:t>W gruntach skalistych wymagania, dotyczące równości powierzchni dna wykopu oraz pochylenia i równości skarp, powinny być określone w dokumentacji projektowej i SST.</w:t>
      </w:r>
    </w:p>
    <w:p w14:paraId="671312C3" w14:textId="77777777" w:rsidR="001614AE" w:rsidRDefault="001614AE" w:rsidP="001614AE">
      <w:pPr>
        <w:pStyle w:val="Bezodstpw"/>
      </w:pPr>
      <w:bookmarkStart w:id="124" w:name="_Toc405615049"/>
      <w:bookmarkStart w:id="125" w:name="_Toc407161197"/>
      <w:r>
        <w:t>5.3. Odwodnienia pasa robót ziemnych</w:t>
      </w:r>
      <w:bookmarkEnd w:id="124"/>
      <w:bookmarkEnd w:id="125"/>
    </w:p>
    <w:p w14:paraId="61C3BD7F" w14:textId="77777777" w:rsidR="001614AE" w:rsidRDefault="001614AE" w:rsidP="001614AE">
      <w:pPr>
        <w:pStyle w:val="Bezodstpw"/>
      </w:pPr>
      <w: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t>przewilgoceniem</w:t>
      </w:r>
      <w:proofErr w:type="spellEnd"/>
      <w:r>
        <w:t xml:space="preserve"> i nawodnieniem. Wykonawca ma obowiązek takiego wykonywania wykopów i nasypów, aby powierzchniom gruntu nadawać w całym okresie trwania robót spadki, zapewniające prawidłowe odwodnienie.</w:t>
      </w:r>
    </w:p>
    <w:p w14:paraId="2D49983D" w14:textId="77777777" w:rsidR="001614AE" w:rsidRDefault="001614AE" w:rsidP="001614AE">
      <w:pPr>
        <w:pStyle w:val="Bezodstpw"/>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7B623399" w14:textId="77777777" w:rsidR="001614AE" w:rsidRDefault="001614AE" w:rsidP="001614AE">
      <w:pPr>
        <w:pStyle w:val="Bezodstpw"/>
      </w:pPr>
      <w:r>
        <w:tab/>
        <w:t>Odprowadzenie wód do istniejących zbiorników naturalnych i urządzeń odwadniających musi być poprzedzone uzgodnieniem z odpowiednimi instytucjami.</w:t>
      </w:r>
    </w:p>
    <w:p w14:paraId="016273D0" w14:textId="77777777" w:rsidR="001614AE" w:rsidRDefault="001614AE" w:rsidP="001614AE">
      <w:pPr>
        <w:pStyle w:val="Bezodstpw"/>
      </w:pPr>
      <w:bookmarkStart w:id="126" w:name="_Toc405615050"/>
      <w:bookmarkStart w:id="127" w:name="_Toc407161198"/>
      <w:r>
        <w:t>5.4. Odwodnienie wykopów</w:t>
      </w:r>
      <w:bookmarkEnd w:id="126"/>
      <w:bookmarkEnd w:id="127"/>
    </w:p>
    <w:p w14:paraId="3901B686" w14:textId="77777777" w:rsidR="001614AE" w:rsidRDefault="001614AE" w:rsidP="001614AE">
      <w:pPr>
        <w:pStyle w:val="Bezodstpw"/>
      </w:pPr>
      <w:r>
        <w:tab/>
        <w:t>Technologia wykonania wykopu musi umożliwiać jego prawidłowe odwodnienie w całym okresie trwania robót ziemnych. Wykonanie wykopów powinno postępować w kierunku podnoszenia się niwelety.</w:t>
      </w:r>
    </w:p>
    <w:p w14:paraId="11C402DB" w14:textId="77777777" w:rsidR="001614AE" w:rsidRDefault="001614AE" w:rsidP="001614AE">
      <w:pPr>
        <w:pStyle w:val="Bezodstpw"/>
      </w:pPr>
      <w: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27AE5823" w14:textId="77777777" w:rsidR="001614AE" w:rsidRDefault="001614AE" w:rsidP="001614AE">
      <w:pPr>
        <w:pStyle w:val="Bezodstpw"/>
      </w:pPr>
      <w:r>
        <w:tab/>
        <w:t>Źródła wody, odsłonięte przy wykonywaniu wykopów, należy ująć w rowy i /lub dreny. Wody opadowe i gruntowe należy odprowadzić poza teren pasa robót ziemnych.</w:t>
      </w:r>
    </w:p>
    <w:p w14:paraId="6678029D" w14:textId="77777777" w:rsidR="001614AE" w:rsidRDefault="001614AE" w:rsidP="001614AE">
      <w:pPr>
        <w:pStyle w:val="Bezodstpw"/>
      </w:pPr>
      <w:bookmarkStart w:id="128" w:name="_Toc405615051"/>
      <w:bookmarkStart w:id="129" w:name="_Toc407161199"/>
      <w:r>
        <w:t>5.5. Rowy</w:t>
      </w:r>
      <w:bookmarkEnd w:id="128"/>
      <w:bookmarkEnd w:id="129"/>
    </w:p>
    <w:p w14:paraId="25094150" w14:textId="77777777" w:rsidR="001614AE" w:rsidRDefault="001614AE" w:rsidP="001614AE">
      <w:pPr>
        <w:pStyle w:val="Bezodstpw"/>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14:paraId="6F1B72B3" w14:textId="77777777" w:rsidR="001614AE" w:rsidRDefault="001614AE" w:rsidP="001614AE">
      <w:pPr>
        <w:pStyle w:val="Bezodstpw"/>
        <w:rPr>
          <w:b/>
        </w:rPr>
      </w:pPr>
      <w:r>
        <w:rPr>
          <w:b/>
        </w:rPr>
        <w:t xml:space="preserve">5.6. Układanie </w:t>
      </w:r>
      <w:proofErr w:type="spellStart"/>
      <w:r>
        <w:rPr>
          <w:b/>
        </w:rPr>
        <w:t>geosyntetyków</w:t>
      </w:r>
      <w:proofErr w:type="spellEnd"/>
    </w:p>
    <w:p w14:paraId="0B0C38AA" w14:textId="77777777" w:rsidR="001614AE" w:rsidRDefault="001614AE" w:rsidP="001614AE">
      <w:pPr>
        <w:pStyle w:val="Bezodstpw"/>
      </w:pPr>
      <w:proofErr w:type="spellStart"/>
      <w:r>
        <w:t>Geosyntetyki</w:t>
      </w:r>
      <w:proofErr w:type="spellEnd"/>
      <w:r>
        <w:t xml:space="preserve"> należy układać łącząc je na zakład zgodnie z dokumentacją projektową i SST. Jeżeli dokumentacja projektowa i SST nie podają inaczej, przylegające do siebie arkusze lub pasy </w:t>
      </w:r>
      <w:proofErr w:type="spellStart"/>
      <w:r>
        <w:t>geosyntetyków</w:t>
      </w:r>
      <w:proofErr w:type="spellEnd"/>
      <w:r>
        <w:t xml:space="preserve"> należy układać z zakładem (i kotwieniem) zgodnie z instrukcją producenta lub decyzją projektanta.</w:t>
      </w:r>
    </w:p>
    <w:p w14:paraId="6EE67A24" w14:textId="77777777" w:rsidR="001614AE" w:rsidRDefault="001614AE" w:rsidP="001614AE">
      <w:pPr>
        <w:pStyle w:val="Bezodstpw"/>
      </w:pPr>
      <w:r>
        <w:t xml:space="preserve">W przypadku uszkodzenia </w:t>
      </w:r>
      <w:proofErr w:type="spellStart"/>
      <w:r>
        <w:t>geosyntetyku</w:t>
      </w:r>
      <w:proofErr w:type="spellEnd"/>
      <w:r>
        <w:t xml:space="preserve">, należy w uzgodnieniu z Inżynierem, przykryć to uszkodzenie pasami </w:t>
      </w:r>
      <w:proofErr w:type="spellStart"/>
      <w:r>
        <w:t>geosyntetyku</w:t>
      </w:r>
      <w:proofErr w:type="spellEnd"/>
      <w:r>
        <w:t xml:space="preserve"> na długości i szerokości większej o 90 cm od obszaru uszkodzonego.</w:t>
      </w:r>
    </w:p>
    <w:p w14:paraId="1AE8B39D" w14:textId="77777777" w:rsidR="001614AE" w:rsidRDefault="001614AE" w:rsidP="001614AE">
      <w:pPr>
        <w:pStyle w:val="Bezodstpw"/>
      </w:pPr>
      <w:r>
        <w:lastRenderedPageBreak/>
        <w:t xml:space="preserve">Warstwa gruntu, na której przewiduje się ułożenie </w:t>
      </w:r>
      <w:proofErr w:type="spellStart"/>
      <w:r>
        <w:t>geosyntetyku</w:t>
      </w:r>
      <w:proofErr w:type="spellEnd"/>
      <w:r>
        <w:t xml:space="preserve"> powinna być równa i bez ostrych występów, mogących spowodować uszkodzenie </w:t>
      </w:r>
      <w:proofErr w:type="spellStart"/>
      <w:r>
        <w:t>geosyntetyku</w:t>
      </w:r>
      <w:proofErr w:type="spellEnd"/>
      <w:r>
        <w:t xml:space="preserve"> w czasie układania lub pracy. Metoda układania powinna zapewnić przyleganie </w:t>
      </w:r>
      <w:proofErr w:type="spellStart"/>
      <w:r>
        <w:t>geosyntetyku</w:t>
      </w:r>
      <w:proofErr w:type="spellEnd"/>
      <w:r>
        <w:t xml:space="preserve"> do warstwy, na której jest układana, na całej jej powierzchni. </w:t>
      </w:r>
      <w:proofErr w:type="spellStart"/>
      <w:r>
        <w:t>Geosyntetyków</w:t>
      </w:r>
      <w:proofErr w:type="spellEnd"/>
      <w:r>
        <w:t xml:space="preserve"> nie należy naciągać lub powodować ich zawieszenia na wzgórkach (garbach) lub nad dołami. Nie dopuszcza się ruchu maszyn budowlanych bezpośrednio na ułożonych </w:t>
      </w:r>
      <w:proofErr w:type="spellStart"/>
      <w:r>
        <w:t>geosyntetykach</w:t>
      </w:r>
      <w:proofErr w:type="spellEnd"/>
      <w:r>
        <w:t>. Należy je przykryć gruntem nasypowym niezwłocznie po ułożeniu.</w:t>
      </w:r>
    </w:p>
    <w:p w14:paraId="6C3F3D50" w14:textId="77777777" w:rsidR="001614AE" w:rsidRDefault="001614AE" w:rsidP="001614AE">
      <w:pPr>
        <w:pStyle w:val="Bezodstpw"/>
      </w:pPr>
      <w:bookmarkStart w:id="130" w:name="_6._kontrola_jakości"/>
      <w:bookmarkStart w:id="131" w:name="_Toc419000094"/>
      <w:bookmarkStart w:id="132" w:name="_Toc418998849"/>
      <w:bookmarkStart w:id="133" w:name="_Toc418998493"/>
      <w:bookmarkStart w:id="134" w:name="_Toc418997083"/>
      <w:bookmarkStart w:id="135" w:name="_Toc418996696"/>
      <w:bookmarkStart w:id="136" w:name="_Toc418996327"/>
      <w:bookmarkStart w:id="137" w:name="_Toc407161200"/>
      <w:bookmarkStart w:id="138" w:name="_Toc405615052"/>
      <w:bookmarkEnd w:id="130"/>
      <w:r>
        <w:t>6. kontrola jakości robót</w:t>
      </w:r>
      <w:bookmarkEnd w:id="131"/>
      <w:bookmarkEnd w:id="132"/>
      <w:bookmarkEnd w:id="133"/>
      <w:bookmarkEnd w:id="134"/>
      <w:bookmarkEnd w:id="135"/>
      <w:bookmarkEnd w:id="136"/>
      <w:bookmarkEnd w:id="137"/>
      <w:bookmarkEnd w:id="138"/>
    </w:p>
    <w:p w14:paraId="51201781" w14:textId="77777777" w:rsidR="001614AE" w:rsidRDefault="001614AE" w:rsidP="001614AE">
      <w:pPr>
        <w:pStyle w:val="Bezodstpw"/>
      </w:pPr>
      <w:bookmarkStart w:id="139" w:name="_Toc405615053"/>
      <w:bookmarkStart w:id="140" w:name="_Toc407161201"/>
      <w:r>
        <w:t>6.1. Ogólne zasady kontroli jakości robót</w:t>
      </w:r>
      <w:bookmarkEnd w:id="139"/>
      <w:bookmarkEnd w:id="140"/>
    </w:p>
    <w:p w14:paraId="57328A00" w14:textId="77777777" w:rsidR="001614AE" w:rsidRDefault="001614AE" w:rsidP="001614AE">
      <w:pPr>
        <w:pStyle w:val="Bezodstpw"/>
      </w:pPr>
      <w:r>
        <w:tab/>
        <w:t>Ogólne zasady kontroli jakości robót podano w OST D-M-00.00.00 „Wymagania ogólne” pkt 6.</w:t>
      </w:r>
    </w:p>
    <w:p w14:paraId="48E50F8C" w14:textId="77777777" w:rsidR="001614AE" w:rsidRDefault="001614AE" w:rsidP="001614AE">
      <w:pPr>
        <w:pStyle w:val="Bezodstpw"/>
      </w:pPr>
      <w:bookmarkStart w:id="141" w:name="_Toc405615054"/>
      <w:bookmarkStart w:id="142" w:name="_Toc407161202"/>
      <w:r>
        <w:t>6.2. Badania i pomiary w czasie wykonywania robót ziemnych</w:t>
      </w:r>
      <w:bookmarkEnd w:id="141"/>
      <w:bookmarkEnd w:id="142"/>
    </w:p>
    <w:p w14:paraId="169236C4" w14:textId="77777777" w:rsidR="001614AE" w:rsidRDefault="001614AE" w:rsidP="001614AE">
      <w:pPr>
        <w:pStyle w:val="Bezodstpw"/>
      </w:pPr>
      <w:r>
        <w:rPr>
          <w:b/>
        </w:rPr>
        <w:t xml:space="preserve">6.2.1. </w:t>
      </w:r>
      <w:r>
        <w:t>Sprawdzenie odwodnienia</w:t>
      </w:r>
    </w:p>
    <w:p w14:paraId="024BCCEE" w14:textId="77777777" w:rsidR="001614AE" w:rsidRDefault="001614AE" w:rsidP="001614AE">
      <w:pPr>
        <w:pStyle w:val="Bezodstpw"/>
      </w:pPr>
      <w:r>
        <w:tab/>
        <w:t xml:space="preserve">Sprawdzenie odwodnienia korpusu ziemnego polega na kontroli zgodności z wymaganiami specyfikacji określonymi w </w:t>
      </w:r>
      <w:proofErr w:type="spellStart"/>
      <w:r>
        <w:t>pkcie</w:t>
      </w:r>
      <w:proofErr w:type="spellEnd"/>
      <w:r>
        <w:t xml:space="preserve"> 5 oraz z dokumentacją projektową.</w:t>
      </w:r>
    </w:p>
    <w:p w14:paraId="31018421" w14:textId="77777777" w:rsidR="001614AE" w:rsidRDefault="001614AE" w:rsidP="001614AE">
      <w:pPr>
        <w:pStyle w:val="Bezodstpw"/>
      </w:pPr>
      <w:r>
        <w:tab/>
        <w:t>Szczególną uwagę należy zwrócić na:</w:t>
      </w:r>
    </w:p>
    <w:p w14:paraId="2236AC47" w14:textId="77777777" w:rsidR="001614AE" w:rsidRDefault="001614AE" w:rsidP="001614AE">
      <w:pPr>
        <w:pStyle w:val="Bezodstpw"/>
      </w:pPr>
      <w:r>
        <w:t>- właściwe ujęcie i odprowadzenie wód opadowych,</w:t>
      </w:r>
    </w:p>
    <w:p w14:paraId="267BD272" w14:textId="77777777" w:rsidR="001614AE" w:rsidRDefault="001614AE" w:rsidP="001614AE">
      <w:pPr>
        <w:pStyle w:val="Bezodstpw"/>
      </w:pPr>
      <w:r>
        <w:t>- właściwe ujęcie i odprowadzenie wysięków wodnych.</w:t>
      </w:r>
    </w:p>
    <w:p w14:paraId="77453128" w14:textId="77777777" w:rsidR="001614AE" w:rsidRDefault="001614AE" w:rsidP="001614AE">
      <w:pPr>
        <w:pStyle w:val="Bezodstpw"/>
      </w:pPr>
      <w:r>
        <w:rPr>
          <w:b/>
        </w:rPr>
        <w:t xml:space="preserve">6.2.2. </w:t>
      </w:r>
      <w:r>
        <w:t>Sprawdzenie jakości wykonania robót</w:t>
      </w:r>
    </w:p>
    <w:p w14:paraId="347BD241" w14:textId="77777777" w:rsidR="001614AE" w:rsidRDefault="001614AE" w:rsidP="001614AE">
      <w:pPr>
        <w:pStyle w:val="Bezodstpw"/>
      </w:pPr>
      <w:r>
        <w:tab/>
        <w:t xml:space="preserve">Czynności wchodzące w zakres sprawdzenia jakości wykonania robót określono w </w:t>
      </w:r>
      <w:proofErr w:type="spellStart"/>
      <w:r>
        <w:t>pkcie</w:t>
      </w:r>
      <w:proofErr w:type="spellEnd"/>
      <w:r>
        <w:t xml:space="preserve"> 6 OST D-02.01.01, D-02.02.01 oraz D-02.03.01.</w:t>
      </w:r>
    </w:p>
    <w:p w14:paraId="0D3DD1DF" w14:textId="77777777" w:rsidR="001614AE" w:rsidRDefault="001614AE" w:rsidP="001614AE">
      <w:pPr>
        <w:pStyle w:val="Bezodstpw"/>
      </w:pPr>
      <w:bookmarkStart w:id="143" w:name="_Toc405615055"/>
      <w:bookmarkStart w:id="144" w:name="_Toc407161203"/>
      <w:r>
        <w:t>6.3. Badania do odbioru korpusu ziemnego</w:t>
      </w:r>
      <w:bookmarkEnd w:id="143"/>
      <w:bookmarkEnd w:id="144"/>
    </w:p>
    <w:p w14:paraId="17A90BB7" w14:textId="77777777" w:rsidR="001614AE" w:rsidRDefault="001614AE" w:rsidP="001614AE">
      <w:pPr>
        <w:pStyle w:val="Bezodstpw"/>
      </w:pPr>
      <w:r>
        <w:rPr>
          <w:b/>
        </w:rPr>
        <w:t xml:space="preserve">6.3.1. </w:t>
      </w:r>
      <w:r>
        <w:t>Częstotliwość oraz zakres badań i pomiarów</w:t>
      </w:r>
    </w:p>
    <w:p w14:paraId="4B332BB2" w14:textId="77777777" w:rsidR="001614AE" w:rsidRDefault="001614AE" w:rsidP="001614AE">
      <w:pPr>
        <w:pStyle w:val="Bezodstpw"/>
      </w:pPr>
      <w:r>
        <w:tab/>
        <w:t>Częstotliwość oraz zakres badań i pomiarów do odbioru korpusu ziemnego podaje tablica 2.</w:t>
      </w:r>
    </w:p>
    <w:p w14:paraId="052018B2" w14:textId="77777777" w:rsidR="001614AE" w:rsidRDefault="001614AE" w:rsidP="001614AE">
      <w:pPr>
        <w:pStyle w:val="Bezodstpw"/>
      </w:pPr>
      <w: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1614AE" w14:paraId="59D9F7FD" w14:textId="77777777" w:rsidTr="001614AE">
        <w:tc>
          <w:tcPr>
            <w:tcW w:w="496" w:type="dxa"/>
            <w:tcBorders>
              <w:top w:val="single" w:sz="6" w:space="0" w:color="auto"/>
              <w:left w:val="single" w:sz="6" w:space="0" w:color="auto"/>
              <w:bottom w:val="double" w:sz="6" w:space="0" w:color="auto"/>
              <w:right w:val="single" w:sz="6" w:space="0" w:color="auto"/>
            </w:tcBorders>
            <w:noWrap/>
            <w:hideMark/>
          </w:tcPr>
          <w:p w14:paraId="3B600DA7" w14:textId="77777777" w:rsidR="001614AE" w:rsidRDefault="001614AE" w:rsidP="001614AE">
            <w:pPr>
              <w:pStyle w:val="Bezodstpw"/>
            </w:pPr>
            <w:r>
              <w:t>Lp.</w:t>
            </w:r>
          </w:p>
        </w:tc>
        <w:tc>
          <w:tcPr>
            <w:tcW w:w="2500" w:type="dxa"/>
            <w:tcBorders>
              <w:top w:val="single" w:sz="6" w:space="0" w:color="auto"/>
              <w:left w:val="single" w:sz="6" w:space="0" w:color="auto"/>
              <w:bottom w:val="double" w:sz="6" w:space="0" w:color="auto"/>
              <w:right w:val="single" w:sz="6" w:space="0" w:color="auto"/>
            </w:tcBorders>
            <w:noWrap/>
            <w:hideMark/>
          </w:tcPr>
          <w:p w14:paraId="6EF880DA" w14:textId="77777777" w:rsidR="001614AE" w:rsidRDefault="001614AE" w:rsidP="001614AE">
            <w:pPr>
              <w:pStyle w:val="Bezodstpw"/>
            </w:pPr>
            <w:r>
              <w:t>Badana cecha</w:t>
            </w:r>
          </w:p>
        </w:tc>
        <w:tc>
          <w:tcPr>
            <w:tcW w:w="4514" w:type="dxa"/>
            <w:tcBorders>
              <w:top w:val="single" w:sz="6" w:space="0" w:color="auto"/>
              <w:left w:val="nil"/>
              <w:bottom w:val="double" w:sz="6" w:space="0" w:color="auto"/>
              <w:right w:val="single" w:sz="6" w:space="0" w:color="auto"/>
            </w:tcBorders>
            <w:noWrap/>
            <w:hideMark/>
          </w:tcPr>
          <w:p w14:paraId="4E742C72" w14:textId="77777777" w:rsidR="001614AE" w:rsidRDefault="001614AE" w:rsidP="001614AE">
            <w:pPr>
              <w:pStyle w:val="Bezodstpw"/>
            </w:pPr>
            <w:r>
              <w:t>Minimalna częstotliwość badań i pomiarów</w:t>
            </w:r>
          </w:p>
        </w:tc>
      </w:tr>
      <w:tr w:rsidR="001614AE" w14:paraId="41CF4BB9" w14:textId="77777777" w:rsidTr="001614AE">
        <w:tc>
          <w:tcPr>
            <w:tcW w:w="496" w:type="dxa"/>
            <w:tcBorders>
              <w:top w:val="nil"/>
              <w:left w:val="single" w:sz="6" w:space="0" w:color="auto"/>
              <w:bottom w:val="single" w:sz="6" w:space="0" w:color="auto"/>
              <w:right w:val="single" w:sz="6" w:space="0" w:color="auto"/>
            </w:tcBorders>
            <w:noWrap/>
            <w:hideMark/>
          </w:tcPr>
          <w:p w14:paraId="1A0B984D" w14:textId="77777777" w:rsidR="001614AE" w:rsidRDefault="001614AE" w:rsidP="001614AE">
            <w:pPr>
              <w:pStyle w:val="Bezodstpw"/>
            </w:pPr>
            <w:r>
              <w:t>1</w:t>
            </w:r>
          </w:p>
        </w:tc>
        <w:tc>
          <w:tcPr>
            <w:tcW w:w="2500" w:type="dxa"/>
            <w:tcBorders>
              <w:top w:val="nil"/>
              <w:left w:val="single" w:sz="6" w:space="0" w:color="auto"/>
              <w:bottom w:val="single" w:sz="6" w:space="0" w:color="auto"/>
              <w:right w:val="single" w:sz="6" w:space="0" w:color="auto"/>
            </w:tcBorders>
            <w:noWrap/>
            <w:hideMark/>
          </w:tcPr>
          <w:p w14:paraId="49DE9152" w14:textId="77777777" w:rsidR="001614AE" w:rsidRDefault="001614AE" w:rsidP="001614AE">
            <w:pPr>
              <w:pStyle w:val="Bezodstpw"/>
            </w:pPr>
            <w:r>
              <w:t>Pomiar szerokości korpusu ziemnego</w:t>
            </w:r>
          </w:p>
        </w:tc>
        <w:tc>
          <w:tcPr>
            <w:tcW w:w="4514" w:type="dxa"/>
            <w:vMerge w:val="restart"/>
            <w:tcBorders>
              <w:top w:val="nil"/>
              <w:left w:val="nil"/>
              <w:bottom w:val="single" w:sz="6" w:space="0" w:color="auto"/>
              <w:right w:val="single" w:sz="6" w:space="0" w:color="auto"/>
            </w:tcBorders>
            <w:noWrap/>
            <w:hideMark/>
          </w:tcPr>
          <w:p w14:paraId="7A79DE56" w14:textId="77777777" w:rsidR="001614AE" w:rsidRDefault="001614AE" w:rsidP="001614AE">
            <w:pPr>
              <w:pStyle w:val="Bezodstpw"/>
            </w:pPr>
            <w:r>
              <w:t>Pomiar taśmą, szablonem, łatą o długości 3 m i poziomicą lub niwelatorem, w odstępach co 200 m na</w:t>
            </w:r>
          </w:p>
          <w:p w14:paraId="30538A7F" w14:textId="77777777" w:rsidR="001614AE" w:rsidRDefault="001614AE" w:rsidP="001614AE">
            <w:pPr>
              <w:pStyle w:val="Bezodstpw"/>
            </w:pPr>
            <w:r>
              <w:t xml:space="preserve">prostych, w punktach głównych łuku, co 100 m na łukach o R </w:t>
            </w:r>
            <w:r>
              <w:sym w:font="Symbol" w:char="F0B3"/>
            </w:r>
            <w:r>
              <w:t xml:space="preserve"> 100 m co 50 m na łukach o R </w:t>
            </w:r>
            <w:r>
              <w:sym w:font="Symbol" w:char="F03C"/>
            </w:r>
            <w:r>
              <w:t xml:space="preserve"> 100 m</w:t>
            </w:r>
          </w:p>
          <w:p w14:paraId="0FF4EA5B" w14:textId="77777777" w:rsidR="001614AE" w:rsidRDefault="001614AE" w:rsidP="001614AE">
            <w:pPr>
              <w:pStyle w:val="Bezodstpw"/>
            </w:pPr>
            <w:r>
              <w:t>oraz w miejscach, które budzą wątpliwości</w:t>
            </w:r>
          </w:p>
        </w:tc>
      </w:tr>
      <w:tr w:rsidR="001614AE" w14:paraId="076AD973"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898C78E" w14:textId="77777777" w:rsidR="001614AE" w:rsidRDefault="001614AE" w:rsidP="001614AE">
            <w:pPr>
              <w:pStyle w:val="Bezodstpw"/>
            </w:pPr>
            <w:r>
              <w:t>2</w:t>
            </w:r>
          </w:p>
        </w:tc>
        <w:tc>
          <w:tcPr>
            <w:tcW w:w="2500" w:type="dxa"/>
            <w:tcBorders>
              <w:top w:val="single" w:sz="6" w:space="0" w:color="auto"/>
              <w:left w:val="single" w:sz="6" w:space="0" w:color="auto"/>
              <w:bottom w:val="single" w:sz="6" w:space="0" w:color="auto"/>
              <w:right w:val="single" w:sz="6" w:space="0" w:color="auto"/>
            </w:tcBorders>
            <w:noWrap/>
            <w:hideMark/>
          </w:tcPr>
          <w:p w14:paraId="282C7A23" w14:textId="77777777" w:rsidR="001614AE" w:rsidRDefault="001614AE" w:rsidP="001614AE">
            <w:pPr>
              <w:pStyle w:val="Bezodstpw"/>
            </w:pPr>
            <w:r>
              <w:t>Pomiar szerokości dna rowów</w:t>
            </w:r>
          </w:p>
        </w:tc>
        <w:tc>
          <w:tcPr>
            <w:tcW w:w="0" w:type="auto"/>
            <w:vMerge/>
            <w:tcBorders>
              <w:top w:val="nil"/>
              <w:left w:val="nil"/>
              <w:bottom w:val="single" w:sz="6" w:space="0" w:color="auto"/>
              <w:right w:val="single" w:sz="6" w:space="0" w:color="auto"/>
            </w:tcBorders>
            <w:vAlign w:val="center"/>
            <w:hideMark/>
          </w:tcPr>
          <w:p w14:paraId="4D566B9A" w14:textId="77777777" w:rsidR="001614AE" w:rsidRDefault="001614AE" w:rsidP="001614AE">
            <w:pPr>
              <w:pStyle w:val="Bezodstpw"/>
            </w:pPr>
          </w:p>
        </w:tc>
      </w:tr>
      <w:tr w:rsidR="001614AE" w14:paraId="5CB88B28"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2924D6D6" w14:textId="77777777" w:rsidR="001614AE" w:rsidRDefault="001614AE" w:rsidP="001614AE">
            <w:pPr>
              <w:pStyle w:val="Bezodstpw"/>
            </w:pPr>
            <w:r>
              <w:t>3</w:t>
            </w:r>
          </w:p>
        </w:tc>
        <w:tc>
          <w:tcPr>
            <w:tcW w:w="2500" w:type="dxa"/>
            <w:tcBorders>
              <w:top w:val="single" w:sz="6" w:space="0" w:color="auto"/>
              <w:left w:val="single" w:sz="6" w:space="0" w:color="auto"/>
              <w:bottom w:val="single" w:sz="6" w:space="0" w:color="auto"/>
              <w:right w:val="single" w:sz="6" w:space="0" w:color="auto"/>
            </w:tcBorders>
            <w:noWrap/>
            <w:hideMark/>
          </w:tcPr>
          <w:p w14:paraId="0552A337" w14:textId="77777777" w:rsidR="001614AE" w:rsidRDefault="001614AE" w:rsidP="001614AE">
            <w:pPr>
              <w:pStyle w:val="Bezodstpw"/>
            </w:pPr>
            <w: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4E4C35CB" w14:textId="77777777" w:rsidR="001614AE" w:rsidRDefault="001614AE" w:rsidP="001614AE">
            <w:pPr>
              <w:pStyle w:val="Bezodstpw"/>
            </w:pPr>
          </w:p>
        </w:tc>
      </w:tr>
      <w:tr w:rsidR="001614AE" w14:paraId="5333DAB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2EBF5247" w14:textId="77777777" w:rsidR="001614AE" w:rsidRDefault="001614AE" w:rsidP="001614AE">
            <w:pPr>
              <w:pStyle w:val="Bezodstpw"/>
            </w:pPr>
            <w:r>
              <w:t>4</w:t>
            </w:r>
          </w:p>
        </w:tc>
        <w:tc>
          <w:tcPr>
            <w:tcW w:w="2500" w:type="dxa"/>
            <w:tcBorders>
              <w:top w:val="single" w:sz="6" w:space="0" w:color="auto"/>
              <w:left w:val="single" w:sz="6" w:space="0" w:color="auto"/>
              <w:bottom w:val="single" w:sz="6" w:space="0" w:color="auto"/>
              <w:right w:val="single" w:sz="6" w:space="0" w:color="auto"/>
            </w:tcBorders>
            <w:noWrap/>
            <w:hideMark/>
          </w:tcPr>
          <w:p w14:paraId="7CC431F9" w14:textId="77777777" w:rsidR="001614AE" w:rsidRDefault="001614AE" w:rsidP="001614AE">
            <w:pPr>
              <w:pStyle w:val="Bezodstpw"/>
            </w:pPr>
            <w:r>
              <w:t>Pomiar pochylenia skarp</w:t>
            </w:r>
          </w:p>
        </w:tc>
        <w:tc>
          <w:tcPr>
            <w:tcW w:w="0" w:type="auto"/>
            <w:vMerge/>
            <w:tcBorders>
              <w:top w:val="nil"/>
              <w:left w:val="nil"/>
              <w:bottom w:val="single" w:sz="6" w:space="0" w:color="auto"/>
              <w:right w:val="single" w:sz="6" w:space="0" w:color="auto"/>
            </w:tcBorders>
            <w:vAlign w:val="center"/>
            <w:hideMark/>
          </w:tcPr>
          <w:p w14:paraId="0DBE28E7" w14:textId="77777777" w:rsidR="001614AE" w:rsidRDefault="001614AE" w:rsidP="001614AE">
            <w:pPr>
              <w:pStyle w:val="Bezodstpw"/>
            </w:pPr>
          </w:p>
        </w:tc>
      </w:tr>
      <w:tr w:rsidR="001614AE" w14:paraId="388F91C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075B870A" w14:textId="77777777" w:rsidR="001614AE" w:rsidRDefault="001614AE" w:rsidP="001614AE">
            <w:pPr>
              <w:pStyle w:val="Bezodstpw"/>
            </w:pPr>
            <w:r>
              <w:t>5</w:t>
            </w:r>
          </w:p>
        </w:tc>
        <w:tc>
          <w:tcPr>
            <w:tcW w:w="2500" w:type="dxa"/>
            <w:tcBorders>
              <w:top w:val="single" w:sz="6" w:space="0" w:color="auto"/>
              <w:left w:val="single" w:sz="6" w:space="0" w:color="auto"/>
              <w:bottom w:val="single" w:sz="6" w:space="0" w:color="auto"/>
              <w:right w:val="single" w:sz="6" w:space="0" w:color="auto"/>
            </w:tcBorders>
            <w:noWrap/>
            <w:hideMark/>
          </w:tcPr>
          <w:p w14:paraId="5D584035" w14:textId="77777777" w:rsidR="001614AE" w:rsidRDefault="001614AE" w:rsidP="001614AE">
            <w:pPr>
              <w:pStyle w:val="Bezodstpw"/>
            </w:pPr>
            <w:r>
              <w:t>Pomiar równości powierzchni korpusu</w:t>
            </w:r>
          </w:p>
        </w:tc>
        <w:tc>
          <w:tcPr>
            <w:tcW w:w="0" w:type="auto"/>
            <w:vMerge/>
            <w:tcBorders>
              <w:top w:val="nil"/>
              <w:left w:val="nil"/>
              <w:bottom w:val="single" w:sz="6" w:space="0" w:color="auto"/>
              <w:right w:val="single" w:sz="6" w:space="0" w:color="auto"/>
            </w:tcBorders>
            <w:vAlign w:val="center"/>
            <w:hideMark/>
          </w:tcPr>
          <w:p w14:paraId="1DA4063A" w14:textId="77777777" w:rsidR="001614AE" w:rsidRDefault="001614AE" w:rsidP="001614AE">
            <w:pPr>
              <w:pStyle w:val="Bezodstpw"/>
            </w:pPr>
          </w:p>
        </w:tc>
      </w:tr>
      <w:tr w:rsidR="001614AE" w14:paraId="06BBBD2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6D917D2" w14:textId="77777777" w:rsidR="001614AE" w:rsidRDefault="001614AE" w:rsidP="001614AE">
            <w:pPr>
              <w:pStyle w:val="Bezodstpw"/>
            </w:pPr>
            <w:r>
              <w:t>6</w:t>
            </w:r>
          </w:p>
        </w:tc>
        <w:tc>
          <w:tcPr>
            <w:tcW w:w="2500" w:type="dxa"/>
            <w:tcBorders>
              <w:top w:val="single" w:sz="6" w:space="0" w:color="auto"/>
              <w:left w:val="single" w:sz="6" w:space="0" w:color="auto"/>
              <w:bottom w:val="single" w:sz="6" w:space="0" w:color="auto"/>
              <w:right w:val="single" w:sz="6" w:space="0" w:color="auto"/>
            </w:tcBorders>
            <w:noWrap/>
            <w:hideMark/>
          </w:tcPr>
          <w:p w14:paraId="0173D5E5" w14:textId="77777777" w:rsidR="001614AE" w:rsidRDefault="001614AE" w:rsidP="001614AE">
            <w:pPr>
              <w:pStyle w:val="Bezodstpw"/>
            </w:pPr>
            <w:r>
              <w:t>Pomiar równości skarp</w:t>
            </w:r>
          </w:p>
        </w:tc>
        <w:tc>
          <w:tcPr>
            <w:tcW w:w="0" w:type="auto"/>
            <w:vMerge/>
            <w:tcBorders>
              <w:top w:val="nil"/>
              <w:left w:val="nil"/>
              <w:bottom w:val="single" w:sz="6" w:space="0" w:color="auto"/>
              <w:right w:val="single" w:sz="6" w:space="0" w:color="auto"/>
            </w:tcBorders>
            <w:vAlign w:val="center"/>
            <w:hideMark/>
          </w:tcPr>
          <w:p w14:paraId="53E15662" w14:textId="77777777" w:rsidR="001614AE" w:rsidRDefault="001614AE" w:rsidP="001614AE">
            <w:pPr>
              <w:pStyle w:val="Bezodstpw"/>
            </w:pPr>
          </w:p>
        </w:tc>
      </w:tr>
      <w:tr w:rsidR="001614AE" w14:paraId="580C264B" w14:textId="77777777" w:rsidTr="001614AE">
        <w:tc>
          <w:tcPr>
            <w:tcW w:w="496" w:type="dxa"/>
            <w:tcBorders>
              <w:top w:val="nil"/>
              <w:left w:val="single" w:sz="6" w:space="0" w:color="auto"/>
              <w:bottom w:val="single" w:sz="6" w:space="0" w:color="auto"/>
              <w:right w:val="single" w:sz="6" w:space="0" w:color="auto"/>
            </w:tcBorders>
            <w:noWrap/>
            <w:hideMark/>
          </w:tcPr>
          <w:p w14:paraId="6B5548E7" w14:textId="77777777" w:rsidR="001614AE" w:rsidRDefault="001614AE" w:rsidP="001614AE">
            <w:pPr>
              <w:pStyle w:val="Bezodstpw"/>
            </w:pPr>
            <w:r>
              <w:t>7</w:t>
            </w:r>
          </w:p>
        </w:tc>
        <w:tc>
          <w:tcPr>
            <w:tcW w:w="2500" w:type="dxa"/>
            <w:tcBorders>
              <w:top w:val="nil"/>
              <w:left w:val="single" w:sz="6" w:space="0" w:color="auto"/>
              <w:bottom w:val="single" w:sz="6" w:space="0" w:color="auto"/>
              <w:right w:val="single" w:sz="6" w:space="0" w:color="auto"/>
            </w:tcBorders>
            <w:noWrap/>
            <w:hideMark/>
          </w:tcPr>
          <w:p w14:paraId="41DAB2CA" w14:textId="77777777" w:rsidR="001614AE" w:rsidRDefault="001614AE" w:rsidP="001614AE">
            <w:pPr>
              <w:pStyle w:val="Bezodstpw"/>
            </w:pPr>
            <w: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7E09C65F" w14:textId="77777777" w:rsidR="001614AE" w:rsidRDefault="001614AE" w:rsidP="001614AE">
            <w:pPr>
              <w:pStyle w:val="Bezodstpw"/>
            </w:pPr>
            <w:r>
              <w:t>Pomiar niwelatorem rzędnych w odstępach co 200 m oraz w punktach wątpliwych</w:t>
            </w:r>
          </w:p>
        </w:tc>
      </w:tr>
      <w:tr w:rsidR="001614AE" w14:paraId="3AC12C68"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6525E7C8" w14:textId="77777777" w:rsidR="001614AE" w:rsidRDefault="001614AE" w:rsidP="001614AE">
            <w:pPr>
              <w:pStyle w:val="Bezodstpw"/>
            </w:pPr>
            <w:r>
              <w:t>8</w:t>
            </w:r>
          </w:p>
        </w:tc>
        <w:tc>
          <w:tcPr>
            <w:tcW w:w="2500" w:type="dxa"/>
            <w:tcBorders>
              <w:top w:val="single" w:sz="6" w:space="0" w:color="auto"/>
              <w:left w:val="single" w:sz="6" w:space="0" w:color="auto"/>
              <w:bottom w:val="single" w:sz="6" w:space="0" w:color="auto"/>
              <w:right w:val="single" w:sz="6" w:space="0" w:color="auto"/>
            </w:tcBorders>
            <w:noWrap/>
            <w:hideMark/>
          </w:tcPr>
          <w:p w14:paraId="7A39CA01" w14:textId="77777777" w:rsidR="001614AE" w:rsidRDefault="001614AE" w:rsidP="001614AE">
            <w:pPr>
              <w:pStyle w:val="Bezodstpw"/>
            </w:pPr>
            <w: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16078D37" w14:textId="77777777" w:rsidR="001614AE" w:rsidRDefault="001614AE" w:rsidP="001614AE">
            <w:pPr>
              <w:pStyle w:val="Bezodstpw"/>
            </w:pPr>
            <w:r>
              <w:t>Wskaźnik zagęszczenia określać dla każdej ułożonej warstwy lecz nie rzadziej niż w trzech punktach na 1000 m</w:t>
            </w:r>
            <w:r>
              <w:rPr>
                <w:vertAlign w:val="superscript"/>
              </w:rPr>
              <w:t>2</w:t>
            </w:r>
            <w:r>
              <w:t xml:space="preserve"> warstwy</w:t>
            </w:r>
          </w:p>
        </w:tc>
      </w:tr>
    </w:tbl>
    <w:p w14:paraId="1FD158D1" w14:textId="77777777" w:rsidR="001614AE" w:rsidRDefault="001614AE" w:rsidP="001614AE">
      <w:pPr>
        <w:pStyle w:val="Bezodstpw"/>
        <w:rPr>
          <w:sz w:val="20"/>
          <w:szCs w:val="20"/>
        </w:rPr>
      </w:pPr>
    </w:p>
    <w:p w14:paraId="3D4904E5" w14:textId="77777777" w:rsidR="001614AE" w:rsidRDefault="001614AE" w:rsidP="001614AE">
      <w:pPr>
        <w:pStyle w:val="Bezodstpw"/>
      </w:pPr>
      <w:r>
        <w:rPr>
          <w:b/>
        </w:rPr>
        <w:t xml:space="preserve">6.3.2. </w:t>
      </w:r>
      <w:r>
        <w:t>Szerokość korpusu ziemnego</w:t>
      </w:r>
    </w:p>
    <w:p w14:paraId="354D9D28" w14:textId="77777777" w:rsidR="001614AE" w:rsidRDefault="001614AE" w:rsidP="001614AE">
      <w:pPr>
        <w:pStyle w:val="Bezodstpw"/>
      </w:pPr>
      <w:r>
        <w:tab/>
        <w:t xml:space="preserve">Szerokość korpusu ziemnego nie może różnić się od szerokości projektowanej o więcej niż </w:t>
      </w:r>
      <w:r>
        <w:sym w:font="Symbol" w:char="F0B1"/>
      </w:r>
      <w:r>
        <w:t xml:space="preserve"> 10 cm.</w:t>
      </w:r>
    </w:p>
    <w:p w14:paraId="7D92EACF" w14:textId="77777777" w:rsidR="001614AE" w:rsidRDefault="001614AE" w:rsidP="001614AE">
      <w:pPr>
        <w:pStyle w:val="Bezodstpw"/>
      </w:pPr>
      <w:r>
        <w:rPr>
          <w:b/>
        </w:rPr>
        <w:t xml:space="preserve">6.3.3. </w:t>
      </w:r>
      <w:r>
        <w:t>Szerokość dna rowów</w:t>
      </w:r>
    </w:p>
    <w:p w14:paraId="0846FAE4" w14:textId="77777777" w:rsidR="001614AE" w:rsidRDefault="001614AE" w:rsidP="001614AE">
      <w:pPr>
        <w:pStyle w:val="Bezodstpw"/>
      </w:pPr>
      <w:r>
        <w:tab/>
        <w:t xml:space="preserve">Szerokość dna rowów nie może różnić się od szerokości projektowanej o więcej niż </w:t>
      </w:r>
      <w:r>
        <w:sym w:font="Symbol" w:char="F0B1"/>
      </w:r>
      <w:r>
        <w:t xml:space="preserve"> 5 cm.</w:t>
      </w:r>
    </w:p>
    <w:p w14:paraId="2613C1B0" w14:textId="77777777" w:rsidR="001614AE" w:rsidRDefault="001614AE" w:rsidP="001614AE">
      <w:pPr>
        <w:pStyle w:val="Bezodstpw"/>
      </w:pPr>
      <w:r>
        <w:rPr>
          <w:b/>
        </w:rPr>
        <w:t xml:space="preserve">6.3.4. </w:t>
      </w:r>
      <w:r>
        <w:t>Rzędne korony korpusu ziemnego</w:t>
      </w:r>
    </w:p>
    <w:p w14:paraId="5EFA5401" w14:textId="77777777" w:rsidR="001614AE" w:rsidRDefault="001614AE" w:rsidP="001614AE">
      <w:pPr>
        <w:pStyle w:val="Bezodstpw"/>
      </w:pPr>
      <w:r>
        <w:tab/>
        <w:t>Rzędne korony korpusu ziemnego nie mogą różnić się od rzędnych projektowanych o więcej niż -3 cm lub +1 cm.</w:t>
      </w:r>
    </w:p>
    <w:p w14:paraId="447586C0" w14:textId="77777777" w:rsidR="001614AE" w:rsidRDefault="001614AE" w:rsidP="001614AE">
      <w:pPr>
        <w:pStyle w:val="Bezodstpw"/>
      </w:pPr>
      <w:r>
        <w:rPr>
          <w:b/>
        </w:rPr>
        <w:t xml:space="preserve">6.3.5. </w:t>
      </w:r>
      <w:r>
        <w:t>Pochylenie skarp</w:t>
      </w:r>
    </w:p>
    <w:p w14:paraId="6BBF4C2A" w14:textId="77777777" w:rsidR="001614AE" w:rsidRDefault="001614AE" w:rsidP="001614AE">
      <w:pPr>
        <w:pStyle w:val="Bezodstpw"/>
      </w:pPr>
      <w:r>
        <w:tab/>
        <w:t>Pochylenie skarp nie może różnić się od pochylenia projektowanego o więcej niż 10% wartości pochylenia wyrażonego tangensem kąta.</w:t>
      </w:r>
    </w:p>
    <w:p w14:paraId="24D9CDFD" w14:textId="77777777" w:rsidR="001614AE" w:rsidRDefault="001614AE" w:rsidP="001614AE">
      <w:pPr>
        <w:pStyle w:val="Bezodstpw"/>
      </w:pPr>
      <w:r>
        <w:rPr>
          <w:b/>
        </w:rPr>
        <w:t xml:space="preserve">6.3.6. </w:t>
      </w:r>
      <w:r>
        <w:t>Równość korony korpusu</w:t>
      </w:r>
    </w:p>
    <w:p w14:paraId="52C01795" w14:textId="77777777" w:rsidR="001614AE" w:rsidRDefault="001614AE" w:rsidP="001614AE">
      <w:pPr>
        <w:pStyle w:val="Bezodstpw"/>
      </w:pPr>
      <w:r>
        <w:tab/>
        <w:t>Nierówności powierzchni korpusu ziemnego mierzone łatą 3-metrową, nie mogą przekraczać 3 cm.</w:t>
      </w:r>
    </w:p>
    <w:p w14:paraId="2E55A392" w14:textId="77777777" w:rsidR="001614AE" w:rsidRDefault="001614AE" w:rsidP="001614AE">
      <w:pPr>
        <w:pStyle w:val="Bezodstpw"/>
      </w:pPr>
      <w:r>
        <w:rPr>
          <w:b/>
        </w:rPr>
        <w:t xml:space="preserve">6.3.7. </w:t>
      </w:r>
      <w:r>
        <w:t>Równość skarp</w:t>
      </w:r>
    </w:p>
    <w:p w14:paraId="2670D5DB" w14:textId="77777777" w:rsidR="001614AE" w:rsidRDefault="001614AE" w:rsidP="001614AE">
      <w:pPr>
        <w:pStyle w:val="Bezodstpw"/>
      </w:pPr>
      <w:r>
        <w:tab/>
        <w:t xml:space="preserve">Nierówności skarp, mierzone łatą 3-metrową, nie mogą przekraczać </w:t>
      </w:r>
      <w:r>
        <w:sym w:font="Symbol" w:char="F0B1"/>
      </w:r>
      <w:r>
        <w:t xml:space="preserve"> 10 cm.</w:t>
      </w:r>
    </w:p>
    <w:p w14:paraId="51C906C7" w14:textId="77777777" w:rsidR="001614AE" w:rsidRDefault="001614AE" w:rsidP="001614AE">
      <w:pPr>
        <w:pStyle w:val="Bezodstpw"/>
      </w:pPr>
      <w:r>
        <w:rPr>
          <w:b/>
        </w:rPr>
        <w:t xml:space="preserve">6.3.8. </w:t>
      </w:r>
      <w:r>
        <w:t>Spadek podłużny korony korpusu lub dna rowu</w:t>
      </w:r>
    </w:p>
    <w:p w14:paraId="2815E06E" w14:textId="77777777" w:rsidR="001614AE" w:rsidRDefault="001614AE" w:rsidP="001614AE">
      <w:pPr>
        <w:pStyle w:val="Bezodstpw"/>
      </w:pPr>
      <w:r>
        <w:tab/>
        <w:t>Spadek podłużny powierzchni korpusu ziemnego lub dna rowu, sprawdzony przez pomiar niwelatorem rzędnych wysokościowych, nie może dawać różnic, w stosunku do rzędnych projektowanych, większych niż -3 cm lub +1 cm.</w:t>
      </w:r>
    </w:p>
    <w:p w14:paraId="6A4F9128" w14:textId="77777777" w:rsidR="001614AE" w:rsidRDefault="001614AE" w:rsidP="001614AE">
      <w:pPr>
        <w:pStyle w:val="Bezodstpw"/>
      </w:pPr>
      <w:r>
        <w:rPr>
          <w:b/>
        </w:rPr>
        <w:t xml:space="preserve">6.3.9. </w:t>
      </w:r>
      <w:r>
        <w:t>Zagęszczenie gruntu</w:t>
      </w:r>
    </w:p>
    <w:p w14:paraId="0980AA63" w14:textId="77777777" w:rsidR="001614AE" w:rsidRDefault="001614AE" w:rsidP="001614AE">
      <w:pPr>
        <w:pStyle w:val="Bezodstpw"/>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14:paraId="28155F4C" w14:textId="77777777" w:rsidR="001614AE" w:rsidRDefault="001614AE" w:rsidP="001614AE">
      <w:pPr>
        <w:pStyle w:val="Bezodstpw"/>
        <w:rPr>
          <w:b/>
        </w:rPr>
      </w:pPr>
      <w:r>
        <w:rPr>
          <w:b/>
        </w:rPr>
        <w:t xml:space="preserve">6.4. Badania </w:t>
      </w:r>
      <w:proofErr w:type="spellStart"/>
      <w:r>
        <w:rPr>
          <w:b/>
        </w:rPr>
        <w:t>geosyntetyków</w:t>
      </w:r>
      <w:proofErr w:type="spellEnd"/>
    </w:p>
    <w:p w14:paraId="56F5BD73" w14:textId="77777777" w:rsidR="001614AE" w:rsidRDefault="001614AE" w:rsidP="001614AE">
      <w:pPr>
        <w:pStyle w:val="Bezodstpw"/>
      </w:pPr>
      <w:r>
        <w:t xml:space="preserve">Przed zastosowaniem </w:t>
      </w:r>
      <w:proofErr w:type="spellStart"/>
      <w:r>
        <w:t>geosyntetyków</w:t>
      </w:r>
      <w:proofErr w:type="spellEnd"/>
      <w:r>
        <w:t xml:space="preserve"> w robotach ziemnych, Wykonawca powinien przedstawić Inżynierowi świadectwa stwierdzające, iż zastosowany </w:t>
      </w:r>
      <w:proofErr w:type="spellStart"/>
      <w:r>
        <w:t>geosyntetyk</w:t>
      </w:r>
      <w:proofErr w:type="spellEnd"/>
      <w:r>
        <w:t xml:space="preserve"> odpowiada wymaganiom norm, aprobaty technicznej i zachowa swoje właściwości w kontakcie z materiałami, które będzie oddzielać lub wzmacniać przez okres czasu nie krótszy od podanego w dokumentacji projektowej i SST.</w:t>
      </w:r>
    </w:p>
    <w:p w14:paraId="2C71D2A0" w14:textId="77777777" w:rsidR="001614AE" w:rsidRDefault="001614AE" w:rsidP="001614AE">
      <w:pPr>
        <w:pStyle w:val="Bezodstpw"/>
      </w:pPr>
    </w:p>
    <w:p w14:paraId="25AA028B" w14:textId="77777777" w:rsidR="001614AE" w:rsidRDefault="001614AE" w:rsidP="001614AE">
      <w:pPr>
        <w:pStyle w:val="Bezodstpw"/>
      </w:pPr>
      <w:bookmarkStart w:id="145" w:name="_Toc405615056"/>
      <w:bookmarkStart w:id="146" w:name="_Toc407161204"/>
      <w:r>
        <w:t>6.5. Zasady postępowania z wadliwie wykonanymi robotami</w:t>
      </w:r>
      <w:bookmarkEnd w:id="145"/>
      <w:bookmarkEnd w:id="146"/>
    </w:p>
    <w:p w14:paraId="06304DBD" w14:textId="77777777" w:rsidR="001614AE" w:rsidRDefault="001614AE" w:rsidP="001614AE">
      <w:pPr>
        <w:pStyle w:val="Bezodstpw"/>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06230AD4" w14:textId="77777777" w:rsidR="001614AE" w:rsidRDefault="001614AE" w:rsidP="001614AE">
      <w:pPr>
        <w:pStyle w:val="Bezodstpw"/>
      </w:pPr>
      <w:r>
        <w:tab/>
        <w:t>Wszystkie roboty, które wykazują większe odchylenia cech od określonych w punktach 5 i 6 specyfikacji powinny być ponownie wykonane przez Wykonawcę na jego koszt.</w:t>
      </w:r>
    </w:p>
    <w:p w14:paraId="09631F37" w14:textId="77777777" w:rsidR="001614AE" w:rsidRDefault="001614AE" w:rsidP="001614AE">
      <w:pPr>
        <w:pStyle w:val="Bezodstpw"/>
      </w:pPr>
      <w:r>
        <w:tab/>
        <w:t>Na pisemne wystąpienie Wykonawcy, Inżynier może uznać wadę za nie mającą zasadniczego wpływu na cechy eksploatacyjne drogi i ustali zakres i wielkość potrąceń za obniżoną jakość.</w:t>
      </w:r>
    </w:p>
    <w:p w14:paraId="3AB13D4C" w14:textId="77777777" w:rsidR="001614AE" w:rsidRDefault="001614AE" w:rsidP="001614AE">
      <w:pPr>
        <w:pStyle w:val="Bezodstpw"/>
      </w:pPr>
      <w:bookmarkStart w:id="147" w:name="_7._obmiar_robót_3"/>
      <w:bookmarkStart w:id="148" w:name="_Toc419000095"/>
      <w:bookmarkStart w:id="149" w:name="_Toc418998850"/>
      <w:bookmarkStart w:id="150" w:name="_Toc418998494"/>
      <w:bookmarkStart w:id="151" w:name="_Toc418997084"/>
      <w:bookmarkStart w:id="152" w:name="_Toc418996697"/>
      <w:bookmarkStart w:id="153" w:name="_Toc418996328"/>
      <w:bookmarkStart w:id="154" w:name="_Toc407161205"/>
      <w:bookmarkStart w:id="155" w:name="_Toc405615057"/>
      <w:bookmarkEnd w:id="147"/>
      <w:r>
        <w:t>7. obmiar robót</w:t>
      </w:r>
      <w:bookmarkEnd w:id="148"/>
      <w:bookmarkEnd w:id="149"/>
      <w:bookmarkEnd w:id="150"/>
      <w:bookmarkEnd w:id="151"/>
      <w:bookmarkEnd w:id="152"/>
      <w:bookmarkEnd w:id="153"/>
      <w:bookmarkEnd w:id="154"/>
      <w:bookmarkEnd w:id="155"/>
    </w:p>
    <w:p w14:paraId="3C896EEA" w14:textId="77777777" w:rsidR="001614AE" w:rsidRDefault="001614AE" w:rsidP="001614AE">
      <w:pPr>
        <w:pStyle w:val="Bezodstpw"/>
      </w:pPr>
      <w:bookmarkStart w:id="156" w:name="_Toc405615058"/>
      <w:bookmarkStart w:id="157" w:name="_Toc407161206"/>
      <w:r>
        <w:t>7.1. Ogólne zasady obmiaru robót</w:t>
      </w:r>
      <w:bookmarkEnd w:id="156"/>
      <w:bookmarkEnd w:id="157"/>
    </w:p>
    <w:p w14:paraId="7F70ECD5" w14:textId="77777777" w:rsidR="001614AE" w:rsidRDefault="001614AE" w:rsidP="001614AE">
      <w:pPr>
        <w:pStyle w:val="Bezodstpw"/>
      </w:pPr>
      <w:r>
        <w:tab/>
        <w:t>Ogólne zasady obmiaru robót podano w OST D-M-00.00.00 „Wymagania ogólne” pkt 7.</w:t>
      </w:r>
    </w:p>
    <w:p w14:paraId="2A3AA1D0" w14:textId="77777777" w:rsidR="001614AE" w:rsidRDefault="001614AE" w:rsidP="001614AE">
      <w:pPr>
        <w:pStyle w:val="Bezodstpw"/>
      </w:pPr>
      <w:bookmarkStart w:id="158" w:name="_Toc405615059"/>
      <w:bookmarkStart w:id="159" w:name="_Toc407161207"/>
      <w:r>
        <w:lastRenderedPageBreak/>
        <w:t>7.2. Obmiar robót ziemnych</w:t>
      </w:r>
      <w:bookmarkEnd w:id="158"/>
      <w:bookmarkEnd w:id="159"/>
    </w:p>
    <w:p w14:paraId="265E7AE9" w14:textId="77777777" w:rsidR="001614AE" w:rsidRDefault="001614AE" w:rsidP="001614AE">
      <w:pPr>
        <w:pStyle w:val="Bezodstpw"/>
      </w:pPr>
      <w:r>
        <w:tab/>
        <w:t>Jednostka obmiarową jest m</w:t>
      </w:r>
      <w:r>
        <w:rPr>
          <w:vertAlign w:val="superscript"/>
        </w:rPr>
        <w:t>3</w:t>
      </w:r>
      <w:r>
        <w:t xml:space="preserve"> (metr sześcienny) wykonanych robót ziemnych.</w:t>
      </w:r>
    </w:p>
    <w:p w14:paraId="119E0807" w14:textId="77777777" w:rsidR="001614AE" w:rsidRDefault="001614AE" w:rsidP="001614AE">
      <w:pPr>
        <w:pStyle w:val="Bezodstpw"/>
      </w:pPr>
      <w:bookmarkStart w:id="160" w:name="_8._odbiór_robót"/>
      <w:bookmarkStart w:id="161" w:name="_Toc419000096"/>
      <w:bookmarkStart w:id="162" w:name="_Toc418998851"/>
      <w:bookmarkStart w:id="163" w:name="_Toc418998495"/>
      <w:bookmarkStart w:id="164" w:name="_Toc418997085"/>
      <w:bookmarkStart w:id="165" w:name="_Toc418996698"/>
      <w:bookmarkStart w:id="166" w:name="_Toc418996329"/>
      <w:bookmarkStart w:id="167" w:name="_Toc407161208"/>
      <w:bookmarkStart w:id="168" w:name="_Toc405615060"/>
      <w:bookmarkEnd w:id="160"/>
      <w:r>
        <w:t>8. odbiór robót</w:t>
      </w:r>
      <w:bookmarkEnd w:id="161"/>
      <w:bookmarkEnd w:id="162"/>
      <w:bookmarkEnd w:id="163"/>
      <w:bookmarkEnd w:id="164"/>
      <w:bookmarkEnd w:id="165"/>
      <w:bookmarkEnd w:id="166"/>
      <w:bookmarkEnd w:id="167"/>
      <w:bookmarkEnd w:id="168"/>
    </w:p>
    <w:p w14:paraId="76A69DAD" w14:textId="77777777" w:rsidR="001614AE" w:rsidRDefault="001614AE" w:rsidP="001614AE">
      <w:pPr>
        <w:pStyle w:val="Bezodstpw"/>
      </w:pPr>
      <w:r>
        <w:tab/>
        <w:t>Ogólne zasady odbioru robót podano w OST D-M-00.00.00 „Wymagania ogólne” pkt 8.</w:t>
      </w:r>
    </w:p>
    <w:p w14:paraId="70FBEB55" w14:textId="77777777" w:rsidR="001614AE" w:rsidRDefault="001614AE" w:rsidP="001614AE">
      <w:pPr>
        <w:pStyle w:val="Bezodstpw"/>
      </w:pPr>
      <w:r>
        <w:tab/>
        <w:t>Roboty ziemne uznaje się za wykonane zgodnie z dokumentacją projektową, SST i wymaganiami Inżyniera, jeżeli wszystkie pomiary i badania z zachowaniem tolerancji wg pkt 6 dały wyniki pozytywne.</w:t>
      </w:r>
    </w:p>
    <w:p w14:paraId="0B8014E4" w14:textId="77777777" w:rsidR="001614AE" w:rsidRDefault="001614AE" w:rsidP="001614AE">
      <w:pPr>
        <w:pStyle w:val="Bezodstpw"/>
      </w:pPr>
      <w:bookmarkStart w:id="169" w:name="_9._podstawa_płatności"/>
      <w:bookmarkStart w:id="170" w:name="_Toc419000097"/>
      <w:bookmarkStart w:id="171" w:name="_Toc418998852"/>
      <w:bookmarkStart w:id="172" w:name="_Toc418998496"/>
      <w:bookmarkStart w:id="173" w:name="_Toc418997086"/>
      <w:bookmarkStart w:id="174" w:name="_Toc418996699"/>
      <w:bookmarkStart w:id="175" w:name="_Toc418996330"/>
      <w:bookmarkStart w:id="176" w:name="_Toc407161209"/>
      <w:bookmarkStart w:id="177" w:name="_Toc405615061"/>
      <w:bookmarkEnd w:id="169"/>
      <w:r>
        <w:t>9. podstawa płatności</w:t>
      </w:r>
      <w:bookmarkEnd w:id="170"/>
      <w:bookmarkEnd w:id="171"/>
      <w:bookmarkEnd w:id="172"/>
      <w:bookmarkEnd w:id="173"/>
      <w:bookmarkEnd w:id="174"/>
      <w:bookmarkEnd w:id="175"/>
      <w:bookmarkEnd w:id="176"/>
      <w:bookmarkEnd w:id="177"/>
    </w:p>
    <w:p w14:paraId="4BAE2FCA" w14:textId="77777777" w:rsidR="001614AE" w:rsidRDefault="001614AE" w:rsidP="001614AE">
      <w:pPr>
        <w:pStyle w:val="Bezodstpw"/>
      </w:pPr>
      <w:r>
        <w:tab/>
        <w:t>Ogólne ustalenia dotyczące podstawy płatności podano w OST D-M-00.00.00 „Wymagania ogólne” pkt 9.</w:t>
      </w:r>
    </w:p>
    <w:p w14:paraId="746C44BA" w14:textId="77777777" w:rsidR="001614AE" w:rsidRDefault="001614AE" w:rsidP="001614AE">
      <w:pPr>
        <w:pStyle w:val="Bezodstpw"/>
      </w:pPr>
      <w:r>
        <w:tab/>
        <w:t>Zakres czynności objętych ceną jednostkową podano w OST D-02.01.01, D-02.02.01 oraz D-02.03.01 pkt 9.</w:t>
      </w:r>
    </w:p>
    <w:p w14:paraId="7895866F" w14:textId="77777777" w:rsidR="001614AE" w:rsidRDefault="001614AE" w:rsidP="001614AE">
      <w:pPr>
        <w:pStyle w:val="Bezodstpw"/>
      </w:pPr>
      <w:bookmarkStart w:id="178" w:name="_10._przepisy_związane"/>
      <w:bookmarkStart w:id="179" w:name="_Toc419000098"/>
      <w:bookmarkStart w:id="180" w:name="_Toc418998853"/>
      <w:bookmarkStart w:id="181" w:name="_Toc418998497"/>
      <w:bookmarkStart w:id="182" w:name="_Toc418997087"/>
      <w:bookmarkStart w:id="183" w:name="_Toc418996700"/>
      <w:bookmarkStart w:id="184" w:name="_Toc418996331"/>
      <w:bookmarkStart w:id="185" w:name="_Toc418994924"/>
      <w:bookmarkStart w:id="186" w:name="_Toc407161210"/>
      <w:bookmarkStart w:id="187" w:name="_Toc405615062"/>
      <w:bookmarkEnd w:id="178"/>
      <w:r>
        <w:t>10. przepisy związane</w:t>
      </w:r>
      <w:bookmarkEnd w:id="179"/>
      <w:bookmarkEnd w:id="180"/>
      <w:bookmarkEnd w:id="181"/>
      <w:bookmarkEnd w:id="182"/>
      <w:bookmarkEnd w:id="183"/>
      <w:bookmarkEnd w:id="184"/>
      <w:bookmarkEnd w:id="185"/>
      <w:bookmarkEnd w:id="186"/>
      <w:bookmarkEnd w:id="187"/>
    </w:p>
    <w:p w14:paraId="1B533BB3" w14:textId="77777777" w:rsidR="001614AE" w:rsidRDefault="001614AE" w:rsidP="001614AE">
      <w:pPr>
        <w:pStyle w:val="Bezodstpw"/>
      </w:pPr>
      <w:bookmarkStart w:id="188" w:name="_Toc405615063"/>
      <w:bookmarkStart w:id="189" w:name="_Toc407161211"/>
      <w:r>
        <w:t>10.1. Normy</w:t>
      </w:r>
      <w:bookmarkEnd w:id="188"/>
      <w:bookmarkEnd w:id="189"/>
    </w:p>
    <w:tbl>
      <w:tblPr>
        <w:tblW w:w="0" w:type="auto"/>
        <w:tblCellMar>
          <w:left w:w="70" w:type="dxa"/>
          <w:right w:w="70" w:type="dxa"/>
        </w:tblCellMar>
        <w:tblLook w:val="04A0" w:firstRow="1" w:lastRow="0" w:firstColumn="1" w:lastColumn="0" w:noHBand="0" w:noVBand="1"/>
      </w:tblPr>
      <w:tblGrid>
        <w:gridCol w:w="354"/>
        <w:gridCol w:w="1879"/>
        <w:gridCol w:w="6406"/>
      </w:tblGrid>
      <w:tr w:rsidR="001614AE" w14:paraId="41C1CD89" w14:textId="77777777" w:rsidTr="001614AE">
        <w:tc>
          <w:tcPr>
            <w:tcW w:w="354" w:type="dxa"/>
            <w:hideMark/>
          </w:tcPr>
          <w:p w14:paraId="632600BE" w14:textId="77777777" w:rsidR="001614AE" w:rsidRDefault="001614AE" w:rsidP="001614AE">
            <w:pPr>
              <w:pStyle w:val="Bezodstpw"/>
            </w:pPr>
            <w:r>
              <w:t>1.</w:t>
            </w:r>
          </w:p>
        </w:tc>
        <w:tc>
          <w:tcPr>
            <w:tcW w:w="1879" w:type="dxa"/>
            <w:hideMark/>
          </w:tcPr>
          <w:p w14:paraId="43F75423" w14:textId="77777777" w:rsidR="001614AE" w:rsidRDefault="001614AE" w:rsidP="001614AE">
            <w:pPr>
              <w:pStyle w:val="Bezodstpw"/>
            </w:pPr>
            <w:r>
              <w:t>PN-B-02480:1986</w:t>
            </w:r>
          </w:p>
        </w:tc>
        <w:tc>
          <w:tcPr>
            <w:tcW w:w="6406" w:type="dxa"/>
            <w:hideMark/>
          </w:tcPr>
          <w:p w14:paraId="026397C3" w14:textId="77777777" w:rsidR="001614AE" w:rsidRDefault="001614AE" w:rsidP="001614AE">
            <w:pPr>
              <w:pStyle w:val="Bezodstpw"/>
            </w:pPr>
            <w:r>
              <w:t>Grunty budowlane. Określenia. Symbole. Podział i opis gruntów</w:t>
            </w:r>
          </w:p>
        </w:tc>
      </w:tr>
      <w:tr w:rsidR="001614AE" w14:paraId="55F06EE3" w14:textId="77777777" w:rsidTr="001614AE">
        <w:tc>
          <w:tcPr>
            <w:tcW w:w="354" w:type="dxa"/>
            <w:hideMark/>
          </w:tcPr>
          <w:p w14:paraId="42F6D55E" w14:textId="77777777" w:rsidR="001614AE" w:rsidRDefault="001614AE" w:rsidP="001614AE">
            <w:pPr>
              <w:pStyle w:val="Bezodstpw"/>
            </w:pPr>
            <w:r>
              <w:t>2.</w:t>
            </w:r>
          </w:p>
        </w:tc>
        <w:tc>
          <w:tcPr>
            <w:tcW w:w="1879" w:type="dxa"/>
            <w:hideMark/>
          </w:tcPr>
          <w:p w14:paraId="12644467" w14:textId="77777777" w:rsidR="001614AE" w:rsidRDefault="001614AE" w:rsidP="001614AE">
            <w:pPr>
              <w:pStyle w:val="Bezodstpw"/>
            </w:pPr>
            <w:r>
              <w:t>PN-B-04481:1988</w:t>
            </w:r>
          </w:p>
        </w:tc>
        <w:tc>
          <w:tcPr>
            <w:tcW w:w="6406" w:type="dxa"/>
            <w:hideMark/>
          </w:tcPr>
          <w:p w14:paraId="2BA0E14F" w14:textId="77777777" w:rsidR="001614AE" w:rsidRDefault="001614AE" w:rsidP="001614AE">
            <w:pPr>
              <w:pStyle w:val="Bezodstpw"/>
            </w:pPr>
            <w:r>
              <w:t>Grunty budowlane. Badania próbek gruntów</w:t>
            </w:r>
          </w:p>
        </w:tc>
      </w:tr>
      <w:tr w:rsidR="001614AE" w14:paraId="633F6727" w14:textId="77777777" w:rsidTr="001614AE">
        <w:tc>
          <w:tcPr>
            <w:tcW w:w="354" w:type="dxa"/>
            <w:hideMark/>
          </w:tcPr>
          <w:p w14:paraId="03DAD67B" w14:textId="77777777" w:rsidR="001614AE" w:rsidRDefault="001614AE" w:rsidP="001614AE">
            <w:pPr>
              <w:pStyle w:val="Bezodstpw"/>
            </w:pPr>
            <w:r>
              <w:t>3.</w:t>
            </w:r>
          </w:p>
        </w:tc>
        <w:tc>
          <w:tcPr>
            <w:tcW w:w="1879" w:type="dxa"/>
            <w:hideMark/>
          </w:tcPr>
          <w:p w14:paraId="7D62E241" w14:textId="77777777" w:rsidR="001614AE" w:rsidRDefault="001614AE" w:rsidP="001614AE">
            <w:pPr>
              <w:pStyle w:val="Bezodstpw"/>
            </w:pPr>
            <w:r>
              <w:t>PN-B-04493:1960</w:t>
            </w:r>
          </w:p>
        </w:tc>
        <w:tc>
          <w:tcPr>
            <w:tcW w:w="6406" w:type="dxa"/>
            <w:hideMark/>
          </w:tcPr>
          <w:p w14:paraId="558ED2F2" w14:textId="77777777" w:rsidR="001614AE" w:rsidRDefault="001614AE" w:rsidP="001614AE">
            <w:pPr>
              <w:pStyle w:val="Bezodstpw"/>
            </w:pPr>
            <w:r>
              <w:t>Grunty budowlane. Oznaczanie kapilarności biernej</w:t>
            </w:r>
          </w:p>
        </w:tc>
      </w:tr>
      <w:tr w:rsidR="001614AE" w14:paraId="656FEF4F" w14:textId="77777777" w:rsidTr="001614AE">
        <w:tc>
          <w:tcPr>
            <w:tcW w:w="354" w:type="dxa"/>
            <w:hideMark/>
          </w:tcPr>
          <w:p w14:paraId="126529D3" w14:textId="77777777" w:rsidR="001614AE" w:rsidRDefault="001614AE" w:rsidP="001614AE">
            <w:pPr>
              <w:pStyle w:val="Bezodstpw"/>
            </w:pPr>
            <w:r>
              <w:t>4.</w:t>
            </w:r>
          </w:p>
        </w:tc>
        <w:tc>
          <w:tcPr>
            <w:tcW w:w="1879" w:type="dxa"/>
            <w:hideMark/>
          </w:tcPr>
          <w:p w14:paraId="4E023148" w14:textId="77777777" w:rsidR="001614AE" w:rsidRDefault="001614AE" w:rsidP="001614AE">
            <w:pPr>
              <w:pStyle w:val="Bezodstpw"/>
            </w:pPr>
            <w:r>
              <w:t>PN-S-02205:1998</w:t>
            </w:r>
          </w:p>
        </w:tc>
        <w:tc>
          <w:tcPr>
            <w:tcW w:w="6406" w:type="dxa"/>
            <w:hideMark/>
          </w:tcPr>
          <w:p w14:paraId="452988BF" w14:textId="77777777" w:rsidR="001614AE" w:rsidRDefault="001614AE" w:rsidP="001614AE">
            <w:pPr>
              <w:pStyle w:val="Bezodstpw"/>
            </w:pPr>
            <w:r>
              <w:t>Drogi samochodowe. Roboty ziemne. Wymagania i badania</w:t>
            </w:r>
          </w:p>
        </w:tc>
      </w:tr>
      <w:tr w:rsidR="001614AE" w14:paraId="06A7AE6D" w14:textId="77777777" w:rsidTr="001614AE">
        <w:tc>
          <w:tcPr>
            <w:tcW w:w="354" w:type="dxa"/>
            <w:hideMark/>
          </w:tcPr>
          <w:p w14:paraId="123CA76F" w14:textId="77777777" w:rsidR="001614AE" w:rsidRDefault="001614AE" w:rsidP="001614AE">
            <w:pPr>
              <w:pStyle w:val="Bezodstpw"/>
            </w:pPr>
            <w:r>
              <w:t>5.</w:t>
            </w:r>
          </w:p>
        </w:tc>
        <w:tc>
          <w:tcPr>
            <w:tcW w:w="1879" w:type="dxa"/>
            <w:hideMark/>
          </w:tcPr>
          <w:p w14:paraId="3BEFF8DC" w14:textId="77777777" w:rsidR="001614AE" w:rsidRDefault="001614AE" w:rsidP="001614AE">
            <w:pPr>
              <w:pStyle w:val="Bezodstpw"/>
            </w:pPr>
            <w:r>
              <w:t>PN-ISO10318:1993</w:t>
            </w:r>
          </w:p>
        </w:tc>
        <w:tc>
          <w:tcPr>
            <w:tcW w:w="6406" w:type="dxa"/>
            <w:hideMark/>
          </w:tcPr>
          <w:p w14:paraId="002AD7DB" w14:textId="77777777" w:rsidR="001614AE" w:rsidRDefault="001614AE" w:rsidP="001614AE">
            <w:pPr>
              <w:pStyle w:val="Bezodstpw"/>
            </w:pPr>
            <w:proofErr w:type="spellStart"/>
            <w:r>
              <w:t>Geotekstylia</w:t>
            </w:r>
            <w:proofErr w:type="spellEnd"/>
            <w:r>
              <w:t xml:space="preserve"> – Terminologia</w:t>
            </w:r>
          </w:p>
        </w:tc>
      </w:tr>
      <w:tr w:rsidR="001614AE" w14:paraId="76F694FC" w14:textId="77777777" w:rsidTr="001614AE">
        <w:tc>
          <w:tcPr>
            <w:tcW w:w="354" w:type="dxa"/>
            <w:hideMark/>
          </w:tcPr>
          <w:p w14:paraId="69DB321C" w14:textId="77777777" w:rsidR="001614AE" w:rsidRDefault="001614AE" w:rsidP="001614AE">
            <w:pPr>
              <w:pStyle w:val="Bezodstpw"/>
            </w:pPr>
            <w:r>
              <w:t>6.</w:t>
            </w:r>
          </w:p>
        </w:tc>
        <w:tc>
          <w:tcPr>
            <w:tcW w:w="1879" w:type="dxa"/>
            <w:hideMark/>
          </w:tcPr>
          <w:p w14:paraId="191E5253" w14:textId="77777777" w:rsidR="001614AE" w:rsidRDefault="001614AE" w:rsidP="001614AE">
            <w:pPr>
              <w:pStyle w:val="Bezodstpw"/>
            </w:pPr>
            <w:r>
              <w:t>PN-EN-963:1999</w:t>
            </w:r>
          </w:p>
        </w:tc>
        <w:tc>
          <w:tcPr>
            <w:tcW w:w="6406" w:type="dxa"/>
            <w:hideMark/>
          </w:tcPr>
          <w:p w14:paraId="3B48E7EF" w14:textId="77777777" w:rsidR="001614AE" w:rsidRDefault="001614AE" w:rsidP="001614AE">
            <w:pPr>
              <w:pStyle w:val="Bezodstpw"/>
            </w:pPr>
            <w:proofErr w:type="spellStart"/>
            <w:r>
              <w:t>Geotekstylia</w:t>
            </w:r>
            <w:proofErr w:type="spellEnd"/>
            <w:r>
              <w:t xml:space="preserve"> i wyroby pokrewne</w:t>
            </w:r>
          </w:p>
        </w:tc>
      </w:tr>
      <w:tr w:rsidR="001614AE" w14:paraId="22BD9BEE" w14:textId="77777777" w:rsidTr="001614AE">
        <w:tc>
          <w:tcPr>
            <w:tcW w:w="354" w:type="dxa"/>
            <w:hideMark/>
          </w:tcPr>
          <w:p w14:paraId="6CBE8D97" w14:textId="77777777" w:rsidR="001614AE" w:rsidRDefault="001614AE" w:rsidP="001614AE">
            <w:pPr>
              <w:pStyle w:val="Bezodstpw"/>
            </w:pPr>
            <w:r>
              <w:t>7.</w:t>
            </w:r>
          </w:p>
        </w:tc>
        <w:tc>
          <w:tcPr>
            <w:tcW w:w="1879" w:type="dxa"/>
            <w:hideMark/>
          </w:tcPr>
          <w:p w14:paraId="654AD868" w14:textId="77777777" w:rsidR="001614AE" w:rsidRDefault="001614AE" w:rsidP="001614AE">
            <w:pPr>
              <w:pStyle w:val="Bezodstpw"/>
            </w:pPr>
            <w:r>
              <w:t>BN-64/8931-01</w:t>
            </w:r>
          </w:p>
        </w:tc>
        <w:tc>
          <w:tcPr>
            <w:tcW w:w="6406" w:type="dxa"/>
            <w:hideMark/>
          </w:tcPr>
          <w:p w14:paraId="035D060C" w14:textId="77777777" w:rsidR="001614AE" w:rsidRDefault="001614AE" w:rsidP="001614AE">
            <w:pPr>
              <w:pStyle w:val="Bezodstpw"/>
            </w:pPr>
            <w:r>
              <w:t>Drogi samochodowe. Oznaczenie wskaźnika piaskowego</w:t>
            </w:r>
          </w:p>
        </w:tc>
      </w:tr>
      <w:tr w:rsidR="001614AE" w14:paraId="53B74338" w14:textId="77777777" w:rsidTr="001614AE">
        <w:tc>
          <w:tcPr>
            <w:tcW w:w="354" w:type="dxa"/>
            <w:hideMark/>
          </w:tcPr>
          <w:p w14:paraId="5F13BB52" w14:textId="77777777" w:rsidR="001614AE" w:rsidRDefault="001614AE" w:rsidP="001614AE">
            <w:pPr>
              <w:pStyle w:val="Bezodstpw"/>
            </w:pPr>
            <w:r>
              <w:t>8.</w:t>
            </w:r>
          </w:p>
        </w:tc>
        <w:tc>
          <w:tcPr>
            <w:tcW w:w="1879" w:type="dxa"/>
            <w:hideMark/>
          </w:tcPr>
          <w:p w14:paraId="13062C08" w14:textId="77777777" w:rsidR="001614AE" w:rsidRDefault="001614AE" w:rsidP="001614AE">
            <w:pPr>
              <w:pStyle w:val="Bezodstpw"/>
            </w:pPr>
            <w:r>
              <w:t>BN-64/8931-02</w:t>
            </w:r>
          </w:p>
        </w:tc>
        <w:tc>
          <w:tcPr>
            <w:tcW w:w="6406" w:type="dxa"/>
            <w:hideMark/>
          </w:tcPr>
          <w:p w14:paraId="6ED3F051" w14:textId="77777777" w:rsidR="001614AE" w:rsidRDefault="001614AE" w:rsidP="001614AE">
            <w:pPr>
              <w:pStyle w:val="Bezodstpw"/>
            </w:pPr>
            <w:r>
              <w:t>Drogi samochodowe. Oznaczenie modułu odkształcenia nawierzchni podatnych i podłoża przez obciążenie płytą</w:t>
            </w:r>
          </w:p>
        </w:tc>
      </w:tr>
      <w:tr w:rsidR="001614AE" w14:paraId="6CAD1E54" w14:textId="77777777" w:rsidTr="001614AE">
        <w:tc>
          <w:tcPr>
            <w:tcW w:w="354" w:type="dxa"/>
            <w:hideMark/>
          </w:tcPr>
          <w:p w14:paraId="389A957C" w14:textId="77777777" w:rsidR="001614AE" w:rsidRDefault="001614AE" w:rsidP="001614AE">
            <w:pPr>
              <w:pStyle w:val="Bezodstpw"/>
            </w:pPr>
            <w:r>
              <w:t>9.</w:t>
            </w:r>
          </w:p>
        </w:tc>
        <w:tc>
          <w:tcPr>
            <w:tcW w:w="1879" w:type="dxa"/>
            <w:hideMark/>
          </w:tcPr>
          <w:p w14:paraId="1D657D3B" w14:textId="77777777" w:rsidR="001614AE" w:rsidRDefault="001614AE" w:rsidP="001614AE">
            <w:pPr>
              <w:pStyle w:val="Bezodstpw"/>
            </w:pPr>
            <w:r>
              <w:t>BN-77/8931-12</w:t>
            </w:r>
          </w:p>
        </w:tc>
        <w:tc>
          <w:tcPr>
            <w:tcW w:w="6406" w:type="dxa"/>
            <w:hideMark/>
          </w:tcPr>
          <w:p w14:paraId="59820956" w14:textId="77777777" w:rsidR="001614AE" w:rsidRDefault="001614AE" w:rsidP="001614AE">
            <w:pPr>
              <w:pStyle w:val="Bezodstpw"/>
            </w:pPr>
            <w:r>
              <w:t>Oznaczenie wskaźnika zagęszczenia gruntu</w:t>
            </w:r>
          </w:p>
        </w:tc>
      </w:tr>
    </w:tbl>
    <w:p w14:paraId="4871608B" w14:textId="77777777" w:rsidR="001614AE" w:rsidRDefault="001614AE" w:rsidP="001614AE">
      <w:pPr>
        <w:pStyle w:val="Bezodstpw"/>
        <w:rPr>
          <w:sz w:val="20"/>
          <w:szCs w:val="20"/>
        </w:rPr>
      </w:pPr>
      <w:bookmarkStart w:id="190" w:name="_Toc405615064"/>
      <w:bookmarkStart w:id="191" w:name="_Toc407161212"/>
      <w:r>
        <w:t>10.2. Inne dokumenty</w:t>
      </w:r>
      <w:bookmarkEnd w:id="190"/>
      <w:bookmarkEnd w:id="191"/>
    </w:p>
    <w:p w14:paraId="4091A138" w14:textId="77777777" w:rsidR="001614AE" w:rsidRDefault="001614AE" w:rsidP="001614AE">
      <w:pPr>
        <w:pStyle w:val="Bezodstpw"/>
      </w:pPr>
      <w:r>
        <w:t xml:space="preserve">Wykonanie i odbiór robót ziemnych dla dróg szybkiego ruchu, </w:t>
      </w:r>
      <w:proofErr w:type="spellStart"/>
      <w:r>
        <w:t>IBDiM</w:t>
      </w:r>
      <w:proofErr w:type="spellEnd"/>
      <w:r>
        <w:t>, Warszawa  1978.</w:t>
      </w:r>
    </w:p>
    <w:p w14:paraId="2DE2AA53" w14:textId="77777777" w:rsidR="001614AE" w:rsidRDefault="001614AE" w:rsidP="001614AE">
      <w:pPr>
        <w:pStyle w:val="Bezodstpw"/>
      </w:pPr>
      <w:r>
        <w:t xml:space="preserve">Instrukcja badań podłoża gruntowego budowli drogowych i mostowych, </w:t>
      </w:r>
      <w:proofErr w:type="spellStart"/>
      <w:r>
        <w:t>GDDP,Warszawa</w:t>
      </w:r>
      <w:proofErr w:type="spellEnd"/>
      <w:r>
        <w:t xml:space="preserve"> 1998.</w:t>
      </w:r>
    </w:p>
    <w:p w14:paraId="6BAD08D8" w14:textId="77777777" w:rsidR="001614AE" w:rsidRDefault="001614AE" w:rsidP="001614AE">
      <w:pPr>
        <w:pStyle w:val="Bezodstpw"/>
      </w:pPr>
      <w:r>
        <w:t xml:space="preserve">Katalog typowych konstrukcji nawierzchni podatnych i półsztywnych, </w:t>
      </w:r>
      <w:proofErr w:type="spellStart"/>
      <w:r>
        <w:t>IBDiM</w:t>
      </w:r>
      <w:proofErr w:type="spellEnd"/>
      <w:r>
        <w:t>, Warszawa 1997.</w:t>
      </w:r>
    </w:p>
    <w:p w14:paraId="68392660" w14:textId="77777777" w:rsidR="001614AE" w:rsidRDefault="001614AE" w:rsidP="001614AE">
      <w:pPr>
        <w:pStyle w:val="Bezodstpw"/>
      </w:pPr>
      <w:r>
        <w:t xml:space="preserve">Wytyczne wzmacniania podłoża gruntowego w budownictwie drogowym, </w:t>
      </w:r>
      <w:proofErr w:type="spellStart"/>
      <w:r>
        <w:t>IBDiM</w:t>
      </w:r>
      <w:proofErr w:type="spellEnd"/>
      <w:r>
        <w:t>, Warszawa 2002.</w:t>
      </w:r>
    </w:p>
    <w:p w14:paraId="73821DE5" w14:textId="77777777" w:rsidR="001614AE" w:rsidRDefault="001614AE" w:rsidP="001614AE">
      <w:pPr>
        <w:widowControl/>
        <w:suppressAutoHyphens w:val="0"/>
        <w:spacing w:before="100" w:beforeAutospacing="1" w:after="100" w:afterAutospacing="1"/>
        <w:rPr>
          <w:rFonts w:eastAsia="Times New Roman" w:cs="Times New Roman"/>
          <w:b/>
          <w:kern w:val="0"/>
          <w:sz w:val="28"/>
          <w:szCs w:val="20"/>
          <w:lang w:eastAsia="pl-PL" w:bidi="ar-SA"/>
        </w:rPr>
      </w:pPr>
    </w:p>
    <w:p w14:paraId="61C1BF0B" w14:textId="77777777" w:rsidR="001473E0" w:rsidRPr="001473E0" w:rsidRDefault="001614AE" w:rsidP="00AA6B18">
      <w:pPr>
        <w:pStyle w:val="Nagwek1"/>
        <w:rPr>
          <w:lang w:eastAsia="pl-PL" w:bidi="ar-SA"/>
        </w:rPr>
      </w:pPr>
      <w:r>
        <w:rPr>
          <w:lang w:eastAsia="pl-PL" w:bidi="ar-SA"/>
        </w:rPr>
        <w:br w:type="page"/>
      </w:r>
      <w:r w:rsidR="00AA6B18" w:rsidRPr="001473E0">
        <w:rPr>
          <w:lang w:eastAsia="pl-PL" w:bidi="ar-SA"/>
        </w:rPr>
        <w:lastRenderedPageBreak/>
        <w:t xml:space="preserve"> </w:t>
      </w:r>
      <w:bookmarkStart w:id="192" w:name="_Toc484512294"/>
      <w:r w:rsidR="001473E0" w:rsidRPr="001473E0">
        <w:rPr>
          <w:lang w:eastAsia="pl-PL" w:bidi="ar-SA"/>
        </w:rPr>
        <w:t>D-04.01.01</w:t>
      </w:r>
      <w:r w:rsidR="001473E0">
        <w:rPr>
          <w:lang w:eastAsia="pl-PL" w:bidi="ar-SA"/>
        </w:rPr>
        <w:t xml:space="preserve"> </w:t>
      </w:r>
      <w:r w:rsidR="001473E0" w:rsidRPr="001473E0">
        <w:rPr>
          <w:lang w:eastAsia="pl-PL" w:bidi="ar-SA"/>
        </w:rPr>
        <w:t>KORYTO  WRAZ  Z  PROFILOWANIEM</w:t>
      </w:r>
      <w:r w:rsidR="001473E0">
        <w:rPr>
          <w:lang w:eastAsia="pl-PL" w:bidi="ar-SA"/>
        </w:rPr>
        <w:t xml:space="preserve"> </w:t>
      </w:r>
      <w:r w:rsidR="001473E0" w:rsidRPr="001473E0">
        <w:rPr>
          <w:lang w:eastAsia="pl-PL" w:bidi="ar-SA"/>
        </w:rPr>
        <w:t>I  ZAGĘSZCZANIEM  PODŁOŻA</w:t>
      </w:r>
      <w:bookmarkEnd w:id="192"/>
    </w:p>
    <w:p w14:paraId="60CAF5B7" w14:textId="77777777" w:rsidR="001473E0" w:rsidRDefault="001473E0" w:rsidP="001473E0">
      <w:pPr>
        <w:pStyle w:val="Bezodstpw"/>
        <w:rPr>
          <w:rFonts w:eastAsia="Times New Roman" w:cs="Times New Roman"/>
          <w:kern w:val="28"/>
          <w:sz w:val="20"/>
          <w:szCs w:val="20"/>
          <w:lang w:eastAsia="pl-PL" w:bidi="ar-SA"/>
        </w:rPr>
      </w:pPr>
      <w:r>
        <w:t>1. WSTĘP</w:t>
      </w:r>
    </w:p>
    <w:p w14:paraId="65415CD2" w14:textId="77777777" w:rsidR="001473E0" w:rsidRDefault="001473E0" w:rsidP="001473E0">
      <w:pPr>
        <w:pStyle w:val="Bezodstpw"/>
      </w:pPr>
      <w:bookmarkStart w:id="193" w:name="_Toc405704473"/>
      <w:bookmarkStart w:id="194" w:name="_Toc405780134"/>
      <w:bookmarkStart w:id="195" w:name="_Toc406295846"/>
      <w:bookmarkStart w:id="196" w:name="_Toc406913835"/>
      <w:bookmarkStart w:id="197" w:name="_Toc406914080"/>
      <w:bookmarkStart w:id="198" w:name="_Toc406914738"/>
      <w:bookmarkStart w:id="199" w:name="_Toc406915316"/>
      <w:bookmarkStart w:id="200" w:name="_Toc406984009"/>
      <w:bookmarkStart w:id="201" w:name="_Toc406984156"/>
      <w:bookmarkStart w:id="202" w:name="_Toc406984347"/>
      <w:bookmarkStart w:id="203" w:name="_Toc407069555"/>
      <w:bookmarkStart w:id="204" w:name="_Toc407081520"/>
      <w:bookmarkStart w:id="205" w:name="_Toc407083319"/>
      <w:bookmarkStart w:id="206" w:name="_Toc407084153"/>
      <w:bookmarkStart w:id="207" w:name="_Toc407085272"/>
      <w:bookmarkStart w:id="208" w:name="_Toc407085415"/>
      <w:bookmarkStart w:id="209" w:name="_Toc407085558"/>
      <w:bookmarkStart w:id="210" w:name="_Toc407086006"/>
      <w:r>
        <w:t>1.1. Przedmiot OST</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1792E159" w14:textId="77777777" w:rsidR="001473E0" w:rsidRDefault="001473E0" w:rsidP="001473E0">
      <w:pPr>
        <w:pStyle w:val="Bezodstpw"/>
        <w:rPr>
          <w:sz w:val="20"/>
        </w:rPr>
      </w:pPr>
      <w:r>
        <w:rPr>
          <w:sz w:val="20"/>
        </w:rPr>
        <w:tab/>
        <w:t>Przedmiotem niniejszej ogólnej specyfikacji technicznej (OST) są wymagania dotyczące wykonania i odbioru robót związanych z wykonywaniem koryta wraz z profilowaniem i zagęszczaniem podłoża gruntowego.</w:t>
      </w:r>
    </w:p>
    <w:p w14:paraId="78DBCCE0" w14:textId="77777777" w:rsidR="001473E0" w:rsidRDefault="001473E0" w:rsidP="001473E0">
      <w:pPr>
        <w:pStyle w:val="Bezodstpw"/>
        <w:rPr>
          <w:sz w:val="20"/>
        </w:rPr>
      </w:pPr>
      <w:bookmarkStart w:id="211" w:name="_Toc405704474"/>
      <w:bookmarkStart w:id="212" w:name="_Toc405780135"/>
      <w:bookmarkStart w:id="213" w:name="_Toc406295847"/>
      <w:bookmarkStart w:id="214" w:name="_Toc406913836"/>
      <w:bookmarkStart w:id="215" w:name="_Toc406914081"/>
      <w:bookmarkStart w:id="216" w:name="_Toc406914739"/>
      <w:bookmarkStart w:id="217" w:name="_Toc406915317"/>
      <w:bookmarkStart w:id="218" w:name="_Toc406984010"/>
      <w:bookmarkStart w:id="219" w:name="_Toc406984157"/>
      <w:bookmarkStart w:id="220" w:name="_Toc406984348"/>
      <w:bookmarkStart w:id="221" w:name="_Toc407069556"/>
      <w:bookmarkStart w:id="222" w:name="_Toc407081521"/>
      <w:bookmarkStart w:id="223" w:name="_Toc407083320"/>
      <w:bookmarkStart w:id="224" w:name="_Toc407084154"/>
      <w:bookmarkStart w:id="225" w:name="_Toc407085273"/>
      <w:bookmarkStart w:id="226" w:name="_Toc407085416"/>
      <w:bookmarkStart w:id="227" w:name="_Toc407085559"/>
      <w:bookmarkStart w:id="228" w:name="_Toc407086007"/>
      <w:r>
        <w:t>1.2. Zakres stosowania OST</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234F9A66" w14:textId="77777777" w:rsidR="001473E0" w:rsidRDefault="001473E0" w:rsidP="001473E0">
      <w:pPr>
        <w:pStyle w:val="Bezodstpw"/>
        <w:rPr>
          <w:sz w:val="20"/>
        </w:rPr>
      </w:pPr>
      <w:r>
        <w:rPr>
          <w:sz w:val="20"/>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FE2F99F" w14:textId="77777777" w:rsidR="001473E0" w:rsidRDefault="001473E0" w:rsidP="001473E0">
      <w:pPr>
        <w:pStyle w:val="Bezodstpw"/>
        <w:rPr>
          <w:sz w:val="20"/>
        </w:rPr>
      </w:pPr>
      <w:r>
        <w:rPr>
          <w:sz w:val="20"/>
        </w:rPr>
        <w:tab/>
        <w:t>Zaleca się wykorzystanie OST przy zlecaniu robót na drogach miejskich i gminnych.</w:t>
      </w:r>
    </w:p>
    <w:p w14:paraId="018F15F1" w14:textId="77777777" w:rsidR="001473E0" w:rsidRDefault="001473E0" w:rsidP="001473E0">
      <w:pPr>
        <w:pStyle w:val="Bezodstpw"/>
        <w:rPr>
          <w:sz w:val="20"/>
        </w:rPr>
      </w:pPr>
      <w:bookmarkStart w:id="229" w:name="_Toc405704475"/>
      <w:bookmarkStart w:id="230" w:name="_Toc405780136"/>
      <w:bookmarkStart w:id="231" w:name="_Toc406295848"/>
      <w:bookmarkStart w:id="232" w:name="_Toc406913837"/>
      <w:bookmarkStart w:id="233" w:name="_Toc406914082"/>
      <w:bookmarkStart w:id="234" w:name="_Toc406914740"/>
      <w:bookmarkStart w:id="235" w:name="_Toc406915318"/>
      <w:bookmarkStart w:id="236" w:name="_Toc406984011"/>
      <w:bookmarkStart w:id="237" w:name="_Toc406984158"/>
      <w:bookmarkStart w:id="238" w:name="_Toc406984349"/>
      <w:bookmarkStart w:id="239" w:name="_Toc407069557"/>
      <w:bookmarkStart w:id="240" w:name="_Toc407081522"/>
      <w:bookmarkStart w:id="241" w:name="_Toc407083321"/>
      <w:bookmarkStart w:id="242" w:name="_Toc407084155"/>
      <w:bookmarkStart w:id="243" w:name="_Toc407085274"/>
      <w:bookmarkStart w:id="244" w:name="_Toc407085417"/>
      <w:bookmarkStart w:id="245" w:name="_Toc407085560"/>
      <w:bookmarkStart w:id="246" w:name="_Toc407086008"/>
      <w:r>
        <w:t>1.3. Zakres robót objętych OST</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69497579" w14:textId="77777777" w:rsidR="001473E0" w:rsidRDefault="001473E0" w:rsidP="001473E0">
      <w:pPr>
        <w:pStyle w:val="Bezodstpw"/>
        <w:rPr>
          <w:sz w:val="20"/>
        </w:rPr>
      </w:pPr>
      <w:r>
        <w:rPr>
          <w:sz w:val="20"/>
        </w:rPr>
        <w:tab/>
        <w:t xml:space="preserve">Ustalenia zawarte w niniejszej specyfikacji dotyczą zasad prowadzenia robót związanych z wykonaniem koryta przeznaczonego do ułożenia konstrukcji nawierzchni. </w:t>
      </w:r>
    </w:p>
    <w:p w14:paraId="422C8244" w14:textId="77777777" w:rsidR="001473E0" w:rsidRDefault="001473E0" w:rsidP="001473E0">
      <w:pPr>
        <w:pStyle w:val="Bezodstpw"/>
        <w:rPr>
          <w:sz w:val="20"/>
        </w:rPr>
      </w:pPr>
      <w:bookmarkStart w:id="247" w:name="_Toc405704476"/>
      <w:bookmarkStart w:id="248" w:name="_Toc405780137"/>
      <w:bookmarkStart w:id="249" w:name="_Toc406295849"/>
      <w:bookmarkStart w:id="250" w:name="_Toc406913838"/>
      <w:bookmarkStart w:id="251" w:name="_Toc406914083"/>
      <w:bookmarkStart w:id="252" w:name="_Toc406914741"/>
      <w:bookmarkStart w:id="253" w:name="_Toc406915319"/>
      <w:bookmarkStart w:id="254" w:name="_Toc406984012"/>
      <w:bookmarkStart w:id="255" w:name="_Toc406984159"/>
      <w:bookmarkStart w:id="256" w:name="_Toc406984350"/>
      <w:bookmarkStart w:id="257" w:name="_Toc407069558"/>
      <w:bookmarkStart w:id="258" w:name="_Toc407081523"/>
      <w:bookmarkStart w:id="259" w:name="_Toc407083322"/>
      <w:bookmarkStart w:id="260" w:name="_Toc407084156"/>
      <w:bookmarkStart w:id="261" w:name="_Toc407085275"/>
      <w:bookmarkStart w:id="262" w:name="_Toc407085418"/>
      <w:bookmarkStart w:id="263" w:name="_Toc407085561"/>
      <w:bookmarkStart w:id="264" w:name="_Toc407086009"/>
      <w:r>
        <w:t>1.4. Określenia podstawowe</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408E51CE" w14:textId="77777777" w:rsidR="001473E0" w:rsidRDefault="001473E0" w:rsidP="001473E0">
      <w:pPr>
        <w:pStyle w:val="Bezodstpw"/>
        <w:rPr>
          <w:sz w:val="20"/>
        </w:rPr>
      </w:pPr>
      <w:r>
        <w:rPr>
          <w:sz w:val="20"/>
        </w:rPr>
        <w:tab/>
        <w:t>Określenia podstawowe są zgodne z obowiązującymi, odpowiednimi polskimi normami i definicjami podanymi w OST D-M-00.00.00 „Wymagania ogólne” pkt 1.4.</w:t>
      </w:r>
    </w:p>
    <w:p w14:paraId="2EE52347" w14:textId="77777777" w:rsidR="001473E0" w:rsidRDefault="001473E0" w:rsidP="001473E0">
      <w:pPr>
        <w:pStyle w:val="Bezodstpw"/>
        <w:rPr>
          <w:sz w:val="20"/>
        </w:rPr>
      </w:pPr>
      <w:bookmarkStart w:id="265" w:name="_Toc405704477"/>
      <w:bookmarkStart w:id="266" w:name="_Toc405780138"/>
      <w:bookmarkStart w:id="267" w:name="_Toc406295850"/>
      <w:bookmarkStart w:id="268" w:name="_Toc406913839"/>
      <w:bookmarkStart w:id="269" w:name="_Toc406914084"/>
      <w:bookmarkStart w:id="270" w:name="_Toc406914742"/>
      <w:bookmarkStart w:id="271" w:name="_Toc406915320"/>
      <w:bookmarkStart w:id="272" w:name="_Toc406984013"/>
      <w:bookmarkStart w:id="273" w:name="_Toc406984160"/>
      <w:bookmarkStart w:id="274" w:name="_Toc406984351"/>
      <w:bookmarkStart w:id="275" w:name="_Toc407069559"/>
      <w:bookmarkStart w:id="276" w:name="_Toc407081524"/>
      <w:bookmarkStart w:id="277" w:name="_Toc407083323"/>
      <w:bookmarkStart w:id="278" w:name="_Toc407084157"/>
      <w:bookmarkStart w:id="279" w:name="_Toc407085276"/>
      <w:bookmarkStart w:id="280" w:name="_Toc407085419"/>
      <w:bookmarkStart w:id="281" w:name="_Toc407085562"/>
      <w:bookmarkStart w:id="282" w:name="_Toc407086010"/>
      <w:r>
        <w:t>1.5. Ogólne wymagania dotyczące robót</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278733A9" w14:textId="77777777" w:rsidR="001473E0" w:rsidRDefault="001473E0" w:rsidP="001473E0">
      <w:pPr>
        <w:pStyle w:val="Bezodstpw"/>
        <w:rPr>
          <w:sz w:val="20"/>
        </w:rPr>
      </w:pPr>
      <w:r>
        <w:rPr>
          <w:sz w:val="20"/>
        </w:rPr>
        <w:tab/>
        <w:t>Ogólne wymagania dotyczące robót podano w OST D-M-00.00.00 „Wymagania ogólne” pkt 1.5.</w:t>
      </w:r>
    </w:p>
    <w:p w14:paraId="08D59E35" w14:textId="77777777" w:rsidR="001473E0" w:rsidRDefault="001473E0" w:rsidP="001473E0">
      <w:pPr>
        <w:pStyle w:val="Bezodstpw"/>
        <w:rPr>
          <w:sz w:val="20"/>
        </w:rPr>
      </w:pPr>
      <w:bookmarkStart w:id="283" w:name="_Toc406913840"/>
      <w:bookmarkStart w:id="284" w:name="_Toc406914085"/>
      <w:bookmarkStart w:id="285" w:name="_Toc406914743"/>
      <w:bookmarkStart w:id="286" w:name="_Toc406915321"/>
      <w:bookmarkStart w:id="287" w:name="_Toc406984014"/>
      <w:bookmarkStart w:id="288" w:name="_Toc406984161"/>
      <w:bookmarkStart w:id="289" w:name="_Toc406984352"/>
      <w:bookmarkStart w:id="290" w:name="_Toc407069560"/>
      <w:bookmarkStart w:id="291" w:name="_Toc407081525"/>
      <w:bookmarkStart w:id="292" w:name="_Toc407083324"/>
      <w:bookmarkStart w:id="293" w:name="_Toc407084158"/>
      <w:bookmarkStart w:id="294" w:name="_Toc407085277"/>
      <w:bookmarkStart w:id="295" w:name="_Toc407085420"/>
      <w:bookmarkStart w:id="296" w:name="_Toc407085563"/>
      <w:bookmarkStart w:id="297" w:name="_Toc407086011"/>
      <w:r>
        <w:t>2. materiały</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0623197F" w14:textId="77777777" w:rsidR="001473E0" w:rsidRDefault="001473E0" w:rsidP="001473E0">
      <w:pPr>
        <w:pStyle w:val="Bezodstpw"/>
        <w:rPr>
          <w:sz w:val="20"/>
        </w:rPr>
      </w:pPr>
      <w:r>
        <w:rPr>
          <w:sz w:val="20"/>
        </w:rPr>
        <w:tab/>
        <w:t>Nie występują.</w:t>
      </w:r>
    </w:p>
    <w:p w14:paraId="0B95C022" w14:textId="77777777" w:rsidR="001473E0" w:rsidRDefault="001473E0" w:rsidP="001473E0">
      <w:pPr>
        <w:pStyle w:val="Bezodstpw"/>
        <w:rPr>
          <w:sz w:val="20"/>
        </w:rPr>
      </w:pPr>
      <w:bookmarkStart w:id="298" w:name="_Toc406913841"/>
      <w:bookmarkStart w:id="299" w:name="_Toc406914086"/>
      <w:bookmarkStart w:id="300" w:name="_Toc406914744"/>
      <w:bookmarkStart w:id="301" w:name="_Toc406915322"/>
      <w:bookmarkStart w:id="302" w:name="_Toc406984015"/>
      <w:bookmarkStart w:id="303" w:name="_Toc406984162"/>
      <w:bookmarkStart w:id="304" w:name="_Toc406984353"/>
      <w:bookmarkStart w:id="305" w:name="_Toc407069561"/>
      <w:bookmarkStart w:id="306" w:name="_Toc407081526"/>
      <w:bookmarkStart w:id="307" w:name="_Toc407083325"/>
      <w:bookmarkStart w:id="308" w:name="_Toc407084159"/>
      <w:bookmarkStart w:id="309" w:name="_Toc407085278"/>
      <w:bookmarkStart w:id="310" w:name="_Toc407085421"/>
      <w:bookmarkStart w:id="311" w:name="_Toc407085564"/>
      <w:bookmarkStart w:id="312" w:name="_Toc407086012"/>
      <w:r>
        <w:t>3. sprzęt</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0AF8852A" w14:textId="77777777" w:rsidR="001473E0" w:rsidRDefault="001473E0" w:rsidP="001473E0">
      <w:pPr>
        <w:pStyle w:val="Bezodstpw"/>
      </w:pPr>
      <w:bookmarkStart w:id="313" w:name="_Toc406913842"/>
      <w:bookmarkStart w:id="314" w:name="_Toc406914087"/>
      <w:bookmarkStart w:id="315" w:name="_Toc406914745"/>
      <w:bookmarkStart w:id="316" w:name="_Toc406915323"/>
      <w:bookmarkStart w:id="317" w:name="_Toc406984016"/>
      <w:bookmarkStart w:id="318" w:name="_Toc406984163"/>
      <w:bookmarkStart w:id="319" w:name="_Toc406984354"/>
      <w:bookmarkStart w:id="320" w:name="_Toc407069562"/>
      <w:bookmarkStart w:id="321" w:name="_Toc407081527"/>
      <w:bookmarkStart w:id="322" w:name="_Toc407083326"/>
      <w:bookmarkStart w:id="323" w:name="_Toc407084160"/>
      <w:bookmarkStart w:id="324" w:name="_Toc407085279"/>
      <w:bookmarkStart w:id="325" w:name="_Toc407085422"/>
      <w:bookmarkStart w:id="326" w:name="_Toc407085565"/>
      <w:bookmarkStart w:id="327" w:name="_Toc407086013"/>
      <w:r>
        <w:t>3.1. Ogólne wymagania dotyczące sprzętu</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7B194132" w14:textId="77777777" w:rsidR="001473E0" w:rsidRDefault="001473E0" w:rsidP="001473E0">
      <w:pPr>
        <w:pStyle w:val="Bezodstpw"/>
        <w:rPr>
          <w:sz w:val="20"/>
        </w:rPr>
      </w:pPr>
      <w:r>
        <w:rPr>
          <w:sz w:val="20"/>
        </w:rPr>
        <w:tab/>
        <w:t>Ogólne wymagania dotyczące sprzętu podano w OST D-M-00.00.00 „Wymagania ogólne” pkt 3.</w:t>
      </w:r>
    </w:p>
    <w:p w14:paraId="12E70A10" w14:textId="77777777" w:rsidR="001473E0" w:rsidRDefault="001473E0" w:rsidP="001473E0">
      <w:pPr>
        <w:pStyle w:val="Bezodstpw"/>
        <w:rPr>
          <w:sz w:val="20"/>
        </w:rPr>
      </w:pPr>
      <w:bookmarkStart w:id="328" w:name="_Toc406913843"/>
      <w:bookmarkStart w:id="329" w:name="_Toc406914088"/>
      <w:bookmarkStart w:id="330" w:name="_Toc406914746"/>
      <w:bookmarkStart w:id="331" w:name="_Toc406915324"/>
      <w:bookmarkStart w:id="332" w:name="_Toc406984017"/>
      <w:bookmarkStart w:id="333" w:name="_Toc406984164"/>
      <w:bookmarkStart w:id="334" w:name="_Toc406984355"/>
      <w:bookmarkStart w:id="335" w:name="_Toc407069563"/>
      <w:bookmarkStart w:id="336" w:name="_Toc407081528"/>
      <w:bookmarkStart w:id="337" w:name="_Toc407083327"/>
      <w:bookmarkStart w:id="338" w:name="_Toc407084161"/>
      <w:bookmarkStart w:id="339" w:name="_Toc407085280"/>
      <w:bookmarkStart w:id="340" w:name="_Toc407085423"/>
      <w:bookmarkStart w:id="341" w:name="_Toc407085566"/>
      <w:bookmarkStart w:id="342" w:name="_Toc407086014"/>
      <w:r>
        <w:t>3.2. Sprzęt do wykonania robót</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4479B4B2" w14:textId="77777777" w:rsidR="001473E0" w:rsidRDefault="001473E0" w:rsidP="001473E0">
      <w:pPr>
        <w:pStyle w:val="Bezodstpw"/>
        <w:rPr>
          <w:sz w:val="20"/>
        </w:rPr>
      </w:pPr>
      <w:r>
        <w:rPr>
          <w:sz w:val="20"/>
        </w:rPr>
        <w:tab/>
        <w:t>Wykonawca przystępujący do wykonania koryta i profilowania podłoża powinien wykazać się możliwością korzystania z następującego sprzętu:</w:t>
      </w:r>
    </w:p>
    <w:p w14:paraId="0C15E2F0" w14:textId="77777777" w:rsidR="001473E0" w:rsidRDefault="001473E0" w:rsidP="001473E0">
      <w:pPr>
        <w:pStyle w:val="Bezodstpw"/>
        <w:rPr>
          <w:sz w:val="20"/>
        </w:rPr>
      </w:pPr>
      <w:r>
        <w:rPr>
          <w:sz w:val="20"/>
        </w:rPr>
        <w:t>równiarek lub spycharek uniwersalnych z ukośnie ustawianym lemieszem; Inżynier może dopuścić wykonanie koryta i profilowanie podłoża z zastosowaniem spycharki z lemieszem ustawionym prostopadle do kierunku pracy maszyny,</w:t>
      </w:r>
    </w:p>
    <w:p w14:paraId="3EAFD599" w14:textId="77777777" w:rsidR="001473E0" w:rsidRDefault="001473E0" w:rsidP="001473E0">
      <w:pPr>
        <w:pStyle w:val="Bezodstpw"/>
        <w:rPr>
          <w:sz w:val="20"/>
        </w:rPr>
      </w:pPr>
      <w:r>
        <w:rPr>
          <w:sz w:val="20"/>
        </w:rPr>
        <w:t>koparek z czerpakami profilowymi (przy wykonywaniu wąskich koryt),</w:t>
      </w:r>
    </w:p>
    <w:p w14:paraId="7AA22233" w14:textId="77777777" w:rsidR="001473E0" w:rsidRDefault="001473E0" w:rsidP="001473E0">
      <w:pPr>
        <w:pStyle w:val="Bezodstpw"/>
        <w:rPr>
          <w:sz w:val="20"/>
        </w:rPr>
      </w:pPr>
      <w:r>
        <w:rPr>
          <w:sz w:val="20"/>
        </w:rPr>
        <w:t>walców statycznych, wibracyjnych lub płyt wibracyjnych.</w:t>
      </w:r>
    </w:p>
    <w:p w14:paraId="3906F3A4" w14:textId="77777777" w:rsidR="001473E0" w:rsidRDefault="001473E0" w:rsidP="001473E0">
      <w:pPr>
        <w:pStyle w:val="Bezodstpw"/>
        <w:rPr>
          <w:sz w:val="20"/>
        </w:rPr>
      </w:pPr>
      <w:r>
        <w:rPr>
          <w:sz w:val="20"/>
        </w:rPr>
        <w:tab/>
        <w:t>Stosowany sprzęt nie może spowodować niekorzystnego wpływu na właściwości gruntu podłoża.</w:t>
      </w:r>
    </w:p>
    <w:p w14:paraId="5ABDB0D2" w14:textId="77777777" w:rsidR="001473E0" w:rsidRDefault="001473E0" w:rsidP="001473E0">
      <w:pPr>
        <w:pStyle w:val="Bezodstpw"/>
        <w:rPr>
          <w:sz w:val="20"/>
        </w:rPr>
      </w:pPr>
      <w:bookmarkStart w:id="343" w:name="_Toc406913844"/>
      <w:bookmarkStart w:id="344" w:name="_Toc406914089"/>
      <w:bookmarkStart w:id="345" w:name="_Toc406914747"/>
      <w:bookmarkStart w:id="346" w:name="_Toc406915325"/>
      <w:bookmarkStart w:id="347" w:name="_Toc406984018"/>
      <w:bookmarkStart w:id="348" w:name="_Toc406984165"/>
      <w:bookmarkStart w:id="349" w:name="_Toc406984356"/>
      <w:bookmarkStart w:id="350" w:name="_Toc407069564"/>
      <w:bookmarkStart w:id="351" w:name="_Toc407081529"/>
      <w:bookmarkStart w:id="352" w:name="_Toc407083328"/>
      <w:bookmarkStart w:id="353" w:name="_Toc407084162"/>
      <w:bookmarkStart w:id="354" w:name="_Toc407085281"/>
      <w:bookmarkStart w:id="355" w:name="_Toc407085424"/>
      <w:bookmarkStart w:id="356" w:name="_Toc407085567"/>
      <w:bookmarkStart w:id="357" w:name="_Toc407086015"/>
      <w:r>
        <w:t>4. transport</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3A3544C0" w14:textId="77777777" w:rsidR="001473E0" w:rsidRDefault="001473E0" w:rsidP="001473E0">
      <w:pPr>
        <w:pStyle w:val="Bezodstpw"/>
      </w:pPr>
      <w:bookmarkStart w:id="358" w:name="_Toc406913845"/>
      <w:bookmarkStart w:id="359" w:name="_Toc406914090"/>
      <w:bookmarkStart w:id="360" w:name="_Toc406914748"/>
      <w:bookmarkStart w:id="361" w:name="_Toc406915326"/>
      <w:bookmarkStart w:id="362" w:name="_Toc406984019"/>
      <w:bookmarkStart w:id="363" w:name="_Toc406984166"/>
      <w:bookmarkStart w:id="364" w:name="_Toc406984357"/>
      <w:bookmarkStart w:id="365" w:name="_Toc407069565"/>
      <w:bookmarkStart w:id="366" w:name="_Toc407081530"/>
      <w:bookmarkStart w:id="367" w:name="_Toc407083329"/>
      <w:bookmarkStart w:id="368" w:name="_Toc407084163"/>
      <w:bookmarkStart w:id="369" w:name="_Toc407085282"/>
      <w:bookmarkStart w:id="370" w:name="_Toc407085425"/>
      <w:bookmarkStart w:id="371" w:name="_Toc407085568"/>
      <w:bookmarkStart w:id="372" w:name="_Toc407086016"/>
      <w:r>
        <w:t>4.1. Ogólne wymagania dotyczące transportu</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289B5923" w14:textId="77777777" w:rsidR="001473E0" w:rsidRDefault="001473E0" w:rsidP="001473E0">
      <w:pPr>
        <w:pStyle w:val="Bezodstpw"/>
        <w:rPr>
          <w:sz w:val="20"/>
        </w:rPr>
      </w:pPr>
      <w:r>
        <w:rPr>
          <w:sz w:val="20"/>
        </w:rPr>
        <w:tab/>
      </w:r>
      <w:bookmarkStart w:id="373" w:name="_Toc406822326"/>
      <w:bookmarkStart w:id="374" w:name="_Toc406913846"/>
      <w:bookmarkStart w:id="375" w:name="_Toc406914091"/>
      <w:r>
        <w:rPr>
          <w:sz w:val="20"/>
        </w:rPr>
        <w:t>Ogólne wymagania dotyczące transportu podano w OST D-M-00.00.00 „Wymagania ogólne” pkt 4.</w:t>
      </w:r>
      <w:bookmarkEnd w:id="373"/>
      <w:bookmarkEnd w:id="374"/>
      <w:bookmarkEnd w:id="375"/>
    </w:p>
    <w:p w14:paraId="6AB74FF4" w14:textId="77777777" w:rsidR="001473E0" w:rsidRDefault="001473E0" w:rsidP="001473E0">
      <w:pPr>
        <w:pStyle w:val="Bezodstpw"/>
        <w:rPr>
          <w:sz w:val="20"/>
        </w:rPr>
      </w:pPr>
      <w:bookmarkStart w:id="376" w:name="_Toc406913847"/>
      <w:bookmarkStart w:id="377" w:name="_Toc406914092"/>
      <w:bookmarkStart w:id="378" w:name="_Toc406914749"/>
      <w:bookmarkStart w:id="379" w:name="_Toc406915327"/>
      <w:bookmarkStart w:id="380" w:name="_Toc406984020"/>
      <w:bookmarkStart w:id="381" w:name="_Toc406984167"/>
      <w:bookmarkStart w:id="382" w:name="_Toc406984358"/>
      <w:bookmarkStart w:id="383" w:name="_Toc407069566"/>
      <w:bookmarkStart w:id="384" w:name="_Toc407081531"/>
      <w:bookmarkStart w:id="385" w:name="_Toc407083330"/>
      <w:bookmarkStart w:id="386" w:name="_Toc407084164"/>
      <w:bookmarkStart w:id="387" w:name="_Toc407085283"/>
      <w:bookmarkStart w:id="388" w:name="_Toc407085426"/>
      <w:bookmarkStart w:id="389" w:name="_Toc407085569"/>
      <w:bookmarkStart w:id="390" w:name="_Toc407086017"/>
      <w:r>
        <w:t>4.2. Transport materiałów</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15834558" w14:textId="77777777" w:rsidR="001473E0" w:rsidRDefault="001473E0" w:rsidP="001473E0">
      <w:pPr>
        <w:pStyle w:val="Bezodstpw"/>
        <w:rPr>
          <w:sz w:val="20"/>
        </w:rPr>
      </w:pPr>
      <w:r>
        <w:rPr>
          <w:sz w:val="20"/>
        </w:rPr>
        <w:tab/>
      </w:r>
      <w:bookmarkStart w:id="391" w:name="_Toc406822328"/>
      <w:bookmarkStart w:id="392" w:name="_Toc406913848"/>
      <w:bookmarkStart w:id="393" w:name="_Toc406914093"/>
      <w:r>
        <w:rPr>
          <w:sz w:val="20"/>
        </w:rPr>
        <w:t>Wymagania dotyczące transportu materiałów podano w OST D-04.02.01, D-04.02.02, D-04.03.01</w:t>
      </w:r>
      <w:bookmarkEnd w:id="391"/>
      <w:bookmarkEnd w:id="392"/>
      <w:bookmarkEnd w:id="393"/>
      <w:r>
        <w:rPr>
          <w:sz w:val="20"/>
        </w:rPr>
        <w:t xml:space="preserve"> pkt 4.</w:t>
      </w:r>
    </w:p>
    <w:p w14:paraId="6808048D" w14:textId="77777777" w:rsidR="001473E0" w:rsidRDefault="001473E0" w:rsidP="001473E0">
      <w:pPr>
        <w:pStyle w:val="Bezodstpw"/>
        <w:rPr>
          <w:sz w:val="20"/>
        </w:rPr>
      </w:pPr>
      <w:bookmarkStart w:id="394" w:name="_Toc406913849"/>
      <w:bookmarkStart w:id="395" w:name="_Toc406914094"/>
      <w:bookmarkStart w:id="396" w:name="_Toc406914750"/>
      <w:bookmarkStart w:id="397" w:name="_Toc406915328"/>
      <w:bookmarkStart w:id="398" w:name="_Toc406984021"/>
      <w:bookmarkStart w:id="399" w:name="_Toc406984168"/>
      <w:bookmarkStart w:id="400" w:name="_Toc406984359"/>
      <w:bookmarkStart w:id="401" w:name="_Toc407069567"/>
      <w:bookmarkStart w:id="402" w:name="_Toc407081532"/>
      <w:bookmarkStart w:id="403" w:name="_Toc407083331"/>
      <w:bookmarkStart w:id="404" w:name="_Toc407084165"/>
      <w:bookmarkStart w:id="405" w:name="_Toc407085284"/>
      <w:bookmarkStart w:id="406" w:name="_Toc407085427"/>
      <w:bookmarkStart w:id="407" w:name="_Toc407085570"/>
      <w:bookmarkStart w:id="408" w:name="_Toc407086018"/>
      <w:r>
        <w:t>5. wykonanie robót</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16A38F49" w14:textId="77777777" w:rsidR="001473E0" w:rsidRDefault="001473E0" w:rsidP="001473E0">
      <w:pPr>
        <w:pStyle w:val="Bezodstpw"/>
      </w:pPr>
      <w:bookmarkStart w:id="409" w:name="_Toc406913850"/>
      <w:bookmarkStart w:id="410" w:name="_Toc406914095"/>
      <w:bookmarkStart w:id="411" w:name="_Toc406914751"/>
      <w:bookmarkStart w:id="412" w:name="_Toc406915329"/>
      <w:bookmarkStart w:id="413" w:name="_Toc406984022"/>
      <w:bookmarkStart w:id="414" w:name="_Toc406984169"/>
      <w:bookmarkStart w:id="415" w:name="_Toc406984360"/>
      <w:bookmarkStart w:id="416" w:name="_Toc407069568"/>
      <w:bookmarkStart w:id="417" w:name="_Toc407081533"/>
      <w:bookmarkStart w:id="418" w:name="_Toc407083332"/>
      <w:bookmarkStart w:id="419" w:name="_Toc407084166"/>
      <w:bookmarkStart w:id="420" w:name="_Toc407085285"/>
      <w:bookmarkStart w:id="421" w:name="_Toc407085428"/>
      <w:bookmarkStart w:id="422" w:name="_Toc407085571"/>
      <w:bookmarkStart w:id="423" w:name="_Toc407086019"/>
      <w:r>
        <w:t>5.1. Ogólne zasady wykonania robót</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1BBC92E0" w14:textId="77777777" w:rsidR="001473E0" w:rsidRDefault="001473E0" w:rsidP="001473E0">
      <w:pPr>
        <w:pStyle w:val="Bezodstpw"/>
        <w:rPr>
          <w:sz w:val="20"/>
        </w:rPr>
      </w:pPr>
      <w:r>
        <w:rPr>
          <w:sz w:val="20"/>
        </w:rPr>
        <w:tab/>
      </w:r>
      <w:bookmarkStart w:id="424" w:name="_Toc406822331"/>
      <w:bookmarkStart w:id="425" w:name="_Toc406913851"/>
      <w:bookmarkStart w:id="426" w:name="_Toc406914096"/>
      <w:r>
        <w:rPr>
          <w:sz w:val="20"/>
        </w:rPr>
        <w:t>Ogólne zasady wykonania robót podano w OST D-M-00.00.00 „Wymagania ogólne” pkt 5.</w:t>
      </w:r>
      <w:bookmarkEnd w:id="424"/>
      <w:bookmarkEnd w:id="425"/>
      <w:bookmarkEnd w:id="426"/>
    </w:p>
    <w:p w14:paraId="2C5B6D6C" w14:textId="77777777" w:rsidR="001473E0" w:rsidRDefault="001473E0" w:rsidP="001473E0">
      <w:pPr>
        <w:pStyle w:val="Bezodstpw"/>
        <w:rPr>
          <w:sz w:val="20"/>
        </w:rPr>
      </w:pPr>
      <w:bookmarkStart w:id="427" w:name="_Toc406913852"/>
      <w:bookmarkStart w:id="428" w:name="_Toc406914097"/>
      <w:bookmarkStart w:id="429" w:name="_Toc406914752"/>
      <w:bookmarkStart w:id="430" w:name="_Toc406915330"/>
      <w:bookmarkStart w:id="431" w:name="_Toc406984023"/>
      <w:bookmarkStart w:id="432" w:name="_Toc406984170"/>
      <w:bookmarkStart w:id="433" w:name="_Toc406984361"/>
      <w:bookmarkStart w:id="434" w:name="_Toc407069569"/>
      <w:bookmarkStart w:id="435" w:name="_Toc407081534"/>
      <w:bookmarkStart w:id="436" w:name="_Toc407083333"/>
      <w:bookmarkStart w:id="437" w:name="_Toc407084167"/>
      <w:bookmarkStart w:id="438" w:name="_Toc407085286"/>
      <w:bookmarkStart w:id="439" w:name="_Toc407085429"/>
      <w:bookmarkStart w:id="440" w:name="_Toc407085572"/>
      <w:bookmarkStart w:id="441" w:name="_Toc407086020"/>
      <w:r>
        <w:t>5.2. Warunki przystąpienia do robót</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4A819E1A" w14:textId="77777777" w:rsidR="001473E0" w:rsidRDefault="001473E0" w:rsidP="001473E0">
      <w:pPr>
        <w:pStyle w:val="Bezodstpw"/>
        <w:rPr>
          <w:sz w:val="20"/>
        </w:rPr>
      </w:pPr>
      <w:r>
        <w:rPr>
          <w:sz w:val="20"/>
        </w:rPr>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Pr>
          <w:sz w:val="20"/>
        </w:rPr>
        <w:t>podłoża,jest</w:t>
      </w:r>
      <w:proofErr w:type="spellEnd"/>
      <w:r>
        <w:rPr>
          <w:sz w:val="20"/>
        </w:rPr>
        <w:t xml:space="preserve"> możliwe wyłącznie za zgodą Inżyniera, w korzystnych warunkach atmosferycznych.</w:t>
      </w:r>
    </w:p>
    <w:p w14:paraId="699B2B6D" w14:textId="77777777" w:rsidR="001473E0" w:rsidRDefault="001473E0" w:rsidP="001473E0">
      <w:pPr>
        <w:pStyle w:val="Bezodstpw"/>
        <w:rPr>
          <w:sz w:val="20"/>
        </w:rPr>
      </w:pPr>
      <w:r>
        <w:rPr>
          <w:sz w:val="20"/>
        </w:rPr>
        <w:tab/>
        <w:t>W wykonanym korycie oraz po wyprofilowanym i zagęszczonym podłożu nie może odbywać się ruch budowlany, niezwiązany bezpośrednio z wykonaniem pierwszej warstwy nawierzchni.</w:t>
      </w:r>
    </w:p>
    <w:p w14:paraId="00DDE897" w14:textId="77777777" w:rsidR="001473E0" w:rsidRDefault="001473E0" w:rsidP="001473E0">
      <w:pPr>
        <w:pStyle w:val="Bezodstpw"/>
        <w:rPr>
          <w:sz w:val="20"/>
        </w:rPr>
      </w:pPr>
      <w:bookmarkStart w:id="442" w:name="_Toc406913853"/>
      <w:bookmarkStart w:id="443" w:name="_Toc406914098"/>
      <w:bookmarkStart w:id="444" w:name="_Toc406914753"/>
      <w:bookmarkStart w:id="445" w:name="_Toc406915331"/>
      <w:bookmarkStart w:id="446" w:name="_Toc406984024"/>
      <w:bookmarkStart w:id="447" w:name="_Toc406984171"/>
      <w:bookmarkStart w:id="448" w:name="_Toc406984362"/>
      <w:bookmarkStart w:id="449" w:name="_Toc407069570"/>
      <w:bookmarkStart w:id="450" w:name="_Toc407081535"/>
      <w:bookmarkStart w:id="451" w:name="_Toc407083334"/>
      <w:bookmarkStart w:id="452" w:name="_Toc407084168"/>
      <w:bookmarkStart w:id="453" w:name="_Toc407085287"/>
      <w:bookmarkStart w:id="454" w:name="_Toc407085430"/>
      <w:bookmarkStart w:id="455" w:name="_Toc407085573"/>
      <w:bookmarkStart w:id="456" w:name="_Toc407086021"/>
      <w:r>
        <w:lastRenderedPageBreak/>
        <w:t>5.3. Wykonanie koryta</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5C30A339" w14:textId="77777777" w:rsidR="001473E0" w:rsidRDefault="001473E0" w:rsidP="001473E0">
      <w:pPr>
        <w:pStyle w:val="Bezodstpw"/>
        <w:rPr>
          <w:sz w:val="20"/>
        </w:rPr>
      </w:pPr>
      <w:r>
        <w:rPr>
          <w:sz w:val="20"/>
        </w:rPr>
        <w:tab/>
        <w:t>Paliki lub szpilki do prawidłowego ukształtowania koryta w planie i profilu powinny być wcześniej przygotowane.</w:t>
      </w:r>
    </w:p>
    <w:p w14:paraId="50F2AEA7" w14:textId="77777777" w:rsidR="001473E0" w:rsidRDefault="001473E0" w:rsidP="001473E0">
      <w:pPr>
        <w:pStyle w:val="Bezodstpw"/>
        <w:rPr>
          <w:sz w:val="20"/>
        </w:rPr>
      </w:pPr>
      <w:r>
        <w:rPr>
          <w:sz w:val="20"/>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09232605" w14:textId="77777777" w:rsidR="001473E0" w:rsidRDefault="001473E0" w:rsidP="001473E0">
      <w:pPr>
        <w:pStyle w:val="Bezodstpw"/>
        <w:rPr>
          <w:sz w:val="20"/>
        </w:rPr>
      </w:pPr>
      <w:r>
        <w:rPr>
          <w:sz w:val="20"/>
        </w:rPr>
        <w:tab/>
        <w:t xml:space="preserve">Rodzaj sprzętu, a w szczególności jego moc należy dostosować do rodzaju gruntu, w którym prowadzone są roboty i do trudności jego odspojenia. </w:t>
      </w:r>
    </w:p>
    <w:p w14:paraId="24765021" w14:textId="77777777" w:rsidR="001473E0" w:rsidRDefault="001473E0" w:rsidP="001473E0">
      <w:pPr>
        <w:pStyle w:val="Bezodstpw"/>
        <w:rPr>
          <w:sz w:val="20"/>
        </w:rPr>
      </w:pPr>
      <w:r>
        <w:rPr>
          <w:sz w:val="20"/>
        </w:rPr>
        <w:tab/>
        <w:t>Koryto można wykonywać ręcznie, gdy jego szerokość nie pozwala na zastosowanie maszyn, na przykład na poszerzeniach lub w przypadku robót o małym zakresie. Sposób wykonania musi być zaakceptowany przez Inżyniera.</w:t>
      </w:r>
    </w:p>
    <w:p w14:paraId="69ECD24F" w14:textId="77777777" w:rsidR="001473E0" w:rsidRDefault="001473E0" w:rsidP="001473E0">
      <w:pPr>
        <w:pStyle w:val="Bezodstpw"/>
        <w:rPr>
          <w:sz w:val="20"/>
        </w:rPr>
      </w:pPr>
      <w:r>
        <w:rPr>
          <w:sz w:val="20"/>
        </w:rPr>
        <w:tab/>
        <w:t>Grunt odspojony w czasie wykonywania koryta powinien być wykorzystany zgodnie z ustaleniami dokumentacji projektowej i SST, tj. wbudowany w nasyp lub odwieziony na odkład w miejsce wskazane przez Inżyniera.</w:t>
      </w:r>
    </w:p>
    <w:p w14:paraId="3D4D161D" w14:textId="77777777" w:rsidR="001473E0" w:rsidRDefault="001473E0" w:rsidP="001473E0">
      <w:pPr>
        <w:pStyle w:val="Bezodstpw"/>
        <w:rPr>
          <w:sz w:val="20"/>
        </w:rPr>
      </w:pPr>
      <w:r>
        <w:rPr>
          <w:sz w:val="20"/>
        </w:rPr>
        <w:tab/>
        <w:t>Profilowanie i zagęszczenie podłoża należy wykonać zgodnie z zasadami określonymi w pkt 5.4.</w:t>
      </w:r>
    </w:p>
    <w:p w14:paraId="51562236" w14:textId="77777777" w:rsidR="001473E0" w:rsidRDefault="001473E0" w:rsidP="001473E0">
      <w:pPr>
        <w:pStyle w:val="Bezodstpw"/>
        <w:rPr>
          <w:sz w:val="20"/>
        </w:rPr>
      </w:pPr>
      <w:bookmarkStart w:id="457" w:name="_Toc406913854"/>
      <w:bookmarkStart w:id="458" w:name="_Toc406914099"/>
      <w:bookmarkStart w:id="459" w:name="_Toc406914754"/>
      <w:bookmarkStart w:id="460" w:name="_Toc406915332"/>
      <w:bookmarkStart w:id="461" w:name="_Toc406984025"/>
      <w:bookmarkStart w:id="462" w:name="_Toc406984172"/>
      <w:bookmarkStart w:id="463" w:name="_Toc406984363"/>
      <w:bookmarkStart w:id="464" w:name="_Toc407069571"/>
      <w:bookmarkStart w:id="465" w:name="_Toc407081536"/>
      <w:bookmarkStart w:id="466" w:name="_Toc407083335"/>
      <w:bookmarkStart w:id="467" w:name="_Toc407084169"/>
      <w:bookmarkStart w:id="468" w:name="_Toc407085288"/>
      <w:bookmarkStart w:id="469" w:name="_Toc407085431"/>
      <w:bookmarkStart w:id="470" w:name="_Toc407085574"/>
      <w:bookmarkStart w:id="471" w:name="_Toc407086022"/>
      <w:r>
        <w:t>5.4. Profilowanie i zagęszczanie podłoża</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706B5CFD" w14:textId="77777777" w:rsidR="001473E0" w:rsidRDefault="001473E0" w:rsidP="001473E0">
      <w:pPr>
        <w:pStyle w:val="Bezodstpw"/>
        <w:rPr>
          <w:sz w:val="20"/>
        </w:rPr>
      </w:pPr>
      <w:r>
        <w:rPr>
          <w:sz w:val="20"/>
        </w:rPr>
        <w:tab/>
        <w:t>Przed przystąpieniem do profilowania podłoże powinno być oczyszczone ze wszelkich zanieczyszczeń.</w:t>
      </w:r>
    </w:p>
    <w:p w14:paraId="61DB3AE9" w14:textId="77777777" w:rsidR="001473E0" w:rsidRDefault="001473E0" w:rsidP="001473E0">
      <w:pPr>
        <w:pStyle w:val="Bezodstpw"/>
        <w:rPr>
          <w:sz w:val="20"/>
        </w:rPr>
      </w:pPr>
      <w:r>
        <w:rPr>
          <w:sz w:val="20"/>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326FF727" w14:textId="77777777" w:rsidR="001473E0" w:rsidRDefault="001473E0" w:rsidP="001473E0">
      <w:pPr>
        <w:pStyle w:val="Bezodstpw"/>
        <w:rPr>
          <w:sz w:val="20"/>
        </w:rPr>
      </w:pPr>
      <w:r>
        <w:rPr>
          <w:sz w:val="20"/>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0C696C56" w14:textId="77777777" w:rsidR="001473E0" w:rsidRDefault="001473E0" w:rsidP="001473E0">
      <w:pPr>
        <w:pStyle w:val="Bezodstpw"/>
        <w:rPr>
          <w:sz w:val="20"/>
          <w:szCs w:val="24"/>
        </w:rPr>
      </w:pPr>
      <w:r>
        <w:rPr>
          <w:szCs w:val="24"/>
        </w:rPr>
        <w:tab/>
        <w:t>Do profilowania podłoża należy stosować równiarki. Ścięty grunt powinien być wykorzystany w robotach ziemnych lub w inny sposób zaakceptowany przez Inżyniera.</w:t>
      </w:r>
    </w:p>
    <w:p w14:paraId="436DD890" w14:textId="77777777" w:rsidR="001473E0" w:rsidRDefault="001473E0" w:rsidP="001473E0">
      <w:pPr>
        <w:pStyle w:val="Bezodstpw"/>
        <w:rPr>
          <w:sz w:val="20"/>
          <w:szCs w:val="24"/>
        </w:rPr>
      </w:pPr>
      <w:r>
        <w:rPr>
          <w:sz w:val="20"/>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6819E46D" w14:textId="77777777" w:rsidR="001473E0" w:rsidRDefault="001473E0" w:rsidP="001473E0">
      <w:pPr>
        <w:pStyle w:val="Bezodstpw"/>
        <w:rPr>
          <w:sz w:val="20"/>
        </w:rPr>
      </w:pPr>
      <w:r>
        <w:rPr>
          <w:sz w:val="20"/>
        </w:rPr>
        <w:t>Tablica 1. Minimalne wartości wskaźnika zagęszczenia podłoża (</w:t>
      </w:r>
      <w:proofErr w:type="spellStart"/>
      <w:r>
        <w:rPr>
          <w:sz w:val="20"/>
        </w:rPr>
        <w:t>I</w:t>
      </w:r>
      <w:r>
        <w:rPr>
          <w:sz w:val="20"/>
          <w:vertAlign w:val="subscript"/>
        </w:rPr>
        <w:t>s</w:t>
      </w:r>
      <w:proofErr w:type="spellEnd"/>
      <w:r>
        <w:rPr>
          <w:sz w:val="20"/>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473E0" w14:paraId="54C6FDB3" w14:textId="77777777" w:rsidTr="001473E0">
        <w:tc>
          <w:tcPr>
            <w:tcW w:w="2905" w:type="dxa"/>
            <w:tcBorders>
              <w:top w:val="single" w:sz="6" w:space="0" w:color="auto"/>
              <w:left w:val="single" w:sz="6" w:space="0" w:color="auto"/>
              <w:bottom w:val="nil"/>
              <w:right w:val="nil"/>
            </w:tcBorders>
            <w:noWrap/>
            <w:hideMark/>
          </w:tcPr>
          <w:p w14:paraId="445D1AD0" w14:textId="77777777" w:rsidR="001473E0" w:rsidRDefault="001473E0" w:rsidP="001473E0">
            <w:pPr>
              <w:pStyle w:val="Bezodstpw"/>
              <w:rPr>
                <w:sz w:val="20"/>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42DA8903" w14:textId="77777777" w:rsidR="001473E0" w:rsidRDefault="001473E0" w:rsidP="001473E0">
            <w:pPr>
              <w:pStyle w:val="Bezodstpw"/>
              <w:rPr>
                <w:sz w:val="20"/>
              </w:rPr>
            </w:pPr>
            <w:r>
              <w:rPr>
                <w:sz w:val="20"/>
              </w:rPr>
              <w:t xml:space="preserve">Minimalna wartość </w:t>
            </w:r>
            <w:proofErr w:type="spellStart"/>
            <w:r>
              <w:rPr>
                <w:sz w:val="20"/>
              </w:rPr>
              <w:t>I</w:t>
            </w:r>
            <w:r>
              <w:rPr>
                <w:sz w:val="20"/>
                <w:vertAlign w:val="subscript"/>
              </w:rPr>
              <w:t>s</w:t>
            </w:r>
            <w:proofErr w:type="spellEnd"/>
            <w:r>
              <w:rPr>
                <w:sz w:val="20"/>
              </w:rPr>
              <w:t xml:space="preserve"> dla:</w:t>
            </w:r>
          </w:p>
        </w:tc>
      </w:tr>
      <w:tr w:rsidR="001473E0" w14:paraId="76306E3E" w14:textId="77777777" w:rsidTr="001473E0">
        <w:tc>
          <w:tcPr>
            <w:tcW w:w="2905" w:type="dxa"/>
            <w:tcBorders>
              <w:top w:val="nil"/>
              <w:left w:val="single" w:sz="6" w:space="0" w:color="auto"/>
              <w:bottom w:val="nil"/>
              <w:right w:val="nil"/>
            </w:tcBorders>
            <w:noWrap/>
            <w:hideMark/>
          </w:tcPr>
          <w:p w14:paraId="70FF8C0C" w14:textId="77777777" w:rsidR="001473E0" w:rsidRDefault="001473E0" w:rsidP="001473E0">
            <w:pPr>
              <w:pStyle w:val="Bezodstpw"/>
              <w:rPr>
                <w:sz w:val="20"/>
              </w:rPr>
            </w:pPr>
            <w:r>
              <w:rPr>
                <w:sz w:val="20"/>
              </w:rPr>
              <w:t>Strefa</w:t>
            </w:r>
          </w:p>
        </w:tc>
        <w:tc>
          <w:tcPr>
            <w:tcW w:w="1560" w:type="dxa"/>
            <w:tcBorders>
              <w:top w:val="nil"/>
              <w:left w:val="single" w:sz="6" w:space="0" w:color="auto"/>
              <w:bottom w:val="nil"/>
              <w:right w:val="nil"/>
            </w:tcBorders>
            <w:noWrap/>
            <w:hideMark/>
          </w:tcPr>
          <w:p w14:paraId="16ACA844" w14:textId="77777777" w:rsidR="001473E0" w:rsidRDefault="001473E0" w:rsidP="001473E0">
            <w:pPr>
              <w:pStyle w:val="Bezodstpw"/>
              <w:rPr>
                <w:sz w:val="20"/>
              </w:rPr>
            </w:pPr>
            <w:r>
              <w:rPr>
                <w:sz w:val="20"/>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78BFEE93" w14:textId="77777777" w:rsidR="001473E0" w:rsidRDefault="001473E0" w:rsidP="001473E0">
            <w:pPr>
              <w:pStyle w:val="Bezodstpw"/>
              <w:rPr>
                <w:sz w:val="20"/>
              </w:rPr>
            </w:pPr>
            <w:r>
              <w:rPr>
                <w:sz w:val="20"/>
              </w:rPr>
              <w:t>Innych dróg</w:t>
            </w:r>
          </w:p>
        </w:tc>
      </w:tr>
      <w:tr w:rsidR="001473E0" w14:paraId="462F9A1A" w14:textId="77777777" w:rsidTr="001473E0">
        <w:tc>
          <w:tcPr>
            <w:tcW w:w="2905" w:type="dxa"/>
            <w:tcBorders>
              <w:top w:val="nil"/>
              <w:left w:val="single" w:sz="6" w:space="0" w:color="auto"/>
              <w:bottom w:val="double" w:sz="6" w:space="0" w:color="auto"/>
              <w:right w:val="nil"/>
            </w:tcBorders>
            <w:noWrap/>
            <w:hideMark/>
          </w:tcPr>
          <w:p w14:paraId="3B022FA5" w14:textId="77777777" w:rsidR="001473E0" w:rsidRDefault="001473E0" w:rsidP="001473E0">
            <w:pPr>
              <w:pStyle w:val="Bezodstpw"/>
              <w:rPr>
                <w:sz w:val="20"/>
              </w:rPr>
            </w:pPr>
            <w:r>
              <w:rPr>
                <w:sz w:val="20"/>
              </w:rPr>
              <w:t>korpusu</w:t>
            </w:r>
          </w:p>
        </w:tc>
        <w:tc>
          <w:tcPr>
            <w:tcW w:w="1560" w:type="dxa"/>
            <w:tcBorders>
              <w:top w:val="nil"/>
              <w:left w:val="single" w:sz="6" w:space="0" w:color="auto"/>
              <w:bottom w:val="double" w:sz="6" w:space="0" w:color="auto"/>
              <w:right w:val="nil"/>
            </w:tcBorders>
            <w:noWrap/>
            <w:hideMark/>
          </w:tcPr>
          <w:p w14:paraId="5DEA8ECD" w14:textId="77777777" w:rsidR="001473E0" w:rsidRDefault="001473E0" w:rsidP="001473E0">
            <w:pPr>
              <w:pStyle w:val="Bezodstpw"/>
              <w:rPr>
                <w:sz w:val="20"/>
              </w:rPr>
            </w:pPr>
            <w:r>
              <w:rPr>
                <w:sz w:val="20"/>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0A7541B7" w14:textId="77777777" w:rsidR="001473E0" w:rsidRDefault="001473E0" w:rsidP="001473E0">
            <w:pPr>
              <w:pStyle w:val="Bezodstpw"/>
              <w:rPr>
                <w:sz w:val="20"/>
              </w:rPr>
            </w:pPr>
            <w:r>
              <w:rPr>
                <w:sz w:val="20"/>
              </w:rPr>
              <w:t>Ruch ciężki</w:t>
            </w:r>
          </w:p>
          <w:p w14:paraId="4F66CAE4" w14:textId="77777777" w:rsidR="001473E0" w:rsidRDefault="001473E0" w:rsidP="001473E0">
            <w:pPr>
              <w:pStyle w:val="Bezodstpw"/>
              <w:rPr>
                <w:sz w:val="20"/>
              </w:rPr>
            </w:pPr>
            <w:r>
              <w:rPr>
                <w:sz w:val="20"/>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35827C9F" w14:textId="77777777" w:rsidR="001473E0" w:rsidRDefault="001473E0" w:rsidP="001473E0">
            <w:pPr>
              <w:pStyle w:val="Bezodstpw"/>
              <w:rPr>
                <w:sz w:val="20"/>
              </w:rPr>
            </w:pPr>
            <w:r>
              <w:rPr>
                <w:sz w:val="20"/>
              </w:rPr>
              <w:t>Ruch mniejszy</w:t>
            </w:r>
          </w:p>
          <w:p w14:paraId="69F3B9E6" w14:textId="77777777" w:rsidR="001473E0" w:rsidRDefault="001473E0" w:rsidP="001473E0">
            <w:pPr>
              <w:pStyle w:val="Bezodstpw"/>
              <w:rPr>
                <w:sz w:val="20"/>
              </w:rPr>
            </w:pPr>
            <w:r>
              <w:rPr>
                <w:sz w:val="20"/>
              </w:rPr>
              <w:t>od ciężkiego</w:t>
            </w:r>
          </w:p>
        </w:tc>
      </w:tr>
      <w:tr w:rsidR="001473E0" w14:paraId="1CC248E8" w14:textId="77777777" w:rsidTr="001473E0">
        <w:tc>
          <w:tcPr>
            <w:tcW w:w="2905" w:type="dxa"/>
            <w:tcBorders>
              <w:top w:val="nil"/>
              <w:left w:val="single" w:sz="6" w:space="0" w:color="auto"/>
              <w:bottom w:val="single" w:sz="6" w:space="0" w:color="auto"/>
              <w:right w:val="single" w:sz="6" w:space="0" w:color="auto"/>
            </w:tcBorders>
            <w:noWrap/>
            <w:hideMark/>
          </w:tcPr>
          <w:p w14:paraId="2B37A05A" w14:textId="77777777" w:rsidR="001473E0" w:rsidRDefault="001473E0" w:rsidP="001473E0">
            <w:pPr>
              <w:pStyle w:val="Bezodstpw"/>
              <w:rPr>
                <w:sz w:val="20"/>
              </w:rPr>
            </w:pPr>
            <w:r>
              <w:rPr>
                <w:sz w:val="20"/>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100F6C6C" w14:textId="77777777" w:rsidR="001473E0" w:rsidRDefault="001473E0" w:rsidP="001473E0">
            <w:pPr>
              <w:pStyle w:val="Bezodstpw"/>
              <w:rPr>
                <w:sz w:val="20"/>
              </w:rPr>
            </w:pPr>
            <w:r>
              <w:rPr>
                <w:sz w:val="20"/>
              </w:rPr>
              <w:t>1,03</w:t>
            </w:r>
          </w:p>
        </w:tc>
        <w:tc>
          <w:tcPr>
            <w:tcW w:w="1521" w:type="dxa"/>
            <w:tcBorders>
              <w:top w:val="nil"/>
              <w:left w:val="single" w:sz="6" w:space="0" w:color="auto"/>
              <w:bottom w:val="single" w:sz="6" w:space="0" w:color="auto"/>
              <w:right w:val="single" w:sz="6" w:space="0" w:color="auto"/>
            </w:tcBorders>
            <w:noWrap/>
            <w:hideMark/>
          </w:tcPr>
          <w:p w14:paraId="3ABF28E7" w14:textId="77777777" w:rsidR="001473E0" w:rsidRDefault="001473E0" w:rsidP="001473E0">
            <w:pPr>
              <w:pStyle w:val="Bezodstpw"/>
              <w:rPr>
                <w:sz w:val="20"/>
              </w:rPr>
            </w:pPr>
            <w:r>
              <w:rPr>
                <w:sz w:val="20"/>
              </w:rPr>
              <w:t>1,00</w:t>
            </w:r>
          </w:p>
        </w:tc>
        <w:tc>
          <w:tcPr>
            <w:tcW w:w="1521" w:type="dxa"/>
            <w:tcBorders>
              <w:top w:val="nil"/>
              <w:left w:val="single" w:sz="6" w:space="0" w:color="auto"/>
              <w:bottom w:val="single" w:sz="6" w:space="0" w:color="auto"/>
              <w:right w:val="single" w:sz="6" w:space="0" w:color="auto"/>
            </w:tcBorders>
            <w:noWrap/>
            <w:hideMark/>
          </w:tcPr>
          <w:p w14:paraId="5290EC33" w14:textId="77777777" w:rsidR="001473E0" w:rsidRDefault="001473E0" w:rsidP="001473E0">
            <w:pPr>
              <w:pStyle w:val="Bezodstpw"/>
              <w:rPr>
                <w:sz w:val="20"/>
              </w:rPr>
            </w:pPr>
            <w:r>
              <w:rPr>
                <w:sz w:val="20"/>
              </w:rPr>
              <w:t>1,00</w:t>
            </w:r>
          </w:p>
        </w:tc>
      </w:tr>
      <w:tr w:rsidR="001473E0" w14:paraId="0884EE53" w14:textId="77777777" w:rsidTr="001473E0">
        <w:tc>
          <w:tcPr>
            <w:tcW w:w="2905" w:type="dxa"/>
            <w:tcBorders>
              <w:top w:val="single" w:sz="6" w:space="0" w:color="auto"/>
              <w:left w:val="single" w:sz="6" w:space="0" w:color="auto"/>
              <w:bottom w:val="single" w:sz="6" w:space="0" w:color="auto"/>
              <w:right w:val="single" w:sz="6" w:space="0" w:color="auto"/>
            </w:tcBorders>
            <w:noWrap/>
            <w:hideMark/>
          </w:tcPr>
          <w:p w14:paraId="6473A0BB" w14:textId="77777777" w:rsidR="001473E0" w:rsidRDefault="001473E0" w:rsidP="001473E0">
            <w:pPr>
              <w:pStyle w:val="Bezodstpw"/>
              <w:rPr>
                <w:sz w:val="20"/>
              </w:rPr>
            </w:pPr>
            <w:r>
              <w:rPr>
                <w:sz w:val="20"/>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42EA0578" w14:textId="77777777" w:rsidR="001473E0" w:rsidRDefault="001473E0" w:rsidP="001473E0">
            <w:pPr>
              <w:pStyle w:val="Bezodstpw"/>
              <w:rPr>
                <w:sz w:val="20"/>
              </w:rPr>
            </w:pPr>
          </w:p>
          <w:p w14:paraId="26E096C6"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1104FD07" w14:textId="77777777" w:rsidR="001473E0" w:rsidRDefault="001473E0" w:rsidP="001473E0">
            <w:pPr>
              <w:pStyle w:val="Bezodstpw"/>
              <w:rPr>
                <w:sz w:val="20"/>
              </w:rPr>
            </w:pPr>
          </w:p>
          <w:p w14:paraId="076BB9E2"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4AC6B964" w14:textId="77777777" w:rsidR="001473E0" w:rsidRDefault="001473E0" w:rsidP="001473E0">
            <w:pPr>
              <w:pStyle w:val="Bezodstpw"/>
              <w:rPr>
                <w:sz w:val="20"/>
              </w:rPr>
            </w:pPr>
          </w:p>
          <w:p w14:paraId="44C30433" w14:textId="77777777" w:rsidR="001473E0" w:rsidRDefault="001473E0" w:rsidP="001473E0">
            <w:pPr>
              <w:pStyle w:val="Bezodstpw"/>
              <w:rPr>
                <w:sz w:val="20"/>
              </w:rPr>
            </w:pPr>
            <w:r>
              <w:rPr>
                <w:sz w:val="20"/>
              </w:rPr>
              <w:t>0,97</w:t>
            </w:r>
          </w:p>
        </w:tc>
      </w:tr>
    </w:tbl>
    <w:p w14:paraId="6EB798CD" w14:textId="77777777" w:rsidR="001473E0" w:rsidRDefault="001473E0" w:rsidP="001473E0">
      <w:pPr>
        <w:pStyle w:val="Bezodstpw"/>
        <w:rPr>
          <w:sz w:val="20"/>
        </w:rPr>
      </w:pPr>
    </w:p>
    <w:p w14:paraId="146DE896" w14:textId="77777777" w:rsidR="001473E0" w:rsidRDefault="001473E0" w:rsidP="001473E0">
      <w:pPr>
        <w:pStyle w:val="Bezodstpw"/>
      </w:pPr>
      <w: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57807C8F" w14:textId="77777777" w:rsidR="001473E0" w:rsidRDefault="001473E0" w:rsidP="001473E0">
      <w:pPr>
        <w:pStyle w:val="Bezodstpw"/>
      </w:pPr>
      <w:r>
        <w:tab/>
        <w:t>Wilgotność gruntu podłoża podczas zagęszczania powinna być równa wilgotności optymalnej z tolerancją od -20% do +10%.</w:t>
      </w:r>
    </w:p>
    <w:p w14:paraId="77377162" w14:textId="77777777" w:rsidR="001473E0" w:rsidRDefault="001473E0" w:rsidP="001473E0">
      <w:pPr>
        <w:pStyle w:val="Bezodstpw"/>
      </w:pPr>
      <w:bookmarkStart w:id="472" w:name="_Toc406913855"/>
      <w:bookmarkStart w:id="473" w:name="_Toc406914100"/>
      <w:bookmarkStart w:id="474" w:name="_Toc406914755"/>
      <w:bookmarkStart w:id="475" w:name="_Toc406915333"/>
      <w:bookmarkStart w:id="476" w:name="_Toc406984026"/>
      <w:bookmarkStart w:id="477" w:name="_Toc406984173"/>
      <w:bookmarkStart w:id="478" w:name="_Toc406984364"/>
      <w:bookmarkStart w:id="479" w:name="_Toc407069572"/>
      <w:bookmarkStart w:id="480" w:name="_Toc407081537"/>
      <w:bookmarkStart w:id="481" w:name="_Toc407083336"/>
      <w:bookmarkStart w:id="482" w:name="_Toc407084170"/>
      <w:bookmarkStart w:id="483" w:name="_Toc407085289"/>
      <w:bookmarkStart w:id="484" w:name="_Toc407085432"/>
      <w:bookmarkStart w:id="485" w:name="_Toc407085575"/>
      <w:bookmarkStart w:id="486" w:name="_Toc407086023"/>
      <w:r>
        <w:t>5.5. Utrzymanie koryta oraz wyprofilowanego i zagęszczonego podłoża</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2505AAF9" w14:textId="77777777" w:rsidR="001473E0" w:rsidRDefault="001473E0" w:rsidP="001473E0">
      <w:pPr>
        <w:pStyle w:val="Bezodstpw"/>
        <w:rPr>
          <w:sz w:val="20"/>
        </w:rPr>
      </w:pPr>
      <w:r>
        <w:rPr>
          <w:sz w:val="20"/>
        </w:rPr>
        <w:tab/>
        <w:t>Podłoże (koryto) po wyprofilowaniu i zagęszczeniu powinno być utrzymywane w dobrym stanie.</w:t>
      </w:r>
    </w:p>
    <w:p w14:paraId="657CDB5C" w14:textId="77777777" w:rsidR="001473E0" w:rsidRDefault="001473E0" w:rsidP="001473E0">
      <w:pPr>
        <w:pStyle w:val="Bezodstpw"/>
        <w:rPr>
          <w:sz w:val="20"/>
        </w:rPr>
      </w:pPr>
      <w:r>
        <w:rPr>
          <w:sz w:val="20"/>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01F84E83" w14:textId="77777777" w:rsidR="001473E0" w:rsidRDefault="001473E0" w:rsidP="001473E0">
      <w:pPr>
        <w:pStyle w:val="Bezodstpw"/>
        <w:rPr>
          <w:sz w:val="20"/>
        </w:rPr>
      </w:pPr>
      <w:r>
        <w:rPr>
          <w:sz w:val="20"/>
        </w:rPr>
        <w:tab/>
        <w:t xml:space="preserve">Jeżeli wyprofilowane i zagęszczone podłoże uległo nadmiernemu zawilgoceniu, to do układania kolejnej </w:t>
      </w:r>
      <w:r>
        <w:rPr>
          <w:sz w:val="20"/>
        </w:rPr>
        <w:lastRenderedPageBreak/>
        <w:t>warstwy można przystąpić dopiero po jego naturalnym osuszeniu.</w:t>
      </w:r>
    </w:p>
    <w:p w14:paraId="2DE8B542" w14:textId="77777777" w:rsidR="001473E0" w:rsidRDefault="001473E0" w:rsidP="001473E0">
      <w:pPr>
        <w:pStyle w:val="Bezodstpw"/>
        <w:rPr>
          <w:sz w:val="20"/>
        </w:rPr>
      </w:pPr>
      <w:r>
        <w:rPr>
          <w:sz w:val="20"/>
        </w:rPr>
        <w:tab/>
        <w:t>Po osuszeniu podłoża Inżynier oceni jego stan i ewentualnie zaleci wykonanie niezbędnych napraw. Jeżeli zawilgocenie nastąpiło wskutek zaniedbania Wykonawcy, to naprawę wykona on na własny koszt.</w:t>
      </w:r>
    </w:p>
    <w:p w14:paraId="537E6B43" w14:textId="77777777" w:rsidR="001473E0" w:rsidRDefault="001473E0" w:rsidP="001473E0">
      <w:pPr>
        <w:pStyle w:val="Bezodstpw"/>
        <w:rPr>
          <w:sz w:val="20"/>
        </w:rPr>
      </w:pPr>
      <w:bookmarkStart w:id="487" w:name="_Toc406913856"/>
      <w:bookmarkStart w:id="488" w:name="_Toc406914101"/>
      <w:bookmarkStart w:id="489" w:name="_Toc406914756"/>
      <w:bookmarkStart w:id="490" w:name="_Toc406915334"/>
      <w:bookmarkStart w:id="491" w:name="_Toc406984027"/>
      <w:bookmarkStart w:id="492" w:name="_Toc406984174"/>
      <w:bookmarkStart w:id="493" w:name="_Toc406984365"/>
      <w:bookmarkStart w:id="494" w:name="_Toc407069573"/>
      <w:bookmarkStart w:id="495" w:name="_Toc407081538"/>
      <w:bookmarkStart w:id="496" w:name="_Toc407083337"/>
      <w:bookmarkStart w:id="497" w:name="_Toc407084171"/>
      <w:bookmarkStart w:id="498" w:name="_Toc407085290"/>
      <w:bookmarkStart w:id="499" w:name="_Toc407085433"/>
      <w:bookmarkStart w:id="500" w:name="_Toc407085576"/>
      <w:bookmarkStart w:id="501" w:name="_Toc407086024"/>
      <w:r>
        <w:t>6. kontrola jakości robót</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33E5C25B" w14:textId="77777777" w:rsidR="001473E0" w:rsidRDefault="001473E0" w:rsidP="001473E0">
      <w:pPr>
        <w:pStyle w:val="Bezodstpw"/>
      </w:pPr>
      <w:bookmarkStart w:id="502" w:name="_Toc406913857"/>
      <w:bookmarkStart w:id="503" w:name="_Toc406914102"/>
      <w:bookmarkStart w:id="504" w:name="_Toc406914757"/>
      <w:bookmarkStart w:id="505" w:name="_Toc406915335"/>
      <w:bookmarkStart w:id="506" w:name="_Toc406984028"/>
      <w:bookmarkStart w:id="507" w:name="_Toc406984175"/>
      <w:bookmarkStart w:id="508" w:name="_Toc406984366"/>
      <w:bookmarkStart w:id="509" w:name="_Toc407069574"/>
      <w:bookmarkStart w:id="510" w:name="_Toc407081539"/>
      <w:bookmarkStart w:id="511" w:name="_Toc407083338"/>
      <w:bookmarkStart w:id="512" w:name="_Toc407084172"/>
      <w:bookmarkStart w:id="513" w:name="_Toc407085291"/>
      <w:bookmarkStart w:id="514" w:name="_Toc407085434"/>
      <w:bookmarkStart w:id="515" w:name="_Toc407085577"/>
      <w:bookmarkStart w:id="516" w:name="_Toc407086025"/>
      <w:r>
        <w:t>6.1. Ogólne zasady kontroli jakości robót</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105DEECF" w14:textId="77777777" w:rsidR="001473E0" w:rsidRDefault="001473E0" w:rsidP="001473E0">
      <w:pPr>
        <w:pStyle w:val="Bezodstpw"/>
        <w:rPr>
          <w:sz w:val="20"/>
        </w:rPr>
      </w:pPr>
      <w:r>
        <w:rPr>
          <w:sz w:val="20"/>
        </w:rPr>
        <w:tab/>
        <w:t>Ogólne zasady kontroli jakości robót podano w OST D-M-00.00.00 „Wymagania ogólne” pkt 6.</w:t>
      </w:r>
    </w:p>
    <w:p w14:paraId="7E9F3531" w14:textId="77777777" w:rsidR="001473E0" w:rsidRDefault="001473E0" w:rsidP="001473E0">
      <w:pPr>
        <w:pStyle w:val="Bezodstpw"/>
        <w:rPr>
          <w:sz w:val="20"/>
        </w:rPr>
      </w:pPr>
      <w:bookmarkStart w:id="517" w:name="_Toc406913858"/>
      <w:bookmarkStart w:id="518" w:name="_Toc406914103"/>
      <w:bookmarkStart w:id="519" w:name="_Toc406914758"/>
      <w:bookmarkStart w:id="520" w:name="_Toc406915336"/>
      <w:bookmarkStart w:id="521" w:name="_Toc406984029"/>
      <w:bookmarkStart w:id="522" w:name="_Toc406984176"/>
      <w:bookmarkStart w:id="523" w:name="_Toc406984367"/>
      <w:bookmarkStart w:id="524" w:name="_Toc407069575"/>
      <w:bookmarkStart w:id="525" w:name="_Toc407081540"/>
      <w:bookmarkStart w:id="526" w:name="_Toc407083339"/>
      <w:bookmarkStart w:id="527" w:name="_Toc407084173"/>
      <w:bookmarkStart w:id="528" w:name="_Toc407085292"/>
      <w:bookmarkStart w:id="529" w:name="_Toc407085435"/>
      <w:bookmarkStart w:id="530" w:name="_Toc407085578"/>
      <w:bookmarkStart w:id="531" w:name="_Toc407086026"/>
      <w:r>
        <w:t>6.2. Badania w czasie robót</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3CC88945" w14:textId="77777777" w:rsidR="001473E0" w:rsidRDefault="001473E0" w:rsidP="001473E0">
      <w:pPr>
        <w:pStyle w:val="Bezodstpw"/>
        <w:rPr>
          <w:sz w:val="20"/>
        </w:rPr>
      </w:pPr>
      <w:r>
        <w:rPr>
          <w:b/>
          <w:sz w:val="20"/>
        </w:rPr>
        <w:t xml:space="preserve">6.2.1. </w:t>
      </w:r>
      <w:r>
        <w:rPr>
          <w:sz w:val="20"/>
        </w:rPr>
        <w:t>Częstotliwość oraz zakres badań i pomiarów</w:t>
      </w:r>
    </w:p>
    <w:p w14:paraId="7446E844" w14:textId="77777777" w:rsidR="001473E0" w:rsidRDefault="001473E0" w:rsidP="001473E0">
      <w:pPr>
        <w:pStyle w:val="Bezodstpw"/>
        <w:rPr>
          <w:sz w:val="20"/>
        </w:rPr>
      </w:pPr>
      <w:r>
        <w:rPr>
          <w:sz w:val="20"/>
        </w:rPr>
        <w:tab/>
        <w:t>Częstotliwość oraz zakres badań i pomiarów dotyczących cech geometrycznych i zagęszczenia koryta i wyprofilowanego podłoża podaje tablica 2.</w:t>
      </w:r>
    </w:p>
    <w:p w14:paraId="5F496E7D" w14:textId="77777777" w:rsidR="001473E0" w:rsidRDefault="001473E0" w:rsidP="001473E0">
      <w:pPr>
        <w:pStyle w:val="Bezodstpw"/>
        <w:rPr>
          <w:sz w:val="20"/>
        </w:rPr>
      </w:pPr>
      <w:r>
        <w:rPr>
          <w:sz w:val="20"/>
        </w:rPr>
        <w:t>Tablica 2.</w:t>
      </w:r>
      <w:r>
        <w:rPr>
          <w:sz w:val="20"/>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473E0" w14:paraId="08800170" w14:textId="77777777" w:rsidTr="001473E0">
        <w:tc>
          <w:tcPr>
            <w:tcW w:w="491" w:type="dxa"/>
            <w:tcBorders>
              <w:top w:val="single" w:sz="6" w:space="0" w:color="auto"/>
              <w:left w:val="single" w:sz="6" w:space="0" w:color="auto"/>
              <w:bottom w:val="double" w:sz="6" w:space="0" w:color="auto"/>
              <w:right w:val="single" w:sz="6" w:space="0" w:color="auto"/>
            </w:tcBorders>
            <w:noWrap/>
            <w:hideMark/>
          </w:tcPr>
          <w:p w14:paraId="1F209FEF" w14:textId="77777777" w:rsidR="001473E0" w:rsidRDefault="001473E0" w:rsidP="001473E0">
            <w:pPr>
              <w:pStyle w:val="Bezodstpw"/>
              <w:rPr>
                <w:sz w:val="20"/>
              </w:rPr>
            </w:pPr>
            <w:r>
              <w:rPr>
                <w:sz w:val="20"/>
              </w:rPr>
              <w:t>Lp.</w:t>
            </w:r>
          </w:p>
        </w:tc>
        <w:tc>
          <w:tcPr>
            <w:tcW w:w="2671" w:type="dxa"/>
            <w:tcBorders>
              <w:top w:val="single" w:sz="6" w:space="0" w:color="auto"/>
              <w:left w:val="single" w:sz="6" w:space="0" w:color="auto"/>
              <w:bottom w:val="double" w:sz="6" w:space="0" w:color="auto"/>
              <w:right w:val="single" w:sz="6" w:space="0" w:color="auto"/>
            </w:tcBorders>
            <w:noWrap/>
            <w:hideMark/>
          </w:tcPr>
          <w:p w14:paraId="41A4443A" w14:textId="77777777" w:rsidR="001473E0" w:rsidRDefault="001473E0" w:rsidP="001473E0">
            <w:pPr>
              <w:pStyle w:val="Bezodstpw"/>
              <w:rPr>
                <w:sz w:val="20"/>
              </w:rPr>
            </w:pPr>
            <w:r>
              <w:rPr>
                <w:sz w:val="20"/>
              </w:rPr>
              <w:t>Wyszczególnienie badań</w:t>
            </w:r>
          </w:p>
          <w:p w14:paraId="55DA4BF2" w14:textId="77777777" w:rsidR="001473E0" w:rsidRDefault="001473E0" w:rsidP="001473E0">
            <w:pPr>
              <w:pStyle w:val="Bezodstpw"/>
              <w:rPr>
                <w:sz w:val="20"/>
              </w:rPr>
            </w:pPr>
            <w:r>
              <w:rPr>
                <w:sz w:val="20"/>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32A06BD1" w14:textId="77777777" w:rsidR="001473E0" w:rsidRDefault="001473E0" w:rsidP="001473E0">
            <w:pPr>
              <w:pStyle w:val="Bezodstpw"/>
              <w:rPr>
                <w:sz w:val="20"/>
              </w:rPr>
            </w:pPr>
            <w:r>
              <w:rPr>
                <w:sz w:val="20"/>
              </w:rPr>
              <w:t>Minimalna częstotliwość</w:t>
            </w:r>
          </w:p>
          <w:p w14:paraId="4F54EFCA" w14:textId="77777777" w:rsidR="001473E0" w:rsidRDefault="001473E0" w:rsidP="001473E0">
            <w:pPr>
              <w:pStyle w:val="Bezodstpw"/>
              <w:rPr>
                <w:sz w:val="20"/>
              </w:rPr>
            </w:pPr>
            <w:r>
              <w:rPr>
                <w:sz w:val="20"/>
              </w:rPr>
              <w:t>badań i pomiarów</w:t>
            </w:r>
          </w:p>
        </w:tc>
      </w:tr>
      <w:tr w:rsidR="001473E0" w14:paraId="0868C625" w14:textId="77777777" w:rsidTr="001473E0">
        <w:tc>
          <w:tcPr>
            <w:tcW w:w="491" w:type="dxa"/>
            <w:tcBorders>
              <w:top w:val="nil"/>
              <w:left w:val="single" w:sz="6" w:space="0" w:color="auto"/>
              <w:bottom w:val="single" w:sz="6" w:space="0" w:color="auto"/>
              <w:right w:val="single" w:sz="6" w:space="0" w:color="auto"/>
            </w:tcBorders>
            <w:noWrap/>
            <w:hideMark/>
          </w:tcPr>
          <w:p w14:paraId="31C3CC20" w14:textId="77777777" w:rsidR="001473E0" w:rsidRDefault="001473E0" w:rsidP="001473E0">
            <w:pPr>
              <w:pStyle w:val="Bezodstpw"/>
              <w:rPr>
                <w:sz w:val="20"/>
              </w:rPr>
            </w:pPr>
            <w:r>
              <w:rPr>
                <w:sz w:val="20"/>
              </w:rPr>
              <w:t>1</w:t>
            </w:r>
          </w:p>
        </w:tc>
        <w:tc>
          <w:tcPr>
            <w:tcW w:w="2671" w:type="dxa"/>
            <w:tcBorders>
              <w:top w:val="nil"/>
              <w:left w:val="single" w:sz="6" w:space="0" w:color="auto"/>
              <w:bottom w:val="single" w:sz="6" w:space="0" w:color="auto"/>
              <w:right w:val="single" w:sz="6" w:space="0" w:color="auto"/>
            </w:tcBorders>
            <w:noWrap/>
            <w:hideMark/>
          </w:tcPr>
          <w:p w14:paraId="3F7AC86F" w14:textId="77777777" w:rsidR="001473E0" w:rsidRDefault="001473E0" w:rsidP="001473E0">
            <w:pPr>
              <w:pStyle w:val="Bezodstpw"/>
              <w:rPr>
                <w:sz w:val="20"/>
              </w:rPr>
            </w:pPr>
            <w:r>
              <w:rPr>
                <w:sz w:val="20"/>
              </w:rPr>
              <w:t>Szerokość koryta</w:t>
            </w:r>
          </w:p>
        </w:tc>
        <w:tc>
          <w:tcPr>
            <w:tcW w:w="4703" w:type="dxa"/>
            <w:tcBorders>
              <w:top w:val="nil"/>
              <w:left w:val="single" w:sz="6" w:space="0" w:color="auto"/>
              <w:bottom w:val="single" w:sz="6" w:space="0" w:color="auto"/>
              <w:right w:val="single" w:sz="6" w:space="0" w:color="auto"/>
            </w:tcBorders>
            <w:noWrap/>
            <w:hideMark/>
          </w:tcPr>
          <w:p w14:paraId="646817E0" w14:textId="77777777" w:rsidR="001473E0" w:rsidRDefault="001473E0" w:rsidP="001473E0">
            <w:pPr>
              <w:pStyle w:val="Bezodstpw"/>
              <w:rPr>
                <w:sz w:val="20"/>
              </w:rPr>
            </w:pPr>
            <w:r>
              <w:rPr>
                <w:sz w:val="20"/>
              </w:rPr>
              <w:t>10 razy na 1 km</w:t>
            </w:r>
          </w:p>
        </w:tc>
      </w:tr>
      <w:tr w:rsidR="001473E0" w14:paraId="295D6B3C"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36861DC8" w14:textId="77777777" w:rsidR="001473E0" w:rsidRDefault="001473E0" w:rsidP="001473E0">
            <w:pPr>
              <w:pStyle w:val="Bezodstpw"/>
              <w:rPr>
                <w:sz w:val="20"/>
              </w:rPr>
            </w:pPr>
            <w:r>
              <w:rPr>
                <w:sz w:val="20"/>
              </w:rPr>
              <w:t>2</w:t>
            </w:r>
          </w:p>
        </w:tc>
        <w:tc>
          <w:tcPr>
            <w:tcW w:w="2671" w:type="dxa"/>
            <w:tcBorders>
              <w:top w:val="single" w:sz="6" w:space="0" w:color="auto"/>
              <w:left w:val="single" w:sz="6" w:space="0" w:color="auto"/>
              <w:bottom w:val="single" w:sz="6" w:space="0" w:color="auto"/>
              <w:right w:val="single" w:sz="6" w:space="0" w:color="auto"/>
            </w:tcBorders>
            <w:noWrap/>
            <w:hideMark/>
          </w:tcPr>
          <w:p w14:paraId="52315F2A" w14:textId="77777777" w:rsidR="001473E0" w:rsidRDefault="001473E0" w:rsidP="001473E0">
            <w:pPr>
              <w:pStyle w:val="Bezodstpw"/>
              <w:rPr>
                <w:sz w:val="20"/>
              </w:rPr>
            </w:pPr>
            <w:r>
              <w:rPr>
                <w:sz w:val="20"/>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4B1CC279" w14:textId="77777777" w:rsidR="001473E0" w:rsidRDefault="001473E0" w:rsidP="001473E0">
            <w:pPr>
              <w:pStyle w:val="Bezodstpw"/>
              <w:rPr>
                <w:sz w:val="20"/>
              </w:rPr>
            </w:pPr>
            <w:r>
              <w:rPr>
                <w:sz w:val="20"/>
              </w:rPr>
              <w:t>co 20 m na każdym pasie ruchu</w:t>
            </w:r>
          </w:p>
        </w:tc>
      </w:tr>
      <w:tr w:rsidR="001473E0" w14:paraId="18EFEF4B"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FE79703" w14:textId="77777777" w:rsidR="001473E0" w:rsidRDefault="001473E0" w:rsidP="001473E0">
            <w:pPr>
              <w:pStyle w:val="Bezodstpw"/>
              <w:rPr>
                <w:sz w:val="20"/>
              </w:rPr>
            </w:pPr>
            <w:r>
              <w:rPr>
                <w:sz w:val="20"/>
              </w:rPr>
              <w:t>3</w:t>
            </w:r>
          </w:p>
        </w:tc>
        <w:tc>
          <w:tcPr>
            <w:tcW w:w="2671" w:type="dxa"/>
            <w:tcBorders>
              <w:top w:val="single" w:sz="6" w:space="0" w:color="auto"/>
              <w:left w:val="single" w:sz="6" w:space="0" w:color="auto"/>
              <w:bottom w:val="single" w:sz="6" w:space="0" w:color="auto"/>
              <w:right w:val="single" w:sz="6" w:space="0" w:color="auto"/>
            </w:tcBorders>
            <w:noWrap/>
            <w:hideMark/>
          </w:tcPr>
          <w:p w14:paraId="72995376" w14:textId="77777777" w:rsidR="001473E0" w:rsidRDefault="001473E0" w:rsidP="001473E0">
            <w:pPr>
              <w:pStyle w:val="Bezodstpw"/>
              <w:rPr>
                <w:sz w:val="20"/>
              </w:rPr>
            </w:pPr>
            <w:r>
              <w:rPr>
                <w:sz w:val="20"/>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7F23BBFE" w14:textId="77777777" w:rsidR="001473E0" w:rsidRDefault="001473E0" w:rsidP="001473E0">
            <w:pPr>
              <w:pStyle w:val="Bezodstpw"/>
              <w:rPr>
                <w:sz w:val="20"/>
              </w:rPr>
            </w:pPr>
            <w:r>
              <w:rPr>
                <w:sz w:val="20"/>
              </w:rPr>
              <w:t>10 razy na 1 km</w:t>
            </w:r>
          </w:p>
        </w:tc>
      </w:tr>
      <w:tr w:rsidR="001473E0" w14:paraId="13E48FCD"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7BBD900" w14:textId="77777777" w:rsidR="001473E0" w:rsidRDefault="001473E0" w:rsidP="001473E0">
            <w:pPr>
              <w:pStyle w:val="Bezodstpw"/>
              <w:rPr>
                <w:sz w:val="20"/>
              </w:rPr>
            </w:pPr>
            <w:r>
              <w:rPr>
                <w:sz w:val="20"/>
              </w:rPr>
              <w:t>4</w:t>
            </w:r>
          </w:p>
        </w:tc>
        <w:tc>
          <w:tcPr>
            <w:tcW w:w="2671" w:type="dxa"/>
            <w:tcBorders>
              <w:top w:val="single" w:sz="6" w:space="0" w:color="auto"/>
              <w:left w:val="single" w:sz="6" w:space="0" w:color="auto"/>
              <w:bottom w:val="single" w:sz="6" w:space="0" w:color="auto"/>
              <w:right w:val="single" w:sz="6" w:space="0" w:color="auto"/>
            </w:tcBorders>
            <w:noWrap/>
            <w:hideMark/>
          </w:tcPr>
          <w:p w14:paraId="0C80BD27" w14:textId="77777777" w:rsidR="001473E0" w:rsidRDefault="001473E0" w:rsidP="001473E0">
            <w:pPr>
              <w:pStyle w:val="Bezodstpw"/>
              <w:rPr>
                <w:sz w:val="20"/>
              </w:rPr>
            </w:pPr>
            <w:r>
              <w:rPr>
                <w:sz w:val="20"/>
              </w:rPr>
              <w:t xml:space="preserve">Spadki poprzeczne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41E54714" w14:textId="77777777" w:rsidR="001473E0" w:rsidRDefault="001473E0" w:rsidP="001473E0">
            <w:pPr>
              <w:pStyle w:val="Bezodstpw"/>
              <w:rPr>
                <w:sz w:val="20"/>
              </w:rPr>
            </w:pPr>
            <w:r>
              <w:rPr>
                <w:sz w:val="20"/>
              </w:rPr>
              <w:t>10 razy na 1 km</w:t>
            </w:r>
          </w:p>
        </w:tc>
      </w:tr>
      <w:tr w:rsidR="001473E0" w14:paraId="70A128D1"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26D7487" w14:textId="77777777" w:rsidR="001473E0" w:rsidRDefault="001473E0" w:rsidP="001473E0">
            <w:pPr>
              <w:pStyle w:val="Bezodstpw"/>
              <w:rPr>
                <w:sz w:val="20"/>
              </w:rPr>
            </w:pPr>
            <w:r>
              <w:rPr>
                <w:sz w:val="20"/>
              </w:rPr>
              <w:t>5</w:t>
            </w:r>
          </w:p>
        </w:tc>
        <w:tc>
          <w:tcPr>
            <w:tcW w:w="2671" w:type="dxa"/>
            <w:tcBorders>
              <w:top w:val="single" w:sz="6" w:space="0" w:color="auto"/>
              <w:left w:val="single" w:sz="6" w:space="0" w:color="auto"/>
              <w:bottom w:val="single" w:sz="6" w:space="0" w:color="auto"/>
              <w:right w:val="single" w:sz="6" w:space="0" w:color="auto"/>
            </w:tcBorders>
            <w:noWrap/>
            <w:hideMark/>
          </w:tcPr>
          <w:p w14:paraId="7C1C3CB3" w14:textId="77777777" w:rsidR="001473E0" w:rsidRDefault="001473E0" w:rsidP="001473E0">
            <w:pPr>
              <w:pStyle w:val="Bezodstpw"/>
              <w:rPr>
                <w:sz w:val="20"/>
              </w:rPr>
            </w:pPr>
            <w:r>
              <w:rPr>
                <w:sz w:val="20"/>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6251A12D"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69FC356E"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1A7C239" w14:textId="77777777" w:rsidR="001473E0" w:rsidRDefault="001473E0" w:rsidP="001473E0">
            <w:pPr>
              <w:pStyle w:val="Bezodstpw"/>
              <w:rPr>
                <w:sz w:val="20"/>
              </w:rPr>
            </w:pPr>
            <w:r>
              <w:rPr>
                <w:sz w:val="20"/>
              </w:rPr>
              <w:t>6</w:t>
            </w:r>
          </w:p>
        </w:tc>
        <w:tc>
          <w:tcPr>
            <w:tcW w:w="2671" w:type="dxa"/>
            <w:tcBorders>
              <w:top w:val="single" w:sz="6" w:space="0" w:color="auto"/>
              <w:left w:val="single" w:sz="6" w:space="0" w:color="auto"/>
              <w:bottom w:val="single" w:sz="6" w:space="0" w:color="auto"/>
              <w:right w:val="single" w:sz="6" w:space="0" w:color="auto"/>
            </w:tcBorders>
            <w:noWrap/>
            <w:hideMark/>
          </w:tcPr>
          <w:p w14:paraId="4BD2FEEA" w14:textId="77777777" w:rsidR="001473E0" w:rsidRDefault="001473E0" w:rsidP="001473E0">
            <w:pPr>
              <w:pStyle w:val="Bezodstpw"/>
              <w:rPr>
                <w:sz w:val="20"/>
              </w:rPr>
            </w:pPr>
            <w:r>
              <w:rPr>
                <w:sz w:val="20"/>
              </w:rPr>
              <w:t xml:space="preserve">Ukształtowanie osi w planie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788A3ABC"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18FBA9F5"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0B9AB5F9" w14:textId="77777777" w:rsidR="001473E0" w:rsidRDefault="001473E0" w:rsidP="001473E0">
            <w:pPr>
              <w:pStyle w:val="Bezodstpw"/>
              <w:rPr>
                <w:sz w:val="20"/>
              </w:rPr>
            </w:pPr>
            <w:r>
              <w:rPr>
                <w:sz w:val="20"/>
              </w:rPr>
              <w:t>7</w:t>
            </w:r>
          </w:p>
        </w:tc>
        <w:tc>
          <w:tcPr>
            <w:tcW w:w="2671" w:type="dxa"/>
            <w:tcBorders>
              <w:top w:val="single" w:sz="6" w:space="0" w:color="auto"/>
              <w:left w:val="single" w:sz="6" w:space="0" w:color="auto"/>
              <w:bottom w:val="single" w:sz="6" w:space="0" w:color="auto"/>
              <w:right w:val="single" w:sz="6" w:space="0" w:color="auto"/>
            </w:tcBorders>
            <w:noWrap/>
            <w:hideMark/>
          </w:tcPr>
          <w:p w14:paraId="4943D258" w14:textId="77777777" w:rsidR="001473E0" w:rsidRDefault="001473E0" w:rsidP="001473E0">
            <w:pPr>
              <w:pStyle w:val="Bezodstpw"/>
              <w:rPr>
                <w:sz w:val="20"/>
              </w:rPr>
            </w:pPr>
            <w:r>
              <w:rPr>
                <w:sz w:val="20"/>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49E95F59" w14:textId="77777777" w:rsidR="001473E0" w:rsidRDefault="001473E0" w:rsidP="001473E0">
            <w:pPr>
              <w:pStyle w:val="Bezodstpw"/>
              <w:rPr>
                <w:sz w:val="20"/>
              </w:rPr>
            </w:pPr>
            <w:r>
              <w:rPr>
                <w:sz w:val="20"/>
              </w:rPr>
              <w:t>w 2 punktach na dziennej działce roboczej, lecz nie rzadziej niż raz na 600 m</w:t>
            </w:r>
            <w:r>
              <w:rPr>
                <w:sz w:val="20"/>
                <w:vertAlign w:val="superscript"/>
              </w:rPr>
              <w:t>2</w:t>
            </w:r>
          </w:p>
        </w:tc>
      </w:tr>
      <w:tr w:rsidR="001473E0" w14:paraId="54BAD5DE" w14:textId="77777777" w:rsidTr="001473E0">
        <w:tc>
          <w:tcPr>
            <w:tcW w:w="7865" w:type="dxa"/>
            <w:gridSpan w:val="3"/>
            <w:tcBorders>
              <w:top w:val="single" w:sz="6" w:space="0" w:color="auto"/>
              <w:left w:val="single" w:sz="6" w:space="0" w:color="auto"/>
              <w:bottom w:val="single" w:sz="6" w:space="0" w:color="auto"/>
              <w:right w:val="single" w:sz="6" w:space="0" w:color="auto"/>
            </w:tcBorders>
            <w:noWrap/>
            <w:hideMark/>
          </w:tcPr>
          <w:p w14:paraId="09B3E091" w14:textId="77777777" w:rsidR="001473E0" w:rsidRDefault="001473E0" w:rsidP="001473E0">
            <w:pPr>
              <w:pStyle w:val="Bezodstpw"/>
              <w:rPr>
                <w:sz w:val="20"/>
              </w:rPr>
            </w:pPr>
            <w:bookmarkStart w:id="532" w:name="_Toc406822339"/>
            <w:bookmarkStart w:id="533" w:name="_Toc406913859"/>
            <w:bookmarkStart w:id="534" w:name="_Toc406914104"/>
            <w:r>
              <w:rPr>
                <w:sz w:val="20"/>
              </w:rPr>
              <w:t>*) Dodatkowe pomiary spadków poprzecznych i ukształtowania osi w planie należy wykonać w punktach głównych łuków poziomych</w:t>
            </w:r>
            <w:bookmarkEnd w:id="532"/>
            <w:bookmarkEnd w:id="533"/>
            <w:bookmarkEnd w:id="534"/>
            <w:r>
              <w:rPr>
                <w:sz w:val="20"/>
              </w:rPr>
              <w:tab/>
            </w:r>
          </w:p>
        </w:tc>
      </w:tr>
    </w:tbl>
    <w:p w14:paraId="1EAB9286" w14:textId="77777777" w:rsidR="001473E0" w:rsidRDefault="001473E0" w:rsidP="001473E0">
      <w:pPr>
        <w:pStyle w:val="Bezodstpw"/>
        <w:rPr>
          <w:sz w:val="20"/>
        </w:rPr>
      </w:pPr>
      <w:r>
        <w:rPr>
          <w:b/>
          <w:sz w:val="20"/>
        </w:rPr>
        <w:t xml:space="preserve">6.2.2. </w:t>
      </w:r>
      <w:r>
        <w:rPr>
          <w:sz w:val="20"/>
        </w:rPr>
        <w:t>Szerokość koryta (profilowanego podłoża)</w:t>
      </w:r>
    </w:p>
    <w:p w14:paraId="3720CF3C" w14:textId="77777777" w:rsidR="001473E0" w:rsidRDefault="001473E0" w:rsidP="001473E0">
      <w:pPr>
        <w:pStyle w:val="Bezodstpw"/>
        <w:rPr>
          <w:sz w:val="20"/>
        </w:rPr>
      </w:pPr>
      <w:r>
        <w:rPr>
          <w:sz w:val="20"/>
        </w:rPr>
        <w:tab/>
        <w:t>Szerokość koryta i profilowanego podłoża nie może różnić się od szerokości projektowanej o więcej niż +10 cm i -5 cm.</w:t>
      </w:r>
    </w:p>
    <w:p w14:paraId="00BAFF40" w14:textId="77777777" w:rsidR="001473E0" w:rsidRDefault="001473E0" w:rsidP="001473E0">
      <w:pPr>
        <w:pStyle w:val="Bezodstpw"/>
        <w:rPr>
          <w:sz w:val="20"/>
        </w:rPr>
      </w:pPr>
      <w:r>
        <w:rPr>
          <w:b/>
          <w:sz w:val="20"/>
        </w:rPr>
        <w:t xml:space="preserve">6.2.3. </w:t>
      </w:r>
      <w:r>
        <w:rPr>
          <w:sz w:val="20"/>
        </w:rPr>
        <w:t>Równość koryta (profilowanego podłoża)</w:t>
      </w:r>
    </w:p>
    <w:p w14:paraId="20DEF48C" w14:textId="77777777" w:rsidR="001473E0" w:rsidRDefault="001473E0" w:rsidP="001473E0">
      <w:pPr>
        <w:pStyle w:val="Bezodstpw"/>
        <w:rPr>
          <w:sz w:val="20"/>
        </w:rPr>
      </w:pPr>
      <w:r>
        <w:rPr>
          <w:sz w:val="20"/>
        </w:rPr>
        <w:tab/>
        <w:t>Nierówności podłużne koryta i profilowanego podłoża należy mierzyć 4-metrową łatą zgodnie z normą BN-68/8931-04 [4].</w:t>
      </w:r>
    </w:p>
    <w:p w14:paraId="24585E7A" w14:textId="77777777" w:rsidR="001473E0" w:rsidRDefault="001473E0" w:rsidP="001473E0">
      <w:pPr>
        <w:pStyle w:val="Bezodstpw"/>
        <w:rPr>
          <w:sz w:val="20"/>
        </w:rPr>
      </w:pPr>
      <w:r>
        <w:rPr>
          <w:sz w:val="20"/>
        </w:rPr>
        <w:tab/>
        <w:t>Nierówności poprzeczne należy mierzyć 4-metrową łatą.</w:t>
      </w:r>
    </w:p>
    <w:p w14:paraId="6D2D3576" w14:textId="77777777" w:rsidR="001473E0" w:rsidRDefault="001473E0" w:rsidP="001473E0">
      <w:pPr>
        <w:pStyle w:val="Bezodstpw"/>
        <w:rPr>
          <w:sz w:val="20"/>
        </w:rPr>
      </w:pPr>
      <w:r>
        <w:rPr>
          <w:sz w:val="20"/>
        </w:rPr>
        <w:tab/>
        <w:t>Nierówności nie mogą przekraczać 20 mm.</w:t>
      </w:r>
    </w:p>
    <w:p w14:paraId="7A68EED4" w14:textId="77777777" w:rsidR="001473E0" w:rsidRDefault="001473E0" w:rsidP="001473E0">
      <w:pPr>
        <w:pStyle w:val="Bezodstpw"/>
        <w:rPr>
          <w:sz w:val="20"/>
        </w:rPr>
      </w:pPr>
      <w:r>
        <w:rPr>
          <w:b/>
          <w:sz w:val="20"/>
        </w:rPr>
        <w:t xml:space="preserve">6.2.4. </w:t>
      </w:r>
      <w:r>
        <w:rPr>
          <w:sz w:val="20"/>
        </w:rPr>
        <w:t>Spadki poprzeczne</w:t>
      </w:r>
    </w:p>
    <w:p w14:paraId="269F4676" w14:textId="77777777" w:rsidR="001473E0" w:rsidRDefault="001473E0" w:rsidP="001473E0">
      <w:pPr>
        <w:pStyle w:val="Bezodstpw"/>
        <w:rPr>
          <w:sz w:val="20"/>
        </w:rPr>
      </w:pPr>
      <w:r>
        <w:rPr>
          <w:sz w:val="20"/>
        </w:rPr>
        <w:tab/>
        <w:t xml:space="preserve">Spadki poprzeczne koryta i profilowanego podłoża powinny być zgodne z dokumentacją projektową z tolerancją </w:t>
      </w:r>
      <w:r>
        <w:rPr>
          <w:sz w:val="20"/>
        </w:rPr>
        <w:sym w:font="Symbol" w:char="F0B1"/>
      </w:r>
      <w:r>
        <w:rPr>
          <w:sz w:val="20"/>
        </w:rPr>
        <w:t xml:space="preserve"> 0,5%.</w:t>
      </w:r>
    </w:p>
    <w:p w14:paraId="475ED1B1" w14:textId="77777777" w:rsidR="001473E0" w:rsidRDefault="001473E0" w:rsidP="001473E0">
      <w:pPr>
        <w:pStyle w:val="Bezodstpw"/>
        <w:rPr>
          <w:sz w:val="20"/>
        </w:rPr>
      </w:pPr>
      <w:r>
        <w:rPr>
          <w:b/>
          <w:sz w:val="20"/>
        </w:rPr>
        <w:t xml:space="preserve">6.2.5. </w:t>
      </w:r>
      <w:r>
        <w:rPr>
          <w:sz w:val="20"/>
        </w:rPr>
        <w:t>Rzędne wysokościowe</w:t>
      </w:r>
    </w:p>
    <w:p w14:paraId="1B9F4F51" w14:textId="77777777" w:rsidR="001473E0" w:rsidRDefault="001473E0" w:rsidP="001473E0">
      <w:pPr>
        <w:pStyle w:val="Bezodstpw"/>
        <w:rPr>
          <w:sz w:val="20"/>
        </w:rPr>
      </w:pPr>
      <w:r>
        <w:rPr>
          <w:sz w:val="20"/>
        </w:rPr>
        <w:tab/>
        <w:t>Różnice pomiędzy rzędnymi wysokościowymi koryta lub wyprofilowanego podłoża i rzędnymi projektowanymi nie powinny przekraczać +1 cm, -2 cm.</w:t>
      </w:r>
    </w:p>
    <w:p w14:paraId="49B28C00" w14:textId="77777777" w:rsidR="001473E0" w:rsidRDefault="001473E0" w:rsidP="001473E0">
      <w:pPr>
        <w:pStyle w:val="Bezodstpw"/>
        <w:rPr>
          <w:sz w:val="20"/>
        </w:rPr>
      </w:pPr>
      <w:r>
        <w:rPr>
          <w:b/>
          <w:sz w:val="20"/>
        </w:rPr>
        <w:t xml:space="preserve">6.2.6. </w:t>
      </w:r>
      <w:r>
        <w:rPr>
          <w:sz w:val="20"/>
        </w:rPr>
        <w:t>Ukształtowanie osi w planie</w:t>
      </w:r>
    </w:p>
    <w:p w14:paraId="61B1B0F8" w14:textId="77777777" w:rsidR="001473E0" w:rsidRDefault="001473E0" w:rsidP="001473E0">
      <w:pPr>
        <w:pStyle w:val="Bezodstpw"/>
        <w:rPr>
          <w:sz w:val="20"/>
        </w:rPr>
      </w:pPr>
      <w:r>
        <w:rPr>
          <w:sz w:val="20"/>
        </w:rPr>
        <w:tab/>
        <w:t xml:space="preserve">Oś w planie nie może być przesunięta w stosunku do osi projektowanej o więcej niż </w:t>
      </w:r>
      <w:r>
        <w:rPr>
          <w:sz w:val="20"/>
        </w:rPr>
        <w:sym w:font="Symbol" w:char="F0B1"/>
      </w:r>
      <w:r>
        <w:rPr>
          <w:sz w:val="20"/>
        </w:rPr>
        <w:t xml:space="preserve"> 3 cm dla autostrad i dróg ekspresowych lub więcej niż </w:t>
      </w:r>
      <w:r>
        <w:rPr>
          <w:sz w:val="20"/>
        </w:rPr>
        <w:sym w:font="Symbol" w:char="F0B1"/>
      </w:r>
      <w:r>
        <w:rPr>
          <w:sz w:val="20"/>
        </w:rPr>
        <w:t xml:space="preserve"> 5 cm dla pozostałych dróg.</w:t>
      </w:r>
    </w:p>
    <w:p w14:paraId="78DEF32E" w14:textId="77777777" w:rsidR="001473E0" w:rsidRDefault="001473E0" w:rsidP="001473E0">
      <w:pPr>
        <w:pStyle w:val="Bezodstpw"/>
        <w:rPr>
          <w:sz w:val="20"/>
        </w:rPr>
      </w:pPr>
      <w:r>
        <w:rPr>
          <w:b/>
          <w:sz w:val="20"/>
        </w:rPr>
        <w:t xml:space="preserve">6.2.7. </w:t>
      </w:r>
      <w:r>
        <w:rPr>
          <w:sz w:val="20"/>
        </w:rPr>
        <w:t>Zagęszczenie koryta (profilowanego podłoża)</w:t>
      </w:r>
    </w:p>
    <w:p w14:paraId="1C242ACB" w14:textId="77777777" w:rsidR="001473E0" w:rsidRDefault="001473E0" w:rsidP="001473E0">
      <w:pPr>
        <w:pStyle w:val="Bezodstpw"/>
        <w:rPr>
          <w:sz w:val="20"/>
        </w:rPr>
      </w:pPr>
      <w:r>
        <w:rPr>
          <w:sz w:val="20"/>
        </w:rPr>
        <w:tab/>
        <w:t>Wskaźnik zagęszczenia koryta i wyprofilowanego podłoża określony wg BN-77/8931-12 [5] nie powinien być mniejszy od podanego w tablicy 1.</w:t>
      </w:r>
    </w:p>
    <w:p w14:paraId="328A639F" w14:textId="77777777" w:rsidR="001473E0" w:rsidRDefault="001473E0" w:rsidP="001473E0">
      <w:pPr>
        <w:pStyle w:val="Bezodstpw"/>
        <w:rPr>
          <w:sz w:val="20"/>
        </w:rPr>
      </w:pPr>
      <w:r>
        <w:rPr>
          <w:sz w:val="20"/>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021C953F" w14:textId="77777777" w:rsidR="001473E0" w:rsidRDefault="001473E0" w:rsidP="001473E0">
      <w:pPr>
        <w:pStyle w:val="Bezodstpw"/>
        <w:rPr>
          <w:sz w:val="20"/>
        </w:rPr>
      </w:pPr>
      <w:r>
        <w:rPr>
          <w:sz w:val="20"/>
        </w:rPr>
        <w:tab/>
        <w:t>Wilgotność w czasie zagęszczania należy badać według PN-B-06714-17 [2]. Wilgotność gruntu podłoża powinna być równa wilgotności optymalnej z tolerancją od -20% do + 10%.</w:t>
      </w:r>
    </w:p>
    <w:p w14:paraId="1D963422" w14:textId="77777777" w:rsidR="001473E0" w:rsidRDefault="001473E0" w:rsidP="001473E0">
      <w:pPr>
        <w:pStyle w:val="Bezodstpw"/>
        <w:rPr>
          <w:sz w:val="20"/>
        </w:rPr>
      </w:pPr>
      <w:bookmarkStart w:id="535" w:name="_Toc406913860"/>
      <w:bookmarkStart w:id="536" w:name="_Toc406914105"/>
      <w:bookmarkStart w:id="537" w:name="_Toc406914759"/>
      <w:bookmarkStart w:id="538" w:name="_Toc406914862"/>
      <w:bookmarkStart w:id="539" w:name="_Toc406915337"/>
      <w:bookmarkStart w:id="540" w:name="_Toc406984030"/>
      <w:bookmarkStart w:id="541" w:name="_Toc406984177"/>
      <w:bookmarkStart w:id="542" w:name="_Toc406984368"/>
      <w:bookmarkStart w:id="543" w:name="_Toc407069576"/>
      <w:bookmarkStart w:id="544" w:name="_Toc407081541"/>
      <w:bookmarkStart w:id="545" w:name="_Toc407083340"/>
      <w:bookmarkStart w:id="546" w:name="_Toc407084174"/>
      <w:bookmarkStart w:id="547" w:name="_Toc407085293"/>
      <w:bookmarkStart w:id="548" w:name="_Toc407085436"/>
      <w:bookmarkStart w:id="549" w:name="_Toc407085579"/>
      <w:bookmarkStart w:id="550" w:name="_Toc407086027"/>
      <w:r>
        <w:t>6.3. Zasady postępowania z wadliwie wykonanymi odcinkami koryta (profilowanego</w:t>
      </w:r>
      <w:bookmarkEnd w:id="535"/>
      <w:bookmarkEnd w:id="536"/>
      <w:bookmarkEnd w:id="537"/>
      <w:bookmarkEnd w:id="538"/>
      <w:bookmarkEnd w:id="539"/>
      <w:r>
        <w:t xml:space="preserve"> podłoża)</w:t>
      </w:r>
      <w:bookmarkEnd w:id="540"/>
      <w:bookmarkEnd w:id="541"/>
      <w:bookmarkEnd w:id="542"/>
      <w:bookmarkEnd w:id="543"/>
      <w:bookmarkEnd w:id="544"/>
      <w:bookmarkEnd w:id="545"/>
      <w:bookmarkEnd w:id="546"/>
      <w:bookmarkEnd w:id="547"/>
      <w:bookmarkEnd w:id="548"/>
      <w:bookmarkEnd w:id="549"/>
      <w:bookmarkEnd w:id="550"/>
    </w:p>
    <w:p w14:paraId="265AB035" w14:textId="77777777" w:rsidR="001473E0" w:rsidRDefault="001473E0" w:rsidP="001473E0">
      <w:pPr>
        <w:pStyle w:val="Bezodstpw"/>
        <w:rPr>
          <w:sz w:val="20"/>
        </w:rPr>
      </w:pPr>
      <w:r>
        <w:rPr>
          <w:b/>
          <w:sz w:val="20"/>
        </w:rPr>
        <w:tab/>
      </w:r>
      <w:r>
        <w:rPr>
          <w:sz w:val="20"/>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0026A00C" w14:textId="77777777" w:rsidR="001473E0" w:rsidRDefault="001473E0" w:rsidP="001473E0">
      <w:pPr>
        <w:pStyle w:val="Bezodstpw"/>
        <w:rPr>
          <w:sz w:val="20"/>
        </w:rPr>
      </w:pPr>
      <w:bookmarkStart w:id="551" w:name="_Toc406913861"/>
      <w:bookmarkStart w:id="552" w:name="_Toc406914106"/>
      <w:bookmarkStart w:id="553" w:name="_Toc406914760"/>
      <w:bookmarkStart w:id="554" w:name="_Toc406915338"/>
      <w:bookmarkStart w:id="555" w:name="_Toc406984031"/>
      <w:bookmarkStart w:id="556" w:name="_Toc406984178"/>
      <w:bookmarkStart w:id="557" w:name="_Toc406984369"/>
      <w:bookmarkStart w:id="558" w:name="_Toc407069577"/>
      <w:bookmarkStart w:id="559" w:name="_Toc407081542"/>
      <w:bookmarkStart w:id="560" w:name="_Toc407083341"/>
      <w:bookmarkStart w:id="561" w:name="_Toc407084175"/>
      <w:bookmarkStart w:id="562" w:name="_Toc407085294"/>
      <w:bookmarkStart w:id="563" w:name="_Toc407085437"/>
      <w:bookmarkStart w:id="564" w:name="_Toc407085580"/>
      <w:bookmarkStart w:id="565" w:name="_Toc407086028"/>
      <w:r>
        <w:lastRenderedPageBreak/>
        <w:t>7. obmiar robót</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64D6A813" w14:textId="77777777" w:rsidR="001473E0" w:rsidRDefault="001473E0" w:rsidP="001473E0">
      <w:pPr>
        <w:pStyle w:val="Bezodstpw"/>
      </w:pPr>
      <w:bookmarkStart w:id="566" w:name="_Toc406913862"/>
      <w:bookmarkStart w:id="567" w:name="_Toc406914107"/>
      <w:bookmarkStart w:id="568" w:name="_Toc406914761"/>
      <w:bookmarkStart w:id="569" w:name="_Toc406915339"/>
      <w:bookmarkStart w:id="570" w:name="_Toc406984032"/>
      <w:bookmarkStart w:id="571" w:name="_Toc406984179"/>
      <w:bookmarkStart w:id="572" w:name="_Toc406984370"/>
      <w:bookmarkStart w:id="573" w:name="_Toc407069578"/>
      <w:bookmarkStart w:id="574" w:name="_Toc407081543"/>
      <w:bookmarkStart w:id="575" w:name="_Toc407083342"/>
      <w:bookmarkStart w:id="576" w:name="_Toc407084176"/>
      <w:bookmarkStart w:id="577" w:name="_Toc407085295"/>
      <w:bookmarkStart w:id="578" w:name="_Toc407085438"/>
      <w:bookmarkStart w:id="579" w:name="_Toc407085581"/>
      <w:bookmarkStart w:id="580" w:name="_Toc407086029"/>
      <w:r>
        <w:t>7.1. Ogólne zasady obmiaru robót</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19FAD831" w14:textId="77777777" w:rsidR="001473E0" w:rsidRDefault="001473E0" w:rsidP="001473E0">
      <w:pPr>
        <w:pStyle w:val="Bezodstpw"/>
        <w:rPr>
          <w:sz w:val="20"/>
        </w:rPr>
      </w:pPr>
      <w:r>
        <w:rPr>
          <w:sz w:val="20"/>
        </w:rPr>
        <w:tab/>
        <w:t>Ogólne zasady obmiaru robót podano w OST D-M-00.00.00 „Wymagania ogólne” pkt 7.</w:t>
      </w:r>
    </w:p>
    <w:p w14:paraId="47449842" w14:textId="77777777" w:rsidR="001473E0" w:rsidRDefault="001473E0" w:rsidP="001473E0">
      <w:pPr>
        <w:pStyle w:val="Bezodstpw"/>
        <w:rPr>
          <w:sz w:val="20"/>
        </w:rPr>
      </w:pPr>
      <w:bookmarkStart w:id="581" w:name="_Toc406913863"/>
      <w:bookmarkStart w:id="582" w:name="_Toc406914108"/>
      <w:bookmarkStart w:id="583" w:name="_Toc406914762"/>
      <w:bookmarkStart w:id="584" w:name="_Toc406915340"/>
      <w:bookmarkStart w:id="585" w:name="_Toc406984033"/>
      <w:bookmarkStart w:id="586" w:name="_Toc406984180"/>
      <w:bookmarkStart w:id="587" w:name="_Toc406984371"/>
      <w:bookmarkStart w:id="588" w:name="_Toc407069579"/>
      <w:bookmarkStart w:id="589" w:name="_Toc407081544"/>
      <w:bookmarkStart w:id="590" w:name="_Toc407083343"/>
      <w:bookmarkStart w:id="591" w:name="_Toc407084177"/>
      <w:bookmarkStart w:id="592" w:name="_Toc407085296"/>
      <w:bookmarkStart w:id="593" w:name="_Toc407085439"/>
      <w:bookmarkStart w:id="594" w:name="_Toc407085582"/>
      <w:bookmarkStart w:id="595" w:name="_Toc407086030"/>
      <w:r>
        <w:t>7.2. Jednostka obmiarowa</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2D91E841" w14:textId="77777777" w:rsidR="001473E0" w:rsidRDefault="001473E0" w:rsidP="001473E0">
      <w:pPr>
        <w:pStyle w:val="Bezodstpw"/>
        <w:rPr>
          <w:sz w:val="20"/>
        </w:rPr>
      </w:pPr>
      <w:r>
        <w:rPr>
          <w:sz w:val="20"/>
        </w:rPr>
        <w:tab/>
        <w:t>Jednostką obmiarową jest m</w:t>
      </w:r>
      <w:r>
        <w:rPr>
          <w:sz w:val="20"/>
          <w:vertAlign w:val="superscript"/>
        </w:rPr>
        <w:t>2</w:t>
      </w:r>
      <w:r>
        <w:rPr>
          <w:sz w:val="20"/>
        </w:rPr>
        <w:t xml:space="preserve"> (metr kwadratowy) wykonanego i odebranego koryta.</w:t>
      </w:r>
    </w:p>
    <w:p w14:paraId="5187DC01" w14:textId="77777777" w:rsidR="001473E0" w:rsidRDefault="001473E0" w:rsidP="001473E0">
      <w:pPr>
        <w:pStyle w:val="Bezodstpw"/>
        <w:rPr>
          <w:sz w:val="20"/>
        </w:rPr>
      </w:pPr>
      <w:bookmarkStart w:id="596" w:name="_Toc406913864"/>
      <w:bookmarkStart w:id="597" w:name="_Toc406914109"/>
      <w:bookmarkStart w:id="598" w:name="_Toc406914763"/>
      <w:bookmarkStart w:id="599" w:name="_Toc406915341"/>
      <w:bookmarkStart w:id="600" w:name="_Toc406984034"/>
      <w:bookmarkStart w:id="601" w:name="_Toc406984181"/>
      <w:bookmarkStart w:id="602" w:name="_Toc406984372"/>
      <w:bookmarkStart w:id="603" w:name="_Toc407069580"/>
      <w:bookmarkStart w:id="604" w:name="_Toc407081545"/>
      <w:bookmarkStart w:id="605" w:name="_Toc407083344"/>
      <w:bookmarkStart w:id="606" w:name="_Toc407084178"/>
      <w:bookmarkStart w:id="607" w:name="_Toc407085297"/>
      <w:bookmarkStart w:id="608" w:name="_Toc407085440"/>
      <w:bookmarkStart w:id="609" w:name="_Toc407085583"/>
      <w:bookmarkStart w:id="610" w:name="_Toc407086031"/>
      <w:r>
        <w:t>8. odbiór robót</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640FFCC2" w14:textId="77777777" w:rsidR="001473E0" w:rsidRDefault="001473E0" w:rsidP="001473E0">
      <w:pPr>
        <w:pStyle w:val="Bezodstpw"/>
        <w:rPr>
          <w:sz w:val="20"/>
        </w:rPr>
      </w:pPr>
      <w:r>
        <w:rPr>
          <w:sz w:val="20"/>
        </w:rPr>
        <w:tab/>
        <w:t>Ogólne zasady odbioru robót podano w OST D-M-00.00.00 „Wymagania ogólne” pkt 8.</w:t>
      </w:r>
    </w:p>
    <w:p w14:paraId="54609BFB" w14:textId="77777777" w:rsidR="001473E0" w:rsidRDefault="001473E0" w:rsidP="001473E0">
      <w:pPr>
        <w:pStyle w:val="Bezodstpw"/>
        <w:rPr>
          <w:sz w:val="20"/>
        </w:rPr>
      </w:pPr>
      <w:r>
        <w:rPr>
          <w:sz w:val="20"/>
        </w:rPr>
        <w:tab/>
        <w:t>Roboty uznaje się za wykonane zgodnie z dokumentacja projektową, SST i wymaganiami Inżyniera, jeżeli wszystkie pomiary i badania z zachowaniem tolerancji wg punktu 6 dały wyniki pozytywne.</w:t>
      </w:r>
    </w:p>
    <w:p w14:paraId="194CCF8B" w14:textId="77777777" w:rsidR="001473E0" w:rsidRDefault="001473E0" w:rsidP="001473E0">
      <w:pPr>
        <w:pStyle w:val="Bezodstpw"/>
        <w:rPr>
          <w:sz w:val="20"/>
        </w:rPr>
      </w:pPr>
      <w:bookmarkStart w:id="611" w:name="_Toc406913865"/>
      <w:bookmarkStart w:id="612" w:name="_Toc406914110"/>
      <w:bookmarkStart w:id="613" w:name="_Toc406914764"/>
      <w:bookmarkStart w:id="614" w:name="_Toc406915342"/>
      <w:bookmarkStart w:id="615" w:name="_Toc406984035"/>
      <w:bookmarkStart w:id="616" w:name="_Toc406984182"/>
      <w:bookmarkStart w:id="617" w:name="_Toc406984373"/>
      <w:bookmarkStart w:id="618" w:name="_Toc407069581"/>
      <w:bookmarkStart w:id="619" w:name="_Toc407081546"/>
      <w:bookmarkStart w:id="620" w:name="_Toc407083345"/>
      <w:bookmarkStart w:id="621" w:name="_Toc407084179"/>
      <w:bookmarkStart w:id="622" w:name="_Toc407085298"/>
      <w:bookmarkStart w:id="623" w:name="_Toc407085441"/>
      <w:bookmarkStart w:id="624" w:name="_Toc407085584"/>
      <w:bookmarkStart w:id="625" w:name="_Toc407086032"/>
      <w:r>
        <w:t>9. podstawa płatności</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32C2B56E" w14:textId="77777777" w:rsidR="001473E0" w:rsidRDefault="001473E0" w:rsidP="001473E0">
      <w:pPr>
        <w:pStyle w:val="Bezodstpw"/>
      </w:pPr>
      <w:bookmarkStart w:id="626" w:name="_Toc406913866"/>
      <w:bookmarkStart w:id="627" w:name="_Toc406914111"/>
      <w:bookmarkStart w:id="628" w:name="_Toc406914765"/>
      <w:bookmarkStart w:id="629" w:name="_Toc406915343"/>
      <w:bookmarkStart w:id="630" w:name="_Toc406984036"/>
      <w:bookmarkStart w:id="631" w:name="_Toc406984183"/>
      <w:bookmarkStart w:id="632" w:name="_Toc406984374"/>
      <w:bookmarkStart w:id="633" w:name="_Toc407069582"/>
      <w:bookmarkStart w:id="634" w:name="_Toc407081547"/>
      <w:bookmarkStart w:id="635" w:name="_Toc407083346"/>
      <w:bookmarkStart w:id="636" w:name="_Toc407084180"/>
      <w:bookmarkStart w:id="637" w:name="_Toc407085299"/>
      <w:bookmarkStart w:id="638" w:name="_Toc407085442"/>
      <w:bookmarkStart w:id="639" w:name="_Toc407085585"/>
      <w:bookmarkStart w:id="640" w:name="_Toc407086033"/>
      <w:r>
        <w:t>9.1. Ogólne ustalenia dotyczące podstawy płatności</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72B6FDB2" w14:textId="77777777" w:rsidR="001473E0" w:rsidRDefault="001473E0" w:rsidP="001473E0">
      <w:pPr>
        <w:pStyle w:val="Bezodstpw"/>
        <w:rPr>
          <w:sz w:val="20"/>
        </w:rPr>
      </w:pPr>
      <w:r>
        <w:rPr>
          <w:sz w:val="20"/>
        </w:rPr>
        <w:tab/>
        <w:t>Ogólne ustalenia dotyczące podstawy płatności podano w OST D-M-00.00.00 „Wymagania ogólne” pkt 9.</w:t>
      </w:r>
    </w:p>
    <w:p w14:paraId="712F9377" w14:textId="77777777" w:rsidR="001473E0" w:rsidRDefault="001473E0" w:rsidP="001473E0">
      <w:pPr>
        <w:pStyle w:val="Bezodstpw"/>
        <w:rPr>
          <w:sz w:val="20"/>
        </w:rPr>
      </w:pPr>
      <w:bookmarkStart w:id="641" w:name="_Toc406913867"/>
      <w:bookmarkStart w:id="642" w:name="_Toc406914112"/>
      <w:bookmarkStart w:id="643" w:name="_Toc406914766"/>
      <w:bookmarkStart w:id="644" w:name="_Toc406915344"/>
      <w:bookmarkStart w:id="645" w:name="_Toc406984037"/>
      <w:bookmarkStart w:id="646" w:name="_Toc406984184"/>
      <w:bookmarkStart w:id="647" w:name="_Toc406984375"/>
      <w:bookmarkStart w:id="648" w:name="_Toc407069583"/>
      <w:bookmarkStart w:id="649" w:name="_Toc407081548"/>
      <w:bookmarkStart w:id="650" w:name="_Toc407083347"/>
      <w:bookmarkStart w:id="651" w:name="_Toc407084181"/>
      <w:bookmarkStart w:id="652" w:name="_Toc407085300"/>
      <w:bookmarkStart w:id="653" w:name="_Toc407085443"/>
      <w:bookmarkStart w:id="654" w:name="_Toc407085586"/>
      <w:bookmarkStart w:id="655" w:name="_Toc407086034"/>
      <w:r>
        <w:t>9.2. Cena jednostki obmiarowej</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49393B89" w14:textId="77777777" w:rsidR="001473E0" w:rsidRDefault="001473E0" w:rsidP="001473E0">
      <w:pPr>
        <w:pStyle w:val="Bezodstpw"/>
        <w:rPr>
          <w:sz w:val="20"/>
        </w:rPr>
      </w:pPr>
      <w:r>
        <w:rPr>
          <w:sz w:val="20"/>
        </w:rPr>
        <w:tab/>
        <w:t>Cena wykonania 1 m</w:t>
      </w:r>
      <w:r>
        <w:rPr>
          <w:sz w:val="20"/>
          <w:vertAlign w:val="superscript"/>
        </w:rPr>
        <w:t>2</w:t>
      </w:r>
      <w:r>
        <w:rPr>
          <w:sz w:val="20"/>
        </w:rPr>
        <w:t xml:space="preserve"> koryta obejmuje:</w:t>
      </w:r>
    </w:p>
    <w:p w14:paraId="33ADC1A0" w14:textId="77777777" w:rsidR="001473E0" w:rsidRDefault="001473E0" w:rsidP="001473E0">
      <w:pPr>
        <w:pStyle w:val="Bezodstpw"/>
        <w:rPr>
          <w:sz w:val="20"/>
        </w:rPr>
      </w:pPr>
      <w:r>
        <w:rPr>
          <w:sz w:val="20"/>
        </w:rPr>
        <w:t>prace pomiarowe i roboty przygotowawcze,</w:t>
      </w:r>
    </w:p>
    <w:p w14:paraId="2BE9DC36" w14:textId="77777777" w:rsidR="001473E0" w:rsidRDefault="001473E0" w:rsidP="001473E0">
      <w:pPr>
        <w:pStyle w:val="Bezodstpw"/>
        <w:rPr>
          <w:sz w:val="20"/>
        </w:rPr>
      </w:pPr>
      <w:r>
        <w:rPr>
          <w:sz w:val="20"/>
        </w:rPr>
        <w:t>odspojenie gruntu z przerzutem na pobocze i rozplantowaniem,</w:t>
      </w:r>
    </w:p>
    <w:p w14:paraId="45B1C93A" w14:textId="77777777" w:rsidR="001473E0" w:rsidRDefault="001473E0" w:rsidP="001473E0">
      <w:pPr>
        <w:pStyle w:val="Bezodstpw"/>
        <w:rPr>
          <w:sz w:val="20"/>
        </w:rPr>
      </w:pPr>
      <w:r>
        <w:rPr>
          <w:sz w:val="20"/>
        </w:rPr>
        <w:t>załadunek nadmiaru odspojonego gruntu na środki transportowe i odwiezienie na odkład lub nasyp,</w:t>
      </w:r>
    </w:p>
    <w:p w14:paraId="50818618" w14:textId="77777777" w:rsidR="001473E0" w:rsidRDefault="001473E0" w:rsidP="001473E0">
      <w:pPr>
        <w:pStyle w:val="Bezodstpw"/>
        <w:rPr>
          <w:sz w:val="20"/>
        </w:rPr>
      </w:pPr>
      <w:r>
        <w:rPr>
          <w:sz w:val="20"/>
        </w:rPr>
        <w:t>profilowanie dna koryta lub podłoża,</w:t>
      </w:r>
    </w:p>
    <w:p w14:paraId="14022043" w14:textId="77777777" w:rsidR="001473E0" w:rsidRDefault="001473E0" w:rsidP="001473E0">
      <w:pPr>
        <w:pStyle w:val="Bezodstpw"/>
        <w:rPr>
          <w:sz w:val="20"/>
        </w:rPr>
      </w:pPr>
      <w:r>
        <w:rPr>
          <w:sz w:val="20"/>
        </w:rPr>
        <w:t>zagęszczenie,</w:t>
      </w:r>
    </w:p>
    <w:p w14:paraId="309C6024" w14:textId="77777777" w:rsidR="001473E0" w:rsidRDefault="001473E0" w:rsidP="001473E0">
      <w:pPr>
        <w:pStyle w:val="Bezodstpw"/>
        <w:rPr>
          <w:sz w:val="20"/>
        </w:rPr>
      </w:pPr>
      <w:r>
        <w:rPr>
          <w:sz w:val="20"/>
        </w:rPr>
        <w:t>utrzymanie koryta lub podłoża,</w:t>
      </w:r>
    </w:p>
    <w:p w14:paraId="7A210896" w14:textId="77777777" w:rsidR="001473E0" w:rsidRDefault="001473E0" w:rsidP="001473E0">
      <w:pPr>
        <w:pStyle w:val="Bezodstpw"/>
        <w:rPr>
          <w:sz w:val="20"/>
        </w:rPr>
      </w:pPr>
      <w:r>
        <w:rPr>
          <w:sz w:val="20"/>
        </w:rPr>
        <w:t>przeprowadzenie pomiarów i badań laboratoryjnych, wymaganych w specyfikacji technicznej.</w:t>
      </w:r>
    </w:p>
    <w:p w14:paraId="60535595" w14:textId="77777777" w:rsidR="001473E0" w:rsidRDefault="001473E0" w:rsidP="001473E0">
      <w:pPr>
        <w:pStyle w:val="Bezodstpw"/>
        <w:rPr>
          <w:sz w:val="20"/>
        </w:rPr>
      </w:pPr>
      <w:r>
        <w:rPr>
          <w:sz w:val="20"/>
        </w:rPr>
        <w:tab/>
      </w:r>
    </w:p>
    <w:p w14:paraId="78070EF7" w14:textId="77777777" w:rsidR="001473E0" w:rsidRDefault="001473E0" w:rsidP="001473E0">
      <w:pPr>
        <w:pStyle w:val="Bezodstpw"/>
        <w:rPr>
          <w:sz w:val="20"/>
        </w:rPr>
      </w:pPr>
      <w:bookmarkStart w:id="656" w:name="_Toc406913868"/>
      <w:bookmarkStart w:id="657" w:name="_Toc406914113"/>
      <w:bookmarkStart w:id="658" w:name="_Toc406914767"/>
      <w:bookmarkStart w:id="659" w:name="_Toc406915345"/>
      <w:bookmarkStart w:id="660" w:name="_Toc406984038"/>
      <w:bookmarkStart w:id="661" w:name="_Toc406984185"/>
      <w:bookmarkStart w:id="662" w:name="_Toc406984376"/>
      <w:bookmarkStart w:id="663" w:name="_Toc407069584"/>
      <w:bookmarkStart w:id="664" w:name="_Toc407081549"/>
      <w:bookmarkStart w:id="665" w:name="_Toc407083348"/>
      <w:bookmarkStart w:id="666" w:name="_Toc407084182"/>
      <w:bookmarkStart w:id="667" w:name="_Toc407085301"/>
      <w:bookmarkStart w:id="668" w:name="_Toc407085444"/>
      <w:bookmarkStart w:id="669" w:name="_Toc407085587"/>
      <w:bookmarkStart w:id="670" w:name="_Toc407086035"/>
      <w:r>
        <w:t>10. przepisy związane</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41D611C4" w14:textId="77777777" w:rsidR="001473E0" w:rsidRDefault="001473E0" w:rsidP="001473E0">
      <w:pPr>
        <w:pStyle w:val="Bezodstpw"/>
      </w:pPr>
      <w:bookmarkStart w:id="671" w:name="_Toc406913869"/>
      <w:bookmarkStart w:id="672" w:name="_Toc406914114"/>
      <w:bookmarkStart w:id="673" w:name="_Toc406914768"/>
      <w:bookmarkStart w:id="674" w:name="_Toc406915346"/>
      <w:bookmarkStart w:id="675" w:name="_Toc406984039"/>
      <w:bookmarkStart w:id="676" w:name="_Toc406984186"/>
      <w:bookmarkStart w:id="677" w:name="_Toc406984377"/>
      <w:bookmarkStart w:id="678" w:name="_Toc407069585"/>
      <w:bookmarkStart w:id="679" w:name="_Toc407081550"/>
      <w:bookmarkStart w:id="680" w:name="_Toc407083349"/>
      <w:bookmarkStart w:id="681" w:name="_Toc407084183"/>
      <w:bookmarkStart w:id="682" w:name="_Toc407085302"/>
      <w:bookmarkStart w:id="683" w:name="_Toc407085445"/>
      <w:bookmarkStart w:id="684" w:name="_Toc407085588"/>
      <w:bookmarkStart w:id="685" w:name="_Toc407086036"/>
      <w:r>
        <w:t>Normy</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tbl>
      <w:tblPr>
        <w:tblW w:w="0" w:type="auto"/>
        <w:tblCellMar>
          <w:left w:w="70" w:type="dxa"/>
          <w:right w:w="70" w:type="dxa"/>
        </w:tblCellMar>
        <w:tblLook w:val="04A0" w:firstRow="1" w:lastRow="0" w:firstColumn="1" w:lastColumn="0" w:noHBand="0" w:noVBand="1"/>
      </w:tblPr>
      <w:tblGrid>
        <w:gridCol w:w="496"/>
        <w:gridCol w:w="1701"/>
        <w:gridCol w:w="6255"/>
      </w:tblGrid>
      <w:tr w:rsidR="001473E0" w14:paraId="560B9101" w14:textId="77777777" w:rsidTr="001473E0">
        <w:tc>
          <w:tcPr>
            <w:tcW w:w="496" w:type="dxa"/>
            <w:hideMark/>
          </w:tcPr>
          <w:p w14:paraId="4C7465BE" w14:textId="77777777" w:rsidR="001473E0" w:rsidRDefault="001473E0" w:rsidP="001473E0">
            <w:pPr>
              <w:pStyle w:val="Bezodstpw"/>
              <w:rPr>
                <w:sz w:val="20"/>
              </w:rPr>
            </w:pPr>
            <w:r>
              <w:rPr>
                <w:sz w:val="20"/>
              </w:rPr>
              <w:t>1.</w:t>
            </w:r>
          </w:p>
        </w:tc>
        <w:tc>
          <w:tcPr>
            <w:tcW w:w="1701" w:type="dxa"/>
            <w:hideMark/>
          </w:tcPr>
          <w:p w14:paraId="28700630" w14:textId="77777777" w:rsidR="001473E0" w:rsidRDefault="001473E0" w:rsidP="001473E0">
            <w:pPr>
              <w:pStyle w:val="Bezodstpw"/>
              <w:rPr>
                <w:sz w:val="20"/>
              </w:rPr>
            </w:pPr>
            <w:r>
              <w:rPr>
                <w:sz w:val="20"/>
              </w:rPr>
              <w:t>PN-B-04481</w:t>
            </w:r>
          </w:p>
        </w:tc>
        <w:tc>
          <w:tcPr>
            <w:tcW w:w="6255" w:type="dxa"/>
            <w:hideMark/>
          </w:tcPr>
          <w:p w14:paraId="6CAA22F2" w14:textId="77777777" w:rsidR="001473E0" w:rsidRDefault="001473E0" w:rsidP="001473E0">
            <w:pPr>
              <w:pStyle w:val="Bezodstpw"/>
              <w:rPr>
                <w:sz w:val="20"/>
              </w:rPr>
            </w:pPr>
            <w:r>
              <w:rPr>
                <w:sz w:val="20"/>
              </w:rPr>
              <w:t>Grunty budowlane. Badania próbek gruntu</w:t>
            </w:r>
          </w:p>
        </w:tc>
      </w:tr>
      <w:tr w:rsidR="001473E0" w14:paraId="273B3D9E" w14:textId="77777777" w:rsidTr="001473E0">
        <w:tc>
          <w:tcPr>
            <w:tcW w:w="496" w:type="dxa"/>
            <w:hideMark/>
          </w:tcPr>
          <w:p w14:paraId="14C6AD35" w14:textId="77777777" w:rsidR="001473E0" w:rsidRDefault="001473E0" w:rsidP="001473E0">
            <w:pPr>
              <w:pStyle w:val="Bezodstpw"/>
              <w:rPr>
                <w:sz w:val="20"/>
              </w:rPr>
            </w:pPr>
            <w:r>
              <w:rPr>
                <w:sz w:val="20"/>
              </w:rPr>
              <w:t>2.</w:t>
            </w:r>
          </w:p>
        </w:tc>
        <w:tc>
          <w:tcPr>
            <w:tcW w:w="1701" w:type="dxa"/>
            <w:hideMark/>
          </w:tcPr>
          <w:p w14:paraId="24EF7590" w14:textId="77777777" w:rsidR="001473E0" w:rsidRDefault="001473E0" w:rsidP="001473E0">
            <w:pPr>
              <w:pStyle w:val="Bezodstpw"/>
              <w:rPr>
                <w:sz w:val="20"/>
              </w:rPr>
            </w:pPr>
            <w:r>
              <w:rPr>
                <w:sz w:val="20"/>
              </w:rPr>
              <w:t>PN-/B-06714-17</w:t>
            </w:r>
          </w:p>
        </w:tc>
        <w:tc>
          <w:tcPr>
            <w:tcW w:w="6255" w:type="dxa"/>
            <w:hideMark/>
          </w:tcPr>
          <w:p w14:paraId="117DEEB5" w14:textId="77777777" w:rsidR="001473E0" w:rsidRDefault="001473E0" w:rsidP="001473E0">
            <w:pPr>
              <w:pStyle w:val="Bezodstpw"/>
              <w:rPr>
                <w:sz w:val="20"/>
              </w:rPr>
            </w:pPr>
            <w:r>
              <w:rPr>
                <w:sz w:val="20"/>
              </w:rPr>
              <w:t>Kruszywa mineralne. Badania. Oznaczanie wilgotności</w:t>
            </w:r>
          </w:p>
        </w:tc>
      </w:tr>
      <w:tr w:rsidR="001473E0" w14:paraId="4BAF6EBF" w14:textId="77777777" w:rsidTr="001473E0">
        <w:tc>
          <w:tcPr>
            <w:tcW w:w="496" w:type="dxa"/>
            <w:hideMark/>
          </w:tcPr>
          <w:p w14:paraId="26B7A227" w14:textId="77777777" w:rsidR="001473E0" w:rsidRDefault="001473E0" w:rsidP="001473E0">
            <w:pPr>
              <w:pStyle w:val="Bezodstpw"/>
              <w:rPr>
                <w:sz w:val="20"/>
              </w:rPr>
            </w:pPr>
            <w:r>
              <w:rPr>
                <w:sz w:val="20"/>
              </w:rPr>
              <w:t>3.</w:t>
            </w:r>
          </w:p>
        </w:tc>
        <w:tc>
          <w:tcPr>
            <w:tcW w:w="1701" w:type="dxa"/>
            <w:hideMark/>
          </w:tcPr>
          <w:p w14:paraId="6DD47E25" w14:textId="77777777" w:rsidR="001473E0" w:rsidRDefault="001473E0" w:rsidP="001473E0">
            <w:pPr>
              <w:pStyle w:val="Bezodstpw"/>
              <w:rPr>
                <w:sz w:val="20"/>
              </w:rPr>
            </w:pPr>
            <w:r>
              <w:rPr>
                <w:sz w:val="20"/>
              </w:rPr>
              <w:t>BN-64/8931-02</w:t>
            </w:r>
          </w:p>
        </w:tc>
        <w:tc>
          <w:tcPr>
            <w:tcW w:w="6255" w:type="dxa"/>
            <w:hideMark/>
          </w:tcPr>
          <w:p w14:paraId="0BF83254" w14:textId="77777777" w:rsidR="001473E0" w:rsidRDefault="001473E0" w:rsidP="001473E0">
            <w:pPr>
              <w:pStyle w:val="Bezodstpw"/>
              <w:rPr>
                <w:sz w:val="20"/>
              </w:rPr>
            </w:pPr>
            <w:r>
              <w:rPr>
                <w:sz w:val="20"/>
              </w:rPr>
              <w:t>Drogi samochodowe. Oznaczanie modułu odkształcenia nawierzchni podatnych i podłoża przez obciążenie płytą</w:t>
            </w:r>
          </w:p>
        </w:tc>
      </w:tr>
      <w:tr w:rsidR="001473E0" w14:paraId="01024F3D" w14:textId="77777777" w:rsidTr="001473E0">
        <w:tc>
          <w:tcPr>
            <w:tcW w:w="496" w:type="dxa"/>
            <w:hideMark/>
          </w:tcPr>
          <w:p w14:paraId="24387200" w14:textId="77777777" w:rsidR="001473E0" w:rsidRDefault="001473E0" w:rsidP="001473E0">
            <w:pPr>
              <w:pStyle w:val="Bezodstpw"/>
              <w:rPr>
                <w:sz w:val="20"/>
              </w:rPr>
            </w:pPr>
            <w:r>
              <w:rPr>
                <w:sz w:val="20"/>
              </w:rPr>
              <w:t>4.</w:t>
            </w:r>
          </w:p>
        </w:tc>
        <w:tc>
          <w:tcPr>
            <w:tcW w:w="1701" w:type="dxa"/>
            <w:hideMark/>
          </w:tcPr>
          <w:p w14:paraId="247A30F6" w14:textId="77777777" w:rsidR="001473E0" w:rsidRDefault="001473E0" w:rsidP="001473E0">
            <w:pPr>
              <w:pStyle w:val="Bezodstpw"/>
              <w:rPr>
                <w:sz w:val="20"/>
              </w:rPr>
            </w:pPr>
            <w:r>
              <w:rPr>
                <w:sz w:val="20"/>
              </w:rPr>
              <w:t>BN-68/8931-04</w:t>
            </w:r>
          </w:p>
        </w:tc>
        <w:tc>
          <w:tcPr>
            <w:tcW w:w="6255" w:type="dxa"/>
            <w:hideMark/>
          </w:tcPr>
          <w:p w14:paraId="7EB5015D" w14:textId="77777777" w:rsidR="001473E0" w:rsidRDefault="001473E0" w:rsidP="001473E0">
            <w:pPr>
              <w:pStyle w:val="Bezodstpw"/>
              <w:rPr>
                <w:sz w:val="20"/>
              </w:rPr>
            </w:pPr>
            <w:r>
              <w:rPr>
                <w:sz w:val="20"/>
              </w:rPr>
              <w:t xml:space="preserve">Drogi samochodowe. Pomiar równości nawierzchni </w:t>
            </w:r>
            <w:proofErr w:type="spellStart"/>
            <w:r>
              <w:rPr>
                <w:sz w:val="20"/>
              </w:rPr>
              <w:t>planografem</w:t>
            </w:r>
            <w:proofErr w:type="spellEnd"/>
            <w:r>
              <w:rPr>
                <w:sz w:val="20"/>
              </w:rPr>
              <w:t xml:space="preserve"> i łatą</w:t>
            </w:r>
          </w:p>
        </w:tc>
      </w:tr>
      <w:tr w:rsidR="001473E0" w14:paraId="022C4DBD" w14:textId="77777777" w:rsidTr="001473E0">
        <w:tc>
          <w:tcPr>
            <w:tcW w:w="496" w:type="dxa"/>
            <w:hideMark/>
          </w:tcPr>
          <w:p w14:paraId="50A693C7" w14:textId="77777777" w:rsidR="001473E0" w:rsidRDefault="001473E0" w:rsidP="001473E0">
            <w:pPr>
              <w:pStyle w:val="Bezodstpw"/>
              <w:rPr>
                <w:sz w:val="20"/>
              </w:rPr>
            </w:pPr>
            <w:r>
              <w:rPr>
                <w:sz w:val="20"/>
              </w:rPr>
              <w:t>5.</w:t>
            </w:r>
          </w:p>
        </w:tc>
        <w:tc>
          <w:tcPr>
            <w:tcW w:w="1701" w:type="dxa"/>
            <w:hideMark/>
          </w:tcPr>
          <w:p w14:paraId="2180111D" w14:textId="77777777" w:rsidR="001473E0" w:rsidRDefault="001473E0" w:rsidP="001473E0">
            <w:pPr>
              <w:pStyle w:val="Bezodstpw"/>
              <w:rPr>
                <w:sz w:val="20"/>
              </w:rPr>
            </w:pPr>
            <w:r>
              <w:rPr>
                <w:sz w:val="20"/>
              </w:rPr>
              <w:t>BN-77/8931-12</w:t>
            </w:r>
          </w:p>
        </w:tc>
        <w:tc>
          <w:tcPr>
            <w:tcW w:w="6255" w:type="dxa"/>
            <w:hideMark/>
          </w:tcPr>
          <w:p w14:paraId="491D3FFB" w14:textId="77777777" w:rsidR="001473E0" w:rsidRDefault="001473E0" w:rsidP="001473E0">
            <w:pPr>
              <w:pStyle w:val="Bezodstpw"/>
              <w:rPr>
                <w:sz w:val="20"/>
              </w:rPr>
            </w:pPr>
            <w:r>
              <w:rPr>
                <w:sz w:val="20"/>
              </w:rPr>
              <w:t>Oznaczanie wskaźnika zagęszczenia gruntu</w:t>
            </w:r>
          </w:p>
        </w:tc>
      </w:tr>
    </w:tbl>
    <w:p w14:paraId="78AEFF0F" w14:textId="77777777" w:rsidR="001473E0" w:rsidRDefault="001473E0" w:rsidP="001473E0">
      <w:pPr>
        <w:pStyle w:val="Bezodstpw"/>
        <w:rPr>
          <w:sz w:val="20"/>
        </w:rPr>
      </w:pPr>
    </w:p>
    <w:p w14:paraId="6C7BD384" w14:textId="77777777" w:rsidR="00AA6B18" w:rsidRPr="00AA6B18" w:rsidRDefault="0084044D" w:rsidP="00AA6B18">
      <w:pPr>
        <w:pStyle w:val="Nagwek1"/>
        <w:rPr>
          <w:lang w:eastAsia="pl-PL" w:bidi="ar-SA"/>
        </w:rPr>
      </w:pPr>
      <w:r>
        <w:br w:type="page"/>
      </w:r>
      <w:bookmarkStart w:id="686" w:name="_Toc484512295"/>
      <w:r w:rsidR="00AA6B18" w:rsidRPr="00AA6B18">
        <w:rPr>
          <w:lang w:eastAsia="pl-PL" w:bidi="ar-SA"/>
        </w:rPr>
        <w:lastRenderedPageBreak/>
        <w:t>D – 04.02.01a</w:t>
      </w:r>
      <w:r w:rsidR="00AA6B18">
        <w:rPr>
          <w:lang w:eastAsia="pl-PL" w:bidi="ar-SA"/>
        </w:rPr>
        <w:t xml:space="preserve"> </w:t>
      </w:r>
      <w:r w:rsidR="00AA6B18" w:rsidRPr="00AA6B18">
        <w:rPr>
          <w:lang w:eastAsia="pl-PL" w:bidi="ar-SA"/>
        </w:rPr>
        <w:t>WARSTWA  ODCINAJĄCA  Z  GEOWŁÓKNINY</w:t>
      </w:r>
      <w:bookmarkEnd w:id="686"/>
    </w:p>
    <w:p w14:paraId="656E6377" w14:textId="77777777" w:rsidR="00AA6B18" w:rsidRDefault="00AA6B18" w:rsidP="00AA6B18">
      <w:pPr>
        <w:pStyle w:val="Bezodstpw"/>
        <w:rPr>
          <w:rFonts w:eastAsia="Times New Roman" w:cs="Times New Roman"/>
          <w:kern w:val="36"/>
          <w:sz w:val="48"/>
          <w:szCs w:val="48"/>
          <w:lang w:eastAsia="pl-PL" w:bidi="ar-SA"/>
        </w:rPr>
      </w:pPr>
      <w:bookmarkStart w:id="687" w:name="_Toc266273510"/>
      <w:r>
        <w:t>1. WSTĘP</w:t>
      </w:r>
      <w:bookmarkEnd w:id="687"/>
    </w:p>
    <w:p w14:paraId="56EAB774" w14:textId="77777777" w:rsidR="00AA6B18" w:rsidRDefault="00AA6B18" w:rsidP="00AA6B18">
      <w:pPr>
        <w:pStyle w:val="Bezodstpw"/>
      </w:pPr>
      <w:r>
        <w:t>1.1. Przedmiot OST</w:t>
      </w:r>
    </w:p>
    <w:p w14:paraId="058CB436" w14:textId="77777777" w:rsidR="00AA6B18" w:rsidRDefault="00AA6B18" w:rsidP="00AA6B18">
      <w:pPr>
        <w:pStyle w:val="Bezodstpw"/>
      </w:pPr>
      <w:r>
        <w:tab/>
        <w:t>Przedmiotem niniejszej ogólnej specyfikacji technicznej (OST) są wymagania dotyczące wykonania i odbioru robót związanych z ułożeniem warstwy odcinającej z geowłókniny.</w:t>
      </w:r>
    </w:p>
    <w:p w14:paraId="01EA31A5" w14:textId="77777777" w:rsidR="00AA6B18" w:rsidRDefault="00AA6B18" w:rsidP="00AA6B18">
      <w:pPr>
        <w:pStyle w:val="Bezodstpw"/>
      </w:pPr>
      <w:r>
        <w:t>1.2. Zakres stosowania OST</w:t>
      </w:r>
    </w:p>
    <w:p w14:paraId="107F38FF" w14:textId="77777777" w:rsidR="00AA6B18" w:rsidRDefault="00AA6B18" w:rsidP="00AA6B18">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7BBA4F00" w14:textId="77777777" w:rsidR="00AA6B18" w:rsidRDefault="00AA6B18" w:rsidP="00AA6B18">
      <w:pPr>
        <w:pStyle w:val="Bezodstpw"/>
      </w:pPr>
      <w:r>
        <w:t>1.3. Zakres robót objętych OST</w:t>
      </w:r>
    </w:p>
    <w:p w14:paraId="3575A4F8" w14:textId="77777777" w:rsidR="00AA6B18" w:rsidRDefault="00AA6B18" w:rsidP="00AA6B18">
      <w:pPr>
        <w:pStyle w:val="Bezodstpw"/>
      </w:pPr>
      <w:r>
        <w:tab/>
        <w:t>Ustalenia zawarte w niniejszej specyfikacji dotyczą zasad prowadzenia robót związanych z wykonaniem i odbiorem warstwy odcinającej i geowłókniny, stanowiącej część podbudowy zasadniczej.</w:t>
      </w:r>
    </w:p>
    <w:p w14:paraId="7D467C35" w14:textId="77777777" w:rsidR="00AA6B18" w:rsidRDefault="00AA6B18" w:rsidP="00AA6B18">
      <w:pPr>
        <w:pStyle w:val="Bezodstpw"/>
      </w:pPr>
      <w:r>
        <w:t>1.4. Określenia podstawowe</w:t>
      </w:r>
    </w:p>
    <w:p w14:paraId="1417ED5A" w14:textId="77777777" w:rsidR="00AA6B18" w:rsidRDefault="00AA6B18" w:rsidP="00AA6B18">
      <w:pPr>
        <w:pStyle w:val="Bezodstpw"/>
      </w:pPr>
      <w:r>
        <w:rPr>
          <w:b/>
        </w:rPr>
        <w:t xml:space="preserve">1.4.1. </w:t>
      </w:r>
      <w:r>
        <w:t>Podbudowa - dolna część nawierzchni służąca do przenoszenia obciążeń od ruchu na podłoże. Podbudowa może składać się z podbudowy zasadniczej i podbudowy pomocniczej.</w:t>
      </w:r>
    </w:p>
    <w:p w14:paraId="74F93EFA" w14:textId="77777777" w:rsidR="00AA6B18" w:rsidRDefault="00AA6B18" w:rsidP="00AA6B18">
      <w:pPr>
        <w:pStyle w:val="Bezodstpw"/>
      </w:pPr>
      <w:r>
        <w:rPr>
          <w:b/>
        </w:rPr>
        <w:t xml:space="preserve">1.4.2. </w:t>
      </w: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18F2003F" w14:textId="77777777" w:rsidR="00AA6B18" w:rsidRDefault="00AA6B18" w:rsidP="00AA6B18">
      <w:pPr>
        <w:pStyle w:val="Bezodstpw"/>
      </w:pPr>
      <w:r>
        <w:rPr>
          <w:b/>
        </w:rPr>
        <w:t>1.4.3.</w:t>
      </w:r>
      <w:r>
        <w:t>Warstwa odcinająca - warstwa stosowana w celu uniemożliwienia przenikania cząstek drobnych gruntu do warstwy nawierzchni leżącej powyżej.</w:t>
      </w:r>
    </w:p>
    <w:p w14:paraId="17003B71" w14:textId="77777777" w:rsidR="00AA6B18" w:rsidRDefault="00AA6B18" w:rsidP="00AA6B18">
      <w:pPr>
        <w:pStyle w:val="Bezodstpw"/>
      </w:pPr>
      <w:r>
        <w:rPr>
          <w:b/>
        </w:rPr>
        <w:t xml:space="preserve">1.4.4. </w:t>
      </w:r>
      <w:r>
        <w:t>Geowłóknina – materiał nietkany wykonany z włókien syntetycznych, których spójność jest zapewniona przez igłowanie lub inne procesy łączenia (np. dodatki chemiczne, połączenie termiczne) i który zostaje maszynowo uformowany w postaci maty.</w:t>
      </w:r>
    </w:p>
    <w:p w14:paraId="7EF52D9F" w14:textId="77777777" w:rsidR="00AA6B18" w:rsidRDefault="00AA6B18" w:rsidP="00AA6B18">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[1] pkt 1.4.</w:t>
      </w:r>
    </w:p>
    <w:p w14:paraId="1EE42938" w14:textId="77777777" w:rsidR="00AA6B18" w:rsidRDefault="00AA6B18" w:rsidP="00AA6B18">
      <w:pPr>
        <w:pStyle w:val="Bezodstpw"/>
        <w:rPr>
          <w:sz w:val="36"/>
          <w:szCs w:val="36"/>
        </w:rPr>
      </w:pPr>
      <w:r>
        <w:t xml:space="preserve">1.5. Ogólne wymagania dotyczące robót </w:t>
      </w:r>
    </w:p>
    <w:p w14:paraId="320E17F2" w14:textId="77777777" w:rsidR="00AA6B18" w:rsidRDefault="00AA6B18" w:rsidP="00AA6B18">
      <w:pPr>
        <w:pStyle w:val="Bezodstpw"/>
      </w:pPr>
      <w:r>
        <w:tab/>
        <w:t>Ogólne wymagania dotyczące robót podano w OST D-M-00.00.00 „Wymagania ogólne” [1] pkt 1.5.</w:t>
      </w:r>
    </w:p>
    <w:p w14:paraId="61B96725" w14:textId="77777777" w:rsidR="00AA6B18" w:rsidRDefault="00AA6B18" w:rsidP="00AA6B18">
      <w:pPr>
        <w:pStyle w:val="Bezodstpw"/>
      </w:pPr>
      <w:bookmarkStart w:id="688" w:name="_Toc421686544"/>
      <w:bookmarkStart w:id="689" w:name="_Toc421940497"/>
      <w:bookmarkStart w:id="690" w:name="_Toc24955909"/>
      <w:bookmarkStart w:id="691" w:name="_Toc25041743"/>
      <w:bookmarkStart w:id="692" w:name="_Toc25128883"/>
      <w:bookmarkStart w:id="693" w:name="_Toc25373381"/>
      <w:bookmarkStart w:id="694" w:name="_Toc25379397"/>
      <w:bookmarkStart w:id="695" w:name="_Toc41966530"/>
      <w:bookmarkStart w:id="696" w:name="_Toc42653949"/>
      <w:bookmarkStart w:id="697" w:name="_Toc63657589"/>
      <w:bookmarkStart w:id="698" w:name="_Toc86811305"/>
      <w:bookmarkStart w:id="699" w:name="_Toc90274374"/>
      <w:bookmarkStart w:id="700" w:name="_Toc92608243"/>
      <w:bookmarkStart w:id="701" w:name="_Toc266273511"/>
      <w:r>
        <w:t xml:space="preserve">2. </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t>MATERIAŁY</w:t>
      </w:r>
    </w:p>
    <w:p w14:paraId="20B6D42E" w14:textId="77777777" w:rsidR="00AA6B18" w:rsidRDefault="00AA6B18" w:rsidP="00AA6B18">
      <w:pPr>
        <w:pStyle w:val="Bezodstpw"/>
      </w:pPr>
      <w:r>
        <w:t>2.1. Ogólne wymagania dotyczące materiałów</w:t>
      </w:r>
    </w:p>
    <w:p w14:paraId="20F6A51B" w14:textId="77777777" w:rsidR="00AA6B18" w:rsidRDefault="00AA6B18" w:rsidP="00AA6B18">
      <w:pPr>
        <w:pStyle w:val="Bezodstpw"/>
      </w:pPr>
      <w:r>
        <w:tab/>
        <w:t>Ogólne wymagania dotyczące materiałów, ich pozyskiwania i składowania, podano w OST D-M-00.00.00 „Wymagania ogólne” [1] pkt 2.</w:t>
      </w:r>
    </w:p>
    <w:p w14:paraId="3128BFB9" w14:textId="77777777" w:rsidR="00AA6B18" w:rsidRDefault="00AA6B18" w:rsidP="00AA6B18">
      <w:pPr>
        <w:pStyle w:val="Bezodstpw"/>
      </w:pPr>
      <w:r>
        <w:t>2.2.  Materiały do wykonania robót</w:t>
      </w:r>
    </w:p>
    <w:p w14:paraId="034FD78E" w14:textId="77777777" w:rsidR="00AA6B18" w:rsidRDefault="00AA6B18" w:rsidP="00AA6B18">
      <w:pPr>
        <w:pStyle w:val="Bezodstpw"/>
      </w:pPr>
      <w:r>
        <w:rPr>
          <w:b/>
        </w:rPr>
        <w:t xml:space="preserve">2.2.1. </w:t>
      </w:r>
      <w:r>
        <w:t xml:space="preserve">Zgodność materiałów z dokumentacją projektową </w:t>
      </w:r>
    </w:p>
    <w:p w14:paraId="290D10AB" w14:textId="77777777" w:rsidR="00AA6B18" w:rsidRDefault="00AA6B18" w:rsidP="00AA6B18">
      <w:pPr>
        <w:pStyle w:val="Bezodstpw"/>
      </w:pPr>
      <w:r>
        <w:tab/>
        <w:t>Materiały do wykonania robót powinny być zgodne z ustaleniami dokumentacji projektowej lub ST oraz ew. z aprobatą techniczną.</w:t>
      </w:r>
    </w:p>
    <w:p w14:paraId="75453ECC" w14:textId="77777777" w:rsidR="00AA6B18" w:rsidRDefault="00AA6B18" w:rsidP="00AA6B18">
      <w:pPr>
        <w:pStyle w:val="Bezodstpw"/>
      </w:pPr>
      <w:r>
        <w:rPr>
          <w:b/>
        </w:rPr>
        <w:t xml:space="preserve">2.2.2. </w:t>
      </w:r>
      <w:r>
        <w:t>Geowłóknina</w:t>
      </w:r>
    </w:p>
    <w:p w14:paraId="7C86FE4F" w14:textId="77777777" w:rsidR="00AA6B18" w:rsidRDefault="00AA6B18" w:rsidP="00AA6B18">
      <w:pPr>
        <w:pStyle w:val="Bezodstpw"/>
      </w:pPr>
      <w:r>
        <w:t>Rodzaj geowłókniny i jej właściwości powinny odpowiadać wymaganiom określonym w dokumentacji projektowej lub ST.</w:t>
      </w:r>
    </w:p>
    <w:p w14:paraId="61D7139C" w14:textId="77777777" w:rsidR="00AA6B18" w:rsidRDefault="00AA6B18" w:rsidP="00AA6B18">
      <w:pPr>
        <w:pStyle w:val="Bezodstpw"/>
      </w:pPr>
      <w:r>
        <w:t>W przypadku braku wystarczających danych, przy wyborze geowłókniny można korzystać z ustaleń podanych w załączniku 2.</w:t>
      </w:r>
    </w:p>
    <w:p w14:paraId="13182BB4" w14:textId="77777777" w:rsidR="00AA6B18" w:rsidRDefault="00AA6B18" w:rsidP="00AA6B18">
      <w:pPr>
        <w:pStyle w:val="Bezodstpw"/>
      </w:pPr>
      <w:r>
        <w:t>Geowłóknina może być składowana na placu budowy w nieuszkodzonym opakowaniu, nawinięta na tuleję lub rurę metalową, które zaleca się zdejmować przed momentem wbudowania.</w:t>
      </w:r>
    </w:p>
    <w:p w14:paraId="21515EAD" w14:textId="77777777" w:rsidR="00AA6B18" w:rsidRDefault="00AA6B18" w:rsidP="00AA6B18">
      <w:pPr>
        <w:pStyle w:val="Bezodstpw"/>
      </w:pPr>
      <w:r>
        <w:lastRenderedPageBreak/>
        <w:t>Rolki geowłókniny należy składować w suchym miejscu, na czystej i gładkiej powierzchni oraz nie więcej niż trzy rolki jedna na drugiej. Nie wolno składować rolek skrzyżowanych oraz wyjątkowo można zezwolić na składowanie rolek nie opakowanych przez okres dłuższy niż tydzień. W przypadku wadliwego składowania, należy usunąć wierzchnią warstwę geowłókniny, jako nieprzydatną do dalszych robót. Po zdjęciu opakowania, geowłóknina nie powinna być narażona na zawilgocenie.</w:t>
      </w:r>
    </w:p>
    <w:p w14:paraId="49A9D4DC" w14:textId="77777777" w:rsidR="00AA6B18" w:rsidRDefault="00AA6B18" w:rsidP="00AA6B18">
      <w:pPr>
        <w:pStyle w:val="Bezodstpw"/>
      </w:pPr>
      <w:r>
        <w:t>Przy składowaniu geowłókniny należy przestrzegać zaleceń producenta.</w:t>
      </w:r>
    </w:p>
    <w:p w14:paraId="1357D6BD" w14:textId="77777777" w:rsidR="00AA6B18" w:rsidRDefault="00AA6B18" w:rsidP="00AA6B18">
      <w:pPr>
        <w:pStyle w:val="Bezodstpw"/>
      </w:pPr>
      <w:r>
        <w:rPr>
          <w:b/>
        </w:rPr>
        <w:t xml:space="preserve">2.2.3. </w:t>
      </w:r>
      <w:r>
        <w:t>Elementy mocujące geowłókninę do podłoża</w:t>
      </w:r>
    </w:p>
    <w:p w14:paraId="2BD5C9D5" w14:textId="77777777" w:rsidR="00AA6B18" w:rsidRDefault="00AA6B18" w:rsidP="00AA6B18">
      <w:pPr>
        <w:pStyle w:val="Bezodstpw"/>
      </w:pPr>
      <w:r>
        <w:tab/>
        <w:t>Do przytwierdzania geowłókniny do podłoża stosuje się szpilki lub klamry z prętów stalowych średnicy około 12÷16 mm. Pręt powinien być zaostrzony i mieć długość min. 30 cm. Pręt powinien mieć część poziomą, dociskającą geowłókninę do podłoża, np. odgięcie w kształcie litery U, przyspawany kawałek blachy itp.</w:t>
      </w:r>
    </w:p>
    <w:p w14:paraId="43ACBA8F" w14:textId="77777777" w:rsidR="00AA6B18" w:rsidRDefault="00AA6B18" w:rsidP="00AA6B18">
      <w:pPr>
        <w:pStyle w:val="Bezodstpw"/>
      </w:pPr>
      <w:r>
        <w:tab/>
        <w:t>Elementy mocujące stosuje się na zakładach i krawędziach pasów geowłókniny.</w:t>
      </w:r>
    </w:p>
    <w:p w14:paraId="547DD30B" w14:textId="77777777" w:rsidR="00AA6B18" w:rsidRDefault="00AA6B18" w:rsidP="00AA6B18">
      <w:pPr>
        <w:pStyle w:val="Bezodstpw"/>
      </w:pPr>
      <w:r>
        <w:rPr>
          <w:b/>
        </w:rPr>
        <w:t xml:space="preserve">2.2.4. </w:t>
      </w:r>
      <w:r>
        <w:t>Piasek do wyrównania podłoża</w:t>
      </w:r>
    </w:p>
    <w:p w14:paraId="7A1637B1" w14:textId="77777777" w:rsidR="00AA6B18" w:rsidRDefault="00AA6B18" w:rsidP="00AA6B18">
      <w:pPr>
        <w:pStyle w:val="Bezodstpw"/>
      </w:pPr>
      <w:r>
        <w:tab/>
        <w:t>Przy wyrównywaniu podłoża należy stosować piasek, nie zawierający kamieni lub elementów obcych, mogących uszkodzić geowłókninę.</w:t>
      </w:r>
    </w:p>
    <w:p w14:paraId="41637451" w14:textId="77777777" w:rsidR="00AA6B18" w:rsidRDefault="00AA6B18" w:rsidP="00AA6B18">
      <w:pPr>
        <w:pStyle w:val="Bezodstpw"/>
      </w:pPr>
      <w:bookmarkStart w:id="702" w:name="_Toc25373382"/>
      <w:bookmarkStart w:id="703" w:name="_Toc25379398"/>
      <w:bookmarkStart w:id="704" w:name="_Toc38338022"/>
      <w:bookmarkStart w:id="705" w:name="_Toc68660263"/>
      <w:bookmarkStart w:id="706" w:name="_Toc68921158"/>
      <w:bookmarkStart w:id="707" w:name="_Toc68929545"/>
      <w:bookmarkStart w:id="708" w:name="_Toc70745913"/>
      <w:bookmarkStart w:id="709" w:name="_Toc113338099"/>
      <w:bookmarkStart w:id="710" w:name="_Toc124213275"/>
      <w:bookmarkStart w:id="711" w:name="_Toc144694237"/>
      <w:bookmarkStart w:id="712" w:name="_Toc199904821"/>
      <w:bookmarkStart w:id="713" w:name="_Toc266273512"/>
      <w:r>
        <w:t xml:space="preserve">3. </w:t>
      </w:r>
      <w:bookmarkEnd w:id="702"/>
      <w:bookmarkEnd w:id="703"/>
      <w:bookmarkEnd w:id="704"/>
      <w:bookmarkEnd w:id="705"/>
      <w:bookmarkEnd w:id="706"/>
      <w:bookmarkEnd w:id="707"/>
      <w:bookmarkEnd w:id="708"/>
      <w:bookmarkEnd w:id="709"/>
      <w:bookmarkEnd w:id="710"/>
      <w:bookmarkEnd w:id="711"/>
      <w:bookmarkEnd w:id="712"/>
      <w:bookmarkEnd w:id="713"/>
      <w:r>
        <w:t>SPRZĘT</w:t>
      </w:r>
    </w:p>
    <w:p w14:paraId="1F721A60" w14:textId="77777777" w:rsidR="00AA6B18" w:rsidRDefault="00AA6B18" w:rsidP="00AA6B18">
      <w:pPr>
        <w:pStyle w:val="Bezodstpw"/>
      </w:pPr>
      <w:r>
        <w:t>3.1. Ogólne wymagania dotyczące sprzętu</w:t>
      </w:r>
    </w:p>
    <w:p w14:paraId="776A8B45" w14:textId="77777777" w:rsidR="00AA6B18" w:rsidRDefault="00AA6B18" w:rsidP="00AA6B18">
      <w:pPr>
        <w:pStyle w:val="Bezodstpw"/>
      </w:pPr>
      <w:r>
        <w:tab/>
        <w:t>Ogólne wymagania dotyczące sprzętu podano w OST  D-M-00.00.00 „Wymagania ogólne” [1] pkt 3.</w:t>
      </w:r>
    </w:p>
    <w:p w14:paraId="4D6DD153" w14:textId="77777777" w:rsidR="00AA6B18" w:rsidRDefault="00AA6B18" w:rsidP="00AA6B18">
      <w:pPr>
        <w:pStyle w:val="Bezodstpw"/>
      </w:pPr>
      <w:r>
        <w:t>3.2. Sprzęt stosowany do wykonania robót</w:t>
      </w:r>
    </w:p>
    <w:p w14:paraId="09042F5A" w14:textId="77777777" w:rsidR="00AA6B18" w:rsidRDefault="00AA6B18" w:rsidP="00AA6B18">
      <w:pPr>
        <w:pStyle w:val="Bezodstpw"/>
      </w:pPr>
      <w:r>
        <w:tab/>
        <w:t>Przy wykonywaniu robót Wykonawca w zależności od potrzeb, powinien wykazać się możliwością korzystania ze sprzętu dostosowanego do przyjętej metody robót, jak:</w:t>
      </w:r>
    </w:p>
    <w:p w14:paraId="00994D24" w14:textId="77777777" w:rsidR="00AA6B18" w:rsidRDefault="00AA6B18" w:rsidP="00AA6B18">
      <w:pPr>
        <w:pStyle w:val="Bezodstpw"/>
      </w:pPr>
      <w:r>
        <w:t xml:space="preserve">a) </w:t>
      </w:r>
      <w:r>
        <w:rPr>
          <w:sz w:val="14"/>
          <w:szCs w:val="14"/>
        </w:rPr>
        <w:t xml:space="preserve">      </w:t>
      </w:r>
      <w:r>
        <w:t>układarki do układania geowłókniny o prostej konstrukcji, umożliwiające rozwijanie geowłókniny ze szpuli, np. przez podwieszenie rolki do wysięgnika koparki, ciągnika, ładowarki itp.,</w:t>
      </w:r>
    </w:p>
    <w:p w14:paraId="14310F75" w14:textId="77777777" w:rsidR="00AA6B18" w:rsidRDefault="00AA6B18" w:rsidP="00AA6B18">
      <w:pPr>
        <w:pStyle w:val="Bezodstpw"/>
      </w:pPr>
      <w:r>
        <w:t xml:space="preserve">b) </w:t>
      </w:r>
      <w:r>
        <w:rPr>
          <w:sz w:val="14"/>
          <w:szCs w:val="14"/>
        </w:rPr>
        <w:t xml:space="preserve">      </w:t>
      </w:r>
      <w:r>
        <w:t>drobny sprzęt pomocniczy, jak piła, nóż, nożyce, młotek itp.</w:t>
      </w:r>
    </w:p>
    <w:p w14:paraId="392AC9E1" w14:textId="77777777" w:rsidR="00AA6B18" w:rsidRDefault="00AA6B18" w:rsidP="00AA6B18">
      <w:pPr>
        <w:pStyle w:val="Bezodstpw"/>
      </w:pPr>
      <w:r>
        <w:t>Sprzęt powinien odpowiadać wymaganiom określonym w dokumentacji projektowej, ST, instrukcjach producentów lub propozycji Wykonawcy i powinien być zaakceptowany przez Inżyniera.</w:t>
      </w:r>
    </w:p>
    <w:p w14:paraId="398FA1EE" w14:textId="77777777" w:rsidR="00AA6B18" w:rsidRDefault="00AA6B18" w:rsidP="00AA6B18">
      <w:pPr>
        <w:pStyle w:val="Bezodstpw"/>
      </w:pPr>
      <w:bookmarkStart w:id="714" w:name="_Toc178394045"/>
      <w:bookmarkStart w:id="715" w:name="_Toc207514981"/>
      <w:bookmarkStart w:id="716" w:name="_Toc266273513"/>
      <w:r>
        <w:t xml:space="preserve">4. </w:t>
      </w:r>
      <w:bookmarkEnd w:id="714"/>
      <w:bookmarkEnd w:id="715"/>
      <w:r>
        <w:t>TRANSPORT</w:t>
      </w:r>
      <w:bookmarkEnd w:id="716"/>
    </w:p>
    <w:p w14:paraId="5643F9E2" w14:textId="77777777" w:rsidR="00AA6B18" w:rsidRDefault="00AA6B18" w:rsidP="00AA6B18">
      <w:pPr>
        <w:pStyle w:val="Bezodstpw"/>
      </w:pPr>
      <w:r>
        <w:t xml:space="preserve">4.1. Ogólne wymagania dotyczące transportu </w:t>
      </w:r>
    </w:p>
    <w:p w14:paraId="08D62574" w14:textId="77777777" w:rsidR="00AA6B18" w:rsidRDefault="00AA6B18" w:rsidP="00AA6B18">
      <w:pPr>
        <w:pStyle w:val="Bezodstpw"/>
      </w:pPr>
      <w:r>
        <w:tab/>
        <w:t xml:space="preserve">     Ogólne wymagania dotyczące transportu podano w OST D-M-00.00.00 „Wymagania ogólne” [1]  pkt 4.</w:t>
      </w:r>
    </w:p>
    <w:p w14:paraId="1A677828" w14:textId="77777777" w:rsidR="00AA6B18" w:rsidRDefault="00AA6B18" w:rsidP="00AA6B18">
      <w:pPr>
        <w:pStyle w:val="Bezodstpw"/>
      </w:pPr>
      <w:r>
        <w:t>4.2. Transport materiałów</w:t>
      </w:r>
    </w:p>
    <w:p w14:paraId="0E796609" w14:textId="77777777" w:rsidR="00AA6B18" w:rsidRDefault="00AA6B18" w:rsidP="00AA6B18">
      <w:pPr>
        <w:pStyle w:val="Bezodstpw"/>
      </w:pPr>
      <w:r>
        <w:tab/>
        <w:t>Materiały sypkie (np. piasek) można przewozić dowolnymi środkami transportu, w warunkach zabezpieczających je przed  zanieczyszczeniem, zmieszaniem z innymi materiałami i nadmiernym zawilgoceniem.</w:t>
      </w:r>
    </w:p>
    <w:p w14:paraId="624C1007" w14:textId="77777777" w:rsidR="00AA6B18" w:rsidRDefault="00AA6B18" w:rsidP="00AA6B18">
      <w:pPr>
        <w:pStyle w:val="Bezodstpw"/>
      </w:pPr>
      <w:r>
        <w:tab/>
        <w:t>Geowłóknina może być transportowana dowolnymi środkami transportu, pod warunkiem:</w:t>
      </w:r>
    </w:p>
    <w:p w14:paraId="1B0FD58E" w14:textId="77777777" w:rsidR="00AA6B18" w:rsidRDefault="00AA6B18" w:rsidP="00AA6B18">
      <w:pPr>
        <w:pStyle w:val="Bezodstpw"/>
      </w:pPr>
      <w:r>
        <w:t>–</w:t>
      </w:r>
      <w:r>
        <w:rPr>
          <w:sz w:val="14"/>
          <w:szCs w:val="14"/>
        </w:rPr>
        <w:t xml:space="preserve">          </w:t>
      </w:r>
      <w:r>
        <w:t>opakowania bel (rolek) folią, chroniąca przed uszkodzeniem i negatywnym działaniem promieniowania słonecznego,</w:t>
      </w:r>
    </w:p>
    <w:p w14:paraId="49806979" w14:textId="77777777" w:rsidR="00AA6B18" w:rsidRDefault="00AA6B18" w:rsidP="00AA6B18">
      <w:pPr>
        <w:pStyle w:val="Bezodstpw"/>
      </w:pPr>
      <w:r>
        <w:t>–</w:t>
      </w:r>
      <w:r>
        <w:rPr>
          <w:sz w:val="14"/>
          <w:szCs w:val="14"/>
        </w:rPr>
        <w:t xml:space="preserve">          </w:t>
      </w:r>
      <w:r>
        <w:t>zabezpieczenia opakowanych bel przed przemieszczaniem się w czasie przewozu, przed zawilgoceniem, zabrudzeniem i nadmiernym ogrzaniem,</w:t>
      </w:r>
    </w:p>
    <w:p w14:paraId="5E5B2C55" w14:textId="77777777" w:rsidR="00AA6B18" w:rsidRDefault="00AA6B18" w:rsidP="00AA6B18">
      <w:pPr>
        <w:pStyle w:val="Bezodstpw"/>
      </w:pPr>
      <w:r>
        <w:t>–</w:t>
      </w:r>
      <w:r>
        <w:rPr>
          <w:sz w:val="14"/>
          <w:szCs w:val="14"/>
        </w:rPr>
        <w:t xml:space="preserve">          </w:t>
      </w:r>
      <w:r>
        <w:t>ułożenia rolek poziomo, nie więcej niż w trzech warstwach,</w:t>
      </w:r>
    </w:p>
    <w:p w14:paraId="6AC0AFDD" w14:textId="77777777" w:rsidR="00AA6B18" w:rsidRDefault="00AA6B18" w:rsidP="00AA6B18">
      <w:pPr>
        <w:pStyle w:val="Bezodstpw"/>
      </w:pPr>
      <w:r>
        <w:t>–</w:t>
      </w:r>
      <w:r>
        <w:rPr>
          <w:sz w:val="14"/>
          <w:szCs w:val="14"/>
        </w:rPr>
        <w:t xml:space="preserve">          </w:t>
      </w:r>
      <w:r>
        <w:t>niedopuszczenia do kontaktu bel z chemikaliami, tłuszczami oraz przedmiotami mogącymi przebić lub rozciąć geowłókninę,</w:t>
      </w:r>
    </w:p>
    <w:p w14:paraId="7D279C34" w14:textId="77777777" w:rsidR="00AA6B18" w:rsidRDefault="00AA6B18" w:rsidP="00AA6B18">
      <w:pPr>
        <w:pStyle w:val="Bezodstpw"/>
      </w:pPr>
      <w:r>
        <w:t>–</w:t>
      </w:r>
      <w:r>
        <w:rPr>
          <w:sz w:val="14"/>
          <w:szCs w:val="14"/>
        </w:rPr>
        <w:t xml:space="preserve">          </w:t>
      </w:r>
      <w:r>
        <w:t>przestrzegania zaleceń producenta, dotyczących warunków przewozu geowłókniny,</w:t>
      </w:r>
    </w:p>
    <w:p w14:paraId="73A07ECF" w14:textId="77777777" w:rsidR="00AA6B18" w:rsidRDefault="00AA6B18" w:rsidP="00AA6B18">
      <w:pPr>
        <w:pStyle w:val="Bezodstpw"/>
      </w:pPr>
      <w:r>
        <w:lastRenderedPageBreak/>
        <w:t>–</w:t>
      </w:r>
      <w:r>
        <w:rPr>
          <w:sz w:val="14"/>
          <w:szCs w:val="14"/>
        </w:rPr>
        <w:t xml:space="preserve">          </w:t>
      </w:r>
      <w:r>
        <w:t>niedopuszczenia do porozrywania i podziurawienia opakowania z folii w czasie wyładowywania geowłókniny ze środka transportu.</w:t>
      </w:r>
    </w:p>
    <w:p w14:paraId="6F2DB838" w14:textId="77777777" w:rsidR="00AA6B18" w:rsidRDefault="00AA6B18" w:rsidP="00AA6B18">
      <w:pPr>
        <w:pStyle w:val="Bezodstpw"/>
      </w:pPr>
      <w:bookmarkStart w:id="717" w:name="_Toc423749686"/>
      <w:bookmarkStart w:id="718" w:name="_Toc44292811"/>
      <w:bookmarkStart w:id="719" w:name="_Toc79462181"/>
      <w:bookmarkStart w:id="720" w:name="_Toc84648745"/>
      <w:bookmarkStart w:id="721" w:name="_Toc84822929"/>
      <w:bookmarkStart w:id="722" w:name="_Toc85259362"/>
      <w:bookmarkStart w:id="723" w:name="_Toc86811308"/>
      <w:bookmarkStart w:id="724" w:name="_Toc90274377"/>
      <w:bookmarkStart w:id="725" w:name="_Toc92608246"/>
      <w:bookmarkStart w:id="726" w:name="_Toc266273514"/>
      <w:r>
        <w:t xml:space="preserve">5. </w:t>
      </w:r>
      <w:bookmarkEnd w:id="717"/>
      <w:bookmarkEnd w:id="718"/>
      <w:bookmarkEnd w:id="719"/>
      <w:bookmarkEnd w:id="720"/>
      <w:bookmarkEnd w:id="721"/>
      <w:bookmarkEnd w:id="722"/>
      <w:bookmarkEnd w:id="723"/>
      <w:bookmarkEnd w:id="724"/>
      <w:bookmarkEnd w:id="725"/>
      <w:bookmarkEnd w:id="726"/>
      <w:r>
        <w:t>WYKONANIE ROBÓT</w:t>
      </w:r>
    </w:p>
    <w:p w14:paraId="48012146" w14:textId="77777777" w:rsidR="00AA6B18" w:rsidRDefault="00AA6B18" w:rsidP="00AA6B18">
      <w:pPr>
        <w:pStyle w:val="Bezodstpw"/>
      </w:pPr>
      <w:r>
        <w:t>5.1. Ogólne zasady wykonania robót</w:t>
      </w:r>
    </w:p>
    <w:p w14:paraId="6E6647AE" w14:textId="77777777" w:rsidR="00AA6B18" w:rsidRDefault="00AA6B18" w:rsidP="00AA6B18">
      <w:pPr>
        <w:pStyle w:val="Bezodstpw"/>
      </w:pPr>
      <w:r>
        <w:tab/>
        <w:t>Ogólne zasady wykonania robót podano w OST D-M-00.00.00 „Wymagania ogólne” [1] pkt 5.</w:t>
      </w:r>
    </w:p>
    <w:p w14:paraId="64D8C277" w14:textId="77777777" w:rsidR="00AA6B18" w:rsidRDefault="00AA6B18" w:rsidP="00AA6B18">
      <w:pPr>
        <w:pStyle w:val="Bezodstpw"/>
      </w:pPr>
      <w:r>
        <w:t>5.2. Zasady wykonywania robót</w:t>
      </w:r>
    </w:p>
    <w:p w14:paraId="6AA92A91" w14:textId="77777777" w:rsidR="00AA6B18" w:rsidRDefault="00AA6B18" w:rsidP="00AA6B18">
      <w:pPr>
        <w:pStyle w:val="Bezodstpw"/>
      </w:pPr>
      <w:r>
        <w:tab/>
        <w:t>Konstrukcja i sposób wykonania robót  powinny być zgodne z dokumentacją projektową i ST. W przypadku braku wystarczających danych można korzystać z ustaleń podanych w niniejszej specyfikacji oraz z informacji podanych w załącznikach.</w:t>
      </w:r>
    </w:p>
    <w:p w14:paraId="76D2E69F" w14:textId="77777777" w:rsidR="00AA6B18" w:rsidRDefault="00AA6B18" w:rsidP="00AA6B18">
      <w:pPr>
        <w:pStyle w:val="Bezodstpw"/>
      </w:pPr>
      <w:r>
        <w:tab/>
        <w:t>Podstawowe czynności przy wykonywaniu robót obejmują:</w:t>
      </w:r>
    </w:p>
    <w:p w14:paraId="13E65BD3" w14:textId="77777777" w:rsidR="00AA6B18" w:rsidRDefault="00AA6B18" w:rsidP="00AA6B18">
      <w:pPr>
        <w:pStyle w:val="Bezodstpw"/>
      </w:pPr>
      <w:r>
        <w:t>1.</w:t>
      </w:r>
      <w:r>
        <w:rPr>
          <w:sz w:val="14"/>
          <w:szCs w:val="14"/>
        </w:rPr>
        <w:t xml:space="preserve">     </w:t>
      </w:r>
      <w:r>
        <w:t>roboty przygotowawcze,</w:t>
      </w:r>
    </w:p>
    <w:p w14:paraId="075D5D16" w14:textId="77777777" w:rsidR="00AA6B18" w:rsidRDefault="00AA6B18" w:rsidP="00AA6B18">
      <w:pPr>
        <w:pStyle w:val="Bezodstpw"/>
      </w:pPr>
      <w:r>
        <w:t>2.</w:t>
      </w:r>
      <w:r>
        <w:rPr>
          <w:sz w:val="14"/>
          <w:szCs w:val="14"/>
        </w:rPr>
        <w:t xml:space="preserve">     </w:t>
      </w:r>
      <w:r>
        <w:t>ułożenie warstwy odcinającej z geowłókniny,</w:t>
      </w:r>
    </w:p>
    <w:p w14:paraId="23C8C7A5" w14:textId="77777777" w:rsidR="00AA6B18" w:rsidRDefault="00AA6B18" w:rsidP="00AA6B18">
      <w:pPr>
        <w:pStyle w:val="Bezodstpw"/>
      </w:pPr>
      <w:r>
        <w:t>3.</w:t>
      </w:r>
      <w:r>
        <w:rPr>
          <w:sz w:val="14"/>
          <w:szCs w:val="14"/>
        </w:rPr>
        <w:t xml:space="preserve">     </w:t>
      </w:r>
      <w:r>
        <w:t>roboty wykończeniowe.</w:t>
      </w:r>
    </w:p>
    <w:p w14:paraId="689FD6B0" w14:textId="77777777" w:rsidR="00AA6B18" w:rsidRDefault="00AA6B18" w:rsidP="00AA6B18">
      <w:pPr>
        <w:pStyle w:val="Bezodstpw"/>
      </w:pPr>
      <w:r>
        <w:t>5.3. Roboty przygotowawcze</w:t>
      </w:r>
    </w:p>
    <w:p w14:paraId="56FBFE4B" w14:textId="77777777" w:rsidR="00AA6B18" w:rsidRDefault="00AA6B18" w:rsidP="00AA6B18">
      <w:pPr>
        <w:pStyle w:val="Bezodstpw"/>
      </w:pPr>
      <w:r>
        <w:tab/>
        <w:t>Przed przystąpieniem do robót należy, na podstawie dokumentacji projektowej, ST lub wskazań Inżyniera:</w:t>
      </w:r>
    </w:p>
    <w:p w14:paraId="1C5773B7" w14:textId="77777777" w:rsidR="00AA6B18" w:rsidRDefault="00AA6B18" w:rsidP="00AA6B18">
      <w:pPr>
        <w:pStyle w:val="Bezodstpw"/>
      </w:pPr>
      <w:r>
        <w:rPr>
          <w:rFonts w:ascii="Symbol" w:eastAsia="Symbol" w:hAnsi="Symbol" w:cs="Symbol"/>
        </w:rPr>
        <w:t></w:t>
      </w:r>
      <w:r>
        <w:rPr>
          <w:rFonts w:eastAsia="Symbol"/>
          <w:sz w:val="14"/>
          <w:szCs w:val="14"/>
        </w:rPr>
        <w:t xml:space="preserve">      </w:t>
      </w:r>
      <w:r>
        <w:t>ustalić lokalizację robót,</w:t>
      </w:r>
    </w:p>
    <w:p w14:paraId="61FEFF9B" w14:textId="77777777" w:rsidR="00AA6B18" w:rsidRDefault="00AA6B18" w:rsidP="00AA6B18">
      <w:pPr>
        <w:pStyle w:val="Bezodstpw"/>
      </w:pPr>
      <w:r>
        <w:rPr>
          <w:rFonts w:ascii="Symbol" w:eastAsia="Symbol" w:hAnsi="Symbol" w:cs="Symbol"/>
        </w:rPr>
        <w:t></w:t>
      </w:r>
      <w:r>
        <w:rPr>
          <w:rFonts w:eastAsia="Symbol"/>
          <w:sz w:val="14"/>
          <w:szCs w:val="14"/>
        </w:rPr>
        <w:t xml:space="preserve">      </w:t>
      </w:r>
      <w:r>
        <w:t>przeprowadzić obliczenia i pomiary geodezyjne niezbędne do szczegółowego wytyczenia robót oraz ustalenia danych wysokościowych,</w:t>
      </w:r>
    </w:p>
    <w:p w14:paraId="0EA0CC22" w14:textId="77777777" w:rsidR="00AA6B18" w:rsidRDefault="00AA6B18" w:rsidP="00AA6B18">
      <w:pPr>
        <w:pStyle w:val="Bezodstpw"/>
      </w:pPr>
      <w:r>
        <w:rPr>
          <w:rFonts w:ascii="Symbol" w:eastAsia="Symbol" w:hAnsi="Symbol" w:cs="Symbol"/>
        </w:rPr>
        <w:t></w:t>
      </w:r>
      <w:r>
        <w:rPr>
          <w:rFonts w:eastAsia="Symbol"/>
          <w:sz w:val="14"/>
          <w:szCs w:val="14"/>
        </w:rPr>
        <w:t xml:space="preserve">      </w:t>
      </w:r>
      <w:r>
        <w:t>usunąć przeszkody, np. drzewa, krzaki, korzenie, większe kamienie, które mogłyby uszkodzić geowłókninę,</w:t>
      </w:r>
    </w:p>
    <w:p w14:paraId="49C3DA44" w14:textId="77777777" w:rsidR="00AA6B18" w:rsidRDefault="00AA6B18" w:rsidP="00AA6B18">
      <w:pPr>
        <w:pStyle w:val="Bezodstpw"/>
      </w:pPr>
      <w:r>
        <w:rPr>
          <w:rFonts w:ascii="Symbol" w:eastAsia="Symbol" w:hAnsi="Symbol" w:cs="Symbol"/>
        </w:rPr>
        <w:t></w:t>
      </w:r>
      <w:r>
        <w:rPr>
          <w:rFonts w:eastAsia="Symbol"/>
          <w:sz w:val="14"/>
          <w:szCs w:val="14"/>
        </w:rPr>
        <w:t xml:space="preserve">      </w:t>
      </w:r>
      <w:r>
        <w:t>wyrównanie powierzchni gruntu podłoża, np. przez ścięcie łyżką lub prze ułożenie warstwy piasku grubości około 5 cm rozłożonego ręcznie bez zagęszczania.</w:t>
      </w:r>
    </w:p>
    <w:p w14:paraId="79993918" w14:textId="77777777" w:rsidR="00AA6B18" w:rsidRDefault="00AA6B18" w:rsidP="00AA6B18">
      <w:pPr>
        <w:pStyle w:val="Bezodstpw"/>
      </w:pPr>
      <w:r>
        <w:t>5.4. Ułożenie warstwy odcinającej z geowłókniny</w:t>
      </w:r>
    </w:p>
    <w:p w14:paraId="0630381F" w14:textId="77777777" w:rsidR="00AA6B18" w:rsidRDefault="00AA6B18" w:rsidP="00AA6B18">
      <w:pPr>
        <w:pStyle w:val="Bezodstpw"/>
      </w:pPr>
      <w:r>
        <w:tab/>
        <w:t>Geowłókninę należy układać ręcznie lub za pomocą układarki względnie ciągnika itp. przez rozwijanie szpuli, lekko ją naciągając. Zaleca się sporządzić plan układania, określający wymiary pasm, kierunek postępu robót, kolejność układania pasm, szerokość zakładów, sposób łączenia itp.</w:t>
      </w:r>
    </w:p>
    <w:p w14:paraId="02E5AE0B" w14:textId="77777777" w:rsidR="00AA6B18" w:rsidRDefault="00AA6B18" w:rsidP="00AA6B18">
      <w:pPr>
        <w:pStyle w:val="Bezodstpw"/>
      </w:pPr>
      <w:r>
        <w:tab/>
        <w:t>Folię, w którą są zapakowane rolki geowłókniny, zaleca się zdejmować bezpośrednio przed układaniem. W celu uzyskania mniejszej szerokości rolki można ją przeciąć piłą.</w:t>
      </w:r>
    </w:p>
    <w:p w14:paraId="405298FD" w14:textId="77777777" w:rsidR="00AA6B18" w:rsidRDefault="00AA6B18" w:rsidP="00AA6B18">
      <w:pPr>
        <w:pStyle w:val="Bezodstpw"/>
      </w:pPr>
      <w:r>
        <w:tab/>
        <w:t>Geowłókninę należy tak układać, by pasma leżały poprzecznie do kierunku zasypywania. Zakłady sąsiednich pasm powinny wynosić 30÷50 cm. W niektórych przypadkach pasma można układać wzdłuż osi. Należy wówczas szczególnie przestrzegać zachowania zakładu pasm. Aby zapobiec przemieszczaniu np. przez wiatr, pasma należy przymocować (np. wbitymi w grunt prętami w kształcie U) lub chwilowo obciążyć (np. pryzmami gruntu, workami z gruntem itp.). W uzasadnionych przypadkach wymagane jest łączenie pasm, najczęściej na budowie za pomocą zszycia, połączeń specjalnych itp. Należy zwracać uwagę, aby nie uszkodzić geowłókniny.</w:t>
      </w:r>
    </w:p>
    <w:p w14:paraId="3BC3F635" w14:textId="77777777" w:rsidR="00AA6B18" w:rsidRDefault="00AA6B18" w:rsidP="00AA6B18">
      <w:pPr>
        <w:pStyle w:val="Bezodstpw"/>
      </w:pPr>
      <w:r>
        <w:tab/>
        <w:t>Wskazane jest stosowanie pasm jak najszerszych (około 5 m), gdyż mniej jest zakładów i połączeń. W przypadku dysponowania wąskimi pasmami (1,5 ÷ 3 m) korzystny jest układ krzyżowy z przeplecionych prostopadłych pasm, rozwijanych poprzecznie i podłużnie. Układ taki zapewnia skuteczną dwukierunkową współpracę materiału.</w:t>
      </w:r>
    </w:p>
    <w:p w14:paraId="67C926FE" w14:textId="77777777" w:rsidR="00AA6B18" w:rsidRDefault="00AA6B18" w:rsidP="00AA6B18">
      <w:pPr>
        <w:pStyle w:val="Bezodstpw"/>
      </w:pPr>
      <w:r>
        <w:tab/>
        <w:t xml:space="preserve">Niedopuszczalny jest ruch pojazdów i maszyn budowlanych bezpośrednio po ułożonej geowłókninie. </w:t>
      </w:r>
    </w:p>
    <w:p w14:paraId="2AE9D303" w14:textId="77777777" w:rsidR="00AA6B18" w:rsidRDefault="00AA6B18" w:rsidP="00AA6B18">
      <w:pPr>
        <w:pStyle w:val="Bezodstpw"/>
      </w:pPr>
      <w:r>
        <w:t>5.5. Roboty wykończeniowe</w:t>
      </w:r>
    </w:p>
    <w:p w14:paraId="6750F3C7" w14:textId="77777777" w:rsidR="00AA6B18" w:rsidRDefault="00AA6B18" w:rsidP="00AA6B18">
      <w:pPr>
        <w:pStyle w:val="Bezodstpw"/>
      </w:pPr>
      <w:r>
        <w:t xml:space="preserve">Roboty wykończeniowe powinny być zgodne z dokumentacją projektową i ST. Do robót </w:t>
      </w:r>
      <w:r>
        <w:lastRenderedPageBreak/>
        <w:t>wykończeniowych należą prace związane z dostosowaniem wykonanych robót do istniejących warunków terenowych, takie jak:</w:t>
      </w:r>
    </w:p>
    <w:p w14:paraId="27A50365" w14:textId="77777777" w:rsidR="00AA6B18" w:rsidRDefault="00AA6B18" w:rsidP="00AA6B18">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007FF4F7" w14:textId="77777777" w:rsidR="00AA6B18" w:rsidRDefault="00AA6B18" w:rsidP="00AA6B18">
      <w:pPr>
        <w:pStyle w:val="Bezodstpw"/>
      </w:pPr>
      <w:r>
        <w:rPr>
          <w:rFonts w:ascii="Symbol" w:eastAsia="Symbol" w:hAnsi="Symbol" w:cs="Symbol"/>
        </w:rPr>
        <w:t></w:t>
      </w:r>
      <w:r>
        <w:rPr>
          <w:rFonts w:eastAsia="Symbol"/>
          <w:sz w:val="14"/>
          <w:szCs w:val="14"/>
        </w:rPr>
        <w:t xml:space="preserve">      </w:t>
      </w:r>
      <w:r>
        <w:t xml:space="preserve">niezbędne uzupełnienia zniszczonych w czasie robót elementów robót,  </w:t>
      </w:r>
    </w:p>
    <w:p w14:paraId="47E54ED8" w14:textId="77777777" w:rsidR="00AA6B18" w:rsidRDefault="00AA6B18" w:rsidP="00AA6B18">
      <w:pPr>
        <w:pStyle w:val="Bezodstpw"/>
      </w:pPr>
      <w:r>
        <w:rPr>
          <w:rFonts w:ascii="Symbol" w:eastAsia="Symbol" w:hAnsi="Symbol" w:cs="Symbol"/>
        </w:rPr>
        <w:t></w:t>
      </w:r>
      <w:r>
        <w:rPr>
          <w:rFonts w:eastAsia="Symbol"/>
          <w:sz w:val="14"/>
          <w:szCs w:val="14"/>
        </w:rPr>
        <w:t xml:space="preserve">      </w:t>
      </w:r>
      <w:r>
        <w:t>roboty porządkujące otoczenie terenu robót.</w:t>
      </w:r>
    </w:p>
    <w:p w14:paraId="430E8744" w14:textId="77777777" w:rsidR="00AA6B18" w:rsidRDefault="00AA6B18" w:rsidP="00AA6B18">
      <w:pPr>
        <w:pStyle w:val="Bezodstpw"/>
      </w:pPr>
      <w:bookmarkStart w:id="727" w:name="_Toc424534470"/>
      <w:bookmarkStart w:id="728" w:name="_Toc46644001"/>
      <w:bookmarkStart w:id="729" w:name="_Toc51995834"/>
      <w:bookmarkStart w:id="730" w:name="_Toc70745916"/>
      <w:bookmarkStart w:id="731" w:name="_Toc113338102"/>
      <w:bookmarkStart w:id="732" w:name="_Toc120590626"/>
      <w:bookmarkStart w:id="733" w:name="_Toc138042850"/>
      <w:bookmarkStart w:id="734" w:name="_Toc250368196"/>
      <w:bookmarkStart w:id="735" w:name="_Toc259778059"/>
      <w:bookmarkStart w:id="736" w:name="_Toc266273515"/>
      <w:r>
        <w:t>6. KONTROLA JAKOŚCI ROBÓT</w:t>
      </w:r>
      <w:bookmarkEnd w:id="727"/>
      <w:bookmarkEnd w:id="728"/>
      <w:bookmarkEnd w:id="729"/>
      <w:bookmarkEnd w:id="730"/>
      <w:bookmarkEnd w:id="731"/>
      <w:bookmarkEnd w:id="732"/>
      <w:bookmarkEnd w:id="733"/>
      <w:bookmarkEnd w:id="734"/>
      <w:bookmarkEnd w:id="735"/>
      <w:bookmarkEnd w:id="736"/>
    </w:p>
    <w:p w14:paraId="1F6815FE" w14:textId="77777777" w:rsidR="00AA6B18" w:rsidRDefault="00AA6B18" w:rsidP="00AA6B18">
      <w:pPr>
        <w:pStyle w:val="Bezodstpw"/>
      </w:pPr>
      <w:r>
        <w:t>6.1. Ogólne zasady kontroli jakości robót</w:t>
      </w:r>
    </w:p>
    <w:p w14:paraId="77208664" w14:textId="77777777" w:rsidR="00AA6B18" w:rsidRDefault="00AA6B18" w:rsidP="00AA6B18">
      <w:pPr>
        <w:pStyle w:val="Bezodstpw"/>
      </w:pPr>
      <w:r>
        <w:tab/>
        <w:t>Ogólne zasady kontroli jakości robót podano w OST D-M-00.00.00 „Wymagania ogólne” [1] pkt 6.</w:t>
      </w:r>
    </w:p>
    <w:p w14:paraId="35D0915B" w14:textId="77777777" w:rsidR="00AA6B18" w:rsidRDefault="00AA6B18" w:rsidP="00AA6B18">
      <w:pPr>
        <w:pStyle w:val="Bezodstpw"/>
      </w:pPr>
      <w:r>
        <w:t>6.2. Badania przed przystąpieniem do robót</w:t>
      </w:r>
    </w:p>
    <w:p w14:paraId="1D65209C" w14:textId="77777777" w:rsidR="00AA6B18" w:rsidRDefault="00AA6B18" w:rsidP="00AA6B18">
      <w:pPr>
        <w:pStyle w:val="Bezodstpw"/>
      </w:pPr>
      <w:r>
        <w:tab/>
        <w:t>Przed przystąpieniem do robót Wykonawca powinien:</w:t>
      </w:r>
    </w:p>
    <w:p w14:paraId="4BA0BE43" w14:textId="77777777" w:rsidR="00AA6B18" w:rsidRDefault="00AA6B18" w:rsidP="00AA6B18">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70AFF604" w14:textId="77777777" w:rsidR="00AA6B18" w:rsidRDefault="00AA6B18" w:rsidP="00AA6B18">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297DE3F3" w14:textId="77777777" w:rsidR="00AA6B18" w:rsidRDefault="00AA6B18" w:rsidP="00AA6B18">
      <w:pPr>
        <w:pStyle w:val="Bezodstpw"/>
      </w:pPr>
      <w:r>
        <w:rPr>
          <w:rFonts w:ascii="Symbol" w:eastAsia="Symbol" w:hAnsi="Symbol" w:cs="Symbol"/>
        </w:rPr>
        <w:t></w:t>
      </w:r>
      <w:r>
        <w:rPr>
          <w:rFonts w:eastAsia="Symbol"/>
          <w:sz w:val="14"/>
          <w:szCs w:val="14"/>
        </w:rPr>
        <w:t xml:space="preserve">      </w:t>
      </w:r>
      <w:r>
        <w:t>sprawdzić cechy zewnętrzne gotowych materiałów.</w:t>
      </w:r>
    </w:p>
    <w:p w14:paraId="5D9EBBB7" w14:textId="77777777" w:rsidR="00AA6B18" w:rsidRDefault="00AA6B18" w:rsidP="00AA6B18">
      <w:pPr>
        <w:pStyle w:val="Bezodstpw"/>
      </w:pPr>
      <w:r>
        <w:tab/>
        <w:t>Wszystkie dokumenty oraz wyniki badań Wykonawca przedstawia Inżynierowi do akceptacji.</w:t>
      </w:r>
    </w:p>
    <w:p w14:paraId="2D943E8A" w14:textId="77777777" w:rsidR="00AA6B18" w:rsidRDefault="00AA6B18" w:rsidP="00AA6B18">
      <w:pPr>
        <w:pStyle w:val="Bezodstpw"/>
      </w:pPr>
      <w:r>
        <w:t>6.3. Badania w czasie robót</w:t>
      </w:r>
    </w:p>
    <w:p w14:paraId="2B2FEC8E" w14:textId="77777777" w:rsidR="00AA6B18" w:rsidRDefault="00AA6B18" w:rsidP="00AA6B18">
      <w:pPr>
        <w:pStyle w:val="Bezodstpw"/>
      </w:pPr>
      <w:r>
        <w:t>Częstotliwość oraz zakres badań i pomiarów, które należy wykonać w czasie robót podaje tablica 1.</w:t>
      </w:r>
    </w:p>
    <w:p w14:paraId="6892D4CE" w14:textId="77777777" w:rsidR="00AA6B18" w:rsidRDefault="00AA6B18" w:rsidP="00AA6B18">
      <w:pPr>
        <w:pStyle w:val="Bezodstpw"/>
      </w:pPr>
      <w:r>
        <w:t>Tablica 1. Częstotliwość oraz zakres badań i pomiarów w czasie robót</w:t>
      </w:r>
    </w:p>
    <w:tbl>
      <w:tblPr>
        <w:tblW w:w="7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260"/>
        <w:gridCol w:w="1487"/>
        <w:gridCol w:w="2268"/>
      </w:tblGrid>
      <w:tr w:rsidR="00AA6B18" w14:paraId="2F14F0AD"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63FADF24" w14:textId="77777777" w:rsidR="00AA6B18" w:rsidRDefault="00AA6B18" w:rsidP="00AA6B18">
            <w:pPr>
              <w:pStyle w:val="Bezodstpw"/>
            </w:pPr>
            <w:r>
              <w:t>Lp.</w:t>
            </w:r>
          </w:p>
        </w:tc>
        <w:tc>
          <w:tcPr>
            <w:tcW w:w="3260" w:type="dxa"/>
            <w:tcBorders>
              <w:top w:val="single" w:sz="6" w:space="0" w:color="auto"/>
              <w:left w:val="single" w:sz="6" w:space="0" w:color="auto"/>
              <w:bottom w:val="single" w:sz="6" w:space="0" w:color="auto"/>
              <w:right w:val="single" w:sz="6" w:space="0" w:color="auto"/>
            </w:tcBorders>
            <w:noWrap/>
            <w:hideMark/>
          </w:tcPr>
          <w:p w14:paraId="2A4F4F08" w14:textId="77777777" w:rsidR="00AA6B18" w:rsidRDefault="00AA6B18" w:rsidP="00AA6B18">
            <w:pPr>
              <w:pStyle w:val="Bezodstpw"/>
            </w:pPr>
            <w:r>
              <w:t>Wyszczególnienie badań i pomiarów</w:t>
            </w:r>
          </w:p>
        </w:tc>
        <w:tc>
          <w:tcPr>
            <w:tcW w:w="1417" w:type="dxa"/>
            <w:tcBorders>
              <w:top w:val="single" w:sz="6" w:space="0" w:color="auto"/>
              <w:left w:val="single" w:sz="6" w:space="0" w:color="auto"/>
              <w:bottom w:val="single" w:sz="6" w:space="0" w:color="auto"/>
              <w:right w:val="single" w:sz="6" w:space="0" w:color="auto"/>
            </w:tcBorders>
            <w:noWrap/>
            <w:hideMark/>
          </w:tcPr>
          <w:p w14:paraId="3F97AF69" w14:textId="77777777" w:rsidR="00AA6B18" w:rsidRDefault="00AA6B18" w:rsidP="00AA6B18">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39313041" w14:textId="77777777" w:rsidR="00AA6B18" w:rsidRDefault="00AA6B18" w:rsidP="00AA6B18">
            <w:pPr>
              <w:pStyle w:val="Bezodstpw"/>
            </w:pPr>
            <w:r>
              <w:t>Wartości dopuszczalne</w:t>
            </w:r>
          </w:p>
        </w:tc>
      </w:tr>
      <w:tr w:rsidR="00AA6B18" w14:paraId="70B597D6"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5161E620" w14:textId="77777777" w:rsidR="00AA6B18" w:rsidRDefault="00AA6B18" w:rsidP="00AA6B18">
            <w:pPr>
              <w:pStyle w:val="Bezodstpw"/>
            </w:pPr>
            <w:r>
              <w:t>1</w:t>
            </w:r>
          </w:p>
        </w:tc>
        <w:tc>
          <w:tcPr>
            <w:tcW w:w="3260" w:type="dxa"/>
            <w:tcBorders>
              <w:top w:val="single" w:sz="6" w:space="0" w:color="auto"/>
              <w:left w:val="single" w:sz="6" w:space="0" w:color="auto"/>
              <w:bottom w:val="single" w:sz="6" w:space="0" w:color="auto"/>
              <w:right w:val="single" w:sz="6" w:space="0" w:color="auto"/>
            </w:tcBorders>
            <w:noWrap/>
            <w:hideMark/>
          </w:tcPr>
          <w:p w14:paraId="33C64C31" w14:textId="77777777" w:rsidR="00AA6B18" w:rsidRDefault="00AA6B18" w:rsidP="00AA6B18">
            <w:pPr>
              <w:pStyle w:val="Bezodstpw"/>
            </w:pPr>
            <w:r>
              <w:t>Lokalizacja i zgodność granic terenu robót z dokumentacją projektową</w:t>
            </w:r>
          </w:p>
        </w:tc>
        <w:tc>
          <w:tcPr>
            <w:tcW w:w="1417" w:type="dxa"/>
            <w:tcBorders>
              <w:top w:val="single" w:sz="6" w:space="0" w:color="auto"/>
              <w:left w:val="single" w:sz="6" w:space="0" w:color="auto"/>
              <w:bottom w:val="single" w:sz="6" w:space="0" w:color="auto"/>
              <w:right w:val="single" w:sz="6" w:space="0" w:color="auto"/>
            </w:tcBorders>
            <w:noWrap/>
            <w:hideMark/>
          </w:tcPr>
          <w:p w14:paraId="5965C339" w14:textId="77777777" w:rsidR="00AA6B18" w:rsidRDefault="00AA6B18" w:rsidP="00AA6B18">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hideMark/>
          </w:tcPr>
          <w:p w14:paraId="2FFF503A" w14:textId="77777777" w:rsidR="00AA6B18" w:rsidRDefault="00AA6B18" w:rsidP="00AA6B18">
            <w:pPr>
              <w:pStyle w:val="Bezodstpw"/>
            </w:pPr>
            <w:r>
              <w:t xml:space="preserve">Wg </w:t>
            </w:r>
            <w:proofErr w:type="spellStart"/>
            <w:r>
              <w:t>pktu</w:t>
            </w:r>
            <w:proofErr w:type="spellEnd"/>
            <w:r>
              <w:t xml:space="preserve"> 5 i dokumentacji projektowej</w:t>
            </w:r>
          </w:p>
        </w:tc>
      </w:tr>
      <w:tr w:rsidR="00AA6B18" w14:paraId="7340DFF6"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018ED39F" w14:textId="77777777" w:rsidR="00AA6B18" w:rsidRDefault="00AA6B18" w:rsidP="00AA6B18">
            <w:pPr>
              <w:pStyle w:val="Bezodstpw"/>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5F593D5F" w14:textId="77777777" w:rsidR="00AA6B18" w:rsidRDefault="00AA6B18" w:rsidP="00AA6B18">
            <w:pPr>
              <w:pStyle w:val="Bezodstpw"/>
            </w:pPr>
            <w:r>
              <w:t>Oczyszczenie i wyrównanie podłoża</w:t>
            </w:r>
          </w:p>
        </w:tc>
        <w:tc>
          <w:tcPr>
            <w:tcW w:w="1417" w:type="dxa"/>
            <w:tcBorders>
              <w:top w:val="single" w:sz="6" w:space="0" w:color="auto"/>
              <w:left w:val="single" w:sz="6" w:space="0" w:color="auto"/>
              <w:bottom w:val="single" w:sz="6" w:space="0" w:color="auto"/>
              <w:right w:val="single" w:sz="6" w:space="0" w:color="auto"/>
            </w:tcBorders>
            <w:noWrap/>
            <w:hideMark/>
          </w:tcPr>
          <w:p w14:paraId="7D9451B5" w14:textId="77777777" w:rsidR="00AA6B18" w:rsidRDefault="00AA6B18" w:rsidP="00AA6B18">
            <w:pPr>
              <w:pStyle w:val="Bezodstpw"/>
            </w:pPr>
            <w:r>
              <w:t>Całe podłoże</w:t>
            </w:r>
          </w:p>
        </w:tc>
        <w:tc>
          <w:tcPr>
            <w:tcW w:w="2268" w:type="dxa"/>
            <w:tcBorders>
              <w:top w:val="single" w:sz="6" w:space="0" w:color="auto"/>
              <w:left w:val="single" w:sz="6" w:space="0" w:color="auto"/>
              <w:bottom w:val="single" w:sz="6" w:space="0" w:color="auto"/>
              <w:right w:val="single" w:sz="6" w:space="0" w:color="auto"/>
            </w:tcBorders>
            <w:noWrap/>
            <w:hideMark/>
          </w:tcPr>
          <w:p w14:paraId="3E0F7D26" w14:textId="77777777" w:rsidR="00AA6B18" w:rsidRDefault="00AA6B18" w:rsidP="00AA6B18">
            <w:pPr>
              <w:pStyle w:val="Bezodstpw"/>
            </w:pPr>
            <w:r>
              <w:t xml:space="preserve">Wg </w:t>
            </w:r>
            <w:proofErr w:type="spellStart"/>
            <w:r>
              <w:t>pktu</w:t>
            </w:r>
            <w:proofErr w:type="spellEnd"/>
            <w:r>
              <w:t xml:space="preserve"> 5.3</w:t>
            </w:r>
          </w:p>
        </w:tc>
      </w:tr>
      <w:tr w:rsidR="00AA6B18" w14:paraId="69A61BFC"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1ADCD34F" w14:textId="77777777" w:rsidR="00AA6B18" w:rsidRDefault="00AA6B18" w:rsidP="00AA6B18">
            <w:pPr>
              <w:pStyle w:val="Bezodstpw"/>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24A349C1" w14:textId="77777777" w:rsidR="00AA6B18" w:rsidRDefault="00AA6B18" w:rsidP="00AA6B18">
            <w:pPr>
              <w:pStyle w:val="Bezodstpw"/>
            </w:pPr>
            <w:r>
              <w:t>Prawidłowość ułożenia geowłókniny</w:t>
            </w:r>
          </w:p>
        </w:tc>
        <w:tc>
          <w:tcPr>
            <w:tcW w:w="1417" w:type="dxa"/>
            <w:tcBorders>
              <w:top w:val="single" w:sz="6" w:space="0" w:color="auto"/>
              <w:left w:val="single" w:sz="6" w:space="0" w:color="auto"/>
              <w:bottom w:val="single" w:sz="6" w:space="0" w:color="auto"/>
              <w:right w:val="single" w:sz="6" w:space="0" w:color="auto"/>
            </w:tcBorders>
            <w:noWrap/>
            <w:hideMark/>
          </w:tcPr>
          <w:p w14:paraId="2751329A"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710F0E57" w14:textId="77777777" w:rsidR="00AA6B18" w:rsidRDefault="00AA6B18" w:rsidP="00AA6B18">
            <w:pPr>
              <w:pStyle w:val="Bezodstpw"/>
            </w:pPr>
            <w:r>
              <w:t xml:space="preserve">Wg </w:t>
            </w:r>
            <w:proofErr w:type="spellStart"/>
            <w:r>
              <w:t>pktu</w:t>
            </w:r>
            <w:proofErr w:type="spellEnd"/>
            <w:r>
              <w:t xml:space="preserve"> 5.4</w:t>
            </w:r>
          </w:p>
        </w:tc>
      </w:tr>
      <w:tr w:rsidR="00AA6B18" w14:paraId="6CD61769"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248C8078" w14:textId="77777777" w:rsidR="00AA6B18" w:rsidRDefault="00AA6B18" w:rsidP="00AA6B18">
            <w:pPr>
              <w:pStyle w:val="Bezodstpw"/>
            </w:pPr>
            <w:r>
              <w:t>4</w:t>
            </w:r>
          </w:p>
        </w:tc>
        <w:tc>
          <w:tcPr>
            <w:tcW w:w="3260" w:type="dxa"/>
            <w:tcBorders>
              <w:top w:val="single" w:sz="6" w:space="0" w:color="auto"/>
              <w:left w:val="single" w:sz="6" w:space="0" w:color="auto"/>
              <w:bottom w:val="single" w:sz="6" w:space="0" w:color="auto"/>
              <w:right w:val="single" w:sz="6" w:space="0" w:color="auto"/>
            </w:tcBorders>
            <w:noWrap/>
            <w:hideMark/>
          </w:tcPr>
          <w:p w14:paraId="3D2940FA" w14:textId="77777777" w:rsidR="00AA6B18" w:rsidRDefault="00AA6B18" w:rsidP="00AA6B18">
            <w:pPr>
              <w:pStyle w:val="Bezodstpw"/>
            </w:pPr>
            <w:r>
              <w:t>Zabezpieczenie geowłókniny przed przemieszczeniem, prawidłowość połączeń, zakotwień, ew. balastu itp.</w:t>
            </w:r>
          </w:p>
        </w:tc>
        <w:tc>
          <w:tcPr>
            <w:tcW w:w="1417" w:type="dxa"/>
            <w:tcBorders>
              <w:top w:val="single" w:sz="6" w:space="0" w:color="auto"/>
              <w:left w:val="single" w:sz="6" w:space="0" w:color="auto"/>
              <w:bottom w:val="single" w:sz="6" w:space="0" w:color="auto"/>
              <w:right w:val="single" w:sz="6" w:space="0" w:color="auto"/>
            </w:tcBorders>
            <w:noWrap/>
            <w:hideMark/>
          </w:tcPr>
          <w:p w14:paraId="72AE984D"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2F15A7E0" w14:textId="77777777" w:rsidR="00AA6B18" w:rsidRDefault="00AA6B18" w:rsidP="00AA6B18">
            <w:pPr>
              <w:pStyle w:val="Bezodstpw"/>
            </w:pPr>
            <w:r>
              <w:t xml:space="preserve">Wg </w:t>
            </w:r>
            <w:proofErr w:type="spellStart"/>
            <w:r>
              <w:t>pktu</w:t>
            </w:r>
            <w:proofErr w:type="spellEnd"/>
            <w:r>
              <w:t xml:space="preserve"> 5.4</w:t>
            </w:r>
          </w:p>
        </w:tc>
      </w:tr>
      <w:tr w:rsidR="00AA6B18" w14:paraId="638422B8"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6C4D0B95" w14:textId="77777777" w:rsidR="00AA6B18" w:rsidRDefault="00AA6B18" w:rsidP="00AA6B18">
            <w:pPr>
              <w:pStyle w:val="Bezodstpw"/>
            </w:pPr>
            <w:r>
              <w:t>5</w:t>
            </w:r>
          </w:p>
        </w:tc>
        <w:tc>
          <w:tcPr>
            <w:tcW w:w="3260" w:type="dxa"/>
            <w:tcBorders>
              <w:top w:val="single" w:sz="6" w:space="0" w:color="auto"/>
              <w:left w:val="single" w:sz="6" w:space="0" w:color="auto"/>
              <w:bottom w:val="single" w:sz="6" w:space="0" w:color="auto"/>
              <w:right w:val="single" w:sz="6" w:space="0" w:color="auto"/>
            </w:tcBorders>
            <w:noWrap/>
            <w:hideMark/>
          </w:tcPr>
          <w:p w14:paraId="62C23775" w14:textId="77777777" w:rsidR="00AA6B18" w:rsidRDefault="00AA6B18" w:rsidP="00AA6B18">
            <w:pPr>
              <w:pStyle w:val="Bezodstpw"/>
            </w:pPr>
            <w:r>
              <w:t>Przestrzeganie ograniczeń ruchu roboczego pojazdów i maszyn</w:t>
            </w:r>
          </w:p>
        </w:tc>
        <w:tc>
          <w:tcPr>
            <w:tcW w:w="1417" w:type="dxa"/>
            <w:tcBorders>
              <w:top w:val="single" w:sz="6" w:space="0" w:color="auto"/>
              <w:left w:val="single" w:sz="6" w:space="0" w:color="auto"/>
              <w:bottom w:val="single" w:sz="6" w:space="0" w:color="auto"/>
              <w:right w:val="single" w:sz="6" w:space="0" w:color="auto"/>
            </w:tcBorders>
            <w:noWrap/>
            <w:hideMark/>
          </w:tcPr>
          <w:p w14:paraId="4FD665BC"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6F09BC27" w14:textId="77777777" w:rsidR="00AA6B18" w:rsidRDefault="00AA6B18" w:rsidP="00AA6B18">
            <w:pPr>
              <w:pStyle w:val="Bezodstpw"/>
            </w:pPr>
            <w:r>
              <w:t xml:space="preserve">Wg </w:t>
            </w:r>
            <w:proofErr w:type="spellStart"/>
            <w:r>
              <w:t>pktu</w:t>
            </w:r>
            <w:proofErr w:type="spellEnd"/>
            <w:r>
              <w:t xml:space="preserve"> 5.4</w:t>
            </w:r>
          </w:p>
        </w:tc>
      </w:tr>
      <w:tr w:rsidR="00AA6B18" w14:paraId="2ED07C62"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5F34E51A" w14:textId="77777777" w:rsidR="00AA6B18" w:rsidRDefault="00AA6B18" w:rsidP="00AA6B18">
            <w:pPr>
              <w:pStyle w:val="Bezodstpw"/>
            </w:pPr>
            <w:r>
              <w:t>6</w:t>
            </w:r>
          </w:p>
        </w:tc>
        <w:tc>
          <w:tcPr>
            <w:tcW w:w="3260" w:type="dxa"/>
            <w:tcBorders>
              <w:top w:val="single" w:sz="6" w:space="0" w:color="auto"/>
              <w:left w:val="single" w:sz="6" w:space="0" w:color="auto"/>
              <w:bottom w:val="single" w:sz="6" w:space="0" w:color="auto"/>
              <w:right w:val="single" w:sz="6" w:space="0" w:color="auto"/>
            </w:tcBorders>
            <w:noWrap/>
            <w:hideMark/>
          </w:tcPr>
          <w:p w14:paraId="0B4604BE" w14:textId="77777777" w:rsidR="00AA6B18" w:rsidRDefault="00AA6B18" w:rsidP="00AA6B18">
            <w:pPr>
              <w:pStyle w:val="Bezodstpw"/>
            </w:pPr>
            <w:r>
              <w:t>Wykonanie robót wykończeniowych</w:t>
            </w:r>
          </w:p>
        </w:tc>
        <w:tc>
          <w:tcPr>
            <w:tcW w:w="1417" w:type="dxa"/>
            <w:tcBorders>
              <w:top w:val="single" w:sz="6" w:space="0" w:color="auto"/>
              <w:left w:val="single" w:sz="6" w:space="0" w:color="auto"/>
              <w:bottom w:val="single" w:sz="6" w:space="0" w:color="auto"/>
              <w:right w:val="single" w:sz="6" w:space="0" w:color="auto"/>
            </w:tcBorders>
            <w:noWrap/>
            <w:hideMark/>
          </w:tcPr>
          <w:p w14:paraId="1830AEE3" w14:textId="77777777" w:rsidR="00AA6B18" w:rsidRDefault="00AA6B18" w:rsidP="00AA6B18">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hideMark/>
          </w:tcPr>
          <w:p w14:paraId="1EB20758" w14:textId="77777777" w:rsidR="00AA6B18" w:rsidRDefault="00AA6B18" w:rsidP="00AA6B18">
            <w:pPr>
              <w:pStyle w:val="Bezodstpw"/>
            </w:pPr>
            <w:r>
              <w:t xml:space="preserve">Wg </w:t>
            </w:r>
            <w:proofErr w:type="spellStart"/>
            <w:r>
              <w:t>pktu</w:t>
            </w:r>
            <w:proofErr w:type="spellEnd"/>
            <w:r>
              <w:t xml:space="preserve"> 5.5</w:t>
            </w:r>
          </w:p>
        </w:tc>
      </w:tr>
    </w:tbl>
    <w:p w14:paraId="0F408509" w14:textId="77777777" w:rsidR="00AA6B18" w:rsidRDefault="00AA6B18" w:rsidP="00AA6B18">
      <w:pPr>
        <w:pStyle w:val="Bezodstpw"/>
      </w:pPr>
      <w:bookmarkStart w:id="737" w:name="_Toc421594985"/>
      <w:bookmarkStart w:id="738" w:name="_Toc507909785"/>
      <w:bookmarkStart w:id="739" w:name="_Toc507909892"/>
      <w:bookmarkStart w:id="740" w:name="_Toc138042851"/>
      <w:bookmarkStart w:id="741" w:name="_Toc250368197"/>
      <w:bookmarkStart w:id="742" w:name="_Toc259778060"/>
      <w:bookmarkStart w:id="743" w:name="_Toc266273516"/>
      <w:r>
        <w:t xml:space="preserve">7. </w:t>
      </w:r>
      <w:bookmarkEnd w:id="737"/>
      <w:bookmarkEnd w:id="738"/>
      <w:bookmarkEnd w:id="739"/>
      <w:bookmarkEnd w:id="740"/>
      <w:bookmarkEnd w:id="741"/>
      <w:bookmarkEnd w:id="742"/>
      <w:bookmarkEnd w:id="743"/>
      <w:r>
        <w:t>OBMIAR ROBÓT</w:t>
      </w:r>
    </w:p>
    <w:p w14:paraId="393C5E0C" w14:textId="77777777" w:rsidR="00AA6B18" w:rsidRDefault="00AA6B18" w:rsidP="00AA6B18">
      <w:pPr>
        <w:pStyle w:val="Bezodstpw"/>
      </w:pPr>
      <w:r>
        <w:t>7.1. Ogólne zasady obmiaru robót</w:t>
      </w:r>
    </w:p>
    <w:p w14:paraId="5BF0B98A" w14:textId="77777777" w:rsidR="00AA6B18" w:rsidRDefault="00AA6B18" w:rsidP="00AA6B18">
      <w:pPr>
        <w:pStyle w:val="Bezodstpw"/>
      </w:pPr>
      <w:r>
        <w:tab/>
        <w:t>Ogólne zasady obmiaru robót podano w OST D-M-00.00.00 „Wymagania ogólne” [1] pkt 7.</w:t>
      </w:r>
    </w:p>
    <w:p w14:paraId="3D0AD267" w14:textId="77777777" w:rsidR="00AA6B18" w:rsidRDefault="00AA6B18" w:rsidP="00AA6B18">
      <w:pPr>
        <w:pStyle w:val="Bezodstpw"/>
      </w:pPr>
      <w:r>
        <w:t>7.2. Jednostka obmiarowa</w:t>
      </w:r>
    </w:p>
    <w:p w14:paraId="63368924" w14:textId="77777777" w:rsidR="00AA6B18" w:rsidRDefault="00AA6B18" w:rsidP="00AA6B18">
      <w:pPr>
        <w:pStyle w:val="Bezodstpw"/>
      </w:pPr>
      <w:r>
        <w:lastRenderedPageBreak/>
        <w:tab/>
        <w:t>Jednostką obmiarową jest m</w:t>
      </w:r>
      <w:r>
        <w:rPr>
          <w:vertAlign w:val="superscript"/>
        </w:rPr>
        <w:t>2</w:t>
      </w:r>
      <w:r>
        <w:t xml:space="preserve"> (metr kwadratowy) wykonanej warstwy odcinającej.</w:t>
      </w:r>
    </w:p>
    <w:p w14:paraId="3E380E1C" w14:textId="77777777" w:rsidR="00AA6B18" w:rsidRDefault="00AA6B18" w:rsidP="00AA6B18">
      <w:pPr>
        <w:pStyle w:val="Bezodstpw"/>
      </w:pPr>
      <w:bookmarkStart w:id="744" w:name="_Toc421594986"/>
      <w:bookmarkStart w:id="745" w:name="_Toc507909786"/>
      <w:bookmarkStart w:id="746" w:name="_Toc507909893"/>
      <w:bookmarkStart w:id="747" w:name="_Toc138042852"/>
      <w:bookmarkStart w:id="748" w:name="_Toc250368198"/>
      <w:bookmarkStart w:id="749" w:name="_Toc259778061"/>
      <w:bookmarkStart w:id="750" w:name="_Toc266273517"/>
      <w:r>
        <w:t xml:space="preserve">8. </w:t>
      </w:r>
      <w:bookmarkEnd w:id="744"/>
      <w:bookmarkEnd w:id="745"/>
      <w:bookmarkEnd w:id="746"/>
      <w:bookmarkEnd w:id="747"/>
      <w:bookmarkEnd w:id="748"/>
      <w:bookmarkEnd w:id="749"/>
      <w:bookmarkEnd w:id="750"/>
      <w:r>
        <w:t>ODBIÓR ROBÓT</w:t>
      </w:r>
    </w:p>
    <w:p w14:paraId="07820E75" w14:textId="77777777" w:rsidR="00AA6B18" w:rsidRDefault="00AA6B18" w:rsidP="00AA6B18">
      <w:pPr>
        <w:pStyle w:val="Bezodstpw"/>
      </w:pPr>
      <w:r>
        <w:t>8.1. Ogólne zasady odbioru robót</w:t>
      </w:r>
      <w:r>
        <w:tab/>
      </w:r>
    </w:p>
    <w:p w14:paraId="23716085" w14:textId="77777777" w:rsidR="00AA6B18" w:rsidRDefault="00AA6B18" w:rsidP="00AA6B18">
      <w:pPr>
        <w:pStyle w:val="Bezodstpw"/>
      </w:pPr>
      <w:r>
        <w:t>Ogólne zasady odbioru robót podano w OST D-M-00.00.00 „Wymagania ogólne” [1] pkt 8.</w:t>
      </w:r>
    </w:p>
    <w:p w14:paraId="4F9082C4" w14:textId="77777777" w:rsidR="00AA6B18" w:rsidRDefault="00AA6B18" w:rsidP="00AA6B18">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bookmarkStart w:id="751" w:name="_Toc421594987"/>
    </w:p>
    <w:p w14:paraId="75F578BC" w14:textId="77777777" w:rsidR="00AA6B18" w:rsidRDefault="00AA6B18" w:rsidP="00AA6B18">
      <w:pPr>
        <w:pStyle w:val="Bezodstpw"/>
      </w:pPr>
      <w:r>
        <w:t>8.2. Odbiór robót zanikających i ulegających zakryciu</w:t>
      </w:r>
    </w:p>
    <w:p w14:paraId="6525B4D6" w14:textId="77777777" w:rsidR="00AA6B18" w:rsidRDefault="00AA6B18" w:rsidP="00AA6B18">
      <w:pPr>
        <w:pStyle w:val="Bezodstpw"/>
      </w:pPr>
      <w:r>
        <w:tab/>
        <w:t>Odbiorowi robót zanikających i ulegających zakryciu podlega przygotowanie podłoża.</w:t>
      </w:r>
    </w:p>
    <w:p w14:paraId="72976F59" w14:textId="77777777" w:rsidR="00AA6B18" w:rsidRDefault="00AA6B18" w:rsidP="00AA6B18">
      <w:pPr>
        <w:pStyle w:val="Bezodstpw"/>
      </w:pPr>
      <w:r>
        <w:t xml:space="preserve">Odbiór tych robót powinien być zgodny z wymaganiami </w:t>
      </w:r>
      <w:proofErr w:type="spellStart"/>
      <w:r>
        <w:t>pktu</w:t>
      </w:r>
      <w:proofErr w:type="spellEnd"/>
      <w:r>
        <w:t xml:space="preserve"> 8.2 OST D-M-00.00.00 „Wymagania ogólne” [1] oraz niniejszej OST.</w:t>
      </w:r>
    </w:p>
    <w:p w14:paraId="3697A1F8" w14:textId="77777777" w:rsidR="00AA6B18" w:rsidRDefault="00AA6B18" w:rsidP="00AA6B18">
      <w:pPr>
        <w:pStyle w:val="Bezodstpw"/>
      </w:pPr>
      <w:bookmarkStart w:id="752" w:name="_Toc507909787"/>
      <w:bookmarkStart w:id="753" w:name="_Toc507909894"/>
      <w:bookmarkStart w:id="754" w:name="_Toc138042853"/>
      <w:bookmarkStart w:id="755" w:name="_Toc250368199"/>
      <w:bookmarkStart w:id="756" w:name="_Toc259778062"/>
      <w:bookmarkStart w:id="757" w:name="_Toc266273518"/>
      <w:r>
        <w:t xml:space="preserve">9. </w:t>
      </w:r>
      <w:bookmarkEnd w:id="751"/>
      <w:bookmarkEnd w:id="752"/>
      <w:bookmarkEnd w:id="753"/>
      <w:bookmarkEnd w:id="754"/>
      <w:bookmarkEnd w:id="755"/>
      <w:bookmarkEnd w:id="756"/>
      <w:bookmarkEnd w:id="757"/>
      <w:r>
        <w:t>PODSTAWA PŁATNOŚCI</w:t>
      </w:r>
    </w:p>
    <w:p w14:paraId="722D6BA7" w14:textId="77777777" w:rsidR="00AA6B18" w:rsidRDefault="00AA6B18" w:rsidP="00AA6B18">
      <w:pPr>
        <w:pStyle w:val="Bezodstpw"/>
      </w:pPr>
      <w:r>
        <w:t>9.1. Ogólne ustalenia dotyczące podstawy płatności</w:t>
      </w:r>
    </w:p>
    <w:p w14:paraId="5387C739" w14:textId="77777777" w:rsidR="00AA6B18" w:rsidRDefault="00AA6B18" w:rsidP="00AA6B18">
      <w:pPr>
        <w:pStyle w:val="Bezodstpw"/>
      </w:pPr>
      <w:r>
        <w:tab/>
        <w:t>Ogólne ustalenia dotyczące podstawy płatności podano w OST D-M-00.00.00 „Wymagania ogólne” [1] pkt 9.</w:t>
      </w:r>
    </w:p>
    <w:p w14:paraId="1AF2C2BB" w14:textId="77777777" w:rsidR="00AA6B18" w:rsidRDefault="00AA6B18" w:rsidP="00AA6B18">
      <w:pPr>
        <w:pStyle w:val="Bezodstpw"/>
      </w:pPr>
      <w:r>
        <w:t>9.2. Cena jednostki obmiarowej</w:t>
      </w:r>
    </w:p>
    <w:p w14:paraId="6E253E6C" w14:textId="77777777" w:rsidR="00AA6B18" w:rsidRDefault="00AA6B18" w:rsidP="00AA6B18">
      <w:pPr>
        <w:pStyle w:val="Bezodstpw"/>
      </w:pPr>
      <w:r>
        <w:tab/>
        <w:t>Cena wykonania 1 m</w:t>
      </w:r>
      <w:r>
        <w:rPr>
          <w:vertAlign w:val="superscript"/>
        </w:rPr>
        <w:t>2</w:t>
      </w:r>
      <w:r>
        <w:t xml:space="preserve"> warstwy odcinającej z geowłókniny obejmuje:</w:t>
      </w:r>
    </w:p>
    <w:p w14:paraId="25D8A1CF" w14:textId="77777777" w:rsidR="00AA6B18" w:rsidRDefault="00AA6B18" w:rsidP="00AA6B18">
      <w:pPr>
        <w:pStyle w:val="Bezodstpw"/>
      </w:pPr>
      <w:r>
        <w:t>–</w:t>
      </w:r>
      <w:r>
        <w:rPr>
          <w:sz w:val="14"/>
          <w:szCs w:val="14"/>
        </w:rPr>
        <w:t xml:space="preserve">      </w:t>
      </w:r>
      <w:r>
        <w:t>prace pomiarowe i roboty przygotowawcze,</w:t>
      </w:r>
    </w:p>
    <w:p w14:paraId="02C43D52" w14:textId="77777777" w:rsidR="00AA6B18" w:rsidRDefault="00AA6B18" w:rsidP="00AA6B18">
      <w:pPr>
        <w:pStyle w:val="Bezodstpw"/>
      </w:pPr>
      <w:r>
        <w:t>–</w:t>
      </w:r>
      <w:r>
        <w:rPr>
          <w:sz w:val="14"/>
          <w:szCs w:val="14"/>
        </w:rPr>
        <w:t xml:space="preserve">      </w:t>
      </w:r>
      <w:r>
        <w:t>oznakowanie robót,</w:t>
      </w:r>
    </w:p>
    <w:p w14:paraId="3D713254" w14:textId="77777777" w:rsidR="00AA6B18" w:rsidRDefault="00AA6B18" w:rsidP="00AA6B18">
      <w:pPr>
        <w:pStyle w:val="Bezodstpw"/>
      </w:pPr>
      <w:r>
        <w:t>–</w:t>
      </w:r>
      <w:r>
        <w:rPr>
          <w:sz w:val="14"/>
          <w:szCs w:val="14"/>
        </w:rPr>
        <w:t xml:space="preserve">      </w:t>
      </w:r>
      <w:r>
        <w:t>przygotowanie podłoża,</w:t>
      </w:r>
    </w:p>
    <w:p w14:paraId="3AA49B8E" w14:textId="77777777" w:rsidR="00AA6B18" w:rsidRDefault="00AA6B18" w:rsidP="00AA6B18">
      <w:pPr>
        <w:pStyle w:val="Bezodstpw"/>
      </w:pPr>
      <w:r>
        <w:t>–</w:t>
      </w:r>
      <w:r>
        <w:rPr>
          <w:sz w:val="14"/>
          <w:szCs w:val="14"/>
        </w:rPr>
        <w:t xml:space="preserve">      </w:t>
      </w:r>
      <w:r>
        <w:t>dostarczenie materiałów i sprzętu,</w:t>
      </w:r>
    </w:p>
    <w:p w14:paraId="57F07BAA" w14:textId="77777777" w:rsidR="00AA6B18" w:rsidRDefault="00AA6B18" w:rsidP="00AA6B18">
      <w:pPr>
        <w:pStyle w:val="Bezodstpw"/>
      </w:pPr>
      <w:r>
        <w:t>–</w:t>
      </w:r>
      <w:r>
        <w:rPr>
          <w:sz w:val="14"/>
          <w:szCs w:val="14"/>
        </w:rPr>
        <w:t xml:space="preserve">      </w:t>
      </w:r>
      <w:r>
        <w:t>wykonanie robót przygotowawczych,</w:t>
      </w:r>
    </w:p>
    <w:p w14:paraId="3FC503DF" w14:textId="77777777" w:rsidR="00AA6B18" w:rsidRDefault="00AA6B18" w:rsidP="00AA6B18">
      <w:pPr>
        <w:pStyle w:val="Bezodstpw"/>
      </w:pPr>
      <w:r>
        <w:t>–</w:t>
      </w:r>
      <w:r>
        <w:rPr>
          <w:sz w:val="14"/>
          <w:szCs w:val="14"/>
        </w:rPr>
        <w:t xml:space="preserve">      </w:t>
      </w:r>
      <w:r>
        <w:t>ułożenie geowłókniny według wymagań dokumentacji projektowej, ST i specyfikacji technicznej,</w:t>
      </w:r>
    </w:p>
    <w:p w14:paraId="0432570F" w14:textId="77777777" w:rsidR="00AA6B18" w:rsidRDefault="00AA6B18" w:rsidP="00AA6B18">
      <w:pPr>
        <w:pStyle w:val="Bezodstpw"/>
      </w:pPr>
      <w:r>
        <w:t>–</w:t>
      </w:r>
      <w:r>
        <w:rPr>
          <w:sz w:val="14"/>
          <w:szCs w:val="14"/>
        </w:rPr>
        <w:t xml:space="preserve">      </w:t>
      </w:r>
      <w:r>
        <w:t>przeprowadzenie pomiarów i badań wymaganych w specyfikacji technicznej,</w:t>
      </w:r>
    </w:p>
    <w:p w14:paraId="1A429426" w14:textId="77777777" w:rsidR="00AA6B18" w:rsidRDefault="00AA6B18" w:rsidP="00AA6B18">
      <w:pPr>
        <w:pStyle w:val="Bezodstpw"/>
      </w:pPr>
      <w:r>
        <w:t>–</w:t>
      </w:r>
      <w:r>
        <w:rPr>
          <w:sz w:val="14"/>
          <w:szCs w:val="14"/>
        </w:rPr>
        <w:t xml:space="preserve">      </w:t>
      </w:r>
      <w:r>
        <w:t>odwiezienie sprzętu.</w:t>
      </w:r>
    </w:p>
    <w:p w14:paraId="073A240A" w14:textId="77777777" w:rsidR="00AA6B18" w:rsidRDefault="00AA6B18" w:rsidP="00AA6B18">
      <w:pPr>
        <w:pStyle w:val="Bezodstpw"/>
      </w:pPr>
      <w:r>
        <w:t>9.3. Sposób rozliczenia robót tymczasowych i prac towarzyszących</w:t>
      </w:r>
    </w:p>
    <w:p w14:paraId="5C8549E1" w14:textId="77777777" w:rsidR="00AA6B18" w:rsidRDefault="00AA6B18" w:rsidP="00AA6B18">
      <w:pPr>
        <w:pStyle w:val="Bezodstpw"/>
      </w:pPr>
      <w:r>
        <w:tab/>
        <w:t>Cena wykonania robót określonych niniejszą OST obejmuje:</w:t>
      </w:r>
    </w:p>
    <w:p w14:paraId="00702A10" w14:textId="77777777" w:rsidR="00AA6B18" w:rsidRDefault="00AA6B18" w:rsidP="00AA6B18">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A0A5BCF" w14:textId="77777777" w:rsidR="00AA6B18" w:rsidRDefault="00AA6B18" w:rsidP="00AA6B18">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A7116A7" w14:textId="77777777" w:rsidR="00AA6B18" w:rsidRDefault="00AA6B18" w:rsidP="00AA6B18">
      <w:pPr>
        <w:pStyle w:val="Bezodstpw"/>
      </w:pPr>
      <w:bookmarkStart w:id="758" w:name="_Toc79371980"/>
      <w:bookmarkStart w:id="759" w:name="_Toc84648750"/>
      <w:bookmarkStart w:id="760" w:name="_Toc84822934"/>
      <w:bookmarkStart w:id="761" w:name="_Toc85259367"/>
      <w:bookmarkStart w:id="762" w:name="_Toc90274382"/>
      <w:bookmarkStart w:id="763" w:name="_Toc92608251"/>
      <w:bookmarkStart w:id="764" w:name="_Toc113935596"/>
      <w:bookmarkStart w:id="765" w:name="_Toc115670890"/>
      <w:bookmarkStart w:id="766" w:name="_Toc120590630"/>
      <w:bookmarkStart w:id="767" w:name="_Toc138042854"/>
      <w:bookmarkStart w:id="768" w:name="_Toc250368200"/>
      <w:bookmarkStart w:id="769" w:name="_Toc259778063"/>
      <w:bookmarkStart w:id="770" w:name="_Toc266273519"/>
      <w:r>
        <w:t xml:space="preserve">10. </w:t>
      </w:r>
      <w:bookmarkEnd w:id="758"/>
      <w:bookmarkEnd w:id="759"/>
      <w:bookmarkEnd w:id="760"/>
      <w:bookmarkEnd w:id="761"/>
      <w:bookmarkEnd w:id="762"/>
      <w:bookmarkEnd w:id="763"/>
      <w:bookmarkEnd w:id="764"/>
      <w:bookmarkEnd w:id="765"/>
      <w:bookmarkEnd w:id="766"/>
      <w:bookmarkEnd w:id="767"/>
      <w:bookmarkEnd w:id="768"/>
      <w:bookmarkEnd w:id="769"/>
      <w:bookmarkEnd w:id="770"/>
      <w:r>
        <w:t>PRZEPISY ZWIĄZANE</w:t>
      </w:r>
    </w:p>
    <w:p w14:paraId="4F7ECCAC" w14:textId="77777777" w:rsidR="00AA6B18" w:rsidRDefault="00AA6B18" w:rsidP="00AA6B18">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87"/>
        <w:gridCol w:w="1797"/>
        <w:gridCol w:w="7122"/>
      </w:tblGrid>
      <w:tr w:rsidR="00AA6B18" w14:paraId="2A260B29" w14:textId="77777777" w:rsidTr="00AA6B18">
        <w:tc>
          <w:tcPr>
            <w:tcW w:w="496" w:type="dxa"/>
            <w:hideMark/>
          </w:tcPr>
          <w:p w14:paraId="4E7ED1AD" w14:textId="77777777" w:rsidR="00AA6B18" w:rsidRDefault="00AA6B18" w:rsidP="00AA6B18">
            <w:pPr>
              <w:pStyle w:val="Bezodstpw"/>
            </w:pPr>
            <w:r>
              <w:t>1.</w:t>
            </w:r>
          </w:p>
        </w:tc>
        <w:tc>
          <w:tcPr>
            <w:tcW w:w="1842" w:type="dxa"/>
            <w:hideMark/>
          </w:tcPr>
          <w:p w14:paraId="723EC8F7" w14:textId="77777777" w:rsidR="00AA6B18" w:rsidRDefault="00AA6B18" w:rsidP="00AA6B18">
            <w:pPr>
              <w:pStyle w:val="Bezodstpw"/>
            </w:pPr>
            <w:r>
              <w:t>D-M-00.00.00</w:t>
            </w:r>
          </w:p>
        </w:tc>
        <w:tc>
          <w:tcPr>
            <w:tcW w:w="7443" w:type="dxa"/>
            <w:hideMark/>
          </w:tcPr>
          <w:p w14:paraId="6DB093E1" w14:textId="77777777" w:rsidR="00AA6B18" w:rsidRDefault="00AA6B18" w:rsidP="00AA6B18">
            <w:pPr>
              <w:pStyle w:val="Bezodstpw"/>
            </w:pPr>
            <w:r>
              <w:t>Wymagania ogólne</w:t>
            </w:r>
          </w:p>
        </w:tc>
      </w:tr>
    </w:tbl>
    <w:p w14:paraId="1086F771" w14:textId="77777777" w:rsidR="00AA6B18" w:rsidRDefault="00AA6B18" w:rsidP="00AA6B18">
      <w:pPr>
        <w:pStyle w:val="Bezodstpw"/>
      </w:pPr>
      <w:r>
        <w:t>10.2. Normy</w:t>
      </w:r>
    </w:p>
    <w:tbl>
      <w:tblPr>
        <w:tblW w:w="0" w:type="auto"/>
        <w:tblLook w:val="01E0" w:firstRow="1" w:lastRow="1" w:firstColumn="1" w:lastColumn="1" w:noHBand="0" w:noVBand="0"/>
      </w:tblPr>
      <w:tblGrid>
        <w:gridCol w:w="526"/>
        <w:gridCol w:w="1782"/>
        <w:gridCol w:w="7098"/>
      </w:tblGrid>
      <w:tr w:rsidR="00AA6B18" w14:paraId="77596E2F" w14:textId="77777777" w:rsidTr="00AA6B18">
        <w:tc>
          <w:tcPr>
            <w:tcW w:w="534" w:type="dxa"/>
            <w:hideMark/>
          </w:tcPr>
          <w:p w14:paraId="24CF71D6" w14:textId="77777777" w:rsidR="00AA6B18" w:rsidRDefault="00AA6B18" w:rsidP="00AA6B18">
            <w:pPr>
              <w:pStyle w:val="Bezodstpw"/>
            </w:pPr>
            <w:r>
              <w:t>2.</w:t>
            </w:r>
          </w:p>
        </w:tc>
        <w:tc>
          <w:tcPr>
            <w:tcW w:w="1842" w:type="dxa"/>
            <w:hideMark/>
          </w:tcPr>
          <w:p w14:paraId="454ED2AB" w14:textId="77777777" w:rsidR="00AA6B18" w:rsidRDefault="00AA6B18" w:rsidP="00AA6B18">
            <w:pPr>
              <w:pStyle w:val="Bezodstpw"/>
            </w:pPr>
            <w:r>
              <w:t>PN-EN ISO 10319</w:t>
            </w:r>
          </w:p>
        </w:tc>
        <w:tc>
          <w:tcPr>
            <w:tcW w:w="7405" w:type="dxa"/>
            <w:hideMark/>
          </w:tcPr>
          <w:p w14:paraId="7BF4BF3C" w14:textId="77777777" w:rsidR="00AA6B18" w:rsidRDefault="00AA6B18" w:rsidP="00AA6B18">
            <w:pPr>
              <w:pStyle w:val="Bezodstpw"/>
            </w:pPr>
            <w:proofErr w:type="spellStart"/>
            <w:r>
              <w:t>Geotekstylia</w:t>
            </w:r>
            <w:proofErr w:type="spellEnd"/>
            <w:r>
              <w:t xml:space="preserve"> – Badanie wytrzymałości na rozciąganie metodą szerokich próbek</w:t>
            </w:r>
          </w:p>
        </w:tc>
      </w:tr>
      <w:tr w:rsidR="00AA6B18" w14:paraId="267A4ABD" w14:textId="77777777" w:rsidTr="00AA6B18">
        <w:tc>
          <w:tcPr>
            <w:tcW w:w="534" w:type="dxa"/>
            <w:hideMark/>
          </w:tcPr>
          <w:p w14:paraId="3CE4F7FC" w14:textId="77777777" w:rsidR="00AA6B18" w:rsidRDefault="00AA6B18" w:rsidP="00AA6B18">
            <w:pPr>
              <w:pStyle w:val="Bezodstpw"/>
            </w:pPr>
            <w:r>
              <w:t>3.</w:t>
            </w:r>
          </w:p>
        </w:tc>
        <w:tc>
          <w:tcPr>
            <w:tcW w:w="1842" w:type="dxa"/>
            <w:hideMark/>
          </w:tcPr>
          <w:p w14:paraId="370A6294" w14:textId="77777777" w:rsidR="00AA6B18" w:rsidRDefault="00AA6B18" w:rsidP="00AA6B18">
            <w:pPr>
              <w:pStyle w:val="Bezodstpw"/>
            </w:pPr>
            <w:r>
              <w:t>PN-EN ISO 12236</w:t>
            </w:r>
          </w:p>
        </w:tc>
        <w:tc>
          <w:tcPr>
            <w:tcW w:w="7405" w:type="dxa"/>
            <w:hideMark/>
          </w:tcPr>
          <w:p w14:paraId="24748E0D" w14:textId="77777777" w:rsidR="00AA6B18" w:rsidRDefault="00AA6B18" w:rsidP="00AA6B18">
            <w:pPr>
              <w:pStyle w:val="Bezodstpw"/>
            </w:pPr>
            <w:proofErr w:type="spellStart"/>
            <w:r>
              <w:t>Geotekstylia</w:t>
            </w:r>
            <w:proofErr w:type="spellEnd"/>
            <w:r>
              <w:t xml:space="preserve"> i wyroby pokrewne – Badanie na przebicie statyczne (metoda CBR)</w:t>
            </w:r>
          </w:p>
        </w:tc>
      </w:tr>
      <w:tr w:rsidR="00AA6B18" w14:paraId="261B2EEC" w14:textId="77777777" w:rsidTr="00AA6B18">
        <w:tc>
          <w:tcPr>
            <w:tcW w:w="534" w:type="dxa"/>
            <w:hideMark/>
          </w:tcPr>
          <w:p w14:paraId="3C91E91C" w14:textId="77777777" w:rsidR="00AA6B18" w:rsidRDefault="00AA6B18" w:rsidP="00AA6B18">
            <w:pPr>
              <w:pStyle w:val="Bezodstpw"/>
            </w:pPr>
            <w:r>
              <w:t>4.</w:t>
            </w:r>
          </w:p>
        </w:tc>
        <w:tc>
          <w:tcPr>
            <w:tcW w:w="1842" w:type="dxa"/>
            <w:hideMark/>
          </w:tcPr>
          <w:p w14:paraId="44A8B6B5" w14:textId="77777777" w:rsidR="00AA6B18" w:rsidRDefault="00AA6B18" w:rsidP="00AA6B18">
            <w:pPr>
              <w:pStyle w:val="Bezodstpw"/>
            </w:pPr>
            <w:r>
              <w:t>PN-EN ISO 12956</w:t>
            </w:r>
          </w:p>
        </w:tc>
        <w:tc>
          <w:tcPr>
            <w:tcW w:w="7405" w:type="dxa"/>
            <w:hideMark/>
          </w:tcPr>
          <w:p w14:paraId="177607F0" w14:textId="77777777" w:rsidR="00AA6B18" w:rsidRDefault="00AA6B18" w:rsidP="00AA6B18">
            <w:pPr>
              <w:pStyle w:val="Bezodstpw"/>
            </w:pPr>
            <w:proofErr w:type="spellStart"/>
            <w:r>
              <w:t>Geotekstylia</w:t>
            </w:r>
            <w:proofErr w:type="spellEnd"/>
            <w:r>
              <w:t xml:space="preserve"> i wyroby pokrewne – Wyznaczenie charakterystycznych wymiarów porów</w:t>
            </w:r>
          </w:p>
        </w:tc>
      </w:tr>
    </w:tbl>
    <w:p w14:paraId="7BE3D811" w14:textId="77777777" w:rsidR="00AA6B18" w:rsidRDefault="00AA6B18" w:rsidP="00AA6B18">
      <w:pPr>
        <w:pStyle w:val="Bezodstpw"/>
      </w:pPr>
    </w:p>
    <w:p w14:paraId="6EE4F730" w14:textId="77777777" w:rsidR="00AA6B18" w:rsidRDefault="00AA6B18" w:rsidP="00AA6B18">
      <w:pPr>
        <w:pStyle w:val="Bezodstpw"/>
      </w:pPr>
      <w:bookmarkStart w:id="771" w:name="_Toc266273520"/>
      <w:r>
        <w:t>11. ZAŁĄCZNIKI</w:t>
      </w:r>
      <w:bookmarkEnd w:id="771"/>
    </w:p>
    <w:p w14:paraId="60EBE5BF" w14:textId="77777777" w:rsidR="00AA6B18" w:rsidRDefault="00AA6B18" w:rsidP="00AA6B18">
      <w:pPr>
        <w:pStyle w:val="Bezodstpw"/>
        <w:rPr>
          <w:b/>
        </w:rPr>
      </w:pPr>
      <w:r>
        <w:rPr>
          <w:b/>
        </w:rPr>
        <w:t>ZAŁĄCZNIK 1</w:t>
      </w:r>
    </w:p>
    <w:p w14:paraId="54D9AD39" w14:textId="77777777" w:rsidR="00AA6B18" w:rsidRDefault="00AA6B18" w:rsidP="00AA6B18">
      <w:pPr>
        <w:pStyle w:val="Bezodstpw"/>
        <w:rPr>
          <w:b/>
        </w:rPr>
      </w:pPr>
      <w:r>
        <w:rPr>
          <w:b/>
        </w:rPr>
        <w:t>ZASADY  STOSOWANIA  WARSTWY  ODCINAJĄCEJ</w:t>
      </w:r>
    </w:p>
    <w:p w14:paraId="3DD73F92" w14:textId="77777777" w:rsidR="00AA6B18" w:rsidRDefault="00AA6B18" w:rsidP="00AA6B18">
      <w:pPr>
        <w:pStyle w:val="Bezodstpw"/>
        <w:rPr>
          <w:b/>
        </w:rPr>
      </w:pPr>
      <w:r>
        <w:lastRenderedPageBreak/>
        <w:t>1.1.</w:t>
      </w:r>
      <w:r>
        <w:rPr>
          <w:sz w:val="14"/>
          <w:szCs w:val="14"/>
        </w:rPr>
        <w:t xml:space="preserve">  </w:t>
      </w:r>
      <w:r>
        <w:t>Cel stosowania</w:t>
      </w:r>
    </w:p>
    <w:p w14:paraId="05AE920B" w14:textId="77777777" w:rsidR="00AA6B18" w:rsidRDefault="00AA6B18" w:rsidP="00AA6B18">
      <w:pPr>
        <w:pStyle w:val="Bezodstpw"/>
      </w:pPr>
      <w:r>
        <w:t>Celem warstwy odcinającej jest uniemożliwienie przenikania cząstek drobnych gruntu do warstw leżących powyżej. Warstwę odcinającą układa się pod konstrukcją nawierzchni i może stanowić:</w:t>
      </w:r>
    </w:p>
    <w:p w14:paraId="152566D9" w14:textId="77777777" w:rsidR="00AA6B18" w:rsidRDefault="00AA6B18" w:rsidP="00AA6B18">
      <w:pPr>
        <w:pStyle w:val="Bezodstpw"/>
      </w:pPr>
      <w:r>
        <w:t xml:space="preserve">a) </w:t>
      </w:r>
      <w:r>
        <w:rPr>
          <w:sz w:val="14"/>
          <w:szCs w:val="14"/>
        </w:rPr>
        <w:t xml:space="preserve">      </w:t>
      </w:r>
      <w:r>
        <w:t>część podbudowy pomocniczej, zlokalizowaną pod warstwą odsączającą,</w:t>
      </w:r>
    </w:p>
    <w:p w14:paraId="56E744CF" w14:textId="77777777" w:rsidR="00AA6B18" w:rsidRDefault="00AA6B18" w:rsidP="00AA6B18">
      <w:pPr>
        <w:pStyle w:val="Bezodstpw"/>
      </w:pPr>
      <w:r>
        <w:t xml:space="preserve">b) </w:t>
      </w:r>
      <w:r>
        <w:rPr>
          <w:sz w:val="14"/>
          <w:szCs w:val="14"/>
        </w:rPr>
        <w:t xml:space="preserve">      </w:t>
      </w:r>
      <w:r>
        <w:t>samodzielną warstwę zlokalizowaną na podłożu, gdy istnieje obawa nasiąkania (nawilgacania) gruntu wodą, a podbudowa jest z materiału ziarnistego (sypkiego).</w:t>
      </w:r>
    </w:p>
    <w:p w14:paraId="014798F6" w14:textId="77777777" w:rsidR="00AA6B18" w:rsidRDefault="00AA6B18" w:rsidP="00AA6B18">
      <w:pPr>
        <w:pStyle w:val="Bezodstpw"/>
      </w:pPr>
      <w:r>
        <w:t>Warstwa odcinająca chroni przed przenikaniem gruntu podłoża w dolną część podbudowy i tym samym przeciwdziała zmniejszeniu się użytecznej grubości podbudowy.</w:t>
      </w:r>
    </w:p>
    <w:p w14:paraId="32C3CE17" w14:textId="77777777" w:rsidR="00AA6B18" w:rsidRDefault="00AA6B18" w:rsidP="00AA6B18">
      <w:pPr>
        <w:pStyle w:val="Bezodstpw"/>
      </w:pPr>
      <w:r>
        <w:t>1.2.</w:t>
      </w:r>
      <w:r>
        <w:rPr>
          <w:sz w:val="14"/>
          <w:szCs w:val="14"/>
        </w:rPr>
        <w:t xml:space="preserve">  </w:t>
      </w:r>
      <w:r>
        <w:t>Kryterium stosowania warstwy odcinającej przy odwodnieniu podłoża nawierzchni</w:t>
      </w:r>
    </w:p>
    <w:p w14:paraId="1CC60F17" w14:textId="77777777" w:rsidR="00AA6B18" w:rsidRDefault="00AA6B18" w:rsidP="00AA6B18">
      <w:pPr>
        <w:pStyle w:val="Bezodstpw"/>
      </w:pPr>
      <w:r>
        <w:t xml:space="preserve">(wg rozporządzenia </w:t>
      </w:r>
      <w:proofErr w:type="spellStart"/>
      <w:r>
        <w:t>MTiGM</w:t>
      </w:r>
      <w:proofErr w:type="spellEnd"/>
      <w:r>
        <w:t xml:space="preserve"> z 2 marca 1999 r. w </w:t>
      </w:r>
      <w:proofErr w:type="spellStart"/>
      <w:r>
        <w:t>spr</w:t>
      </w:r>
      <w:proofErr w:type="spellEnd"/>
      <w:r>
        <w:t>. warunków technicznych, jakim powinny odpowiadać drogi publiczne i ich usytuowanie; Dz.U. nr 43, poz. 430, zał. 4, lp. 7)</w:t>
      </w:r>
    </w:p>
    <w:p w14:paraId="753DB650" w14:textId="77777777" w:rsidR="00AA6B18" w:rsidRDefault="00AA6B18" w:rsidP="00AA6B18">
      <w:pPr>
        <w:pStyle w:val="Bezodstpw"/>
      </w:pPr>
      <w:r>
        <w:tab/>
        <w:t>W wypadku występowania pod warstwą odsączającą gruntów nieulepszonych spoiwem powinien być spełniony warunek szczelności warstw określony zgodnie z wzorem    D</w:t>
      </w:r>
      <w:r>
        <w:rPr>
          <w:vertAlign w:val="subscript"/>
        </w:rPr>
        <w:t>15</w:t>
      </w:r>
      <w:r>
        <w:t>/d</w:t>
      </w:r>
      <w:r>
        <w:rPr>
          <w:vertAlign w:val="subscript"/>
        </w:rPr>
        <w:t>85</w:t>
      </w:r>
      <w:r>
        <w:t xml:space="preserve"> ≤ 5, gdzie:</w:t>
      </w:r>
    </w:p>
    <w:p w14:paraId="5B881229" w14:textId="77777777" w:rsidR="00AA6B18" w:rsidRDefault="00AA6B18" w:rsidP="00AA6B18">
      <w:pPr>
        <w:pStyle w:val="Bezodstpw"/>
      </w:pPr>
      <w:r>
        <w:t>D</w:t>
      </w:r>
      <w:r>
        <w:rPr>
          <w:vertAlign w:val="subscript"/>
        </w:rPr>
        <w:t>15</w:t>
      </w:r>
      <w:r>
        <w:t xml:space="preserve"> – wymiar sita, przez które przechodzi 15% ziaren warstwy odsączającej,</w:t>
      </w:r>
    </w:p>
    <w:p w14:paraId="0E2D9121" w14:textId="77777777" w:rsidR="00AA6B18" w:rsidRDefault="00AA6B18" w:rsidP="00AA6B18">
      <w:pPr>
        <w:pStyle w:val="Bezodstpw"/>
      </w:pPr>
      <w:r>
        <w:t>D</w:t>
      </w:r>
      <w:r>
        <w:rPr>
          <w:vertAlign w:val="subscript"/>
        </w:rPr>
        <w:t>85</w:t>
      </w:r>
      <w:r>
        <w:t xml:space="preserve"> –  wymiar sita, przez które przechodzi 85% ziaren gruntu podłoża.</w:t>
      </w:r>
    </w:p>
    <w:p w14:paraId="0525577D" w14:textId="77777777" w:rsidR="00AA6B18" w:rsidRDefault="00AA6B18" w:rsidP="00AA6B18">
      <w:pPr>
        <w:pStyle w:val="Bezodstpw"/>
      </w:pPr>
      <w:r>
        <w:tab/>
        <w:t>Jeżeli powyższy warunek szczelności warstw nie może być spełniony, to między tymi warstwami powinna być ułożona warstwa odcinająca o grubości co najmniej 10 cm z odpowiednio uziarnionego gruntu lub wykonana warstwa pośrednia z geowłókniny.</w:t>
      </w:r>
    </w:p>
    <w:p w14:paraId="049A083E" w14:textId="77777777" w:rsidR="00AA6B18" w:rsidRDefault="00AA6B18" w:rsidP="00AA6B18">
      <w:pPr>
        <w:pStyle w:val="Bezodstpw"/>
      </w:pPr>
    </w:p>
    <w:p w14:paraId="243ADDFC" w14:textId="77777777" w:rsidR="00AA6B18" w:rsidRDefault="00AA6B18" w:rsidP="00AA6B18">
      <w:pPr>
        <w:pStyle w:val="Bezodstpw"/>
        <w:rPr>
          <w:b/>
        </w:rPr>
      </w:pPr>
      <w:r>
        <w:rPr>
          <w:b/>
        </w:rPr>
        <w:t>ZAŁĄCZNIK 2</w:t>
      </w:r>
    </w:p>
    <w:p w14:paraId="0162CD84" w14:textId="77777777" w:rsidR="00AA6B18" w:rsidRDefault="00AA6B18" w:rsidP="00AA6B18">
      <w:pPr>
        <w:pStyle w:val="Bezodstpw"/>
        <w:rPr>
          <w:b/>
        </w:rPr>
      </w:pPr>
    </w:p>
    <w:p w14:paraId="4672E093" w14:textId="77777777" w:rsidR="00AA6B18" w:rsidRDefault="00AA6B18" w:rsidP="00AA6B18">
      <w:pPr>
        <w:pStyle w:val="Bezodstpw"/>
        <w:rPr>
          <w:b/>
        </w:rPr>
      </w:pPr>
      <w:r>
        <w:rPr>
          <w:b/>
        </w:rPr>
        <w:t>ZALECANE  WŁAŚCIWOŚCI  GEOWŁÓKNINY</w:t>
      </w:r>
    </w:p>
    <w:p w14:paraId="401E33E8" w14:textId="77777777" w:rsidR="00AA6B18" w:rsidRDefault="00AA6B18" w:rsidP="00AA6B18">
      <w:pPr>
        <w:pStyle w:val="Bezodstpw"/>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260"/>
        <w:gridCol w:w="1163"/>
        <w:gridCol w:w="1362"/>
        <w:gridCol w:w="1742"/>
      </w:tblGrid>
      <w:tr w:rsidR="00AA6B18" w14:paraId="01B0287F"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61BA1BAD" w14:textId="77777777" w:rsidR="00AA6B18" w:rsidRDefault="00AA6B18" w:rsidP="00AA6B18">
            <w:pPr>
              <w:pStyle w:val="Bezodstpw"/>
            </w:pPr>
            <w:r>
              <w:t>Lp.</w:t>
            </w:r>
          </w:p>
        </w:tc>
        <w:tc>
          <w:tcPr>
            <w:tcW w:w="3260" w:type="dxa"/>
            <w:tcBorders>
              <w:top w:val="single" w:sz="4" w:space="0" w:color="auto"/>
              <w:left w:val="single" w:sz="4" w:space="0" w:color="auto"/>
              <w:bottom w:val="single" w:sz="4" w:space="0" w:color="auto"/>
              <w:right w:val="single" w:sz="4" w:space="0" w:color="auto"/>
            </w:tcBorders>
            <w:noWrap/>
            <w:hideMark/>
          </w:tcPr>
          <w:p w14:paraId="3BC4B83B" w14:textId="77777777" w:rsidR="00AA6B18" w:rsidRDefault="00AA6B18" w:rsidP="00AA6B18">
            <w:pPr>
              <w:pStyle w:val="Bezodstpw"/>
            </w:pPr>
            <w:r>
              <w:t>Właściwość</w:t>
            </w:r>
          </w:p>
        </w:tc>
        <w:tc>
          <w:tcPr>
            <w:tcW w:w="1086" w:type="dxa"/>
            <w:tcBorders>
              <w:top w:val="single" w:sz="4" w:space="0" w:color="auto"/>
              <w:left w:val="single" w:sz="4" w:space="0" w:color="auto"/>
              <w:bottom w:val="single" w:sz="4" w:space="0" w:color="auto"/>
              <w:right w:val="single" w:sz="4" w:space="0" w:color="auto"/>
            </w:tcBorders>
            <w:noWrap/>
            <w:hideMark/>
          </w:tcPr>
          <w:p w14:paraId="04DC76FE" w14:textId="77777777" w:rsidR="00AA6B18" w:rsidRDefault="00AA6B18" w:rsidP="00AA6B18">
            <w:pPr>
              <w:pStyle w:val="Bezodstpw"/>
            </w:pPr>
            <w:r>
              <w:t>Jednostka</w:t>
            </w:r>
          </w:p>
        </w:tc>
        <w:tc>
          <w:tcPr>
            <w:tcW w:w="1283" w:type="dxa"/>
            <w:tcBorders>
              <w:top w:val="single" w:sz="4" w:space="0" w:color="auto"/>
              <w:left w:val="single" w:sz="4" w:space="0" w:color="auto"/>
              <w:bottom w:val="single" w:sz="4" w:space="0" w:color="auto"/>
              <w:right w:val="single" w:sz="4" w:space="0" w:color="auto"/>
            </w:tcBorders>
            <w:noWrap/>
            <w:hideMark/>
          </w:tcPr>
          <w:p w14:paraId="18CDB3A9" w14:textId="77777777" w:rsidR="00AA6B18" w:rsidRDefault="00AA6B18" w:rsidP="00AA6B18">
            <w:pPr>
              <w:pStyle w:val="Bezodstpw"/>
            </w:pPr>
            <w:r>
              <w:t>Wymagania</w:t>
            </w:r>
          </w:p>
        </w:tc>
        <w:tc>
          <w:tcPr>
            <w:tcW w:w="1742" w:type="dxa"/>
            <w:tcBorders>
              <w:top w:val="single" w:sz="4" w:space="0" w:color="auto"/>
              <w:left w:val="single" w:sz="4" w:space="0" w:color="auto"/>
              <w:bottom w:val="single" w:sz="4" w:space="0" w:color="auto"/>
              <w:right w:val="single" w:sz="4" w:space="0" w:color="auto"/>
            </w:tcBorders>
            <w:noWrap/>
            <w:hideMark/>
          </w:tcPr>
          <w:p w14:paraId="26721584" w14:textId="77777777" w:rsidR="00AA6B18" w:rsidRDefault="00AA6B18" w:rsidP="00AA6B18">
            <w:pPr>
              <w:pStyle w:val="Bezodstpw"/>
            </w:pPr>
            <w:r>
              <w:t>Metoda badań wg</w:t>
            </w:r>
          </w:p>
        </w:tc>
      </w:tr>
      <w:tr w:rsidR="00AA6B18" w14:paraId="36D6361B"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5E0E44CF" w14:textId="77777777" w:rsidR="00AA6B18" w:rsidRDefault="00AA6B18" w:rsidP="00AA6B18">
            <w:pPr>
              <w:pStyle w:val="Bezodstpw"/>
            </w:pPr>
            <w:r>
              <w:t>1</w:t>
            </w:r>
          </w:p>
        </w:tc>
        <w:tc>
          <w:tcPr>
            <w:tcW w:w="3260" w:type="dxa"/>
            <w:tcBorders>
              <w:top w:val="single" w:sz="4" w:space="0" w:color="auto"/>
              <w:left w:val="single" w:sz="4" w:space="0" w:color="auto"/>
              <w:bottom w:val="single" w:sz="4" w:space="0" w:color="auto"/>
              <w:right w:val="single" w:sz="4" w:space="0" w:color="auto"/>
            </w:tcBorders>
            <w:noWrap/>
            <w:hideMark/>
          </w:tcPr>
          <w:p w14:paraId="6472ADA3" w14:textId="77777777" w:rsidR="00AA6B18" w:rsidRDefault="00AA6B18" w:rsidP="00AA6B18">
            <w:pPr>
              <w:pStyle w:val="Bezodstpw"/>
            </w:pPr>
            <w:r>
              <w:t>Masa powierzchniowa</w:t>
            </w:r>
          </w:p>
        </w:tc>
        <w:tc>
          <w:tcPr>
            <w:tcW w:w="1086" w:type="dxa"/>
            <w:tcBorders>
              <w:top w:val="single" w:sz="4" w:space="0" w:color="auto"/>
              <w:left w:val="single" w:sz="4" w:space="0" w:color="auto"/>
              <w:bottom w:val="single" w:sz="4" w:space="0" w:color="auto"/>
              <w:right w:val="single" w:sz="4" w:space="0" w:color="auto"/>
            </w:tcBorders>
            <w:noWrap/>
            <w:hideMark/>
          </w:tcPr>
          <w:p w14:paraId="1E7C4166" w14:textId="77777777" w:rsidR="00AA6B18" w:rsidRDefault="00AA6B18" w:rsidP="00AA6B18">
            <w:pPr>
              <w:pStyle w:val="Bezodstpw"/>
            </w:pPr>
            <w:r>
              <w:t>g/m</w:t>
            </w:r>
            <w:r>
              <w:rPr>
                <w:vertAlign w:val="superscript"/>
              </w:rPr>
              <w:t>2</w:t>
            </w:r>
          </w:p>
        </w:tc>
        <w:tc>
          <w:tcPr>
            <w:tcW w:w="1283" w:type="dxa"/>
            <w:tcBorders>
              <w:top w:val="single" w:sz="4" w:space="0" w:color="auto"/>
              <w:left w:val="single" w:sz="4" w:space="0" w:color="auto"/>
              <w:bottom w:val="single" w:sz="4" w:space="0" w:color="auto"/>
              <w:right w:val="single" w:sz="4" w:space="0" w:color="auto"/>
            </w:tcBorders>
            <w:noWrap/>
            <w:hideMark/>
          </w:tcPr>
          <w:p w14:paraId="1FE5B136" w14:textId="77777777" w:rsidR="00AA6B18" w:rsidRDefault="00AA6B18" w:rsidP="00AA6B18">
            <w:pPr>
              <w:pStyle w:val="Bezodstpw"/>
            </w:pPr>
            <w:r>
              <w:t>≥ 400</w:t>
            </w:r>
          </w:p>
        </w:tc>
        <w:tc>
          <w:tcPr>
            <w:tcW w:w="1742" w:type="dxa"/>
            <w:tcBorders>
              <w:top w:val="single" w:sz="4" w:space="0" w:color="auto"/>
              <w:left w:val="single" w:sz="4" w:space="0" w:color="auto"/>
              <w:bottom w:val="single" w:sz="4" w:space="0" w:color="auto"/>
              <w:right w:val="single" w:sz="4" w:space="0" w:color="auto"/>
            </w:tcBorders>
            <w:noWrap/>
            <w:hideMark/>
          </w:tcPr>
          <w:p w14:paraId="49CC1F36" w14:textId="77777777" w:rsidR="00AA6B18" w:rsidRDefault="00AA6B18" w:rsidP="00AA6B18">
            <w:pPr>
              <w:pStyle w:val="Bezodstpw"/>
            </w:pPr>
            <w:r>
              <w:t>-</w:t>
            </w:r>
          </w:p>
        </w:tc>
      </w:tr>
      <w:tr w:rsidR="00AA6B18" w14:paraId="7E7B8ED9"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52E67B54" w14:textId="77777777" w:rsidR="00AA6B18" w:rsidRDefault="00AA6B18" w:rsidP="00AA6B18">
            <w:pPr>
              <w:pStyle w:val="Bezodstpw"/>
            </w:pPr>
            <w:r>
              <w:t>2</w:t>
            </w:r>
          </w:p>
        </w:tc>
        <w:tc>
          <w:tcPr>
            <w:tcW w:w="3260" w:type="dxa"/>
            <w:tcBorders>
              <w:top w:val="single" w:sz="4" w:space="0" w:color="auto"/>
              <w:left w:val="single" w:sz="4" w:space="0" w:color="auto"/>
              <w:bottom w:val="single" w:sz="4" w:space="0" w:color="auto"/>
              <w:right w:val="single" w:sz="4" w:space="0" w:color="auto"/>
            </w:tcBorders>
            <w:noWrap/>
            <w:hideMark/>
          </w:tcPr>
          <w:p w14:paraId="6F163754" w14:textId="77777777" w:rsidR="00AA6B18" w:rsidRDefault="00AA6B18" w:rsidP="00AA6B18">
            <w:pPr>
              <w:pStyle w:val="Bezodstpw"/>
            </w:pPr>
            <w:r>
              <w:t>Wytrzymałość na rozciąganie</w:t>
            </w:r>
          </w:p>
        </w:tc>
        <w:tc>
          <w:tcPr>
            <w:tcW w:w="1086" w:type="dxa"/>
            <w:tcBorders>
              <w:top w:val="single" w:sz="4" w:space="0" w:color="auto"/>
              <w:left w:val="single" w:sz="4" w:space="0" w:color="auto"/>
              <w:bottom w:val="single" w:sz="4" w:space="0" w:color="auto"/>
              <w:right w:val="single" w:sz="4" w:space="0" w:color="auto"/>
            </w:tcBorders>
            <w:noWrap/>
            <w:hideMark/>
          </w:tcPr>
          <w:p w14:paraId="42558E59" w14:textId="77777777" w:rsidR="00AA6B18" w:rsidRDefault="00AA6B18" w:rsidP="00AA6B18">
            <w:pPr>
              <w:pStyle w:val="Bezodstpw"/>
            </w:pPr>
            <w:proofErr w:type="spellStart"/>
            <w:r>
              <w:t>kN</w:t>
            </w:r>
            <w:proofErr w:type="spellEnd"/>
            <w:r>
              <w:t>/m</w:t>
            </w:r>
          </w:p>
        </w:tc>
        <w:tc>
          <w:tcPr>
            <w:tcW w:w="1283" w:type="dxa"/>
            <w:tcBorders>
              <w:top w:val="single" w:sz="4" w:space="0" w:color="auto"/>
              <w:left w:val="single" w:sz="4" w:space="0" w:color="auto"/>
              <w:bottom w:val="single" w:sz="4" w:space="0" w:color="auto"/>
              <w:right w:val="single" w:sz="4" w:space="0" w:color="auto"/>
            </w:tcBorders>
            <w:noWrap/>
            <w:hideMark/>
          </w:tcPr>
          <w:p w14:paraId="6742B77C" w14:textId="77777777" w:rsidR="00AA6B18" w:rsidRDefault="00AA6B18" w:rsidP="00AA6B18">
            <w:pPr>
              <w:pStyle w:val="Bezodstpw"/>
            </w:pPr>
            <w:r>
              <w:t>≥ 10</w:t>
            </w:r>
          </w:p>
        </w:tc>
        <w:tc>
          <w:tcPr>
            <w:tcW w:w="1742" w:type="dxa"/>
            <w:tcBorders>
              <w:top w:val="single" w:sz="4" w:space="0" w:color="auto"/>
              <w:left w:val="single" w:sz="4" w:space="0" w:color="auto"/>
              <w:bottom w:val="single" w:sz="4" w:space="0" w:color="auto"/>
              <w:right w:val="single" w:sz="4" w:space="0" w:color="auto"/>
            </w:tcBorders>
            <w:noWrap/>
            <w:hideMark/>
          </w:tcPr>
          <w:p w14:paraId="0585F102" w14:textId="77777777" w:rsidR="00AA6B18" w:rsidRDefault="00AA6B18" w:rsidP="00AA6B18">
            <w:pPr>
              <w:pStyle w:val="Bezodstpw"/>
            </w:pPr>
            <w:r>
              <w:t>PN-EN ISO 10319 [2]</w:t>
            </w:r>
          </w:p>
        </w:tc>
      </w:tr>
      <w:tr w:rsidR="00AA6B18" w14:paraId="486D7598"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652412B7" w14:textId="77777777" w:rsidR="00AA6B18" w:rsidRDefault="00AA6B18" w:rsidP="00AA6B18">
            <w:pPr>
              <w:pStyle w:val="Bezodstpw"/>
            </w:pPr>
            <w:r>
              <w:t>3</w:t>
            </w:r>
          </w:p>
        </w:tc>
        <w:tc>
          <w:tcPr>
            <w:tcW w:w="3260" w:type="dxa"/>
            <w:tcBorders>
              <w:top w:val="single" w:sz="4" w:space="0" w:color="auto"/>
              <w:left w:val="single" w:sz="4" w:space="0" w:color="auto"/>
              <w:bottom w:val="single" w:sz="4" w:space="0" w:color="auto"/>
              <w:right w:val="single" w:sz="4" w:space="0" w:color="auto"/>
            </w:tcBorders>
            <w:noWrap/>
            <w:hideMark/>
          </w:tcPr>
          <w:p w14:paraId="33EEE84C" w14:textId="77777777" w:rsidR="00AA6B18" w:rsidRDefault="00AA6B18" w:rsidP="00AA6B18">
            <w:pPr>
              <w:pStyle w:val="Bezodstpw"/>
            </w:pPr>
            <w:r>
              <w:t>Wydłużenie przy maksymalnym obciążeniu</w:t>
            </w:r>
          </w:p>
        </w:tc>
        <w:tc>
          <w:tcPr>
            <w:tcW w:w="1086" w:type="dxa"/>
            <w:tcBorders>
              <w:top w:val="single" w:sz="4" w:space="0" w:color="auto"/>
              <w:left w:val="single" w:sz="4" w:space="0" w:color="auto"/>
              <w:bottom w:val="single" w:sz="4" w:space="0" w:color="auto"/>
              <w:right w:val="single" w:sz="4" w:space="0" w:color="auto"/>
            </w:tcBorders>
            <w:noWrap/>
            <w:hideMark/>
          </w:tcPr>
          <w:p w14:paraId="6F528213" w14:textId="77777777" w:rsidR="00AA6B18" w:rsidRDefault="00AA6B18" w:rsidP="00AA6B18">
            <w:pPr>
              <w:pStyle w:val="Bezodstpw"/>
            </w:pPr>
            <w:r>
              <w:t>%</w:t>
            </w:r>
          </w:p>
        </w:tc>
        <w:tc>
          <w:tcPr>
            <w:tcW w:w="1283" w:type="dxa"/>
            <w:tcBorders>
              <w:top w:val="single" w:sz="4" w:space="0" w:color="auto"/>
              <w:left w:val="single" w:sz="4" w:space="0" w:color="auto"/>
              <w:bottom w:val="single" w:sz="4" w:space="0" w:color="auto"/>
              <w:right w:val="single" w:sz="4" w:space="0" w:color="auto"/>
            </w:tcBorders>
            <w:noWrap/>
            <w:hideMark/>
          </w:tcPr>
          <w:p w14:paraId="4B550445" w14:textId="77777777" w:rsidR="00AA6B18" w:rsidRDefault="00AA6B18" w:rsidP="00AA6B18">
            <w:pPr>
              <w:pStyle w:val="Bezodstpw"/>
            </w:pPr>
            <w:r>
              <w:t>≤ 100</w:t>
            </w:r>
          </w:p>
        </w:tc>
        <w:tc>
          <w:tcPr>
            <w:tcW w:w="1742" w:type="dxa"/>
            <w:tcBorders>
              <w:top w:val="single" w:sz="4" w:space="0" w:color="auto"/>
              <w:left w:val="single" w:sz="4" w:space="0" w:color="auto"/>
              <w:bottom w:val="single" w:sz="4" w:space="0" w:color="auto"/>
              <w:right w:val="single" w:sz="4" w:space="0" w:color="auto"/>
            </w:tcBorders>
            <w:noWrap/>
            <w:hideMark/>
          </w:tcPr>
          <w:p w14:paraId="17919E2A" w14:textId="77777777" w:rsidR="00AA6B18" w:rsidRDefault="00AA6B18" w:rsidP="00AA6B18">
            <w:pPr>
              <w:pStyle w:val="Bezodstpw"/>
            </w:pPr>
            <w:r>
              <w:t>PN-EN ISO 10319 [2]</w:t>
            </w:r>
          </w:p>
        </w:tc>
      </w:tr>
      <w:tr w:rsidR="00AA6B18" w14:paraId="7343815B"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2A4514DF" w14:textId="77777777" w:rsidR="00AA6B18" w:rsidRDefault="00AA6B18" w:rsidP="00AA6B18">
            <w:pPr>
              <w:pStyle w:val="Bezodstpw"/>
            </w:pPr>
            <w:r>
              <w:t>4</w:t>
            </w:r>
          </w:p>
        </w:tc>
        <w:tc>
          <w:tcPr>
            <w:tcW w:w="3260" w:type="dxa"/>
            <w:tcBorders>
              <w:top w:val="single" w:sz="4" w:space="0" w:color="auto"/>
              <w:left w:val="single" w:sz="4" w:space="0" w:color="auto"/>
              <w:bottom w:val="single" w:sz="4" w:space="0" w:color="auto"/>
              <w:right w:val="single" w:sz="4" w:space="0" w:color="auto"/>
            </w:tcBorders>
            <w:noWrap/>
            <w:hideMark/>
          </w:tcPr>
          <w:p w14:paraId="373E81E2" w14:textId="77777777" w:rsidR="00AA6B18" w:rsidRDefault="00AA6B18" w:rsidP="00AA6B18">
            <w:pPr>
              <w:pStyle w:val="Bezodstpw"/>
            </w:pPr>
            <w:r>
              <w:t>Przebicie statyczne (metodą CBR)</w:t>
            </w:r>
          </w:p>
        </w:tc>
        <w:tc>
          <w:tcPr>
            <w:tcW w:w="1086" w:type="dxa"/>
            <w:tcBorders>
              <w:top w:val="single" w:sz="4" w:space="0" w:color="auto"/>
              <w:left w:val="single" w:sz="4" w:space="0" w:color="auto"/>
              <w:bottom w:val="single" w:sz="4" w:space="0" w:color="auto"/>
              <w:right w:val="single" w:sz="4" w:space="0" w:color="auto"/>
            </w:tcBorders>
            <w:noWrap/>
            <w:hideMark/>
          </w:tcPr>
          <w:p w14:paraId="740990E4" w14:textId="77777777" w:rsidR="00AA6B18" w:rsidRDefault="00AA6B18" w:rsidP="00AA6B18">
            <w:pPr>
              <w:pStyle w:val="Bezodstpw"/>
            </w:pPr>
            <w:proofErr w:type="spellStart"/>
            <w:r>
              <w:t>kN</w:t>
            </w:r>
            <w:proofErr w:type="spellEnd"/>
          </w:p>
        </w:tc>
        <w:tc>
          <w:tcPr>
            <w:tcW w:w="1283" w:type="dxa"/>
            <w:tcBorders>
              <w:top w:val="single" w:sz="4" w:space="0" w:color="auto"/>
              <w:left w:val="single" w:sz="4" w:space="0" w:color="auto"/>
              <w:bottom w:val="single" w:sz="4" w:space="0" w:color="auto"/>
              <w:right w:val="single" w:sz="4" w:space="0" w:color="auto"/>
            </w:tcBorders>
            <w:noWrap/>
            <w:hideMark/>
          </w:tcPr>
          <w:p w14:paraId="2E087A35" w14:textId="77777777" w:rsidR="00AA6B18" w:rsidRDefault="00AA6B18" w:rsidP="00AA6B18">
            <w:pPr>
              <w:pStyle w:val="Bezodstpw"/>
            </w:pPr>
            <w:r>
              <w:t>≥ 2,5</w:t>
            </w:r>
          </w:p>
        </w:tc>
        <w:tc>
          <w:tcPr>
            <w:tcW w:w="1742" w:type="dxa"/>
            <w:tcBorders>
              <w:top w:val="single" w:sz="4" w:space="0" w:color="auto"/>
              <w:left w:val="single" w:sz="4" w:space="0" w:color="auto"/>
              <w:bottom w:val="single" w:sz="4" w:space="0" w:color="auto"/>
              <w:right w:val="single" w:sz="4" w:space="0" w:color="auto"/>
            </w:tcBorders>
            <w:noWrap/>
            <w:hideMark/>
          </w:tcPr>
          <w:p w14:paraId="16451501" w14:textId="77777777" w:rsidR="00AA6B18" w:rsidRDefault="00AA6B18" w:rsidP="00AA6B18">
            <w:pPr>
              <w:pStyle w:val="Bezodstpw"/>
            </w:pPr>
            <w:r>
              <w:t>PN-EN ISO 12236 [3]</w:t>
            </w:r>
          </w:p>
        </w:tc>
      </w:tr>
      <w:tr w:rsidR="00AA6B18" w14:paraId="332C9625"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7FC67086" w14:textId="77777777" w:rsidR="00AA6B18" w:rsidRDefault="00AA6B18" w:rsidP="00AA6B18">
            <w:pPr>
              <w:pStyle w:val="Bezodstpw"/>
            </w:pPr>
            <w:r>
              <w:t>5</w:t>
            </w:r>
          </w:p>
        </w:tc>
        <w:tc>
          <w:tcPr>
            <w:tcW w:w="3260" w:type="dxa"/>
            <w:tcBorders>
              <w:top w:val="single" w:sz="4" w:space="0" w:color="auto"/>
              <w:left w:val="single" w:sz="4" w:space="0" w:color="auto"/>
              <w:bottom w:val="single" w:sz="4" w:space="0" w:color="auto"/>
              <w:right w:val="single" w:sz="4" w:space="0" w:color="auto"/>
            </w:tcBorders>
            <w:noWrap/>
            <w:hideMark/>
          </w:tcPr>
          <w:p w14:paraId="7AD7B73E" w14:textId="77777777" w:rsidR="00AA6B18" w:rsidRDefault="00AA6B18" w:rsidP="00AA6B18">
            <w:pPr>
              <w:pStyle w:val="Bezodstpw"/>
              <w:rPr>
                <w:vertAlign w:val="subscript"/>
              </w:rPr>
            </w:pPr>
            <w:r>
              <w:t>Charakterystyczna wielkość porów O</w:t>
            </w:r>
            <w:r>
              <w:rPr>
                <w:vertAlign w:val="subscript"/>
              </w:rPr>
              <w:t>95</w:t>
            </w:r>
          </w:p>
        </w:tc>
        <w:tc>
          <w:tcPr>
            <w:tcW w:w="1086" w:type="dxa"/>
            <w:tcBorders>
              <w:top w:val="single" w:sz="4" w:space="0" w:color="auto"/>
              <w:left w:val="single" w:sz="4" w:space="0" w:color="auto"/>
              <w:bottom w:val="single" w:sz="4" w:space="0" w:color="auto"/>
              <w:right w:val="single" w:sz="4" w:space="0" w:color="auto"/>
            </w:tcBorders>
            <w:noWrap/>
            <w:hideMark/>
          </w:tcPr>
          <w:p w14:paraId="409DBB63" w14:textId="77777777" w:rsidR="00AA6B18" w:rsidRDefault="00AA6B18" w:rsidP="00AA6B18">
            <w:pPr>
              <w:pStyle w:val="Bezodstpw"/>
            </w:pPr>
            <w:r>
              <w:t>mm</w:t>
            </w:r>
          </w:p>
        </w:tc>
        <w:tc>
          <w:tcPr>
            <w:tcW w:w="1283" w:type="dxa"/>
            <w:tcBorders>
              <w:top w:val="single" w:sz="4" w:space="0" w:color="auto"/>
              <w:left w:val="single" w:sz="4" w:space="0" w:color="auto"/>
              <w:bottom w:val="single" w:sz="4" w:space="0" w:color="auto"/>
              <w:right w:val="single" w:sz="4" w:space="0" w:color="auto"/>
            </w:tcBorders>
            <w:noWrap/>
            <w:hideMark/>
          </w:tcPr>
          <w:p w14:paraId="7E2A9429" w14:textId="77777777" w:rsidR="00AA6B18" w:rsidRDefault="00AA6B18" w:rsidP="00AA6B18">
            <w:pPr>
              <w:pStyle w:val="Bezodstpw"/>
            </w:pPr>
            <w:r>
              <w:t>≤ 0,15</w:t>
            </w:r>
          </w:p>
        </w:tc>
        <w:tc>
          <w:tcPr>
            <w:tcW w:w="1742" w:type="dxa"/>
            <w:tcBorders>
              <w:top w:val="single" w:sz="4" w:space="0" w:color="auto"/>
              <w:left w:val="single" w:sz="4" w:space="0" w:color="auto"/>
              <w:bottom w:val="single" w:sz="4" w:space="0" w:color="auto"/>
              <w:right w:val="single" w:sz="4" w:space="0" w:color="auto"/>
            </w:tcBorders>
            <w:noWrap/>
            <w:hideMark/>
          </w:tcPr>
          <w:p w14:paraId="4282E8DF" w14:textId="77777777" w:rsidR="00AA6B18" w:rsidRDefault="00AA6B18" w:rsidP="00AA6B18">
            <w:pPr>
              <w:pStyle w:val="Bezodstpw"/>
            </w:pPr>
            <w:r>
              <w:t>PN-EN ISO 12956 [4]</w:t>
            </w:r>
          </w:p>
        </w:tc>
      </w:tr>
    </w:tbl>
    <w:p w14:paraId="5088C8D4" w14:textId="77777777" w:rsidR="00AA6B18" w:rsidRDefault="00AA6B18" w:rsidP="00AA6B18">
      <w:pPr>
        <w:pStyle w:val="Bezodstpw"/>
      </w:pPr>
    </w:p>
    <w:p w14:paraId="2A8D607B" w14:textId="77777777" w:rsidR="00AA6B18" w:rsidRDefault="00AA6B18" w:rsidP="00AA6B18">
      <w:pPr>
        <w:pStyle w:val="Bezodstpw"/>
        <w:rPr>
          <w:b/>
        </w:rPr>
      </w:pPr>
      <w:r>
        <w:rPr>
          <w:b/>
        </w:rPr>
        <w:t>ZAŁĄCZNIK 3</w:t>
      </w:r>
    </w:p>
    <w:p w14:paraId="0CBB2501" w14:textId="77777777" w:rsidR="00AA6B18" w:rsidRDefault="00AA6B18" w:rsidP="00AA6B18">
      <w:pPr>
        <w:pStyle w:val="Bezodstpw"/>
        <w:rPr>
          <w:b/>
        </w:rPr>
      </w:pPr>
      <w:r>
        <w:rPr>
          <w:b/>
        </w:rPr>
        <w:t>PRZEKRÓJ  KONSTRUKCYJNY  NAWIERZCHNI  DROGOWEJ  Z  WARSTWĄ  ODCINAJĄCĄ  (PRZYKŁAD)</w:t>
      </w:r>
    </w:p>
    <w:p w14:paraId="0287546F" w14:textId="77777777" w:rsidR="00AA6B18" w:rsidRDefault="00AA6B18" w:rsidP="00AA6B18">
      <w:pPr>
        <w:pStyle w:val="Bezodstpw"/>
        <w:rPr>
          <w:b/>
        </w:rPr>
      </w:pPr>
    </w:p>
    <w:p w14:paraId="1CBEDB3A" w14:textId="77777777" w:rsidR="00AA6B18" w:rsidRDefault="00AA6B18" w:rsidP="00AA6B18">
      <w:pPr>
        <w:pStyle w:val="Bezodstpw"/>
      </w:pPr>
      <w:r>
        <w:rPr>
          <w:b/>
          <w:noProof/>
          <w:lang w:eastAsia="pl-PL" w:bidi="ar-SA"/>
        </w:rPr>
        <w:lastRenderedPageBreak/>
        <w:drawing>
          <wp:inline distT="0" distB="0" distL="0" distR="0" wp14:anchorId="7BEE2207" wp14:editId="799C6E4F">
            <wp:extent cx="3400425" cy="4438650"/>
            <wp:effectExtent l="0" t="0" r="9525" b="0"/>
            <wp:docPr id="4" name="Obraz 4" desc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0425" cy="4438650"/>
                    </a:xfrm>
                    <a:prstGeom prst="rect">
                      <a:avLst/>
                    </a:prstGeom>
                    <a:noFill/>
                    <a:ln>
                      <a:noFill/>
                    </a:ln>
                  </pic:spPr>
                </pic:pic>
              </a:graphicData>
            </a:graphic>
          </wp:inline>
        </w:drawing>
      </w:r>
    </w:p>
    <w:p w14:paraId="60ECFCB0" w14:textId="77777777" w:rsidR="00AA6B18" w:rsidRDefault="00AA6B18" w:rsidP="00AA6B18">
      <w:pPr>
        <w:pStyle w:val="Bezodstpw"/>
        <w:rPr>
          <w:b/>
          <w:bCs/>
          <w:sz w:val="36"/>
          <w:szCs w:val="36"/>
        </w:rPr>
      </w:pPr>
      <w:r>
        <w:br w:type="page"/>
      </w:r>
    </w:p>
    <w:p w14:paraId="7EA6DAC1" w14:textId="77777777" w:rsidR="001473E0" w:rsidRDefault="001473E0" w:rsidP="001473E0">
      <w:pPr>
        <w:pStyle w:val="Nagwek2"/>
      </w:pPr>
      <w:bookmarkStart w:id="772" w:name="_Toc484512296"/>
      <w:r>
        <w:lastRenderedPageBreak/>
        <w:t>D-04.04.00 PODBUDOWA  Z  KRUSZYW.  WYMAGANIA OGÓLNE</w:t>
      </w:r>
      <w:bookmarkEnd w:id="772"/>
    </w:p>
    <w:p w14:paraId="622310C0" w14:textId="77777777" w:rsidR="001473E0" w:rsidRDefault="001473E0" w:rsidP="0084044D">
      <w:pPr>
        <w:pStyle w:val="Bezodstpw"/>
        <w:rPr>
          <w:rFonts w:eastAsia="Times New Roman" w:cs="Times New Roman"/>
          <w:kern w:val="28"/>
          <w:sz w:val="20"/>
          <w:szCs w:val="20"/>
          <w:lang w:eastAsia="pl-PL" w:bidi="ar-SA"/>
        </w:rPr>
      </w:pPr>
      <w:r>
        <w:t>1. WSTĘP</w:t>
      </w:r>
    </w:p>
    <w:p w14:paraId="764692A7" w14:textId="77777777" w:rsidR="001473E0" w:rsidRDefault="001473E0" w:rsidP="0084044D">
      <w:pPr>
        <w:pStyle w:val="Bezodstpw"/>
      </w:pPr>
      <w:r>
        <w:t>1.1. Przedmiot OST</w:t>
      </w:r>
    </w:p>
    <w:p w14:paraId="0C750902"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 stabilizowanych mechanicznie.</w:t>
      </w:r>
    </w:p>
    <w:p w14:paraId="00E73A6B" w14:textId="77777777" w:rsidR="001473E0" w:rsidRDefault="001473E0" w:rsidP="0084044D">
      <w:pPr>
        <w:pStyle w:val="Bezodstpw"/>
      </w:pPr>
      <w:r>
        <w:t>1.2. Zakres stosowania OST</w:t>
      </w:r>
    </w:p>
    <w:p w14:paraId="41B8C030"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7B1B672" w14:textId="77777777" w:rsidR="001473E0" w:rsidRDefault="001473E0" w:rsidP="0084044D">
      <w:pPr>
        <w:pStyle w:val="Bezodstpw"/>
      </w:pPr>
      <w:r>
        <w:tab/>
        <w:t>Zaleca się wykorzystanie OST przy zlecaniu robót na drogach miejskich i gminnych.</w:t>
      </w:r>
    </w:p>
    <w:p w14:paraId="27B123E2" w14:textId="77777777" w:rsidR="001473E0" w:rsidRDefault="001473E0" w:rsidP="0084044D">
      <w:pPr>
        <w:pStyle w:val="Bezodstpw"/>
      </w:pPr>
      <w:r>
        <w:t>1.3. Zakres robót objętych OST</w:t>
      </w:r>
    </w:p>
    <w:p w14:paraId="51BA613A" w14:textId="77777777" w:rsidR="001473E0" w:rsidRDefault="001473E0" w:rsidP="0084044D">
      <w:pPr>
        <w:pStyle w:val="Bezodstpw"/>
      </w:pPr>
      <w:r>
        <w:tab/>
        <w:t>Ustalenia zawarte w niniejszej specyfikacji dotyczą zasad prowadzenia robót związanych z wykonywaniem podbudów z kruszyw stabilizowanych mechanicznie wg PN-S-06102 [21]  i obejmują OST:</w:t>
      </w:r>
    </w:p>
    <w:p w14:paraId="7630DCE3" w14:textId="77777777" w:rsidR="001473E0" w:rsidRDefault="001473E0" w:rsidP="0084044D">
      <w:pPr>
        <w:pStyle w:val="Bezodstpw"/>
      </w:pPr>
      <w:r>
        <w:t>D-04.04.01 Podbudowa z kruszywa naturalnego stabilizowanego mechanicznie,</w:t>
      </w:r>
    </w:p>
    <w:p w14:paraId="4B96E31B" w14:textId="77777777" w:rsidR="001473E0" w:rsidRDefault="001473E0" w:rsidP="0084044D">
      <w:pPr>
        <w:pStyle w:val="Bezodstpw"/>
      </w:pPr>
      <w:r>
        <w:t>D-04.04.02 Podbudowa z kruszywa łamanego stabilizowanego mechanicznie,</w:t>
      </w:r>
    </w:p>
    <w:p w14:paraId="76935959" w14:textId="77777777" w:rsidR="001473E0" w:rsidRDefault="001473E0" w:rsidP="0084044D">
      <w:pPr>
        <w:pStyle w:val="Bezodstpw"/>
      </w:pPr>
      <w:r>
        <w:t>D-04.04.03 Podbudowa z żużla wielkopiecowego stabilizowanego mechanicznie.</w:t>
      </w:r>
    </w:p>
    <w:p w14:paraId="0DD7A3AC" w14:textId="77777777" w:rsidR="001473E0" w:rsidRDefault="001473E0" w:rsidP="0084044D">
      <w:pPr>
        <w:pStyle w:val="Bezodstpw"/>
      </w:pPr>
      <w:r>
        <w:tab/>
        <w:t>Podbudowę z kruszyw stabilizowanych mechanicznie wykonuje się, zgodnie z ustaleniami podanymi w dokumentacji projektowej, jako podbudowę pomocniczą i podbudowę zasadniczą wg Katalogu typowych konstrukcji nawierzchni podatnych i półsztywnych [31].</w:t>
      </w:r>
    </w:p>
    <w:p w14:paraId="24AEA62C" w14:textId="77777777" w:rsidR="001473E0" w:rsidRDefault="001473E0" w:rsidP="0084044D">
      <w:pPr>
        <w:pStyle w:val="Bezodstpw"/>
      </w:pPr>
      <w:r>
        <w:t>1.4. Określenia podstawowe</w:t>
      </w:r>
    </w:p>
    <w:p w14:paraId="5B29B1A9" w14:textId="77777777" w:rsidR="001473E0" w:rsidRDefault="001473E0" w:rsidP="0084044D">
      <w:pPr>
        <w:pStyle w:val="Bezodstpw"/>
      </w:pPr>
      <w:r>
        <w:rPr>
          <w:b/>
        </w:rPr>
        <w:t xml:space="preserve">1.4.1. </w:t>
      </w:r>
      <w:r>
        <w:t>Stabilizacja mechaniczna - proces technologiczny, polegający na odpowiednim zagęszczeniu w optymalnej wilgotności kruszywa o właściwie dobranym uziarnieniu.</w:t>
      </w:r>
    </w:p>
    <w:p w14:paraId="69918BC4" w14:textId="77777777" w:rsidR="001473E0" w:rsidRDefault="001473E0" w:rsidP="0084044D">
      <w:pPr>
        <w:pStyle w:val="Bezodstpw"/>
      </w:pPr>
      <w:r>
        <w:rPr>
          <w:b/>
        </w:rPr>
        <w:t xml:space="preserve">1.4.2. </w:t>
      </w:r>
      <w:r>
        <w:t>Pozostałe</w:t>
      </w:r>
      <w:r>
        <w:rPr>
          <w:b/>
        </w:rPr>
        <w:t xml:space="preserve"> </w:t>
      </w:r>
      <w:r>
        <w:t>określenia podstawowe są zgodne z obowiązującymi, odpowiednimi polskimi normami oraz z definicjami podanymi w OST D-M-00.00.00 „Wymagania ogólne” pkt 1.4 oraz w OST dotyczących poszczególnych rodzajów podbudów z kruszyw stabilizowanych mechanicznie:</w:t>
      </w:r>
    </w:p>
    <w:p w14:paraId="0FABC336" w14:textId="77777777" w:rsidR="001473E0" w:rsidRDefault="001473E0" w:rsidP="0084044D">
      <w:pPr>
        <w:pStyle w:val="Bezodstpw"/>
      </w:pPr>
      <w:r>
        <w:t>D-04.04.01 Podbudowa z kruszywa naturalnego stabilizowanego mechanicznie,</w:t>
      </w:r>
    </w:p>
    <w:p w14:paraId="4B6C9C66" w14:textId="77777777" w:rsidR="001473E0" w:rsidRDefault="001473E0" w:rsidP="0084044D">
      <w:pPr>
        <w:pStyle w:val="Bezodstpw"/>
      </w:pPr>
      <w:r>
        <w:t>D-04.04.02 Podbudowa z kruszywa łamanego stabilizowanego mechanicznie,</w:t>
      </w:r>
    </w:p>
    <w:p w14:paraId="20B8CE39" w14:textId="77777777" w:rsidR="001473E0" w:rsidRDefault="001473E0" w:rsidP="0084044D">
      <w:pPr>
        <w:pStyle w:val="Bezodstpw"/>
      </w:pPr>
      <w:r>
        <w:t>D-04.04.03 Podbudowa z żużla wielkopiecowego stabilizowanego mechanicznie.</w:t>
      </w:r>
    </w:p>
    <w:p w14:paraId="6CCC1A06" w14:textId="77777777" w:rsidR="001473E0" w:rsidRDefault="001473E0" w:rsidP="0084044D">
      <w:pPr>
        <w:pStyle w:val="Bezodstpw"/>
      </w:pPr>
      <w:r>
        <w:t>1.5. Ogólne wymagania dotyczące robót</w:t>
      </w:r>
    </w:p>
    <w:p w14:paraId="6D0F56A8" w14:textId="77777777" w:rsidR="001473E0" w:rsidRDefault="001473E0" w:rsidP="0084044D">
      <w:pPr>
        <w:pStyle w:val="Bezodstpw"/>
      </w:pPr>
      <w:r>
        <w:tab/>
        <w:t>Ogólne wymagania dotyczące robót podano w OST D-M-00.00.00 „Wymagania ogólne” pkt 1.5.</w:t>
      </w:r>
    </w:p>
    <w:p w14:paraId="007C5C41" w14:textId="77777777" w:rsidR="001473E0" w:rsidRDefault="001473E0" w:rsidP="0084044D">
      <w:pPr>
        <w:pStyle w:val="Bezodstpw"/>
      </w:pPr>
      <w:r>
        <w:t>2. MATERIAŁY</w:t>
      </w:r>
    </w:p>
    <w:p w14:paraId="3DEBC869" w14:textId="77777777" w:rsidR="001473E0" w:rsidRDefault="001473E0" w:rsidP="0084044D">
      <w:pPr>
        <w:pStyle w:val="Bezodstpw"/>
      </w:pPr>
      <w:r>
        <w:t>2.1. Ogólne wymagania dotyczące materiałów</w:t>
      </w:r>
    </w:p>
    <w:p w14:paraId="197430BA" w14:textId="77777777" w:rsidR="001473E0" w:rsidRDefault="001473E0" w:rsidP="0084044D">
      <w:pPr>
        <w:pStyle w:val="Bezodstpw"/>
      </w:pPr>
      <w:r>
        <w:tab/>
        <w:t>Ogólne wymagania dotyczące materiałów, ich pozyskiwania i składowania, podano w OST D-M-00.00.00 „Wymagania ogólne” pkt 2.</w:t>
      </w:r>
    </w:p>
    <w:p w14:paraId="197E0093" w14:textId="77777777" w:rsidR="001473E0" w:rsidRDefault="001473E0" w:rsidP="0084044D">
      <w:pPr>
        <w:pStyle w:val="Bezodstpw"/>
      </w:pPr>
      <w:r>
        <w:t>2.2. Rodzaje materiałów</w:t>
      </w:r>
    </w:p>
    <w:p w14:paraId="11E8D94D" w14:textId="77777777" w:rsidR="001473E0" w:rsidRDefault="001473E0" w:rsidP="0084044D">
      <w:pPr>
        <w:pStyle w:val="Bezodstpw"/>
      </w:pPr>
      <w:r>
        <w:tab/>
        <w:t>Materiały stosowane do wykonania podbudów z kruszyw stabilizowanych mechanicznie podano w OST dotyczących poszczególnych rodzajów podbudów:</w:t>
      </w:r>
    </w:p>
    <w:p w14:paraId="2CE526E8" w14:textId="77777777" w:rsidR="001473E0" w:rsidRDefault="001473E0" w:rsidP="0084044D">
      <w:pPr>
        <w:pStyle w:val="Bezodstpw"/>
      </w:pPr>
      <w:r>
        <w:t>D-04.04.01 Podbudowa z kruszywa naturalnego stabilizowanego mechanicznie,</w:t>
      </w:r>
    </w:p>
    <w:p w14:paraId="6E125424" w14:textId="77777777" w:rsidR="001473E0" w:rsidRDefault="001473E0" w:rsidP="0084044D">
      <w:pPr>
        <w:pStyle w:val="Bezodstpw"/>
      </w:pPr>
      <w:r>
        <w:t>D-04.04.02 Podbudowa z kruszywa łamanego stabilizowanego mechanicznie,</w:t>
      </w:r>
    </w:p>
    <w:p w14:paraId="5032DC51" w14:textId="77777777" w:rsidR="001473E0" w:rsidRDefault="001473E0" w:rsidP="0084044D">
      <w:pPr>
        <w:pStyle w:val="Bezodstpw"/>
      </w:pPr>
      <w:r>
        <w:t>D-04.04.03 Podbudowa z żużla wielkopiecowego stabilizowanego mechanicznie.</w:t>
      </w:r>
    </w:p>
    <w:p w14:paraId="4A3AF75A" w14:textId="77777777" w:rsidR="001473E0" w:rsidRDefault="001473E0" w:rsidP="0084044D">
      <w:pPr>
        <w:pStyle w:val="Bezodstpw"/>
      </w:pPr>
      <w:r>
        <w:lastRenderedPageBreak/>
        <w:t>2.3. Wymagania dla materiałów</w:t>
      </w:r>
    </w:p>
    <w:p w14:paraId="53300F10" w14:textId="77777777" w:rsidR="001473E0" w:rsidRDefault="001473E0" w:rsidP="0084044D">
      <w:pPr>
        <w:pStyle w:val="Bezodstpw"/>
      </w:pPr>
      <w:r>
        <w:rPr>
          <w:b/>
        </w:rPr>
        <w:t xml:space="preserve">2.3.1. </w:t>
      </w:r>
      <w:r>
        <w:t>Uziarnienie kruszywa</w:t>
      </w:r>
    </w:p>
    <w:p w14:paraId="75BEAAB5" w14:textId="77777777" w:rsidR="001473E0" w:rsidRDefault="001473E0" w:rsidP="0084044D">
      <w:pPr>
        <w:pStyle w:val="Bezodstpw"/>
      </w:pPr>
      <w:r>
        <w:tab/>
        <w:t>Krzywa uziarnienia kruszywa, określona według PN-B-06714-15 [3] powinna leżeć między krzywymi granicznymi pól dobrego uziarnienia podanymi na rysunku 1.</w:t>
      </w:r>
    </w:p>
    <w:p w14:paraId="2EA7D00D" w14:textId="77777777" w:rsidR="001473E0" w:rsidRDefault="001473E0" w:rsidP="0084044D">
      <w:pPr>
        <w:pStyle w:val="Bezodstpw"/>
      </w:pPr>
    </w:p>
    <w:p w14:paraId="76E54495" w14:textId="77777777" w:rsidR="001473E0" w:rsidRDefault="008243B1" w:rsidP="0084044D">
      <w:pPr>
        <w:pStyle w:val="Bezodstpw"/>
      </w:pPr>
      <w:r>
        <w:rPr>
          <w:noProof/>
          <w:lang w:eastAsia="pl-PL" w:bidi="ar-SA"/>
        </w:rPr>
        <w:drawing>
          <wp:anchor distT="0" distB="0" distL="114300" distR="114300" simplePos="0" relativeHeight="251650560" behindDoc="0" locked="0" layoutInCell="1" allowOverlap="0" wp14:anchorId="0140D200" wp14:editId="2EC502DF">
            <wp:simplePos x="0" y="0"/>
            <wp:positionH relativeFrom="column">
              <wp:align>left</wp:align>
            </wp:positionH>
            <wp:positionV relativeFrom="paragraph">
              <wp:align>top</wp:align>
            </wp:positionV>
            <wp:extent cx="4714875" cy="3124200"/>
            <wp:effectExtent l="0" t="0" r="0" b="0"/>
            <wp:wrapTopAndBottom/>
            <wp:docPr id="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1473E0">
        <w:t>Rysunek 1. Pole dobrego uziarnienia kruszyw przeznaczonych na podbudowy wykonywane metodą stabilizacji mechanicznej</w:t>
      </w:r>
    </w:p>
    <w:p w14:paraId="5484FB5E" w14:textId="77777777" w:rsidR="001473E0" w:rsidRDefault="001473E0" w:rsidP="0084044D">
      <w:pPr>
        <w:pStyle w:val="Bezodstpw"/>
      </w:pPr>
      <w:r>
        <w:t>1-2  kruszywo na podbudowę zasadniczą (górną warstwę) lub podbudowę jednowarstwową</w:t>
      </w:r>
    </w:p>
    <w:p w14:paraId="0CAC2D14" w14:textId="77777777" w:rsidR="001473E0" w:rsidRDefault="001473E0" w:rsidP="0084044D">
      <w:pPr>
        <w:pStyle w:val="Bezodstpw"/>
      </w:pPr>
      <w:r>
        <w:t>1-3  kruszywo na podbudowę pomocniczą (dolną warstwę)</w:t>
      </w:r>
    </w:p>
    <w:p w14:paraId="444A0945" w14:textId="77777777" w:rsidR="001473E0" w:rsidRDefault="001473E0" w:rsidP="0084044D">
      <w:pPr>
        <w:pStyle w:val="Bezodstpw"/>
      </w:pPr>
    </w:p>
    <w:p w14:paraId="67526DF6" w14:textId="77777777" w:rsidR="001473E0" w:rsidRDefault="001473E0" w:rsidP="0084044D">
      <w:pPr>
        <w:pStyle w:val="Bezodstpw"/>
      </w:pPr>
    </w:p>
    <w:p w14:paraId="605164A9" w14:textId="77777777" w:rsidR="001473E0" w:rsidRDefault="001473E0" w:rsidP="0084044D">
      <w:pPr>
        <w:pStyle w:val="Bezodstpw"/>
      </w:pPr>
      <w: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2D8F8F9F" w14:textId="77777777" w:rsidR="001473E0" w:rsidRDefault="001473E0" w:rsidP="0084044D">
      <w:pPr>
        <w:pStyle w:val="Bezodstpw"/>
      </w:pPr>
      <w:r>
        <w:rPr>
          <w:b/>
        </w:rPr>
        <w:t xml:space="preserve">2.3.2. </w:t>
      </w:r>
      <w:r>
        <w:t>Właściwości kruszywa</w:t>
      </w:r>
    </w:p>
    <w:p w14:paraId="778593A3" w14:textId="77777777" w:rsidR="001473E0" w:rsidRDefault="001473E0" w:rsidP="0084044D">
      <w:pPr>
        <w:pStyle w:val="Bezodstpw"/>
      </w:pPr>
      <w:r>
        <w:tab/>
        <w:t>Kruszywa powinny spełniać wymagania określone w tablicy 1.</w:t>
      </w:r>
    </w:p>
    <w:p w14:paraId="5A7DBBFD" w14:textId="77777777" w:rsidR="001473E0" w:rsidRDefault="001473E0" w:rsidP="0084044D">
      <w:pPr>
        <w:pStyle w:val="Bezodstpw"/>
      </w:pPr>
    </w:p>
    <w:p w14:paraId="24A1C8C8" w14:textId="77777777" w:rsidR="001473E0" w:rsidRDefault="001473E0" w:rsidP="0084044D">
      <w:pPr>
        <w:pStyle w:val="Bezodstpw"/>
      </w:pPr>
      <w:r>
        <w:t>Tablica 1.</w:t>
      </w:r>
    </w:p>
    <w:tbl>
      <w:tblPr>
        <w:tblW w:w="0" w:type="auto"/>
        <w:tblCellMar>
          <w:left w:w="70" w:type="dxa"/>
          <w:right w:w="70" w:type="dxa"/>
        </w:tblCellMar>
        <w:tblLook w:val="04A0" w:firstRow="1" w:lastRow="0" w:firstColumn="1" w:lastColumn="0" w:noHBand="0" w:noVBand="1"/>
      </w:tblPr>
      <w:tblGrid>
        <w:gridCol w:w="496"/>
        <w:gridCol w:w="2757"/>
        <w:gridCol w:w="708"/>
        <w:gridCol w:w="709"/>
        <w:gridCol w:w="709"/>
        <w:gridCol w:w="709"/>
        <w:gridCol w:w="567"/>
        <w:gridCol w:w="708"/>
        <w:gridCol w:w="1560"/>
      </w:tblGrid>
      <w:tr w:rsidR="001473E0" w14:paraId="588AB14A" w14:textId="77777777" w:rsidTr="001473E0">
        <w:tc>
          <w:tcPr>
            <w:tcW w:w="496" w:type="dxa"/>
            <w:tcBorders>
              <w:top w:val="single" w:sz="6" w:space="0" w:color="auto"/>
              <w:left w:val="single" w:sz="6" w:space="0" w:color="auto"/>
              <w:bottom w:val="nil"/>
              <w:right w:val="single" w:sz="6" w:space="0" w:color="auto"/>
            </w:tcBorders>
            <w:noWrap/>
            <w:hideMark/>
          </w:tcPr>
          <w:p w14:paraId="6DA05B66" w14:textId="77777777" w:rsidR="001473E0" w:rsidRDefault="001473E0" w:rsidP="0084044D">
            <w:pPr>
              <w:pStyle w:val="Bezodstpw"/>
              <w:rPr>
                <w:sz w:val="16"/>
              </w:rPr>
            </w:pPr>
          </w:p>
        </w:tc>
        <w:tc>
          <w:tcPr>
            <w:tcW w:w="2757" w:type="dxa"/>
            <w:tcBorders>
              <w:top w:val="single" w:sz="6" w:space="0" w:color="auto"/>
              <w:left w:val="nil"/>
              <w:bottom w:val="nil"/>
              <w:right w:val="nil"/>
            </w:tcBorders>
            <w:noWrap/>
            <w:hideMark/>
          </w:tcPr>
          <w:p w14:paraId="3BDF417B" w14:textId="77777777" w:rsidR="001473E0" w:rsidRDefault="001473E0" w:rsidP="0084044D">
            <w:pPr>
              <w:pStyle w:val="Bezodstpw"/>
              <w:rPr>
                <w:sz w:val="16"/>
              </w:rPr>
            </w:pPr>
          </w:p>
        </w:tc>
        <w:tc>
          <w:tcPr>
            <w:tcW w:w="4110" w:type="dxa"/>
            <w:gridSpan w:val="6"/>
            <w:tcBorders>
              <w:top w:val="single" w:sz="6" w:space="0" w:color="auto"/>
              <w:left w:val="single" w:sz="6" w:space="0" w:color="auto"/>
              <w:bottom w:val="nil"/>
              <w:right w:val="nil"/>
            </w:tcBorders>
            <w:noWrap/>
            <w:hideMark/>
          </w:tcPr>
          <w:p w14:paraId="7EDFD509" w14:textId="77777777" w:rsidR="001473E0" w:rsidRDefault="001473E0" w:rsidP="0084044D">
            <w:pPr>
              <w:pStyle w:val="Bezodstpw"/>
              <w:rPr>
                <w:sz w:val="16"/>
              </w:rPr>
            </w:pPr>
            <w:r>
              <w:t>Wymagania</w:t>
            </w:r>
          </w:p>
        </w:tc>
        <w:tc>
          <w:tcPr>
            <w:tcW w:w="1560" w:type="dxa"/>
            <w:tcBorders>
              <w:top w:val="single" w:sz="6" w:space="0" w:color="auto"/>
              <w:left w:val="single" w:sz="6" w:space="0" w:color="auto"/>
              <w:bottom w:val="nil"/>
              <w:right w:val="single" w:sz="6" w:space="0" w:color="auto"/>
            </w:tcBorders>
            <w:noWrap/>
            <w:hideMark/>
          </w:tcPr>
          <w:p w14:paraId="6BFCB3CD" w14:textId="77777777" w:rsidR="001473E0" w:rsidRDefault="001473E0" w:rsidP="0084044D">
            <w:pPr>
              <w:pStyle w:val="Bezodstpw"/>
              <w:rPr>
                <w:sz w:val="16"/>
              </w:rPr>
            </w:pPr>
          </w:p>
        </w:tc>
      </w:tr>
      <w:tr w:rsidR="001473E0" w14:paraId="06853188" w14:textId="77777777" w:rsidTr="001473E0">
        <w:tc>
          <w:tcPr>
            <w:tcW w:w="496" w:type="dxa"/>
            <w:tcBorders>
              <w:top w:val="nil"/>
              <w:left w:val="single" w:sz="6" w:space="0" w:color="auto"/>
              <w:bottom w:val="nil"/>
              <w:right w:val="single" w:sz="6" w:space="0" w:color="auto"/>
            </w:tcBorders>
            <w:noWrap/>
            <w:hideMark/>
          </w:tcPr>
          <w:p w14:paraId="5BC03A6C" w14:textId="77777777" w:rsidR="001473E0" w:rsidRDefault="001473E0" w:rsidP="0084044D">
            <w:pPr>
              <w:pStyle w:val="Bezodstpw"/>
              <w:rPr>
                <w:sz w:val="20"/>
              </w:rPr>
            </w:pPr>
          </w:p>
          <w:p w14:paraId="788E3991" w14:textId="77777777" w:rsidR="001473E0" w:rsidRDefault="001473E0" w:rsidP="0084044D">
            <w:pPr>
              <w:pStyle w:val="Bezodstpw"/>
            </w:pPr>
            <w:r>
              <w:t>Lp.</w:t>
            </w:r>
          </w:p>
        </w:tc>
        <w:tc>
          <w:tcPr>
            <w:tcW w:w="2757" w:type="dxa"/>
            <w:noWrap/>
            <w:hideMark/>
          </w:tcPr>
          <w:p w14:paraId="034364F1" w14:textId="77777777" w:rsidR="001473E0" w:rsidRDefault="001473E0" w:rsidP="0084044D">
            <w:pPr>
              <w:pStyle w:val="Bezodstpw"/>
            </w:pPr>
          </w:p>
          <w:p w14:paraId="4B842F5E" w14:textId="77777777" w:rsidR="001473E0" w:rsidRDefault="001473E0" w:rsidP="0084044D">
            <w:pPr>
              <w:pStyle w:val="Bezodstpw"/>
            </w:pPr>
            <w: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2919FD5F" w14:textId="77777777" w:rsidR="001473E0" w:rsidRDefault="001473E0" w:rsidP="0084044D">
            <w:pPr>
              <w:pStyle w:val="Bezodstpw"/>
              <w:rPr>
                <w:sz w:val="16"/>
              </w:rPr>
            </w:pPr>
            <w:r>
              <w:rPr>
                <w:sz w:val="16"/>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6519F648" w14:textId="77777777" w:rsidR="001473E0" w:rsidRDefault="001473E0" w:rsidP="0084044D">
            <w:pPr>
              <w:pStyle w:val="Bezodstpw"/>
              <w:rPr>
                <w:sz w:val="16"/>
              </w:rPr>
            </w:pPr>
            <w:r>
              <w:rPr>
                <w:sz w:val="16"/>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300A2104" w14:textId="77777777" w:rsidR="001473E0" w:rsidRDefault="001473E0" w:rsidP="0084044D">
            <w:pPr>
              <w:pStyle w:val="Bezodstpw"/>
              <w:rPr>
                <w:sz w:val="16"/>
              </w:rPr>
            </w:pPr>
            <w:r>
              <w:rPr>
                <w:sz w:val="16"/>
              </w:rPr>
              <w:t>Żużel</w:t>
            </w:r>
          </w:p>
        </w:tc>
        <w:tc>
          <w:tcPr>
            <w:tcW w:w="1560" w:type="dxa"/>
            <w:tcBorders>
              <w:top w:val="nil"/>
              <w:left w:val="nil"/>
              <w:bottom w:val="nil"/>
              <w:right w:val="single" w:sz="6" w:space="0" w:color="auto"/>
            </w:tcBorders>
            <w:noWrap/>
            <w:hideMark/>
          </w:tcPr>
          <w:p w14:paraId="0FA16FC5" w14:textId="77777777" w:rsidR="001473E0" w:rsidRDefault="001473E0" w:rsidP="0084044D">
            <w:pPr>
              <w:pStyle w:val="Bezodstpw"/>
              <w:rPr>
                <w:sz w:val="16"/>
              </w:rPr>
            </w:pPr>
          </w:p>
          <w:p w14:paraId="3F499FD3" w14:textId="77777777" w:rsidR="001473E0" w:rsidRDefault="001473E0" w:rsidP="0084044D">
            <w:pPr>
              <w:pStyle w:val="Bezodstpw"/>
              <w:rPr>
                <w:sz w:val="16"/>
              </w:rPr>
            </w:pPr>
            <w:r>
              <w:t>Badania</w:t>
            </w:r>
          </w:p>
        </w:tc>
      </w:tr>
      <w:tr w:rsidR="001473E0" w14:paraId="0EE7CE1A" w14:textId="77777777" w:rsidTr="001473E0">
        <w:tc>
          <w:tcPr>
            <w:tcW w:w="496" w:type="dxa"/>
            <w:tcBorders>
              <w:top w:val="nil"/>
              <w:left w:val="single" w:sz="6" w:space="0" w:color="auto"/>
              <w:bottom w:val="nil"/>
              <w:right w:val="single" w:sz="6" w:space="0" w:color="auto"/>
            </w:tcBorders>
            <w:noWrap/>
            <w:hideMark/>
          </w:tcPr>
          <w:p w14:paraId="3EC9D3A5" w14:textId="77777777" w:rsidR="001473E0" w:rsidRDefault="001473E0" w:rsidP="0084044D">
            <w:pPr>
              <w:pStyle w:val="Bezodstpw"/>
              <w:rPr>
                <w:sz w:val="16"/>
              </w:rPr>
            </w:pPr>
          </w:p>
        </w:tc>
        <w:tc>
          <w:tcPr>
            <w:tcW w:w="2757" w:type="dxa"/>
            <w:noWrap/>
            <w:hideMark/>
          </w:tcPr>
          <w:p w14:paraId="5FC94558" w14:textId="77777777" w:rsidR="001473E0" w:rsidRDefault="001473E0" w:rsidP="0084044D">
            <w:pPr>
              <w:pStyle w:val="Bezodstpw"/>
              <w:rPr>
                <w:sz w:val="16"/>
              </w:rPr>
            </w:pPr>
            <w:r>
              <w:t>właściwości</w:t>
            </w:r>
          </w:p>
        </w:tc>
        <w:tc>
          <w:tcPr>
            <w:tcW w:w="4110" w:type="dxa"/>
            <w:gridSpan w:val="6"/>
            <w:tcBorders>
              <w:top w:val="nil"/>
              <w:left w:val="single" w:sz="6" w:space="0" w:color="auto"/>
              <w:bottom w:val="nil"/>
              <w:right w:val="single" w:sz="6" w:space="0" w:color="auto"/>
            </w:tcBorders>
            <w:noWrap/>
            <w:hideMark/>
          </w:tcPr>
          <w:p w14:paraId="47762A18" w14:textId="77777777" w:rsidR="001473E0" w:rsidRDefault="001473E0" w:rsidP="0084044D">
            <w:pPr>
              <w:pStyle w:val="Bezodstpw"/>
              <w:rPr>
                <w:sz w:val="16"/>
              </w:rPr>
            </w:pPr>
            <w:r>
              <w:t>Podbudowa</w:t>
            </w:r>
          </w:p>
        </w:tc>
        <w:tc>
          <w:tcPr>
            <w:tcW w:w="1560" w:type="dxa"/>
            <w:tcBorders>
              <w:top w:val="nil"/>
              <w:left w:val="nil"/>
              <w:bottom w:val="nil"/>
              <w:right w:val="single" w:sz="6" w:space="0" w:color="auto"/>
            </w:tcBorders>
            <w:noWrap/>
            <w:hideMark/>
          </w:tcPr>
          <w:p w14:paraId="1B39AE7E" w14:textId="77777777" w:rsidR="001473E0" w:rsidRDefault="001473E0" w:rsidP="0084044D">
            <w:pPr>
              <w:pStyle w:val="Bezodstpw"/>
              <w:rPr>
                <w:sz w:val="16"/>
              </w:rPr>
            </w:pPr>
            <w:r>
              <w:t>według</w:t>
            </w:r>
          </w:p>
        </w:tc>
      </w:tr>
      <w:tr w:rsidR="001473E0" w14:paraId="08B35B9B" w14:textId="77777777" w:rsidTr="001473E0">
        <w:tc>
          <w:tcPr>
            <w:tcW w:w="496" w:type="dxa"/>
            <w:tcBorders>
              <w:top w:val="nil"/>
              <w:left w:val="single" w:sz="6" w:space="0" w:color="auto"/>
              <w:bottom w:val="double" w:sz="6" w:space="0" w:color="auto"/>
              <w:right w:val="single" w:sz="6" w:space="0" w:color="auto"/>
            </w:tcBorders>
            <w:noWrap/>
            <w:hideMark/>
          </w:tcPr>
          <w:p w14:paraId="6DDA6301" w14:textId="77777777" w:rsidR="001473E0" w:rsidRDefault="001473E0" w:rsidP="0084044D">
            <w:pPr>
              <w:pStyle w:val="Bezodstpw"/>
              <w:rPr>
                <w:sz w:val="16"/>
              </w:rPr>
            </w:pPr>
          </w:p>
        </w:tc>
        <w:tc>
          <w:tcPr>
            <w:tcW w:w="2757" w:type="dxa"/>
            <w:tcBorders>
              <w:top w:val="nil"/>
              <w:left w:val="nil"/>
              <w:bottom w:val="double" w:sz="6" w:space="0" w:color="auto"/>
              <w:right w:val="nil"/>
            </w:tcBorders>
            <w:noWrap/>
            <w:hideMark/>
          </w:tcPr>
          <w:p w14:paraId="6E1519F7" w14:textId="77777777" w:rsidR="001473E0" w:rsidRDefault="001473E0" w:rsidP="0084044D">
            <w:pPr>
              <w:pStyle w:val="Bezodstpw"/>
              <w:rPr>
                <w:sz w:val="16"/>
              </w:rPr>
            </w:pPr>
          </w:p>
        </w:tc>
        <w:tc>
          <w:tcPr>
            <w:tcW w:w="708" w:type="dxa"/>
            <w:tcBorders>
              <w:top w:val="single" w:sz="6" w:space="0" w:color="auto"/>
              <w:left w:val="single" w:sz="6" w:space="0" w:color="auto"/>
              <w:bottom w:val="double" w:sz="6" w:space="0" w:color="auto"/>
              <w:right w:val="single" w:sz="6" w:space="0" w:color="auto"/>
            </w:tcBorders>
            <w:noWrap/>
            <w:hideMark/>
          </w:tcPr>
          <w:p w14:paraId="3A921BA1" w14:textId="77777777" w:rsidR="001473E0" w:rsidRDefault="001473E0" w:rsidP="0084044D">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123AD5EB" w14:textId="77777777" w:rsidR="001473E0" w:rsidRDefault="001473E0" w:rsidP="0084044D">
            <w:pPr>
              <w:pStyle w:val="Bezodstpw"/>
              <w:rPr>
                <w:sz w:val="16"/>
              </w:rPr>
            </w:pPr>
            <w:r>
              <w:rPr>
                <w:sz w:val="16"/>
              </w:rPr>
              <w:t>pomoc-</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762D5775" w14:textId="77777777" w:rsidR="001473E0" w:rsidRDefault="001473E0" w:rsidP="0084044D">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44812175" w14:textId="77777777" w:rsidR="001473E0" w:rsidRDefault="001473E0" w:rsidP="0084044D">
            <w:pPr>
              <w:pStyle w:val="Bezodstpw"/>
              <w:rPr>
                <w:sz w:val="16"/>
              </w:rPr>
            </w:pPr>
            <w:r>
              <w:rPr>
                <w:sz w:val="16"/>
              </w:rPr>
              <w:t>pomoc-</w:t>
            </w:r>
            <w:proofErr w:type="spellStart"/>
            <w:r>
              <w:rPr>
                <w:sz w:val="16"/>
              </w:rPr>
              <w:t>nicza</w:t>
            </w:r>
            <w:proofErr w:type="spellEnd"/>
          </w:p>
        </w:tc>
        <w:tc>
          <w:tcPr>
            <w:tcW w:w="567" w:type="dxa"/>
            <w:tcBorders>
              <w:top w:val="single" w:sz="6" w:space="0" w:color="auto"/>
              <w:left w:val="single" w:sz="6" w:space="0" w:color="auto"/>
              <w:bottom w:val="double" w:sz="6" w:space="0" w:color="auto"/>
              <w:right w:val="single" w:sz="6" w:space="0" w:color="auto"/>
            </w:tcBorders>
            <w:noWrap/>
            <w:hideMark/>
          </w:tcPr>
          <w:p w14:paraId="28ED6C62" w14:textId="77777777" w:rsidR="001473E0" w:rsidRDefault="001473E0" w:rsidP="0084044D">
            <w:pPr>
              <w:pStyle w:val="Bezodstpw"/>
              <w:rPr>
                <w:sz w:val="16"/>
              </w:rPr>
            </w:pPr>
            <w:r>
              <w:rPr>
                <w:sz w:val="16"/>
              </w:rPr>
              <w:t>zasad-</w:t>
            </w:r>
            <w:proofErr w:type="spellStart"/>
            <w:r>
              <w:rPr>
                <w:sz w:val="16"/>
              </w:rPr>
              <w:t>nicza</w:t>
            </w:r>
            <w:proofErr w:type="spellEnd"/>
          </w:p>
        </w:tc>
        <w:tc>
          <w:tcPr>
            <w:tcW w:w="708" w:type="dxa"/>
            <w:tcBorders>
              <w:top w:val="single" w:sz="6" w:space="0" w:color="auto"/>
              <w:left w:val="single" w:sz="6" w:space="0" w:color="auto"/>
              <w:bottom w:val="double" w:sz="6" w:space="0" w:color="auto"/>
              <w:right w:val="single" w:sz="6" w:space="0" w:color="auto"/>
            </w:tcBorders>
            <w:noWrap/>
            <w:hideMark/>
          </w:tcPr>
          <w:p w14:paraId="3763AE24" w14:textId="77777777" w:rsidR="001473E0" w:rsidRDefault="001473E0" w:rsidP="0084044D">
            <w:pPr>
              <w:pStyle w:val="Bezodstpw"/>
              <w:rPr>
                <w:sz w:val="16"/>
              </w:rPr>
            </w:pPr>
            <w:r>
              <w:rPr>
                <w:sz w:val="16"/>
              </w:rPr>
              <w:t>pomoc-</w:t>
            </w:r>
            <w:proofErr w:type="spellStart"/>
            <w:r>
              <w:rPr>
                <w:sz w:val="16"/>
              </w:rPr>
              <w:t>nicza</w:t>
            </w:r>
            <w:proofErr w:type="spellEnd"/>
          </w:p>
        </w:tc>
        <w:tc>
          <w:tcPr>
            <w:tcW w:w="1560" w:type="dxa"/>
            <w:tcBorders>
              <w:top w:val="nil"/>
              <w:left w:val="nil"/>
              <w:bottom w:val="double" w:sz="6" w:space="0" w:color="auto"/>
              <w:right w:val="single" w:sz="6" w:space="0" w:color="auto"/>
            </w:tcBorders>
            <w:noWrap/>
            <w:hideMark/>
          </w:tcPr>
          <w:p w14:paraId="061C59F2" w14:textId="77777777" w:rsidR="001473E0" w:rsidRDefault="001473E0" w:rsidP="0084044D">
            <w:pPr>
              <w:pStyle w:val="Bezodstpw"/>
              <w:rPr>
                <w:sz w:val="16"/>
              </w:rPr>
            </w:pPr>
          </w:p>
        </w:tc>
      </w:tr>
      <w:tr w:rsidR="001473E0" w14:paraId="3F93F235" w14:textId="77777777" w:rsidTr="001473E0">
        <w:tc>
          <w:tcPr>
            <w:tcW w:w="496" w:type="dxa"/>
            <w:tcBorders>
              <w:top w:val="nil"/>
              <w:left w:val="single" w:sz="6" w:space="0" w:color="auto"/>
              <w:bottom w:val="single" w:sz="6" w:space="0" w:color="auto"/>
              <w:right w:val="single" w:sz="6" w:space="0" w:color="auto"/>
            </w:tcBorders>
            <w:noWrap/>
            <w:hideMark/>
          </w:tcPr>
          <w:p w14:paraId="63CDEFBF" w14:textId="77777777" w:rsidR="001473E0" w:rsidRDefault="001473E0" w:rsidP="0084044D">
            <w:pPr>
              <w:pStyle w:val="Bezodstpw"/>
              <w:rPr>
                <w:sz w:val="16"/>
              </w:rPr>
            </w:pPr>
            <w:r>
              <w:rPr>
                <w:sz w:val="16"/>
              </w:rPr>
              <w:t>1</w:t>
            </w:r>
          </w:p>
        </w:tc>
        <w:tc>
          <w:tcPr>
            <w:tcW w:w="2757" w:type="dxa"/>
            <w:tcBorders>
              <w:top w:val="nil"/>
              <w:left w:val="single" w:sz="6" w:space="0" w:color="auto"/>
              <w:bottom w:val="single" w:sz="6" w:space="0" w:color="auto"/>
              <w:right w:val="single" w:sz="6" w:space="0" w:color="auto"/>
            </w:tcBorders>
            <w:noWrap/>
            <w:hideMark/>
          </w:tcPr>
          <w:p w14:paraId="6E735331" w14:textId="77777777" w:rsidR="001473E0" w:rsidRDefault="001473E0" w:rsidP="0084044D">
            <w:pPr>
              <w:pStyle w:val="Bezodstpw"/>
              <w:rPr>
                <w:sz w:val="16"/>
              </w:rPr>
            </w:pPr>
            <w:r>
              <w:rPr>
                <w:sz w:val="16"/>
              </w:rPr>
              <w:t xml:space="preserve">Zawartość </w:t>
            </w:r>
            <w:proofErr w:type="spellStart"/>
            <w:r>
              <w:rPr>
                <w:sz w:val="16"/>
              </w:rPr>
              <w:t>ziarn</w:t>
            </w:r>
            <w:proofErr w:type="spellEnd"/>
            <w:r>
              <w:rPr>
                <w:sz w:val="16"/>
              </w:rPr>
              <w:t xml:space="preserve"> mniejszych niż 0,075 mm, % (m/m)</w:t>
            </w:r>
          </w:p>
        </w:tc>
        <w:tc>
          <w:tcPr>
            <w:tcW w:w="708" w:type="dxa"/>
            <w:tcBorders>
              <w:top w:val="nil"/>
              <w:left w:val="single" w:sz="6" w:space="0" w:color="auto"/>
              <w:bottom w:val="single" w:sz="6" w:space="0" w:color="auto"/>
              <w:right w:val="single" w:sz="6" w:space="0" w:color="auto"/>
            </w:tcBorders>
            <w:noWrap/>
            <w:hideMark/>
          </w:tcPr>
          <w:p w14:paraId="594B72B7"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3E7CB052" w14:textId="77777777" w:rsidR="001473E0" w:rsidRDefault="001473E0" w:rsidP="0084044D">
            <w:pPr>
              <w:pStyle w:val="Bezodstpw"/>
              <w:rPr>
                <w:sz w:val="16"/>
              </w:rPr>
            </w:pPr>
            <w:r>
              <w:rPr>
                <w:sz w:val="16"/>
              </w:rPr>
              <w:t>od 2         do 12</w:t>
            </w:r>
          </w:p>
        </w:tc>
        <w:tc>
          <w:tcPr>
            <w:tcW w:w="709" w:type="dxa"/>
            <w:tcBorders>
              <w:top w:val="nil"/>
              <w:left w:val="single" w:sz="6" w:space="0" w:color="auto"/>
              <w:bottom w:val="single" w:sz="6" w:space="0" w:color="auto"/>
              <w:right w:val="single" w:sz="6" w:space="0" w:color="auto"/>
            </w:tcBorders>
            <w:noWrap/>
            <w:hideMark/>
          </w:tcPr>
          <w:p w14:paraId="50850B76"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1B158742" w14:textId="77777777" w:rsidR="001473E0" w:rsidRDefault="001473E0" w:rsidP="0084044D">
            <w:pPr>
              <w:pStyle w:val="Bezodstpw"/>
              <w:rPr>
                <w:sz w:val="16"/>
              </w:rPr>
            </w:pPr>
            <w:r>
              <w:rPr>
                <w:sz w:val="16"/>
              </w:rPr>
              <w:t>od 2         do 12</w:t>
            </w:r>
          </w:p>
        </w:tc>
        <w:tc>
          <w:tcPr>
            <w:tcW w:w="567" w:type="dxa"/>
            <w:tcBorders>
              <w:top w:val="nil"/>
              <w:left w:val="single" w:sz="6" w:space="0" w:color="auto"/>
              <w:bottom w:val="single" w:sz="6" w:space="0" w:color="auto"/>
              <w:right w:val="single" w:sz="6" w:space="0" w:color="auto"/>
            </w:tcBorders>
            <w:noWrap/>
            <w:hideMark/>
          </w:tcPr>
          <w:p w14:paraId="23F2BD34" w14:textId="77777777" w:rsidR="001473E0" w:rsidRDefault="001473E0" w:rsidP="0084044D">
            <w:pPr>
              <w:pStyle w:val="Bezodstpw"/>
              <w:rPr>
                <w:sz w:val="16"/>
              </w:rPr>
            </w:pPr>
            <w:r>
              <w:rPr>
                <w:sz w:val="16"/>
              </w:rPr>
              <w:t>od 2 do 10</w:t>
            </w:r>
          </w:p>
        </w:tc>
        <w:tc>
          <w:tcPr>
            <w:tcW w:w="708" w:type="dxa"/>
            <w:tcBorders>
              <w:top w:val="nil"/>
              <w:left w:val="single" w:sz="6" w:space="0" w:color="auto"/>
              <w:bottom w:val="single" w:sz="6" w:space="0" w:color="auto"/>
              <w:right w:val="single" w:sz="6" w:space="0" w:color="auto"/>
            </w:tcBorders>
            <w:noWrap/>
            <w:hideMark/>
          </w:tcPr>
          <w:p w14:paraId="32513FA5" w14:textId="77777777" w:rsidR="001473E0" w:rsidRDefault="001473E0" w:rsidP="0084044D">
            <w:pPr>
              <w:pStyle w:val="Bezodstpw"/>
              <w:rPr>
                <w:sz w:val="16"/>
              </w:rPr>
            </w:pPr>
            <w:r>
              <w:rPr>
                <w:sz w:val="16"/>
              </w:rPr>
              <w:t>od 2         do 12</w:t>
            </w:r>
          </w:p>
        </w:tc>
        <w:tc>
          <w:tcPr>
            <w:tcW w:w="1560" w:type="dxa"/>
            <w:tcBorders>
              <w:top w:val="nil"/>
              <w:left w:val="single" w:sz="6" w:space="0" w:color="auto"/>
              <w:bottom w:val="single" w:sz="6" w:space="0" w:color="auto"/>
              <w:right w:val="single" w:sz="6" w:space="0" w:color="auto"/>
            </w:tcBorders>
            <w:noWrap/>
            <w:hideMark/>
          </w:tcPr>
          <w:p w14:paraId="720368EA" w14:textId="77777777" w:rsidR="001473E0" w:rsidRDefault="001473E0" w:rsidP="0084044D">
            <w:pPr>
              <w:pStyle w:val="Bezodstpw"/>
              <w:rPr>
                <w:sz w:val="16"/>
              </w:rPr>
            </w:pPr>
            <w:r>
              <w:rPr>
                <w:sz w:val="16"/>
              </w:rPr>
              <w:t>PN-B-06714</w:t>
            </w:r>
          </w:p>
          <w:p w14:paraId="07DCE042" w14:textId="77777777" w:rsidR="001473E0" w:rsidRDefault="001473E0" w:rsidP="0084044D">
            <w:pPr>
              <w:pStyle w:val="Bezodstpw"/>
              <w:rPr>
                <w:sz w:val="16"/>
              </w:rPr>
            </w:pPr>
            <w:r>
              <w:rPr>
                <w:sz w:val="16"/>
              </w:rPr>
              <w:t>-15 [3]</w:t>
            </w:r>
          </w:p>
        </w:tc>
      </w:tr>
      <w:tr w:rsidR="001473E0" w14:paraId="57E14F9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9BFB7DE" w14:textId="77777777" w:rsidR="001473E0" w:rsidRDefault="001473E0" w:rsidP="0084044D">
            <w:pPr>
              <w:pStyle w:val="Bezodstpw"/>
              <w:rPr>
                <w:sz w:val="16"/>
              </w:rPr>
            </w:pPr>
            <w:r>
              <w:rPr>
                <w:sz w:val="16"/>
              </w:rPr>
              <w:t>2</w:t>
            </w:r>
          </w:p>
        </w:tc>
        <w:tc>
          <w:tcPr>
            <w:tcW w:w="2757" w:type="dxa"/>
            <w:tcBorders>
              <w:top w:val="single" w:sz="6" w:space="0" w:color="auto"/>
              <w:left w:val="single" w:sz="6" w:space="0" w:color="auto"/>
              <w:bottom w:val="single" w:sz="6" w:space="0" w:color="auto"/>
              <w:right w:val="single" w:sz="6" w:space="0" w:color="auto"/>
            </w:tcBorders>
            <w:noWrap/>
            <w:hideMark/>
          </w:tcPr>
          <w:p w14:paraId="3AFD869B" w14:textId="77777777" w:rsidR="001473E0" w:rsidRDefault="001473E0" w:rsidP="0084044D">
            <w:pPr>
              <w:pStyle w:val="Bezodstpw"/>
              <w:rPr>
                <w:sz w:val="16"/>
              </w:rPr>
            </w:pPr>
            <w:r>
              <w:rPr>
                <w:sz w:val="16"/>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B21C2AC"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49361C92"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3BF2EFF2"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71EBE7C2"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0226FD4F"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2CD06EAE"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5332DEC8" w14:textId="77777777" w:rsidR="001473E0" w:rsidRDefault="001473E0" w:rsidP="0084044D">
            <w:pPr>
              <w:pStyle w:val="Bezodstpw"/>
              <w:rPr>
                <w:sz w:val="16"/>
              </w:rPr>
            </w:pPr>
            <w:r>
              <w:rPr>
                <w:sz w:val="16"/>
              </w:rPr>
              <w:t>PN-B-06714</w:t>
            </w:r>
          </w:p>
          <w:p w14:paraId="619979C4" w14:textId="77777777" w:rsidR="001473E0" w:rsidRDefault="001473E0" w:rsidP="0084044D">
            <w:pPr>
              <w:pStyle w:val="Bezodstpw"/>
              <w:rPr>
                <w:sz w:val="16"/>
              </w:rPr>
            </w:pPr>
            <w:r>
              <w:rPr>
                <w:sz w:val="16"/>
              </w:rPr>
              <w:t>-15 [3]</w:t>
            </w:r>
          </w:p>
        </w:tc>
      </w:tr>
      <w:tr w:rsidR="001473E0" w14:paraId="43E9E3DB"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9B7F3BA" w14:textId="77777777" w:rsidR="001473E0" w:rsidRDefault="001473E0" w:rsidP="0084044D">
            <w:pPr>
              <w:pStyle w:val="Bezodstpw"/>
              <w:rPr>
                <w:sz w:val="16"/>
              </w:rPr>
            </w:pPr>
            <w:r>
              <w:rPr>
                <w:sz w:val="16"/>
              </w:rPr>
              <w:t>3</w:t>
            </w:r>
          </w:p>
        </w:tc>
        <w:tc>
          <w:tcPr>
            <w:tcW w:w="2757" w:type="dxa"/>
            <w:tcBorders>
              <w:top w:val="single" w:sz="6" w:space="0" w:color="auto"/>
              <w:left w:val="single" w:sz="6" w:space="0" w:color="auto"/>
              <w:bottom w:val="single" w:sz="6" w:space="0" w:color="auto"/>
              <w:right w:val="single" w:sz="6" w:space="0" w:color="auto"/>
            </w:tcBorders>
            <w:noWrap/>
            <w:hideMark/>
          </w:tcPr>
          <w:p w14:paraId="210E2188" w14:textId="77777777" w:rsidR="001473E0" w:rsidRDefault="001473E0" w:rsidP="0084044D">
            <w:pPr>
              <w:pStyle w:val="Bezodstpw"/>
              <w:rPr>
                <w:sz w:val="16"/>
              </w:rPr>
            </w:pPr>
            <w:r>
              <w:rPr>
                <w:sz w:val="16"/>
              </w:rPr>
              <w:t xml:space="preserve">Zawartość </w:t>
            </w:r>
            <w:proofErr w:type="spellStart"/>
            <w:r>
              <w:rPr>
                <w:sz w:val="16"/>
              </w:rPr>
              <w:t>ziarn</w:t>
            </w:r>
            <w:proofErr w:type="spellEnd"/>
            <w:r>
              <w:rPr>
                <w:sz w:val="16"/>
              </w:rPr>
              <w:t xml:space="preserve"> nieforemnych</w:t>
            </w:r>
          </w:p>
          <w:p w14:paraId="362914BB" w14:textId="77777777" w:rsidR="001473E0" w:rsidRDefault="001473E0" w:rsidP="0084044D">
            <w:pPr>
              <w:pStyle w:val="Bezodstpw"/>
              <w:rPr>
                <w:sz w:val="16"/>
              </w:rPr>
            </w:pPr>
            <w:r>
              <w:rPr>
                <w:sz w:val="16"/>
              </w:rPr>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10D17DB"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4E59292A" w14:textId="77777777" w:rsidR="001473E0" w:rsidRDefault="001473E0" w:rsidP="0084044D">
            <w:pPr>
              <w:pStyle w:val="Bezodstpw"/>
              <w:rPr>
                <w:sz w:val="16"/>
              </w:rPr>
            </w:pPr>
            <w:r>
              <w:rPr>
                <w:sz w:val="16"/>
              </w:rPr>
              <w:t>45</w:t>
            </w:r>
          </w:p>
        </w:tc>
        <w:tc>
          <w:tcPr>
            <w:tcW w:w="709" w:type="dxa"/>
            <w:tcBorders>
              <w:top w:val="single" w:sz="6" w:space="0" w:color="auto"/>
              <w:left w:val="single" w:sz="6" w:space="0" w:color="auto"/>
              <w:bottom w:val="single" w:sz="6" w:space="0" w:color="auto"/>
              <w:right w:val="single" w:sz="6" w:space="0" w:color="auto"/>
            </w:tcBorders>
            <w:noWrap/>
            <w:hideMark/>
          </w:tcPr>
          <w:p w14:paraId="4D8D0CB8"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372DCE3A" w14:textId="77777777" w:rsidR="001473E0" w:rsidRDefault="001473E0" w:rsidP="0084044D">
            <w:pPr>
              <w:pStyle w:val="Bezodstpw"/>
              <w:rPr>
                <w:sz w:val="16"/>
              </w:rPr>
            </w:pPr>
            <w:r>
              <w:rPr>
                <w:sz w:val="16"/>
              </w:rPr>
              <w:t>40</w:t>
            </w:r>
          </w:p>
        </w:tc>
        <w:tc>
          <w:tcPr>
            <w:tcW w:w="567" w:type="dxa"/>
            <w:tcBorders>
              <w:top w:val="single" w:sz="6" w:space="0" w:color="auto"/>
              <w:left w:val="single" w:sz="6" w:space="0" w:color="auto"/>
              <w:bottom w:val="single" w:sz="6" w:space="0" w:color="auto"/>
              <w:right w:val="single" w:sz="6" w:space="0" w:color="auto"/>
            </w:tcBorders>
            <w:noWrap/>
            <w:hideMark/>
          </w:tcPr>
          <w:p w14:paraId="734D69AC"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7BDBED2F"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3F270E19" w14:textId="77777777" w:rsidR="001473E0" w:rsidRDefault="001473E0" w:rsidP="0084044D">
            <w:pPr>
              <w:pStyle w:val="Bezodstpw"/>
              <w:rPr>
                <w:sz w:val="16"/>
              </w:rPr>
            </w:pPr>
            <w:r>
              <w:rPr>
                <w:sz w:val="16"/>
              </w:rPr>
              <w:t>PN-B-06714</w:t>
            </w:r>
          </w:p>
          <w:p w14:paraId="5854AFD2" w14:textId="77777777" w:rsidR="001473E0" w:rsidRDefault="001473E0" w:rsidP="0084044D">
            <w:pPr>
              <w:pStyle w:val="Bezodstpw"/>
              <w:rPr>
                <w:sz w:val="16"/>
              </w:rPr>
            </w:pPr>
            <w:r>
              <w:rPr>
                <w:sz w:val="16"/>
              </w:rPr>
              <w:t>-16 [4]</w:t>
            </w:r>
          </w:p>
        </w:tc>
      </w:tr>
      <w:tr w:rsidR="001473E0" w14:paraId="64075CA3"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ED716DB" w14:textId="77777777" w:rsidR="001473E0" w:rsidRDefault="001473E0" w:rsidP="0084044D">
            <w:pPr>
              <w:pStyle w:val="Bezodstpw"/>
              <w:rPr>
                <w:sz w:val="16"/>
              </w:rPr>
            </w:pPr>
            <w:r>
              <w:rPr>
                <w:sz w:val="16"/>
              </w:rPr>
              <w:lastRenderedPageBreak/>
              <w:t>4</w:t>
            </w:r>
          </w:p>
        </w:tc>
        <w:tc>
          <w:tcPr>
            <w:tcW w:w="2757" w:type="dxa"/>
            <w:tcBorders>
              <w:top w:val="single" w:sz="6" w:space="0" w:color="auto"/>
              <w:left w:val="single" w:sz="6" w:space="0" w:color="auto"/>
              <w:bottom w:val="single" w:sz="6" w:space="0" w:color="auto"/>
              <w:right w:val="single" w:sz="6" w:space="0" w:color="auto"/>
            </w:tcBorders>
            <w:noWrap/>
            <w:hideMark/>
          </w:tcPr>
          <w:p w14:paraId="1C94C8A5" w14:textId="77777777" w:rsidR="001473E0" w:rsidRDefault="001473E0" w:rsidP="0084044D">
            <w:pPr>
              <w:pStyle w:val="Bezodstpw"/>
              <w:rPr>
                <w:sz w:val="16"/>
              </w:rPr>
            </w:pPr>
            <w:r>
              <w:rPr>
                <w:sz w:val="16"/>
              </w:rPr>
              <w:t>Zawartość zanieczyszczeń organicznych,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2E229CD" w14:textId="77777777" w:rsidR="001473E0" w:rsidRDefault="001473E0" w:rsidP="0084044D">
            <w:pPr>
              <w:pStyle w:val="Bezodstpw"/>
              <w:rPr>
                <w:sz w:val="16"/>
              </w:rPr>
            </w:pPr>
          </w:p>
          <w:p w14:paraId="096A585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4FCCDF25" w14:textId="77777777" w:rsidR="001473E0" w:rsidRDefault="001473E0" w:rsidP="0084044D">
            <w:pPr>
              <w:pStyle w:val="Bezodstpw"/>
              <w:rPr>
                <w:sz w:val="16"/>
              </w:rPr>
            </w:pPr>
          </w:p>
          <w:p w14:paraId="019975D9"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774AAC6B" w14:textId="77777777" w:rsidR="001473E0" w:rsidRDefault="001473E0" w:rsidP="0084044D">
            <w:pPr>
              <w:pStyle w:val="Bezodstpw"/>
              <w:rPr>
                <w:sz w:val="16"/>
              </w:rPr>
            </w:pPr>
          </w:p>
          <w:p w14:paraId="06C5739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5FF1453F" w14:textId="77777777" w:rsidR="001473E0" w:rsidRDefault="001473E0" w:rsidP="0084044D">
            <w:pPr>
              <w:pStyle w:val="Bezodstpw"/>
              <w:rPr>
                <w:sz w:val="16"/>
              </w:rPr>
            </w:pPr>
          </w:p>
          <w:p w14:paraId="45FA5B5A"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308F60E4" w14:textId="77777777" w:rsidR="001473E0" w:rsidRDefault="001473E0" w:rsidP="0084044D">
            <w:pPr>
              <w:pStyle w:val="Bezodstpw"/>
              <w:rPr>
                <w:sz w:val="16"/>
              </w:rPr>
            </w:pPr>
          </w:p>
          <w:p w14:paraId="0784D277"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0D8AC539" w14:textId="77777777" w:rsidR="001473E0" w:rsidRDefault="001473E0" w:rsidP="0084044D">
            <w:pPr>
              <w:pStyle w:val="Bezodstpw"/>
              <w:rPr>
                <w:sz w:val="16"/>
              </w:rPr>
            </w:pPr>
          </w:p>
          <w:p w14:paraId="1FBCD2B5" w14:textId="77777777" w:rsidR="001473E0" w:rsidRDefault="001473E0" w:rsidP="0084044D">
            <w:pPr>
              <w:pStyle w:val="Bezodstpw"/>
              <w:rPr>
                <w:sz w:val="16"/>
              </w:rPr>
            </w:pPr>
            <w:r>
              <w:rPr>
                <w:sz w:val="16"/>
              </w:rPr>
              <w:t>1</w:t>
            </w:r>
          </w:p>
        </w:tc>
        <w:tc>
          <w:tcPr>
            <w:tcW w:w="1560" w:type="dxa"/>
            <w:tcBorders>
              <w:top w:val="single" w:sz="6" w:space="0" w:color="auto"/>
              <w:left w:val="single" w:sz="6" w:space="0" w:color="auto"/>
              <w:bottom w:val="single" w:sz="6" w:space="0" w:color="auto"/>
              <w:right w:val="single" w:sz="6" w:space="0" w:color="auto"/>
            </w:tcBorders>
            <w:noWrap/>
            <w:hideMark/>
          </w:tcPr>
          <w:p w14:paraId="29EC29AB" w14:textId="77777777" w:rsidR="001473E0" w:rsidRDefault="001473E0" w:rsidP="0084044D">
            <w:pPr>
              <w:pStyle w:val="Bezodstpw"/>
              <w:rPr>
                <w:sz w:val="16"/>
              </w:rPr>
            </w:pPr>
            <w:r>
              <w:rPr>
                <w:sz w:val="16"/>
              </w:rPr>
              <w:t>PN-B-04481 [1]</w:t>
            </w:r>
          </w:p>
        </w:tc>
      </w:tr>
      <w:tr w:rsidR="001473E0" w14:paraId="5EE1A16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979B90D" w14:textId="77777777" w:rsidR="001473E0" w:rsidRDefault="001473E0" w:rsidP="0084044D">
            <w:pPr>
              <w:pStyle w:val="Bezodstpw"/>
              <w:rPr>
                <w:sz w:val="16"/>
              </w:rPr>
            </w:pPr>
            <w:r>
              <w:rPr>
                <w:sz w:val="16"/>
              </w:rPr>
              <w:t>5</w:t>
            </w:r>
          </w:p>
        </w:tc>
        <w:tc>
          <w:tcPr>
            <w:tcW w:w="2757" w:type="dxa"/>
            <w:tcBorders>
              <w:top w:val="single" w:sz="6" w:space="0" w:color="auto"/>
              <w:left w:val="single" w:sz="6" w:space="0" w:color="auto"/>
              <w:bottom w:val="single" w:sz="6" w:space="0" w:color="auto"/>
              <w:right w:val="single" w:sz="6" w:space="0" w:color="auto"/>
            </w:tcBorders>
            <w:noWrap/>
            <w:hideMark/>
          </w:tcPr>
          <w:p w14:paraId="1DBCE76A" w14:textId="77777777" w:rsidR="001473E0" w:rsidRDefault="001473E0" w:rsidP="0084044D">
            <w:pPr>
              <w:pStyle w:val="Bezodstpw"/>
              <w:rPr>
                <w:sz w:val="16"/>
              </w:rPr>
            </w:pPr>
            <w:r>
              <w:rPr>
                <w:sz w:val="16"/>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7306901E"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5DD3BB18"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1EBD6CA6"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63FDE97B" w14:textId="77777777" w:rsidR="001473E0" w:rsidRDefault="001473E0" w:rsidP="0084044D">
            <w:pPr>
              <w:pStyle w:val="Bezodstpw"/>
              <w:rPr>
                <w:sz w:val="16"/>
              </w:rPr>
            </w:pPr>
            <w:r>
              <w:rPr>
                <w:sz w:val="16"/>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1EF2F0F9" w14:textId="77777777" w:rsidR="001473E0" w:rsidRDefault="001473E0" w:rsidP="0084044D">
            <w:pPr>
              <w:pStyle w:val="Bezodstpw"/>
              <w:rPr>
                <w:sz w:val="16"/>
              </w:rPr>
            </w:pPr>
          </w:p>
          <w:p w14:paraId="69133966"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218E000F" w14:textId="77777777" w:rsidR="001473E0" w:rsidRDefault="001473E0" w:rsidP="0084044D">
            <w:pPr>
              <w:pStyle w:val="Bezodstpw"/>
              <w:rPr>
                <w:sz w:val="16"/>
              </w:rPr>
            </w:pPr>
          </w:p>
          <w:p w14:paraId="5FA4F88B"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56DFD612" w14:textId="77777777" w:rsidR="001473E0" w:rsidRDefault="001473E0" w:rsidP="0084044D">
            <w:pPr>
              <w:pStyle w:val="Bezodstpw"/>
              <w:rPr>
                <w:sz w:val="16"/>
              </w:rPr>
            </w:pPr>
            <w:r>
              <w:rPr>
                <w:sz w:val="16"/>
              </w:rPr>
              <w:t>BN-64/8931</w:t>
            </w:r>
          </w:p>
          <w:p w14:paraId="642447C1" w14:textId="77777777" w:rsidR="001473E0" w:rsidRDefault="001473E0" w:rsidP="0084044D">
            <w:pPr>
              <w:pStyle w:val="Bezodstpw"/>
              <w:rPr>
                <w:sz w:val="16"/>
              </w:rPr>
            </w:pPr>
            <w:r>
              <w:rPr>
                <w:sz w:val="16"/>
              </w:rPr>
              <w:t>-01 [26]</w:t>
            </w:r>
          </w:p>
        </w:tc>
      </w:tr>
      <w:tr w:rsidR="001473E0" w14:paraId="0B035494"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0FB15DD" w14:textId="77777777" w:rsidR="001473E0" w:rsidRDefault="001473E0" w:rsidP="0084044D">
            <w:pPr>
              <w:pStyle w:val="Bezodstpw"/>
              <w:rPr>
                <w:sz w:val="16"/>
              </w:rPr>
            </w:pPr>
            <w:r>
              <w:rPr>
                <w:sz w:val="16"/>
              </w:rPr>
              <w:t>6</w:t>
            </w:r>
          </w:p>
        </w:tc>
        <w:tc>
          <w:tcPr>
            <w:tcW w:w="2757" w:type="dxa"/>
            <w:tcBorders>
              <w:top w:val="single" w:sz="6" w:space="0" w:color="auto"/>
              <w:left w:val="single" w:sz="6" w:space="0" w:color="auto"/>
              <w:bottom w:val="single" w:sz="6" w:space="0" w:color="auto"/>
              <w:right w:val="single" w:sz="6" w:space="0" w:color="auto"/>
            </w:tcBorders>
            <w:noWrap/>
            <w:hideMark/>
          </w:tcPr>
          <w:p w14:paraId="0B828067" w14:textId="77777777" w:rsidR="001473E0" w:rsidRDefault="001473E0" w:rsidP="0084044D">
            <w:pPr>
              <w:pStyle w:val="Bezodstpw"/>
              <w:rPr>
                <w:sz w:val="16"/>
              </w:rPr>
            </w:pPr>
            <w:r>
              <w:rPr>
                <w:sz w:val="16"/>
              </w:rPr>
              <w:t>Ścieralność w bębnie Los Angeles</w:t>
            </w:r>
          </w:p>
          <w:p w14:paraId="28849CFA" w14:textId="77777777" w:rsidR="001473E0" w:rsidRDefault="001473E0" w:rsidP="0084044D">
            <w:pPr>
              <w:pStyle w:val="Bezodstpw"/>
              <w:rPr>
                <w:sz w:val="16"/>
              </w:rPr>
            </w:pPr>
            <w:r>
              <w:rPr>
                <w:sz w:val="16"/>
              </w:rPr>
              <w:t>a) ścieralność całkowita po pełnej liczbie obrotów, nie więcej niż</w:t>
            </w:r>
          </w:p>
          <w:p w14:paraId="0286E716" w14:textId="77777777" w:rsidR="001473E0" w:rsidRDefault="001473E0" w:rsidP="0084044D">
            <w:pPr>
              <w:pStyle w:val="Bezodstpw"/>
              <w:rPr>
                <w:sz w:val="16"/>
              </w:rPr>
            </w:pPr>
            <w:r>
              <w:rPr>
                <w:sz w:val="16"/>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C5BD651" w14:textId="77777777" w:rsidR="001473E0" w:rsidRDefault="001473E0" w:rsidP="0084044D">
            <w:pPr>
              <w:pStyle w:val="Bezodstpw"/>
              <w:rPr>
                <w:sz w:val="16"/>
              </w:rPr>
            </w:pPr>
          </w:p>
          <w:p w14:paraId="3A39920F" w14:textId="77777777" w:rsidR="001473E0" w:rsidRDefault="001473E0" w:rsidP="0084044D">
            <w:pPr>
              <w:pStyle w:val="Bezodstpw"/>
              <w:rPr>
                <w:sz w:val="16"/>
              </w:rPr>
            </w:pPr>
          </w:p>
          <w:p w14:paraId="4DA50F7F" w14:textId="77777777" w:rsidR="001473E0" w:rsidRDefault="001473E0" w:rsidP="0084044D">
            <w:pPr>
              <w:pStyle w:val="Bezodstpw"/>
              <w:rPr>
                <w:sz w:val="16"/>
              </w:rPr>
            </w:pPr>
            <w:r>
              <w:rPr>
                <w:sz w:val="16"/>
              </w:rPr>
              <w:t>35</w:t>
            </w:r>
          </w:p>
          <w:p w14:paraId="505065AF" w14:textId="77777777" w:rsidR="001473E0" w:rsidRDefault="001473E0" w:rsidP="0084044D">
            <w:pPr>
              <w:pStyle w:val="Bezodstpw"/>
              <w:rPr>
                <w:sz w:val="16"/>
              </w:rPr>
            </w:pPr>
          </w:p>
          <w:p w14:paraId="3759CFA7"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0B8014C9" w14:textId="77777777" w:rsidR="001473E0" w:rsidRDefault="001473E0" w:rsidP="0084044D">
            <w:pPr>
              <w:pStyle w:val="Bezodstpw"/>
              <w:rPr>
                <w:sz w:val="16"/>
              </w:rPr>
            </w:pPr>
          </w:p>
          <w:p w14:paraId="4BAA11B3" w14:textId="77777777" w:rsidR="001473E0" w:rsidRDefault="001473E0" w:rsidP="0084044D">
            <w:pPr>
              <w:pStyle w:val="Bezodstpw"/>
              <w:rPr>
                <w:sz w:val="16"/>
              </w:rPr>
            </w:pPr>
          </w:p>
          <w:p w14:paraId="5675E016" w14:textId="77777777" w:rsidR="001473E0" w:rsidRDefault="001473E0" w:rsidP="0084044D">
            <w:pPr>
              <w:pStyle w:val="Bezodstpw"/>
              <w:rPr>
                <w:sz w:val="16"/>
              </w:rPr>
            </w:pPr>
            <w:r>
              <w:rPr>
                <w:sz w:val="16"/>
              </w:rPr>
              <w:t>45</w:t>
            </w:r>
          </w:p>
          <w:p w14:paraId="03228097" w14:textId="77777777" w:rsidR="001473E0" w:rsidRDefault="001473E0" w:rsidP="0084044D">
            <w:pPr>
              <w:pStyle w:val="Bezodstpw"/>
              <w:rPr>
                <w:sz w:val="16"/>
              </w:rPr>
            </w:pPr>
          </w:p>
          <w:p w14:paraId="5DABD71A" w14:textId="77777777" w:rsidR="001473E0" w:rsidRDefault="001473E0" w:rsidP="0084044D">
            <w:pPr>
              <w:pStyle w:val="Bezodstpw"/>
              <w:rPr>
                <w:sz w:val="16"/>
              </w:rPr>
            </w:pPr>
            <w:r>
              <w:rPr>
                <w:sz w:val="16"/>
              </w:rPr>
              <w:t>40</w:t>
            </w:r>
          </w:p>
        </w:tc>
        <w:tc>
          <w:tcPr>
            <w:tcW w:w="709" w:type="dxa"/>
            <w:tcBorders>
              <w:top w:val="single" w:sz="6" w:space="0" w:color="auto"/>
              <w:left w:val="single" w:sz="6" w:space="0" w:color="auto"/>
              <w:bottom w:val="single" w:sz="6" w:space="0" w:color="auto"/>
              <w:right w:val="single" w:sz="6" w:space="0" w:color="auto"/>
            </w:tcBorders>
            <w:noWrap/>
            <w:hideMark/>
          </w:tcPr>
          <w:p w14:paraId="2467EDC5" w14:textId="77777777" w:rsidR="001473E0" w:rsidRDefault="001473E0" w:rsidP="0084044D">
            <w:pPr>
              <w:pStyle w:val="Bezodstpw"/>
              <w:rPr>
                <w:sz w:val="16"/>
              </w:rPr>
            </w:pPr>
          </w:p>
          <w:p w14:paraId="42196992" w14:textId="77777777" w:rsidR="001473E0" w:rsidRDefault="001473E0" w:rsidP="0084044D">
            <w:pPr>
              <w:pStyle w:val="Bezodstpw"/>
              <w:rPr>
                <w:sz w:val="16"/>
              </w:rPr>
            </w:pPr>
          </w:p>
          <w:p w14:paraId="63F3D90F" w14:textId="77777777" w:rsidR="001473E0" w:rsidRDefault="001473E0" w:rsidP="0084044D">
            <w:pPr>
              <w:pStyle w:val="Bezodstpw"/>
              <w:rPr>
                <w:sz w:val="16"/>
              </w:rPr>
            </w:pPr>
            <w:r>
              <w:rPr>
                <w:sz w:val="16"/>
              </w:rPr>
              <w:t>35</w:t>
            </w:r>
          </w:p>
          <w:p w14:paraId="1CDAF82E" w14:textId="77777777" w:rsidR="001473E0" w:rsidRDefault="001473E0" w:rsidP="0084044D">
            <w:pPr>
              <w:pStyle w:val="Bezodstpw"/>
              <w:rPr>
                <w:sz w:val="16"/>
              </w:rPr>
            </w:pPr>
          </w:p>
          <w:p w14:paraId="176FCD7D"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372AE08B" w14:textId="77777777" w:rsidR="001473E0" w:rsidRDefault="001473E0" w:rsidP="0084044D">
            <w:pPr>
              <w:pStyle w:val="Bezodstpw"/>
              <w:rPr>
                <w:sz w:val="16"/>
              </w:rPr>
            </w:pPr>
          </w:p>
          <w:p w14:paraId="02F50DD1" w14:textId="77777777" w:rsidR="001473E0" w:rsidRDefault="001473E0" w:rsidP="0084044D">
            <w:pPr>
              <w:pStyle w:val="Bezodstpw"/>
              <w:rPr>
                <w:sz w:val="16"/>
              </w:rPr>
            </w:pPr>
          </w:p>
          <w:p w14:paraId="0E1FABD3" w14:textId="77777777" w:rsidR="001473E0" w:rsidRDefault="001473E0" w:rsidP="0084044D">
            <w:pPr>
              <w:pStyle w:val="Bezodstpw"/>
              <w:rPr>
                <w:sz w:val="16"/>
              </w:rPr>
            </w:pPr>
            <w:r>
              <w:rPr>
                <w:sz w:val="16"/>
              </w:rPr>
              <w:t>50</w:t>
            </w:r>
          </w:p>
          <w:p w14:paraId="700F672A" w14:textId="77777777" w:rsidR="001473E0" w:rsidRDefault="001473E0" w:rsidP="0084044D">
            <w:pPr>
              <w:pStyle w:val="Bezodstpw"/>
              <w:rPr>
                <w:sz w:val="16"/>
              </w:rPr>
            </w:pPr>
          </w:p>
          <w:p w14:paraId="19F598DE" w14:textId="77777777" w:rsidR="001473E0" w:rsidRDefault="001473E0" w:rsidP="0084044D">
            <w:pPr>
              <w:pStyle w:val="Bezodstpw"/>
              <w:rPr>
                <w:sz w:val="16"/>
              </w:rPr>
            </w:pPr>
            <w:r>
              <w:rPr>
                <w:sz w:val="16"/>
              </w:rPr>
              <w:t>35</w:t>
            </w:r>
          </w:p>
        </w:tc>
        <w:tc>
          <w:tcPr>
            <w:tcW w:w="567" w:type="dxa"/>
            <w:tcBorders>
              <w:top w:val="single" w:sz="6" w:space="0" w:color="auto"/>
              <w:left w:val="single" w:sz="6" w:space="0" w:color="auto"/>
              <w:bottom w:val="single" w:sz="6" w:space="0" w:color="auto"/>
              <w:right w:val="single" w:sz="6" w:space="0" w:color="auto"/>
            </w:tcBorders>
            <w:noWrap/>
            <w:hideMark/>
          </w:tcPr>
          <w:p w14:paraId="7DF6319F" w14:textId="77777777" w:rsidR="001473E0" w:rsidRDefault="001473E0" w:rsidP="0084044D">
            <w:pPr>
              <w:pStyle w:val="Bezodstpw"/>
              <w:rPr>
                <w:sz w:val="16"/>
              </w:rPr>
            </w:pPr>
          </w:p>
          <w:p w14:paraId="68DA8AB5" w14:textId="77777777" w:rsidR="001473E0" w:rsidRDefault="001473E0" w:rsidP="0084044D">
            <w:pPr>
              <w:pStyle w:val="Bezodstpw"/>
              <w:rPr>
                <w:sz w:val="16"/>
              </w:rPr>
            </w:pPr>
          </w:p>
          <w:p w14:paraId="23083BF7" w14:textId="77777777" w:rsidR="001473E0" w:rsidRDefault="001473E0" w:rsidP="0084044D">
            <w:pPr>
              <w:pStyle w:val="Bezodstpw"/>
              <w:rPr>
                <w:sz w:val="16"/>
              </w:rPr>
            </w:pPr>
            <w:r>
              <w:rPr>
                <w:sz w:val="16"/>
              </w:rPr>
              <w:t>40</w:t>
            </w:r>
          </w:p>
          <w:p w14:paraId="0DF13006" w14:textId="77777777" w:rsidR="001473E0" w:rsidRDefault="001473E0" w:rsidP="0084044D">
            <w:pPr>
              <w:pStyle w:val="Bezodstpw"/>
              <w:rPr>
                <w:sz w:val="16"/>
              </w:rPr>
            </w:pPr>
          </w:p>
          <w:p w14:paraId="78CC1FFB" w14:textId="77777777" w:rsidR="001473E0" w:rsidRDefault="001473E0" w:rsidP="0084044D">
            <w:pPr>
              <w:pStyle w:val="Bezodstpw"/>
              <w:rPr>
                <w:sz w:val="16"/>
              </w:rPr>
            </w:pPr>
            <w:r>
              <w:rPr>
                <w:sz w:val="16"/>
              </w:rPr>
              <w:t>30</w:t>
            </w:r>
          </w:p>
        </w:tc>
        <w:tc>
          <w:tcPr>
            <w:tcW w:w="708" w:type="dxa"/>
            <w:tcBorders>
              <w:top w:val="single" w:sz="6" w:space="0" w:color="auto"/>
              <w:left w:val="single" w:sz="6" w:space="0" w:color="auto"/>
              <w:bottom w:val="single" w:sz="6" w:space="0" w:color="auto"/>
              <w:right w:val="single" w:sz="6" w:space="0" w:color="auto"/>
            </w:tcBorders>
            <w:noWrap/>
            <w:hideMark/>
          </w:tcPr>
          <w:p w14:paraId="49F3DD2A" w14:textId="77777777" w:rsidR="001473E0" w:rsidRDefault="001473E0" w:rsidP="0084044D">
            <w:pPr>
              <w:pStyle w:val="Bezodstpw"/>
              <w:rPr>
                <w:sz w:val="16"/>
              </w:rPr>
            </w:pPr>
          </w:p>
          <w:p w14:paraId="2B786D33" w14:textId="77777777" w:rsidR="001473E0" w:rsidRDefault="001473E0" w:rsidP="0084044D">
            <w:pPr>
              <w:pStyle w:val="Bezodstpw"/>
              <w:rPr>
                <w:sz w:val="16"/>
              </w:rPr>
            </w:pPr>
          </w:p>
          <w:p w14:paraId="4602084E" w14:textId="77777777" w:rsidR="001473E0" w:rsidRDefault="001473E0" w:rsidP="0084044D">
            <w:pPr>
              <w:pStyle w:val="Bezodstpw"/>
              <w:rPr>
                <w:sz w:val="16"/>
              </w:rPr>
            </w:pPr>
            <w:r>
              <w:rPr>
                <w:sz w:val="16"/>
              </w:rPr>
              <w:t>50</w:t>
            </w:r>
          </w:p>
          <w:p w14:paraId="57057CD0" w14:textId="77777777" w:rsidR="001473E0" w:rsidRDefault="001473E0" w:rsidP="0084044D">
            <w:pPr>
              <w:pStyle w:val="Bezodstpw"/>
              <w:rPr>
                <w:sz w:val="16"/>
              </w:rPr>
            </w:pPr>
          </w:p>
          <w:p w14:paraId="089227A9" w14:textId="77777777" w:rsidR="001473E0" w:rsidRDefault="001473E0" w:rsidP="0084044D">
            <w:pPr>
              <w:pStyle w:val="Bezodstpw"/>
              <w:rPr>
                <w:sz w:val="16"/>
              </w:rPr>
            </w:pPr>
            <w:r>
              <w:rPr>
                <w:sz w:val="16"/>
              </w:rPr>
              <w:t>35</w:t>
            </w:r>
          </w:p>
        </w:tc>
        <w:tc>
          <w:tcPr>
            <w:tcW w:w="1560" w:type="dxa"/>
            <w:tcBorders>
              <w:top w:val="single" w:sz="6" w:space="0" w:color="auto"/>
              <w:left w:val="single" w:sz="6" w:space="0" w:color="auto"/>
              <w:bottom w:val="single" w:sz="6" w:space="0" w:color="auto"/>
              <w:right w:val="single" w:sz="6" w:space="0" w:color="auto"/>
            </w:tcBorders>
            <w:noWrap/>
            <w:hideMark/>
          </w:tcPr>
          <w:p w14:paraId="6A0827AE" w14:textId="77777777" w:rsidR="001473E0" w:rsidRDefault="001473E0" w:rsidP="0084044D">
            <w:pPr>
              <w:pStyle w:val="Bezodstpw"/>
              <w:rPr>
                <w:sz w:val="16"/>
              </w:rPr>
            </w:pPr>
          </w:p>
          <w:p w14:paraId="55E71B45" w14:textId="77777777" w:rsidR="001473E0" w:rsidRDefault="001473E0" w:rsidP="0084044D">
            <w:pPr>
              <w:pStyle w:val="Bezodstpw"/>
              <w:rPr>
                <w:sz w:val="16"/>
              </w:rPr>
            </w:pPr>
          </w:p>
          <w:p w14:paraId="1E0E16D6" w14:textId="77777777" w:rsidR="001473E0" w:rsidRDefault="001473E0" w:rsidP="0084044D">
            <w:pPr>
              <w:pStyle w:val="Bezodstpw"/>
              <w:rPr>
                <w:sz w:val="16"/>
              </w:rPr>
            </w:pPr>
            <w:r>
              <w:rPr>
                <w:sz w:val="16"/>
              </w:rPr>
              <w:t>PN-B-06714</w:t>
            </w:r>
          </w:p>
          <w:p w14:paraId="1D8ED162" w14:textId="77777777" w:rsidR="001473E0" w:rsidRDefault="001473E0" w:rsidP="0084044D">
            <w:pPr>
              <w:pStyle w:val="Bezodstpw"/>
              <w:rPr>
                <w:sz w:val="16"/>
              </w:rPr>
            </w:pPr>
            <w:r>
              <w:rPr>
                <w:sz w:val="16"/>
              </w:rPr>
              <w:t>-42 [12]</w:t>
            </w:r>
          </w:p>
        </w:tc>
      </w:tr>
      <w:tr w:rsidR="001473E0" w14:paraId="222BEE55"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9D0592E" w14:textId="77777777" w:rsidR="001473E0" w:rsidRDefault="001473E0" w:rsidP="0084044D">
            <w:pPr>
              <w:pStyle w:val="Bezodstpw"/>
              <w:rPr>
                <w:sz w:val="16"/>
              </w:rPr>
            </w:pPr>
            <w:r>
              <w:rPr>
                <w:sz w:val="16"/>
              </w:rPr>
              <w:t>7</w:t>
            </w:r>
          </w:p>
        </w:tc>
        <w:tc>
          <w:tcPr>
            <w:tcW w:w="2757" w:type="dxa"/>
            <w:tcBorders>
              <w:top w:val="single" w:sz="6" w:space="0" w:color="auto"/>
              <w:left w:val="single" w:sz="6" w:space="0" w:color="auto"/>
              <w:bottom w:val="single" w:sz="6" w:space="0" w:color="auto"/>
              <w:right w:val="single" w:sz="6" w:space="0" w:color="auto"/>
            </w:tcBorders>
            <w:noWrap/>
            <w:hideMark/>
          </w:tcPr>
          <w:p w14:paraId="68FA0204" w14:textId="77777777" w:rsidR="001473E0" w:rsidRDefault="001473E0" w:rsidP="0084044D">
            <w:pPr>
              <w:pStyle w:val="Bezodstpw"/>
              <w:rPr>
                <w:sz w:val="16"/>
              </w:rPr>
            </w:pPr>
            <w:r>
              <w:rPr>
                <w:sz w:val="16"/>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5A2C3828" w14:textId="77777777" w:rsidR="001473E0" w:rsidRDefault="001473E0" w:rsidP="0084044D">
            <w:pPr>
              <w:pStyle w:val="Bezodstpw"/>
              <w:rPr>
                <w:sz w:val="16"/>
              </w:rPr>
            </w:pPr>
            <w:r>
              <w:rPr>
                <w:sz w:val="16"/>
              </w:rPr>
              <w:t>2,5</w:t>
            </w:r>
          </w:p>
        </w:tc>
        <w:tc>
          <w:tcPr>
            <w:tcW w:w="709" w:type="dxa"/>
            <w:tcBorders>
              <w:top w:val="single" w:sz="6" w:space="0" w:color="auto"/>
              <w:left w:val="single" w:sz="6" w:space="0" w:color="auto"/>
              <w:bottom w:val="single" w:sz="6" w:space="0" w:color="auto"/>
              <w:right w:val="single" w:sz="6" w:space="0" w:color="auto"/>
            </w:tcBorders>
            <w:noWrap/>
            <w:hideMark/>
          </w:tcPr>
          <w:p w14:paraId="6D73352A" w14:textId="77777777" w:rsidR="001473E0" w:rsidRDefault="001473E0" w:rsidP="0084044D">
            <w:pPr>
              <w:pStyle w:val="Bezodstpw"/>
              <w:rPr>
                <w:sz w:val="16"/>
              </w:rPr>
            </w:pPr>
            <w:r>
              <w:rPr>
                <w:sz w:val="16"/>
              </w:rPr>
              <w:t>4</w:t>
            </w:r>
          </w:p>
        </w:tc>
        <w:tc>
          <w:tcPr>
            <w:tcW w:w="709" w:type="dxa"/>
            <w:tcBorders>
              <w:top w:val="single" w:sz="6" w:space="0" w:color="auto"/>
              <w:left w:val="single" w:sz="6" w:space="0" w:color="auto"/>
              <w:bottom w:val="single" w:sz="6" w:space="0" w:color="auto"/>
              <w:right w:val="single" w:sz="6" w:space="0" w:color="auto"/>
            </w:tcBorders>
            <w:noWrap/>
            <w:hideMark/>
          </w:tcPr>
          <w:p w14:paraId="77CB75E7" w14:textId="77777777" w:rsidR="001473E0" w:rsidRDefault="001473E0" w:rsidP="0084044D">
            <w:pPr>
              <w:pStyle w:val="Bezodstpw"/>
              <w:rPr>
                <w:sz w:val="16"/>
              </w:rPr>
            </w:pPr>
            <w:r>
              <w:rPr>
                <w:sz w:val="16"/>
              </w:rPr>
              <w:t>3</w:t>
            </w:r>
          </w:p>
        </w:tc>
        <w:tc>
          <w:tcPr>
            <w:tcW w:w="709" w:type="dxa"/>
            <w:tcBorders>
              <w:top w:val="single" w:sz="6" w:space="0" w:color="auto"/>
              <w:left w:val="single" w:sz="6" w:space="0" w:color="auto"/>
              <w:bottom w:val="single" w:sz="6" w:space="0" w:color="auto"/>
              <w:right w:val="single" w:sz="6" w:space="0" w:color="auto"/>
            </w:tcBorders>
            <w:noWrap/>
            <w:hideMark/>
          </w:tcPr>
          <w:p w14:paraId="5377239D" w14:textId="77777777" w:rsidR="001473E0" w:rsidRDefault="001473E0" w:rsidP="0084044D">
            <w:pPr>
              <w:pStyle w:val="Bezodstpw"/>
              <w:rPr>
                <w:sz w:val="16"/>
              </w:rPr>
            </w:pPr>
            <w:r>
              <w:rPr>
                <w:sz w:val="16"/>
              </w:rPr>
              <w:t>5</w:t>
            </w:r>
          </w:p>
        </w:tc>
        <w:tc>
          <w:tcPr>
            <w:tcW w:w="567" w:type="dxa"/>
            <w:tcBorders>
              <w:top w:val="single" w:sz="6" w:space="0" w:color="auto"/>
              <w:left w:val="single" w:sz="6" w:space="0" w:color="auto"/>
              <w:bottom w:val="single" w:sz="6" w:space="0" w:color="auto"/>
              <w:right w:val="single" w:sz="6" w:space="0" w:color="auto"/>
            </w:tcBorders>
            <w:noWrap/>
            <w:hideMark/>
          </w:tcPr>
          <w:p w14:paraId="1C9E3240" w14:textId="77777777" w:rsidR="001473E0" w:rsidRDefault="001473E0" w:rsidP="0084044D">
            <w:pPr>
              <w:pStyle w:val="Bezodstpw"/>
              <w:rPr>
                <w:sz w:val="16"/>
              </w:rPr>
            </w:pPr>
            <w:r>
              <w:rPr>
                <w:sz w:val="16"/>
              </w:rPr>
              <w:t>6</w:t>
            </w:r>
          </w:p>
        </w:tc>
        <w:tc>
          <w:tcPr>
            <w:tcW w:w="708" w:type="dxa"/>
            <w:tcBorders>
              <w:top w:val="single" w:sz="6" w:space="0" w:color="auto"/>
              <w:left w:val="single" w:sz="6" w:space="0" w:color="auto"/>
              <w:bottom w:val="single" w:sz="6" w:space="0" w:color="auto"/>
              <w:right w:val="single" w:sz="6" w:space="0" w:color="auto"/>
            </w:tcBorders>
            <w:noWrap/>
            <w:hideMark/>
          </w:tcPr>
          <w:p w14:paraId="7BFA9085" w14:textId="77777777" w:rsidR="001473E0" w:rsidRDefault="001473E0" w:rsidP="0084044D">
            <w:pPr>
              <w:pStyle w:val="Bezodstpw"/>
              <w:rPr>
                <w:sz w:val="16"/>
              </w:rPr>
            </w:pPr>
            <w:r>
              <w:rPr>
                <w:sz w:val="16"/>
              </w:rPr>
              <w:t>8</w:t>
            </w:r>
          </w:p>
        </w:tc>
        <w:tc>
          <w:tcPr>
            <w:tcW w:w="1560" w:type="dxa"/>
            <w:tcBorders>
              <w:top w:val="single" w:sz="6" w:space="0" w:color="auto"/>
              <w:left w:val="single" w:sz="6" w:space="0" w:color="auto"/>
              <w:bottom w:val="single" w:sz="6" w:space="0" w:color="auto"/>
              <w:right w:val="single" w:sz="6" w:space="0" w:color="auto"/>
            </w:tcBorders>
            <w:noWrap/>
            <w:hideMark/>
          </w:tcPr>
          <w:p w14:paraId="56874543" w14:textId="77777777" w:rsidR="001473E0" w:rsidRDefault="001473E0" w:rsidP="0084044D">
            <w:pPr>
              <w:pStyle w:val="Bezodstpw"/>
              <w:rPr>
                <w:sz w:val="16"/>
              </w:rPr>
            </w:pPr>
            <w:r>
              <w:rPr>
                <w:sz w:val="16"/>
              </w:rPr>
              <w:t>PN-B-06714</w:t>
            </w:r>
          </w:p>
          <w:p w14:paraId="1E78FA6D" w14:textId="77777777" w:rsidR="001473E0" w:rsidRDefault="001473E0" w:rsidP="0084044D">
            <w:pPr>
              <w:pStyle w:val="Bezodstpw"/>
              <w:rPr>
                <w:sz w:val="16"/>
              </w:rPr>
            </w:pPr>
            <w:r>
              <w:rPr>
                <w:sz w:val="16"/>
              </w:rPr>
              <w:t>-18 [6]</w:t>
            </w:r>
          </w:p>
        </w:tc>
      </w:tr>
      <w:tr w:rsidR="001473E0" w14:paraId="04E352C7"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A62F857" w14:textId="77777777" w:rsidR="001473E0" w:rsidRDefault="001473E0" w:rsidP="0084044D">
            <w:pPr>
              <w:pStyle w:val="Bezodstpw"/>
              <w:rPr>
                <w:sz w:val="16"/>
              </w:rPr>
            </w:pPr>
            <w:r>
              <w:rPr>
                <w:sz w:val="16"/>
              </w:rPr>
              <w:t>8</w:t>
            </w:r>
          </w:p>
        </w:tc>
        <w:tc>
          <w:tcPr>
            <w:tcW w:w="2757" w:type="dxa"/>
            <w:tcBorders>
              <w:top w:val="single" w:sz="6" w:space="0" w:color="auto"/>
              <w:left w:val="single" w:sz="6" w:space="0" w:color="auto"/>
              <w:bottom w:val="single" w:sz="6" w:space="0" w:color="auto"/>
              <w:right w:val="single" w:sz="6" w:space="0" w:color="auto"/>
            </w:tcBorders>
            <w:noWrap/>
            <w:hideMark/>
          </w:tcPr>
          <w:p w14:paraId="11DDE3B2" w14:textId="77777777" w:rsidR="001473E0" w:rsidRDefault="001473E0" w:rsidP="0084044D">
            <w:pPr>
              <w:pStyle w:val="Bezodstpw"/>
              <w:rPr>
                <w:sz w:val="16"/>
              </w:rPr>
            </w:pPr>
            <w:r>
              <w:rPr>
                <w:sz w:val="16"/>
              </w:rPr>
              <w:t>Mrozoodporność, ubytek masy po 25 cyklach zamraża-</w:t>
            </w:r>
          </w:p>
          <w:p w14:paraId="0874DF16" w14:textId="77777777" w:rsidR="001473E0" w:rsidRDefault="001473E0" w:rsidP="0084044D">
            <w:pPr>
              <w:pStyle w:val="Bezodstpw"/>
              <w:rPr>
                <w:sz w:val="16"/>
              </w:rPr>
            </w:pPr>
            <w:proofErr w:type="spellStart"/>
            <w:r>
              <w:rPr>
                <w:sz w:val="16"/>
              </w:rPr>
              <w:t>nia</w:t>
            </w:r>
            <w:proofErr w:type="spellEnd"/>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69F040C" w14:textId="77777777" w:rsidR="001473E0" w:rsidRDefault="001473E0" w:rsidP="0084044D">
            <w:pPr>
              <w:pStyle w:val="Bezodstpw"/>
              <w:rPr>
                <w:sz w:val="16"/>
              </w:rPr>
            </w:pPr>
          </w:p>
          <w:p w14:paraId="1D6AE48D"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28CEC4CC" w14:textId="77777777" w:rsidR="001473E0" w:rsidRDefault="001473E0" w:rsidP="0084044D">
            <w:pPr>
              <w:pStyle w:val="Bezodstpw"/>
              <w:rPr>
                <w:sz w:val="16"/>
              </w:rPr>
            </w:pPr>
          </w:p>
          <w:p w14:paraId="1F609C34"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5855456A" w14:textId="77777777" w:rsidR="001473E0" w:rsidRDefault="001473E0" w:rsidP="0084044D">
            <w:pPr>
              <w:pStyle w:val="Bezodstpw"/>
              <w:rPr>
                <w:sz w:val="16"/>
              </w:rPr>
            </w:pPr>
          </w:p>
          <w:p w14:paraId="5A54DB22"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04678936" w14:textId="77777777" w:rsidR="001473E0" w:rsidRDefault="001473E0" w:rsidP="0084044D">
            <w:pPr>
              <w:pStyle w:val="Bezodstpw"/>
              <w:rPr>
                <w:sz w:val="16"/>
              </w:rPr>
            </w:pPr>
          </w:p>
          <w:p w14:paraId="130798A3"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25776BA6" w14:textId="77777777" w:rsidR="001473E0" w:rsidRDefault="001473E0" w:rsidP="0084044D">
            <w:pPr>
              <w:pStyle w:val="Bezodstpw"/>
              <w:rPr>
                <w:sz w:val="16"/>
              </w:rPr>
            </w:pPr>
          </w:p>
          <w:p w14:paraId="71698F40"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79A9832E" w14:textId="77777777" w:rsidR="001473E0" w:rsidRDefault="001473E0" w:rsidP="0084044D">
            <w:pPr>
              <w:pStyle w:val="Bezodstpw"/>
              <w:rPr>
                <w:sz w:val="16"/>
              </w:rPr>
            </w:pPr>
          </w:p>
          <w:p w14:paraId="771A8281"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4F0D8660" w14:textId="77777777" w:rsidR="001473E0" w:rsidRDefault="001473E0" w:rsidP="0084044D">
            <w:pPr>
              <w:pStyle w:val="Bezodstpw"/>
              <w:rPr>
                <w:sz w:val="16"/>
              </w:rPr>
            </w:pPr>
            <w:r>
              <w:rPr>
                <w:sz w:val="16"/>
              </w:rPr>
              <w:t>PN-B-06714</w:t>
            </w:r>
          </w:p>
          <w:p w14:paraId="54E8DFEC" w14:textId="77777777" w:rsidR="001473E0" w:rsidRDefault="001473E0" w:rsidP="0084044D">
            <w:pPr>
              <w:pStyle w:val="Bezodstpw"/>
              <w:rPr>
                <w:sz w:val="16"/>
              </w:rPr>
            </w:pPr>
            <w:r>
              <w:rPr>
                <w:sz w:val="16"/>
              </w:rPr>
              <w:t>-19 [7]</w:t>
            </w:r>
          </w:p>
        </w:tc>
      </w:tr>
      <w:tr w:rsidR="001473E0" w14:paraId="331BBABA"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FEB614E" w14:textId="77777777" w:rsidR="001473E0" w:rsidRDefault="001473E0" w:rsidP="0084044D">
            <w:pPr>
              <w:pStyle w:val="Bezodstpw"/>
              <w:rPr>
                <w:sz w:val="16"/>
              </w:rPr>
            </w:pPr>
            <w:r>
              <w:rPr>
                <w:sz w:val="16"/>
              </w:rPr>
              <w:t>9</w:t>
            </w:r>
          </w:p>
        </w:tc>
        <w:tc>
          <w:tcPr>
            <w:tcW w:w="2757" w:type="dxa"/>
            <w:tcBorders>
              <w:top w:val="single" w:sz="6" w:space="0" w:color="auto"/>
              <w:left w:val="single" w:sz="6" w:space="0" w:color="auto"/>
              <w:bottom w:val="single" w:sz="6" w:space="0" w:color="auto"/>
              <w:right w:val="single" w:sz="6" w:space="0" w:color="auto"/>
            </w:tcBorders>
            <w:noWrap/>
            <w:hideMark/>
          </w:tcPr>
          <w:p w14:paraId="2400ABFA" w14:textId="77777777" w:rsidR="001473E0" w:rsidRDefault="001473E0" w:rsidP="0084044D">
            <w:pPr>
              <w:pStyle w:val="Bezodstpw"/>
              <w:rPr>
                <w:sz w:val="16"/>
              </w:rPr>
            </w:pPr>
            <w:r>
              <w:rPr>
                <w:sz w:val="16"/>
              </w:rPr>
              <w:t xml:space="preserve">Rozpad krzemianowy i </w:t>
            </w:r>
            <w:proofErr w:type="spellStart"/>
            <w:r>
              <w:rPr>
                <w:sz w:val="16"/>
              </w:rPr>
              <w:t>żela</w:t>
            </w:r>
            <w:proofErr w:type="spellEnd"/>
            <w:r>
              <w:rPr>
                <w:sz w:val="16"/>
              </w:rPr>
              <w:t>-</w:t>
            </w:r>
          </w:p>
          <w:p w14:paraId="48D269F7" w14:textId="77777777" w:rsidR="001473E0" w:rsidRDefault="001473E0" w:rsidP="0084044D">
            <w:pPr>
              <w:pStyle w:val="Bezodstpw"/>
              <w:rPr>
                <w:sz w:val="16"/>
              </w:rPr>
            </w:pPr>
            <w:proofErr w:type="spellStart"/>
            <w:r>
              <w:rPr>
                <w:sz w:val="16"/>
              </w:rPr>
              <w:t>zawy</w:t>
            </w:r>
            <w:proofErr w:type="spellEnd"/>
            <w:r>
              <w:rPr>
                <w:sz w:val="16"/>
              </w:rPr>
              <w:t xml:space="preserve">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4B3801E5" w14:textId="77777777" w:rsidR="001473E0" w:rsidRDefault="001473E0" w:rsidP="0084044D">
            <w:pPr>
              <w:pStyle w:val="Bezodstpw"/>
              <w:rPr>
                <w:sz w:val="16"/>
              </w:rPr>
            </w:pPr>
          </w:p>
          <w:p w14:paraId="3EAD8DE0"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328A27E" w14:textId="77777777" w:rsidR="001473E0" w:rsidRDefault="001473E0" w:rsidP="0084044D">
            <w:pPr>
              <w:pStyle w:val="Bezodstpw"/>
              <w:rPr>
                <w:sz w:val="16"/>
              </w:rPr>
            </w:pPr>
          </w:p>
          <w:p w14:paraId="68EE86A0"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1AF9393" w14:textId="77777777" w:rsidR="001473E0" w:rsidRDefault="001473E0" w:rsidP="0084044D">
            <w:pPr>
              <w:pStyle w:val="Bezodstpw"/>
              <w:rPr>
                <w:sz w:val="16"/>
              </w:rPr>
            </w:pPr>
          </w:p>
          <w:p w14:paraId="67BD3402"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6081271D" w14:textId="77777777" w:rsidR="001473E0" w:rsidRDefault="001473E0" w:rsidP="0084044D">
            <w:pPr>
              <w:pStyle w:val="Bezodstpw"/>
              <w:rPr>
                <w:sz w:val="16"/>
              </w:rPr>
            </w:pPr>
          </w:p>
          <w:p w14:paraId="55C65D13"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35ED7E11" w14:textId="77777777" w:rsidR="001473E0" w:rsidRDefault="001473E0" w:rsidP="0084044D">
            <w:pPr>
              <w:pStyle w:val="Bezodstpw"/>
              <w:rPr>
                <w:sz w:val="16"/>
              </w:rPr>
            </w:pPr>
          </w:p>
          <w:p w14:paraId="730A15AF"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64EECDAA" w14:textId="77777777" w:rsidR="001473E0" w:rsidRDefault="001473E0" w:rsidP="0084044D">
            <w:pPr>
              <w:pStyle w:val="Bezodstpw"/>
              <w:rPr>
                <w:sz w:val="16"/>
              </w:rPr>
            </w:pPr>
          </w:p>
          <w:p w14:paraId="3854CC99" w14:textId="77777777" w:rsidR="001473E0" w:rsidRDefault="001473E0" w:rsidP="0084044D">
            <w:pPr>
              <w:pStyle w:val="Bezodstpw"/>
              <w:rPr>
                <w:sz w:val="16"/>
              </w:rPr>
            </w:pPr>
            <w:r>
              <w:rPr>
                <w:sz w:val="16"/>
              </w:rPr>
              <w:t>3</w:t>
            </w:r>
          </w:p>
        </w:tc>
        <w:tc>
          <w:tcPr>
            <w:tcW w:w="1560" w:type="dxa"/>
            <w:tcBorders>
              <w:top w:val="single" w:sz="6" w:space="0" w:color="auto"/>
              <w:left w:val="single" w:sz="6" w:space="0" w:color="auto"/>
              <w:bottom w:val="single" w:sz="6" w:space="0" w:color="auto"/>
              <w:right w:val="single" w:sz="6" w:space="0" w:color="auto"/>
            </w:tcBorders>
            <w:noWrap/>
            <w:hideMark/>
          </w:tcPr>
          <w:p w14:paraId="2839DB41" w14:textId="77777777" w:rsidR="001473E0" w:rsidRDefault="001473E0" w:rsidP="0084044D">
            <w:pPr>
              <w:pStyle w:val="Bezodstpw"/>
              <w:rPr>
                <w:sz w:val="16"/>
              </w:rPr>
            </w:pPr>
            <w:r>
              <w:rPr>
                <w:sz w:val="16"/>
              </w:rPr>
              <w:t>PN-B-06714</w:t>
            </w:r>
          </w:p>
          <w:p w14:paraId="4E9D2601" w14:textId="77777777" w:rsidR="001473E0" w:rsidRDefault="001473E0" w:rsidP="0084044D">
            <w:pPr>
              <w:pStyle w:val="Bezodstpw"/>
              <w:rPr>
                <w:sz w:val="16"/>
              </w:rPr>
            </w:pPr>
            <w:r>
              <w:rPr>
                <w:sz w:val="16"/>
              </w:rPr>
              <w:t>-37 [10]</w:t>
            </w:r>
          </w:p>
          <w:p w14:paraId="7DC7C296" w14:textId="77777777" w:rsidR="001473E0" w:rsidRDefault="001473E0" w:rsidP="0084044D">
            <w:pPr>
              <w:pStyle w:val="Bezodstpw"/>
              <w:rPr>
                <w:sz w:val="16"/>
              </w:rPr>
            </w:pPr>
            <w:r>
              <w:rPr>
                <w:sz w:val="16"/>
              </w:rPr>
              <w:t>PN-B-06714</w:t>
            </w:r>
          </w:p>
          <w:p w14:paraId="7380E69B" w14:textId="77777777" w:rsidR="001473E0" w:rsidRDefault="001473E0" w:rsidP="0084044D">
            <w:pPr>
              <w:pStyle w:val="Bezodstpw"/>
              <w:rPr>
                <w:sz w:val="16"/>
              </w:rPr>
            </w:pPr>
            <w:r>
              <w:rPr>
                <w:sz w:val="16"/>
              </w:rPr>
              <w:t>-39 [11]</w:t>
            </w:r>
          </w:p>
        </w:tc>
      </w:tr>
      <w:tr w:rsidR="001473E0" w14:paraId="1404ACE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9D73322" w14:textId="77777777" w:rsidR="001473E0" w:rsidRDefault="001473E0" w:rsidP="0084044D">
            <w:pPr>
              <w:pStyle w:val="Bezodstpw"/>
              <w:rPr>
                <w:sz w:val="16"/>
              </w:rPr>
            </w:pPr>
            <w:r>
              <w:rPr>
                <w:sz w:val="16"/>
              </w:rPr>
              <w:t>10</w:t>
            </w:r>
          </w:p>
        </w:tc>
        <w:tc>
          <w:tcPr>
            <w:tcW w:w="2757" w:type="dxa"/>
            <w:tcBorders>
              <w:top w:val="single" w:sz="6" w:space="0" w:color="auto"/>
              <w:left w:val="single" w:sz="6" w:space="0" w:color="auto"/>
              <w:bottom w:val="single" w:sz="6" w:space="0" w:color="auto"/>
              <w:right w:val="single" w:sz="6" w:space="0" w:color="auto"/>
            </w:tcBorders>
            <w:noWrap/>
            <w:hideMark/>
          </w:tcPr>
          <w:p w14:paraId="5FD176B7" w14:textId="77777777" w:rsidR="001473E0" w:rsidRDefault="001473E0" w:rsidP="0084044D">
            <w:pPr>
              <w:pStyle w:val="Bezodstpw"/>
              <w:rPr>
                <w:sz w:val="16"/>
              </w:rPr>
            </w:pPr>
            <w:r>
              <w:rPr>
                <w:sz w:val="16"/>
              </w:rPr>
              <w:t>Zawartość związków siarki w przeliczeniu na SO</w:t>
            </w:r>
            <w:r>
              <w:rPr>
                <w:sz w:val="16"/>
                <w:vertAlign w:val="subscript"/>
              </w:rPr>
              <w:t>3</w:t>
            </w:r>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1C442BF" w14:textId="77777777" w:rsidR="001473E0" w:rsidRDefault="001473E0" w:rsidP="0084044D">
            <w:pPr>
              <w:pStyle w:val="Bezodstpw"/>
              <w:rPr>
                <w:sz w:val="16"/>
              </w:rPr>
            </w:pPr>
          </w:p>
          <w:p w14:paraId="61413AF4"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1E7F8ADF" w14:textId="77777777" w:rsidR="001473E0" w:rsidRDefault="001473E0" w:rsidP="0084044D">
            <w:pPr>
              <w:pStyle w:val="Bezodstpw"/>
              <w:rPr>
                <w:sz w:val="16"/>
              </w:rPr>
            </w:pPr>
          </w:p>
          <w:p w14:paraId="1DFF4A88"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65DAFBC0" w14:textId="77777777" w:rsidR="001473E0" w:rsidRDefault="001473E0" w:rsidP="0084044D">
            <w:pPr>
              <w:pStyle w:val="Bezodstpw"/>
              <w:rPr>
                <w:sz w:val="16"/>
              </w:rPr>
            </w:pPr>
          </w:p>
          <w:p w14:paraId="1CF8E55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13842137" w14:textId="77777777" w:rsidR="001473E0" w:rsidRDefault="001473E0" w:rsidP="0084044D">
            <w:pPr>
              <w:pStyle w:val="Bezodstpw"/>
              <w:rPr>
                <w:sz w:val="16"/>
              </w:rPr>
            </w:pPr>
          </w:p>
          <w:p w14:paraId="4EFAFB32"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0D837A32" w14:textId="77777777" w:rsidR="001473E0" w:rsidRDefault="001473E0" w:rsidP="0084044D">
            <w:pPr>
              <w:pStyle w:val="Bezodstpw"/>
              <w:rPr>
                <w:sz w:val="16"/>
              </w:rPr>
            </w:pPr>
          </w:p>
          <w:p w14:paraId="07F37927" w14:textId="77777777" w:rsidR="001473E0" w:rsidRDefault="001473E0" w:rsidP="0084044D">
            <w:pPr>
              <w:pStyle w:val="Bezodstpw"/>
              <w:rPr>
                <w:sz w:val="16"/>
              </w:rPr>
            </w:pPr>
            <w:r>
              <w:rPr>
                <w:sz w:val="16"/>
              </w:rPr>
              <w:t>2</w:t>
            </w:r>
          </w:p>
        </w:tc>
        <w:tc>
          <w:tcPr>
            <w:tcW w:w="708" w:type="dxa"/>
            <w:tcBorders>
              <w:top w:val="single" w:sz="6" w:space="0" w:color="auto"/>
              <w:left w:val="single" w:sz="6" w:space="0" w:color="auto"/>
              <w:bottom w:val="single" w:sz="6" w:space="0" w:color="auto"/>
              <w:right w:val="single" w:sz="6" w:space="0" w:color="auto"/>
            </w:tcBorders>
            <w:noWrap/>
            <w:hideMark/>
          </w:tcPr>
          <w:p w14:paraId="227B8E5C" w14:textId="77777777" w:rsidR="001473E0" w:rsidRDefault="001473E0" w:rsidP="0084044D">
            <w:pPr>
              <w:pStyle w:val="Bezodstpw"/>
              <w:rPr>
                <w:sz w:val="16"/>
              </w:rPr>
            </w:pPr>
          </w:p>
          <w:p w14:paraId="791113F2" w14:textId="77777777" w:rsidR="001473E0" w:rsidRDefault="001473E0" w:rsidP="0084044D">
            <w:pPr>
              <w:pStyle w:val="Bezodstpw"/>
              <w:rPr>
                <w:sz w:val="16"/>
              </w:rPr>
            </w:pPr>
            <w:r>
              <w:rPr>
                <w:sz w:val="16"/>
              </w:rPr>
              <w:t>4</w:t>
            </w:r>
          </w:p>
        </w:tc>
        <w:tc>
          <w:tcPr>
            <w:tcW w:w="1560" w:type="dxa"/>
            <w:tcBorders>
              <w:top w:val="single" w:sz="6" w:space="0" w:color="auto"/>
              <w:left w:val="single" w:sz="6" w:space="0" w:color="auto"/>
              <w:bottom w:val="single" w:sz="6" w:space="0" w:color="auto"/>
              <w:right w:val="single" w:sz="6" w:space="0" w:color="auto"/>
            </w:tcBorders>
            <w:noWrap/>
            <w:hideMark/>
          </w:tcPr>
          <w:p w14:paraId="1F37116B" w14:textId="77777777" w:rsidR="001473E0" w:rsidRDefault="001473E0" w:rsidP="0084044D">
            <w:pPr>
              <w:pStyle w:val="Bezodstpw"/>
              <w:rPr>
                <w:sz w:val="16"/>
              </w:rPr>
            </w:pPr>
            <w:r>
              <w:rPr>
                <w:sz w:val="16"/>
              </w:rPr>
              <w:t>PN-B-06714</w:t>
            </w:r>
          </w:p>
          <w:p w14:paraId="1EA3FBEE" w14:textId="77777777" w:rsidR="001473E0" w:rsidRDefault="001473E0" w:rsidP="0084044D">
            <w:pPr>
              <w:pStyle w:val="Bezodstpw"/>
              <w:rPr>
                <w:sz w:val="16"/>
              </w:rPr>
            </w:pPr>
            <w:r>
              <w:rPr>
                <w:sz w:val="16"/>
              </w:rPr>
              <w:t>-28 [9]</w:t>
            </w:r>
          </w:p>
        </w:tc>
      </w:tr>
      <w:tr w:rsidR="001473E0" w14:paraId="4907DDF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26B0DA4" w14:textId="77777777" w:rsidR="001473E0" w:rsidRDefault="001473E0" w:rsidP="0084044D">
            <w:pPr>
              <w:pStyle w:val="Bezodstpw"/>
              <w:rPr>
                <w:sz w:val="16"/>
              </w:rPr>
            </w:pPr>
            <w:r>
              <w:rPr>
                <w:sz w:val="16"/>
              </w:rPr>
              <w:t>11</w:t>
            </w:r>
          </w:p>
        </w:tc>
        <w:tc>
          <w:tcPr>
            <w:tcW w:w="2757" w:type="dxa"/>
            <w:tcBorders>
              <w:top w:val="single" w:sz="6" w:space="0" w:color="auto"/>
              <w:left w:val="single" w:sz="6" w:space="0" w:color="auto"/>
              <w:bottom w:val="single" w:sz="6" w:space="0" w:color="auto"/>
              <w:right w:val="single" w:sz="6" w:space="0" w:color="auto"/>
            </w:tcBorders>
            <w:noWrap/>
            <w:hideMark/>
          </w:tcPr>
          <w:p w14:paraId="2FF704A0" w14:textId="77777777" w:rsidR="001473E0" w:rsidRDefault="001473E0" w:rsidP="0084044D">
            <w:pPr>
              <w:pStyle w:val="Bezodstpw"/>
              <w:rPr>
                <w:sz w:val="16"/>
              </w:rPr>
            </w:pPr>
            <w:r>
              <w:rPr>
                <w:sz w:val="16"/>
              </w:rPr>
              <w:t>Wskaźnik nośności w</w:t>
            </w:r>
            <w:r>
              <w:rPr>
                <w:sz w:val="16"/>
                <w:vertAlign w:val="subscript"/>
              </w:rPr>
              <w:t>noś</w:t>
            </w:r>
            <w:r>
              <w:rPr>
                <w:sz w:val="16"/>
              </w:rPr>
              <w:t xml:space="preserve"> mieszanki kruszywa, %, nie mniejszy niż:</w:t>
            </w:r>
          </w:p>
          <w:p w14:paraId="327942DF" w14:textId="77777777" w:rsidR="001473E0" w:rsidRDefault="001473E0" w:rsidP="0084044D">
            <w:pPr>
              <w:pStyle w:val="Bezodstpw"/>
              <w:rPr>
                <w:sz w:val="16"/>
              </w:rPr>
            </w:pPr>
            <w:r>
              <w:rPr>
                <w:sz w:val="16"/>
              </w:rPr>
              <w:t>a) przy zagęszczeniu I</w:t>
            </w:r>
            <w:r>
              <w:rPr>
                <w:sz w:val="16"/>
                <w:vertAlign w:val="subscript"/>
              </w:rPr>
              <w:t>S</w:t>
            </w:r>
            <w:r>
              <w:rPr>
                <w:sz w:val="16"/>
              </w:rPr>
              <w:t xml:space="preserve"> </w:t>
            </w:r>
            <w:r>
              <w:rPr>
                <w:sz w:val="16"/>
              </w:rPr>
              <w:sym w:font="Symbol" w:char="F0B3"/>
            </w:r>
            <w:r>
              <w:rPr>
                <w:sz w:val="16"/>
              </w:rPr>
              <w:t xml:space="preserve"> 1,00</w:t>
            </w:r>
          </w:p>
          <w:p w14:paraId="71072932" w14:textId="77777777" w:rsidR="001473E0" w:rsidRDefault="001473E0" w:rsidP="0084044D">
            <w:pPr>
              <w:pStyle w:val="Bezodstpw"/>
              <w:rPr>
                <w:sz w:val="16"/>
              </w:rPr>
            </w:pPr>
            <w:r>
              <w:rPr>
                <w:sz w:val="16"/>
              </w:rPr>
              <w:t>b) przy zagęszczeniu I</w:t>
            </w:r>
            <w:r>
              <w:rPr>
                <w:sz w:val="16"/>
                <w:vertAlign w:val="subscript"/>
              </w:rPr>
              <w:t>S</w:t>
            </w:r>
            <w:r>
              <w:rPr>
                <w:sz w:val="16"/>
              </w:rPr>
              <w:t xml:space="preserve"> </w:t>
            </w:r>
            <w:r>
              <w:rPr>
                <w:sz w:val="16"/>
              </w:rPr>
              <w:sym w:font="Symbol" w:char="F0B3"/>
            </w:r>
            <w:r>
              <w:rPr>
                <w:sz w:val="16"/>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3AC4483E" w14:textId="77777777" w:rsidR="001473E0" w:rsidRDefault="001473E0" w:rsidP="0084044D">
            <w:pPr>
              <w:pStyle w:val="Bezodstpw"/>
              <w:rPr>
                <w:sz w:val="16"/>
              </w:rPr>
            </w:pPr>
          </w:p>
          <w:p w14:paraId="17144DB7" w14:textId="77777777" w:rsidR="001473E0" w:rsidRDefault="001473E0" w:rsidP="0084044D">
            <w:pPr>
              <w:pStyle w:val="Bezodstpw"/>
              <w:rPr>
                <w:sz w:val="16"/>
              </w:rPr>
            </w:pPr>
          </w:p>
          <w:p w14:paraId="00F61B22" w14:textId="77777777" w:rsidR="001473E0" w:rsidRDefault="001473E0" w:rsidP="0084044D">
            <w:pPr>
              <w:pStyle w:val="Bezodstpw"/>
              <w:rPr>
                <w:sz w:val="16"/>
              </w:rPr>
            </w:pPr>
            <w:r>
              <w:rPr>
                <w:sz w:val="16"/>
              </w:rPr>
              <w:t>80</w:t>
            </w:r>
          </w:p>
          <w:p w14:paraId="7C7B9CEC"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2D400512" w14:textId="77777777" w:rsidR="001473E0" w:rsidRDefault="001473E0" w:rsidP="0084044D">
            <w:pPr>
              <w:pStyle w:val="Bezodstpw"/>
              <w:rPr>
                <w:sz w:val="16"/>
              </w:rPr>
            </w:pPr>
          </w:p>
          <w:p w14:paraId="0C0F41CF" w14:textId="77777777" w:rsidR="001473E0" w:rsidRDefault="001473E0" w:rsidP="0084044D">
            <w:pPr>
              <w:pStyle w:val="Bezodstpw"/>
              <w:rPr>
                <w:sz w:val="16"/>
              </w:rPr>
            </w:pPr>
          </w:p>
          <w:p w14:paraId="405C5381" w14:textId="77777777" w:rsidR="001473E0" w:rsidRDefault="001473E0" w:rsidP="0084044D">
            <w:pPr>
              <w:pStyle w:val="Bezodstpw"/>
              <w:rPr>
                <w:sz w:val="16"/>
              </w:rPr>
            </w:pPr>
            <w:r>
              <w:rPr>
                <w:sz w:val="16"/>
              </w:rPr>
              <w:t>60</w:t>
            </w:r>
          </w:p>
          <w:p w14:paraId="30FC4345"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58AD8BE0" w14:textId="77777777" w:rsidR="001473E0" w:rsidRDefault="001473E0" w:rsidP="0084044D">
            <w:pPr>
              <w:pStyle w:val="Bezodstpw"/>
              <w:rPr>
                <w:sz w:val="16"/>
              </w:rPr>
            </w:pPr>
          </w:p>
          <w:p w14:paraId="14DBFA1A" w14:textId="77777777" w:rsidR="001473E0" w:rsidRDefault="001473E0" w:rsidP="0084044D">
            <w:pPr>
              <w:pStyle w:val="Bezodstpw"/>
              <w:rPr>
                <w:sz w:val="16"/>
              </w:rPr>
            </w:pPr>
          </w:p>
          <w:p w14:paraId="5616763C" w14:textId="77777777" w:rsidR="001473E0" w:rsidRDefault="001473E0" w:rsidP="0084044D">
            <w:pPr>
              <w:pStyle w:val="Bezodstpw"/>
              <w:rPr>
                <w:sz w:val="16"/>
              </w:rPr>
            </w:pPr>
            <w:r>
              <w:rPr>
                <w:sz w:val="16"/>
              </w:rPr>
              <w:t>80</w:t>
            </w:r>
          </w:p>
          <w:p w14:paraId="36C2BDE1"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67FB31A9" w14:textId="77777777" w:rsidR="001473E0" w:rsidRDefault="001473E0" w:rsidP="0084044D">
            <w:pPr>
              <w:pStyle w:val="Bezodstpw"/>
              <w:rPr>
                <w:sz w:val="16"/>
              </w:rPr>
            </w:pPr>
          </w:p>
          <w:p w14:paraId="2AAD00D4" w14:textId="77777777" w:rsidR="001473E0" w:rsidRDefault="001473E0" w:rsidP="0084044D">
            <w:pPr>
              <w:pStyle w:val="Bezodstpw"/>
              <w:rPr>
                <w:sz w:val="16"/>
              </w:rPr>
            </w:pPr>
          </w:p>
          <w:p w14:paraId="4A059616" w14:textId="77777777" w:rsidR="001473E0" w:rsidRDefault="001473E0" w:rsidP="0084044D">
            <w:pPr>
              <w:pStyle w:val="Bezodstpw"/>
              <w:rPr>
                <w:sz w:val="16"/>
              </w:rPr>
            </w:pPr>
            <w:r>
              <w:rPr>
                <w:sz w:val="16"/>
              </w:rPr>
              <w:t>60</w:t>
            </w:r>
          </w:p>
          <w:p w14:paraId="535BB85C"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00BC909F" w14:textId="77777777" w:rsidR="001473E0" w:rsidRDefault="001473E0" w:rsidP="0084044D">
            <w:pPr>
              <w:pStyle w:val="Bezodstpw"/>
              <w:rPr>
                <w:sz w:val="16"/>
              </w:rPr>
            </w:pPr>
          </w:p>
          <w:p w14:paraId="5D04C627" w14:textId="77777777" w:rsidR="001473E0" w:rsidRDefault="001473E0" w:rsidP="0084044D">
            <w:pPr>
              <w:pStyle w:val="Bezodstpw"/>
              <w:rPr>
                <w:sz w:val="16"/>
              </w:rPr>
            </w:pPr>
          </w:p>
          <w:p w14:paraId="1B32AE52" w14:textId="77777777" w:rsidR="001473E0" w:rsidRDefault="001473E0" w:rsidP="0084044D">
            <w:pPr>
              <w:pStyle w:val="Bezodstpw"/>
              <w:rPr>
                <w:sz w:val="16"/>
              </w:rPr>
            </w:pPr>
            <w:r>
              <w:rPr>
                <w:sz w:val="16"/>
              </w:rPr>
              <w:t>80</w:t>
            </w:r>
          </w:p>
          <w:p w14:paraId="0256512A" w14:textId="77777777" w:rsidR="001473E0" w:rsidRDefault="001473E0" w:rsidP="0084044D">
            <w:pPr>
              <w:pStyle w:val="Bezodstpw"/>
              <w:rPr>
                <w:sz w:val="16"/>
              </w:rPr>
            </w:pPr>
            <w:r>
              <w:rPr>
                <w:sz w:val="16"/>
              </w:rPr>
              <w:t>120</w:t>
            </w:r>
          </w:p>
        </w:tc>
        <w:tc>
          <w:tcPr>
            <w:tcW w:w="708" w:type="dxa"/>
            <w:tcBorders>
              <w:top w:val="single" w:sz="6" w:space="0" w:color="auto"/>
              <w:left w:val="single" w:sz="6" w:space="0" w:color="auto"/>
              <w:bottom w:val="single" w:sz="6" w:space="0" w:color="auto"/>
              <w:right w:val="single" w:sz="6" w:space="0" w:color="auto"/>
            </w:tcBorders>
            <w:noWrap/>
            <w:hideMark/>
          </w:tcPr>
          <w:p w14:paraId="447475C6" w14:textId="77777777" w:rsidR="001473E0" w:rsidRDefault="001473E0" w:rsidP="0084044D">
            <w:pPr>
              <w:pStyle w:val="Bezodstpw"/>
              <w:rPr>
                <w:sz w:val="16"/>
              </w:rPr>
            </w:pPr>
          </w:p>
          <w:p w14:paraId="42D70BA4" w14:textId="77777777" w:rsidR="001473E0" w:rsidRDefault="001473E0" w:rsidP="0084044D">
            <w:pPr>
              <w:pStyle w:val="Bezodstpw"/>
              <w:rPr>
                <w:sz w:val="16"/>
              </w:rPr>
            </w:pPr>
          </w:p>
          <w:p w14:paraId="4EE673D6" w14:textId="77777777" w:rsidR="001473E0" w:rsidRDefault="001473E0" w:rsidP="0084044D">
            <w:pPr>
              <w:pStyle w:val="Bezodstpw"/>
              <w:rPr>
                <w:sz w:val="16"/>
              </w:rPr>
            </w:pPr>
            <w:r>
              <w:rPr>
                <w:sz w:val="16"/>
              </w:rPr>
              <w:t>60</w:t>
            </w:r>
          </w:p>
          <w:p w14:paraId="79F6A9BD"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06DA9F11" w14:textId="77777777" w:rsidR="001473E0" w:rsidRDefault="001473E0" w:rsidP="0084044D">
            <w:pPr>
              <w:pStyle w:val="Bezodstpw"/>
              <w:rPr>
                <w:sz w:val="16"/>
              </w:rPr>
            </w:pPr>
          </w:p>
          <w:p w14:paraId="0C14F5C4" w14:textId="77777777" w:rsidR="001473E0" w:rsidRDefault="001473E0" w:rsidP="0084044D">
            <w:pPr>
              <w:pStyle w:val="Bezodstpw"/>
              <w:rPr>
                <w:sz w:val="16"/>
              </w:rPr>
            </w:pPr>
          </w:p>
          <w:p w14:paraId="1B252896" w14:textId="77777777" w:rsidR="001473E0" w:rsidRDefault="001473E0" w:rsidP="0084044D">
            <w:pPr>
              <w:pStyle w:val="Bezodstpw"/>
              <w:rPr>
                <w:sz w:val="16"/>
              </w:rPr>
            </w:pPr>
            <w:r>
              <w:rPr>
                <w:sz w:val="16"/>
              </w:rPr>
              <w:t>PN-S-06102</w:t>
            </w:r>
          </w:p>
          <w:p w14:paraId="7B92C7CC" w14:textId="77777777" w:rsidR="001473E0" w:rsidRDefault="001473E0" w:rsidP="0084044D">
            <w:pPr>
              <w:pStyle w:val="Bezodstpw"/>
              <w:rPr>
                <w:sz w:val="16"/>
              </w:rPr>
            </w:pPr>
            <w:r>
              <w:rPr>
                <w:sz w:val="16"/>
              </w:rPr>
              <w:t>[21]</w:t>
            </w:r>
          </w:p>
        </w:tc>
      </w:tr>
    </w:tbl>
    <w:p w14:paraId="4DDBF692" w14:textId="77777777" w:rsidR="001473E0" w:rsidRDefault="001473E0" w:rsidP="0084044D">
      <w:pPr>
        <w:pStyle w:val="Bezodstpw"/>
        <w:rPr>
          <w:b/>
          <w:sz w:val="20"/>
          <w:szCs w:val="20"/>
        </w:rPr>
      </w:pPr>
    </w:p>
    <w:p w14:paraId="0A8F19B5" w14:textId="77777777" w:rsidR="001473E0" w:rsidRDefault="001473E0" w:rsidP="0084044D">
      <w:pPr>
        <w:pStyle w:val="Bezodstpw"/>
        <w:rPr>
          <w:b/>
        </w:rPr>
      </w:pPr>
    </w:p>
    <w:p w14:paraId="2ED9DFFD" w14:textId="77777777" w:rsidR="001473E0" w:rsidRDefault="001473E0" w:rsidP="0084044D">
      <w:pPr>
        <w:pStyle w:val="Bezodstpw"/>
      </w:pPr>
      <w:r>
        <w:rPr>
          <w:b/>
        </w:rPr>
        <w:t xml:space="preserve">2.3.3. </w:t>
      </w:r>
      <w:r>
        <w:t>Materiał na warstwę odsączającą</w:t>
      </w:r>
    </w:p>
    <w:p w14:paraId="7772BF54" w14:textId="77777777" w:rsidR="001473E0" w:rsidRDefault="001473E0" w:rsidP="0084044D">
      <w:pPr>
        <w:pStyle w:val="Bezodstpw"/>
      </w:pPr>
      <w:r>
        <w:tab/>
        <w:t>Na warstwę odsączającą stosuje się:</w:t>
      </w:r>
    </w:p>
    <w:p w14:paraId="0822F23B" w14:textId="77777777" w:rsidR="001473E0" w:rsidRDefault="001473E0" w:rsidP="0084044D">
      <w:pPr>
        <w:pStyle w:val="Bezodstpw"/>
      </w:pPr>
      <w:r>
        <w:t>żwir i mieszankę wg PN-B-11111 [14],</w:t>
      </w:r>
    </w:p>
    <w:p w14:paraId="3FB36686" w14:textId="77777777" w:rsidR="001473E0" w:rsidRDefault="001473E0" w:rsidP="0084044D">
      <w:pPr>
        <w:pStyle w:val="Bezodstpw"/>
      </w:pPr>
      <w:r>
        <w:t>piasek wg PN-B-11113 [16].</w:t>
      </w:r>
    </w:p>
    <w:p w14:paraId="6070F925" w14:textId="77777777" w:rsidR="001473E0" w:rsidRDefault="001473E0" w:rsidP="0084044D">
      <w:pPr>
        <w:pStyle w:val="Bezodstpw"/>
      </w:pPr>
      <w:r>
        <w:rPr>
          <w:b/>
        </w:rPr>
        <w:t xml:space="preserve">2.3.4. </w:t>
      </w:r>
      <w:r>
        <w:t>Materiał na warstwę odcinającą</w:t>
      </w:r>
    </w:p>
    <w:p w14:paraId="6912F1CE" w14:textId="77777777" w:rsidR="001473E0" w:rsidRDefault="001473E0" w:rsidP="0084044D">
      <w:pPr>
        <w:pStyle w:val="Bezodstpw"/>
      </w:pPr>
      <w:r>
        <w:tab/>
        <w:t>Na warstwę odcinającą stosuje się:</w:t>
      </w:r>
    </w:p>
    <w:p w14:paraId="16D36539" w14:textId="77777777" w:rsidR="001473E0" w:rsidRDefault="001473E0" w:rsidP="0084044D">
      <w:pPr>
        <w:pStyle w:val="Bezodstpw"/>
      </w:pPr>
      <w:r>
        <w:t>piasek wg PN-B-11113 [16],</w:t>
      </w:r>
    </w:p>
    <w:p w14:paraId="46DEF913" w14:textId="77777777" w:rsidR="001473E0" w:rsidRDefault="001473E0" w:rsidP="0084044D">
      <w:pPr>
        <w:pStyle w:val="Bezodstpw"/>
      </w:pPr>
      <w:r>
        <w:t>miał wg PN-B-11112 [15],</w:t>
      </w:r>
    </w:p>
    <w:p w14:paraId="73061EAC" w14:textId="77777777" w:rsidR="001473E0" w:rsidRDefault="001473E0" w:rsidP="0084044D">
      <w:pPr>
        <w:pStyle w:val="Bezodstpw"/>
      </w:pPr>
      <w:r>
        <w:t>geowłókninę o masie powierzchniowej powyżej 200 g/m wg aprobaty technicznej.</w:t>
      </w:r>
    </w:p>
    <w:p w14:paraId="4CD3A558" w14:textId="77777777" w:rsidR="001473E0" w:rsidRDefault="001473E0" w:rsidP="0084044D">
      <w:pPr>
        <w:pStyle w:val="Bezodstpw"/>
      </w:pPr>
      <w:r>
        <w:rPr>
          <w:b/>
        </w:rPr>
        <w:t xml:space="preserve">2.3.5. </w:t>
      </w:r>
      <w:r>
        <w:t>Materiały do ulepszania właściwości kruszyw</w:t>
      </w:r>
    </w:p>
    <w:p w14:paraId="6E7AFA5B" w14:textId="77777777" w:rsidR="001473E0" w:rsidRDefault="001473E0" w:rsidP="0084044D">
      <w:pPr>
        <w:pStyle w:val="Bezodstpw"/>
      </w:pPr>
      <w:r>
        <w:tab/>
        <w:t>Do ulepszania właściwości kruszyw stosuje się:</w:t>
      </w:r>
    </w:p>
    <w:p w14:paraId="7EE369A5" w14:textId="77777777" w:rsidR="001473E0" w:rsidRDefault="001473E0" w:rsidP="0084044D">
      <w:pPr>
        <w:pStyle w:val="Bezodstpw"/>
      </w:pPr>
      <w:r>
        <w:t>cement portlandzki wg PN-B-19701 [17],</w:t>
      </w:r>
    </w:p>
    <w:p w14:paraId="7558D10E" w14:textId="77777777" w:rsidR="001473E0" w:rsidRDefault="001473E0" w:rsidP="0084044D">
      <w:pPr>
        <w:pStyle w:val="Bezodstpw"/>
      </w:pPr>
      <w:r>
        <w:t>wapno wg PN-B-30020 [19],</w:t>
      </w:r>
    </w:p>
    <w:p w14:paraId="6B58F880" w14:textId="77777777" w:rsidR="001473E0" w:rsidRDefault="001473E0" w:rsidP="0084044D">
      <w:pPr>
        <w:pStyle w:val="Bezodstpw"/>
      </w:pPr>
      <w:r>
        <w:t>popioły lotne wg PN-S-96035 [23],</w:t>
      </w:r>
    </w:p>
    <w:p w14:paraId="4F422E6D" w14:textId="77777777" w:rsidR="001473E0" w:rsidRDefault="001473E0" w:rsidP="0084044D">
      <w:pPr>
        <w:pStyle w:val="Bezodstpw"/>
      </w:pPr>
      <w:r>
        <w:t>żużel granulowany wg PN-B-23006 [18].</w:t>
      </w:r>
    </w:p>
    <w:p w14:paraId="38FBE30A" w14:textId="77777777" w:rsidR="001473E0" w:rsidRDefault="001473E0" w:rsidP="0084044D">
      <w:pPr>
        <w:pStyle w:val="Bezodstpw"/>
      </w:pPr>
      <w:r>
        <w:tab/>
        <w:t>Dopuszcza się stosowanie innych spoiw pod warunkiem uzyskania równorzędnych efektów ulepszania kruszywa i po zaakceptowaniu przez Inżyniera.</w:t>
      </w:r>
    </w:p>
    <w:p w14:paraId="3241CF80" w14:textId="77777777" w:rsidR="001473E0" w:rsidRDefault="001473E0" w:rsidP="0084044D">
      <w:pPr>
        <w:pStyle w:val="Bezodstpw"/>
      </w:pPr>
      <w:r>
        <w:tab/>
        <w:t>Rodzaj i ilość dodatku ulepszającego należy przyjmować zgodnie z PN-S-06102 [21].</w:t>
      </w:r>
    </w:p>
    <w:p w14:paraId="21C22550" w14:textId="77777777" w:rsidR="001473E0" w:rsidRDefault="001473E0" w:rsidP="0084044D">
      <w:pPr>
        <w:pStyle w:val="Bezodstpw"/>
      </w:pPr>
      <w:r>
        <w:rPr>
          <w:b/>
        </w:rPr>
        <w:t xml:space="preserve">2.3.6. </w:t>
      </w:r>
      <w:r>
        <w:t>Woda</w:t>
      </w:r>
    </w:p>
    <w:p w14:paraId="301E304D" w14:textId="77777777" w:rsidR="001473E0" w:rsidRDefault="001473E0" w:rsidP="0084044D">
      <w:pPr>
        <w:pStyle w:val="Bezodstpw"/>
      </w:pPr>
      <w:r>
        <w:tab/>
        <w:t>Należy stosować wodę wg PN-B-32250 [20].</w:t>
      </w:r>
    </w:p>
    <w:p w14:paraId="112FC355" w14:textId="77777777" w:rsidR="001473E0" w:rsidRDefault="001473E0" w:rsidP="0084044D">
      <w:pPr>
        <w:pStyle w:val="Bezodstpw"/>
      </w:pPr>
      <w:r>
        <w:t>3. SPRZĘT</w:t>
      </w:r>
    </w:p>
    <w:p w14:paraId="706540AF" w14:textId="77777777" w:rsidR="001473E0" w:rsidRDefault="001473E0" w:rsidP="0084044D">
      <w:pPr>
        <w:pStyle w:val="Bezodstpw"/>
      </w:pPr>
      <w:r>
        <w:t>3.1. Ogólne wymagania dotyczące sprzętu</w:t>
      </w:r>
    </w:p>
    <w:p w14:paraId="776F6B3D" w14:textId="77777777" w:rsidR="001473E0" w:rsidRDefault="001473E0" w:rsidP="0084044D">
      <w:pPr>
        <w:pStyle w:val="Bezodstpw"/>
      </w:pPr>
      <w:r>
        <w:t>Ogólne wymagania dotyczące sprzętu podano w OST D-M-00.00.00 „Wymagania ogólne” pkt 3.</w:t>
      </w:r>
    </w:p>
    <w:p w14:paraId="0871F222" w14:textId="77777777" w:rsidR="001473E0" w:rsidRDefault="001473E0" w:rsidP="0084044D">
      <w:pPr>
        <w:pStyle w:val="Bezodstpw"/>
      </w:pPr>
      <w:r>
        <w:t>3.2. Sprzęt do wykonania robót</w:t>
      </w:r>
    </w:p>
    <w:p w14:paraId="1662B648" w14:textId="77777777" w:rsidR="001473E0" w:rsidRDefault="001473E0" w:rsidP="0084044D">
      <w:pPr>
        <w:pStyle w:val="Bezodstpw"/>
      </w:pPr>
      <w:r>
        <w:tab/>
        <w:t>Wykonawca przystępujący do wykonania podbudowy z kruszyw stabilizowanych mechanicznie  powinien wykazać się możliwością korzystania z następującego sprzętu:</w:t>
      </w:r>
    </w:p>
    <w:p w14:paraId="63F796E9" w14:textId="77777777" w:rsidR="001473E0" w:rsidRDefault="001473E0" w:rsidP="0084044D">
      <w:pPr>
        <w:pStyle w:val="Bezodstpw"/>
      </w:pPr>
      <w:r>
        <w:t xml:space="preserve">mieszarek do wytwarzania mieszanki, wyposażonych w urządzenia dozujące wodę. Mieszarki </w:t>
      </w:r>
      <w:r>
        <w:lastRenderedPageBreak/>
        <w:t>powinny zapewnić wytworzenie jednorodnej mieszanki o wilgotności optymalnej,</w:t>
      </w:r>
    </w:p>
    <w:p w14:paraId="2C654FAC" w14:textId="77777777" w:rsidR="001473E0" w:rsidRDefault="001473E0" w:rsidP="0084044D">
      <w:pPr>
        <w:pStyle w:val="Bezodstpw"/>
      </w:pPr>
      <w:r>
        <w:t>równiarek albo układarek do rozkładania mieszanki,</w:t>
      </w:r>
    </w:p>
    <w:p w14:paraId="45AE49F5" w14:textId="77777777" w:rsidR="001473E0" w:rsidRDefault="001473E0" w:rsidP="0084044D">
      <w:pPr>
        <w:pStyle w:val="Bezodstpw"/>
      </w:pPr>
      <w:r>
        <w:t>walców ogumionych i stalowych wibracyjnych lub statycznych do zagęszczania. W miejscach trudno dostępnych powinny być stosowane zagęszczarki płytowe, ubijaki mechaniczne lub małe walce wibracyjne.</w:t>
      </w:r>
    </w:p>
    <w:p w14:paraId="4A5818FD" w14:textId="77777777" w:rsidR="001473E0" w:rsidRDefault="001473E0" w:rsidP="0084044D">
      <w:pPr>
        <w:pStyle w:val="Bezodstpw"/>
      </w:pPr>
      <w:r>
        <w:t>4. TRANSPORT</w:t>
      </w:r>
    </w:p>
    <w:p w14:paraId="30C38BB6" w14:textId="77777777" w:rsidR="001473E0" w:rsidRDefault="001473E0" w:rsidP="0084044D">
      <w:pPr>
        <w:pStyle w:val="Bezodstpw"/>
      </w:pPr>
      <w:r>
        <w:t>4.1. Ogólne wymagania dotyczące transportu</w:t>
      </w:r>
    </w:p>
    <w:p w14:paraId="58D38AE0" w14:textId="77777777" w:rsidR="001473E0" w:rsidRDefault="001473E0" w:rsidP="0084044D">
      <w:pPr>
        <w:pStyle w:val="Bezodstpw"/>
      </w:pPr>
      <w:r>
        <w:t>Ogólne wymagania dotyczące transportu podano w OST D-M-00.00.00 „Wymagania ogólne” pkt 4.</w:t>
      </w:r>
    </w:p>
    <w:p w14:paraId="46839156" w14:textId="77777777" w:rsidR="001473E0" w:rsidRDefault="001473E0" w:rsidP="0084044D">
      <w:pPr>
        <w:pStyle w:val="Bezodstpw"/>
      </w:pPr>
      <w:r>
        <w:t>4.2. Transport materiałów</w:t>
      </w:r>
    </w:p>
    <w:p w14:paraId="406B618A" w14:textId="77777777" w:rsidR="001473E0" w:rsidRDefault="001473E0" w:rsidP="0084044D">
      <w:pPr>
        <w:pStyle w:val="Bezodstpw"/>
      </w:pPr>
      <w:r>
        <w:tab/>
        <w:t>Kruszywa można przewozić dowolnymi środkami transportu w warunkach zabezpieczających je przed zanieczyszczeniem, zmieszaniem z innymi materiałami, nadmiernym wysuszeniem i zawilgoceniem.</w:t>
      </w:r>
    </w:p>
    <w:p w14:paraId="7289C80B" w14:textId="77777777" w:rsidR="001473E0" w:rsidRDefault="001473E0" w:rsidP="0084044D">
      <w:pPr>
        <w:pStyle w:val="Bezodstpw"/>
      </w:pPr>
      <w:r>
        <w:tab/>
        <w:t>Transport cementu powinien odbywać się zgodnie z BN-88/6731-08 [24].</w:t>
      </w:r>
    </w:p>
    <w:p w14:paraId="2ACC30D4" w14:textId="77777777" w:rsidR="001473E0" w:rsidRDefault="001473E0" w:rsidP="0084044D">
      <w:pPr>
        <w:pStyle w:val="Bezodstpw"/>
      </w:pPr>
      <w:r>
        <w:tab/>
        <w:t>Transport pozostałych materiałów powinien odbywać się zgodnie z wymaganiami norm przedmiotowych.</w:t>
      </w:r>
    </w:p>
    <w:p w14:paraId="7679FEF8" w14:textId="77777777" w:rsidR="001473E0" w:rsidRDefault="001473E0" w:rsidP="0084044D">
      <w:pPr>
        <w:pStyle w:val="Bezodstpw"/>
      </w:pPr>
      <w:r>
        <w:t>5. WYKONANIE ROBÓT</w:t>
      </w:r>
    </w:p>
    <w:p w14:paraId="413754A6" w14:textId="77777777" w:rsidR="001473E0" w:rsidRDefault="001473E0" w:rsidP="0084044D">
      <w:pPr>
        <w:pStyle w:val="Bezodstpw"/>
      </w:pPr>
      <w:r>
        <w:t>5.1. Ogólne zasady wykonania robót</w:t>
      </w:r>
    </w:p>
    <w:p w14:paraId="02B73528" w14:textId="77777777" w:rsidR="001473E0" w:rsidRDefault="001473E0" w:rsidP="0084044D">
      <w:pPr>
        <w:pStyle w:val="Bezodstpw"/>
      </w:pPr>
      <w:r>
        <w:tab/>
        <w:t>Ogólne zasady wykonania robót podano w OST D-M-00.00.00 „Wymagania ogólne” pkt 5.</w:t>
      </w:r>
    </w:p>
    <w:p w14:paraId="497EF2A2" w14:textId="77777777" w:rsidR="001473E0" w:rsidRDefault="001473E0" w:rsidP="0084044D">
      <w:pPr>
        <w:pStyle w:val="Bezodstpw"/>
      </w:pPr>
      <w:r>
        <w:t>5.2. Przygotowanie podłoża</w:t>
      </w:r>
    </w:p>
    <w:p w14:paraId="262F060D" w14:textId="77777777" w:rsidR="001473E0" w:rsidRDefault="001473E0" w:rsidP="0084044D">
      <w:pPr>
        <w:pStyle w:val="Bezodstpw"/>
      </w:pPr>
      <w:r>
        <w:tab/>
        <w:t>Podłoże pod podbudowę powinno spełniać wymagania określone w OST D-04.01.01 „Koryto wraz z profilowaniem i zagęszczeniem podłoża” i OST D-02.00.00 „Roboty ziemne”.</w:t>
      </w:r>
    </w:p>
    <w:p w14:paraId="7507D8FE" w14:textId="77777777" w:rsidR="001473E0" w:rsidRDefault="001473E0" w:rsidP="0084044D">
      <w:pPr>
        <w:pStyle w:val="Bezodstpw"/>
      </w:pPr>
      <w:r>
        <w:tab/>
        <w:t>Podbudowa powinna być ułożona na podłożu zapewniającym nieprzenikanie drobnych cząstek gruntu do podbudowy. Warunek nieprzenikania należy sprawdzić wzorem:</w:t>
      </w:r>
    </w:p>
    <w:p w14:paraId="491C71EC" w14:textId="77777777" w:rsidR="001473E0" w:rsidRDefault="001473E0" w:rsidP="0084044D">
      <w:pPr>
        <w:pStyle w:val="Bezodstpw"/>
      </w:pPr>
      <w:r>
        <w:rPr>
          <w:rFonts w:eastAsia="Times New Roman" w:cs="Times New Roman"/>
          <w:sz w:val="20"/>
          <w:szCs w:val="20"/>
          <w:vertAlign w:val="subscript"/>
        </w:rPr>
        <w:object w:dxaOrig="480" w:dyaOrig="825" w14:anchorId="570BF9AE">
          <v:shape id="_x0000_i1028" type="#_x0000_t75" style="width:24pt;height:41.25pt" o:ole="">
            <v:imagedata r:id="rId15" o:title=""/>
          </v:shape>
          <o:OLEObject Type="Embed" ProgID="Equation.3" ShapeID="_x0000_i1028" DrawAspect="Content" ObjectID="_1676369979" r:id="rId16"/>
        </w:object>
      </w:r>
      <w:r>
        <w:t xml:space="preserve">  </w:t>
      </w:r>
      <w:r>
        <w:sym w:font="Symbol" w:char="F0A3"/>
      </w:r>
      <w:r>
        <w:t xml:space="preserve">  5</w:t>
      </w:r>
      <w:r>
        <w:tab/>
      </w:r>
      <w:r>
        <w:tab/>
        <w:t>(1)</w:t>
      </w:r>
    </w:p>
    <w:p w14:paraId="634B4911" w14:textId="77777777" w:rsidR="001473E0" w:rsidRDefault="001473E0" w:rsidP="0084044D">
      <w:pPr>
        <w:pStyle w:val="Bezodstpw"/>
      </w:pPr>
      <w:r>
        <w:t>w którym:</w:t>
      </w:r>
    </w:p>
    <w:p w14:paraId="5A3F0550" w14:textId="77777777" w:rsidR="001473E0" w:rsidRDefault="001473E0" w:rsidP="0084044D">
      <w:pPr>
        <w:pStyle w:val="Bezodstpw"/>
      </w:pPr>
      <w:r>
        <w:rPr>
          <w:i/>
        </w:rPr>
        <w:t>D</w:t>
      </w:r>
      <w:r>
        <w:rPr>
          <w:vertAlign w:val="subscript"/>
        </w:rPr>
        <w:t>15</w:t>
      </w:r>
      <w:r>
        <w:t xml:space="preserve"> -</w:t>
      </w:r>
      <w:r>
        <w:tab/>
        <w:t xml:space="preserve">wymiar boku oczka sita, przez które przechodzi 15% </w:t>
      </w:r>
      <w:proofErr w:type="spellStart"/>
      <w:r>
        <w:t>ziarn</w:t>
      </w:r>
      <w:proofErr w:type="spellEnd"/>
      <w:r>
        <w:t xml:space="preserve"> warstwy podbudowy lub warstwy odsączającej, w milimetrach,</w:t>
      </w:r>
    </w:p>
    <w:p w14:paraId="3EBBBCBB" w14:textId="77777777" w:rsidR="001473E0" w:rsidRDefault="001473E0" w:rsidP="0084044D">
      <w:pPr>
        <w:pStyle w:val="Bezodstpw"/>
      </w:pPr>
      <w:r>
        <w:rPr>
          <w:i/>
        </w:rPr>
        <w:t>d</w:t>
      </w:r>
      <w:r>
        <w:rPr>
          <w:vertAlign w:val="subscript"/>
        </w:rPr>
        <w:t>85</w:t>
      </w:r>
      <w:r>
        <w:t xml:space="preserve"> -</w:t>
      </w:r>
      <w:r>
        <w:tab/>
        <w:t xml:space="preserve">wymiar boku oczka sita, przez które przechodzi 85% </w:t>
      </w:r>
      <w:proofErr w:type="spellStart"/>
      <w:r>
        <w:t>ziarn</w:t>
      </w:r>
      <w:proofErr w:type="spellEnd"/>
      <w:r>
        <w:t xml:space="preserve"> gruntu podłoża, w milimetrach.</w:t>
      </w:r>
    </w:p>
    <w:p w14:paraId="434436A3" w14:textId="77777777" w:rsidR="001473E0" w:rsidRDefault="001473E0" w:rsidP="0084044D">
      <w:pPr>
        <w:pStyle w:val="Bezodstpw"/>
      </w:pPr>
      <w:r>
        <w:tab/>
        <w:t>Jeżeli warunek (1) nie może być spełniony, należy na podłożu ułożyć warstwę odcinającą lub odpowiednio dobraną geowłókninę. Ochronne właściwości geowłókniny, przeciw przenikaniu drobnych cząstek gruntu, wyznacza się z warunku:</w:t>
      </w:r>
    </w:p>
    <w:p w14:paraId="2AF0E9DA" w14:textId="77777777" w:rsidR="001473E0" w:rsidRDefault="001473E0" w:rsidP="0084044D">
      <w:pPr>
        <w:pStyle w:val="Bezodstpw"/>
      </w:pPr>
      <w:r>
        <w:rPr>
          <w:rFonts w:eastAsia="Times New Roman" w:cs="Times New Roman"/>
          <w:sz w:val="20"/>
          <w:szCs w:val="20"/>
          <w:vertAlign w:val="subscript"/>
        </w:rPr>
        <w:object w:dxaOrig="465" w:dyaOrig="825" w14:anchorId="0176774C">
          <v:shape id="_x0000_i1029" type="#_x0000_t75" style="width:24pt;height:41.25pt" o:ole="">
            <v:imagedata r:id="rId17" o:title=""/>
          </v:shape>
          <o:OLEObject Type="Embed" ProgID="Equation.3" ShapeID="_x0000_i1029" DrawAspect="Content" ObjectID="_1676369980" r:id="rId18"/>
        </w:object>
      </w:r>
      <w:r>
        <w:t xml:space="preserve">  </w:t>
      </w:r>
      <w:r>
        <w:sym w:font="Symbol" w:char="F0A3"/>
      </w:r>
      <w:r>
        <w:t xml:space="preserve">  1,2</w:t>
      </w:r>
      <w:r>
        <w:tab/>
      </w:r>
      <w:r>
        <w:tab/>
        <w:t>(2)</w:t>
      </w:r>
    </w:p>
    <w:p w14:paraId="7748137A" w14:textId="77777777" w:rsidR="001473E0" w:rsidRDefault="001473E0" w:rsidP="0084044D">
      <w:pPr>
        <w:pStyle w:val="Bezodstpw"/>
      </w:pPr>
      <w:r>
        <w:t>w którym:</w:t>
      </w:r>
    </w:p>
    <w:p w14:paraId="232033DF" w14:textId="77777777" w:rsidR="001473E0" w:rsidRDefault="001473E0" w:rsidP="0084044D">
      <w:pPr>
        <w:pStyle w:val="Bezodstpw"/>
      </w:pPr>
      <w:r>
        <w:rPr>
          <w:i/>
        </w:rPr>
        <w:t>d</w:t>
      </w:r>
      <w:r>
        <w:rPr>
          <w:vertAlign w:val="subscript"/>
        </w:rPr>
        <w:t>50</w:t>
      </w:r>
      <w:r>
        <w:t xml:space="preserve"> -</w:t>
      </w:r>
      <w:r>
        <w:tab/>
        <w:t xml:space="preserve">wymiar boku oczka sita, przez które przechodzi 50 % </w:t>
      </w:r>
      <w:proofErr w:type="spellStart"/>
      <w:r>
        <w:t>ziarn</w:t>
      </w:r>
      <w:proofErr w:type="spellEnd"/>
      <w:r>
        <w:t xml:space="preserve"> gruntu podłoża, w milimetrach,</w:t>
      </w:r>
    </w:p>
    <w:p w14:paraId="2572B1ED" w14:textId="77777777" w:rsidR="001473E0" w:rsidRDefault="001473E0" w:rsidP="0084044D">
      <w:pPr>
        <w:pStyle w:val="Bezodstpw"/>
      </w:pPr>
      <w:r>
        <w:rPr>
          <w:i/>
        </w:rPr>
        <w:t>O</w:t>
      </w:r>
      <w:r>
        <w:rPr>
          <w:vertAlign w:val="subscript"/>
        </w:rPr>
        <w:t>90</w:t>
      </w:r>
      <w:r>
        <w:t xml:space="preserve"> -</w:t>
      </w:r>
      <w:r>
        <w:tab/>
        <w:t>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w:t>
      </w:r>
    </w:p>
    <w:p w14:paraId="3C20A89D" w14:textId="77777777" w:rsidR="001473E0" w:rsidRDefault="001473E0" w:rsidP="0084044D">
      <w:pPr>
        <w:pStyle w:val="Bezodstpw"/>
      </w:pPr>
      <w:r>
        <w:tab/>
        <w:t xml:space="preserve">Paliki lub szpilki do prawidłowego ukształtowania podbudowy powinny być wcześniej </w:t>
      </w:r>
      <w:r>
        <w:lastRenderedPageBreak/>
        <w:t>przygotowane.</w:t>
      </w:r>
    </w:p>
    <w:p w14:paraId="4BF16EDE" w14:textId="77777777" w:rsidR="001473E0" w:rsidRDefault="001473E0" w:rsidP="0084044D">
      <w:pPr>
        <w:pStyle w:val="Bezodstpw"/>
      </w:pPr>
      <w:r>
        <w:tab/>
        <w:t>Paliki lub szpilki powinny być ustawione w osi drogi i w rzędach równoległych do osi drogi, lub w inny sposób zaakceptowany przez Inżyniera.</w:t>
      </w:r>
    </w:p>
    <w:p w14:paraId="083720B4" w14:textId="77777777" w:rsidR="001473E0" w:rsidRDefault="001473E0" w:rsidP="0084044D">
      <w:pPr>
        <w:pStyle w:val="Bezodstpw"/>
      </w:pPr>
      <w:r>
        <w:tab/>
        <w:t>Rozmieszczenie palików lub szpilek powinno umożliwiać naciągnięcie sznurków lub linek do wytyczenia robót w odstępach nie większych niż co 10 m.</w:t>
      </w:r>
    </w:p>
    <w:p w14:paraId="45EE5C00" w14:textId="77777777" w:rsidR="001473E0" w:rsidRDefault="001473E0" w:rsidP="0084044D">
      <w:pPr>
        <w:pStyle w:val="Bezodstpw"/>
      </w:pPr>
      <w:r>
        <w:t>5.3. Wytwarzanie mieszanki kruszywa</w:t>
      </w:r>
    </w:p>
    <w:p w14:paraId="644C5832" w14:textId="77777777" w:rsidR="001473E0" w:rsidRDefault="001473E0" w:rsidP="0084044D">
      <w:pPr>
        <w:pStyle w:val="Bezodstpw"/>
      </w:pPr>
      <w: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5FE05B17" w14:textId="77777777" w:rsidR="001473E0" w:rsidRDefault="001473E0" w:rsidP="0084044D">
      <w:pPr>
        <w:pStyle w:val="Bezodstpw"/>
      </w:pPr>
      <w:r>
        <w:t>5.4. Wbudowywanie i zagęszczanie mieszanki</w:t>
      </w:r>
    </w:p>
    <w:p w14:paraId="3D1374E5" w14:textId="77777777" w:rsidR="001473E0" w:rsidRDefault="001473E0" w:rsidP="0084044D">
      <w:pPr>
        <w:pStyle w:val="Bezodstpw"/>
      </w:pPr>
      <w: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2E78527B" w14:textId="77777777" w:rsidR="001473E0" w:rsidRDefault="001473E0" w:rsidP="0084044D">
      <w:pPr>
        <w:pStyle w:val="Bezodstpw"/>
      </w:pPr>
      <w:r>
        <w:tab/>
        <w:t xml:space="preserve">Wilgotność mieszanki kruszywa podczas zagęszczania powinna odpowiadać wilgotności optymalnej, określonej według próby </w:t>
      </w:r>
      <w:proofErr w:type="spellStart"/>
      <w:r>
        <w:t>Proctora</w:t>
      </w:r>
      <w:proofErr w:type="spellEnd"/>
      <w:r>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5900F1A1" w14:textId="77777777" w:rsidR="001473E0" w:rsidRDefault="001473E0" w:rsidP="0084044D">
      <w:pPr>
        <w:pStyle w:val="Bezodstpw"/>
      </w:pPr>
      <w:r>
        <w:tab/>
        <w:t>Wskaźnik zagęszczenia podbudowy wg BN-77/8931-12 [29] powinien odpowiadać przyjętemu poziomowi wskaźnika nośności podbudowy wg tablicy 1, lp. 11.</w:t>
      </w:r>
    </w:p>
    <w:p w14:paraId="14428921" w14:textId="77777777" w:rsidR="001473E0" w:rsidRDefault="001473E0" w:rsidP="0084044D">
      <w:pPr>
        <w:pStyle w:val="Bezodstpw"/>
      </w:pPr>
      <w:r>
        <w:t>5.5. Odcinek próbny</w:t>
      </w:r>
    </w:p>
    <w:p w14:paraId="57937015" w14:textId="77777777" w:rsidR="001473E0" w:rsidRDefault="001473E0" w:rsidP="0084044D">
      <w:pPr>
        <w:pStyle w:val="Bezodstpw"/>
      </w:pPr>
      <w:r>
        <w:tab/>
        <w:t>Jeżeli w SST przewidziano konieczność wykonania odcinka próbnego, to co najmniej na 3 dni przed rozpoczęciem robót, Wykonawca powinien wykonać odcinek próbny w celu:</w:t>
      </w:r>
    </w:p>
    <w:p w14:paraId="4E3FBF34" w14:textId="77777777" w:rsidR="001473E0" w:rsidRDefault="001473E0" w:rsidP="0084044D">
      <w:pPr>
        <w:pStyle w:val="Bezodstpw"/>
      </w:pPr>
      <w:r>
        <w:t>stwierdzenia czy sprzęt budowlany do mieszania, rozkładania i zagęszczania kruszywa   jest właściwy,</w:t>
      </w:r>
    </w:p>
    <w:p w14:paraId="7E97051B" w14:textId="77777777" w:rsidR="001473E0" w:rsidRDefault="001473E0" w:rsidP="0084044D">
      <w:pPr>
        <w:pStyle w:val="Bezodstpw"/>
      </w:pPr>
      <w:r>
        <w:t>określenia grubości warstwy materiału w stanie luźnym,  koniecznej do uzyskania wymaganej grubości warstwy po zagęszczeniu,</w:t>
      </w:r>
    </w:p>
    <w:p w14:paraId="02ABC723" w14:textId="77777777" w:rsidR="001473E0" w:rsidRDefault="001473E0" w:rsidP="0084044D">
      <w:pPr>
        <w:pStyle w:val="Bezodstpw"/>
      </w:pPr>
      <w:r>
        <w:t>określenia liczby przejść sprzętu zagęszczającego, potrzebnej do uzyskania wymaganego wskaźnika zagęszczenia.</w:t>
      </w:r>
    </w:p>
    <w:p w14:paraId="1303339A" w14:textId="77777777" w:rsidR="001473E0" w:rsidRDefault="001473E0" w:rsidP="0084044D">
      <w:pPr>
        <w:pStyle w:val="Bezodstpw"/>
      </w:pPr>
      <w:r>
        <w:tab/>
        <w:t>Na odcinku próbnym  Wykonawca powinien użyć takich materiałów oraz sprzętu do mieszania, rozkładania i zagęszczania, jakie będą stosowane do wykonywania podbudowy.</w:t>
      </w:r>
    </w:p>
    <w:p w14:paraId="7CDF6306" w14:textId="77777777" w:rsidR="001473E0" w:rsidRDefault="001473E0" w:rsidP="0084044D">
      <w:pPr>
        <w:pStyle w:val="Bezodstpw"/>
      </w:pPr>
      <w:r>
        <w:tab/>
        <w:t>Powierzchnia odcinka próbnego powinna wynosić od 400 do 800 m</w:t>
      </w:r>
      <w:r>
        <w:rPr>
          <w:vertAlign w:val="superscript"/>
        </w:rPr>
        <w:t>2</w:t>
      </w:r>
      <w:r>
        <w:t>.</w:t>
      </w:r>
    </w:p>
    <w:p w14:paraId="20E6EA59" w14:textId="77777777" w:rsidR="001473E0" w:rsidRDefault="001473E0" w:rsidP="0084044D">
      <w:pPr>
        <w:pStyle w:val="Bezodstpw"/>
      </w:pPr>
      <w:r>
        <w:tab/>
        <w:t>Odcinek próbny powinien być zlokalizowany w miejscu wskazanym przez Inżyniera.</w:t>
      </w:r>
    </w:p>
    <w:p w14:paraId="55B913E6" w14:textId="77777777" w:rsidR="001473E0" w:rsidRDefault="001473E0" w:rsidP="0084044D">
      <w:pPr>
        <w:pStyle w:val="Bezodstpw"/>
      </w:pPr>
      <w:r>
        <w:tab/>
        <w:t>Wykonawca może przystąpić do wykonywania podbudowy po zaakceptowaniu odcinka próbnego przez Inżyniera.</w:t>
      </w:r>
      <w:r>
        <w:tab/>
      </w:r>
    </w:p>
    <w:p w14:paraId="383D47E8" w14:textId="77777777" w:rsidR="001473E0" w:rsidRDefault="001473E0" w:rsidP="0084044D">
      <w:pPr>
        <w:pStyle w:val="Bezodstpw"/>
      </w:pPr>
      <w:r>
        <w:t xml:space="preserve">5.6. Utrzymanie podbudowy </w:t>
      </w:r>
    </w:p>
    <w:p w14:paraId="21FC5198" w14:textId="77777777" w:rsidR="001473E0" w:rsidRDefault="001473E0" w:rsidP="0084044D">
      <w:pPr>
        <w:pStyle w:val="Bezodstpw"/>
      </w:pPr>
      <w:r>
        <w:tab/>
        <w:t xml:space="preserve">Podbudowa po wykonaniu, a przed ułożeniem następnej warstwy, powinna być </w:t>
      </w:r>
      <w:r>
        <w:lastRenderedPageBreak/>
        <w:t xml:space="preserve">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67D3048A" w14:textId="77777777" w:rsidR="001473E0" w:rsidRDefault="001473E0" w:rsidP="0084044D">
      <w:pPr>
        <w:pStyle w:val="Bezodstpw"/>
      </w:pPr>
      <w:bookmarkStart w:id="773" w:name="_Toc423398335"/>
      <w:bookmarkStart w:id="774" w:name="_Toc423845943"/>
      <w:r>
        <w:t>6. kontrola jakości robót</w:t>
      </w:r>
      <w:bookmarkEnd w:id="773"/>
      <w:bookmarkEnd w:id="774"/>
    </w:p>
    <w:p w14:paraId="2562178C" w14:textId="77777777" w:rsidR="001473E0" w:rsidRDefault="001473E0" w:rsidP="0084044D">
      <w:pPr>
        <w:pStyle w:val="Bezodstpw"/>
      </w:pPr>
      <w:r>
        <w:t>6.1. Ogólne zasady kontroli jakości robót</w:t>
      </w:r>
    </w:p>
    <w:p w14:paraId="3F2E218A" w14:textId="77777777" w:rsidR="001473E0" w:rsidRDefault="001473E0" w:rsidP="0084044D">
      <w:pPr>
        <w:pStyle w:val="Bezodstpw"/>
      </w:pPr>
      <w:r>
        <w:tab/>
        <w:t>Ogólne zasady kontroli jakości robót podano w OST D-M-00.00.00 „Wymagania ogólne” pkt 6.</w:t>
      </w:r>
    </w:p>
    <w:p w14:paraId="67C97024" w14:textId="77777777" w:rsidR="001473E0" w:rsidRDefault="001473E0" w:rsidP="0084044D">
      <w:pPr>
        <w:pStyle w:val="Bezodstpw"/>
      </w:pPr>
      <w:r>
        <w:t>6.2. Badania przed przystąpieniem do robót</w:t>
      </w:r>
    </w:p>
    <w:p w14:paraId="35DFFA15" w14:textId="77777777" w:rsidR="001473E0" w:rsidRDefault="001473E0" w:rsidP="0084044D">
      <w:pPr>
        <w:pStyle w:val="Bezodstpw"/>
      </w:pPr>
      <w: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6C89CBC5" w14:textId="77777777" w:rsidR="001473E0" w:rsidRDefault="001473E0" w:rsidP="0084044D">
      <w:pPr>
        <w:pStyle w:val="Bezodstpw"/>
      </w:pPr>
      <w:r>
        <w:t>6.3. Badania w czasie robót</w:t>
      </w:r>
    </w:p>
    <w:p w14:paraId="7D5B4417" w14:textId="77777777" w:rsidR="001473E0" w:rsidRDefault="001473E0" w:rsidP="0084044D">
      <w:pPr>
        <w:pStyle w:val="Bezodstpw"/>
      </w:pPr>
      <w:r>
        <w:rPr>
          <w:b/>
        </w:rPr>
        <w:t xml:space="preserve">6.3.1. </w:t>
      </w:r>
      <w:r>
        <w:t>Częstotliwość oraz zakres badań i pomiarów</w:t>
      </w:r>
    </w:p>
    <w:p w14:paraId="31502C8E" w14:textId="77777777" w:rsidR="001473E0" w:rsidRDefault="001473E0" w:rsidP="0084044D">
      <w:pPr>
        <w:pStyle w:val="Bezodstpw"/>
      </w:pPr>
      <w:r>
        <w:tab/>
        <w:t>Częstotliwość oraz zakres badań  podano w tablicy 2.</w:t>
      </w:r>
    </w:p>
    <w:p w14:paraId="6BCA0359" w14:textId="77777777" w:rsidR="001473E0" w:rsidRDefault="001473E0" w:rsidP="0084044D">
      <w:pPr>
        <w:pStyle w:val="Bezodstpw"/>
      </w:pPr>
    </w:p>
    <w:p w14:paraId="3FEF5D46" w14:textId="77777777" w:rsidR="001473E0" w:rsidRDefault="001473E0" w:rsidP="0084044D">
      <w:pPr>
        <w:pStyle w:val="Bezodstpw"/>
      </w:pPr>
      <w: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311"/>
      </w:tblGrid>
      <w:tr w:rsidR="001473E0" w14:paraId="5DC0EBE1" w14:textId="77777777" w:rsidTr="001473E0">
        <w:tc>
          <w:tcPr>
            <w:tcW w:w="496" w:type="dxa"/>
            <w:tcBorders>
              <w:top w:val="single" w:sz="6" w:space="0" w:color="auto"/>
              <w:left w:val="single" w:sz="6" w:space="0" w:color="auto"/>
              <w:bottom w:val="nil"/>
              <w:right w:val="nil"/>
            </w:tcBorders>
            <w:noWrap/>
            <w:hideMark/>
          </w:tcPr>
          <w:p w14:paraId="5CDA2EA7" w14:textId="77777777" w:rsidR="001473E0" w:rsidRDefault="001473E0" w:rsidP="0084044D">
            <w:pPr>
              <w:pStyle w:val="Bezodstpw"/>
            </w:pPr>
          </w:p>
        </w:tc>
        <w:tc>
          <w:tcPr>
            <w:tcW w:w="4394" w:type="dxa"/>
            <w:tcBorders>
              <w:top w:val="single" w:sz="6" w:space="0" w:color="auto"/>
              <w:left w:val="single" w:sz="6" w:space="0" w:color="auto"/>
              <w:bottom w:val="nil"/>
              <w:right w:val="nil"/>
            </w:tcBorders>
            <w:noWrap/>
            <w:hideMark/>
          </w:tcPr>
          <w:p w14:paraId="393CAFE9" w14:textId="77777777" w:rsidR="001473E0" w:rsidRDefault="001473E0" w:rsidP="0084044D">
            <w:pPr>
              <w:pStyle w:val="Bezodstpw"/>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68353F0E" w14:textId="77777777" w:rsidR="001473E0" w:rsidRDefault="001473E0" w:rsidP="0084044D">
            <w:pPr>
              <w:pStyle w:val="Bezodstpw"/>
            </w:pPr>
            <w:r>
              <w:t>Częstotliwość badań</w:t>
            </w:r>
          </w:p>
        </w:tc>
      </w:tr>
      <w:tr w:rsidR="001473E0" w14:paraId="6136C751" w14:textId="77777777" w:rsidTr="001473E0">
        <w:tc>
          <w:tcPr>
            <w:tcW w:w="496" w:type="dxa"/>
            <w:tcBorders>
              <w:top w:val="nil"/>
              <w:left w:val="single" w:sz="6" w:space="0" w:color="auto"/>
              <w:bottom w:val="double" w:sz="6" w:space="0" w:color="auto"/>
              <w:right w:val="single" w:sz="6" w:space="0" w:color="auto"/>
            </w:tcBorders>
            <w:noWrap/>
            <w:hideMark/>
          </w:tcPr>
          <w:p w14:paraId="4D25F0E0" w14:textId="77777777" w:rsidR="001473E0" w:rsidRDefault="001473E0" w:rsidP="0084044D">
            <w:pPr>
              <w:pStyle w:val="Bezodstpw"/>
            </w:pPr>
          </w:p>
          <w:p w14:paraId="4396AEEC" w14:textId="77777777" w:rsidR="001473E0" w:rsidRDefault="001473E0" w:rsidP="0084044D">
            <w:pPr>
              <w:pStyle w:val="Bezodstpw"/>
            </w:pPr>
            <w:r>
              <w:t>Lp.</w:t>
            </w:r>
          </w:p>
        </w:tc>
        <w:tc>
          <w:tcPr>
            <w:tcW w:w="4394" w:type="dxa"/>
            <w:tcBorders>
              <w:top w:val="nil"/>
              <w:left w:val="nil"/>
              <w:bottom w:val="double" w:sz="6" w:space="0" w:color="auto"/>
              <w:right w:val="nil"/>
            </w:tcBorders>
            <w:noWrap/>
            <w:hideMark/>
          </w:tcPr>
          <w:p w14:paraId="06C15CA5" w14:textId="77777777" w:rsidR="001473E0" w:rsidRDefault="001473E0" w:rsidP="0084044D">
            <w:pPr>
              <w:pStyle w:val="Bezodstpw"/>
            </w:pPr>
          </w:p>
          <w:p w14:paraId="430BCF4D" w14:textId="77777777" w:rsidR="001473E0" w:rsidRDefault="001473E0" w:rsidP="0084044D">
            <w:pPr>
              <w:pStyle w:val="Bezodstpw"/>
            </w:pPr>
            <w: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371CA101" w14:textId="77777777" w:rsidR="001473E0" w:rsidRDefault="001473E0" w:rsidP="0084044D">
            <w:pPr>
              <w:pStyle w:val="Bezodstpw"/>
              <w:rPr>
                <w:sz w:val="16"/>
              </w:rPr>
            </w:pPr>
            <w:r>
              <w:rPr>
                <w:sz w:val="16"/>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605969A5" w14:textId="77777777" w:rsidR="001473E0" w:rsidRDefault="001473E0" w:rsidP="0084044D">
            <w:pPr>
              <w:pStyle w:val="Bezodstpw"/>
              <w:rPr>
                <w:sz w:val="16"/>
              </w:rPr>
            </w:pPr>
            <w:r>
              <w:rPr>
                <w:sz w:val="16"/>
              </w:rPr>
              <w:t>Maksymalna powierzchnia podbudowy przy-padająca na jedno badanie (m</w:t>
            </w:r>
            <w:r>
              <w:rPr>
                <w:sz w:val="16"/>
                <w:vertAlign w:val="superscript"/>
              </w:rPr>
              <w:t>2</w:t>
            </w:r>
            <w:r>
              <w:rPr>
                <w:sz w:val="16"/>
              </w:rPr>
              <w:t>)</w:t>
            </w:r>
          </w:p>
        </w:tc>
      </w:tr>
      <w:tr w:rsidR="001473E0" w14:paraId="4A269A03" w14:textId="77777777" w:rsidTr="001473E0">
        <w:tc>
          <w:tcPr>
            <w:tcW w:w="496" w:type="dxa"/>
            <w:tcBorders>
              <w:top w:val="nil"/>
              <w:left w:val="single" w:sz="6" w:space="0" w:color="auto"/>
              <w:bottom w:val="single" w:sz="6" w:space="0" w:color="auto"/>
              <w:right w:val="single" w:sz="6" w:space="0" w:color="auto"/>
            </w:tcBorders>
            <w:noWrap/>
            <w:hideMark/>
          </w:tcPr>
          <w:p w14:paraId="0D89493E" w14:textId="77777777" w:rsidR="001473E0" w:rsidRDefault="001473E0" w:rsidP="0084044D">
            <w:pPr>
              <w:pStyle w:val="Bezodstpw"/>
              <w:rPr>
                <w:sz w:val="20"/>
              </w:rPr>
            </w:pPr>
            <w:r>
              <w:t>1</w:t>
            </w:r>
          </w:p>
        </w:tc>
        <w:tc>
          <w:tcPr>
            <w:tcW w:w="4394" w:type="dxa"/>
            <w:tcBorders>
              <w:top w:val="nil"/>
              <w:left w:val="single" w:sz="6" w:space="0" w:color="auto"/>
              <w:bottom w:val="single" w:sz="6" w:space="0" w:color="auto"/>
              <w:right w:val="nil"/>
            </w:tcBorders>
            <w:noWrap/>
            <w:hideMark/>
          </w:tcPr>
          <w:p w14:paraId="66CB88B1" w14:textId="77777777" w:rsidR="001473E0" w:rsidRDefault="001473E0" w:rsidP="0084044D">
            <w:pPr>
              <w:pStyle w:val="Bezodstpw"/>
            </w:pPr>
            <w:r>
              <w:t xml:space="preserve">Uziarnienie mieszanki </w:t>
            </w:r>
          </w:p>
        </w:tc>
        <w:tc>
          <w:tcPr>
            <w:tcW w:w="1309" w:type="dxa"/>
            <w:tcBorders>
              <w:top w:val="nil"/>
              <w:left w:val="single" w:sz="6" w:space="0" w:color="auto"/>
              <w:bottom w:val="nil"/>
              <w:right w:val="nil"/>
            </w:tcBorders>
            <w:noWrap/>
            <w:hideMark/>
          </w:tcPr>
          <w:p w14:paraId="2947DED8" w14:textId="77777777" w:rsidR="001473E0" w:rsidRDefault="001473E0" w:rsidP="0084044D">
            <w:pPr>
              <w:pStyle w:val="Bezodstpw"/>
            </w:pPr>
          </w:p>
        </w:tc>
        <w:tc>
          <w:tcPr>
            <w:tcW w:w="1309" w:type="dxa"/>
            <w:tcBorders>
              <w:top w:val="nil"/>
              <w:left w:val="single" w:sz="6" w:space="0" w:color="auto"/>
              <w:bottom w:val="nil"/>
              <w:right w:val="single" w:sz="6" w:space="0" w:color="auto"/>
            </w:tcBorders>
            <w:noWrap/>
            <w:hideMark/>
          </w:tcPr>
          <w:p w14:paraId="453CD790" w14:textId="77777777" w:rsidR="001473E0" w:rsidRDefault="001473E0" w:rsidP="0084044D">
            <w:pPr>
              <w:pStyle w:val="Bezodstpw"/>
            </w:pPr>
          </w:p>
        </w:tc>
      </w:tr>
      <w:tr w:rsidR="001473E0" w14:paraId="1124601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5EF31BE" w14:textId="77777777" w:rsidR="001473E0" w:rsidRDefault="001473E0" w:rsidP="0084044D">
            <w:pPr>
              <w:pStyle w:val="Bezodstpw"/>
            </w:pPr>
            <w:r>
              <w:t>2</w:t>
            </w:r>
          </w:p>
        </w:tc>
        <w:tc>
          <w:tcPr>
            <w:tcW w:w="4394" w:type="dxa"/>
            <w:tcBorders>
              <w:top w:val="single" w:sz="6" w:space="0" w:color="auto"/>
              <w:left w:val="single" w:sz="6" w:space="0" w:color="auto"/>
              <w:bottom w:val="single" w:sz="6" w:space="0" w:color="auto"/>
              <w:right w:val="nil"/>
            </w:tcBorders>
            <w:noWrap/>
            <w:hideMark/>
          </w:tcPr>
          <w:p w14:paraId="045418E6" w14:textId="77777777" w:rsidR="001473E0" w:rsidRDefault="001473E0" w:rsidP="0084044D">
            <w:pPr>
              <w:pStyle w:val="Bezodstpw"/>
            </w:pPr>
            <w:r>
              <w:t xml:space="preserve">Wilgotność mieszanki </w:t>
            </w:r>
          </w:p>
        </w:tc>
        <w:tc>
          <w:tcPr>
            <w:tcW w:w="1309" w:type="dxa"/>
            <w:tcBorders>
              <w:top w:val="nil"/>
              <w:left w:val="single" w:sz="6" w:space="0" w:color="auto"/>
              <w:bottom w:val="nil"/>
              <w:right w:val="nil"/>
            </w:tcBorders>
            <w:noWrap/>
            <w:hideMark/>
          </w:tcPr>
          <w:p w14:paraId="294BDEFC" w14:textId="77777777" w:rsidR="001473E0" w:rsidRDefault="001473E0" w:rsidP="0084044D">
            <w:pPr>
              <w:pStyle w:val="Bezodstpw"/>
            </w:pPr>
            <w:r>
              <w:t>2</w:t>
            </w:r>
          </w:p>
        </w:tc>
        <w:tc>
          <w:tcPr>
            <w:tcW w:w="1309" w:type="dxa"/>
            <w:tcBorders>
              <w:top w:val="nil"/>
              <w:left w:val="single" w:sz="6" w:space="0" w:color="auto"/>
              <w:bottom w:val="single" w:sz="6" w:space="0" w:color="auto"/>
              <w:right w:val="single" w:sz="6" w:space="0" w:color="auto"/>
            </w:tcBorders>
            <w:noWrap/>
            <w:hideMark/>
          </w:tcPr>
          <w:p w14:paraId="5EB6428F" w14:textId="77777777" w:rsidR="001473E0" w:rsidRDefault="001473E0" w:rsidP="0084044D">
            <w:pPr>
              <w:pStyle w:val="Bezodstpw"/>
            </w:pPr>
            <w:r>
              <w:t>600</w:t>
            </w:r>
          </w:p>
        </w:tc>
      </w:tr>
      <w:tr w:rsidR="001473E0" w14:paraId="1EEACB38"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B85FFCF" w14:textId="77777777" w:rsidR="001473E0" w:rsidRDefault="001473E0" w:rsidP="0084044D">
            <w:pPr>
              <w:pStyle w:val="Bezodstpw"/>
            </w:pPr>
            <w:r>
              <w:t>3</w:t>
            </w:r>
          </w:p>
        </w:tc>
        <w:tc>
          <w:tcPr>
            <w:tcW w:w="4394" w:type="dxa"/>
            <w:tcBorders>
              <w:top w:val="single" w:sz="6" w:space="0" w:color="auto"/>
              <w:left w:val="single" w:sz="6" w:space="0" w:color="auto"/>
              <w:bottom w:val="single" w:sz="6" w:space="0" w:color="auto"/>
              <w:right w:val="nil"/>
            </w:tcBorders>
            <w:noWrap/>
            <w:hideMark/>
          </w:tcPr>
          <w:p w14:paraId="1EB3724E" w14:textId="77777777" w:rsidR="001473E0" w:rsidRDefault="001473E0" w:rsidP="0084044D">
            <w:pPr>
              <w:pStyle w:val="Bezodstpw"/>
            </w:pPr>
            <w:r>
              <w:t>Zagęszczenie warstwy</w:t>
            </w:r>
          </w:p>
        </w:tc>
        <w:tc>
          <w:tcPr>
            <w:tcW w:w="1309" w:type="dxa"/>
            <w:tcBorders>
              <w:top w:val="single" w:sz="6" w:space="0" w:color="auto"/>
              <w:left w:val="single" w:sz="6" w:space="0" w:color="auto"/>
              <w:bottom w:val="single" w:sz="6" w:space="0" w:color="auto"/>
              <w:right w:val="nil"/>
            </w:tcBorders>
            <w:noWrap/>
            <w:hideMark/>
          </w:tcPr>
          <w:p w14:paraId="6534E676" w14:textId="77777777" w:rsidR="001473E0" w:rsidRDefault="001473E0" w:rsidP="0084044D">
            <w:pPr>
              <w:pStyle w:val="Bezodstpw"/>
            </w:pPr>
            <w:r>
              <w:t>10 próbek</w:t>
            </w:r>
          </w:p>
        </w:tc>
        <w:tc>
          <w:tcPr>
            <w:tcW w:w="1309" w:type="dxa"/>
            <w:tcBorders>
              <w:top w:val="nil"/>
              <w:left w:val="nil"/>
              <w:bottom w:val="single" w:sz="6" w:space="0" w:color="auto"/>
              <w:right w:val="single" w:sz="6" w:space="0" w:color="auto"/>
            </w:tcBorders>
            <w:noWrap/>
            <w:hideMark/>
          </w:tcPr>
          <w:p w14:paraId="397A2BB0" w14:textId="77777777" w:rsidR="001473E0" w:rsidRDefault="001473E0" w:rsidP="0084044D">
            <w:pPr>
              <w:pStyle w:val="Bezodstpw"/>
            </w:pPr>
            <w:r>
              <w:t>na 10000 m</w:t>
            </w:r>
            <w:r>
              <w:rPr>
                <w:vertAlign w:val="superscript"/>
              </w:rPr>
              <w:t>2</w:t>
            </w:r>
          </w:p>
        </w:tc>
      </w:tr>
      <w:tr w:rsidR="001473E0" w14:paraId="4FEF146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082D360" w14:textId="77777777" w:rsidR="001473E0" w:rsidRDefault="001473E0" w:rsidP="0084044D">
            <w:pPr>
              <w:pStyle w:val="Bezodstpw"/>
            </w:pPr>
            <w:r>
              <w:t>4</w:t>
            </w:r>
          </w:p>
        </w:tc>
        <w:tc>
          <w:tcPr>
            <w:tcW w:w="4394" w:type="dxa"/>
            <w:tcBorders>
              <w:top w:val="single" w:sz="6" w:space="0" w:color="auto"/>
              <w:left w:val="single" w:sz="6" w:space="0" w:color="auto"/>
              <w:bottom w:val="single" w:sz="6" w:space="0" w:color="auto"/>
              <w:right w:val="single" w:sz="6" w:space="0" w:color="auto"/>
            </w:tcBorders>
            <w:noWrap/>
            <w:hideMark/>
          </w:tcPr>
          <w:p w14:paraId="25F3CDE9" w14:textId="77777777" w:rsidR="001473E0" w:rsidRDefault="001473E0" w:rsidP="0084044D">
            <w:pPr>
              <w:pStyle w:val="Bezodstpw"/>
            </w:pPr>
            <w: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152F3ACA" w14:textId="77777777" w:rsidR="001473E0" w:rsidRDefault="001473E0" w:rsidP="0084044D">
            <w:pPr>
              <w:pStyle w:val="Bezodstpw"/>
            </w:pPr>
            <w:r>
              <w:t>dla każdej partii kruszywa i przy każdej zmianie kruszywa</w:t>
            </w:r>
          </w:p>
        </w:tc>
      </w:tr>
    </w:tbl>
    <w:p w14:paraId="21ED7B2C" w14:textId="77777777" w:rsidR="001473E0" w:rsidRDefault="001473E0" w:rsidP="0084044D">
      <w:pPr>
        <w:pStyle w:val="Bezodstpw"/>
        <w:rPr>
          <w:sz w:val="20"/>
          <w:szCs w:val="20"/>
        </w:rPr>
      </w:pPr>
    </w:p>
    <w:p w14:paraId="2E9B07B9" w14:textId="77777777" w:rsidR="001473E0" w:rsidRDefault="001473E0" w:rsidP="0084044D">
      <w:pPr>
        <w:pStyle w:val="Bezodstpw"/>
      </w:pPr>
    </w:p>
    <w:p w14:paraId="0C841BA7" w14:textId="77777777" w:rsidR="001473E0" w:rsidRDefault="001473E0" w:rsidP="0084044D">
      <w:pPr>
        <w:pStyle w:val="Bezodstpw"/>
      </w:pPr>
      <w:r>
        <w:rPr>
          <w:b/>
        </w:rPr>
        <w:t xml:space="preserve">6.3.2. </w:t>
      </w:r>
      <w:r>
        <w:t>Uziarnienie mieszanki</w:t>
      </w:r>
    </w:p>
    <w:p w14:paraId="4325882B" w14:textId="77777777" w:rsidR="001473E0" w:rsidRDefault="001473E0" w:rsidP="0084044D">
      <w:pPr>
        <w:pStyle w:val="Bezodstpw"/>
      </w:pPr>
      <w:r>
        <w:tab/>
        <w:t>Uziarnienie mieszanki powinno być zgodne z wymaganiami podanymi w pkt 2.3. Próbki należy pobierać w sposób losowy, z rozłożonej warstwy, przed jej zagęszczeniem. Wyniki badań powinny być na bieżąco przekazywane Inżynierowi.</w:t>
      </w:r>
    </w:p>
    <w:p w14:paraId="11E5C3CC" w14:textId="77777777" w:rsidR="001473E0" w:rsidRDefault="001473E0" w:rsidP="0084044D">
      <w:pPr>
        <w:pStyle w:val="Bezodstpw"/>
      </w:pPr>
      <w:r>
        <w:rPr>
          <w:b/>
        </w:rPr>
        <w:t xml:space="preserve">6.3.3. </w:t>
      </w:r>
      <w:r>
        <w:t xml:space="preserve">Wilgotność mieszanki </w:t>
      </w:r>
    </w:p>
    <w:p w14:paraId="36952B59" w14:textId="77777777" w:rsidR="001473E0" w:rsidRDefault="001473E0" w:rsidP="0084044D">
      <w:pPr>
        <w:pStyle w:val="Bezodstpw"/>
      </w:pPr>
      <w:r>
        <w:tab/>
        <w:t xml:space="preserve">Wilgotność mieszanki powinna odpowiadać wilgotności optymalnej, określonej według próby </w:t>
      </w:r>
      <w:proofErr w:type="spellStart"/>
      <w:r>
        <w:t>Proctora</w:t>
      </w:r>
      <w:proofErr w:type="spellEnd"/>
      <w:r>
        <w:t>, zgodnie z PN-B-04481 [1] (metoda II), z tolerancją +10% -20%.</w:t>
      </w:r>
    </w:p>
    <w:p w14:paraId="13ACBEB1" w14:textId="77777777" w:rsidR="001473E0" w:rsidRDefault="001473E0" w:rsidP="0084044D">
      <w:pPr>
        <w:pStyle w:val="Bezodstpw"/>
      </w:pPr>
      <w:r>
        <w:tab/>
        <w:t>Wilgotność należy określić według PN-B-06714-17 [5].</w:t>
      </w:r>
    </w:p>
    <w:p w14:paraId="651C391B" w14:textId="77777777" w:rsidR="001473E0" w:rsidRDefault="001473E0" w:rsidP="0084044D">
      <w:pPr>
        <w:pStyle w:val="Bezodstpw"/>
      </w:pPr>
      <w:r>
        <w:rPr>
          <w:b/>
        </w:rPr>
        <w:t xml:space="preserve">6.3.4. </w:t>
      </w:r>
      <w:r>
        <w:t>Zagęszczenie podbudowy</w:t>
      </w:r>
    </w:p>
    <w:p w14:paraId="06C7B27B" w14:textId="77777777" w:rsidR="001473E0" w:rsidRDefault="001473E0" w:rsidP="0084044D">
      <w:pPr>
        <w:pStyle w:val="Bezodstpw"/>
      </w:pPr>
      <w:r>
        <w:tab/>
        <w:t>Zagęszczenie każdej warstwy powinno odbywać się aż do osiągnięcia wymaganego wskaźnika zagęszczenia.</w:t>
      </w:r>
    </w:p>
    <w:p w14:paraId="3616BADA" w14:textId="77777777" w:rsidR="001473E0" w:rsidRDefault="001473E0" w:rsidP="0084044D">
      <w:pPr>
        <w:pStyle w:val="Bezodstpw"/>
      </w:pPr>
      <w:r>
        <w:tab/>
        <w:t xml:space="preserve">Zagęszczenie podbudowy należy sprawdzać według BN-77/8931-12 [30]. W przypadku, gdy przeprowadzenie badania jest niemożliwe ze względu na gruboziarniste kruszywo, kontrolę zagęszczenia należy oprzeć na metodzie obciążeń płytowych, wg BN-64/8931-02 [27] i nie </w:t>
      </w:r>
      <w:r>
        <w:lastRenderedPageBreak/>
        <w:t>rzadziej niż raz na 5000 m</w:t>
      </w:r>
      <w:r>
        <w:rPr>
          <w:vertAlign w:val="superscript"/>
        </w:rPr>
        <w:t>2</w:t>
      </w:r>
      <w:r>
        <w:t>, lub według zaleceń Inżyniera.</w:t>
      </w:r>
    </w:p>
    <w:p w14:paraId="210B1071" w14:textId="77777777" w:rsidR="001473E0" w:rsidRDefault="001473E0" w:rsidP="0084044D">
      <w:pPr>
        <w:pStyle w:val="Bezodstpw"/>
      </w:pPr>
      <w:r>
        <w:tab/>
        <w:t xml:space="preserve">Zagęszczenie podbudowy stabilizowanej mechanicznie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konstrukcyjnej podbudowy.</w:t>
      </w:r>
    </w:p>
    <w:p w14:paraId="40829153" w14:textId="77777777" w:rsidR="001473E0" w:rsidRDefault="001473E0" w:rsidP="0084044D">
      <w:pPr>
        <w:pStyle w:val="Bezodstpw"/>
      </w:pPr>
      <w:r>
        <w:rPr>
          <w:rFonts w:eastAsia="Times New Roman" w:cs="Times New Roman"/>
          <w:sz w:val="20"/>
          <w:szCs w:val="20"/>
          <w:vertAlign w:val="subscript"/>
        </w:rPr>
        <w:object w:dxaOrig="345" w:dyaOrig="675" w14:anchorId="38CB49C5">
          <v:shape id="_x0000_i1030" type="#_x0000_t75" style="width:18pt;height:33.75pt" o:ole="">
            <v:imagedata r:id="rId19" o:title=""/>
          </v:shape>
          <o:OLEObject Type="Embed" ProgID="Equation.3" ShapeID="_x0000_i1030" DrawAspect="Content" ObjectID="_1676369981" r:id="rId20"/>
        </w:object>
      </w:r>
      <w:r>
        <w:t xml:space="preserve">  </w:t>
      </w:r>
      <w:r>
        <w:sym w:font="Symbol" w:char="F0A3"/>
      </w:r>
      <w:r>
        <w:t xml:space="preserve">   2,2</w:t>
      </w:r>
    </w:p>
    <w:p w14:paraId="6C0DE18F" w14:textId="77777777" w:rsidR="001473E0" w:rsidRDefault="001473E0" w:rsidP="0084044D">
      <w:pPr>
        <w:pStyle w:val="Bezodstpw"/>
      </w:pPr>
    </w:p>
    <w:p w14:paraId="6B9324EE" w14:textId="77777777" w:rsidR="001473E0" w:rsidRDefault="001473E0" w:rsidP="0084044D">
      <w:pPr>
        <w:pStyle w:val="Bezodstpw"/>
      </w:pPr>
      <w:r>
        <w:rPr>
          <w:b/>
        </w:rPr>
        <w:t xml:space="preserve">6.3.5. </w:t>
      </w:r>
      <w:r>
        <w:t>Właściwości kruszywa</w:t>
      </w:r>
    </w:p>
    <w:p w14:paraId="06FCB394" w14:textId="77777777" w:rsidR="001473E0" w:rsidRDefault="001473E0" w:rsidP="0084044D">
      <w:pPr>
        <w:pStyle w:val="Bezodstpw"/>
      </w:pPr>
      <w:r>
        <w:tab/>
        <w:t>Badania kruszywa powinny obejmować ocenę wszystkich właściwości określonych w pkt 2.3.2.</w:t>
      </w:r>
    </w:p>
    <w:p w14:paraId="2781E4A6" w14:textId="77777777" w:rsidR="001473E0" w:rsidRDefault="001473E0" w:rsidP="0084044D">
      <w:pPr>
        <w:pStyle w:val="Bezodstpw"/>
      </w:pPr>
      <w:r>
        <w:tab/>
        <w:t>Próbki do badań pełnych powinny być pobierane przez Wykonawcę w sposób losowy w obecności Inżyniera.</w:t>
      </w:r>
    </w:p>
    <w:p w14:paraId="3D2D6A67" w14:textId="77777777" w:rsidR="001473E0" w:rsidRDefault="001473E0" w:rsidP="0084044D">
      <w:pPr>
        <w:pStyle w:val="Bezodstpw"/>
      </w:pPr>
      <w:r>
        <w:t xml:space="preserve">6.4. Wymagania dotyczące cech geometrycznych podbudowy </w:t>
      </w:r>
    </w:p>
    <w:p w14:paraId="1257D0CE" w14:textId="77777777" w:rsidR="001473E0" w:rsidRDefault="001473E0" w:rsidP="0084044D">
      <w:pPr>
        <w:pStyle w:val="Bezodstpw"/>
      </w:pPr>
      <w:r>
        <w:rPr>
          <w:b/>
        </w:rPr>
        <w:t xml:space="preserve">6.4.1. </w:t>
      </w:r>
      <w:r>
        <w:t>Częstotliwość oraz zakres pomiarów</w:t>
      </w:r>
    </w:p>
    <w:p w14:paraId="4DF22B14" w14:textId="77777777" w:rsidR="001473E0" w:rsidRDefault="001473E0" w:rsidP="0084044D">
      <w:pPr>
        <w:pStyle w:val="Bezodstpw"/>
      </w:pPr>
      <w:r>
        <w:tab/>
        <w:t xml:space="preserve"> Częstotliwość oraz zakres pomiarów dotyczących cech geometrycznych podbudowy  podano w  tablicy 3.</w:t>
      </w:r>
    </w:p>
    <w:p w14:paraId="5E6B799A" w14:textId="77777777" w:rsidR="001473E0" w:rsidRDefault="001473E0" w:rsidP="0084044D">
      <w:pPr>
        <w:pStyle w:val="Bezodstpw"/>
      </w:pPr>
    </w:p>
    <w:p w14:paraId="5C24F2E4" w14:textId="77777777" w:rsidR="001473E0" w:rsidRDefault="001473E0" w:rsidP="0084044D">
      <w:pPr>
        <w:pStyle w:val="Bezodstpw"/>
      </w:pPr>
      <w: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1473E0" w14:paraId="58653421" w14:textId="77777777" w:rsidTr="001473E0">
        <w:tc>
          <w:tcPr>
            <w:tcW w:w="637" w:type="dxa"/>
            <w:tcBorders>
              <w:top w:val="single" w:sz="6" w:space="0" w:color="auto"/>
              <w:left w:val="single" w:sz="6" w:space="0" w:color="auto"/>
              <w:bottom w:val="double" w:sz="6" w:space="0" w:color="auto"/>
              <w:right w:val="single" w:sz="6" w:space="0" w:color="auto"/>
            </w:tcBorders>
            <w:noWrap/>
            <w:hideMark/>
          </w:tcPr>
          <w:p w14:paraId="10870EE4" w14:textId="77777777" w:rsidR="001473E0" w:rsidRDefault="001473E0" w:rsidP="0084044D">
            <w:pPr>
              <w:pStyle w:val="Bezodstpw"/>
              <w:rPr>
                <w:b/>
              </w:rPr>
            </w:pPr>
            <w:r>
              <w:t>Lp.</w:t>
            </w:r>
          </w:p>
        </w:tc>
        <w:tc>
          <w:tcPr>
            <w:tcW w:w="3467" w:type="dxa"/>
            <w:tcBorders>
              <w:top w:val="single" w:sz="6" w:space="0" w:color="auto"/>
              <w:left w:val="single" w:sz="6" w:space="0" w:color="auto"/>
              <w:bottom w:val="double" w:sz="6" w:space="0" w:color="auto"/>
              <w:right w:val="single" w:sz="6" w:space="0" w:color="auto"/>
            </w:tcBorders>
            <w:noWrap/>
            <w:hideMark/>
          </w:tcPr>
          <w:p w14:paraId="2852F02F" w14:textId="77777777" w:rsidR="001473E0" w:rsidRDefault="001473E0" w:rsidP="0084044D">
            <w:pPr>
              <w:pStyle w:val="Bezodstpw"/>
              <w:rPr>
                <w:b/>
              </w:rPr>
            </w:pPr>
            <w: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10D50D20" w14:textId="77777777" w:rsidR="001473E0" w:rsidRDefault="001473E0" w:rsidP="0084044D">
            <w:pPr>
              <w:pStyle w:val="Bezodstpw"/>
              <w:rPr>
                <w:b/>
              </w:rPr>
            </w:pPr>
            <w:r>
              <w:t>Minimalna częstotliwość pomiarów</w:t>
            </w:r>
          </w:p>
        </w:tc>
      </w:tr>
      <w:tr w:rsidR="001473E0" w14:paraId="257CFB5F" w14:textId="77777777" w:rsidTr="001473E0">
        <w:tc>
          <w:tcPr>
            <w:tcW w:w="637" w:type="dxa"/>
            <w:tcBorders>
              <w:top w:val="nil"/>
              <w:left w:val="single" w:sz="6" w:space="0" w:color="auto"/>
              <w:bottom w:val="single" w:sz="6" w:space="0" w:color="auto"/>
              <w:right w:val="single" w:sz="6" w:space="0" w:color="auto"/>
            </w:tcBorders>
            <w:noWrap/>
            <w:hideMark/>
          </w:tcPr>
          <w:p w14:paraId="3D8DB5F9" w14:textId="77777777" w:rsidR="001473E0" w:rsidRDefault="001473E0" w:rsidP="0084044D">
            <w:pPr>
              <w:pStyle w:val="Bezodstpw"/>
              <w:rPr>
                <w:b/>
              </w:rPr>
            </w:pPr>
            <w:r>
              <w:t>1</w:t>
            </w:r>
          </w:p>
        </w:tc>
        <w:tc>
          <w:tcPr>
            <w:tcW w:w="3467" w:type="dxa"/>
            <w:tcBorders>
              <w:top w:val="nil"/>
              <w:left w:val="single" w:sz="6" w:space="0" w:color="auto"/>
              <w:bottom w:val="single" w:sz="6" w:space="0" w:color="auto"/>
              <w:right w:val="single" w:sz="6" w:space="0" w:color="auto"/>
            </w:tcBorders>
            <w:noWrap/>
            <w:hideMark/>
          </w:tcPr>
          <w:p w14:paraId="008ADF16" w14:textId="77777777" w:rsidR="001473E0" w:rsidRDefault="001473E0" w:rsidP="0084044D">
            <w:pPr>
              <w:pStyle w:val="Bezodstpw"/>
              <w:rPr>
                <w:b/>
              </w:rPr>
            </w:pPr>
            <w: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6A9D095C" w14:textId="77777777" w:rsidR="001473E0" w:rsidRDefault="001473E0" w:rsidP="0084044D">
            <w:pPr>
              <w:pStyle w:val="Bezodstpw"/>
              <w:rPr>
                <w:b/>
              </w:rPr>
            </w:pPr>
            <w:r>
              <w:t>10 razy na 1 km</w:t>
            </w:r>
          </w:p>
        </w:tc>
      </w:tr>
      <w:tr w:rsidR="001473E0" w14:paraId="01735885"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6C42E7F" w14:textId="77777777" w:rsidR="001473E0" w:rsidRDefault="001473E0" w:rsidP="0084044D">
            <w:pPr>
              <w:pStyle w:val="Bezodstpw"/>
              <w:rPr>
                <w:b/>
              </w:rPr>
            </w:pPr>
            <w:r>
              <w:t>2</w:t>
            </w:r>
          </w:p>
        </w:tc>
        <w:tc>
          <w:tcPr>
            <w:tcW w:w="3467" w:type="dxa"/>
            <w:tcBorders>
              <w:top w:val="single" w:sz="6" w:space="0" w:color="auto"/>
              <w:left w:val="single" w:sz="6" w:space="0" w:color="auto"/>
              <w:bottom w:val="single" w:sz="6" w:space="0" w:color="auto"/>
              <w:right w:val="single" w:sz="6" w:space="0" w:color="auto"/>
            </w:tcBorders>
            <w:noWrap/>
            <w:hideMark/>
          </w:tcPr>
          <w:p w14:paraId="6F38A6CF" w14:textId="77777777" w:rsidR="001473E0" w:rsidRDefault="001473E0" w:rsidP="0084044D">
            <w:pPr>
              <w:pStyle w:val="Bezodstpw"/>
              <w:rPr>
                <w:b/>
              </w:rPr>
            </w:pPr>
            <w: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6B6449E2" w14:textId="77777777" w:rsidR="001473E0" w:rsidRDefault="001473E0" w:rsidP="0084044D">
            <w:pPr>
              <w:pStyle w:val="Bezodstpw"/>
              <w:rPr>
                <w:b/>
              </w:rPr>
            </w:pPr>
            <w:r>
              <w:t xml:space="preserve">w sposób ciągły </w:t>
            </w:r>
            <w:proofErr w:type="spellStart"/>
            <w:r>
              <w:t>planografem</w:t>
            </w:r>
            <w:proofErr w:type="spellEnd"/>
            <w:r>
              <w:t xml:space="preserve"> albo co 20 m łatą na każdym pasie ruchu</w:t>
            </w:r>
          </w:p>
        </w:tc>
      </w:tr>
      <w:tr w:rsidR="001473E0" w14:paraId="67C7BAA8"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1178BB5" w14:textId="77777777" w:rsidR="001473E0" w:rsidRDefault="001473E0" w:rsidP="0084044D">
            <w:pPr>
              <w:pStyle w:val="Bezodstpw"/>
              <w:rPr>
                <w:b/>
              </w:rPr>
            </w:pPr>
            <w:r>
              <w:t>3</w:t>
            </w:r>
          </w:p>
        </w:tc>
        <w:tc>
          <w:tcPr>
            <w:tcW w:w="3467" w:type="dxa"/>
            <w:tcBorders>
              <w:top w:val="single" w:sz="6" w:space="0" w:color="auto"/>
              <w:left w:val="single" w:sz="6" w:space="0" w:color="auto"/>
              <w:bottom w:val="single" w:sz="6" w:space="0" w:color="auto"/>
              <w:right w:val="single" w:sz="6" w:space="0" w:color="auto"/>
            </w:tcBorders>
            <w:noWrap/>
            <w:hideMark/>
          </w:tcPr>
          <w:p w14:paraId="3F576ABC" w14:textId="77777777" w:rsidR="001473E0" w:rsidRDefault="001473E0" w:rsidP="0084044D">
            <w:pPr>
              <w:pStyle w:val="Bezodstpw"/>
              <w:rPr>
                <w:b/>
              </w:rPr>
            </w:pPr>
            <w: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17A67448" w14:textId="77777777" w:rsidR="001473E0" w:rsidRDefault="001473E0" w:rsidP="0084044D">
            <w:pPr>
              <w:pStyle w:val="Bezodstpw"/>
              <w:rPr>
                <w:b/>
              </w:rPr>
            </w:pPr>
            <w:r>
              <w:t>10 razy na 1 km</w:t>
            </w:r>
          </w:p>
        </w:tc>
      </w:tr>
      <w:tr w:rsidR="001473E0" w14:paraId="07734F13"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7450AA53" w14:textId="77777777" w:rsidR="001473E0" w:rsidRDefault="001473E0" w:rsidP="0084044D">
            <w:pPr>
              <w:pStyle w:val="Bezodstpw"/>
              <w:rPr>
                <w:b/>
              </w:rPr>
            </w:pPr>
            <w:r>
              <w:t>4</w:t>
            </w:r>
          </w:p>
        </w:tc>
        <w:tc>
          <w:tcPr>
            <w:tcW w:w="3467" w:type="dxa"/>
            <w:tcBorders>
              <w:top w:val="single" w:sz="6" w:space="0" w:color="auto"/>
              <w:left w:val="single" w:sz="6" w:space="0" w:color="auto"/>
              <w:bottom w:val="single" w:sz="6" w:space="0" w:color="auto"/>
              <w:right w:val="single" w:sz="6" w:space="0" w:color="auto"/>
            </w:tcBorders>
            <w:noWrap/>
            <w:hideMark/>
          </w:tcPr>
          <w:p w14:paraId="55A3368D" w14:textId="77777777" w:rsidR="001473E0" w:rsidRDefault="001473E0" w:rsidP="0084044D">
            <w:pPr>
              <w:pStyle w:val="Bezodstpw"/>
              <w:rPr>
                <w:b/>
              </w:rPr>
            </w:pPr>
            <w:r>
              <w:t>Spadki poprzeczne*</w:t>
            </w:r>
            <w:r>
              <w:rPr>
                <w:vertAlign w:val="superscript"/>
              </w:rPr>
              <w:t>)</w:t>
            </w:r>
          </w:p>
        </w:tc>
        <w:tc>
          <w:tcPr>
            <w:tcW w:w="4252" w:type="dxa"/>
            <w:tcBorders>
              <w:top w:val="single" w:sz="6" w:space="0" w:color="auto"/>
              <w:left w:val="single" w:sz="6" w:space="0" w:color="auto"/>
              <w:bottom w:val="nil"/>
              <w:right w:val="single" w:sz="6" w:space="0" w:color="auto"/>
            </w:tcBorders>
            <w:noWrap/>
            <w:hideMark/>
          </w:tcPr>
          <w:p w14:paraId="7170978F" w14:textId="77777777" w:rsidR="001473E0" w:rsidRDefault="001473E0" w:rsidP="0084044D">
            <w:pPr>
              <w:pStyle w:val="Bezodstpw"/>
              <w:rPr>
                <w:b/>
              </w:rPr>
            </w:pPr>
            <w:r>
              <w:t>10 razy na 1 km</w:t>
            </w:r>
          </w:p>
        </w:tc>
      </w:tr>
      <w:tr w:rsidR="001473E0" w14:paraId="0A828ED7"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6DAD44C5" w14:textId="77777777" w:rsidR="001473E0" w:rsidRDefault="001473E0" w:rsidP="0084044D">
            <w:pPr>
              <w:pStyle w:val="Bezodstpw"/>
              <w:rPr>
                <w:b/>
              </w:rPr>
            </w:pPr>
            <w:r>
              <w:t>5</w:t>
            </w:r>
          </w:p>
        </w:tc>
        <w:tc>
          <w:tcPr>
            <w:tcW w:w="3467" w:type="dxa"/>
            <w:tcBorders>
              <w:top w:val="single" w:sz="6" w:space="0" w:color="auto"/>
              <w:left w:val="single" w:sz="6" w:space="0" w:color="auto"/>
              <w:bottom w:val="single" w:sz="6" w:space="0" w:color="auto"/>
              <w:right w:val="single" w:sz="6" w:space="0" w:color="auto"/>
            </w:tcBorders>
            <w:noWrap/>
            <w:hideMark/>
          </w:tcPr>
          <w:p w14:paraId="2B34349A" w14:textId="77777777" w:rsidR="001473E0" w:rsidRDefault="001473E0" w:rsidP="0084044D">
            <w:pPr>
              <w:pStyle w:val="Bezodstpw"/>
              <w:rPr>
                <w:b/>
              </w:rPr>
            </w:pPr>
            <w: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0CD2B551" w14:textId="77777777" w:rsidR="001473E0" w:rsidRDefault="001473E0" w:rsidP="0084044D">
            <w:pPr>
              <w:pStyle w:val="Bezodstpw"/>
            </w:pPr>
            <w:r>
              <w:t>co 100 m</w:t>
            </w:r>
          </w:p>
        </w:tc>
      </w:tr>
      <w:tr w:rsidR="001473E0" w14:paraId="366A77A4"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DAE7A3D" w14:textId="77777777" w:rsidR="001473E0" w:rsidRDefault="001473E0" w:rsidP="0084044D">
            <w:pPr>
              <w:pStyle w:val="Bezodstpw"/>
              <w:rPr>
                <w:b/>
              </w:rPr>
            </w:pPr>
            <w:r>
              <w:t>6</w:t>
            </w:r>
          </w:p>
        </w:tc>
        <w:tc>
          <w:tcPr>
            <w:tcW w:w="3467" w:type="dxa"/>
            <w:tcBorders>
              <w:top w:val="single" w:sz="6" w:space="0" w:color="auto"/>
              <w:left w:val="single" w:sz="6" w:space="0" w:color="auto"/>
              <w:bottom w:val="single" w:sz="6" w:space="0" w:color="auto"/>
              <w:right w:val="single" w:sz="6" w:space="0" w:color="auto"/>
            </w:tcBorders>
            <w:noWrap/>
            <w:hideMark/>
          </w:tcPr>
          <w:p w14:paraId="39944F7A" w14:textId="77777777" w:rsidR="001473E0" w:rsidRDefault="001473E0" w:rsidP="0084044D">
            <w:pPr>
              <w:pStyle w:val="Bezodstpw"/>
              <w:rPr>
                <w:b/>
              </w:rPr>
            </w:pPr>
            <w:r>
              <w:t>Ukształtowanie osi w planie*</w:t>
            </w:r>
            <w:r>
              <w:rPr>
                <w:vertAlign w:val="superscript"/>
              </w:rPr>
              <w:t>)</w:t>
            </w:r>
          </w:p>
        </w:tc>
        <w:tc>
          <w:tcPr>
            <w:tcW w:w="4252" w:type="dxa"/>
            <w:tcBorders>
              <w:top w:val="nil"/>
              <w:left w:val="single" w:sz="6" w:space="0" w:color="auto"/>
              <w:bottom w:val="single" w:sz="6" w:space="0" w:color="auto"/>
              <w:right w:val="single" w:sz="6" w:space="0" w:color="auto"/>
            </w:tcBorders>
            <w:noWrap/>
            <w:hideMark/>
          </w:tcPr>
          <w:p w14:paraId="09B9C295" w14:textId="77777777" w:rsidR="001473E0" w:rsidRDefault="001473E0" w:rsidP="0084044D">
            <w:pPr>
              <w:pStyle w:val="Bezodstpw"/>
              <w:rPr>
                <w:b/>
              </w:rPr>
            </w:pPr>
            <w:r>
              <w:t>co 100 m</w:t>
            </w:r>
          </w:p>
        </w:tc>
      </w:tr>
      <w:tr w:rsidR="001473E0" w14:paraId="2C968100"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2D7C9A2F" w14:textId="77777777" w:rsidR="001473E0" w:rsidRDefault="001473E0" w:rsidP="0084044D">
            <w:pPr>
              <w:pStyle w:val="Bezodstpw"/>
              <w:rPr>
                <w:b/>
              </w:rPr>
            </w:pPr>
            <w:r>
              <w:t>7</w:t>
            </w:r>
          </w:p>
        </w:tc>
        <w:tc>
          <w:tcPr>
            <w:tcW w:w="3467" w:type="dxa"/>
            <w:tcBorders>
              <w:top w:val="single" w:sz="6" w:space="0" w:color="auto"/>
              <w:left w:val="single" w:sz="6" w:space="0" w:color="auto"/>
              <w:bottom w:val="single" w:sz="6" w:space="0" w:color="auto"/>
              <w:right w:val="single" w:sz="6" w:space="0" w:color="auto"/>
            </w:tcBorders>
            <w:noWrap/>
            <w:hideMark/>
          </w:tcPr>
          <w:p w14:paraId="2033BB1E" w14:textId="77777777" w:rsidR="001473E0" w:rsidRDefault="001473E0" w:rsidP="0084044D">
            <w:pPr>
              <w:pStyle w:val="Bezodstpw"/>
              <w:rPr>
                <w:b/>
              </w:rPr>
            </w:pPr>
            <w: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7B9E30A8" w14:textId="77777777" w:rsidR="001473E0" w:rsidRDefault="001473E0" w:rsidP="0084044D">
            <w:pPr>
              <w:pStyle w:val="Bezodstpw"/>
            </w:pPr>
            <w:r>
              <w:t>Podczas budowy:</w:t>
            </w:r>
          </w:p>
          <w:p w14:paraId="7EBD9729" w14:textId="77777777" w:rsidR="001473E0" w:rsidRDefault="001473E0" w:rsidP="0084044D">
            <w:pPr>
              <w:pStyle w:val="Bezodstpw"/>
            </w:pPr>
            <w:r>
              <w:t>w 3 punktach na każdej działce roboczej, lecz nie rzadziej niż raz na 400 m</w:t>
            </w:r>
            <w:r>
              <w:rPr>
                <w:vertAlign w:val="superscript"/>
              </w:rPr>
              <w:t>2</w:t>
            </w:r>
          </w:p>
          <w:p w14:paraId="4A5D0318" w14:textId="77777777" w:rsidR="001473E0" w:rsidRDefault="001473E0" w:rsidP="0084044D">
            <w:pPr>
              <w:pStyle w:val="Bezodstpw"/>
            </w:pPr>
            <w:r>
              <w:t>Przed odbiorem:</w:t>
            </w:r>
          </w:p>
          <w:p w14:paraId="6D4C8BA7" w14:textId="77777777" w:rsidR="001473E0" w:rsidRDefault="001473E0" w:rsidP="0084044D">
            <w:pPr>
              <w:pStyle w:val="Bezodstpw"/>
              <w:rPr>
                <w:b/>
              </w:rPr>
            </w:pPr>
            <w:r>
              <w:t>w 3 punktach, lecz nie rzadziej niż raz na 2000 m</w:t>
            </w:r>
            <w:r>
              <w:rPr>
                <w:vertAlign w:val="superscript"/>
              </w:rPr>
              <w:t>2</w:t>
            </w:r>
          </w:p>
        </w:tc>
      </w:tr>
      <w:tr w:rsidR="001473E0" w14:paraId="64916195"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24DFB63E" w14:textId="77777777" w:rsidR="001473E0" w:rsidRDefault="001473E0" w:rsidP="0084044D">
            <w:pPr>
              <w:pStyle w:val="Bezodstpw"/>
            </w:pPr>
            <w:r>
              <w:t>8</w:t>
            </w:r>
          </w:p>
        </w:tc>
        <w:tc>
          <w:tcPr>
            <w:tcW w:w="3467" w:type="dxa"/>
            <w:tcBorders>
              <w:top w:val="single" w:sz="6" w:space="0" w:color="auto"/>
              <w:left w:val="single" w:sz="6" w:space="0" w:color="auto"/>
              <w:bottom w:val="single" w:sz="6" w:space="0" w:color="auto"/>
              <w:right w:val="single" w:sz="6" w:space="0" w:color="auto"/>
            </w:tcBorders>
            <w:noWrap/>
            <w:hideMark/>
          </w:tcPr>
          <w:p w14:paraId="355F28D0" w14:textId="77777777" w:rsidR="001473E0" w:rsidRDefault="001473E0" w:rsidP="0084044D">
            <w:pPr>
              <w:pStyle w:val="Bezodstpw"/>
            </w:pPr>
            <w:r>
              <w:t>Nośność podbudowy:</w:t>
            </w:r>
          </w:p>
          <w:p w14:paraId="1EAD878F" w14:textId="77777777" w:rsidR="001473E0" w:rsidRDefault="001473E0" w:rsidP="0084044D">
            <w:pPr>
              <w:pStyle w:val="Bezodstpw"/>
            </w:pPr>
            <w:r>
              <w:t>- moduł odkształcenia</w:t>
            </w:r>
          </w:p>
          <w:p w14:paraId="0236442E" w14:textId="77777777" w:rsidR="001473E0" w:rsidRDefault="001473E0" w:rsidP="0084044D">
            <w:pPr>
              <w:pStyle w:val="Bezodstpw"/>
            </w:pPr>
            <w:r>
              <w:t>- ugięcie sprężyste</w:t>
            </w:r>
          </w:p>
          <w:p w14:paraId="76E25A45" w14:textId="77777777" w:rsidR="001473E0" w:rsidRDefault="001473E0" w:rsidP="0084044D">
            <w:pPr>
              <w:pStyle w:val="Bezodstpw"/>
            </w:pPr>
          </w:p>
        </w:tc>
        <w:tc>
          <w:tcPr>
            <w:tcW w:w="4252" w:type="dxa"/>
            <w:tcBorders>
              <w:top w:val="single" w:sz="6" w:space="0" w:color="auto"/>
              <w:left w:val="single" w:sz="6" w:space="0" w:color="auto"/>
              <w:bottom w:val="single" w:sz="6" w:space="0" w:color="auto"/>
              <w:right w:val="single" w:sz="6" w:space="0" w:color="auto"/>
            </w:tcBorders>
            <w:noWrap/>
            <w:hideMark/>
          </w:tcPr>
          <w:p w14:paraId="64AE06CC" w14:textId="77777777" w:rsidR="001473E0" w:rsidRDefault="001473E0" w:rsidP="0084044D">
            <w:pPr>
              <w:pStyle w:val="Bezodstpw"/>
            </w:pPr>
          </w:p>
          <w:p w14:paraId="0347A917" w14:textId="77777777" w:rsidR="001473E0" w:rsidRDefault="001473E0" w:rsidP="0084044D">
            <w:pPr>
              <w:pStyle w:val="Bezodstpw"/>
            </w:pPr>
            <w:r>
              <w:t>co najmniej w dwóch przekrojach na każde 1000 m</w:t>
            </w:r>
          </w:p>
          <w:p w14:paraId="6F2E76D3" w14:textId="77777777" w:rsidR="001473E0" w:rsidRDefault="001473E0" w:rsidP="0084044D">
            <w:pPr>
              <w:pStyle w:val="Bezodstpw"/>
            </w:pPr>
            <w:r>
              <w:t>co najmniej w 20 punktach na każde 1000 m</w:t>
            </w:r>
          </w:p>
        </w:tc>
      </w:tr>
    </w:tbl>
    <w:p w14:paraId="3859754F" w14:textId="77777777" w:rsidR="001473E0" w:rsidRDefault="001473E0" w:rsidP="0084044D">
      <w:pPr>
        <w:pStyle w:val="Bezodstpw"/>
        <w:rPr>
          <w:sz w:val="20"/>
          <w:szCs w:val="20"/>
        </w:rPr>
      </w:pPr>
      <w:r>
        <w:t>*) Dodatkowe pomiary spadków poprzecznych i ukształtowania osi w planie należy wykonać w punktach głównych łuków poziomych.</w:t>
      </w:r>
    </w:p>
    <w:p w14:paraId="5AF62BEB" w14:textId="77777777" w:rsidR="001473E0" w:rsidRDefault="001473E0" w:rsidP="0084044D">
      <w:pPr>
        <w:pStyle w:val="Bezodstpw"/>
      </w:pPr>
    </w:p>
    <w:p w14:paraId="30FFB681" w14:textId="77777777" w:rsidR="001473E0" w:rsidRDefault="001473E0" w:rsidP="0084044D">
      <w:pPr>
        <w:pStyle w:val="Bezodstpw"/>
      </w:pPr>
      <w:r>
        <w:rPr>
          <w:b/>
        </w:rPr>
        <w:t xml:space="preserve">6.4.2. </w:t>
      </w:r>
      <w:r>
        <w:t xml:space="preserve">Szerokość podbudowy </w:t>
      </w:r>
    </w:p>
    <w:p w14:paraId="5D094E6D" w14:textId="77777777" w:rsidR="001473E0" w:rsidRDefault="001473E0" w:rsidP="0084044D">
      <w:pPr>
        <w:pStyle w:val="Bezodstpw"/>
      </w:pPr>
      <w:r>
        <w:tab/>
        <w:t>Szerokość podbudowy nie może różnić się od szerokości projektowanej o więcej niż +10 cm, -5 cm.</w:t>
      </w:r>
    </w:p>
    <w:p w14:paraId="49128416" w14:textId="77777777" w:rsidR="001473E0" w:rsidRDefault="001473E0" w:rsidP="0084044D">
      <w:pPr>
        <w:pStyle w:val="Bezodstpw"/>
      </w:pPr>
      <w:r>
        <w:lastRenderedPageBreak/>
        <w:tab/>
        <w:t>Na jezdniach bez krawężników szerokość podbudowy powinna być większa od szerokości warstwy wyżej leżącej o co najmniej 25 cm lub o wartość wskazaną w dokumentacji projektowej.</w:t>
      </w:r>
    </w:p>
    <w:p w14:paraId="66622DAF" w14:textId="77777777" w:rsidR="001473E0" w:rsidRDefault="001473E0" w:rsidP="0084044D">
      <w:pPr>
        <w:pStyle w:val="Bezodstpw"/>
      </w:pPr>
      <w:r>
        <w:rPr>
          <w:b/>
        </w:rPr>
        <w:t xml:space="preserve">6.4.3. </w:t>
      </w:r>
      <w:r>
        <w:t xml:space="preserve">Równość podbudowy </w:t>
      </w:r>
    </w:p>
    <w:p w14:paraId="5F7F8FC7" w14:textId="77777777" w:rsidR="001473E0" w:rsidRDefault="001473E0" w:rsidP="0084044D">
      <w:pPr>
        <w:pStyle w:val="Bezodstpw"/>
      </w:pPr>
      <w:r>
        <w:tab/>
        <w:t xml:space="preserve">Nierówności podłużne podbudowy należy mierzyć 4-metrową łatą lub </w:t>
      </w:r>
      <w:proofErr w:type="spellStart"/>
      <w:r>
        <w:t>planografem</w:t>
      </w:r>
      <w:proofErr w:type="spellEnd"/>
      <w:r>
        <w:t xml:space="preserve">, zgodnie z BN-68/8931-04 [28]. </w:t>
      </w:r>
    </w:p>
    <w:p w14:paraId="3BBBB323" w14:textId="77777777" w:rsidR="001473E0" w:rsidRDefault="001473E0" w:rsidP="0084044D">
      <w:pPr>
        <w:pStyle w:val="Bezodstpw"/>
      </w:pPr>
      <w:r>
        <w:tab/>
        <w:t xml:space="preserve">Nierówności poprzeczne podbudowy należy mierzyć 4-metrową łatą. </w:t>
      </w:r>
    </w:p>
    <w:p w14:paraId="2AD42A7F" w14:textId="77777777" w:rsidR="001473E0" w:rsidRDefault="001473E0" w:rsidP="0084044D">
      <w:pPr>
        <w:pStyle w:val="Bezodstpw"/>
      </w:pPr>
      <w:r>
        <w:tab/>
        <w:t>Nierówności podbudowy  nie mogą przekraczać:</w:t>
      </w:r>
    </w:p>
    <w:p w14:paraId="286F0961" w14:textId="77777777" w:rsidR="001473E0" w:rsidRDefault="001473E0" w:rsidP="0084044D">
      <w:pPr>
        <w:pStyle w:val="Bezodstpw"/>
      </w:pPr>
      <w:r>
        <w:t>-  10 mm dla podbudowy zasadniczej,</w:t>
      </w:r>
    </w:p>
    <w:p w14:paraId="46C78D67" w14:textId="77777777" w:rsidR="001473E0" w:rsidRDefault="001473E0" w:rsidP="0084044D">
      <w:pPr>
        <w:pStyle w:val="Bezodstpw"/>
      </w:pPr>
      <w:r>
        <w:t>-  20 mm dla podbudowy pomocniczej.</w:t>
      </w:r>
    </w:p>
    <w:p w14:paraId="708886FA" w14:textId="77777777" w:rsidR="001473E0" w:rsidRDefault="001473E0" w:rsidP="0084044D">
      <w:pPr>
        <w:pStyle w:val="Bezodstpw"/>
      </w:pPr>
      <w:r>
        <w:rPr>
          <w:b/>
        </w:rPr>
        <w:t xml:space="preserve">6.4.4. </w:t>
      </w:r>
      <w:r>
        <w:t xml:space="preserve">Spadki poprzeczne podbudowy </w:t>
      </w:r>
    </w:p>
    <w:p w14:paraId="40AF0780" w14:textId="77777777" w:rsidR="001473E0" w:rsidRDefault="001473E0" w:rsidP="0084044D">
      <w:pPr>
        <w:pStyle w:val="Bezodstpw"/>
      </w:pPr>
      <w:r>
        <w:tab/>
        <w:t xml:space="preserve">Spadki poprzeczne podbudowy na prostych i łukach powinny być zgodne z dokumentacją projektową,  z tolerancją </w:t>
      </w:r>
      <w:r>
        <w:sym w:font="Symbol" w:char="F0B1"/>
      </w:r>
      <w:r>
        <w:t xml:space="preserve"> 0,5 %.</w:t>
      </w:r>
    </w:p>
    <w:p w14:paraId="15BF9BE2" w14:textId="77777777" w:rsidR="001473E0" w:rsidRDefault="001473E0" w:rsidP="0084044D">
      <w:pPr>
        <w:pStyle w:val="Bezodstpw"/>
      </w:pPr>
      <w:r>
        <w:rPr>
          <w:b/>
        </w:rPr>
        <w:t xml:space="preserve">6.4.5. </w:t>
      </w:r>
      <w:r>
        <w:t xml:space="preserve">Rzędne wysokościowe podbudowy </w:t>
      </w:r>
    </w:p>
    <w:p w14:paraId="72CBF388" w14:textId="77777777" w:rsidR="001473E0" w:rsidRDefault="001473E0" w:rsidP="0084044D">
      <w:pPr>
        <w:pStyle w:val="Bezodstpw"/>
      </w:pPr>
      <w:r>
        <w:tab/>
        <w:t>Różnice pomiędzy rzędnymi wysokościowymi podbudowy i rzędnymi projektowanymi nie powinny przekraczać + 1 cm, -2 cm.</w:t>
      </w:r>
    </w:p>
    <w:p w14:paraId="154A9EB9" w14:textId="77777777" w:rsidR="001473E0" w:rsidRDefault="001473E0" w:rsidP="0084044D">
      <w:pPr>
        <w:pStyle w:val="Bezodstpw"/>
      </w:pPr>
      <w:r>
        <w:rPr>
          <w:b/>
        </w:rPr>
        <w:t xml:space="preserve">6.4.6. </w:t>
      </w:r>
      <w:r>
        <w:t>Ukształtowanie osi podbudowy i ulepszonego podłoża</w:t>
      </w:r>
    </w:p>
    <w:p w14:paraId="6AB7CB7D" w14:textId="77777777" w:rsidR="001473E0" w:rsidRDefault="001473E0" w:rsidP="0084044D">
      <w:pPr>
        <w:pStyle w:val="Bezodstpw"/>
      </w:pPr>
      <w:r>
        <w:tab/>
        <w:t xml:space="preserve">Oś podbudowy w planie nie może być przesunięta w stosunku do osi projektowanej o więcej niż </w:t>
      </w:r>
      <w:r>
        <w:sym w:font="Symbol" w:char="F0B1"/>
      </w:r>
      <w:r>
        <w:t xml:space="preserve"> 5 cm.</w:t>
      </w:r>
    </w:p>
    <w:p w14:paraId="280661AA" w14:textId="77777777" w:rsidR="001473E0" w:rsidRDefault="001473E0" w:rsidP="0084044D">
      <w:pPr>
        <w:pStyle w:val="Bezodstpw"/>
      </w:pPr>
      <w:r>
        <w:rPr>
          <w:b/>
        </w:rPr>
        <w:t xml:space="preserve">6.4.7. </w:t>
      </w:r>
      <w:r>
        <w:t>Grubość podbudowy i ulepszonego podłoża</w:t>
      </w:r>
    </w:p>
    <w:p w14:paraId="17DD75C6" w14:textId="77777777" w:rsidR="001473E0" w:rsidRDefault="001473E0" w:rsidP="0084044D">
      <w:pPr>
        <w:pStyle w:val="Bezodstpw"/>
      </w:pPr>
      <w:r>
        <w:tab/>
        <w:t>Grubość podbudowy nie może się  różnić od grubości projektowanej o więcej niż:</w:t>
      </w:r>
    </w:p>
    <w:p w14:paraId="25FBFD8E" w14:textId="77777777" w:rsidR="001473E0" w:rsidRDefault="001473E0" w:rsidP="0084044D">
      <w:pPr>
        <w:pStyle w:val="Bezodstpw"/>
      </w:pPr>
      <w:r>
        <w:t xml:space="preserve">- dla podbudowy zasadniczej  </w:t>
      </w:r>
      <w:r>
        <w:sym w:font="Symbol" w:char="F0B1"/>
      </w:r>
      <w:r>
        <w:t xml:space="preserve"> 10%,</w:t>
      </w:r>
    </w:p>
    <w:p w14:paraId="4F3AF525" w14:textId="77777777" w:rsidR="001473E0" w:rsidRDefault="001473E0" w:rsidP="0084044D">
      <w:pPr>
        <w:pStyle w:val="Bezodstpw"/>
      </w:pPr>
      <w:r>
        <w:t>- dla podbudowy pomocniczej +10%, -15%.</w:t>
      </w:r>
    </w:p>
    <w:p w14:paraId="23DB6E00" w14:textId="77777777" w:rsidR="001473E0" w:rsidRDefault="001473E0" w:rsidP="0084044D">
      <w:pPr>
        <w:pStyle w:val="Bezodstpw"/>
      </w:pPr>
      <w:r>
        <w:rPr>
          <w:b/>
        </w:rPr>
        <w:t xml:space="preserve">6.4.8. </w:t>
      </w:r>
      <w:r>
        <w:t>Nośność podbudowy</w:t>
      </w:r>
    </w:p>
    <w:p w14:paraId="3417BC82" w14:textId="77777777" w:rsidR="001473E0" w:rsidRDefault="001473E0" w:rsidP="0084044D">
      <w:pPr>
        <w:pStyle w:val="Bezodstpw"/>
      </w:pPr>
      <w:r>
        <w:t>moduł odkształcenia wg BN-64/8931-02 [27] powinien być zgodny z podanym w tablicy 4,</w:t>
      </w:r>
    </w:p>
    <w:p w14:paraId="0DA79E26" w14:textId="77777777" w:rsidR="001473E0" w:rsidRDefault="001473E0" w:rsidP="0084044D">
      <w:pPr>
        <w:pStyle w:val="Bezodstpw"/>
      </w:pPr>
      <w:r>
        <w:t>ugięcie sprężyste wg BN-70/8931-06 [29] powinno być zgodne z podanym w tablicy 4.</w:t>
      </w:r>
    </w:p>
    <w:p w14:paraId="726ABFE3" w14:textId="77777777" w:rsidR="001473E0" w:rsidRDefault="001473E0" w:rsidP="0084044D">
      <w:pPr>
        <w:pStyle w:val="Bezodstpw"/>
      </w:pPr>
      <w:r>
        <w:t>Tablica 4. Cechy podbudowy</w:t>
      </w:r>
    </w:p>
    <w:tbl>
      <w:tblPr>
        <w:tblW w:w="0" w:type="auto"/>
        <w:tblCellMar>
          <w:left w:w="70" w:type="dxa"/>
          <w:right w:w="70" w:type="dxa"/>
        </w:tblCellMar>
        <w:tblLook w:val="04A0" w:firstRow="1" w:lastRow="0" w:firstColumn="1" w:lastColumn="0" w:noHBand="0" w:noVBand="1"/>
      </w:tblPr>
      <w:tblGrid>
        <w:gridCol w:w="1274"/>
        <w:gridCol w:w="1393"/>
        <w:gridCol w:w="1257"/>
        <w:gridCol w:w="1314"/>
        <w:gridCol w:w="1228"/>
        <w:gridCol w:w="1368"/>
      </w:tblGrid>
      <w:tr w:rsidR="001473E0" w14:paraId="782194ED" w14:textId="77777777" w:rsidTr="001473E0">
        <w:tc>
          <w:tcPr>
            <w:tcW w:w="1204" w:type="dxa"/>
            <w:tcBorders>
              <w:top w:val="single" w:sz="6" w:space="0" w:color="auto"/>
              <w:left w:val="single" w:sz="6" w:space="0" w:color="auto"/>
              <w:bottom w:val="nil"/>
              <w:right w:val="nil"/>
            </w:tcBorders>
            <w:noWrap/>
            <w:hideMark/>
          </w:tcPr>
          <w:p w14:paraId="04506E7D" w14:textId="77777777" w:rsidR="001473E0" w:rsidRDefault="001473E0" w:rsidP="0084044D">
            <w:pPr>
              <w:pStyle w:val="Bezodstpw"/>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1CAB712D" w14:textId="77777777" w:rsidR="001473E0" w:rsidRDefault="001473E0" w:rsidP="0084044D">
            <w:pPr>
              <w:pStyle w:val="Bezodstpw"/>
            </w:pPr>
            <w:r>
              <w:t>Wymagane cechy podbudowy</w:t>
            </w:r>
          </w:p>
        </w:tc>
      </w:tr>
      <w:tr w:rsidR="001473E0" w14:paraId="636FE25F" w14:textId="77777777" w:rsidTr="001473E0">
        <w:tc>
          <w:tcPr>
            <w:tcW w:w="1204" w:type="dxa"/>
            <w:tcBorders>
              <w:top w:val="nil"/>
              <w:left w:val="single" w:sz="6" w:space="0" w:color="auto"/>
              <w:bottom w:val="nil"/>
              <w:right w:val="nil"/>
            </w:tcBorders>
            <w:noWrap/>
            <w:hideMark/>
          </w:tcPr>
          <w:p w14:paraId="3B5B302C" w14:textId="77777777" w:rsidR="001473E0" w:rsidRDefault="001473E0" w:rsidP="0084044D">
            <w:pPr>
              <w:pStyle w:val="Bezodstpw"/>
            </w:pPr>
            <w:r>
              <w:t>Podbudowa</w:t>
            </w:r>
          </w:p>
          <w:p w14:paraId="3453ED5D" w14:textId="77777777" w:rsidR="001473E0" w:rsidRDefault="001473E0" w:rsidP="0084044D">
            <w:pPr>
              <w:pStyle w:val="Bezodstpw"/>
            </w:pPr>
            <w:r>
              <w:t>z kruszywa o wskaźniku w</w:t>
            </w:r>
            <w:r>
              <w:rPr>
                <w:vertAlign w:val="subscript"/>
              </w:rPr>
              <w:t>noś</w:t>
            </w:r>
            <w:r>
              <w:t xml:space="preserve"> nie mniejszym </w:t>
            </w:r>
          </w:p>
        </w:tc>
        <w:tc>
          <w:tcPr>
            <w:tcW w:w="1276" w:type="dxa"/>
            <w:tcBorders>
              <w:top w:val="single" w:sz="6" w:space="0" w:color="auto"/>
              <w:left w:val="single" w:sz="6" w:space="0" w:color="auto"/>
              <w:bottom w:val="nil"/>
              <w:right w:val="single" w:sz="6" w:space="0" w:color="auto"/>
            </w:tcBorders>
            <w:noWrap/>
            <w:hideMark/>
          </w:tcPr>
          <w:p w14:paraId="12C5D969" w14:textId="77777777" w:rsidR="001473E0" w:rsidRDefault="001473E0" w:rsidP="0084044D">
            <w:pPr>
              <w:pStyle w:val="Bezodstpw"/>
            </w:pPr>
          </w:p>
          <w:p w14:paraId="4B3255B4" w14:textId="77777777" w:rsidR="001473E0" w:rsidRDefault="001473E0" w:rsidP="0084044D">
            <w:pPr>
              <w:pStyle w:val="Bezodstpw"/>
            </w:pPr>
            <w:r>
              <w:t>Wskaźnik zagęszczenia I</w:t>
            </w:r>
            <w:r>
              <w:rPr>
                <w:vertAlign w:val="subscript"/>
              </w:rPr>
              <w:t>S</w:t>
            </w:r>
            <w:r>
              <w:t xml:space="preserve">   nie</w:t>
            </w:r>
          </w:p>
          <w:p w14:paraId="650EBBF2" w14:textId="77777777" w:rsidR="001473E0" w:rsidRDefault="001473E0" w:rsidP="0084044D">
            <w:pPr>
              <w:pStyle w:val="Bezodstpw"/>
            </w:pPr>
            <w: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014D1FCA" w14:textId="77777777" w:rsidR="001473E0" w:rsidRDefault="001473E0" w:rsidP="0084044D">
            <w:pPr>
              <w:pStyle w:val="Bezodstpw"/>
            </w:pPr>
          </w:p>
          <w:p w14:paraId="06C938F1" w14:textId="77777777" w:rsidR="001473E0" w:rsidRDefault="001473E0" w:rsidP="0084044D">
            <w:pPr>
              <w:pStyle w:val="Bezodstpw"/>
            </w:pPr>
            <w: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709A1DA3" w14:textId="77777777" w:rsidR="001473E0" w:rsidRDefault="001473E0" w:rsidP="0084044D">
            <w:pPr>
              <w:pStyle w:val="Bezodstpw"/>
            </w:pPr>
            <w:r>
              <w:t xml:space="preserve">Minimalny moduł </w:t>
            </w:r>
            <w:proofErr w:type="spellStart"/>
            <w:r>
              <w:t>odkształ-cenia</w:t>
            </w:r>
            <w:proofErr w:type="spellEnd"/>
            <w:r>
              <w:t xml:space="preserve"> mierzony płytą o średnicy 30 cm, </w:t>
            </w:r>
            <w:proofErr w:type="spellStart"/>
            <w:r>
              <w:t>MPa</w:t>
            </w:r>
            <w:proofErr w:type="spellEnd"/>
          </w:p>
        </w:tc>
      </w:tr>
      <w:tr w:rsidR="001473E0" w14:paraId="76539854" w14:textId="77777777" w:rsidTr="001473E0">
        <w:tc>
          <w:tcPr>
            <w:tcW w:w="1204" w:type="dxa"/>
            <w:tcBorders>
              <w:top w:val="nil"/>
              <w:left w:val="single" w:sz="6" w:space="0" w:color="auto"/>
              <w:bottom w:val="double" w:sz="6" w:space="0" w:color="auto"/>
              <w:right w:val="single" w:sz="6" w:space="0" w:color="auto"/>
            </w:tcBorders>
            <w:noWrap/>
            <w:hideMark/>
          </w:tcPr>
          <w:p w14:paraId="564C4B2D" w14:textId="77777777" w:rsidR="001473E0" w:rsidRDefault="001473E0" w:rsidP="0084044D">
            <w:pPr>
              <w:pStyle w:val="Bezodstpw"/>
            </w:pPr>
            <w:r>
              <w:t>niż,   %</w:t>
            </w:r>
          </w:p>
        </w:tc>
        <w:tc>
          <w:tcPr>
            <w:tcW w:w="1276" w:type="dxa"/>
            <w:tcBorders>
              <w:top w:val="nil"/>
              <w:left w:val="single" w:sz="6" w:space="0" w:color="auto"/>
              <w:bottom w:val="double" w:sz="6" w:space="0" w:color="auto"/>
              <w:right w:val="single" w:sz="6" w:space="0" w:color="auto"/>
            </w:tcBorders>
            <w:noWrap/>
            <w:hideMark/>
          </w:tcPr>
          <w:p w14:paraId="47ECD011" w14:textId="77777777" w:rsidR="001473E0" w:rsidRDefault="001473E0" w:rsidP="0084044D">
            <w:pPr>
              <w:pStyle w:val="Bezodstpw"/>
            </w:pPr>
          </w:p>
        </w:tc>
        <w:tc>
          <w:tcPr>
            <w:tcW w:w="1257" w:type="dxa"/>
            <w:tcBorders>
              <w:top w:val="nil"/>
              <w:left w:val="single" w:sz="6" w:space="0" w:color="auto"/>
              <w:bottom w:val="double" w:sz="6" w:space="0" w:color="auto"/>
              <w:right w:val="single" w:sz="6" w:space="0" w:color="auto"/>
            </w:tcBorders>
            <w:noWrap/>
            <w:hideMark/>
          </w:tcPr>
          <w:p w14:paraId="62F70A65" w14:textId="77777777" w:rsidR="001473E0" w:rsidRDefault="001473E0" w:rsidP="0084044D">
            <w:pPr>
              <w:pStyle w:val="Bezodstpw"/>
            </w:pPr>
            <w:r>
              <w:t xml:space="preserve">40 </w:t>
            </w:r>
            <w:proofErr w:type="spellStart"/>
            <w:r>
              <w:t>kN</w:t>
            </w:r>
            <w:proofErr w:type="spellEnd"/>
          </w:p>
        </w:tc>
        <w:tc>
          <w:tcPr>
            <w:tcW w:w="1314" w:type="dxa"/>
            <w:tcBorders>
              <w:top w:val="nil"/>
              <w:left w:val="single" w:sz="6" w:space="0" w:color="auto"/>
              <w:bottom w:val="double" w:sz="6" w:space="0" w:color="auto"/>
              <w:right w:val="single" w:sz="6" w:space="0" w:color="auto"/>
            </w:tcBorders>
            <w:noWrap/>
            <w:hideMark/>
          </w:tcPr>
          <w:p w14:paraId="3A56A5F3" w14:textId="77777777" w:rsidR="001473E0" w:rsidRDefault="001473E0" w:rsidP="0084044D">
            <w:pPr>
              <w:pStyle w:val="Bezodstpw"/>
            </w:pPr>
            <w:r>
              <w:t xml:space="preserve">50 </w:t>
            </w:r>
            <w:proofErr w:type="spellStart"/>
            <w:r>
              <w:t>kN</w:t>
            </w:r>
            <w:proofErr w:type="spellEnd"/>
          </w:p>
        </w:tc>
        <w:tc>
          <w:tcPr>
            <w:tcW w:w="1228" w:type="dxa"/>
            <w:tcBorders>
              <w:top w:val="nil"/>
              <w:left w:val="single" w:sz="6" w:space="0" w:color="auto"/>
              <w:bottom w:val="double" w:sz="6" w:space="0" w:color="auto"/>
              <w:right w:val="single" w:sz="6" w:space="0" w:color="auto"/>
            </w:tcBorders>
            <w:noWrap/>
            <w:hideMark/>
          </w:tcPr>
          <w:p w14:paraId="29292C47" w14:textId="77777777" w:rsidR="001473E0" w:rsidRDefault="001473E0" w:rsidP="0084044D">
            <w:pPr>
              <w:pStyle w:val="Bezodstpw"/>
              <w:rPr>
                <w:sz w:val="16"/>
              </w:rPr>
            </w:pPr>
            <w:r>
              <w:rPr>
                <w:sz w:val="16"/>
              </w:rPr>
              <w:t>od pierwszego obciążenia E</w:t>
            </w:r>
            <w:r>
              <w:rPr>
                <w:sz w:val="16"/>
                <w:vertAlign w:val="subscript"/>
              </w:rPr>
              <w:t>1</w:t>
            </w:r>
          </w:p>
        </w:tc>
        <w:tc>
          <w:tcPr>
            <w:tcW w:w="1368" w:type="dxa"/>
            <w:tcBorders>
              <w:top w:val="nil"/>
              <w:left w:val="single" w:sz="6" w:space="0" w:color="auto"/>
              <w:bottom w:val="double" w:sz="6" w:space="0" w:color="auto"/>
              <w:right w:val="single" w:sz="6" w:space="0" w:color="auto"/>
            </w:tcBorders>
            <w:noWrap/>
            <w:hideMark/>
          </w:tcPr>
          <w:p w14:paraId="2B9460D5" w14:textId="77777777" w:rsidR="001473E0" w:rsidRDefault="001473E0" w:rsidP="0084044D">
            <w:pPr>
              <w:pStyle w:val="Bezodstpw"/>
              <w:rPr>
                <w:sz w:val="16"/>
              </w:rPr>
            </w:pPr>
            <w:r>
              <w:rPr>
                <w:sz w:val="16"/>
              </w:rPr>
              <w:t>od drugiego obciążenia E</w:t>
            </w:r>
            <w:r>
              <w:rPr>
                <w:sz w:val="16"/>
                <w:vertAlign w:val="subscript"/>
              </w:rPr>
              <w:t>2</w:t>
            </w:r>
          </w:p>
        </w:tc>
      </w:tr>
      <w:tr w:rsidR="001473E0" w14:paraId="184DBC1A" w14:textId="77777777" w:rsidTr="001473E0">
        <w:tc>
          <w:tcPr>
            <w:tcW w:w="1204" w:type="dxa"/>
            <w:tcBorders>
              <w:top w:val="nil"/>
              <w:left w:val="single" w:sz="6" w:space="0" w:color="auto"/>
              <w:bottom w:val="single" w:sz="6" w:space="0" w:color="auto"/>
              <w:right w:val="single" w:sz="6" w:space="0" w:color="auto"/>
            </w:tcBorders>
            <w:noWrap/>
            <w:hideMark/>
          </w:tcPr>
          <w:p w14:paraId="0007BD44" w14:textId="77777777" w:rsidR="001473E0" w:rsidRDefault="001473E0" w:rsidP="0084044D">
            <w:pPr>
              <w:pStyle w:val="Bezodstpw"/>
              <w:rPr>
                <w:sz w:val="20"/>
              </w:rPr>
            </w:pPr>
            <w:r>
              <w:t>60</w:t>
            </w:r>
          </w:p>
          <w:p w14:paraId="43F478CC" w14:textId="77777777" w:rsidR="001473E0" w:rsidRDefault="001473E0" w:rsidP="0084044D">
            <w:pPr>
              <w:pStyle w:val="Bezodstpw"/>
            </w:pPr>
            <w:r>
              <w:t>80</w:t>
            </w:r>
          </w:p>
          <w:p w14:paraId="14CB1290" w14:textId="77777777" w:rsidR="001473E0" w:rsidRDefault="001473E0" w:rsidP="0084044D">
            <w:pPr>
              <w:pStyle w:val="Bezodstpw"/>
            </w:pPr>
            <w:r>
              <w:t>120</w:t>
            </w:r>
          </w:p>
        </w:tc>
        <w:tc>
          <w:tcPr>
            <w:tcW w:w="1276" w:type="dxa"/>
            <w:tcBorders>
              <w:top w:val="nil"/>
              <w:left w:val="single" w:sz="6" w:space="0" w:color="auto"/>
              <w:bottom w:val="single" w:sz="6" w:space="0" w:color="auto"/>
              <w:right w:val="single" w:sz="6" w:space="0" w:color="auto"/>
            </w:tcBorders>
            <w:noWrap/>
            <w:hideMark/>
          </w:tcPr>
          <w:p w14:paraId="4D93E75E" w14:textId="77777777" w:rsidR="001473E0" w:rsidRDefault="001473E0" w:rsidP="0084044D">
            <w:pPr>
              <w:pStyle w:val="Bezodstpw"/>
            </w:pPr>
            <w:r>
              <w:t>1,0</w:t>
            </w:r>
          </w:p>
          <w:p w14:paraId="3E1FDECF" w14:textId="77777777" w:rsidR="001473E0" w:rsidRDefault="001473E0" w:rsidP="0084044D">
            <w:pPr>
              <w:pStyle w:val="Bezodstpw"/>
            </w:pPr>
            <w:r>
              <w:t>1,0</w:t>
            </w:r>
          </w:p>
          <w:p w14:paraId="67B386FC" w14:textId="77777777" w:rsidR="001473E0" w:rsidRDefault="001473E0" w:rsidP="0084044D">
            <w:pPr>
              <w:pStyle w:val="Bezodstpw"/>
            </w:pPr>
            <w:r>
              <w:t>1,03</w:t>
            </w:r>
          </w:p>
        </w:tc>
        <w:tc>
          <w:tcPr>
            <w:tcW w:w="1257" w:type="dxa"/>
            <w:tcBorders>
              <w:top w:val="nil"/>
              <w:left w:val="single" w:sz="6" w:space="0" w:color="auto"/>
              <w:bottom w:val="single" w:sz="6" w:space="0" w:color="auto"/>
              <w:right w:val="single" w:sz="6" w:space="0" w:color="auto"/>
            </w:tcBorders>
            <w:noWrap/>
            <w:hideMark/>
          </w:tcPr>
          <w:p w14:paraId="6D4E5EF1" w14:textId="77777777" w:rsidR="001473E0" w:rsidRDefault="001473E0" w:rsidP="0084044D">
            <w:pPr>
              <w:pStyle w:val="Bezodstpw"/>
            </w:pPr>
            <w:r>
              <w:t>1,40</w:t>
            </w:r>
          </w:p>
          <w:p w14:paraId="729D24E1" w14:textId="77777777" w:rsidR="001473E0" w:rsidRDefault="001473E0" w:rsidP="0084044D">
            <w:pPr>
              <w:pStyle w:val="Bezodstpw"/>
            </w:pPr>
            <w:r>
              <w:t>1,25</w:t>
            </w:r>
          </w:p>
          <w:p w14:paraId="119CCA25" w14:textId="77777777" w:rsidR="001473E0" w:rsidRDefault="001473E0" w:rsidP="0084044D">
            <w:pPr>
              <w:pStyle w:val="Bezodstpw"/>
            </w:pPr>
            <w:r>
              <w:t>1,10</w:t>
            </w:r>
          </w:p>
        </w:tc>
        <w:tc>
          <w:tcPr>
            <w:tcW w:w="1314" w:type="dxa"/>
            <w:tcBorders>
              <w:top w:val="nil"/>
              <w:left w:val="single" w:sz="6" w:space="0" w:color="auto"/>
              <w:bottom w:val="single" w:sz="6" w:space="0" w:color="auto"/>
              <w:right w:val="single" w:sz="6" w:space="0" w:color="auto"/>
            </w:tcBorders>
            <w:noWrap/>
            <w:hideMark/>
          </w:tcPr>
          <w:p w14:paraId="4703B167" w14:textId="77777777" w:rsidR="001473E0" w:rsidRDefault="001473E0" w:rsidP="0084044D">
            <w:pPr>
              <w:pStyle w:val="Bezodstpw"/>
            </w:pPr>
            <w:r>
              <w:t>1,60</w:t>
            </w:r>
          </w:p>
          <w:p w14:paraId="73B98C97" w14:textId="77777777" w:rsidR="001473E0" w:rsidRDefault="001473E0" w:rsidP="0084044D">
            <w:pPr>
              <w:pStyle w:val="Bezodstpw"/>
            </w:pPr>
            <w:r>
              <w:t>1,40</w:t>
            </w:r>
          </w:p>
          <w:p w14:paraId="30536455" w14:textId="77777777" w:rsidR="001473E0" w:rsidRDefault="001473E0" w:rsidP="0084044D">
            <w:pPr>
              <w:pStyle w:val="Bezodstpw"/>
            </w:pPr>
            <w:r>
              <w:t>1,20</w:t>
            </w:r>
          </w:p>
        </w:tc>
        <w:tc>
          <w:tcPr>
            <w:tcW w:w="1228" w:type="dxa"/>
            <w:tcBorders>
              <w:top w:val="nil"/>
              <w:left w:val="single" w:sz="6" w:space="0" w:color="auto"/>
              <w:bottom w:val="single" w:sz="6" w:space="0" w:color="auto"/>
              <w:right w:val="single" w:sz="6" w:space="0" w:color="auto"/>
            </w:tcBorders>
            <w:noWrap/>
            <w:hideMark/>
          </w:tcPr>
          <w:p w14:paraId="0A3CE4E1" w14:textId="77777777" w:rsidR="001473E0" w:rsidRDefault="001473E0" w:rsidP="0084044D">
            <w:pPr>
              <w:pStyle w:val="Bezodstpw"/>
            </w:pPr>
            <w:r>
              <w:t>60</w:t>
            </w:r>
          </w:p>
          <w:p w14:paraId="5D25309A" w14:textId="77777777" w:rsidR="001473E0" w:rsidRDefault="001473E0" w:rsidP="0084044D">
            <w:pPr>
              <w:pStyle w:val="Bezodstpw"/>
            </w:pPr>
            <w:r>
              <w:t>80</w:t>
            </w:r>
          </w:p>
          <w:p w14:paraId="76C66BDE" w14:textId="77777777" w:rsidR="001473E0" w:rsidRDefault="001473E0" w:rsidP="0084044D">
            <w:pPr>
              <w:pStyle w:val="Bezodstpw"/>
            </w:pPr>
            <w:r>
              <w:t>100</w:t>
            </w:r>
          </w:p>
        </w:tc>
        <w:tc>
          <w:tcPr>
            <w:tcW w:w="1368" w:type="dxa"/>
            <w:tcBorders>
              <w:top w:val="nil"/>
              <w:left w:val="single" w:sz="6" w:space="0" w:color="auto"/>
              <w:bottom w:val="single" w:sz="6" w:space="0" w:color="auto"/>
              <w:right w:val="single" w:sz="6" w:space="0" w:color="auto"/>
            </w:tcBorders>
            <w:noWrap/>
            <w:hideMark/>
          </w:tcPr>
          <w:p w14:paraId="35252161" w14:textId="77777777" w:rsidR="001473E0" w:rsidRDefault="001473E0" w:rsidP="0084044D">
            <w:pPr>
              <w:pStyle w:val="Bezodstpw"/>
            </w:pPr>
            <w:r>
              <w:t>120</w:t>
            </w:r>
          </w:p>
          <w:p w14:paraId="6C7E5848" w14:textId="77777777" w:rsidR="001473E0" w:rsidRDefault="001473E0" w:rsidP="0084044D">
            <w:pPr>
              <w:pStyle w:val="Bezodstpw"/>
            </w:pPr>
            <w:r>
              <w:t>140</w:t>
            </w:r>
          </w:p>
          <w:p w14:paraId="460DBE63" w14:textId="77777777" w:rsidR="001473E0" w:rsidRDefault="001473E0" w:rsidP="0084044D">
            <w:pPr>
              <w:pStyle w:val="Bezodstpw"/>
            </w:pPr>
            <w:r>
              <w:t>180</w:t>
            </w:r>
          </w:p>
        </w:tc>
      </w:tr>
    </w:tbl>
    <w:p w14:paraId="7935E6A4" w14:textId="77777777" w:rsidR="001473E0" w:rsidRDefault="001473E0" w:rsidP="0084044D">
      <w:pPr>
        <w:pStyle w:val="Bezodstpw"/>
        <w:rPr>
          <w:sz w:val="20"/>
          <w:szCs w:val="20"/>
        </w:rPr>
      </w:pPr>
    </w:p>
    <w:p w14:paraId="23DE206F" w14:textId="77777777" w:rsidR="001473E0" w:rsidRDefault="001473E0" w:rsidP="0084044D">
      <w:pPr>
        <w:pStyle w:val="Bezodstpw"/>
      </w:pPr>
      <w:r>
        <w:t xml:space="preserve">6.5. Zasady postępowania z wadliwie wykonanymi odcinkami podbudowy </w:t>
      </w:r>
    </w:p>
    <w:p w14:paraId="1B8F09BC" w14:textId="77777777" w:rsidR="001473E0" w:rsidRDefault="001473E0" w:rsidP="0084044D">
      <w:pPr>
        <w:pStyle w:val="Bezodstpw"/>
      </w:pPr>
      <w:r>
        <w:rPr>
          <w:b/>
        </w:rPr>
        <w:t xml:space="preserve">6.5.1. </w:t>
      </w:r>
      <w:r>
        <w:t xml:space="preserve">Niewłaściwe cechy geometryczne podbudowy </w:t>
      </w:r>
    </w:p>
    <w:p w14:paraId="597528BE" w14:textId="77777777" w:rsidR="001473E0" w:rsidRDefault="001473E0" w:rsidP="0084044D">
      <w:pPr>
        <w:pStyle w:val="Bezodstpw"/>
      </w:pPr>
      <w: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7EA8EABE" w14:textId="77777777" w:rsidR="001473E0" w:rsidRDefault="001473E0" w:rsidP="0084044D">
      <w:pPr>
        <w:pStyle w:val="Bezodstpw"/>
      </w:pPr>
      <w:r>
        <w:tab/>
        <w:t xml:space="preserve">Jeżeli szerokość podbudowy jest mniejsza od szerokości projektowanej o więcej niż 5 cm </w:t>
      </w:r>
      <w:r>
        <w:lastRenderedPageBreak/>
        <w:t>i nie zapewnia podparcia warstwom wyżej leżącym, to Wykonawca powinien na własny koszt poszerzyć podbudowę przez spulchnienie warstwy na pełną grubość do połowy szerokości pasa ruchu, dołożenie materiału i powtórne zagęszczenie.</w:t>
      </w:r>
    </w:p>
    <w:p w14:paraId="3142868B" w14:textId="77777777" w:rsidR="001473E0" w:rsidRDefault="001473E0" w:rsidP="0084044D">
      <w:pPr>
        <w:pStyle w:val="Bezodstpw"/>
      </w:pPr>
      <w:r>
        <w:rPr>
          <w:b/>
        </w:rPr>
        <w:t xml:space="preserve">6.5.2. </w:t>
      </w:r>
      <w:r>
        <w:t xml:space="preserve">Niewłaściwa grubość podbudowy </w:t>
      </w:r>
    </w:p>
    <w:p w14:paraId="60303E5D" w14:textId="77777777" w:rsidR="001473E0" w:rsidRDefault="001473E0" w:rsidP="0084044D">
      <w:pPr>
        <w:pStyle w:val="Bezodstpw"/>
      </w:pPr>
      <w: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35D554A5" w14:textId="77777777" w:rsidR="001473E0" w:rsidRDefault="001473E0" w:rsidP="0084044D">
      <w:pPr>
        <w:pStyle w:val="Bezodstpw"/>
      </w:pPr>
      <w:r>
        <w:t>Roboty te Wykonawca wykona na własny koszt. Po wykonaniu tych robót nastąpi ponowny pomiar i ocena grubości warstwy, według wyżej podanych zasad, na koszt Wykonawcy.</w:t>
      </w:r>
    </w:p>
    <w:p w14:paraId="541D1622" w14:textId="77777777" w:rsidR="001473E0" w:rsidRDefault="001473E0" w:rsidP="0084044D">
      <w:pPr>
        <w:pStyle w:val="Bezodstpw"/>
      </w:pPr>
      <w:r>
        <w:rPr>
          <w:b/>
        </w:rPr>
        <w:t xml:space="preserve">6.5.3. </w:t>
      </w:r>
      <w:r>
        <w:t xml:space="preserve">Niewłaściwa nośność podbudowy </w:t>
      </w:r>
    </w:p>
    <w:p w14:paraId="7AE6E82C" w14:textId="77777777" w:rsidR="001473E0" w:rsidRDefault="001473E0" w:rsidP="0084044D">
      <w:pPr>
        <w:pStyle w:val="Bezodstpw"/>
      </w:pPr>
      <w:r>
        <w:tab/>
        <w:t>Jeżeli nośność podbudowy będzie mniejsza od wymaganej, to Wykonawca wykona wszelkie roboty niezbędne do zapewnienia wymaganej nośności, zalecone przez Inżyniera.</w:t>
      </w:r>
    </w:p>
    <w:p w14:paraId="0765C750" w14:textId="77777777" w:rsidR="001473E0" w:rsidRDefault="001473E0" w:rsidP="0084044D">
      <w:pPr>
        <w:pStyle w:val="Bezodstpw"/>
      </w:pPr>
      <w:r>
        <w:tab/>
        <w:t>Koszty tych dodatkowych robót poniesie Wykonawca podbudowy tylko wtedy, gdy zaniżenie nośności podbudowy wynikło z niewłaściwego wykonania robót przez Wykonawcę podbudowy.</w:t>
      </w:r>
    </w:p>
    <w:p w14:paraId="669C0E1E" w14:textId="77777777" w:rsidR="001473E0" w:rsidRDefault="001473E0" w:rsidP="0084044D">
      <w:pPr>
        <w:pStyle w:val="Bezodstpw"/>
      </w:pPr>
      <w:bookmarkStart w:id="775" w:name="_Toc418394443"/>
      <w:bookmarkStart w:id="776" w:name="_Toc423845944"/>
      <w:r>
        <w:t>7. OBMIAR ROBÓT</w:t>
      </w:r>
      <w:bookmarkEnd w:id="775"/>
      <w:bookmarkEnd w:id="776"/>
    </w:p>
    <w:p w14:paraId="0BD68EBC" w14:textId="77777777" w:rsidR="001473E0" w:rsidRDefault="001473E0" w:rsidP="0084044D">
      <w:pPr>
        <w:pStyle w:val="Bezodstpw"/>
      </w:pPr>
      <w:r>
        <w:t>7.1. Ogólne zasady obmiaru robót</w:t>
      </w:r>
    </w:p>
    <w:p w14:paraId="412E831C" w14:textId="77777777" w:rsidR="001473E0" w:rsidRDefault="001473E0" w:rsidP="0084044D">
      <w:pPr>
        <w:pStyle w:val="Bezodstpw"/>
      </w:pPr>
      <w:r>
        <w:tab/>
        <w:t>Ogólne zasady obmiaru robót podano w OST D-M-00.00.00 „Wymagania ogólne” pkt 7.</w:t>
      </w:r>
    </w:p>
    <w:p w14:paraId="3068A795" w14:textId="77777777" w:rsidR="001473E0" w:rsidRDefault="001473E0" w:rsidP="0084044D">
      <w:pPr>
        <w:pStyle w:val="Bezodstpw"/>
      </w:pPr>
      <w:r>
        <w:t>7.2. Jednostka obmiarowa</w:t>
      </w:r>
    </w:p>
    <w:p w14:paraId="39F1D3E0" w14:textId="77777777" w:rsidR="001473E0" w:rsidRDefault="001473E0" w:rsidP="0084044D">
      <w:pPr>
        <w:pStyle w:val="Bezodstpw"/>
      </w:pPr>
      <w:r>
        <w:tab/>
        <w:t>Jednostką obmiarową jest  m</w:t>
      </w:r>
      <w:r>
        <w:rPr>
          <w:vertAlign w:val="superscript"/>
        </w:rPr>
        <w:t>2</w:t>
      </w:r>
      <w:r>
        <w:t xml:space="preserve"> (metr kwadratowy) podbudowy  z kruszywa stabilizowanego mechanicznie.</w:t>
      </w:r>
    </w:p>
    <w:p w14:paraId="0D59FC90" w14:textId="77777777" w:rsidR="001473E0" w:rsidRDefault="001473E0" w:rsidP="0084044D">
      <w:pPr>
        <w:pStyle w:val="Bezodstpw"/>
      </w:pPr>
      <w:bookmarkStart w:id="777" w:name="_Toc418394444"/>
      <w:bookmarkStart w:id="778" w:name="_Toc423845945"/>
      <w:r>
        <w:t>8. ODBIÓR ROBÓT</w:t>
      </w:r>
      <w:bookmarkEnd w:id="777"/>
      <w:bookmarkEnd w:id="778"/>
    </w:p>
    <w:p w14:paraId="503ADF07" w14:textId="77777777" w:rsidR="001473E0" w:rsidRDefault="001473E0" w:rsidP="0084044D">
      <w:pPr>
        <w:pStyle w:val="Bezodstpw"/>
      </w:pPr>
      <w:r>
        <w:tab/>
        <w:t>Ogólne zasady odbioru robót podano w OST D-M-00.00.00 „Wymagania ogólne” pkt 8.</w:t>
      </w:r>
    </w:p>
    <w:p w14:paraId="7D8AEAA7" w14:textId="77777777" w:rsidR="001473E0" w:rsidRDefault="001473E0" w:rsidP="0084044D">
      <w:pPr>
        <w:pStyle w:val="Bezodstpw"/>
      </w:pPr>
      <w:r>
        <w:tab/>
        <w:t>Roboty uznaje się za zgodne z dokumentacją projektową, SST i wymaganiami Inżyniera, jeżeli wszystkie pomiary i badania z zachowaniem tolerancji wg pkt 6 dały wyniki pozytywne.</w:t>
      </w:r>
    </w:p>
    <w:p w14:paraId="55590413" w14:textId="77777777" w:rsidR="001473E0" w:rsidRDefault="001473E0" w:rsidP="0084044D">
      <w:pPr>
        <w:pStyle w:val="Bezodstpw"/>
      </w:pPr>
      <w:bookmarkStart w:id="779" w:name="_Toc418394445"/>
      <w:bookmarkStart w:id="780" w:name="_Toc423845946"/>
      <w:r>
        <w:t>9. PODSTAWA PŁATNOŚCI</w:t>
      </w:r>
      <w:bookmarkEnd w:id="779"/>
      <w:bookmarkEnd w:id="780"/>
    </w:p>
    <w:p w14:paraId="52FE2D09" w14:textId="77777777" w:rsidR="001473E0" w:rsidRDefault="001473E0" w:rsidP="0084044D">
      <w:pPr>
        <w:pStyle w:val="Bezodstpw"/>
      </w:pPr>
      <w:r>
        <w:t>9.1. Ogólne ustalenia dotyczące podstawy płatności</w:t>
      </w:r>
    </w:p>
    <w:p w14:paraId="7C128DD4" w14:textId="77777777" w:rsidR="001473E0" w:rsidRDefault="001473E0" w:rsidP="0084044D">
      <w:pPr>
        <w:pStyle w:val="Bezodstpw"/>
      </w:pPr>
      <w:r>
        <w:rPr>
          <w:b/>
        </w:rPr>
        <w:tab/>
      </w:r>
      <w:r>
        <w:t>Ogólne ustalenia dotyczące podstawy płatności podano w OST D-M-00.00.00 „Wymagania ogólne” pkt 9.</w:t>
      </w:r>
    </w:p>
    <w:p w14:paraId="6ED7FCDE" w14:textId="77777777" w:rsidR="001473E0" w:rsidRDefault="001473E0" w:rsidP="0084044D">
      <w:pPr>
        <w:pStyle w:val="Bezodstpw"/>
      </w:pPr>
      <w:r>
        <w:t>9.2. Cena jednostki obmiarowej</w:t>
      </w:r>
    </w:p>
    <w:p w14:paraId="6F0CBE6A" w14:textId="77777777" w:rsidR="001473E0" w:rsidRDefault="001473E0" w:rsidP="0084044D">
      <w:pPr>
        <w:pStyle w:val="Bezodstpw"/>
      </w:pPr>
      <w:r>
        <w:tab/>
        <w:t>Zakres czynności objętych ceną jednostkową 1 m</w:t>
      </w:r>
      <w:r>
        <w:rPr>
          <w:vertAlign w:val="superscript"/>
        </w:rPr>
        <w:t>2</w:t>
      </w:r>
      <w:r>
        <w:t xml:space="preserve"> podbudowy z kruszywa stabilizowanego mechanicznie, podano w OST:</w:t>
      </w:r>
    </w:p>
    <w:p w14:paraId="56F1ECC1" w14:textId="77777777" w:rsidR="001473E0" w:rsidRDefault="001473E0" w:rsidP="0084044D">
      <w:pPr>
        <w:pStyle w:val="Bezodstpw"/>
      </w:pPr>
      <w:r>
        <w:t>D-04.04.01 Podbudowa z kruszywa naturalnego stabilizowanego mechanicznie,</w:t>
      </w:r>
    </w:p>
    <w:p w14:paraId="1A1498E2" w14:textId="77777777" w:rsidR="001473E0" w:rsidRDefault="001473E0" w:rsidP="0084044D">
      <w:pPr>
        <w:pStyle w:val="Bezodstpw"/>
      </w:pPr>
      <w:r>
        <w:t>D-04.04.02 Podbudowa z kruszywa łamanego stabilizowanego mechanicznie,</w:t>
      </w:r>
    </w:p>
    <w:p w14:paraId="2339D7BE" w14:textId="77777777" w:rsidR="001473E0" w:rsidRDefault="001473E0" w:rsidP="0084044D">
      <w:pPr>
        <w:pStyle w:val="Bezodstpw"/>
      </w:pPr>
      <w:r>
        <w:t>D-04.04.03 Podbudowa z żużla wielkopiecowego stabilizowanego mechanicznie.</w:t>
      </w:r>
    </w:p>
    <w:p w14:paraId="7D164BFE" w14:textId="77777777" w:rsidR="001473E0" w:rsidRDefault="001473E0" w:rsidP="0084044D">
      <w:pPr>
        <w:pStyle w:val="Bezodstpw"/>
      </w:pPr>
      <w:r>
        <w:t>10. przepisy związane</w:t>
      </w:r>
    </w:p>
    <w:p w14:paraId="5B6E4369" w14:textId="77777777" w:rsidR="001473E0" w:rsidRDefault="001473E0" w:rsidP="0084044D">
      <w:pPr>
        <w:pStyle w:val="Bezodstpw"/>
      </w:pPr>
      <w: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1473E0" w14:paraId="1F0E754D" w14:textId="77777777" w:rsidTr="001473E0">
        <w:tc>
          <w:tcPr>
            <w:tcW w:w="637" w:type="dxa"/>
            <w:hideMark/>
          </w:tcPr>
          <w:p w14:paraId="301D01F7" w14:textId="77777777" w:rsidR="001473E0" w:rsidRDefault="001473E0" w:rsidP="0084044D">
            <w:pPr>
              <w:pStyle w:val="Bezodstpw"/>
            </w:pPr>
            <w:r>
              <w:t xml:space="preserve">  1.</w:t>
            </w:r>
          </w:p>
        </w:tc>
        <w:tc>
          <w:tcPr>
            <w:tcW w:w="1701" w:type="dxa"/>
            <w:hideMark/>
          </w:tcPr>
          <w:p w14:paraId="63E12D01" w14:textId="77777777" w:rsidR="001473E0" w:rsidRDefault="001473E0" w:rsidP="0084044D">
            <w:pPr>
              <w:pStyle w:val="Bezodstpw"/>
            </w:pPr>
            <w:r>
              <w:t>PN-B-04481</w:t>
            </w:r>
          </w:p>
        </w:tc>
        <w:tc>
          <w:tcPr>
            <w:tcW w:w="6159" w:type="dxa"/>
            <w:hideMark/>
          </w:tcPr>
          <w:p w14:paraId="50887C1E" w14:textId="77777777" w:rsidR="001473E0" w:rsidRDefault="001473E0" w:rsidP="0084044D">
            <w:pPr>
              <w:pStyle w:val="Bezodstpw"/>
            </w:pPr>
            <w:r>
              <w:t>Grunty budowlane. Badania próbek gruntu</w:t>
            </w:r>
          </w:p>
        </w:tc>
      </w:tr>
      <w:tr w:rsidR="001473E0" w14:paraId="2C96848C" w14:textId="77777777" w:rsidTr="001473E0">
        <w:tc>
          <w:tcPr>
            <w:tcW w:w="637" w:type="dxa"/>
            <w:hideMark/>
          </w:tcPr>
          <w:p w14:paraId="08B6BBC1" w14:textId="77777777" w:rsidR="001473E0" w:rsidRDefault="001473E0" w:rsidP="0084044D">
            <w:pPr>
              <w:pStyle w:val="Bezodstpw"/>
            </w:pPr>
            <w:r>
              <w:t xml:space="preserve">  2.</w:t>
            </w:r>
          </w:p>
        </w:tc>
        <w:tc>
          <w:tcPr>
            <w:tcW w:w="1701" w:type="dxa"/>
            <w:hideMark/>
          </w:tcPr>
          <w:p w14:paraId="654D981A" w14:textId="77777777" w:rsidR="001473E0" w:rsidRDefault="001473E0" w:rsidP="0084044D">
            <w:pPr>
              <w:pStyle w:val="Bezodstpw"/>
            </w:pPr>
            <w:r>
              <w:t>PN-B-06714-12</w:t>
            </w:r>
          </w:p>
        </w:tc>
        <w:tc>
          <w:tcPr>
            <w:tcW w:w="6159" w:type="dxa"/>
            <w:hideMark/>
          </w:tcPr>
          <w:p w14:paraId="6CD1181A" w14:textId="77777777" w:rsidR="001473E0" w:rsidRDefault="001473E0" w:rsidP="0084044D">
            <w:pPr>
              <w:pStyle w:val="Bezodstpw"/>
            </w:pPr>
            <w:r>
              <w:t>Kruszywa mineralne. Badania. Oznaczanie zawartości zanieczyszczeń obcych</w:t>
            </w:r>
          </w:p>
        </w:tc>
      </w:tr>
      <w:tr w:rsidR="001473E0" w14:paraId="0BFEF89C" w14:textId="77777777" w:rsidTr="001473E0">
        <w:tc>
          <w:tcPr>
            <w:tcW w:w="637" w:type="dxa"/>
            <w:hideMark/>
          </w:tcPr>
          <w:p w14:paraId="2567C64D" w14:textId="77777777" w:rsidR="001473E0" w:rsidRDefault="001473E0" w:rsidP="0084044D">
            <w:pPr>
              <w:pStyle w:val="Bezodstpw"/>
            </w:pPr>
            <w:r>
              <w:t xml:space="preserve">  3.</w:t>
            </w:r>
          </w:p>
        </w:tc>
        <w:tc>
          <w:tcPr>
            <w:tcW w:w="1701" w:type="dxa"/>
            <w:hideMark/>
          </w:tcPr>
          <w:p w14:paraId="192F50D7" w14:textId="77777777" w:rsidR="001473E0" w:rsidRDefault="001473E0" w:rsidP="0084044D">
            <w:pPr>
              <w:pStyle w:val="Bezodstpw"/>
            </w:pPr>
            <w:r>
              <w:t>PN-B-06714-15</w:t>
            </w:r>
          </w:p>
        </w:tc>
        <w:tc>
          <w:tcPr>
            <w:tcW w:w="6159" w:type="dxa"/>
            <w:hideMark/>
          </w:tcPr>
          <w:p w14:paraId="473D0BEA" w14:textId="77777777" w:rsidR="001473E0" w:rsidRDefault="001473E0" w:rsidP="0084044D">
            <w:pPr>
              <w:pStyle w:val="Bezodstpw"/>
            </w:pPr>
            <w:r>
              <w:t>Kruszywa mineralne. Badania. Oznaczanie składu ziarnowego</w:t>
            </w:r>
          </w:p>
        </w:tc>
      </w:tr>
      <w:tr w:rsidR="001473E0" w14:paraId="14ED438E" w14:textId="77777777" w:rsidTr="001473E0">
        <w:tc>
          <w:tcPr>
            <w:tcW w:w="637" w:type="dxa"/>
            <w:hideMark/>
          </w:tcPr>
          <w:p w14:paraId="4F944207" w14:textId="77777777" w:rsidR="001473E0" w:rsidRDefault="001473E0" w:rsidP="0084044D">
            <w:pPr>
              <w:pStyle w:val="Bezodstpw"/>
            </w:pPr>
            <w:r>
              <w:t xml:space="preserve">  4.</w:t>
            </w:r>
          </w:p>
        </w:tc>
        <w:tc>
          <w:tcPr>
            <w:tcW w:w="1701" w:type="dxa"/>
            <w:hideMark/>
          </w:tcPr>
          <w:p w14:paraId="05B5D9B8" w14:textId="77777777" w:rsidR="001473E0" w:rsidRDefault="001473E0" w:rsidP="0084044D">
            <w:pPr>
              <w:pStyle w:val="Bezodstpw"/>
            </w:pPr>
            <w:r>
              <w:t>PN-B-06714-16</w:t>
            </w:r>
          </w:p>
        </w:tc>
        <w:tc>
          <w:tcPr>
            <w:tcW w:w="6159" w:type="dxa"/>
            <w:hideMark/>
          </w:tcPr>
          <w:p w14:paraId="2C6E0CC9" w14:textId="77777777" w:rsidR="001473E0" w:rsidRDefault="001473E0" w:rsidP="0084044D">
            <w:pPr>
              <w:pStyle w:val="Bezodstpw"/>
            </w:pPr>
            <w:r>
              <w:t xml:space="preserve">Kruszywa mineralne. Badania. Oznaczanie kształtu </w:t>
            </w:r>
            <w:proofErr w:type="spellStart"/>
            <w:r>
              <w:t>ziarn</w:t>
            </w:r>
            <w:proofErr w:type="spellEnd"/>
          </w:p>
        </w:tc>
      </w:tr>
      <w:tr w:rsidR="001473E0" w14:paraId="619E83CF" w14:textId="77777777" w:rsidTr="001473E0">
        <w:tc>
          <w:tcPr>
            <w:tcW w:w="637" w:type="dxa"/>
            <w:hideMark/>
          </w:tcPr>
          <w:p w14:paraId="6D454B77" w14:textId="77777777" w:rsidR="001473E0" w:rsidRDefault="001473E0" w:rsidP="0084044D">
            <w:pPr>
              <w:pStyle w:val="Bezodstpw"/>
            </w:pPr>
            <w:r>
              <w:t xml:space="preserve">  5.</w:t>
            </w:r>
          </w:p>
        </w:tc>
        <w:tc>
          <w:tcPr>
            <w:tcW w:w="1701" w:type="dxa"/>
            <w:hideMark/>
          </w:tcPr>
          <w:p w14:paraId="166D0CDE" w14:textId="77777777" w:rsidR="001473E0" w:rsidRDefault="001473E0" w:rsidP="0084044D">
            <w:pPr>
              <w:pStyle w:val="Bezodstpw"/>
            </w:pPr>
            <w:r>
              <w:t>PN-B-06714-17</w:t>
            </w:r>
          </w:p>
        </w:tc>
        <w:tc>
          <w:tcPr>
            <w:tcW w:w="6159" w:type="dxa"/>
            <w:hideMark/>
          </w:tcPr>
          <w:p w14:paraId="70936535" w14:textId="77777777" w:rsidR="001473E0" w:rsidRDefault="001473E0" w:rsidP="0084044D">
            <w:pPr>
              <w:pStyle w:val="Bezodstpw"/>
            </w:pPr>
            <w:r>
              <w:t>Kruszywa mineralne. Badania. Oznaczanie wilgotności</w:t>
            </w:r>
          </w:p>
        </w:tc>
      </w:tr>
      <w:tr w:rsidR="001473E0" w14:paraId="16F48DB5" w14:textId="77777777" w:rsidTr="001473E0">
        <w:tc>
          <w:tcPr>
            <w:tcW w:w="637" w:type="dxa"/>
            <w:hideMark/>
          </w:tcPr>
          <w:p w14:paraId="19338939" w14:textId="77777777" w:rsidR="001473E0" w:rsidRDefault="001473E0" w:rsidP="0084044D">
            <w:pPr>
              <w:pStyle w:val="Bezodstpw"/>
            </w:pPr>
            <w:r>
              <w:t xml:space="preserve">  6.</w:t>
            </w:r>
          </w:p>
        </w:tc>
        <w:tc>
          <w:tcPr>
            <w:tcW w:w="1701" w:type="dxa"/>
            <w:hideMark/>
          </w:tcPr>
          <w:p w14:paraId="69240E32" w14:textId="77777777" w:rsidR="001473E0" w:rsidRDefault="001473E0" w:rsidP="0084044D">
            <w:pPr>
              <w:pStyle w:val="Bezodstpw"/>
            </w:pPr>
            <w:r>
              <w:t>PN-B-06714-18</w:t>
            </w:r>
          </w:p>
        </w:tc>
        <w:tc>
          <w:tcPr>
            <w:tcW w:w="6159" w:type="dxa"/>
            <w:hideMark/>
          </w:tcPr>
          <w:p w14:paraId="274180BD" w14:textId="77777777" w:rsidR="001473E0" w:rsidRDefault="001473E0" w:rsidP="0084044D">
            <w:pPr>
              <w:pStyle w:val="Bezodstpw"/>
            </w:pPr>
            <w:r>
              <w:t>Kruszywa mineralne. Badania. Oznaczanie nasiąkliwości</w:t>
            </w:r>
          </w:p>
        </w:tc>
      </w:tr>
      <w:tr w:rsidR="001473E0" w14:paraId="7B42DE8A" w14:textId="77777777" w:rsidTr="001473E0">
        <w:tc>
          <w:tcPr>
            <w:tcW w:w="637" w:type="dxa"/>
            <w:hideMark/>
          </w:tcPr>
          <w:p w14:paraId="3EED1153" w14:textId="77777777" w:rsidR="001473E0" w:rsidRDefault="001473E0" w:rsidP="0084044D">
            <w:pPr>
              <w:pStyle w:val="Bezodstpw"/>
            </w:pPr>
            <w:r>
              <w:t xml:space="preserve">  7.</w:t>
            </w:r>
          </w:p>
        </w:tc>
        <w:tc>
          <w:tcPr>
            <w:tcW w:w="1701" w:type="dxa"/>
            <w:hideMark/>
          </w:tcPr>
          <w:p w14:paraId="27BE7C50" w14:textId="77777777" w:rsidR="001473E0" w:rsidRDefault="001473E0" w:rsidP="0084044D">
            <w:pPr>
              <w:pStyle w:val="Bezodstpw"/>
            </w:pPr>
            <w:r>
              <w:t>PN-B-06714-19</w:t>
            </w:r>
          </w:p>
        </w:tc>
        <w:tc>
          <w:tcPr>
            <w:tcW w:w="6159" w:type="dxa"/>
            <w:hideMark/>
          </w:tcPr>
          <w:p w14:paraId="51B3D6C3" w14:textId="77777777" w:rsidR="001473E0" w:rsidRDefault="001473E0" w:rsidP="0084044D">
            <w:pPr>
              <w:pStyle w:val="Bezodstpw"/>
            </w:pPr>
            <w:r>
              <w:t>Kruszywa mineralne. Badania. Oznaczanie mrozoodporności metodą bezpośrednią</w:t>
            </w:r>
          </w:p>
        </w:tc>
      </w:tr>
      <w:tr w:rsidR="001473E0" w14:paraId="1918BBE9" w14:textId="77777777" w:rsidTr="001473E0">
        <w:tc>
          <w:tcPr>
            <w:tcW w:w="637" w:type="dxa"/>
            <w:hideMark/>
          </w:tcPr>
          <w:p w14:paraId="4F603CF5" w14:textId="77777777" w:rsidR="001473E0" w:rsidRDefault="001473E0" w:rsidP="0084044D">
            <w:pPr>
              <w:pStyle w:val="Bezodstpw"/>
            </w:pPr>
            <w:r>
              <w:lastRenderedPageBreak/>
              <w:t xml:space="preserve">  8.</w:t>
            </w:r>
          </w:p>
        </w:tc>
        <w:tc>
          <w:tcPr>
            <w:tcW w:w="1701" w:type="dxa"/>
            <w:hideMark/>
          </w:tcPr>
          <w:p w14:paraId="3A0F6157" w14:textId="77777777" w:rsidR="001473E0" w:rsidRDefault="001473E0" w:rsidP="0084044D">
            <w:pPr>
              <w:pStyle w:val="Bezodstpw"/>
            </w:pPr>
            <w:r>
              <w:t>PN-B-06714-26</w:t>
            </w:r>
          </w:p>
        </w:tc>
        <w:tc>
          <w:tcPr>
            <w:tcW w:w="6159" w:type="dxa"/>
            <w:hideMark/>
          </w:tcPr>
          <w:p w14:paraId="7B161461" w14:textId="77777777" w:rsidR="001473E0" w:rsidRDefault="001473E0" w:rsidP="0084044D">
            <w:pPr>
              <w:pStyle w:val="Bezodstpw"/>
            </w:pPr>
            <w:r>
              <w:t>Kruszywa mineralne. Badania. Oznaczanie zawartości zanieczyszczeń organicznych</w:t>
            </w:r>
          </w:p>
        </w:tc>
      </w:tr>
      <w:tr w:rsidR="001473E0" w14:paraId="0B23F2D0" w14:textId="77777777" w:rsidTr="001473E0">
        <w:tc>
          <w:tcPr>
            <w:tcW w:w="637" w:type="dxa"/>
            <w:hideMark/>
          </w:tcPr>
          <w:p w14:paraId="64ED980F" w14:textId="77777777" w:rsidR="001473E0" w:rsidRDefault="001473E0" w:rsidP="0084044D">
            <w:pPr>
              <w:pStyle w:val="Bezodstpw"/>
            </w:pPr>
            <w:r>
              <w:t xml:space="preserve">  9.</w:t>
            </w:r>
          </w:p>
        </w:tc>
        <w:tc>
          <w:tcPr>
            <w:tcW w:w="1701" w:type="dxa"/>
            <w:hideMark/>
          </w:tcPr>
          <w:p w14:paraId="09EF5D0E" w14:textId="77777777" w:rsidR="001473E0" w:rsidRDefault="001473E0" w:rsidP="0084044D">
            <w:pPr>
              <w:pStyle w:val="Bezodstpw"/>
            </w:pPr>
            <w:r>
              <w:t>PN-B-06714-28</w:t>
            </w:r>
          </w:p>
        </w:tc>
        <w:tc>
          <w:tcPr>
            <w:tcW w:w="6159" w:type="dxa"/>
            <w:hideMark/>
          </w:tcPr>
          <w:p w14:paraId="3ED1A140" w14:textId="77777777" w:rsidR="001473E0" w:rsidRDefault="001473E0" w:rsidP="0084044D">
            <w:pPr>
              <w:pStyle w:val="Bezodstpw"/>
            </w:pPr>
            <w:r>
              <w:t>Kruszywa mineralne. Badania. Oznaczanie zawartości siarki metodą bromową</w:t>
            </w:r>
          </w:p>
        </w:tc>
      </w:tr>
      <w:tr w:rsidR="001473E0" w14:paraId="4569F0B9" w14:textId="77777777" w:rsidTr="001473E0">
        <w:tc>
          <w:tcPr>
            <w:tcW w:w="637" w:type="dxa"/>
            <w:hideMark/>
          </w:tcPr>
          <w:p w14:paraId="7D26D1E0" w14:textId="77777777" w:rsidR="001473E0" w:rsidRDefault="001473E0" w:rsidP="0084044D">
            <w:pPr>
              <w:pStyle w:val="Bezodstpw"/>
            </w:pPr>
            <w:r>
              <w:t>10.</w:t>
            </w:r>
          </w:p>
        </w:tc>
        <w:tc>
          <w:tcPr>
            <w:tcW w:w="1701" w:type="dxa"/>
            <w:hideMark/>
          </w:tcPr>
          <w:p w14:paraId="554E870B" w14:textId="77777777" w:rsidR="001473E0" w:rsidRDefault="001473E0" w:rsidP="0084044D">
            <w:pPr>
              <w:pStyle w:val="Bezodstpw"/>
            </w:pPr>
            <w:r>
              <w:t>PN-B-06714-37</w:t>
            </w:r>
          </w:p>
        </w:tc>
        <w:tc>
          <w:tcPr>
            <w:tcW w:w="6159" w:type="dxa"/>
            <w:hideMark/>
          </w:tcPr>
          <w:p w14:paraId="409F96D3" w14:textId="77777777" w:rsidR="001473E0" w:rsidRDefault="001473E0" w:rsidP="0084044D">
            <w:pPr>
              <w:pStyle w:val="Bezodstpw"/>
            </w:pPr>
            <w:r>
              <w:t>Kruszywa mineralne. Badania. Oznaczanie rozpadu krzemianowego</w:t>
            </w:r>
          </w:p>
        </w:tc>
      </w:tr>
      <w:tr w:rsidR="001473E0" w14:paraId="4E627627" w14:textId="77777777" w:rsidTr="001473E0">
        <w:tc>
          <w:tcPr>
            <w:tcW w:w="637" w:type="dxa"/>
            <w:hideMark/>
          </w:tcPr>
          <w:p w14:paraId="0C44BB68" w14:textId="77777777" w:rsidR="001473E0" w:rsidRDefault="001473E0" w:rsidP="0084044D">
            <w:pPr>
              <w:pStyle w:val="Bezodstpw"/>
            </w:pPr>
            <w:r>
              <w:t>11.</w:t>
            </w:r>
          </w:p>
        </w:tc>
        <w:tc>
          <w:tcPr>
            <w:tcW w:w="1701" w:type="dxa"/>
            <w:hideMark/>
          </w:tcPr>
          <w:p w14:paraId="43D64239" w14:textId="77777777" w:rsidR="001473E0" w:rsidRDefault="001473E0" w:rsidP="0084044D">
            <w:pPr>
              <w:pStyle w:val="Bezodstpw"/>
            </w:pPr>
            <w:r>
              <w:t>PN-B-06714-39</w:t>
            </w:r>
          </w:p>
        </w:tc>
        <w:tc>
          <w:tcPr>
            <w:tcW w:w="6159" w:type="dxa"/>
            <w:hideMark/>
          </w:tcPr>
          <w:p w14:paraId="0DB75C74" w14:textId="77777777" w:rsidR="001473E0" w:rsidRDefault="001473E0" w:rsidP="0084044D">
            <w:pPr>
              <w:pStyle w:val="Bezodstpw"/>
            </w:pPr>
            <w:r>
              <w:t>Kruszywa mineralne. Badania. Oznaczanie rozpadu żelazawego</w:t>
            </w:r>
          </w:p>
        </w:tc>
      </w:tr>
      <w:tr w:rsidR="001473E0" w14:paraId="1D85FB50" w14:textId="77777777" w:rsidTr="001473E0">
        <w:tc>
          <w:tcPr>
            <w:tcW w:w="637" w:type="dxa"/>
            <w:hideMark/>
          </w:tcPr>
          <w:p w14:paraId="325B8FDC" w14:textId="77777777" w:rsidR="001473E0" w:rsidRDefault="001473E0" w:rsidP="0084044D">
            <w:pPr>
              <w:pStyle w:val="Bezodstpw"/>
            </w:pPr>
            <w:r>
              <w:t>12.</w:t>
            </w:r>
          </w:p>
        </w:tc>
        <w:tc>
          <w:tcPr>
            <w:tcW w:w="1701" w:type="dxa"/>
            <w:hideMark/>
          </w:tcPr>
          <w:p w14:paraId="7DAAAEA7" w14:textId="77777777" w:rsidR="001473E0" w:rsidRDefault="001473E0" w:rsidP="0084044D">
            <w:pPr>
              <w:pStyle w:val="Bezodstpw"/>
            </w:pPr>
            <w:r>
              <w:t>PN-B-06714-42</w:t>
            </w:r>
          </w:p>
        </w:tc>
        <w:tc>
          <w:tcPr>
            <w:tcW w:w="6159" w:type="dxa"/>
            <w:hideMark/>
          </w:tcPr>
          <w:p w14:paraId="17FB44AA" w14:textId="77777777" w:rsidR="001473E0" w:rsidRDefault="001473E0" w:rsidP="0084044D">
            <w:pPr>
              <w:pStyle w:val="Bezodstpw"/>
            </w:pPr>
            <w:r>
              <w:t>Kruszywa mineralne. Badania. Oznaczanie ścieralności w bębnie Los Angeles</w:t>
            </w:r>
          </w:p>
        </w:tc>
      </w:tr>
      <w:tr w:rsidR="001473E0" w14:paraId="00651919" w14:textId="77777777" w:rsidTr="001473E0">
        <w:tc>
          <w:tcPr>
            <w:tcW w:w="637" w:type="dxa"/>
            <w:hideMark/>
          </w:tcPr>
          <w:p w14:paraId="3806DF77" w14:textId="77777777" w:rsidR="001473E0" w:rsidRDefault="001473E0" w:rsidP="0084044D">
            <w:pPr>
              <w:pStyle w:val="Bezodstpw"/>
            </w:pPr>
            <w:r>
              <w:t>13.</w:t>
            </w:r>
          </w:p>
        </w:tc>
        <w:tc>
          <w:tcPr>
            <w:tcW w:w="1701" w:type="dxa"/>
            <w:hideMark/>
          </w:tcPr>
          <w:p w14:paraId="7AB7A2EE" w14:textId="77777777" w:rsidR="001473E0" w:rsidRDefault="001473E0" w:rsidP="0084044D">
            <w:pPr>
              <w:pStyle w:val="Bezodstpw"/>
            </w:pPr>
            <w:r>
              <w:t>PN-B-06731</w:t>
            </w:r>
          </w:p>
        </w:tc>
        <w:tc>
          <w:tcPr>
            <w:tcW w:w="6159" w:type="dxa"/>
            <w:hideMark/>
          </w:tcPr>
          <w:p w14:paraId="71F28855" w14:textId="77777777" w:rsidR="001473E0" w:rsidRDefault="001473E0" w:rsidP="0084044D">
            <w:pPr>
              <w:pStyle w:val="Bezodstpw"/>
            </w:pPr>
            <w:r>
              <w:t>Żużel wielkopiecowy kawałkowy. Kruszywo budowlane i drogowe. Badania techniczne</w:t>
            </w:r>
          </w:p>
        </w:tc>
      </w:tr>
      <w:tr w:rsidR="001473E0" w14:paraId="2AE0A440" w14:textId="77777777" w:rsidTr="001473E0">
        <w:tc>
          <w:tcPr>
            <w:tcW w:w="637" w:type="dxa"/>
            <w:hideMark/>
          </w:tcPr>
          <w:p w14:paraId="41807D11" w14:textId="77777777" w:rsidR="001473E0" w:rsidRDefault="001473E0" w:rsidP="0084044D">
            <w:pPr>
              <w:pStyle w:val="Bezodstpw"/>
            </w:pPr>
            <w:r>
              <w:t>14.</w:t>
            </w:r>
          </w:p>
        </w:tc>
        <w:tc>
          <w:tcPr>
            <w:tcW w:w="1701" w:type="dxa"/>
            <w:hideMark/>
          </w:tcPr>
          <w:p w14:paraId="794ADCBA" w14:textId="77777777" w:rsidR="001473E0" w:rsidRDefault="001473E0" w:rsidP="0084044D">
            <w:pPr>
              <w:pStyle w:val="Bezodstpw"/>
            </w:pPr>
            <w:r>
              <w:t>PN-B-11111</w:t>
            </w:r>
          </w:p>
        </w:tc>
        <w:tc>
          <w:tcPr>
            <w:tcW w:w="6159" w:type="dxa"/>
            <w:hideMark/>
          </w:tcPr>
          <w:p w14:paraId="4802B4D8" w14:textId="77777777" w:rsidR="001473E0" w:rsidRDefault="001473E0" w:rsidP="0084044D">
            <w:pPr>
              <w:pStyle w:val="Bezodstpw"/>
            </w:pPr>
            <w:r>
              <w:t>Kruszywa mineralne. Kruszywa naturalne do nawierzchni drogowych. Żwir i mieszanka</w:t>
            </w:r>
          </w:p>
        </w:tc>
      </w:tr>
      <w:tr w:rsidR="001473E0" w14:paraId="5890E14E" w14:textId="77777777" w:rsidTr="001473E0">
        <w:tc>
          <w:tcPr>
            <w:tcW w:w="637" w:type="dxa"/>
            <w:hideMark/>
          </w:tcPr>
          <w:p w14:paraId="070A06AB" w14:textId="77777777" w:rsidR="001473E0" w:rsidRDefault="001473E0" w:rsidP="0084044D">
            <w:pPr>
              <w:pStyle w:val="Bezodstpw"/>
            </w:pPr>
            <w:r>
              <w:t>15.</w:t>
            </w:r>
          </w:p>
        </w:tc>
        <w:tc>
          <w:tcPr>
            <w:tcW w:w="1701" w:type="dxa"/>
            <w:hideMark/>
          </w:tcPr>
          <w:p w14:paraId="26AE7250" w14:textId="77777777" w:rsidR="001473E0" w:rsidRDefault="001473E0" w:rsidP="0084044D">
            <w:pPr>
              <w:pStyle w:val="Bezodstpw"/>
            </w:pPr>
            <w:r>
              <w:t>PN-B-11112</w:t>
            </w:r>
          </w:p>
        </w:tc>
        <w:tc>
          <w:tcPr>
            <w:tcW w:w="6159" w:type="dxa"/>
            <w:hideMark/>
          </w:tcPr>
          <w:p w14:paraId="0D6436A4" w14:textId="77777777" w:rsidR="001473E0" w:rsidRDefault="001473E0" w:rsidP="0084044D">
            <w:pPr>
              <w:pStyle w:val="Bezodstpw"/>
            </w:pPr>
            <w:r>
              <w:t>Kruszywa mineralne. Kruszywa łamane do nawierzchni drogowych</w:t>
            </w:r>
          </w:p>
        </w:tc>
      </w:tr>
      <w:tr w:rsidR="001473E0" w14:paraId="681DE0D3" w14:textId="77777777" w:rsidTr="001473E0">
        <w:tc>
          <w:tcPr>
            <w:tcW w:w="637" w:type="dxa"/>
            <w:hideMark/>
          </w:tcPr>
          <w:p w14:paraId="49206239" w14:textId="77777777" w:rsidR="001473E0" w:rsidRDefault="001473E0" w:rsidP="0084044D">
            <w:pPr>
              <w:pStyle w:val="Bezodstpw"/>
            </w:pPr>
            <w:r>
              <w:t>16.</w:t>
            </w:r>
          </w:p>
        </w:tc>
        <w:tc>
          <w:tcPr>
            <w:tcW w:w="1701" w:type="dxa"/>
            <w:hideMark/>
          </w:tcPr>
          <w:p w14:paraId="7A650C54" w14:textId="77777777" w:rsidR="001473E0" w:rsidRDefault="001473E0" w:rsidP="0084044D">
            <w:pPr>
              <w:pStyle w:val="Bezodstpw"/>
            </w:pPr>
            <w:r>
              <w:t>PN-B-11113</w:t>
            </w:r>
          </w:p>
        </w:tc>
        <w:tc>
          <w:tcPr>
            <w:tcW w:w="6159" w:type="dxa"/>
            <w:hideMark/>
          </w:tcPr>
          <w:p w14:paraId="1196FABD" w14:textId="77777777" w:rsidR="001473E0" w:rsidRDefault="001473E0" w:rsidP="0084044D">
            <w:pPr>
              <w:pStyle w:val="Bezodstpw"/>
            </w:pPr>
            <w:r>
              <w:t>Kruszywa mineralne. Kruszywa naturalne do nawierzchni drogowych. Piasek</w:t>
            </w:r>
          </w:p>
        </w:tc>
      </w:tr>
      <w:tr w:rsidR="001473E0" w14:paraId="01696F14" w14:textId="77777777" w:rsidTr="001473E0">
        <w:tc>
          <w:tcPr>
            <w:tcW w:w="637" w:type="dxa"/>
            <w:hideMark/>
          </w:tcPr>
          <w:p w14:paraId="5D46F962" w14:textId="77777777" w:rsidR="001473E0" w:rsidRDefault="001473E0" w:rsidP="0084044D">
            <w:pPr>
              <w:pStyle w:val="Bezodstpw"/>
            </w:pPr>
            <w:r>
              <w:t>17.</w:t>
            </w:r>
          </w:p>
        </w:tc>
        <w:tc>
          <w:tcPr>
            <w:tcW w:w="1701" w:type="dxa"/>
            <w:hideMark/>
          </w:tcPr>
          <w:p w14:paraId="06DA12AD" w14:textId="77777777" w:rsidR="001473E0" w:rsidRDefault="001473E0" w:rsidP="0084044D">
            <w:pPr>
              <w:pStyle w:val="Bezodstpw"/>
            </w:pPr>
            <w:r>
              <w:t>PN-B-19701</w:t>
            </w:r>
          </w:p>
        </w:tc>
        <w:tc>
          <w:tcPr>
            <w:tcW w:w="6159" w:type="dxa"/>
            <w:hideMark/>
          </w:tcPr>
          <w:p w14:paraId="770B23CD" w14:textId="77777777" w:rsidR="001473E0" w:rsidRDefault="001473E0" w:rsidP="0084044D">
            <w:pPr>
              <w:pStyle w:val="Bezodstpw"/>
            </w:pPr>
            <w:r>
              <w:t>Cement. Cement powszechnego użytku. Skład, wymagania i ocena zgodności</w:t>
            </w:r>
          </w:p>
        </w:tc>
      </w:tr>
      <w:tr w:rsidR="001473E0" w14:paraId="07747767" w14:textId="77777777" w:rsidTr="001473E0">
        <w:tc>
          <w:tcPr>
            <w:tcW w:w="637" w:type="dxa"/>
            <w:hideMark/>
          </w:tcPr>
          <w:p w14:paraId="44D712A1" w14:textId="77777777" w:rsidR="001473E0" w:rsidRDefault="001473E0" w:rsidP="0084044D">
            <w:pPr>
              <w:pStyle w:val="Bezodstpw"/>
            </w:pPr>
            <w:r>
              <w:t>18.</w:t>
            </w:r>
          </w:p>
        </w:tc>
        <w:tc>
          <w:tcPr>
            <w:tcW w:w="1701" w:type="dxa"/>
            <w:hideMark/>
          </w:tcPr>
          <w:p w14:paraId="09F28575" w14:textId="77777777" w:rsidR="001473E0" w:rsidRDefault="001473E0" w:rsidP="0084044D">
            <w:pPr>
              <w:pStyle w:val="Bezodstpw"/>
            </w:pPr>
            <w:r>
              <w:t>PN-B-23006</w:t>
            </w:r>
          </w:p>
        </w:tc>
        <w:tc>
          <w:tcPr>
            <w:tcW w:w="6159" w:type="dxa"/>
            <w:hideMark/>
          </w:tcPr>
          <w:p w14:paraId="37F685B6" w14:textId="77777777" w:rsidR="001473E0" w:rsidRDefault="001473E0" w:rsidP="0084044D">
            <w:pPr>
              <w:pStyle w:val="Bezodstpw"/>
            </w:pPr>
            <w:r>
              <w:t>Kruszywo do betonu lekkiego</w:t>
            </w:r>
          </w:p>
        </w:tc>
      </w:tr>
      <w:tr w:rsidR="001473E0" w14:paraId="5AFF7373" w14:textId="77777777" w:rsidTr="001473E0">
        <w:tc>
          <w:tcPr>
            <w:tcW w:w="637" w:type="dxa"/>
            <w:hideMark/>
          </w:tcPr>
          <w:p w14:paraId="1A156D8E" w14:textId="77777777" w:rsidR="001473E0" w:rsidRDefault="001473E0" w:rsidP="0084044D">
            <w:pPr>
              <w:pStyle w:val="Bezodstpw"/>
            </w:pPr>
            <w:r>
              <w:t>19.</w:t>
            </w:r>
          </w:p>
        </w:tc>
        <w:tc>
          <w:tcPr>
            <w:tcW w:w="1701" w:type="dxa"/>
            <w:hideMark/>
          </w:tcPr>
          <w:p w14:paraId="4318B0D6" w14:textId="77777777" w:rsidR="001473E0" w:rsidRDefault="001473E0" w:rsidP="0084044D">
            <w:pPr>
              <w:pStyle w:val="Bezodstpw"/>
            </w:pPr>
            <w:r>
              <w:t>PN-B-30020</w:t>
            </w:r>
          </w:p>
        </w:tc>
        <w:tc>
          <w:tcPr>
            <w:tcW w:w="6159" w:type="dxa"/>
            <w:hideMark/>
          </w:tcPr>
          <w:p w14:paraId="2544C9D3" w14:textId="77777777" w:rsidR="001473E0" w:rsidRDefault="001473E0" w:rsidP="0084044D">
            <w:pPr>
              <w:pStyle w:val="Bezodstpw"/>
            </w:pPr>
            <w:r>
              <w:t>Wapno</w:t>
            </w:r>
          </w:p>
        </w:tc>
      </w:tr>
      <w:tr w:rsidR="001473E0" w14:paraId="7CF6B91E" w14:textId="77777777" w:rsidTr="001473E0">
        <w:tc>
          <w:tcPr>
            <w:tcW w:w="637" w:type="dxa"/>
            <w:hideMark/>
          </w:tcPr>
          <w:p w14:paraId="14FCEDC7" w14:textId="77777777" w:rsidR="001473E0" w:rsidRDefault="001473E0" w:rsidP="0084044D">
            <w:pPr>
              <w:pStyle w:val="Bezodstpw"/>
            </w:pPr>
            <w:r>
              <w:t>20.</w:t>
            </w:r>
          </w:p>
        </w:tc>
        <w:tc>
          <w:tcPr>
            <w:tcW w:w="1701" w:type="dxa"/>
            <w:hideMark/>
          </w:tcPr>
          <w:p w14:paraId="463AAD74" w14:textId="77777777" w:rsidR="001473E0" w:rsidRDefault="001473E0" w:rsidP="0084044D">
            <w:pPr>
              <w:pStyle w:val="Bezodstpw"/>
            </w:pPr>
            <w:r>
              <w:t>PN-B-32250</w:t>
            </w:r>
          </w:p>
        </w:tc>
        <w:tc>
          <w:tcPr>
            <w:tcW w:w="6159" w:type="dxa"/>
            <w:hideMark/>
          </w:tcPr>
          <w:p w14:paraId="541D23E4" w14:textId="77777777" w:rsidR="001473E0" w:rsidRDefault="001473E0" w:rsidP="0084044D">
            <w:pPr>
              <w:pStyle w:val="Bezodstpw"/>
            </w:pPr>
            <w:r>
              <w:t>Materiały budowlane. Woda do betonu i zapraw</w:t>
            </w:r>
          </w:p>
        </w:tc>
      </w:tr>
      <w:tr w:rsidR="001473E0" w14:paraId="5CC8B7C2" w14:textId="77777777" w:rsidTr="001473E0">
        <w:tc>
          <w:tcPr>
            <w:tcW w:w="637" w:type="dxa"/>
            <w:hideMark/>
          </w:tcPr>
          <w:p w14:paraId="2028A531" w14:textId="77777777" w:rsidR="001473E0" w:rsidRDefault="001473E0" w:rsidP="0084044D">
            <w:pPr>
              <w:pStyle w:val="Bezodstpw"/>
            </w:pPr>
            <w:r>
              <w:t>21.</w:t>
            </w:r>
          </w:p>
        </w:tc>
        <w:tc>
          <w:tcPr>
            <w:tcW w:w="1701" w:type="dxa"/>
            <w:hideMark/>
          </w:tcPr>
          <w:p w14:paraId="525614DA" w14:textId="77777777" w:rsidR="001473E0" w:rsidRDefault="001473E0" w:rsidP="0084044D">
            <w:pPr>
              <w:pStyle w:val="Bezodstpw"/>
            </w:pPr>
            <w:r>
              <w:t>PN-S-06102</w:t>
            </w:r>
          </w:p>
        </w:tc>
        <w:tc>
          <w:tcPr>
            <w:tcW w:w="6159" w:type="dxa"/>
            <w:hideMark/>
          </w:tcPr>
          <w:p w14:paraId="4B6AD70C" w14:textId="77777777" w:rsidR="001473E0" w:rsidRDefault="001473E0" w:rsidP="0084044D">
            <w:pPr>
              <w:pStyle w:val="Bezodstpw"/>
            </w:pPr>
            <w:r>
              <w:t>Drogi samochodowe. Podbudowy z kruszyw stabilizowanych mechanicznie</w:t>
            </w:r>
          </w:p>
        </w:tc>
      </w:tr>
      <w:tr w:rsidR="001473E0" w14:paraId="6AAB8DD7" w14:textId="77777777" w:rsidTr="001473E0">
        <w:tc>
          <w:tcPr>
            <w:tcW w:w="637" w:type="dxa"/>
            <w:hideMark/>
          </w:tcPr>
          <w:p w14:paraId="1B3E637F" w14:textId="77777777" w:rsidR="001473E0" w:rsidRDefault="001473E0" w:rsidP="0084044D">
            <w:pPr>
              <w:pStyle w:val="Bezodstpw"/>
            </w:pPr>
            <w:r>
              <w:t>22.</w:t>
            </w:r>
          </w:p>
        </w:tc>
        <w:tc>
          <w:tcPr>
            <w:tcW w:w="1701" w:type="dxa"/>
            <w:hideMark/>
          </w:tcPr>
          <w:p w14:paraId="437BC6B1" w14:textId="77777777" w:rsidR="001473E0" w:rsidRDefault="001473E0" w:rsidP="0084044D">
            <w:pPr>
              <w:pStyle w:val="Bezodstpw"/>
            </w:pPr>
            <w:r>
              <w:t>PN-S-96023</w:t>
            </w:r>
          </w:p>
        </w:tc>
        <w:tc>
          <w:tcPr>
            <w:tcW w:w="6159" w:type="dxa"/>
            <w:hideMark/>
          </w:tcPr>
          <w:p w14:paraId="7E82600B" w14:textId="77777777" w:rsidR="001473E0" w:rsidRDefault="001473E0" w:rsidP="0084044D">
            <w:pPr>
              <w:pStyle w:val="Bezodstpw"/>
            </w:pPr>
            <w:r>
              <w:t>Konstrukcje drogowe. Podbudowa i nawierzchnia z tłucznia kamiennego</w:t>
            </w:r>
          </w:p>
        </w:tc>
      </w:tr>
      <w:tr w:rsidR="001473E0" w14:paraId="089D832E" w14:textId="77777777" w:rsidTr="001473E0">
        <w:tc>
          <w:tcPr>
            <w:tcW w:w="637" w:type="dxa"/>
            <w:hideMark/>
          </w:tcPr>
          <w:p w14:paraId="526D5715" w14:textId="77777777" w:rsidR="001473E0" w:rsidRDefault="001473E0" w:rsidP="0084044D">
            <w:pPr>
              <w:pStyle w:val="Bezodstpw"/>
            </w:pPr>
            <w:r>
              <w:t>23.</w:t>
            </w:r>
          </w:p>
        </w:tc>
        <w:tc>
          <w:tcPr>
            <w:tcW w:w="1701" w:type="dxa"/>
            <w:hideMark/>
          </w:tcPr>
          <w:p w14:paraId="47B2A2A3" w14:textId="77777777" w:rsidR="001473E0" w:rsidRDefault="001473E0" w:rsidP="0084044D">
            <w:pPr>
              <w:pStyle w:val="Bezodstpw"/>
            </w:pPr>
            <w:r>
              <w:t>PN-S-96035</w:t>
            </w:r>
          </w:p>
        </w:tc>
        <w:tc>
          <w:tcPr>
            <w:tcW w:w="6159" w:type="dxa"/>
            <w:hideMark/>
          </w:tcPr>
          <w:p w14:paraId="2B16112C" w14:textId="77777777" w:rsidR="001473E0" w:rsidRDefault="001473E0" w:rsidP="0084044D">
            <w:pPr>
              <w:pStyle w:val="Bezodstpw"/>
            </w:pPr>
            <w:r>
              <w:t>Popioły lotne</w:t>
            </w:r>
          </w:p>
        </w:tc>
      </w:tr>
      <w:tr w:rsidR="001473E0" w14:paraId="11F36ECE" w14:textId="77777777" w:rsidTr="001473E0">
        <w:tc>
          <w:tcPr>
            <w:tcW w:w="637" w:type="dxa"/>
            <w:hideMark/>
          </w:tcPr>
          <w:p w14:paraId="1DBE260C" w14:textId="77777777" w:rsidR="001473E0" w:rsidRDefault="001473E0" w:rsidP="0084044D">
            <w:pPr>
              <w:pStyle w:val="Bezodstpw"/>
            </w:pPr>
            <w:r>
              <w:t>24.</w:t>
            </w:r>
          </w:p>
        </w:tc>
        <w:tc>
          <w:tcPr>
            <w:tcW w:w="1701" w:type="dxa"/>
            <w:hideMark/>
          </w:tcPr>
          <w:p w14:paraId="22C665E4" w14:textId="77777777" w:rsidR="001473E0" w:rsidRDefault="001473E0" w:rsidP="0084044D">
            <w:pPr>
              <w:pStyle w:val="Bezodstpw"/>
            </w:pPr>
            <w:r>
              <w:t>BN-88/6731-08</w:t>
            </w:r>
          </w:p>
        </w:tc>
        <w:tc>
          <w:tcPr>
            <w:tcW w:w="6159" w:type="dxa"/>
            <w:hideMark/>
          </w:tcPr>
          <w:p w14:paraId="303F92E7" w14:textId="77777777" w:rsidR="001473E0" w:rsidRDefault="001473E0" w:rsidP="0084044D">
            <w:pPr>
              <w:pStyle w:val="Bezodstpw"/>
            </w:pPr>
            <w:r>
              <w:t>Cement. Transport i przechowywanie</w:t>
            </w:r>
          </w:p>
        </w:tc>
      </w:tr>
      <w:tr w:rsidR="001473E0" w14:paraId="7DA173B9" w14:textId="77777777" w:rsidTr="001473E0">
        <w:tc>
          <w:tcPr>
            <w:tcW w:w="637" w:type="dxa"/>
            <w:hideMark/>
          </w:tcPr>
          <w:p w14:paraId="42EE81DE" w14:textId="77777777" w:rsidR="001473E0" w:rsidRDefault="001473E0" w:rsidP="0084044D">
            <w:pPr>
              <w:pStyle w:val="Bezodstpw"/>
            </w:pPr>
            <w:r>
              <w:t>25.</w:t>
            </w:r>
          </w:p>
        </w:tc>
        <w:tc>
          <w:tcPr>
            <w:tcW w:w="1701" w:type="dxa"/>
            <w:hideMark/>
          </w:tcPr>
          <w:p w14:paraId="52F901DB" w14:textId="77777777" w:rsidR="001473E0" w:rsidRDefault="001473E0" w:rsidP="0084044D">
            <w:pPr>
              <w:pStyle w:val="Bezodstpw"/>
            </w:pPr>
            <w:r>
              <w:t>BN-84/6774-02</w:t>
            </w:r>
          </w:p>
        </w:tc>
        <w:tc>
          <w:tcPr>
            <w:tcW w:w="6159" w:type="dxa"/>
            <w:hideMark/>
          </w:tcPr>
          <w:p w14:paraId="35C91117" w14:textId="77777777" w:rsidR="001473E0" w:rsidRDefault="001473E0" w:rsidP="0084044D">
            <w:pPr>
              <w:pStyle w:val="Bezodstpw"/>
            </w:pPr>
            <w:r>
              <w:t>Kruszywo mineralne. Kruszywo kamienne łamane do nawierzchni drogowych</w:t>
            </w:r>
          </w:p>
        </w:tc>
      </w:tr>
      <w:tr w:rsidR="001473E0" w14:paraId="22945E79" w14:textId="77777777" w:rsidTr="001473E0">
        <w:tc>
          <w:tcPr>
            <w:tcW w:w="637" w:type="dxa"/>
            <w:hideMark/>
          </w:tcPr>
          <w:p w14:paraId="35E16E47" w14:textId="77777777" w:rsidR="001473E0" w:rsidRDefault="001473E0" w:rsidP="0084044D">
            <w:pPr>
              <w:pStyle w:val="Bezodstpw"/>
            </w:pPr>
            <w:r>
              <w:t>26.</w:t>
            </w:r>
          </w:p>
        </w:tc>
        <w:tc>
          <w:tcPr>
            <w:tcW w:w="1701" w:type="dxa"/>
            <w:hideMark/>
          </w:tcPr>
          <w:p w14:paraId="24506D31" w14:textId="77777777" w:rsidR="001473E0" w:rsidRDefault="001473E0" w:rsidP="0084044D">
            <w:pPr>
              <w:pStyle w:val="Bezodstpw"/>
            </w:pPr>
            <w:r>
              <w:t>BN-64/8931-01</w:t>
            </w:r>
          </w:p>
        </w:tc>
        <w:tc>
          <w:tcPr>
            <w:tcW w:w="6159" w:type="dxa"/>
            <w:hideMark/>
          </w:tcPr>
          <w:p w14:paraId="3C79AAA5" w14:textId="77777777" w:rsidR="001473E0" w:rsidRDefault="001473E0" w:rsidP="0084044D">
            <w:pPr>
              <w:pStyle w:val="Bezodstpw"/>
            </w:pPr>
            <w:r>
              <w:t>Drogi samochodowe. Oznaczanie wskaźnika piaskowego</w:t>
            </w:r>
          </w:p>
        </w:tc>
      </w:tr>
      <w:tr w:rsidR="001473E0" w14:paraId="67D365C8" w14:textId="77777777" w:rsidTr="001473E0">
        <w:tc>
          <w:tcPr>
            <w:tcW w:w="637" w:type="dxa"/>
            <w:hideMark/>
          </w:tcPr>
          <w:p w14:paraId="30F91C54" w14:textId="77777777" w:rsidR="001473E0" w:rsidRDefault="001473E0" w:rsidP="0084044D">
            <w:pPr>
              <w:pStyle w:val="Bezodstpw"/>
            </w:pPr>
            <w:r>
              <w:t>27.</w:t>
            </w:r>
          </w:p>
        </w:tc>
        <w:tc>
          <w:tcPr>
            <w:tcW w:w="1701" w:type="dxa"/>
            <w:hideMark/>
          </w:tcPr>
          <w:p w14:paraId="5FC08A38" w14:textId="77777777" w:rsidR="001473E0" w:rsidRDefault="001473E0" w:rsidP="0084044D">
            <w:pPr>
              <w:pStyle w:val="Bezodstpw"/>
            </w:pPr>
            <w:r>
              <w:t>BN-64/8931-02</w:t>
            </w:r>
          </w:p>
        </w:tc>
        <w:tc>
          <w:tcPr>
            <w:tcW w:w="6159" w:type="dxa"/>
            <w:hideMark/>
          </w:tcPr>
          <w:p w14:paraId="78838006" w14:textId="77777777" w:rsidR="001473E0" w:rsidRDefault="001473E0" w:rsidP="0084044D">
            <w:pPr>
              <w:pStyle w:val="Bezodstpw"/>
            </w:pPr>
            <w:r>
              <w:t>Drogi samochodowe. Oznaczanie modułu odkształcenia nawierzchni podatnych i podłoża przez obciążenie płytą</w:t>
            </w:r>
          </w:p>
        </w:tc>
      </w:tr>
      <w:tr w:rsidR="001473E0" w14:paraId="6DA1E7F4" w14:textId="77777777" w:rsidTr="001473E0">
        <w:tc>
          <w:tcPr>
            <w:tcW w:w="637" w:type="dxa"/>
            <w:hideMark/>
          </w:tcPr>
          <w:p w14:paraId="33F49062" w14:textId="77777777" w:rsidR="001473E0" w:rsidRDefault="001473E0" w:rsidP="0084044D">
            <w:pPr>
              <w:pStyle w:val="Bezodstpw"/>
            </w:pPr>
            <w:r>
              <w:t>28.</w:t>
            </w:r>
          </w:p>
        </w:tc>
        <w:tc>
          <w:tcPr>
            <w:tcW w:w="1701" w:type="dxa"/>
            <w:hideMark/>
          </w:tcPr>
          <w:p w14:paraId="4853DA90" w14:textId="77777777" w:rsidR="001473E0" w:rsidRDefault="001473E0" w:rsidP="0084044D">
            <w:pPr>
              <w:pStyle w:val="Bezodstpw"/>
            </w:pPr>
            <w:r>
              <w:t>BN-68/8931-04</w:t>
            </w:r>
          </w:p>
        </w:tc>
        <w:tc>
          <w:tcPr>
            <w:tcW w:w="6159" w:type="dxa"/>
            <w:hideMark/>
          </w:tcPr>
          <w:p w14:paraId="53F4B3C8" w14:textId="77777777" w:rsidR="001473E0" w:rsidRDefault="001473E0" w:rsidP="0084044D">
            <w:pPr>
              <w:pStyle w:val="Bezodstpw"/>
            </w:pPr>
            <w:r>
              <w:t xml:space="preserve">Drogi samochodowe. Pomiar równości nawierzchni </w:t>
            </w:r>
            <w:proofErr w:type="spellStart"/>
            <w:r>
              <w:t>planografem</w:t>
            </w:r>
            <w:proofErr w:type="spellEnd"/>
            <w:r>
              <w:t xml:space="preserve"> i łatą</w:t>
            </w:r>
          </w:p>
        </w:tc>
      </w:tr>
      <w:tr w:rsidR="001473E0" w14:paraId="04E4A05D" w14:textId="77777777" w:rsidTr="001473E0">
        <w:tc>
          <w:tcPr>
            <w:tcW w:w="637" w:type="dxa"/>
            <w:hideMark/>
          </w:tcPr>
          <w:p w14:paraId="774C75D8" w14:textId="77777777" w:rsidR="001473E0" w:rsidRDefault="001473E0" w:rsidP="0084044D">
            <w:pPr>
              <w:pStyle w:val="Bezodstpw"/>
            </w:pPr>
            <w:r>
              <w:t>29.</w:t>
            </w:r>
          </w:p>
        </w:tc>
        <w:tc>
          <w:tcPr>
            <w:tcW w:w="1701" w:type="dxa"/>
            <w:hideMark/>
          </w:tcPr>
          <w:p w14:paraId="4B51E990" w14:textId="77777777" w:rsidR="001473E0" w:rsidRDefault="001473E0" w:rsidP="0084044D">
            <w:pPr>
              <w:pStyle w:val="Bezodstpw"/>
            </w:pPr>
            <w:r>
              <w:t>BN-70/8931-06</w:t>
            </w:r>
          </w:p>
        </w:tc>
        <w:tc>
          <w:tcPr>
            <w:tcW w:w="6159" w:type="dxa"/>
            <w:hideMark/>
          </w:tcPr>
          <w:p w14:paraId="207A0A2A" w14:textId="77777777" w:rsidR="001473E0" w:rsidRDefault="001473E0" w:rsidP="0084044D">
            <w:pPr>
              <w:pStyle w:val="Bezodstpw"/>
            </w:pPr>
            <w:r>
              <w:t xml:space="preserve">Drogi samochodowe. Pomiar ugięć podatnych </w:t>
            </w:r>
            <w:proofErr w:type="spellStart"/>
            <w:r>
              <w:t>ugięciomierzem</w:t>
            </w:r>
            <w:proofErr w:type="spellEnd"/>
            <w:r>
              <w:t xml:space="preserve"> belkowym</w:t>
            </w:r>
          </w:p>
        </w:tc>
      </w:tr>
      <w:tr w:rsidR="001473E0" w14:paraId="1002F757" w14:textId="77777777" w:rsidTr="001473E0">
        <w:tc>
          <w:tcPr>
            <w:tcW w:w="637" w:type="dxa"/>
            <w:hideMark/>
          </w:tcPr>
          <w:p w14:paraId="51E8BE9D" w14:textId="77777777" w:rsidR="001473E0" w:rsidRDefault="001473E0" w:rsidP="0084044D">
            <w:pPr>
              <w:pStyle w:val="Bezodstpw"/>
            </w:pPr>
            <w:r>
              <w:t>30.</w:t>
            </w:r>
          </w:p>
        </w:tc>
        <w:tc>
          <w:tcPr>
            <w:tcW w:w="1701" w:type="dxa"/>
            <w:hideMark/>
          </w:tcPr>
          <w:p w14:paraId="68E57B07" w14:textId="77777777" w:rsidR="001473E0" w:rsidRDefault="001473E0" w:rsidP="0084044D">
            <w:pPr>
              <w:pStyle w:val="Bezodstpw"/>
            </w:pPr>
            <w:r>
              <w:t>BN-77/8931-12</w:t>
            </w:r>
          </w:p>
        </w:tc>
        <w:tc>
          <w:tcPr>
            <w:tcW w:w="6159" w:type="dxa"/>
            <w:hideMark/>
          </w:tcPr>
          <w:p w14:paraId="46ADAE42" w14:textId="77777777" w:rsidR="001473E0" w:rsidRDefault="001473E0" w:rsidP="0084044D">
            <w:pPr>
              <w:pStyle w:val="Bezodstpw"/>
            </w:pPr>
            <w:r>
              <w:t>Oznaczanie wskaźnika zagęszczenia gruntu</w:t>
            </w:r>
          </w:p>
        </w:tc>
      </w:tr>
    </w:tbl>
    <w:p w14:paraId="5CD78485" w14:textId="77777777" w:rsidR="001473E0" w:rsidRDefault="001473E0" w:rsidP="0084044D">
      <w:pPr>
        <w:pStyle w:val="Bezodstpw"/>
        <w:rPr>
          <w:sz w:val="20"/>
          <w:szCs w:val="20"/>
        </w:rPr>
      </w:pPr>
      <w:r>
        <w:t>10.2. Inne dokumenty</w:t>
      </w:r>
    </w:p>
    <w:p w14:paraId="5303B9D5" w14:textId="77777777" w:rsidR="001473E0" w:rsidRPr="00507B04" w:rsidRDefault="001473E0" w:rsidP="0084044D">
      <w:pPr>
        <w:pStyle w:val="Bezodstpw"/>
      </w:pPr>
      <w:r>
        <w:t xml:space="preserve">Katalog typowych konstrukcji nawierzchni podatnych i półsztywnych, </w:t>
      </w:r>
      <w:proofErr w:type="spellStart"/>
      <w:r>
        <w:t>IBDiM</w:t>
      </w:r>
      <w:proofErr w:type="spellEnd"/>
      <w:r>
        <w:t xml:space="preserve"> - Warszawa 1997.</w:t>
      </w:r>
      <w:bookmarkStart w:id="781" w:name="etykieta2"/>
      <w:bookmarkEnd w:id="781"/>
    </w:p>
    <w:p w14:paraId="50FD0036" w14:textId="77777777" w:rsidR="001473E0" w:rsidRDefault="001473E0" w:rsidP="0084044D">
      <w:pPr>
        <w:pStyle w:val="Nagwek2"/>
      </w:pPr>
      <w:bookmarkStart w:id="782" w:name="_Toc484512297"/>
      <w:r>
        <w:t>D-04.04.02</w:t>
      </w:r>
      <w:r w:rsidR="0084044D">
        <w:t xml:space="preserve"> </w:t>
      </w:r>
      <w:r>
        <w:t>PODBUDOWA  Z  KRUSZYWA  ŁAMANEGO</w:t>
      </w:r>
      <w:r w:rsidR="0084044D">
        <w:t xml:space="preserve"> </w:t>
      </w:r>
      <w:r>
        <w:t>STABILIZOWANEGO  MECHANICZNIE</w:t>
      </w:r>
      <w:bookmarkEnd w:id="782"/>
    </w:p>
    <w:p w14:paraId="14FDFDAC" w14:textId="77777777" w:rsidR="001473E0" w:rsidRDefault="001473E0" w:rsidP="001473E0"/>
    <w:p w14:paraId="6EF97218" w14:textId="77777777" w:rsidR="001473E0" w:rsidRDefault="001473E0" w:rsidP="0084044D">
      <w:pPr>
        <w:pStyle w:val="Bezodstpw"/>
      </w:pPr>
      <w:bookmarkStart w:id="783" w:name="_1._WSTĘP_2"/>
      <w:bookmarkEnd w:id="783"/>
      <w:r>
        <w:lastRenderedPageBreak/>
        <w:t>1. WSTĘP</w:t>
      </w:r>
    </w:p>
    <w:p w14:paraId="729AEEEA" w14:textId="77777777" w:rsidR="001473E0" w:rsidRDefault="001473E0" w:rsidP="0084044D">
      <w:pPr>
        <w:pStyle w:val="Bezodstpw"/>
      </w:pPr>
      <w:r>
        <w:t>1.1. Przedmiot OST</w:t>
      </w:r>
    </w:p>
    <w:p w14:paraId="3CCC6BF0"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kruszywa łamanego stabilizowanego mechanicznie.</w:t>
      </w:r>
    </w:p>
    <w:p w14:paraId="0955A371" w14:textId="77777777" w:rsidR="001473E0" w:rsidRDefault="001473E0" w:rsidP="0084044D">
      <w:pPr>
        <w:pStyle w:val="Bezodstpw"/>
      </w:pPr>
      <w:r>
        <w:t>1.2. Zakres stosowania OST</w:t>
      </w:r>
    </w:p>
    <w:p w14:paraId="356BE3F1"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07146FBE" w14:textId="77777777" w:rsidR="001473E0" w:rsidRDefault="001473E0" w:rsidP="0084044D">
      <w:pPr>
        <w:pStyle w:val="Bezodstpw"/>
      </w:pPr>
      <w:r>
        <w:tab/>
        <w:t>Zaleca się wykorzystanie OST przy zlecaniu robót na drogach miejskich i gminnych.</w:t>
      </w:r>
    </w:p>
    <w:p w14:paraId="360F81AC" w14:textId="77777777" w:rsidR="001473E0" w:rsidRDefault="001473E0" w:rsidP="0084044D">
      <w:pPr>
        <w:pStyle w:val="Bezodstpw"/>
      </w:pPr>
      <w:r>
        <w:t>1.3. Zakres robót objętych OST</w:t>
      </w:r>
    </w:p>
    <w:p w14:paraId="0BEE7F6D" w14:textId="77777777" w:rsidR="001473E0" w:rsidRDefault="001473E0" w:rsidP="0084044D">
      <w:pPr>
        <w:pStyle w:val="Bezodstpw"/>
      </w:pPr>
      <w:r>
        <w:tab/>
        <w:t>Ustalenia zawarte w niniejszej specyfikacji dotyczą zasad prowadzenia robót związanych z wykonywaniem podbudowy z kruszywa łamanego stabilizowanego mechanicznie.</w:t>
      </w:r>
    </w:p>
    <w:p w14:paraId="579B2734" w14:textId="77777777" w:rsidR="001473E0" w:rsidRDefault="001473E0" w:rsidP="0084044D">
      <w:pPr>
        <w:pStyle w:val="Bezodstpw"/>
      </w:pPr>
      <w:r>
        <w:tab/>
        <w:t>Ustalenia zawarte są w OST D-04.04.00 „Podbudowa z kruszyw. Wymagania ogólne” pkt 1.3.</w:t>
      </w:r>
    </w:p>
    <w:p w14:paraId="763BCEFA" w14:textId="77777777" w:rsidR="001473E0" w:rsidRDefault="001473E0" w:rsidP="0084044D">
      <w:pPr>
        <w:pStyle w:val="Bezodstpw"/>
      </w:pPr>
      <w:r>
        <w:t>1.4. Określenia podstawowe</w:t>
      </w:r>
    </w:p>
    <w:p w14:paraId="6F804BE5" w14:textId="77777777" w:rsidR="001473E0" w:rsidRDefault="001473E0" w:rsidP="0084044D">
      <w:pPr>
        <w:pStyle w:val="Bezodstpw"/>
      </w:pPr>
      <w:r>
        <w:rPr>
          <w:b/>
        </w:rPr>
        <w:t xml:space="preserve">1.4.1. </w:t>
      </w:r>
      <w:r>
        <w:t>Podbudowa z kruszywa łamanego stabilizowanego mechanicznie - jedna lub więcej warstw zagęszczonej mieszanki, która stanowi warstwę nośną nawierzchni drogowej.</w:t>
      </w:r>
    </w:p>
    <w:p w14:paraId="27EC92CB" w14:textId="77777777" w:rsidR="001473E0" w:rsidRDefault="001473E0" w:rsidP="0084044D">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39C8404D" w14:textId="77777777" w:rsidR="001473E0" w:rsidRDefault="001473E0" w:rsidP="0084044D">
      <w:pPr>
        <w:pStyle w:val="Bezodstpw"/>
      </w:pPr>
      <w:r>
        <w:t>1.5. Ogólne wymagania dotyczące robót</w:t>
      </w:r>
    </w:p>
    <w:p w14:paraId="5257998C" w14:textId="77777777" w:rsidR="001473E0" w:rsidRDefault="001473E0" w:rsidP="0084044D">
      <w:pPr>
        <w:pStyle w:val="Bezodstpw"/>
      </w:pPr>
      <w:r>
        <w:tab/>
        <w:t>Ogólne wymagania dotyczące robót podano w OST D-04.04.00 „Podbudowa z kruszyw. Wymagania ogólne” pkt 1.5.</w:t>
      </w:r>
    </w:p>
    <w:p w14:paraId="05AA65F5" w14:textId="77777777" w:rsidR="001473E0" w:rsidRDefault="001473E0" w:rsidP="0084044D">
      <w:pPr>
        <w:pStyle w:val="Bezodstpw"/>
      </w:pPr>
      <w:bookmarkStart w:id="784" w:name="_2._materiały_2"/>
      <w:bookmarkEnd w:id="784"/>
      <w:r>
        <w:t>2. materiały</w:t>
      </w:r>
    </w:p>
    <w:p w14:paraId="7516102A" w14:textId="77777777" w:rsidR="001473E0" w:rsidRDefault="001473E0" w:rsidP="0084044D">
      <w:pPr>
        <w:pStyle w:val="Bezodstpw"/>
      </w:pPr>
      <w:r>
        <w:t>2.1. Ogólne wymagania dotyczące materiałów</w:t>
      </w:r>
    </w:p>
    <w:p w14:paraId="6A7702E2" w14:textId="77777777" w:rsidR="001473E0" w:rsidRDefault="001473E0" w:rsidP="0084044D">
      <w:pPr>
        <w:pStyle w:val="Bezodstpw"/>
      </w:pPr>
      <w:r>
        <w:tab/>
        <w:t>Ogólne wymagania dotyczące materiałów, ich pozyskiwania i składowania, podano w OST D-04.04.00 „Podbudowa z kruszyw. Wymagania ogólne” pkt 2.</w:t>
      </w:r>
    </w:p>
    <w:p w14:paraId="72B67A08" w14:textId="77777777" w:rsidR="001473E0" w:rsidRDefault="001473E0" w:rsidP="0084044D">
      <w:pPr>
        <w:pStyle w:val="Bezodstpw"/>
      </w:pPr>
      <w:r>
        <w:t>2.2. Rodzaje materiałów</w:t>
      </w:r>
    </w:p>
    <w:p w14:paraId="5D746E41" w14:textId="77777777" w:rsidR="001473E0" w:rsidRDefault="001473E0" w:rsidP="0084044D">
      <w:pPr>
        <w:pStyle w:val="Bezodstpw"/>
      </w:pPr>
      <w:r>
        <w:tab/>
        <w:t xml:space="preserve">Materiałem do wykonania podbudowy z kruszyw łamanych stabilizowanych mechanicznie powinno być kruszywo łamane, uzyskane w wyniku </w:t>
      </w:r>
      <w:proofErr w:type="spellStart"/>
      <w:r>
        <w:t>przekruszenia</w:t>
      </w:r>
      <w:proofErr w:type="spellEnd"/>
      <w:r>
        <w:t xml:space="preserve"> surowca skalnego lub kamieni narzutowych i otoczaków albo </w:t>
      </w:r>
      <w:proofErr w:type="spellStart"/>
      <w:r>
        <w:t>ziarn</w:t>
      </w:r>
      <w:proofErr w:type="spellEnd"/>
      <w:r>
        <w:t xml:space="preserve"> żwiru większych od 8 mm.  </w:t>
      </w:r>
    </w:p>
    <w:p w14:paraId="56B69C70" w14:textId="77777777" w:rsidR="001473E0" w:rsidRDefault="001473E0" w:rsidP="0084044D">
      <w:pPr>
        <w:pStyle w:val="Bezodstpw"/>
      </w:pPr>
      <w:r>
        <w:tab/>
        <w:t>Kruszywo powinno być jednorodne bez zanieczyszczeń obcych i bez domieszek gliny.</w:t>
      </w:r>
    </w:p>
    <w:p w14:paraId="369C52F3" w14:textId="77777777" w:rsidR="001473E0" w:rsidRDefault="001473E0" w:rsidP="0084044D">
      <w:pPr>
        <w:pStyle w:val="Bezodstpw"/>
      </w:pPr>
      <w:r>
        <w:t>2.3. Wymagania dla materiałów</w:t>
      </w:r>
    </w:p>
    <w:p w14:paraId="2626FB16" w14:textId="77777777" w:rsidR="001473E0" w:rsidRDefault="001473E0" w:rsidP="0084044D">
      <w:pPr>
        <w:pStyle w:val="Bezodstpw"/>
      </w:pPr>
      <w:r>
        <w:rPr>
          <w:b/>
        </w:rPr>
        <w:t xml:space="preserve">2.3.1. </w:t>
      </w:r>
      <w:r>
        <w:t>Uziarnienie kruszywa</w:t>
      </w:r>
    </w:p>
    <w:p w14:paraId="407B476B" w14:textId="77777777" w:rsidR="001473E0" w:rsidRDefault="001473E0" w:rsidP="0084044D">
      <w:pPr>
        <w:pStyle w:val="Bezodstpw"/>
      </w:pPr>
      <w:r>
        <w:tab/>
        <w:t>Uziarnienie kruszywa powinno być zgodne z wymaganiami podanymi w OST  D-04.04.00 „Podbudowa z kruszyw. Wymagania ogólne” pkt 2.3.1.</w:t>
      </w:r>
    </w:p>
    <w:p w14:paraId="546FB833" w14:textId="77777777" w:rsidR="001473E0" w:rsidRDefault="001473E0" w:rsidP="0084044D">
      <w:pPr>
        <w:pStyle w:val="Bezodstpw"/>
      </w:pPr>
      <w:r>
        <w:rPr>
          <w:b/>
        </w:rPr>
        <w:t xml:space="preserve">2.3.2. </w:t>
      </w:r>
      <w:r>
        <w:t>Właściwości kruszywa</w:t>
      </w:r>
    </w:p>
    <w:p w14:paraId="5CFA5EAF" w14:textId="77777777" w:rsidR="001473E0" w:rsidRDefault="001473E0" w:rsidP="0084044D">
      <w:pPr>
        <w:pStyle w:val="Bezodstpw"/>
      </w:pPr>
      <w:r>
        <w:tab/>
        <w:t>Kruszywo powinno spełniać wymagania określone w OST D-04.04.00 „Podbudowa z kruszyw. Wymagania ogólne” pkt 2.3.2.</w:t>
      </w:r>
    </w:p>
    <w:p w14:paraId="0C0F3778" w14:textId="77777777" w:rsidR="001473E0" w:rsidRDefault="001473E0" w:rsidP="0084044D">
      <w:pPr>
        <w:pStyle w:val="Bezodstpw"/>
      </w:pPr>
      <w:bookmarkStart w:id="785" w:name="_3._sprzęt_1"/>
      <w:bookmarkEnd w:id="785"/>
      <w:r>
        <w:t>3. sprzęt</w:t>
      </w:r>
    </w:p>
    <w:p w14:paraId="3ECFAC8B" w14:textId="77777777" w:rsidR="001473E0" w:rsidRDefault="001473E0" w:rsidP="0084044D">
      <w:pPr>
        <w:pStyle w:val="Bezodstpw"/>
      </w:pPr>
      <w:r>
        <w:tab/>
        <w:t>Wymagania dotyczące sprzętu podano w OST D-04.04.00 „Podbudowa z kruszyw. Wymagania ogólne” pkt 3.</w:t>
      </w:r>
    </w:p>
    <w:p w14:paraId="401B21F2" w14:textId="77777777" w:rsidR="001473E0" w:rsidRDefault="001473E0" w:rsidP="0084044D">
      <w:pPr>
        <w:pStyle w:val="Bezodstpw"/>
      </w:pPr>
      <w:bookmarkStart w:id="786" w:name="_4._transport_2"/>
      <w:bookmarkEnd w:id="786"/>
      <w:r>
        <w:t>4. transport</w:t>
      </w:r>
    </w:p>
    <w:p w14:paraId="6BF20565" w14:textId="77777777" w:rsidR="001473E0" w:rsidRDefault="001473E0" w:rsidP="0084044D">
      <w:pPr>
        <w:pStyle w:val="Bezodstpw"/>
      </w:pPr>
      <w:r>
        <w:tab/>
        <w:t>Wymagania dotyczące transportu podano w OST D-04.04.00 „Podbudowa z kruszyw. Wymagania ogólne” pkt 4.</w:t>
      </w:r>
    </w:p>
    <w:p w14:paraId="3EC5F4A5" w14:textId="77777777" w:rsidR="001473E0" w:rsidRDefault="001473E0" w:rsidP="0084044D">
      <w:pPr>
        <w:pStyle w:val="Bezodstpw"/>
      </w:pPr>
      <w:bookmarkStart w:id="787" w:name="_5._wykonanie_robót_2"/>
      <w:bookmarkEnd w:id="787"/>
      <w:r>
        <w:t>5. wykonanie robót</w:t>
      </w:r>
    </w:p>
    <w:p w14:paraId="4B4728A5" w14:textId="77777777" w:rsidR="001473E0" w:rsidRDefault="001473E0" w:rsidP="0084044D">
      <w:pPr>
        <w:pStyle w:val="Bezodstpw"/>
      </w:pPr>
      <w:r>
        <w:lastRenderedPageBreak/>
        <w:tab/>
        <w:t>Ogólne zasady wykonania robót podano w OST D-04.04.00 „Podbudowa z kruszyw. Wymagania ogólne” pkt 5.</w:t>
      </w:r>
    </w:p>
    <w:p w14:paraId="03EF1F75" w14:textId="77777777" w:rsidR="001473E0" w:rsidRDefault="001473E0" w:rsidP="0084044D">
      <w:pPr>
        <w:pStyle w:val="Bezodstpw"/>
      </w:pPr>
      <w:r>
        <w:t>5.2. Przygotowanie podłoża</w:t>
      </w:r>
    </w:p>
    <w:p w14:paraId="079672FF" w14:textId="77777777" w:rsidR="001473E0" w:rsidRDefault="001473E0" w:rsidP="0084044D">
      <w:pPr>
        <w:pStyle w:val="Bezodstpw"/>
      </w:pPr>
      <w:r>
        <w:tab/>
        <w:t>Przygotowanie podłoża powinno odpowiadać wymaganiom określonym w OST  D-04.04.00 „Podbudowa z kruszyw. Wymagania ogólne” pkt 5.2.</w:t>
      </w:r>
    </w:p>
    <w:p w14:paraId="31C6498C" w14:textId="77777777" w:rsidR="001473E0" w:rsidRDefault="001473E0" w:rsidP="0084044D">
      <w:pPr>
        <w:pStyle w:val="Bezodstpw"/>
      </w:pPr>
      <w:r>
        <w:t>5.3. Wytwarzanie mieszanki kruszywa</w:t>
      </w:r>
    </w:p>
    <w:p w14:paraId="1F006072" w14:textId="77777777" w:rsidR="001473E0" w:rsidRDefault="001473E0" w:rsidP="0084044D">
      <w:pPr>
        <w:pStyle w:val="Bezodstpw"/>
      </w:pPr>
      <w:r>
        <w:tab/>
        <w:t>Mieszankę kruszywa należy wytwarzać zgodnie z ustaleniami podanymi w OST  D-04.04.00 „Podbudowa z kruszyw. Wymagania ogólne” pkt 5.3.</w:t>
      </w:r>
    </w:p>
    <w:p w14:paraId="6C80AE0F" w14:textId="77777777" w:rsidR="001473E0" w:rsidRDefault="001473E0" w:rsidP="0084044D">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1FA25B94" w14:textId="77777777" w:rsidR="001473E0" w:rsidRDefault="001473E0" w:rsidP="0084044D">
      <w:pPr>
        <w:pStyle w:val="Bezodstpw"/>
      </w:pPr>
      <w:r>
        <w:t>5.4. Wbudowywanie i zagęszczanie mieszanki kruszywa</w:t>
      </w:r>
    </w:p>
    <w:p w14:paraId="32A0066C" w14:textId="77777777" w:rsidR="001473E0" w:rsidRDefault="001473E0" w:rsidP="0084044D">
      <w:pPr>
        <w:pStyle w:val="Bezodstpw"/>
      </w:pPr>
      <w:r>
        <w:tab/>
        <w:t>Ustalenia dotyczące rozkładania i zagęszczania mieszanki podano w OST  D-04.04.00 „Podbudowa z kruszyw. Wymagania ogólne” pkt 5.4.</w:t>
      </w:r>
    </w:p>
    <w:p w14:paraId="402325EA" w14:textId="77777777" w:rsidR="001473E0" w:rsidRDefault="001473E0" w:rsidP="0084044D">
      <w:pPr>
        <w:pStyle w:val="Bezodstpw"/>
      </w:pPr>
      <w:r>
        <w:t>5.5. Odcinek próbny</w:t>
      </w:r>
    </w:p>
    <w:p w14:paraId="1F726331" w14:textId="77777777" w:rsidR="001473E0" w:rsidRDefault="001473E0" w:rsidP="0084044D">
      <w:pPr>
        <w:pStyle w:val="Bezodstpw"/>
      </w:pPr>
      <w:r>
        <w:tab/>
        <w:t>O ile przewidziano to w SST, Wykonawca powinien wykonać odcinki próbne, zgodnie z zasadami określonymi w OST  D-04.04.00 „Podbudowa z kruszyw. Wymagania ogólne” pkt 5.5.</w:t>
      </w:r>
    </w:p>
    <w:p w14:paraId="025418D6" w14:textId="77777777" w:rsidR="001473E0" w:rsidRDefault="001473E0" w:rsidP="0084044D">
      <w:pPr>
        <w:pStyle w:val="Bezodstpw"/>
      </w:pPr>
      <w:r>
        <w:t>5.6. Utrzymanie podbudowy</w:t>
      </w:r>
    </w:p>
    <w:p w14:paraId="6F496889" w14:textId="77777777" w:rsidR="001473E0" w:rsidRDefault="001473E0" w:rsidP="0084044D">
      <w:pPr>
        <w:pStyle w:val="Bezodstpw"/>
      </w:pPr>
      <w:r>
        <w:tab/>
        <w:t>Utrzymanie podbudowy powinno odpowiadać wymaganiom określonym w OST  D-04.04.00 „Podbudowa z kruszyw. Wymagania ogólne” pkt 5.6.</w:t>
      </w:r>
    </w:p>
    <w:p w14:paraId="6E3C42B6" w14:textId="77777777" w:rsidR="001473E0" w:rsidRDefault="001473E0" w:rsidP="0084044D">
      <w:pPr>
        <w:pStyle w:val="Bezodstpw"/>
      </w:pPr>
      <w:bookmarkStart w:id="788" w:name="_6._kontrola_jakości_1"/>
      <w:bookmarkEnd w:id="788"/>
      <w:r>
        <w:t>6. kontrola jakości robót</w:t>
      </w:r>
    </w:p>
    <w:p w14:paraId="18D8231A" w14:textId="77777777" w:rsidR="001473E0" w:rsidRDefault="001473E0" w:rsidP="0084044D">
      <w:pPr>
        <w:pStyle w:val="Bezodstpw"/>
      </w:pPr>
      <w:r>
        <w:t>6.1. Ogólne zasady kontroli jakości robót</w:t>
      </w:r>
    </w:p>
    <w:p w14:paraId="36C74DF9" w14:textId="77777777" w:rsidR="001473E0" w:rsidRDefault="001473E0" w:rsidP="0084044D">
      <w:pPr>
        <w:pStyle w:val="Bezodstpw"/>
      </w:pPr>
      <w:r>
        <w:tab/>
        <w:t>Ogólne zasady kontroli jakości robót podano w OST D-04.04.00 „Podbudowa z kruszyw. Wymagania ogólne” pkt 6.</w:t>
      </w:r>
    </w:p>
    <w:p w14:paraId="170725C6" w14:textId="77777777" w:rsidR="001473E0" w:rsidRDefault="001473E0" w:rsidP="0084044D">
      <w:pPr>
        <w:pStyle w:val="Bezodstpw"/>
      </w:pPr>
      <w:r>
        <w:t>6.2. Badania przed przystąpieniem do robót</w:t>
      </w:r>
    </w:p>
    <w:p w14:paraId="0840C804" w14:textId="77777777" w:rsidR="001473E0" w:rsidRDefault="001473E0" w:rsidP="0084044D">
      <w:pPr>
        <w:pStyle w:val="Bezodstpw"/>
      </w:pPr>
      <w:r>
        <w:tab/>
        <w:t>Przed przystąpieniem do robót Wykonawca powinien wykonać badania kruszyw, zgodnie z ustaleniami OST D-04.04.00 „Podbudowa z kruszyw. Wymagania ogólne” pkt 6.2.</w:t>
      </w:r>
    </w:p>
    <w:p w14:paraId="384605F0" w14:textId="77777777" w:rsidR="001473E0" w:rsidRDefault="001473E0" w:rsidP="0084044D">
      <w:pPr>
        <w:pStyle w:val="Bezodstpw"/>
      </w:pPr>
      <w:r>
        <w:t>6.3. Badania w czasie robót</w:t>
      </w:r>
    </w:p>
    <w:p w14:paraId="715EA2C6" w14:textId="77777777" w:rsidR="001473E0" w:rsidRDefault="001473E0" w:rsidP="0084044D">
      <w:pPr>
        <w:pStyle w:val="Bezodstpw"/>
      </w:pPr>
      <w:r>
        <w:tab/>
        <w:t>Częstotliwość oraz zakres badań i pomiarów kontrolnych w czasie robót podano w OST D-04.04.00 „Podbudowa z kruszyw. Wymagania ogólne” pkt 6.3.</w:t>
      </w:r>
    </w:p>
    <w:p w14:paraId="569776EC" w14:textId="77777777" w:rsidR="001473E0" w:rsidRDefault="001473E0" w:rsidP="0084044D">
      <w:pPr>
        <w:pStyle w:val="Bezodstpw"/>
      </w:pPr>
      <w:r>
        <w:t>6.4. Wymagania dotyczące cech geometrycznych podbudowy</w:t>
      </w:r>
    </w:p>
    <w:p w14:paraId="0BBA1248" w14:textId="77777777" w:rsidR="001473E0" w:rsidRDefault="001473E0" w:rsidP="0084044D">
      <w:pPr>
        <w:pStyle w:val="Bezodstpw"/>
      </w:pPr>
      <w:r>
        <w:tab/>
        <w:t>Częstotliwość oraz zakres pomiarów podano w OST D-04.04.00 „Podbudowa z kruszyw. Wymagania ogólne” pkt 6.4.</w:t>
      </w:r>
    </w:p>
    <w:p w14:paraId="7C5BFFC3" w14:textId="77777777" w:rsidR="001473E0" w:rsidRDefault="001473E0" w:rsidP="0084044D">
      <w:pPr>
        <w:pStyle w:val="Bezodstpw"/>
      </w:pPr>
      <w:r>
        <w:t>6.5. Zasady postępowania z wadliwie wykonanymi odcinkami podbudowy</w:t>
      </w:r>
    </w:p>
    <w:p w14:paraId="706FD11A" w14:textId="77777777" w:rsidR="001473E0" w:rsidRDefault="001473E0" w:rsidP="0084044D">
      <w:pPr>
        <w:pStyle w:val="Bezodstpw"/>
      </w:pPr>
      <w:r>
        <w:tab/>
        <w:t>Zasady postępowania z wadliwie wykonanymi odcinkami podbudowy podano w OST D-04.04.00 „Podbudowa z kruszyw. Wymagania ogólne” pkt 6.5.</w:t>
      </w:r>
    </w:p>
    <w:p w14:paraId="0CB5B6A1" w14:textId="77777777" w:rsidR="001473E0" w:rsidRDefault="001473E0" w:rsidP="0084044D">
      <w:pPr>
        <w:pStyle w:val="Bezodstpw"/>
      </w:pPr>
      <w:bookmarkStart w:id="789" w:name="_7._obmiar_robót_2"/>
      <w:bookmarkEnd w:id="789"/>
      <w:r>
        <w:t>7. obmiar robót</w:t>
      </w:r>
    </w:p>
    <w:p w14:paraId="322BEC6C" w14:textId="77777777" w:rsidR="001473E0" w:rsidRDefault="001473E0" w:rsidP="0084044D">
      <w:pPr>
        <w:pStyle w:val="Bezodstpw"/>
      </w:pPr>
      <w:r>
        <w:t>7.1. Ogólne zasady obmiaru robót</w:t>
      </w:r>
    </w:p>
    <w:p w14:paraId="5A19ABF9" w14:textId="77777777" w:rsidR="001473E0" w:rsidRDefault="001473E0" w:rsidP="0084044D">
      <w:pPr>
        <w:pStyle w:val="Bezodstpw"/>
      </w:pPr>
      <w:r>
        <w:tab/>
        <w:t>Ogólne zasady obmiaru robót podano w OST D-04.04.00 „Podbudowa z kruszyw. Wymagania ogólne” pkt 7.</w:t>
      </w:r>
    </w:p>
    <w:p w14:paraId="25E746E6" w14:textId="77777777" w:rsidR="001473E0" w:rsidRDefault="001473E0" w:rsidP="0084044D">
      <w:pPr>
        <w:pStyle w:val="Bezodstpw"/>
      </w:pPr>
      <w:r>
        <w:t>7.2. Jednostka obmiarowa</w:t>
      </w:r>
    </w:p>
    <w:p w14:paraId="3497BE6C" w14:textId="77777777" w:rsidR="001473E0" w:rsidRDefault="001473E0" w:rsidP="0084044D">
      <w:pPr>
        <w:pStyle w:val="Bezodstpw"/>
      </w:pPr>
      <w:r>
        <w:tab/>
        <w:t>Jednostką obmiarową jest m</w:t>
      </w:r>
      <w:r>
        <w:rPr>
          <w:vertAlign w:val="superscript"/>
        </w:rPr>
        <w:t>2</w:t>
      </w:r>
      <w:r>
        <w:t xml:space="preserve"> (metr kwadratowy) wykonanej i odebranej podbudowy z kruszywa łamanego stabilizowanego mechanicznie.</w:t>
      </w:r>
    </w:p>
    <w:p w14:paraId="3C70F90C" w14:textId="77777777" w:rsidR="001473E0" w:rsidRDefault="001473E0" w:rsidP="0084044D">
      <w:pPr>
        <w:pStyle w:val="Bezodstpw"/>
      </w:pPr>
      <w:bookmarkStart w:id="790" w:name="_8._odbiór_robót_2"/>
      <w:bookmarkEnd w:id="790"/>
      <w:r>
        <w:t>8. odbiór robót</w:t>
      </w:r>
    </w:p>
    <w:p w14:paraId="550F0398" w14:textId="77777777" w:rsidR="001473E0" w:rsidRDefault="001473E0" w:rsidP="0084044D">
      <w:pPr>
        <w:pStyle w:val="Bezodstpw"/>
      </w:pPr>
      <w:r>
        <w:tab/>
        <w:t>Ogólne zasady odbioru robót podano w OST D-04.04.00 „Podbudowa z kruszyw. Wymagania ogólne” pkt 8.</w:t>
      </w:r>
    </w:p>
    <w:p w14:paraId="3C09CDF0" w14:textId="77777777" w:rsidR="001473E0" w:rsidRDefault="001473E0" w:rsidP="0084044D">
      <w:pPr>
        <w:pStyle w:val="Bezodstpw"/>
      </w:pPr>
      <w:bookmarkStart w:id="791" w:name="_9._podstawa_płatności_2"/>
      <w:bookmarkEnd w:id="791"/>
      <w:r>
        <w:t>9. podstawa płatności</w:t>
      </w:r>
    </w:p>
    <w:p w14:paraId="5F2E435B" w14:textId="77777777" w:rsidR="001473E0" w:rsidRDefault="001473E0" w:rsidP="0084044D">
      <w:pPr>
        <w:pStyle w:val="Bezodstpw"/>
      </w:pPr>
      <w:r>
        <w:lastRenderedPageBreak/>
        <w:t>9.1. Ogólne ustalenia dotyczące podstawy płatności</w:t>
      </w:r>
    </w:p>
    <w:p w14:paraId="0CDAEBBA" w14:textId="77777777" w:rsidR="001473E0" w:rsidRDefault="001473E0" w:rsidP="0084044D">
      <w:pPr>
        <w:pStyle w:val="Bezodstpw"/>
      </w:pPr>
      <w:r>
        <w:tab/>
        <w:t>Ogólne ustalenia dotyczące podstawy płatności podano w OST D-04.04.00 „Podbudowa z kruszyw. Wymagania ogólne” pkt 9.</w:t>
      </w:r>
    </w:p>
    <w:p w14:paraId="4592071A" w14:textId="77777777" w:rsidR="001473E0" w:rsidRDefault="001473E0" w:rsidP="0084044D">
      <w:pPr>
        <w:pStyle w:val="Bezodstpw"/>
      </w:pPr>
      <w:r>
        <w:t>9.2. Cena jednostki obmiarowej</w:t>
      </w:r>
    </w:p>
    <w:p w14:paraId="0E2743B2" w14:textId="77777777" w:rsidR="001473E0" w:rsidRDefault="001473E0" w:rsidP="0084044D">
      <w:pPr>
        <w:pStyle w:val="Bezodstpw"/>
      </w:pPr>
      <w:r>
        <w:tab/>
        <w:t>Cena wykonania 1 m</w:t>
      </w:r>
      <w:r>
        <w:rPr>
          <w:vertAlign w:val="superscript"/>
        </w:rPr>
        <w:t>2</w:t>
      </w:r>
      <w:r>
        <w:t xml:space="preserve"> podbudowy obejmuje:</w:t>
      </w:r>
    </w:p>
    <w:p w14:paraId="135CAF93" w14:textId="77777777" w:rsidR="001473E0" w:rsidRDefault="001473E0" w:rsidP="0084044D">
      <w:pPr>
        <w:pStyle w:val="Bezodstpw"/>
      </w:pPr>
      <w:r>
        <w:t>prace pomiarowe i roboty przygotowawcze,</w:t>
      </w:r>
    </w:p>
    <w:p w14:paraId="65C85ECF" w14:textId="77777777" w:rsidR="001473E0" w:rsidRDefault="001473E0" w:rsidP="0084044D">
      <w:pPr>
        <w:pStyle w:val="Bezodstpw"/>
      </w:pPr>
      <w:r>
        <w:t>oznakowanie robót,</w:t>
      </w:r>
    </w:p>
    <w:p w14:paraId="52EA252F" w14:textId="77777777" w:rsidR="001473E0" w:rsidRDefault="001473E0" w:rsidP="0084044D">
      <w:pPr>
        <w:pStyle w:val="Bezodstpw"/>
      </w:pPr>
      <w:r>
        <w:t>sprawdzenie i ewentualną naprawę podłoża,</w:t>
      </w:r>
    </w:p>
    <w:p w14:paraId="7BA14AD2" w14:textId="77777777" w:rsidR="001473E0" w:rsidRDefault="001473E0" w:rsidP="0084044D">
      <w:pPr>
        <w:pStyle w:val="Bezodstpw"/>
      </w:pPr>
      <w:r>
        <w:t>przygotowanie mieszanki z kruszywa, zgodnie z receptą,</w:t>
      </w:r>
    </w:p>
    <w:p w14:paraId="75C056D1" w14:textId="77777777" w:rsidR="001473E0" w:rsidRDefault="001473E0" w:rsidP="0084044D">
      <w:pPr>
        <w:pStyle w:val="Bezodstpw"/>
      </w:pPr>
      <w:r>
        <w:t>dostarczenie mieszanki na miejsce wbudowania,</w:t>
      </w:r>
    </w:p>
    <w:p w14:paraId="6ECF8BEE" w14:textId="77777777" w:rsidR="001473E0" w:rsidRDefault="001473E0" w:rsidP="0084044D">
      <w:pPr>
        <w:pStyle w:val="Bezodstpw"/>
      </w:pPr>
      <w:r>
        <w:t>rozłożenie mieszanki,</w:t>
      </w:r>
    </w:p>
    <w:p w14:paraId="2B381AFB" w14:textId="77777777" w:rsidR="001473E0" w:rsidRDefault="001473E0" w:rsidP="0084044D">
      <w:pPr>
        <w:pStyle w:val="Bezodstpw"/>
      </w:pPr>
      <w:r>
        <w:t>zagęszczenie rozłożonej mieszanki,</w:t>
      </w:r>
    </w:p>
    <w:p w14:paraId="226FC9DB" w14:textId="77777777" w:rsidR="001473E0" w:rsidRDefault="001473E0" w:rsidP="0084044D">
      <w:pPr>
        <w:pStyle w:val="Bezodstpw"/>
      </w:pPr>
      <w:r>
        <w:t>przeprowadzenie pomiarów i badań laboratoryjnych określonych w specyfikacji technicznej,</w:t>
      </w:r>
    </w:p>
    <w:p w14:paraId="359F92A7" w14:textId="77777777" w:rsidR="001473E0" w:rsidRDefault="001473E0" w:rsidP="0084044D">
      <w:pPr>
        <w:pStyle w:val="Bezodstpw"/>
      </w:pPr>
      <w:r>
        <w:t>utrzymanie podbudowy w czasie robót.</w:t>
      </w:r>
    </w:p>
    <w:p w14:paraId="45C9DE12" w14:textId="77777777" w:rsidR="001473E0" w:rsidRDefault="001473E0" w:rsidP="0084044D">
      <w:pPr>
        <w:pStyle w:val="Bezodstpw"/>
      </w:pPr>
      <w:bookmarkStart w:id="792" w:name="_10._przepisy_związane_2"/>
      <w:bookmarkEnd w:id="792"/>
      <w:r>
        <w:t>10. przepisy związane</w:t>
      </w:r>
    </w:p>
    <w:p w14:paraId="6C59245D" w14:textId="77777777" w:rsidR="001473E0" w:rsidRDefault="001473E0" w:rsidP="0084044D">
      <w:pPr>
        <w:pStyle w:val="Bezodstpw"/>
      </w:pPr>
      <w:r>
        <w:tab/>
        <w:t>Normy i przepisy związane podano w OST D-04.04.00 „Podbudowa z kruszyw. Wymagania ogólne” pkt 10.</w:t>
      </w:r>
    </w:p>
    <w:p w14:paraId="32D4FD18" w14:textId="77777777" w:rsidR="001473E0" w:rsidRDefault="001473E0" w:rsidP="0084044D">
      <w:pPr>
        <w:pStyle w:val="Bezodstpw"/>
        <w:rPr>
          <w:smallCaps/>
        </w:rPr>
      </w:pPr>
    </w:p>
    <w:p w14:paraId="2FFE5E8E" w14:textId="77777777" w:rsidR="00285185" w:rsidRPr="00285185" w:rsidRDefault="0084044D" w:rsidP="00285185">
      <w:pPr>
        <w:pStyle w:val="Nagwek1"/>
        <w:rPr>
          <w:lang w:eastAsia="pl-PL"/>
        </w:rPr>
      </w:pPr>
      <w:r>
        <w:br w:type="page"/>
      </w:r>
      <w:bookmarkStart w:id="793" w:name="_Toc484512298"/>
      <w:r w:rsidR="00285185" w:rsidRPr="00285185">
        <w:rPr>
          <w:lang w:eastAsia="pl-PL"/>
        </w:rPr>
        <w:lastRenderedPageBreak/>
        <w:t>D-04.04.01</w:t>
      </w:r>
      <w:r w:rsidR="00285185">
        <w:rPr>
          <w:lang w:eastAsia="pl-PL"/>
        </w:rPr>
        <w:t xml:space="preserve"> </w:t>
      </w:r>
      <w:r w:rsidR="00285185" w:rsidRPr="00285185">
        <w:rPr>
          <w:lang w:eastAsia="pl-PL"/>
        </w:rPr>
        <w:t>PODBUDOWA  Z  KRUSZYWA  NATURALNEGO</w:t>
      </w:r>
      <w:r w:rsidR="00285185">
        <w:rPr>
          <w:lang w:eastAsia="pl-PL"/>
        </w:rPr>
        <w:t xml:space="preserve"> </w:t>
      </w:r>
      <w:r w:rsidR="00285185" w:rsidRPr="00285185">
        <w:rPr>
          <w:lang w:eastAsia="pl-PL"/>
        </w:rPr>
        <w:t>STABILIZOWANEGO  MECHANICZNIE</w:t>
      </w:r>
      <w:bookmarkEnd w:id="793"/>
    </w:p>
    <w:p w14:paraId="4C7E4973" w14:textId="77777777" w:rsidR="00285185" w:rsidRDefault="00285185" w:rsidP="00285185">
      <w:pPr>
        <w:rPr>
          <w:rFonts w:eastAsia="Times New Roman" w:cs="Times New Roman"/>
          <w:kern w:val="0"/>
          <w:sz w:val="20"/>
          <w:szCs w:val="20"/>
          <w:lang w:eastAsia="pl-PL" w:bidi="ar-SA"/>
        </w:rPr>
      </w:pPr>
    </w:p>
    <w:p w14:paraId="23D48EC8" w14:textId="77777777" w:rsidR="00285185" w:rsidRDefault="00285185" w:rsidP="00285185">
      <w:pPr>
        <w:pStyle w:val="Bezodstpw"/>
      </w:pPr>
      <w:bookmarkStart w:id="794" w:name="_1._WSTĘP_1"/>
      <w:bookmarkEnd w:id="794"/>
      <w:r>
        <w:t>1. WSTĘP</w:t>
      </w:r>
    </w:p>
    <w:p w14:paraId="2C764581" w14:textId="77777777" w:rsidR="00285185" w:rsidRDefault="00285185" w:rsidP="00285185">
      <w:pPr>
        <w:pStyle w:val="Bezodstpw"/>
      </w:pPr>
      <w:r>
        <w:t>1.1. Przedmiot OST</w:t>
      </w:r>
    </w:p>
    <w:p w14:paraId="50553E34" w14:textId="77777777" w:rsidR="00285185" w:rsidRDefault="00285185" w:rsidP="00285185">
      <w:pPr>
        <w:pStyle w:val="Bezodstpw"/>
      </w:pPr>
      <w:r>
        <w:tab/>
        <w:t>Przedmiotem niniejszej ogólnej specyfikacji technicznej (OST) są wymagania ogólne dotyczące wykonania i odbioru robót związanych z wykonywaniem podbudowy  z kruszywa naturalnego stabilizowanego mechanicznie.</w:t>
      </w:r>
    </w:p>
    <w:p w14:paraId="714030A5" w14:textId="77777777" w:rsidR="00285185" w:rsidRDefault="00285185" w:rsidP="00285185">
      <w:pPr>
        <w:pStyle w:val="Bezodstpw"/>
      </w:pPr>
      <w:r>
        <w:t>1.2. Zakres stosowania OST</w:t>
      </w:r>
    </w:p>
    <w:p w14:paraId="46972F63" w14:textId="77777777" w:rsidR="00285185" w:rsidRDefault="00285185" w:rsidP="00285185">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101D623" w14:textId="77777777" w:rsidR="00285185" w:rsidRDefault="00285185" w:rsidP="00285185">
      <w:pPr>
        <w:pStyle w:val="Bezodstpw"/>
      </w:pPr>
      <w:r>
        <w:tab/>
        <w:t>Zaleca się wykorzystanie OST przy zlecaniu robót na drogach miejskich i gminnych.</w:t>
      </w:r>
    </w:p>
    <w:p w14:paraId="2E80C925" w14:textId="77777777" w:rsidR="00285185" w:rsidRDefault="00285185" w:rsidP="00285185">
      <w:pPr>
        <w:pStyle w:val="Bezodstpw"/>
      </w:pPr>
      <w:r>
        <w:t>1.3. Zakres robót objętych OST</w:t>
      </w:r>
    </w:p>
    <w:p w14:paraId="1DB14E69" w14:textId="77777777" w:rsidR="00285185" w:rsidRDefault="00285185" w:rsidP="00285185">
      <w:pPr>
        <w:pStyle w:val="Bezodstpw"/>
      </w:pPr>
      <w:r>
        <w:tab/>
        <w:t>Ustalenia zawarte w niniejszej specyfikacji dotyczą zasad prowadzenia robót związanych z wykonywaniem podbudowy z kruszywa naturalnego stabilizowanego mechanicznie.</w:t>
      </w:r>
    </w:p>
    <w:p w14:paraId="3619CDF0" w14:textId="77777777" w:rsidR="00285185" w:rsidRDefault="00285185" w:rsidP="00285185">
      <w:pPr>
        <w:pStyle w:val="Bezodstpw"/>
      </w:pPr>
      <w:r>
        <w:tab/>
        <w:t>Ustalenia zawarte są w OST D-04.04.00 „Podbudowa z kruszyw. Wymagania ogólne” pkt 1.3.</w:t>
      </w:r>
    </w:p>
    <w:p w14:paraId="16FE4815" w14:textId="77777777" w:rsidR="00285185" w:rsidRDefault="00285185" w:rsidP="00285185">
      <w:pPr>
        <w:pStyle w:val="Bezodstpw"/>
      </w:pPr>
      <w:r>
        <w:t>1.4. Określenia podstawowe</w:t>
      </w:r>
    </w:p>
    <w:p w14:paraId="34200394" w14:textId="77777777" w:rsidR="00285185" w:rsidRDefault="00285185" w:rsidP="00285185">
      <w:pPr>
        <w:pStyle w:val="Bezodstpw"/>
      </w:pPr>
      <w:r>
        <w:rPr>
          <w:b/>
        </w:rPr>
        <w:t xml:space="preserve">1.4.1. </w:t>
      </w:r>
      <w:r>
        <w:t>Podbudowa z kruszywa naturalnego stabilizowanego mechanicznie - jedna lub więcej warstw zagęszczonej mieszanki, która stanowi warstwę nośną nawierzchni drogowej.</w:t>
      </w:r>
    </w:p>
    <w:p w14:paraId="4B361636" w14:textId="77777777" w:rsidR="00285185" w:rsidRDefault="00285185" w:rsidP="00285185">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74FF0076" w14:textId="77777777" w:rsidR="00285185" w:rsidRDefault="00285185" w:rsidP="00285185">
      <w:pPr>
        <w:pStyle w:val="Bezodstpw"/>
      </w:pPr>
      <w:r>
        <w:t>1.5. Ogólne wymagania dotyczące robót</w:t>
      </w:r>
    </w:p>
    <w:p w14:paraId="75C1AFD1" w14:textId="77777777" w:rsidR="00285185" w:rsidRDefault="00285185" w:rsidP="00285185">
      <w:pPr>
        <w:pStyle w:val="Bezodstpw"/>
      </w:pPr>
      <w:r>
        <w:tab/>
        <w:t>Ogólne wymagania dotyczące robót podano w OST D-04.04.00 „Podbudowa z kruszyw. Wymagania ogólne” pkt 1.5.</w:t>
      </w:r>
    </w:p>
    <w:p w14:paraId="2282D5FF" w14:textId="77777777" w:rsidR="00285185" w:rsidRDefault="00285185" w:rsidP="00285185">
      <w:pPr>
        <w:pStyle w:val="Bezodstpw"/>
      </w:pPr>
      <w:bookmarkStart w:id="795" w:name="_2._materiały_1"/>
      <w:bookmarkEnd w:id="795"/>
      <w:r>
        <w:t>2. materiały</w:t>
      </w:r>
    </w:p>
    <w:p w14:paraId="10584EDD" w14:textId="77777777" w:rsidR="00285185" w:rsidRDefault="00285185" w:rsidP="00285185">
      <w:pPr>
        <w:pStyle w:val="Bezodstpw"/>
      </w:pPr>
      <w:r>
        <w:t>2.1. Ogólne wymagania dotyczące materiałów</w:t>
      </w:r>
    </w:p>
    <w:p w14:paraId="26D622BE" w14:textId="77777777" w:rsidR="00285185" w:rsidRDefault="00285185" w:rsidP="00285185">
      <w:pPr>
        <w:pStyle w:val="Bezodstpw"/>
      </w:pPr>
      <w:r>
        <w:tab/>
        <w:t>Ogólne wymagania dotyczące materiałów, ich pozyskiwania i składowania, podano w OST D-04.04.00 „Podbudowa z kruszyw. Wymagania ogólne” pkt 2.</w:t>
      </w:r>
    </w:p>
    <w:p w14:paraId="7FFF9E2C" w14:textId="77777777" w:rsidR="00285185" w:rsidRDefault="00285185" w:rsidP="00285185">
      <w:pPr>
        <w:pStyle w:val="Bezodstpw"/>
      </w:pPr>
      <w:r>
        <w:t>2.2. Rodzaje materiałów</w:t>
      </w:r>
    </w:p>
    <w:p w14:paraId="0C64054F" w14:textId="77777777" w:rsidR="00285185" w:rsidRDefault="00285185" w:rsidP="00285185">
      <w:pPr>
        <w:pStyle w:val="Bezodstpw"/>
      </w:pPr>
      <w:r>
        <w:tab/>
        <w:t>Materiałem do wykonania podbudowy pomocniczej z kruszywa naturalnego stabilizowanego mechanicznie, powinna być mieszanka piasku, mieszanki i/lub żwiru, spełniająca wymagania niniejszej specyfikacji.</w:t>
      </w:r>
    </w:p>
    <w:p w14:paraId="742C5CF8" w14:textId="77777777" w:rsidR="00285185" w:rsidRDefault="00285185" w:rsidP="00285185">
      <w:pPr>
        <w:pStyle w:val="Bezodstpw"/>
      </w:pPr>
      <w:r>
        <w:tab/>
        <w:t xml:space="preserve">Materiałem do wykonania podbudowy zasadniczej z kruszywa naturalnego stabilizowanego mechanicznie powinna być mieszanka piasku, mieszanki i/lub żwiru z dodatkiem kruszywa łamanego, spełniająca wymagania niniejszych specyfikacji. Kruszywo łamane może pochodzić z </w:t>
      </w:r>
      <w:proofErr w:type="spellStart"/>
      <w:r>
        <w:t>przekruszenia</w:t>
      </w:r>
      <w:proofErr w:type="spellEnd"/>
      <w:r>
        <w:t xml:space="preserve"> </w:t>
      </w:r>
      <w:proofErr w:type="spellStart"/>
      <w:r>
        <w:t>ziarn</w:t>
      </w:r>
      <w:proofErr w:type="spellEnd"/>
      <w:r>
        <w:t xml:space="preserve"> żwiru lub kamieni narzutowych albo surowca skalnego.</w:t>
      </w:r>
    </w:p>
    <w:p w14:paraId="64F79BEA" w14:textId="77777777" w:rsidR="00285185" w:rsidRDefault="00285185" w:rsidP="00285185">
      <w:pPr>
        <w:pStyle w:val="Bezodstpw"/>
      </w:pPr>
      <w:r>
        <w:tab/>
        <w:t>Kruszywo powinno być jednorodne bez zanieczyszczeń obcych i bez domieszek gliny.</w:t>
      </w:r>
    </w:p>
    <w:p w14:paraId="0A2549BC" w14:textId="77777777" w:rsidR="00285185" w:rsidRDefault="00285185" w:rsidP="00285185">
      <w:pPr>
        <w:pStyle w:val="Bezodstpw"/>
      </w:pPr>
      <w:r>
        <w:t>2.3. Wymagania dla materiałów</w:t>
      </w:r>
    </w:p>
    <w:p w14:paraId="538A7016" w14:textId="77777777" w:rsidR="00285185" w:rsidRDefault="00285185" w:rsidP="00285185">
      <w:pPr>
        <w:pStyle w:val="Bezodstpw"/>
      </w:pPr>
      <w:r>
        <w:rPr>
          <w:b/>
        </w:rPr>
        <w:t xml:space="preserve">2.3.1. </w:t>
      </w:r>
      <w:r>
        <w:t>Uziarnienie kruszywa</w:t>
      </w:r>
    </w:p>
    <w:p w14:paraId="00FADE14" w14:textId="77777777" w:rsidR="00285185" w:rsidRDefault="00285185" w:rsidP="00285185">
      <w:pPr>
        <w:pStyle w:val="Bezodstpw"/>
      </w:pPr>
      <w:r>
        <w:lastRenderedPageBreak/>
        <w:tab/>
        <w:t>Uziarnienie kruszywa powinno być zgodne z wymaganiami podanymi w OST D-04.04.00 „Podbudowa z kruszyw. Wymagania ogólne” pkt 2.3.1.</w:t>
      </w:r>
    </w:p>
    <w:p w14:paraId="33264FD3" w14:textId="77777777" w:rsidR="00285185" w:rsidRDefault="00285185" w:rsidP="00285185">
      <w:pPr>
        <w:pStyle w:val="Bezodstpw"/>
      </w:pPr>
      <w:r>
        <w:rPr>
          <w:b/>
        </w:rPr>
        <w:t xml:space="preserve">2.3.2. </w:t>
      </w:r>
      <w:r>
        <w:t>Właściwości kruszywa</w:t>
      </w:r>
    </w:p>
    <w:p w14:paraId="5FD13216" w14:textId="77777777" w:rsidR="00285185" w:rsidRDefault="00285185" w:rsidP="00285185">
      <w:pPr>
        <w:pStyle w:val="Bezodstpw"/>
      </w:pPr>
      <w:r>
        <w:tab/>
        <w:t>Kruszywo powinno spełniać wymagania określone w OST D-04.04.00 „Podbudowa z kruszyw. Wymagania ogólne” pkt 2.3.2.</w:t>
      </w:r>
    </w:p>
    <w:p w14:paraId="777B5290" w14:textId="77777777" w:rsidR="00285185" w:rsidRDefault="00285185" w:rsidP="00285185">
      <w:pPr>
        <w:pStyle w:val="Bezodstpw"/>
      </w:pPr>
      <w:r>
        <w:t>3. sprzęt</w:t>
      </w:r>
    </w:p>
    <w:p w14:paraId="511B5B4B" w14:textId="77777777" w:rsidR="00285185" w:rsidRDefault="00285185" w:rsidP="00285185">
      <w:pPr>
        <w:pStyle w:val="Bezodstpw"/>
      </w:pPr>
      <w:r>
        <w:tab/>
        <w:t>Wymagania dotyczące sprzętu podano w OST D-04.04.00 „Podbudowa z kruszyw. Wymagania ogólne” pkt 3.</w:t>
      </w:r>
    </w:p>
    <w:p w14:paraId="218A2530" w14:textId="77777777" w:rsidR="00285185" w:rsidRDefault="00285185" w:rsidP="00285185">
      <w:pPr>
        <w:pStyle w:val="Bezodstpw"/>
      </w:pPr>
      <w:bookmarkStart w:id="796" w:name="_4._transport_1"/>
      <w:bookmarkEnd w:id="796"/>
      <w:r>
        <w:t>4. transport</w:t>
      </w:r>
    </w:p>
    <w:p w14:paraId="4BC16D37" w14:textId="77777777" w:rsidR="00285185" w:rsidRDefault="00285185" w:rsidP="00285185">
      <w:pPr>
        <w:pStyle w:val="Bezodstpw"/>
      </w:pPr>
      <w:r>
        <w:tab/>
        <w:t>Wymagania dotyczące transportu podano w OST D-04.04.00 „Podbudowa z kruszyw. Wymagania ogólne” pkt 4.</w:t>
      </w:r>
    </w:p>
    <w:p w14:paraId="5687BB75" w14:textId="77777777" w:rsidR="00285185" w:rsidRDefault="00285185" w:rsidP="00285185">
      <w:pPr>
        <w:pStyle w:val="Bezodstpw"/>
      </w:pPr>
      <w:bookmarkStart w:id="797" w:name="_5._wykonanie_robót_1"/>
      <w:bookmarkEnd w:id="797"/>
      <w:r>
        <w:t>5. wykonanie robót</w:t>
      </w:r>
    </w:p>
    <w:p w14:paraId="302F6799" w14:textId="77777777" w:rsidR="00285185" w:rsidRDefault="00285185" w:rsidP="00285185">
      <w:pPr>
        <w:pStyle w:val="Bezodstpw"/>
      </w:pPr>
      <w:r>
        <w:tab/>
        <w:t>Ogólne zasady wykonania robót podano w OST D-04.04.00 „Podbudowa z kruszyw. Wymagania ogólne” pkt 5.</w:t>
      </w:r>
    </w:p>
    <w:p w14:paraId="25A6283C" w14:textId="77777777" w:rsidR="00285185" w:rsidRDefault="00285185" w:rsidP="00285185">
      <w:pPr>
        <w:pStyle w:val="Bezodstpw"/>
      </w:pPr>
      <w:r>
        <w:t>5.2. Przygotowanie podłoża</w:t>
      </w:r>
    </w:p>
    <w:p w14:paraId="72623C7E" w14:textId="77777777" w:rsidR="00285185" w:rsidRDefault="00285185" w:rsidP="00285185">
      <w:pPr>
        <w:pStyle w:val="Bezodstpw"/>
      </w:pPr>
      <w:r>
        <w:tab/>
        <w:t>Przygotowanie podłoża powinno odpowiadać wymaganiom określonym w OST  D-04.04.00 „Podbudowa z kruszyw. Wymagania ogólne” pkt 5.2.</w:t>
      </w:r>
    </w:p>
    <w:p w14:paraId="3DB79E8A" w14:textId="77777777" w:rsidR="00285185" w:rsidRDefault="00285185" w:rsidP="00285185">
      <w:pPr>
        <w:pStyle w:val="Bezodstpw"/>
      </w:pPr>
      <w:r>
        <w:t>5.3. Wytwarzanie mieszanki kruszywa</w:t>
      </w:r>
    </w:p>
    <w:p w14:paraId="4849FC35" w14:textId="77777777" w:rsidR="00285185" w:rsidRDefault="00285185" w:rsidP="00285185">
      <w:pPr>
        <w:pStyle w:val="Bezodstpw"/>
      </w:pPr>
      <w:r>
        <w:tab/>
        <w:t>Mieszankę kruszywa należy wytwarzać zgodnie z ustaleniami podanymi w OST  D-04.04.00 „Podbudowa z kruszyw. Wymagania ogólne” pkt 5.3.</w:t>
      </w:r>
    </w:p>
    <w:p w14:paraId="595D628E" w14:textId="77777777" w:rsidR="00285185" w:rsidRDefault="00285185" w:rsidP="00285185">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6E9AD19A" w14:textId="77777777" w:rsidR="00285185" w:rsidRDefault="00285185" w:rsidP="00285185">
      <w:pPr>
        <w:pStyle w:val="Bezodstpw"/>
      </w:pPr>
      <w:r>
        <w:t>5.4. Wbudowywanie i zagęszczanie mieszanki kruszywa</w:t>
      </w:r>
    </w:p>
    <w:p w14:paraId="4467EFFD" w14:textId="77777777" w:rsidR="00285185" w:rsidRDefault="00285185" w:rsidP="00285185">
      <w:pPr>
        <w:pStyle w:val="Bezodstpw"/>
      </w:pPr>
      <w:r>
        <w:tab/>
        <w:t>Ustalenia dotyczące rozkładania i zagęszczania mieszanki podano w OST D-04.04.00 „Podbudowa z kruszyw. Wymagania ogólne” pkt 5.4.</w:t>
      </w:r>
    </w:p>
    <w:p w14:paraId="626E9E3D" w14:textId="77777777" w:rsidR="00285185" w:rsidRDefault="00285185" w:rsidP="00285185">
      <w:pPr>
        <w:pStyle w:val="Bezodstpw"/>
      </w:pPr>
      <w:r>
        <w:t>5.5. Odcinek próbny</w:t>
      </w:r>
    </w:p>
    <w:p w14:paraId="48B9887D" w14:textId="77777777" w:rsidR="00285185" w:rsidRDefault="00285185" w:rsidP="00285185">
      <w:pPr>
        <w:pStyle w:val="Bezodstpw"/>
      </w:pPr>
      <w:r>
        <w:tab/>
        <w:t>O ile przewidziano to w SST, Wykonawca powinien wykonać odcinki próbne, zgodnie z zasadami określonymi w OST  D-04.04.00 „Podbudowa z kruszyw. Wymagania ogólne” pkt 5.5.</w:t>
      </w:r>
    </w:p>
    <w:p w14:paraId="10B606B1" w14:textId="77777777" w:rsidR="00285185" w:rsidRDefault="00285185" w:rsidP="00285185">
      <w:pPr>
        <w:pStyle w:val="Bezodstpw"/>
      </w:pPr>
      <w:r>
        <w:t>5.6. Utrzymanie podbudowy</w:t>
      </w:r>
    </w:p>
    <w:p w14:paraId="322B81A1" w14:textId="77777777" w:rsidR="00285185" w:rsidRDefault="00285185" w:rsidP="00285185">
      <w:pPr>
        <w:pStyle w:val="Bezodstpw"/>
      </w:pPr>
      <w:r>
        <w:tab/>
        <w:t>Utrzymanie podbudowy powinno odpowiadać wymaganiom określonym w OST  D-04.04.00 „Podbudowa z kruszyw. Wymagania ogólne” pkt 5.6.</w:t>
      </w:r>
    </w:p>
    <w:p w14:paraId="4A18C259" w14:textId="77777777" w:rsidR="00285185" w:rsidRDefault="00285185" w:rsidP="00285185">
      <w:pPr>
        <w:pStyle w:val="Bezodstpw"/>
      </w:pPr>
      <w:r>
        <w:t>6. kontrola jakości robót</w:t>
      </w:r>
    </w:p>
    <w:p w14:paraId="32E4A766" w14:textId="77777777" w:rsidR="00285185" w:rsidRDefault="00285185" w:rsidP="00285185">
      <w:pPr>
        <w:pStyle w:val="Bezodstpw"/>
      </w:pPr>
      <w:r>
        <w:t>6.1. Ogólne zasady kontroli jakości robót</w:t>
      </w:r>
    </w:p>
    <w:p w14:paraId="08F6D072" w14:textId="77777777" w:rsidR="00285185" w:rsidRDefault="00285185" w:rsidP="00285185">
      <w:pPr>
        <w:pStyle w:val="Bezodstpw"/>
      </w:pPr>
      <w:r>
        <w:tab/>
        <w:t>Ogólne zasady kontroli jakości robót podano w OST D-04.04.00 „Podbudowa z kruszyw. Wymagania ogólne” pkt 6.</w:t>
      </w:r>
    </w:p>
    <w:p w14:paraId="7FA75776" w14:textId="77777777" w:rsidR="00285185" w:rsidRDefault="00285185" w:rsidP="00285185">
      <w:pPr>
        <w:pStyle w:val="Bezodstpw"/>
      </w:pPr>
      <w:r>
        <w:t>6.2. Badania przed przystąpieniem do robót</w:t>
      </w:r>
    </w:p>
    <w:p w14:paraId="51D356F5" w14:textId="77777777" w:rsidR="00285185" w:rsidRDefault="00285185" w:rsidP="00285185">
      <w:pPr>
        <w:pStyle w:val="Bezodstpw"/>
      </w:pPr>
      <w:r>
        <w:tab/>
        <w:t>Przed przystąpieniem do robót Wykonawca powinien wykonać badania kruszyw, zgodnie z ustaleniami OST D-04.04.00 „Podbudowa z kruszyw. Wymagania ogólne” pkt 6.2.</w:t>
      </w:r>
    </w:p>
    <w:p w14:paraId="33BBD00B" w14:textId="77777777" w:rsidR="00285185" w:rsidRDefault="00285185" w:rsidP="00285185">
      <w:pPr>
        <w:pStyle w:val="Bezodstpw"/>
      </w:pPr>
      <w:r>
        <w:t>6.3. Badania w czasie robót</w:t>
      </w:r>
    </w:p>
    <w:p w14:paraId="47290412" w14:textId="77777777" w:rsidR="00285185" w:rsidRDefault="00285185" w:rsidP="00285185">
      <w:pPr>
        <w:pStyle w:val="Bezodstpw"/>
      </w:pPr>
      <w:r>
        <w:tab/>
        <w:t>Częstotliwość oraz zakres badań i pomiarów kontrolnych w czasie robót podano w OST D-04.04.00 „Podbudowa z kruszyw. Wymagania ogólne” pkt 6.3.</w:t>
      </w:r>
    </w:p>
    <w:p w14:paraId="0B8E0AB9" w14:textId="77777777" w:rsidR="00285185" w:rsidRDefault="00285185" w:rsidP="00285185">
      <w:pPr>
        <w:pStyle w:val="Bezodstpw"/>
      </w:pPr>
      <w:r>
        <w:t>6.4. Wymagania dotyczące cech geometrycznych podbudowy</w:t>
      </w:r>
    </w:p>
    <w:p w14:paraId="633E0910" w14:textId="77777777" w:rsidR="00285185" w:rsidRDefault="00285185" w:rsidP="00285185">
      <w:pPr>
        <w:pStyle w:val="Bezodstpw"/>
      </w:pPr>
      <w:r>
        <w:tab/>
        <w:t>Częstotliwość oraz zakres pomiarów podano w OST D-04.04.00 „Podbudowa z kruszyw. Wymagania ogólne” pkt 6.4.</w:t>
      </w:r>
    </w:p>
    <w:p w14:paraId="5DEE8AF2" w14:textId="77777777" w:rsidR="00285185" w:rsidRDefault="00285185" w:rsidP="00285185">
      <w:pPr>
        <w:pStyle w:val="Bezodstpw"/>
      </w:pPr>
      <w:r>
        <w:t>6.5. Zasady postępowania z wadliwie wykonanymi odcinkami podbudowy</w:t>
      </w:r>
    </w:p>
    <w:p w14:paraId="2355417A" w14:textId="77777777" w:rsidR="00285185" w:rsidRDefault="00285185" w:rsidP="00285185">
      <w:pPr>
        <w:pStyle w:val="Bezodstpw"/>
      </w:pPr>
      <w:r>
        <w:tab/>
        <w:t>Zasady postępowania z wadliwie wykonanymi odcinkami podbudowy podano w OST D-</w:t>
      </w:r>
      <w:r>
        <w:lastRenderedPageBreak/>
        <w:t>04.04.00 „Podbudowa z kruszyw. Wymagania ogólne” pkt 6.5.</w:t>
      </w:r>
    </w:p>
    <w:p w14:paraId="18BDBDD0" w14:textId="77777777" w:rsidR="00285185" w:rsidRDefault="00285185" w:rsidP="00285185">
      <w:pPr>
        <w:pStyle w:val="Bezodstpw"/>
      </w:pPr>
      <w:bookmarkStart w:id="798" w:name="_7._obmiar_robót_1"/>
      <w:bookmarkEnd w:id="798"/>
      <w:r>
        <w:t>7. obmiar robót</w:t>
      </w:r>
    </w:p>
    <w:p w14:paraId="42279BE5" w14:textId="77777777" w:rsidR="00285185" w:rsidRDefault="00285185" w:rsidP="00285185">
      <w:pPr>
        <w:pStyle w:val="Bezodstpw"/>
      </w:pPr>
      <w:r>
        <w:t>7.1. Ogólne zasady obmiaru robót</w:t>
      </w:r>
    </w:p>
    <w:p w14:paraId="0494770A" w14:textId="77777777" w:rsidR="00285185" w:rsidRDefault="00285185" w:rsidP="00285185">
      <w:pPr>
        <w:pStyle w:val="Bezodstpw"/>
      </w:pPr>
      <w:r>
        <w:tab/>
        <w:t>Ogólne zasady obmiaru robót podano w OST D-04.04.00 „Podbudowa z kruszyw. Wymagania ogólne” pkt 7.</w:t>
      </w:r>
    </w:p>
    <w:p w14:paraId="4EA75BC0" w14:textId="77777777" w:rsidR="00285185" w:rsidRDefault="00285185" w:rsidP="00285185">
      <w:pPr>
        <w:pStyle w:val="Bezodstpw"/>
      </w:pPr>
      <w:r>
        <w:t>7.2. Jednostka obmiarowa</w:t>
      </w:r>
    </w:p>
    <w:p w14:paraId="0577B988" w14:textId="77777777" w:rsidR="00285185" w:rsidRDefault="00285185" w:rsidP="00285185">
      <w:pPr>
        <w:pStyle w:val="Bezodstpw"/>
      </w:pPr>
      <w:r>
        <w:tab/>
        <w:t>Jednostką obmiarową jest m</w:t>
      </w:r>
      <w:r>
        <w:rPr>
          <w:vertAlign w:val="superscript"/>
        </w:rPr>
        <w:t>2</w:t>
      </w:r>
      <w:r>
        <w:t xml:space="preserve"> (metr kwadratowy) wykonanej i odebranej podbudowy z kruszywa naturalnego stabilizowanego mechanicznie.</w:t>
      </w:r>
    </w:p>
    <w:p w14:paraId="5D1555A5" w14:textId="77777777" w:rsidR="00285185" w:rsidRDefault="00285185" w:rsidP="00285185">
      <w:pPr>
        <w:pStyle w:val="Bezodstpw"/>
      </w:pPr>
      <w:bookmarkStart w:id="799" w:name="_8._odbiór_robót_1"/>
      <w:bookmarkEnd w:id="799"/>
      <w:r>
        <w:t>8. odbiór robót</w:t>
      </w:r>
    </w:p>
    <w:p w14:paraId="16838079" w14:textId="77777777" w:rsidR="00285185" w:rsidRDefault="00285185" w:rsidP="00285185">
      <w:pPr>
        <w:pStyle w:val="Bezodstpw"/>
      </w:pPr>
      <w:r>
        <w:tab/>
        <w:t>Ogólne zasady odbioru robót podano w OST D-04.04.00 „Podbudowa z kruszyw. Wymagania ogólne” pkt 8.</w:t>
      </w:r>
    </w:p>
    <w:p w14:paraId="4DE45A27" w14:textId="77777777" w:rsidR="00285185" w:rsidRDefault="00285185" w:rsidP="00285185">
      <w:pPr>
        <w:pStyle w:val="Bezodstpw"/>
      </w:pPr>
      <w:bookmarkStart w:id="800" w:name="_9._podstawa_płatności_1"/>
      <w:bookmarkEnd w:id="800"/>
      <w:r>
        <w:t>9. podstawa płatności</w:t>
      </w:r>
    </w:p>
    <w:p w14:paraId="4C636CD9" w14:textId="77777777" w:rsidR="00285185" w:rsidRDefault="00285185" w:rsidP="00285185">
      <w:pPr>
        <w:pStyle w:val="Bezodstpw"/>
      </w:pPr>
      <w:r>
        <w:t>9.1. Ogólne ustalenia dotyczące podstawy płatności</w:t>
      </w:r>
    </w:p>
    <w:p w14:paraId="1D53A324" w14:textId="77777777" w:rsidR="00285185" w:rsidRDefault="00285185" w:rsidP="00285185">
      <w:pPr>
        <w:pStyle w:val="Bezodstpw"/>
      </w:pPr>
      <w:r>
        <w:tab/>
        <w:t>Ogólne ustalenia dotyczące podstawy płatności podano w OST D-04.04.00 „Podbudowa z kruszyw. Wymagania ogólne” pkt 9.</w:t>
      </w:r>
    </w:p>
    <w:p w14:paraId="2CA65B8B" w14:textId="77777777" w:rsidR="00285185" w:rsidRDefault="00285185" w:rsidP="00285185">
      <w:pPr>
        <w:pStyle w:val="Bezodstpw"/>
      </w:pPr>
      <w:r>
        <w:t>9.2. Cena jednostki obmiarowej</w:t>
      </w:r>
    </w:p>
    <w:p w14:paraId="0512B792" w14:textId="77777777" w:rsidR="00285185" w:rsidRDefault="00285185" w:rsidP="00285185">
      <w:pPr>
        <w:pStyle w:val="Bezodstpw"/>
      </w:pPr>
      <w:r>
        <w:tab/>
        <w:t>Cena wykonania 1 m</w:t>
      </w:r>
      <w:r>
        <w:rPr>
          <w:vertAlign w:val="superscript"/>
        </w:rPr>
        <w:t>2</w:t>
      </w:r>
      <w:r>
        <w:t xml:space="preserve"> podbudowy obejmuje:</w:t>
      </w:r>
    </w:p>
    <w:p w14:paraId="3A1907DF" w14:textId="77777777" w:rsidR="00285185" w:rsidRDefault="00285185" w:rsidP="00285185">
      <w:pPr>
        <w:pStyle w:val="Bezodstpw"/>
      </w:pPr>
      <w:r>
        <w:t>prace pomiarowe i roboty przygotowawcze,</w:t>
      </w:r>
    </w:p>
    <w:p w14:paraId="6D4FD9D0" w14:textId="77777777" w:rsidR="00285185" w:rsidRDefault="00285185" w:rsidP="00285185">
      <w:pPr>
        <w:pStyle w:val="Bezodstpw"/>
      </w:pPr>
      <w:r>
        <w:t>oznakowanie robót,</w:t>
      </w:r>
    </w:p>
    <w:p w14:paraId="2B63FEAB" w14:textId="77777777" w:rsidR="00285185" w:rsidRDefault="00285185" w:rsidP="00285185">
      <w:pPr>
        <w:pStyle w:val="Bezodstpw"/>
      </w:pPr>
      <w:r>
        <w:t>sprawdzenie i ewentualną naprawę podłoża,</w:t>
      </w:r>
    </w:p>
    <w:p w14:paraId="362DB492" w14:textId="77777777" w:rsidR="00285185" w:rsidRDefault="00285185" w:rsidP="00285185">
      <w:pPr>
        <w:pStyle w:val="Bezodstpw"/>
      </w:pPr>
      <w:r>
        <w:t>przygotowanie mieszanki z kruszywa, zgodnie z receptą,</w:t>
      </w:r>
    </w:p>
    <w:p w14:paraId="127525B3" w14:textId="77777777" w:rsidR="00285185" w:rsidRDefault="00285185" w:rsidP="00285185">
      <w:pPr>
        <w:pStyle w:val="Bezodstpw"/>
      </w:pPr>
      <w:r>
        <w:t>dostarczenie mieszanki na miejsce wbudowania,</w:t>
      </w:r>
    </w:p>
    <w:p w14:paraId="333403A4" w14:textId="77777777" w:rsidR="00285185" w:rsidRDefault="00285185" w:rsidP="00285185">
      <w:pPr>
        <w:pStyle w:val="Bezodstpw"/>
      </w:pPr>
      <w:r>
        <w:t>rozłożenie mieszanki,</w:t>
      </w:r>
    </w:p>
    <w:p w14:paraId="6D7C8C95" w14:textId="77777777" w:rsidR="00285185" w:rsidRDefault="00285185" w:rsidP="00285185">
      <w:pPr>
        <w:pStyle w:val="Bezodstpw"/>
      </w:pPr>
      <w:r>
        <w:t>zagęszczenie rozłożonej mieszanki,</w:t>
      </w:r>
    </w:p>
    <w:p w14:paraId="5E2A2072" w14:textId="77777777" w:rsidR="00285185" w:rsidRDefault="00285185" w:rsidP="00285185">
      <w:pPr>
        <w:pStyle w:val="Bezodstpw"/>
      </w:pPr>
      <w:r>
        <w:t>przeprowadzenie pomiarów i badań laboratoryjnych określonych w specyfikacji technicznej,</w:t>
      </w:r>
    </w:p>
    <w:p w14:paraId="112B9A0C" w14:textId="77777777" w:rsidR="00285185" w:rsidRDefault="00285185" w:rsidP="00285185">
      <w:pPr>
        <w:pStyle w:val="Bezodstpw"/>
      </w:pPr>
      <w:r>
        <w:t>utrzymanie podbudowy w czasie robót.</w:t>
      </w:r>
    </w:p>
    <w:p w14:paraId="50C16FA9" w14:textId="77777777" w:rsidR="00285185" w:rsidRDefault="00285185" w:rsidP="00285185">
      <w:pPr>
        <w:pStyle w:val="Bezodstpw"/>
      </w:pPr>
      <w:bookmarkStart w:id="801" w:name="_10._przepisy_związane_1"/>
      <w:bookmarkEnd w:id="801"/>
      <w:r>
        <w:t>10. przepisy związane</w:t>
      </w:r>
    </w:p>
    <w:p w14:paraId="27E5942B" w14:textId="77777777" w:rsidR="00285185" w:rsidRDefault="00285185" w:rsidP="00285185">
      <w:pPr>
        <w:pStyle w:val="Bezodstpw"/>
      </w:pPr>
      <w:r>
        <w:tab/>
        <w:t>Normy i przepisy związane podano w OST D-04.04.00 „Podbudowa z kruszyw. Wymagania ogólne” pkt 10.</w:t>
      </w:r>
    </w:p>
    <w:p w14:paraId="2D71ED12" w14:textId="77777777" w:rsidR="0067002F" w:rsidRDefault="0067002F">
      <w:pPr>
        <w:widowControl/>
        <w:suppressAutoHyphens w:val="0"/>
        <w:rPr>
          <w:szCs w:val="21"/>
          <w:lang w:bidi="ar-SA"/>
        </w:rPr>
      </w:pPr>
      <w:r>
        <w:rPr>
          <w:lang w:bidi="ar-SA"/>
        </w:rPr>
        <w:br w:type="page"/>
      </w:r>
    </w:p>
    <w:p w14:paraId="06A08EE7" w14:textId="77777777" w:rsidR="0067002F" w:rsidRDefault="0067002F" w:rsidP="0067002F">
      <w:pPr>
        <w:rPr>
          <w:sz w:val="19"/>
          <w:szCs w:val="20"/>
        </w:rPr>
        <w:sectPr w:rsidR="0067002F">
          <w:pgSz w:w="12240" w:h="15840"/>
          <w:pgMar w:top="1417" w:right="1417" w:bottom="1417" w:left="1417" w:header="708" w:footer="708" w:gutter="0"/>
          <w:cols w:space="708"/>
        </w:sectPr>
      </w:pPr>
    </w:p>
    <w:p w14:paraId="5896F2B5" w14:textId="77777777" w:rsidR="0067002F" w:rsidRPr="0067002F" w:rsidRDefault="0067002F" w:rsidP="0067002F">
      <w:pPr>
        <w:pStyle w:val="Nagwek1"/>
        <w:rPr>
          <w:lang w:eastAsia="pl-PL" w:bidi="ar-SA"/>
        </w:rPr>
      </w:pPr>
      <w:bookmarkStart w:id="802" w:name="_Toc484512299"/>
      <w:bookmarkStart w:id="803" w:name="_Toc219778496"/>
      <w:r w:rsidRPr="0067002F">
        <w:rPr>
          <w:lang w:eastAsia="pl-PL" w:bidi="ar-SA"/>
        </w:rPr>
        <w:lastRenderedPageBreak/>
        <w:t>D-02.01.01j</w:t>
      </w:r>
      <w:r>
        <w:rPr>
          <w:lang w:eastAsia="pl-PL" w:bidi="ar-SA"/>
        </w:rPr>
        <w:t xml:space="preserve"> </w:t>
      </w:r>
      <w:r w:rsidRPr="0067002F">
        <w:rPr>
          <w:lang w:eastAsia="pl-PL" w:bidi="ar-SA"/>
        </w:rPr>
        <w:t>WZMOCNIENIE  GEOKRATĄ  PRZESTRZENNĄ</w:t>
      </w:r>
      <w:r>
        <w:rPr>
          <w:lang w:eastAsia="pl-PL" w:bidi="ar-SA"/>
        </w:rPr>
        <w:t xml:space="preserve"> </w:t>
      </w:r>
      <w:r w:rsidRPr="0067002F">
        <w:rPr>
          <w:lang w:eastAsia="pl-PL" w:bidi="ar-SA"/>
        </w:rPr>
        <w:t>SŁABEGO  PODŁOŻA  POD  NAWIERZCHNIĄ  DRÓG</w:t>
      </w:r>
      <w:bookmarkEnd w:id="802"/>
    </w:p>
    <w:p w14:paraId="31E9EBD6" w14:textId="77777777" w:rsidR="0067002F" w:rsidRDefault="0067002F" w:rsidP="0067002F">
      <w:pPr>
        <w:pStyle w:val="Bezodstpw"/>
      </w:pPr>
    </w:p>
    <w:p w14:paraId="760941A9" w14:textId="77777777" w:rsidR="0067002F" w:rsidRDefault="0067002F" w:rsidP="0067002F">
      <w:pPr>
        <w:pStyle w:val="Bezodstpw"/>
        <w:rPr>
          <w:rFonts w:eastAsia="Times New Roman" w:cs="Times New Roman"/>
          <w:kern w:val="36"/>
          <w:sz w:val="48"/>
          <w:szCs w:val="48"/>
          <w:lang w:eastAsia="pl-PL" w:bidi="ar-SA"/>
        </w:rPr>
      </w:pPr>
      <w:r>
        <w:t>1. WSTĘP</w:t>
      </w:r>
      <w:bookmarkEnd w:id="803"/>
    </w:p>
    <w:p w14:paraId="5C28F730" w14:textId="77777777" w:rsidR="0067002F" w:rsidRDefault="0067002F" w:rsidP="0067002F">
      <w:pPr>
        <w:pStyle w:val="Bezodstpw"/>
      </w:pPr>
      <w:r>
        <w:t>1.1. Przedmiot OST</w:t>
      </w:r>
    </w:p>
    <w:p w14:paraId="2A9FE3F3" w14:textId="77777777" w:rsidR="0067002F" w:rsidRDefault="0067002F" w:rsidP="0067002F">
      <w:pPr>
        <w:pStyle w:val="Bezodstpw"/>
      </w:pPr>
      <w:r>
        <w:t>Przedmiotem niniejszej ogólnej specyfikacji technicznej (OST) są wymagania dotyczące wykonania i odbioru robót budowlanych związa</w:t>
      </w:r>
      <w:r>
        <w:softHyphen/>
        <w:t xml:space="preserve">nych z wykonaniem wzmocnienia </w:t>
      </w:r>
      <w:proofErr w:type="spellStart"/>
      <w:r>
        <w:t>geokratą</w:t>
      </w:r>
      <w:proofErr w:type="spellEnd"/>
      <w:r>
        <w:t xml:space="preserve"> przestrzenną słabego podłoża pod nawierzchnią dróg.</w:t>
      </w:r>
    </w:p>
    <w:p w14:paraId="52F8B040" w14:textId="77777777" w:rsidR="0067002F" w:rsidRDefault="0067002F" w:rsidP="0067002F">
      <w:pPr>
        <w:pStyle w:val="Bezodstpw"/>
      </w:pPr>
      <w:r>
        <w:t>1.2. Zakres stosowania OST</w:t>
      </w:r>
    </w:p>
    <w:p w14:paraId="298E7253" w14:textId="77777777" w:rsidR="0067002F" w:rsidRDefault="0067002F" w:rsidP="0067002F">
      <w:pPr>
        <w:pStyle w:val="Bezodstpw"/>
      </w:pPr>
      <w:r>
        <w:t>Ogólna specyfikacja techniczna (OST) jest materiałem pomocniczym do  opracowania specyfikacji technicznej wykonania i odbioru robót budowlanych (ST) stosowanej jako dokument przetargowy i kontraktowy przy zleca</w:t>
      </w:r>
      <w:r>
        <w:softHyphen/>
        <w:t xml:space="preserve">niu i realizacji robót na drogach i ulicach.  </w:t>
      </w:r>
    </w:p>
    <w:p w14:paraId="58C4A348" w14:textId="77777777" w:rsidR="0067002F" w:rsidRDefault="0067002F" w:rsidP="0067002F">
      <w:pPr>
        <w:pStyle w:val="Bezodstpw"/>
      </w:pPr>
      <w:r>
        <w:t>1.3. Zakres robót objętych OST</w:t>
      </w:r>
    </w:p>
    <w:p w14:paraId="0AB8E5CA" w14:textId="77777777" w:rsidR="0067002F" w:rsidRDefault="0067002F" w:rsidP="0067002F">
      <w:pPr>
        <w:pStyle w:val="Bezodstpw"/>
      </w:pPr>
      <w:r>
        <w:t xml:space="preserve">Ustalenia zawarte w niniejszej specyfikacji dotyczą zasad prowadzenia robót związanych z wykonaniem i odbiorem wzmocnienia słabego podłoża pod nawierzchnią dróg, za pomocą konstrukcji składającej się z </w:t>
      </w:r>
      <w:proofErr w:type="spellStart"/>
      <w:r>
        <w:t>geokraty</w:t>
      </w:r>
      <w:proofErr w:type="spellEnd"/>
      <w:r>
        <w:t xml:space="preserve">, tj. elastycznej struktury przestrzennej wykonanej z </w:t>
      </w:r>
      <w:proofErr w:type="spellStart"/>
      <w:r>
        <w:t>geosyntetyku</w:t>
      </w:r>
      <w:proofErr w:type="spellEnd"/>
      <w:r>
        <w:t xml:space="preserve">, a także z kruszywa kamiennego wypełniającego </w:t>
      </w:r>
      <w:proofErr w:type="spellStart"/>
      <w:r>
        <w:t>geokratę</w:t>
      </w:r>
      <w:proofErr w:type="spellEnd"/>
      <w:r>
        <w:t xml:space="preserve"> i warstwy separacyjno-filtracyjnej.</w:t>
      </w:r>
    </w:p>
    <w:p w14:paraId="725427AF" w14:textId="77777777" w:rsidR="0067002F" w:rsidRDefault="0067002F" w:rsidP="0067002F">
      <w:pPr>
        <w:pStyle w:val="Bezodstpw"/>
      </w:pPr>
      <w:r>
        <w:t>1.4. Określenia podstawowe</w:t>
      </w:r>
    </w:p>
    <w:p w14:paraId="21835259" w14:textId="77777777" w:rsidR="0067002F" w:rsidRDefault="0067002F" w:rsidP="0067002F">
      <w:pPr>
        <w:pStyle w:val="Bezodstpw"/>
      </w:pPr>
      <w:r>
        <w:rPr>
          <w:b/>
        </w:rPr>
        <w:t xml:space="preserve">1.4.1. </w:t>
      </w:r>
      <w:r>
        <w:t>Słabe podłoże (pod nawierzchnią) – warstwy gruntu, nie spełniające wymagań wynikających z warunków nośności lub przydatności do użytkowania podłoża.</w:t>
      </w:r>
    </w:p>
    <w:p w14:paraId="45FAD7DB" w14:textId="77777777" w:rsidR="0067002F" w:rsidRDefault="0067002F" w:rsidP="0067002F">
      <w:pPr>
        <w:pStyle w:val="Bezodstpw"/>
      </w:pPr>
      <w:r>
        <w:rPr>
          <w:b/>
        </w:rPr>
        <w:t xml:space="preserve">1.4.2. </w:t>
      </w:r>
      <w:r>
        <w:t xml:space="preserve">Wzmocnienie </w:t>
      </w:r>
      <w:proofErr w:type="spellStart"/>
      <w:r>
        <w:t>geokratą</w:t>
      </w:r>
      <w:proofErr w:type="spellEnd"/>
      <w:r>
        <w:t xml:space="preserve"> podłoża – wykorzystanie właściwości </w:t>
      </w:r>
      <w:proofErr w:type="spellStart"/>
      <w:r>
        <w:t>geosyntetyku</w:t>
      </w:r>
      <w:proofErr w:type="spellEnd"/>
      <w:r>
        <w:t xml:space="preserve"> w </w:t>
      </w:r>
      <w:proofErr w:type="spellStart"/>
      <w:r>
        <w:t>geokracie</w:t>
      </w:r>
      <w:proofErr w:type="spellEnd"/>
      <w:r>
        <w:t xml:space="preserve"> przestrzennej wypełnionej kruszywem, uwzględniających wytrzymałość i sztywność konstrukcji wzmacniającej do redukcji </w:t>
      </w:r>
      <w:proofErr w:type="spellStart"/>
      <w:r>
        <w:t>naprężeń</w:t>
      </w:r>
      <w:proofErr w:type="spellEnd"/>
      <w:r>
        <w:t xml:space="preserve"> pionowych i poprawienia właściwości mechanicznych gruntu podłoża.</w:t>
      </w:r>
    </w:p>
    <w:p w14:paraId="4337B6E3" w14:textId="77777777" w:rsidR="0067002F" w:rsidRDefault="0067002F" w:rsidP="0067002F">
      <w:pPr>
        <w:pStyle w:val="Bezodstpw"/>
      </w:pPr>
      <w:r>
        <w:rPr>
          <w:b/>
        </w:rPr>
        <w:t xml:space="preserve">1.4.3. </w:t>
      </w:r>
      <w:proofErr w:type="spellStart"/>
      <w:r>
        <w:t>Geosyntetyk</w:t>
      </w:r>
      <w:proofErr w:type="spellEnd"/>
      <w:r>
        <w:t xml:space="preserve"> – materiał o postaci ciągłej, wytwarzany z wysoko spolimeryzowanych włókien syntetycznych, jak polietylen, polipropylen, poliester, charakteryzujący się m.in. dużą wytrzymałością oraz wodoprzepuszczalnością. </w:t>
      </w:r>
      <w:proofErr w:type="spellStart"/>
      <w:r>
        <w:t>Geosyntetyki</w:t>
      </w:r>
      <w:proofErr w:type="spellEnd"/>
      <w:r>
        <w:t xml:space="preserve"> obejmują: </w:t>
      </w:r>
      <w:proofErr w:type="spellStart"/>
      <w:r>
        <w:t>geosiatki</w:t>
      </w:r>
      <w:proofErr w:type="spellEnd"/>
      <w:r>
        <w:t xml:space="preserve">, </w:t>
      </w:r>
      <w:proofErr w:type="spellStart"/>
      <w:r>
        <w:t>geokraty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geokompozyty</w:t>
      </w:r>
      <w:proofErr w:type="spellEnd"/>
      <w:r>
        <w:t xml:space="preserve">, </w:t>
      </w:r>
      <w:proofErr w:type="spellStart"/>
      <w:r>
        <w:t>geomembrany</w:t>
      </w:r>
      <w:proofErr w:type="spellEnd"/>
      <w:r>
        <w:t>.</w:t>
      </w:r>
    </w:p>
    <w:p w14:paraId="4B70037F" w14:textId="77777777" w:rsidR="0067002F" w:rsidRDefault="0067002F" w:rsidP="0067002F">
      <w:pPr>
        <w:pStyle w:val="Bezodstpw"/>
      </w:pPr>
      <w:r>
        <w:rPr>
          <w:b/>
        </w:rPr>
        <w:t xml:space="preserve">1.4.4. </w:t>
      </w:r>
      <w:proofErr w:type="spellStart"/>
      <w:r>
        <w:t>Geokrata</w:t>
      </w:r>
      <w:proofErr w:type="spellEnd"/>
      <w:r>
        <w:t xml:space="preserve"> – elastyczna struktura przestrzenna, wykonana z taśm </w:t>
      </w:r>
      <w:proofErr w:type="spellStart"/>
      <w:r>
        <w:t>geosyntetyków</w:t>
      </w:r>
      <w:proofErr w:type="spellEnd"/>
      <w:r>
        <w:t>, połączonych ultradźwiękowymi zgrzeinami punktowymi.</w:t>
      </w:r>
    </w:p>
    <w:p w14:paraId="23430198" w14:textId="77777777" w:rsidR="0067002F" w:rsidRDefault="0067002F" w:rsidP="0067002F">
      <w:pPr>
        <w:pStyle w:val="Bezodstpw"/>
      </w:pPr>
      <w:r>
        <w:rPr>
          <w:b/>
        </w:rPr>
        <w:t xml:space="preserve">1.4.5. </w:t>
      </w:r>
      <w:r>
        <w:t>Geowłóknina – materiał płaski, wytworzony metodami włókienniczymi z włókien syntetycznych, których spójność jest zapewniona przez igłowanie lub inne procesy łączenia (np. dodatki chemiczne, połączenie termiczne) i który maszynowo zostaje uformowany w postaci maty.</w:t>
      </w:r>
    </w:p>
    <w:p w14:paraId="5CA0F19E" w14:textId="77777777" w:rsidR="0067002F" w:rsidRDefault="0067002F" w:rsidP="0067002F">
      <w:pPr>
        <w:pStyle w:val="Bezodstpw"/>
      </w:pPr>
      <w:r>
        <w:rPr>
          <w:b/>
        </w:rPr>
        <w:t xml:space="preserve">1.4.6. </w:t>
      </w:r>
      <w:proofErr w:type="spellStart"/>
      <w:r>
        <w:t>Geotkanina</w:t>
      </w:r>
      <w:proofErr w:type="spellEnd"/>
      <w:r>
        <w:t xml:space="preserve"> – materiał tkany, ze splecionymi ze sobą ciągłymi włóknami polipropylenowymi we wzajemnie prostopadłych kierunkach (wątek i osnowa). Struktura </w:t>
      </w:r>
      <w:proofErr w:type="spellStart"/>
      <w:r>
        <w:t>geotkaniny</w:t>
      </w:r>
      <w:proofErr w:type="spellEnd"/>
      <w:r>
        <w:t xml:space="preserve"> sprawia, że materiał ten przyjmuje własności tworzących go włókien. Mimo, że włókna ułożone są prostopadle do siebie, dzięki ich spleceniu i wzajemnemu tarciu, materiał posiada znaczną wytrzymałość na rozciąganie w kierunku ukośnym.</w:t>
      </w:r>
    </w:p>
    <w:p w14:paraId="25622C97" w14:textId="77777777" w:rsidR="0067002F" w:rsidRDefault="0067002F" w:rsidP="0067002F">
      <w:pPr>
        <w:pStyle w:val="Bezodstpw"/>
      </w:pPr>
      <w:r>
        <w:rPr>
          <w:b/>
        </w:rPr>
        <w:t xml:space="preserve">1.4.7. </w:t>
      </w:r>
      <w:r>
        <w:t xml:space="preserve">Rama montażowa – lekka przenośna rama, dostarczana przez producenta </w:t>
      </w:r>
      <w:proofErr w:type="spellStart"/>
      <w:r>
        <w:t>geokraty</w:t>
      </w:r>
      <w:proofErr w:type="spellEnd"/>
      <w:r>
        <w:t xml:space="preserve">, służąca do montażu dostarczonych na budowę </w:t>
      </w:r>
      <w:proofErr w:type="spellStart"/>
      <w:r>
        <w:t>geokrat</w:t>
      </w:r>
      <w:proofErr w:type="spellEnd"/>
      <w:r>
        <w:t xml:space="preserve"> z wzajemnie przylegającymi do siebie taśmami i zapewniająca dokładne rozciągnięcie </w:t>
      </w:r>
      <w:proofErr w:type="spellStart"/>
      <w:r>
        <w:t>geokraty</w:t>
      </w:r>
      <w:proofErr w:type="spellEnd"/>
      <w:r>
        <w:t xml:space="preserve"> i nadanie jego komórkom nominalnych wymiarów.</w:t>
      </w:r>
    </w:p>
    <w:p w14:paraId="42556FCD" w14:textId="77777777" w:rsidR="0067002F" w:rsidRDefault="0067002F" w:rsidP="0067002F">
      <w:pPr>
        <w:pStyle w:val="Bezodstpw"/>
      </w:pPr>
      <w:r>
        <w:rPr>
          <w:b/>
        </w:rPr>
        <w:t xml:space="preserve">1.4.8. </w:t>
      </w:r>
      <w:r>
        <w:t>Pozostałe określenia podstawowe są zgodne z obowiązują</w:t>
      </w:r>
      <w:r>
        <w:softHyphen/>
        <w:t>cymi, odpowiednimi. polskimi normami i z definicjami podanymi w OST D-M-00.00.00 „Wymagania ogólne” [1] pkt 1.4.</w:t>
      </w:r>
    </w:p>
    <w:p w14:paraId="62AEE83B" w14:textId="77777777" w:rsidR="0067002F" w:rsidRDefault="0067002F" w:rsidP="0067002F">
      <w:pPr>
        <w:pStyle w:val="Bezodstpw"/>
      </w:pPr>
      <w:r>
        <w:t>1.5. Ogólne wymagania dotyczące robót</w:t>
      </w:r>
    </w:p>
    <w:p w14:paraId="6B101AB0" w14:textId="77777777" w:rsidR="0067002F" w:rsidRDefault="0067002F" w:rsidP="0067002F">
      <w:pPr>
        <w:pStyle w:val="Bezodstpw"/>
      </w:pPr>
      <w:r>
        <w:t xml:space="preserve">Ogólne wymagania dotyczące robót podano w OST D-M-00.00.00 „Wymagania ogólne” [1] pkt </w:t>
      </w:r>
      <w:r>
        <w:lastRenderedPageBreak/>
        <w:t>1.5.</w:t>
      </w:r>
    </w:p>
    <w:p w14:paraId="63DCCA6C" w14:textId="77777777" w:rsidR="0067002F" w:rsidRDefault="0067002F" w:rsidP="0067002F">
      <w:pPr>
        <w:pStyle w:val="Bezodstpw"/>
      </w:pPr>
      <w:bookmarkStart w:id="804" w:name="_Toc124213274"/>
      <w:bookmarkStart w:id="805" w:name="_Toc113338098"/>
      <w:bookmarkStart w:id="806" w:name="_Toc70745912"/>
      <w:bookmarkStart w:id="807" w:name="_Toc68929544"/>
      <w:bookmarkStart w:id="808" w:name="_Toc68921157"/>
      <w:bookmarkStart w:id="809" w:name="_Toc68660262"/>
      <w:bookmarkStart w:id="810" w:name="_Toc38338021"/>
      <w:bookmarkStart w:id="811" w:name="_Toc219778497"/>
      <w:r>
        <w:t xml:space="preserve">2. </w:t>
      </w:r>
      <w:bookmarkEnd w:id="804"/>
      <w:bookmarkEnd w:id="805"/>
      <w:bookmarkEnd w:id="806"/>
      <w:bookmarkEnd w:id="807"/>
      <w:bookmarkEnd w:id="808"/>
      <w:bookmarkEnd w:id="809"/>
      <w:bookmarkEnd w:id="810"/>
      <w:r>
        <w:t>MATERIAŁY</w:t>
      </w:r>
      <w:bookmarkEnd w:id="811"/>
    </w:p>
    <w:p w14:paraId="284E6E13" w14:textId="77777777" w:rsidR="0067002F" w:rsidRDefault="0067002F" w:rsidP="0067002F">
      <w:pPr>
        <w:pStyle w:val="Bezodstpw"/>
      </w:pPr>
      <w:r>
        <w:t>2.1. Ogólne wymagania dotyczące materiałów</w:t>
      </w:r>
    </w:p>
    <w:p w14:paraId="63E18466" w14:textId="77777777" w:rsidR="0067002F" w:rsidRDefault="0067002F" w:rsidP="0067002F">
      <w:pPr>
        <w:pStyle w:val="Bezodstpw"/>
      </w:pPr>
      <w:r>
        <w:tab/>
        <w:t xml:space="preserve">Ogólne wymagania dotyczące materiałów, ich pozyskiwania i składowania, podano w OST D-M-00.00.00 „Wymagania ogólne” [1] pkt 2. </w:t>
      </w:r>
    </w:p>
    <w:p w14:paraId="5DA1316B" w14:textId="77777777" w:rsidR="0067002F" w:rsidRDefault="0067002F" w:rsidP="0067002F">
      <w:pPr>
        <w:pStyle w:val="Bezodstpw"/>
      </w:pPr>
      <w:r>
        <w:t>2.2. Materiały do wykonania robót</w:t>
      </w:r>
    </w:p>
    <w:p w14:paraId="0BF1B316" w14:textId="77777777" w:rsidR="0067002F" w:rsidRDefault="0067002F" w:rsidP="0067002F">
      <w:pPr>
        <w:pStyle w:val="Bezodstpw"/>
      </w:pPr>
      <w:r>
        <w:rPr>
          <w:b/>
        </w:rPr>
        <w:t xml:space="preserve">2.2.1. </w:t>
      </w:r>
      <w:r>
        <w:t xml:space="preserve"> Zgodność materiałów z dokumentacją projektową i aprobatą techniczną</w:t>
      </w:r>
    </w:p>
    <w:p w14:paraId="527004F8" w14:textId="77777777" w:rsidR="0067002F" w:rsidRDefault="0067002F" w:rsidP="0067002F">
      <w:pPr>
        <w:pStyle w:val="Bezodstpw"/>
      </w:pPr>
      <w:r>
        <w:tab/>
        <w:t xml:space="preserve">Materiały do wykonania robót powinny być zgodne z ustaleniami dokumentacji projektowej lub ST oraz z aprobatą techniczną </w:t>
      </w:r>
      <w:proofErr w:type="spellStart"/>
      <w:r>
        <w:t>IBDiM</w:t>
      </w:r>
      <w:proofErr w:type="spellEnd"/>
      <w:r>
        <w:t>.</w:t>
      </w:r>
    </w:p>
    <w:p w14:paraId="2E7B7DDA" w14:textId="77777777" w:rsidR="0067002F" w:rsidRDefault="0067002F" w:rsidP="0067002F">
      <w:pPr>
        <w:pStyle w:val="Bezodstpw"/>
      </w:pPr>
      <w:r>
        <w:rPr>
          <w:b/>
        </w:rPr>
        <w:t xml:space="preserve">2.2.2. </w:t>
      </w:r>
      <w:proofErr w:type="spellStart"/>
      <w:r>
        <w:t>Geokrata</w:t>
      </w:r>
      <w:proofErr w:type="spellEnd"/>
      <w:r>
        <w:t xml:space="preserve"> przestrzenna</w:t>
      </w:r>
    </w:p>
    <w:p w14:paraId="5297F347" w14:textId="77777777" w:rsidR="0067002F" w:rsidRDefault="0067002F" w:rsidP="0067002F">
      <w:pPr>
        <w:pStyle w:val="Bezodstpw"/>
      </w:pPr>
      <w:r>
        <w:tab/>
      </w:r>
      <w:proofErr w:type="spellStart"/>
      <w:r>
        <w:t>Geokrata</w:t>
      </w:r>
      <w:proofErr w:type="spellEnd"/>
      <w:r>
        <w:t xml:space="preserve"> powinna być zbudowana z zespołu elastycznych taśm polimerowych (z polietylenu dużej gęstości HDPE) o cechach fizycznych, mechanicznych i geometrycznych określonych w aprobacie technicznej.</w:t>
      </w:r>
    </w:p>
    <w:p w14:paraId="2A5CD7E4" w14:textId="77777777" w:rsidR="0067002F" w:rsidRDefault="0067002F" w:rsidP="0067002F">
      <w:pPr>
        <w:pStyle w:val="Bezodstpw"/>
      </w:pPr>
      <w:r>
        <w:tab/>
        <w:t xml:space="preserve">Taśmy </w:t>
      </w:r>
      <w:proofErr w:type="spellStart"/>
      <w:r>
        <w:t>geokraty</w:t>
      </w:r>
      <w:proofErr w:type="spellEnd"/>
      <w:r>
        <w:t xml:space="preserve"> powinny być połączone seriami ultradźwiękowych zgrzein punktowych, a ich płaszczyzny powinny być obustronnie teksturowane przez wytłoczenie.</w:t>
      </w:r>
    </w:p>
    <w:p w14:paraId="46D30B49" w14:textId="77777777" w:rsidR="0067002F" w:rsidRDefault="0067002F" w:rsidP="0067002F">
      <w:pPr>
        <w:pStyle w:val="Bezodstpw"/>
      </w:pPr>
      <w:r>
        <w:tab/>
      </w:r>
      <w:proofErr w:type="spellStart"/>
      <w:r>
        <w:t>Geokrata</w:t>
      </w:r>
      <w:proofErr w:type="spellEnd"/>
      <w:r>
        <w:t xml:space="preserve"> jest dostarczana w odcinkach (sekcjach) składających się np. z sześćdziesięciu taśm. Przygotowana do transportu i magazynowania sekcja stanowi zespół wzajemnie przylegających do siebie taśm. W pozycji rozłożonej (na budowie) sekcja przyjmuje postać faliście wygiętych taśm przypominających przestrzenną strukturę plastra miodu (patrz: zał. 3, rys. 1).</w:t>
      </w:r>
    </w:p>
    <w:p w14:paraId="2964D7F9" w14:textId="77777777" w:rsidR="0067002F" w:rsidRDefault="0067002F" w:rsidP="0067002F">
      <w:pPr>
        <w:pStyle w:val="Bezodstpw"/>
      </w:pPr>
      <w:r>
        <w:tab/>
        <w:t>Do łączenia sąsiednich sekcji ze sobą należy stosować opaski samozaciskowe poliamidowe, certyfikowane.</w:t>
      </w:r>
    </w:p>
    <w:p w14:paraId="1CBE26E1" w14:textId="77777777" w:rsidR="0067002F" w:rsidRDefault="0067002F" w:rsidP="0067002F">
      <w:pPr>
        <w:pStyle w:val="Bezodstpw"/>
      </w:pPr>
      <w:r>
        <w:tab/>
      </w:r>
      <w:proofErr w:type="spellStart"/>
      <w:r>
        <w:t>Geokraty</w:t>
      </w:r>
      <w:proofErr w:type="spellEnd"/>
      <w:r>
        <w:t xml:space="preserve"> produkuje się w różnych typach i rodzajach (zał. 2), których wyboru dokonuje się w dokumentacji projektowej.</w:t>
      </w:r>
    </w:p>
    <w:p w14:paraId="45E63ACA" w14:textId="77777777" w:rsidR="0067002F" w:rsidRDefault="0067002F" w:rsidP="0067002F">
      <w:pPr>
        <w:pStyle w:val="Bezodstpw"/>
      </w:pPr>
      <w:r>
        <w:tab/>
      </w:r>
      <w:proofErr w:type="spellStart"/>
      <w:r>
        <w:t>Geokratę</w:t>
      </w:r>
      <w:proofErr w:type="spellEnd"/>
      <w:r>
        <w:t xml:space="preserve"> należy przechowywać w opakowaniach fabrycznych, w pomieszczeniach czystych, suchych, zaciemnionych i wentylowanych, chroniąc je przed zawilgoceniem, chemikaliami, tłuszczami, paliwami i możliwością uszkodzenia. Przechowywanie </w:t>
      </w:r>
      <w:proofErr w:type="spellStart"/>
      <w:r>
        <w:t>geokraty</w:t>
      </w:r>
      <w:proofErr w:type="spellEnd"/>
      <w:r>
        <w:t xml:space="preserve"> w warunkach bezpośredniego działania światła nie powinno trwać dłużej niż dwa miesiące. W przypadku dłuższego bezpośredniego działania światła należy przeprowadzić badania </w:t>
      </w:r>
      <w:proofErr w:type="spellStart"/>
      <w:r>
        <w:t>geokraty</w:t>
      </w:r>
      <w:proofErr w:type="spellEnd"/>
      <w:r>
        <w:t xml:space="preserve"> na wymagania podane w załączniku 2.</w:t>
      </w:r>
    </w:p>
    <w:p w14:paraId="2C6A21F0" w14:textId="77777777" w:rsidR="0067002F" w:rsidRDefault="0067002F" w:rsidP="0067002F">
      <w:pPr>
        <w:pStyle w:val="Bezodstpw"/>
      </w:pPr>
      <w:r>
        <w:rPr>
          <w:b/>
        </w:rPr>
        <w:t xml:space="preserve">2.2.3. </w:t>
      </w:r>
      <w:r>
        <w:t>Geowłóknina/</w:t>
      </w:r>
      <w:proofErr w:type="spellStart"/>
      <w:r>
        <w:t>geotkanina</w:t>
      </w:r>
      <w:proofErr w:type="spellEnd"/>
    </w:p>
    <w:p w14:paraId="7EA4C3C2" w14:textId="77777777" w:rsidR="0067002F" w:rsidRDefault="0067002F" w:rsidP="0067002F">
      <w:pPr>
        <w:pStyle w:val="Bezodstpw"/>
      </w:pPr>
      <w:r>
        <w:tab/>
        <w:t xml:space="preserve">Do warstwy odcinającej można stosować geowłókninę (lub </w:t>
      </w:r>
      <w:proofErr w:type="spellStart"/>
      <w:r>
        <w:t>geotkaninę</w:t>
      </w:r>
      <w:proofErr w:type="spellEnd"/>
      <w:r>
        <w:t>), która powinna spełniać następujące wymagania:</w:t>
      </w:r>
    </w:p>
    <w:p w14:paraId="11F6E5F0" w14:textId="77777777" w:rsidR="0067002F" w:rsidRDefault="0067002F" w:rsidP="0067002F">
      <w:pPr>
        <w:pStyle w:val="Bezodstpw"/>
      </w:pPr>
      <w:r>
        <w:t>a)</w:t>
      </w:r>
      <w:r>
        <w:rPr>
          <w:sz w:val="14"/>
          <w:szCs w:val="14"/>
        </w:rPr>
        <w:t xml:space="preserve">        </w:t>
      </w:r>
      <w:r>
        <w:t>powierzchnia ma być szorstka (teksturowana) lub karbowana (przeploty),</w:t>
      </w:r>
    </w:p>
    <w:p w14:paraId="47DFD06D" w14:textId="77777777" w:rsidR="0067002F" w:rsidRDefault="0067002F" w:rsidP="0067002F">
      <w:pPr>
        <w:pStyle w:val="Bezodstpw"/>
      </w:pPr>
      <w:r>
        <w:t>b)</w:t>
      </w:r>
      <w:r>
        <w:rPr>
          <w:sz w:val="14"/>
          <w:szCs w:val="14"/>
        </w:rPr>
        <w:t xml:space="preserve">        </w:t>
      </w:r>
      <w:r>
        <w:t>grubość pod obciążeniem 2kPa: d ≥  0,35 mm,</w:t>
      </w:r>
    </w:p>
    <w:p w14:paraId="704BADD3" w14:textId="77777777" w:rsidR="0067002F" w:rsidRDefault="0067002F" w:rsidP="0067002F">
      <w:pPr>
        <w:pStyle w:val="Bezodstpw"/>
      </w:pPr>
      <w:r>
        <w:t>c)</w:t>
      </w:r>
      <w:r>
        <w:rPr>
          <w:sz w:val="14"/>
          <w:szCs w:val="14"/>
        </w:rPr>
        <w:t xml:space="preserve">        </w:t>
      </w:r>
      <w:r>
        <w:t>masa powierzchniowa: ≥ 60 g/m</w:t>
      </w:r>
      <w:r>
        <w:rPr>
          <w:vertAlign w:val="superscript"/>
        </w:rPr>
        <w:t>2</w:t>
      </w:r>
      <w:r>
        <w:t>,</w:t>
      </w:r>
    </w:p>
    <w:p w14:paraId="22587BC1" w14:textId="77777777" w:rsidR="0067002F" w:rsidRDefault="0067002F" w:rsidP="0067002F">
      <w:pPr>
        <w:pStyle w:val="Bezodstpw"/>
      </w:pPr>
      <w:r>
        <w:t>d)</w:t>
      </w:r>
      <w:r>
        <w:rPr>
          <w:sz w:val="14"/>
          <w:szCs w:val="14"/>
        </w:rPr>
        <w:t xml:space="preserve">        </w:t>
      </w:r>
      <w:r>
        <w:t xml:space="preserve">wytrzymałość na zerwanie: ≥ 10,0 </w:t>
      </w:r>
      <w:proofErr w:type="spellStart"/>
      <w:r>
        <w:t>kN</w:t>
      </w:r>
      <w:proofErr w:type="spellEnd"/>
      <w:r>
        <w:t>/m,</w:t>
      </w:r>
    </w:p>
    <w:p w14:paraId="37905795" w14:textId="77777777" w:rsidR="0067002F" w:rsidRDefault="0067002F" w:rsidP="0067002F">
      <w:pPr>
        <w:pStyle w:val="Bezodstpw"/>
      </w:pPr>
      <w:r>
        <w:t>e)</w:t>
      </w:r>
      <w:r>
        <w:rPr>
          <w:sz w:val="14"/>
          <w:szCs w:val="14"/>
        </w:rPr>
        <w:t xml:space="preserve">        </w:t>
      </w:r>
      <w:r>
        <w:t>wydłużenie przy zerwaniu: ≥ 17%,</w:t>
      </w:r>
    </w:p>
    <w:p w14:paraId="377CB902" w14:textId="77777777" w:rsidR="0067002F" w:rsidRDefault="0067002F" w:rsidP="0067002F">
      <w:pPr>
        <w:pStyle w:val="Bezodstpw"/>
      </w:pPr>
      <w:r>
        <w:t>f)</w:t>
      </w:r>
      <w:r>
        <w:rPr>
          <w:sz w:val="14"/>
          <w:szCs w:val="14"/>
        </w:rPr>
        <w:t xml:space="preserve">         </w:t>
      </w:r>
      <w:r>
        <w:t>odporność na przebicie statyczne: 1600 N,</w:t>
      </w:r>
    </w:p>
    <w:p w14:paraId="46D25F50" w14:textId="77777777" w:rsidR="0067002F" w:rsidRDefault="0067002F" w:rsidP="0067002F">
      <w:pPr>
        <w:pStyle w:val="Bezodstpw"/>
      </w:pPr>
      <w:r>
        <w:t>g)</w:t>
      </w:r>
      <w:r>
        <w:rPr>
          <w:sz w:val="14"/>
          <w:szCs w:val="14"/>
        </w:rPr>
        <w:t xml:space="preserve">        </w:t>
      </w:r>
      <w:r>
        <w:t xml:space="preserve">przepływ wody prostopadły do płaszczyzny: </w:t>
      </w:r>
      <w:proofErr w:type="spellStart"/>
      <w:r>
        <w:t>Kw</w:t>
      </w:r>
      <w:proofErr w:type="spellEnd"/>
      <w:r>
        <w:t xml:space="preserve"> ≥ 15 l/m</w:t>
      </w:r>
      <w:r>
        <w:rPr>
          <w:vertAlign w:val="superscript"/>
        </w:rPr>
        <w:t>2</w:t>
      </w:r>
      <w:r>
        <w:t>s,</w:t>
      </w:r>
    </w:p>
    <w:p w14:paraId="0F9F54E2" w14:textId="77777777" w:rsidR="0067002F" w:rsidRDefault="0067002F" w:rsidP="0067002F">
      <w:pPr>
        <w:pStyle w:val="Bezodstpw"/>
      </w:pPr>
      <w:r>
        <w:t>h)</w:t>
      </w:r>
      <w:r>
        <w:rPr>
          <w:sz w:val="14"/>
          <w:szCs w:val="14"/>
        </w:rPr>
        <w:t xml:space="preserve">        </w:t>
      </w:r>
      <w:r>
        <w:t xml:space="preserve">wskaźnik wodoprzepuszczalności prostopadły do płaszczyzny materiału pod obciążeniem 2 </w:t>
      </w:r>
      <w:proofErr w:type="spellStart"/>
      <w:r>
        <w:t>kPa</w:t>
      </w:r>
      <w:proofErr w:type="spellEnd"/>
      <w:r>
        <w:t>: ≥ 19,00 m/dobę,</w:t>
      </w:r>
    </w:p>
    <w:p w14:paraId="6E882D41" w14:textId="77777777" w:rsidR="0067002F" w:rsidRDefault="0067002F" w:rsidP="0067002F">
      <w:pPr>
        <w:pStyle w:val="Bezodstpw"/>
      </w:pPr>
      <w:r>
        <w:t>i)</w:t>
      </w:r>
      <w:r>
        <w:rPr>
          <w:sz w:val="14"/>
          <w:szCs w:val="14"/>
        </w:rPr>
        <w:t xml:space="preserve">          </w:t>
      </w:r>
      <w:r>
        <w:t>całkowita odporność na działanie wilgoci i temperaturę w przedziale: + 30÷40°C.</w:t>
      </w:r>
    </w:p>
    <w:p w14:paraId="793CF791" w14:textId="77777777" w:rsidR="0067002F" w:rsidRDefault="0067002F" w:rsidP="0067002F">
      <w:pPr>
        <w:pStyle w:val="Bezodstpw"/>
      </w:pPr>
      <w:r>
        <w:t xml:space="preserve">Materiał musi posiadać aprobatę techniczną </w:t>
      </w:r>
      <w:proofErr w:type="spellStart"/>
      <w:r>
        <w:t>IBDiM</w:t>
      </w:r>
      <w:proofErr w:type="spellEnd"/>
      <w:r>
        <w:t xml:space="preserve"> lub certyfikat CE.</w:t>
      </w:r>
    </w:p>
    <w:p w14:paraId="32F277AD" w14:textId="77777777" w:rsidR="0067002F" w:rsidRDefault="0067002F" w:rsidP="0067002F">
      <w:pPr>
        <w:pStyle w:val="Bezodstpw"/>
      </w:pPr>
      <w:r>
        <w:t>Warunki składowania nie powinny wpływać na właściwości materiału. Podczas przechowywania należy chronić geowłókninę/</w:t>
      </w:r>
      <w:proofErr w:type="spellStart"/>
      <w:r>
        <w:t>geotkaninę</w:t>
      </w:r>
      <w:proofErr w:type="spellEnd"/>
      <w:r>
        <w:t xml:space="preserve"> przed zawilgoceniem, zabrudzeniem, jak również przed długotrwałym (np. parotygodniowym) działaniem promieni słonecznych. Materiały należy przechowywać wyłącznie w rolkach opakowanych fabrycznie, ułożonych poziomo na wyrównanym podłożu. Opakowania nie należy zdejmować aż do momentu wbudowania.</w:t>
      </w:r>
    </w:p>
    <w:p w14:paraId="1AE60762" w14:textId="77777777" w:rsidR="0067002F" w:rsidRDefault="0067002F" w:rsidP="0067002F">
      <w:pPr>
        <w:pStyle w:val="Bezodstpw"/>
      </w:pPr>
      <w:r>
        <w:rPr>
          <w:b/>
        </w:rPr>
        <w:t xml:space="preserve">2.2.4. </w:t>
      </w:r>
      <w:r>
        <w:t>Kruszywo</w:t>
      </w:r>
    </w:p>
    <w:p w14:paraId="05B604C9" w14:textId="77777777" w:rsidR="0067002F" w:rsidRDefault="0067002F" w:rsidP="0067002F">
      <w:pPr>
        <w:pStyle w:val="Bezodstpw"/>
      </w:pPr>
      <w:r>
        <w:tab/>
        <w:t xml:space="preserve">Kruszywo na warstwę wypełniającą i separacyjno-filtracyjną powinno być zgodne z </w:t>
      </w:r>
      <w:r>
        <w:lastRenderedPageBreak/>
        <w:t>ustaleniami dokumentacji projektowej oraz powinno odpowiadać wymaganiom normy PN-EN 13242:2004 [6].</w:t>
      </w:r>
    </w:p>
    <w:p w14:paraId="32E23FC1" w14:textId="77777777" w:rsidR="0067002F" w:rsidRDefault="0067002F" w:rsidP="0067002F">
      <w:pPr>
        <w:pStyle w:val="Bezodstpw"/>
      </w:pPr>
      <w:r>
        <w:t>Kruszywo może składać się z kruszywa łamanego zwykłego (</w:t>
      </w:r>
      <w:proofErr w:type="spellStart"/>
      <w:r>
        <w:t>niesortu</w:t>
      </w:r>
      <w:proofErr w:type="spellEnd"/>
      <w:r>
        <w:t xml:space="preserve">) 0÷63 mm lub z mieszanki kruszywa naturalnego 0÷63 mm, najkorzystniej z 50% dodatkiem ziaren </w:t>
      </w:r>
      <w:proofErr w:type="spellStart"/>
      <w:r>
        <w:t>przekruszonych</w:t>
      </w:r>
      <w:proofErr w:type="spellEnd"/>
      <w:r>
        <w:t xml:space="preserve">. Powinno to być kruszywo niespoiste o ciągłej krzywej przesiewu, w którym zawartość frakcji ilastej nie może przekraczać 7%, a części organicznych 2%, a maksymalna średnica ≤ 63 mm jest zależna od wysokości </w:t>
      </w:r>
      <w:proofErr w:type="spellStart"/>
      <w:r>
        <w:t>geokraty</w:t>
      </w:r>
      <w:proofErr w:type="spellEnd"/>
      <w:r>
        <w:t xml:space="preserve"> lub grubości warstwy separacyjno-filtracyjnej. Może to więc być spełniający powyższe warunki tłuczeń, żwir, pospółka, piasek, ale także np. pokruszony żużel hutniczy.</w:t>
      </w:r>
    </w:p>
    <w:p w14:paraId="2CB49373" w14:textId="77777777" w:rsidR="0067002F" w:rsidRDefault="0067002F" w:rsidP="0067002F">
      <w:pPr>
        <w:pStyle w:val="Bezodstpw"/>
      </w:pPr>
      <w:r>
        <w:t>Składowanie kruszyw powinno odbywać się w warunkach zabezpieczających je przed zanieczyszczeniem, zmieszaniem z innymi materiałami i nadmiernym zawilgoceniem.</w:t>
      </w:r>
    </w:p>
    <w:p w14:paraId="26896F6E" w14:textId="77777777" w:rsidR="0067002F" w:rsidRDefault="0067002F" w:rsidP="0067002F">
      <w:pPr>
        <w:pStyle w:val="Bezodstpw"/>
      </w:pPr>
      <w:r>
        <w:rPr>
          <w:b/>
        </w:rPr>
        <w:t xml:space="preserve">2.2.5. </w:t>
      </w:r>
      <w:r>
        <w:t>Kotwy stalowe</w:t>
      </w:r>
    </w:p>
    <w:p w14:paraId="0184A1D6" w14:textId="77777777" w:rsidR="0067002F" w:rsidRDefault="0067002F" w:rsidP="0067002F">
      <w:pPr>
        <w:pStyle w:val="Bezodstpw"/>
      </w:pPr>
      <w:r>
        <w:tab/>
        <w:t xml:space="preserve">Do mocowania geowłókniny i </w:t>
      </w:r>
      <w:proofErr w:type="spellStart"/>
      <w:r>
        <w:t>geokraty</w:t>
      </w:r>
      <w:proofErr w:type="spellEnd"/>
      <w:r>
        <w:t xml:space="preserve"> stosuje się kotwy z odpadowej stali zbrojeniowej gładkiej lub żebrowanej. Wymiary i kształt kotew ustala dokumentacja projektowa. Zwykle kotwy wykonuje się z prętów średnicy 6 ÷ 8 mm, długości 250 ÷ 600 mm.</w:t>
      </w:r>
    </w:p>
    <w:p w14:paraId="58413E2C" w14:textId="77777777" w:rsidR="0067002F" w:rsidRDefault="0067002F" w:rsidP="0067002F">
      <w:pPr>
        <w:pStyle w:val="Bezodstpw"/>
      </w:pPr>
      <w:r>
        <w:rPr>
          <w:b/>
        </w:rPr>
        <w:t xml:space="preserve">2.2.6. </w:t>
      </w:r>
      <w:r>
        <w:t>Chudy beton</w:t>
      </w:r>
    </w:p>
    <w:p w14:paraId="59FAF700" w14:textId="77777777" w:rsidR="0067002F" w:rsidRDefault="0067002F" w:rsidP="0067002F">
      <w:pPr>
        <w:pStyle w:val="Bezodstpw"/>
      </w:pPr>
      <w:r>
        <w:tab/>
        <w:t xml:space="preserve">Chudy beton stosuje się do wypełniania skrajnych komórek rozłożonej </w:t>
      </w:r>
      <w:proofErr w:type="spellStart"/>
      <w:r>
        <w:t>geokraty</w:t>
      </w:r>
      <w:proofErr w:type="spellEnd"/>
      <w:r>
        <w:t>.</w:t>
      </w:r>
    </w:p>
    <w:p w14:paraId="0BE29837" w14:textId="77777777" w:rsidR="0067002F" w:rsidRDefault="0067002F" w:rsidP="0067002F">
      <w:pPr>
        <w:pStyle w:val="Bezodstpw"/>
      </w:pPr>
      <w:r>
        <w:tab/>
        <w:t xml:space="preserve">Chudy beton powinien odpowiadać wymaganiom BN-70/8933-03 [7], o wytrzymałości na ściskanie </w:t>
      </w:r>
      <w:proofErr w:type="spellStart"/>
      <w:r>
        <w:t>R</w:t>
      </w:r>
      <w:r>
        <w:rPr>
          <w:vertAlign w:val="subscript"/>
        </w:rPr>
        <w:t>m</w:t>
      </w:r>
      <w:proofErr w:type="spellEnd"/>
      <w:r>
        <w:t xml:space="preserve"> &gt; 7,5 </w:t>
      </w:r>
      <w:proofErr w:type="spellStart"/>
      <w:r>
        <w:t>MPa</w:t>
      </w:r>
      <w:proofErr w:type="spellEnd"/>
      <w:r>
        <w:t>.</w:t>
      </w:r>
    </w:p>
    <w:p w14:paraId="0EF627F6" w14:textId="77777777" w:rsidR="0067002F" w:rsidRDefault="0067002F" w:rsidP="0067002F">
      <w:pPr>
        <w:pStyle w:val="Bezodstpw"/>
      </w:pPr>
      <w:r>
        <w:rPr>
          <w:b/>
        </w:rPr>
        <w:t xml:space="preserve">2.2.7. </w:t>
      </w:r>
      <w:r>
        <w:t xml:space="preserve">Opaski zaciskowe do łączenia sąsiednich odcinków </w:t>
      </w:r>
      <w:proofErr w:type="spellStart"/>
      <w:r>
        <w:t>geokrat</w:t>
      </w:r>
      <w:proofErr w:type="spellEnd"/>
    </w:p>
    <w:p w14:paraId="1467C1C4" w14:textId="77777777" w:rsidR="0067002F" w:rsidRDefault="0067002F" w:rsidP="0067002F">
      <w:pPr>
        <w:pStyle w:val="Bezodstpw"/>
      </w:pPr>
      <w:r>
        <w:tab/>
        <w:t xml:space="preserve">Do łączenia, rozłożonych na budowie, sąsiednich odcinków (sekcji) </w:t>
      </w:r>
      <w:proofErr w:type="spellStart"/>
      <w:r>
        <w:t>geokrat</w:t>
      </w:r>
      <w:proofErr w:type="spellEnd"/>
      <w:r>
        <w:t xml:space="preserve"> stosuje się taśmy samozaciskowe (opaski zaciskowe).</w:t>
      </w:r>
    </w:p>
    <w:p w14:paraId="6B8134EC" w14:textId="77777777" w:rsidR="0067002F" w:rsidRDefault="0067002F" w:rsidP="0067002F">
      <w:pPr>
        <w:pStyle w:val="Bezodstpw"/>
      </w:pPr>
      <w:r>
        <w:tab/>
        <w:t>Zaleca się stosowanie opasek zaciskowych z poliamidu 6,6 (certyfikat ISO 9002) z następującymi cechami:</w:t>
      </w:r>
    </w:p>
    <w:p w14:paraId="56D82ED4" w14:textId="77777777" w:rsidR="0067002F" w:rsidRDefault="0067002F" w:rsidP="0067002F">
      <w:pPr>
        <w:pStyle w:val="Bezodstpw"/>
      </w:pPr>
      <w:r>
        <w:t>–</w:t>
      </w:r>
      <w:r>
        <w:rPr>
          <w:sz w:val="14"/>
          <w:szCs w:val="14"/>
        </w:rPr>
        <w:t xml:space="preserve">          </w:t>
      </w:r>
      <w:r>
        <w:t>odpornością na: UV, kwasy, oleje i rozpuszczalniki,</w:t>
      </w:r>
    </w:p>
    <w:p w14:paraId="3E8966D6" w14:textId="77777777" w:rsidR="0067002F" w:rsidRDefault="0067002F" w:rsidP="0067002F">
      <w:pPr>
        <w:pStyle w:val="Bezodstpw"/>
      </w:pPr>
      <w:r>
        <w:t>–</w:t>
      </w:r>
      <w:r>
        <w:rPr>
          <w:sz w:val="14"/>
          <w:szCs w:val="14"/>
        </w:rPr>
        <w:t xml:space="preserve">          </w:t>
      </w:r>
      <w:r>
        <w:t>samogasnące,</w:t>
      </w:r>
    </w:p>
    <w:p w14:paraId="383B0831" w14:textId="77777777" w:rsidR="0067002F" w:rsidRDefault="0067002F" w:rsidP="0067002F">
      <w:pPr>
        <w:pStyle w:val="Bezodstpw"/>
      </w:pPr>
      <w:r>
        <w:t>–</w:t>
      </w:r>
      <w:r>
        <w:rPr>
          <w:sz w:val="14"/>
          <w:szCs w:val="14"/>
        </w:rPr>
        <w:t xml:space="preserve">          </w:t>
      </w:r>
      <w:r>
        <w:t>o wytrzymałości termicznej od -40°C do +85°C,</w:t>
      </w:r>
    </w:p>
    <w:p w14:paraId="4BB62195" w14:textId="77777777" w:rsidR="0067002F" w:rsidRDefault="0067002F" w:rsidP="0067002F">
      <w:pPr>
        <w:pStyle w:val="Bezodstpw"/>
      </w:pPr>
      <w:r>
        <w:t>–</w:t>
      </w:r>
      <w:r>
        <w:rPr>
          <w:sz w:val="14"/>
          <w:szCs w:val="14"/>
        </w:rPr>
        <w:t xml:space="preserve">          </w:t>
      </w:r>
      <w:r>
        <w:t xml:space="preserve">o wytrzymałości mechanicznej na zrywanie do 1,14 </w:t>
      </w:r>
      <w:proofErr w:type="spellStart"/>
      <w:r>
        <w:t>kN</w:t>
      </w:r>
      <w:proofErr w:type="spellEnd"/>
      <w:r>
        <w:t>.</w:t>
      </w:r>
    </w:p>
    <w:p w14:paraId="25332C8B" w14:textId="77777777" w:rsidR="0067002F" w:rsidRDefault="0067002F" w:rsidP="0067002F">
      <w:pPr>
        <w:pStyle w:val="Bezodstpw"/>
      </w:pPr>
      <w:bookmarkStart w:id="812" w:name="_Toc219778498"/>
      <w:r>
        <w:t>3. SPRZĘT</w:t>
      </w:r>
      <w:bookmarkEnd w:id="812"/>
    </w:p>
    <w:p w14:paraId="37409B0D" w14:textId="77777777" w:rsidR="0067002F" w:rsidRDefault="0067002F" w:rsidP="0067002F">
      <w:pPr>
        <w:pStyle w:val="Bezodstpw"/>
      </w:pPr>
      <w:r>
        <w:t>3.1. Ogólne wymagania dotyczące sprzętu</w:t>
      </w:r>
    </w:p>
    <w:p w14:paraId="4489114C" w14:textId="77777777" w:rsidR="0067002F" w:rsidRDefault="0067002F" w:rsidP="0067002F">
      <w:pPr>
        <w:pStyle w:val="Bezodstpw"/>
      </w:pPr>
      <w:r>
        <w:tab/>
        <w:t>Ogólne wymagania dotyczące sprzętu podano w OST  D-M-00.00.00 „Wymagania ogólne” [1] pkt 3.</w:t>
      </w:r>
    </w:p>
    <w:p w14:paraId="596966B3" w14:textId="77777777" w:rsidR="0067002F" w:rsidRDefault="0067002F" w:rsidP="0067002F">
      <w:pPr>
        <w:pStyle w:val="Bezodstpw"/>
      </w:pPr>
      <w:r>
        <w:t>3.2. Sprzęt stosowany do wykonania robót</w:t>
      </w:r>
    </w:p>
    <w:p w14:paraId="3B95D5EB" w14:textId="77777777" w:rsidR="0067002F" w:rsidRDefault="0067002F" w:rsidP="0067002F">
      <w:pPr>
        <w:pStyle w:val="Bezodstpw"/>
      </w:pPr>
      <w:r>
        <w:tab/>
        <w:t>Przy wykonywaniu robót Wykonawca w zależności od potrzeb, powinien wykazać się możliwością korzystania ze sprzętu dostosowanego do przyjętej metody robót, jak:</w:t>
      </w:r>
    </w:p>
    <w:p w14:paraId="7E3C59A1" w14:textId="77777777" w:rsidR="0067002F" w:rsidRDefault="0067002F" w:rsidP="0067002F">
      <w:pPr>
        <w:pStyle w:val="Bezodstpw"/>
      </w:pPr>
      <w:r>
        <w:t>–</w:t>
      </w:r>
      <w:r>
        <w:rPr>
          <w:sz w:val="14"/>
          <w:szCs w:val="14"/>
        </w:rPr>
        <w:t xml:space="preserve">          </w:t>
      </w:r>
      <w:r>
        <w:t>sprzęt do wykonania koryta pod nawierzchnią, np. koparki, równiarki, spycharki itp.,</w:t>
      </w:r>
    </w:p>
    <w:p w14:paraId="6C477DB5" w14:textId="77777777" w:rsidR="0067002F" w:rsidRDefault="0067002F" w:rsidP="0067002F">
      <w:pPr>
        <w:pStyle w:val="Bezodstpw"/>
      </w:pPr>
      <w:r>
        <w:t>–</w:t>
      </w:r>
      <w:r>
        <w:rPr>
          <w:sz w:val="14"/>
          <w:szCs w:val="14"/>
        </w:rPr>
        <w:t xml:space="preserve">          </w:t>
      </w:r>
      <w:r>
        <w:t>układarki do układania geowłókniny o prostej konstrukcji, umożliwiające rozwijanie materiału ze szpuli, np. przez podwieszenie rolki do wysięgnika koparki, ciągnika, ładowarki itp.,</w:t>
      </w:r>
    </w:p>
    <w:p w14:paraId="0DAE6B4A" w14:textId="77777777" w:rsidR="0067002F" w:rsidRDefault="0067002F" w:rsidP="0067002F">
      <w:pPr>
        <w:pStyle w:val="Bezodstpw"/>
      </w:pPr>
      <w:r>
        <w:t>–</w:t>
      </w:r>
      <w:r>
        <w:rPr>
          <w:sz w:val="14"/>
          <w:szCs w:val="14"/>
        </w:rPr>
        <w:t xml:space="preserve">          </w:t>
      </w:r>
      <w:r>
        <w:t>równiarki lub układarki do rozkładania kruszywa,</w:t>
      </w:r>
    </w:p>
    <w:p w14:paraId="7756A3F6" w14:textId="77777777" w:rsidR="0067002F" w:rsidRDefault="0067002F" w:rsidP="0067002F">
      <w:pPr>
        <w:pStyle w:val="Bezodstpw"/>
      </w:pPr>
      <w:r>
        <w:t>–</w:t>
      </w:r>
      <w:r>
        <w:rPr>
          <w:sz w:val="14"/>
          <w:szCs w:val="14"/>
        </w:rPr>
        <w:t xml:space="preserve">          </w:t>
      </w:r>
      <w:r>
        <w:t>walce statyczne, ew. walce ogumione, wibracyjne,</w:t>
      </w:r>
    </w:p>
    <w:p w14:paraId="51DD0968" w14:textId="77777777" w:rsidR="0067002F" w:rsidRDefault="0067002F" w:rsidP="0067002F">
      <w:pPr>
        <w:pStyle w:val="Bezodstpw"/>
      </w:pPr>
      <w:r>
        <w:t>–</w:t>
      </w:r>
      <w:r>
        <w:rPr>
          <w:sz w:val="14"/>
          <w:szCs w:val="14"/>
        </w:rPr>
        <w:t xml:space="preserve">          </w:t>
      </w:r>
      <w:r>
        <w:t>zagęszczarki płytowe, ubijaki ręczne i mechaniczne, małe walce wibracyjne,</w:t>
      </w:r>
    </w:p>
    <w:p w14:paraId="27BEAA22" w14:textId="77777777" w:rsidR="0067002F" w:rsidRDefault="0067002F" w:rsidP="0067002F">
      <w:pPr>
        <w:pStyle w:val="Bezodstpw"/>
      </w:pPr>
      <w:r>
        <w:t>–</w:t>
      </w:r>
      <w:r>
        <w:rPr>
          <w:sz w:val="14"/>
          <w:szCs w:val="14"/>
        </w:rPr>
        <w:t xml:space="preserve">          </w:t>
      </w:r>
      <w:r>
        <w:t xml:space="preserve">przenośne ramy montażowe do rozciągania </w:t>
      </w:r>
      <w:proofErr w:type="spellStart"/>
      <w:r>
        <w:t>geokraty</w:t>
      </w:r>
      <w:proofErr w:type="spellEnd"/>
      <w:r>
        <w:t xml:space="preserve"> na budowie i nadania jej komórkom nominalnych wymiarów,</w:t>
      </w:r>
    </w:p>
    <w:p w14:paraId="58919B8A" w14:textId="77777777" w:rsidR="0067002F" w:rsidRDefault="0067002F" w:rsidP="0067002F">
      <w:pPr>
        <w:pStyle w:val="Bezodstpw"/>
      </w:pPr>
      <w:r>
        <w:t>–</w:t>
      </w:r>
      <w:r>
        <w:rPr>
          <w:sz w:val="14"/>
          <w:szCs w:val="14"/>
        </w:rPr>
        <w:t xml:space="preserve">          </w:t>
      </w:r>
      <w:r>
        <w:t>betoniarki do wykonania chudego betonu.</w:t>
      </w:r>
    </w:p>
    <w:p w14:paraId="6508D805" w14:textId="77777777" w:rsidR="0067002F" w:rsidRDefault="0067002F" w:rsidP="0067002F">
      <w:pPr>
        <w:pStyle w:val="Bezodstpw"/>
      </w:pPr>
      <w:r>
        <w:t>Sprzęt powinien odpowiadać wymaganiom określonym w dokumentacji projektowej, ST, instrukcjach producentów lub propozycji Wykonawcy i powinien być zaakceptowany przez Inżyniera.</w:t>
      </w:r>
    </w:p>
    <w:p w14:paraId="1F541E52" w14:textId="77777777" w:rsidR="0067002F" w:rsidRDefault="0067002F" w:rsidP="0067002F">
      <w:pPr>
        <w:pStyle w:val="Bezodstpw"/>
      </w:pPr>
      <w:bookmarkStart w:id="813" w:name="_Toc219778499"/>
      <w:bookmarkStart w:id="814" w:name="_Toc124213276"/>
      <w:bookmarkStart w:id="815" w:name="_Toc113338100"/>
      <w:bookmarkStart w:id="816" w:name="_Toc70745914"/>
      <w:bookmarkStart w:id="817" w:name="_Toc68929546"/>
      <w:bookmarkStart w:id="818" w:name="_Toc68921159"/>
      <w:bookmarkStart w:id="819" w:name="_Toc68660264"/>
      <w:bookmarkStart w:id="820" w:name="_Toc38338023"/>
      <w:bookmarkStart w:id="821" w:name="_Toc33320734"/>
      <w:bookmarkStart w:id="822" w:name="_Toc33319442"/>
      <w:r>
        <w:t>4. TRANSPORT</w:t>
      </w:r>
      <w:bookmarkEnd w:id="813"/>
      <w:bookmarkEnd w:id="814"/>
      <w:bookmarkEnd w:id="815"/>
      <w:bookmarkEnd w:id="816"/>
      <w:bookmarkEnd w:id="817"/>
      <w:bookmarkEnd w:id="818"/>
      <w:bookmarkEnd w:id="819"/>
      <w:bookmarkEnd w:id="820"/>
      <w:bookmarkEnd w:id="821"/>
      <w:bookmarkEnd w:id="822"/>
    </w:p>
    <w:p w14:paraId="791BF5D8" w14:textId="77777777" w:rsidR="0067002F" w:rsidRDefault="0067002F" w:rsidP="0067002F">
      <w:pPr>
        <w:pStyle w:val="Bezodstpw"/>
      </w:pPr>
      <w:r>
        <w:t>4.1. Ogólne wymagania dotyczące transportu</w:t>
      </w:r>
    </w:p>
    <w:p w14:paraId="40B3594D" w14:textId="77777777" w:rsidR="0067002F" w:rsidRDefault="0067002F" w:rsidP="0067002F">
      <w:pPr>
        <w:pStyle w:val="Bezodstpw"/>
      </w:pPr>
      <w:r>
        <w:tab/>
        <w:t>Ogólne wymagania dotyczące transportu podano w OST D-M-00.00.00 „Wymagania ogólne” [1] pkt 4.</w:t>
      </w:r>
      <w:r>
        <w:tab/>
      </w:r>
    </w:p>
    <w:p w14:paraId="3B75C64D" w14:textId="77777777" w:rsidR="0067002F" w:rsidRDefault="0067002F" w:rsidP="0067002F">
      <w:pPr>
        <w:pStyle w:val="Bezodstpw"/>
      </w:pPr>
      <w:r>
        <w:lastRenderedPageBreak/>
        <w:t xml:space="preserve">4.2. Transport materiałów </w:t>
      </w:r>
    </w:p>
    <w:p w14:paraId="30453DF5" w14:textId="77777777" w:rsidR="0067002F" w:rsidRDefault="0067002F" w:rsidP="0067002F">
      <w:pPr>
        <w:pStyle w:val="Bezodstpw"/>
      </w:pPr>
      <w:r>
        <w:tab/>
        <w:t>Materiały sypkie (kruszywa) można przewozić dowolnymi środkami transportu, w warunkach zabezpieczających je przed zanieczyszczeniem, zmieszaniem z innymi materiałami i nadmiernym zawilgoceniem.</w:t>
      </w:r>
    </w:p>
    <w:p w14:paraId="6B66AC81" w14:textId="77777777" w:rsidR="0067002F" w:rsidRDefault="0067002F" w:rsidP="0067002F">
      <w:pPr>
        <w:pStyle w:val="Bezodstpw"/>
      </w:pPr>
      <w:r>
        <w:tab/>
        <w:t xml:space="preserve">Transport </w:t>
      </w:r>
      <w:proofErr w:type="spellStart"/>
      <w:r>
        <w:t>geosyntetyków</w:t>
      </w:r>
      <w:proofErr w:type="spellEnd"/>
      <w:r>
        <w:t xml:space="preserve"> (</w:t>
      </w:r>
      <w:proofErr w:type="spellStart"/>
      <w:r>
        <w:t>geokrat</w:t>
      </w:r>
      <w:proofErr w:type="spellEnd"/>
      <w:r>
        <w:t>, geowłóknin) może się odbywać dowolnymi środkami transportu w opakowaniach fabrycznych. Należy chronić materiały przed zamoczeniem i kontaktami z paliwem, smarami i tłuszczami oraz przed ich fizycznym uszkodzeniem.</w:t>
      </w:r>
    </w:p>
    <w:p w14:paraId="5CF4BC29" w14:textId="77777777" w:rsidR="0067002F" w:rsidRDefault="0067002F" w:rsidP="0067002F">
      <w:pPr>
        <w:pStyle w:val="Bezodstpw"/>
      </w:pPr>
      <w:bookmarkStart w:id="823" w:name="_Toc124213277"/>
      <w:bookmarkStart w:id="824" w:name="_Toc113338101"/>
      <w:bookmarkStart w:id="825" w:name="_Toc70745915"/>
      <w:bookmarkStart w:id="826" w:name="_Toc68929547"/>
      <w:bookmarkStart w:id="827" w:name="_Toc68921160"/>
      <w:bookmarkStart w:id="828" w:name="_Toc68660265"/>
      <w:bookmarkStart w:id="829" w:name="_Toc38338024"/>
      <w:bookmarkStart w:id="830" w:name="_Toc33320735"/>
      <w:bookmarkStart w:id="831" w:name="_Toc33319443"/>
      <w:bookmarkStart w:id="832" w:name="_Toc30219220"/>
      <w:bookmarkStart w:id="833" w:name="_Toc18217006"/>
      <w:bookmarkStart w:id="834" w:name="_Toc421940500"/>
      <w:bookmarkStart w:id="835" w:name="_Toc219778500"/>
      <w:r>
        <w:t xml:space="preserve">5. </w:t>
      </w:r>
      <w:bookmarkEnd w:id="823"/>
      <w:bookmarkEnd w:id="824"/>
      <w:bookmarkEnd w:id="825"/>
      <w:bookmarkEnd w:id="826"/>
      <w:bookmarkEnd w:id="827"/>
      <w:bookmarkEnd w:id="828"/>
      <w:bookmarkEnd w:id="829"/>
      <w:bookmarkEnd w:id="830"/>
      <w:bookmarkEnd w:id="831"/>
      <w:bookmarkEnd w:id="832"/>
      <w:bookmarkEnd w:id="833"/>
      <w:bookmarkEnd w:id="834"/>
      <w:r>
        <w:t>WYKONANIE ROBÓT</w:t>
      </w:r>
      <w:bookmarkEnd w:id="835"/>
    </w:p>
    <w:p w14:paraId="33E34EEE" w14:textId="77777777" w:rsidR="0067002F" w:rsidRDefault="0067002F" w:rsidP="0067002F">
      <w:pPr>
        <w:pStyle w:val="Bezodstpw"/>
      </w:pPr>
      <w:r>
        <w:t>5.1. Ogólne zasady wykonania robót</w:t>
      </w:r>
    </w:p>
    <w:p w14:paraId="3257D8BA" w14:textId="77777777" w:rsidR="0067002F" w:rsidRDefault="0067002F" w:rsidP="0067002F">
      <w:pPr>
        <w:pStyle w:val="Bezodstpw"/>
      </w:pPr>
      <w:r>
        <w:tab/>
        <w:t>Ogólne zasady wykonania robót podano w OST D-M-00.00.00 „Wymagania ogólne” [1] pkt 5.</w:t>
      </w:r>
    </w:p>
    <w:p w14:paraId="6F22305C" w14:textId="77777777" w:rsidR="0067002F" w:rsidRDefault="0067002F" w:rsidP="0067002F">
      <w:pPr>
        <w:pStyle w:val="Bezodstpw"/>
      </w:pPr>
      <w:r>
        <w:t>5.2. Zasady wykonywania robót</w:t>
      </w:r>
    </w:p>
    <w:p w14:paraId="0DA61CA1" w14:textId="77777777" w:rsidR="0067002F" w:rsidRDefault="0067002F" w:rsidP="0067002F">
      <w:pPr>
        <w:pStyle w:val="Bezodstpw"/>
      </w:pPr>
      <w:r>
        <w:t>Sposób wykonania robót powinien być zgodny z dokumentacją projektową i ST. W przypadku braku wystarczających danych można korzystać z ustaleń podanych w niniejszej specyfikacji oraz z informacji podanych w załącznikach.</w:t>
      </w:r>
    </w:p>
    <w:p w14:paraId="38A512D9" w14:textId="77777777" w:rsidR="0067002F" w:rsidRDefault="0067002F" w:rsidP="0067002F">
      <w:pPr>
        <w:pStyle w:val="Bezodstpw"/>
      </w:pPr>
      <w:r>
        <w:tab/>
        <w:t>Podstawowe czynności przy wykonywaniu robót obejmują:</w:t>
      </w:r>
    </w:p>
    <w:p w14:paraId="2FD0D7D0" w14:textId="77777777" w:rsidR="0067002F" w:rsidRDefault="0067002F" w:rsidP="0067002F">
      <w:pPr>
        <w:pStyle w:val="Bezodstpw"/>
      </w:pPr>
      <w:r>
        <w:t xml:space="preserve">1. </w:t>
      </w:r>
      <w:r>
        <w:rPr>
          <w:sz w:val="14"/>
          <w:szCs w:val="14"/>
        </w:rPr>
        <w:t xml:space="preserve">   </w:t>
      </w:r>
      <w:r>
        <w:t xml:space="preserve">roboty przygotowawcze, </w:t>
      </w:r>
    </w:p>
    <w:p w14:paraId="79F41D40" w14:textId="77777777" w:rsidR="0067002F" w:rsidRDefault="0067002F" w:rsidP="0067002F">
      <w:pPr>
        <w:pStyle w:val="Bezodstpw"/>
      </w:pPr>
      <w:r>
        <w:t xml:space="preserve">2. </w:t>
      </w:r>
      <w:r>
        <w:rPr>
          <w:sz w:val="14"/>
          <w:szCs w:val="14"/>
        </w:rPr>
        <w:t xml:space="preserve">   </w:t>
      </w:r>
      <w:r>
        <w:t>roboty odwodnieniowe,</w:t>
      </w:r>
    </w:p>
    <w:p w14:paraId="25132686" w14:textId="77777777" w:rsidR="0067002F" w:rsidRDefault="0067002F" w:rsidP="0067002F">
      <w:pPr>
        <w:pStyle w:val="Bezodstpw"/>
      </w:pPr>
      <w:r>
        <w:t xml:space="preserve">3. </w:t>
      </w:r>
      <w:r>
        <w:rPr>
          <w:sz w:val="14"/>
          <w:szCs w:val="14"/>
        </w:rPr>
        <w:t xml:space="preserve">   </w:t>
      </w:r>
      <w:r>
        <w:t>wykonanie koryta pod nawierzchnią,</w:t>
      </w:r>
    </w:p>
    <w:p w14:paraId="6AB9A956" w14:textId="77777777" w:rsidR="0067002F" w:rsidRDefault="0067002F" w:rsidP="0067002F">
      <w:pPr>
        <w:pStyle w:val="Bezodstpw"/>
      </w:pPr>
      <w:r>
        <w:t xml:space="preserve">4. </w:t>
      </w:r>
      <w:r>
        <w:rPr>
          <w:sz w:val="14"/>
          <w:szCs w:val="14"/>
        </w:rPr>
        <w:t xml:space="preserve">   </w:t>
      </w:r>
      <w:r>
        <w:t>ułożenie warstwy separacyjno-filtracyjnej,</w:t>
      </w:r>
    </w:p>
    <w:p w14:paraId="6FA22D18" w14:textId="77777777" w:rsidR="0067002F" w:rsidRDefault="0067002F" w:rsidP="0067002F">
      <w:pPr>
        <w:pStyle w:val="Bezodstpw"/>
      </w:pPr>
      <w:r>
        <w:t xml:space="preserve">5. </w:t>
      </w:r>
      <w:r>
        <w:rPr>
          <w:sz w:val="14"/>
          <w:szCs w:val="14"/>
        </w:rPr>
        <w:t xml:space="preserve">   </w:t>
      </w:r>
      <w:r>
        <w:t xml:space="preserve">ułożenie </w:t>
      </w:r>
      <w:proofErr w:type="spellStart"/>
      <w:r>
        <w:t>geokraty</w:t>
      </w:r>
      <w:proofErr w:type="spellEnd"/>
      <w:r>
        <w:t xml:space="preserve"> wypełnionej kruszywem,</w:t>
      </w:r>
    </w:p>
    <w:p w14:paraId="3BA8DE4A" w14:textId="77777777" w:rsidR="0067002F" w:rsidRDefault="0067002F" w:rsidP="0067002F">
      <w:pPr>
        <w:pStyle w:val="Bezodstpw"/>
      </w:pPr>
      <w:r>
        <w:t xml:space="preserve">6. </w:t>
      </w:r>
      <w:r>
        <w:rPr>
          <w:sz w:val="14"/>
          <w:szCs w:val="14"/>
        </w:rPr>
        <w:t xml:space="preserve">   </w:t>
      </w:r>
      <w:r>
        <w:t>roboty wykończeniowe.</w:t>
      </w:r>
    </w:p>
    <w:p w14:paraId="58649E5D" w14:textId="77777777" w:rsidR="0067002F" w:rsidRDefault="0067002F" w:rsidP="0067002F">
      <w:pPr>
        <w:pStyle w:val="Bezodstpw"/>
      </w:pPr>
      <w:r>
        <w:t>5.3. Roboty przygotowawcze</w:t>
      </w:r>
    </w:p>
    <w:p w14:paraId="271C3BB1" w14:textId="77777777" w:rsidR="0067002F" w:rsidRDefault="0067002F" w:rsidP="0067002F">
      <w:pPr>
        <w:pStyle w:val="Bezodstpw"/>
      </w:pPr>
      <w:r>
        <w:tab/>
        <w:t>Przed przystąpieniem do robót należy, na podstawie dokumentacji projektowej,  ST lub wskazań Inżyniera:</w:t>
      </w:r>
    </w:p>
    <w:p w14:paraId="012AA9FB" w14:textId="77777777" w:rsidR="0067002F" w:rsidRDefault="0067002F" w:rsidP="0067002F">
      <w:pPr>
        <w:pStyle w:val="Bezodstpw"/>
      </w:pPr>
      <w:r>
        <w:t>–</w:t>
      </w:r>
      <w:r>
        <w:rPr>
          <w:sz w:val="14"/>
          <w:szCs w:val="14"/>
        </w:rPr>
        <w:t xml:space="preserve">      </w:t>
      </w:r>
      <w:r>
        <w:t>ustalić lokalizację  robót,</w:t>
      </w:r>
    </w:p>
    <w:p w14:paraId="5CC7A9E5" w14:textId="77777777" w:rsidR="0067002F" w:rsidRDefault="0067002F" w:rsidP="0067002F">
      <w:pPr>
        <w:pStyle w:val="Bezodstpw"/>
      </w:pPr>
      <w:r>
        <w:t>–</w:t>
      </w:r>
      <w:r>
        <w:rPr>
          <w:sz w:val="14"/>
          <w:szCs w:val="14"/>
        </w:rPr>
        <w:t xml:space="preserve">      </w:t>
      </w:r>
      <w:r>
        <w:t>przeprowadzić obliczenia i pomiary geodezyjne niezbędne do szczegółowego wytyczenia robót oraz ustalenia danych wysokościowych,</w:t>
      </w:r>
    </w:p>
    <w:p w14:paraId="72CD9A5E" w14:textId="77777777" w:rsidR="0067002F" w:rsidRDefault="0067002F" w:rsidP="0067002F">
      <w:pPr>
        <w:pStyle w:val="Bezodstpw"/>
      </w:pPr>
      <w:r>
        <w:t>–</w:t>
      </w:r>
      <w:r>
        <w:rPr>
          <w:sz w:val="14"/>
          <w:szCs w:val="14"/>
        </w:rPr>
        <w:t xml:space="preserve">      </w:t>
      </w:r>
      <w:r>
        <w:t>usunąć przeszkody, np. drzewa, krzaki, obiekty, darninę, kamienie &gt; 15 cm itd.,</w:t>
      </w:r>
    </w:p>
    <w:p w14:paraId="54A80E32" w14:textId="77777777" w:rsidR="0067002F" w:rsidRDefault="0067002F" w:rsidP="0067002F">
      <w:pPr>
        <w:pStyle w:val="Bezodstpw"/>
      </w:pPr>
      <w:r>
        <w:t>–</w:t>
      </w:r>
      <w:r>
        <w:rPr>
          <w:sz w:val="14"/>
          <w:szCs w:val="14"/>
        </w:rPr>
        <w:t xml:space="preserve">      </w:t>
      </w:r>
      <w:r>
        <w:t>ew. wykonać drogi dojazdowe i inne prace potrzebne dla udostępnienia terenu robót,</w:t>
      </w:r>
    </w:p>
    <w:p w14:paraId="4E356C5B" w14:textId="77777777" w:rsidR="0067002F" w:rsidRDefault="0067002F" w:rsidP="0067002F">
      <w:pPr>
        <w:pStyle w:val="Bezodstpw"/>
      </w:pPr>
      <w:r>
        <w:t>–</w:t>
      </w:r>
      <w:r>
        <w:rPr>
          <w:sz w:val="14"/>
          <w:szCs w:val="14"/>
        </w:rPr>
        <w:t xml:space="preserve">      </w:t>
      </w:r>
      <w:r>
        <w:t xml:space="preserve">ew. dokonać kontrolnych badań gruntu podłoża, wg decyzji Inżyniera, w celu sprawdzenia czy nie różnią się od cech przyjętych do obliczeń projektowych. </w:t>
      </w:r>
    </w:p>
    <w:p w14:paraId="728AB0E1" w14:textId="77777777" w:rsidR="0067002F" w:rsidRDefault="0067002F" w:rsidP="0067002F">
      <w:pPr>
        <w:pStyle w:val="Bezodstpw"/>
      </w:pPr>
      <w:r>
        <w:t>Zaleca się korzystanie z ustaleń OST D-01.00.00 [2] w zakresie niezbędnym do wykonania robót przygotowawczych oraz z ustaleń OST D-02.00.00 [3] przy występowaniu robót ziemnych.</w:t>
      </w:r>
    </w:p>
    <w:p w14:paraId="4DB08F10" w14:textId="77777777" w:rsidR="0067002F" w:rsidRDefault="0067002F" w:rsidP="0067002F">
      <w:pPr>
        <w:pStyle w:val="Bezodstpw"/>
      </w:pPr>
      <w:r>
        <w:t>5.4. Roboty odwodnieniowe</w:t>
      </w:r>
    </w:p>
    <w:p w14:paraId="096D453D" w14:textId="77777777" w:rsidR="0067002F" w:rsidRDefault="0067002F" w:rsidP="0067002F">
      <w:pPr>
        <w:pStyle w:val="Bezodstpw"/>
      </w:pPr>
      <w:r>
        <w:tab/>
        <w:t>W przypadkach przewidzianych w dokumentacji projektowej lub na wniosek Wykonawcy zaakceptowany przez Inżyniera, należy wykonać niezbędne roboty odwodnieniowe, np.:</w:t>
      </w:r>
    </w:p>
    <w:p w14:paraId="4005E244" w14:textId="77777777" w:rsidR="0067002F" w:rsidRDefault="0067002F" w:rsidP="0067002F">
      <w:pPr>
        <w:pStyle w:val="Bezodstpw"/>
      </w:pPr>
      <w:r>
        <w:t>–</w:t>
      </w:r>
      <w:r>
        <w:rPr>
          <w:sz w:val="14"/>
          <w:szCs w:val="14"/>
        </w:rPr>
        <w:t xml:space="preserve">          </w:t>
      </w:r>
      <w:r>
        <w:t>obniżenie zbyt wysokiego poziomu wody gruntowej,</w:t>
      </w:r>
    </w:p>
    <w:p w14:paraId="3CC631E1" w14:textId="77777777" w:rsidR="0067002F" w:rsidRDefault="0067002F" w:rsidP="0067002F">
      <w:pPr>
        <w:pStyle w:val="Bezodstpw"/>
      </w:pPr>
      <w:r>
        <w:t>–</w:t>
      </w:r>
      <w:r>
        <w:rPr>
          <w:sz w:val="14"/>
          <w:szCs w:val="14"/>
        </w:rPr>
        <w:t xml:space="preserve">          </w:t>
      </w:r>
      <w:r>
        <w:t>wykonanie warstwy odsączającej,</w:t>
      </w:r>
    </w:p>
    <w:p w14:paraId="1A746327" w14:textId="77777777" w:rsidR="0067002F" w:rsidRDefault="0067002F" w:rsidP="0067002F">
      <w:pPr>
        <w:pStyle w:val="Bezodstpw"/>
      </w:pPr>
      <w:r>
        <w:t>–</w:t>
      </w:r>
      <w:r>
        <w:rPr>
          <w:sz w:val="14"/>
          <w:szCs w:val="14"/>
        </w:rPr>
        <w:t xml:space="preserve">          </w:t>
      </w:r>
      <w:r>
        <w:t>wykonanie sączków podłużnych z ew. drenami, itp. (patrz przykład w zał. 3, rys. 4).</w:t>
      </w:r>
    </w:p>
    <w:p w14:paraId="7E0C7D8C" w14:textId="77777777" w:rsidR="0067002F" w:rsidRDefault="0067002F" w:rsidP="0067002F">
      <w:pPr>
        <w:pStyle w:val="Bezodstpw"/>
      </w:pPr>
      <w:r>
        <w:t>5.5. Wykonanie koryta pod nawierzchnię</w:t>
      </w:r>
    </w:p>
    <w:p w14:paraId="40394E68" w14:textId="77777777" w:rsidR="0067002F" w:rsidRDefault="0067002F" w:rsidP="0067002F">
      <w:pPr>
        <w:pStyle w:val="Bezodstpw"/>
      </w:pPr>
      <w:r>
        <w:tab/>
        <w:t xml:space="preserve">Koryto zaleca się wykonać bezpośrednio przed rozpoczęciem robót związanych z wykonaniem warstwy separacyjno-filtracyjnej, ułożeniem </w:t>
      </w:r>
      <w:proofErr w:type="spellStart"/>
      <w:r>
        <w:t>geokraty</w:t>
      </w:r>
      <w:proofErr w:type="spellEnd"/>
      <w:r>
        <w:t xml:space="preserve"> przestrzennej i leżących wyżej warstw nawierzchni. Wcześniejsze przystąpienie do wykonania koryta jest możliwe za zgodą Inżyniera, w korzystnych warunkach atmosferycznych.</w:t>
      </w:r>
    </w:p>
    <w:p w14:paraId="7181D102" w14:textId="77777777" w:rsidR="0067002F" w:rsidRDefault="0067002F" w:rsidP="0067002F">
      <w:pPr>
        <w:pStyle w:val="Bezodstpw"/>
      </w:pPr>
      <w:r>
        <w:tab/>
        <w:t>Koryto można wykonywać ręcznie, gdy jego szerokość nie pozwala na zastosowanie maszyn lub w przypadku robót o małym zakresie. W pozostałych przypadkach koryto wykonuje się mechanicznie, np. przy użyciu równiarek, spycharek, koparek. Grunt odspojony w czasie wykonywania koryta powinien być wykorzystany zgodnie z ustaleniami dokumentacji projektowej, tj. wbudowany w nasyp lub odwieziony na odkład.</w:t>
      </w:r>
    </w:p>
    <w:p w14:paraId="1C3C22C7" w14:textId="77777777" w:rsidR="0067002F" w:rsidRDefault="0067002F" w:rsidP="0067002F">
      <w:pPr>
        <w:pStyle w:val="Bezodstpw"/>
      </w:pPr>
      <w:r>
        <w:lastRenderedPageBreak/>
        <w:tab/>
        <w:t>Po oczyszczeniu powierzchni podłoża ze wszelkich zanieczyszczeń, należy sprawdzić czy istniejące rzędne umożliwią uzyskanie po profilowaniu zaprojektowanych rzędnych podłoża. Zaleca się aby rzędne koryta przed profilowaniem były o co najmniej 5 cm wyższe niż projektowane rzędne podłoża.</w:t>
      </w:r>
    </w:p>
    <w:p w14:paraId="4A0EF93E" w14:textId="77777777" w:rsidR="0067002F" w:rsidRDefault="0067002F" w:rsidP="0067002F">
      <w:pPr>
        <w:pStyle w:val="Bezodstpw"/>
      </w:pPr>
      <w:r>
        <w:tab/>
        <w:t>Profilowanie podłoża zaleca się wykonać równiarką. Ścięty grunt powinien być wykorzystany w robotach ziemnych lub w inny sposób zaakceptowany przez Inżyniera.</w:t>
      </w:r>
    </w:p>
    <w:p w14:paraId="3B7CAE45" w14:textId="77777777" w:rsidR="0067002F" w:rsidRDefault="0067002F" w:rsidP="0067002F">
      <w:pPr>
        <w:pStyle w:val="Bezodstpw"/>
      </w:pPr>
      <w:r>
        <w:tab/>
        <w:t>Szerokość koryta (profilowanego podłoża) nie może się różnić od szerokości projektowanej więcej niż  +10cm i -5 cm. Nierówności podłużne i poprzeczne, mierzone łatą 4-metrową, nie mogą przekraczać 20 mm. Spadki poprzeczne powinny być zgodne z dokumentacją projektową z tolerancją ± 0,5%.</w:t>
      </w:r>
    </w:p>
    <w:p w14:paraId="39365260" w14:textId="77777777" w:rsidR="0067002F" w:rsidRDefault="0067002F" w:rsidP="0067002F">
      <w:pPr>
        <w:pStyle w:val="Bezodstpw"/>
      </w:pPr>
      <w:r>
        <w:tab/>
        <w:t>Wykonanie koryta powinno odpowiadać wymaganiom OST D-04.01.01 [4].</w:t>
      </w:r>
    </w:p>
    <w:p w14:paraId="74030763" w14:textId="77777777" w:rsidR="0067002F" w:rsidRDefault="0067002F" w:rsidP="0067002F">
      <w:pPr>
        <w:pStyle w:val="Bezodstpw"/>
      </w:pPr>
      <w:r>
        <w:t>5.6. Ułożenie warstwy separacyjno-filtracyjnej</w:t>
      </w:r>
    </w:p>
    <w:p w14:paraId="333F4AFD" w14:textId="77777777" w:rsidR="0067002F" w:rsidRDefault="0067002F" w:rsidP="0067002F">
      <w:pPr>
        <w:pStyle w:val="Bezodstpw"/>
      </w:pPr>
      <w:r>
        <w:tab/>
        <w:t xml:space="preserve">Warstwa separacyjno-filtracyjna składa się z geowłókniny stanowiącej warstwę separacyjną i warstwy filtracyjnej z kruszywa (zał. 3, rys. 3 i 4). </w:t>
      </w:r>
    </w:p>
    <w:p w14:paraId="1E2CA6A7" w14:textId="77777777" w:rsidR="0067002F" w:rsidRDefault="0067002F" w:rsidP="0067002F">
      <w:pPr>
        <w:pStyle w:val="Bezodstpw"/>
      </w:pPr>
      <w:r>
        <w:tab/>
        <w:t xml:space="preserve">Geowłókninę, odpowiadającą wymaganiom </w:t>
      </w:r>
      <w:proofErr w:type="spellStart"/>
      <w:r>
        <w:t>pktu</w:t>
      </w:r>
      <w:proofErr w:type="spellEnd"/>
      <w:r>
        <w:t xml:space="preserve"> 2.2.3, zaleca się układać w korycie pod nawierzchnią na podstawie planu, określającego wymiary pasm, kierunek postępu robót, kolejności układania pasm, szerokości zakładów, sposób łączenia itp.</w:t>
      </w:r>
    </w:p>
    <w:p w14:paraId="320206DF" w14:textId="77777777" w:rsidR="0067002F" w:rsidRDefault="0067002F" w:rsidP="0067002F">
      <w:pPr>
        <w:pStyle w:val="Bezodstpw"/>
      </w:pPr>
      <w:r>
        <w:tab/>
        <w:t>Folię, w którą są zapakowane rolki geowłókniny, zaleca się zdejmować bezpośrednio przed układaniem. W celu uzyskania mniejszej szerokości rolki można ją przeciąć piłą, tak aby po przycięciu możliwe było połączenie sąsiednich pasm z zakładem.</w:t>
      </w:r>
    </w:p>
    <w:p w14:paraId="12CE6751" w14:textId="77777777" w:rsidR="0067002F" w:rsidRDefault="0067002F" w:rsidP="0067002F">
      <w:pPr>
        <w:pStyle w:val="Bezodstpw"/>
      </w:pPr>
      <w:r>
        <w:tab/>
        <w:t>Geowłókninę można rozkładać bez fałd i wybrzuszeń ręcznie lub za pomocą układarki, umożliwiającej rozwijanie materiału ze szpuli podwieszonej np. do wysięgnika koparki. Pasma geowłókniny zaleca się układać poprzecznie do kierunku zasypywania kruszywem, a jeśli pokrywana powierzchnia jest węższa niż dwie szerokości pasma, to pasma można układać wzdłuż osi drogi, przy czym zakłady sąsiednich pasm powinny wynosić 0,2÷0,3 m.</w:t>
      </w:r>
    </w:p>
    <w:p w14:paraId="135E3AC9" w14:textId="77777777" w:rsidR="0067002F" w:rsidRDefault="0067002F" w:rsidP="0067002F">
      <w:pPr>
        <w:pStyle w:val="Bezodstpw"/>
      </w:pPr>
      <w:r>
        <w:tab/>
        <w:t xml:space="preserve">Po ułożeniu, pasma niezwłocznie mocuje się do podłoża kotwami z odpadowej stali zbrojeniowej, odpowiadającej wymaganiom </w:t>
      </w:r>
      <w:proofErr w:type="spellStart"/>
      <w:r>
        <w:t>pktu</w:t>
      </w:r>
      <w:proofErr w:type="spellEnd"/>
      <w:r>
        <w:t xml:space="preserve"> 2.2.5. Zaleca się stosowanie kotew średnicy 6÷8 mm, wykształconych w kształt litery „L” o długości ≥ 250 mm. Kotwy powinny być rozmieszczone na krawędziach pasm i na zakładach w odstępach co około  2,0 m, a na płaszczyźnie materiału: 1 szt. kotwy na około 8 m</w:t>
      </w:r>
      <w:r>
        <w:rPr>
          <w:vertAlign w:val="superscript"/>
        </w:rPr>
        <w:t>2</w:t>
      </w:r>
      <w:r>
        <w:t xml:space="preserve"> powierzchni.</w:t>
      </w:r>
    </w:p>
    <w:p w14:paraId="2101F8E1" w14:textId="77777777" w:rsidR="0067002F" w:rsidRDefault="0067002F" w:rsidP="0067002F">
      <w:pPr>
        <w:pStyle w:val="Bezodstpw"/>
      </w:pPr>
      <w:r>
        <w:tab/>
        <w:t xml:space="preserve">Niezwłocznie po ułożeniu pasm włókniny, należy ją przykryć (zasypać) kruszywem, odpowiadającym wymaganiom </w:t>
      </w:r>
      <w:proofErr w:type="spellStart"/>
      <w:r>
        <w:t>pktu</w:t>
      </w:r>
      <w:proofErr w:type="spellEnd"/>
      <w:r>
        <w:t xml:space="preserve"> 2.2.4 i zgodnym z ustaleniem dokumentacji projektowej. </w:t>
      </w:r>
    </w:p>
    <w:p w14:paraId="63B58AA1" w14:textId="77777777" w:rsidR="0067002F" w:rsidRDefault="0067002F" w:rsidP="0067002F">
      <w:pPr>
        <w:pStyle w:val="Bezodstpw"/>
      </w:pPr>
      <w:r>
        <w:t xml:space="preserve">Mieszanka kruszywa powinna być rozkładana w warstwie o jednakowej grubości, takiej aby jej ostateczna grubość po zagęszczeniu była równa grubości projektowanej          (≥ 15 cm). Do rozkładania kruszywa zaleca się stosować układarki lub równiarki, które powinny zapewnić osiągnięcie wymaganych spadków i rzędnych wysokościowych. Kruszywo należy zagęszczać walcami statycznymi, ogumionymi lub wibracyjnymi, a w miejscach trudno dostępnych – zagęszczarkami płytowymi, ubijakami mechanicznymi lub małymi walcami wibracyjnymi. Wilgotność mieszanki kruszywa podczas zagęszczania powinna odpowiadać wilgotności optymalnej wg </w:t>
      </w:r>
      <w:proofErr w:type="spellStart"/>
      <w:r>
        <w:t>Proctora</w:t>
      </w:r>
      <w:proofErr w:type="spellEnd"/>
      <w:r>
        <w:t xml:space="preserve">. Wskaźnik zagęszczenia powinien być ≥ 1,0, a minimalny moduł odkształcenia 60 </w:t>
      </w:r>
      <w:proofErr w:type="spellStart"/>
      <w:r>
        <w:t>MPa</w:t>
      </w:r>
      <w:proofErr w:type="spellEnd"/>
      <w:r>
        <w:t>.</w:t>
      </w:r>
    </w:p>
    <w:p w14:paraId="469439D9" w14:textId="77777777" w:rsidR="0067002F" w:rsidRDefault="0067002F" w:rsidP="0067002F">
      <w:pPr>
        <w:pStyle w:val="Bezodstpw"/>
      </w:pPr>
      <w:r>
        <w:t>Szerokość warstwy nie może różnić się od szerokości projektowanej o więcej niż +10 cm i -5 cm. Nierówności podłużne i poprzeczne, pod łatą 4-metrową, nie mogą przekraczać 20 mm. Spadki poprzeczne powinny być zgodne z dokumentacją projektową, z tolerancją ± 0,5%.</w:t>
      </w:r>
    </w:p>
    <w:p w14:paraId="3F7C213C" w14:textId="77777777" w:rsidR="0067002F" w:rsidRDefault="0067002F" w:rsidP="0067002F">
      <w:pPr>
        <w:pStyle w:val="Bezodstpw"/>
      </w:pPr>
      <w:r>
        <w:t xml:space="preserve">5.7. Ułożenie </w:t>
      </w:r>
      <w:proofErr w:type="spellStart"/>
      <w:r>
        <w:t>geokraty</w:t>
      </w:r>
      <w:proofErr w:type="spellEnd"/>
      <w:r>
        <w:t xml:space="preserve"> wypełnionej kruszywem</w:t>
      </w:r>
    </w:p>
    <w:p w14:paraId="1813C7C0" w14:textId="77777777" w:rsidR="0067002F" w:rsidRDefault="0067002F" w:rsidP="0067002F">
      <w:pPr>
        <w:pStyle w:val="Bezodstpw"/>
      </w:pPr>
      <w:r>
        <w:tab/>
        <w:t xml:space="preserve">Warstwa wzmacniająca podłoża składa się z </w:t>
      </w:r>
      <w:proofErr w:type="spellStart"/>
      <w:r>
        <w:t>geokraty</w:t>
      </w:r>
      <w:proofErr w:type="spellEnd"/>
      <w:r>
        <w:t xml:space="preserve">  i kruszywa kamiennego, wypełniającego jej komórki (zał. 3, rys. 2, 3 i 4).</w:t>
      </w:r>
    </w:p>
    <w:p w14:paraId="49E2D921" w14:textId="77777777" w:rsidR="0067002F" w:rsidRDefault="0067002F" w:rsidP="0067002F">
      <w:pPr>
        <w:pStyle w:val="Bezodstpw"/>
      </w:pPr>
      <w:r>
        <w:tab/>
      </w:r>
      <w:proofErr w:type="spellStart"/>
      <w:r>
        <w:t>Geokrata</w:t>
      </w:r>
      <w:proofErr w:type="spellEnd"/>
      <w:r>
        <w:t xml:space="preserve"> powinna odpowiadać wymaganiom określonym w </w:t>
      </w:r>
      <w:proofErr w:type="spellStart"/>
      <w:r>
        <w:t>pkcie</w:t>
      </w:r>
      <w:proofErr w:type="spellEnd"/>
      <w:r>
        <w:t xml:space="preserve"> 2.2.2, a kruszywo, jako materiał wypełniający </w:t>
      </w:r>
      <w:proofErr w:type="spellStart"/>
      <w:r>
        <w:t>geokratę</w:t>
      </w:r>
      <w:proofErr w:type="spellEnd"/>
      <w:r>
        <w:t xml:space="preserve">, powinno odpowiadać wymaganiom </w:t>
      </w:r>
      <w:proofErr w:type="spellStart"/>
      <w:r>
        <w:t>pktu</w:t>
      </w:r>
      <w:proofErr w:type="spellEnd"/>
      <w:r>
        <w:t xml:space="preserve"> 2.2.4.</w:t>
      </w:r>
    </w:p>
    <w:p w14:paraId="1EB0B2AA" w14:textId="77777777" w:rsidR="0067002F" w:rsidRDefault="0067002F" w:rsidP="0067002F">
      <w:pPr>
        <w:pStyle w:val="Bezodstpw"/>
      </w:pPr>
      <w:r>
        <w:tab/>
      </w:r>
      <w:proofErr w:type="spellStart"/>
      <w:r>
        <w:t>Geokratę</w:t>
      </w:r>
      <w:proofErr w:type="spellEnd"/>
      <w:r>
        <w:t xml:space="preserve"> układa się sekcjami (odcinkami) na zagęszczonej warstwie separacyjno-</w:t>
      </w:r>
      <w:r>
        <w:lastRenderedPageBreak/>
        <w:t xml:space="preserve">filtracyjnej przy pomocy przenośnych ram montażowych, zapewniających dokładne rozciągnięcie sekcji i nadanie komórkom </w:t>
      </w:r>
      <w:proofErr w:type="spellStart"/>
      <w:r>
        <w:t>geokraty</w:t>
      </w:r>
      <w:proofErr w:type="spellEnd"/>
      <w:r>
        <w:t xml:space="preserve"> nominalnych wymiarów. Skrajne komórki sekcji należy połączyć z sąsiednimi sekcjami za pomocą taśm (opasek) samozaciskowych, a ponadto przymocować do podłoża kotwami ze stali zbrojeniowej odpadowej średnicy 8 mm, w kształcie litery „U” o długości równej wysokości </w:t>
      </w:r>
      <w:proofErr w:type="spellStart"/>
      <w:r>
        <w:t>geokraty</w:t>
      </w:r>
      <w:proofErr w:type="spellEnd"/>
      <w:r>
        <w:t xml:space="preserve"> zwiększonej o 200 mm.</w:t>
      </w:r>
    </w:p>
    <w:p w14:paraId="7BC2D7E8" w14:textId="77777777" w:rsidR="0067002F" w:rsidRDefault="0067002F" w:rsidP="0067002F">
      <w:pPr>
        <w:pStyle w:val="Bezodstpw"/>
      </w:pPr>
      <w:r>
        <w:tab/>
        <w:t>Liczba kotew i ich rozmieszczenie powinny być zgodne z ustaleniami dokumentacji projektowej, ST lub Inżyniera. Podczas instalowania kotew nie wolno uszkadzać ścian komórek.</w:t>
      </w:r>
    </w:p>
    <w:p w14:paraId="7CE1C94D" w14:textId="77777777" w:rsidR="0067002F" w:rsidRDefault="0067002F" w:rsidP="0067002F">
      <w:pPr>
        <w:pStyle w:val="Bezodstpw"/>
      </w:pPr>
      <w:r>
        <w:tab/>
        <w:t xml:space="preserve">Pola skrajnych komórek </w:t>
      </w:r>
      <w:proofErr w:type="spellStart"/>
      <w:r>
        <w:t>geokrat</w:t>
      </w:r>
      <w:proofErr w:type="spellEnd"/>
      <w:r>
        <w:t xml:space="preserve"> zewnętrznych należy wypełnić na szerokość 0,3 m chudym betonem, odpowiadającym wymaganiom </w:t>
      </w:r>
      <w:proofErr w:type="spellStart"/>
      <w:r>
        <w:t>pktu</w:t>
      </w:r>
      <w:proofErr w:type="spellEnd"/>
      <w:r>
        <w:t xml:space="preserve"> 2.2.6.</w:t>
      </w:r>
    </w:p>
    <w:p w14:paraId="7CF49012" w14:textId="77777777" w:rsidR="0067002F" w:rsidRDefault="0067002F" w:rsidP="0067002F">
      <w:pPr>
        <w:pStyle w:val="Bezodstpw"/>
      </w:pPr>
      <w:r>
        <w:tab/>
        <w:t xml:space="preserve">Po zamontowaniu </w:t>
      </w:r>
      <w:proofErr w:type="spellStart"/>
      <w:r>
        <w:t>geokrat</w:t>
      </w:r>
      <w:proofErr w:type="spellEnd"/>
      <w:r>
        <w:t xml:space="preserve"> należy wypełnić jej komórki kruszywem z nadmiarem nie mniejszym od 5 cm dla </w:t>
      </w:r>
      <w:proofErr w:type="spellStart"/>
      <w:r>
        <w:t>geokraty</w:t>
      </w:r>
      <w:proofErr w:type="spellEnd"/>
      <w:r>
        <w:t xml:space="preserve"> o wysokości ≥ 15 cm oraz nie mniejszym niż 3,5 cm przy wysokości &lt; 15 cm,  a następnie zagęścić lekkim sprzętem wibracyjnym lub lekkimi ubijakami, zapobiegając mechanicznemu uszkodzeniu </w:t>
      </w:r>
      <w:proofErr w:type="spellStart"/>
      <w:r>
        <w:t>geokraty</w:t>
      </w:r>
      <w:proofErr w:type="spellEnd"/>
      <w:r>
        <w:t xml:space="preserve">. Przy wypełnianiu można stosować sprzęt mechaniczny jak spycharki, ładowarki itp. Wypełnianie należy wykonać metodą od czoła, przy czym niedopuszczalny jest ruch maszyn po niewypełnionych sekcjach. Materiału zasypowego nie wolno zrzucać na rozłożoną </w:t>
      </w:r>
      <w:proofErr w:type="spellStart"/>
      <w:r>
        <w:t>geokratę</w:t>
      </w:r>
      <w:proofErr w:type="spellEnd"/>
      <w:r>
        <w:t xml:space="preserve"> z wysokości większej od 1 m. W miarę zagęszczania wypełnienie </w:t>
      </w:r>
      <w:proofErr w:type="spellStart"/>
      <w:r>
        <w:t>geokraty</w:t>
      </w:r>
      <w:proofErr w:type="spellEnd"/>
      <w:r>
        <w:t xml:space="preserve"> kruszywem należy uzupełniać tak, aby </w:t>
      </w:r>
      <w:proofErr w:type="spellStart"/>
      <w:r>
        <w:t>geokrata</w:t>
      </w:r>
      <w:proofErr w:type="spellEnd"/>
      <w:r>
        <w:t xml:space="preserve"> była okryta warstwą grubości nie mniejszej niż 3 cm. Wskaźnik zagęszczenia kruszywa w warstwie powinien odpowiadać poziomowi wskaźnika nośności warstwy podbudowy wg OST D-04.04.00÷04.04.03 [5].</w:t>
      </w:r>
    </w:p>
    <w:p w14:paraId="4D48018B" w14:textId="77777777" w:rsidR="0067002F" w:rsidRDefault="0067002F" w:rsidP="0067002F">
      <w:pPr>
        <w:pStyle w:val="Bezodstpw"/>
      </w:pPr>
      <w:r>
        <w:tab/>
        <w:t>Szerokość warstwy może różnić się od szerokości projektowanej o więcej niż 10 cm. Nierówności podłużne i poprzeczne, pod łatą 4-metrową, nie mogą przekraczać  20 mm. Spadki poprzeczne powinny być zgodne z dokumentacją projektową z tolerancją ± 0,5%.</w:t>
      </w:r>
    </w:p>
    <w:p w14:paraId="5E7006D6" w14:textId="77777777" w:rsidR="0067002F" w:rsidRDefault="0067002F" w:rsidP="0067002F">
      <w:pPr>
        <w:pStyle w:val="Bezodstpw"/>
      </w:pPr>
      <w:r>
        <w:t>5.8. Odcinek próbny</w:t>
      </w:r>
    </w:p>
    <w:p w14:paraId="0AC33BAD" w14:textId="77777777" w:rsidR="0067002F" w:rsidRDefault="0067002F" w:rsidP="0067002F">
      <w:pPr>
        <w:pStyle w:val="Bezodstpw"/>
      </w:pPr>
      <w:r>
        <w:tab/>
        <w:t>Jeśli w ST przewidziano konieczność wykonania odcinka próbnego, to co najmniej na 3 dni przed rozpoczęciem robót, Wykonawca powinien wykonać odcinek próbny w celu:</w:t>
      </w:r>
    </w:p>
    <w:p w14:paraId="7ED51FF4" w14:textId="77777777" w:rsidR="0067002F" w:rsidRDefault="0067002F" w:rsidP="0067002F">
      <w:pPr>
        <w:pStyle w:val="Bezodstpw"/>
      </w:pPr>
      <w:r>
        <w:t>–</w:t>
      </w:r>
      <w:r>
        <w:rPr>
          <w:sz w:val="14"/>
          <w:szCs w:val="14"/>
        </w:rPr>
        <w:t xml:space="preserve">          </w:t>
      </w:r>
      <w:r>
        <w:t>określenia grubości warstw materiału w stanie luźnym, koniecznej do uzyskania wymaganej grubości warstwy po zagęszczeniu,</w:t>
      </w:r>
    </w:p>
    <w:p w14:paraId="5137D81D" w14:textId="77777777" w:rsidR="0067002F" w:rsidRDefault="0067002F" w:rsidP="0067002F">
      <w:pPr>
        <w:pStyle w:val="Bezodstpw"/>
      </w:pPr>
      <w:r>
        <w:t>–</w:t>
      </w:r>
      <w:r>
        <w:rPr>
          <w:sz w:val="14"/>
          <w:szCs w:val="14"/>
        </w:rPr>
        <w:t xml:space="preserve">          </w:t>
      </w:r>
      <w:r>
        <w:t>doboru sprzętu i technologii zagęszczania warstw,</w:t>
      </w:r>
    </w:p>
    <w:p w14:paraId="666AAFC4" w14:textId="77777777" w:rsidR="0067002F" w:rsidRDefault="0067002F" w:rsidP="0067002F">
      <w:pPr>
        <w:pStyle w:val="Bezodstpw"/>
      </w:pPr>
      <w:r>
        <w:t>–</w:t>
      </w:r>
      <w:r>
        <w:rPr>
          <w:sz w:val="14"/>
          <w:szCs w:val="14"/>
        </w:rPr>
        <w:t xml:space="preserve">          </w:t>
      </w:r>
      <w:r>
        <w:t>efektu ewentualnego ulepszenia kruszywa dodatkiem spoiw hydraulicznych.</w:t>
      </w:r>
    </w:p>
    <w:p w14:paraId="25E5ED3D" w14:textId="77777777" w:rsidR="0067002F" w:rsidRDefault="0067002F" w:rsidP="0067002F">
      <w:pPr>
        <w:pStyle w:val="Bezodstpw"/>
      </w:pPr>
      <w:r>
        <w:t>Na odcinku próbnym Wykonawca powinien użyć takich materiałów oraz sprzętu, jakie będą stosowane do wykonania robót właściwych.</w:t>
      </w:r>
    </w:p>
    <w:p w14:paraId="00CAFA61" w14:textId="77777777" w:rsidR="0067002F" w:rsidRDefault="0067002F" w:rsidP="0067002F">
      <w:pPr>
        <w:pStyle w:val="Bezodstpw"/>
      </w:pPr>
      <w:r>
        <w:t>Powierzchnia odcinka próbnego powinna wynosić co najmniej 400 m</w:t>
      </w:r>
      <w:r>
        <w:rPr>
          <w:vertAlign w:val="superscript"/>
        </w:rPr>
        <w:t>2</w:t>
      </w:r>
      <w:r>
        <w:t xml:space="preserve"> dla każdego rodzaju robót. Odcinek próbny powinien być zlokalizowany w miejscu wskazanym przez Inżyniera.</w:t>
      </w:r>
    </w:p>
    <w:p w14:paraId="05F41E14" w14:textId="77777777" w:rsidR="0067002F" w:rsidRDefault="0067002F" w:rsidP="0067002F">
      <w:pPr>
        <w:pStyle w:val="Bezodstpw"/>
      </w:pPr>
      <w:r>
        <w:t>Wykonawca może przystąpić do wykonywania robót po zaakceptowaniu odcinka próbnego przez Inżyniera.</w:t>
      </w:r>
    </w:p>
    <w:p w14:paraId="013299A5" w14:textId="77777777" w:rsidR="0067002F" w:rsidRDefault="0067002F" w:rsidP="0067002F">
      <w:pPr>
        <w:pStyle w:val="Bezodstpw"/>
      </w:pPr>
      <w:r>
        <w:t>5.9. Zasady układania na wzmocnionym podłożu warstw nawierzchni</w:t>
      </w:r>
    </w:p>
    <w:p w14:paraId="0D3D0CA5" w14:textId="77777777" w:rsidR="0067002F" w:rsidRDefault="0067002F" w:rsidP="0067002F">
      <w:pPr>
        <w:pStyle w:val="Bezodstpw"/>
      </w:pPr>
      <w:r>
        <w:tab/>
        <w:t xml:space="preserve">Po wykonaniu warstw wzmacniających słabe podłoże można przystąpić do ułożenia nad nimi przewidzianych w dokumentacji projektowej warstw nawierzchni, obejmujących np. warstwę </w:t>
      </w:r>
      <w:proofErr w:type="spellStart"/>
      <w:r>
        <w:t>mrozoochronną</w:t>
      </w:r>
      <w:proofErr w:type="spellEnd"/>
      <w:r>
        <w:t>, podbudowę, warstwę ścieralną, w terminie określonym przez Inżyniera.</w:t>
      </w:r>
    </w:p>
    <w:p w14:paraId="7A1AC4E5" w14:textId="77777777" w:rsidR="0067002F" w:rsidRDefault="0067002F" w:rsidP="0067002F">
      <w:pPr>
        <w:pStyle w:val="Bezodstpw"/>
      </w:pPr>
      <w:r>
        <w:t>5.10. Roboty wykończeniowe</w:t>
      </w:r>
    </w:p>
    <w:p w14:paraId="70008CD6" w14:textId="77777777" w:rsidR="0067002F" w:rsidRDefault="0067002F" w:rsidP="0067002F">
      <w:pPr>
        <w:pStyle w:val="Bezodstpw"/>
      </w:pPr>
      <w:r>
        <w:t>Roboty wykończeniowe powinny być zgodne z dokumentacją projektową i ST. Do robót wykończeniowych należą prace związane z dostosowaniem wykonanych robót do istniejących warunków terenowych, takie jak:</w:t>
      </w:r>
    </w:p>
    <w:p w14:paraId="6027EC98" w14:textId="77777777" w:rsidR="0067002F" w:rsidRDefault="0067002F" w:rsidP="0067002F">
      <w:pPr>
        <w:pStyle w:val="Bezodstpw"/>
      </w:pPr>
      <w:r>
        <w:rPr>
          <w:rFonts w:ascii="Symbol" w:eastAsia="Symbol" w:hAnsi="Symbol" w:cs="Symbol"/>
        </w:rPr>
        <w:t></w:t>
      </w:r>
      <w:r>
        <w:rPr>
          <w:rFonts w:eastAsia="Symbol"/>
          <w:sz w:val="14"/>
          <w:szCs w:val="14"/>
        </w:rPr>
        <w:t xml:space="preserve">      </w:t>
      </w:r>
      <w:r>
        <w:t>odtworzenie przeszkód czasowo usuniętych, np. parkanów, ogrodzeń, nawierzchni, chodników, krawężników itp.,</w:t>
      </w:r>
    </w:p>
    <w:p w14:paraId="76AC70FC" w14:textId="77777777" w:rsidR="0067002F" w:rsidRDefault="0067002F" w:rsidP="0067002F">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tj. </w:t>
      </w:r>
      <w:proofErr w:type="spellStart"/>
      <w:r>
        <w:t>zatrawienia</w:t>
      </w:r>
      <w:proofErr w:type="spellEnd"/>
      <w:r>
        <w:t>, krzewów, ew. drzew,</w:t>
      </w:r>
    </w:p>
    <w:p w14:paraId="507777B8"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porządkujące otoczenie terenu robót.</w:t>
      </w:r>
    </w:p>
    <w:p w14:paraId="1238B792" w14:textId="77777777" w:rsidR="0067002F" w:rsidRDefault="0067002F" w:rsidP="0067002F">
      <w:pPr>
        <w:pStyle w:val="Bezodstpw"/>
      </w:pPr>
      <w:bookmarkStart w:id="836" w:name="_Toc219778501"/>
      <w:bookmarkStart w:id="837" w:name="_Toc124213278"/>
      <w:r>
        <w:t>6. KONTROLA JAKOŚCI ROBÓT</w:t>
      </w:r>
      <w:bookmarkEnd w:id="836"/>
      <w:bookmarkEnd w:id="837"/>
    </w:p>
    <w:p w14:paraId="24E71AD5" w14:textId="77777777" w:rsidR="0067002F" w:rsidRDefault="0067002F" w:rsidP="0067002F">
      <w:pPr>
        <w:pStyle w:val="Bezodstpw"/>
      </w:pPr>
      <w:r>
        <w:t>6.1. Ogólne zasady kontroli jakości robót</w:t>
      </w:r>
    </w:p>
    <w:p w14:paraId="50FD1919" w14:textId="77777777" w:rsidR="0067002F" w:rsidRDefault="0067002F" w:rsidP="0067002F">
      <w:pPr>
        <w:pStyle w:val="Bezodstpw"/>
      </w:pPr>
      <w:r>
        <w:lastRenderedPageBreak/>
        <w:tab/>
        <w:t>Ogólne zasady kontroli jakości robót podano w OST D-M-00.00.00 „Wymagania ogólne” [1] pkt 6.</w:t>
      </w:r>
    </w:p>
    <w:p w14:paraId="18B8A502" w14:textId="77777777" w:rsidR="0067002F" w:rsidRDefault="0067002F" w:rsidP="0067002F">
      <w:pPr>
        <w:pStyle w:val="Bezodstpw"/>
      </w:pPr>
      <w:r>
        <w:t>6.2. Badania przed przystąpieniem do robót</w:t>
      </w:r>
    </w:p>
    <w:p w14:paraId="7E9EF7CB" w14:textId="77777777" w:rsidR="0067002F" w:rsidRDefault="0067002F" w:rsidP="0067002F">
      <w:pPr>
        <w:pStyle w:val="Bezodstpw"/>
      </w:pPr>
      <w:r>
        <w:tab/>
        <w:t>Przed przystąpieniem do robót Wykonawca powinien:</w:t>
      </w:r>
    </w:p>
    <w:p w14:paraId="33951E2F" w14:textId="77777777" w:rsidR="0067002F" w:rsidRDefault="0067002F" w:rsidP="0067002F">
      <w:pPr>
        <w:pStyle w:val="Bezodstpw"/>
      </w:pPr>
      <w:r>
        <w:t>–</w:t>
      </w:r>
      <w:r>
        <w:rPr>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7AB3B93A" w14:textId="77777777" w:rsidR="0067002F" w:rsidRDefault="0067002F" w:rsidP="0067002F">
      <w:pPr>
        <w:pStyle w:val="Bezodstpw"/>
      </w:pPr>
      <w:r>
        <w:t>–</w:t>
      </w:r>
      <w:r>
        <w:rPr>
          <w:sz w:val="14"/>
          <w:szCs w:val="14"/>
        </w:rPr>
        <w:t xml:space="preserve">      </w:t>
      </w:r>
      <w:r>
        <w:t xml:space="preserve">ew. wykonać własne badania właściwości materiałów przeznaczonych do wykonania robót, określone w </w:t>
      </w:r>
      <w:proofErr w:type="spellStart"/>
      <w:r>
        <w:t>pkcie</w:t>
      </w:r>
      <w:proofErr w:type="spellEnd"/>
      <w:r>
        <w:t xml:space="preserve"> 2,</w:t>
      </w:r>
    </w:p>
    <w:p w14:paraId="5BD5E333" w14:textId="77777777" w:rsidR="0067002F" w:rsidRDefault="0067002F" w:rsidP="0067002F">
      <w:pPr>
        <w:pStyle w:val="Bezodstpw"/>
      </w:pPr>
      <w:r>
        <w:t>–</w:t>
      </w:r>
      <w:r>
        <w:rPr>
          <w:sz w:val="14"/>
          <w:szCs w:val="14"/>
        </w:rPr>
        <w:t xml:space="preserve">      </w:t>
      </w:r>
      <w:r>
        <w:t>sprawdzić cechy zewnętrzne gotowych materiałów z tworzyw.</w:t>
      </w:r>
    </w:p>
    <w:p w14:paraId="377A028E" w14:textId="77777777" w:rsidR="0067002F" w:rsidRDefault="0067002F" w:rsidP="0067002F">
      <w:pPr>
        <w:pStyle w:val="Bezodstpw"/>
      </w:pPr>
      <w:r>
        <w:t>Wszystkie dokumenty oraz wyniki badań Wykonawca przedstawia Inżynierowi do akceptacji.</w:t>
      </w:r>
    </w:p>
    <w:p w14:paraId="5EC0D20F" w14:textId="77777777" w:rsidR="0067002F" w:rsidRDefault="0067002F" w:rsidP="0067002F">
      <w:pPr>
        <w:pStyle w:val="Bezodstpw"/>
      </w:pPr>
      <w:r>
        <w:t>6.3. Badania w czasie robót</w:t>
      </w:r>
    </w:p>
    <w:p w14:paraId="26476670" w14:textId="77777777" w:rsidR="0067002F" w:rsidRDefault="0067002F" w:rsidP="0067002F">
      <w:pPr>
        <w:pStyle w:val="Bezodstpw"/>
      </w:pPr>
      <w:r>
        <w:tab/>
        <w:t xml:space="preserve">   Częstotliwość oraz zakres badań i pomiarów, które należy wykonać w czasie robót podaje tablica 1.</w:t>
      </w:r>
    </w:p>
    <w:p w14:paraId="1C319A20" w14:textId="77777777" w:rsidR="0067002F" w:rsidRDefault="0067002F" w:rsidP="0067002F">
      <w:pPr>
        <w:pStyle w:val="Bezodstpw"/>
      </w:pPr>
      <w:r>
        <w:t>Tablica 1. Częstotliwość oraz zakres badań i pomiarów w czasie robót</w:t>
      </w:r>
    </w:p>
    <w:tbl>
      <w:tblPr>
        <w:tblW w:w="7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260"/>
        <w:gridCol w:w="1487"/>
        <w:gridCol w:w="2409"/>
      </w:tblGrid>
      <w:tr w:rsidR="0067002F" w14:paraId="285160F6"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35F28362" w14:textId="77777777" w:rsidR="0067002F" w:rsidRDefault="0067002F" w:rsidP="0067002F">
            <w:pPr>
              <w:pStyle w:val="Bezodstpw"/>
            </w:pPr>
            <w:r>
              <w:t>Lp.</w:t>
            </w:r>
          </w:p>
        </w:tc>
        <w:tc>
          <w:tcPr>
            <w:tcW w:w="3260" w:type="dxa"/>
            <w:tcBorders>
              <w:top w:val="single" w:sz="6" w:space="0" w:color="auto"/>
              <w:left w:val="single" w:sz="6" w:space="0" w:color="auto"/>
              <w:bottom w:val="single" w:sz="6" w:space="0" w:color="auto"/>
              <w:right w:val="single" w:sz="6" w:space="0" w:color="auto"/>
            </w:tcBorders>
            <w:noWrap/>
            <w:hideMark/>
          </w:tcPr>
          <w:p w14:paraId="33A72490" w14:textId="77777777" w:rsidR="0067002F" w:rsidRDefault="0067002F" w:rsidP="0067002F">
            <w:pPr>
              <w:pStyle w:val="Bezodstpw"/>
            </w:pPr>
            <w:r>
              <w:t>Wyszczególnienie badań i pomiarów</w:t>
            </w:r>
          </w:p>
        </w:tc>
        <w:tc>
          <w:tcPr>
            <w:tcW w:w="1276" w:type="dxa"/>
            <w:tcBorders>
              <w:top w:val="single" w:sz="6" w:space="0" w:color="auto"/>
              <w:left w:val="single" w:sz="6" w:space="0" w:color="auto"/>
              <w:bottom w:val="single" w:sz="6" w:space="0" w:color="auto"/>
              <w:right w:val="single" w:sz="6" w:space="0" w:color="auto"/>
            </w:tcBorders>
            <w:noWrap/>
            <w:hideMark/>
          </w:tcPr>
          <w:p w14:paraId="2E32799C" w14:textId="77777777" w:rsidR="0067002F" w:rsidRDefault="0067002F" w:rsidP="0067002F">
            <w:pPr>
              <w:pStyle w:val="Bezodstpw"/>
            </w:pPr>
            <w:r>
              <w:t>Częstotliwość badań</w:t>
            </w:r>
          </w:p>
        </w:tc>
        <w:tc>
          <w:tcPr>
            <w:tcW w:w="2409" w:type="dxa"/>
            <w:tcBorders>
              <w:top w:val="single" w:sz="6" w:space="0" w:color="auto"/>
              <w:left w:val="single" w:sz="6" w:space="0" w:color="auto"/>
              <w:bottom w:val="single" w:sz="6" w:space="0" w:color="auto"/>
              <w:right w:val="single" w:sz="6" w:space="0" w:color="auto"/>
            </w:tcBorders>
            <w:noWrap/>
            <w:hideMark/>
          </w:tcPr>
          <w:p w14:paraId="61703295" w14:textId="77777777" w:rsidR="0067002F" w:rsidRDefault="0067002F" w:rsidP="0067002F">
            <w:pPr>
              <w:pStyle w:val="Bezodstpw"/>
            </w:pPr>
            <w:r>
              <w:t>Wartości dopuszczalne</w:t>
            </w:r>
          </w:p>
        </w:tc>
      </w:tr>
      <w:tr w:rsidR="0067002F" w14:paraId="38D03200" w14:textId="77777777" w:rsidTr="0067002F">
        <w:tc>
          <w:tcPr>
            <w:tcW w:w="496" w:type="dxa"/>
            <w:tcBorders>
              <w:top w:val="nil"/>
              <w:left w:val="single" w:sz="6" w:space="0" w:color="auto"/>
              <w:bottom w:val="single" w:sz="6" w:space="0" w:color="auto"/>
              <w:right w:val="single" w:sz="6" w:space="0" w:color="auto"/>
            </w:tcBorders>
            <w:noWrap/>
            <w:hideMark/>
          </w:tcPr>
          <w:p w14:paraId="5501873F" w14:textId="77777777" w:rsidR="0067002F" w:rsidRDefault="0067002F" w:rsidP="0067002F">
            <w:pPr>
              <w:pStyle w:val="Bezodstpw"/>
            </w:pPr>
            <w:r>
              <w:t>1</w:t>
            </w:r>
          </w:p>
        </w:tc>
        <w:tc>
          <w:tcPr>
            <w:tcW w:w="3260" w:type="dxa"/>
            <w:tcBorders>
              <w:top w:val="nil"/>
              <w:left w:val="single" w:sz="6" w:space="0" w:color="auto"/>
              <w:bottom w:val="single" w:sz="6" w:space="0" w:color="auto"/>
              <w:right w:val="single" w:sz="6" w:space="0" w:color="auto"/>
            </w:tcBorders>
            <w:noWrap/>
            <w:hideMark/>
          </w:tcPr>
          <w:p w14:paraId="36AE5979" w14:textId="77777777" w:rsidR="0067002F" w:rsidRDefault="0067002F" w:rsidP="0067002F">
            <w:pPr>
              <w:pStyle w:val="Bezodstpw"/>
            </w:pPr>
            <w:r>
              <w:t>Lokalizacja i zgodność granic terenu robót z dokumentacją projektową</w:t>
            </w:r>
          </w:p>
        </w:tc>
        <w:tc>
          <w:tcPr>
            <w:tcW w:w="1276" w:type="dxa"/>
            <w:tcBorders>
              <w:top w:val="nil"/>
              <w:left w:val="single" w:sz="6" w:space="0" w:color="auto"/>
              <w:bottom w:val="single" w:sz="6" w:space="0" w:color="auto"/>
              <w:right w:val="single" w:sz="6" w:space="0" w:color="auto"/>
            </w:tcBorders>
            <w:noWrap/>
            <w:hideMark/>
          </w:tcPr>
          <w:p w14:paraId="59AB4BC6" w14:textId="77777777" w:rsidR="0067002F" w:rsidRDefault="0067002F" w:rsidP="0067002F">
            <w:pPr>
              <w:pStyle w:val="Bezodstpw"/>
            </w:pPr>
            <w:r>
              <w:t>1 raz</w:t>
            </w:r>
          </w:p>
        </w:tc>
        <w:tc>
          <w:tcPr>
            <w:tcW w:w="2409" w:type="dxa"/>
            <w:tcBorders>
              <w:top w:val="nil"/>
              <w:left w:val="single" w:sz="6" w:space="0" w:color="auto"/>
              <w:bottom w:val="single" w:sz="6" w:space="0" w:color="auto"/>
              <w:right w:val="single" w:sz="6" w:space="0" w:color="auto"/>
            </w:tcBorders>
            <w:noWrap/>
            <w:hideMark/>
          </w:tcPr>
          <w:p w14:paraId="1B86DC73" w14:textId="77777777" w:rsidR="0067002F" w:rsidRDefault="0067002F" w:rsidP="0067002F">
            <w:pPr>
              <w:pStyle w:val="Bezodstpw"/>
            </w:pPr>
            <w:r>
              <w:t xml:space="preserve">Wg </w:t>
            </w:r>
            <w:proofErr w:type="spellStart"/>
            <w:r>
              <w:t>pktu</w:t>
            </w:r>
            <w:proofErr w:type="spellEnd"/>
            <w:r>
              <w:t xml:space="preserve"> 5 </w:t>
            </w:r>
          </w:p>
          <w:p w14:paraId="1FC3E260" w14:textId="77777777" w:rsidR="0067002F" w:rsidRDefault="0067002F" w:rsidP="0067002F">
            <w:pPr>
              <w:pStyle w:val="Bezodstpw"/>
            </w:pPr>
            <w:r>
              <w:t>i dokumentacji projektowej</w:t>
            </w:r>
          </w:p>
        </w:tc>
      </w:tr>
      <w:tr w:rsidR="0067002F" w14:paraId="49965015"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1AFB86" w14:textId="77777777" w:rsidR="0067002F" w:rsidRDefault="0067002F" w:rsidP="0067002F">
            <w:pPr>
              <w:pStyle w:val="Bezodstpw"/>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74300F21" w14:textId="77777777" w:rsidR="0067002F" w:rsidRDefault="0067002F" w:rsidP="0067002F">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hideMark/>
          </w:tcPr>
          <w:p w14:paraId="72C161D1"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7FD28070" w14:textId="77777777" w:rsidR="0067002F" w:rsidRDefault="0067002F" w:rsidP="0067002F">
            <w:pPr>
              <w:pStyle w:val="Bezodstpw"/>
            </w:pPr>
            <w:r>
              <w:t xml:space="preserve">Wg </w:t>
            </w:r>
            <w:proofErr w:type="spellStart"/>
            <w:r>
              <w:t>pktu</w:t>
            </w:r>
            <w:proofErr w:type="spellEnd"/>
            <w:r>
              <w:t xml:space="preserve"> 5</w:t>
            </w:r>
          </w:p>
        </w:tc>
      </w:tr>
      <w:tr w:rsidR="0067002F" w14:paraId="76F6CE78"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8B1829" w14:textId="77777777" w:rsidR="0067002F" w:rsidRDefault="0067002F" w:rsidP="0067002F">
            <w:pPr>
              <w:pStyle w:val="Bezodstpw"/>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412AB144" w14:textId="77777777" w:rsidR="0067002F" w:rsidRDefault="0067002F" w:rsidP="0067002F">
            <w:pPr>
              <w:pStyle w:val="Bezodstpw"/>
            </w:pPr>
            <w:r>
              <w:t>Roboty odwodnieniowe</w:t>
            </w:r>
          </w:p>
        </w:tc>
        <w:tc>
          <w:tcPr>
            <w:tcW w:w="1276" w:type="dxa"/>
            <w:tcBorders>
              <w:top w:val="single" w:sz="6" w:space="0" w:color="auto"/>
              <w:left w:val="single" w:sz="6" w:space="0" w:color="auto"/>
              <w:bottom w:val="single" w:sz="6" w:space="0" w:color="auto"/>
              <w:right w:val="single" w:sz="6" w:space="0" w:color="auto"/>
            </w:tcBorders>
            <w:noWrap/>
            <w:hideMark/>
          </w:tcPr>
          <w:p w14:paraId="1DDF4569"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1976A078" w14:textId="77777777" w:rsidR="0067002F" w:rsidRDefault="0067002F" w:rsidP="0067002F">
            <w:pPr>
              <w:pStyle w:val="Bezodstpw"/>
            </w:pPr>
            <w:r>
              <w:t xml:space="preserve">Wg </w:t>
            </w:r>
            <w:proofErr w:type="spellStart"/>
            <w:r>
              <w:t>pktu</w:t>
            </w:r>
            <w:proofErr w:type="spellEnd"/>
            <w:r>
              <w:t xml:space="preserve"> 5 </w:t>
            </w:r>
          </w:p>
        </w:tc>
      </w:tr>
      <w:tr w:rsidR="0067002F" w14:paraId="41D3D3B7"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755BB83E" w14:textId="77777777" w:rsidR="0067002F" w:rsidRDefault="0067002F" w:rsidP="0067002F">
            <w:pPr>
              <w:pStyle w:val="Bezodstpw"/>
            </w:pPr>
            <w:r>
              <w:t>4</w:t>
            </w:r>
          </w:p>
        </w:tc>
        <w:tc>
          <w:tcPr>
            <w:tcW w:w="3260" w:type="dxa"/>
            <w:tcBorders>
              <w:top w:val="single" w:sz="6" w:space="0" w:color="auto"/>
              <w:left w:val="single" w:sz="6" w:space="0" w:color="auto"/>
              <w:bottom w:val="single" w:sz="6" w:space="0" w:color="auto"/>
              <w:right w:val="single" w:sz="6" w:space="0" w:color="auto"/>
            </w:tcBorders>
            <w:noWrap/>
            <w:hideMark/>
          </w:tcPr>
          <w:p w14:paraId="5AB81D08" w14:textId="77777777" w:rsidR="0067002F" w:rsidRDefault="0067002F" w:rsidP="0067002F">
            <w:pPr>
              <w:pStyle w:val="Bezodstpw"/>
            </w:pPr>
            <w:r>
              <w:t>Wykonanie koryta pod nawierzchnią</w:t>
            </w:r>
          </w:p>
        </w:tc>
        <w:tc>
          <w:tcPr>
            <w:tcW w:w="1276" w:type="dxa"/>
            <w:tcBorders>
              <w:top w:val="single" w:sz="6" w:space="0" w:color="auto"/>
              <w:left w:val="single" w:sz="6" w:space="0" w:color="auto"/>
              <w:bottom w:val="single" w:sz="6" w:space="0" w:color="auto"/>
              <w:right w:val="single" w:sz="6" w:space="0" w:color="auto"/>
            </w:tcBorders>
            <w:noWrap/>
            <w:hideMark/>
          </w:tcPr>
          <w:p w14:paraId="643E9525"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4FEC9318" w14:textId="77777777" w:rsidR="0067002F" w:rsidRDefault="0067002F" w:rsidP="0067002F">
            <w:pPr>
              <w:pStyle w:val="Bezodstpw"/>
            </w:pPr>
            <w:r>
              <w:t xml:space="preserve">Wg </w:t>
            </w:r>
            <w:proofErr w:type="spellStart"/>
            <w:r>
              <w:t>pktu</w:t>
            </w:r>
            <w:proofErr w:type="spellEnd"/>
            <w:r>
              <w:t xml:space="preserve"> 5  </w:t>
            </w:r>
          </w:p>
        </w:tc>
      </w:tr>
      <w:tr w:rsidR="0067002F" w14:paraId="6F944973"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766DDEB5" w14:textId="77777777" w:rsidR="0067002F" w:rsidRDefault="0067002F" w:rsidP="0067002F">
            <w:pPr>
              <w:pStyle w:val="Bezodstpw"/>
            </w:pPr>
            <w:r>
              <w:t>5</w:t>
            </w:r>
          </w:p>
        </w:tc>
        <w:tc>
          <w:tcPr>
            <w:tcW w:w="3260" w:type="dxa"/>
            <w:tcBorders>
              <w:top w:val="single" w:sz="6" w:space="0" w:color="auto"/>
              <w:left w:val="single" w:sz="6" w:space="0" w:color="auto"/>
              <w:bottom w:val="single" w:sz="6" w:space="0" w:color="auto"/>
              <w:right w:val="single" w:sz="6" w:space="0" w:color="auto"/>
            </w:tcBorders>
            <w:noWrap/>
            <w:hideMark/>
          </w:tcPr>
          <w:p w14:paraId="7005ADAD" w14:textId="77777777" w:rsidR="0067002F" w:rsidRDefault="0067002F" w:rsidP="0067002F">
            <w:pPr>
              <w:pStyle w:val="Bezodstpw"/>
            </w:pPr>
            <w:r>
              <w:t>Ułożenie warstwy separacyjno-filtracyjnej</w:t>
            </w:r>
          </w:p>
        </w:tc>
        <w:tc>
          <w:tcPr>
            <w:tcW w:w="1276" w:type="dxa"/>
            <w:tcBorders>
              <w:top w:val="single" w:sz="6" w:space="0" w:color="auto"/>
              <w:left w:val="single" w:sz="6" w:space="0" w:color="auto"/>
              <w:bottom w:val="single" w:sz="6" w:space="0" w:color="auto"/>
              <w:right w:val="single" w:sz="6" w:space="0" w:color="auto"/>
            </w:tcBorders>
            <w:noWrap/>
            <w:hideMark/>
          </w:tcPr>
          <w:p w14:paraId="24E4C3A7"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7732B69B" w14:textId="77777777" w:rsidR="0067002F" w:rsidRDefault="0067002F" w:rsidP="0067002F">
            <w:pPr>
              <w:pStyle w:val="Bezodstpw"/>
            </w:pPr>
            <w:r>
              <w:t xml:space="preserve">Wg </w:t>
            </w:r>
            <w:proofErr w:type="spellStart"/>
            <w:r>
              <w:t>pktu</w:t>
            </w:r>
            <w:proofErr w:type="spellEnd"/>
            <w:r>
              <w:t xml:space="preserve"> 5</w:t>
            </w:r>
          </w:p>
        </w:tc>
      </w:tr>
      <w:tr w:rsidR="0067002F" w14:paraId="3F0550C5"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D2A568" w14:textId="77777777" w:rsidR="0067002F" w:rsidRDefault="0067002F" w:rsidP="0067002F">
            <w:pPr>
              <w:pStyle w:val="Bezodstpw"/>
            </w:pPr>
            <w:r>
              <w:t>6</w:t>
            </w:r>
          </w:p>
        </w:tc>
        <w:tc>
          <w:tcPr>
            <w:tcW w:w="3260" w:type="dxa"/>
            <w:tcBorders>
              <w:top w:val="single" w:sz="6" w:space="0" w:color="auto"/>
              <w:left w:val="single" w:sz="6" w:space="0" w:color="auto"/>
              <w:bottom w:val="single" w:sz="6" w:space="0" w:color="auto"/>
              <w:right w:val="single" w:sz="6" w:space="0" w:color="auto"/>
            </w:tcBorders>
            <w:noWrap/>
            <w:hideMark/>
          </w:tcPr>
          <w:p w14:paraId="7A205E85" w14:textId="77777777" w:rsidR="0067002F" w:rsidRDefault="0067002F" w:rsidP="0067002F">
            <w:pPr>
              <w:pStyle w:val="Bezodstpw"/>
            </w:pPr>
            <w:r>
              <w:t xml:space="preserve">Ułożenie </w:t>
            </w:r>
            <w:proofErr w:type="spellStart"/>
            <w:r>
              <w:t>geokraty</w:t>
            </w:r>
            <w:proofErr w:type="spellEnd"/>
            <w:r>
              <w:t xml:space="preserve"> wypełnionej kruszywem</w:t>
            </w:r>
          </w:p>
        </w:tc>
        <w:tc>
          <w:tcPr>
            <w:tcW w:w="1276" w:type="dxa"/>
            <w:tcBorders>
              <w:top w:val="single" w:sz="6" w:space="0" w:color="auto"/>
              <w:left w:val="single" w:sz="6" w:space="0" w:color="auto"/>
              <w:bottom w:val="single" w:sz="6" w:space="0" w:color="auto"/>
              <w:right w:val="single" w:sz="6" w:space="0" w:color="auto"/>
            </w:tcBorders>
            <w:noWrap/>
            <w:hideMark/>
          </w:tcPr>
          <w:p w14:paraId="46D7090E"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428337ED" w14:textId="77777777" w:rsidR="0067002F" w:rsidRDefault="0067002F" w:rsidP="0067002F">
            <w:pPr>
              <w:pStyle w:val="Bezodstpw"/>
            </w:pPr>
            <w:r>
              <w:t xml:space="preserve">Wg </w:t>
            </w:r>
            <w:proofErr w:type="spellStart"/>
            <w:r>
              <w:t>pktu</w:t>
            </w:r>
            <w:proofErr w:type="spellEnd"/>
            <w:r>
              <w:t xml:space="preserve"> 5</w:t>
            </w:r>
          </w:p>
        </w:tc>
      </w:tr>
    </w:tbl>
    <w:p w14:paraId="49F86EF5" w14:textId="77777777" w:rsidR="0067002F" w:rsidRDefault="0067002F" w:rsidP="0067002F">
      <w:pPr>
        <w:pStyle w:val="Bezodstpw"/>
      </w:pPr>
      <w:bookmarkStart w:id="838" w:name="_Toc219778502"/>
      <w:bookmarkStart w:id="839" w:name="_Toc124213279"/>
      <w:bookmarkStart w:id="840" w:name="_Toc115670887"/>
      <w:bookmarkStart w:id="841" w:name="_Toc113935593"/>
      <w:bookmarkStart w:id="842" w:name="_Toc73770661"/>
      <w:bookmarkStart w:id="843" w:name="_Toc63568303"/>
      <w:bookmarkStart w:id="844" w:name="_Toc46644002"/>
      <w:bookmarkStart w:id="845" w:name="_Toc424534471"/>
      <w:r>
        <w:t>7. OBMIAR ROBÓT</w:t>
      </w:r>
      <w:bookmarkEnd w:id="838"/>
      <w:bookmarkEnd w:id="839"/>
      <w:bookmarkEnd w:id="840"/>
      <w:bookmarkEnd w:id="841"/>
      <w:bookmarkEnd w:id="842"/>
      <w:bookmarkEnd w:id="843"/>
      <w:bookmarkEnd w:id="844"/>
      <w:bookmarkEnd w:id="845"/>
    </w:p>
    <w:p w14:paraId="5AC57B3A" w14:textId="77777777" w:rsidR="0067002F" w:rsidRDefault="0067002F" w:rsidP="0067002F">
      <w:pPr>
        <w:pStyle w:val="Bezodstpw"/>
      </w:pPr>
      <w:r>
        <w:t>7.1. Ogólne zasady obmiaru robót</w:t>
      </w:r>
    </w:p>
    <w:p w14:paraId="6515522F" w14:textId="77777777" w:rsidR="0067002F" w:rsidRDefault="0067002F" w:rsidP="0067002F">
      <w:pPr>
        <w:pStyle w:val="Bezodstpw"/>
      </w:pPr>
      <w:r>
        <w:tab/>
        <w:t>Ogólne zasady obmiaru robót podano w OST  D-M-00.00.00 „Wymagania ogólne” [1] pkt 7.</w:t>
      </w:r>
    </w:p>
    <w:p w14:paraId="7DFEC769" w14:textId="77777777" w:rsidR="0067002F" w:rsidRDefault="0067002F" w:rsidP="0067002F">
      <w:pPr>
        <w:pStyle w:val="Bezodstpw"/>
      </w:pPr>
      <w:r>
        <w:t>7.2. Jednostka obmiarowa</w:t>
      </w:r>
    </w:p>
    <w:p w14:paraId="32350E64" w14:textId="77777777" w:rsidR="0067002F" w:rsidRDefault="0067002F" w:rsidP="0067002F">
      <w:pPr>
        <w:pStyle w:val="Bezodstpw"/>
      </w:pPr>
      <w:r>
        <w:tab/>
        <w:t>Jednostką obmiarową jest m</w:t>
      </w:r>
      <w:r>
        <w:rPr>
          <w:vertAlign w:val="superscript"/>
        </w:rPr>
        <w:t>2</w:t>
      </w:r>
      <w:r>
        <w:t xml:space="preserve"> (metr kwadratowy) wykonanego wzmocnienia podłoża.</w:t>
      </w:r>
    </w:p>
    <w:p w14:paraId="3875E6EC" w14:textId="77777777" w:rsidR="0067002F" w:rsidRDefault="0067002F" w:rsidP="0067002F">
      <w:pPr>
        <w:pStyle w:val="Bezodstpw"/>
      </w:pPr>
      <w:bookmarkStart w:id="846" w:name="_Toc124213280"/>
      <w:bookmarkStart w:id="847" w:name="_Toc115670888"/>
      <w:bookmarkStart w:id="848" w:name="_Toc113935594"/>
      <w:bookmarkStart w:id="849" w:name="_Toc92608249"/>
      <w:bookmarkStart w:id="850" w:name="_Toc90274380"/>
      <w:bookmarkStart w:id="851" w:name="_Toc85259365"/>
      <w:bookmarkStart w:id="852" w:name="_Toc84822932"/>
      <w:bookmarkStart w:id="853" w:name="_Toc84648748"/>
      <w:bookmarkStart w:id="854" w:name="_Toc79371978"/>
      <w:bookmarkStart w:id="855" w:name="_Toc25041749"/>
      <w:bookmarkStart w:id="856" w:name="_Toc219778503"/>
      <w:r>
        <w:t xml:space="preserve">8. </w:t>
      </w:r>
      <w:bookmarkEnd w:id="846"/>
      <w:bookmarkEnd w:id="847"/>
      <w:bookmarkEnd w:id="848"/>
      <w:bookmarkEnd w:id="849"/>
      <w:bookmarkEnd w:id="850"/>
      <w:bookmarkEnd w:id="851"/>
      <w:bookmarkEnd w:id="852"/>
      <w:bookmarkEnd w:id="853"/>
      <w:bookmarkEnd w:id="854"/>
      <w:bookmarkEnd w:id="855"/>
      <w:r>
        <w:t>ODBIÓR ROBÓT</w:t>
      </w:r>
      <w:bookmarkEnd w:id="856"/>
    </w:p>
    <w:p w14:paraId="1E28C859" w14:textId="77777777" w:rsidR="0067002F" w:rsidRDefault="0067002F" w:rsidP="0067002F">
      <w:pPr>
        <w:pStyle w:val="Bezodstpw"/>
      </w:pPr>
      <w:r>
        <w:t>8.1. Ogólne zasady odbioru robót</w:t>
      </w:r>
    </w:p>
    <w:p w14:paraId="1D9AC54B" w14:textId="77777777" w:rsidR="0067002F" w:rsidRDefault="0067002F" w:rsidP="0067002F">
      <w:pPr>
        <w:pStyle w:val="Bezodstpw"/>
      </w:pPr>
      <w:r>
        <w:tab/>
        <w:t>Ogólne zasady odbioru robót podano w OST  D-M-00.00.00 „Wymagania ogólne” [1] pkt 8.</w:t>
      </w:r>
    </w:p>
    <w:p w14:paraId="558F823F" w14:textId="77777777" w:rsidR="0067002F" w:rsidRDefault="0067002F" w:rsidP="0067002F">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D8486F8" w14:textId="77777777" w:rsidR="0067002F" w:rsidRDefault="0067002F" w:rsidP="0067002F">
      <w:pPr>
        <w:pStyle w:val="Bezodstpw"/>
      </w:pPr>
      <w:r>
        <w:t>8.2. Odbiór robót zanikających i ulegających zakryciu</w:t>
      </w:r>
    </w:p>
    <w:p w14:paraId="603AE15C" w14:textId="77777777" w:rsidR="0067002F" w:rsidRDefault="0067002F" w:rsidP="0067002F">
      <w:pPr>
        <w:pStyle w:val="Bezodstpw"/>
      </w:pPr>
      <w:r>
        <w:tab/>
        <w:t>Odbiorowi robót zanikających i ulegających zakryciu podlegają:</w:t>
      </w:r>
    </w:p>
    <w:p w14:paraId="4DE47DA2" w14:textId="77777777" w:rsidR="0067002F" w:rsidRDefault="0067002F" w:rsidP="0067002F">
      <w:pPr>
        <w:pStyle w:val="Bezodstpw"/>
      </w:pPr>
      <w:r>
        <w:t>–</w:t>
      </w:r>
      <w:r>
        <w:rPr>
          <w:sz w:val="14"/>
          <w:szCs w:val="14"/>
        </w:rPr>
        <w:t xml:space="preserve">          </w:t>
      </w:r>
      <w:r>
        <w:t>roboty odwodnieniowe,</w:t>
      </w:r>
    </w:p>
    <w:p w14:paraId="51B48951" w14:textId="77777777" w:rsidR="0067002F" w:rsidRDefault="0067002F" w:rsidP="0067002F">
      <w:pPr>
        <w:pStyle w:val="Bezodstpw"/>
      </w:pPr>
      <w:r>
        <w:t>–</w:t>
      </w:r>
      <w:r>
        <w:rPr>
          <w:sz w:val="14"/>
          <w:szCs w:val="14"/>
        </w:rPr>
        <w:t xml:space="preserve">          </w:t>
      </w:r>
      <w:r>
        <w:t>wykonanie koryta,</w:t>
      </w:r>
    </w:p>
    <w:p w14:paraId="1604BD9F" w14:textId="77777777" w:rsidR="0067002F" w:rsidRDefault="0067002F" w:rsidP="0067002F">
      <w:pPr>
        <w:pStyle w:val="Bezodstpw"/>
      </w:pPr>
      <w:r>
        <w:t>–</w:t>
      </w:r>
      <w:r>
        <w:rPr>
          <w:sz w:val="14"/>
          <w:szCs w:val="14"/>
        </w:rPr>
        <w:t xml:space="preserve">          </w:t>
      </w:r>
      <w:r>
        <w:t>ułożenie warstwy separacyjno-filtracyjnej,</w:t>
      </w:r>
    </w:p>
    <w:p w14:paraId="4EEB4465" w14:textId="77777777" w:rsidR="0067002F" w:rsidRDefault="0067002F" w:rsidP="0067002F">
      <w:pPr>
        <w:pStyle w:val="Bezodstpw"/>
      </w:pPr>
      <w:r>
        <w:t>–</w:t>
      </w:r>
      <w:r>
        <w:rPr>
          <w:sz w:val="14"/>
          <w:szCs w:val="14"/>
        </w:rPr>
        <w:t xml:space="preserve">          </w:t>
      </w:r>
      <w:r>
        <w:t xml:space="preserve">ułożenie </w:t>
      </w:r>
      <w:proofErr w:type="spellStart"/>
      <w:r>
        <w:t>geokraty</w:t>
      </w:r>
      <w:proofErr w:type="spellEnd"/>
      <w:r>
        <w:t xml:space="preserve"> wypełnionej kruszywem.</w:t>
      </w:r>
    </w:p>
    <w:p w14:paraId="32ABA30B" w14:textId="77777777" w:rsidR="0067002F" w:rsidRDefault="0067002F" w:rsidP="0067002F">
      <w:pPr>
        <w:pStyle w:val="Bezodstpw"/>
      </w:pPr>
      <w:r>
        <w:t xml:space="preserve">Odbiór tych robót powinien być zgodny z wymaganiami </w:t>
      </w:r>
      <w:proofErr w:type="spellStart"/>
      <w:r>
        <w:t>pktu</w:t>
      </w:r>
      <w:proofErr w:type="spellEnd"/>
      <w:r>
        <w:t xml:space="preserve"> 8.2 OST  D-M-00.00.00 „Wymagania ogólne” [1] oraz niniejszej OST.</w:t>
      </w:r>
    </w:p>
    <w:p w14:paraId="7D9ABA5A" w14:textId="77777777" w:rsidR="0067002F" w:rsidRDefault="0067002F" w:rsidP="0067002F">
      <w:pPr>
        <w:pStyle w:val="Bezodstpw"/>
      </w:pPr>
      <w:bookmarkStart w:id="857" w:name="_Toc124213281"/>
      <w:bookmarkStart w:id="858" w:name="_Toc115670889"/>
      <w:bookmarkStart w:id="859" w:name="_Toc113935595"/>
      <w:bookmarkStart w:id="860" w:name="_Toc92608250"/>
      <w:bookmarkStart w:id="861" w:name="_Toc90274381"/>
      <w:bookmarkStart w:id="862" w:name="_Toc85259366"/>
      <w:bookmarkStart w:id="863" w:name="_Toc84822933"/>
      <w:bookmarkStart w:id="864" w:name="_Toc84648749"/>
      <w:bookmarkStart w:id="865" w:name="_Toc79371979"/>
      <w:bookmarkStart w:id="866" w:name="_Toc25041750"/>
      <w:bookmarkStart w:id="867" w:name="_Toc219778504"/>
      <w:r>
        <w:t xml:space="preserve">9. </w:t>
      </w:r>
      <w:bookmarkEnd w:id="857"/>
      <w:bookmarkEnd w:id="858"/>
      <w:bookmarkEnd w:id="859"/>
      <w:bookmarkEnd w:id="860"/>
      <w:bookmarkEnd w:id="861"/>
      <w:bookmarkEnd w:id="862"/>
      <w:bookmarkEnd w:id="863"/>
      <w:bookmarkEnd w:id="864"/>
      <w:bookmarkEnd w:id="865"/>
      <w:bookmarkEnd w:id="866"/>
      <w:r>
        <w:t>PODSTAWA PŁATNOŚCI</w:t>
      </w:r>
      <w:bookmarkEnd w:id="867"/>
    </w:p>
    <w:p w14:paraId="33EC1B56" w14:textId="77777777" w:rsidR="0067002F" w:rsidRDefault="0067002F" w:rsidP="0067002F">
      <w:pPr>
        <w:pStyle w:val="Bezodstpw"/>
      </w:pPr>
      <w:r>
        <w:t>9.1. Ogólne ustalenia dotyczące podstawy płatności</w:t>
      </w:r>
    </w:p>
    <w:p w14:paraId="03E189D6" w14:textId="77777777" w:rsidR="0067002F" w:rsidRDefault="0067002F" w:rsidP="0067002F">
      <w:pPr>
        <w:pStyle w:val="Bezodstpw"/>
      </w:pPr>
      <w:r>
        <w:lastRenderedPageBreak/>
        <w:tab/>
        <w:t>Ogólne ustalenia dotyczące podstawy płatności podano w OST D-M-00.00.00 „Wymagania ogólne” [1] pkt 9.</w:t>
      </w:r>
    </w:p>
    <w:p w14:paraId="7E71972D" w14:textId="77777777" w:rsidR="0067002F" w:rsidRDefault="0067002F" w:rsidP="0067002F">
      <w:pPr>
        <w:pStyle w:val="Bezodstpw"/>
      </w:pPr>
      <w:r>
        <w:t>9.2. Cena jednostki obmiarowej</w:t>
      </w:r>
    </w:p>
    <w:p w14:paraId="66C1A1A4" w14:textId="77777777" w:rsidR="0067002F" w:rsidRDefault="0067002F" w:rsidP="0067002F">
      <w:pPr>
        <w:pStyle w:val="Bezodstpw"/>
      </w:pPr>
      <w:r>
        <w:tab/>
        <w:t>Cena wykonania 1 m</w:t>
      </w:r>
      <w:r>
        <w:rPr>
          <w:vertAlign w:val="superscript"/>
        </w:rPr>
        <w:t>2</w:t>
      </w:r>
      <w:r>
        <w:t xml:space="preserve"> wzmocnienia podłoża obejmuje:</w:t>
      </w:r>
    </w:p>
    <w:p w14:paraId="2D62FA01" w14:textId="77777777" w:rsidR="0067002F" w:rsidRDefault="0067002F" w:rsidP="0067002F">
      <w:pPr>
        <w:pStyle w:val="Bezodstpw"/>
      </w:pPr>
      <w:r>
        <w:rPr>
          <w:rFonts w:ascii="Symbol" w:eastAsia="Symbol" w:hAnsi="Symbol" w:cs="Symbol"/>
        </w:rPr>
        <w:t></w:t>
      </w:r>
      <w:r>
        <w:rPr>
          <w:rFonts w:eastAsia="Symbol"/>
          <w:sz w:val="14"/>
          <w:szCs w:val="14"/>
        </w:rPr>
        <w:t xml:space="preserve">      </w:t>
      </w:r>
      <w:r>
        <w:t>prace pomiarowe i roboty przygotowawcze,</w:t>
      </w:r>
    </w:p>
    <w:p w14:paraId="491DC1A5" w14:textId="77777777" w:rsidR="0067002F" w:rsidRDefault="0067002F" w:rsidP="0067002F">
      <w:pPr>
        <w:pStyle w:val="Bezodstpw"/>
      </w:pPr>
      <w:r>
        <w:rPr>
          <w:rFonts w:ascii="Symbol" w:eastAsia="Symbol" w:hAnsi="Symbol" w:cs="Symbol"/>
        </w:rPr>
        <w:t></w:t>
      </w:r>
      <w:r>
        <w:rPr>
          <w:rFonts w:eastAsia="Symbol"/>
          <w:sz w:val="14"/>
          <w:szCs w:val="14"/>
        </w:rPr>
        <w:t xml:space="preserve">      </w:t>
      </w:r>
      <w:r>
        <w:t>oznakowanie robót,</w:t>
      </w:r>
    </w:p>
    <w:p w14:paraId="159AA325" w14:textId="77777777" w:rsidR="0067002F" w:rsidRDefault="0067002F" w:rsidP="0067002F">
      <w:pPr>
        <w:pStyle w:val="Bezodstpw"/>
      </w:pPr>
      <w:r>
        <w:rPr>
          <w:rFonts w:ascii="Symbol" w:eastAsia="Symbol" w:hAnsi="Symbol" w:cs="Symbol"/>
        </w:rPr>
        <w:t></w:t>
      </w:r>
      <w:r>
        <w:rPr>
          <w:rFonts w:eastAsia="Symbol"/>
          <w:sz w:val="14"/>
          <w:szCs w:val="14"/>
        </w:rPr>
        <w:t xml:space="preserve">      </w:t>
      </w:r>
      <w:r>
        <w:t>przygotowanie podłoża,</w:t>
      </w:r>
    </w:p>
    <w:p w14:paraId="687191DD" w14:textId="77777777" w:rsidR="0067002F" w:rsidRDefault="0067002F" w:rsidP="0067002F">
      <w:pPr>
        <w:pStyle w:val="Bezodstpw"/>
      </w:pPr>
      <w:r>
        <w:rPr>
          <w:rFonts w:ascii="Symbol" w:eastAsia="Symbol" w:hAnsi="Symbol" w:cs="Symbol"/>
        </w:rPr>
        <w:t></w:t>
      </w:r>
      <w:r>
        <w:rPr>
          <w:rFonts w:eastAsia="Symbol"/>
          <w:sz w:val="14"/>
          <w:szCs w:val="14"/>
        </w:rPr>
        <w:t xml:space="preserve">      </w:t>
      </w:r>
      <w:r>
        <w:t>dostarczenie materiałów i sprzętu,</w:t>
      </w:r>
    </w:p>
    <w:p w14:paraId="67F5B9CD"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odwodnieniowe,</w:t>
      </w:r>
    </w:p>
    <w:p w14:paraId="58E5EA9A" w14:textId="77777777" w:rsidR="0067002F" w:rsidRDefault="0067002F" w:rsidP="0067002F">
      <w:pPr>
        <w:pStyle w:val="Bezodstpw"/>
      </w:pPr>
      <w:r>
        <w:rPr>
          <w:rFonts w:ascii="Symbol" w:eastAsia="Symbol" w:hAnsi="Symbol" w:cs="Symbol"/>
        </w:rPr>
        <w:t></w:t>
      </w:r>
      <w:r>
        <w:rPr>
          <w:rFonts w:eastAsia="Symbol"/>
          <w:sz w:val="14"/>
          <w:szCs w:val="14"/>
        </w:rPr>
        <w:t xml:space="preserve">      </w:t>
      </w:r>
      <w:r>
        <w:t>wykonanie koryta pod nawierzchnią,</w:t>
      </w:r>
    </w:p>
    <w:p w14:paraId="0765FCD3" w14:textId="77777777" w:rsidR="0067002F" w:rsidRDefault="0067002F" w:rsidP="0067002F">
      <w:pPr>
        <w:pStyle w:val="Bezodstpw"/>
      </w:pPr>
      <w:r>
        <w:rPr>
          <w:rFonts w:ascii="Symbol" w:eastAsia="Symbol" w:hAnsi="Symbol" w:cs="Symbol"/>
        </w:rPr>
        <w:t></w:t>
      </w:r>
      <w:r>
        <w:rPr>
          <w:rFonts w:eastAsia="Symbol"/>
          <w:sz w:val="14"/>
          <w:szCs w:val="14"/>
        </w:rPr>
        <w:t xml:space="preserve">      </w:t>
      </w:r>
      <w:r>
        <w:t>wykonanie warstwy separacyjno-filtracyjnej,</w:t>
      </w:r>
    </w:p>
    <w:p w14:paraId="6EA0ED30" w14:textId="77777777" w:rsidR="0067002F" w:rsidRDefault="0067002F" w:rsidP="0067002F">
      <w:pPr>
        <w:pStyle w:val="Bezodstpw"/>
      </w:pPr>
      <w:r>
        <w:rPr>
          <w:rFonts w:ascii="Symbol" w:eastAsia="Symbol" w:hAnsi="Symbol" w:cs="Symbol"/>
        </w:rPr>
        <w:t></w:t>
      </w:r>
      <w:r>
        <w:rPr>
          <w:rFonts w:eastAsia="Symbol"/>
          <w:sz w:val="14"/>
          <w:szCs w:val="14"/>
        </w:rPr>
        <w:t xml:space="preserve">      </w:t>
      </w:r>
      <w:r>
        <w:t xml:space="preserve">ułożenie </w:t>
      </w:r>
      <w:proofErr w:type="spellStart"/>
      <w:r>
        <w:t>geokraty</w:t>
      </w:r>
      <w:proofErr w:type="spellEnd"/>
      <w:r>
        <w:t xml:space="preserve"> wypełnionej kruszywem i inne roboty, według wymagań dokumentacji projektowej, ST i specyfikacji technicznej,</w:t>
      </w:r>
    </w:p>
    <w:p w14:paraId="2EB82FAB" w14:textId="77777777" w:rsidR="0067002F" w:rsidRDefault="0067002F" w:rsidP="0067002F">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6B0975E1" w14:textId="77777777" w:rsidR="0067002F" w:rsidRDefault="0067002F" w:rsidP="0067002F">
      <w:pPr>
        <w:pStyle w:val="Bezodstpw"/>
      </w:pPr>
      <w:r>
        <w:rPr>
          <w:rFonts w:ascii="Symbol" w:eastAsia="Symbol" w:hAnsi="Symbol" w:cs="Symbol"/>
        </w:rPr>
        <w:t></w:t>
      </w:r>
      <w:r>
        <w:rPr>
          <w:rFonts w:eastAsia="Symbol"/>
          <w:sz w:val="14"/>
          <w:szCs w:val="14"/>
        </w:rPr>
        <w:t xml:space="preserve">      </w:t>
      </w:r>
      <w:r>
        <w:t>odwiezienie sprzętu.</w:t>
      </w:r>
    </w:p>
    <w:p w14:paraId="64FC32DF" w14:textId="77777777" w:rsidR="0067002F" w:rsidRDefault="0067002F" w:rsidP="0067002F">
      <w:pPr>
        <w:pStyle w:val="Bezodstpw"/>
      </w:pPr>
      <w:r>
        <w:t>9.3. Sposób rozliczenia robót tymczasowych i prac towarzyszących</w:t>
      </w:r>
    </w:p>
    <w:p w14:paraId="3A3871D9" w14:textId="77777777" w:rsidR="0067002F" w:rsidRDefault="0067002F" w:rsidP="0067002F">
      <w:pPr>
        <w:pStyle w:val="Bezodstpw"/>
      </w:pPr>
      <w:r>
        <w:tab/>
        <w:t>Cena wykonania robót określonych niniejszą OST obejmuje:</w:t>
      </w:r>
    </w:p>
    <w:p w14:paraId="22746DB2"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7A113AA" w14:textId="77777777" w:rsidR="0067002F" w:rsidRDefault="0067002F" w:rsidP="0067002F">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97C3DF8" w14:textId="77777777" w:rsidR="0067002F" w:rsidRDefault="0067002F" w:rsidP="0067002F">
      <w:pPr>
        <w:pStyle w:val="Bezodstpw"/>
      </w:pPr>
      <w:bookmarkStart w:id="868" w:name="_Toc124213282"/>
      <w:bookmarkStart w:id="869" w:name="_Toc219778505"/>
      <w:r>
        <w:t xml:space="preserve">10. </w:t>
      </w:r>
      <w:bookmarkEnd w:id="868"/>
      <w:r>
        <w:t>PRZEPISY ZWIAZANE</w:t>
      </w:r>
      <w:bookmarkEnd w:id="869"/>
    </w:p>
    <w:p w14:paraId="1E622B70" w14:textId="77777777" w:rsidR="0067002F" w:rsidRDefault="0067002F" w:rsidP="0067002F">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2"/>
        <w:gridCol w:w="1983"/>
        <w:gridCol w:w="7163"/>
      </w:tblGrid>
      <w:tr w:rsidR="0067002F" w14:paraId="675E5370" w14:textId="77777777" w:rsidTr="0067002F">
        <w:tc>
          <w:tcPr>
            <w:tcW w:w="496" w:type="dxa"/>
            <w:hideMark/>
          </w:tcPr>
          <w:p w14:paraId="37292115" w14:textId="77777777" w:rsidR="0067002F" w:rsidRDefault="0067002F" w:rsidP="0067002F">
            <w:pPr>
              <w:pStyle w:val="Bezodstpw"/>
            </w:pPr>
            <w:r>
              <w:t xml:space="preserve">  1.</w:t>
            </w:r>
          </w:p>
        </w:tc>
        <w:tc>
          <w:tcPr>
            <w:tcW w:w="1984" w:type="dxa"/>
            <w:hideMark/>
          </w:tcPr>
          <w:p w14:paraId="3FE701B7" w14:textId="77777777" w:rsidR="0067002F" w:rsidRDefault="0067002F" w:rsidP="0067002F">
            <w:pPr>
              <w:pStyle w:val="Bezodstpw"/>
            </w:pPr>
            <w:r>
              <w:t>D-M-00.00.00</w:t>
            </w:r>
          </w:p>
        </w:tc>
        <w:tc>
          <w:tcPr>
            <w:tcW w:w="7301" w:type="dxa"/>
            <w:hideMark/>
          </w:tcPr>
          <w:p w14:paraId="1C399037" w14:textId="77777777" w:rsidR="0067002F" w:rsidRDefault="0067002F" w:rsidP="0067002F">
            <w:pPr>
              <w:pStyle w:val="Bezodstpw"/>
            </w:pPr>
            <w:r>
              <w:t>Wymagania ogólne</w:t>
            </w:r>
          </w:p>
        </w:tc>
      </w:tr>
      <w:tr w:rsidR="0067002F" w14:paraId="0887BAC8" w14:textId="77777777" w:rsidTr="0067002F">
        <w:tc>
          <w:tcPr>
            <w:tcW w:w="496" w:type="dxa"/>
            <w:hideMark/>
          </w:tcPr>
          <w:p w14:paraId="28B3D824" w14:textId="77777777" w:rsidR="0067002F" w:rsidRDefault="0067002F" w:rsidP="0067002F">
            <w:pPr>
              <w:pStyle w:val="Bezodstpw"/>
            </w:pPr>
            <w:r>
              <w:t xml:space="preserve">  2.</w:t>
            </w:r>
          </w:p>
        </w:tc>
        <w:tc>
          <w:tcPr>
            <w:tcW w:w="1984" w:type="dxa"/>
            <w:hideMark/>
          </w:tcPr>
          <w:p w14:paraId="16779880" w14:textId="77777777" w:rsidR="0067002F" w:rsidRDefault="0067002F" w:rsidP="0067002F">
            <w:pPr>
              <w:pStyle w:val="Bezodstpw"/>
            </w:pPr>
            <w:r>
              <w:t>D-01.00.00</w:t>
            </w:r>
          </w:p>
        </w:tc>
        <w:tc>
          <w:tcPr>
            <w:tcW w:w="7301" w:type="dxa"/>
            <w:hideMark/>
          </w:tcPr>
          <w:p w14:paraId="05221B8E" w14:textId="77777777" w:rsidR="0067002F" w:rsidRDefault="0067002F" w:rsidP="0067002F">
            <w:pPr>
              <w:pStyle w:val="Bezodstpw"/>
            </w:pPr>
            <w:r>
              <w:t>Roboty przygotowawcze</w:t>
            </w:r>
          </w:p>
        </w:tc>
      </w:tr>
      <w:tr w:rsidR="0067002F" w14:paraId="3B51167C" w14:textId="77777777" w:rsidTr="0067002F">
        <w:tc>
          <w:tcPr>
            <w:tcW w:w="496" w:type="dxa"/>
            <w:hideMark/>
          </w:tcPr>
          <w:p w14:paraId="5A1533DE" w14:textId="77777777" w:rsidR="0067002F" w:rsidRDefault="0067002F" w:rsidP="0067002F">
            <w:pPr>
              <w:pStyle w:val="Bezodstpw"/>
            </w:pPr>
            <w:r>
              <w:t xml:space="preserve">  3.</w:t>
            </w:r>
          </w:p>
        </w:tc>
        <w:tc>
          <w:tcPr>
            <w:tcW w:w="1984" w:type="dxa"/>
            <w:hideMark/>
          </w:tcPr>
          <w:p w14:paraId="7A73A1BD" w14:textId="77777777" w:rsidR="0067002F" w:rsidRDefault="0067002F" w:rsidP="0067002F">
            <w:pPr>
              <w:pStyle w:val="Bezodstpw"/>
            </w:pPr>
            <w:r>
              <w:t>D-02.00.00</w:t>
            </w:r>
          </w:p>
        </w:tc>
        <w:tc>
          <w:tcPr>
            <w:tcW w:w="7301" w:type="dxa"/>
            <w:hideMark/>
          </w:tcPr>
          <w:p w14:paraId="4110C48C" w14:textId="77777777" w:rsidR="0067002F" w:rsidRDefault="0067002F" w:rsidP="0067002F">
            <w:pPr>
              <w:pStyle w:val="Bezodstpw"/>
            </w:pPr>
            <w:r>
              <w:t>Roboty ziemne</w:t>
            </w:r>
          </w:p>
        </w:tc>
      </w:tr>
      <w:tr w:rsidR="0067002F" w14:paraId="237739BB" w14:textId="77777777" w:rsidTr="0067002F">
        <w:tc>
          <w:tcPr>
            <w:tcW w:w="496" w:type="dxa"/>
            <w:hideMark/>
          </w:tcPr>
          <w:p w14:paraId="30D874E8" w14:textId="77777777" w:rsidR="0067002F" w:rsidRDefault="0067002F" w:rsidP="0067002F">
            <w:pPr>
              <w:pStyle w:val="Bezodstpw"/>
            </w:pPr>
            <w:r>
              <w:t xml:space="preserve">  4.</w:t>
            </w:r>
          </w:p>
        </w:tc>
        <w:tc>
          <w:tcPr>
            <w:tcW w:w="1984" w:type="dxa"/>
            <w:hideMark/>
          </w:tcPr>
          <w:p w14:paraId="7B09A44C" w14:textId="77777777" w:rsidR="0067002F" w:rsidRDefault="0067002F" w:rsidP="0067002F">
            <w:pPr>
              <w:pStyle w:val="Bezodstpw"/>
            </w:pPr>
            <w:r>
              <w:t>D-04.01.01</w:t>
            </w:r>
          </w:p>
        </w:tc>
        <w:tc>
          <w:tcPr>
            <w:tcW w:w="7301" w:type="dxa"/>
            <w:hideMark/>
          </w:tcPr>
          <w:p w14:paraId="3BF0E468" w14:textId="77777777" w:rsidR="0067002F" w:rsidRDefault="0067002F" w:rsidP="0067002F">
            <w:pPr>
              <w:pStyle w:val="Bezodstpw"/>
            </w:pPr>
            <w:r>
              <w:t>Koryto wraz z profilowaniem i zagęszczaniem podłoża (Specyfikacja zawarta w zbiorze OST D-04.01.01÷04.03.01 „Dolne warstwy podbudów oraz oczyszczenie i skropienie”)</w:t>
            </w:r>
          </w:p>
        </w:tc>
      </w:tr>
      <w:tr w:rsidR="0067002F" w14:paraId="51586FCC" w14:textId="77777777" w:rsidTr="0067002F">
        <w:tc>
          <w:tcPr>
            <w:tcW w:w="496" w:type="dxa"/>
            <w:hideMark/>
          </w:tcPr>
          <w:p w14:paraId="2FEE8D82" w14:textId="77777777" w:rsidR="0067002F" w:rsidRDefault="0067002F" w:rsidP="0067002F">
            <w:pPr>
              <w:pStyle w:val="Bezodstpw"/>
            </w:pPr>
            <w:r>
              <w:t xml:space="preserve">  5.</w:t>
            </w:r>
          </w:p>
        </w:tc>
        <w:tc>
          <w:tcPr>
            <w:tcW w:w="1984" w:type="dxa"/>
            <w:hideMark/>
          </w:tcPr>
          <w:p w14:paraId="6DB76E25" w14:textId="77777777" w:rsidR="0067002F" w:rsidRDefault="0067002F" w:rsidP="0067002F">
            <w:pPr>
              <w:pStyle w:val="Bezodstpw"/>
            </w:pPr>
            <w:r>
              <w:t xml:space="preserve"> D-04.04.00÷04.04.03</w:t>
            </w:r>
          </w:p>
        </w:tc>
        <w:tc>
          <w:tcPr>
            <w:tcW w:w="7301" w:type="dxa"/>
            <w:hideMark/>
          </w:tcPr>
          <w:p w14:paraId="31096AF1" w14:textId="77777777" w:rsidR="0067002F" w:rsidRDefault="0067002F" w:rsidP="0067002F">
            <w:pPr>
              <w:pStyle w:val="Bezodstpw"/>
            </w:pPr>
            <w:r>
              <w:t>Podbudowy z kruszywa stabilizowanego mechanicznie</w:t>
            </w:r>
          </w:p>
        </w:tc>
      </w:tr>
    </w:tbl>
    <w:p w14:paraId="48C5D38E" w14:textId="77777777" w:rsidR="0067002F" w:rsidRDefault="0067002F" w:rsidP="0067002F">
      <w:pPr>
        <w:pStyle w:val="Bezodstpw"/>
      </w:pPr>
      <w:r>
        <w:t>10.2. Normy</w:t>
      </w:r>
    </w:p>
    <w:tbl>
      <w:tblPr>
        <w:tblW w:w="0" w:type="auto"/>
        <w:tblCellMar>
          <w:left w:w="70" w:type="dxa"/>
          <w:right w:w="70" w:type="dxa"/>
        </w:tblCellMar>
        <w:tblLook w:val="04A0" w:firstRow="1" w:lastRow="0" w:firstColumn="1" w:lastColumn="0" w:noHBand="0" w:noVBand="1"/>
      </w:tblPr>
      <w:tblGrid>
        <w:gridCol w:w="492"/>
        <w:gridCol w:w="1969"/>
        <w:gridCol w:w="7177"/>
      </w:tblGrid>
      <w:tr w:rsidR="0067002F" w14:paraId="5840528F" w14:textId="77777777" w:rsidTr="0067002F">
        <w:tc>
          <w:tcPr>
            <w:tcW w:w="496" w:type="dxa"/>
            <w:hideMark/>
          </w:tcPr>
          <w:p w14:paraId="6851BE62" w14:textId="77777777" w:rsidR="0067002F" w:rsidRDefault="0067002F" w:rsidP="0067002F">
            <w:pPr>
              <w:pStyle w:val="Bezodstpw"/>
            </w:pPr>
            <w:r>
              <w:t xml:space="preserve">  6.</w:t>
            </w:r>
          </w:p>
        </w:tc>
        <w:tc>
          <w:tcPr>
            <w:tcW w:w="1984" w:type="dxa"/>
            <w:hideMark/>
          </w:tcPr>
          <w:p w14:paraId="2301A09A" w14:textId="77777777" w:rsidR="0067002F" w:rsidRDefault="0067002F" w:rsidP="0067002F">
            <w:pPr>
              <w:pStyle w:val="Bezodstpw"/>
            </w:pPr>
            <w:r>
              <w:t>PN-EN 13242:2004</w:t>
            </w:r>
          </w:p>
        </w:tc>
        <w:tc>
          <w:tcPr>
            <w:tcW w:w="7301" w:type="dxa"/>
            <w:hideMark/>
          </w:tcPr>
          <w:p w14:paraId="107AF61C" w14:textId="77777777" w:rsidR="0067002F" w:rsidRDefault="0067002F" w:rsidP="0067002F">
            <w:pPr>
              <w:pStyle w:val="Bezodstpw"/>
            </w:pPr>
            <w: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Kruszywa łamane do nawierzchni drogowych, PN-B-11113:1996 Kruszywa mineralne. Kruszywa naturalne do nawierzchni drogowych. Piasek)</w:t>
            </w:r>
          </w:p>
        </w:tc>
      </w:tr>
      <w:tr w:rsidR="0067002F" w14:paraId="06CABDA8" w14:textId="77777777" w:rsidTr="0067002F">
        <w:tc>
          <w:tcPr>
            <w:tcW w:w="496" w:type="dxa"/>
            <w:hideMark/>
          </w:tcPr>
          <w:p w14:paraId="36AC0F3E" w14:textId="77777777" w:rsidR="0067002F" w:rsidRDefault="0067002F" w:rsidP="0067002F">
            <w:pPr>
              <w:pStyle w:val="Bezodstpw"/>
            </w:pPr>
            <w:r>
              <w:t>7.</w:t>
            </w:r>
          </w:p>
        </w:tc>
        <w:tc>
          <w:tcPr>
            <w:tcW w:w="1984" w:type="dxa"/>
            <w:hideMark/>
          </w:tcPr>
          <w:p w14:paraId="01D18875" w14:textId="77777777" w:rsidR="0067002F" w:rsidRDefault="0067002F" w:rsidP="0067002F">
            <w:pPr>
              <w:pStyle w:val="Bezodstpw"/>
            </w:pPr>
            <w:r>
              <w:t>BN-70/8933-03</w:t>
            </w:r>
          </w:p>
        </w:tc>
        <w:tc>
          <w:tcPr>
            <w:tcW w:w="7301" w:type="dxa"/>
            <w:hideMark/>
          </w:tcPr>
          <w:p w14:paraId="5E6C9631" w14:textId="77777777" w:rsidR="0067002F" w:rsidRDefault="0067002F" w:rsidP="0067002F">
            <w:pPr>
              <w:pStyle w:val="Bezodstpw"/>
            </w:pPr>
            <w:r>
              <w:t>Podbudowa z chudego betonu</w:t>
            </w:r>
          </w:p>
        </w:tc>
      </w:tr>
    </w:tbl>
    <w:p w14:paraId="2ADA9712" w14:textId="77777777" w:rsidR="0067002F" w:rsidRDefault="0067002F" w:rsidP="0067002F">
      <w:pPr>
        <w:pStyle w:val="Bezodstpw"/>
      </w:pPr>
      <w:r>
        <w:t>10.3. Inne dokumenty</w:t>
      </w:r>
    </w:p>
    <w:p w14:paraId="1EE25A7E" w14:textId="77777777" w:rsidR="0067002F" w:rsidRDefault="0067002F" w:rsidP="0067002F">
      <w:pPr>
        <w:pStyle w:val="Bezodstpw"/>
      </w:pPr>
      <w:r>
        <w:t>8.</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6CB65C27" w14:textId="77777777" w:rsidR="0067002F" w:rsidRDefault="0067002F" w:rsidP="0067002F">
      <w:pPr>
        <w:pStyle w:val="Bezodstpw"/>
      </w:pPr>
      <w:r>
        <w:t>9.</w:t>
      </w:r>
      <w:r>
        <w:rPr>
          <w:sz w:val="14"/>
          <w:szCs w:val="14"/>
        </w:rPr>
        <w:t xml:space="preserve">    </w:t>
      </w:r>
      <w:r>
        <w:t xml:space="preserve">Aprobata techniczna </w:t>
      </w:r>
      <w:proofErr w:type="spellStart"/>
      <w:r>
        <w:t>IBDiM</w:t>
      </w:r>
      <w:proofErr w:type="spellEnd"/>
      <w:r>
        <w:t xml:space="preserve"> nr AT/2007-03-1216 (Wydanie I). </w:t>
      </w:r>
      <w:proofErr w:type="spellStart"/>
      <w:r>
        <w:t>Geokrata</w:t>
      </w:r>
      <w:proofErr w:type="spellEnd"/>
      <w:r>
        <w:t xml:space="preserve"> TABOSS II</w:t>
      </w:r>
    </w:p>
    <w:p w14:paraId="2AFA2FD7" w14:textId="77777777" w:rsidR="0067002F" w:rsidRDefault="0067002F" w:rsidP="0067002F">
      <w:pPr>
        <w:pStyle w:val="Bezodstpw"/>
      </w:pPr>
      <w:r>
        <w:t>10.</w:t>
      </w:r>
      <w:r>
        <w:rPr>
          <w:sz w:val="14"/>
          <w:szCs w:val="14"/>
        </w:rPr>
        <w:t xml:space="preserve">     </w:t>
      </w:r>
      <w:r>
        <w:t xml:space="preserve">Materiały informacyjne producenta </w:t>
      </w:r>
      <w:proofErr w:type="spellStart"/>
      <w:r>
        <w:t>geokraty</w:t>
      </w:r>
      <w:proofErr w:type="spellEnd"/>
      <w:r>
        <w:t xml:space="preserve"> TABOSS</w:t>
      </w:r>
    </w:p>
    <w:p w14:paraId="5B0A25B1" w14:textId="77777777" w:rsidR="0067002F" w:rsidRDefault="0067002F" w:rsidP="0067002F">
      <w:pPr>
        <w:pStyle w:val="Bezodstpw"/>
        <w:rPr>
          <w:b/>
        </w:rPr>
      </w:pPr>
    </w:p>
    <w:p w14:paraId="2F54E84B" w14:textId="77777777" w:rsidR="0067002F" w:rsidRDefault="0067002F" w:rsidP="0067002F">
      <w:pPr>
        <w:pStyle w:val="Bezodstpw"/>
        <w:rPr>
          <w:b/>
        </w:rPr>
      </w:pPr>
    </w:p>
    <w:p w14:paraId="67605BC9" w14:textId="77777777" w:rsidR="0067002F" w:rsidRDefault="0067002F" w:rsidP="0067002F">
      <w:pPr>
        <w:pStyle w:val="Bezodstpw"/>
        <w:rPr>
          <w:b/>
        </w:rPr>
      </w:pPr>
      <w:bookmarkStart w:id="870" w:name="_Toc219778506"/>
      <w:r>
        <w:t>11. ZAŁĄCZNIKI</w:t>
      </w:r>
      <w:bookmarkEnd w:id="870"/>
    </w:p>
    <w:p w14:paraId="76AE265A" w14:textId="77777777" w:rsidR="0067002F" w:rsidRDefault="0067002F" w:rsidP="0067002F">
      <w:pPr>
        <w:pStyle w:val="Bezodstpw"/>
        <w:rPr>
          <w:b/>
        </w:rPr>
      </w:pPr>
      <w:r>
        <w:rPr>
          <w:b/>
        </w:rPr>
        <w:lastRenderedPageBreak/>
        <w:t>ZAŁĄCZNIK 1</w:t>
      </w:r>
    </w:p>
    <w:p w14:paraId="12023FF6" w14:textId="77777777" w:rsidR="0067002F" w:rsidRDefault="0067002F" w:rsidP="0067002F">
      <w:pPr>
        <w:pStyle w:val="Bezodstpw"/>
        <w:rPr>
          <w:b/>
        </w:rPr>
      </w:pPr>
      <w:r>
        <w:rPr>
          <w:b/>
        </w:rPr>
        <w:t>ZASADY  WZMOCNIENIA  SŁABEGO  PODŁOŻA  NAWIERZCHNI  GEOSYNTETYKAMI,  WEDŁUG  OBOWIĄZUJĄCYCH  PRZEPISÓW [8]</w:t>
      </w:r>
    </w:p>
    <w:p w14:paraId="7B5C7E2E" w14:textId="77777777" w:rsidR="0067002F" w:rsidRDefault="0067002F" w:rsidP="0067002F">
      <w:pPr>
        <w:pStyle w:val="Bezodstpw"/>
      </w:pPr>
    </w:p>
    <w:p w14:paraId="2661A54C" w14:textId="77777777" w:rsidR="0067002F" w:rsidRDefault="0067002F" w:rsidP="0067002F">
      <w:pPr>
        <w:pStyle w:val="Bezodstpw"/>
      </w:pPr>
      <w:r>
        <w:tab/>
        <w:t xml:space="preserve">Zgodnie z rozporządzeniem Ministra Transportu i Gospodarki Morskiej z dnia 2 marca 1999 r. w sprawie warunków technicznych, jakim powinny odpowiadać drogi publiczne i ich usytuowanie (Dz.U. nr 43, poz. 430), konstrukcje nawierzchni podatnych i półsztywnych powinny być wykonywane na podłożu </w:t>
      </w:r>
      <w:proofErr w:type="spellStart"/>
      <w:r>
        <w:t>niewysadzinowym</w:t>
      </w:r>
      <w:proofErr w:type="spellEnd"/>
      <w:r>
        <w:t xml:space="preserve"> grupy nośności           G1. Podłoże nawierzchni zaszeregowane do innej grupy nośności (G2, G3, G4) powinno być doprowadzone do grupy nośności G1 przez wzmocnienie słabego podłoża nawierzchni za pomocą: </w:t>
      </w:r>
    </w:p>
    <w:p w14:paraId="0B0F0E62" w14:textId="77777777" w:rsidR="0067002F" w:rsidRDefault="0067002F" w:rsidP="0067002F">
      <w:pPr>
        <w:pStyle w:val="Bezodstpw"/>
      </w:pPr>
      <w:r>
        <w:t>–</w:t>
      </w:r>
      <w:r>
        <w:rPr>
          <w:sz w:val="14"/>
          <w:szCs w:val="14"/>
        </w:rPr>
        <w:t xml:space="preserve">          </w:t>
      </w:r>
      <w:r>
        <w:t xml:space="preserve">wymiany warstwy gruntu podłoża nawierzchni na warstwę gruntu lub materiału </w:t>
      </w:r>
      <w:proofErr w:type="spellStart"/>
      <w:r>
        <w:t>niewysadzinowego</w:t>
      </w:r>
      <w:proofErr w:type="spellEnd"/>
      <w:r>
        <w:t>,</w:t>
      </w:r>
    </w:p>
    <w:p w14:paraId="5BA77ACD" w14:textId="77777777" w:rsidR="0067002F" w:rsidRDefault="0067002F" w:rsidP="0067002F">
      <w:pPr>
        <w:pStyle w:val="Bezodstpw"/>
      </w:pPr>
      <w:r>
        <w:t>–</w:t>
      </w:r>
      <w:r>
        <w:rPr>
          <w:sz w:val="14"/>
          <w:szCs w:val="14"/>
        </w:rPr>
        <w:t xml:space="preserve">          </w:t>
      </w:r>
      <w:r>
        <w:t>ułożenia dodatkowych warstw podłoża nawierzchni (np. z gruntów stabilizowanych cementem, wapnem lub aktywnym popiołem lotnym).</w:t>
      </w:r>
    </w:p>
    <w:p w14:paraId="431EE2F7" w14:textId="77777777" w:rsidR="0067002F" w:rsidRDefault="0067002F" w:rsidP="0067002F">
      <w:pPr>
        <w:pStyle w:val="Bezodstpw"/>
      </w:pPr>
      <w:r>
        <w:t>Rozporządzenie ustala grubość warstwy słabego gruntu (od 25 do 75 cm), która powinna podlegać wymianie w zależności od wskaźnika nośności CBR wymienianej warstwy.</w:t>
      </w:r>
    </w:p>
    <w:p w14:paraId="12F5E511" w14:textId="77777777" w:rsidR="0067002F" w:rsidRDefault="0067002F" w:rsidP="0067002F">
      <w:pPr>
        <w:pStyle w:val="Bezodstpw"/>
      </w:pPr>
      <w:r>
        <w:t xml:space="preserve">Grubość warstwy gruntu podlegającej wymianie można zmniejszyć, gdy pod gruntem podłoże zostanie wzmocnione </w:t>
      </w:r>
      <w:proofErr w:type="spellStart"/>
      <w:r>
        <w:t>geosyntetykiem</w:t>
      </w:r>
      <w:proofErr w:type="spellEnd"/>
      <w:r>
        <w:t xml:space="preserve">. Zalecono wykonanie wzmocnienia podłoża nawierzchni </w:t>
      </w:r>
      <w:proofErr w:type="spellStart"/>
      <w:r>
        <w:t>geosyntetykiem</w:t>
      </w:r>
      <w:proofErr w:type="spellEnd"/>
      <w:r>
        <w:t>, jeśli:</w:t>
      </w:r>
    </w:p>
    <w:p w14:paraId="7E616DA7" w14:textId="77777777" w:rsidR="0067002F" w:rsidRDefault="0067002F" w:rsidP="0067002F">
      <w:pPr>
        <w:pStyle w:val="Bezodstpw"/>
      </w:pPr>
      <w:r>
        <w:t>–</w:t>
      </w:r>
      <w:r>
        <w:rPr>
          <w:sz w:val="14"/>
          <w:szCs w:val="14"/>
        </w:rPr>
        <w:t xml:space="preserve">          </w:t>
      </w:r>
      <w:r>
        <w:t>podlegająca wymianie warstwa gruntu ma grubość co najmniej 50 cm (dotyczy to podłoża o grupie nośności G3 i G4 i wskaźniku CBR 20% i 25%),</w:t>
      </w:r>
    </w:p>
    <w:p w14:paraId="7AB88D82" w14:textId="77777777" w:rsidR="0067002F" w:rsidRDefault="0067002F" w:rsidP="0067002F">
      <w:pPr>
        <w:pStyle w:val="Bezodstpw"/>
      </w:pPr>
      <w:r>
        <w:t>–</w:t>
      </w:r>
      <w:r>
        <w:rPr>
          <w:sz w:val="14"/>
          <w:szCs w:val="14"/>
        </w:rPr>
        <w:t xml:space="preserve">          </w:t>
      </w:r>
      <w:r>
        <w:t>w podłożu występują nadmiernie nawilgocone rodzime grunty spoiste w stanie miękkoplastycznym i plastycznym.</w:t>
      </w:r>
    </w:p>
    <w:p w14:paraId="1519BF85" w14:textId="77777777" w:rsidR="0067002F" w:rsidRDefault="0067002F" w:rsidP="0067002F">
      <w:pPr>
        <w:pStyle w:val="Bezodstpw"/>
      </w:pPr>
      <w:r>
        <w:t xml:space="preserve">Wzmocnienie </w:t>
      </w:r>
      <w:proofErr w:type="spellStart"/>
      <w:r>
        <w:t>geosyntetykiem</w:t>
      </w:r>
      <w:proofErr w:type="spellEnd"/>
      <w:r>
        <w:t xml:space="preserve"> powinno być zaprojektowane indywidualnie z uwzględnieniem cech gruntów, właściwości technicznych </w:t>
      </w:r>
      <w:proofErr w:type="spellStart"/>
      <w:r>
        <w:t>geosyntetyków</w:t>
      </w:r>
      <w:proofErr w:type="spellEnd"/>
      <w:r>
        <w:t xml:space="preserve"> oraz charakterystyk podłoża.</w:t>
      </w:r>
    </w:p>
    <w:p w14:paraId="17D51E92" w14:textId="77777777" w:rsidR="0067002F" w:rsidRDefault="0067002F" w:rsidP="0067002F">
      <w:pPr>
        <w:pStyle w:val="Bezodstpw"/>
      </w:pPr>
      <w:r>
        <w:t>Cała, podlegająca wymianie, warstwa lub jej górna część o grubości nie mniejszej niż 25 cm powinna pełnić rolę warstwy odsączającej i spełniać warunek wodoprzepuszczalności. Warstwa ta powinna być ułożona na całej szerokości korony korpusu ziemnego, a w wypadku przekrojów ulicznych – między krawężnikami.</w:t>
      </w:r>
    </w:p>
    <w:p w14:paraId="660284EE" w14:textId="77777777" w:rsidR="0067002F" w:rsidRDefault="0067002F" w:rsidP="0067002F">
      <w:pPr>
        <w:pStyle w:val="Bezodstpw"/>
      </w:pPr>
    </w:p>
    <w:p w14:paraId="09B279A7" w14:textId="77777777" w:rsidR="0067002F" w:rsidRDefault="0067002F" w:rsidP="0067002F">
      <w:pPr>
        <w:pStyle w:val="Bezodstpw"/>
        <w:rPr>
          <w:b/>
        </w:rPr>
      </w:pPr>
      <w:r>
        <w:rPr>
          <w:b/>
        </w:rPr>
        <w:t>ZAŁĄCZNIK 2</w:t>
      </w:r>
    </w:p>
    <w:p w14:paraId="1EF1B152" w14:textId="77777777" w:rsidR="0067002F" w:rsidRDefault="0067002F" w:rsidP="0067002F">
      <w:pPr>
        <w:pStyle w:val="Bezodstpw"/>
        <w:rPr>
          <w:b/>
        </w:rPr>
      </w:pPr>
      <w:r>
        <w:rPr>
          <w:b/>
        </w:rPr>
        <w:t>CHARAKTERYSTYKA  TECHNICZNA  GEOKRAT (wg [9])</w:t>
      </w:r>
    </w:p>
    <w:p w14:paraId="392C4C5D" w14:textId="77777777" w:rsidR="0067002F" w:rsidRDefault="0067002F" w:rsidP="0067002F">
      <w:pPr>
        <w:pStyle w:val="Bezodstpw"/>
        <w:rPr>
          <w:b/>
        </w:rPr>
      </w:pPr>
    </w:p>
    <w:p w14:paraId="737A60C0" w14:textId="77777777" w:rsidR="0067002F" w:rsidRDefault="0067002F" w:rsidP="0067002F">
      <w:pPr>
        <w:pStyle w:val="Bezodstpw"/>
        <w:rPr>
          <w:b/>
        </w:rPr>
      </w:pPr>
      <w:r>
        <w:t>2.1. Charakterystyka ogólna</w:t>
      </w:r>
    </w:p>
    <w:p w14:paraId="38DEA534" w14:textId="77777777" w:rsidR="0067002F" w:rsidRDefault="0067002F" w:rsidP="0067002F">
      <w:pPr>
        <w:pStyle w:val="Bezodstpw"/>
      </w:pPr>
      <w:r>
        <w:tab/>
      </w:r>
      <w:proofErr w:type="spellStart"/>
      <w:r>
        <w:t>Geokrata</w:t>
      </w:r>
      <w:proofErr w:type="spellEnd"/>
      <w:r>
        <w:t xml:space="preserve"> wykonana jest z zespołu taśm z polietylenu o dużej gęstości (HDPE), dwustronnie teksturowanych, połączonych seriami głębokich, ultradźwiękowych zgrzein punktowych, rozmieszczonych pasmowo, prostopadle do wzdłużnych osi taśm.</w:t>
      </w:r>
    </w:p>
    <w:p w14:paraId="507494AE" w14:textId="77777777" w:rsidR="0067002F" w:rsidRDefault="0067002F" w:rsidP="0067002F">
      <w:pPr>
        <w:pStyle w:val="Bezodstpw"/>
      </w:pPr>
      <w:r>
        <w:tab/>
        <w:t xml:space="preserve">Produkowana wysokość </w:t>
      </w:r>
      <w:proofErr w:type="spellStart"/>
      <w:r>
        <w:t>geokraty</w:t>
      </w:r>
      <w:proofErr w:type="spellEnd"/>
      <w:r>
        <w:t xml:space="preserve">, równa szerokości taśm, wynosi 50 mm, 75 mm, 100 mm, 150 mm, 200 mm lub 300 mm; inna wysokość </w:t>
      </w:r>
      <w:proofErr w:type="spellStart"/>
      <w:r>
        <w:t>geokraty</w:t>
      </w:r>
      <w:proofErr w:type="spellEnd"/>
      <w:r>
        <w:t xml:space="preserve"> może być wykonana na zamówienie. W </w:t>
      </w:r>
      <w:proofErr w:type="spellStart"/>
      <w:r>
        <w:t>geokracie</w:t>
      </w:r>
      <w:proofErr w:type="spellEnd"/>
      <w:r>
        <w:t xml:space="preserve">  standardowej pasma zgrzein są odległe od siebie o 340 mm.</w:t>
      </w:r>
    </w:p>
    <w:p w14:paraId="2378BA6B" w14:textId="77777777" w:rsidR="0067002F" w:rsidRDefault="0067002F" w:rsidP="0067002F">
      <w:pPr>
        <w:pStyle w:val="Bezodstpw"/>
      </w:pPr>
      <w:r>
        <w:tab/>
      </w:r>
      <w:proofErr w:type="spellStart"/>
      <w:r>
        <w:t>Geokrata</w:t>
      </w:r>
      <w:proofErr w:type="spellEnd"/>
      <w:r>
        <w:t xml:space="preserve"> jest produkowana w odcinkach, zwanych sekcjami, składających się z sześćdziesięciu taśm. W pozycji złożonej (transportowo-magazynowej) sekcja stanowi zespół wzajemnie do siebie przylegających taśm. W pozycji rozłożonej (rozciągniętej) sekcja stanowi układ faliście wygiętych taśm, złączonych grzbietami, wyznaczających trójwymiarowe struktury komórkowe (zał. 3, rys. 1).</w:t>
      </w:r>
    </w:p>
    <w:p w14:paraId="6994613A" w14:textId="77777777" w:rsidR="0067002F" w:rsidRDefault="0067002F" w:rsidP="0067002F">
      <w:pPr>
        <w:pStyle w:val="Bezodstpw"/>
      </w:pPr>
      <w:r>
        <w:tab/>
      </w:r>
      <w:proofErr w:type="spellStart"/>
      <w:r>
        <w:t>Geokrata</w:t>
      </w:r>
      <w:proofErr w:type="spellEnd"/>
      <w:r>
        <w:t xml:space="preserve"> jest wytwarzana w dwóch odmianach różniących się wielkością komórek:</w:t>
      </w:r>
    </w:p>
    <w:p w14:paraId="7C62DD69" w14:textId="77777777" w:rsidR="0067002F" w:rsidRDefault="0067002F" w:rsidP="0067002F">
      <w:pPr>
        <w:pStyle w:val="Bezodstpw"/>
      </w:pPr>
      <w:r>
        <w:t>–</w:t>
      </w:r>
      <w:r>
        <w:rPr>
          <w:sz w:val="14"/>
          <w:szCs w:val="14"/>
        </w:rPr>
        <w:t xml:space="preserve">          </w:t>
      </w:r>
      <w:r>
        <w:t>małe komórki (sekcja po rozłożeniu ma wymiary 3,50 m × 6,60 m),</w:t>
      </w:r>
    </w:p>
    <w:p w14:paraId="77D50232" w14:textId="77777777" w:rsidR="0067002F" w:rsidRDefault="0067002F" w:rsidP="0067002F">
      <w:pPr>
        <w:pStyle w:val="Bezodstpw"/>
      </w:pPr>
      <w:r>
        <w:t>–</w:t>
      </w:r>
      <w:r>
        <w:rPr>
          <w:sz w:val="14"/>
          <w:szCs w:val="14"/>
        </w:rPr>
        <w:t xml:space="preserve">          </w:t>
      </w:r>
      <w:r>
        <w:t>duże komórki (sekcja po rozłożeniu ma wymiary 2,60 m × 12,40 m),</w:t>
      </w:r>
    </w:p>
    <w:p w14:paraId="41C23E83" w14:textId="77777777" w:rsidR="0067002F" w:rsidRDefault="0067002F" w:rsidP="0067002F">
      <w:pPr>
        <w:pStyle w:val="Bezodstpw"/>
      </w:pPr>
      <w:r>
        <w:t>ponadto inne wymiary sekcji mogą być wykonane na zamówienie.</w:t>
      </w:r>
    </w:p>
    <w:p w14:paraId="53E4F54A" w14:textId="77777777" w:rsidR="0067002F" w:rsidRDefault="0067002F" w:rsidP="0067002F">
      <w:pPr>
        <w:pStyle w:val="Bezodstpw"/>
      </w:pPr>
      <w:r>
        <w:t xml:space="preserve">Odmianę </w:t>
      </w:r>
      <w:proofErr w:type="spellStart"/>
      <w:r>
        <w:t>geokraty</w:t>
      </w:r>
      <w:proofErr w:type="spellEnd"/>
      <w:r>
        <w:t xml:space="preserve"> stanowi wyrób z taśm o szerokości co najmniej 75 mm z nacięciami lub </w:t>
      </w:r>
      <w:r>
        <w:lastRenderedPageBreak/>
        <w:t xml:space="preserve">perforowanych. Stosowanie </w:t>
      </w:r>
      <w:proofErr w:type="spellStart"/>
      <w:r>
        <w:t>geokraty</w:t>
      </w:r>
      <w:proofErr w:type="spellEnd"/>
      <w:r>
        <w:t xml:space="preserve"> nacinanej i perforowanej jest ograniczone tylko do konstrukcji, w których dopuszcza się zmniejszoną wytrzymałość taśmy na rozciąganie.</w:t>
      </w:r>
    </w:p>
    <w:p w14:paraId="11A2FF96" w14:textId="77777777" w:rsidR="0067002F" w:rsidRDefault="0067002F" w:rsidP="0067002F">
      <w:pPr>
        <w:pStyle w:val="Bezodstpw"/>
      </w:pPr>
      <w:proofErr w:type="spellStart"/>
      <w:r>
        <w:t>Geokrata</w:t>
      </w:r>
      <w:proofErr w:type="spellEnd"/>
      <w:r>
        <w:t xml:space="preserve"> jest wykonana z materiału palnego. W temperaturze około 130°C materiał ulega uplastycznieniu, a w temperaturze około 360°C zapala się.</w:t>
      </w:r>
    </w:p>
    <w:p w14:paraId="3533DFF4" w14:textId="77777777" w:rsidR="0067002F" w:rsidRDefault="0067002F" w:rsidP="0067002F">
      <w:pPr>
        <w:pStyle w:val="Bezodstpw"/>
      </w:pPr>
      <w:r>
        <w:t xml:space="preserve">2.2. Przeznaczenie </w:t>
      </w:r>
      <w:proofErr w:type="spellStart"/>
      <w:r>
        <w:t>geokraty</w:t>
      </w:r>
      <w:proofErr w:type="spellEnd"/>
    </w:p>
    <w:p w14:paraId="222371E7" w14:textId="77777777" w:rsidR="0067002F" w:rsidRDefault="0067002F" w:rsidP="0067002F">
      <w:pPr>
        <w:pStyle w:val="Bezodstpw"/>
      </w:pPr>
      <w:r>
        <w:tab/>
        <w:t xml:space="preserve">Głównym przeznaczeniem </w:t>
      </w:r>
      <w:proofErr w:type="spellStart"/>
      <w:r>
        <w:t>geokraty</w:t>
      </w:r>
      <w:proofErr w:type="spellEnd"/>
      <w:r>
        <w:t>, związanym z niniejszą OST, jest wzmocnienie słabego podłoża pod nawierzchnią dróg.</w:t>
      </w:r>
    </w:p>
    <w:p w14:paraId="44D571BA" w14:textId="77777777" w:rsidR="0067002F" w:rsidRDefault="0067002F" w:rsidP="0067002F">
      <w:pPr>
        <w:pStyle w:val="Bezodstpw"/>
      </w:pPr>
      <w:r>
        <w:tab/>
        <w:t xml:space="preserve">Ponadto, </w:t>
      </w:r>
      <w:proofErr w:type="spellStart"/>
      <w:r>
        <w:t>geokratę</w:t>
      </w:r>
      <w:proofErr w:type="spellEnd"/>
      <w:r>
        <w:t xml:space="preserve"> o wysokości co najmniej 100 mm można stosować do wykonania:</w:t>
      </w:r>
    </w:p>
    <w:p w14:paraId="4B78B8FF" w14:textId="77777777" w:rsidR="0067002F" w:rsidRDefault="0067002F" w:rsidP="0067002F">
      <w:pPr>
        <w:pStyle w:val="Bezodstpw"/>
      </w:pPr>
      <w:r>
        <w:t>–</w:t>
      </w:r>
      <w:r>
        <w:rPr>
          <w:sz w:val="14"/>
          <w:szCs w:val="14"/>
        </w:rPr>
        <w:t xml:space="preserve">          </w:t>
      </w:r>
      <w:r>
        <w:t xml:space="preserve">nawierzchni parkingów dla samochodów osobowych i dostawczych (do 3,5 t) oraz pojazdów wywołujących nacisk jednostkowy na podłoże do 350 </w:t>
      </w:r>
      <w:proofErr w:type="spellStart"/>
      <w:r>
        <w:t>kPa</w:t>
      </w:r>
      <w:proofErr w:type="spellEnd"/>
      <w:r>
        <w:t>,</w:t>
      </w:r>
    </w:p>
    <w:p w14:paraId="715DF2F7" w14:textId="77777777" w:rsidR="0067002F" w:rsidRDefault="0067002F" w:rsidP="0067002F">
      <w:pPr>
        <w:pStyle w:val="Bezodstpw"/>
      </w:pPr>
      <w:r>
        <w:t>–</w:t>
      </w:r>
      <w:r>
        <w:rPr>
          <w:sz w:val="14"/>
          <w:szCs w:val="14"/>
        </w:rPr>
        <w:t xml:space="preserve">          </w:t>
      </w:r>
      <w:r>
        <w:t>dróg o nawierzchni gruntowej dla ruchu bardzo lekkiego (R</w:t>
      </w:r>
      <w:r>
        <w:rPr>
          <w:vertAlign w:val="subscript"/>
        </w:rPr>
        <w:t>1</w:t>
      </w:r>
      <w:r>
        <w:t>),</w:t>
      </w:r>
    </w:p>
    <w:p w14:paraId="3C3ECFE3" w14:textId="77777777" w:rsidR="0067002F" w:rsidRDefault="0067002F" w:rsidP="0067002F">
      <w:pPr>
        <w:pStyle w:val="Bezodstpw"/>
      </w:pPr>
      <w:r>
        <w:t>–</w:t>
      </w:r>
      <w:r>
        <w:rPr>
          <w:sz w:val="14"/>
          <w:szCs w:val="14"/>
        </w:rPr>
        <w:t xml:space="preserve">          </w:t>
      </w:r>
      <w:r>
        <w:t>dróg tymczasowych o nawierzchni nieulepszonej dla ruchu bardzo lekkiego, lekkiego i średniego (R</w:t>
      </w:r>
      <w:r>
        <w:rPr>
          <w:vertAlign w:val="subscript"/>
        </w:rPr>
        <w:t>1</w:t>
      </w:r>
      <w:r>
        <w:t>, R</w:t>
      </w:r>
      <w:r>
        <w:rPr>
          <w:vertAlign w:val="subscript"/>
        </w:rPr>
        <w:t>2</w:t>
      </w:r>
      <w:r>
        <w:t xml:space="preserve"> i R</w:t>
      </w:r>
      <w:r>
        <w:rPr>
          <w:vertAlign w:val="subscript"/>
        </w:rPr>
        <w:t>3</w:t>
      </w:r>
      <w:r>
        <w:t>),</w:t>
      </w:r>
    </w:p>
    <w:p w14:paraId="50BA0F81" w14:textId="77777777" w:rsidR="0067002F" w:rsidRDefault="0067002F" w:rsidP="0067002F">
      <w:pPr>
        <w:pStyle w:val="Bezodstpw"/>
      </w:pPr>
      <w:r>
        <w:t>–</w:t>
      </w:r>
      <w:r>
        <w:rPr>
          <w:sz w:val="14"/>
          <w:szCs w:val="14"/>
        </w:rPr>
        <w:t xml:space="preserve">          </w:t>
      </w:r>
      <w:r>
        <w:t>umocnienia podbudowy dróg w czasie prowadzenia robót budowlanych,</w:t>
      </w:r>
    </w:p>
    <w:p w14:paraId="0CF1B21D" w14:textId="77777777" w:rsidR="0067002F" w:rsidRDefault="0067002F" w:rsidP="0067002F">
      <w:pPr>
        <w:pStyle w:val="Bezodstpw"/>
      </w:pPr>
      <w:r>
        <w:t>–</w:t>
      </w:r>
      <w:r>
        <w:rPr>
          <w:sz w:val="14"/>
          <w:szCs w:val="14"/>
        </w:rPr>
        <w:t xml:space="preserve">          </w:t>
      </w:r>
      <w:r>
        <w:t>ulepszania słabych podłoży pod powierzchniami dróg samochodowych i kolejowych, dróg dojazdowych wg wymagań PN-S-02205:1998,</w:t>
      </w:r>
    </w:p>
    <w:p w14:paraId="2F4ACBBE" w14:textId="77777777" w:rsidR="0067002F" w:rsidRDefault="0067002F" w:rsidP="0067002F">
      <w:pPr>
        <w:pStyle w:val="Bezodstpw"/>
      </w:pPr>
      <w:r>
        <w:t>–</w:t>
      </w:r>
      <w:r>
        <w:rPr>
          <w:sz w:val="14"/>
          <w:szCs w:val="14"/>
        </w:rPr>
        <w:t xml:space="preserve">          </w:t>
      </w:r>
      <w:r>
        <w:t>umocnienia przeciwerozyjnego powierzchni skarp kanałów, cieków i zbiorników wodnych,</w:t>
      </w:r>
    </w:p>
    <w:p w14:paraId="6376FD41" w14:textId="77777777" w:rsidR="0067002F" w:rsidRDefault="0067002F" w:rsidP="0067002F">
      <w:pPr>
        <w:pStyle w:val="Bezodstpw"/>
      </w:pPr>
      <w:r>
        <w:t>–</w:t>
      </w:r>
      <w:r>
        <w:rPr>
          <w:sz w:val="14"/>
          <w:szCs w:val="14"/>
        </w:rPr>
        <w:t xml:space="preserve">          </w:t>
      </w:r>
      <w:r>
        <w:t>umocnienia przeciwerozyjnego powierzchni skarp nasypów i wykopów oraz stożków nasypów przy przyczółkach mostowych.</w:t>
      </w:r>
    </w:p>
    <w:p w14:paraId="66DEA085" w14:textId="77777777" w:rsidR="0067002F" w:rsidRDefault="0067002F" w:rsidP="0067002F">
      <w:pPr>
        <w:pStyle w:val="Bezodstpw"/>
      </w:pPr>
      <w:proofErr w:type="spellStart"/>
      <w:r>
        <w:t>Geokrata</w:t>
      </w:r>
      <w:proofErr w:type="spellEnd"/>
      <w:r>
        <w:t xml:space="preserve"> o wysokości mniejszej od 100 mm może być użyta do umocnienia przeciwerozyjnego skarp kanałów, cieków i zbiorników wodnych tylko wtedy, gdy jej wypełnienie stanowi materiał nie ulegający wypłukiwaniu.</w:t>
      </w:r>
    </w:p>
    <w:p w14:paraId="05C0FC77" w14:textId="77777777" w:rsidR="0067002F" w:rsidRDefault="0067002F" w:rsidP="0067002F">
      <w:pPr>
        <w:pStyle w:val="Bezodstpw"/>
      </w:pPr>
      <w:proofErr w:type="spellStart"/>
      <w:r>
        <w:t>Geokrata</w:t>
      </w:r>
      <w:proofErr w:type="spellEnd"/>
      <w:r>
        <w:t xml:space="preserve"> nacinana może być stosowana tylko do wykonania umocnień przeciwerozyjnych skarp; ich pochylenie nie może przekraczać 1:1,5.</w:t>
      </w:r>
    </w:p>
    <w:p w14:paraId="57A21528" w14:textId="77777777" w:rsidR="0067002F" w:rsidRDefault="0067002F" w:rsidP="0067002F">
      <w:pPr>
        <w:pStyle w:val="Bezodstpw"/>
      </w:pPr>
      <w:r>
        <w:t xml:space="preserve">Do wzmocnień podłoża nawierzchni w wykopach należy w zasadzie stosować </w:t>
      </w:r>
      <w:proofErr w:type="spellStart"/>
      <w:r>
        <w:t>geokratę</w:t>
      </w:r>
      <w:proofErr w:type="spellEnd"/>
      <w:r>
        <w:t xml:space="preserve"> pełną (nie zaleca się </w:t>
      </w:r>
      <w:proofErr w:type="spellStart"/>
      <w:r>
        <w:t>geokraty</w:t>
      </w:r>
      <w:proofErr w:type="spellEnd"/>
      <w:r>
        <w:t xml:space="preserve"> nacinanej, a perforowaną można stosować w przypadkach uzasadnionych obliczeniami).</w:t>
      </w:r>
    </w:p>
    <w:p w14:paraId="001274A7" w14:textId="77777777" w:rsidR="0067002F" w:rsidRDefault="0067002F" w:rsidP="0067002F">
      <w:pPr>
        <w:pStyle w:val="Bezodstpw"/>
      </w:pPr>
      <w:r>
        <w:t xml:space="preserve">2.3. Właściwości techniczno-użytkowe </w:t>
      </w:r>
      <w:proofErr w:type="spellStart"/>
      <w:r>
        <w:t>geokraty</w:t>
      </w:r>
      <w:proofErr w:type="spellEnd"/>
      <w:r>
        <w:t xml:space="preserve"> </w:t>
      </w:r>
    </w:p>
    <w:p w14:paraId="5F11EB54" w14:textId="77777777" w:rsidR="0067002F" w:rsidRDefault="0067002F" w:rsidP="0067002F">
      <w:pPr>
        <w:pStyle w:val="Bezodstpw"/>
      </w:pPr>
      <w:r>
        <w:tab/>
        <w:t>Taśmy powinny mieć obie powierzchnie teksturowane. Grubość taśmy dwustronnie teksturowanej powinna być w granicach od 1,4 mm do 2,0 mm. Na powierzchni 1 cm</w:t>
      </w:r>
      <w:r>
        <w:rPr>
          <w:vertAlign w:val="superscript"/>
        </w:rPr>
        <w:t>2</w:t>
      </w:r>
      <w:r>
        <w:t xml:space="preserve"> powinno być co najmniej 15 wgłębień o głębokości nie mniejszej od          0,2 mm. Wymagania dotyczące materiału, z którego wykonane są taśmy </w:t>
      </w:r>
      <w:proofErr w:type="spellStart"/>
      <w:r>
        <w:t>geokraty</w:t>
      </w:r>
      <w:proofErr w:type="spellEnd"/>
      <w:r>
        <w:t xml:space="preserve"> , podano w tablicy 2.1.</w:t>
      </w:r>
    </w:p>
    <w:p w14:paraId="4D7DEC5A" w14:textId="77777777" w:rsidR="0067002F" w:rsidRDefault="0067002F" w:rsidP="0067002F">
      <w:pPr>
        <w:pStyle w:val="Bezodstpw"/>
      </w:pPr>
      <w:r>
        <w:t xml:space="preserve">Tablica 2.1. Wymagania dotyczące materiału, z którego wykonane są taśmy </w:t>
      </w:r>
      <w:proofErr w:type="spellStart"/>
      <w:r>
        <w:t>geokraty</w:t>
      </w:r>
      <w:proofErr w:type="spellEnd"/>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693"/>
        <w:gridCol w:w="1123"/>
        <w:gridCol w:w="1843"/>
        <w:gridCol w:w="1449"/>
      </w:tblGrid>
      <w:tr w:rsidR="0067002F" w14:paraId="4387E549"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72E12351" w14:textId="77777777" w:rsidR="0067002F" w:rsidRDefault="0067002F" w:rsidP="0067002F">
            <w:pPr>
              <w:pStyle w:val="Bezodstpw"/>
            </w:pPr>
            <w:r>
              <w:t>Lp.</w:t>
            </w:r>
          </w:p>
        </w:tc>
        <w:tc>
          <w:tcPr>
            <w:tcW w:w="2693" w:type="dxa"/>
            <w:tcBorders>
              <w:top w:val="single" w:sz="4" w:space="0" w:color="auto"/>
              <w:left w:val="single" w:sz="4" w:space="0" w:color="auto"/>
              <w:bottom w:val="single" w:sz="4" w:space="0" w:color="auto"/>
              <w:right w:val="single" w:sz="4" w:space="0" w:color="auto"/>
            </w:tcBorders>
            <w:noWrap/>
            <w:hideMark/>
          </w:tcPr>
          <w:p w14:paraId="4214C679" w14:textId="77777777" w:rsidR="0067002F" w:rsidRDefault="0067002F" w:rsidP="0067002F">
            <w:pPr>
              <w:pStyle w:val="Bezodstpw"/>
            </w:pPr>
            <w:r>
              <w:t>Właściwości</w:t>
            </w:r>
          </w:p>
        </w:tc>
        <w:tc>
          <w:tcPr>
            <w:tcW w:w="992" w:type="dxa"/>
            <w:tcBorders>
              <w:top w:val="single" w:sz="4" w:space="0" w:color="auto"/>
              <w:left w:val="single" w:sz="4" w:space="0" w:color="auto"/>
              <w:bottom w:val="single" w:sz="4" w:space="0" w:color="auto"/>
              <w:right w:val="single" w:sz="4" w:space="0" w:color="auto"/>
            </w:tcBorders>
            <w:noWrap/>
            <w:hideMark/>
          </w:tcPr>
          <w:p w14:paraId="320EE71A" w14:textId="77777777" w:rsidR="0067002F" w:rsidRDefault="0067002F" w:rsidP="0067002F">
            <w:pPr>
              <w:pStyle w:val="Bezodstpw"/>
            </w:pPr>
            <w:r>
              <w:t>Jednostki</w:t>
            </w:r>
          </w:p>
        </w:tc>
        <w:tc>
          <w:tcPr>
            <w:tcW w:w="1843" w:type="dxa"/>
            <w:tcBorders>
              <w:top w:val="single" w:sz="4" w:space="0" w:color="auto"/>
              <w:left w:val="single" w:sz="4" w:space="0" w:color="auto"/>
              <w:bottom w:val="single" w:sz="4" w:space="0" w:color="auto"/>
              <w:right w:val="single" w:sz="4" w:space="0" w:color="auto"/>
            </w:tcBorders>
            <w:noWrap/>
            <w:hideMark/>
          </w:tcPr>
          <w:p w14:paraId="00C48D71" w14:textId="77777777" w:rsidR="0067002F" w:rsidRDefault="0067002F" w:rsidP="0067002F">
            <w:pPr>
              <w:pStyle w:val="Bezodstpw"/>
            </w:pPr>
            <w:r>
              <w:t>Wymagania</w:t>
            </w:r>
          </w:p>
        </w:tc>
        <w:tc>
          <w:tcPr>
            <w:tcW w:w="1449" w:type="dxa"/>
            <w:tcBorders>
              <w:top w:val="single" w:sz="4" w:space="0" w:color="auto"/>
              <w:left w:val="single" w:sz="4" w:space="0" w:color="auto"/>
              <w:bottom w:val="single" w:sz="4" w:space="0" w:color="auto"/>
              <w:right w:val="single" w:sz="4" w:space="0" w:color="auto"/>
            </w:tcBorders>
            <w:noWrap/>
            <w:hideMark/>
          </w:tcPr>
          <w:p w14:paraId="0F72D5FC" w14:textId="77777777" w:rsidR="0067002F" w:rsidRDefault="0067002F" w:rsidP="0067002F">
            <w:pPr>
              <w:pStyle w:val="Bezodstpw"/>
            </w:pPr>
            <w:r>
              <w:t>Metody badań według</w:t>
            </w:r>
          </w:p>
        </w:tc>
      </w:tr>
      <w:tr w:rsidR="0067002F" w14:paraId="1FB9A874"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4F740476" w14:textId="77777777" w:rsidR="0067002F" w:rsidRDefault="0067002F" w:rsidP="0067002F">
            <w:pPr>
              <w:pStyle w:val="Bezodstpw"/>
            </w:pPr>
            <w:r>
              <w:t>1</w:t>
            </w:r>
          </w:p>
        </w:tc>
        <w:tc>
          <w:tcPr>
            <w:tcW w:w="2693" w:type="dxa"/>
            <w:tcBorders>
              <w:top w:val="single" w:sz="4" w:space="0" w:color="auto"/>
              <w:left w:val="single" w:sz="4" w:space="0" w:color="auto"/>
              <w:bottom w:val="single" w:sz="4" w:space="0" w:color="auto"/>
              <w:right w:val="single" w:sz="4" w:space="0" w:color="auto"/>
            </w:tcBorders>
            <w:noWrap/>
            <w:hideMark/>
          </w:tcPr>
          <w:p w14:paraId="30DC0A6B" w14:textId="77777777" w:rsidR="0067002F" w:rsidRDefault="0067002F" w:rsidP="0067002F">
            <w:pPr>
              <w:pStyle w:val="Bezodstpw"/>
            </w:pPr>
            <w:r>
              <w:t>Gęstość</w:t>
            </w:r>
          </w:p>
        </w:tc>
        <w:tc>
          <w:tcPr>
            <w:tcW w:w="992" w:type="dxa"/>
            <w:tcBorders>
              <w:top w:val="single" w:sz="4" w:space="0" w:color="auto"/>
              <w:left w:val="single" w:sz="4" w:space="0" w:color="auto"/>
              <w:bottom w:val="single" w:sz="4" w:space="0" w:color="auto"/>
              <w:right w:val="single" w:sz="4" w:space="0" w:color="auto"/>
            </w:tcBorders>
            <w:noWrap/>
            <w:hideMark/>
          </w:tcPr>
          <w:p w14:paraId="048885C3" w14:textId="77777777" w:rsidR="0067002F" w:rsidRDefault="0067002F" w:rsidP="0067002F">
            <w:pPr>
              <w:pStyle w:val="Bezodstpw"/>
            </w:pPr>
            <w:r>
              <w:t>g/cm</w:t>
            </w:r>
            <w:r>
              <w:rPr>
                <w:vertAlign w:val="superscript"/>
              </w:rPr>
              <w:t>3</w:t>
            </w:r>
          </w:p>
        </w:tc>
        <w:tc>
          <w:tcPr>
            <w:tcW w:w="1843" w:type="dxa"/>
            <w:tcBorders>
              <w:top w:val="single" w:sz="4" w:space="0" w:color="auto"/>
              <w:left w:val="single" w:sz="4" w:space="0" w:color="auto"/>
              <w:bottom w:val="single" w:sz="4" w:space="0" w:color="auto"/>
              <w:right w:val="single" w:sz="4" w:space="0" w:color="auto"/>
            </w:tcBorders>
            <w:noWrap/>
            <w:hideMark/>
          </w:tcPr>
          <w:p w14:paraId="048049FB" w14:textId="77777777" w:rsidR="0067002F" w:rsidRDefault="0067002F" w:rsidP="0067002F">
            <w:pPr>
              <w:pStyle w:val="Bezodstpw"/>
            </w:pPr>
            <w:r>
              <w:t>od 0,935 do 0,965</w:t>
            </w:r>
          </w:p>
        </w:tc>
        <w:tc>
          <w:tcPr>
            <w:tcW w:w="1449" w:type="dxa"/>
            <w:vMerge w:val="restart"/>
            <w:tcBorders>
              <w:top w:val="single" w:sz="4" w:space="0" w:color="auto"/>
              <w:left w:val="single" w:sz="4" w:space="0" w:color="auto"/>
              <w:bottom w:val="single" w:sz="4" w:space="0" w:color="auto"/>
              <w:right w:val="single" w:sz="4" w:space="0" w:color="auto"/>
            </w:tcBorders>
            <w:noWrap/>
            <w:vAlign w:val="center"/>
            <w:hideMark/>
          </w:tcPr>
          <w:p w14:paraId="48A2E83E" w14:textId="77777777" w:rsidR="0067002F" w:rsidRDefault="0067002F" w:rsidP="0067002F">
            <w:pPr>
              <w:pStyle w:val="Bezodstpw"/>
            </w:pPr>
            <w:r>
              <w:t>aprobaty</w:t>
            </w:r>
          </w:p>
          <w:p w14:paraId="2CB465FF" w14:textId="77777777" w:rsidR="0067002F" w:rsidRDefault="0067002F" w:rsidP="0067002F">
            <w:pPr>
              <w:pStyle w:val="Bezodstpw"/>
            </w:pPr>
            <w:r>
              <w:t>technicznej</w:t>
            </w:r>
          </w:p>
        </w:tc>
      </w:tr>
      <w:tr w:rsidR="0067002F" w14:paraId="597C3984"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30802230" w14:textId="77777777" w:rsidR="0067002F" w:rsidRDefault="0067002F" w:rsidP="0067002F">
            <w:pPr>
              <w:pStyle w:val="Bezodstpw"/>
            </w:pPr>
            <w:r>
              <w:t>2</w:t>
            </w:r>
          </w:p>
        </w:tc>
        <w:tc>
          <w:tcPr>
            <w:tcW w:w="2693" w:type="dxa"/>
            <w:tcBorders>
              <w:top w:val="single" w:sz="4" w:space="0" w:color="auto"/>
              <w:left w:val="single" w:sz="4" w:space="0" w:color="auto"/>
              <w:bottom w:val="single" w:sz="4" w:space="0" w:color="auto"/>
              <w:right w:val="single" w:sz="4" w:space="0" w:color="auto"/>
            </w:tcBorders>
            <w:noWrap/>
            <w:hideMark/>
          </w:tcPr>
          <w:p w14:paraId="3EAC602F" w14:textId="77777777" w:rsidR="0067002F" w:rsidRDefault="0067002F" w:rsidP="0067002F">
            <w:pPr>
              <w:pStyle w:val="Bezodstpw"/>
            </w:pPr>
            <w:r>
              <w:t>Wytrzymałość na rozciąganie</w:t>
            </w:r>
          </w:p>
        </w:tc>
        <w:tc>
          <w:tcPr>
            <w:tcW w:w="992" w:type="dxa"/>
            <w:tcBorders>
              <w:top w:val="single" w:sz="4" w:space="0" w:color="auto"/>
              <w:left w:val="single" w:sz="4" w:space="0" w:color="auto"/>
              <w:bottom w:val="single" w:sz="4" w:space="0" w:color="auto"/>
              <w:right w:val="single" w:sz="4" w:space="0" w:color="auto"/>
            </w:tcBorders>
            <w:noWrap/>
            <w:hideMark/>
          </w:tcPr>
          <w:p w14:paraId="75F2AF42" w14:textId="77777777" w:rsidR="0067002F" w:rsidRDefault="0067002F" w:rsidP="0067002F">
            <w:pPr>
              <w:pStyle w:val="Bezodstpw"/>
            </w:pPr>
            <w:proofErr w:type="spellStart"/>
            <w:r>
              <w:t>kN</w:t>
            </w:r>
            <w:proofErr w:type="spellEnd"/>
            <w:r>
              <w:t>/m</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noWrap/>
            <w:hideMark/>
          </w:tcPr>
          <w:p w14:paraId="7A3A5C0D" w14:textId="77777777" w:rsidR="0067002F" w:rsidRDefault="0067002F" w:rsidP="0067002F">
            <w:pPr>
              <w:pStyle w:val="Bezodstpw"/>
            </w:pPr>
            <w:r>
              <w:t>≥ 21 000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A6046" w14:textId="77777777" w:rsidR="0067002F" w:rsidRDefault="0067002F" w:rsidP="0067002F">
            <w:pPr>
              <w:pStyle w:val="Bezodstpw"/>
              <w:rPr>
                <w:szCs w:val="24"/>
              </w:rPr>
            </w:pPr>
          </w:p>
        </w:tc>
      </w:tr>
      <w:tr w:rsidR="0067002F" w14:paraId="7524029D"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0DB75FDD" w14:textId="77777777" w:rsidR="0067002F" w:rsidRDefault="0067002F" w:rsidP="0067002F">
            <w:pPr>
              <w:pStyle w:val="Bezodstpw"/>
            </w:pPr>
            <w:r>
              <w:t>3</w:t>
            </w:r>
          </w:p>
        </w:tc>
        <w:tc>
          <w:tcPr>
            <w:tcW w:w="2693" w:type="dxa"/>
            <w:tcBorders>
              <w:top w:val="single" w:sz="4" w:space="0" w:color="auto"/>
              <w:left w:val="single" w:sz="4" w:space="0" w:color="auto"/>
              <w:bottom w:val="single" w:sz="4" w:space="0" w:color="auto"/>
              <w:right w:val="single" w:sz="4" w:space="0" w:color="auto"/>
            </w:tcBorders>
            <w:noWrap/>
            <w:hideMark/>
          </w:tcPr>
          <w:p w14:paraId="4EE54BC5" w14:textId="77777777" w:rsidR="0067002F" w:rsidRDefault="0067002F" w:rsidP="0067002F">
            <w:pPr>
              <w:pStyle w:val="Bezodstpw"/>
            </w:pPr>
            <w:r>
              <w:t>Odporność na korozję naprężeniową</w:t>
            </w:r>
          </w:p>
        </w:tc>
        <w:tc>
          <w:tcPr>
            <w:tcW w:w="992" w:type="dxa"/>
            <w:tcBorders>
              <w:top w:val="single" w:sz="4" w:space="0" w:color="auto"/>
              <w:left w:val="single" w:sz="4" w:space="0" w:color="auto"/>
              <w:bottom w:val="single" w:sz="4" w:space="0" w:color="auto"/>
              <w:right w:val="single" w:sz="4" w:space="0" w:color="auto"/>
            </w:tcBorders>
            <w:noWrap/>
            <w:hideMark/>
          </w:tcPr>
          <w:p w14:paraId="4D989E08" w14:textId="77777777" w:rsidR="0067002F" w:rsidRDefault="0067002F" w:rsidP="0067002F">
            <w:pPr>
              <w:pStyle w:val="Bezodstpw"/>
            </w:pPr>
            <w:r>
              <w:t>h</w:t>
            </w:r>
          </w:p>
        </w:tc>
        <w:tc>
          <w:tcPr>
            <w:tcW w:w="1843" w:type="dxa"/>
            <w:tcBorders>
              <w:top w:val="single" w:sz="4" w:space="0" w:color="auto"/>
              <w:left w:val="single" w:sz="4" w:space="0" w:color="auto"/>
              <w:bottom w:val="single" w:sz="4" w:space="0" w:color="auto"/>
              <w:right w:val="single" w:sz="4" w:space="0" w:color="auto"/>
            </w:tcBorders>
            <w:noWrap/>
            <w:hideMark/>
          </w:tcPr>
          <w:p w14:paraId="72F36E19" w14:textId="77777777" w:rsidR="0067002F" w:rsidRDefault="0067002F" w:rsidP="0067002F">
            <w:pPr>
              <w:pStyle w:val="Bezodstpw"/>
            </w:pPr>
            <w:r>
              <w:t>≥ 2 000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3A313" w14:textId="77777777" w:rsidR="0067002F" w:rsidRDefault="0067002F" w:rsidP="0067002F">
            <w:pPr>
              <w:pStyle w:val="Bezodstpw"/>
              <w:rPr>
                <w:szCs w:val="24"/>
              </w:rPr>
            </w:pPr>
          </w:p>
        </w:tc>
      </w:tr>
    </w:tbl>
    <w:p w14:paraId="018544D7" w14:textId="77777777" w:rsidR="0067002F" w:rsidRDefault="0067002F" w:rsidP="0067002F">
      <w:pPr>
        <w:pStyle w:val="Bezodstpw"/>
      </w:pPr>
    </w:p>
    <w:p w14:paraId="70AE8CB2" w14:textId="77777777" w:rsidR="0067002F" w:rsidRDefault="0067002F" w:rsidP="0067002F">
      <w:pPr>
        <w:pStyle w:val="Bezodstpw"/>
      </w:pPr>
      <w:r>
        <w:tab/>
        <w:t>Szerokość i wytrzymałość taśmy oraz wytrzymałość połączeń na rozrywanie powinny spełniać wymagania wg tablicy 2.2.</w:t>
      </w:r>
    </w:p>
    <w:p w14:paraId="73588964" w14:textId="77777777" w:rsidR="0067002F" w:rsidRDefault="0067002F" w:rsidP="0067002F">
      <w:pPr>
        <w:pStyle w:val="Bezodstpw"/>
      </w:pPr>
      <w:r>
        <w:t xml:space="preserve">Tablica 2.2. Szerokość i wytrzymałość taśmy </w:t>
      </w:r>
      <w:proofErr w:type="spellStart"/>
      <w:r>
        <w:t>geokraty</w:t>
      </w:r>
      <w:proofErr w:type="spellEnd"/>
      <w:r>
        <w:t xml:space="preserve"> oraz wytrzymałość połączeń na rozrywanie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551"/>
        <w:gridCol w:w="843"/>
        <w:gridCol w:w="850"/>
        <w:gridCol w:w="851"/>
        <w:gridCol w:w="850"/>
        <w:gridCol w:w="1376"/>
      </w:tblGrid>
      <w:tr w:rsidR="0067002F" w14:paraId="7FBF7EC5" w14:textId="77777777" w:rsidTr="0067002F">
        <w:tc>
          <w:tcPr>
            <w:tcW w:w="534" w:type="dxa"/>
            <w:vMerge w:val="restart"/>
            <w:tcBorders>
              <w:top w:val="single" w:sz="4" w:space="0" w:color="auto"/>
              <w:left w:val="single" w:sz="4" w:space="0" w:color="auto"/>
              <w:bottom w:val="single" w:sz="4" w:space="0" w:color="auto"/>
              <w:right w:val="single" w:sz="4" w:space="0" w:color="auto"/>
            </w:tcBorders>
            <w:noWrap/>
            <w:vAlign w:val="center"/>
            <w:hideMark/>
          </w:tcPr>
          <w:p w14:paraId="269BA8F5" w14:textId="77777777" w:rsidR="0067002F" w:rsidRDefault="0067002F" w:rsidP="0067002F">
            <w:pPr>
              <w:pStyle w:val="Bezodstpw"/>
            </w:pPr>
            <w:r>
              <w:t>Lp.</w:t>
            </w:r>
          </w:p>
        </w:tc>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14:paraId="3CAD7A93" w14:textId="77777777" w:rsidR="0067002F" w:rsidRDefault="0067002F" w:rsidP="0067002F">
            <w:pPr>
              <w:pStyle w:val="Bezodstpw"/>
            </w:pPr>
            <w:r>
              <w:t>Właściwości</w:t>
            </w:r>
          </w:p>
        </w:tc>
        <w:tc>
          <w:tcPr>
            <w:tcW w:w="739" w:type="dxa"/>
            <w:vMerge w:val="restart"/>
            <w:tcBorders>
              <w:top w:val="single" w:sz="4" w:space="0" w:color="auto"/>
              <w:left w:val="single" w:sz="4" w:space="0" w:color="auto"/>
              <w:bottom w:val="single" w:sz="4" w:space="0" w:color="auto"/>
              <w:right w:val="single" w:sz="4" w:space="0" w:color="auto"/>
            </w:tcBorders>
            <w:noWrap/>
            <w:vAlign w:val="center"/>
            <w:hideMark/>
          </w:tcPr>
          <w:p w14:paraId="66441C63" w14:textId="77777777" w:rsidR="0067002F" w:rsidRDefault="0067002F" w:rsidP="0067002F">
            <w:pPr>
              <w:pStyle w:val="Bezodstpw"/>
            </w:pPr>
            <w:proofErr w:type="spellStart"/>
            <w:r>
              <w:t>Jed</w:t>
            </w:r>
            <w:proofErr w:type="spellEnd"/>
            <w:r>
              <w:t>-</w:t>
            </w:r>
          </w:p>
          <w:p w14:paraId="5E01EAA3" w14:textId="77777777" w:rsidR="0067002F" w:rsidRDefault="0067002F" w:rsidP="0067002F">
            <w:pPr>
              <w:pStyle w:val="Bezodstpw"/>
            </w:pPr>
            <w:proofErr w:type="spellStart"/>
            <w:r>
              <w:t>nostka</w:t>
            </w:r>
            <w:proofErr w:type="spellEnd"/>
          </w:p>
        </w:tc>
        <w:tc>
          <w:tcPr>
            <w:tcW w:w="2551" w:type="dxa"/>
            <w:gridSpan w:val="3"/>
            <w:tcBorders>
              <w:top w:val="single" w:sz="4" w:space="0" w:color="auto"/>
              <w:left w:val="single" w:sz="4" w:space="0" w:color="auto"/>
              <w:bottom w:val="single" w:sz="4" w:space="0" w:color="auto"/>
              <w:right w:val="single" w:sz="4" w:space="0" w:color="auto"/>
            </w:tcBorders>
            <w:noWrap/>
            <w:vAlign w:val="center"/>
            <w:hideMark/>
          </w:tcPr>
          <w:p w14:paraId="0A9365E8" w14:textId="77777777" w:rsidR="0067002F" w:rsidRDefault="0067002F" w:rsidP="0067002F">
            <w:pPr>
              <w:pStyle w:val="Bezodstpw"/>
            </w:pPr>
            <w:r>
              <w:t xml:space="preserve">Wysokość </w:t>
            </w:r>
            <w:proofErr w:type="spellStart"/>
            <w:r>
              <w:t>geokraty</w:t>
            </w:r>
            <w:proofErr w:type="spellEnd"/>
            <w:r>
              <w:t>, mm</w:t>
            </w:r>
          </w:p>
        </w:tc>
        <w:tc>
          <w:tcPr>
            <w:tcW w:w="1183" w:type="dxa"/>
            <w:vMerge w:val="restart"/>
            <w:tcBorders>
              <w:top w:val="single" w:sz="4" w:space="0" w:color="auto"/>
              <w:left w:val="single" w:sz="4" w:space="0" w:color="auto"/>
              <w:bottom w:val="single" w:sz="4" w:space="0" w:color="auto"/>
              <w:right w:val="single" w:sz="4" w:space="0" w:color="auto"/>
            </w:tcBorders>
            <w:noWrap/>
            <w:vAlign w:val="center"/>
            <w:hideMark/>
          </w:tcPr>
          <w:p w14:paraId="53B91DF7" w14:textId="77777777" w:rsidR="0067002F" w:rsidRDefault="0067002F" w:rsidP="0067002F">
            <w:pPr>
              <w:pStyle w:val="Bezodstpw"/>
            </w:pPr>
            <w:r>
              <w:t>Metody badania</w:t>
            </w:r>
          </w:p>
        </w:tc>
      </w:tr>
      <w:tr w:rsidR="0067002F" w14:paraId="22094160" w14:textId="77777777" w:rsidTr="0067002F">
        <w:tc>
          <w:tcPr>
            <w:tcW w:w="0" w:type="auto"/>
            <w:vMerge/>
            <w:tcBorders>
              <w:top w:val="single" w:sz="4" w:space="0" w:color="auto"/>
              <w:left w:val="single" w:sz="4" w:space="0" w:color="auto"/>
              <w:bottom w:val="single" w:sz="4" w:space="0" w:color="auto"/>
              <w:right w:val="single" w:sz="4" w:space="0" w:color="auto"/>
            </w:tcBorders>
            <w:vAlign w:val="center"/>
            <w:hideMark/>
          </w:tcPr>
          <w:p w14:paraId="706F36F0" w14:textId="77777777" w:rsidR="0067002F" w:rsidRDefault="0067002F" w:rsidP="0067002F">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9B7A43" w14:textId="77777777" w:rsidR="0067002F" w:rsidRDefault="0067002F" w:rsidP="0067002F">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E5DE4" w14:textId="77777777" w:rsidR="0067002F" w:rsidRDefault="0067002F" w:rsidP="0067002F">
            <w:pPr>
              <w:pStyle w:val="Bezodstpw"/>
              <w:rPr>
                <w:szCs w:val="24"/>
              </w:rPr>
            </w:pPr>
          </w:p>
        </w:tc>
        <w:tc>
          <w:tcPr>
            <w:tcW w:w="850" w:type="dxa"/>
            <w:tcBorders>
              <w:top w:val="single" w:sz="4" w:space="0" w:color="auto"/>
              <w:left w:val="single" w:sz="4" w:space="0" w:color="auto"/>
              <w:bottom w:val="single" w:sz="4" w:space="0" w:color="auto"/>
              <w:right w:val="single" w:sz="4" w:space="0" w:color="auto"/>
            </w:tcBorders>
            <w:noWrap/>
            <w:hideMark/>
          </w:tcPr>
          <w:p w14:paraId="0454CFEB" w14:textId="77777777" w:rsidR="0067002F" w:rsidRDefault="0067002F" w:rsidP="0067002F">
            <w:pPr>
              <w:pStyle w:val="Bezodstpw"/>
            </w:pPr>
            <w:r>
              <w:t>150</w:t>
            </w:r>
          </w:p>
        </w:tc>
        <w:tc>
          <w:tcPr>
            <w:tcW w:w="851" w:type="dxa"/>
            <w:tcBorders>
              <w:top w:val="single" w:sz="4" w:space="0" w:color="auto"/>
              <w:left w:val="single" w:sz="4" w:space="0" w:color="auto"/>
              <w:bottom w:val="single" w:sz="4" w:space="0" w:color="auto"/>
              <w:right w:val="single" w:sz="4" w:space="0" w:color="auto"/>
            </w:tcBorders>
            <w:noWrap/>
            <w:hideMark/>
          </w:tcPr>
          <w:p w14:paraId="44B926EA" w14:textId="77777777" w:rsidR="0067002F" w:rsidRDefault="0067002F" w:rsidP="0067002F">
            <w:pPr>
              <w:pStyle w:val="Bezodstpw"/>
            </w:pPr>
            <w:r>
              <w:t>200</w:t>
            </w:r>
          </w:p>
        </w:tc>
        <w:tc>
          <w:tcPr>
            <w:tcW w:w="850" w:type="dxa"/>
            <w:tcBorders>
              <w:top w:val="single" w:sz="4" w:space="0" w:color="auto"/>
              <w:left w:val="single" w:sz="4" w:space="0" w:color="auto"/>
              <w:bottom w:val="single" w:sz="4" w:space="0" w:color="auto"/>
              <w:right w:val="single" w:sz="4" w:space="0" w:color="auto"/>
            </w:tcBorders>
            <w:noWrap/>
            <w:hideMark/>
          </w:tcPr>
          <w:p w14:paraId="0E16AFDC" w14:textId="77777777" w:rsidR="0067002F" w:rsidRDefault="0067002F" w:rsidP="0067002F">
            <w:pPr>
              <w:pStyle w:val="Bezodstpw"/>
            </w:pPr>
            <w:r>
              <w:t>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53E07" w14:textId="77777777" w:rsidR="0067002F" w:rsidRDefault="0067002F" w:rsidP="0067002F">
            <w:pPr>
              <w:pStyle w:val="Bezodstpw"/>
              <w:rPr>
                <w:szCs w:val="24"/>
              </w:rPr>
            </w:pPr>
          </w:p>
        </w:tc>
      </w:tr>
      <w:tr w:rsidR="0067002F" w14:paraId="3531751B"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581DC781" w14:textId="77777777" w:rsidR="0067002F" w:rsidRDefault="0067002F" w:rsidP="0067002F">
            <w:pPr>
              <w:pStyle w:val="Bezodstpw"/>
            </w:pPr>
            <w:r>
              <w:t>1</w:t>
            </w:r>
          </w:p>
        </w:tc>
        <w:tc>
          <w:tcPr>
            <w:tcW w:w="2551" w:type="dxa"/>
            <w:tcBorders>
              <w:top w:val="single" w:sz="4" w:space="0" w:color="auto"/>
              <w:left w:val="single" w:sz="4" w:space="0" w:color="auto"/>
              <w:bottom w:val="single" w:sz="4" w:space="0" w:color="auto"/>
              <w:right w:val="single" w:sz="4" w:space="0" w:color="auto"/>
            </w:tcBorders>
            <w:noWrap/>
            <w:hideMark/>
          </w:tcPr>
          <w:p w14:paraId="097B9295" w14:textId="77777777" w:rsidR="0067002F" w:rsidRDefault="0067002F" w:rsidP="0067002F">
            <w:pPr>
              <w:pStyle w:val="Bezodstpw"/>
            </w:pPr>
            <w:r>
              <w:t>Szerokość taśmy</w:t>
            </w:r>
          </w:p>
        </w:tc>
        <w:tc>
          <w:tcPr>
            <w:tcW w:w="739" w:type="dxa"/>
            <w:tcBorders>
              <w:top w:val="single" w:sz="4" w:space="0" w:color="auto"/>
              <w:left w:val="single" w:sz="4" w:space="0" w:color="auto"/>
              <w:bottom w:val="single" w:sz="4" w:space="0" w:color="auto"/>
              <w:right w:val="single" w:sz="4" w:space="0" w:color="auto"/>
            </w:tcBorders>
            <w:noWrap/>
            <w:hideMark/>
          </w:tcPr>
          <w:p w14:paraId="64B31520" w14:textId="77777777" w:rsidR="0067002F" w:rsidRDefault="0067002F" w:rsidP="0067002F">
            <w:pPr>
              <w:pStyle w:val="Bezodstpw"/>
            </w:pPr>
            <w:r>
              <w:t>mm</w:t>
            </w:r>
          </w:p>
        </w:tc>
        <w:tc>
          <w:tcPr>
            <w:tcW w:w="850" w:type="dxa"/>
            <w:tcBorders>
              <w:top w:val="single" w:sz="4" w:space="0" w:color="auto"/>
              <w:left w:val="single" w:sz="4" w:space="0" w:color="auto"/>
              <w:bottom w:val="single" w:sz="4" w:space="0" w:color="auto"/>
              <w:right w:val="single" w:sz="4" w:space="0" w:color="auto"/>
            </w:tcBorders>
            <w:noWrap/>
            <w:hideMark/>
          </w:tcPr>
          <w:p w14:paraId="453E52E7" w14:textId="77777777" w:rsidR="0067002F" w:rsidRDefault="0067002F" w:rsidP="0067002F">
            <w:pPr>
              <w:pStyle w:val="Bezodstpw"/>
            </w:pPr>
            <w:r>
              <w:t>150</w:t>
            </w:r>
          </w:p>
        </w:tc>
        <w:tc>
          <w:tcPr>
            <w:tcW w:w="851" w:type="dxa"/>
            <w:tcBorders>
              <w:top w:val="single" w:sz="4" w:space="0" w:color="auto"/>
              <w:left w:val="single" w:sz="4" w:space="0" w:color="auto"/>
              <w:bottom w:val="single" w:sz="4" w:space="0" w:color="auto"/>
              <w:right w:val="single" w:sz="4" w:space="0" w:color="auto"/>
            </w:tcBorders>
            <w:noWrap/>
            <w:hideMark/>
          </w:tcPr>
          <w:p w14:paraId="02FF3F70" w14:textId="77777777" w:rsidR="0067002F" w:rsidRDefault="0067002F" w:rsidP="0067002F">
            <w:pPr>
              <w:pStyle w:val="Bezodstpw"/>
            </w:pPr>
            <w:r>
              <w:t>200</w:t>
            </w:r>
          </w:p>
        </w:tc>
        <w:tc>
          <w:tcPr>
            <w:tcW w:w="850" w:type="dxa"/>
            <w:tcBorders>
              <w:top w:val="single" w:sz="4" w:space="0" w:color="auto"/>
              <w:left w:val="single" w:sz="4" w:space="0" w:color="auto"/>
              <w:bottom w:val="single" w:sz="4" w:space="0" w:color="auto"/>
              <w:right w:val="single" w:sz="4" w:space="0" w:color="auto"/>
            </w:tcBorders>
            <w:noWrap/>
            <w:hideMark/>
          </w:tcPr>
          <w:p w14:paraId="15316529" w14:textId="77777777" w:rsidR="0067002F" w:rsidRDefault="0067002F" w:rsidP="0067002F">
            <w:pPr>
              <w:pStyle w:val="Bezodstpw"/>
            </w:pPr>
            <w:r>
              <w:t>300</w:t>
            </w:r>
          </w:p>
        </w:tc>
        <w:tc>
          <w:tcPr>
            <w:tcW w:w="1183" w:type="dxa"/>
            <w:tcBorders>
              <w:top w:val="single" w:sz="4" w:space="0" w:color="auto"/>
              <w:left w:val="single" w:sz="4" w:space="0" w:color="auto"/>
              <w:bottom w:val="single" w:sz="4" w:space="0" w:color="auto"/>
              <w:right w:val="single" w:sz="4" w:space="0" w:color="auto"/>
            </w:tcBorders>
            <w:noWrap/>
            <w:hideMark/>
          </w:tcPr>
          <w:p w14:paraId="23029597" w14:textId="77777777" w:rsidR="0067002F" w:rsidRDefault="0067002F" w:rsidP="0067002F">
            <w:pPr>
              <w:pStyle w:val="Bezodstpw"/>
            </w:pPr>
            <w:r>
              <w:t>przymiarem</w:t>
            </w:r>
          </w:p>
        </w:tc>
      </w:tr>
      <w:tr w:rsidR="0067002F" w14:paraId="699B957C" w14:textId="77777777" w:rsidTr="0067002F">
        <w:trPr>
          <w:trHeight w:val="61"/>
        </w:trPr>
        <w:tc>
          <w:tcPr>
            <w:tcW w:w="534" w:type="dxa"/>
            <w:tcBorders>
              <w:top w:val="single" w:sz="4" w:space="0" w:color="auto"/>
              <w:left w:val="single" w:sz="4" w:space="0" w:color="auto"/>
              <w:bottom w:val="single" w:sz="4" w:space="0" w:color="auto"/>
              <w:right w:val="single" w:sz="4" w:space="0" w:color="auto"/>
            </w:tcBorders>
            <w:noWrap/>
            <w:hideMark/>
          </w:tcPr>
          <w:p w14:paraId="45666FF0" w14:textId="77777777" w:rsidR="0067002F" w:rsidRDefault="0067002F" w:rsidP="0067002F">
            <w:pPr>
              <w:pStyle w:val="Bezodstpw"/>
            </w:pPr>
            <w:r>
              <w:lastRenderedPageBreak/>
              <w:t>2</w:t>
            </w:r>
          </w:p>
        </w:tc>
        <w:tc>
          <w:tcPr>
            <w:tcW w:w="2551" w:type="dxa"/>
            <w:tcBorders>
              <w:top w:val="single" w:sz="4" w:space="0" w:color="auto"/>
              <w:left w:val="single" w:sz="4" w:space="0" w:color="auto"/>
              <w:bottom w:val="single" w:sz="4" w:space="0" w:color="auto"/>
              <w:right w:val="single" w:sz="4" w:space="0" w:color="auto"/>
            </w:tcBorders>
            <w:noWrap/>
            <w:hideMark/>
          </w:tcPr>
          <w:p w14:paraId="05E12FF2" w14:textId="77777777" w:rsidR="0067002F" w:rsidRDefault="0067002F" w:rsidP="0067002F">
            <w:pPr>
              <w:pStyle w:val="Bezodstpw"/>
            </w:pPr>
            <w:r>
              <w:t>Wytrzymałość taśmy na rozciąganie</w:t>
            </w:r>
          </w:p>
        </w:tc>
        <w:tc>
          <w:tcPr>
            <w:tcW w:w="739" w:type="dxa"/>
            <w:tcBorders>
              <w:top w:val="single" w:sz="4" w:space="0" w:color="auto"/>
              <w:left w:val="single" w:sz="4" w:space="0" w:color="auto"/>
              <w:bottom w:val="single" w:sz="4" w:space="0" w:color="auto"/>
              <w:right w:val="single" w:sz="4" w:space="0" w:color="auto"/>
            </w:tcBorders>
            <w:noWrap/>
            <w:hideMark/>
          </w:tcPr>
          <w:p w14:paraId="2AF8FDA7"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hideMark/>
          </w:tcPr>
          <w:p w14:paraId="2D27C5FD" w14:textId="77777777" w:rsidR="0067002F" w:rsidRDefault="0067002F" w:rsidP="0067002F">
            <w:pPr>
              <w:pStyle w:val="Bezodstpw"/>
            </w:pPr>
            <w:r>
              <w:t>≥ 3,8</w:t>
            </w:r>
          </w:p>
        </w:tc>
        <w:tc>
          <w:tcPr>
            <w:tcW w:w="851" w:type="dxa"/>
            <w:tcBorders>
              <w:top w:val="single" w:sz="4" w:space="0" w:color="auto"/>
              <w:left w:val="single" w:sz="4" w:space="0" w:color="auto"/>
              <w:bottom w:val="single" w:sz="4" w:space="0" w:color="auto"/>
              <w:right w:val="single" w:sz="4" w:space="0" w:color="auto"/>
            </w:tcBorders>
            <w:noWrap/>
            <w:hideMark/>
          </w:tcPr>
          <w:p w14:paraId="69E337F9" w14:textId="77777777" w:rsidR="0067002F" w:rsidRDefault="0067002F" w:rsidP="0067002F">
            <w:pPr>
              <w:pStyle w:val="Bezodstpw"/>
            </w:pPr>
            <w:r>
              <w:t>≥5,0</w:t>
            </w:r>
          </w:p>
        </w:tc>
        <w:tc>
          <w:tcPr>
            <w:tcW w:w="850" w:type="dxa"/>
            <w:tcBorders>
              <w:top w:val="single" w:sz="4" w:space="0" w:color="auto"/>
              <w:left w:val="single" w:sz="4" w:space="0" w:color="auto"/>
              <w:bottom w:val="single" w:sz="4" w:space="0" w:color="auto"/>
              <w:right w:val="single" w:sz="4" w:space="0" w:color="auto"/>
            </w:tcBorders>
            <w:noWrap/>
            <w:hideMark/>
          </w:tcPr>
          <w:p w14:paraId="4CE74D15" w14:textId="77777777" w:rsidR="0067002F" w:rsidRDefault="0067002F" w:rsidP="0067002F">
            <w:pPr>
              <w:pStyle w:val="Bezodstpw"/>
            </w:pPr>
            <w:r>
              <w:t>≥7,6</w:t>
            </w:r>
          </w:p>
        </w:tc>
        <w:tc>
          <w:tcPr>
            <w:tcW w:w="1183" w:type="dxa"/>
            <w:vMerge w:val="restart"/>
            <w:tcBorders>
              <w:top w:val="single" w:sz="4" w:space="0" w:color="auto"/>
              <w:left w:val="single" w:sz="4" w:space="0" w:color="auto"/>
              <w:bottom w:val="single" w:sz="4" w:space="0" w:color="auto"/>
              <w:right w:val="single" w:sz="4" w:space="0" w:color="auto"/>
            </w:tcBorders>
            <w:noWrap/>
            <w:vAlign w:val="center"/>
            <w:hideMark/>
          </w:tcPr>
          <w:p w14:paraId="6085019C" w14:textId="77777777" w:rsidR="0067002F" w:rsidRDefault="0067002F" w:rsidP="0067002F">
            <w:pPr>
              <w:pStyle w:val="Bezodstpw"/>
            </w:pPr>
            <w:r>
              <w:t>wg aprobaty technicznej</w:t>
            </w:r>
          </w:p>
        </w:tc>
      </w:tr>
      <w:tr w:rsidR="0067002F" w14:paraId="601ED69A"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10C2B1C2" w14:textId="77777777" w:rsidR="0067002F" w:rsidRDefault="0067002F" w:rsidP="0067002F">
            <w:pPr>
              <w:pStyle w:val="Bezodstpw"/>
            </w:pPr>
            <w:r>
              <w:t>3</w:t>
            </w:r>
          </w:p>
        </w:tc>
        <w:tc>
          <w:tcPr>
            <w:tcW w:w="2551" w:type="dxa"/>
            <w:tcBorders>
              <w:top w:val="single" w:sz="4" w:space="0" w:color="auto"/>
              <w:left w:val="single" w:sz="4" w:space="0" w:color="auto"/>
              <w:bottom w:val="single" w:sz="4" w:space="0" w:color="auto"/>
              <w:right w:val="single" w:sz="4" w:space="0" w:color="auto"/>
            </w:tcBorders>
            <w:noWrap/>
            <w:hideMark/>
          </w:tcPr>
          <w:p w14:paraId="182A0EAF" w14:textId="77777777" w:rsidR="0067002F" w:rsidRDefault="0067002F" w:rsidP="0067002F">
            <w:pPr>
              <w:pStyle w:val="Bezodstpw"/>
            </w:pPr>
            <w:r>
              <w:t>Wytrzymałość połączenia zgrzewanego na oddzieranie (badanie T)</w:t>
            </w:r>
          </w:p>
        </w:tc>
        <w:tc>
          <w:tcPr>
            <w:tcW w:w="739" w:type="dxa"/>
            <w:tcBorders>
              <w:top w:val="single" w:sz="4" w:space="0" w:color="auto"/>
              <w:left w:val="single" w:sz="4" w:space="0" w:color="auto"/>
              <w:bottom w:val="single" w:sz="4" w:space="0" w:color="auto"/>
              <w:right w:val="single" w:sz="4" w:space="0" w:color="auto"/>
            </w:tcBorders>
            <w:noWrap/>
          </w:tcPr>
          <w:p w14:paraId="208213B0" w14:textId="77777777" w:rsidR="0067002F" w:rsidRDefault="0067002F" w:rsidP="0067002F">
            <w:pPr>
              <w:pStyle w:val="Bezodstpw"/>
            </w:pPr>
          </w:p>
          <w:p w14:paraId="3939FEAF"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tcPr>
          <w:p w14:paraId="00EC5ED0" w14:textId="77777777" w:rsidR="0067002F" w:rsidRDefault="0067002F" w:rsidP="0067002F">
            <w:pPr>
              <w:pStyle w:val="Bezodstpw"/>
            </w:pPr>
          </w:p>
          <w:p w14:paraId="06FDFFDF" w14:textId="77777777" w:rsidR="0067002F" w:rsidRDefault="0067002F" w:rsidP="0067002F">
            <w:pPr>
              <w:pStyle w:val="Bezodstpw"/>
            </w:pPr>
            <w:r>
              <w:t>≥ 3,2</w:t>
            </w:r>
          </w:p>
        </w:tc>
        <w:tc>
          <w:tcPr>
            <w:tcW w:w="851" w:type="dxa"/>
            <w:tcBorders>
              <w:top w:val="single" w:sz="4" w:space="0" w:color="auto"/>
              <w:left w:val="single" w:sz="4" w:space="0" w:color="auto"/>
              <w:bottom w:val="single" w:sz="4" w:space="0" w:color="auto"/>
              <w:right w:val="single" w:sz="4" w:space="0" w:color="auto"/>
            </w:tcBorders>
            <w:noWrap/>
          </w:tcPr>
          <w:p w14:paraId="594DCB3A" w14:textId="77777777" w:rsidR="0067002F" w:rsidRDefault="0067002F" w:rsidP="0067002F">
            <w:pPr>
              <w:pStyle w:val="Bezodstpw"/>
            </w:pPr>
          </w:p>
          <w:p w14:paraId="187A64C6" w14:textId="77777777" w:rsidR="0067002F" w:rsidRDefault="0067002F" w:rsidP="0067002F">
            <w:pPr>
              <w:pStyle w:val="Bezodstpw"/>
            </w:pPr>
            <w:r>
              <w:t>≥ 4,2</w:t>
            </w:r>
          </w:p>
        </w:tc>
        <w:tc>
          <w:tcPr>
            <w:tcW w:w="850" w:type="dxa"/>
            <w:tcBorders>
              <w:top w:val="single" w:sz="4" w:space="0" w:color="auto"/>
              <w:left w:val="single" w:sz="4" w:space="0" w:color="auto"/>
              <w:bottom w:val="single" w:sz="4" w:space="0" w:color="auto"/>
              <w:right w:val="single" w:sz="4" w:space="0" w:color="auto"/>
            </w:tcBorders>
            <w:noWrap/>
          </w:tcPr>
          <w:p w14:paraId="2A78C2EB" w14:textId="77777777" w:rsidR="0067002F" w:rsidRDefault="0067002F" w:rsidP="0067002F">
            <w:pPr>
              <w:pStyle w:val="Bezodstpw"/>
            </w:pPr>
          </w:p>
          <w:p w14:paraId="75DA73AE" w14:textId="77777777" w:rsidR="0067002F" w:rsidRDefault="0067002F" w:rsidP="0067002F">
            <w:pPr>
              <w:pStyle w:val="Bezodstpw"/>
            </w:pPr>
            <w:r>
              <w:t>≥ 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4D0E5" w14:textId="77777777" w:rsidR="0067002F" w:rsidRDefault="0067002F" w:rsidP="0067002F">
            <w:pPr>
              <w:pStyle w:val="Bezodstpw"/>
              <w:rPr>
                <w:szCs w:val="24"/>
              </w:rPr>
            </w:pPr>
          </w:p>
        </w:tc>
      </w:tr>
      <w:tr w:rsidR="0067002F" w14:paraId="55CBCA55"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1A1BC3FD" w14:textId="77777777" w:rsidR="0067002F" w:rsidRDefault="0067002F" w:rsidP="0067002F">
            <w:pPr>
              <w:pStyle w:val="Bezodstpw"/>
            </w:pPr>
            <w:r>
              <w:t>4</w:t>
            </w:r>
          </w:p>
        </w:tc>
        <w:tc>
          <w:tcPr>
            <w:tcW w:w="2551" w:type="dxa"/>
            <w:tcBorders>
              <w:top w:val="single" w:sz="4" w:space="0" w:color="auto"/>
              <w:left w:val="single" w:sz="4" w:space="0" w:color="auto"/>
              <w:bottom w:val="single" w:sz="4" w:space="0" w:color="auto"/>
              <w:right w:val="single" w:sz="4" w:space="0" w:color="auto"/>
            </w:tcBorders>
            <w:noWrap/>
            <w:hideMark/>
          </w:tcPr>
          <w:p w14:paraId="363A85EC" w14:textId="77777777" w:rsidR="0067002F" w:rsidRDefault="0067002F" w:rsidP="0067002F">
            <w:pPr>
              <w:pStyle w:val="Bezodstpw"/>
            </w:pPr>
            <w:r>
              <w:t>Wytrzymałość połączenia zgrzewanego na ścinanie</w:t>
            </w:r>
          </w:p>
        </w:tc>
        <w:tc>
          <w:tcPr>
            <w:tcW w:w="739" w:type="dxa"/>
            <w:tcBorders>
              <w:top w:val="single" w:sz="4" w:space="0" w:color="auto"/>
              <w:left w:val="single" w:sz="4" w:space="0" w:color="auto"/>
              <w:bottom w:val="single" w:sz="4" w:space="0" w:color="auto"/>
              <w:right w:val="single" w:sz="4" w:space="0" w:color="auto"/>
            </w:tcBorders>
            <w:noWrap/>
            <w:hideMark/>
          </w:tcPr>
          <w:p w14:paraId="7E306D5F"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hideMark/>
          </w:tcPr>
          <w:p w14:paraId="22E0D006" w14:textId="77777777" w:rsidR="0067002F" w:rsidRDefault="0067002F" w:rsidP="0067002F">
            <w:pPr>
              <w:pStyle w:val="Bezodstpw"/>
            </w:pPr>
            <w:r>
              <w:t>≥ 3,4</w:t>
            </w:r>
          </w:p>
        </w:tc>
        <w:tc>
          <w:tcPr>
            <w:tcW w:w="851" w:type="dxa"/>
            <w:tcBorders>
              <w:top w:val="single" w:sz="4" w:space="0" w:color="auto"/>
              <w:left w:val="single" w:sz="4" w:space="0" w:color="auto"/>
              <w:bottom w:val="single" w:sz="4" w:space="0" w:color="auto"/>
              <w:right w:val="single" w:sz="4" w:space="0" w:color="auto"/>
            </w:tcBorders>
            <w:noWrap/>
            <w:hideMark/>
          </w:tcPr>
          <w:p w14:paraId="2599290F" w14:textId="77777777" w:rsidR="0067002F" w:rsidRDefault="0067002F" w:rsidP="0067002F">
            <w:pPr>
              <w:pStyle w:val="Bezodstpw"/>
            </w:pPr>
            <w:r>
              <w:t>≥ 4,6</w:t>
            </w:r>
          </w:p>
        </w:tc>
        <w:tc>
          <w:tcPr>
            <w:tcW w:w="850" w:type="dxa"/>
            <w:tcBorders>
              <w:top w:val="single" w:sz="4" w:space="0" w:color="auto"/>
              <w:left w:val="single" w:sz="4" w:space="0" w:color="auto"/>
              <w:bottom w:val="single" w:sz="4" w:space="0" w:color="auto"/>
              <w:right w:val="single" w:sz="4" w:space="0" w:color="auto"/>
            </w:tcBorders>
            <w:noWrap/>
            <w:hideMark/>
          </w:tcPr>
          <w:p w14:paraId="7FC8E4BC" w14:textId="77777777" w:rsidR="0067002F" w:rsidRDefault="0067002F" w:rsidP="0067002F">
            <w:pPr>
              <w:pStyle w:val="Bezodstpw"/>
            </w:pPr>
            <w:r>
              <w:t>≥ 6,9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BFAA7" w14:textId="77777777" w:rsidR="0067002F" w:rsidRDefault="0067002F" w:rsidP="0067002F">
            <w:pPr>
              <w:pStyle w:val="Bezodstpw"/>
              <w:rPr>
                <w:szCs w:val="24"/>
              </w:rPr>
            </w:pPr>
          </w:p>
        </w:tc>
      </w:tr>
    </w:tbl>
    <w:p w14:paraId="061E0DC7" w14:textId="77777777" w:rsidR="0067002F" w:rsidRDefault="0067002F" w:rsidP="0067002F">
      <w:pPr>
        <w:pStyle w:val="Bezodstpw"/>
      </w:pPr>
    </w:p>
    <w:p w14:paraId="4A03382D" w14:textId="77777777" w:rsidR="0067002F" w:rsidRDefault="0067002F" w:rsidP="0067002F">
      <w:pPr>
        <w:pStyle w:val="Bezodstpw"/>
      </w:pPr>
      <w:r>
        <w:tab/>
        <w:t>Szerokość taśmy, mierzona przymiarem z dokładnością 1 mm, może różnić się o 3%, ale nie więcej jak 3 mm. Tolerancja wymiarów sekcji wynosi 2%. Wymiary sekcji wykonywanych według zamówienia powinny odpowiadać wymaganiom i tolerancji określonym przez Zamawiającego.</w:t>
      </w:r>
    </w:p>
    <w:p w14:paraId="788EE89E" w14:textId="77777777" w:rsidR="0067002F" w:rsidRDefault="0067002F" w:rsidP="0067002F">
      <w:pPr>
        <w:pStyle w:val="Bezodstpw"/>
      </w:pPr>
      <w:r>
        <w:tab/>
        <w:t xml:space="preserve">Sekcja </w:t>
      </w:r>
      <w:proofErr w:type="spellStart"/>
      <w:r>
        <w:t>geokraty</w:t>
      </w:r>
      <w:proofErr w:type="spellEnd"/>
      <w:r>
        <w:t xml:space="preserve"> rozłożona na płaskiej, poziomej powierzchni powinna mieć kształt prostopadłościanu. Górna powierzchnia siatki powinna być płaska bez widocznych sfalowań.</w:t>
      </w:r>
    </w:p>
    <w:p w14:paraId="1D7EE02C" w14:textId="77777777" w:rsidR="0067002F" w:rsidRDefault="0067002F" w:rsidP="0067002F">
      <w:pPr>
        <w:pStyle w:val="Bezodstpw"/>
      </w:pPr>
      <w:r>
        <w:tab/>
        <w:t xml:space="preserve">Ze względów konstrukcyjnych, przy wzmacnianiu słabego podłoża nawierzchni w wykopach, zaleca się stosować </w:t>
      </w:r>
      <w:proofErr w:type="spellStart"/>
      <w:r>
        <w:t>geokraty</w:t>
      </w:r>
      <w:proofErr w:type="spellEnd"/>
      <w:r>
        <w:t xml:space="preserve"> o wysokości ≥ 150 mm.</w:t>
      </w:r>
    </w:p>
    <w:p w14:paraId="276ACBAE" w14:textId="77777777" w:rsidR="0067002F" w:rsidRDefault="0067002F" w:rsidP="0067002F">
      <w:pPr>
        <w:pStyle w:val="Bezodstpw"/>
      </w:pPr>
      <w:r>
        <w:t>2.4. Pakowanie, przechowywanie i transport</w:t>
      </w:r>
    </w:p>
    <w:p w14:paraId="4714A7EE" w14:textId="77777777" w:rsidR="0067002F" w:rsidRDefault="0067002F" w:rsidP="0067002F">
      <w:pPr>
        <w:pStyle w:val="Bezodstpw"/>
      </w:pPr>
      <w:r>
        <w:tab/>
        <w:t xml:space="preserve">Sekcje </w:t>
      </w:r>
      <w:proofErr w:type="spellStart"/>
      <w:r>
        <w:t>geokraty</w:t>
      </w:r>
      <w:proofErr w:type="spellEnd"/>
      <w:r>
        <w:t xml:space="preserve"> są transportowane, dostarczane i przechowywane w stanie złożonym. Każda sekcja powinna mieć etykietę zawierającą jej oznaczenie.</w:t>
      </w:r>
      <w:r>
        <w:tab/>
      </w:r>
    </w:p>
    <w:p w14:paraId="7E7B2781" w14:textId="77777777" w:rsidR="0067002F" w:rsidRDefault="0067002F" w:rsidP="0067002F">
      <w:pPr>
        <w:pStyle w:val="Bezodstpw"/>
      </w:pPr>
      <w:r>
        <w:tab/>
      </w:r>
      <w:proofErr w:type="spellStart"/>
      <w:r>
        <w:t>Geokrata</w:t>
      </w:r>
      <w:proofErr w:type="spellEnd"/>
      <w:r>
        <w:t xml:space="preserve"> może akumulować elektryczność statyczną podczas składowania; w takim przypadku niezbędne jest uziemienie.</w:t>
      </w:r>
    </w:p>
    <w:p w14:paraId="55A77C18" w14:textId="77777777" w:rsidR="0067002F" w:rsidRDefault="0067002F" w:rsidP="0067002F">
      <w:pPr>
        <w:pStyle w:val="Bezodstpw"/>
      </w:pPr>
    </w:p>
    <w:p w14:paraId="155084DB" w14:textId="77777777" w:rsidR="0067002F" w:rsidRDefault="0067002F" w:rsidP="0067002F">
      <w:pPr>
        <w:pStyle w:val="Bezodstpw"/>
      </w:pPr>
    </w:p>
    <w:p w14:paraId="4D057AC2" w14:textId="77777777" w:rsidR="0067002F" w:rsidRDefault="0067002F" w:rsidP="0067002F">
      <w:pPr>
        <w:pStyle w:val="Bezodstpw"/>
        <w:rPr>
          <w:b/>
        </w:rPr>
      </w:pPr>
      <w:r>
        <w:rPr>
          <w:b/>
        </w:rPr>
        <w:t>ZAŁĄCZNIK 3</w:t>
      </w:r>
    </w:p>
    <w:p w14:paraId="66433CF7" w14:textId="77777777" w:rsidR="0067002F" w:rsidRDefault="0067002F" w:rsidP="0067002F">
      <w:pPr>
        <w:pStyle w:val="Bezodstpw"/>
        <w:rPr>
          <w:b/>
        </w:rPr>
      </w:pPr>
      <w:r>
        <w:rPr>
          <w:b/>
        </w:rPr>
        <w:t>RYSUNKI</w:t>
      </w:r>
    </w:p>
    <w:p w14:paraId="3C86BD6D" w14:textId="77777777" w:rsidR="0067002F" w:rsidRDefault="0067002F" w:rsidP="0067002F">
      <w:pPr>
        <w:pStyle w:val="Bezodstpw"/>
        <w:rPr>
          <w:b/>
        </w:rPr>
      </w:pPr>
    </w:p>
    <w:p w14:paraId="181DD571" w14:textId="77777777" w:rsidR="0067002F" w:rsidRDefault="0067002F" w:rsidP="0067002F">
      <w:pPr>
        <w:pStyle w:val="Bezodstpw"/>
      </w:pPr>
    </w:p>
    <w:p w14:paraId="4B921788" w14:textId="77777777" w:rsidR="0067002F" w:rsidRDefault="0067002F" w:rsidP="0067002F">
      <w:pPr>
        <w:pStyle w:val="Bezodstpw"/>
      </w:pPr>
    </w:p>
    <w:p w14:paraId="3E9DA12F" w14:textId="77777777" w:rsidR="0067002F" w:rsidRDefault="0067002F" w:rsidP="0067002F">
      <w:pPr>
        <w:pStyle w:val="Bezodstpw"/>
      </w:pPr>
      <w:r>
        <w:rPr>
          <w:noProof/>
          <w:lang w:eastAsia="pl-PL" w:bidi="ar-SA"/>
        </w:rPr>
        <w:drawing>
          <wp:inline distT="0" distB="0" distL="0" distR="0" wp14:anchorId="69D9D605" wp14:editId="64F45FBF">
            <wp:extent cx="2847975" cy="2000250"/>
            <wp:effectExtent l="0" t="0" r="9525" b="0"/>
            <wp:docPr id="8" name="Obraz 8" descr="i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000250"/>
                    </a:xfrm>
                    <a:prstGeom prst="rect">
                      <a:avLst/>
                    </a:prstGeom>
                    <a:noFill/>
                    <a:ln>
                      <a:noFill/>
                    </a:ln>
                  </pic:spPr>
                </pic:pic>
              </a:graphicData>
            </a:graphic>
          </wp:inline>
        </w:drawing>
      </w:r>
    </w:p>
    <w:p w14:paraId="403D6DAD" w14:textId="77777777" w:rsidR="0067002F" w:rsidRDefault="0067002F" w:rsidP="0067002F">
      <w:pPr>
        <w:pStyle w:val="Bezodstpw"/>
      </w:pPr>
    </w:p>
    <w:p w14:paraId="0FA56B61" w14:textId="77777777" w:rsidR="0067002F" w:rsidRDefault="0067002F" w:rsidP="0067002F">
      <w:pPr>
        <w:pStyle w:val="Bezodstpw"/>
      </w:pPr>
      <w:r>
        <w:t xml:space="preserve">Rys. 1. </w:t>
      </w:r>
      <w:proofErr w:type="spellStart"/>
      <w:r>
        <w:t>Geokrata</w:t>
      </w:r>
      <w:proofErr w:type="spellEnd"/>
      <w:r>
        <w:t xml:space="preserve"> w pozycji rozłożonej i złożonej</w:t>
      </w:r>
    </w:p>
    <w:p w14:paraId="5815206F" w14:textId="77777777" w:rsidR="0067002F" w:rsidRDefault="0067002F" w:rsidP="0067002F">
      <w:pPr>
        <w:pStyle w:val="Bezodstpw"/>
      </w:pPr>
      <w:r>
        <w:t>a)</w:t>
      </w:r>
      <w:r>
        <w:rPr>
          <w:sz w:val="14"/>
          <w:szCs w:val="14"/>
        </w:rPr>
        <w:t xml:space="preserve">       </w:t>
      </w:r>
      <w:r>
        <w:t>Pozycja rozłożona (rozciągnięta) do zastosowania na budowie</w:t>
      </w:r>
    </w:p>
    <w:p w14:paraId="3D8A2501" w14:textId="77777777" w:rsidR="0067002F" w:rsidRDefault="0067002F" w:rsidP="0067002F">
      <w:pPr>
        <w:pStyle w:val="Bezodstpw"/>
      </w:pPr>
      <w:r>
        <w:t>b)</w:t>
      </w:r>
      <w:r>
        <w:rPr>
          <w:sz w:val="14"/>
          <w:szCs w:val="14"/>
        </w:rPr>
        <w:t xml:space="preserve">       </w:t>
      </w:r>
      <w:r>
        <w:t>Pozycja złożona do transportu i składowania</w:t>
      </w:r>
    </w:p>
    <w:p w14:paraId="77BA79AB" w14:textId="77777777" w:rsidR="0067002F" w:rsidRDefault="0067002F" w:rsidP="0067002F">
      <w:pPr>
        <w:pStyle w:val="Bezodstpw"/>
      </w:pPr>
    </w:p>
    <w:p w14:paraId="47DA7AF3" w14:textId="77777777" w:rsidR="0067002F" w:rsidRDefault="0067002F" w:rsidP="0067002F">
      <w:pPr>
        <w:pStyle w:val="Bezodstpw"/>
      </w:pPr>
    </w:p>
    <w:p w14:paraId="23AB906D" w14:textId="77777777" w:rsidR="0067002F" w:rsidRDefault="0067002F" w:rsidP="0067002F">
      <w:pPr>
        <w:pStyle w:val="Bezodstpw"/>
      </w:pPr>
    </w:p>
    <w:p w14:paraId="07D05867" w14:textId="77777777" w:rsidR="0067002F" w:rsidRDefault="0067002F" w:rsidP="0067002F">
      <w:pPr>
        <w:pStyle w:val="Bezodstpw"/>
      </w:pPr>
      <w:r>
        <w:rPr>
          <w:noProof/>
          <w:lang w:eastAsia="pl-PL" w:bidi="ar-SA"/>
        </w:rPr>
        <w:lastRenderedPageBreak/>
        <w:drawing>
          <wp:inline distT="0" distB="0" distL="0" distR="0" wp14:anchorId="0E0A0BBD" wp14:editId="327113F9">
            <wp:extent cx="2609850" cy="1933575"/>
            <wp:effectExtent l="19050" t="19050" r="19050" b="28575"/>
            <wp:docPr id="7" name="Obraz 7" descr="i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w="6350" cmpd="sng">
                      <a:solidFill>
                        <a:srgbClr val="000000"/>
                      </a:solidFill>
                      <a:miter lim="800000"/>
                      <a:headEnd/>
                      <a:tailEnd/>
                    </a:ln>
                    <a:effectLst/>
                  </pic:spPr>
                </pic:pic>
              </a:graphicData>
            </a:graphic>
          </wp:inline>
        </w:drawing>
      </w:r>
    </w:p>
    <w:p w14:paraId="5EDC20BD" w14:textId="77777777" w:rsidR="0067002F" w:rsidRDefault="0067002F" w:rsidP="0067002F">
      <w:pPr>
        <w:pStyle w:val="Bezodstpw"/>
      </w:pPr>
    </w:p>
    <w:p w14:paraId="3DE0CAC7" w14:textId="77777777" w:rsidR="0067002F" w:rsidRDefault="0067002F" w:rsidP="0067002F">
      <w:pPr>
        <w:pStyle w:val="Bezodstpw"/>
      </w:pPr>
      <w:r>
        <w:t>Rys. 2.</w:t>
      </w:r>
      <w:r>
        <w:tab/>
        <w:t xml:space="preserve">Widok rozciągniętej na budowie </w:t>
      </w:r>
      <w:proofErr w:type="spellStart"/>
      <w:r>
        <w:t>geokraty</w:t>
      </w:r>
      <w:proofErr w:type="spellEnd"/>
      <w:r>
        <w:t xml:space="preserve"> z wypełnionymi komórkami kruszywem kamiennym</w:t>
      </w:r>
    </w:p>
    <w:p w14:paraId="73CFFF25" w14:textId="77777777" w:rsidR="0067002F" w:rsidRDefault="0067002F" w:rsidP="0067002F">
      <w:pPr>
        <w:pStyle w:val="Bezodstpw"/>
      </w:pPr>
    </w:p>
    <w:p w14:paraId="0D7C19E4" w14:textId="77777777" w:rsidR="0067002F" w:rsidRDefault="0067002F" w:rsidP="0067002F">
      <w:pPr>
        <w:pStyle w:val="Bezodstpw"/>
      </w:pPr>
    </w:p>
    <w:p w14:paraId="6CFA0595" w14:textId="77777777" w:rsidR="0067002F" w:rsidRDefault="0067002F" w:rsidP="0067002F">
      <w:pPr>
        <w:pStyle w:val="Bezodstpw"/>
      </w:pPr>
      <w:r>
        <w:rPr>
          <w:noProof/>
          <w:lang w:eastAsia="pl-PL" w:bidi="ar-SA"/>
        </w:rPr>
        <w:drawing>
          <wp:inline distT="0" distB="0" distL="0" distR="0" wp14:anchorId="371807C8" wp14:editId="2FEF52B5">
            <wp:extent cx="3762375" cy="1400175"/>
            <wp:effectExtent l="0" t="0" r="9525" b="9525"/>
            <wp:docPr id="6" name="Obraz 6" descr="i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im_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2375" cy="1400175"/>
                    </a:xfrm>
                    <a:prstGeom prst="rect">
                      <a:avLst/>
                    </a:prstGeom>
                    <a:noFill/>
                    <a:ln>
                      <a:noFill/>
                    </a:ln>
                  </pic:spPr>
                </pic:pic>
              </a:graphicData>
            </a:graphic>
          </wp:inline>
        </w:drawing>
      </w:r>
    </w:p>
    <w:p w14:paraId="4EB52974" w14:textId="77777777" w:rsidR="0067002F" w:rsidRDefault="0067002F" w:rsidP="0067002F">
      <w:pPr>
        <w:pStyle w:val="Bezodstpw"/>
      </w:pPr>
    </w:p>
    <w:p w14:paraId="17041897" w14:textId="77777777" w:rsidR="0067002F" w:rsidRDefault="0067002F" w:rsidP="0067002F">
      <w:pPr>
        <w:pStyle w:val="Bezodstpw"/>
      </w:pPr>
      <w:r>
        <w:t>Rys. 3.</w:t>
      </w:r>
      <w:r>
        <w:tab/>
        <w:t xml:space="preserve">Konstrukcja wzmocnienia podłoża pod nawierzchnią drogową za pomocą </w:t>
      </w:r>
      <w:proofErr w:type="spellStart"/>
      <w:r>
        <w:t>geokraty</w:t>
      </w:r>
      <w:proofErr w:type="spellEnd"/>
      <w:r>
        <w:t xml:space="preserve"> przestrzennej (przykład)</w:t>
      </w:r>
    </w:p>
    <w:p w14:paraId="13301D58" w14:textId="77777777" w:rsidR="0067002F" w:rsidRDefault="0067002F" w:rsidP="0067002F">
      <w:pPr>
        <w:pStyle w:val="Bezodstpw"/>
      </w:pPr>
    </w:p>
    <w:p w14:paraId="37E26D32" w14:textId="77777777" w:rsidR="0067002F" w:rsidRDefault="0067002F" w:rsidP="0067002F">
      <w:pPr>
        <w:pStyle w:val="Bezodstpw"/>
      </w:pPr>
    </w:p>
    <w:p w14:paraId="0483E1CC" w14:textId="77777777" w:rsidR="0067002F" w:rsidRDefault="0067002F" w:rsidP="0067002F">
      <w:pPr>
        <w:pStyle w:val="Bezodstpw"/>
      </w:pPr>
      <w:r>
        <w:rPr>
          <w:noProof/>
          <w:lang w:eastAsia="pl-PL" w:bidi="ar-SA"/>
        </w:rPr>
        <w:drawing>
          <wp:inline distT="0" distB="0" distL="0" distR="0" wp14:anchorId="0B44B56F" wp14:editId="65F12855">
            <wp:extent cx="4676775" cy="3238500"/>
            <wp:effectExtent l="0" t="0" r="9525" b="0"/>
            <wp:docPr id="5" name="Obraz 5" descr="im_4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im_4k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6775" cy="3238500"/>
                    </a:xfrm>
                    <a:prstGeom prst="rect">
                      <a:avLst/>
                    </a:prstGeom>
                    <a:noFill/>
                    <a:ln>
                      <a:noFill/>
                    </a:ln>
                  </pic:spPr>
                </pic:pic>
              </a:graphicData>
            </a:graphic>
          </wp:inline>
        </w:drawing>
      </w:r>
    </w:p>
    <w:p w14:paraId="5279FF4A" w14:textId="77777777" w:rsidR="0067002F" w:rsidRDefault="0067002F" w:rsidP="0067002F">
      <w:pPr>
        <w:pStyle w:val="Bezodstpw"/>
      </w:pPr>
    </w:p>
    <w:p w14:paraId="2D438BDB" w14:textId="77777777" w:rsidR="0067002F" w:rsidRDefault="0067002F" w:rsidP="0067002F">
      <w:pPr>
        <w:pStyle w:val="Bezodstpw"/>
      </w:pPr>
      <w:r>
        <w:t>Rys. 4.</w:t>
      </w:r>
      <w:r>
        <w:tab/>
        <w:t xml:space="preserve">Przekrój poprzeczny drogi ze wzmocnieniem podłoża </w:t>
      </w:r>
      <w:proofErr w:type="spellStart"/>
      <w:r>
        <w:t>geokratą</w:t>
      </w:r>
      <w:proofErr w:type="spellEnd"/>
      <w:r>
        <w:t xml:space="preserve"> i kruszywem kamiennym </w:t>
      </w:r>
      <w:r>
        <w:lastRenderedPageBreak/>
        <w:t>(przykład)</w:t>
      </w:r>
    </w:p>
    <w:p w14:paraId="13591F76" w14:textId="77777777" w:rsidR="0067002F" w:rsidRDefault="0067002F" w:rsidP="0067002F">
      <w:pPr>
        <w:pStyle w:val="Bezodstpw"/>
      </w:pPr>
    </w:p>
    <w:p w14:paraId="5D18AF9B" w14:textId="77777777" w:rsidR="00285185" w:rsidRDefault="00285185" w:rsidP="0067002F">
      <w:pPr>
        <w:pStyle w:val="Bezodstpw"/>
        <w:rPr>
          <w:b/>
          <w:bCs/>
          <w:sz w:val="36"/>
          <w:szCs w:val="36"/>
          <w:lang w:bidi="ar-SA"/>
        </w:rPr>
      </w:pPr>
      <w:r>
        <w:rPr>
          <w:lang w:bidi="ar-SA"/>
        </w:rPr>
        <w:br w:type="page"/>
      </w:r>
    </w:p>
    <w:p w14:paraId="1715C0ED" w14:textId="77777777" w:rsidR="0084044D" w:rsidRPr="0084044D" w:rsidRDefault="0084044D" w:rsidP="0084044D">
      <w:pPr>
        <w:pStyle w:val="Nagwek2"/>
        <w:rPr>
          <w:lang w:bidi="ar-SA"/>
        </w:rPr>
      </w:pPr>
      <w:bookmarkStart w:id="871" w:name="_Toc484512300"/>
      <w:r w:rsidRPr="0084044D">
        <w:rPr>
          <w:lang w:bidi="ar-SA"/>
        </w:rPr>
        <w:lastRenderedPageBreak/>
        <w:t>D-05.03.05</w:t>
      </w:r>
      <w:r w:rsidRPr="0084044D">
        <w:t xml:space="preserve"> </w:t>
      </w:r>
      <w:r w:rsidRPr="0084044D">
        <w:rPr>
          <w:lang w:bidi="ar-SA"/>
        </w:rPr>
        <w:t>NAWIERZCHNIA  Z  BETONU  ASFALTOWEGO</w:t>
      </w:r>
      <w:bookmarkEnd w:id="871"/>
    </w:p>
    <w:p w14:paraId="389701FD" w14:textId="77777777" w:rsidR="0084044D" w:rsidRDefault="0084044D" w:rsidP="0084044D">
      <w:pPr>
        <w:pStyle w:val="Bezodstpw"/>
        <w:rPr>
          <w:rFonts w:eastAsia="Times New Roman" w:cs="Times New Roman"/>
          <w:kern w:val="36"/>
          <w:sz w:val="48"/>
          <w:szCs w:val="48"/>
          <w:lang w:eastAsia="pl-PL" w:bidi="ar-SA"/>
        </w:rPr>
      </w:pPr>
      <w:bookmarkStart w:id="872" w:name="_Toc405274751"/>
      <w:bookmarkStart w:id="873" w:name="_Toc498489820"/>
      <w:bookmarkStart w:id="874" w:name="_Toc52261191"/>
      <w:r>
        <w:t>1. WSTĘP</w:t>
      </w:r>
      <w:bookmarkEnd w:id="872"/>
      <w:bookmarkEnd w:id="873"/>
      <w:bookmarkEnd w:id="874"/>
    </w:p>
    <w:p w14:paraId="1434221A" w14:textId="77777777" w:rsidR="0084044D" w:rsidRDefault="0084044D" w:rsidP="0084044D">
      <w:pPr>
        <w:pStyle w:val="Bezodstpw"/>
      </w:pPr>
      <w:bookmarkStart w:id="875" w:name="_Toc405274752"/>
      <w:r>
        <w:t>1.1. Przedmiot OST</w:t>
      </w:r>
      <w:bookmarkEnd w:id="875"/>
    </w:p>
    <w:p w14:paraId="2F0CF518" w14:textId="77777777" w:rsidR="0084044D" w:rsidRDefault="0084044D" w:rsidP="0084044D">
      <w:pPr>
        <w:pStyle w:val="Bezodstpw"/>
        <w:rPr>
          <w:sz w:val="20"/>
          <w:szCs w:val="20"/>
        </w:rPr>
      </w:pPr>
      <w:r>
        <w:rPr>
          <w:sz w:val="20"/>
          <w:szCs w:val="20"/>
        </w:rPr>
        <w:tab/>
        <w:t>Przedmiotem niniejszej ogólnej specyfikacji technicznej (OST) są wymagania dotyczące wykonania i odbioru robót związanych z wykonywaniem warstw konstrukcji nawierzchni z betonu asfaltowego.</w:t>
      </w:r>
    </w:p>
    <w:p w14:paraId="1F2375A8" w14:textId="77777777" w:rsidR="0084044D" w:rsidRDefault="0084044D" w:rsidP="0084044D">
      <w:pPr>
        <w:pStyle w:val="Bezodstpw"/>
        <w:rPr>
          <w:sz w:val="36"/>
          <w:szCs w:val="36"/>
        </w:rPr>
      </w:pPr>
      <w:bookmarkStart w:id="876" w:name="_Toc405274753"/>
      <w:r>
        <w:t>1.2. Zakres stosowania OST</w:t>
      </w:r>
      <w:bookmarkEnd w:id="876"/>
    </w:p>
    <w:p w14:paraId="2E658300" w14:textId="77777777" w:rsidR="0084044D" w:rsidRDefault="0084044D" w:rsidP="0084044D">
      <w:pPr>
        <w:pStyle w:val="Bezodstpw"/>
        <w:rPr>
          <w:sz w:val="20"/>
          <w:szCs w:val="20"/>
        </w:rPr>
      </w:pPr>
      <w:r>
        <w:rPr>
          <w:sz w:val="20"/>
          <w:szCs w:val="20"/>
        </w:rPr>
        <w:tab/>
        <w:t>Ogólna specyfikacja techniczna (OST) stanowi obowiązującą podstawę opracowania szczegółowej specyfikacji technicznej (SST) stosowanej jako dokument przetargowy i kontraktowy przy zlecaniu i realizacji robót na drogach krajowych.</w:t>
      </w:r>
    </w:p>
    <w:p w14:paraId="075F7018" w14:textId="77777777" w:rsidR="0084044D" w:rsidRDefault="0084044D" w:rsidP="0084044D">
      <w:pPr>
        <w:pStyle w:val="Bezodstpw"/>
        <w:rPr>
          <w:sz w:val="20"/>
          <w:szCs w:val="20"/>
        </w:rPr>
      </w:pPr>
      <w:r>
        <w:rPr>
          <w:sz w:val="20"/>
          <w:szCs w:val="20"/>
        </w:rPr>
        <w:tab/>
        <w:t>Zaleca się wykorzystanie OST przy zlecaniu robót na drogach wojewódzkich powiatowych i gminnych.</w:t>
      </w:r>
    </w:p>
    <w:p w14:paraId="735BFB11" w14:textId="77777777" w:rsidR="0084044D" w:rsidRDefault="0084044D" w:rsidP="0084044D">
      <w:pPr>
        <w:pStyle w:val="Bezodstpw"/>
        <w:rPr>
          <w:sz w:val="36"/>
          <w:szCs w:val="36"/>
        </w:rPr>
      </w:pPr>
      <w:bookmarkStart w:id="877" w:name="_Toc405274754"/>
      <w:r>
        <w:t>1.3. Zakres robót objętych OST</w:t>
      </w:r>
      <w:bookmarkEnd w:id="877"/>
    </w:p>
    <w:p w14:paraId="2ABBBDC7" w14:textId="77777777" w:rsidR="0084044D" w:rsidRDefault="0084044D" w:rsidP="0084044D">
      <w:pPr>
        <w:pStyle w:val="Bezodstpw"/>
        <w:rPr>
          <w:sz w:val="20"/>
          <w:szCs w:val="20"/>
        </w:rPr>
      </w:pPr>
      <w:r>
        <w:rPr>
          <w:sz w:val="20"/>
          <w:szCs w:val="20"/>
        </w:rPr>
        <w:tab/>
        <w:t>Ustalenia zawarte w niniejszej specyfikacji dotyczą zasad prowadzenia robót związanych z wykonywaniem warstwy ścieralnej, wiążącej, wyrównawczej i wzmacniającej z betonu asfaltowego wg PN-S-96025:2000 [10].</w:t>
      </w:r>
    </w:p>
    <w:p w14:paraId="7F6C45D8" w14:textId="77777777" w:rsidR="0084044D" w:rsidRDefault="0084044D" w:rsidP="0084044D">
      <w:pPr>
        <w:pStyle w:val="Bezodstpw"/>
        <w:rPr>
          <w:sz w:val="20"/>
          <w:szCs w:val="20"/>
        </w:rPr>
      </w:pPr>
      <w:r>
        <w:rPr>
          <w:sz w:val="20"/>
          <w:szCs w:val="20"/>
        </w:rPr>
        <w:tab/>
        <w:t xml:space="preserve">Nawierzchnię z betonu asfaltowego można wykonywać dla dróg o kategorii ruchu od KR1 do KR6 wg „Katalogu typowych konstrukcji nawierzchni podatnych i półsztywnych”, </w:t>
      </w:r>
      <w:proofErr w:type="spellStart"/>
      <w:r>
        <w:rPr>
          <w:sz w:val="20"/>
          <w:szCs w:val="20"/>
        </w:rPr>
        <w:t>IBDiM</w:t>
      </w:r>
      <w:proofErr w:type="spellEnd"/>
      <w:r>
        <w:rPr>
          <w:sz w:val="20"/>
          <w:szCs w:val="20"/>
        </w:rPr>
        <w:t xml:space="preserve"> - 1997 [12] wg poniższego zestawienia:</w:t>
      </w:r>
    </w:p>
    <w:p w14:paraId="77C06567" w14:textId="77777777" w:rsidR="0084044D" w:rsidRDefault="0084044D" w:rsidP="0084044D">
      <w:pPr>
        <w:pStyle w:val="Bezodstpw"/>
        <w:rPr>
          <w:sz w:val="20"/>
          <w:szCs w:val="20"/>
        </w:rPr>
      </w:pPr>
    </w:p>
    <w:tbl>
      <w:tblPr>
        <w:tblW w:w="0" w:type="auto"/>
        <w:tblCellMar>
          <w:left w:w="70" w:type="dxa"/>
          <w:right w:w="70" w:type="dxa"/>
        </w:tblCellMar>
        <w:tblLook w:val="04A0" w:firstRow="1" w:lastRow="0" w:firstColumn="1" w:lastColumn="0" w:noHBand="0" w:noVBand="1"/>
      </w:tblPr>
      <w:tblGrid>
        <w:gridCol w:w="2680"/>
        <w:gridCol w:w="4680"/>
      </w:tblGrid>
      <w:tr w:rsidR="0084044D" w14:paraId="18094BB8" w14:textId="77777777" w:rsidTr="0084044D">
        <w:tc>
          <w:tcPr>
            <w:tcW w:w="7360" w:type="dxa"/>
            <w:gridSpan w:val="2"/>
            <w:tcBorders>
              <w:top w:val="single" w:sz="6" w:space="0" w:color="auto"/>
              <w:left w:val="single" w:sz="6" w:space="0" w:color="auto"/>
              <w:bottom w:val="single" w:sz="6" w:space="0" w:color="auto"/>
              <w:right w:val="single" w:sz="6" w:space="0" w:color="auto"/>
            </w:tcBorders>
            <w:noWrap/>
            <w:hideMark/>
          </w:tcPr>
          <w:p w14:paraId="2AFF1D06" w14:textId="77777777" w:rsidR="0084044D" w:rsidRDefault="0084044D" w:rsidP="0084044D">
            <w:pPr>
              <w:pStyle w:val="Bezodstpw"/>
              <w:rPr>
                <w:sz w:val="20"/>
                <w:szCs w:val="20"/>
              </w:rPr>
            </w:pPr>
            <w:r>
              <w:rPr>
                <w:sz w:val="20"/>
                <w:szCs w:val="20"/>
              </w:rPr>
              <w:t>Klasyfikacja dróg wg kategorii ruchu</w:t>
            </w:r>
          </w:p>
        </w:tc>
      </w:tr>
      <w:tr w:rsidR="0084044D" w14:paraId="06083811" w14:textId="77777777" w:rsidTr="0084044D">
        <w:tc>
          <w:tcPr>
            <w:tcW w:w="2680" w:type="dxa"/>
            <w:tcBorders>
              <w:top w:val="single" w:sz="6" w:space="0" w:color="auto"/>
              <w:left w:val="single" w:sz="6" w:space="0" w:color="auto"/>
              <w:bottom w:val="nil"/>
              <w:right w:val="single" w:sz="6" w:space="0" w:color="auto"/>
            </w:tcBorders>
            <w:noWrap/>
            <w:hideMark/>
          </w:tcPr>
          <w:p w14:paraId="37AA91D5" w14:textId="77777777" w:rsidR="0084044D" w:rsidRDefault="0084044D" w:rsidP="0084044D">
            <w:pPr>
              <w:pStyle w:val="Bezodstpw"/>
              <w:rPr>
                <w:sz w:val="20"/>
                <w:szCs w:val="20"/>
              </w:rPr>
            </w:pPr>
            <w:r>
              <w:rPr>
                <w:sz w:val="20"/>
                <w:szCs w:val="20"/>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14:paraId="25A976DE" w14:textId="77777777" w:rsidR="0084044D" w:rsidRDefault="0084044D" w:rsidP="0084044D">
            <w:pPr>
              <w:pStyle w:val="Bezodstpw"/>
              <w:rPr>
                <w:sz w:val="20"/>
                <w:szCs w:val="20"/>
              </w:rPr>
            </w:pPr>
            <w:r>
              <w:rPr>
                <w:sz w:val="20"/>
                <w:szCs w:val="20"/>
              </w:rPr>
              <w:t>liczba osi obliczeniowych</w:t>
            </w:r>
          </w:p>
          <w:p w14:paraId="7141D7FF" w14:textId="77777777" w:rsidR="0084044D" w:rsidRDefault="0084044D" w:rsidP="0084044D">
            <w:pPr>
              <w:pStyle w:val="Bezodstpw"/>
              <w:rPr>
                <w:sz w:val="20"/>
                <w:szCs w:val="20"/>
              </w:rPr>
            </w:pPr>
            <w:r>
              <w:rPr>
                <w:sz w:val="20"/>
                <w:szCs w:val="20"/>
              </w:rPr>
              <w:t xml:space="preserve">100 </w:t>
            </w:r>
            <w:proofErr w:type="spellStart"/>
            <w:r>
              <w:rPr>
                <w:sz w:val="20"/>
                <w:szCs w:val="20"/>
              </w:rPr>
              <w:t>kN</w:t>
            </w:r>
            <w:proofErr w:type="spellEnd"/>
            <w:r>
              <w:rPr>
                <w:sz w:val="20"/>
                <w:szCs w:val="20"/>
              </w:rPr>
              <w:t>/pas/dobę</w:t>
            </w:r>
          </w:p>
        </w:tc>
      </w:tr>
      <w:tr w:rsidR="0084044D" w14:paraId="7C3670EF" w14:textId="77777777" w:rsidTr="0084044D">
        <w:trPr>
          <w:trHeight w:val="40"/>
        </w:trPr>
        <w:tc>
          <w:tcPr>
            <w:tcW w:w="2680" w:type="dxa"/>
            <w:tcBorders>
              <w:top w:val="double" w:sz="6" w:space="0" w:color="auto"/>
              <w:left w:val="single" w:sz="6" w:space="0" w:color="auto"/>
              <w:bottom w:val="nil"/>
              <w:right w:val="nil"/>
            </w:tcBorders>
            <w:noWrap/>
            <w:hideMark/>
          </w:tcPr>
          <w:p w14:paraId="045BA358" w14:textId="77777777" w:rsidR="0084044D" w:rsidRDefault="0084044D" w:rsidP="0084044D">
            <w:pPr>
              <w:pStyle w:val="Bezodstpw"/>
              <w:rPr>
                <w:sz w:val="20"/>
                <w:szCs w:val="20"/>
              </w:rPr>
            </w:pPr>
            <w:r>
              <w:rPr>
                <w:sz w:val="20"/>
                <w:szCs w:val="20"/>
              </w:rPr>
              <w:t>KR1</w:t>
            </w:r>
          </w:p>
        </w:tc>
        <w:tc>
          <w:tcPr>
            <w:tcW w:w="4680" w:type="dxa"/>
            <w:tcBorders>
              <w:top w:val="nil"/>
              <w:left w:val="single" w:sz="6" w:space="0" w:color="auto"/>
              <w:bottom w:val="nil"/>
              <w:right w:val="single" w:sz="6" w:space="0" w:color="auto"/>
            </w:tcBorders>
            <w:noWrap/>
            <w:hideMark/>
          </w:tcPr>
          <w:p w14:paraId="4A961F2A" w14:textId="77777777" w:rsidR="0084044D" w:rsidRDefault="0084044D" w:rsidP="0084044D">
            <w:pPr>
              <w:pStyle w:val="Bezodstpw"/>
              <w:rPr>
                <w:sz w:val="20"/>
                <w:szCs w:val="20"/>
              </w:rPr>
            </w:pPr>
            <w:r>
              <w:rPr>
                <w:sz w:val="20"/>
                <w:szCs w:val="20"/>
              </w:rPr>
              <w:sym w:font="Symbol" w:char="F0B3"/>
            </w:r>
            <w:r>
              <w:rPr>
                <w:sz w:val="20"/>
                <w:szCs w:val="20"/>
              </w:rPr>
              <w:t xml:space="preserve"> 12</w:t>
            </w:r>
          </w:p>
        </w:tc>
      </w:tr>
      <w:tr w:rsidR="0084044D" w14:paraId="4258C404" w14:textId="77777777" w:rsidTr="0084044D">
        <w:tc>
          <w:tcPr>
            <w:tcW w:w="2680" w:type="dxa"/>
            <w:tcBorders>
              <w:top w:val="single" w:sz="6" w:space="0" w:color="auto"/>
              <w:left w:val="single" w:sz="6" w:space="0" w:color="auto"/>
              <w:bottom w:val="nil"/>
              <w:right w:val="single" w:sz="6" w:space="0" w:color="auto"/>
            </w:tcBorders>
            <w:noWrap/>
            <w:hideMark/>
          </w:tcPr>
          <w:p w14:paraId="4F97897E" w14:textId="77777777" w:rsidR="0084044D" w:rsidRDefault="0084044D" w:rsidP="0084044D">
            <w:pPr>
              <w:pStyle w:val="Bezodstpw"/>
              <w:rPr>
                <w:sz w:val="20"/>
                <w:szCs w:val="20"/>
              </w:rPr>
            </w:pPr>
            <w:r>
              <w:rPr>
                <w:sz w:val="20"/>
                <w:szCs w:val="20"/>
              </w:rPr>
              <w:t>KR2</w:t>
            </w:r>
          </w:p>
        </w:tc>
        <w:tc>
          <w:tcPr>
            <w:tcW w:w="4680" w:type="dxa"/>
            <w:tcBorders>
              <w:top w:val="single" w:sz="6" w:space="0" w:color="auto"/>
              <w:left w:val="nil"/>
              <w:bottom w:val="nil"/>
              <w:right w:val="single" w:sz="6" w:space="0" w:color="auto"/>
            </w:tcBorders>
            <w:noWrap/>
            <w:hideMark/>
          </w:tcPr>
          <w:p w14:paraId="03828C9B" w14:textId="77777777" w:rsidR="0084044D" w:rsidRDefault="0084044D" w:rsidP="0084044D">
            <w:pPr>
              <w:pStyle w:val="Bezodstpw"/>
              <w:rPr>
                <w:sz w:val="20"/>
                <w:szCs w:val="20"/>
              </w:rPr>
            </w:pPr>
            <w:r>
              <w:rPr>
                <w:sz w:val="20"/>
                <w:szCs w:val="20"/>
              </w:rPr>
              <w:t>od 13 do 70</w:t>
            </w:r>
          </w:p>
        </w:tc>
      </w:tr>
      <w:tr w:rsidR="0084044D" w14:paraId="3E4514EA"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62649FA6" w14:textId="77777777" w:rsidR="0084044D" w:rsidRDefault="0084044D" w:rsidP="0084044D">
            <w:pPr>
              <w:pStyle w:val="Bezodstpw"/>
              <w:rPr>
                <w:sz w:val="20"/>
                <w:szCs w:val="20"/>
              </w:rPr>
            </w:pPr>
            <w:r>
              <w:rPr>
                <w:sz w:val="20"/>
                <w:szCs w:val="20"/>
              </w:rPr>
              <w:t>KR3</w:t>
            </w:r>
          </w:p>
        </w:tc>
        <w:tc>
          <w:tcPr>
            <w:tcW w:w="4680" w:type="dxa"/>
            <w:tcBorders>
              <w:top w:val="single" w:sz="6" w:space="0" w:color="auto"/>
              <w:left w:val="single" w:sz="6" w:space="0" w:color="auto"/>
              <w:bottom w:val="single" w:sz="6" w:space="0" w:color="auto"/>
              <w:right w:val="single" w:sz="6" w:space="0" w:color="auto"/>
            </w:tcBorders>
            <w:noWrap/>
            <w:hideMark/>
          </w:tcPr>
          <w:p w14:paraId="494D871C" w14:textId="77777777" w:rsidR="0084044D" w:rsidRDefault="0084044D" w:rsidP="0084044D">
            <w:pPr>
              <w:pStyle w:val="Bezodstpw"/>
              <w:rPr>
                <w:sz w:val="20"/>
                <w:szCs w:val="20"/>
              </w:rPr>
            </w:pPr>
            <w:r>
              <w:rPr>
                <w:sz w:val="20"/>
                <w:szCs w:val="20"/>
              </w:rPr>
              <w:t xml:space="preserve">  od 71 do 335</w:t>
            </w:r>
          </w:p>
        </w:tc>
      </w:tr>
      <w:tr w:rsidR="0084044D" w14:paraId="46A1410E"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402361" w14:textId="77777777" w:rsidR="0084044D" w:rsidRDefault="0084044D" w:rsidP="0084044D">
            <w:pPr>
              <w:pStyle w:val="Bezodstpw"/>
              <w:rPr>
                <w:sz w:val="20"/>
                <w:szCs w:val="20"/>
              </w:rPr>
            </w:pPr>
            <w:r>
              <w:rPr>
                <w:sz w:val="20"/>
                <w:szCs w:val="20"/>
              </w:rPr>
              <w:t>KR4</w:t>
            </w:r>
          </w:p>
        </w:tc>
        <w:tc>
          <w:tcPr>
            <w:tcW w:w="4680" w:type="dxa"/>
            <w:tcBorders>
              <w:top w:val="single" w:sz="6" w:space="0" w:color="auto"/>
              <w:left w:val="single" w:sz="6" w:space="0" w:color="auto"/>
              <w:bottom w:val="single" w:sz="6" w:space="0" w:color="auto"/>
              <w:right w:val="single" w:sz="6" w:space="0" w:color="auto"/>
            </w:tcBorders>
            <w:noWrap/>
            <w:hideMark/>
          </w:tcPr>
          <w:p w14:paraId="669A404A" w14:textId="77777777" w:rsidR="0084044D" w:rsidRDefault="0084044D" w:rsidP="0084044D">
            <w:pPr>
              <w:pStyle w:val="Bezodstpw"/>
              <w:rPr>
                <w:sz w:val="20"/>
                <w:szCs w:val="20"/>
              </w:rPr>
            </w:pPr>
            <w:r>
              <w:rPr>
                <w:sz w:val="20"/>
                <w:szCs w:val="20"/>
              </w:rPr>
              <w:t xml:space="preserve">  od 336 do 1000</w:t>
            </w:r>
          </w:p>
        </w:tc>
      </w:tr>
      <w:tr w:rsidR="0084044D" w14:paraId="48DB036B"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33499EB0" w14:textId="77777777" w:rsidR="0084044D" w:rsidRDefault="0084044D" w:rsidP="0084044D">
            <w:pPr>
              <w:pStyle w:val="Bezodstpw"/>
              <w:rPr>
                <w:sz w:val="20"/>
                <w:szCs w:val="20"/>
              </w:rPr>
            </w:pPr>
            <w:r>
              <w:rPr>
                <w:sz w:val="20"/>
                <w:szCs w:val="20"/>
              </w:rPr>
              <w:t>KR5</w:t>
            </w:r>
          </w:p>
        </w:tc>
        <w:tc>
          <w:tcPr>
            <w:tcW w:w="4680" w:type="dxa"/>
            <w:tcBorders>
              <w:top w:val="single" w:sz="6" w:space="0" w:color="auto"/>
              <w:left w:val="single" w:sz="6" w:space="0" w:color="auto"/>
              <w:bottom w:val="single" w:sz="6" w:space="0" w:color="auto"/>
              <w:right w:val="single" w:sz="6" w:space="0" w:color="auto"/>
            </w:tcBorders>
            <w:noWrap/>
            <w:hideMark/>
          </w:tcPr>
          <w:p w14:paraId="2A598F4B" w14:textId="77777777" w:rsidR="0084044D" w:rsidRDefault="0084044D" w:rsidP="0084044D">
            <w:pPr>
              <w:pStyle w:val="Bezodstpw"/>
              <w:rPr>
                <w:sz w:val="20"/>
                <w:szCs w:val="20"/>
              </w:rPr>
            </w:pPr>
            <w:r>
              <w:rPr>
                <w:sz w:val="20"/>
                <w:szCs w:val="20"/>
              </w:rPr>
              <w:t>od 1001 do 2000</w:t>
            </w:r>
          </w:p>
        </w:tc>
      </w:tr>
      <w:tr w:rsidR="0084044D" w14:paraId="14EFBBFD"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151EEB2D" w14:textId="77777777" w:rsidR="0084044D" w:rsidRDefault="0084044D" w:rsidP="0084044D">
            <w:pPr>
              <w:pStyle w:val="Bezodstpw"/>
              <w:rPr>
                <w:sz w:val="20"/>
                <w:szCs w:val="20"/>
              </w:rPr>
            </w:pPr>
            <w:r>
              <w:rPr>
                <w:sz w:val="20"/>
                <w:szCs w:val="20"/>
              </w:rPr>
              <w:t>KR6</w:t>
            </w:r>
          </w:p>
        </w:tc>
        <w:tc>
          <w:tcPr>
            <w:tcW w:w="4680" w:type="dxa"/>
            <w:tcBorders>
              <w:top w:val="single" w:sz="6" w:space="0" w:color="auto"/>
              <w:left w:val="single" w:sz="6" w:space="0" w:color="auto"/>
              <w:bottom w:val="single" w:sz="6" w:space="0" w:color="auto"/>
              <w:right w:val="single" w:sz="6" w:space="0" w:color="auto"/>
            </w:tcBorders>
            <w:noWrap/>
            <w:hideMark/>
          </w:tcPr>
          <w:p w14:paraId="5E30E5E0" w14:textId="77777777" w:rsidR="0084044D" w:rsidRDefault="0084044D" w:rsidP="0084044D">
            <w:pPr>
              <w:pStyle w:val="Bezodstpw"/>
              <w:rPr>
                <w:sz w:val="20"/>
                <w:szCs w:val="20"/>
              </w:rPr>
            </w:pPr>
            <w:r>
              <w:rPr>
                <w:sz w:val="20"/>
                <w:szCs w:val="20"/>
              </w:rPr>
              <w:sym w:font="Century Schoolbook" w:char="F03E"/>
            </w:r>
            <w:r>
              <w:rPr>
                <w:sz w:val="20"/>
                <w:szCs w:val="20"/>
              </w:rPr>
              <w:t xml:space="preserve"> 2000</w:t>
            </w:r>
          </w:p>
        </w:tc>
      </w:tr>
    </w:tbl>
    <w:p w14:paraId="4C0B84D1" w14:textId="77777777" w:rsidR="0084044D" w:rsidRDefault="0084044D" w:rsidP="0084044D">
      <w:pPr>
        <w:pStyle w:val="Bezodstpw"/>
        <w:rPr>
          <w:sz w:val="36"/>
          <w:szCs w:val="36"/>
        </w:rPr>
      </w:pPr>
      <w:bookmarkStart w:id="878" w:name="_Toc405274755"/>
      <w:r>
        <w:t>1.4. Określenia podstawowe</w:t>
      </w:r>
      <w:bookmarkEnd w:id="878"/>
    </w:p>
    <w:p w14:paraId="70F330B2" w14:textId="77777777" w:rsidR="0084044D" w:rsidRDefault="0084044D" w:rsidP="0084044D">
      <w:pPr>
        <w:pStyle w:val="Bezodstpw"/>
        <w:rPr>
          <w:sz w:val="20"/>
          <w:szCs w:val="20"/>
        </w:rPr>
      </w:pPr>
      <w:r>
        <w:rPr>
          <w:b/>
          <w:sz w:val="20"/>
          <w:szCs w:val="20"/>
        </w:rPr>
        <w:t>1.4.1.</w:t>
      </w:r>
      <w:r>
        <w:rPr>
          <w:sz w:val="20"/>
          <w:szCs w:val="20"/>
        </w:rPr>
        <w:t xml:space="preserve"> Mieszanka mineralna (MM) - mieszanka kruszywa i wypełniacza mineralnego o określonym składzie i uziarnieniu.</w:t>
      </w:r>
    </w:p>
    <w:p w14:paraId="3CA016A6" w14:textId="77777777" w:rsidR="0084044D" w:rsidRDefault="0084044D" w:rsidP="0084044D">
      <w:pPr>
        <w:pStyle w:val="Bezodstpw"/>
        <w:rPr>
          <w:sz w:val="20"/>
          <w:szCs w:val="20"/>
        </w:rPr>
      </w:pPr>
      <w:r>
        <w:rPr>
          <w:b/>
          <w:sz w:val="20"/>
          <w:szCs w:val="20"/>
        </w:rPr>
        <w:t>1.4.2.</w:t>
      </w:r>
      <w:r>
        <w:rPr>
          <w:sz w:val="20"/>
          <w:szCs w:val="20"/>
        </w:rPr>
        <w:t xml:space="preserve"> Mieszanka mineralno-asfaltowa (MMA) - mieszanka mineralna z odpowiednią ilością asfaltu lub </w:t>
      </w:r>
      <w:proofErr w:type="spellStart"/>
      <w:r>
        <w:rPr>
          <w:sz w:val="20"/>
          <w:szCs w:val="20"/>
        </w:rPr>
        <w:t>polimeroasfaltu</w:t>
      </w:r>
      <w:proofErr w:type="spellEnd"/>
      <w:r>
        <w:rPr>
          <w:sz w:val="20"/>
          <w:szCs w:val="20"/>
        </w:rPr>
        <w:t>, wytworzona na gorąco, w określony sposób, spełniająca określone wymagania.</w:t>
      </w:r>
    </w:p>
    <w:p w14:paraId="6491AD0D" w14:textId="77777777" w:rsidR="0084044D" w:rsidRDefault="0084044D" w:rsidP="0084044D">
      <w:pPr>
        <w:pStyle w:val="Bezodstpw"/>
        <w:rPr>
          <w:sz w:val="20"/>
          <w:szCs w:val="20"/>
        </w:rPr>
      </w:pPr>
      <w:r>
        <w:rPr>
          <w:b/>
          <w:sz w:val="20"/>
          <w:szCs w:val="20"/>
        </w:rPr>
        <w:t>1.4.3.</w:t>
      </w:r>
      <w:r>
        <w:rPr>
          <w:sz w:val="20"/>
          <w:szCs w:val="20"/>
        </w:rPr>
        <w:t xml:space="preserve"> Beton asfaltowy (BA) - mieszanka mineralno-asfaltowa  ułożona i zagęszczona.</w:t>
      </w:r>
    </w:p>
    <w:p w14:paraId="43A8C841" w14:textId="77777777" w:rsidR="0084044D" w:rsidRDefault="0084044D" w:rsidP="0084044D">
      <w:pPr>
        <w:pStyle w:val="Bezodstpw"/>
        <w:rPr>
          <w:sz w:val="20"/>
          <w:szCs w:val="20"/>
        </w:rPr>
      </w:pPr>
      <w:r>
        <w:rPr>
          <w:b/>
          <w:sz w:val="20"/>
          <w:szCs w:val="20"/>
        </w:rPr>
        <w:t>1.4.4.</w:t>
      </w:r>
      <w:r>
        <w:rPr>
          <w:sz w:val="20"/>
          <w:szCs w:val="20"/>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14:paraId="3D173B1B" w14:textId="77777777" w:rsidR="0084044D" w:rsidRDefault="0084044D" w:rsidP="0084044D">
      <w:pPr>
        <w:pStyle w:val="Bezodstpw"/>
        <w:rPr>
          <w:sz w:val="20"/>
          <w:szCs w:val="20"/>
        </w:rPr>
      </w:pPr>
      <w:r>
        <w:rPr>
          <w:b/>
          <w:sz w:val="20"/>
          <w:szCs w:val="20"/>
        </w:rPr>
        <w:t>1.4.5.</w:t>
      </w:r>
      <w:r>
        <w:rPr>
          <w:sz w:val="20"/>
          <w:szCs w:val="20"/>
        </w:rPr>
        <w:t xml:space="preserve"> Podłoże pod warstwę asfaltową - powierzchnia przygotowana do ułożenia warstwy z mieszanki mineralno-asfaltowej.</w:t>
      </w:r>
    </w:p>
    <w:p w14:paraId="3F435E50" w14:textId="77777777" w:rsidR="0084044D" w:rsidRDefault="0084044D" w:rsidP="0084044D">
      <w:pPr>
        <w:pStyle w:val="Bezodstpw"/>
        <w:rPr>
          <w:sz w:val="20"/>
          <w:szCs w:val="20"/>
        </w:rPr>
      </w:pPr>
      <w:r>
        <w:rPr>
          <w:b/>
          <w:sz w:val="20"/>
          <w:szCs w:val="20"/>
        </w:rPr>
        <w:t>1.4.6.</w:t>
      </w:r>
      <w:r>
        <w:rPr>
          <w:sz w:val="20"/>
          <w:szCs w:val="20"/>
        </w:rPr>
        <w:t xml:space="preserve"> Asfalt upłynniony - asfalt drogowy upłynniony lotnymi rozpuszczalnikami.</w:t>
      </w:r>
    </w:p>
    <w:p w14:paraId="1686054C" w14:textId="77777777" w:rsidR="0084044D" w:rsidRDefault="0084044D" w:rsidP="0084044D">
      <w:pPr>
        <w:pStyle w:val="Bezodstpw"/>
        <w:rPr>
          <w:sz w:val="20"/>
          <w:szCs w:val="20"/>
        </w:rPr>
      </w:pPr>
      <w:r>
        <w:rPr>
          <w:b/>
          <w:sz w:val="20"/>
          <w:szCs w:val="20"/>
        </w:rPr>
        <w:t>1.4.7.</w:t>
      </w:r>
      <w:r>
        <w:rPr>
          <w:sz w:val="20"/>
          <w:szCs w:val="20"/>
        </w:rPr>
        <w:t xml:space="preserve"> Emulsja asfaltowa kationowa - asfalt drogowy w postaci zawiesiny rozproszonego asfaltu w wodzie.</w:t>
      </w:r>
    </w:p>
    <w:p w14:paraId="2E85ED1B" w14:textId="77777777" w:rsidR="0084044D" w:rsidRDefault="0084044D" w:rsidP="0084044D">
      <w:pPr>
        <w:pStyle w:val="Bezodstpw"/>
        <w:rPr>
          <w:sz w:val="20"/>
          <w:szCs w:val="20"/>
        </w:rPr>
      </w:pPr>
      <w:r>
        <w:rPr>
          <w:b/>
          <w:sz w:val="20"/>
          <w:szCs w:val="20"/>
        </w:rPr>
        <w:t xml:space="preserve">1.4.8. </w:t>
      </w:r>
      <w:r>
        <w:rPr>
          <w:sz w:val="20"/>
          <w:szCs w:val="20"/>
        </w:rPr>
        <w:t>Próba technologiczna – wytwarzanie mieszanki mineralno-asfaltowej w celu sprawdzenia, czy jej właściwości są zgodne z receptą laboratoryjną.</w:t>
      </w:r>
    </w:p>
    <w:p w14:paraId="62E5FCFF" w14:textId="77777777" w:rsidR="0084044D" w:rsidRDefault="0084044D" w:rsidP="0084044D">
      <w:pPr>
        <w:pStyle w:val="Bezodstpw"/>
        <w:rPr>
          <w:sz w:val="20"/>
          <w:szCs w:val="20"/>
        </w:rPr>
      </w:pPr>
      <w:r>
        <w:rPr>
          <w:b/>
          <w:sz w:val="20"/>
          <w:szCs w:val="20"/>
        </w:rPr>
        <w:t>1.4.9.</w:t>
      </w:r>
      <w:r>
        <w:rPr>
          <w:sz w:val="20"/>
          <w:szCs w:val="20"/>
        </w:rPr>
        <w:t xml:space="preserve"> Odcinek próbny – odcinek warstwy nawierzchni (o długości co najmniej 50 m) wykonany w warunkach zbliżonych do warunków budowy, w celu sprawdzenia pracy sprzętu i uzyskiwanych parametrów technicznych robót.</w:t>
      </w:r>
    </w:p>
    <w:p w14:paraId="2C27BAD3" w14:textId="77777777" w:rsidR="0084044D" w:rsidRDefault="0084044D" w:rsidP="0084044D">
      <w:pPr>
        <w:pStyle w:val="Bezodstpw"/>
        <w:rPr>
          <w:sz w:val="20"/>
          <w:szCs w:val="20"/>
        </w:rPr>
      </w:pPr>
      <w:r>
        <w:rPr>
          <w:b/>
          <w:sz w:val="20"/>
          <w:szCs w:val="20"/>
        </w:rPr>
        <w:t>1.4.10.</w:t>
      </w:r>
      <w:r>
        <w:rPr>
          <w:sz w:val="20"/>
          <w:szCs w:val="20"/>
        </w:rPr>
        <w:t xml:space="preserve"> Kategoria ruchu (KR) – obciążenie drogi ruchem samochodowym, wyrażone w osiach obliczeniowych (100 </w:t>
      </w:r>
      <w:proofErr w:type="spellStart"/>
      <w:r>
        <w:rPr>
          <w:sz w:val="20"/>
          <w:szCs w:val="20"/>
        </w:rPr>
        <w:t>kN</w:t>
      </w:r>
      <w:proofErr w:type="spellEnd"/>
      <w:r>
        <w:rPr>
          <w:sz w:val="20"/>
          <w:szCs w:val="20"/>
        </w:rPr>
        <w:t>) na obliczeniowy pas ruchu na dobę.</w:t>
      </w:r>
    </w:p>
    <w:p w14:paraId="0B36F19E" w14:textId="77777777" w:rsidR="0084044D" w:rsidRDefault="0084044D" w:rsidP="0084044D">
      <w:pPr>
        <w:pStyle w:val="Bezodstpw"/>
        <w:rPr>
          <w:sz w:val="20"/>
          <w:szCs w:val="20"/>
        </w:rPr>
      </w:pPr>
      <w:r>
        <w:rPr>
          <w:b/>
          <w:sz w:val="20"/>
          <w:szCs w:val="20"/>
        </w:rPr>
        <w:t>1.4.11.</w:t>
      </w:r>
      <w:r>
        <w:rPr>
          <w:sz w:val="20"/>
          <w:szCs w:val="20"/>
        </w:rPr>
        <w:t xml:space="preserve"> Pozostałe określenia podstawowe są zgodne z odpowiednimi polskimi normami i z definicjami podanymi w OST D-M-00.00.00 „Wymagania ogólne” pkt 1.4.</w:t>
      </w:r>
    </w:p>
    <w:p w14:paraId="55E00061" w14:textId="77777777" w:rsidR="0084044D" w:rsidRDefault="0084044D" w:rsidP="0084044D">
      <w:pPr>
        <w:pStyle w:val="Bezodstpw"/>
        <w:rPr>
          <w:sz w:val="36"/>
          <w:szCs w:val="36"/>
        </w:rPr>
      </w:pPr>
      <w:bookmarkStart w:id="879" w:name="_Toc405274756"/>
      <w:r>
        <w:t>1.5. Ogólne wymagania dotyczące robót</w:t>
      </w:r>
      <w:bookmarkEnd w:id="879"/>
    </w:p>
    <w:p w14:paraId="0D7B7C1B" w14:textId="77777777" w:rsidR="0084044D" w:rsidRDefault="0084044D" w:rsidP="0084044D">
      <w:pPr>
        <w:pStyle w:val="Bezodstpw"/>
        <w:rPr>
          <w:sz w:val="20"/>
          <w:szCs w:val="20"/>
        </w:rPr>
      </w:pPr>
      <w:r>
        <w:rPr>
          <w:sz w:val="20"/>
          <w:szCs w:val="20"/>
        </w:rPr>
        <w:tab/>
        <w:t xml:space="preserve">Ogólne wymagania dotyczące robót podano w OST D-M-00.00.00 „Wymagania ogólne” pkt 1.5. </w:t>
      </w:r>
    </w:p>
    <w:p w14:paraId="5554DCBE" w14:textId="77777777" w:rsidR="0084044D" w:rsidRDefault="0084044D" w:rsidP="0084044D">
      <w:pPr>
        <w:pStyle w:val="Bezodstpw"/>
        <w:rPr>
          <w:sz w:val="48"/>
          <w:szCs w:val="48"/>
        </w:rPr>
      </w:pPr>
      <w:bookmarkStart w:id="880" w:name="_Toc405274757"/>
      <w:bookmarkStart w:id="881" w:name="_Toc498489821"/>
      <w:bookmarkStart w:id="882" w:name="_Toc52261192"/>
      <w:r>
        <w:t>2. MATERIAŁY</w:t>
      </w:r>
      <w:bookmarkEnd w:id="880"/>
      <w:bookmarkEnd w:id="881"/>
      <w:bookmarkEnd w:id="882"/>
    </w:p>
    <w:p w14:paraId="33A5430F" w14:textId="77777777" w:rsidR="0084044D" w:rsidRDefault="0084044D" w:rsidP="0084044D">
      <w:pPr>
        <w:pStyle w:val="Bezodstpw"/>
      </w:pPr>
      <w:bookmarkStart w:id="883" w:name="_Toc405274758"/>
      <w:r>
        <w:t>2.1. Ogólne wymagania dotyczące materiałów</w:t>
      </w:r>
      <w:bookmarkEnd w:id="883"/>
    </w:p>
    <w:p w14:paraId="660A6EB6" w14:textId="77777777" w:rsidR="0084044D" w:rsidRDefault="0084044D" w:rsidP="0084044D">
      <w:pPr>
        <w:pStyle w:val="Bezodstpw"/>
        <w:rPr>
          <w:sz w:val="20"/>
          <w:szCs w:val="20"/>
        </w:rPr>
      </w:pPr>
      <w:r>
        <w:rPr>
          <w:sz w:val="20"/>
          <w:szCs w:val="20"/>
        </w:rPr>
        <w:tab/>
        <w:t>Ogólne wymagania dotyczące materiałów, ich pozyskiwania i składowania, podano w OST D-M-00.00.00 „Wymagania ogólne” pkt 2.</w:t>
      </w:r>
    </w:p>
    <w:p w14:paraId="39463B45" w14:textId="77777777" w:rsidR="0084044D" w:rsidRDefault="0084044D" w:rsidP="0084044D">
      <w:pPr>
        <w:pStyle w:val="Bezodstpw"/>
        <w:rPr>
          <w:sz w:val="36"/>
          <w:szCs w:val="36"/>
        </w:rPr>
      </w:pPr>
      <w:bookmarkStart w:id="884" w:name="_Toc405274759"/>
      <w:r>
        <w:t>2.2. Asfalt</w:t>
      </w:r>
      <w:bookmarkEnd w:id="884"/>
    </w:p>
    <w:p w14:paraId="565CA945" w14:textId="77777777" w:rsidR="0084044D" w:rsidRDefault="0084044D" w:rsidP="0084044D">
      <w:pPr>
        <w:pStyle w:val="Bezodstpw"/>
        <w:rPr>
          <w:sz w:val="20"/>
          <w:szCs w:val="20"/>
        </w:rPr>
      </w:pPr>
      <w:r>
        <w:rPr>
          <w:sz w:val="20"/>
          <w:szCs w:val="20"/>
        </w:rPr>
        <w:tab/>
        <w:t>Należy stosować asfalt drogowy spełniający wymagania określone w PN-C-96170:1965 [6].</w:t>
      </w:r>
    </w:p>
    <w:p w14:paraId="3BD6A8CA" w14:textId="77777777" w:rsidR="0084044D" w:rsidRDefault="0084044D" w:rsidP="0084044D">
      <w:pPr>
        <w:pStyle w:val="Bezodstpw"/>
        <w:rPr>
          <w:sz w:val="20"/>
          <w:szCs w:val="20"/>
        </w:rPr>
      </w:pPr>
      <w:r>
        <w:rPr>
          <w:sz w:val="20"/>
          <w:szCs w:val="20"/>
        </w:rPr>
        <w:lastRenderedPageBreak/>
        <w:tab/>
        <w:t>W zależności od rodzaju warstwy i kategorii ruchu należy stosować asfalty drogowe podane w tablicy 1 i 2.</w:t>
      </w:r>
    </w:p>
    <w:p w14:paraId="3516165D" w14:textId="77777777" w:rsidR="0084044D" w:rsidRDefault="0084044D" w:rsidP="0084044D">
      <w:pPr>
        <w:pStyle w:val="Bezodstpw"/>
        <w:rPr>
          <w:sz w:val="36"/>
          <w:szCs w:val="36"/>
        </w:rPr>
      </w:pPr>
      <w:bookmarkStart w:id="885" w:name="_Toc405274760"/>
      <w:r>
        <w:t xml:space="preserve">2.3. </w:t>
      </w:r>
      <w:proofErr w:type="spellStart"/>
      <w:r>
        <w:t>Polimeroasfalt</w:t>
      </w:r>
      <w:bookmarkEnd w:id="885"/>
      <w:proofErr w:type="spellEnd"/>
    </w:p>
    <w:p w14:paraId="2B64C47B" w14:textId="77777777" w:rsidR="0084044D" w:rsidRDefault="0084044D" w:rsidP="0084044D">
      <w:pPr>
        <w:pStyle w:val="Bezodstpw"/>
        <w:rPr>
          <w:sz w:val="20"/>
          <w:szCs w:val="20"/>
        </w:rPr>
      </w:pPr>
      <w:r>
        <w:rPr>
          <w:sz w:val="20"/>
          <w:szCs w:val="20"/>
        </w:rPr>
        <w:tab/>
        <w:t xml:space="preserve">Jeżeli dokumentacja projektowa lub SST przewiduje stosowanie asfaltu modyfikowanego polimerami, to </w:t>
      </w:r>
      <w:proofErr w:type="spellStart"/>
      <w:r>
        <w:rPr>
          <w:sz w:val="20"/>
          <w:szCs w:val="20"/>
        </w:rPr>
        <w:t>polimeroasfalt</w:t>
      </w:r>
      <w:proofErr w:type="spellEnd"/>
      <w:r>
        <w:rPr>
          <w:sz w:val="20"/>
          <w:szCs w:val="20"/>
        </w:rPr>
        <w:t xml:space="preserve"> musi spełniać wymagania TWT PAD-97 </w:t>
      </w:r>
      <w:proofErr w:type="spellStart"/>
      <w:r>
        <w:rPr>
          <w:sz w:val="20"/>
          <w:szCs w:val="20"/>
        </w:rPr>
        <w:t>IBDiM</w:t>
      </w:r>
      <w:proofErr w:type="spellEnd"/>
      <w:r>
        <w:rPr>
          <w:sz w:val="20"/>
          <w:szCs w:val="20"/>
        </w:rPr>
        <w:t xml:space="preserve"> [13] i posiadać aprobatę techniczną.</w:t>
      </w:r>
    </w:p>
    <w:p w14:paraId="53D25C3A" w14:textId="77777777" w:rsidR="0084044D" w:rsidRDefault="0084044D" w:rsidP="0084044D">
      <w:pPr>
        <w:pStyle w:val="Bezodstpw"/>
        <w:rPr>
          <w:sz w:val="20"/>
          <w:szCs w:val="20"/>
        </w:rPr>
      </w:pPr>
      <w:r>
        <w:rPr>
          <w:sz w:val="20"/>
          <w:szCs w:val="20"/>
        </w:rPr>
        <w:tab/>
        <w:t xml:space="preserve">Rodzaje </w:t>
      </w:r>
      <w:proofErr w:type="spellStart"/>
      <w:r>
        <w:rPr>
          <w:sz w:val="20"/>
          <w:szCs w:val="20"/>
        </w:rPr>
        <w:t>polimeroasfaltów</w:t>
      </w:r>
      <w:proofErr w:type="spellEnd"/>
      <w:r>
        <w:rPr>
          <w:sz w:val="20"/>
          <w:szCs w:val="20"/>
        </w:rPr>
        <w:t xml:space="preserve"> i ich stosowanie w zależności od rodzaju warstwy i kategorii ruchu podano w tablicy 1 i 2.</w:t>
      </w:r>
    </w:p>
    <w:p w14:paraId="48290A17" w14:textId="77777777" w:rsidR="0084044D" w:rsidRDefault="0084044D" w:rsidP="0084044D">
      <w:pPr>
        <w:pStyle w:val="Bezodstpw"/>
        <w:rPr>
          <w:sz w:val="36"/>
          <w:szCs w:val="36"/>
        </w:rPr>
      </w:pPr>
      <w:bookmarkStart w:id="886" w:name="_Toc405274761"/>
      <w:r>
        <w:t>2.4. Wypełniacz</w:t>
      </w:r>
      <w:bookmarkEnd w:id="886"/>
    </w:p>
    <w:p w14:paraId="6974F935" w14:textId="77777777" w:rsidR="0084044D" w:rsidRDefault="0084044D" w:rsidP="0084044D">
      <w:pPr>
        <w:pStyle w:val="Bezodstpw"/>
        <w:rPr>
          <w:sz w:val="20"/>
          <w:szCs w:val="20"/>
        </w:rPr>
      </w:pPr>
      <w:r>
        <w:rPr>
          <w:b/>
          <w:sz w:val="20"/>
          <w:szCs w:val="20"/>
        </w:rPr>
        <w:tab/>
      </w:r>
      <w:r>
        <w:rPr>
          <w:sz w:val="20"/>
          <w:szCs w:val="20"/>
        </w:rPr>
        <w:t>Należy stosować wypełniacz, spełniający wymagania określone w PN-S-96504:1961 [9] dla wypełniacza podstawowego i zastępczego.</w:t>
      </w:r>
    </w:p>
    <w:p w14:paraId="478952D3" w14:textId="77777777" w:rsidR="0084044D" w:rsidRDefault="0084044D" w:rsidP="0084044D">
      <w:pPr>
        <w:pStyle w:val="Bezodstpw"/>
        <w:rPr>
          <w:sz w:val="20"/>
          <w:szCs w:val="20"/>
        </w:rPr>
      </w:pPr>
      <w:r>
        <w:rPr>
          <w:sz w:val="20"/>
          <w:szCs w:val="20"/>
        </w:rPr>
        <w:tab/>
        <w:t>Przechowywanie wypełniacza powinno być zgodne z PN-S-96504:1961 [9].</w:t>
      </w:r>
    </w:p>
    <w:p w14:paraId="7A3B4A0E" w14:textId="77777777" w:rsidR="0084044D" w:rsidRDefault="0084044D" w:rsidP="0084044D">
      <w:pPr>
        <w:pStyle w:val="Bezodstpw"/>
        <w:rPr>
          <w:sz w:val="20"/>
          <w:szCs w:val="20"/>
        </w:rPr>
      </w:pPr>
    </w:p>
    <w:p w14:paraId="4F950062" w14:textId="77777777" w:rsidR="0084044D" w:rsidRDefault="0084044D" w:rsidP="0084044D">
      <w:pPr>
        <w:pStyle w:val="Bezodstpw"/>
        <w:rPr>
          <w:sz w:val="20"/>
          <w:szCs w:val="20"/>
        </w:rPr>
      </w:pPr>
      <w:r>
        <w:rPr>
          <w:sz w:val="20"/>
          <w:szCs w:val="20"/>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84044D" w14:paraId="4AE98D85" w14:textId="77777777" w:rsidTr="0084044D">
        <w:tc>
          <w:tcPr>
            <w:tcW w:w="631" w:type="dxa"/>
            <w:tcBorders>
              <w:top w:val="single" w:sz="6" w:space="0" w:color="auto"/>
              <w:left w:val="single" w:sz="6" w:space="0" w:color="auto"/>
              <w:bottom w:val="nil"/>
              <w:right w:val="nil"/>
            </w:tcBorders>
            <w:noWrap/>
            <w:hideMark/>
          </w:tcPr>
          <w:p w14:paraId="223C8ED6" w14:textId="77777777" w:rsidR="0084044D" w:rsidRDefault="0084044D" w:rsidP="0084044D">
            <w:pPr>
              <w:pStyle w:val="Bezodstpw"/>
              <w:rPr>
                <w:sz w:val="20"/>
                <w:szCs w:val="20"/>
              </w:rPr>
            </w:pPr>
            <w:r>
              <w:rPr>
                <w:sz w:val="20"/>
                <w:szCs w:val="20"/>
              </w:rPr>
              <w:t>Lp.</w:t>
            </w:r>
          </w:p>
        </w:tc>
        <w:tc>
          <w:tcPr>
            <w:tcW w:w="3511" w:type="dxa"/>
            <w:tcBorders>
              <w:top w:val="single" w:sz="6" w:space="0" w:color="auto"/>
              <w:left w:val="single" w:sz="6" w:space="0" w:color="auto"/>
              <w:bottom w:val="nil"/>
              <w:right w:val="nil"/>
            </w:tcBorders>
            <w:noWrap/>
            <w:hideMark/>
          </w:tcPr>
          <w:p w14:paraId="08407C6A" w14:textId="77777777" w:rsidR="0084044D" w:rsidRDefault="0084044D" w:rsidP="0084044D">
            <w:pPr>
              <w:pStyle w:val="Bezodstpw"/>
              <w:rPr>
                <w:sz w:val="20"/>
                <w:szCs w:val="20"/>
              </w:rPr>
            </w:pPr>
            <w:r>
              <w:rPr>
                <w:sz w:val="20"/>
                <w:szCs w:val="20"/>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14:paraId="2CF1ABBA" w14:textId="77777777" w:rsidR="0084044D" w:rsidRDefault="0084044D" w:rsidP="0084044D">
            <w:pPr>
              <w:pStyle w:val="Bezodstpw"/>
              <w:rPr>
                <w:sz w:val="20"/>
                <w:szCs w:val="20"/>
              </w:rPr>
            </w:pPr>
            <w:r>
              <w:rPr>
                <w:sz w:val="20"/>
                <w:szCs w:val="20"/>
              </w:rPr>
              <w:t>Wymagania wobec materiałów</w:t>
            </w:r>
          </w:p>
          <w:p w14:paraId="4E55C168" w14:textId="77777777" w:rsidR="0084044D" w:rsidRDefault="0084044D" w:rsidP="0084044D">
            <w:pPr>
              <w:pStyle w:val="Bezodstpw"/>
              <w:rPr>
                <w:sz w:val="20"/>
                <w:szCs w:val="20"/>
              </w:rPr>
            </w:pPr>
            <w:r>
              <w:rPr>
                <w:sz w:val="20"/>
                <w:szCs w:val="20"/>
              </w:rPr>
              <w:t>w zależności od kategorii ruchu</w:t>
            </w:r>
          </w:p>
        </w:tc>
      </w:tr>
      <w:tr w:rsidR="0084044D" w14:paraId="00FB74FA" w14:textId="77777777" w:rsidTr="0084044D">
        <w:tc>
          <w:tcPr>
            <w:tcW w:w="631" w:type="dxa"/>
            <w:tcBorders>
              <w:top w:val="nil"/>
              <w:left w:val="single" w:sz="6" w:space="0" w:color="auto"/>
              <w:bottom w:val="double" w:sz="6" w:space="0" w:color="auto"/>
              <w:right w:val="nil"/>
            </w:tcBorders>
            <w:noWrap/>
          </w:tcPr>
          <w:p w14:paraId="7CE6FFE1" w14:textId="77777777" w:rsidR="0084044D" w:rsidRDefault="0084044D" w:rsidP="0084044D">
            <w:pPr>
              <w:pStyle w:val="Bezodstpw"/>
              <w:rPr>
                <w:sz w:val="20"/>
                <w:szCs w:val="20"/>
              </w:rPr>
            </w:pPr>
          </w:p>
        </w:tc>
        <w:tc>
          <w:tcPr>
            <w:tcW w:w="3511" w:type="dxa"/>
            <w:tcBorders>
              <w:top w:val="nil"/>
              <w:left w:val="single" w:sz="6" w:space="0" w:color="auto"/>
              <w:bottom w:val="double" w:sz="6" w:space="0" w:color="auto"/>
              <w:right w:val="nil"/>
            </w:tcBorders>
            <w:noWrap/>
            <w:hideMark/>
          </w:tcPr>
          <w:p w14:paraId="44F34F67" w14:textId="77777777" w:rsidR="0084044D" w:rsidRDefault="0084044D" w:rsidP="0084044D">
            <w:pPr>
              <w:pStyle w:val="Bezodstpw"/>
              <w:rPr>
                <w:sz w:val="20"/>
                <w:szCs w:val="20"/>
              </w:rPr>
            </w:pPr>
            <w:r>
              <w:rPr>
                <w:sz w:val="20"/>
                <w:szCs w:val="20"/>
              </w:rPr>
              <w:t>nr normy</w:t>
            </w:r>
          </w:p>
        </w:tc>
        <w:tc>
          <w:tcPr>
            <w:tcW w:w="1544" w:type="dxa"/>
            <w:tcBorders>
              <w:top w:val="single" w:sz="6" w:space="0" w:color="auto"/>
              <w:left w:val="single" w:sz="6" w:space="0" w:color="auto"/>
              <w:bottom w:val="single" w:sz="6" w:space="0" w:color="auto"/>
              <w:right w:val="single" w:sz="6" w:space="0" w:color="auto"/>
            </w:tcBorders>
            <w:noWrap/>
            <w:hideMark/>
          </w:tcPr>
          <w:p w14:paraId="4539F537" w14:textId="77777777" w:rsidR="0084044D" w:rsidRDefault="0084044D" w:rsidP="0084044D">
            <w:pPr>
              <w:pStyle w:val="Bezodstpw"/>
              <w:rPr>
                <w:sz w:val="20"/>
                <w:szCs w:val="20"/>
              </w:rPr>
            </w:pPr>
            <w:r>
              <w:rPr>
                <w:sz w:val="20"/>
                <w:szCs w:val="20"/>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14:paraId="5B810DCE" w14:textId="77777777" w:rsidR="0084044D" w:rsidRDefault="0084044D" w:rsidP="0084044D">
            <w:pPr>
              <w:pStyle w:val="Bezodstpw"/>
              <w:rPr>
                <w:sz w:val="20"/>
                <w:szCs w:val="20"/>
              </w:rPr>
            </w:pPr>
            <w:r>
              <w:rPr>
                <w:sz w:val="20"/>
                <w:szCs w:val="20"/>
              </w:rPr>
              <w:t>od KR 3 do KR 6</w:t>
            </w:r>
          </w:p>
        </w:tc>
      </w:tr>
      <w:tr w:rsidR="0084044D" w14:paraId="2B6645C1" w14:textId="77777777" w:rsidTr="0084044D">
        <w:trPr>
          <w:trHeight w:val="675"/>
        </w:trPr>
        <w:tc>
          <w:tcPr>
            <w:tcW w:w="631" w:type="dxa"/>
            <w:tcBorders>
              <w:top w:val="nil"/>
              <w:left w:val="single" w:sz="6" w:space="0" w:color="auto"/>
              <w:bottom w:val="nil"/>
              <w:right w:val="single" w:sz="6" w:space="0" w:color="auto"/>
            </w:tcBorders>
            <w:noWrap/>
            <w:hideMark/>
          </w:tcPr>
          <w:p w14:paraId="49C345D4" w14:textId="77777777" w:rsidR="0084044D" w:rsidRDefault="0084044D" w:rsidP="0084044D">
            <w:pPr>
              <w:pStyle w:val="Bezodstpw"/>
              <w:rPr>
                <w:sz w:val="20"/>
                <w:szCs w:val="20"/>
              </w:rPr>
            </w:pPr>
            <w:r>
              <w:rPr>
                <w:sz w:val="20"/>
                <w:szCs w:val="20"/>
              </w:rPr>
              <w:t>1</w:t>
            </w:r>
          </w:p>
        </w:tc>
        <w:tc>
          <w:tcPr>
            <w:tcW w:w="3511" w:type="dxa"/>
            <w:tcBorders>
              <w:top w:val="nil"/>
              <w:left w:val="single" w:sz="6" w:space="0" w:color="auto"/>
              <w:bottom w:val="nil"/>
              <w:right w:val="single" w:sz="6" w:space="0" w:color="auto"/>
            </w:tcBorders>
            <w:noWrap/>
            <w:hideMark/>
          </w:tcPr>
          <w:p w14:paraId="635AB9E5" w14:textId="77777777" w:rsidR="0084044D" w:rsidRDefault="0084044D" w:rsidP="0084044D">
            <w:pPr>
              <w:pStyle w:val="Bezodstpw"/>
              <w:rPr>
                <w:sz w:val="20"/>
                <w:szCs w:val="20"/>
              </w:rPr>
            </w:pPr>
            <w:r>
              <w:rPr>
                <w:sz w:val="20"/>
                <w:szCs w:val="20"/>
              </w:rPr>
              <w:t>Kruszywo łamane granulowane wg PN-B-11112:1996 [2], PN-B-11115:1998 [4]</w:t>
            </w:r>
          </w:p>
          <w:p w14:paraId="2A9A705E" w14:textId="77777777" w:rsidR="0084044D" w:rsidRDefault="0084044D" w:rsidP="0084044D">
            <w:pPr>
              <w:pStyle w:val="Bezodstpw"/>
              <w:rPr>
                <w:sz w:val="20"/>
                <w:szCs w:val="20"/>
              </w:rPr>
            </w:pPr>
            <w:r>
              <w:rPr>
                <w:sz w:val="20"/>
                <w:szCs w:val="20"/>
              </w:rPr>
              <w:t>a) ze skał magmowych i przeobrażonych</w:t>
            </w:r>
          </w:p>
        </w:tc>
        <w:tc>
          <w:tcPr>
            <w:tcW w:w="1544" w:type="dxa"/>
            <w:tcBorders>
              <w:top w:val="nil"/>
              <w:left w:val="single" w:sz="6" w:space="0" w:color="auto"/>
              <w:bottom w:val="nil"/>
              <w:right w:val="single" w:sz="6" w:space="0" w:color="auto"/>
            </w:tcBorders>
            <w:noWrap/>
          </w:tcPr>
          <w:p w14:paraId="01D58864" w14:textId="77777777" w:rsidR="0084044D" w:rsidRDefault="0084044D" w:rsidP="0084044D">
            <w:pPr>
              <w:pStyle w:val="Bezodstpw"/>
              <w:rPr>
                <w:sz w:val="20"/>
                <w:szCs w:val="20"/>
              </w:rPr>
            </w:pPr>
          </w:p>
          <w:p w14:paraId="77DE0751" w14:textId="77777777" w:rsidR="0084044D" w:rsidRDefault="0084044D" w:rsidP="0084044D">
            <w:pPr>
              <w:pStyle w:val="Bezodstpw"/>
              <w:rPr>
                <w:sz w:val="20"/>
                <w:szCs w:val="20"/>
              </w:rPr>
            </w:pPr>
          </w:p>
          <w:p w14:paraId="1BCBA7F7" w14:textId="77777777" w:rsidR="0084044D" w:rsidRDefault="0084044D" w:rsidP="0084044D">
            <w:pPr>
              <w:pStyle w:val="Bezodstpw"/>
              <w:rPr>
                <w:sz w:val="20"/>
                <w:szCs w:val="20"/>
              </w:rPr>
            </w:pPr>
            <w:r>
              <w:rPr>
                <w:sz w:val="20"/>
                <w:szCs w:val="20"/>
              </w:rPr>
              <w:t>kl. I, II; gat.1, 2</w:t>
            </w:r>
          </w:p>
        </w:tc>
        <w:tc>
          <w:tcPr>
            <w:tcW w:w="1685" w:type="dxa"/>
            <w:tcBorders>
              <w:top w:val="nil"/>
              <w:left w:val="single" w:sz="6" w:space="0" w:color="auto"/>
              <w:bottom w:val="nil"/>
              <w:right w:val="single" w:sz="6" w:space="0" w:color="auto"/>
            </w:tcBorders>
            <w:noWrap/>
          </w:tcPr>
          <w:p w14:paraId="6EF76ABF" w14:textId="77777777" w:rsidR="0084044D" w:rsidRDefault="0084044D" w:rsidP="0084044D">
            <w:pPr>
              <w:pStyle w:val="Bezodstpw"/>
              <w:rPr>
                <w:sz w:val="20"/>
                <w:szCs w:val="20"/>
              </w:rPr>
            </w:pPr>
          </w:p>
          <w:p w14:paraId="24C70E2F" w14:textId="77777777" w:rsidR="0084044D" w:rsidRDefault="0084044D" w:rsidP="0084044D">
            <w:pPr>
              <w:pStyle w:val="Bezodstpw"/>
              <w:rPr>
                <w:sz w:val="20"/>
                <w:szCs w:val="20"/>
              </w:rPr>
            </w:pPr>
          </w:p>
          <w:p w14:paraId="0377F107"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w:t>
            </w:r>
          </w:p>
        </w:tc>
      </w:tr>
      <w:tr w:rsidR="0084044D" w14:paraId="5B4794B5" w14:textId="77777777" w:rsidTr="0084044D">
        <w:trPr>
          <w:trHeight w:val="240"/>
        </w:trPr>
        <w:tc>
          <w:tcPr>
            <w:tcW w:w="631" w:type="dxa"/>
            <w:tcBorders>
              <w:top w:val="nil"/>
              <w:left w:val="single" w:sz="6" w:space="0" w:color="auto"/>
              <w:bottom w:val="nil"/>
              <w:right w:val="single" w:sz="6" w:space="0" w:color="auto"/>
            </w:tcBorders>
            <w:noWrap/>
          </w:tcPr>
          <w:p w14:paraId="0D8EB709" w14:textId="77777777" w:rsidR="0084044D" w:rsidRDefault="0084044D" w:rsidP="0084044D">
            <w:pPr>
              <w:pStyle w:val="Bezodstpw"/>
              <w:rPr>
                <w:sz w:val="20"/>
                <w:szCs w:val="20"/>
              </w:rPr>
            </w:pPr>
          </w:p>
        </w:tc>
        <w:tc>
          <w:tcPr>
            <w:tcW w:w="3511" w:type="dxa"/>
            <w:tcBorders>
              <w:top w:val="nil"/>
              <w:left w:val="single" w:sz="6" w:space="0" w:color="auto"/>
              <w:bottom w:val="nil"/>
              <w:right w:val="single" w:sz="6" w:space="0" w:color="auto"/>
            </w:tcBorders>
            <w:noWrap/>
            <w:hideMark/>
          </w:tcPr>
          <w:p w14:paraId="37109768" w14:textId="77777777" w:rsidR="0084044D" w:rsidRDefault="0084044D" w:rsidP="0084044D">
            <w:pPr>
              <w:pStyle w:val="Bezodstpw"/>
              <w:rPr>
                <w:sz w:val="20"/>
                <w:szCs w:val="20"/>
              </w:rPr>
            </w:pPr>
            <w:r>
              <w:rPr>
                <w:sz w:val="20"/>
                <w:szCs w:val="20"/>
              </w:rPr>
              <w:t>b) ze skał osadowych</w:t>
            </w:r>
          </w:p>
        </w:tc>
        <w:tc>
          <w:tcPr>
            <w:tcW w:w="1544" w:type="dxa"/>
            <w:tcBorders>
              <w:top w:val="nil"/>
              <w:left w:val="single" w:sz="6" w:space="0" w:color="auto"/>
              <w:bottom w:val="nil"/>
              <w:right w:val="single" w:sz="6" w:space="0" w:color="auto"/>
            </w:tcBorders>
            <w:noWrap/>
            <w:hideMark/>
          </w:tcPr>
          <w:p w14:paraId="128D4108"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nil"/>
              <w:right w:val="single" w:sz="6" w:space="0" w:color="auto"/>
            </w:tcBorders>
            <w:noWrap/>
            <w:hideMark/>
          </w:tcPr>
          <w:p w14:paraId="500497FD" w14:textId="77777777" w:rsidR="0084044D" w:rsidRDefault="0084044D" w:rsidP="0084044D">
            <w:pPr>
              <w:pStyle w:val="Bezodstpw"/>
              <w:rPr>
                <w:sz w:val="20"/>
                <w:szCs w:val="20"/>
              </w:rPr>
            </w:pPr>
            <w:r>
              <w:rPr>
                <w:sz w:val="20"/>
                <w:szCs w:val="20"/>
              </w:rPr>
              <w:t>jw.</w:t>
            </w:r>
            <w:r>
              <w:rPr>
                <w:sz w:val="20"/>
                <w:szCs w:val="20"/>
                <w:vertAlign w:val="superscript"/>
              </w:rPr>
              <w:t>2)</w:t>
            </w:r>
          </w:p>
        </w:tc>
      </w:tr>
      <w:tr w:rsidR="0084044D" w14:paraId="4698EF76" w14:textId="77777777" w:rsidTr="0084044D">
        <w:trPr>
          <w:trHeight w:val="551"/>
        </w:trPr>
        <w:tc>
          <w:tcPr>
            <w:tcW w:w="631" w:type="dxa"/>
            <w:tcBorders>
              <w:top w:val="nil"/>
              <w:left w:val="single" w:sz="6" w:space="0" w:color="auto"/>
              <w:bottom w:val="single" w:sz="6" w:space="0" w:color="auto"/>
              <w:right w:val="single" w:sz="6" w:space="0" w:color="auto"/>
            </w:tcBorders>
            <w:noWrap/>
          </w:tcPr>
          <w:p w14:paraId="6420CEC0" w14:textId="77777777" w:rsidR="0084044D" w:rsidRDefault="0084044D" w:rsidP="0084044D">
            <w:pPr>
              <w:pStyle w:val="Bezodstpw"/>
              <w:rPr>
                <w:sz w:val="20"/>
                <w:szCs w:val="20"/>
              </w:rPr>
            </w:pPr>
          </w:p>
        </w:tc>
        <w:tc>
          <w:tcPr>
            <w:tcW w:w="3511" w:type="dxa"/>
            <w:tcBorders>
              <w:top w:val="nil"/>
              <w:left w:val="single" w:sz="6" w:space="0" w:color="auto"/>
              <w:bottom w:val="single" w:sz="6" w:space="0" w:color="auto"/>
              <w:right w:val="single" w:sz="6" w:space="0" w:color="auto"/>
            </w:tcBorders>
            <w:noWrap/>
            <w:hideMark/>
          </w:tcPr>
          <w:p w14:paraId="59A88446" w14:textId="77777777" w:rsidR="0084044D" w:rsidRDefault="0084044D" w:rsidP="0084044D">
            <w:pPr>
              <w:pStyle w:val="Bezodstpw"/>
              <w:rPr>
                <w:sz w:val="20"/>
                <w:szCs w:val="20"/>
              </w:rPr>
            </w:pPr>
            <w:r>
              <w:rPr>
                <w:sz w:val="20"/>
                <w:szCs w:val="20"/>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14:paraId="30E75A2E" w14:textId="77777777" w:rsidR="0084044D" w:rsidRDefault="0084044D" w:rsidP="0084044D">
            <w:pPr>
              <w:pStyle w:val="Bezodstpw"/>
              <w:rPr>
                <w:sz w:val="20"/>
                <w:szCs w:val="20"/>
              </w:rPr>
            </w:pPr>
          </w:p>
          <w:p w14:paraId="367B6E01"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single" w:sz="6" w:space="0" w:color="auto"/>
              <w:right w:val="single" w:sz="6" w:space="0" w:color="auto"/>
            </w:tcBorders>
            <w:noWrap/>
          </w:tcPr>
          <w:p w14:paraId="3837E74B" w14:textId="77777777" w:rsidR="0084044D" w:rsidRDefault="0084044D" w:rsidP="0084044D">
            <w:pPr>
              <w:pStyle w:val="Bezodstpw"/>
              <w:rPr>
                <w:sz w:val="20"/>
                <w:szCs w:val="20"/>
              </w:rPr>
            </w:pPr>
          </w:p>
          <w:p w14:paraId="53B0F44C" w14:textId="77777777" w:rsidR="0084044D" w:rsidRDefault="0084044D" w:rsidP="0084044D">
            <w:pPr>
              <w:pStyle w:val="Bezodstpw"/>
              <w:rPr>
                <w:sz w:val="20"/>
                <w:szCs w:val="20"/>
              </w:rPr>
            </w:pPr>
            <w:r>
              <w:rPr>
                <w:sz w:val="20"/>
                <w:szCs w:val="20"/>
              </w:rPr>
              <w:t>kl. I; gat.1</w:t>
            </w:r>
          </w:p>
        </w:tc>
      </w:tr>
      <w:tr w:rsidR="0084044D" w14:paraId="6C407204"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4275243" w14:textId="77777777" w:rsidR="0084044D" w:rsidRDefault="0084044D" w:rsidP="0084044D">
            <w:pPr>
              <w:pStyle w:val="Bezodstpw"/>
              <w:rPr>
                <w:sz w:val="20"/>
                <w:szCs w:val="20"/>
              </w:rPr>
            </w:pPr>
            <w:r>
              <w:rPr>
                <w:sz w:val="20"/>
                <w:szCs w:val="20"/>
              </w:rPr>
              <w:t>2</w:t>
            </w:r>
          </w:p>
        </w:tc>
        <w:tc>
          <w:tcPr>
            <w:tcW w:w="3511" w:type="dxa"/>
            <w:tcBorders>
              <w:top w:val="single" w:sz="6" w:space="0" w:color="auto"/>
              <w:left w:val="single" w:sz="6" w:space="0" w:color="auto"/>
              <w:bottom w:val="single" w:sz="6" w:space="0" w:color="auto"/>
              <w:right w:val="single" w:sz="6" w:space="0" w:color="auto"/>
            </w:tcBorders>
            <w:noWrap/>
            <w:hideMark/>
          </w:tcPr>
          <w:p w14:paraId="238BD0B9" w14:textId="77777777" w:rsidR="0084044D" w:rsidRDefault="0084044D" w:rsidP="0084044D">
            <w:pPr>
              <w:pStyle w:val="Bezodstpw"/>
              <w:rPr>
                <w:sz w:val="20"/>
                <w:szCs w:val="20"/>
              </w:rPr>
            </w:pPr>
            <w:r>
              <w:rPr>
                <w:sz w:val="20"/>
                <w:szCs w:val="20"/>
              </w:rPr>
              <w:t xml:space="preserve">Kruszywo łamane zwykłe </w:t>
            </w:r>
          </w:p>
          <w:p w14:paraId="45D310C3" w14:textId="77777777" w:rsidR="0084044D" w:rsidRDefault="0084044D" w:rsidP="0084044D">
            <w:pPr>
              <w:pStyle w:val="Bezodstpw"/>
              <w:rPr>
                <w:sz w:val="20"/>
                <w:szCs w:val="20"/>
              </w:rPr>
            </w:pPr>
            <w:r>
              <w:rPr>
                <w:sz w:val="20"/>
                <w:szCs w:val="20"/>
              </w:rPr>
              <w:t>wg PN-B-11112:1996 [2]</w:t>
            </w:r>
          </w:p>
        </w:tc>
        <w:tc>
          <w:tcPr>
            <w:tcW w:w="1544" w:type="dxa"/>
            <w:tcBorders>
              <w:top w:val="single" w:sz="6" w:space="0" w:color="auto"/>
              <w:left w:val="single" w:sz="6" w:space="0" w:color="auto"/>
              <w:bottom w:val="single" w:sz="6" w:space="0" w:color="auto"/>
              <w:right w:val="single" w:sz="6" w:space="0" w:color="auto"/>
            </w:tcBorders>
            <w:noWrap/>
          </w:tcPr>
          <w:p w14:paraId="4D36F496" w14:textId="77777777" w:rsidR="0084044D" w:rsidRDefault="0084044D" w:rsidP="0084044D">
            <w:pPr>
              <w:pStyle w:val="Bezodstpw"/>
              <w:rPr>
                <w:sz w:val="20"/>
                <w:szCs w:val="20"/>
              </w:rPr>
            </w:pPr>
          </w:p>
          <w:p w14:paraId="5051FFF9"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74D5D95B" w14:textId="77777777" w:rsidR="0084044D" w:rsidRDefault="0084044D" w:rsidP="0084044D">
            <w:pPr>
              <w:pStyle w:val="Bezodstpw"/>
              <w:rPr>
                <w:sz w:val="20"/>
                <w:szCs w:val="20"/>
              </w:rPr>
            </w:pPr>
          </w:p>
          <w:p w14:paraId="4B007976" w14:textId="77777777" w:rsidR="0084044D" w:rsidRDefault="0084044D" w:rsidP="0084044D">
            <w:pPr>
              <w:pStyle w:val="Bezodstpw"/>
              <w:rPr>
                <w:sz w:val="20"/>
                <w:szCs w:val="20"/>
              </w:rPr>
            </w:pPr>
            <w:r>
              <w:rPr>
                <w:sz w:val="20"/>
                <w:szCs w:val="20"/>
              </w:rPr>
              <w:t>-</w:t>
            </w:r>
          </w:p>
        </w:tc>
      </w:tr>
      <w:tr w:rsidR="0084044D" w14:paraId="7823E66A"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F62EE99" w14:textId="77777777" w:rsidR="0084044D" w:rsidRDefault="0084044D" w:rsidP="0084044D">
            <w:pPr>
              <w:pStyle w:val="Bezodstpw"/>
              <w:rPr>
                <w:sz w:val="20"/>
                <w:szCs w:val="20"/>
              </w:rPr>
            </w:pPr>
            <w:r>
              <w:rPr>
                <w:sz w:val="20"/>
                <w:szCs w:val="20"/>
              </w:rPr>
              <w:t>3</w:t>
            </w:r>
          </w:p>
        </w:tc>
        <w:tc>
          <w:tcPr>
            <w:tcW w:w="3511" w:type="dxa"/>
            <w:tcBorders>
              <w:top w:val="single" w:sz="6" w:space="0" w:color="auto"/>
              <w:left w:val="single" w:sz="6" w:space="0" w:color="auto"/>
              <w:bottom w:val="single" w:sz="6" w:space="0" w:color="auto"/>
              <w:right w:val="single" w:sz="6" w:space="0" w:color="auto"/>
            </w:tcBorders>
            <w:noWrap/>
            <w:hideMark/>
          </w:tcPr>
          <w:p w14:paraId="11685A32" w14:textId="77777777" w:rsidR="0084044D" w:rsidRDefault="0084044D" w:rsidP="0084044D">
            <w:pPr>
              <w:pStyle w:val="Bezodstpw"/>
              <w:rPr>
                <w:sz w:val="20"/>
                <w:szCs w:val="20"/>
              </w:rPr>
            </w:pPr>
            <w:r>
              <w:rPr>
                <w:sz w:val="20"/>
                <w:szCs w:val="20"/>
              </w:rPr>
              <w:t xml:space="preserve">Żwir i mieszanka </w:t>
            </w:r>
          </w:p>
          <w:p w14:paraId="6B58F851" w14:textId="77777777" w:rsidR="0084044D" w:rsidRDefault="0084044D" w:rsidP="0084044D">
            <w:pPr>
              <w:pStyle w:val="Bezodstpw"/>
              <w:rPr>
                <w:sz w:val="20"/>
                <w:szCs w:val="20"/>
              </w:rPr>
            </w:pPr>
            <w:r>
              <w:rPr>
                <w:sz w:val="20"/>
                <w:szCs w:val="20"/>
              </w:rPr>
              <w:t>wg PN-B-11111:1996 [1]</w:t>
            </w:r>
          </w:p>
        </w:tc>
        <w:tc>
          <w:tcPr>
            <w:tcW w:w="1544" w:type="dxa"/>
            <w:tcBorders>
              <w:top w:val="single" w:sz="6" w:space="0" w:color="auto"/>
              <w:left w:val="single" w:sz="6" w:space="0" w:color="auto"/>
              <w:bottom w:val="single" w:sz="6" w:space="0" w:color="auto"/>
              <w:right w:val="single" w:sz="6" w:space="0" w:color="auto"/>
            </w:tcBorders>
            <w:noWrap/>
          </w:tcPr>
          <w:p w14:paraId="4F3B388E" w14:textId="77777777" w:rsidR="0084044D" w:rsidRDefault="0084044D" w:rsidP="0084044D">
            <w:pPr>
              <w:pStyle w:val="Bezodstpw"/>
              <w:rPr>
                <w:sz w:val="20"/>
                <w:szCs w:val="20"/>
              </w:rPr>
            </w:pPr>
          </w:p>
          <w:p w14:paraId="2DF5869D" w14:textId="77777777" w:rsidR="0084044D" w:rsidRDefault="0084044D" w:rsidP="0084044D">
            <w:pPr>
              <w:pStyle w:val="Bezodstpw"/>
              <w:rPr>
                <w:sz w:val="20"/>
                <w:szCs w:val="20"/>
              </w:rPr>
            </w:pPr>
            <w:r>
              <w:rPr>
                <w:sz w:val="20"/>
                <w:szCs w:val="20"/>
              </w:rPr>
              <w:t>kl. I, II</w:t>
            </w:r>
          </w:p>
        </w:tc>
        <w:tc>
          <w:tcPr>
            <w:tcW w:w="1685" w:type="dxa"/>
            <w:tcBorders>
              <w:top w:val="single" w:sz="6" w:space="0" w:color="auto"/>
              <w:left w:val="single" w:sz="6" w:space="0" w:color="auto"/>
              <w:bottom w:val="single" w:sz="6" w:space="0" w:color="auto"/>
              <w:right w:val="single" w:sz="6" w:space="0" w:color="auto"/>
            </w:tcBorders>
            <w:noWrap/>
          </w:tcPr>
          <w:p w14:paraId="3F3A0582" w14:textId="77777777" w:rsidR="0084044D" w:rsidRDefault="0084044D" w:rsidP="0084044D">
            <w:pPr>
              <w:pStyle w:val="Bezodstpw"/>
              <w:rPr>
                <w:sz w:val="20"/>
                <w:szCs w:val="20"/>
              </w:rPr>
            </w:pPr>
          </w:p>
          <w:p w14:paraId="2FF22937" w14:textId="77777777" w:rsidR="0084044D" w:rsidRDefault="0084044D" w:rsidP="0084044D">
            <w:pPr>
              <w:pStyle w:val="Bezodstpw"/>
              <w:rPr>
                <w:sz w:val="20"/>
                <w:szCs w:val="20"/>
              </w:rPr>
            </w:pPr>
            <w:r>
              <w:rPr>
                <w:sz w:val="20"/>
                <w:szCs w:val="20"/>
              </w:rPr>
              <w:t>-</w:t>
            </w:r>
          </w:p>
        </w:tc>
      </w:tr>
      <w:tr w:rsidR="0084044D" w14:paraId="7800038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44B5CA2" w14:textId="77777777" w:rsidR="0084044D" w:rsidRDefault="0084044D" w:rsidP="0084044D">
            <w:pPr>
              <w:pStyle w:val="Bezodstpw"/>
              <w:rPr>
                <w:sz w:val="20"/>
                <w:szCs w:val="20"/>
              </w:rPr>
            </w:pPr>
            <w:r>
              <w:rPr>
                <w:sz w:val="20"/>
                <w:szCs w:val="20"/>
              </w:rPr>
              <w:t>4</w:t>
            </w:r>
          </w:p>
        </w:tc>
        <w:tc>
          <w:tcPr>
            <w:tcW w:w="3511" w:type="dxa"/>
            <w:tcBorders>
              <w:top w:val="single" w:sz="6" w:space="0" w:color="auto"/>
              <w:left w:val="single" w:sz="6" w:space="0" w:color="auto"/>
              <w:bottom w:val="single" w:sz="6" w:space="0" w:color="auto"/>
              <w:right w:val="single" w:sz="6" w:space="0" w:color="auto"/>
            </w:tcBorders>
            <w:noWrap/>
            <w:hideMark/>
          </w:tcPr>
          <w:p w14:paraId="2A2D6A86"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tcPr>
          <w:p w14:paraId="2B5C6EF2" w14:textId="77777777" w:rsidR="0084044D" w:rsidRDefault="0084044D" w:rsidP="0084044D">
            <w:pPr>
              <w:pStyle w:val="Bezodstpw"/>
              <w:rPr>
                <w:sz w:val="20"/>
                <w:szCs w:val="20"/>
              </w:rPr>
            </w:pPr>
          </w:p>
          <w:p w14:paraId="141912B5"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20EF6699" w14:textId="77777777" w:rsidR="0084044D" w:rsidRDefault="0084044D" w:rsidP="0084044D">
            <w:pPr>
              <w:pStyle w:val="Bezodstpw"/>
              <w:rPr>
                <w:sz w:val="20"/>
                <w:szCs w:val="20"/>
              </w:rPr>
            </w:pPr>
          </w:p>
          <w:p w14:paraId="1B3FC1F1" w14:textId="77777777" w:rsidR="0084044D" w:rsidRDefault="0084044D" w:rsidP="0084044D">
            <w:pPr>
              <w:pStyle w:val="Bezodstpw"/>
              <w:rPr>
                <w:sz w:val="20"/>
                <w:szCs w:val="20"/>
              </w:rPr>
            </w:pPr>
            <w:r>
              <w:rPr>
                <w:sz w:val="20"/>
                <w:szCs w:val="20"/>
              </w:rPr>
              <w:t>kl. I; gat.1</w:t>
            </w:r>
          </w:p>
        </w:tc>
      </w:tr>
      <w:tr w:rsidR="0084044D" w14:paraId="25CBC7D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33944F19" w14:textId="77777777" w:rsidR="0084044D" w:rsidRDefault="0084044D" w:rsidP="0084044D">
            <w:pPr>
              <w:pStyle w:val="Bezodstpw"/>
              <w:rPr>
                <w:sz w:val="20"/>
                <w:szCs w:val="20"/>
              </w:rPr>
            </w:pPr>
            <w:r>
              <w:rPr>
                <w:sz w:val="20"/>
                <w:szCs w:val="20"/>
              </w:rPr>
              <w:t>5</w:t>
            </w:r>
          </w:p>
        </w:tc>
        <w:tc>
          <w:tcPr>
            <w:tcW w:w="3511" w:type="dxa"/>
            <w:tcBorders>
              <w:top w:val="single" w:sz="6" w:space="0" w:color="auto"/>
              <w:left w:val="single" w:sz="6" w:space="0" w:color="auto"/>
              <w:bottom w:val="single" w:sz="6" w:space="0" w:color="auto"/>
              <w:right w:val="single" w:sz="6" w:space="0" w:color="auto"/>
            </w:tcBorders>
            <w:noWrap/>
            <w:hideMark/>
          </w:tcPr>
          <w:p w14:paraId="5BAB5210" w14:textId="77777777" w:rsidR="0084044D" w:rsidRDefault="0084044D" w:rsidP="0084044D">
            <w:pPr>
              <w:pStyle w:val="Bezodstpw"/>
              <w:rPr>
                <w:sz w:val="20"/>
                <w:szCs w:val="20"/>
              </w:rPr>
            </w:pPr>
            <w:r>
              <w:rPr>
                <w:sz w:val="20"/>
                <w:szCs w:val="20"/>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14:paraId="567823CD" w14:textId="77777777" w:rsidR="0084044D" w:rsidRDefault="0084044D" w:rsidP="0084044D">
            <w:pPr>
              <w:pStyle w:val="Bezodstpw"/>
              <w:rPr>
                <w:sz w:val="20"/>
                <w:szCs w:val="20"/>
              </w:rPr>
            </w:pPr>
            <w:r>
              <w:rPr>
                <w:sz w:val="20"/>
                <w:szCs w:val="20"/>
              </w:rPr>
              <w:t>gat. 1, 2</w:t>
            </w:r>
          </w:p>
        </w:tc>
        <w:tc>
          <w:tcPr>
            <w:tcW w:w="1685" w:type="dxa"/>
            <w:tcBorders>
              <w:top w:val="single" w:sz="6" w:space="0" w:color="auto"/>
              <w:left w:val="single" w:sz="6" w:space="0" w:color="auto"/>
              <w:bottom w:val="single" w:sz="6" w:space="0" w:color="auto"/>
              <w:right w:val="single" w:sz="6" w:space="0" w:color="auto"/>
            </w:tcBorders>
            <w:noWrap/>
            <w:hideMark/>
          </w:tcPr>
          <w:p w14:paraId="5A025034" w14:textId="77777777" w:rsidR="0084044D" w:rsidRDefault="0084044D" w:rsidP="0084044D">
            <w:pPr>
              <w:pStyle w:val="Bezodstpw"/>
              <w:rPr>
                <w:sz w:val="20"/>
                <w:szCs w:val="20"/>
              </w:rPr>
            </w:pPr>
            <w:r>
              <w:rPr>
                <w:sz w:val="20"/>
                <w:szCs w:val="20"/>
              </w:rPr>
              <w:t>-</w:t>
            </w:r>
          </w:p>
        </w:tc>
      </w:tr>
      <w:tr w:rsidR="0084044D" w14:paraId="5700A8D8" w14:textId="77777777" w:rsidTr="0084044D">
        <w:tc>
          <w:tcPr>
            <w:tcW w:w="631" w:type="dxa"/>
            <w:tcBorders>
              <w:top w:val="nil"/>
              <w:left w:val="single" w:sz="6" w:space="0" w:color="auto"/>
              <w:bottom w:val="single" w:sz="6" w:space="0" w:color="auto"/>
              <w:right w:val="single" w:sz="6" w:space="0" w:color="auto"/>
            </w:tcBorders>
            <w:noWrap/>
            <w:hideMark/>
          </w:tcPr>
          <w:p w14:paraId="15BE3AA1" w14:textId="77777777" w:rsidR="0084044D" w:rsidRDefault="0084044D" w:rsidP="0084044D">
            <w:pPr>
              <w:pStyle w:val="Bezodstpw"/>
              <w:rPr>
                <w:sz w:val="20"/>
                <w:szCs w:val="20"/>
              </w:rPr>
            </w:pPr>
            <w:r>
              <w:rPr>
                <w:sz w:val="20"/>
                <w:szCs w:val="20"/>
              </w:rPr>
              <w:t>6</w:t>
            </w:r>
          </w:p>
        </w:tc>
        <w:tc>
          <w:tcPr>
            <w:tcW w:w="3511" w:type="dxa"/>
            <w:tcBorders>
              <w:top w:val="nil"/>
              <w:left w:val="single" w:sz="6" w:space="0" w:color="auto"/>
              <w:bottom w:val="single" w:sz="6" w:space="0" w:color="auto"/>
              <w:right w:val="single" w:sz="6" w:space="0" w:color="auto"/>
            </w:tcBorders>
            <w:noWrap/>
          </w:tcPr>
          <w:p w14:paraId="3DDBFCD1" w14:textId="77777777" w:rsidR="0084044D" w:rsidRDefault="0084044D" w:rsidP="0084044D">
            <w:pPr>
              <w:pStyle w:val="Bezodstpw"/>
              <w:rPr>
                <w:sz w:val="20"/>
                <w:szCs w:val="20"/>
              </w:rPr>
            </w:pPr>
            <w:r>
              <w:rPr>
                <w:sz w:val="20"/>
                <w:szCs w:val="20"/>
              </w:rPr>
              <w:t>Wypełniacz mineralny:</w:t>
            </w:r>
          </w:p>
          <w:p w14:paraId="3B7EBEF5" w14:textId="77777777" w:rsidR="0084044D" w:rsidRDefault="0084044D" w:rsidP="0084044D">
            <w:pPr>
              <w:pStyle w:val="Bezodstpw"/>
              <w:rPr>
                <w:sz w:val="20"/>
                <w:szCs w:val="20"/>
              </w:rPr>
            </w:pPr>
            <w:r>
              <w:rPr>
                <w:sz w:val="20"/>
                <w:szCs w:val="20"/>
              </w:rPr>
              <w:t>a) wg PN-S-96504:1961[9]</w:t>
            </w:r>
          </w:p>
          <w:p w14:paraId="08709F77" w14:textId="77777777" w:rsidR="0084044D" w:rsidRDefault="0084044D" w:rsidP="0084044D">
            <w:pPr>
              <w:pStyle w:val="Bezodstpw"/>
              <w:rPr>
                <w:sz w:val="20"/>
                <w:szCs w:val="20"/>
              </w:rPr>
            </w:pPr>
          </w:p>
          <w:p w14:paraId="63A23F44" w14:textId="77777777" w:rsidR="0084044D" w:rsidRDefault="0084044D" w:rsidP="0084044D">
            <w:pPr>
              <w:pStyle w:val="Bezodstpw"/>
              <w:rPr>
                <w:szCs w:val="24"/>
              </w:rPr>
            </w:pPr>
            <w:r>
              <w:t>b) innego pochodzenia wg  orzeczenia laboratoryjnego</w:t>
            </w:r>
          </w:p>
        </w:tc>
        <w:tc>
          <w:tcPr>
            <w:tcW w:w="1544" w:type="dxa"/>
            <w:tcBorders>
              <w:top w:val="nil"/>
              <w:left w:val="single" w:sz="6" w:space="0" w:color="auto"/>
              <w:bottom w:val="single" w:sz="6" w:space="0" w:color="auto"/>
              <w:right w:val="single" w:sz="6" w:space="0" w:color="auto"/>
            </w:tcBorders>
            <w:noWrap/>
          </w:tcPr>
          <w:p w14:paraId="626205E4" w14:textId="77777777" w:rsidR="0084044D" w:rsidRDefault="0084044D" w:rsidP="0084044D">
            <w:pPr>
              <w:pStyle w:val="Bezodstpw"/>
              <w:rPr>
                <w:sz w:val="20"/>
                <w:szCs w:val="20"/>
              </w:rPr>
            </w:pPr>
          </w:p>
          <w:p w14:paraId="6588F523" w14:textId="77777777" w:rsidR="0084044D" w:rsidRDefault="0084044D" w:rsidP="0084044D">
            <w:pPr>
              <w:pStyle w:val="Bezodstpw"/>
              <w:rPr>
                <w:sz w:val="20"/>
                <w:szCs w:val="20"/>
              </w:rPr>
            </w:pPr>
            <w:r>
              <w:rPr>
                <w:sz w:val="20"/>
                <w:szCs w:val="20"/>
              </w:rPr>
              <w:t>podstawowy,</w:t>
            </w:r>
          </w:p>
          <w:p w14:paraId="52311C7A" w14:textId="77777777" w:rsidR="0084044D" w:rsidRDefault="0084044D" w:rsidP="0084044D">
            <w:pPr>
              <w:pStyle w:val="Bezodstpw"/>
              <w:rPr>
                <w:sz w:val="20"/>
                <w:szCs w:val="20"/>
              </w:rPr>
            </w:pPr>
            <w:r>
              <w:rPr>
                <w:sz w:val="20"/>
                <w:szCs w:val="20"/>
              </w:rPr>
              <w:t>zastępczy</w:t>
            </w:r>
          </w:p>
          <w:p w14:paraId="411E4937" w14:textId="77777777" w:rsidR="0084044D" w:rsidRDefault="0084044D" w:rsidP="0084044D">
            <w:pPr>
              <w:pStyle w:val="Bezodstpw"/>
              <w:rPr>
                <w:sz w:val="20"/>
                <w:szCs w:val="20"/>
              </w:rPr>
            </w:pPr>
            <w:r>
              <w:rPr>
                <w:sz w:val="20"/>
                <w:szCs w:val="20"/>
              </w:rPr>
              <w:t>pyły z odpylania,</w:t>
            </w:r>
          </w:p>
          <w:p w14:paraId="41EB951A" w14:textId="77777777" w:rsidR="0084044D" w:rsidRDefault="0084044D" w:rsidP="0084044D">
            <w:pPr>
              <w:pStyle w:val="Bezodstpw"/>
              <w:rPr>
                <w:sz w:val="20"/>
                <w:szCs w:val="20"/>
              </w:rPr>
            </w:pPr>
            <w:r>
              <w:rPr>
                <w:sz w:val="20"/>
                <w:szCs w:val="20"/>
              </w:rPr>
              <w:t xml:space="preserve">popioły lotne </w:t>
            </w:r>
          </w:p>
        </w:tc>
        <w:tc>
          <w:tcPr>
            <w:tcW w:w="1685" w:type="dxa"/>
            <w:tcBorders>
              <w:top w:val="nil"/>
              <w:left w:val="single" w:sz="6" w:space="0" w:color="auto"/>
              <w:bottom w:val="single" w:sz="6" w:space="0" w:color="auto"/>
              <w:right w:val="single" w:sz="6" w:space="0" w:color="auto"/>
            </w:tcBorders>
            <w:noWrap/>
          </w:tcPr>
          <w:p w14:paraId="05C3E349" w14:textId="77777777" w:rsidR="0084044D" w:rsidRDefault="0084044D" w:rsidP="0084044D">
            <w:pPr>
              <w:pStyle w:val="Bezodstpw"/>
              <w:rPr>
                <w:sz w:val="20"/>
                <w:szCs w:val="20"/>
              </w:rPr>
            </w:pPr>
          </w:p>
          <w:p w14:paraId="46F31D05" w14:textId="77777777" w:rsidR="0084044D" w:rsidRDefault="0084044D" w:rsidP="0084044D">
            <w:pPr>
              <w:pStyle w:val="Bezodstpw"/>
              <w:rPr>
                <w:sz w:val="20"/>
                <w:szCs w:val="20"/>
              </w:rPr>
            </w:pPr>
            <w:r>
              <w:rPr>
                <w:sz w:val="20"/>
                <w:szCs w:val="20"/>
              </w:rPr>
              <w:t>podstawowy</w:t>
            </w:r>
          </w:p>
          <w:p w14:paraId="77AD16D0" w14:textId="77777777" w:rsidR="0084044D" w:rsidRDefault="0084044D" w:rsidP="0084044D">
            <w:pPr>
              <w:pStyle w:val="Bezodstpw"/>
              <w:rPr>
                <w:sz w:val="20"/>
                <w:szCs w:val="20"/>
              </w:rPr>
            </w:pPr>
            <w:r>
              <w:rPr>
                <w:sz w:val="20"/>
                <w:szCs w:val="20"/>
              </w:rPr>
              <w:t>-</w:t>
            </w:r>
          </w:p>
          <w:p w14:paraId="46512D23" w14:textId="77777777" w:rsidR="0084044D" w:rsidRDefault="0084044D" w:rsidP="0084044D">
            <w:pPr>
              <w:pStyle w:val="Bezodstpw"/>
              <w:rPr>
                <w:sz w:val="20"/>
                <w:szCs w:val="20"/>
              </w:rPr>
            </w:pPr>
            <w:r>
              <w:rPr>
                <w:sz w:val="20"/>
                <w:szCs w:val="20"/>
              </w:rPr>
              <w:t>-</w:t>
            </w:r>
          </w:p>
          <w:p w14:paraId="333D700E" w14:textId="77777777" w:rsidR="0084044D" w:rsidRDefault="0084044D" w:rsidP="0084044D">
            <w:pPr>
              <w:pStyle w:val="Bezodstpw"/>
              <w:rPr>
                <w:sz w:val="20"/>
                <w:szCs w:val="20"/>
              </w:rPr>
            </w:pPr>
            <w:r>
              <w:rPr>
                <w:sz w:val="20"/>
                <w:szCs w:val="20"/>
              </w:rPr>
              <w:t>-</w:t>
            </w:r>
          </w:p>
        </w:tc>
      </w:tr>
      <w:tr w:rsidR="0084044D" w14:paraId="2127EA0F"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4F5A458D" w14:textId="77777777" w:rsidR="0084044D" w:rsidRDefault="0084044D" w:rsidP="0084044D">
            <w:pPr>
              <w:pStyle w:val="Bezodstpw"/>
              <w:rPr>
                <w:sz w:val="20"/>
                <w:szCs w:val="20"/>
              </w:rPr>
            </w:pPr>
            <w:r>
              <w:rPr>
                <w:sz w:val="20"/>
                <w:szCs w:val="20"/>
              </w:rPr>
              <w:t>7</w:t>
            </w:r>
          </w:p>
        </w:tc>
        <w:tc>
          <w:tcPr>
            <w:tcW w:w="3511" w:type="dxa"/>
            <w:tcBorders>
              <w:top w:val="single" w:sz="6" w:space="0" w:color="auto"/>
              <w:left w:val="single" w:sz="6" w:space="0" w:color="auto"/>
              <w:bottom w:val="single" w:sz="6" w:space="0" w:color="auto"/>
              <w:right w:val="single" w:sz="6" w:space="0" w:color="auto"/>
            </w:tcBorders>
            <w:noWrap/>
            <w:hideMark/>
          </w:tcPr>
          <w:p w14:paraId="552B1F51" w14:textId="77777777" w:rsidR="0084044D" w:rsidRDefault="0084044D" w:rsidP="0084044D">
            <w:pPr>
              <w:pStyle w:val="Bezodstpw"/>
              <w:rPr>
                <w:sz w:val="20"/>
                <w:szCs w:val="20"/>
              </w:rPr>
            </w:pPr>
            <w:r>
              <w:rPr>
                <w:sz w:val="20"/>
                <w:szCs w:val="20"/>
              </w:rPr>
              <w:t xml:space="preserve">Asfalt drogowy </w:t>
            </w:r>
          </w:p>
          <w:p w14:paraId="725D523F" w14:textId="77777777" w:rsidR="0084044D" w:rsidRDefault="0084044D" w:rsidP="0084044D">
            <w:pPr>
              <w:pStyle w:val="Bezodstpw"/>
              <w:rPr>
                <w:sz w:val="20"/>
                <w:szCs w:val="20"/>
              </w:rPr>
            </w:pPr>
            <w:r>
              <w:rPr>
                <w:sz w:val="20"/>
                <w:szCs w:val="20"/>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14:paraId="01292357" w14:textId="77777777" w:rsidR="0084044D" w:rsidRDefault="0084044D" w:rsidP="0084044D">
            <w:pPr>
              <w:pStyle w:val="Bezodstpw"/>
              <w:rPr>
                <w:sz w:val="20"/>
                <w:szCs w:val="20"/>
              </w:rPr>
            </w:pPr>
            <w:r>
              <w:rPr>
                <w:sz w:val="20"/>
                <w:szCs w:val="20"/>
              </w:rPr>
              <w:t>D 50, D 70,</w:t>
            </w:r>
          </w:p>
          <w:p w14:paraId="223D7C2D" w14:textId="77777777" w:rsidR="0084044D" w:rsidRDefault="0084044D" w:rsidP="0084044D">
            <w:pPr>
              <w:pStyle w:val="Bezodstpw"/>
              <w:rPr>
                <w:sz w:val="20"/>
                <w:szCs w:val="20"/>
              </w:rPr>
            </w:pPr>
            <w:r>
              <w:rPr>
                <w:sz w:val="20"/>
                <w:szCs w:val="20"/>
              </w:rPr>
              <w:t>D 100</w:t>
            </w:r>
          </w:p>
        </w:tc>
        <w:tc>
          <w:tcPr>
            <w:tcW w:w="1685" w:type="dxa"/>
            <w:tcBorders>
              <w:top w:val="single" w:sz="6" w:space="0" w:color="auto"/>
              <w:left w:val="single" w:sz="6" w:space="0" w:color="auto"/>
              <w:bottom w:val="single" w:sz="6" w:space="0" w:color="auto"/>
              <w:right w:val="single" w:sz="6" w:space="0" w:color="auto"/>
            </w:tcBorders>
            <w:noWrap/>
            <w:hideMark/>
          </w:tcPr>
          <w:p w14:paraId="2BD18D56" w14:textId="77777777" w:rsidR="0084044D" w:rsidRDefault="0084044D" w:rsidP="0084044D">
            <w:pPr>
              <w:pStyle w:val="Bezodstpw"/>
              <w:rPr>
                <w:sz w:val="20"/>
                <w:szCs w:val="20"/>
              </w:rPr>
            </w:pPr>
            <w:r>
              <w:rPr>
                <w:sz w:val="20"/>
                <w:szCs w:val="20"/>
              </w:rPr>
              <w:t>D 50</w:t>
            </w:r>
            <w:r>
              <w:rPr>
                <w:sz w:val="20"/>
                <w:szCs w:val="20"/>
                <w:vertAlign w:val="superscript"/>
              </w:rPr>
              <w:t>3)</w:t>
            </w:r>
            <w:r>
              <w:rPr>
                <w:sz w:val="20"/>
                <w:szCs w:val="20"/>
              </w:rPr>
              <w:t>, D 70</w:t>
            </w:r>
          </w:p>
        </w:tc>
      </w:tr>
      <w:tr w:rsidR="0084044D" w14:paraId="4E8CC165"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34AFA10" w14:textId="77777777" w:rsidR="0084044D" w:rsidRDefault="0084044D" w:rsidP="0084044D">
            <w:pPr>
              <w:pStyle w:val="Bezodstpw"/>
              <w:rPr>
                <w:sz w:val="20"/>
                <w:szCs w:val="20"/>
              </w:rPr>
            </w:pPr>
            <w:r>
              <w:rPr>
                <w:sz w:val="20"/>
                <w:szCs w:val="20"/>
              </w:rPr>
              <w:t>8</w:t>
            </w:r>
          </w:p>
        </w:tc>
        <w:tc>
          <w:tcPr>
            <w:tcW w:w="3511" w:type="dxa"/>
            <w:tcBorders>
              <w:top w:val="single" w:sz="6" w:space="0" w:color="auto"/>
              <w:left w:val="single" w:sz="6" w:space="0" w:color="auto"/>
              <w:bottom w:val="single" w:sz="6" w:space="0" w:color="auto"/>
              <w:right w:val="single" w:sz="6" w:space="0" w:color="auto"/>
            </w:tcBorders>
            <w:noWrap/>
            <w:hideMark/>
          </w:tcPr>
          <w:p w14:paraId="3E67E0E9" w14:textId="77777777" w:rsidR="0084044D" w:rsidRDefault="0084044D" w:rsidP="0084044D">
            <w:pPr>
              <w:pStyle w:val="Bezodstpw"/>
              <w:rPr>
                <w:sz w:val="20"/>
                <w:szCs w:val="20"/>
              </w:rPr>
            </w:pPr>
            <w:proofErr w:type="spellStart"/>
            <w:r>
              <w:rPr>
                <w:sz w:val="20"/>
                <w:szCs w:val="20"/>
              </w:rPr>
              <w:t>Polimeroasfalt</w:t>
            </w:r>
            <w:proofErr w:type="spellEnd"/>
            <w:r>
              <w:rPr>
                <w:sz w:val="20"/>
                <w:szCs w:val="20"/>
              </w:rPr>
              <w:t xml:space="preserve"> drogowy </w:t>
            </w:r>
          </w:p>
          <w:p w14:paraId="322C2978" w14:textId="77777777" w:rsidR="0084044D" w:rsidRDefault="0084044D" w:rsidP="0084044D">
            <w:pPr>
              <w:pStyle w:val="Bezodstpw"/>
              <w:rPr>
                <w:sz w:val="20"/>
                <w:szCs w:val="20"/>
              </w:rPr>
            </w:pPr>
            <w:r>
              <w:rPr>
                <w:sz w:val="20"/>
                <w:szCs w:val="20"/>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14:paraId="633FA214" w14:textId="77777777" w:rsidR="0084044D" w:rsidRDefault="0084044D" w:rsidP="0084044D">
            <w:pPr>
              <w:pStyle w:val="Bezodstpw"/>
              <w:rPr>
                <w:sz w:val="20"/>
                <w:szCs w:val="20"/>
                <w:lang w:val="en-US"/>
              </w:rPr>
            </w:pPr>
            <w:r>
              <w:rPr>
                <w:sz w:val="20"/>
                <w:szCs w:val="20"/>
              </w:rPr>
              <w:t xml:space="preserve">  </w:t>
            </w:r>
            <w:r>
              <w:rPr>
                <w:sz w:val="20"/>
                <w:szCs w:val="20"/>
                <w:lang w:val="en-US"/>
              </w:rPr>
              <w:t>DE80 A,B,C,</w:t>
            </w:r>
          </w:p>
          <w:p w14:paraId="1B39D008" w14:textId="77777777" w:rsidR="0084044D" w:rsidRDefault="0084044D" w:rsidP="0084044D">
            <w:pPr>
              <w:pStyle w:val="Bezodstpw"/>
              <w:rPr>
                <w:sz w:val="20"/>
                <w:szCs w:val="20"/>
                <w:lang w:val="en-US"/>
              </w:rPr>
            </w:pPr>
            <w:r>
              <w:rPr>
                <w:sz w:val="20"/>
                <w:szCs w:val="20"/>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14:paraId="13EE7290" w14:textId="77777777" w:rsidR="0084044D" w:rsidRDefault="0084044D" w:rsidP="0084044D">
            <w:pPr>
              <w:pStyle w:val="Bezodstpw"/>
              <w:rPr>
                <w:sz w:val="20"/>
                <w:szCs w:val="20"/>
                <w:lang w:val="en-US"/>
              </w:rPr>
            </w:pPr>
            <w:r>
              <w:rPr>
                <w:sz w:val="20"/>
                <w:szCs w:val="20"/>
                <w:lang w:val="en-US"/>
              </w:rPr>
              <w:t xml:space="preserve">  DE80 A,B,C,</w:t>
            </w:r>
          </w:p>
          <w:p w14:paraId="3DADC5DF" w14:textId="77777777" w:rsidR="0084044D" w:rsidRDefault="0084044D" w:rsidP="0084044D">
            <w:pPr>
              <w:pStyle w:val="Bezodstpw"/>
              <w:rPr>
                <w:sz w:val="20"/>
                <w:szCs w:val="20"/>
              </w:rPr>
            </w:pPr>
            <w:r>
              <w:rPr>
                <w:sz w:val="20"/>
                <w:szCs w:val="20"/>
              </w:rPr>
              <w:t>DP80</w:t>
            </w:r>
          </w:p>
        </w:tc>
      </w:tr>
      <w:tr w:rsidR="0084044D" w14:paraId="01E8AE5F" w14:textId="77777777" w:rsidTr="0084044D">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14:paraId="08E4212D" w14:textId="77777777" w:rsidR="0084044D" w:rsidRDefault="0084044D" w:rsidP="0084044D">
            <w:pPr>
              <w:pStyle w:val="Bezodstpw"/>
              <w:rPr>
                <w:szCs w:val="24"/>
              </w:rPr>
            </w:pPr>
            <w:r>
              <w:t>1)</w:t>
            </w:r>
            <w:r>
              <w:rPr>
                <w:sz w:val="14"/>
                <w:szCs w:val="14"/>
              </w:rPr>
              <w:t xml:space="preserve">     </w:t>
            </w:r>
            <w:r>
              <w:t xml:space="preserve">tylko pod względem ścieralności w bębnie kulowym, pozostałe cechy jak dla kl. I;  </w:t>
            </w:r>
          </w:p>
          <w:p w14:paraId="32D97AE3" w14:textId="77777777" w:rsidR="0084044D" w:rsidRDefault="0084044D" w:rsidP="0084044D">
            <w:pPr>
              <w:pStyle w:val="Bezodstpw"/>
            </w:pPr>
            <w:r>
              <w:t>gat. 1</w:t>
            </w:r>
          </w:p>
          <w:p w14:paraId="5C4C3180" w14:textId="77777777" w:rsidR="0084044D" w:rsidRDefault="0084044D" w:rsidP="0084044D">
            <w:pPr>
              <w:pStyle w:val="Bezodstpw"/>
            </w:pPr>
            <w:r>
              <w:t>2)</w:t>
            </w:r>
            <w:r>
              <w:rPr>
                <w:sz w:val="14"/>
                <w:szCs w:val="14"/>
              </w:rPr>
              <w:t xml:space="preserve">     </w:t>
            </w:r>
            <w:r>
              <w:t xml:space="preserve">tylko dolomity kl. I, gat.1 w ilości </w:t>
            </w:r>
            <w:r>
              <w:sym w:font="Symbol" w:char="F0A3"/>
            </w:r>
            <w:r>
              <w:t xml:space="preserve"> 50% m/m we frakcji grysowej w mieszance z       innymi kruszywami, w ilości </w:t>
            </w:r>
            <w:r>
              <w:sym w:font="Symbol" w:char="F0A3"/>
            </w:r>
            <w:r>
              <w:t xml:space="preserve"> 100% m/m we frakcji piaskowej oraz kwarcyty i piaskowce bez ograniczenia ilościowego</w:t>
            </w:r>
          </w:p>
          <w:p w14:paraId="7213EFF0" w14:textId="77777777" w:rsidR="0084044D" w:rsidRDefault="0084044D" w:rsidP="0084044D">
            <w:pPr>
              <w:pStyle w:val="Bezodstpw"/>
            </w:pPr>
            <w:r>
              <w:rPr>
                <w:sz w:val="20"/>
                <w:szCs w:val="20"/>
              </w:rPr>
              <w:t>3)</w:t>
            </w:r>
            <w:r>
              <w:rPr>
                <w:sz w:val="14"/>
                <w:szCs w:val="14"/>
              </w:rPr>
              <w:t xml:space="preserve">     </w:t>
            </w:r>
            <w:r>
              <w:rPr>
                <w:sz w:val="20"/>
                <w:szCs w:val="20"/>
              </w:rPr>
              <w:t>preferowany rodzaj asfaltu</w:t>
            </w:r>
          </w:p>
        </w:tc>
      </w:tr>
    </w:tbl>
    <w:p w14:paraId="56762071" w14:textId="77777777" w:rsidR="0084044D" w:rsidRDefault="0084044D" w:rsidP="0084044D">
      <w:pPr>
        <w:pStyle w:val="Bezodstpw"/>
        <w:rPr>
          <w:sz w:val="20"/>
          <w:szCs w:val="20"/>
        </w:rPr>
      </w:pPr>
    </w:p>
    <w:p w14:paraId="0CC77628" w14:textId="77777777" w:rsidR="0084044D" w:rsidRDefault="0084044D" w:rsidP="0084044D">
      <w:pPr>
        <w:pStyle w:val="Bezodstpw"/>
        <w:rPr>
          <w:sz w:val="20"/>
          <w:szCs w:val="20"/>
        </w:rPr>
      </w:pPr>
    </w:p>
    <w:p w14:paraId="5B0CA49C" w14:textId="77777777" w:rsidR="0084044D" w:rsidRDefault="0084044D" w:rsidP="0084044D">
      <w:pPr>
        <w:pStyle w:val="Bezodstpw"/>
        <w:rPr>
          <w:rFonts w:ascii="Bookman Old Style" w:hAnsi="Bookman Old Style"/>
          <w:szCs w:val="24"/>
        </w:rPr>
      </w:pPr>
      <w:r>
        <w:t>Tablica 2. Wymagania wobec materiałów do warstwy wiążącej, wyrównawczej i wzmacniającej z 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84044D" w14:paraId="538E08CE" w14:textId="77777777" w:rsidTr="0084044D">
        <w:tc>
          <w:tcPr>
            <w:tcW w:w="496" w:type="dxa"/>
            <w:tcBorders>
              <w:top w:val="single" w:sz="6" w:space="0" w:color="auto"/>
              <w:left w:val="single" w:sz="6" w:space="0" w:color="auto"/>
              <w:bottom w:val="nil"/>
              <w:right w:val="nil"/>
            </w:tcBorders>
            <w:noWrap/>
            <w:hideMark/>
          </w:tcPr>
          <w:p w14:paraId="0F13EAD6" w14:textId="77777777" w:rsidR="0084044D" w:rsidRDefault="0084044D" w:rsidP="0084044D">
            <w:pPr>
              <w:pStyle w:val="Bezodstpw"/>
              <w:rPr>
                <w:sz w:val="20"/>
                <w:szCs w:val="20"/>
              </w:rPr>
            </w:pPr>
            <w:r>
              <w:rPr>
                <w:sz w:val="20"/>
                <w:szCs w:val="20"/>
              </w:rPr>
              <w:t>Lp.</w:t>
            </w:r>
          </w:p>
        </w:tc>
        <w:tc>
          <w:tcPr>
            <w:tcW w:w="3685" w:type="dxa"/>
            <w:tcBorders>
              <w:top w:val="single" w:sz="6" w:space="0" w:color="auto"/>
              <w:left w:val="single" w:sz="6" w:space="0" w:color="auto"/>
              <w:bottom w:val="nil"/>
              <w:right w:val="nil"/>
            </w:tcBorders>
            <w:noWrap/>
            <w:hideMark/>
          </w:tcPr>
          <w:p w14:paraId="0A24D861" w14:textId="77777777" w:rsidR="0084044D" w:rsidRDefault="0084044D" w:rsidP="0084044D">
            <w:pPr>
              <w:pStyle w:val="Bezodstpw"/>
              <w:rPr>
                <w:sz w:val="20"/>
                <w:szCs w:val="20"/>
              </w:rPr>
            </w:pPr>
            <w:r>
              <w:rPr>
                <w:sz w:val="20"/>
                <w:szCs w:val="20"/>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428DC366" w14:textId="77777777" w:rsidR="0084044D" w:rsidRDefault="0084044D" w:rsidP="0084044D">
            <w:pPr>
              <w:pStyle w:val="Bezodstpw"/>
              <w:rPr>
                <w:sz w:val="20"/>
                <w:szCs w:val="20"/>
              </w:rPr>
            </w:pPr>
            <w:r>
              <w:rPr>
                <w:sz w:val="20"/>
                <w:szCs w:val="20"/>
              </w:rPr>
              <w:t>Wymagania wobec materiałów w zależności od kategorii ruchu</w:t>
            </w:r>
          </w:p>
        </w:tc>
      </w:tr>
      <w:tr w:rsidR="0084044D" w14:paraId="41747C64" w14:textId="77777777" w:rsidTr="0084044D">
        <w:tc>
          <w:tcPr>
            <w:tcW w:w="496" w:type="dxa"/>
            <w:tcBorders>
              <w:top w:val="nil"/>
              <w:left w:val="single" w:sz="6" w:space="0" w:color="auto"/>
              <w:bottom w:val="double" w:sz="6" w:space="0" w:color="auto"/>
              <w:right w:val="nil"/>
            </w:tcBorders>
            <w:noWrap/>
          </w:tcPr>
          <w:p w14:paraId="0AF49E22" w14:textId="77777777" w:rsidR="0084044D" w:rsidRDefault="0084044D" w:rsidP="0084044D">
            <w:pPr>
              <w:pStyle w:val="Bezodstpw"/>
              <w:rPr>
                <w:sz w:val="20"/>
                <w:szCs w:val="20"/>
              </w:rPr>
            </w:pPr>
          </w:p>
        </w:tc>
        <w:tc>
          <w:tcPr>
            <w:tcW w:w="3685" w:type="dxa"/>
            <w:tcBorders>
              <w:top w:val="nil"/>
              <w:left w:val="single" w:sz="6" w:space="0" w:color="auto"/>
              <w:bottom w:val="double" w:sz="6" w:space="0" w:color="auto"/>
              <w:right w:val="nil"/>
            </w:tcBorders>
            <w:noWrap/>
            <w:hideMark/>
          </w:tcPr>
          <w:p w14:paraId="656322EA" w14:textId="77777777" w:rsidR="0084044D" w:rsidRDefault="0084044D" w:rsidP="0084044D">
            <w:pPr>
              <w:pStyle w:val="Bezodstpw"/>
              <w:rPr>
                <w:sz w:val="20"/>
                <w:szCs w:val="20"/>
              </w:rPr>
            </w:pPr>
            <w:r>
              <w:rPr>
                <w:sz w:val="20"/>
                <w:szCs w:val="20"/>
              </w:rPr>
              <w:t>nr normy</w:t>
            </w:r>
          </w:p>
        </w:tc>
        <w:tc>
          <w:tcPr>
            <w:tcW w:w="1701" w:type="dxa"/>
            <w:tcBorders>
              <w:top w:val="single" w:sz="6" w:space="0" w:color="auto"/>
              <w:left w:val="single" w:sz="6" w:space="0" w:color="auto"/>
              <w:bottom w:val="single" w:sz="6" w:space="0" w:color="auto"/>
              <w:right w:val="single" w:sz="6" w:space="0" w:color="auto"/>
            </w:tcBorders>
            <w:noWrap/>
            <w:hideMark/>
          </w:tcPr>
          <w:p w14:paraId="273F5D6D" w14:textId="77777777" w:rsidR="0084044D" w:rsidRDefault="0084044D" w:rsidP="0084044D">
            <w:pPr>
              <w:pStyle w:val="Bezodstpw"/>
              <w:rPr>
                <w:sz w:val="20"/>
                <w:szCs w:val="20"/>
              </w:rPr>
            </w:pPr>
            <w:r>
              <w:rPr>
                <w:sz w:val="20"/>
                <w:szCs w:val="20"/>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14:paraId="44EFE016" w14:textId="77777777" w:rsidR="0084044D" w:rsidRDefault="0084044D" w:rsidP="0084044D">
            <w:pPr>
              <w:pStyle w:val="Bezodstpw"/>
              <w:rPr>
                <w:sz w:val="20"/>
                <w:szCs w:val="20"/>
              </w:rPr>
            </w:pPr>
            <w:r>
              <w:rPr>
                <w:sz w:val="20"/>
                <w:szCs w:val="20"/>
              </w:rPr>
              <w:t>KR 3 do KR 6</w:t>
            </w:r>
          </w:p>
        </w:tc>
      </w:tr>
      <w:tr w:rsidR="0084044D" w14:paraId="381F5FF0" w14:textId="77777777" w:rsidTr="0084044D">
        <w:trPr>
          <w:trHeight w:val="645"/>
        </w:trPr>
        <w:tc>
          <w:tcPr>
            <w:tcW w:w="496" w:type="dxa"/>
            <w:tcBorders>
              <w:top w:val="nil"/>
              <w:left w:val="single" w:sz="6" w:space="0" w:color="auto"/>
              <w:bottom w:val="nil"/>
              <w:right w:val="single" w:sz="6" w:space="0" w:color="auto"/>
            </w:tcBorders>
            <w:noWrap/>
            <w:hideMark/>
          </w:tcPr>
          <w:p w14:paraId="2CD4DE59" w14:textId="77777777" w:rsidR="0084044D" w:rsidRDefault="0084044D" w:rsidP="0084044D">
            <w:pPr>
              <w:pStyle w:val="Bezodstpw"/>
              <w:rPr>
                <w:sz w:val="20"/>
                <w:szCs w:val="20"/>
              </w:rPr>
            </w:pPr>
            <w:r>
              <w:rPr>
                <w:sz w:val="20"/>
                <w:szCs w:val="20"/>
              </w:rPr>
              <w:t>1</w:t>
            </w:r>
          </w:p>
        </w:tc>
        <w:tc>
          <w:tcPr>
            <w:tcW w:w="3685" w:type="dxa"/>
            <w:tcBorders>
              <w:top w:val="nil"/>
              <w:left w:val="single" w:sz="6" w:space="0" w:color="auto"/>
              <w:bottom w:val="nil"/>
              <w:right w:val="single" w:sz="6" w:space="0" w:color="auto"/>
            </w:tcBorders>
            <w:noWrap/>
            <w:hideMark/>
          </w:tcPr>
          <w:p w14:paraId="7D62C3E3" w14:textId="77777777" w:rsidR="0084044D" w:rsidRDefault="0084044D" w:rsidP="0084044D">
            <w:pPr>
              <w:pStyle w:val="Bezodstpw"/>
              <w:rPr>
                <w:sz w:val="20"/>
                <w:szCs w:val="20"/>
              </w:rPr>
            </w:pPr>
            <w:r>
              <w:rPr>
                <w:sz w:val="20"/>
                <w:szCs w:val="20"/>
              </w:rPr>
              <w:t>Kruszywo łamane granulowane wg PN-B-11112:1996 [2], PN-B-11115:1998 [4]</w:t>
            </w:r>
          </w:p>
          <w:p w14:paraId="5101C736" w14:textId="77777777" w:rsidR="0084044D" w:rsidRDefault="0084044D" w:rsidP="0084044D">
            <w:pPr>
              <w:pStyle w:val="Bezodstpw"/>
              <w:rPr>
                <w:sz w:val="20"/>
                <w:szCs w:val="20"/>
              </w:rPr>
            </w:pPr>
            <w:r>
              <w:rPr>
                <w:sz w:val="20"/>
                <w:szCs w:val="20"/>
              </w:rPr>
              <w:t>a) z surowca skalnego</w:t>
            </w:r>
          </w:p>
        </w:tc>
        <w:tc>
          <w:tcPr>
            <w:tcW w:w="1701" w:type="dxa"/>
            <w:tcBorders>
              <w:top w:val="nil"/>
              <w:left w:val="single" w:sz="6" w:space="0" w:color="auto"/>
              <w:bottom w:val="nil"/>
              <w:right w:val="single" w:sz="6" w:space="0" w:color="auto"/>
            </w:tcBorders>
            <w:noWrap/>
          </w:tcPr>
          <w:p w14:paraId="4C444440" w14:textId="77777777" w:rsidR="0084044D" w:rsidRDefault="0084044D" w:rsidP="0084044D">
            <w:pPr>
              <w:pStyle w:val="Bezodstpw"/>
              <w:rPr>
                <w:sz w:val="20"/>
                <w:szCs w:val="20"/>
              </w:rPr>
            </w:pPr>
          </w:p>
          <w:p w14:paraId="71FB18B9" w14:textId="77777777" w:rsidR="0084044D" w:rsidRDefault="0084044D" w:rsidP="0084044D">
            <w:pPr>
              <w:pStyle w:val="Bezodstpw"/>
              <w:rPr>
                <w:sz w:val="20"/>
                <w:szCs w:val="20"/>
              </w:rPr>
            </w:pPr>
          </w:p>
          <w:p w14:paraId="48F06A5E" w14:textId="77777777" w:rsidR="0084044D" w:rsidRDefault="0084044D" w:rsidP="0084044D">
            <w:pPr>
              <w:pStyle w:val="Bezodstpw"/>
              <w:rPr>
                <w:sz w:val="20"/>
                <w:szCs w:val="20"/>
              </w:rPr>
            </w:pPr>
            <w:r>
              <w:rPr>
                <w:sz w:val="20"/>
                <w:szCs w:val="20"/>
              </w:rPr>
              <w:t>kl. I, II; gat.1, 2</w:t>
            </w:r>
          </w:p>
        </w:tc>
        <w:tc>
          <w:tcPr>
            <w:tcW w:w="1559" w:type="dxa"/>
            <w:tcBorders>
              <w:top w:val="nil"/>
              <w:left w:val="single" w:sz="6" w:space="0" w:color="auto"/>
              <w:bottom w:val="nil"/>
              <w:right w:val="single" w:sz="6" w:space="0" w:color="auto"/>
            </w:tcBorders>
            <w:noWrap/>
          </w:tcPr>
          <w:p w14:paraId="4A2D670C" w14:textId="77777777" w:rsidR="0084044D" w:rsidRDefault="0084044D" w:rsidP="0084044D">
            <w:pPr>
              <w:pStyle w:val="Bezodstpw"/>
              <w:rPr>
                <w:sz w:val="20"/>
                <w:szCs w:val="20"/>
              </w:rPr>
            </w:pPr>
          </w:p>
          <w:p w14:paraId="4AD71B77" w14:textId="77777777" w:rsidR="0084044D" w:rsidRDefault="0084044D" w:rsidP="0084044D">
            <w:pPr>
              <w:pStyle w:val="Bezodstpw"/>
              <w:rPr>
                <w:sz w:val="20"/>
                <w:szCs w:val="20"/>
              </w:rPr>
            </w:pPr>
          </w:p>
          <w:p w14:paraId="3945717B"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 2</w:t>
            </w:r>
          </w:p>
        </w:tc>
      </w:tr>
      <w:tr w:rsidR="0084044D" w14:paraId="76F6437D" w14:textId="77777777" w:rsidTr="0084044D">
        <w:trPr>
          <w:trHeight w:val="480"/>
        </w:trPr>
        <w:tc>
          <w:tcPr>
            <w:tcW w:w="496" w:type="dxa"/>
            <w:tcBorders>
              <w:top w:val="nil"/>
              <w:left w:val="single" w:sz="6" w:space="0" w:color="auto"/>
              <w:bottom w:val="single" w:sz="6" w:space="0" w:color="auto"/>
              <w:right w:val="single" w:sz="6" w:space="0" w:color="auto"/>
            </w:tcBorders>
            <w:noWrap/>
          </w:tcPr>
          <w:p w14:paraId="26B05561" w14:textId="77777777" w:rsidR="0084044D" w:rsidRDefault="0084044D" w:rsidP="0084044D">
            <w:pPr>
              <w:pStyle w:val="Bezodstpw"/>
              <w:rPr>
                <w:sz w:val="20"/>
                <w:szCs w:val="20"/>
              </w:rPr>
            </w:pPr>
          </w:p>
        </w:tc>
        <w:tc>
          <w:tcPr>
            <w:tcW w:w="3685" w:type="dxa"/>
            <w:tcBorders>
              <w:top w:val="nil"/>
              <w:left w:val="single" w:sz="6" w:space="0" w:color="auto"/>
              <w:bottom w:val="single" w:sz="6" w:space="0" w:color="auto"/>
              <w:right w:val="single" w:sz="6" w:space="0" w:color="auto"/>
            </w:tcBorders>
            <w:noWrap/>
            <w:hideMark/>
          </w:tcPr>
          <w:p w14:paraId="55C81FE3" w14:textId="77777777" w:rsidR="0084044D" w:rsidRDefault="0084044D" w:rsidP="0084044D">
            <w:pPr>
              <w:pStyle w:val="Bezodstpw"/>
              <w:rPr>
                <w:sz w:val="20"/>
                <w:szCs w:val="20"/>
              </w:rPr>
            </w:pPr>
            <w:r>
              <w:rPr>
                <w:sz w:val="20"/>
                <w:szCs w:val="20"/>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14:paraId="797C2366" w14:textId="77777777" w:rsidR="0084044D" w:rsidRDefault="0084044D" w:rsidP="0084044D">
            <w:pPr>
              <w:pStyle w:val="Bezodstpw"/>
              <w:rPr>
                <w:sz w:val="20"/>
                <w:szCs w:val="20"/>
              </w:rPr>
            </w:pPr>
          </w:p>
          <w:p w14:paraId="2A66FB63" w14:textId="77777777" w:rsidR="0084044D" w:rsidRDefault="0084044D" w:rsidP="0084044D">
            <w:pPr>
              <w:pStyle w:val="Bezodstpw"/>
              <w:rPr>
                <w:sz w:val="20"/>
                <w:szCs w:val="20"/>
              </w:rPr>
            </w:pPr>
            <w:r>
              <w:rPr>
                <w:sz w:val="20"/>
                <w:szCs w:val="20"/>
              </w:rPr>
              <w:t>jw.</w:t>
            </w:r>
          </w:p>
        </w:tc>
        <w:tc>
          <w:tcPr>
            <w:tcW w:w="1559" w:type="dxa"/>
            <w:tcBorders>
              <w:top w:val="nil"/>
              <w:left w:val="single" w:sz="6" w:space="0" w:color="auto"/>
              <w:bottom w:val="single" w:sz="6" w:space="0" w:color="auto"/>
              <w:right w:val="single" w:sz="6" w:space="0" w:color="auto"/>
            </w:tcBorders>
            <w:noWrap/>
          </w:tcPr>
          <w:p w14:paraId="4BC6DE34" w14:textId="77777777" w:rsidR="0084044D" w:rsidRDefault="0084044D" w:rsidP="0084044D">
            <w:pPr>
              <w:pStyle w:val="Bezodstpw"/>
              <w:rPr>
                <w:sz w:val="20"/>
                <w:szCs w:val="20"/>
              </w:rPr>
            </w:pPr>
          </w:p>
          <w:p w14:paraId="2747578B" w14:textId="77777777" w:rsidR="0084044D" w:rsidRDefault="0084044D" w:rsidP="0084044D">
            <w:pPr>
              <w:pStyle w:val="Bezodstpw"/>
              <w:rPr>
                <w:sz w:val="20"/>
                <w:szCs w:val="20"/>
              </w:rPr>
            </w:pPr>
            <w:r>
              <w:rPr>
                <w:sz w:val="20"/>
                <w:szCs w:val="20"/>
              </w:rPr>
              <w:t>kl. I; gat. 1</w:t>
            </w:r>
          </w:p>
        </w:tc>
      </w:tr>
      <w:tr w:rsidR="0084044D" w14:paraId="096A4F2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0880400" w14:textId="77777777" w:rsidR="0084044D" w:rsidRDefault="0084044D" w:rsidP="0084044D">
            <w:pPr>
              <w:pStyle w:val="Bezodstpw"/>
              <w:rPr>
                <w:sz w:val="20"/>
                <w:szCs w:val="20"/>
              </w:rPr>
            </w:pPr>
            <w:r>
              <w:rPr>
                <w:sz w:val="20"/>
                <w:szCs w:val="20"/>
              </w:rPr>
              <w:t>2</w:t>
            </w:r>
          </w:p>
        </w:tc>
        <w:tc>
          <w:tcPr>
            <w:tcW w:w="3685" w:type="dxa"/>
            <w:tcBorders>
              <w:top w:val="single" w:sz="6" w:space="0" w:color="auto"/>
              <w:left w:val="single" w:sz="6" w:space="0" w:color="auto"/>
              <w:bottom w:val="single" w:sz="6" w:space="0" w:color="auto"/>
              <w:right w:val="single" w:sz="6" w:space="0" w:color="auto"/>
            </w:tcBorders>
            <w:noWrap/>
            <w:hideMark/>
          </w:tcPr>
          <w:p w14:paraId="5D0E5BED" w14:textId="77777777" w:rsidR="0084044D" w:rsidRDefault="0084044D" w:rsidP="0084044D">
            <w:pPr>
              <w:pStyle w:val="Bezodstpw"/>
              <w:rPr>
                <w:sz w:val="20"/>
                <w:szCs w:val="20"/>
              </w:rPr>
            </w:pPr>
            <w:r>
              <w:rPr>
                <w:sz w:val="20"/>
                <w:szCs w:val="20"/>
              </w:rPr>
              <w:t xml:space="preserve">Kruszywo łamane zwykłe </w:t>
            </w:r>
          </w:p>
          <w:p w14:paraId="0AE96A78" w14:textId="77777777" w:rsidR="0084044D" w:rsidRDefault="0084044D" w:rsidP="0084044D">
            <w:pPr>
              <w:pStyle w:val="Bezodstpw"/>
              <w:rPr>
                <w:sz w:val="20"/>
                <w:szCs w:val="20"/>
              </w:rPr>
            </w:pPr>
            <w:r>
              <w:rPr>
                <w:sz w:val="20"/>
                <w:szCs w:val="20"/>
              </w:rPr>
              <w:t>wg PN-B-11112:1996 [2]</w:t>
            </w:r>
          </w:p>
        </w:tc>
        <w:tc>
          <w:tcPr>
            <w:tcW w:w="1701" w:type="dxa"/>
            <w:tcBorders>
              <w:top w:val="single" w:sz="6" w:space="0" w:color="auto"/>
              <w:left w:val="single" w:sz="6" w:space="0" w:color="auto"/>
              <w:bottom w:val="single" w:sz="6" w:space="0" w:color="auto"/>
              <w:right w:val="single" w:sz="6" w:space="0" w:color="auto"/>
            </w:tcBorders>
            <w:noWrap/>
          </w:tcPr>
          <w:p w14:paraId="37A62921" w14:textId="77777777" w:rsidR="0084044D" w:rsidRDefault="0084044D" w:rsidP="0084044D">
            <w:pPr>
              <w:pStyle w:val="Bezodstpw"/>
              <w:rPr>
                <w:sz w:val="20"/>
                <w:szCs w:val="20"/>
              </w:rPr>
            </w:pPr>
          </w:p>
          <w:p w14:paraId="7C849EEB"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06D1859A" w14:textId="77777777" w:rsidR="0084044D" w:rsidRDefault="0084044D" w:rsidP="0084044D">
            <w:pPr>
              <w:pStyle w:val="Bezodstpw"/>
              <w:rPr>
                <w:sz w:val="20"/>
                <w:szCs w:val="20"/>
              </w:rPr>
            </w:pPr>
          </w:p>
          <w:p w14:paraId="2EFF0B89" w14:textId="77777777" w:rsidR="0084044D" w:rsidRDefault="0084044D" w:rsidP="0084044D">
            <w:pPr>
              <w:pStyle w:val="Bezodstpw"/>
              <w:rPr>
                <w:sz w:val="20"/>
                <w:szCs w:val="20"/>
              </w:rPr>
            </w:pPr>
            <w:r>
              <w:rPr>
                <w:sz w:val="20"/>
                <w:szCs w:val="20"/>
              </w:rPr>
              <w:t>-</w:t>
            </w:r>
          </w:p>
        </w:tc>
      </w:tr>
      <w:tr w:rsidR="0084044D" w14:paraId="6923FFA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E6B507A" w14:textId="77777777" w:rsidR="0084044D" w:rsidRDefault="0084044D" w:rsidP="0084044D">
            <w:pPr>
              <w:pStyle w:val="Bezodstpw"/>
              <w:rPr>
                <w:sz w:val="20"/>
                <w:szCs w:val="20"/>
              </w:rPr>
            </w:pPr>
            <w:r>
              <w:rPr>
                <w:sz w:val="20"/>
                <w:szCs w:val="20"/>
              </w:rPr>
              <w:t>3</w:t>
            </w:r>
          </w:p>
        </w:tc>
        <w:tc>
          <w:tcPr>
            <w:tcW w:w="3685" w:type="dxa"/>
            <w:tcBorders>
              <w:top w:val="single" w:sz="6" w:space="0" w:color="auto"/>
              <w:left w:val="single" w:sz="6" w:space="0" w:color="auto"/>
              <w:bottom w:val="single" w:sz="6" w:space="0" w:color="auto"/>
              <w:right w:val="single" w:sz="6" w:space="0" w:color="auto"/>
            </w:tcBorders>
            <w:noWrap/>
            <w:hideMark/>
          </w:tcPr>
          <w:p w14:paraId="05FB32D6" w14:textId="77777777" w:rsidR="0084044D" w:rsidRDefault="0084044D" w:rsidP="0084044D">
            <w:pPr>
              <w:pStyle w:val="Bezodstpw"/>
              <w:rPr>
                <w:sz w:val="20"/>
                <w:szCs w:val="20"/>
              </w:rPr>
            </w:pPr>
            <w:r>
              <w:rPr>
                <w:sz w:val="20"/>
                <w:szCs w:val="20"/>
              </w:rPr>
              <w:t xml:space="preserve">Żwir i mieszanka </w:t>
            </w:r>
          </w:p>
          <w:p w14:paraId="10D9FF68" w14:textId="77777777" w:rsidR="0084044D" w:rsidRDefault="0084044D" w:rsidP="0084044D">
            <w:pPr>
              <w:pStyle w:val="Bezodstpw"/>
              <w:rPr>
                <w:sz w:val="20"/>
                <w:szCs w:val="20"/>
              </w:rPr>
            </w:pPr>
            <w:r>
              <w:rPr>
                <w:sz w:val="20"/>
                <w:szCs w:val="20"/>
              </w:rPr>
              <w:t>wg PN-B-11111:1996 [1]</w:t>
            </w:r>
          </w:p>
        </w:tc>
        <w:tc>
          <w:tcPr>
            <w:tcW w:w="1701" w:type="dxa"/>
            <w:tcBorders>
              <w:top w:val="single" w:sz="6" w:space="0" w:color="auto"/>
              <w:left w:val="single" w:sz="6" w:space="0" w:color="auto"/>
              <w:bottom w:val="single" w:sz="6" w:space="0" w:color="auto"/>
              <w:right w:val="single" w:sz="6" w:space="0" w:color="auto"/>
            </w:tcBorders>
            <w:noWrap/>
          </w:tcPr>
          <w:p w14:paraId="1627ED16" w14:textId="77777777" w:rsidR="0084044D" w:rsidRDefault="0084044D" w:rsidP="0084044D">
            <w:pPr>
              <w:pStyle w:val="Bezodstpw"/>
              <w:rPr>
                <w:sz w:val="20"/>
                <w:szCs w:val="20"/>
              </w:rPr>
            </w:pPr>
          </w:p>
          <w:p w14:paraId="14BF103B" w14:textId="77777777" w:rsidR="0084044D" w:rsidRDefault="0084044D" w:rsidP="0084044D">
            <w:pPr>
              <w:pStyle w:val="Bezodstpw"/>
              <w:rPr>
                <w:sz w:val="20"/>
                <w:szCs w:val="20"/>
              </w:rPr>
            </w:pPr>
            <w:r>
              <w:rPr>
                <w:sz w:val="20"/>
                <w:szCs w:val="20"/>
              </w:rPr>
              <w:t>kl. I, II</w:t>
            </w:r>
          </w:p>
        </w:tc>
        <w:tc>
          <w:tcPr>
            <w:tcW w:w="1559" w:type="dxa"/>
            <w:tcBorders>
              <w:top w:val="single" w:sz="6" w:space="0" w:color="auto"/>
              <w:left w:val="single" w:sz="6" w:space="0" w:color="auto"/>
              <w:bottom w:val="single" w:sz="6" w:space="0" w:color="auto"/>
              <w:right w:val="single" w:sz="6" w:space="0" w:color="auto"/>
            </w:tcBorders>
            <w:noWrap/>
          </w:tcPr>
          <w:p w14:paraId="00DE537F" w14:textId="77777777" w:rsidR="0084044D" w:rsidRDefault="0084044D" w:rsidP="0084044D">
            <w:pPr>
              <w:pStyle w:val="Bezodstpw"/>
              <w:rPr>
                <w:sz w:val="20"/>
                <w:szCs w:val="20"/>
              </w:rPr>
            </w:pPr>
          </w:p>
          <w:p w14:paraId="6C35DB1E" w14:textId="77777777" w:rsidR="0084044D" w:rsidRDefault="0084044D" w:rsidP="0084044D">
            <w:pPr>
              <w:pStyle w:val="Bezodstpw"/>
              <w:rPr>
                <w:sz w:val="20"/>
                <w:szCs w:val="20"/>
              </w:rPr>
            </w:pPr>
            <w:r>
              <w:rPr>
                <w:sz w:val="20"/>
                <w:szCs w:val="20"/>
              </w:rPr>
              <w:t>-</w:t>
            </w:r>
          </w:p>
        </w:tc>
      </w:tr>
      <w:tr w:rsidR="0084044D" w14:paraId="44E9952B"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513119E" w14:textId="77777777" w:rsidR="0084044D" w:rsidRDefault="0084044D" w:rsidP="0084044D">
            <w:pPr>
              <w:pStyle w:val="Bezodstpw"/>
              <w:rPr>
                <w:sz w:val="20"/>
                <w:szCs w:val="20"/>
              </w:rPr>
            </w:pPr>
            <w:r>
              <w:rPr>
                <w:sz w:val="20"/>
                <w:szCs w:val="20"/>
              </w:rPr>
              <w:t>4</w:t>
            </w:r>
          </w:p>
        </w:tc>
        <w:tc>
          <w:tcPr>
            <w:tcW w:w="3685" w:type="dxa"/>
            <w:tcBorders>
              <w:top w:val="single" w:sz="6" w:space="0" w:color="auto"/>
              <w:left w:val="single" w:sz="6" w:space="0" w:color="auto"/>
              <w:bottom w:val="single" w:sz="6" w:space="0" w:color="auto"/>
              <w:right w:val="single" w:sz="6" w:space="0" w:color="auto"/>
            </w:tcBorders>
            <w:noWrap/>
            <w:hideMark/>
          </w:tcPr>
          <w:p w14:paraId="6797A879"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tcPr>
          <w:p w14:paraId="40270E23" w14:textId="77777777" w:rsidR="0084044D" w:rsidRDefault="0084044D" w:rsidP="0084044D">
            <w:pPr>
              <w:pStyle w:val="Bezodstpw"/>
              <w:rPr>
                <w:sz w:val="20"/>
                <w:szCs w:val="20"/>
              </w:rPr>
            </w:pPr>
          </w:p>
          <w:p w14:paraId="355628EF"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456D38F5" w14:textId="77777777" w:rsidR="0084044D" w:rsidRDefault="0084044D" w:rsidP="0084044D">
            <w:pPr>
              <w:pStyle w:val="Bezodstpw"/>
              <w:rPr>
                <w:sz w:val="20"/>
                <w:szCs w:val="20"/>
              </w:rPr>
            </w:pPr>
          </w:p>
          <w:p w14:paraId="0A2EEA92"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xml:space="preserve"> gat.1, 2</w:t>
            </w:r>
          </w:p>
        </w:tc>
      </w:tr>
      <w:tr w:rsidR="0084044D" w14:paraId="6EAC88E4"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00C59F4" w14:textId="77777777" w:rsidR="0084044D" w:rsidRDefault="0084044D" w:rsidP="0084044D">
            <w:pPr>
              <w:pStyle w:val="Bezodstpw"/>
              <w:rPr>
                <w:sz w:val="20"/>
                <w:szCs w:val="20"/>
              </w:rPr>
            </w:pPr>
            <w:r>
              <w:rPr>
                <w:sz w:val="20"/>
                <w:szCs w:val="20"/>
              </w:rPr>
              <w:t>5</w:t>
            </w:r>
          </w:p>
        </w:tc>
        <w:tc>
          <w:tcPr>
            <w:tcW w:w="3685" w:type="dxa"/>
            <w:tcBorders>
              <w:top w:val="single" w:sz="6" w:space="0" w:color="auto"/>
              <w:left w:val="single" w:sz="6" w:space="0" w:color="auto"/>
              <w:bottom w:val="single" w:sz="6" w:space="0" w:color="auto"/>
              <w:right w:val="single" w:sz="6" w:space="0" w:color="auto"/>
            </w:tcBorders>
            <w:noWrap/>
            <w:hideMark/>
          </w:tcPr>
          <w:p w14:paraId="04E3BC7D" w14:textId="77777777" w:rsidR="0084044D" w:rsidRDefault="0084044D" w:rsidP="0084044D">
            <w:pPr>
              <w:pStyle w:val="Bezodstpw"/>
              <w:rPr>
                <w:sz w:val="20"/>
                <w:szCs w:val="20"/>
              </w:rPr>
            </w:pPr>
            <w:r>
              <w:rPr>
                <w:sz w:val="20"/>
                <w:szCs w:val="20"/>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14:paraId="2FC2A888" w14:textId="77777777" w:rsidR="0084044D" w:rsidRDefault="0084044D" w:rsidP="0084044D">
            <w:pPr>
              <w:pStyle w:val="Bezodstpw"/>
              <w:rPr>
                <w:sz w:val="20"/>
                <w:szCs w:val="20"/>
              </w:rPr>
            </w:pPr>
            <w:r>
              <w:rPr>
                <w:sz w:val="20"/>
                <w:szCs w:val="20"/>
              </w:rPr>
              <w:t>gat. 1, 2</w:t>
            </w:r>
          </w:p>
        </w:tc>
        <w:tc>
          <w:tcPr>
            <w:tcW w:w="1559" w:type="dxa"/>
            <w:tcBorders>
              <w:top w:val="single" w:sz="6" w:space="0" w:color="auto"/>
              <w:left w:val="single" w:sz="6" w:space="0" w:color="auto"/>
              <w:bottom w:val="single" w:sz="6" w:space="0" w:color="auto"/>
              <w:right w:val="single" w:sz="6" w:space="0" w:color="auto"/>
            </w:tcBorders>
            <w:noWrap/>
            <w:hideMark/>
          </w:tcPr>
          <w:p w14:paraId="59C827D2" w14:textId="77777777" w:rsidR="0084044D" w:rsidRDefault="0084044D" w:rsidP="0084044D">
            <w:pPr>
              <w:pStyle w:val="Bezodstpw"/>
              <w:rPr>
                <w:sz w:val="20"/>
                <w:szCs w:val="20"/>
              </w:rPr>
            </w:pPr>
            <w:r>
              <w:rPr>
                <w:sz w:val="20"/>
                <w:szCs w:val="20"/>
              </w:rPr>
              <w:t>-</w:t>
            </w:r>
          </w:p>
        </w:tc>
      </w:tr>
      <w:tr w:rsidR="0084044D" w14:paraId="0C8B0885" w14:textId="77777777" w:rsidTr="0084044D">
        <w:tc>
          <w:tcPr>
            <w:tcW w:w="496" w:type="dxa"/>
            <w:tcBorders>
              <w:top w:val="nil"/>
              <w:left w:val="single" w:sz="6" w:space="0" w:color="auto"/>
              <w:bottom w:val="single" w:sz="6" w:space="0" w:color="auto"/>
              <w:right w:val="single" w:sz="6" w:space="0" w:color="auto"/>
            </w:tcBorders>
            <w:noWrap/>
            <w:hideMark/>
          </w:tcPr>
          <w:p w14:paraId="6C0C785B" w14:textId="77777777" w:rsidR="0084044D" w:rsidRDefault="0084044D" w:rsidP="0084044D">
            <w:pPr>
              <w:pStyle w:val="Bezodstpw"/>
              <w:rPr>
                <w:sz w:val="20"/>
                <w:szCs w:val="20"/>
              </w:rPr>
            </w:pPr>
            <w:r>
              <w:rPr>
                <w:sz w:val="20"/>
                <w:szCs w:val="20"/>
              </w:rPr>
              <w:t>6</w:t>
            </w:r>
          </w:p>
        </w:tc>
        <w:tc>
          <w:tcPr>
            <w:tcW w:w="3685" w:type="dxa"/>
            <w:tcBorders>
              <w:top w:val="nil"/>
              <w:left w:val="single" w:sz="6" w:space="0" w:color="auto"/>
              <w:bottom w:val="single" w:sz="6" w:space="0" w:color="auto"/>
              <w:right w:val="single" w:sz="6" w:space="0" w:color="auto"/>
            </w:tcBorders>
            <w:noWrap/>
          </w:tcPr>
          <w:p w14:paraId="357219B2" w14:textId="77777777" w:rsidR="0084044D" w:rsidRDefault="0084044D" w:rsidP="0084044D">
            <w:pPr>
              <w:pStyle w:val="Bezodstpw"/>
              <w:rPr>
                <w:sz w:val="20"/>
                <w:szCs w:val="20"/>
              </w:rPr>
            </w:pPr>
            <w:r>
              <w:rPr>
                <w:sz w:val="20"/>
                <w:szCs w:val="20"/>
              </w:rPr>
              <w:t>Wypełniacz mineralny:</w:t>
            </w:r>
          </w:p>
          <w:p w14:paraId="75508506" w14:textId="77777777" w:rsidR="0084044D" w:rsidRDefault="0084044D" w:rsidP="0084044D">
            <w:pPr>
              <w:pStyle w:val="Bezodstpw"/>
              <w:rPr>
                <w:sz w:val="20"/>
                <w:szCs w:val="20"/>
              </w:rPr>
            </w:pPr>
            <w:r>
              <w:rPr>
                <w:sz w:val="20"/>
                <w:szCs w:val="20"/>
              </w:rPr>
              <w:t>a) wg PN-S-96504:1961[9]</w:t>
            </w:r>
          </w:p>
          <w:p w14:paraId="2D0C1C56" w14:textId="77777777" w:rsidR="0084044D" w:rsidRDefault="0084044D" w:rsidP="0084044D">
            <w:pPr>
              <w:pStyle w:val="Bezodstpw"/>
              <w:rPr>
                <w:sz w:val="20"/>
                <w:szCs w:val="20"/>
              </w:rPr>
            </w:pPr>
          </w:p>
          <w:p w14:paraId="44A7CB1C" w14:textId="77777777" w:rsidR="0084044D" w:rsidRDefault="0084044D" w:rsidP="0084044D">
            <w:pPr>
              <w:pStyle w:val="Bezodstpw"/>
              <w:rPr>
                <w:sz w:val="20"/>
                <w:szCs w:val="20"/>
              </w:rPr>
            </w:pPr>
            <w:r>
              <w:rPr>
                <w:sz w:val="20"/>
                <w:szCs w:val="20"/>
              </w:rPr>
              <w:t xml:space="preserve">b) innego pochodzenia </w:t>
            </w:r>
          </w:p>
          <w:p w14:paraId="7427D007" w14:textId="77777777" w:rsidR="0084044D" w:rsidRDefault="0084044D" w:rsidP="0084044D">
            <w:pPr>
              <w:pStyle w:val="Bezodstpw"/>
              <w:rPr>
                <w:sz w:val="20"/>
                <w:szCs w:val="20"/>
              </w:rPr>
            </w:pPr>
            <w:r>
              <w:rPr>
                <w:sz w:val="20"/>
                <w:szCs w:val="20"/>
              </w:rPr>
              <w:t>wg orzeczenia laboratoryjnego</w:t>
            </w:r>
          </w:p>
        </w:tc>
        <w:tc>
          <w:tcPr>
            <w:tcW w:w="1701" w:type="dxa"/>
            <w:tcBorders>
              <w:top w:val="nil"/>
              <w:left w:val="single" w:sz="6" w:space="0" w:color="auto"/>
              <w:bottom w:val="single" w:sz="6" w:space="0" w:color="auto"/>
              <w:right w:val="single" w:sz="6" w:space="0" w:color="auto"/>
            </w:tcBorders>
            <w:noWrap/>
          </w:tcPr>
          <w:p w14:paraId="36649B19" w14:textId="77777777" w:rsidR="0084044D" w:rsidRDefault="0084044D" w:rsidP="0084044D">
            <w:pPr>
              <w:pStyle w:val="Bezodstpw"/>
              <w:rPr>
                <w:sz w:val="20"/>
                <w:szCs w:val="20"/>
              </w:rPr>
            </w:pPr>
          </w:p>
          <w:p w14:paraId="4C9EDFFA" w14:textId="77777777" w:rsidR="0084044D" w:rsidRDefault="0084044D" w:rsidP="0084044D">
            <w:pPr>
              <w:pStyle w:val="Bezodstpw"/>
              <w:rPr>
                <w:sz w:val="20"/>
                <w:szCs w:val="20"/>
              </w:rPr>
            </w:pPr>
            <w:r>
              <w:rPr>
                <w:sz w:val="20"/>
                <w:szCs w:val="20"/>
              </w:rPr>
              <w:t>podstawowy,</w:t>
            </w:r>
          </w:p>
          <w:p w14:paraId="0603681E" w14:textId="77777777" w:rsidR="0084044D" w:rsidRDefault="0084044D" w:rsidP="0084044D">
            <w:pPr>
              <w:pStyle w:val="Bezodstpw"/>
              <w:rPr>
                <w:sz w:val="20"/>
                <w:szCs w:val="20"/>
              </w:rPr>
            </w:pPr>
            <w:r>
              <w:rPr>
                <w:sz w:val="20"/>
                <w:szCs w:val="20"/>
              </w:rPr>
              <w:t>zastępczy</w:t>
            </w:r>
          </w:p>
          <w:p w14:paraId="4BBE08C3" w14:textId="77777777" w:rsidR="0084044D" w:rsidRDefault="0084044D" w:rsidP="0084044D">
            <w:pPr>
              <w:pStyle w:val="Bezodstpw"/>
              <w:rPr>
                <w:sz w:val="20"/>
                <w:szCs w:val="20"/>
              </w:rPr>
            </w:pPr>
            <w:r>
              <w:rPr>
                <w:sz w:val="20"/>
                <w:szCs w:val="20"/>
              </w:rPr>
              <w:t>pyły z odpylania,</w:t>
            </w:r>
          </w:p>
          <w:p w14:paraId="5462EDB7" w14:textId="77777777" w:rsidR="0084044D" w:rsidRDefault="0084044D" w:rsidP="0084044D">
            <w:pPr>
              <w:pStyle w:val="Bezodstpw"/>
              <w:rPr>
                <w:sz w:val="20"/>
                <w:szCs w:val="20"/>
              </w:rPr>
            </w:pPr>
            <w:r>
              <w:rPr>
                <w:sz w:val="20"/>
                <w:szCs w:val="20"/>
              </w:rPr>
              <w:t>popioły lotne</w:t>
            </w:r>
          </w:p>
        </w:tc>
        <w:tc>
          <w:tcPr>
            <w:tcW w:w="1559" w:type="dxa"/>
            <w:tcBorders>
              <w:top w:val="nil"/>
              <w:left w:val="single" w:sz="6" w:space="0" w:color="auto"/>
              <w:bottom w:val="single" w:sz="6" w:space="0" w:color="auto"/>
              <w:right w:val="single" w:sz="6" w:space="0" w:color="auto"/>
            </w:tcBorders>
            <w:noWrap/>
          </w:tcPr>
          <w:p w14:paraId="72466D41" w14:textId="77777777" w:rsidR="0084044D" w:rsidRDefault="0084044D" w:rsidP="0084044D">
            <w:pPr>
              <w:pStyle w:val="Bezodstpw"/>
              <w:rPr>
                <w:sz w:val="20"/>
                <w:szCs w:val="20"/>
              </w:rPr>
            </w:pPr>
          </w:p>
          <w:p w14:paraId="12DA4669" w14:textId="77777777" w:rsidR="0084044D" w:rsidRDefault="0084044D" w:rsidP="0084044D">
            <w:pPr>
              <w:pStyle w:val="Bezodstpw"/>
              <w:rPr>
                <w:sz w:val="20"/>
                <w:szCs w:val="20"/>
              </w:rPr>
            </w:pPr>
            <w:r>
              <w:rPr>
                <w:sz w:val="20"/>
                <w:szCs w:val="20"/>
              </w:rPr>
              <w:t>podstawowy</w:t>
            </w:r>
          </w:p>
          <w:p w14:paraId="5ACBDDEB" w14:textId="77777777" w:rsidR="0084044D" w:rsidRDefault="0084044D" w:rsidP="0084044D">
            <w:pPr>
              <w:pStyle w:val="Bezodstpw"/>
              <w:rPr>
                <w:sz w:val="20"/>
                <w:szCs w:val="20"/>
              </w:rPr>
            </w:pPr>
            <w:r>
              <w:rPr>
                <w:sz w:val="20"/>
                <w:szCs w:val="20"/>
              </w:rPr>
              <w:t>-</w:t>
            </w:r>
          </w:p>
          <w:p w14:paraId="5A0D6DEA" w14:textId="77777777" w:rsidR="0084044D" w:rsidRDefault="0084044D" w:rsidP="0084044D">
            <w:pPr>
              <w:pStyle w:val="Bezodstpw"/>
              <w:rPr>
                <w:sz w:val="20"/>
                <w:szCs w:val="20"/>
              </w:rPr>
            </w:pPr>
            <w:r>
              <w:rPr>
                <w:sz w:val="20"/>
                <w:szCs w:val="20"/>
              </w:rPr>
              <w:t>-</w:t>
            </w:r>
          </w:p>
          <w:p w14:paraId="503E9947" w14:textId="77777777" w:rsidR="0084044D" w:rsidRDefault="0084044D" w:rsidP="0084044D">
            <w:pPr>
              <w:pStyle w:val="Bezodstpw"/>
              <w:rPr>
                <w:sz w:val="20"/>
                <w:szCs w:val="20"/>
              </w:rPr>
            </w:pPr>
            <w:r>
              <w:rPr>
                <w:sz w:val="20"/>
                <w:szCs w:val="20"/>
              </w:rPr>
              <w:t>-</w:t>
            </w:r>
          </w:p>
        </w:tc>
      </w:tr>
      <w:tr w:rsidR="0084044D" w14:paraId="688EFD9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CD293FB" w14:textId="77777777" w:rsidR="0084044D" w:rsidRDefault="0084044D" w:rsidP="0084044D">
            <w:pPr>
              <w:pStyle w:val="Bezodstpw"/>
              <w:rPr>
                <w:sz w:val="20"/>
                <w:szCs w:val="20"/>
              </w:rPr>
            </w:pPr>
            <w:r>
              <w:rPr>
                <w:sz w:val="20"/>
                <w:szCs w:val="20"/>
              </w:rPr>
              <w:t>7</w:t>
            </w:r>
          </w:p>
        </w:tc>
        <w:tc>
          <w:tcPr>
            <w:tcW w:w="3685" w:type="dxa"/>
            <w:tcBorders>
              <w:top w:val="single" w:sz="6" w:space="0" w:color="auto"/>
              <w:left w:val="single" w:sz="6" w:space="0" w:color="auto"/>
              <w:bottom w:val="single" w:sz="6" w:space="0" w:color="auto"/>
              <w:right w:val="single" w:sz="6" w:space="0" w:color="auto"/>
            </w:tcBorders>
            <w:noWrap/>
            <w:hideMark/>
          </w:tcPr>
          <w:p w14:paraId="4583F0D4" w14:textId="77777777" w:rsidR="0084044D" w:rsidRDefault="0084044D" w:rsidP="0084044D">
            <w:pPr>
              <w:pStyle w:val="Bezodstpw"/>
              <w:rPr>
                <w:sz w:val="20"/>
                <w:szCs w:val="20"/>
              </w:rPr>
            </w:pPr>
            <w:r>
              <w:rPr>
                <w:sz w:val="20"/>
                <w:szCs w:val="20"/>
              </w:rPr>
              <w:t xml:space="preserve">Asfalt drogowy </w:t>
            </w:r>
          </w:p>
          <w:p w14:paraId="71BADD63" w14:textId="77777777" w:rsidR="0084044D" w:rsidRDefault="0084044D" w:rsidP="0084044D">
            <w:pPr>
              <w:pStyle w:val="Bezodstpw"/>
              <w:rPr>
                <w:sz w:val="20"/>
                <w:szCs w:val="20"/>
              </w:rPr>
            </w:pPr>
            <w:r>
              <w:rPr>
                <w:sz w:val="20"/>
                <w:szCs w:val="20"/>
              </w:rPr>
              <w:t>wg PN-C-96170:1965 [6]</w:t>
            </w:r>
          </w:p>
        </w:tc>
        <w:tc>
          <w:tcPr>
            <w:tcW w:w="1701" w:type="dxa"/>
            <w:tcBorders>
              <w:top w:val="single" w:sz="6" w:space="0" w:color="auto"/>
              <w:left w:val="single" w:sz="6" w:space="0" w:color="auto"/>
              <w:bottom w:val="single" w:sz="6" w:space="0" w:color="auto"/>
              <w:right w:val="single" w:sz="6" w:space="0" w:color="auto"/>
            </w:tcBorders>
            <w:noWrap/>
          </w:tcPr>
          <w:p w14:paraId="28CC2025" w14:textId="77777777" w:rsidR="0084044D" w:rsidRDefault="0084044D" w:rsidP="0084044D">
            <w:pPr>
              <w:pStyle w:val="Bezodstpw"/>
              <w:rPr>
                <w:sz w:val="20"/>
                <w:szCs w:val="20"/>
              </w:rPr>
            </w:pPr>
          </w:p>
          <w:p w14:paraId="39F9E49D" w14:textId="77777777" w:rsidR="0084044D" w:rsidRDefault="0084044D" w:rsidP="0084044D">
            <w:pPr>
              <w:pStyle w:val="Bezodstpw"/>
              <w:rPr>
                <w:sz w:val="20"/>
                <w:szCs w:val="20"/>
              </w:rPr>
            </w:pPr>
            <w:r>
              <w:rPr>
                <w:sz w:val="20"/>
                <w:szCs w:val="20"/>
              </w:rPr>
              <w:t>D 50, D 70</w:t>
            </w:r>
          </w:p>
        </w:tc>
        <w:tc>
          <w:tcPr>
            <w:tcW w:w="1559" w:type="dxa"/>
            <w:tcBorders>
              <w:top w:val="single" w:sz="6" w:space="0" w:color="auto"/>
              <w:left w:val="single" w:sz="6" w:space="0" w:color="auto"/>
              <w:bottom w:val="single" w:sz="6" w:space="0" w:color="auto"/>
              <w:right w:val="single" w:sz="6" w:space="0" w:color="auto"/>
            </w:tcBorders>
            <w:noWrap/>
          </w:tcPr>
          <w:p w14:paraId="42C42537" w14:textId="77777777" w:rsidR="0084044D" w:rsidRDefault="0084044D" w:rsidP="0084044D">
            <w:pPr>
              <w:pStyle w:val="Bezodstpw"/>
              <w:rPr>
                <w:sz w:val="20"/>
                <w:szCs w:val="20"/>
              </w:rPr>
            </w:pPr>
          </w:p>
          <w:p w14:paraId="79D48213" w14:textId="77777777" w:rsidR="0084044D" w:rsidRDefault="0084044D" w:rsidP="0084044D">
            <w:pPr>
              <w:pStyle w:val="Bezodstpw"/>
              <w:rPr>
                <w:sz w:val="20"/>
                <w:szCs w:val="20"/>
              </w:rPr>
            </w:pPr>
            <w:r>
              <w:rPr>
                <w:sz w:val="20"/>
                <w:szCs w:val="20"/>
              </w:rPr>
              <w:t>D 50</w:t>
            </w:r>
          </w:p>
        </w:tc>
      </w:tr>
      <w:tr w:rsidR="0084044D" w14:paraId="2551746B"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0A3C999" w14:textId="77777777" w:rsidR="0084044D" w:rsidRDefault="0084044D" w:rsidP="0084044D">
            <w:pPr>
              <w:pStyle w:val="Bezodstpw"/>
              <w:rPr>
                <w:sz w:val="20"/>
                <w:szCs w:val="20"/>
              </w:rPr>
            </w:pPr>
            <w:r>
              <w:rPr>
                <w:sz w:val="20"/>
                <w:szCs w:val="20"/>
              </w:rPr>
              <w:t>8</w:t>
            </w:r>
          </w:p>
        </w:tc>
        <w:tc>
          <w:tcPr>
            <w:tcW w:w="3685" w:type="dxa"/>
            <w:tcBorders>
              <w:top w:val="single" w:sz="6" w:space="0" w:color="auto"/>
              <w:left w:val="single" w:sz="6" w:space="0" w:color="auto"/>
              <w:bottom w:val="single" w:sz="6" w:space="0" w:color="auto"/>
              <w:right w:val="single" w:sz="6" w:space="0" w:color="auto"/>
            </w:tcBorders>
            <w:noWrap/>
            <w:hideMark/>
          </w:tcPr>
          <w:p w14:paraId="3679C574" w14:textId="77777777" w:rsidR="0084044D" w:rsidRDefault="0084044D" w:rsidP="0084044D">
            <w:pPr>
              <w:pStyle w:val="Bezodstpw"/>
              <w:rPr>
                <w:sz w:val="20"/>
                <w:szCs w:val="20"/>
              </w:rPr>
            </w:pPr>
            <w:proofErr w:type="spellStart"/>
            <w:r>
              <w:rPr>
                <w:sz w:val="20"/>
                <w:szCs w:val="20"/>
              </w:rPr>
              <w:t>Polimeroasfalt</w:t>
            </w:r>
            <w:proofErr w:type="spellEnd"/>
            <w:r>
              <w:rPr>
                <w:sz w:val="20"/>
                <w:szCs w:val="20"/>
              </w:rPr>
              <w:t xml:space="preserve"> drogowy </w:t>
            </w:r>
          </w:p>
          <w:p w14:paraId="7898C8EE" w14:textId="77777777" w:rsidR="0084044D" w:rsidRDefault="0084044D" w:rsidP="0084044D">
            <w:pPr>
              <w:pStyle w:val="Bezodstpw"/>
              <w:rPr>
                <w:sz w:val="20"/>
                <w:szCs w:val="20"/>
              </w:rPr>
            </w:pPr>
            <w:r>
              <w:rPr>
                <w:sz w:val="20"/>
                <w:szCs w:val="20"/>
              </w:rPr>
              <w:t>wg TWT PAD-97 [13]</w:t>
            </w:r>
          </w:p>
        </w:tc>
        <w:tc>
          <w:tcPr>
            <w:tcW w:w="1701" w:type="dxa"/>
            <w:tcBorders>
              <w:top w:val="single" w:sz="6" w:space="0" w:color="auto"/>
              <w:left w:val="single" w:sz="6" w:space="0" w:color="auto"/>
              <w:bottom w:val="single" w:sz="6" w:space="0" w:color="auto"/>
              <w:right w:val="single" w:sz="6" w:space="0" w:color="auto"/>
            </w:tcBorders>
            <w:noWrap/>
          </w:tcPr>
          <w:p w14:paraId="186151D7" w14:textId="77777777" w:rsidR="0084044D" w:rsidRDefault="0084044D" w:rsidP="0084044D">
            <w:pPr>
              <w:pStyle w:val="Bezodstpw"/>
              <w:rPr>
                <w:sz w:val="20"/>
                <w:szCs w:val="20"/>
              </w:rPr>
            </w:pPr>
          </w:p>
          <w:p w14:paraId="688D76DA" w14:textId="77777777" w:rsidR="0084044D" w:rsidRDefault="0084044D" w:rsidP="0084044D">
            <w:pPr>
              <w:pStyle w:val="Bezodstpw"/>
              <w:rPr>
                <w:sz w:val="20"/>
                <w:szCs w:val="20"/>
                <w:lang w:val="en-US"/>
              </w:rPr>
            </w:pPr>
            <w:r>
              <w:rP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14:paraId="1615698E" w14:textId="77777777" w:rsidR="0084044D" w:rsidRDefault="0084044D" w:rsidP="0084044D">
            <w:pPr>
              <w:pStyle w:val="Bezodstpw"/>
              <w:rPr>
                <w:sz w:val="20"/>
                <w:szCs w:val="20"/>
                <w:lang w:val="en-US"/>
              </w:rPr>
            </w:pPr>
            <w:r>
              <w:rPr>
                <w:sz w:val="20"/>
                <w:szCs w:val="20"/>
                <w:lang w:val="en-US"/>
              </w:rPr>
              <w:t>DE30 A,B,C</w:t>
            </w:r>
          </w:p>
          <w:p w14:paraId="4E7F36B1" w14:textId="77777777" w:rsidR="0084044D" w:rsidRDefault="0084044D" w:rsidP="0084044D">
            <w:pPr>
              <w:pStyle w:val="Bezodstpw"/>
              <w:rPr>
                <w:sz w:val="20"/>
                <w:szCs w:val="20"/>
                <w:lang w:val="en-US"/>
              </w:rPr>
            </w:pPr>
            <w:r>
              <w:rPr>
                <w:sz w:val="20"/>
                <w:szCs w:val="20"/>
                <w:lang w:val="en-US"/>
              </w:rPr>
              <w:t>DE80 A,B,C,</w:t>
            </w:r>
          </w:p>
          <w:p w14:paraId="0161F06F" w14:textId="77777777" w:rsidR="0084044D" w:rsidRDefault="0084044D" w:rsidP="0084044D">
            <w:pPr>
              <w:pStyle w:val="Bezodstpw"/>
              <w:rPr>
                <w:sz w:val="20"/>
                <w:szCs w:val="20"/>
              </w:rPr>
            </w:pPr>
            <w:r>
              <w:rPr>
                <w:sz w:val="20"/>
                <w:szCs w:val="20"/>
              </w:rPr>
              <w:t>DP30,DP80</w:t>
            </w:r>
          </w:p>
        </w:tc>
      </w:tr>
      <w:tr w:rsidR="0084044D" w14:paraId="37C208B3" w14:textId="77777777" w:rsidTr="0084044D">
        <w:tc>
          <w:tcPr>
            <w:tcW w:w="7441" w:type="dxa"/>
            <w:gridSpan w:val="4"/>
            <w:tcBorders>
              <w:top w:val="single" w:sz="6" w:space="0" w:color="auto"/>
              <w:left w:val="single" w:sz="6" w:space="0" w:color="auto"/>
              <w:bottom w:val="single" w:sz="6" w:space="0" w:color="auto"/>
              <w:right w:val="single" w:sz="6" w:space="0" w:color="auto"/>
            </w:tcBorders>
            <w:noWrap/>
            <w:hideMark/>
          </w:tcPr>
          <w:p w14:paraId="40EBF926" w14:textId="77777777" w:rsidR="0084044D" w:rsidRDefault="0084044D" w:rsidP="0084044D">
            <w:pPr>
              <w:pStyle w:val="Bezodstpw"/>
              <w:rPr>
                <w:sz w:val="20"/>
                <w:szCs w:val="20"/>
              </w:rPr>
            </w:pPr>
            <w:r>
              <w:rPr>
                <w:sz w:val="20"/>
                <w:szCs w:val="20"/>
              </w:rPr>
              <w:t>1) tylko pod względem ścieralności w bębnie kulowym, inne cechy jak dla kl. I; gat. 1</w:t>
            </w:r>
          </w:p>
        </w:tc>
      </w:tr>
    </w:tbl>
    <w:p w14:paraId="29D48DC0" w14:textId="77777777" w:rsidR="0084044D" w:rsidRDefault="0084044D" w:rsidP="0084044D">
      <w:pPr>
        <w:pStyle w:val="Bezodstpw"/>
        <w:rPr>
          <w:szCs w:val="24"/>
        </w:rPr>
      </w:pPr>
    </w:p>
    <w:p w14:paraId="5A4EC69B" w14:textId="77777777" w:rsidR="0084044D" w:rsidRDefault="0084044D" w:rsidP="0084044D">
      <w:pPr>
        <w:pStyle w:val="Bezodstpw"/>
        <w:rPr>
          <w:sz w:val="20"/>
          <w:szCs w:val="20"/>
        </w:rPr>
      </w:pPr>
      <w:r>
        <w:rPr>
          <w:sz w:val="20"/>
          <w:szCs w:val="20"/>
        </w:rPr>
        <w:tab/>
        <w:t>Dla kategorii ruchu KR 1 lub KR 2 dopuszcza się stosowanie wypełniacza innego pochodzenia, np. pyły z odpylania, popioły lotne z węgla kamiennego, na podstawie orzeczenia laboratoryjnego i za zgodą Inżyniera.</w:t>
      </w:r>
    </w:p>
    <w:p w14:paraId="1B260991" w14:textId="77777777" w:rsidR="0084044D" w:rsidRDefault="0084044D" w:rsidP="0084044D">
      <w:pPr>
        <w:pStyle w:val="Bezodstpw"/>
        <w:rPr>
          <w:sz w:val="36"/>
          <w:szCs w:val="36"/>
        </w:rPr>
      </w:pPr>
      <w:bookmarkStart w:id="887" w:name="_Toc405274762"/>
      <w:r>
        <w:t>2.5. Kruszywo</w:t>
      </w:r>
      <w:bookmarkEnd w:id="887"/>
    </w:p>
    <w:p w14:paraId="1D49D0AD" w14:textId="77777777" w:rsidR="0084044D" w:rsidRDefault="0084044D" w:rsidP="0084044D">
      <w:pPr>
        <w:pStyle w:val="Bezodstpw"/>
        <w:rPr>
          <w:sz w:val="20"/>
          <w:szCs w:val="20"/>
        </w:rPr>
      </w:pPr>
      <w:r>
        <w:rPr>
          <w:sz w:val="20"/>
          <w:szCs w:val="20"/>
        </w:rPr>
        <w:tab/>
        <w:t>W zależności od kategorii ruchu i warstwy należy stosować kruszywa podane w tablicy 1 i 2.</w:t>
      </w:r>
    </w:p>
    <w:p w14:paraId="33D73DE3" w14:textId="77777777" w:rsidR="0084044D" w:rsidRDefault="0084044D" w:rsidP="0084044D">
      <w:pPr>
        <w:pStyle w:val="Bezodstpw"/>
        <w:rPr>
          <w:sz w:val="20"/>
          <w:szCs w:val="20"/>
        </w:rPr>
      </w:pPr>
      <w:r>
        <w:rPr>
          <w:sz w:val="20"/>
          <w:szCs w:val="20"/>
        </w:rPr>
        <w:tab/>
        <w:t>Składowanie kruszywa powinno odbywać się w warunkach zabezpieczających je przed zanieczyszczeniem i zmieszaniem z innymi asortymentami kruszywa lub jego frakcjami.</w:t>
      </w:r>
    </w:p>
    <w:p w14:paraId="636DFA6A" w14:textId="77777777" w:rsidR="0084044D" w:rsidRDefault="0084044D" w:rsidP="0084044D">
      <w:pPr>
        <w:pStyle w:val="Bezodstpw"/>
        <w:rPr>
          <w:sz w:val="36"/>
          <w:szCs w:val="36"/>
        </w:rPr>
      </w:pPr>
      <w:bookmarkStart w:id="888" w:name="_Toc405274763"/>
      <w:r>
        <w:t>2.6. Asfalt upłynniony</w:t>
      </w:r>
      <w:bookmarkEnd w:id="888"/>
    </w:p>
    <w:p w14:paraId="0D2CA341" w14:textId="77777777" w:rsidR="0084044D" w:rsidRDefault="0084044D" w:rsidP="0084044D">
      <w:pPr>
        <w:pStyle w:val="Bezodstpw"/>
        <w:rPr>
          <w:sz w:val="20"/>
          <w:szCs w:val="20"/>
        </w:rPr>
      </w:pPr>
      <w:r>
        <w:rPr>
          <w:sz w:val="20"/>
          <w:szCs w:val="20"/>
        </w:rPr>
        <w:tab/>
        <w:t>Należy stosować asfalt upłynniony spełniający wymagania określone w PN-C-96173:1974 [7].</w:t>
      </w:r>
    </w:p>
    <w:p w14:paraId="047FB9ED" w14:textId="77777777" w:rsidR="0084044D" w:rsidRDefault="0084044D" w:rsidP="0084044D">
      <w:pPr>
        <w:pStyle w:val="Bezodstpw"/>
        <w:rPr>
          <w:sz w:val="36"/>
          <w:szCs w:val="36"/>
        </w:rPr>
      </w:pPr>
      <w:bookmarkStart w:id="889" w:name="_Toc405274764"/>
      <w:r>
        <w:t>2.7. Emulsja asfaltowa kationowa</w:t>
      </w:r>
      <w:bookmarkEnd w:id="889"/>
    </w:p>
    <w:p w14:paraId="330C6D40" w14:textId="77777777" w:rsidR="0084044D" w:rsidRDefault="0084044D" w:rsidP="0084044D">
      <w:pPr>
        <w:pStyle w:val="Bezodstpw"/>
        <w:rPr>
          <w:sz w:val="20"/>
          <w:szCs w:val="20"/>
        </w:rPr>
      </w:pPr>
      <w:r>
        <w:rPr>
          <w:b/>
          <w:sz w:val="20"/>
          <w:szCs w:val="20"/>
        </w:rPr>
        <w:tab/>
      </w:r>
      <w:r>
        <w:rPr>
          <w:sz w:val="20"/>
          <w:szCs w:val="20"/>
        </w:rPr>
        <w:t xml:space="preserve">Należy stosować drogowe kationowe emulsje asfaltowe spełniające wymagania określone w WT.EmA-99 [14]. </w:t>
      </w:r>
    </w:p>
    <w:p w14:paraId="7EC7F3E8" w14:textId="77777777" w:rsidR="0084044D" w:rsidRDefault="0084044D" w:rsidP="0084044D">
      <w:pPr>
        <w:pStyle w:val="Bezodstpw"/>
        <w:rPr>
          <w:sz w:val="48"/>
          <w:szCs w:val="48"/>
        </w:rPr>
      </w:pPr>
      <w:bookmarkStart w:id="890" w:name="_Toc405274765"/>
      <w:bookmarkStart w:id="891" w:name="_Toc498489822"/>
      <w:bookmarkStart w:id="892" w:name="_Toc52261193"/>
      <w:r>
        <w:t>3. SPRZĘT</w:t>
      </w:r>
      <w:bookmarkEnd w:id="890"/>
      <w:bookmarkEnd w:id="891"/>
      <w:bookmarkEnd w:id="892"/>
    </w:p>
    <w:p w14:paraId="57E50C4F" w14:textId="77777777" w:rsidR="0084044D" w:rsidRDefault="0084044D" w:rsidP="0084044D">
      <w:pPr>
        <w:pStyle w:val="Bezodstpw"/>
      </w:pPr>
      <w:bookmarkStart w:id="893" w:name="_Toc405274766"/>
      <w:r>
        <w:t>3.1. Ogólne wymagania dotyczące sprzętu</w:t>
      </w:r>
      <w:bookmarkEnd w:id="893"/>
    </w:p>
    <w:p w14:paraId="09160473" w14:textId="77777777" w:rsidR="0084044D" w:rsidRDefault="0084044D" w:rsidP="0084044D">
      <w:pPr>
        <w:pStyle w:val="Bezodstpw"/>
        <w:rPr>
          <w:sz w:val="20"/>
          <w:szCs w:val="20"/>
        </w:rPr>
      </w:pPr>
      <w:r>
        <w:rPr>
          <w:b/>
          <w:sz w:val="20"/>
          <w:szCs w:val="20"/>
        </w:rPr>
        <w:tab/>
      </w:r>
      <w:r>
        <w:rPr>
          <w:sz w:val="20"/>
          <w:szCs w:val="20"/>
        </w:rPr>
        <w:t>Ogólne wymagania dotyczące sprzętu podano w OST D-M-00.00.00 „Wymagania ogólne” pkt 3.</w:t>
      </w:r>
    </w:p>
    <w:p w14:paraId="2CB569C6" w14:textId="77777777" w:rsidR="0084044D" w:rsidRDefault="0084044D" w:rsidP="0084044D">
      <w:pPr>
        <w:pStyle w:val="Bezodstpw"/>
        <w:rPr>
          <w:sz w:val="36"/>
          <w:szCs w:val="36"/>
        </w:rPr>
      </w:pPr>
      <w:bookmarkStart w:id="894" w:name="_Toc405274767"/>
      <w:r>
        <w:t>3.2. Sprzęt do wykonania nawierzchni z betonu asfaltowego</w:t>
      </w:r>
      <w:bookmarkEnd w:id="894"/>
    </w:p>
    <w:p w14:paraId="46A79B09" w14:textId="77777777" w:rsidR="0084044D" w:rsidRDefault="0084044D" w:rsidP="0084044D">
      <w:pPr>
        <w:pStyle w:val="Bezodstpw"/>
        <w:rPr>
          <w:sz w:val="20"/>
          <w:szCs w:val="20"/>
        </w:rPr>
      </w:pPr>
      <w:r>
        <w:rPr>
          <w:b/>
          <w:sz w:val="20"/>
          <w:szCs w:val="20"/>
        </w:rPr>
        <w:tab/>
      </w:r>
      <w:r>
        <w:rPr>
          <w:sz w:val="20"/>
          <w:szCs w:val="20"/>
        </w:rPr>
        <w:t>Wykonawca przystępujący do wykonania warstw nawierzchni z betonu asfaltowego powinien wykazać się możliwością korzystania z następującego sprzętu:</w:t>
      </w:r>
    </w:p>
    <w:p w14:paraId="26F37466"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wytwórni  (otaczarki) o mieszaniu cyklicznym lub ciągłym do wytwarzania mieszanek mineralno-asfaltowych,</w:t>
      </w:r>
    </w:p>
    <w:p w14:paraId="64C5358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układarek do układania mieszanek mineralno-asfaltowych typu zagęszczanego,</w:t>
      </w:r>
    </w:p>
    <w:p w14:paraId="7CA2AED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skrapiarek,</w:t>
      </w:r>
    </w:p>
    <w:p w14:paraId="081B510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lekkich, średnich i ciężkich ,</w:t>
      </w:r>
    </w:p>
    <w:p w14:paraId="1B00D71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stalowych gładkich ,</w:t>
      </w:r>
    </w:p>
    <w:p w14:paraId="0A4904E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ogumionych,</w:t>
      </w:r>
    </w:p>
    <w:p w14:paraId="2E4E8A9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szczotek mechanicznych lub/i innych urządzeń czyszczących,</w:t>
      </w:r>
    </w:p>
    <w:p w14:paraId="162830F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samochodów samowyładowczych z przykryciem  lub termosów.</w:t>
      </w:r>
    </w:p>
    <w:p w14:paraId="1EEBCA67" w14:textId="77777777" w:rsidR="0084044D" w:rsidRDefault="0084044D" w:rsidP="0084044D">
      <w:pPr>
        <w:pStyle w:val="Bezodstpw"/>
        <w:rPr>
          <w:sz w:val="48"/>
          <w:szCs w:val="48"/>
        </w:rPr>
      </w:pPr>
      <w:bookmarkStart w:id="895" w:name="_Toc405274768"/>
      <w:bookmarkStart w:id="896" w:name="_Toc498489823"/>
      <w:bookmarkStart w:id="897" w:name="_Toc52261194"/>
      <w:r>
        <w:t>4. TRANSPORT</w:t>
      </w:r>
      <w:bookmarkEnd w:id="895"/>
      <w:bookmarkEnd w:id="896"/>
      <w:bookmarkEnd w:id="897"/>
    </w:p>
    <w:p w14:paraId="56C09441" w14:textId="77777777" w:rsidR="0084044D" w:rsidRDefault="0084044D" w:rsidP="0084044D">
      <w:pPr>
        <w:pStyle w:val="Bezodstpw"/>
      </w:pPr>
      <w:bookmarkStart w:id="898" w:name="_Toc405274769"/>
      <w:r>
        <w:t>4.1. Ogólne wymagania dotyczące transportu</w:t>
      </w:r>
      <w:bookmarkEnd w:id="898"/>
    </w:p>
    <w:p w14:paraId="35045C5A" w14:textId="77777777" w:rsidR="0084044D" w:rsidRDefault="0084044D" w:rsidP="0084044D">
      <w:pPr>
        <w:pStyle w:val="Bezodstpw"/>
        <w:rPr>
          <w:sz w:val="20"/>
          <w:szCs w:val="20"/>
        </w:rPr>
      </w:pPr>
      <w:r>
        <w:rPr>
          <w:b/>
          <w:sz w:val="20"/>
          <w:szCs w:val="20"/>
        </w:rPr>
        <w:tab/>
      </w:r>
      <w:r>
        <w:rPr>
          <w:sz w:val="20"/>
          <w:szCs w:val="20"/>
        </w:rPr>
        <w:t>Ogólne wymagania dotyczące transportu podano w OST D-M-00.00.00 „Wymagania ogólne” pkt 4.</w:t>
      </w:r>
    </w:p>
    <w:p w14:paraId="0357C144" w14:textId="77777777" w:rsidR="0084044D" w:rsidRDefault="0084044D" w:rsidP="0084044D">
      <w:pPr>
        <w:pStyle w:val="Bezodstpw"/>
        <w:rPr>
          <w:sz w:val="36"/>
          <w:szCs w:val="36"/>
        </w:rPr>
      </w:pPr>
      <w:bookmarkStart w:id="899" w:name="_Toc405274770"/>
      <w:r>
        <w:t>4.2. Transport materiałów</w:t>
      </w:r>
      <w:bookmarkEnd w:id="899"/>
    </w:p>
    <w:p w14:paraId="589DF5A4" w14:textId="77777777" w:rsidR="0084044D" w:rsidRDefault="0084044D" w:rsidP="0084044D">
      <w:pPr>
        <w:pStyle w:val="Bezodstpw"/>
        <w:rPr>
          <w:sz w:val="20"/>
          <w:szCs w:val="20"/>
        </w:rPr>
      </w:pPr>
      <w:r>
        <w:rPr>
          <w:b/>
          <w:sz w:val="20"/>
          <w:szCs w:val="20"/>
        </w:rPr>
        <w:t xml:space="preserve">4.2.1. </w:t>
      </w:r>
      <w:r>
        <w:rPr>
          <w:sz w:val="20"/>
          <w:szCs w:val="20"/>
        </w:rPr>
        <w:t>Asfalt</w:t>
      </w:r>
    </w:p>
    <w:p w14:paraId="3EE5674D" w14:textId="77777777" w:rsidR="0084044D" w:rsidRDefault="0084044D" w:rsidP="0084044D">
      <w:pPr>
        <w:pStyle w:val="Bezodstpw"/>
        <w:rPr>
          <w:sz w:val="20"/>
          <w:szCs w:val="20"/>
        </w:rPr>
      </w:pPr>
      <w:r>
        <w:rPr>
          <w:sz w:val="20"/>
          <w:szCs w:val="20"/>
        </w:rPr>
        <w:tab/>
        <w:t>Asfalt należy przewozić zgodnie z zasadami podanymi w PN-C-04024:1991 [5].</w:t>
      </w:r>
    </w:p>
    <w:p w14:paraId="01B8BCD5" w14:textId="77777777" w:rsidR="0084044D" w:rsidRDefault="0084044D" w:rsidP="0084044D">
      <w:pPr>
        <w:pStyle w:val="Bezodstpw"/>
        <w:rPr>
          <w:szCs w:val="24"/>
        </w:rPr>
      </w:pPr>
      <w:r>
        <w:tab/>
        <w:t>Transport asfaltów drogowych może odbywać się w:</w:t>
      </w:r>
    </w:p>
    <w:p w14:paraId="2730F246"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kolejowych,</w:t>
      </w:r>
    </w:p>
    <w:p w14:paraId="1BCB386F"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samochodowych,</w:t>
      </w:r>
    </w:p>
    <w:p w14:paraId="5E40AC00"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bębnach blaszanych,</w:t>
      </w:r>
    </w:p>
    <w:p w14:paraId="7213663F" w14:textId="77777777" w:rsidR="0084044D" w:rsidRDefault="0084044D" w:rsidP="0084044D">
      <w:pPr>
        <w:pStyle w:val="Bezodstpw"/>
        <w:rPr>
          <w:szCs w:val="24"/>
        </w:rPr>
      </w:pPr>
      <w:r>
        <w:lastRenderedPageBreak/>
        <w:t>lub innych pojemnikach stalowych, zaakceptowanych przez Inżyniera.</w:t>
      </w:r>
    </w:p>
    <w:p w14:paraId="6D466E74" w14:textId="77777777" w:rsidR="0084044D" w:rsidRDefault="0084044D" w:rsidP="0084044D">
      <w:pPr>
        <w:pStyle w:val="Bezodstpw"/>
        <w:rPr>
          <w:sz w:val="20"/>
          <w:szCs w:val="20"/>
        </w:rPr>
      </w:pPr>
      <w:r>
        <w:rPr>
          <w:b/>
          <w:sz w:val="20"/>
          <w:szCs w:val="20"/>
        </w:rPr>
        <w:t xml:space="preserve">4.2.2. </w:t>
      </w:r>
      <w:proofErr w:type="spellStart"/>
      <w:r>
        <w:rPr>
          <w:sz w:val="20"/>
          <w:szCs w:val="20"/>
        </w:rPr>
        <w:t>Polimeroasfalt</w:t>
      </w:r>
      <w:proofErr w:type="spellEnd"/>
    </w:p>
    <w:p w14:paraId="420843D0" w14:textId="77777777" w:rsidR="0084044D" w:rsidRDefault="0084044D" w:rsidP="0084044D">
      <w:pPr>
        <w:pStyle w:val="Bezodstpw"/>
        <w:rPr>
          <w:sz w:val="20"/>
          <w:szCs w:val="20"/>
        </w:rPr>
      </w:pPr>
      <w:r>
        <w:rPr>
          <w:sz w:val="20"/>
          <w:szCs w:val="20"/>
        </w:rPr>
        <w:tab/>
      </w:r>
      <w:proofErr w:type="spellStart"/>
      <w:r>
        <w:rPr>
          <w:sz w:val="20"/>
          <w:szCs w:val="20"/>
        </w:rPr>
        <w:t>Polimeroasfalt</w:t>
      </w:r>
      <w:proofErr w:type="spellEnd"/>
      <w:r>
        <w:rPr>
          <w:sz w:val="20"/>
          <w:szCs w:val="20"/>
        </w:rPr>
        <w:t xml:space="preserve"> należy przewozić zgodnie z zasadami podanymi w TWT-PAD-97 </w:t>
      </w:r>
      <w:proofErr w:type="spellStart"/>
      <w:r>
        <w:rPr>
          <w:sz w:val="20"/>
          <w:szCs w:val="20"/>
        </w:rPr>
        <w:t>IBDiM</w:t>
      </w:r>
      <w:proofErr w:type="spellEnd"/>
      <w:r>
        <w:rPr>
          <w:sz w:val="20"/>
          <w:szCs w:val="20"/>
        </w:rPr>
        <w:t xml:space="preserve"> [13] oraz w aprobacie technicznej.</w:t>
      </w:r>
    </w:p>
    <w:p w14:paraId="521E5D26" w14:textId="77777777" w:rsidR="0084044D" w:rsidRDefault="0084044D" w:rsidP="0084044D">
      <w:pPr>
        <w:pStyle w:val="Bezodstpw"/>
        <w:rPr>
          <w:sz w:val="20"/>
          <w:szCs w:val="20"/>
        </w:rPr>
      </w:pPr>
      <w:r>
        <w:rPr>
          <w:b/>
          <w:sz w:val="20"/>
          <w:szCs w:val="20"/>
        </w:rPr>
        <w:t xml:space="preserve">4.2.3. </w:t>
      </w:r>
      <w:r>
        <w:rPr>
          <w:sz w:val="20"/>
          <w:szCs w:val="20"/>
        </w:rPr>
        <w:t>Wypełniacz</w:t>
      </w:r>
    </w:p>
    <w:p w14:paraId="71E86BCB" w14:textId="77777777" w:rsidR="0084044D" w:rsidRDefault="0084044D" w:rsidP="0084044D">
      <w:pPr>
        <w:pStyle w:val="Bezodstpw"/>
        <w:rPr>
          <w:sz w:val="20"/>
          <w:szCs w:val="20"/>
        </w:rPr>
      </w:pPr>
      <w:r>
        <w:rPr>
          <w:sz w:val="20"/>
          <w:szCs w:val="20"/>
        </w:rPr>
        <w:tab/>
        <w:t>Wypełniacz luzem należy przewozić w cysternach przystosowanych do przewozu materiałów sypkich, umożliwiających rozładunek pneumatyczny.</w:t>
      </w:r>
    </w:p>
    <w:p w14:paraId="7C7C47A6" w14:textId="77777777" w:rsidR="0084044D" w:rsidRDefault="0084044D" w:rsidP="0084044D">
      <w:pPr>
        <w:pStyle w:val="Bezodstpw"/>
        <w:rPr>
          <w:sz w:val="20"/>
          <w:szCs w:val="20"/>
        </w:rPr>
      </w:pPr>
      <w:r>
        <w:rPr>
          <w:sz w:val="20"/>
          <w:szCs w:val="20"/>
        </w:rPr>
        <w:tab/>
        <w:t>Wypełniacz workowany można przewozić dowolnymi środkami transportu w sposób zabezpieczony przed zawilgoceniem i uszkodzeniem worków.</w:t>
      </w:r>
    </w:p>
    <w:p w14:paraId="46D5A3B7" w14:textId="77777777" w:rsidR="0084044D" w:rsidRDefault="0084044D" w:rsidP="0084044D">
      <w:pPr>
        <w:pStyle w:val="Bezodstpw"/>
        <w:rPr>
          <w:sz w:val="20"/>
          <w:szCs w:val="20"/>
        </w:rPr>
      </w:pPr>
      <w:r>
        <w:rPr>
          <w:b/>
          <w:sz w:val="20"/>
          <w:szCs w:val="20"/>
        </w:rPr>
        <w:t xml:space="preserve">4.2.4. </w:t>
      </w:r>
      <w:r>
        <w:rPr>
          <w:sz w:val="20"/>
          <w:szCs w:val="20"/>
        </w:rPr>
        <w:t>Kruszywo</w:t>
      </w:r>
    </w:p>
    <w:p w14:paraId="0CF6796D" w14:textId="77777777" w:rsidR="0084044D" w:rsidRDefault="0084044D" w:rsidP="0084044D">
      <w:pPr>
        <w:pStyle w:val="Bezodstpw"/>
        <w:rPr>
          <w:sz w:val="20"/>
          <w:szCs w:val="20"/>
        </w:rPr>
      </w:pPr>
      <w:r>
        <w:rPr>
          <w:sz w:val="20"/>
          <w:szCs w:val="20"/>
        </w:rPr>
        <w:tab/>
        <w:t>Kruszywo można przewozić dowolnymi środkami transportu, w warunkach zabezpieczających je przed zanieczyszczeniem, zmieszaniem z innymi asortymentami kruszywa lub jego frakcjami i nadmiernym zawilgoceniem.</w:t>
      </w:r>
    </w:p>
    <w:p w14:paraId="669D0B2F" w14:textId="77777777" w:rsidR="0084044D" w:rsidRDefault="0084044D" w:rsidP="0084044D">
      <w:pPr>
        <w:pStyle w:val="Bezodstpw"/>
        <w:rPr>
          <w:sz w:val="20"/>
          <w:szCs w:val="20"/>
        </w:rPr>
      </w:pPr>
      <w:r>
        <w:rPr>
          <w:b/>
          <w:sz w:val="20"/>
          <w:szCs w:val="20"/>
        </w:rPr>
        <w:t xml:space="preserve">4.2.5. </w:t>
      </w:r>
      <w:r>
        <w:rPr>
          <w:sz w:val="20"/>
          <w:szCs w:val="20"/>
        </w:rPr>
        <w:t>Mieszanka betonu asfaltowego</w:t>
      </w:r>
    </w:p>
    <w:p w14:paraId="31C2F9F1" w14:textId="77777777" w:rsidR="0084044D" w:rsidRDefault="0084044D" w:rsidP="0084044D">
      <w:pPr>
        <w:pStyle w:val="Bezodstpw"/>
        <w:rPr>
          <w:sz w:val="20"/>
          <w:szCs w:val="20"/>
        </w:rPr>
      </w:pPr>
      <w:r>
        <w:rPr>
          <w:sz w:val="20"/>
          <w:szCs w:val="20"/>
        </w:rPr>
        <w:tab/>
        <w:t>Mieszankę betonu asfaltowego należy przewozić pojazdami samowyładowczymi z przykryciem w czasie transportu i podczas oczekiwania na rozładunek.</w:t>
      </w:r>
    </w:p>
    <w:p w14:paraId="1FFB73A9" w14:textId="77777777" w:rsidR="0084044D" w:rsidRDefault="0084044D" w:rsidP="0084044D">
      <w:pPr>
        <w:pStyle w:val="Bezodstpw"/>
        <w:rPr>
          <w:sz w:val="20"/>
          <w:szCs w:val="20"/>
        </w:rPr>
      </w:pPr>
      <w:r>
        <w:rPr>
          <w:sz w:val="20"/>
          <w:szCs w:val="20"/>
        </w:rPr>
        <w:tab/>
        <w:t>Czas transportu od załadunku do rozładunku nie powinien przekraczać 2 godzin z jednoczesnym spełnieniem warunku zachowania temperatury wbudowania.</w:t>
      </w:r>
    </w:p>
    <w:p w14:paraId="0C90DD75" w14:textId="77777777" w:rsidR="0084044D" w:rsidRDefault="0084044D" w:rsidP="0084044D">
      <w:pPr>
        <w:pStyle w:val="Bezodstpw"/>
        <w:rPr>
          <w:sz w:val="20"/>
          <w:szCs w:val="20"/>
        </w:rPr>
      </w:pPr>
      <w:r>
        <w:rPr>
          <w:sz w:val="20"/>
          <w:szCs w:val="20"/>
        </w:rPr>
        <w:tab/>
        <w:t>Zaleca się stosowanie samochodów termosów z podwójnymi ścianami skrzyni wyposażonej w system ogrzewczy.</w:t>
      </w:r>
    </w:p>
    <w:p w14:paraId="2C8C9AC9" w14:textId="77777777" w:rsidR="0084044D" w:rsidRDefault="0084044D" w:rsidP="0084044D">
      <w:pPr>
        <w:pStyle w:val="Bezodstpw"/>
        <w:rPr>
          <w:sz w:val="48"/>
          <w:szCs w:val="48"/>
        </w:rPr>
      </w:pPr>
      <w:bookmarkStart w:id="900" w:name="_Toc405274771"/>
      <w:bookmarkStart w:id="901" w:name="_Toc498489824"/>
      <w:bookmarkStart w:id="902" w:name="_Toc52261195"/>
      <w:r>
        <w:t>5. WYKONANIE ROBÓT</w:t>
      </w:r>
      <w:bookmarkEnd w:id="900"/>
      <w:bookmarkEnd w:id="901"/>
      <w:bookmarkEnd w:id="902"/>
    </w:p>
    <w:p w14:paraId="291ADD39" w14:textId="77777777" w:rsidR="0084044D" w:rsidRDefault="0084044D" w:rsidP="0084044D">
      <w:pPr>
        <w:pStyle w:val="Bezodstpw"/>
      </w:pPr>
      <w:bookmarkStart w:id="903" w:name="_Toc405274772"/>
      <w:r>
        <w:t>5.1. Ogólne zasady wykonania robót</w:t>
      </w:r>
      <w:bookmarkEnd w:id="903"/>
    </w:p>
    <w:p w14:paraId="06A5A323" w14:textId="77777777" w:rsidR="0084044D" w:rsidRDefault="0084044D" w:rsidP="0084044D">
      <w:pPr>
        <w:pStyle w:val="Bezodstpw"/>
        <w:rPr>
          <w:sz w:val="20"/>
          <w:szCs w:val="20"/>
        </w:rPr>
      </w:pPr>
      <w:r>
        <w:rPr>
          <w:b/>
          <w:sz w:val="20"/>
          <w:szCs w:val="20"/>
        </w:rPr>
        <w:tab/>
      </w:r>
      <w:r>
        <w:rPr>
          <w:sz w:val="20"/>
          <w:szCs w:val="20"/>
        </w:rPr>
        <w:t>Ogólne zasady wykonania robót podano w OST D-M-00.00.00 „Wymagania ogólne” pkt 5.</w:t>
      </w:r>
    </w:p>
    <w:p w14:paraId="1B701783" w14:textId="77777777" w:rsidR="0084044D" w:rsidRDefault="0084044D" w:rsidP="0084044D">
      <w:pPr>
        <w:pStyle w:val="Bezodstpw"/>
        <w:rPr>
          <w:sz w:val="36"/>
          <w:szCs w:val="36"/>
        </w:rPr>
      </w:pPr>
      <w:bookmarkStart w:id="904" w:name="_Toc405274773"/>
      <w:r>
        <w:t>5.2. Projektowanie mieszanki mineralno-asfaltowej</w:t>
      </w:r>
      <w:bookmarkEnd w:id="904"/>
      <w:r>
        <w:t xml:space="preserve"> </w:t>
      </w:r>
    </w:p>
    <w:p w14:paraId="3642ACFF" w14:textId="77777777" w:rsidR="0084044D" w:rsidRDefault="0084044D" w:rsidP="0084044D">
      <w:pPr>
        <w:pStyle w:val="Bezodstpw"/>
        <w:rPr>
          <w:sz w:val="20"/>
          <w:szCs w:val="20"/>
        </w:rPr>
      </w:pPr>
      <w:r>
        <w:rPr>
          <w:b/>
          <w:sz w:val="20"/>
          <w:szCs w:val="20"/>
        </w:rPr>
        <w:tab/>
      </w:r>
      <w:r>
        <w:rPr>
          <w:sz w:val="20"/>
          <w:szCs w:val="20"/>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14:paraId="36F37327" w14:textId="77777777" w:rsidR="0084044D" w:rsidRDefault="0084044D" w:rsidP="0084044D">
      <w:pPr>
        <w:pStyle w:val="Bezodstpw"/>
        <w:rPr>
          <w:sz w:val="20"/>
          <w:szCs w:val="20"/>
        </w:rPr>
      </w:pPr>
      <w:r>
        <w:rPr>
          <w:sz w:val="20"/>
          <w:szCs w:val="20"/>
        </w:rPr>
        <w:tab/>
        <w:t>Projektowanie mieszanki mineralno-asfaltowej polega na:</w:t>
      </w:r>
    </w:p>
    <w:p w14:paraId="349561B5"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składników mieszanki mineralnej,</w:t>
      </w:r>
    </w:p>
    <w:p w14:paraId="61D21B9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optymalnej ilości asfaltu,</w:t>
      </w:r>
    </w:p>
    <w:p w14:paraId="547A657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określeniu jej właściwości i porównaniu wyników z założeniami projektowymi.</w:t>
      </w:r>
    </w:p>
    <w:p w14:paraId="7692B993" w14:textId="77777777" w:rsidR="0084044D" w:rsidRDefault="0084044D" w:rsidP="0084044D">
      <w:pPr>
        <w:pStyle w:val="Bezodstpw"/>
        <w:rPr>
          <w:sz w:val="20"/>
          <w:szCs w:val="20"/>
        </w:rPr>
      </w:pPr>
      <w:r>
        <w:rPr>
          <w:sz w:val="20"/>
          <w:szCs w:val="20"/>
        </w:rPr>
        <w:tab/>
        <w:t>Krzywa uziarnienia mieszanki mineralnej powinna mieścić się w polu dobrego uziarnienia wyznaczonego przez krzywe graniczne.</w:t>
      </w:r>
    </w:p>
    <w:p w14:paraId="75E64392" w14:textId="77777777" w:rsidR="0084044D" w:rsidRDefault="0084044D" w:rsidP="0084044D">
      <w:pPr>
        <w:pStyle w:val="Bezodstpw"/>
        <w:rPr>
          <w:sz w:val="20"/>
          <w:szCs w:val="20"/>
        </w:rPr>
      </w:pPr>
      <w:r>
        <w:rPr>
          <w:b/>
          <w:sz w:val="20"/>
          <w:szCs w:val="20"/>
        </w:rPr>
        <w:t xml:space="preserve">5.2.1. </w:t>
      </w:r>
      <w:r>
        <w:rPr>
          <w:sz w:val="20"/>
          <w:szCs w:val="20"/>
        </w:rPr>
        <w:t>Warstwa ścieralna z betonu asfaltowego</w:t>
      </w:r>
    </w:p>
    <w:p w14:paraId="1DBB2BF5" w14:textId="77777777" w:rsidR="0084044D" w:rsidRDefault="0084044D" w:rsidP="0084044D">
      <w:pPr>
        <w:pStyle w:val="Bezodstpw"/>
        <w:rPr>
          <w:sz w:val="20"/>
          <w:szCs w:val="20"/>
        </w:rPr>
      </w:pPr>
      <w:r>
        <w:rPr>
          <w:sz w:val="20"/>
          <w:szCs w:val="20"/>
        </w:rPr>
        <w:tab/>
        <w:t>Rzędne krzywych granicznych uziarnienia mieszanek mineralnych do warstwy ścieralnej z betonu asfaltowego oraz orientacyjne zawartości asfaltu podano w tablicy 3.</w:t>
      </w:r>
    </w:p>
    <w:p w14:paraId="3092097B" w14:textId="77777777" w:rsidR="0084044D" w:rsidRDefault="0084044D" w:rsidP="0084044D">
      <w:pPr>
        <w:pStyle w:val="Bezodstpw"/>
        <w:rPr>
          <w:sz w:val="20"/>
          <w:szCs w:val="20"/>
        </w:rPr>
      </w:pPr>
    </w:p>
    <w:p w14:paraId="6D82855A" w14:textId="77777777" w:rsidR="0084044D" w:rsidRDefault="0084044D" w:rsidP="0084044D">
      <w:pPr>
        <w:pStyle w:val="Bezodstpw"/>
        <w:rPr>
          <w:sz w:val="20"/>
          <w:szCs w:val="20"/>
        </w:rPr>
      </w:pPr>
      <w:r>
        <w:rPr>
          <w:sz w:val="20"/>
          <w:szCs w:val="20"/>
        </w:rPr>
        <w:t>Tablica 3.</w:t>
      </w:r>
      <w:r>
        <w:rPr>
          <w:sz w:val="20"/>
          <w:szCs w:val="20"/>
        </w:rPr>
        <w:tab/>
        <w:t>Rzędne krzywych granicznych uziarnienia mieszanki mineralnej do warstwy ścieralnej z betonu asfaltowego oraz orientacyjne  zawartości asfaltu</w:t>
      </w:r>
    </w:p>
    <w:p w14:paraId="4342CD73" w14:textId="77777777" w:rsidR="0084044D" w:rsidRDefault="0084044D" w:rsidP="0084044D">
      <w:pPr>
        <w:pStyle w:val="Bezodstpw"/>
        <w:rPr>
          <w:szCs w:val="24"/>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50"/>
        <w:gridCol w:w="901"/>
        <w:gridCol w:w="900"/>
        <w:gridCol w:w="893"/>
      </w:tblGrid>
      <w:tr w:rsidR="0084044D" w14:paraId="2E6579C5" w14:textId="77777777" w:rsidTr="0084044D">
        <w:tc>
          <w:tcPr>
            <w:tcW w:w="1414" w:type="dxa"/>
            <w:tcBorders>
              <w:top w:val="single" w:sz="6" w:space="0" w:color="auto"/>
              <w:left w:val="single" w:sz="6" w:space="0" w:color="auto"/>
              <w:bottom w:val="nil"/>
              <w:right w:val="nil"/>
            </w:tcBorders>
            <w:noWrap/>
          </w:tcPr>
          <w:p w14:paraId="74D08313" w14:textId="77777777" w:rsidR="0084044D" w:rsidRDefault="0084044D" w:rsidP="0084044D">
            <w:pPr>
              <w:pStyle w:val="Bezodstpw"/>
              <w:rPr>
                <w:sz w:val="20"/>
                <w:szCs w:val="20"/>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7E4168FC" w14:textId="77777777" w:rsidR="0084044D" w:rsidRDefault="0084044D" w:rsidP="0084044D">
            <w:pPr>
              <w:pStyle w:val="Bezodstpw"/>
              <w:rPr>
                <w:sz w:val="20"/>
                <w:szCs w:val="20"/>
              </w:rPr>
            </w:pPr>
            <w:r>
              <w:rPr>
                <w:sz w:val="20"/>
                <w:szCs w:val="20"/>
              </w:rPr>
              <w:t>Rzędne krzywych granicznych MM w zależności od kategorii ruchu</w:t>
            </w:r>
          </w:p>
        </w:tc>
      </w:tr>
      <w:tr w:rsidR="0084044D" w14:paraId="00F80E19" w14:textId="77777777" w:rsidTr="0084044D">
        <w:tc>
          <w:tcPr>
            <w:tcW w:w="1414" w:type="dxa"/>
            <w:tcBorders>
              <w:top w:val="nil"/>
              <w:left w:val="single" w:sz="6" w:space="0" w:color="auto"/>
              <w:bottom w:val="nil"/>
              <w:right w:val="nil"/>
            </w:tcBorders>
            <w:noWrap/>
            <w:hideMark/>
          </w:tcPr>
          <w:p w14:paraId="05FD358A" w14:textId="77777777" w:rsidR="0084044D" w:rsidRDefault="0084044D" w:rsidP="0084044D">
            <w:pPr>
              <w:pStyle w:val="Bezodstpw"/>
              <w:rPr>
                <w:sz w:val="20"/>
                <w:szCs w:val="20"/>
              </w:rPr>
            </w:pPr>
            <w:r>
              <w:rPr>
                <w:sz w:val="20"/>
                <w:szCs w:val="20"/>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14:paraId="5DFBA0BC" w14:textId="77777777" w:rsidR="0084044D" w:rsidRDefault="0084044D" w:rsidP="0084044D">
            <w:pPr>
              <w:pStyle w:val="Bezodstpw"/>
              <w:rPr>
                <w:sz w:val="20"/>
                <w:szCs w:val="20"/>
              </w:rPr>
            </w:pPr>
            <w:r>
              <w:rPr>
                <w:sz w:val="20"/>
                <w:szCs w:val="20"/>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14:paraId="19522F94" w14:textId="77777777" w:rsidR="0084044D" w:rsidRDefault="0084044D" w:rsidP="0084044D">
            <w:pPr>
              <w:pStyle w:val="Bezodstpw"/>
              <w:rPr>
                <w:sz w:val="20"/>
                <w:szCs w:val="20"/>
              </w:rPr>
            </w:pPr>
            <w:r>
              <w:rPr>
                <w:sz w:val="20"/>
                <w:szCs w:val="20"/>
              </w:rPr>
              <w:t>od KR 3 do KR 6</w:t>
            </w:r>
          </w:p>
        </w:tc>
      </w:tr>
      <w:tr w:rsidR="0084044D" w14:paraId="3AC7923B" w14:textId="77777777" w:rsidTr="0084044D">
        <w:tc>
          <w:tcPr>
            <w:tcW w:w="1414" w:type="dxa"/>
            <w:tcBorders>
              <w:top w:val="nil"/>
              <w:left w:val="single" w:sz="6" w:space="0" w:color="auto"/>
              <w:bottom w:val="nil"/>
              <w:right w:val="nil"/>
            </w:tcBorders>
            <w:noWrap/>
            <w:hideMark/>
          </w:tcPr>
          <w:p w14:paraId="47417394" w14:textId="77777777" w:rsidR="0084044D" w:rsidRDefault="0084044D" w:rsidP="0084044D">
            <w:pPr>
              <w:pStyle w:val="Bezodstpw"/>
              <w:rPr>
                <w:sz w:val="20"/>
                <w:szCs w:val="20"/>
              </w:rPr>
            </w:pPr>
            <w:r>
              <w:rPr>
                <w:sz w:val="20"/>
                <w:szCs w:val="20"/>
              </w:rPr>
              <w:t xml:space="preserve">sit </w:t>
            </w:r>
            <w:r>
              <w:rPr>
                <w:sz w:val="20"/>
                <w:szCs w:val="20"/>
              </w:rPr>
              <w:sym w:font="Century Schoolbook" w:char="F023"/>
            </w:r>
            <w:r>
              <w:rPr>
                <w:sz w:val="20"/>
                <w:szCs w:val="20"/>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34FBCBD6" w14:textId="77777777" w:rsidR="0084044D" w:rsidRDefault="0084044D" w:rsidP="0084044D">
            <w:pPr>
              <w:pStyle w:val="Bezodstpw"/>
              <w:rPr>
                <w:sz w:val="20"/>
                <w:szCs w:val="20"/>
              </w:rPr>
            </w:pPr>
            <w:r>
              <w:rPr>
                <w:sz w:val="20"/>
                <w:szCs w:val="20"/>
              </w:rPr>
              <w:t>Mieszanka mineralna, mm</w:t>
            </w:r>
          </w:p>
        </w:tc>
      </w:tr>
      <w:tr w:rsidR="0084044D" w14:paraId="39323A09" w14:textId="77777777" w:rsidTr="0084044D">
        <w:tc>
          <w:tcPr>
            <w:tcW w:w="1414" w:type="dxa"/>
            <w:tcBorders>
              <w:top w:val="nil"/>
              <w:left w:val="single" w:sz="6" w:space="0" w:color="auto"/>
              <w:bottom w:val="double" w:sz="6" w:space="0" w:color="auto"/>
              <w:right w:val="nil"/>
            </w:tcBorders>
            <w:noWrap/>
            <w:hideMark/>
          </w:tcPr>
          <w:p w14:paraId="1541B1D6" w14:textId="77777777" w:rsidR="0084044D" w:rsidRDefault="0084044D" w:rsidP="0084044D">
            <w:pPr>
              <w:pStyle w:val="Bezodstpw"/>
              <w:rPr>
                <w:sz w:val="20"/>
                <w:szCs w:val="20"/>
              </w:rPr>
            </w:pPr>
            <w:r>
              <w:rPr>
                <w:sz w:val="20"/>
                <w:szCs w:val="20"/>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14:paraId="14500E66" w14:textId="77777777" w:rsidR="0084044D" w:rsidRDefault="0084044D" w:rsidP="0084044D">
            <w:pPr>
              <w:pStyle w:val="Bezodstpw"/>
              <w:rPr>
                <w:sz w:val="20"/>
                <w:szCs w:val="20"/>
              </w:rPr>
            </w:pPr>
            <w:r>
              <w:rPr>
                <w:sz w:val="20"/>
                <w:szCs w:val="20"/>
              </w:rPr>
              <w:t xml:space="preserve">od  0 </w:t>
            </w:r>
          </w:p>
          <w:p w14:paraId="5E45269C" w14:textId="77777777" w:rsidR="0084044D" w:rsidRDefault="0084044D" w:rsidP="0084044D">
            <w:pPr>
              <w:pStyle w:val="Bezodstpw"/>
              <w:rPr>
                <w:sz w:val="20"/>
                <w:szCs w:val="20"/>
              </w:rPr>
            </w:pPr>
            <w:r>
              <w:rPr>
                <w:sz w:val="20"/>
                <w:szCs w:val="20"/>
              </w:rPr>
              <w:t>do 20</w:t>
            </w:r>
          </w:p>
        </w:tc>
        <w:tc>
          <w:tcPr>
            <w:tcW w:w="948" w:type="dxa"/>
            <w:tcBorders>
              <w:top w:val="single" w:sz="6" w:space="0" w:color="auto"/>
              <w:left w:val="single" w:sz="6" w:space="0" w:color="auto"/>
              <w:bottom w:val="single" w:sz="6" w:space="0" w:color="auto"/>
              <w:right w:val="single" w:sz="6" w:space="0" w:color="auto"/>
            </w:tcBorders>
            <w:noWrap/>
            <w:hideMark/>
          </w:tcPr>
          <w:p w14:paraId="1DE71A6C" w14:textId="77777777" w:rsidR="0084044D" w:rsidRDefault="0084044D" w:rsidP="0084044D">
            <w:pPr>
              <w:pStyle w:val="Bezodstpw"/>
              <w:rPr>
                <w:sz w:val="20"/>
                <w:szCs w:val="20"/>
              </w:rPr>
            </w:pPr>
            <w:r>
              <w:rPr>
                <w:sz w:val="20"/>
                <w:szCs w:val="20"/>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14:paraId="45ED5C5A" w14:textId="77777777" w:rsidR="0084044D" w:rsidRDefault="0084044D" w:rsidP="0084044D">
            <w:pPr>
              <w:pStyle w:val="Bezodstpw"/>
              <w:rPr>
                <w:sz w:val="20"/>
                <w:szCs w:val="20"/>
              </w:rPr>
            </w:pPr>
            <w:r>
              <w:rPr>
                <w:sz w:val="20"/>
                <w:szCs w:val="20"/>
              </w:rPr>
              <w:t xml:space="preserve">od 0 do 8 </w:t>
            </w:r>
          </w:p>
          <w:p w14:paraId="3DFCCE99" w14:textId="77777777" w:rsidR="0084044D" w:rsidRDefault="0084044D" w:rsidP="0084044D">
            <w:pPr>
              <w:pStyle w:val="Bezodstpw"/>
              <w:rPr>
                <w:sz w:val="20"/>
                <w:szCs w:val="20"/>
              </w:rPr>
            </w:pPr>
            <w:r>
              <w:rPr>
                <w:sz w:val="20"/>
                <w:szCs w:val="20"/>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14:paraId="268E9E9F" w14:textId="77777777" w:rsidR="0084044D" w:rsidRDefault="0084044D" w:rsidP="0084044D">
            <w:pPr>
              <w:pStyle w:val="Bezodstpw"/>
              <w:rPr>
                <w:sz w:val="20"/>
                <w:szCs w:val="20"/>
              </w:rPr>
            </w:pPr>
            <w:r>
              <w:rPr>
                <w:sz w:val="20"/>
                <w:szCs w:val="20"/>
              </w:rPr>
              <w:t xml:space="preserve">od  0 </w:t>
            </w:r>
          </w:p>
          <w:p w14:paraId="486807D6" w14:textId="77777777" w:rsidR="0084044D" w:rsidRDefault="0084044D" w:rsidP="0084044D">
            <w:pPr>
              <w:pStyle w:val="Bezodstpw"/>
              <w:rPr>
                <w:sz w:val="20"/>
                <w:szCs w:val="20"/>
              </w:rPr>
            </w:pPr>
            <w:r>
              <w:rPr>
                <w:sz w:val="20"/>
                <w:szCs w:val="20"/>
              </w:rPr>
              <w:t>do 20</w:t>
            </w:r>
          </w:p>
        </w:tc>
        <w:tc>
          <w:tcPr>
            <w:tcW w:w="901" w:type="dxa"/>
            <w:tcBorders>
              <w:top w:val="single" w:sz="6" w:space="0" w:color="auto"/>
              <w:left w:val="single" w:sz="6" w:space="0" w:color="auto"/>
              <w:bottom w:val="single" w:sz="6" w:space="0" w:color="auto"/>
              <w:right w:val="single" w:sz="6" w:space="0" w:color="auto"/>
            </w:tcBorders>
            <w:noWrap/>
            <w:hideMark/>
          </w:tcPr>
          <w:p w14:paraId="5A0180EC" w14:textId="77777777" w:rsidR="0084044D" w:rsidRDefault="0084044D" w:rsidP="0084044D">
            <w:pPr>
              <w:pStyle w:val="Bezodstpw"/>
              <w:rPr>
                <w:sz w:val="20"/>
                <w:szCs w:val="20"/>
              </w:rPr>
            </w:pPr>
            <w:r>
              <w:rPr>
                <w:sz w:val="20"/>
                <w:szCs w:val="20"/>
              </w:rPr>
              <w:t xml:space="preserve">od  0 </w:t>
            </w:r>
          </w:p>
          <w:p w14:paraId="06BBB1F5" w14:textId="77777777" w:rsidR="0084044D" w:rsidRDefault="0084044D" w:rsidP="0084044D">
            <w:pPr>
              <w:pStyle w:val="Bezodstpw"/>
              <w:rPr>
                <w:sz w:val="20"/>
                <w:szCs w:val="20"/>
              </w:rPr>
            </w:pPr>
            <w:r>
              <w:rPr>
                <w:sz w:val="20"/>
                <w:szCs w:val="20"/>
              </w:rPr>
              <w:t>do 20</w:t>
            </w:r>
            <w:r>
              <w:rPr>
                <w:sz w:val="20"/>
                <w:szCs w:val="20"/>
                <w:vertAlign w:val="superscript"/>
              </w:rPr>
              <w:t>1)</w:t>
            </w:r>
            <w:r>
              <w:rP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14:paraId="69A6BDC5" w14:textId="77777777" w:rsidR="0084044D" w:rsidRDefault="0084044D" w:rsidP="0084044D">
            <w:pPr>
              <w:pStyle w:val="Bezodstpw"/>
              <w:rPr>
                <w:sz w:val="20"/>
                <w:szCs w:val="20"/>
              </w:rPr>
            </w:pPr>
            <w:r>
              <w:rPr>
                <w:sz w:val="20"/>
                <w:szCs w:val="20"/>
              </w:rPr>
              <w:t xml:space="preserve">od  0 </w:t>
            </w:r>
          </w:p>
          <w:p w14:paraId="3CCB307E" w14:textId="77777777" w:rsidR="0084044D" w:rsidRDefault="0084044D" w:rsidP="0084044D">
            <w:pPr>
              <w:pStyle w:val="Bezodstpw"/>
              <w:rPr>
                <w:sz w:val="20"/>
                <w:szCs w:val="20"/>
              </w:rPr>
            </w:pPr>
            <w:r>
              <w:rPr>
                <w:sz w:val="20"/>
                <w:szCs w:val="20"/>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14:paraId="5A102A43" w14:textId="77777777" w:rsidR="0084044D" w:rsidRDefault="0084044D" w:rsidP="0084044D">
            <w:pPr>
              <w:pStyle w:val="Bezodstpw"/>
              <w:rPr>
                <w:sz w:val="20"/>
                <w:szCs w:val="20"/>
              </w:rPr>
            </w:pPr>
            <w:r>
              <w:rPr>
                <w:sz w:val="20"/>
                <w:szCs w:val="20"/>
              </w:rPr>
              <w:t xml:space="preserve">od  0 do12,8 </w:t>
            </w:r>
          </w:p>
        </w:tc>
      </w:tr>
      <w:tr w:rsidR="0084044D" w14:paraId="420D9F72" w14:textId="77777777" w:rsidTr="0084044D">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56E9421C" w14:textId="77777777" w:rsidR="0084044D" w:rsidRDefault="0084044D" w:rsidP="0084044D">
            <w:pPr>
              <w:pStyle w:val="Bezodstpw"/>
              <w:rPr>
                <w:sz w:val="20"/>
                <w:szCs w:val="20"/>
              </w:rPr>
            </w:pPr>
            <w:r>
              <w:rPr>
                <w:sz w:val="20"/>
                <w:szCs w:val="20"/>
              </w:rPr>
              <w:t>Przechodzi przez: 25,0</w:t>
            </w:r>
          </w:p>
          <w:p w14:paraId="4D9A1A04" w14:textId="77777777" w:rsidR="0084044D" w:rsidRDefault="0084044D" w:rsidP="0084044D">
            <w:pPr>
              <w:pStyle w:val="Bezodstpw"/>
              <w:rPr>
                <w:sz w:val="20"/>
                <w:szCs w:val="20"/>
              </w:rPr>
            </w:pPr>
            <w:r>
              <w:rPr>
                <w:sz w:val="20"/>
                <w:szCs w:val="20"/>
              </w:rPr>
              <w:t>20,0</w:t>
            </w:r>
          </w:p>
          <w:p w14:paraId="2BE4F03C" w14:textId="77777777" w:rsidR="0084044D" w:rsidRDefault="0084044D" w:rsidP="0084044D">
            <w:pPr>
              <w:pStyle w:val="Bezodstpw"/>
              <w:rPr>
                <w:sz w:val="20"/>
                <w:szCs w:val="20"/>
              </w:rPr>
            </w:pPr>
            <w:r>
              <w:rPr>
                <w:sz w:val="20"/>
                <w:szCs w:val="20"/>
              </w:rPr>
              <w:t>16,0</w:t>
            </w:r>
          </w:p>
          <w:p w14:paraId="08E0ED0A" w14:textId="77777777" w:rsidR="0084044D" w:rsidRDefault="0084044D" w:rsidP="0084044D">
            <w:pPr>
              <w:pStyle w:val="Bezodstpw"/>
              <w:rPr>
                <w:sz w:val="20"/>
                <w:szCs w:val="20"/>
              </w:rPr>
            </w:pPr>
            <w:r>
              <w:rPr>
                <w:sz w:val="20"/>
                <w:szCs w:val="20"/>
              </w:rPr>
              <w:t>12,8</w:t>
            </w:r>
          </w:p>
          <w:p w14:paraId="37F257CC" w14:textId="77777777" w:rsidR="0084044D" w:rsidRDefault="0084044D" w:rsidP="0084044D">
            <w:pPr>
              <w:pStyle w:val="Bezodstpw"/>
              <w:rPr>
                <w:sz w:val="20"/>
                <w:szCs w:val="20"/>
              </w:rPr>
            </w:pPr>
            <w:r>
              <w:rPr>
                <w:sz w:val="20"/>
                <w:szCs w:val="20"/>
              </w:rPr>
              <w:t>9,6</w:t>
            </w:r>
          </w:p>
          <w:p w14:paraId="671F0BAB" w14:textId="77777777" w:rsidR="0084044D" w:rsidRDefault="0084044D" w:rsidP="0084044D">
            <w:pPr>
              <w:pStyle w:val="Bezodstpw"/>
              <w:rPr>
                <w:sz w:val="20"/>
                <w:szCs w:val="20"/>
              </w:rPr>
            </w:pPr>
            <w:r>
              <w:rPr>
                <w:sz w:val="20"/>
                <w:szCs w:val="20"/>
              </w:rPr>
              <w:t>8,0</w:t>
            </w:r>
          </w:p>
          <w:p w14:paraId="2D0F81CE" w14:textId="77777777" w:rsidR="0084044D" w:rsidRDefault="0084044D" w:rsidP="0084044D">
            <w:pPr>
              <w:pStyle w:val="Bezodstpw"/>
              <w:rPr>
                <w:sz w:val="20"/>
                <w:szCs w:val="20"/>
              </w:rPr>
            </w:pPr>
            <w:r>
              <w:rPr>
                <w:sz w:val="20"/>
                <w:szCs w:val="20"/>
              </w:rPr>
              <w:t>6,3</w:t>
            </w:r>
          </w:p>
          <w:p w14:paraId="46F377C7" w14:textId="77777777" w:rsidR="0084044D" w:rsidRDefault="0084044D" w:rsidP="0084044D">
            <w:pPr>
              <w:pStyle w:val="Bezodstpw"/>
              <w:rPr>
                <w:sz w:val="20"/>
                <w:szCs w:val="20"/>
              </w:rPr>
            </w:pPr>
            <w:r>
              <w:rPr>
                <w:sz w:val="20"/>
                <w:szCs w:val="20"/>
              </w:rPr>
              <w:t>4,0</w:t>
            </w:r>
          </w:p>
          <w:p w14:paraId="0546F320" w14:textId="77777777" w:rsidR="0084044D" w:rsidRDefault="0084044D" w:rsidP="0084044D">
            <w:pPr>
              <w:pStyle w:val="Bezodstpw"/>
              <w:rPr>
                <w:sz w:val="20"/>
                <w:szCs w:val="20"/>
              </w:rPr>
            </w:pPr>
            <w:r>
              <w:rPr>
                <w:sz w:val="20"/>
                <w:szCs w:val="20"/>
              </w:rPr>
              <w:t>2,0</w:t>
            </w:r>
          </w:p>
          <w:p w14:paraId="0DE9C056" w14:textId="77777777" w:rsidR="0084044D" w:rsidRDefault="0084044D" w:rsidP="0084044D">
            <w:pPr>
              <w:pStyle w:val="Bezodstpw"/>
              <w:rPr>
                <w:sz w:val="20"/>
                <w:szCs w:val="20"/>
              </w:rPr>
            </w:pPr>
            <w:r>
              <w:rPr>
                <w:sz w:val="20"/>
                <w:szCs w:val="20"/>
              </w:rPr>
              <w:t>zawartość</w:t>
            </w:r>
          </w:p>
          <w:p w14:paraId="5B844F13" w14:textId="77777777" w:rsidR="0084044D" w:rsidRDefault="0084044D" w:rsidP="0084044D">
            <w:pPr>
              <w:pStyle w:val="Bezodstpw"/>
              <w:rPr>
                <w:sz w:val="20"/>
                <w:szCs w:val="20"/>
              </w:rPr>
            </w:pPr>
            <w:proofErr w:type="spellStart"/>
            <w:r>
              <w:rPr>
                <w:sz w:val="20"/>
                <w:szCs w:val="20"/>
              </w:rPr>
              <w:t>ziarn</w:t>
            </w:r>
            <w:proofErr w:type="spellEnd"/>
            <w:r>
              <w:rPr>
                <w:sz w:val="20"/>
                <w:szCs w:val="20"/>
              </w:rPr>
              <w:t xml:space="preserve"> &gt; 2,0</w:t>
            </w:r>
          </w:p>
          <w:p w14:paraId="7DDA6FB4" w14:textId="77777777" w:rsidR="0084044D" w:rsidRDefault="0084044D" w:rsidP="0084044D">
            <w:pPr>
              <w:pStyle w:val="Bezodstpw"/>
              <w:rPr>
                <w:sz w:val="20"/>
                <w:szCs w:val="20"/>
              </w:rPr>
            </w:pPr>
          </w:p>
          <w:p w14:paraId="3FFC4A7F" w14:textId="77777777" w:rsidR="0084044D" w:rsidRDefault="0084044D" w:rsidP="0084044D">
            <w:pPr>
              <w:pStyle w:val="Bezodstpw"/>
              <w:rPr>
                <w:sz w:val="20"/>
                <w:szCs w:val="20"/>
              </w:rPr>
            </w:pPr>
            <w:r>
              <w:rPr>
                <w:sz w:val="20"/>
                <w:szCs w:val="20"/>
              </w:rPr>
              <w:t>0,85</w:t>
            </w:r>
          </w:p>
          <w:p w14:paraId="4CC2B896" w14:textId="77777777" w:rsidR="0084044D" w:rsidRDefault="0084044D" w:rsidP="0084044D">
            <w:pPr>
              <w:pStyle w:val="Bezodstpw"/>
              <w:rPr>
                <w:sz w:val="20"/>
                <w:szCs w:val="20"/>
              </w:rPr>
            </w:pPr>
            <w:r>
              <w:rPr>
                <w:sz w:val="20"/>
                <w:szCs w:val="20"/>
              </w:rPr>
              <w:lastRenderedPageBreak/>
              <w:t>0,42</w:t>
            </w:r>
          </w:p>
          <w:p w14:paraId="65303326" w14:textId="77777777" w:rsidR="0084044D" w:rsidRDefault="0084044D" w:rsidP="0084044D">
            <w:pPr>
              <w:pStyle w:val="Bezodstpw"/>
              <w:rPr>
                <w:sz w:val="20"/>
                <w:szCs w:val="20"/>
              </w:rPr>
            </w:pPr>
            <w:r>
              <w:rPr>
                <w:sz w:val="20"/>
                <w:szCs w:val="20"/>
              </w:rPr>
              <w:t>0,30</w:t>
            </w:r>
          </w:p>
          <w:p w14:paraId="05271EC9" w14:textId="77777777" w:rsidR="0084044D" w:rsidRDefault="0084044D" w:rsidP="0084044D">
            <w:pPr>
              <w:pStyle w:val="Bezodstpw"/>
              <w:rPr>
                <w:sz w:val="20"/>
                <w:szCs w:val="20"/>
              </w:rPr>
            </w:pPr>
            <w:r>
              <w:rPr>
                <w:sz w:val="20"/>
                <w:szCs w:val="20"/>
              </w:rPr>
              <w:t>0,18</w:t>
            </w:r>
          </w:p>
          <w:p w14:paraId="48D4C0AA" w14:textId="77777777" w:rsidR="0084044D" w:rsidRDefault="0084044D" w:rsidP="0084044D">
            <w:pPr>
              <w:pStyle w:val="Bezodstpw"/>
              <w:rPr>
                <w:sz w:val="20"/>
                <w:szCs w:val="20"/>
              </w:rPr>
            </w:pPr>
            <w:r>
              <w:rPr>
                <w:sz w:val="20"/>
                <w:szCs w:val="20"/>
              </w:rPr>
              <w:t>0,15</w:t>
            </w:r>
          </w:p>
          <w:p w14:paraId="24F003B7" w14:textId="77777777" w:rsidR="0084044D" w:rsidRDefault="0084044D" w:rsidP="0084044D">
            <w:pPr>
              <w:pStyle w:val="Bezodstpw"/>
              <w:rPr>
                <w:sz w:val="20"/>
                <w:szCs w:val="20"/>
              </w:rPr>
            </w:pPr>
            <w:r>
              <w:rPr>
                <w:sz w:val="20"/>
                <w:szCs w:val="20"/>
              </w:rPr>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6CB41AC" w14:textId="77777777" w:rsidR="0084044D" w:rsidRDefault="0084044D" w:rsidP="0084044D">
            <w:pPr>
              <w:pStyle w:val="Bezodstpw"/>
              <w:rPr>
                <w:sz w:val="20"/>
                <w:szCs w:val="20"/>
              </w:rPr>
            </w:pPr>
          </w:p>
          <w:p w14:paraId="5EA3342E" w14:textId="77777777" w:rsidR="0084044D" w:rsidRDefault="0084044D" w:rsidP="0084044D">
            <w:pPr>
              <w:pStyle w:val="Bezodstpw"/>
              <w:rPr>
                <w:sz w:val="20"/>
                <w:szCs w:val="20"/>
              </w:rPr>
            </w:pPr>
            <w:r>
              <w:rPr>
                <w:sz w:val="20"/>
                <w:szCs w:val="20"/>
              </w:rPr>
              <w:t>100</w:t>
            </w:r>
          </w:p>
          <w:p w14:paraId="3615BA9A" w14:textId="77777777" w:rsidR="0084044D" w:rsidRDefault="0084044D" w:rsidP="0084044D">
            <w:pPr>
              <w:pStyle w:val="Bezodstpw"/>
              <w:rPr>
                <w:sz w:val="20"/>
                <w:szCs w:val="20"/>
              </w:rPr>
            </w:pPr>
            <w:r>
              <w:rPr>
                <w:sz w:val="20"/>
                <w:szCs w:val="20"/>
              </w:rPr>
              <w:t>88÷100</w:t>
            </w:r>
          </w:p>
          <w:p w14:paraId="7AA48361"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14510D7D"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93</w:t>
            </w:r>
          </w:p>
          <w:p w14:paraId="047F2199"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86</w:t>
            </w:r>
          </w:p>
          <w:p w14:paraId="1C388C01"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83</w:t>
            </w:r>
          </w:p>
          <w:p w14:paraId="405FB64A"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78</w:t>
            </w:r>
          </w:p>
          <w:p w14:paraId="32E10A01"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70</w:t>
            </w:r>
          </w:p>
          <w:p w14:paraId="7E498906"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661AA204" w14:textId="77777777" w:rsidR="0084044D" w:rsidRDefault="0084044D" w:rsidP="0084044D">
            <w:pPr>
              <w:pStyle w:val="Bezodstpw"/>
              <w:rPr>
                <w:sz w:val="20"/>
                <w:szCs w:val="20"/>
              </w:rPr>
            </w:pPr>
          </w:p>
          <w:p w14:paraId="26C65097"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210E823B" w14:textId="77777777" w:rsidR="0084044D" w:rsidRDefault="0084044D" w:rsidP="0084044D">
            <w:pPr>
              <w:pStyle w:val="Bezodstpw"/>
              <w:rPr>
                <w:sz w:val="20"/>
                <w:szCs w:val="20"/>
              </w:rPr>
            </w:pPr>
          </w:p>
          <w:p w14:paraId="44A6CEF3"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47</w:t>
            </w:r>
          </w:p>
          <w:p w14:paraId="4E5E1EFC"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36</w:t>
            </w:r>
          </w:p>
          <w:p w14:paraId="0BD79A2B"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31</w:t>
            </w:r>
          </w:p>
          <w:p w14:paraId="69421752"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23</w:t>
            </w:r>
          </w:p>
          <w:p w14:paraId="27858B5E"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20</w:t>
            </w:r>
          </w:p>
          <w:p w14:paraId="4940622D"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60327B2" w14:textId="77777777" w:rsidR="0084044D" w:rsidRDefault="0084044D" w:rsidP="0084044D">
            <w:pPr>
              <w:pStyle w:val="Bezodstpw"/>
              <w:rPr>
                <w:sz w:val="20"/>
                <w:szCs w:val="20"/>
              </w:rPr>
            </w:pPr>
          </w:p>
          <w:p w14:paraId="0216BF38" w14:textId="77777777" w:rsidR="0084044D" w:rsidRDefault="0084044D" w:rsidP="0084044D">
            <w:pPr>
              <w:pStyle w:val="Bezodstpw"/>
              <w:rPr>
                <w:sz w:val="20"/>
                <w:szCs w:val="20"/>
              </w:rPr>
            </w:pPr>
          </w:p>
          <w:p w14:paraId="3DB27BDE" w14:textId="77777777" w:rsidR="0084044D" w:rsidRDefault="0084044D" w:rsidP="0084044D">
            <w:pPr>
              <w:pStyle w:val="Bezodstpw"/>
              <w:rPr>
                <w:sz w:val="20"/>
                <w:szCs w:val="20"/>
              </w:rPr>
            </w:pPr>
            <w:r>
              <w:rPr>
                <w:sz w:val="20"/>
                <w:szCs w:val="20"/>
              </w:rPr>
              <w:t>100</w:t>
            </w:r>
          </w:p>
          <w:p w14:paraId="0346DA28" w14:textId="77777777" w:rsidR="0084044D" w:rsidRDefault="0084044D" w:rsidP="0084044D">
            <w:pPr>
              <w:pStyle w:val="Bezodstpw"/>
              <w:rPr>
                <w:sz w:val="20"/>
                <w:szCs w:val="20"/>
              </w:rPr>
            </w:pPr>
            <w:r>
              <w:rPr>
                <w:sz w:val="20"/>
                <w:szCs w:val="20"/>
              </w:rPr>
              <w:t>90</w:t>
            </w:r>
            <w:r>
              <w:rPr>
                <w:b/>
                <w:sz w:val="20"/>
                <w:szCs w:val="20"/>
              </w:rPr>
              <w:sym w:font="Symbol" w:char="F0B8"/>
            </w:r>
            <w:r>
              <w:rPr>
                <w:sz w:val="20"/>
                <w:szCs w:val="20"/>
              </w:rPr>
              <w:t>100</w:t>
            </w:r>
          </w:p>
          <w:p w14:paraId="502BE73A"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3F528CD7" w14:textId="77777777" w:rsidR="0084044D" w:rsidRDefault="0084044D" w:rsidP="0084044D">
            <w:pPr>
              <w:pStyle w:val="Bezodstpw"/>
              <w:rPr>
                <w:sz w:val="20"/>
                <w:szCs w:val="20"/>
              </w:rPr>
            </w:pPr>
            <w:r>
              <w:rPr>
                <w:sz w:val="20"/>
                <w:szCs w:val="20"/>
              </w:rPr>
              <w:t>69</w:t>
            </w:r>
            <w:r>
              <w:rPr>
                <w:b/>
                <w:sz w:val="20"/>
                <w:szCs w:val="20"/>
              </w:rPr>
              <w:sym w:font="Symbol" w:char="F0B8"/>
            </w:r>
            <w:r>
              <w:rPr>
                <w:sz w:val="20"/>
                <w:szCs w:val="20"/>
              </w:rPr>
              <w:t>100</w:t>
            </w:r>
          </w:p>
          <w:p w14:paraId="5CF1ECB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93</w:t>
            </w:r>
          </w:p>
          <w:p w14:paraId="481430A8"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87</w:t>
            </w:r>
          </w:p>
          <w:p w14:paraId="499B6BA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76</w:t>
            </w:r>
          </w:p>
          <w:p w14:paraId="6A7CEE15" w14:textId="77777777" w:rsidR="0084044D" w:rsidRDefault="0084044D" w:rsidP="0084044D">
            <w:pPr>
              <w:pStyle w:val="Bezodstpw"/>
              <w:rPr>
                <w:sz w:val="20"/>
                <w:szCs w:val="20"/>
              </w:rPr>
            </w:pPr>
            <w:r>
              <w:rPr>
                <w:sz w:val="20"/>
                <w:szCs w:val="20"/>
              </w:rPr>
              <w:t>35÷64</w:t>
            </w:r>
          </w:p>
          <w:p w14:paraId="55C6795D" w14:textId="77777777" w:rsidR="0084044D" w:rsidRDefault="0084044D" w:rsidP="0084044D">
            <w:pPr>
              <w:pStyle w:val="Bezodstpw"/>
              <w:rPr>
                <w:sz w:val="20"/>
                <w:szCs w:val="20"/>
              </w:rPr>
            </w:pPr>
          </w:p>
          <w:p w14:paraId="3A2AC78B" w14:textId="77777777" w:rsidR="0084044D" w:rsidRDefault="0084044D" w:rsidP="0084044D">
            <w:pPr>
              <w:pStyle w:val="Bezodstpw"/>
              <w:rPr>
                <w:sz w:val="20"/>
                <w:szCs w:val="20"/>
              </w:rPr>
            </w:pPr>
            <w:r>
              <w:rPr>
                <w:sz w:val="20"/>
                <w:szCs w:val="20"/>
              </w:rPr>
              <w:t>(36÷65)</w:t>
            </w:r>
          </w:p>
          <w:p w14:paraId="1635E269" w14:textId="77777777" w:rsidR="0084044D" w:rsidRDefault="0084044D" w:rsidP="0084044D">
            <w:pPr>
              <w:pStyle w:val="Bezodstpw"/>
              <w:rPr>
                <w:sz w:val="20"/>
                <w:szCs w:val="20"/>
              </w:rPr>
            </w:pPr>
          </w:p>
          <w:p w14:paraId="2C3B917D" w14:textId="77777777" w:rsidR="0084044D" w:rsidRDefault="0084044D" w:rsidP="0084044D">
            <w:pPr>
              <w:pStyle w:val="Bezodstpw"/>
              <w:rPr>
                <w:sz w:val="20"/>
                <w:szCs w:val="20"/>
              </w:rPr>
            </w:pPr>
            <w:r>
              <w:rPr>
                <w:sz w:val="20"/>
                <w:szCs w:val="20"/>
              </w:rPr>
              <w:lastRenderedPageBreak/>
              <w:t>26</w:t>
            </w:r>
            <w:r>
              <w:rPr>
                <w:b/>
                <w:sz w:val="20"/>
                <w:szCs w:val="20"/>
              </w:rPr>
              <w:sym w:font="Symbol" w:char="F0B8"/>
            </w:r>
            <w:r>
              <w:rPr>
                <w:sz w:val="20"/>
                <w:szCs w:val="20"/>
              </w:rPr>
              <w:t>50</w:t>
            </w:r>
          </w:p>
          <w:p w14:paraId="04493CDC" w14:textId="77777777" w:rsidR="0084044D" w:rsidRDefault="0084044D" w:rsidP="0084044D">
            <w:pPr>
              <w:pStyle w:val="Bezodstpw"/>
              <w:rPr>
                <w:sz w:val="20"/>
                <w:szCs w:val="20"/>
              </w:rPr>
            </w:pPr>
            <w:r>
              <w:rPr>
                <w:sz w:val="20"/>
                <w:szCs w:val="20"/>
              </w:rPr>
              <w:t>19</w:t>
            </w:r>
            <w:r>
              <w:rPr>
                <w:b/>
                <w:sz w:val="20"/>
                <w:szCs w:val="20"/>
              </w:rPr>
              <w:sym w:font="Symbol" w:char="F0B8"/>
            </w:r>
            <w:r>
              <w:rPr>
                <w:sz w:val="20"/>
                <w:szCs w:val="20"/>
              </w:rPr>
              <w:t>39</w:t>
            </w:r>
          </w:p>
          <w:p w14:paraId="08B06C3D"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33</w:t>
            </w:r>
          </w:p>
          <w:p w14:paraId="733508FE"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54A6F840"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248E9262"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C9278FF" w14:textId="77777777" w:rsidR="0084044D" w:rsidRDefault="0084044D" w:rsidP="0084044D">
            <w:pPr>
              <w:pStyle w:val="Bezodstpw"/>
              <w:rPr>
                <w:sz w:val="20"/>
                <w:szCs w:val="20"/>
              </w:rPr>
            </w:pPr>
          </w:p>
          <w:p w14:paraId="6A38755F" w14:textId="77777777" w:rsidR="0084044D" w:rsidRDefault="0084044D" w:rsidP="0084044D">
            <w:pPr>
              <w:pStyle w:val="Bezodstpw"/>
              <w:rPr>
                <w:sz w:val="20"/>
                <w:szCs w:val="20"/>
              </w:rPr>
            </w:pPr>
          </w:p>
          <w:p w14:paraId="12FBBA32" w14:textId="77777777" w:rsidR="0084044D" w:rsidRDefault="0084044D" w:rsidP="0084044D">
            <w:pPr>
              <w:pStyle w:val="Bezodstpw"/>
              <w:rPr>
                <w:sz w:val="20"/>
                <w:szCs w:val="20"/>
              </w:rPr>
            </w:pPr>
          </w:p>
          <w:p w14:paraId="5E22CD3B" w14:textId="77777777" w:rsidR="0084044D" w:rsidRDefault="0084044D" w:rsidP="0084044D">
            <w:pPr>
              <w:pStyle w:val="Bezodstpw"/>
              <w:rPr>
                <w:sz w:val="20"/>
                <w:szCs w:val="20"/>
              </w:rPr>
            </w:pPr>
          </w:p>
          <w:p w14:paraId="78282BB1" w14:textId="77777777" w:rsidR="0084044D" w:rsidRDefault="0084044D" w:rsidP="0084044D">
            <w:pPr>
              <w:pStyle w:val="Bezodstpw"/>
              <w:rPr>
                <w:sz w:val="20"/>
                <w:szCs w:val="20"/>
              </w:rPr>
            </w:pPr>
          </w:p>
          <w:p w14:paraId="38212EA5" w14:textId="77777777" w:rsidR="0084044D" w:rsidRDefault="0084044D" w:rsidP="0084044D">
            <w:pPr>
              <w:pStyle w:val="Bezodstpw"/>
              <w:rPr>
                <w:sz w:val="20"/>
                <w:szCs w:val="20"/>
              </w:rPr>
            </w:pPr>
            <w:r>
              <w:rPr>
                <w:sz w:val="20"/>
                <w:szCs w:val="20"/>
              </w:rPr>
              <w:t>100</w:t>
            </w:r>
          </w:p>
          <w:p w14:paraId="6C0747D4" w14:textId="77777777" w:rsidR="0084044D" w:rsidRDefault="0084044D" w:rsidP="0084044D">
            <w:pPr>
              <w:pStyle w:val="Bezodstpw"/>
              <w:rPr>
                <w:sz w:val="20"/>
                <w:szCs w:val="20"/>
              </w:rPr>
            </w:pPr>
            <w:r>
              <w:rPr>
                <w:sz w:val="20"/>
                <w:szCs w:val="20"/>
              </w:rPr>
              <w:t>90÷100</w:t>
            </w:r>
          </w:p>
          <w:p w14:paraId="6E5B92B0"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A1761BF"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100</w:t>
            </w:r>
          </w:p>
          <w:p w14:paraId="7E0DC74E"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71A40341" w14:textId="77777777" w:rsidR="0084044D" w:rsidRDefault="0084044D" w:rsidP="0084044D">
            <w:pPr>
              <w:pStyle w:val="Bezodstpw"/>
              <w:rPr>
                <w:sz w:val="20"/>
                <w:szCs w:val="20"/>
              </w:rPr>
            </w:pPr>
          </w:p>
          <w:p w14:paraId="3C1DC1A2"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5C9A48C7" w14:textId="77777777" w:rsidR="0084044D" w:rsidRDefault="0084044D" w:rsidP="0084044D">
            <w:pPr>
              <w:pStyle w:val="Bezodstpw"/>
              <w:rPr>
                <w:sz w:val="20"/>
                <w:szCs w:val="20"/>
              </w:rPr>
            </w:pPr>
          </w:p>
          <w:p w14:paraId="25E6EDD6" w14:textId="77777777" w:rsidR="0084044D" w:rsidRDefault="0084044D" w:rsidP="0084044D">
            <w:pPr>
              <w:pStyle w:val="Bezodstpw"/>
              <w:rPr>
                <w:sz w:val="20"/>
                <w:szCs w:val="20"/>
              </w:rPr>
            </w:pPr>
            <w:r>
              <w:rPr>
                <w:sz w:val="20"/>
                <w:szCs w:val="20"/>
              </w:rPr>
              <w:lastRenderedPageBreak/>
              <w:t>27</w:t>
            </w:r>
            <w:r>
              <w:rPr>
                <w:b/>
                <w:sz w:val="20"/>
                <w:szCs w:val="20"/>
              </w:rPr>
              <w:sym w:font="Symbol" w:char="F0B8"/>
            </w:r>
            <w:r>
              <w:rPr>
                <w:sz w:val="20"/>
                <w:szCs w:val="20"/>
              </w:rPr>
              <w:t>52</w:t>
            </w:r>
          </w:p>
          <w:p w14:paraId="273EE1AB"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39</w:t>
            </w:r>
          </w:p>
          <w:p w14:paraId="32641611"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34</w:t>
            </w:r>
          </w:p>
          <w:p w14:paraId="44AF65D0"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7E1BC06"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49F6F564"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230D48C" w14:textId="77777777" w:rsidR="0084044D" w:rsidRDefault="0084044D" w:rsidP="0084044D">
            <w:pPr>
              <w:pStyle w:val="Bezodstpw"/>
              <w:rPr>
                <w:sz w:val="20"/>
                <w:szCs w:val="20"/>
              </w:rPr>
            </w:pPr>
          </w:p>
          <w:p w14:paraId="4656C2D2" w14:textId="77777777" w:rsidR="0084044D" w:rsidRDefault="0084044D" w:rsidP="0084044D">
            <w:pPr>
              <w:pStyle w:val="Bezodstpw"/>
              <w:rPr>
                <w:sz w:val="20"/>
                <w:szCs w:val="20"/>
              </w:rPr>
            </w:pPr>
            <w:r>
              <w:rPr>
                <w:sz w:val="20"/>
                <w:szCs w:val="20"/>
              </w:rPr>
              <w:t>100</w:t>
            </w:r>
          </w:p>
          <w:p w14:paraId="097CC277" w14:textId="77777777" w:rsidR="0084044D" w:rsidRDefault="0084044D" w:rsidP="0084044D">
            <w:pPr>
              <w:pStyle w:val="Bezodstpw"/>
              <w:rPr>
                <w:sz w:val="20"/>
                <w:szCs w:val="20"/>
              </w:rPr>
            </w:pPr>
            <w:r>
              <w:rPr>
                <w:sz w:val="20"/>
                <w:szCs w:val="20"/>
              </w:rPr>
              <w:t>88÷100</w:t>
            </w:r>
          </w:p>
          <w:p w14:paraId="123D1059"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BA8D3E3"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85</w:t>
            </w:r>
          </w:p>
          <w:p w14:paraId="26D59617"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74</w:t>
            </w:r>
          </w:p>
          <w:p w14:paraId="6AEBB609"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67</w:t>
            </w:r>
          </w:p>
          <w:p w14:paraId="6FB3749F"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p w14:paraId="528DF39E" w14:textId="77777777" w:rsidR="0084044D" w:rsidRDefault="0084044D" w:rsidP="0084044D">
            <w:pPr>
              <w:pStyle w:val="Bezodstpw"/>
              <w:rPr>
                <w:sz w:val="20"/>
                <w:szCs w:val="20"/>
              </w:rPr>
            </w:pPr>
            <w:r>
              <w:rPr>
                <w:sz w:val="20"/>
                <w:szCs w:val="20"/>
              </w:rPr>
              <w:t>39</w:t>
            </w:r>
            <w:r>
              <w:rPr>
                <w:b/>
                <w:sz w:val="20"/>
                <w:szCs w:val="20"/>
              </w:rPr>
              <w:sym w:font="Symbol" w:char="F0B8"/>
            </w:r>
            <w:r>
              <w:rPr>
                <w:sz w:val="20"/>
                <w:szCs w:val="20"/>
              </w:rPr>
              <w:t>50</w:t>
            </w:r>
          </w:p>
          <w:p w14:paraId="2AC7D7FB"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38</w:t>
            </w:r>
          </w:p>
          <w:p w14:paraId="4FB57B05" w14:textId="77777777" w:rsidR="0084044D" w:rsidRDefault="0084044D" w:rsidP="0084044D">
            <w:pPr>
              <w:pStyle w:val="Bezodstpw"/>
              <w:rPr>
                <w:sz w:val="20"/>
                <w:szCs w:val="20"/>
              </w:rPr>
            </w:pPr>
          </w:p>
          <w:p w14:paraId="003D498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71)</w:t>
            </w:r>
          </w:p>
          <w:p w14:paraId="4A3BA527" w14:textId="77777777" w:rsidR="0084044D" w:rsidRDefault="0084044D" w:rsidP="0084044D">
            <w:pPr>
              <w:pStyle w:val="Bezodstpw"/>
              <w:rPr>
                <w:sz w:val="20"/>
                <w:szCs w:val="20"/>
              </w:rPr>
            </w:pPr>
          </w:p>
          <w:p w14:paraId="6D3B9778"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28</w:t>
            </w:r>
          </w:p>
          <w:p w14:paraId="222EB7B4"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20</w:t>
            </w:r>
          </w:p>
          <w:p w14:paraId="754A377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17</w:t>
            </w:r>
          </w:p>
          <w:p w14:paraId="3B3E266C"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12</w:t>
            </w:r>
          </w:p>
          <w:p w14:paraId="5A54C996"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11</w:t>
            </w:r>
          </w:p>
          <w:p w14:paraId="01C65CDB"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31E4FD79" w14:textId="77777777" w:rsidR="0084044D" w:rsidRDefault="0084044D" w:rsidP="0084044D">
            <w:pPr>
              <w:pStyle w:val="Bezodstpw"/>
              <w:rPr>
                <w:sz w:val="20"/>
                <w:szCs w:val="20"/>
              </w:rPr>
            </w:pPr>
          </w:p>
          <w:p w14:paraId="38DCE27A" w14:textId="77777777" w:rsidR="0084044D" w:rsidRDefault="0084044D" w:rsidP="0084044D">
            <w:pPr>
              <w:pStyle w:val="Bezodstpw"/>
              <w:rPr>
                <w:sz w:val="20"/>
                <w:szCs w:val="20"/>
              </w:rPr>
            </w:pPr>
            <w:r>
              <w:rPr>
                <w:sz w:val="20"/>
                <w:szCs w:val="20"/>
              </w:rPr>
              <w:t>100</w:t>
            </w:r>
          </w:p>
          <w:p w14:paraId="0CE932CC" w14:textId="77777777" w:rsidR="0084044D" w:rsidRDefault="0084044D" w:rsidP="0084044D">
            <w:pPr>
              <w:pStyle w:val="Bezodstpw"/>
              <w:rPr>
                <w:sz w:val="20"/>
                <w:szCs w:val="20"/>
              </w:rPr>
            </w:pPr>
            <w:r>
              <w:rPr>
                <w:sz w:val="20"/>
                <w:szCs w:val="20"/>
              </w:rPr>
              <w:t>90÷100</w:t>
            </w:r>
          </w:p>
          <w:p w14:paraId="694E72BB"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100</w:t>
            </w:r>
          </w:p>
          <w:p w14:paraId="019459BD"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83</w:t>
            </w:r>
          </w:p>
          <w:p w14:paraId="3343470E" w14:textId="77777777" w:rsidR="0084044D" w:rsidRDefault="0084044D" w:rsidP="0084044D">
            <w:pPr>
              <w:pStyle w:val="Bezodstpw"/>
              <w:rPr>
                <w:sz w:val="20"/>
                <w:szCs w:val="20"/>
              </w:rPr>
            </w:pPr>
            <w:r>
              <w:rPr>
                <w:sz w:val="20"/>
                <w:szCs w:val="20"/>
              </w:rPr>
              <w:t>38</w:t>
            </w:r>
            <w:r>
              <w:rPr>
                <w:b/>
                <w:sz w:val="20"/>
                <w:szCs w:val="20"/>
              </w:rPr>
              <w:sym w:font="Symbol" w:char="F0B8"/>
            </w:r>
            <w:r>
              <w:rPr>
                <w:sz w:val="20"/>
                <w:szCs w:val="20"/>
              </w:rPr>
              <w:t>62</w:t>
            </w:r>
          </w:p>
          <w:p w14:paraId="3709C20C"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50</w:t>
            </w:r>
          </w:p>
          <w:p w14:paraId="0C662329" w14:textId="77777777" w:rsidR="0084044D" w:rsidRDefault="0084044D" w:rsidP="0084044D">
            <w:pPr>
              <w:pStyle w:val="Bezodstpw"/>
              <w:rPr>
                <w:sz w:val="20"/>
                <w:szCs w:val="20"/>
              </w:rPr>
            </w:pPr>
            <w:r>
              <w:rPr>
                <w:sz w:val="20"/>
                <w:szCs w:val="20"/>
              </w:rPr>
              <w:t>22</w:t>
            </w:r>
            <w:r>
              <w:rPr>
                <w:b/>
                <w:sz w:val="20"/>
                <w:szCs w:val="20"/>
              </w:rPr>
              <w:sym w:font="Symbol" w:char="F0B8"/>
            </w:r>
            <w:r>
              <w:rPr>
                <w:sz w:val="20"/>
                <w:szCs w:val="20"/>
              </w:rPr>
              <w:t>40</w:t>
            </w:r>
          </w:p>
          <w:p w14:paraId="455FA121"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37</w:t>
            </w:r>
          </w:p>
          <w:p w14:paraId="00B5428A"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36</w:t>
            </w:r>
          </w:p>
          <w:p w14:paraId="44C6498D" w14:textId="77777777" w:rsidR="0084044D" w:rsidRDefault="0084044D" w:rsidP="0084044D">
            <w:pPr>
              <w:pStyle w:val="Bezodstpw"/>
              <w:rPr>
                <w:sz w:val="20"/>
                <w:szCs w:val="20"/>
              </w:rPr>
            </w:pPr>
          </w:p>
          <w:p w14:paraId="06008084" w14:textId="77777777" w:rsidR="0084044D" w:rsidRDefault="0084044D" w:rsidP="0084044D">
            <w:pPr>
              <w:pStyle w:val="Bezodstpw"/>
              <w:rPr>
                <w:sz w:val="20"/>
                <w:szCs w:val="20"/>
              </w:rPr>
            </w:pPr>
            <w:r>
              <w:rPr>
                <w:sz w:val="20"/>
                <w:szCs w:val="20"/>
              </w:rPr>
              <w:t>(64</w:t>
            </w:r>
            <w:r>
              <w:rPr>
                <w:b/>
                <w:sz w:val="20"/>
                <w:szCs w:val="20"/>
              </w:rPr>
              <w:sym w:font="Symbol" w:char="F0B8"/>
            </w:r>
            <w:r>
              <w:rPr>
                <w:sz w:val="20"/>
                <w:szCs w:val="20"/>
              </w:rPr>
              <w:t>79)</w:t>
            </w:r>
          </w:p>
          <w:p w14:paraId="5C4F022C" w14:textId="77777777" w:rsidR="0084044D" w:rsidRDefault="0084044D" w:rsidP="0084044D">
            <w:pPr>
              <w:pStyle w:val="Bezodstpw"/>
              <w:rPr>
                <w:sz w:val="20"/>
                <w:szCs w:val="20"/>
              </w:rPr>
            </w:pPr>
          </w:p>
          <w:p w14:paraId="5E1330FE"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35</w:t>
            </w:r>
          </w:p>
          <w:p w14:paraId="214B6667"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30</w:t>
            </w:r>
          </w:p>
          <w:p w14:paraId="64A446FF"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28</w:t>
            </w:r>
          </w:p>
          <w:p w14:paraId="0D448CB7"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24</w:t>
            </w:r>
          </w:p>
          <w:p w14:paraId="19D7076C"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22</w:t>
            </w:r>
          </w:p>
          <w:p w14:paraId="694483E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4848A83" w14:textId="77777777" w:rsidR="0084044D" w:rsidRDefault="0084044D" w:rsidP="0084044D">
            <w:pPr>
              <w:pStyle w:val="Bezodstpw"/>
              <w:rPr>
                <w:sz w:val="20"/>
                <w:szCs w:val="20"/>
              </w:rPr>
            </w:pPr>
          </w:p>
          <w:p w14:paraId="6BC27E68" w14:textId="77777777" w:rsidR="0084044D" w:rsidRDefault="0084044D" w:rsidP="0084044D">
            <w:pPr>
              <w:pStyle w:val="Bezodstpw"/>
              <w:rPr>
                <w:sz w:val="20"/>
                <w:szCs w:val="20"/>
              </w:rPr>
            </w:pPr>
          </w:p>
          <w:p w14:paraId="1F784C2D" w14:textId="77777777" w:rsidR="0084044D" w:rsidRDefault="0084044D" w:rsidP="0084044D">
            <w:pPr>
              <w:pStyle w:val="Bezodstpw"/>
              <w:rPr>
                <w:sz w:val="20"/>
                <w:szCs w:val="20"/>
              </w:rPr>
            </w:pPr>
            <w:r>
              <w:rPr>
                <w:sz w:val="20"/>
                <w:szCs w:val="20"/>
              </w:rPr>
              <w:t>100</w:t>
            </w:r>
          </w:p>
          <w:p w14:paraId="650F1F81" w14:textId="77777777" w:rsidR="0084044D" w:rsidRDefault="0084044D" w:rsidP="0084044D">
            <w:pPr>
              <w:pStyle w:val="Bezodstpw"/>
              <w:rPr>
                <w:sz w:val="20"/>
                <w:szCs w:val="20"/>
              </w:rPr>
            </w:pPr>
            <w:r>
              <w:rPr>
                <w:sz w:val="20"/>
                <w:szCs w:val="20"/>
              </w:rPr>
              <w:t>90÷100</w:t>
            </w:r>
          </w:p>
          <w:p w14:paraId="10388ACE"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6431CCBD"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88</w:t>
            </w:r>
          </w:p>
          <w:p w14:paraId="65884892" w14:textId="77777777" w:rsidR="0084044D" w:rsidRDefault="0084044D" w:rsidP="0084044D">
            <w:pPr>
              <w:pStyle w:val="Bezodstpw"/>
              <w:rPr>
                <w:sz w:val="20"/>
                <w:szCs w:val="20"/>
              </w:rPr>
            </w:pPr>
            <w:r>
              <w:rPr>
                <w:sz w:val="20"/>
                <w:szCs w:val="20"/>
              </w:rPr>
              <w:t>63</w:t>
            </w:r>
            <w:r>
              <w:rPr>
                <w:b/>
                <w:sz w:val="20"/>
                <w:szCs w:val="20"/>
              </w:rPr>
              <w:sym w:font="Symbol" w:char="F0B8"/>
            </w:r>
            <w:r>
              <w:rPr>
                <w:sz w:val="20"/>
                <w:szCs w:val="20"/>
              </w:rPr>
              <w:t>80</w:t>
            </w:r>
          </w:p>
          <w:p w14:paraId="3855080B"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31226344" w14:textId="77777777" w:rsidR="0084044D" w:rsidRDefault="0084044D" w:rsidP="0084044D">
            <w:pPr>
              <w:pStyle w:val="Bezodstpw"/>
              <w:rPr>
                <w:sz w:val="20"/>
                <w:szCs w:val="20"/>
              </w:rPr>
            </w:pPr>
            <w:r>
              <w:rPr>
                <w:sz w:val="20"/>
                <w:szCs w:val="20"/>
              </w:rPr>
              <w:t>44</w:t>
            </w:r>
            <w:r>
              <w:rPr>
                <w:b/>
                <w:sz w:val="20"/>
                <w:szCs w:val="20"/>
              </w:rPr>
              <w:sym w:font="Symbol" w:char="F0B8"/>
            </w:r>
            <w:r>
              <w:rPr>
                <w:sz w:val="20"/>
                <w:szCs w:val="20"/>
              </w:rPr>
              <w:t>58</w:t>
            </w:r>
          </w:p>
          <w:p w14:paraId="0F46F64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42</w:t>
            </w:r>
          </w:p>
          <w:p w14:paraId="3063D691" w14:textId="77777777" w:rsidR="0084044D" w:rsidRDefault="0084044D" w:rsidP="0084044D">
            <w:pPr>
              <w:pStyle w:val="Bezodstpw"/>
              <w:rPr>
                <w:sz w:val="20"/>
                <w:szCs w:val="20"/>
              </w:rPr>
            </w:pPr>
          </w:p>
          <w:p w14:paraId="012B566A" w14:textId="77777777" w:rsidR="0084044D" w:rsidRDefault="0084044D" w:rsidP="0084044D">
            <w:pPr>
              <w:pStyle w:val="Bezodstpw"/>
              <w:rPr>
                <w:sz w:val="20"/>
                <w:szCs w:val="20"/>
              </w:rPr>
            </w:pPr>
            <w:r>
              <w:rPr>
                <w:sz w:val="20"/>
                <w:szCs w:val="20"/>
              </w:rPr>
              <w:t>(58</w:t>
            </w:r>
            <w:r>
              <w:rPr>
                <w:b/>
                <w:sz w:val="20"/>
                <w:szCs w:val="20"/>
              </w:rPr>
              <w:sym w:font="Symbol" w:char="F0B8"/>
            </w:r>
            <w:r>
              <w:rPr>
                <w:sz w:val="20"/>
                <w:szCs w:val="20"/>
              </w:rPr>
              <w:t>70)</w:t>
            </w:r>
          </w:p>
          <w:p w14:paraId="769EDCE6" w14:textId="77777777" w:rsidR="0084044D" w:rsidRDefault="0084044D" w:rsidP="0084044D">
            <w:pPr>
              <w:pStyle w:val="Bezodstpw"/>
              <w:rPr>
                <w:sz w:val="20"/>
                <w:szCs w:val="20"/>
              </w:rPr>
            </w:pPr>
          </w:p>
          <w:p w14:paraId="478D4CD4" w14:textId="77777777" w:rsidR="0084044D" w:rsidRDefault="0084044D" w:rsidP="0084044D">
            <w:pPr>
              <w:pStyle w:val="Bezodstpw"/>
              <w:rPr>
                <w:sz w:val="20"/>
                <w:szCs w:val="20"/>
              </w:rPr>
            </w:pPr>
            <w:r>
              <w:rPr>
                <w:sz w:val="20"/>
                <w:szCs w:val="20"/>
              </w:rPr>
              <w:lastRenderedPageBreak/>
              <w:t>18</w:t>
            </w:r>
            <w:r>
              <w:rPr>
                <w:b/>
                <w:sz w:val="20"/>
                <w:szCs w:val="20"/>
              </w:rPr>
              <w:sym w:font="Symbol" w:char="F0B8"/>
            </w:r>
            <w:r>
              <w:rPr>
                <w:sz w:val="20"/>
                <w:szCs w:val="20"/>
              </w:rPr>
              <w:t>28</w:t>
            </w:r>
          </w:p>
          <w:p w14:paraId="12C94E57"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20</w:t>
            </w:r>
          </w:p>
          <w:p w14:paraId="4FCF139B"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18</w:t>
            </w:r>
          </w:p>
          <w:p w14:paraId="562FFD65"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15</w:t>
            </w:r>
          </w:p>
          <w:p w14:paraId="0A18EE9A"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14</w:t>
            </w:r>
          </w:p>
          <w:p w14:paraId="7986346D"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C96396D" w14:textId="77777777" w:rsidR="0084044D" w:rsidRDefault="0084044D" w:rsidP="0084044D">
            <w:pPr>
              <w:pStyle w:val="Bezodstpw"/>
              <w:rPr>
                <w:sz w:val="20"/>
                <w:szCs w:val="20"/>
              </w:rPr>
            </w:pPr>
          </w:p>
          <w:p w14:paraId="1A25DFF2" w14:textId="77777777" w:rsidR="0084044D" w:rsidRDefault="0084044D" w:rsidP="0084044D">
            <w:pPr>
              <w:pStyle w:val="Bezodstpw"/>
              <w:rPr>
                <w:sz w:val="20"/>
                <w:szCs w:val="20"/>
              </w:rPr>
            </w:pPr>
          </w:p>
          <w:p w14:paraId="3A0CF61F" w14:textId="77777777" w:rsidR="0084044D" w:rsidRDefault="0084044D" w:rsidP="0084044D">
            <w:pPr>
              <w:pStyle w:val="Bezodstpw"/>
              <w:rPr>
                <w:sz w:val="20"/>
                <w:szCs w:val="20"/>
              </w:rPr>
            </w:pPr>
          </w:p>
          <w:p w14:paraId="1E4AC760" w14:textId="77777777" w:rsidR="0084044D" w:rsidRDefault="0084044D" w:rsidP="0084044D">
            <w:pPr>
              <w:pStyle w:val="Bezodstpw"/>
              <w:rPr>
                <w:sz w:val="20"/>
                <w:szCs w:val="20"/>
              </w:rPr>
            </w:pPr>
            <w:r>
              <w:rPr>
                <w:sz w:val="20"/>
                <w:szCs w:val="20"/>
              </w:rPr>
              <w:t>100</w:t>
            </w:r>
          </w:p>
          <w:p w14:paraId="35CF659F" w14:textId="77777777" w:rsidR="0084044D" w:rsidRDefault="0084044D" w:rsidP="0084044D">
            <w:pPr>
              <w:pStyle w:val="Bezodstpw"/>
              <w:rPr>
                <w:sz w:val="20"/>
                <w:szCs w:val="20"/>
              </w:rPr>
            </w:pPr>
            <w:r>
              <w:rPr>
                <w:sz w:val="20"/>
                <w:szCs w:val="20"/>
              </w:rPr>
              <w:t>87÷100</w:t>
            </w:r>
          </w:p>
          <w:p w14:paraId="707A63FE" w14:textId="77777777" w:rsidR="0084044D" w:rsidRDefault="0084044D" w:rsidP="0084044D">
            <w:pPr>
              <w:pStyle w:val="Bezodstpw"/>
              <w:rPr>
                <w:sz w:val="20"/>
                <w:szCs w:val="20"/>
              </w:rPr>
            </w:pPr>
            <w:r>
              <w:rPr>
                <w:sz w:val="20"/>
                <w:szCs w:val="20"/>
              </w:rPr>
              <w:t>73</w:t>
            </w:r>
            <w:r>
              <w:rPr>
                <w:b/>
                <w:sz w:val="20"/>
                <w:szCs w:val="20"/>
              </w:rPr>
              <w:sym w:font="Symbol" w:char="F0B8"/>
            </w:r>
            <w:r>
              <w:rPr>
                <w:sz w:val="20"/>
                <w:szCs w:val="20"/>
              </w:rPr>
              <w:t>100</w:t>
            </w:r>
          </w:p>
          <w:p w14:paraId="225B024F"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89</w:t>
            </w:r>
          </w:p>
          <w:p w14:paraId="18744E11"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75</w:t>
            </w:r>
          </w:p>
          <w:p w14:paraId="40E3B2F3"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60</w:t>
            </w:r>
          </w:p>
          <w:p w14:paraId="7A54E6C5"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48</w:t>
            </w:r>
          </w:p>
          <w:p w14:paraId="2626133F" w14:textId="77777777" w:rsidR="0084044D" w:rsidRDefault="0084044D" w:rsidP="0084044D">
            <w:pPr>
              <w:pStyle w:val="Bezodstpw"/>
              <w:rPr>
                <w:sz w:val="20"/>
                <w:szCs w:val="20"/>
              </w:rPr>
            </w:pPr>
          </w:p>
          <w:p w14:paraId="1DBD1F25"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65)</w:t>
            </w:r>
          </w:p>
          <w:p w14:paraId="7B609E50" w14:textId="77777777" w:rsidR="0084044D" w:rsidRDefault="0084044D" w:rsidP="0084044D">
            <w:pPr>
              <w:pStyle w:val="Bezodstpw"/>
              <w:rPr>
                <w:sz w:val="20"/>
                <w:szCs w:val="20"/>
              </w:rPr>
            </w:pPr>
          </w:p>
          <w:p w14:paraId="44A65507" w14:textId="77777777" w:rsidR="0084044D" w:rsidRDefault="0084044D" w:rsidP="0084044D">
            <w:pPr>
              <w:pStyle w:val="Bezodstpw"/>
              <w:rPr>
                <w:sz w:val="20"/>
                <w:szCs w:val="20"/>
              </w:rPr>
            </w:pPr>
            <w:r>
              <w:rPr>
                <w:sz w:val="20"/>
                <w:szCs w:val="20"/>
              </w:rPr>
              <w:lastRenderedPageBreak/>
              <w:t>25</w:t>
            </w:r>
            <w:r>
              <w:rPr>
                <w:b/>
                <w:sz w:val="20"/>
                <w:szCs w:val="20"/>
              </w:rPr>
              <w:sym w:font="Symbol" w:char="F0B8"/>
            </w:r>
            <w:r>
              <w:rPr>
                <w:sz w:val="20"/>
                <w:szCs w:val="20"/>
              </w:rPr>
              <w:t>36</w:t>
            </w:r>
          </w:p>
          <w:p w14:paraId="3C18D206"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27</w:t>
            </w:r>
          </w:p>
          <w:p w14:paraId="1F3DF9E9"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23</w:t>
            </w:r>
          </w:p>
          <w:p w14:paraId="27A92F4C"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17</w:t>
            </w:r>
          </w:p>
          <w:p w14:paraId="20882D4F"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15</w:t>
            </w:r>
          </w:p>
          <w:p w14:paraId="233EFA1B"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9</w:t>
            </w:r>
          </w:p>
        </w:tc>
      </w:tr>
      <w:tr w:rsidR="0084044D" w14:paraId="04FF26D7" w14:textId="77777777" w:rsidTr="0084044D">
        <w:tc>
          <w:tcPr>
            <w:tcW w:w="1414" w:type="dxa"/>
            <w:tcBorders>
              <w:top w:val="single" w:sz="6" w:space="0" w:color="auto"/>
              <w:left w:val="single" w:sz="6" w:space="0" w:color="auto"/>
              <w:bottom w:val="single" w:sz="6" w:space="0" w:color="auto"/>
              <w:right w:val="single" w:sz="6" w:space="0" w:color="auto"/>
            </w:tcBorders>
            <w:noWrap/>
            <w:hideMark/>
          </w:tcPr>
          <w:p w14:paraId="1FAAB6C0" w14:textId="77777777" w:rsidR="0084044D" w:rsidRDefault="0084044D" w:rsidP="0084044D">
            <w:pPr>
              <w:pStyle w:val="Bezodstpw"/>
              <w:rPr>
                <w:sz w:val="20"/>
                <w:szCs w:val="20"/>
              </w:rPr>
            </w:pPr>
            <w:r>
              <w:rPr>
                <w:sz w:val="20"/>
                <w:szCs w:val="20"/>
              </w:rPr>
              <w:lastRenderedPageBreak/>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14:paraId="7331B186" w14:textId="77777777" w:rsidR="0084044D" w:rsidRDefault="0084044D" w:rsidP="0084044D">
            <w:pPr>
              <w:pStyle w:val="Bezodstpw"/>
              <w:rPr>
                <w:sz w:val="20"/>
                <w:szCs w:val="20"/>
              </w:rPr>
            </w:pPr>
          </w:p>
          <w:p w14:paraId="54745059" w14:textId="77777777" w:rsidR="0084044D" w:rsidRDefault="0084044D" w:rsidP="0084044D">
            <w:pPr>
              <w:pStyle w:val="Bezodstpw"/>
              <w:rPr>
                <w:sz w:val="20"/>
                <w:szCs w:val="20"/>
              </w:rPr>
            </w:pPr>
          </w:p>
          <w:p w14:paraId="0D3B4B1D"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48" w:type="dxa"/>
            <w:tcBorders>
              <w:top w:val="single" w:sz="6" w:space="0" w:color="auto"/>
              <w:left w:val="single" w:sz="6" w:space="0" w:color="auto"/>
              <w:bottom w:val="single" w:sz="6" w:space="0" w:color="auto"/>
              <w:right w:val="single" w:sz="6" w:space="0" w:color="auto"/>
            </w:tcBorders>
            <w:noWrap/>
          </w:tcPr>
          <w:p w14:paraId="36BD56C7" w14:textId="77777777" w:rsidR="0084044D" w:rsidRDefault="0084044D" w:rsidP="0084044D">
            <w:pPr>
              <w:pStyle w:val="Bezodstpw"/>
              <w:rPr>
                <w:sz w:val="20"/>
                <w:szCs w:val="20"/>
              </w:rPr>
            </w:pPr>
          </w:p>
          <w:p w14:paraId="18B6CF76" w14:textId="77777777" w:rsidR="0084044D" w:rsidRDefault="0084044D" w:rsidP="0084044D">
            <w:pPr>
              <w:pStyle w:val="Bezodstpw"/>
              <w:rPr>
                <w:sz w:val="20"/>
                <w:szCs w:val="20"/>
              </w:rPr>
            </w:pPr>
          </w:p>
          <w:p w14:paraId="38419A10"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92" w:type="dxa"/>
            <w:tcBorders>
              <w:top w:val="single" w:sz="6" w:space="0" w:color="auto"/>
              <w:left w:val="single" w:sz="6" w:space="0" w:color="auto"/>
              <w:bottom w:val="single" w:sz="6" w:space="0" w:color="auto"/>
              <w:right w:val="single" w:sz="6" w:space="0" w:color="auto"/>
            </w:tcBorders>
            <w:noWrap/>
          </w:tcPr>
          <w:p w14:paraId="47C03A7E" w14:textId="77777777" w:rsidR="0084044D" w:rsidRDefault="0084044D" w:rsidP="0084044D">
            <w:pPr>
              <w:pStyle w:val="Bezodstpw"/>
              <w:rPr>
                <w:sz w:val="20"/>
                <w:szCs w:val="20"/>
              </w:rPr>
            </w:pPr>
          </w:p>
          <w:p w14:paraId="3490D615" w14:textId="77777777" w:rsidR="0084044D" w:rsidRDefault="0084044D" w:rsidP="0084044D">
            <w:pPr>
              <w:pStyle w:val="Bezodstpw"/>
              <w:rPr>
                <w:sz w:val="20"/>
                <w:szCs w:val="20"/>
              </w:rPr>
            </w:pPr>
          </w:p>
          <w:p w14:paraId="3371A318"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6,5</w:t>
            </w:r>
          </w:p>
        </w:tc>
        <w:tc>
          <w:tcPr>
            <w:tcW w:w="850" w:type="dxa"/>
            <w:tcBorders>
              <w:top w:val="single" w:sz="6" w:space="0" w:color="auto"/>
              <w:left w:val="single" w:sz="6" w:space="0" w:color="auto"/>
              <w:bottom w:val="single" w:sz="6" w:space="0" w:color="auto"/>
              <w:right w:val="single" w:sz="6" w:space="0" w:color="auto"/>
            </w:tcBorders>
            <w:noWrap/>
          </w:tcPr>
          <w:p w14:paraId="298AA3CA" w14:textId="77777777" w:rsidR="0084044D" w:rsidRDefault="0084044D" w:rsidP="0084044D">
            <w:pPr>
              <w:pStyle w:val="Bezodstpw"/>
              <w:rPr>
                <w:sz w:val="20"/>
                <w:szCs w:val="20"/>
              </w:rPr>
            </w:pPr>
          </w:p>
          <w:p w14:paraId="46BA4E94" w14:textId="77777777" w:rsidR="0084044D" w:rsidRDefault="0084044D" w:rsidP="0084044D">
            <w:pPr>
              <w:pStyle w:val="Bezodstpw"/>
              <w:rPr>
                <w:sz w:val="20"/>
                <w:szCs w:val="20"/>
              </w:rPr>
            </w:pPr>
          </w:p>
          <w:p w14:paraId="7465679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5,6</w:t>
            </w:r>
          </w:p>
        </w:tc>
        <w:tc>
          <w:tcPr>
            <w:tcW w:w="901" w:type="dxa"/>
            <w:tcBorders>
              <w:top w:val="single" w:sz="6" w:space="0" w:color="auto"/>
              <w:left w:val="single" w:sz="6" w:space="0" w:color="auto"/>
              <w:bottom w:val="single" w:sz="6" w:space="0" w:color="auto"/>
              <w:right w:val="single" w:sz="6" w:space="0" w:color="auto"/>
            </w:tcBorders>
            <w:noWrap/>
          </w:tcPr>
          <w:p w14:paraId="714323C7" w14:textId="77777777" w:rsidR="0084044D" w:rsidRDefault="0084044D" w:rsidP="0084044D">
            <w:pPr>
              <w:pStyle w:val="Bezodstpw"/>
              <w:rPr>
                <w:sz w:val="20"/>
                <w:szCs w:val="20"/>
              </w:rPr>
            </w:pPr>
          </w:p>
          <w:p w14:paraId="37C07E1B" w14:textId="77777777" w:rsidR="0084044D" w:rsidRDefault="0084044D" w:rsidP="0084044D">
            <w:pPr>
              <w:pStyle w:val="Bezodstpw"/>
              <w:rPr>
                <w:sz w:val="20"/>
                <w:szCs w:val="20"/>
              </w:rPr>
            </w:pPr>
          </w:p>
          <w:p w14:paraId="6EB2B28A"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5,4</w:t>
            </w:r>
          </w:p>
        </w:tc>
        <w:tc>
          <w:tcPr>
            <w:tcW w:w="900" w:type="dxa"/>
            <w:tcBorders>
              <w:top w:val="single" w:sz="6" w:space="0" w:color="auto"/>
              <w:left w:val="single" w:sz="6" w:space="0" w:color="auto"/>
              <w:bottom w:val="single" w:sz="6" w:space="0" w:color="auto"/>
              <w:right w:val="single" w:sz="6" w:space="0" w:color="auto"/>
            </w:tcBorders>
            <w:noWrap/>
          </w:tcPr>
          <w:p w14:paraId="58784514" w14:textId="77777777" w:rsidR="0084044D" w:rsidRDefault="0084044D" w:rsidP="0084044D">
            <w:pPr>
              <w:pStyle w:val="Bezodstpw"/>
              <w:rPr>
                <w:sz w:val="20"/>
                <w:szCs w:val="20"/>
              </w:rPr>
            </w:pPr>
          </w:p>
          <w:p w14:paraId="18FEEE4E" w14:textId="77777777" w:rsidR="0084044D" w:rsidRDefault="0084044D" w:rsidP="0084044D">
            <w:pPr>
              <w:pStyle w:val="Bezodstpw"/>
              <w:rPr>
                <w:sz w:val="20"/>
                <w:szCs w:val="20"/>
              </w:rPr>
            </w:pPr>
          </w:p>
          <w:p w14:paraId="0708D83E"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tc>
        <w:tc>
          <w:tcPr>
            <w:tcW w:w="893" w:type="dxa"/>
            <w:tcBorders>
              <w:top w:val="single" w:sz="6" w:space="0" w:color="auto"/>
              <w:left w:val="single" w:sz="6" w:space="0" w:color="auto"/>
              <w:bottom w:val="single" w:sz="6" w:space="0" w:color="auto"/>
              <w:right w:val="single" w:sz="6" w:space="0" w:color="auto"/>
            </w:tcBorders>
            <w:noWrap/>
          </w:tcPr>
          <w:p w14:paraId="795C74F2" w14:textId="77777777" w:rsidR="0084044D" w:rsidRDefault="0084044D" w:rsidP="0084044D">
            <w:pPr>
              <w:pStyle w:val="Bezodstpw"/>
              <w:rPr>
                <w:sz w:val="20"/>
                <w:szCs w:val="20"/>
              </w:rPr>
            </w:pPr>
          </w:p>
          <w:p w14:paraId="6AFF717B" w14:textId="77777777" w:rsidR="0084044D" w:rsidRDefault="0084044D" w:rsidP="0084044D">
            <w:pPr>
              <w:pStyle w:val="Bezodstpw"/>
              <w:rPr>
                <w:sz w:val="20"/>
                <w:szCs w:val="20"/>
              </w:rPr>
            </w:pPr>
          </w:p>
          <w:p w14:paraId="64B16867"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6,5</w:t>
            </w:r>
          </w:p>
        </w:tc>
      </w:tr>
      <w:tr w:rsidR="0084044D" w14:paraId="4B4BF434" w14:textId="77777777" w:rsidTr="0084044D">
        <w:tc>
          <w:tcPr>
            <w:tcW w:w="7797" w:type="dxa"/>
            <w:gridSpan w:val="8"/>
            <w:tcBorders>
              <w:top w:val="single" w:sz="6" w:space="0" w:color="auto"/>
              <w:left w:val="single" w:sz="6" w:space="0" w:color="auto"/>
              <w:bottom w:val="single" w:sz="6" w:space="0" w:color="auto"/>
              <w:right w:val="single" w:sz="6" w:space="0" w:color="auto"/>
            </w:tcBorders>
            <w:noWrap/>
            <w:hideMark/>
          </w:tcPr>
          <w:p w14:paraId="4B81BD67" w14:textId="77777777" w:rsidR="0084044D" w:rsidRDefault="0084044D" w:rsidP="0084044D">
            <w:pPr>
              <w:pStyle w:val="Bezodstpw"/>
              <w:rPr>
                <w:sz w:val="20"/>
                <w:szCs w:val="20"/>
              </w:rPr>
            </w:pPr>
            <w:r>
              <w:rPr>
                <w:sz w:val="20"/>
                <w:szCs w:val="20"/>
              </w:rPr>
              <w:t>1) mieszanka o uziarnieniu nieciągłym; uziarnienie nietypowe dla MM betonu asfaltowego</w:t>
            </w:r>
          </w:p>
        </w:tc>
      </w:tr>
    </w:tbl>
    <w:p w14:paraId="3BE45C49" w14:textId="77777777" w:rsidR="0084044D" w:rsidRDefault="0084044D" w:rsidP="0084044D">
      <w:pPr>
        <w:pStyle w:val="Bezodstpw"/>
        <w:rPr>
          <w:sz w:val="20"/>
          <w:szCs w:val="20"/>
        </w:rPr>
      </w:pPr>
    </w:p>
    <w:p w14:paraId="42B53DDA" w14:textId="77777777" w:rsidR="0084044D" w:rsidRDefault="0084044D" w:rsidP="0084044D">
      <w:pPr>
        <w:pStyle w:val="Bezodstpw"/>
        <w:rPr>
          <w:sz w:val="20"/>
          <w:szCs w:val="20"/>
        </w:rPr>
      </w:pPr>
      <w:r>
        <w:rPr>
          <w:sz w:val="20"/>
          <w:szCs w:val="20"/>
        </w:rPr>
        <w:tab/>
        <w:t>Krzywe graniczne uziarnienia mieszanek mineralnych do warstwy ścieralnej z betonu asfaltowego przedstawiono na rysunkach od 1do 7.</w:t>
      </w:r>
    </w:p>
    <w:p w14:paraId="3E12AC29" w14:textId="77777777" w:rsidR="0084044D" w:rsidRDefault="0084044D" w:rsidP="0084044D">
      <w:pPr>
        <w:pStyle w:val="Bezodstpw"/>
        <w:rPr>
          <w:sz w:val="20"/>
          <w:szCs w:val="20"/>
        </w:rPr>
      </w:pPr>
    </w:p>
    <w:p w14:paraId="6D63842C" w14:textId="77777777" w:rsidR="0084044D" w:rsidRDefault="0084044D" w:rsidP="0084044D">
      <w:pPr>
        <w:pStyle w:val="Bezodstpw"/>
        <w:rPr>
          <w:sz w:val="20"/>
          <w:szCs w:val="20"/>
        </w:rPr>
      </w:pPr>
    </w:p>
    <w:p w14:paraId="1DD27FAD" w14:textId="77777777" w:rsidR="0084044D" w:rsidRDefault="0084044D" w:rsidP="0084044D">
      <w:pPr>
        <w:pStyle w:val="Bezodstpw"/>
        <w:rPr>
          <w:sz w:val="20"/>
          <w:szCs w:val="20"/>
        </w:rPr>
      </w:pPr>
    </w:p>
    <w:p w14:paraId="2F78D4B5" w14:textId="77777777" w:rsidR="0084044D" w:rsidRDefault="00B128F8" w:rsidP="0084044D">
      <w:pPr>
        <w:pStyle w:val="Bezodstpw"/>
        <w:rPr>
          <w:szCs w:val="24"/>
        </w:rPr>
      </w:pPr>
      <w:r>
        <w:rPr>
          <w:szCs w:val="24"/>
        </w:rPr>
        <w:object w:dxaOrig="1440" w:dyaOrig="1440" w14:anchorId="6FA529E1">
          <v:shape id="_x0000_s1027" type="#_x0000_t75" style="position:absolute;margin-left:0;margin-top:0;width:367.5pt;height:232.5pt;z-index:251651584;mso-position-horizontal:left;mso-position-vertical:top" o:allowoverlap="f">
            <v:imagedata r:id="rId25" o:title=""/>
            <w10:wrap type="topAndBottom" anchorx="page"/>
          </v:shape>
          <o:OLEObject Type="Embed" ProgID="Word.Picture.8" ShapeID="_x0000_s1027" DrawAspect="Content" ObjectID="_1676369982" r:id="rId26"/>
        </w:object>
      </w:r>
      <w:r w:rsidR="0084044D">
        <w:t>Rys. 1. Krzywe graniczne uziarnienia mieszanki mineralnej BA od 0 do 20 mm do warstwy ścieralnej nawierzchni drogi o obciążeniu ruchem  dla KR1 lub KR2</w:t>
      </w:r>
    </w:p>
    <w:p w14:paraId="4984FAD2" w14:textId="77777777" w:rsidR="0084044D" w:rsidRDefault="0084044D" w:rsidP="0084044D">
      <w:pPr>
        <w:pStyle w:val="Bezodstpw"/>
      </w:pPr>
    </w:p>
    <w:p w14:paraId="0D9726AE" w14:textId="77777777" w:rsidR="0084044D" w:rsidRDefault="0084044D" w:rsidP="0084044D">
      <w:pPr>
        <w:pStyle w:val="Bezodstpw"/>
      </w:pPr>
    </w:p>
    <w:p w14:paraId="7AB39343" w14:textId="77777777" w:rsidR="0084044D" w:rsidRDefault="008243B1" w:rsidP="0084044D">
      <w:pPr>
        <w:pStyle w:val="Bezodstpw"/>
      </w:pPr>
      <w:r>
        <w:rPr>
          <w:noProof/>
          <w:lang w:eastAsia="pl-PL" w:bidi="ar-SA"/>
        </w:rPr>
        <w:lastRenderedPageBreak/>
        <w:drawing>
          <wp:anchor distT="0" distB="0" distL="114300" distR="114300" simplePos="0" relativeHeight="251652608" behindDoc="0" locked="0" layoutInCell="1" allowOverlap="0" wp14:anchorId="2E44973F" wp14:editId="186B2521">
            <wp:simplePos x="0" y="0"/>
            <wp:positionH relativeFrom="column">
              <wp:align>left</wp:align>
            </wp:positionH>
            <wp:positionV relativeFrom="paragraph">
              <wp:align>top</wp:align>
            </wp:positionV>
            <wp:extent cx="4667250" cy="2971800"/>
            <wp:effectExtent l="0" t="0" r="0" b="0"/>
            <wp:wrapTopAndBottom/>
            <wp:docPr id="2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2.  Krzywe graniczne uziarnienia mieszanki mineralnej BA od 0 do 16mm, od 0 do 12,8 mm  do warstwy ścieralnej nawierzchni drogi o obciążeniu ruchem  KR1 lub KR2</w:t>
      </w:r>
    </w:p>
    <w:p w14:paraId="56255811" w14:textId="77777777" w:rsidR="0084044D" w:rsidRDefault="0084044D" w:rsidP="0084044D">
      <w:pPr>
        <w:pStyle w:val="Bezodstpw"/>
      </w:pPr>
    </w:p>
    <w:p w14:paraId="71B05F36" w14:textId="77777777" w:rsidR="0084044D" w:rsidRDefault="0084044D" w:rsidP="0084044D">
      <w:pPr>
        <w:pStyle w:val="Bezodstpw"/>
      </w:pPr>
    </w:p>
    <w:p w14:paraId="16418F0F" w14:textId="77777777" w:rsidR="0084044D" w:rsidRDefault="008243B1" w:rsidP="0084044D">
      <w:pPr>
        <w:pStyle w:val="Bezodstpw"/>
      </w:pPr>
      <w:r>
        <w:rPr>
          <w:noProof/>
          <w:lang w:eastAsia="pl-PL" w:bidi="ar-SA"/>
        </w:rPr>
        <w:drawing>
          <wp:anchor distT="0" distB="0" distL="114300" distR="114300" simplePos="0" relativeHeight="251653632" behindDoc="0" locked="0" layoutInCell="1" allowOverlap="0" wp14:anchorId="617C2346" wp14:editId="72622EC9">
            <wp:simplePos x="0" y="0"/>
            <wp:positionH relativeFrom="column">
              <wp:align>left</wp:align>
            </wp:positionH>
            <wp:positionV relativeFrom="paragraph">
              <wp:align>top</wp:align>
            </wp:positionV>
            <wp:extent cx="4676775" cy="3057525"/>
            <wp:effectExtent l="0" t="0" r="0" b="0"/>
            <wp:wrapTopAndBottom/>
            <wp:docPr id="2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3.  Krzywe graniczne uziarnienia mieszanki mineralnej BA od 0 do 8mm, od 0 do 6,3 mm do warstwy ścieralnej nawierzchni drogi o obciążeniu ruchem nawierzchni drogi o obciążeniu ruchem KR1 lub KR2</w:t>
      </w:r>
    </w:p>
    <w:p w14:paraId="6C19F06A" w14:textId="77777777" w:rsidR="0084044D" w:rsidRDefault="0084044D" w:rsidP="0084044D">
      <w:pPr>
        <w:pStyle w:val="Bezodstpw"/>
      </w:pPr>
    </w:p>
    <w:p w14:paraId="3A28F4AA" w14:textId="77777777" w:rsidR="0084044D" w:rsidRDefault="0084044D" w:rsidP="0084044D">
      <w:pPr>
        <w:pStyle w:val="Bezodstpw"/>
      </w:pPr>
    </w:p>
    <w:p w14:paraId="503EF5CC" w14:textId="77777777" w:rsidR="0084044D" w:rsidRDefault="008243B1" w:rsidP="0084044D">
      <w:pPr>
        <w:pStyle w:val="Bezodstpw"/>
      </w:pPr>
      <w:r>
        <w:rPr>
          <w:noProof/>
          <w:lang w:eastAsia="pl-PL" w:bidi="ar-SA"/>
        </w:rPr>
        <w:lastRenderedPageBreak/>
        <w:drawing>
          <wp:anchor distT="0" distB="0" distL="114300" distR="114300" simplePos="0" relativeHeight="251654656" behindDoc="0" locked="0" layoutInCell="1" allowOverlap="0" wp14:anchorId="3BA9C69D" wp14:editId="7B353698">
            <wp:simplePos x="0" y="0"/>
            <wp:positionH relativeFrom="column">
              <wp:align>left</wp:align>
            </wp:positionH>
            <wp:positionV relativeFrom="paragraph">
              <wp:align>top</wp:align>
            </wp:positionV>
            <wp:extent cx="4676775" cy="3057525"/>
            <wp:effectExtent l="0" t="0" r="0" b="0"/>
            <wp:wrapTopAndBottom/>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4. Krzywe graniczne uziarnienia mieszanki mineralnej BA od 0 do 20 mm do warstwy ścieralnej nawierzchni drogi o obciążeniu ruchem od KR3 do KR6</w:t>
      </w:r>
    </w:p>
    <w:p w14:paraId="1A687D5C" w14:textId="77777777" w:rsidR="0084044D" w:rsidRDefault="0084044D" w:rsidP="0084044D">
      <w:pPr>
        <w:pStyle w:val="Bezodstpw"/>
      </w:pPr>
    </w:p>
    <w:p w14:paraId="359DFBA1" w14:textId="77777777" w:rsidR="0084044D" w:rsidRDefault="0084044D" w:rsidP="0084044D">
      <w:pPr>
        <w:pStyle w:val="Bezodstpw"/>
      </w:pPr>
    </w:p>
    <w:p w14:paraId="08CB14BA" w14:textId="77777777" w:rsidR="0084044D" w:rsidRDefault="008243B1" w:rsidP="0084044D">
      <w:pPr>
        <w:pStyle w:val="Bezodstpw"/>
      </w:pPr>
      <w:r>
        <w:rPr>
          <w:noProof/>
          <w:lang w:eastAsia="pl-PL" w:bidi="ar-SA"/>
        </w:rPr>
        <w:drawing>
          <wp:anchor distT="0" distB="0" distL="114300" distR="114300" simplePos="0" relativeHeight="251655680" behindDoc="0" locked="0" layoutInCell="1" allowOverlap="0" wp14:anchorId="437C62F3" wp14:editId="15ECD654">
            <wp:simplePos x="0" y="0"/>
            <wp:positionH relativeFrom="column">
              <wp:align>left</wp:align>
            </wp:positionH>
            <wp:positionV relativeFrom="paragraph">
              <wp:align>top</wp:align>
            </wp:positionV>
            <wp:extent cx="4676775" cy="3048000"/>
            <wp:effectExtent l="0" t="0" r="0" b="0"/>
            <wp:wrapTopAndBottom/>
            <wp:docPr id="1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0084044D">
        <w:t>Rys. 5.  Krzywe graniczne uziarnienia mieszanki mineralnej BA od 0 do 20 mm (mieszanka o nieciągłym uziarnieniu) do warstwy ścieralnej nawierzchni drogi o obciążeniu ruchem od KR3 do KR6</w:t>
      </w:r>
    </w:p>
    <w:p w14:paraId="71E6D0C0" w14:textId="77777777" w:rsidR="0084044D" w:rsidRDefault="0084044D" w:rsidP="0084044D">
      <w:pPr>
        <w:pStyle w:val="Bezodstpw"/>
      </w:pPr>
    </w:p>
    <w:p w14:paraId="3EE343E5" w14:textId="77777777" w:rsidR="0084044D" w:rsidRDefault="0084044D" w:rsidP="0084044D">
      <w:pPr>
        <w:pStyle w:val="Bezodstpw"/>
      </w:pPr>
    </w:p>
    <w:p w14:paraId="2FB082A2" w14:textId="77777777" w:rsidR="0084044D" w:rsidRDefault="008243B1" w:rsidP="0084044D">
      <w:pPr>
        <w:pStyle w:val="Bezodstpw"/>
      </w:pPr>
      <w:r>
        <w:rPr>
          <w:noProof/>
          <w:lang w:eastAsia="pl-PL" w:bidi="ar-SA"/>
        </w:rPr>
        <w:lastRenderedPageBreak/>
        <w:drawing>
          <wp:anchor distT="0" distB="0" distL="114300" distR="114300" simplePos="0" relativeHeight="251656704" behindDoc="0" locked="0" layoutInCell="1" allowOverlap="0" wp14:anchorId="39E70405" wp14:editId="6E9213CC">
            <wp:simplePos x="0" y="0"/>
            <wp:positionH relativeFrom="column">
              <wp:align>left</wp:align>
            </wp:positionH>
            <wp:positionV relativeFrom="paragraph">
              <wp:align>top</wp:align>
            </wp:positionV>
            <wp:extent cx="4676775" cy="3038475"/>
            <wp:effectExtent l="0" t="0" r="0" b="0"/>
            <wp:wrapTopAndBottom/>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6. Krzywe graniczne uziarnienia mieszanki mineralnej BA od 0 do 16 mm do warstwy ścieralnej nawierzchni drogi o obciążeniu ruchem od KR3 do KR6</w:t>
      </w:r>
    </w:p>
    <w:p w14:paraId="21903D8C" w14:textId="77777777" w:rsidR="0084044D" w:rsidRDefault="0084044D" w:rsidP="0084044D">
      <w:pPr>
        <w:pStyle w:val="Bezodstpw"/>
      </w:pPr>
    </w:p>
    <w:p w14:paraId="3595DC48" w14:textId="77777777" w:rsidR="0084044D" w:rsidRDefault="0084044D" w:rsidP="0084044D">
      <w:pPr>
        <w:pStyle w:val="Bezodstpw"/>
      </w:pPr>
    </w:p>
    <w:p w14:paraId="51308761" w14:textId="77777777" w:rsidR="0084044D" w:rsidRDefault="008243B1" w:rsidP="0084044D">
      <w:pPr>
        <w:pStyle w:val="Bezodstpw"/>
      </w:pPr>
      <w:r>
        <w:rPr>
          <w:noProof/>
          <w:lang w:eastAsia="pl-PL" w:bidi="ar-SA"/>
        </w:rPr>
        <w:drawing>
          <wp:anchor distT="0" distB="0" distL="114300" distR="114300" simplePos="0" relativeHeight="251657728" behindDoc="0" locked="0" layoutInCell="1" allowOverlap="0" wp14:anchorId="750E6D18" wp14:editId="457C38D1">
            <wp:simplePos x="0" y="0"/>
            <wp:positionH relativeFrom="column">
              <wp:align>left</wp:align>
            </wp:positionH>
            <wp:positionV relativeFrom="paragraph">
              <wp:align>top</wp:align>
            </wp:positionV>
            <wp:extent cx="4676775" cy="3133725"/>
            <wp:effectExtent l="0" t="0" r="0" b="0"/>
            <wp:wrapTopAndBottom/>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0084044D">
        <w:t>Rys. 7. Krzywe graniczne uziarnienia mieszanki mineralnej BA od 0 do 12,8 mm do warstwy ścieralnej nawierzchni drogi o obciążeniu ruchem od KR3 do KR6</w:t>
      </w:r>
    </w:p>
    <w:p w14:paraId="4DC66A2E" w14:textId="77777777" w:rsidR="0084044D" w:rsidRDefault="0084044D" w:rsidP="0084044D">
      <w:pPr>
        <w:pStyle w:val="Bezodstpw"/>
        <w:rPr>
          <w:sz w:val="20"/>
          <w:szCs w:val="20"/>
        </w:rPr>
      </w:pPr>
    </w:p>
    <w:p w14:paraId="4FE44DA9" w14:textId="77777777" w:rsidR="0084044D" w:rsidRDefault="0084044D" w:rsidP="0084044D">
      <w:pPr>
        <w:pStyle w:val="Bezodstpw"/>
        <w:rPr>
          <w:sz w:val="20"/>
          <w:szCs w:val="20"/>
        </w:rPr>
      </w:pPr>
    </w:p>
    <w:p w14:paraId="04843C44" w14:textId="77777777" w:rsidR="0084044D" w:rsidRDefault="0084044D" w:rsidP="0084044D">
      <w:pPr>
        <w:pStyle w:val="Bezodstpw"/>
        <w:rPr>
          <w:szCs w:val="24"/>
        </w:rPr>
      </w:pPr>
      <w:r>
        <w:t>Skład mieszanki mineralno-asfaltowej powinien być ustalony na podstawie badań próbek wykonanych wg metody Marshalla. Próbki powinny spełniać wymagania podane w tablicy 4 lp. od 1 do 5.</w:t>
      </w:r>
    </w:p>
    <w:p w14:paraId="6008B772" w14:textId="77777777" w:rsidR="0084044D" w:rsidRDefault="0084044D" w:rsidP="0084044D">
      <w:pPr>
        <w:pStyle w:val="Bezodstpw"/>
        <w:rPr>
          <w:sz w:val="20"/>
          <w:szCs w:val="20"/>
        </w:rPr>
      </w:pPr>
      <w:r>
        <w:rPr>
          <w:sz w:val="20"/>
          <w:szCs w:val="20"/>
        </w:rPr>
        <w:tab/>
        <w:t>Wykonana warstwa ścieralna z betonu asfaltowego powinna spełniać wymagania podane w tablicy 4 lp. od 6 do 8.</w:t>
      </w:r>
    </w:p>
    <w:p w14:paraId="497279D7" w14:textId="77777777" w:rsidR="0084044D" w:rsidRDefault="0084044D" w:rsidP="0084044D">
      <w:pPr>
        <w:pStyle w:val="Bezodstpw"/>
        <w:rPr>
          <w:sz w:val="20"/>
          <w:szCs w:val="20"/>
        </w:rPr>
      </w:pPr>
      <w:r>
        <w:rPr>
          <w:b/>
          <w:sz w:val="20"/>
          <w:szCs w:val="20"/>
        </w:rPr>
        <w:t>5.2.2.</w:t>
      </w:r>
      <w:r>
        <w:rPr>
          <w:sz w:val="20"/>
          <w:szCs w:val="20"/>
        </w:rPr>
        <w:t xml:space="preserve"> Warstwa wiążąca, wyrównawcza i wzmacniająca z betonu asfaltowego</w:t>
      </w:r>
    </w:p>
    <w:p w14:paraId="47B8F663" w14:textId="77777777" w:rsidR="0084044D" w:rsidRDefault="0084044D" w:rsidP="0084044D">
      <w:pPr>
        <w:pStyle w:val="Bezodstpw"/>
        <w:rPr>
          <w:sz w:val="20"/>
          <w:szCs w:val="20"/>
        </w:rPr>
      </w:pPr>
      <w:r>
        <w:rPr>
          <w:sz w:val="20"/>
          <w:szCs w:val="20"/>
        </w:rPr>
        <w:tab/>
        <w:t>Rzędne krzywych granicznych uziarnienia mieszanek mineralnych do warstwy wiążącej, wyrównawczej i wzmacniającej z betonu asfaltowego oraz orientacyjne zawartości asfaltu podano w tablicy 5.</w:t>
      </w:r>
    </w:p>
    <w:p w14:paraId="1DD1002B" w14:textId="77777777" w:rsidR="0084044D" w:rsidRDefault="0084044D" w:rsidP="0084044D">
      <w:pPr>
        <w:pStyle w:val="Bezodstpw"/>
        <w:rPr>
          <w:sz w:val="20"/>
          <w:szCs w:val="20"/>
        </w:rPr>
      </w:pPr>
      <w:r>
        <w:rPr>
          <w:sz w:val="20"/>
          <w:szCs w:val="20"/>
        </w:rPr>
        <w:lastRenderedPageBreak/>
        <w:tab/>
        <w:t>Krzywe graniczne uziarnienia mieszanek mineralnych do warstwy wiążącej, wyrównawczej i wzmacniającej z betonu asfaltowego przedstawiono na rysunkach 8</w:t>
      </w:r>
      <w:r>
        <w:rPr>
          <w:sz w:val="20"/>
          <w:szCs w:val="20"/>
        </w:rPr>
        <w:sym w:font="Symbol" w:char="F0B8"/>
      </w:r>
      <w:r>
        <w:rPr>
          <w:sz w:val="20"/>
          <w:szCs w:val="20"/>
        </w:rPr>
        <w:t>13.</w:t>
      </w:r>
    </w:p>
    <w:p w14:paraId="7600410B" w14:textId="77777777" w:rsidR="0084044D" w:rsidRDefault="0084044D" w:rsidP="0084044D">
      <w:pPr>
        <w:pStyle w:val="Bezodstpw"/>
        <w:rPr>
          <w:sz w:val="20"/>
          <w:szCs w:val="20"/>
        </w:rPr>
      </w:pPr>
      <w:r>
        <w:rPr>
          <w:sz w:val="20"/>
          <w:szCs w:val="20"/>
        </w:rPr>
        <w:tab/>
        <w:t>Skład mieszanki mineralno-asfaltowej powinien być ustalony na podstawie badań próbek wykonanych wg metody Marshalla; próbki powinny spełniać wymagania podane w tablicy 6 lp. od 1 do 5.</w:t>
      </w:r>
    </w:p>
    <w:p w14:paraId="02CC3185" w14:textId="77777777" w:rsidR="0084044D" w:rsidRDefault="0084044D" w:rsidP="0084044D">
      <w:pPr>
        <w:pStyle w:val="Bezodstpw"/>
        <w:rPr>
          <w:sz w:val="20"/>
          <w:szCs w:val="20"/>
        </w:rPr>
      </w:pPr>
      <w:r>
        <w:rPr>
          <w:sz w:val="20"/>
          <w:szCs w:val="20"/>
        </w:rPr>
        <w:tab/>
        <w:t>Wykonana warstwa wiążąca, wyrównawcza i wzmacniająca z betonu asfaltowego powinna spełniać wymagania podane w tablicy 6 lp. od 6 do 8.</w:t>
      </w:r>
    </w:p>
    <w:p w14:paraId="6E946BCB" w14:textId="77777777" w:rsidR="0084044D" w:rsidRDefault="0084044D" w:rsidP="0084044D">
      <w:pPr>
        <w:pStyle w:val="Bezodstpw"/>
        <w:rPr>
          <w:sz w:val="20"/>
          <w:szCs w:val="20"/>
        </w:rPr>
      </w:pPr>
    </w:p>
    <w:p w14:paraId="4EF83898" w14:textId="77777777" w:rsidR="0084044D" w:rsidRDefault="0084044D" w:rsidP="0084044D">
      <w:pPr>
        <w:pStyle w:val="Bezodstpw"/>
        <w:rPr>
          <w:rFonts w:ascii="Bookman Old Style" w:hAnsi="Bookman Old Style"/>
          <w:szCs w:val="24"/>
        </w:rPr>
      </w:pPr>
      <w:r>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632"/>
        <w:gridCol w:w="1344"/>
      </w:tblGrid>
      <w:tr w:rsidR="0084044D" w14:paraId="03636352" w14:textId="77777777" w:rsidTr="0084044D">
        <w:tc>
          <w:tcPr>
            <w:tcW w:w="426" w:type="dxa"/>
            <w:tcBorders>
              <w:top w:val="single" w:sz="6" w:space="0" w:color="auto"/>
              <w:left w:val="single" w:sz="6" w:space="0" w:color="auto"/>
              <w:bottom w:val="nil"/>
              <w:right w:val="single" w:sz="6" w:space="0" w:color="auto"/>
            </w:tcBorders>
            <w:noWrap/>
            <w:hideMark/>
          </w:tcPr>
          <w:p w14:paraId="239FF4B7"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hideMark/>
          </w:tcPr>
          <w:p w14:paraId="4A7BCD9F" w14:textId="77777777" w:rsidR="0084044D" w:rsidRDefault="0084044D" w:rsidP="0084044D">
            <w:pPr>
              <w:pStyle w:val="Bezodstpw"/>
              <w:rPr>
                <w:sz w:val="20"/>
                <w:szCs w:val="20"/>
              </w:rPr>
            </w:pPr>
            <w:r>
              <w:rPr>
                <w:sz w:val="20"/>
                <w:szCs w:val="20"/>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14:paraId="0A8C2EFF" w14:textId="77777777" w:rsidR="0084044D" w:rsidRDefault="0084044D" w:rsidP="0084044D">
            <w:pPr>
              <w:pStyle w:val="Bezodstpw"/>
              <w:rPr>
                <w:sz w:val="20"/>
                <w:szCs w:val="20"/>
              </w:rPr>
            </w:pPr>
            <w:r>
              <w:rPr>
                <w:sz w:val="20"/>
                <w:szCs w:val="20"/>
              </w:rPr>
              <w:t>Wymagania wobec MMA</w:t>
            </w:r>
          </w:p>
          <w:p w14:paraId="3EF3A522" w14:textId="77777777" w:rsidR="0084044D" w:rsidRDefault="0084044D" w:rsidP="0084044D">
            <w:pPr>
              <w:pStyle w:val="Bezodstpw"/>
              <w:rPr>
                <w:sz w:val="20"/>
                <w:szCs w:val="20"/>
              </w:rPr>
            </w:pPr>
            <w:r>
              <w:rPr>
                <w:sz w:val="20"/>
                <w:szCs w:val="20"/>
              </w:rPr>
              <w:t>i warstwy ścieralnej z BA</w:t>
            </w:r>
          </w:p>
          <w:p w14:paraId="2412E18B" w14:textId="77777777" w:rsidR="0084044D" w:rsidRDefault="0084044D" w:rsidP="0084044D">
            <w:pPr>
              <w:pStyle w:val="Bezodstpw"/>
              <w:rPr>
                <w:sz w:val="20"/>
                <w:szCs w:val="20"/>
              </w:rPr>
            </w:pPr>
            <w:r>
              <w:rPr>
                <w:sz w:val="20"/>
                <w:szCs w:val="20"/>
              </w:rPr>
              <w:t>w zależności od kategorii ruchu</w:t>
            </w:r>
          </w:p>
        </w:tc>
      </w:tr>
      <w:tr w:rsidR="0084044D" w14:paraId="0AEF84A3" w14:textId="77777777" w:rsidTr="0084044D">
        <w:tc>
          <w:tcPr>
            <w:tcW w:w="426" w:type="dxa"/>
            <w:tcBorders>
              <w:top w:val="nil"/>
              <w:left w:val="single" w:sz="6" w:space="0" w:color="auto"/>
              <w:bottom w:val="double" w:sz="6" w:space="0" w:color="auto"/>
              <w:right w:val="single" w:sz="6" w:space="0" w:color="auto"/>
            </w:tcBorders>
            <w:noWrap/>
          </w:tcPr>
          <w:p w14:paraId="16E601C1"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10DE0F19" w14:textId="77777777" w:rsidR="0084044D" w:rsidRDefault="0084044D" w:rsidP="0084044D">
            <w:pPr>
              <w:pStyle w:val="Bezodstpw"/>
              <w:rPr>
                <w:sz w:val="20"/>
                <w:szCs w:val="20"/>
              </w:rPr>
            </w:pPr>
          </w:p>
        </w:tc>
        <w:tc>
          <w:tcPr>
            <w:tcW w:w="1632" w:type="dxa"/>
            <w:tcBorders>
              <w:top w:val="single" w:sz="6" w:space="0" w:color="auto"/>
              <w:left w:val="single" w:sz="6" w:space="0" w:color="auto"/>
              <w:bottom w:val="single" w:sz="6" w:space="0" w:color="auto"/>
              <w:right w:val="single" w:sz="6" w:space="0" w:color="auto"/>
            </w:tcBorders>
            <w:noWrap/>
            <w:hideMark/>
          </w:tcPr>
          <w:p w14:paraId="31F5FE96" w14:textId="77777777" w:rsidR="0084044D" w:rsidRDefault="0084044D" w:rsidP="0084044D">
            <w:pPr>
              <w:pStyle w:val="Bezodstpw"/>
              <w:rPr>
                <w:sz w:val="20"/>
                <w:szCs w:val="20"/>
              </w:rPr>
            </w:pPr>
            <w:r>
              <w:rPr>
                <w:sz w:val="20"/>
                <w:szCs w:val="20"/>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14:paraId="4534856D" w14:textId="77777777" w:rsidR="0084044D" w:rsidRDefault="0084044D" w:rsidP="0084044D">
            <w:pPr>
              <w:pStyle w:val="Bezodstpw"/>
              <w:rPr>
                <w:sz w:val="20"/>
                <w:szCs w:val="20"/>
              </w:rPr>
            </w:pPr>
            <w:r>
              <w:rPr>
                <w:sz w:val="20"/>
                <w:szCs w:val="20"/>
              </w:rPr>
              <w:t>KR 3 do KR 6</w:t>
            </w:r>
          </w:p>
        </w:tc>
      </w:tr>
      <w:tr w:rsidR="0084044D" w14:paraId="71E6BF86" w14:textId="77777777" w:rsidTr="0084044D">
        <w:tc>
          <w:tcPr>
            <w:tcW w:w="426" w:type="dxa"/>
            <w:tcBorders>
              <w:top w:val="single" w:sz="6" w:space="0" w:color="auto"/>
              <w:left w:val="single" w:sz="6" w:space="0" w:color="auto"/>
              <w:bottom w:val="single" w:sz="6" w:space="0" w:color="auto"/>
              <w:right w:val="nil"/>
            </w:tcBorders>
            <w:noWrap/>
            <w:hideMark/>
          </w:tcPr>
          <w:p w14:paraId="21C0131F"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60AA3EB0"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7E33C924" w14:textId="77777777" w:rsidR="0084044D" w:rsidRDefault="0084044D" w:rsidP="0084044D">
            <w:pPr>
              <w:pStyle w:val="Bezodstpw"/>
              <w:rPr>
                <w:sz w:val="20"/>
                <w:szCs w:val="20"/>
              </w:rPr>
            </w:pPr>
            <w:r>
              <w:rPr>
                <w:sz w:val="20"/>
                <w:szCs w:val="20"/>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14:paraId="23B856CD"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14,0 (</w:t>
            </w:r>
            <w:r>
              <w:rPr>
                <w:sz w:val="20"/>
                <w:szCs w:val="20"/>
              </w:rPr>
              <w:sym w:font="Symbol" w:char="F0B3"/>
            </w:r>
            <w:r>
              <w:rPr>
                <w:sz w:val="20"/>
                <w:szCs w:val="20"/>
              </w:rPr>
              <w:t>18)</w:t>
            </w:r>
            <w:r>
              <w:rPr>
                <w:sz w:val="20"/>
                <w:szCs w:val="20"/>
                <w:vertAlign w:val="superscript"/>
              </w:rPr>
              <w:t>4)</w:t>
            </w:r>
          </w:p>
        </w:tc>
      </w:tr>
      <w:tr w:rsidR="0084044D" w14:paraId="6483A481" w14:textId="77777777" w:rsidTr="0084044D">
        <w:tc>
          <w:tcPr>
            <w:tcW w:w="426" w:type="dxa"/>
            <w:tcBorders>
              <w:top w:val="single" w:sz="6" w:space="0" w:color="auto"/>
              <w:left w:val="single" w:sz="6" w:space="0" w:color="auto"/>
              <w:bottom w:val="single" w:sz="6" w:space="0" w:color="auto"/>
              <w:right w:val="nil"/>
            </w:tcBorders>
            <w:noWrap/>
            <w:hideMark/>
          </w:tcPr>
          <w:p w14:paraId="3C4E7BB4"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29EC8454"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w:t>
            </w:r>
            <w:proofErr w:type="spellStart"/>
            <w:r>
              <w:rPr>
                <w:sz w:val="20"/>
                <w:szCs w:val="20"/>
              </w:rPr>
              <w:t>kN</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719D5F7B" w14:textId="77777777" w:rsidR="0084044D" w:rsidRDefault="0084044D" w:rsidP="0084044D">
            <w:pPr>
              <w:pStyle w:val="Bezodstpw"/>
              <w:rPr>
                <w:sz w:val="20"/>
                <w:szCs w:val="20"/>
              </w:rPr>
            </w:pPr>
            <w:r>
              <w:rPr>
                <w:sz w:val="20"/>
                <w:szCs w:val="20"/>
              </w:rPr>
              <w:sym w:font="Symbol" w:char="F0B3"/>
            </w:r>
            <w:r>
              <w:t xml:space="preserve"> </w:t>
            </w:r>
            <w:r>
              <w:rPr>
                <w:sz w:val="20"/>
                <w:szCs w:val="20"/>
              </w:rPr>
              <w:t>5,5</w:t>
            </w:r>
            <w:r>
              <w:rPr>
                <w:sz w:val="20"/>
                <w:szCs w:val="20"/>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14:paraId="3D64F123" w14:textId="77777777" w:rsidR="0084044D" w:rsidRDefault="0084044D" w:rsidP="0084044D">
            <w:pPr>
              <w:pStyle w:val="Bezodstpw"/>
              <w:rPr>
                <w:sz w:val="20"/>
                <w:szCs w:val="20"/>
              </w:rPr>
            </w:pPr>
            <w:r>
              <w:rPr>
                <w:sz w:val="20"/>
                <w:szCs w:val="20"/>
              </w:rPr>
              <w:sym w:font="Symbol" w:char="F0B3"/>
            </w:r>
            <w:r>
              <w:t xml:space="preserve"> </w:t>
            </w:r>
            <w:r>
              <w:rPr>
                <w:sz w:val="20"/>
                <w:szCs w:val="20"/>
              </w:rPr>
              <w:t>10,0</w:t>
            </w:r>
            <w:r>
              <w:rPr>
                <w:sz w:val="20"/>
                <w:szCs w:val="20"/>
                <w:vertAlign w:val="superscript"/>
              </w:rPr>
              <w:t>3)</w:t>
            </w:r>
          </w:p>
        </w:tc>
      </w:tr>
      <w:tr w:rsidR="0084044D" w14:paraId="37BCD8C7" w14:textId="77777777" w:rsidTr="0084044D">
        <w:tc>
          <w:tcPr>
            <w:tcW w:w="426" w:type="dxa"/>
            <w:tcBorders>
              <w:top w:val="nil"/>
              <w:left w:val="single" w:sz="6" w:space="0" w:color="auto"/>
              <w:bottom w:val="single" w:sz="6" w:space="0" w:color="auto"/>
              <w:right w:val="single" w:sz="6" w:space="0" w:color="auto"/>
            </w:tcBorders>
            <w:noWrap/>
            <w:hideMark/>
          </w:tcPr>
          <w:p w14:paraId="294ACC12"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358394E6" w14:textId="77777777" w:rsidR="0084044D" w:rsidRDefault="0084044D" w:rsidP="0084044D">
            <w:pPr>
              <w:pStyle w:val="Bezodstpw"/>
              <w:rPr>
                <w:sz w:val="20"/>
                <w:szCs w:val="20"/>
              </w:rPr>
            </w:pPr>
            <w:r>
              <w:rPr>
                <w:sz w:val="20"/>
                <w:szCs w:val="20"/>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14:paraId="13F4048A" w14:textId="77777777" w:rsidR="0084044D" w:rsidRDefault="0084044D" w:rsidP="0084044D">
            <w:pPr>
              <w:pStyle w:val="Bezodstpw"/>
              <w:rPr>
                <w:sz w:val="20"/>
                <w:szCs w:val="20"/>
              </w:rPr>
            </w:pPr>
            <w:r>
              <w:rPr>
                <w:sz w:val="20"/>
                <w:szCs w:val="20"/>
              </w:rPr>
              <w:t>od 2,0 do 5,0</w:t>
            </w:r>
          </w:p>
        </w:tc>
        <w:tc>
          <w:tcPr>
            <w:tcW w:w="1344" w:type="dxa"/>
            <w:tcBorders>
              <w:top w:val="single" w:sz="6" w:space="0" w:color="auto"/>
              <w:left w:val="single" w:sz="6" w:space="0" w:color="auto"/>
              <w:bottom w:val="single" w:sz="6" w:space="0" w:color="auto"/>
              <w:right w:val="single" w:sz="6" w:space="0" w:color="auto"/>
            </w:tcBorders>
            <w:noWrap/>
            <w:hideMark/>
          </w:tcPr>
          <w:p w14:paraId="135ED277" w14:textId="77777777" w:rsidR="0084044D" w:rsidRDefault="0084044D" w:rsidP="0084044D">
            <w:pPr>
              <w:pStyle w:val="Bezodstpw"/>
              <w:rPr>
                <w:sz w:val="20"/>
                <w:szCs w:val="20"/>
              </w:rPr>
            </w:pPr>
            <w:r>
              <w:rPr>
                <w:sz w:val="20"/>
                <w:szCs w:val="20"/>
              </w:rPr>
              <w:t>od 2,0 do 4,5</w:t>
            </w:r>
          </w:p>
        </w:tc>
      </w:tr>
      <w:tr w:rsidR="0084044D" w14:paraId="36491DFE" w14:textId="77777777" w:rsidTr="0084044D">
        <w:tc>
          <w:tcPr>
            <w:tcW w:w="426" w:type="dxa"/>
            <w:tcBorders>
              <w:top w:val="single" w:sz="6" w:space="0" w:color="auto"/>
              <w:left w:val="single" w:sz="6" w:space="0" w:color="auto"/>
              <w:bottom w:val="nil"/>
              <w:right w:val="single" w:sz="6" w:space="0" w:color="auto"/>
            </w:tcBorders>
            <w:noWrap/>
            <w:hideMark/>
          </w:tcPr>
          <w:p w14:paraId="62D510F3"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22F81F22" w14:textId="77777777" w:rsidR="0084044D" w:rsidRDefault="0084044D" w:rsidP="0084044D">
            <w:pPr>
              <w:pStyle w:val="Bezodstpw"/>
              <w:rPr>
                <w:sz w:val="20"/>
                <w:szCs w:val="20"/>
              </w:rPr>
            </w:pPr>
            <w:r>
              <w:rPr>
                <w:sz w:val="20"/>
                <w:szCs w:val="20"/>
              </w:rPr>
              <w:t>Wolna przestrzeń w próbkach jw., % v/v</w:t>
            </w:r>
          </w:p>
        </w:tc>
        <w:tc>
          <w:tcPr>
            <w:tcW w:w="1632" w:type="dxa"/>
            <w:tcBorders>
              <w:top w:val="single" w:sz="6" w:space="0" w:color="auto"/>
              <w:left w:val="single" w:sz="6" w:space="0" w:color="auto"/>
              <w:bottom w:val="nil"/>
              <w:right w:val="single" w:sz="6" w:space="0" w:color="auto"/>
            </w:tcBorders>
            <w:noWrap/>
            <w:hideMark/>
          </w:tcPr>
          <w:p w14:paraId="23CF2190" w14:textId="77777777" w:rsidR="0084044D" w:rsidRDefault="0084044D" w:rsidP="0084044D">
            <w:pPr>
              <w:pStyle w:val="Bezodstpw"/>
              <w:rPr>
                <w:sz w:val="20"/>
                <w:szCs w:val="20"/>
              </w:rPr>
            </w:pPr>
            <w:r>
              <w:rPr>
                <w:sz w:val="20"/>
                <w:szCs w:val="20"/>
              </w:rPr>
              <w:t>od 1,5 do 4,5</w:t>
            </w:r>
          </w:p>
        </w:tc>
        <w:tc>
          <w:tcPr>
            <w:tcW w:w="1344" w:type="dxa"/>
            <w:tcBorders>
              <w:top w:val="single" w:sz="6" w:space="0" w:color="auto"/>
              <w:left w:val="single" w:sz="6" w:space="0" w:color="auto"/>
              <w:bottom w:val="nil"/>
              <w:right w:val="single" w:sz="6" w:space="0" w:color="auto"/>
            </w:tcBorders>
            <w:noWrap/>
            <w:hideMark/>
          </w:tcPr>
          <w:p w14:paraId="5C474C5B" w14:textId="77777777" w:rsidR="0084044D" w:rsidRDefault="0084044D" w:rsidP="0084044D">
            <w:pPr>
              <w:pStyle w:val="Bezodstpw"/>
              <w:rPr>
                <w:sz w:val="20"/>
                <w:szCs w:val="20"/>
              </w:rPr>
            </w:pPr>
            <w:r>
              <w:rPr>
                <w:sz w:val="20"/>
                <w:szCs w:val="20"/>
              </w:rPr>
              <w:t>od 2,0 do 4,0</w:t>
            </w:r>
          </w:p>
        </w:tc>
      </w:tr>
      <w:tr w:rsidR="0084044D" w14:paraId="5ACEAF9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2E10786F"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48E90806" w14:textId="77777777" w:rsidR="0084044D" w:rsidRDefault="0084044D" w:rsidP="0084044D">
            <w:pPr>
              <w:pStyle w:val="Bezodstpw"/>
              <w:rPr>
                <w:sz w:val="20"/>
                <w:szCs w:val="20"/>
              </w:rPr>
            </w:pPr>
            <w:r>
              <w:rPr>
                <w:sz w:val="20"/>
                <w:szCs w:val="20"/>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14:paraId="2EE5B5E2" w14:textId="77777777" w:rsidR="0084044D" w:rsidRDefault="0084044D" w:rsidP="0084044D">
            <w:pPr>
              <w:pStyle w:val="Bezodstpw"/>
              <w:rPr>
                <w:sz w:val="20"/>
                <w:szCs w:val="20"/>
              </w:rPr>
            </w:pPr>
            <w:r>
              <w:rPr>
                <w:sz w:val="20"/>
                <w:szCs w:val="20"/>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14:paraId="3D7F6190" w14:textId="77777777" w:rsidR="0084044D" w:rsidRDefault="0084044D" w:rsidP="0084044D">
            <w:pPr>
              <w:pStyle w:val="Bezodstpw"/>
              <w:rPr>
                <w:sz w:val="20"/>
                <w:szCs w:val="20"/>
              </w:rPr>
            </w:pPr>
            <w:r>
              <w:rPr>
                <w:sz w:val="20"/>
                <w:szCs w:val="20"/>
              </w:rPr>
              <w:t>od 78,0 do 86,0</w:t>
            </w:r>
          </w:p>
        </w:tc>
      </w:tr>
      <w:tr w:rsidR="0084044D" w14:paraId="090B7FCD" w14:textId="77777777" w:rsidTr="0084044D">
        <w:tc>
          <w:tcPr>
            <w:tcW w:w="426" w:type="dxa"/>
            <w:tcBorders>
              <w:top w:val="nil"/>
              <w:left w:val="single" w:sz="6" w:space="0" w:color="auto"/>
              <w:bottom w:val="single" w:sz="6" w:space="0" w:color="auto"/>
              <w:right w:val="single" w:sz="6" w:space="0" w:color="auto"/>
            </w:tcBorders>
            <w:noWrap/>
            <w:hideMark/>
          </w:tcPr>
          <w:p w14:paraId="46326136"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15C8210C" w14:textId="77777777" w:rsidR="0084044D" w:rsidRDefault="0084044D" w:rsidP="0084044D">
            <w:pPr>
              <w:pStyle w:val="Bezodstpw"/>
              <w:rPr>
                <w:sz w:val="20"/>
                <w:szCs w:val="20"/>
              </w:rPr>
            </w:pPr>
            <w:r>
              <w:rPr>
                <w:sz w:val="20"/>
                <w:szCs w:val="20"/>
              </w:rPr>
              <w:t xml:space="preserve">Grubość w cm warstwy z MMA o uziarnieniu:  </w:t>
            </w:r>
          </w:p>
          <w:p w14:paraId="39A88753" w14:textId="77777777" w:rsidR="0084044D" w:rsidRDefault="0084044D" w:rsidP="0084044D">
            <w:pPr>
              <w:pStyle w:val="Bezodstpw"/>
              <w:rPr>
                <w:sz w:val="20"/>
                <w:szCs w:val="20"/>
              </w:rPr>
            </w:pPr>
            <w:r>
              <w:rPr>
                <w:sz w:val="20"/>
                <w:szCs w:val="20"/>
              </w:rPr>
              <w:t xml:space="preserve"> od 0 mm do 6,3 mm</w:t>
            </w:r>
          </w:p>
          <w:p w14:paraId="115C5D50" w14:textId="77777777" w:rsidR="0084044D" w:rsidRDefault="0084044D" w:rsidP="0084044D">
            <w:pPr>
              <w:pStyle w:val="Bezodstpw"/>
              <w:rPr>
                <w:sz w:val="20"/>
                <w:szCs w:val="20"/>
              </w:rPr>
            </w:pPr>
            <w:r>
              <w:rPr>
                <w:sz w:val="20"/>
                <w:szCs w:val="20"/>
              </w:rPr>
              <w:t xml:space="preserve"> od 0 mm do 8,0 mm</w:t>
            </w:r>
          </w:p>
          <w:p w14:paraId="1F747798" w14:textId="77777777" w:rsidR="0084044D" w:rsidRDefault="0084044D" w:rsidP="0084044D">
            <w:pPr>
              <w:pStyle w:val="Bezodstpw"/>
              <w:rPr>
                <w:sz w:val="20"/>
                <w:szCs w:val="20"/>
              </w:rPr>
            </w:pPr>
            <w:r>
              <w:rPr>
                <w:sz w:val="20"/>
                <w:szCs w:val="20"/>
              </w:rPr>
              <w:t xml:space="preserve"> od 0 mm do 12,8 mm</w:t>
            </w:r>
          </w:p>
          <w:p w14:paraId="521CB82B" w14:textId="77777777" w:rsidR="0084044D" w:rsidRDefault="0084044D" w:rsidP="0084044D">
            <w:pPr>
              <w:pStyle w:val="Bezodstpw"/>
              <w:rPr>
                <w:sz w:val="20"/>
                <w:szCs w:val="20"/>
              </w:rPr>
            </w:pPr>
            <w:r>
              <w:rPr>
                <w:sz w:val="20"/>
                <w:szCs w:val="20"/>
              </w:rPr>
              <w:t xml:space="preserve"> od 0 mm do 16,0 mm</w:t>
            </w:r>
          </w:p>
          <w:p w14:paraId="32D21B12" w14:textId="77777777" w:rsidR="0084044D" w:rsidRDefault="0084044D" w:rsidP="0084044D">
            <w:pPr>
              <w:pStyle w:val="Bezodstpw"/>
              <w:rPr>
                <w:sz w:val="20"/>
                <w:szCs w:val="20"/>
              </w:rPr>
            </w:pPr>
            <w:r>
              <w:rPr>
                <w:sz w:val="20"/>
                <w:szCs w:val="20"/>
              </w:rPr>
              <w:t xml:space="preserve"> od 0 mm do 20,0 mm</w:t>
            </w:r>
          </w:p>
        </w:tc>
        <w:tc>
          <w:tcPr>
            <w:tcW w:w="1632" w:type="dxa"/>
            <w:tcBorders>
              <w:top w:val="nil"/>
              <w:left w:val="single" w:sz="6" w:space="0" w:color="auto"/>
              <w:bottom w:val="nil"/>
              <w:right w:val="single" w:sz="6" w:space="0" w:color="auto"/>
            </w:tcBorders>
            <w:noWrap/>
          </w:tcPr>
          <w:p w14:paraId="41654606" w14:textId="77777777" w:rsidR="0084044D" w:rsidRDefault="0084044D" w:rsidP="0084044D">
            <w:pPr>
              <w:pStyle w:val="Bezodstpw"/>
              <w:rPr>
                <w:sz w:val="20"/>
                <w:szCs w:val="20"/>
              </w:rPr>
            </w:pPr>
          </w:p>
          <w:p w14:paraId="653C2EC4" w14:textId="77777777" w:rsidR="0084044D" w:rsidRDefault="0084044D" w:rsidP="0084044D">
            <w:pPr>
              <w:pStyle w:val="Bezodstpw"/>
              <w:rPr>
                <w:sz w:val="20"/>
                <w:szCs w:val="20"/>
              </w:rPr>
            </w:pPr>
            <w:r>
              <w:rPr>
                <w:sz w:val="20"/>
                <w:szCs w:val="20"/>
              </w:rPr>
              <w:t>od 1,5 do 4,0</w:t>
            </w:r>
          </w:p>
          <w:p w14:paraId="50DB0632" w14:textId="77777777" w:rsidR="0084044D" w:rsidRDefault="0084044D" w:rsidP="0084044D">
            <w:pPr>
              <w:pStyle w:val="Bezodstpw"/>
              <w:rPr>
                <w:sz w:val="20"/>
                <w:szCs w:val="20"/>
              </w:rPr>
            </w:pPr>
            <w:r>
              <w:rPr>
                <w:sz w:val="20"/>
                <w:szCs w:val="20"/>
              </w:rPr>
              <w:t>od 2,0 do 4,0</w:t>
            </w:r>
          </w:p>
          <w:p w14:paraId="7D8982B4" w14:textId="77777777" w:rsidR="0084044D" w:rsidRDefault="0084044D" w:rsidP="0084044D">
            <w:pPr>
              <w:pStyle w:val="Bezodstpw"/>
              <w:rPr>
                <w:sz w:val="20"/>
                <w:szCs w:val="20"/>
              </w:rPr>
            </w:pPr>
            <w:r>
              <w:rPr>
                <w:sz w:val="20"/>
                <w:szCs w:val="20"/>
              </w:rPr>
              <w:t>od 3,5 do 5,0</w:t>
            </w:r>
          </w:p>
          <w:p w14:paraId="1F682BBA" w14:textId="77777777" w:rsidR="0084044D" w:rsidRDefault="0084044D" w:rsidP="0084044D">
            <w:pPr>
              <w:pStyle w:val="Bezodstpw"/>
              <w:rPr>
                <w:sz w:val="20"/>
                <w:szCs w:val="20"/>
              </w:rPr>
            </w:pPr>
            <w:r>
              <w:rPr>
                <w:sz w:val="20"/>
                <w:szCs w:val="20"/>
              </w:rPr>
              <w:t>od 4,0 do 5,0</w:t>
            </w:r>
          </w:p>
          <w:p w14:paraId="7A624D9E" w14:textId="77777777" w:rsidR="0084044D" w:rsidRDefault="0084044D" w:rsidP="0084044D">
            <w:pPr>
              <w:pStyle w:val="Bezodstpw"/>
              <w:rPr>
                <w:sz w:val="20"/>
                <w:szCs w:val="20"/>
              </w:rPr>
            </w:pPr>
            <w:r>
              <w:rPr>
                <w:sz w:val="20"/>
                <w:szCs w:val="20"/>
              </w:rPr>
              <w:t>od 5,0 do 7,0</w:t>
            </w:r>
          </w:p>
        </w:tc>
        <w:tc>
          <w:tcPr>
            <w:tcW w:w="1344" w:type="dxa"/>
            <w:tcBorders>
              <w:top w:val="nil"/>
              <w:left w:val="single" w:sz="6" w:space="0" w:color="auto"/>
              <w:bottom w:val="nil"/>
              <w:right w:val="single" w:sz="6" w:space="0" w:color="auto"/>
            </w:tcBorders>
            <w:noWrap/>
          </w:tcPr>
          <w:p w14:paraId="28489871" w14:textId="77777777" w:rsidR="0084044D" w:rsidRDefault="0084044D" w:rsidP="0084044D">
            <w:pPr>
              <w:pStyle w:val="Bezodstpw"/>
              <w:rPr>
                <w:sz w:val="20"/>
                <w:szCs w:val="20"/>
              </w:rPr>
            </w:pPr>
          </w:p>
          <w:p w14:paraId="040CEC37" w14:textId="77777777" w:rsidR="0084044D" w:rsidRDefault="0084044D" w:rsidP="0084044D">
            <w:pPr>
              <w:pStyle w:val="Bezodstpw"/>
              <w:rPr>
                <w:sz w:val="20"/>
                <w:szCs w:val="20"/>
              </w:rPr>
            </w:pPr>
          </w:p>
          <w:p w14:paraId="7ECEA031" w14:textId="77777777" w:rsidR="0084044D" w:rsidRDefault="0084044D" w:rsidP="0084044D">
            <w:pPr>
              <w:pStyle w:val="Bezodstpw"/>
              <w:rPr>
                <w:sz w:val="20"/>
                <w:szCs w:val="20"/>
              </w:rPr>
            </w:pPr>
          </w:p>
          <w:p w14:paraId="57E46A11" w14:textId="77777777" w:rsidR="0084044D" w:rsidRDefault="0084044D" w:rsidP="0084044D">
            <w:pPr>
              <w:pStyle w:val="Bezodstpw"/>
              <w:rPr>
                <w:sz w:val="20"/>
                <w:szCs w:val="20"/>
              </w:rPr>
            </w:pPr>
            <w:r>
              <w:rPr>
                <w:sz w:val="20"/>
                <w:szCs w:val="20"/>
              </w:rPr>
              <w:t>od 3,5 do 5,0</w:t>
            </w:r>
          </w:p>
          <w:p w14:paraId="70C5E829" w14:textId="77777777" w:rsidR="0084044D" w:rsidRDefault="0084044D" w:rsidP="0084044D">
            <w:pPr>
              <w:pStyle w:val="Bezodstpw"/>
              <w:rPr>
                <w:sz w:val="20"/>
                <w:szCs w:val="20"/>
              </w:rPr>
            </w:pPr>
            <w:r>
              <w:rPr>
                <w:sz w:val="20"/>
                <w:szCs w:val="20"/>
              </w:rPr>
              <w:t>od 4,0 do 5,0</w:t>
            </w:r>
          </w:p>
          <w:p w14:paraId="736872DD" w14:textId="77777777" w:rsidR="0084044D" w:rsidRDefault="0084044D" w:rsidP="0084044D">
            <w:pPr>
              <w:pStyle w:val="Bezodstpw"/>
              <w:rPr>
                <w:sz w:val="20"/>
                <w:szCs w:val="20"/>
              </w:rPr>
            </w:pPr>
            <w:r>
              <w:rPr>
                <w:sz w:val="20"/>
                <w:szCs w:val="20"/>
              </w:rPr>
              <w:t>od 5,0 do 7,0</w:t>
            </w:r>
          </w:p>
        </w:tc>
      </w:tr>
      <w:tr w:rsidR="0084044D" w14:paraId="6F85A2F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9328429"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4204E493" w14:textId="77777777" w:rsidR="0084044D" w:rsidRDefault="0084044D" w:rsidP="0084044D">
            <w:pPr>
              <w:pStyle w:val="Bezodstpw"/>
              <w:rPr>
                <w:sz w:val="20"/>
                <w:szCs w:val="20"/>
              </w:rPr>
            </w:pPr>
            <w:r>
              <w:rPr>
                <w:sz w:val="20"/>
                <w:szCs w:val="20"/>
              </w:rPr>
              <w:t>Wskaźnik zagęszczenia warstwy,  %</w:t>
            </w:r>
          </w:p>
        </w:tc>
        <w:tc>
          <w:tcPr>
            <w:tcW w:w="1632" w:type="dxa"/>
            <w:tcBorders>
              <w:top w:val="single" w:sz="6" w:space="0" w:color="auto"/>
              <w:left w:val="nil"/>
              <w:bottom w:val="single" w:sz="6" w:space="0" w:color="auto"/>
              <w:right w:val="single" w:sz="6" w:space="0" w:color="auto"/>
            </w:tcBorders>
            <w:noWrap/>
            <w:hideMark/>
          </w:tcPr>
          <w:p w14:paraId="50C1A069"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14:paraId="2F33C126"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3F9B6F2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4C91D70"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627B57E2" w14:textId="77777777" w:rsidR="0084044D" w:rsidRDefault="0084044D" w:rsidP="0084044D">
            <w:pPr>
              <w:pStyle w:val="Bezodstpw"/>
              <w:rPr>
                <w:sz w:val="20"/>
                <w:szCs w:val="20"/>
              </w:rPr>
            </w:pPr>
            <w:r>
              <w:rPr>
                <w:sz w:val="20"/>
                <w:szCs w:val="20"/>
              </w:rPr>
              <w:t>Wolna przestrzeń w warstwie, % (v/v)</w:t>
            </w:r>
          </w:p>
        </w:tc>
        <w:tc>
          <w:tcPr>
            <w:tcW w:w="1632" w:type="dxa"/>
            <w:tcBorders>
              <w:top w:val="single" w:sz="6" w:space="0" w:color="auto"/>
              <w:left w:val="nil"/>
              <w:bottom w:val="single" w:sz="6" w:space="0" w:color="auto"/>
              <w:right w:val="single" w:sz="6" w:space="0" w:color="auto"/>
            </w:tcBorders>
            <w:noWrap/>
            <w:hideMark/>
          </w:tcPr>
          <w:p w14:paraId="30E75F3B" w14:textId="77777777" w:rsidR="0084044D" w:rsidRDefault="0084044D" w:rsidP="0084044D">
            <w:pPr>
              <w:pStyle w:val="Bezodstpw"/>
              <w:rPr>
                <w:sz w:val="20"/>
                <w:szCs w:val="20"/>
              </w:rPr>
            </w:pPr>
            <w:r>
              <w:rPr>
                <w:sz w:val="20"/>
                <w:szCs w:val="20"/>
              </w:rPr>
              <w:t>od 1,5 do 5,0</w:t>
            </w:r>
          </w:p>
        </w:tc>
        <w:tc>
          <w:tcPr>
            <w:tcW w:w="1344" w:type="dxa"/>
            <w:tcBorders>
              <w:top w:val="single" w:sz="6" w:space="0" w:color="auto"/>
              <w:left w:val="single" w:sz="6" w:space="0" w:color="auto"/>
              <w:bottom w:val="single" w:sz="6" w:space="0" w:color="auto"/>
              <w:right w:val="single" w:sz="6" w:space="0" w:color="auto"/>
            </w:tcBorders>
            <w:noWrap/>
            <w:hideMark/>
          </w:tcPr>
          <w:p w14:paraId="373D2404" w14:textId="77777777" w:rsidR="0084044D" w:rsidRDefault="0084044D" w:rsidP="0084044D">
            <w:pPr>
              <w:pStyle w:val="Bezodstpw"/>
              <w:rPr>
                <w:sz w:val="20"/>
                <w:szCs w:val="20"/>
              </w:rPr>
            </w:pPr>
            <w:r>
              <w:rPr>
                <w:sz w:val="20"/>
                <w:szCs w:val="20"/>
              </w:rPr>
              <w:t>od 3,0 do 5,0</w:t>
            </w:r>
          </w:p>
        </w:tc>
      </w:tr>
      <w:tr w:rsidR="0084044D" w14:paraId="670D21A3" w14:textId="77777777" w:rsidTr="0084044D">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14:paraId="49048390" w14:textId="77777777" w:rsidR="0084044D" w:rsidRDefault="0084044D" w:rsidP="0084044D">
            <w:pPr>
              <w:pStyle w:val="Bezodstpw"/>
              <w:rPr>
                <w:szCs w:val="24"/>
              </w:rPr>
            </w:pPr>
            <w:r>
              <w:t xml:space="preserve">1) oznaczony wg wytycznych </w:t>
            </w:r>
            <w:proofErr w:type="spellStart"/>
            <w:r>
              <w:t>IBDiM</w:t>
            </w:r>
            <w:proofErr w:type="spellEnd"/>
            <w:r>
              <w:t>, Informacje, instrukcje - zeszyt nr 48 [16], dotyczy tylko fazy projektowania składu MMA</w:t>
            </w:r>
          </w:p>
          <w:p w14:paraId="4D37F4F7" w14:textId="77777777" w:rsidR="0084044D" w:rsidRDefault="0084044D" w:rsidP="0084044D">
            <w:pPr>
              <w:pStyle w:val="Bezodstpw"/>
            </w:pPr>
            <w:r>
              <w:t>2)   próbki zagęszczone 2 x 50 uderzeń ubijaka</w:t>
            </w:r>
          </w:p>
          <w:p w14:paraId="76BD96C5" w14:textId="77777777" w:rsidR="0084044D" w:rsidRDefault="0084044D" w:rsidP="0084044D">
            <w:pPr>
              <w:pStyle w:val="Bezodstpw"/>
              <w:rPr>
                <w:sz w:val="20"/>
                <w:szCs w:val="20"/>
              </w:rPr>
            </w:pPr>
            <w:r>
              <w:rPr>
                <w:sz w:val="20"/>
                <w:szCs w:val="20"/>
              </w:rPr>
              <w:t>3)   próbki zagęszczone 2 x 75 uderzeń ubijaka</w:t>
            </w:r>
          </w:p>
          <w:p w14:paraId="624E0B1C" w14:textId="77777777" w:rsidR="0084044D" w:rsidRDefault="0084044D" w:rsidP="0084044D">
            <w:pPr>
              <w:pStyle w:val="Bezodstpw"/>
              <w:rPr>
                <w:sz w:val="20"/>
                <w:szCs w:val="20"/>
              </w:rPr>
            </w:pPr>
            <w:r>
              <w:rPr>
                <w:sz w:val="20"/>
                <w:szCs w:val="20"/>
              </w:rPr>
              <w:t>4)   specjalne warunki, obciążenie ruchem powolnym, stacjonarnym, skanalizowanym, itp.</w:t>
            </w:r>
          </w:p>
        </w:tc>
      </w:tr>
    </w:tbl>
    <w:p w14:paraId="7DD05CB4" w14:textId="77777777" w:rsidR="0084044D" w:rsidRDefault="0084044D" w:rsidP="0084044D">
      <w:pPr>
        <w:pStyle w:val="Bezodstpw"/>
        <w:rPr>
          <w:sz w:val="20"/>
          <w:szCs w:val="20"/>
        </w:rPr>
      </w:pPr>
    </w:p>
    <w:p w14:paraId="3D815436" w14:textId="77777777" w:rsidR="0084044D" w:rsidRDefault="0084044D" w:rsidP="0084044D">
      <w:pPr>
        <w:pStyle w:val="Bezodstpw"/>
        <w:rPr>
          <w:szCs w:val="24"/>
        </w:rPr>
      </w:pPr>
      <w: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828"/>
        <w:gridCol w:w="992"/>
        <w:gridCol w:w="992"/>
        <w:gridCol w:w="993"/>
        <w:gridCol w:w="992"/>
        <w:gridCol w:w="992"/>
      </w:tblGrid>
      <w:tr w:rsidR="0084044D" w14:paraId="6E78B26A" w14:textId="77777777" w:rsidTr="0084044D">
        <w:tc>
          <w:tcPr>
            <w:tcW w:w="1724" w:type="dxa"/>
            <w:tcBorders>
              <w:top w:val="single" w:sz="6" w:space="0" w:color="auto"/>
              <w:left w:val="single" w:sz="6" w:space="0" w:color="auto"/>
              <w:bottom w:val="nil"/>
              <w:right w:val="nil"/>
            </w:tcBorders>
            <w:noWrap/>
          </w:tcPr>
          <w:p w14:paraId="258867F9" w14:textId="77777777" w:rsidR="0084044D" w:rsidRDefault="0084044D" w:rsidP="0084044D">
            <w:pPr>
              <w:pStyle w:val="Bezodstpw"/>
              <w:rPr>
                <w:sz w:val="20"/>
                <w:szCs w:val="20"/>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7D097273" w14:textId="77777777" w:rsidR="0084044D" w:rsidRDefault="0084044D" w:rsidP="0084044D">
            <w:pPr>
              <w:pStyle w:val="Bezodstpw"/>
              <w:rPr>
                <w:sz w:val="20"/>
                <w:szCs w:val="20"/>
              </w:rPr>
            </w:pPr>
            <w:r>
              <w:rPr>
                <w:sz w:val="20"/>
                <w:szCs w:val="20"/>
              </w:rPr>
              <w:t>Rzędne krzywych granicznych uziarnienia MM w zależności od kategorii ruchu</w:t>
            </w:r>
          </w:p>
        </w:tc>
      </w:tr>
      <w:tr w:rsidR="0084044D" w14:paraId="5E5A2EF6" w14:textId="77777777" w:rsidTr="0084044D">
        <w:tc>
          <w:tcPr>
            <w:tcW w:w="1724" w:type="dxa"/>
            <w:tcBorders>
              <w:top w:val="nil"/>
              <w:left w:val="single" w:sz="6" w:space="0" w:color="auto"/>
              <w:bottom w:val="nil"/>
              <w:right w:val="nil"/>
            </w:tcBorders>
            <w:noWrap/>
            <w:hideMark/>
          </w:tcPr>
          <w:p w14:paraId="27618A77" w14:textId="77777777" w:rsidR="0084044D" w:rsidRDefault="0084044D" w:rsidP="0084044D">
            <w:pPr>
              <w:pStyle w:val="Bezodstpw"/>
              <w:rPr>
                <w:sz w:val="20"/>
                <w:szCs w:val="20"/>
              </w:rPr>
            </w:pPr>
            <w:r>
              <w:rPr>
                <w:sz w:val="20"/>
                <w:szCs w:val="20"/>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14:paraId="6409B7BE" w14:textId="77777777" w:rsidR="0084044D" w:rsidRDefault="0084044D" w:rsidP="0084044D">
            <w:pPr>
              <w:pStyle w:val="Bezodstpw"/>
              <w:rPr>
                <w:sz w:val="20"/>
                <w:szCs w:val="20"/>
              </w:rPr>
            </w:pPr>
            <w:r>
              <w:rPr>
                <w:sz w:val="20"/>
                <w:szCs w:val="20"/>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14:paraId="63DADCEC" w14:textId="77777777" w:rsidR="0084044D" w:rsidRDefault="0084044D" w:rsidP="0084044D">
            <w:pPr>
              <w:pStyle w:val="Bezodstpw"/>
              <w:rPr>
                <w:sz w:val="20"/>
                <w:szCs w:val="20"/>
              </w:rPr>
            </w:pPr>
            <w:r>
              <w:rPr>
                <w:sz w:val="20"/>
                <w:szCs w:val="20"/>
              </w:rPr>
              <w:t>KR 3  do  KR 6</w:t>
            </w:r>
          </w:p>
        </w:tc>
      </w:tr>
      <w:tr w:rsidR="0084044D" w14:paraId="4533644B" w14:textId="77777777" w:rsidTr="0084044D">
        <w:tc>
          <w:tcPr>
            <w:tcW w:w="1724" w:type="dxa"/>
            <w:tcBorders>
              <w:top w:val="nil"/>
              <w:left w:val="single" w:sz="6" w:space="0" w:color="auto"/>
              <w:bottom w:val="nil"/>
              <w:right w:val="nil"/>
            </w:tcBorders>
            <w:noWrap/>
            <w:hideMark/>
          </w:tcPr>
          <w:p w14:paraId="44C87C6B" w14:textId="77777777" w:rsidR="0084044D" w:rsidRDefault="0084044D" w:rsidP="0084044D">
            <w:pPr>
              <w:pStyle w:val="Bezodstpw"/>
              <w:rPr>
                <w:sz w:val="20"/>
                <w:szCs w:val="20"/>
              </w:rPr>
            </w:pPr>
            <w:r>
              <w:rPr>
                <w:sz w:val="20"/>
                <w:szCs w:val="20"/>
              </w:rPr>
              <w:sym w:font="Courier New" w:char="F023"/>
            </w:r>
            <w:r>
              <w:rPr>
                <w:sz w:val="20"/>
                <w:szCs w:val="20"/>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5A59E1AC" w14:textId="77777777" w:rsidR="0084044D" w:rsidRDefault="0084044D" w:rsidP="0084044D">
            <w:pPr>
              <w:pStyle w:val="Bezodstpw"/>
              <w:rPr>
                <w:sz w:val="20"/>
                <w:szCs w:val="20"/>
              </w:rPr>
            </w:pPr>
            <w:r>
              <w:rPr>
                <w:sz w:val="20"/>
                <w:szCs w:val="20"/>
              </w:rPr>
              <w:t>Mieszanka mineralna, mm</w:t>
            </w:r>
          </w:p>
        </w:tc>
      </w:tr>
      <w:tr w:rsidR="0084044D" w14:paraId="42241898" w14:textId="77777777" w:rsidTr="0084044D">
        <w:tc>
          <w:tcPr>
            <w:tcW w:w="1724" w:type="dxa"/>
            <w:tcBorders>
              <w:top w:val="nil"/>
              <w:left w:val="single" w:sz="6" w:space="0" w:color="auto"/>
              <w:bottom w:val="double" w:sz="6" w:space="0" w:color="auto"/>
              <w:right w:val="nil"/>
            </w:tcBorders>
            <w:noWrap/>
            <w:tcMar>
              <w:top w:w="0" w:type="dxa"/>
              <w:left w:w="71" w:type="dxa"/>
              <w:bottom w:w="0" w:type="dxa"/>
              <w:right w:w="71" w:type="dxa"/>
            </w:tcMar>
          </w:tcPr>
          <w:p w14:paraId="5F9B5ECC" w14:textId="77777777" w:rsidR="0084044D" w:rsidRDefault="0084044D" w:rsidP="0084044D">
            <w:pPr>
              <w:pStyle w:val="Bezodstpw"/>
              <w:rPr>
                <w:sz w:val="20"/>
                <w:szCs w:val="20"/>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69091DF" w14:textId="77777777" w:rsidR="0084044D" w:rsidRDefault="0084044D" w:rsidP="0084044D">
            <w:pPr>
              <w:pStyle w:val="Bezodstpw"/>
              <w:rPr>
                <w:sz w:val="20"/>
                <w:szCs w:val="20"/>
              </w:rPr>
            </w:pPr>
            <w:r>
              <w:rPr>
                <w:sz w:val="20"/>
                <w:szCs w:val="20"/>
              </w:rPr>
              <w:t xml:space="preserve">od 0 </w:t>
            </w:r>
          </w:p>
          <w:p w14:paraId="53390914"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4E1E21C7" w14:textId="77777777" w:rsidR="0084044D" w:rsidRDefault="0084044D" w:rsidP="0084044D">
            <w:pPr>
              <w:pStyle w:val="Bezodstpw"/>
              <w:rPr>
                <w:sz w:val="20"/>
                <w:szCs w:val="20"/>
              </w:rPr>
            </w:pPr>
            <w:r>
              <w:rPr>
                <w:sz w:val="20"/>
                <w:szCs w:val="20"/>
              </w:rPr>
              <w:t xml:space="preserve">od 0 </w:t>
            </w:r>
          </w:p>
          <w:p w14:paraId="75029D24" w14:textId="77777777" w:rsidR="0084044D" w:rsidRDefault="0084044D" w:rsidP="0084044D">
            <w:pPr>
              <w:pStyle w:val="Bezodstpw"/>
              <w:rPr>
                <w:sz w:val="20"/>
                <w:szCs w:val="20"/>
              </w:rPr>
            </w:pPr>
            <w:r>
              <w:rPr>
                <w:sz w:val="20"/>
                <w:szCs w:val="20"/>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05363B8" w14:textId="77777777" w:rsidR="0084044D" w:rsidRDefault="0084044D" w:rsidP="0084044D">
            <w:pPr>
              <w:pStyle w:val="Bezodstpw"/>
              <w:rPr>
                <w:sz w:val="20"/>
                <w:szCs w:val="20"/>
              </w:rPr>
            </w:pPr>
            <w:r>
              <w:rPr>
                <w:sz w:val="20"/>
                <w:szCs w:val="20"/>
              </w:rPr>
              <w:t xml:space="preserve">od 0  </w:t>
            </w:r>
          </w:p>
          <w:p w14:paraId="1A254437" w14:textId="77777777" w:rsidR="0084044D" w:rsidRDefault="0084044D" w:rsidP="0084044D">
            <w:pPr>
              <w:pStyle w:val="Bezodstpw"/>
              <w:rPr>
                <w:sz w:val="20"/>
                <w:szCs w:val="20"/>
              </w:rPr>
            </w:pPr>
            <w:r>
              <w:rPr>
                <w:sz w:val="20"/>
                <w:szCs w:val="20"/>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22B6B891" w14:textId="77777777" w:rsidR="0084044D" w:rsidRDefault="0084044D" w:rsidP="0084044D">
            <w:pPr>
              <w:pStyle w:val="Bezodstpw"/>
              <w:rPr>
                <w:sz w:val="20"/>
                <w:szCs w:val="20"/>
              </w:rPr>
            </w:pPr>
            <w:r>
              <w:rPr>
                <w:sz w:val="20"/>
                <w:szCs w:val="20"/>
              </w:rPr>
              <w:t xml:space="preserve">od 0 </w:t>
            </w:r>
          </w:p>
          <w:p w14:paraId="56D35890" w14:textId="77777777" w:rsidR="0084044D" w:rsidRDefault="0084044D" w:rsidP="0084044D">
            <w:pPr>
              <w:pStyle w:val="Bezodstpw"/>
              <w:rPr>
                <w:sz w:val="20"/>
                <w:szCs w:val="20"/>
              </w:rPr>
            </w:pPr>
            <w:r>
              <w:rPr>
                <w:sz w:val="20"/>
                <w:szCs w:val="20"/>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4F98015" w14:textId="77777777" w:rsidR="0084044D" w:rsidRDefault="0084044D" w:rsidP="0084044D">
            <w:pPr>
              <w:pStyle w:val="Bezodstpw"/>
              <w:rPr>
                <w:sz w:val="20"/>
                <w:szCs w:val="20"/>
              </w:rPr>
            </w:pPr>
            <w:r>
              <w:rPr>
                <w:sz w:val="20"/>
                <w:szCs w:val="20"/>
              </w:rPr>
              <w:t xml:space="preserve">od 0 </w:t>
            </w:r>
          </w:p>
          <w:p w14:paraId="72B34B17"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354AAAA" w14:textId="77777777" w:rsidR="0084044D" w:rsidRDefault="0084044D" w:rsidP="0084044D">
            <w:pPr>
              <w:pStyle w:val="Bezodstpw"/>
              <w:rPr>
                <w:sz w:val="20"/>
                <w:szCs w:val="20"/>
              </w:rPr>
            </w:pPr>
            <w:r>
              <w:rPr>
                <w:sz w:val="20"/>
                <w:szCs w:val="20"/>
              </w:rPr>
              <w:t>od 0 do 16</w:t>
            </w:r>
            <w:r>
              <w:rPr>
                <w:sz w:val="20"/>
                <w:szCs w:val="20"/>
                <w:vertAlign w:val="superscript"/>
              </w:rPr>
              <w:t>1)</w:t>
            </w:r>
          </w:p>
        </w:tc>
      </w:tr>
      <w:tr w:rsidR="0084044D" w14:paraId="0F524241" w14:textId="77777777" w:rsidTr="0084044D">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DD05B14" w14:textId="77777777" w:rsidR="0084044D" w:rsidRDefault="0084044D" w:rsidP="0084044D">
            <w:pPr>
              <w:pStyle w:val="Bezodstpw"/>
              <w:rPr>
                <w:sz w:val="20"/>
                <w:szCs w:val="20"/>
              </w:rPr>
            </w:pPr>
            <w:r>
              <w:rPr>
                <w:sz w:val="20"/>
                <w:szCs w:val="20"/>
              </w:rPr>
              <w:t>Przechodzi przez:</w:t>
            </w:r>
          </w:p>
          <w:p w14:paraId="3D4302A1" w14:textId="77777777" w:rsidR="0084044D" w:rsidRDefault="0084044D" w:rsidP="0084044D">
            <w:pPr>
              <w:pStyle w:val="Bezodstpw"/>
              <w:rPr>
                <w:sz w:val="20"/>
                <w:szCs w:val="20"/>
              </w:rPr>
            </w:pPr>
            <w:r>
              <w:rPr>
                <w:sz w:val="20"/>
                <w:szCs w:val="20"/>
              </w:rPr>
              <w:t>31,5</w:t>
            </w:r>
          </w:p>
          <w:p w14:paraId="4EC8B7C6" w14:textId="77777777" w:rsidR="0084044D" w:rsidRDefault="0084044D" w:rsidP="0084044D">
            <w:pPr>
              <w:pStyle w:val="Bezodstpw"/>
              <w:rPr>
                <w:sz w:val="20"/>
                <w:szCs w:val="20"/>
              </w:rPr>
            </w:pPr>
            <w:r>
              <w:rPr>
                <w:sz w:val="20"/>
                <w:szCs w:val="20"/>
              </w:rPr>
              <w:t>25,0</w:t>
            </w:r>
          </w:p>
          <w:p w14:paraId="053F063E" w14:textId="77777777" w:rsidR="0084044D" w:rsidRDefault="0084044D" w:rsidP="0084044D">
            <w:pPr>
              <w:pStyle w:val="Bezodstpw"/>
              <w:rPr>
                <w:sz w:val="20"/>
                <w:szCs w:val="20"/>
              </w:rPr>
            </w:pPr>
            <w:r>
              <w:rPr>
                <w:sz w:val="20"/>
                <w:szCs w:val="20"/>
              </w:rPr>
              <w:t>20,0</w:t>
            </w:r>
          </w:p>
          <w:p w14:paraId="5DDF2DCC" w14:textId="77777777" w:rsidR="0084044D" w:rsidRDefault="0084044D" w:rsidP="0084044D">
            <w:pPr>
              <w:pStyle w:val="Bezodstpw"/>
              <w:rPr>
                <w:sz w:val="20"/>
                <w:szCs w:val="20"/>
              </w:rPr>
            </w:pPr>
            <w:r>
              <w:rPr>
                <w:sz w:val="20"/>
                <w:szCs w:val="20"/>
              </w:rPr>
              <w:t>16,0</w:t>
            </w:r>
          </w:p>
          <w:p w14:paraId="55ECCA91" w14:textId="77777777" w:rsidR="0084044D" w:rsidRDefault="0084044D" w:rsidP="0084044D">
            <w:pPr>
              <w:pStyle w:val="Bezodstpw"/>
              <w:rPr>
                <w:sz w:val="20"/>
                <w:szCs w:val="20"/>
              </w:rPr>
            </w:pPr>
            <w:r>
              <w:rPr>
                <w:sz w:val="20"/>
                <w:szCs w:val="20"/>
              </w:rPr>
              <w:t>12,8</w:t>
            </w:r>
          </w:p>
          <w:p w14:paraId="7824063F" w14:textId="77777777" w:rsidR="0084044D" w:rsidRDefault="0084044D" w:rsidP="0084044D">
            <w:pPr>
              <w:pStyle w:val="Bezodstpw"/>
              <w:rPr>
                <w:sz w:val="20"/>
                <w:szCs w:val="20"/>
              </w:rPr>
            </w:pPr>
            <w:r>
              <w:rPr>
                <w:sz w:val="20"/>
                <w:szCs w:val="20"/>
              </w:rPr>
              <w:t>9,6</w:t>
            </w:r>
          </w:p>
          <w:p w14:paraId="19109C78" w14:textId="77777777" w:rsidR="0084044D" w:rsidRDefault="0084044D" w:rsidP="0084044D">
            <w:pPr>
              <w:pStyle w:val="Bezodstpw"/>
              <w:rPr>
                <w:sz w:val="20"/>
                <w:szCs w:val="20"/>
              </w:rPr>
            </w:pPr>
            <w:r>
              <w:rPr>
                <w:sz w:val="20"/>
                <w:szCs w:val="20"/>
              </w:rPr>
              <w:t>8,0</w:t>
            </w:r>
          </w:p>
          <w:p w14:paraId="2D4F6B8E" w14:textId="77777777" w:rsidR="0084044D" w:rsidRDefault="0084044D" w:rsidP="0084044D">
            <w:pPr>
              <w:pStyle w:val="Bezodstpw"/>
              <w:rPr>
                <w:sz w:val="20"/>
                <w:szCs w:val="20"/>
              </w:rPr>
            </w:pPr>
            <w:r>
              <w:rPr>
                <w:sz w:val="20"/>
                <w:szCs w:val="20"/>
              </w:rPr>
              <w:t>6,3</w:t>
            </w:r>
          </w:p>
          <w:p w14:paraId="5ADDF6C2" w14:textId="77777777" w:rsidR="0084044D" w:rsidRDefault="0084044D" w:rsidP="0084044D">
            <w:pPr>
              <w:pStyle w:val="Bezodstpw"/>
              <w:rPr>
                <w:sz w:val="20"/>
                <w:szCs w:val="20"/>
              </w:rPr>
            </w:pPr>
            <w:r>
              <w:rPr>
                <w:sz w:val="20"/>
                <w:szCs w:val="20"/>
              </w:rPr>
              <w:t>4,0</w:t>
            </w:r>
          </w:p>
          <w:p w14:paraId="105057F5" w14:textId="77777777" w:rsidR="0084044D" w:rsidRDefault="0084044D" w:rsidP="0084044D">
            <w:pPr>
              <w:pStyle w:val="Bezodstpw"/>
              <w:rPr>
                <w:sz w:val="20"/>
                <w:szCs w:val="20"/>
              </w:rPr>
            </w:pPr>
            <w:r>
              <w:rPr>
                <w:sz w:val="20"/>
                <w:szCs w:val="20"/>
              </w:rPr>
              <w:t>2,0</w:t>
            </w:r>
          </w:p>
          <w:p w14:paraId="754AFF8F" w14:textId="77777777" w:rsidR="0084044D" w:rsidRDefault="0084044D" w:rsidP="0084044D">
            <w:pPr>
              <w:pStyle w:val="Bezodstpw"/>
              <w:rPr>
                <w:sz w:val="20"/>
                <w:szCs w:val="20"/>
              </w:rPr>
            </w:pPr>
            <w:r>
              <w:rPr>
                <w:sz w:val="20"/>
                <w:szCs w:val="20"/>
              </w:rPr>
              <w:t xml:space="preserve">zawartość </w:t>
            </w:r>
          </w:p>
          <w:p w14:paraId="593AFB92" w14:textId="77777777" w:rsidR="0084044D" w:rsidRDefault="0084044D" w:rsidP="0084044D">
            <w:pPr>
              <w:pStyle w:val="Bezodstpw"/>
              <w:rPr>
                <w:sz w:val="20"/>
                <w:szCs w:val="20"/>
              </w:rPr>
            </w:pPr>
            <w:proofErr w:type="spellStart"/>
            <w:r>
              <w:rPr>
                <w:sz w:val="20"/>
                <w:szCs w:val="20"/>
              </w:rPr>
              <w:t>ziarn</w:t>
            </w:r>
            <w:proofErr w:type="spellEnd"/>
            <w:r>
              <w:rPr>
                <w:sz w:val="20"/>
                <w:szCs w:val="20"/>
              </w:rPr>
              <w:t xml:space="preserve"> &gt; 2,0 mm</w:t>
            </w:r>
          </w:p>
          <w:p w14:paraId="46D1FC29" w14:textId="77777777" w:rsidR="0084044D" w:rsidRDefault="0084044D" w:rsidP="0084044D">
            <w:pPr>
              <w:pStyle w:val="Bezodstpw"/>
              <w:rPr>
                <w:sz w:val="20"/>
                <w:szCs w:val="20"/>
              </w:rPr>
            </w:pPr>
          </w:p>
          <w:p w14:paraId="00C38EDC" w14:textId="77777777" w:rsidR="0084044D" w:rsidRDefault="0084044D" w:rsidP="0084044D">
            <w:pPr>
              <w:pStyle w:val="Bezodstpw"/>
              <w:rPr>
                <w:sz w:val="20"/>
                <w:szCs w:val="20"/>
              </w:rPr>
            </w:pPr>
            <w:r>
              <w:rPr>
                <w:sz w:val="20"/>
                <w:szCs w:val="20"/>
              </w:rPr>
              <w:lastRenderedPageBreak/>
              <w:t>0,85</w:t>
            </w:r>
          </w:p>
          <w:p w14:paraId="694C38DB" w14:textId="77777777" w:rsidR="0084044D" w:rsidRDefault="0084044D" w:rsidP="0084044D">
            <w:pPr>
              <w:pStyle w:val="Bezodstpw"/>
              <w:rPr>
                <w:sz w:val="20"/>
                <w:szCs w:val="20"/>
              </w:rPr>
            </w:pPr>
            <w:r>
              <w:rPr>
                <w:sz w:val="20"/>
                <w:szCs w:val="20"/>
              </w:rPr>
              <w:t>0,42</w:t>
            </w:r>
          </w:p>
          <w:p w14:paraId="2C2E0679" w14:textId="77777777" w:rsidR="0084044D" w:rsidRDefault="0084044D" w:rsidP="0084044D">
            <w:pPr>
              <w:pStyle w:val="Bezodstpw"/>
              <w:rPr>
                <w:sz w:val="20"/>
                <w:szCs w:val="20"/>
              </w:rPr>
            </w:pPr>
            <w:r>
              <w:rPr>
                <w:sz w:val="20"/>
                <w:szCs w:val="20"/>
              </w:rPr>
              <w:t>0,30</w:t>
            </w:r>
          </w:p>
          <w:p w14:paraId="7CBB17E3" w14:textId="77777777" w:rsidR="0084044D" w:rsidRDefault="0084044D" w:rsidP="0084044D">
            <w:pPr>
              <w:pStyle w:val="Bezodstpw"/>
              <w:rPr>
                <w:sz w:val="20"/>
                <w:szCs w:val="20"/>
              </w:rPr>
            </w:pPr>
            <w:r>
              <w:rPr>
                <w:sz w:val="20"/>
                <w:szCs w:val="20"/>
              </w:rPr>
              <w:t>0,18</w:t>
            </w:r>
          </w:p>
          <w:p w14:paraId="309047B1" w14:textId="77777777" w:rsidR="0084044D" w:rsidRDefault="0084044D" w:rsidP="0084044D">
            <w:pPr>
              <w:pStyle w:val="Bezodstpw"/>
              <w:rPr>
                <w:sz w:val="20"/>
                <w:szCs w:val="20"/>
              </w:rPr>
            </w:pPr>
            <w:r>
              <w:rPr>
                <w:sz w:val="20"/>
                <w:szCs w:val="20"/>
              </w:rPr>
              <w:t>0,15</w:t>
            </w:r>
          </w:p>
          <w:p w14:paraId="2A1B1E41" w14:textId="77777777" w:rsidR="0084044D" w:rsidRDefault="0084044D" w:rsidP="0084044D">
            <w:pPr>
              <w:pStyle w:val="Bezodstpw"/>
              <w:rPr>
                <w:sz w:val="20"/>
                <w:szCs w:val="20"/>
              </w:rPr>
            </w:pPr>
            <w:r>
              <w:rPr>
                <w:sz w:val="20"/>
                <w:szCs w:val="20"/>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6D646BFE" w14:textId="77777777" w:rsidR="0084044D" w:rsidRDefault="0084044D" w:rsidP="0084044D">
            <w:pPr>
              <w:pStyle w:val="Bezodstpw"/>
              <w:rPr>
                <w:sz w:val="20"/>
                <w:szCs w:val="20"/>
              </w:rPr>
            </w:pPr>
          </w:p>
          <w:p w14:paraId="408FDAF2" w14:textId="77777777" w:rsidR="0084044D" w:rsidRDefault="0084044D" w:rsidP="0084044D">
            <w:pPr>
              <w:pStyle w:val="Bezodstpw"/>
              <w:rPr>
                <w:sz w:val="20"/>
                <w:szCs w:val="20"/>
              </w:rPr>
            </w:pPr>
          </w:p>
          <w:p w14:paraId="69CF5080" w14:textId="77777777" w:rsidR="0084044D" w:rsidRDefault="0084044D" w:rsidP="0084044D">
            <w:pPr>
              <w:pStyle w:val="Bezodstpw"/>
              <w:rPr>
                <w:sz w:val="20"/>
                <w:szCs w:val="20"/>
              </w:rPr>
            </w:pPr>
            <w:r>
              <w:rPr>
                <w:sz w:val="20"/>
                <w:szCs w:val="20"/>
              </w:rPr>
              <w:t>100</w:t>
            </w:r>
          </w:p>
          <w:p w14:paraId="51502F7E" w14:textId="77777777" w:rsidR="0084044D" w:rsidRDefault="0084044D" w:rsidP="0084044D">
            <w:pPr>
              <w:pStyle w:val="Bezodstpw"/>
              <w:rPr>
                <w:sz w:val="20"/>
                <w:szCs w:val="20"/>
              </w:rPr>
            </w:pPr>
            <w:r>
              <w:rPr>
                <w:sz w:val="20"/>
                <w:szCs w:val="20"/>
              </w:rPr>
              <w:t>87÷ 100</w:t>
            </w:r>
          </w:p>
          <w:p w14:paraId="0C3ACB52"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4696B466" w14:textId="77777777" w:rsidR="0084044D" w:rsidRDefault="0084044D" w:rsidP="0084044D">
            <w:pPr>
              <w:pStyle w:val="Bezodstpw"/>
              <w:rPr>
                <w:sz w:val="20"/>
                <w:szCs w:val="20"/>
              </w:rPr>
            </w:pPr>
            <w:r>
              <w:rPr>
                <w:sz w:val="20"/>
                <w:szCs w:val="20"/>
              </w:rPr>
              <w:t>65</w:t>
            </w:r>
            <w:r>
              <w:rPr>
                <w:b/>
                <w:sz w:val="20"/>
                <w:szCs w:val="20"/>
              </w:rPr>
              <w:sym w:font="Symbol" w:char="F0B8"/>
            </w:r>
            <w:r>
              <w:rPr>
                <w:sz w:val="20"/>
                <w:szCs w:val="20"/>
              </w:rPr>
              <w:t>93</w:t>
            </w:r>
          </w:p>
          <w:p w14:paraId="1E937BF5"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86</w:t>
            </w:r>
          </w:p>
          <w:p w14:paraId="1B0723BF"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81</w:t>
            </w:r>
          </w:p>
          <w:p w14:paraId="7BF323A2"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76</w:t>
            </w:r>
          </w:p>
          <w:p w14:paraId="39AB0878"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67</w:t>
            </w:r>
          </w:p>
          <w:p w14:paraId="7170BEE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55</w:t>
            </w:r>
          </w:p>
          <w:p w14:paraId="0D599A6A" w14:textId="77777777" w:rsidR="0084044D" w:rsidRDefault="0084044D" w:rsidP="0084044D">
            <w:pPr>
              <w:pStyle w:val="Bezodstpw"/>
              <w:rPr>
                <w:sz w:val="20"/>
                <w:szCs w:val="20"/>
              </w:rPr>
            </w:pPr>
          </w:p>
          <w:p w14:paraId="418581FD"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70)</w:t>
            </w:r>
          </w:p>
          <w:p w14:paraId="39D8AA91" w14:textId="77777777" w:rsidR="0084044D" w:rsidRDefault="0084044D" w:rsidP="0084044D">
            <w:pPr>
              <w:pStyle w:val="Bezodstpw"/>
              <w:rPr>
                <w:sz w:val="20"/>
                <w:szCs w:val="20"/>
              </w:rPr>
            </w:pPr>
          </w:p>
          <w:p w14:paraId="4814467B"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4CE0B34D"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30</w:t>
            </w:r>
          </w:p>
          <w:p w14:paraId="634B69E9"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25</w:t>
            </w:r>
          </w:p>
          <w:p w14:paraId="5F2B00C9"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17</w:t>
            </w:r>
          </w:p>
          <w:p w14:paraId="0FCA0380"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53F50F3B"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B561A14" w14:textId="77777777" w:rsidR="0084044D" w:rsidRDefault="0084044D" w:rsidP="0084044D">
            <w:pPr>
              <w:pStyle w:val="Bezodstpw"/>
              <w:rPr>
                <w:sz w:val="20"/>
                <w:szCs w:val="20"/>
              </w:rPr>
            </w:pPr>
          </w:p>
          <w:p w14:paraId="313374B1" w14:textId="77777777" w:rsidR="0084044D" w:rsidRDefault="0084044D" w:rsidP="0084044D">
            <w:pPr>
              <w:pStyle w:val="Bezodstpw"/>
              <w:rPr>
                <w:sz w:val="20"/>
                <w:szCs w:val="20"/>
              </w:rPr>
            </w:pPr>
          </w:p>
          <w:p w14:paraId="1E1074DB" w14:textId="77777777" w:rsidR="0084044D" w:rsidRDefault="0084044D" w:rsidP="0084044D">
            <w:pPr>
              <w:pStyle w:val="Bezodstpw"/>
              <w:rPr>
                <w:sz w:val="20"/>
                <w:szCs w:val="20"/>
              </w:rPr>
            </w:pPr>
          </w:p>
          <w:p w14:paraId="785FC521" w14:textId="77777777" w:rsidR="0084044D" w:rsidRDefault="0084044D" w:rsidP="0084044D">
            <w:pPr>
              <w:pStyle w:val="Bezodstpw"/>
              <w:rPr>
                <w:sz w:val="20"/>
                <w:szCs w:val="20"/>
              </w:rPr>
            </w:pPr>
            <w:r>
              <w:rPr>
                <w:sz w:val="20"/>
                <w:szCs w:val="20"/>
              </w:rPr>
              <w:t>100</w:t>
            </w:r>
          </w:p>
          <w:p w14:paraId="0D1A7F73" w14:textId="77777777" w:rsidR="0084044D" w:rsidRDefault="0084044D" w:rsidP="0084044D">
            <w:pPr>
              <w:pStyle w:val="Bezodstpw"/>
              <w:rPr>
                <w:sz w:val="20"/>
                <w:szCs w:val="20"/>
              </w:rPr>
            </w:pPr>
            <w:r>
              <w:rPr>
                <w:sz w:val="20"/>
                <w:szCs w:val="20"/>
              </w:rPr>
              <w:t>88÷100</w:t>
            </w:r>
          </w:p>
          <w:p w14:paraId="4C980703"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7F51ECAE"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92 60</w:t>
            </w:r>
            <w:r>
              <w:rPr>
                <w:b/>
                <w:sz w:val="20"/>
                <w:szCs w:val="20"/>
              </w:rPr>
              <w:sym w:font="Symbol" w:char="F0B8"/>
            </w:r>
            <w:r>
              <w:rPr>
                <w:sz w:val="20"/>
                <w:szCs w:val="20"/>
              </w:rPr>
              <w:t>86</w:t>
            </w:r>
          </w:p>
          <w:p w14:paraId="04F1D350" w14:textId="77777777" w:rsidR="0084044D" w:rsidRDefault="0084044D" w:rsidP="0084044D">
            <w:pPr>
              <w:pStyle w:val="Bezodstpw"/>
              <w:rPr>
                <w:sz w:val="20"/>
                <w:szCs w:val="20"/>
              </w:rPr>
            </w:pPr>
            <w:r>
              <w:rPr>
                <w:sz w:val="20"/>
                <w:szCs w:val="20"/>
              </w:rPr>
              <w:t>53</w:t>
            </w:r>
            <w:r>
              <w:rPr>
                <w:b/>
                <w:sz w:val="20"/>
                <w:szCs w:val="20"/>
              </w:rPr>
              <w:sym w:font="Symbol" w:char="F0B8"/>
            </w:r>
            <w:r>
              <w:rPr>
                <w:sz w:val="20"/>
                <w:szCs w:val="20"/>
              </w:rPr>
              <w:t>80</w:t>
            </w:r>
          </w:p>
          <w:p w14:paraId="4C446087"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69</w:t>
            </w:r>
          </w:p>
          <w:p w14:paraId="76380B48"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54</w:t>
            </w:r>
          </w:p>
          <w:p w14:paraId="5F15CD1A" w14:textId="77777777" w:rsidR="0084044D" w:rsidRDefault="0084044D" w:rsidP="0084044D">
            <w:pPr>
              <w:pStyle w:val="Bezodstpw"/>
              <w:rPr>
                <w:sz w:val="20"/>
                <w:szCs w:val="20"/>
              </w:rPr>
            </w:pPr>
          </w:p>
          <w:p w14:paraId="626A59B3" w14:textId="77777777" w:rsidR="0084044D" w:rsidRDefault="0084044D" w:rsidP="0084044D">
            <w:pPr>
              <w:pStyle w:val="Bezodstpw"/>
              <w:rPr>
                <w:sz w:val="20"/>
                <w:szCs w:val="20"/>
              </w:rPr>
            </w:pPr>
            <w:r>
              <w:rPr>
                <w:sz w:val="20"/>
                <w:szCs w:val="20"/>
              </w:rPr>
              <w:t>(46</w:t>
            </w:r>
            <w:r>
              <w:rPr>
                <w:b/>
                <w:sz w:val="20"/>
                <w:szCs w:val="20"/>
              </w:rPr>
              <w:sym w:font="Symbol" w:char="F0B8"/>
            </w:r>
            <w:r>
              <w:rPr>
                <w:sz w:val="20"/>
                <w:szCs w:val="20"/>
              </w:rPr>
              <w:t>70)</w:t>
            </w:r>
          </w:p>
          <w:p w14:paraId="25002084" w14:textId="77777777" w:rsidR="0084044D" w:rsidRDefault="0084044D" w:rsidP="0084044D">
            <w:pPr>
              <w:pStyle w:val="Bezodstpw"/>
              <w:rPr>
                <w:sz w:val="20"/>
                <w:szCs w:val="20"/>
              </w:rPr>
            </w:pPr>
          </w:p>
          <w:p w14:paraId="10EC1E6E"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4D581776" w14:textId="77777777" w:rsidR="0084044D" w:rsidRDefault="0084044D" w:rsidP="0084044D">
            <w:pPr>
              <w:pStyle w:val="Bezodstpw"/>
              <w:rPr>
                <w:sz w:val="20"/>
                <w:szCs w:val="20"/>
              </w:rPr>
            </w:pPr>
            <w:r>
              <w:rPr>
                <w:sz w:val="20"/>
                <w:szCs w:val="20"/>
              </w:rPr>
              <w:t>14</w:t>
            </w:r>
            <w:r>
              <w:rPr>
                <w:b/>
                <w:sz w:val="20"/>
                <w:szCs w:val="20"/>
              </w:rPr>
              <w:sym w:font="Symbol" w:char="F0B8"/>
            </w:r>
            <w:r>
              <w:rPr>
                <w:sz w:val="20"/>
                <w:szCs w:val="20"/>
              </w:rPr>
              <w:t>28</w:t>
            </w:r>
          </w:p>
          <w:p w14:paraId="4788D7DE"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24</w:t>
            </w:r>
          </w:p>
          <w:p w14:paraId="67CE3CDB"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17</w:t>
            </w:r>
          </w:p>
          <w:p w14:paraId="6E019C43"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15</w:t>
            </w:r>
          </w:p>
          <w:p w14:paraId="4ED49619"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C8F1C51" w14:textId="77777777" w:rsidR="0084044D" w:rsidRDefault="0084044D" w:rsidP="0084044D">
            <w:pPr>
              <w:pStyle w:val="Bezodstpw"/>
              <w:rPr>
                <w:sz w:val="20"/>
                <w:szCs w:val="20"/>
              </w:rPr>
            </w:pPr>
          </w:p>
          <w:p w14:paraId="293E2419" w14:textId="77777777" w:rsidR="0084044D" w:rsidRDefault="0084044D" w:rsidP="0084044D">
            <w:pPr>
              <w:pStyle w:val="Bezodstpw"/>
              <w:rPr>
                <w:sz w:val="20"/>
                <w:szCs w:val="20"/>
              </w:rPr>
            </w:pPr>
          </w:p>
          <w:p w14:paraId="4FFB904C" w14:textId="77777777" w:rsidR="0084044D" w:rsidRDefault="0084044D" w:rsidP="0084044D">
            <w:pPr>
              <w:pStyle w:val="Bezodstpw"/>
              <w:rPr>
                <w:sz w:val="20"/>
                <w:szCs w:val="20"/>
              </w:rPr>
            </w:pPr>
          </w:p>
          <w:p w14:paraId="00DB9CD0" w14:textId="77777777" w:rsidR="0084044D" w:rsidRDefault="0084044D" w:rsidP="0084044D">
            <w:pPr>
              <w:pStyle w:val="Bezodstpw"/>
              <w:rPr>
                <w:sz w:val="20"/>
                <w:szCs w:val="20"/>
              </w:rPr>
            </w:pPr>
          </w:p>
          <w:p w14:paraId="041B8BF1" w14:textId="77777777" w:rsidR="0084044D" w:rsidRDefault="0084044D" w:rsidP="0084044D">
            <w:pPr>
              <w:pStyle w:val="Bezodstpw"/>
              <w:rPr>
                <w:sz w:val="20"/>
                <w:szCs w:val="20"/>
              </w:rPr>
            </w:pPr>
            <w:r>
              <w:rPr>
                <w:sz w:val="20"/>
                <w:szCs w:val="20"/>
              </w:rPr>
              <w:t>100</w:t>
            </w:r>
          </w:p>
          <w:p w14:paraId="2FD44EC1" w14:textId="77777777" w:rsidR="0084044D" w:rsidRDefault="0084044D" w:rsidP="0084044D">
            <w:pPr>
              <w:pStyle w:val="Bezodstpw"/>
              <w:rPr>
                <w:sz w:val="20"/>
                <w:szCs w:val="20"/>
              </w:rPr>
            </w:pPr>
            <w:r>
              <w:rPr>
                <w:sz w:val="20"/>
                <w:szCs w:val="20"/>
              </w:rPr>
              <w:t>85÷100</w:t>
            </w:r>
          </w:p>
          <w:p w14:paraId="7EDE1BE8"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100</w:t>
            </w:r>
          </w:p>
          <w:p w14:paraId="29E1935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84</w:t>
            </w:r>
          </w:p>
          <w:p w14:paraId="4DDF7DF3"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76</w:t>
            </w:r>
          </w:p>
          <w:p w14:paraId="11EFB656"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3432B9AA"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55</w:t>
            </w:r>
          </w:p>
          <w:p w14:paraId="19097FFC" w14:textId="77777777" w:rsidR="0084044D" w:rsidRDefault="0084044D" w:rsidP="0084044D">
            <w:pPr>
              <w:pStyle w:val="Bezodstpw"/>
              <w:rPr>
                <w:sz w:val="20"/>
                <w:szCs w:val="20"/>
              </w:rPr>
            </w:pPr>
          </w:p>
          <w:p w14:paraId="1C7F962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65AF3093" w14:textId="77777777" w:rsidR="0084044D" w:rsidRDefault="0084044D" w:rsidP="0084044D">
            <w:pPr>
              <w:pStyle w:val="Bezodstpw"/>
              <w:rPr>
                <w:sz w:val="20"/>
                <w:szCs w:val="20"/>
              </w:rPr>
            </w:pPr>
          </w:p>
          <w:p w14:paraId="0CE76746" w14:textId="77777777" w:rsidR="0084044D" w:rsidRDefault="0084044D" w:rsidP="0084044D">
            <w:pPr>
              <w:pStyle w:val="Bezodstpw"/>
              <w:rPr>
                <w:sz w:val="20"/>
                <w:szCs w:val="20"/>
              </w:rPr>
            </w:pPr>
            <w:r>
              <w:rPr>
                <w:sz w:val="20"/>
                <w:szCs w:val="20"/>
              </w:rPr>
              <w:lastRenderedPageBreak/>
              <w:t>25</w:t>
            </w:r>
            <w:r>
              <w:rPr>
                <w:b/>
                <w:sz w:val="20"/>
                <w:szCs w:val="20"/>
              </w:rPr>
              <w:sym w:font="Symbol" w:char="F0B8"/>
            </w:r>
            <w:r>
              <w:rPr>
                <w:sz w:val="20"/>
                <w:szCs w:val="20"/>
              </w:rPr>
              <w:t>45</w:t>
            </w:r>
          </w:p>
          <w:p w14:paraId="2471A32D"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38</w:t>
            </w:r>
          </w:p>
          <w:p w14:paraId="368DB869"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35</w:t>
            </w:r>
          </w:p>
          <w:p w14:paraId="75E85D6C"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28</w:t>
            </w:r>
          </w:p>
          <w:p w14:paraId="6E54EACC"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25</w:t>
            </w:r>
          </w:p>
          <w:p w14:paraId="4AC089F9"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779E4A8" w14:textId="77777777" w:rsidR="0084044D" w:rsidRDefault="0084044D" w:rsidP="0084044D">
            <w:pPr>
              <w:pStyle w:val="Bezodstpw"/>
              <w:rPr>
                <w:sz w:val="20"/>
                <w:szCs w:val="20"/>
              </w:rPr>
            </w:pPr>
          </w:p>
          <w:p w14:paraId="7A45DAA4" w14:textId="77777777" w:rsidR="0084044D" w:rsidRDefault="0084044D" w:rsidP="0084044D">
            <w:pPr>
              <w:pStyle w:val="Bezodstpw"/>
              <w:rPr>
                <w:sz w:val="20"/>
                <w:szCs w:val="20"/>
              </w:rPr>
            </w:pPr>
            <w:r>
              <w:rPr>
                <w:sz w:val="20"/>
                <w:szCs w:val="20"/>
              </w:rPr>
              <w:t>100</w:t>
            </w:r>
          </w:p>
          <w:p w14:paraId="64E1CF12" w14:textId="77777777" w:rsidR="0084044D" w:rsidRDefault="0084044D" w:rsidP="0084044D">
            <w:pPr>
              <w:pStyle w:val="Bezodstpw"/>
              <w:rPr>
                <w:sz w:val="20"/>
                <w:szCs w:val="20"/>
              </w:rPr>
            </w:pPr>
            <w:r>
              <w:rPr>
                <w:sz w:val="20"/>
                <w:szCs w:val="20"/>
              </w:rPr>
              <w:t>84÷100</w:t>
            </w:r>
          </w:p>
          <w:p w14:paraId="45D1CB5E"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1C73A938"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90</w:t>
            </w:r>
          </w:p>
          <w:p w14:paraId="1C2F9B8B"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83</w:t>
            </w:r>
          </w:p>
          <w:p w14:paraId="696EE0EF"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74</w:t>
            </w:r>
          </w:p>
          <w:p w14:paraId="5DB82EED"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69</w:t>
            </w:r>
          </w:p>
          <w:p w14:paraId="7DED2ED5"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63</w:t>
            </w:r>
          </w:p>
          <w:p w14:paraId="0F2AA16F" w14:textId="77777777" w:rsidR="0084044D" w:rsidRDefault="0084044D" w:rsidP="0084044D">
            <w:pPr>
              <w:pStyle w:val="Bezodstpw"/>
              <w:rPr>
                <w:sz w:val="20"/>
                <w:szCs w:val="20"/>
              </w:rPr>
            </w:pPr>
            <w:r>
              <w:rPr>
                <w:sz w:val="20"/>
                <w:szCs w:val="20"/>
              </w:rPr>
              <w:t>32</w:t>
            </w:r>
            <w:r>
              <w:rPr>
                <w:b/>
                <w:sz w:val="20"/>
                <w:szCs w:val="20"/>
              </w:rPr>
              <w:sym w:font="Symbol" w:char="F0B8"/>
            </w:r>
            <w:r>
              <w:rPr>
                <w:sz w:val="20"/>
                <w:szCs w:val="20"/>
              </w:rPr>
              <w:t>52</w:t>
            </w:r>
          </w:p>
          <w:p w14:paraId="717FE322"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523977F3" w14:textId="77777777" w:rsidR="0084044D" w:rsidRDefault="0084044D" w:rsidP="0084044D">
            <w:pPr>
              <w:pStyle w:val="Bezodstpw"/>
              <w:rPr>
                <w:sz w:val="20"/>
                <w:szCs w:val="20"/>
              </w:rPr>
            </w:pPr>
          </w:p>
          <w:p w14:paraId="01BB9500"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144FCDCF" w14:textId="77777777" w:rsidR="0084044D" w:rsidRDefault="0084044D" w:rsidP="0084044D">
            <w:pPr>
              <w:pStyle w:val="Bezodstpw"/>
              <w:rPr>
                <w:sz w:val="20"/>
                <w:szCs w:val="20"/>
              </w:rPr>
            </w:pPr>
          </w:p>
          <w:p w14:paraId="54974981"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4AEBB966"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22</w:t>
            </w:r>
          </w:p>
          <w:p w14:paraId="5034483C"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19</w:t>
            </w:r>
          </w:p>
          <w:p w14:paraId="00C3F8E6"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79302D86"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12</w:t>
            </w:r>
          </w:p>
          <w:p w14:paraId="484F60B2"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283D6B27" w14:textId="77777777" w:rsidR="0084044D" w:rsidRDefault="0084044D" w:rsidP="0084044D">
            <w:pPr>
              <w:pStyle w:val="Bezodstpw"/>
              <w:rPr>
                <w:sz w:val="20"/>
                <w:szCs w:val="20"/>
              </w:rPr>
            </w:pPr>
          </w:p>
          <w:p w14:paraId="57446C84" w14:textId="77777777" w:rsidR="0084044D" w:rsidRDefault="0084044D" w:rsidP="0084044D">
            <w:pPr>
              <w:pStyle w:val="Bezodstpw"/>
              <w:rPr>
                <w:sz w:val="20"/>
                <w:szCs w:val="20"/>
              </w:rPr>
            </w:pPr>
          </w:p>
          <w:p w14:paraId="7703EA61" w14:textId="77777777" w:rsidR="0084044D" w:rsidRDefault="0084044D" w:rsidP="0084044D">
            <w:pPr>
              <w:pStyle w:val="Bezodstpw"/>
              <w:rPr>
                <w:sz w:val="20"/>
                <w:szCs w:val="20"/>
              </w:rPr>
            </w:pPr>
            <w:r>
              <w:rPr>
                <w:sz w:val="20"/>
                <w:szCs w:val="20"/>
              </w:rPr>
              <w:t>100</w:t>
            </w:r>
          </w:p>
          <w:p w14:paraId="6C4370B0" w14:textId="77777777" w:rsidR="0084044D" w:rsidRDefault="0084044D" w:rsidP="0084044D">
            <w:pPr>
              <w:pStyle w:val="Bezodstpw"/>
              <w:rPr>
                <w:sz w:val="20"/>
                <w:szCs w:val="20"/>
              </w:rPr>
            </w:pPr>
            <w:r>
              <w:rPr>
                <w:sz w:val="20"/>
                <w:szCs w:val="20"/>
              </w:rPr>
              <w:t>87÷100</w:t>
            </w:r>
          </w:p>
          <w:p w14:paraId="72470E0A"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2AF28A73"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90</w:t>
            </w:r>
          </w:p>
          <w:p w14:paraId="35B61826"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81</w:t>
            </w:r>
          </w:p>
          <w:p w14:paraId="25C93064"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75</w:t>
            </w:r>
          </w:p>
          <w:p w14:paraId="325223DA"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67</w:t>
            </w:r>
          </w:p>
          <w:p w14:paraId="14362C87" w14:textId="77777777" w:rsidR="0084044D" w:rsidRDefault="0084044D" w:rsidP="0084044D">
            <w:pPr>
              <w:pStyle w:val="Bezodstpw"/>
              <w:rPr>
                <w:sz w:val="20"/>
                <w:szCs w:val="20"/>
              </w:rPr>
            </w:pPr>
            <w:r>
              <w:rPr>
                <w:sz w:val="20"/>
                <w:szCs w:val="20"/>
              </w:rPr>
              <w:t>36</w:t>
            </w:r>
            <w:r>
              <w:rPr>
                <w:b/>
                <w:sz w:val="20"/>
                <w:szCs w:val="20"/>
              </w:rPr>
              <w:sym w:font="Symbol" w:char="F0B8"/>
            </w:r>
            <w:r>
              <w:rPr>
                <w:sz w:val="20"/>
                <w:szCs w:val="20"/>
              </w:rPr>
              <w:t>55</w:t>
            </w:r>
          </w:p>
          <w:p w14:paraId="7D56F1B5"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0B83B594" w14:textId="77777777" w:rsidR="0084044D" w:rsidRDefault="0084044D" w:rsidP="0084044D">
            <w:pPr>
              <w:pStyle w:val="Bezodstpw"/>
              <w:rPr>
                <w:sz w:val="20"/>
                <w:szCs w:val="20"/>
              </w:rPr>
            </w:pPr>
          </w:p>
          <w:p w14:paraId="56D995F4"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745A8B67" w14:textId="77777777" w:rsidR="0084044D" w:rsidRDefault="0084044D" w:rsidP="0084044D">
            <w:pPr>
              <w:pStyle w:val="Bezodstpw"/>
              <w:rPr>
                <w:sz w:val="20"/>
                <w:szCs w:val="20"/>
              </w:rPr>
            </w:pPr>
          </w:p>
          <w:p w14:paraId="50A2DF7C"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136475A3"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22</w:t>
            </w:r>
          </w:p>
          <w:p w14:paraId="10019CAC"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19</w:t>
            </w:r>
          </w:p>
          <w:p w14:paraId="28E43DA4"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571D772C"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2071AE79"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43F297B" w14:textId="77777777" w:rsidR="0084044D" w:rsidRDefault="0084044D" w:rsidP="0084044D">
            <w:pPr>
              <w:pStyle w:val="Bezodstpw"/>
              <w:rPr>
                <w:sz w:val="20"/>
                <w:szCs w:val="20"/>
              </w:rPr>
            </w:pPr>
          </w:p>
          <w:p w14:paraId="46271F23" w14:textId="77777777" w:rsidR="0084044D" w:rsidRDefault="0084044D" w:rsidP="0084044D">
            <w:pPr>
              <w:pStyle w:val="Bezodstpw"/>
              <w:rPr>
                <w:sz w:val="20"/>
                <w:szCs w:val="20"/>
              </w:rPr>
            </w:pPr>
          </w:p>
          <w:p w14:paraId="65E2582E" w14:textId="77777777" w:rsidR="0084044D" w:rsidRDefault="0084044D" w:rsidP="0084044D">
            <w:pPr>
              <w:pStyle w:val="Bezodstpw"/>
              <w:rPr>
                <w:sz w:val="20"/>
                <w:szCs w:val="20"/>
              </w:rPr>
            </w:pPr>
          </w:p>
          <w:p w14:paraId="375DCE14" w14:textId="77777777" w:rsidR="0084044D" w:rsidRDefault="0084044D" w:rsidP="0084044D">
            <w:pPr>
              <w:pStyle w:val="Bezodstpw"/>
              <w:rPr>
                <w:sz w:val="20"/>
                <w:szCs w:val="20"/>
              </w:rPr>
            </w:pPr>
            <w:r>
              <w:rPr>
                <w:sz w:val="20"/>
                <w:szCs w:val="20"/>
              </w:rPr>
              <w:t>100</w:t>
            </w:r>
          </w:p>
          <w:p w14:paraId="24B7A84A" w14:textId="77777777" w:rsidR="0084044D" w:rsidRDefault="0084044D" w:rsidP="0084044D">
            <w:pPr>
              <w:pStyle w:val="Bezodstpw"/>
              <w:rPr>
                <w:sz w:val="20"/>
                <w:szCs w:val="20"/>
              </w:rPr>
            </w:pPr>
            <w:r>
              <w:rPr>
                <w:sz w:val="20"/>
                <w:szCs w:val="20"/>
              </w:rPr>
              <w:t>87÷100</w:t>
            </w:r>
          </w:p>
          <w:p w14:paraId="34BFDC40"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3F715406"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89</w:t>
            </w:r>
          </w:p>
          <w:p w14:paraId="79B13CAC"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83</w:t>
            </w:r>
          </w:p>
          <w:p w14:paraId="1F71922A"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73</w:t>
            </w:r>
          </w:p>
          <w:p w14:paraId="63011C83"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60</w:t>
            </w:r>
          </w:p>
          <w:p w14:paraId="3CAFC3D4"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45</w:t>
            </w:r>
          </w:p>
          <w:p w14:paraId="3DF8679E" w14:textId="77777777" w:rsidR="0084044D" w:rsidRDefault="0084044D" w:rsidP="0084044D">
            <w:pPr>
              <w:pStyle w:val="Bezodstpw"/>
              <w:rPr>
                <w:sz w:val="20"/>
                <w:szCs w:val="20"/>
              </w:rPr>
            </w:pPr>
          </w:p>
          <w:p w14:paraId="7DABFCCD"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4A0E2D99" w14:textId="77777777" w:rsidR="0084044D" w:rsidRDefault="0084044D" w:rsidP="0084044D">
            <w:pPr>
              <w:pStyle w:val="Bezodstpw"/>
              <w:rPr>
                <w:sz w:val="20"/>
                <w:szCs w:val="20"/>
              </w:rPr>
            </w:pPr>
          </w:p>
          <w:p w14:paraId="1CF81A6E"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33</w:t>
            </w:r>
          </w:p>
          <w:p w14:paraId="751AAB40"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B28A66C"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21</w:t>
            </w:r>
          </w:p>
          <w:p w14:paraId="01852D91"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16</w:t>
            </w:r>
          </w:p>
          <w:p w14:paraId="6D31CD38"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14</w:t>
            </w:r>
          </w:p>
          <w:p w14:paraId="2A9ACA5E"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8</w:t>
            </w:r>
          </w:p>
        </w:tc>
      </w:tr>
      <w:tr w:rsidR="0084044D" w14:paraId="48F1BD33" w14:textId="77777777" w:rsidTr="0084044D">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14:paraId="61C483BD" w14:textId="77777777" w:rsidR="0084044D" w:rsidRDefault="0084044D" w:rsidP="0084044D">
            <w:pPr>
              <w:pStyle w:val="Bezodstpw"/>
              <w:rPr>
                <w:sz w:val="20"/>
                <w:szCs w:val="20"/>
              </w:rPr>
            </w:pPr>
            <w:r>
              <w:rPr>
                <w:sz w:val="20"/>
                <w:szCs w:val="20"/>
              </w:rPr>
              <w:lastRenderedPageBreak/>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AFED87B" w14:textId="77777777" w:rsidR="0084044D" w:rsidRDefault="0084044D" w:rsidP="0084044D">
            <w:pPr>
              <w:pStyle w:val="Bezodstpw"/>
              <w:rPr>
                <w:sz w:val="20"/>
                <w:szCs w:val="20"/>
              </w:rPr>
            </w:pPr>
          </w:p>
          <w:p w14:paraId="2DC3B2F6"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7B55DC2" w14:textId="77777777" w:rsidR="0084044D" w:rsidRDefault="0084044D" w:rsidP="0084044D">
            <w:pPr>
              <w:pStyle w:val="Bezodstpw"/>
              <w:rPr>
                <w:sz w:val="20"/>
                <w:szCs w:val="20"/>
              </w:rPr>
            </w:pPr>
          </w:p>
          <w:p w14:paraId="13DAC5E1"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AE5F984" w14:textId="77777777" w:rsidR="0084044D" w:rsidRDefault="0084044D" w:rsidP="0084044D">
            <w:pPr>
              <w:pStyle w:val="Bezodstpw"/>
              <w:rPr>
                <w:sz w:val="20"/>
                <w:szCs w:val="20"/>
              </w:rPr>
            </w:pPr>
          </w:p>
          <w:p w14:paraId="73A2204E"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DBE4AFF" w14:textId="77777777" w:rsidR="0084044D" w:rsidRDefault="0084044D" w:rsidP="0084044D">
            <w:pPr>
              <w:pStyle w:val="Bezodstpw"/>
              <w:rPr>
                <w:sz w:val="20"/>
                <w:szCs w:val="20"/>
              </w:rPr>
            </w:pPr>
          </w:p>
          <w:p w14:paraId="784FD972"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A55EF30" w14:textId="77777777" w:rsidR="0084044D" w:rsidRDefault="0084044D" w:rsidP="0084044D">
            <w:pPr>
              <w:pStyle w:val="Bezodstpw"/>
              <w:rPr>
                <w:sz w:val="20"/>
                <w:szCs w:val="20"/>
              </w:rPr>
            </w:pPr>
          </w:p>
          <w:p w14:paraId="3DC5D92F"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6A29A442" w14:textId="77777777" w:rsidR="0084044D" w:rsidRDefault="0084044D" w:rsidP="0084044D">
            <w:pPr>
              <w:pStyle w:val="Bezodstpw"/>
              <w:rPr>
                <w:sz w:val="20"/>
                <w:szCs w:val="20"/>
              </w:rPr>
            </w:pPr>
          </w:p>
          <w:p w14:paraId="5A8F5D0E"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r>
      <w:tr w:rsidR="0084044D" w14:paraId="3CDF1B19" w14:textId="77777777" w:rsidTr="0084044D">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7CF42291" w14:textId="77777777" w:rsidR="0084044D" w:rsidRDefault="0084044D" w:rsidP="0084044D">
            <w:pPr>
              <w:pStyle w:val="Bezodstpw"/>
              <w:rPr>
                <w:sz w:val="20"/>
                <w:szCs w:val="20"/>
              </w:rPr>
            </w:pPr>
            <w:r>
              <w:rPr>
                <w:sz w:val="20"/>
                <w:szCs w:val="20"/>
              </w:rPr>
              <w:t>1) Tylko do warstwy wyrównawczej</w:t>
            </w:r>
          </w:p>
        </w:tc>
      </w:tr>
    </w:tbl>
    <w:p w14:paraId="561F62D3" w14:textId="77777777" w:rsidR="0084044D" w:rsidRDefault="0084044D" w:rsidP="0084044D">
      <w:pPr>
        <w:pStyle w:val="Bezodstpw"/>
        <w:rPr>
          <w:szCs w:val="24"/>
        </w:rPr>
      </w:pPr>
      <w:r>
        <w:tab/>
      </w:r>
    </w:p>
    <w:p w14:paraId="0D1F2334" w14:textId="77777777" w:rsidR="0084044D" w:rsidRDefault="0084044D" w:rsidP="0084044D">
      <w:pPr>
        <w:pStyle w:val="Bezodstpw"/>
      </w:pPr>
      <w:r>
        <w:t>Krzywe graniczne uziarnienia mieszanek mineralnych do warstwy wiążącej, wyrównawczej i wzmacniającej z betonu asfaltowego przedstawiono na rysunkach od 8 do 13.</w:t>
      </w:r>
    </w:p>
    <w:p w14:paraId="7E96409A" w14:textId="77777777" w:rsidR="0084044D" w:rsidRDefault="0084044D" w:rsidP="0084044D">
      <w:pPr>
        <w:pStyle w:val="Bezodstpw"/>
      </w:pPr>
    </w:p>
    <w:p w14:paraId="6539556B" w14:textId="77777777" w:rsidR="0084044D" w:rsidRDefault="0084044D" w:rsidP="0084044D">
      <w:pPr>
        <w:pStyle w:val="Bezodstpw"/>
      </w:pPr>
    </w:p>
    <w:p w14:paraId="638EE547" w14:textId="77777777" w:rsidR="0084044D" w:rsidRDefault="008243B1" w:rsidP="0084044D">
      <w:pPr>
        <w:pStyle w:val="Bezodstpw"/>
      </w:pPr>
      <w:r>
        <w:rPr>
          <w:noProof/>
          <w:lang w:eastAsia="pl-PL" w:bidi="ar-SA"/>
        </w:rPr>
        <w:drawing>
          <wp:anchor distT="0" distB="0" distL="114300" distR="114300" simplePos="0" relativeHeight="251658752" behindDoc="0" locked="0" layoutInCell="1" allowOverlap="0" wp14:anchorId="499C7095" wp14:editId="1197E8FC">
            <wp:simplePos x="0" y="0"/>
            <wp:positionH relativeFrom="column">
              <wp:align>left</wp:align>
            </wp:positionH>
            <wp:positionV relativeFrom="paragraph">
              <wp:align>top</wp:align>
            </wp:positionV>
            <wp:extent cx="4676775" cy="2971800"/>
            <wp:effectExtent l="0" t="0" r="0" b="0"/>
            <wp:wrapTopAndBottom/>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8.  Krzywe graniczne uziarnienia mieszanki mineralnej BA od 0 do 20 mm do warstwy wiążącej, wyrównawczej i wzmacniającej nawierzchni drogi o obciążeniu ruchem KR1 lub KR2</w:t>
      </w:r>
    </w:p>
    <w:p w14:paraId="7BFEB4D9" w14:textId="77777777" w:rsidR="0084044D" w:rsidRDefault="0084044D" w:rsidP="0084044D">
      <w:pPr>
        <w:pStyle w:val="Bezodstpw"/>
      </w:pPr>
    </w:p>
    <w:p w14:paraId="756CE3C9" w14:textId="77777777" w:rsidR="0084044D" w:rsidRDefault="0084044D" w:rsidP="0084044D">
      <w:pPr>
        <w:pStyle w:val="Bezodstpw"/>
      </w:pPr>
    </w:p>
    <w:p w14:paraId="6D6B9911" w14:textId="77777777" w:rsidR="0084044D" w:rsidRDefault="008243B1" w:rsidP="0084044D">
      <w:pPr>
        <w:pStyle w:val="Bezodstpw"/>
      </w:pPr>
      <w:r>
        <w:rPr>
          <w:noProof/>
          <w:lang w:eastAsia="pl-PL" w:bidi="ar-SA"/>
        </w:rPr>
        <w:lastRenderedPageBreak/>
        <w:drawing>
          <wp:anchor distT="0" distB="0" distL="114300" distR="114300" simplePos="0" relativeHeight="251659776" behindDoc="0" locked="0" layoutInCell="1" allowOverlap="0" wp14:anchorId="0BD1D1C2" wp14:editId="0B68BA86">
            <wp:simplePos x="0" y="0"/>
            <wp:positionH relativeFrom="column">
              <wp:align>left</wp:align>
            </wp:positionH>
            <wp:positionV relativeFrom="paragraph">
              <wp:align>top</wp:align>
            </wp:positionV>
            <wp:extent cx="4676775" cy="2962275"/>
            <wp:effectExtent l="0" t="0" r="0" b="0"/>
            <wp:wrapTopAndBottom/>
            <wp:docPr id="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0084044D">
        <w:t>Rys. 9.  Krzywe graniczne uziarnienia mieszanki mineralnej BA od 0 do 16 mm do warstwy wiążącej, wyrównawczej i wzmacniającej nawierzchni drogi o obciążeniu ruchem KR1 lub KR2</w:t>
      </w:r>
    </w:p>
    <w:p w14:paraId="53DC158A" w14:textId="77777777" w:rsidR="0084044D" w:rsidRDefault="0084044D" w:rsidP="0084044D">
      <w:pPr>
        <w:pStyle w:val="Bezodstpw"/>
      </w:pPr>
    </w:p>
    <w:p w14:paraId="3D332C6B" w14:textId="77777777" w:rsidR="0084044D" w:rsidRDefault="0084044D" w:rsidP="0084044D">
      <w:pPr>
        <w:pStyle w:val="Bezodstpw"/>
      </w:pPr>
    </w:p>
    <w:p w14:paraId="6F3BE42D" w14:textId="77777777" w:rsidR="0084044D" w:rsidRDefault="008243B1" w:rsidP="0084044D">
      <w:pPr>
        <w:pStyle w:val="Bezodstpw"/>
      </w:pPr>
      <w:r>
        <w:rPr>
          <w:noProof/>
          <w:lang w:eastAsia="pl-PL" w:bidi="ar-SA"/>
        </w:rPr>
        <w:drawing>
          <wp:anchor distT="0" distB="0" distL="114300" distR="114300" simplePos="0" relativeHeight="251660800" behindDoc="0" locked="0" layoutInCell="1" allowOverlap="0" wp14:anchorId="4BC85F40" wp14:editId="60FAF968">
            <wp:simplePos x="0" y="0"/>
            <wp:positionH relativeFrom="column">
              <wp:align>left</wp:align>
            </wp:positionH>
            <wp:positionV relativeFrom="paragraph">
              <wp:align>top</wp:align>
            </wp:positionV>
            <wp:extent cx="4676775" cy="2952750"/>
            <wp:effectExtent l="0" t="0" r="0" b="0"/>
            <wp:wrapTopAndBottom/>
            <wp:docPr id="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0084044D">
        <w:t>Rys. 10.  Krzywe graniczne uziarnienia mieszanki mineralnej BA od 0 do 12,8 mm do warstwy wiążącej, wyrównawczej i wzmacniającej nawierzchni drogi o obciążeniu ruchem KR1 lub KR2</w:t>
      </w:r>
    </w:p>
    <w:p w14:paraId="67AD9459" w14:textId="77777777" w:rsidR="0084044D" w:rsidRDefault="0084044D" w:rsidP="0084044D">
      <w:pPr>
        <w:pStyle w:val="Bezodstpw"/>
      </w:pPr>
    </w:p>
    <w:p w14:paraId="0920F9DF" w14:textId="77777777" w:rsidR="0084044D" w:rsidRDefault="008243B1" w:rsidP="0084044D">
      <w:pPr>
        <w:pStyle w:val="Bezodstpw"/>
      </w:pPr>
      <w:r>
        <w:rPr>
          <w:noProof/>
          <w:lang w:eastAsia="pl-PL" w:bidi="ar-SA"/>
        </w:rPr>
        <w:lastRenderedPageBreak/>
        <w:drawing>
          <wp:anchor distT="0" distB="0" distL="114300" distR="114300" simplePos="0" relativeHeight="251661824" behindDoc="0" locked="0" layoutInCell="1" allowOverlap="0" wp14:anchorId="173EFED9" wp14:editId="66C38C2B">
            <wp:simplePos x="0" y="0"/>
            <wp:positionH relativeFrom="column">
              <wp:align>left</wp:align>
            </wp:positionH>
            <wp:positionV relativeFrom="paragraph">
              <wp:align>top</wp:align>
            </wp:positionV>
            <wp:extent cx="4714875" cy="3000375"/>
            <wp:effectExtent l="0" t="0" r="0" b="0"/>
            <wp:wrapTopAndBottom/>
            <wp:docPr id="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0084044D">
        <w:t>Rys. 11.  Krzywe graniczne uziarnienia mieszanki mineralnej BA od 0</w:t>
      </w:r>
      <w:r w:rsidR="0084044D">
        <w:rPr>
          <w:b/>
        </w:rPr>
        <w:t xml:space="preserve"> </w:t>
      </w:r>
      <w:r w:rsidR="0084044D">
        <w:t>do</w:t>
      </w:r>
      <w:r w:rsidR="0084044D">
        <w:rPr>
          <w:b/>
        </w:rPr>
        <w:t xml:space="preserve"> </w:t>
      </w:r>
      <w:r w:rsidR="0084044D">
        <w:t>25 mm do warstwy wiążącej, wyrównawczej i wzmacniającej nawierzchni drogi o obciążeniu ruchem od KR3 do KR6</w:t>
      </w:r>
    </w:p>
    <w:p w14:paraId="511E83D4" w14:textId="77777777" w:rsidR="0084044D" w:rsidRDefault="0084044D" w:rsidP="0084044D">
      <w:pPr>
        <w:pStyle w:val="Bezodstpw"/>
      </w:pPr>
    </w:p>
    <w:p w14:paraId="1AB42F1D" w14:textId="77777777" w:rsidR="0084044D" w:rsidRDefault="0084044D" w:rsidP="0084044D">
      <w:pPr>
        <w:pStyle w:val="Bezodstpw"/>
      </w:pPr>
    </w:p>
    <w:p w14:paraId="0D802FE0" w14:textId="77777777" w:rsidR="0084044D" w:rsidRDefault="008243B1" w:rsidP="0084044D">
      <w:pPr>
        <w:pStyle w:val="Bezodstpw"/>
      </w:pPr>
      <w:r>
        <w:rPr>
          <w:noProof/>
          <w:lang w:eastAsia="pl-PL" w:bidi="ar-SA"/>
        </w:rPr>
        <w:drawing>
          <wp:anchor distT="0" distB="0" distL="114300" distR="114300" simplePos="0" relativeHeight="251662848" behindDoc="0" locked="0" layoutInCell="1" allowOverlap="0" wp14:anchorId="76E53671" wp14:editId="526691AC">
            <wp:simplePos x="0" y="0"/>
            <wp:positionH relativeFrom="column">
              <wp:align>left</wp:align>
            </wp:positionH>
            <wp:positionV relativeFrom="paragraph">
              <wp:align>top</wp:align>
            </wp:positionV>
            <wp:extent cx="4676775" cy="303847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12.  Krzywe graniczne uziarnienia mieszanki mineralnej BA od 0 do 20 mm do warstwy wiążącej, wyrównawczej i wzmacniającej nawierzchni drogi o obciążeniu ruchem od KR3 do KR6</w:t>
      </w:r>
    </w:p>
    <w:p w14:paraId="09B94AAB" w14:textId="77777777" w:rsidR="0084044D" w:rsidRDefault="0084044D" w:rsidP="0084044D">
      <w:pPr>
        <w:pStyle w:val="Bezodstpw"/>
      </w:pPr>
    </w:p>
    <w:p w14:paraId="24722EA1" w14:textId="77777777" w:rsidR="0084044D" w:rsidRDefault="0084044D" w:rsidP="0084044D">
      <w:pPr>
        <w:pStyle w:val="Bezodstpw"/>
      </w:pPr>
    </w:p>
    <w:p w14:paraId="4B73AC48" w14:textId="77777777" w:rsidR="0084044D" w:rsidRDefault="00B128F8" w:rsidP="0084044D">
      <w:pPr>
        <w:pStyle w:val="Bezodstpw"/>
      </w:pPr>
      <w:r>
        <w:lastRenderedPageBreak/>
        <w:object w:dxaOrig="1440" w:dyaOrig="1440" w14:anchorId="43EF60CE">
          <v:shape id="_x0000_s1039" type="#_x0000_t75" style="position:absolute;margin-left:0;margin-top:0;width:367.5pt;height:229.5pt;z-index:251663872;mso-position-horizontal:left;mso-position-vertical:top" o:allowoverlap="f">
            <v:imagedata r:id="rId38" o:title=""/>
            <w10:wrap type="topAndBottom" anchorx="page"/>
          </v:shape>
          <o:OLEObject Type="Embed" ProgID="Word.Picture.8" ShapeID="_x0000_s1039" DrawAspect="Content" ObjectID="_1676369983" r:id="rId39"/>
        </w:object>
      </w:r>
      <w:r w:rsidR="0084044D">
        <w:t>Rys. 13.  Krzywe graniczne uziarnienia mieszanki mineralnej BA od 0 do 16 mm do warstwy  wyrównawczej  nawierzchni drogi o obciążeniu ruchem od KR3 do KR6</w:t>
      </w:r>
    </w:p>
    <w:p w14:paraId="2FA51F2C" w14:textId="77777777" w:rsidR="0084044D" w:rsidRDefault="0084044D" w:rsidP="0084044D">
      <w:pPr>
        <w:pStyle w:val="Bezodstpw"/>
      </w:pPr>
    </w:p>
    <w:p w14:paraId="6CA9ACBB" w14:textId="77777777" w:rsidR="0084044D" w:rsidRDefault="0084044D" w:rsidP="0084044D">
      <w:pPr>
        <w:pStyle w:val="Bezodstpw"/>
      </w:pPr>
    </w:p>
    <w:p w14:paraId="4454624B" w14:textId="77777777" w:rsidR="0084044D" w:rsidRDefault="0084044D" w:rsidP="0084044D">
      <w:pPr>
        <w:pStyle w:val="Bezodstpw"/>
        <w:rPr>
          <w:rFonts w:ascii="Bookman Old Style" w:hAnsi="Bookman Old Style"/>
        </w:rPr>
      </w:pPr>
      <w: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489"/>
        <w:gridCol w:w="1771"/>
      </w:tblGrid>
      <w:tr w:rsidR="0084044D" w14:paraId="43F711FB" w14:textId="77777777" w:rsidTr="0084044D">
        <w:tc>
          <w:tcPr>
            <w:tcW w:w="426" w:type="dxa"/>
            <w:tcBorders>
              <w:top w:val="single" w:sz="6" w:space="0" w:color="auto"/>
              <w:left w:val="single" w:sz="6" w:space="0" w:color="auto"/>
              <w:bottom w:val="nil"/>
              <w:right w:val="single" w:sz="6" w:space="0" w:color="auto"/>
            </w:tcBorders>
            <w:noWrap/>
          </w:tcPr>
          <w:p w14:paraId="744BA17F" w14:textId="77777777" w:rsidR="0084044D" w:rsidRDefault="0084044D" w:rsidP="0084044D">
            <w:pPr>
              <w:pStyle w:val="Bezodstpw"/>
              <w:rPr>
                <w:sz w:val="20"/>
                <w:szCs w:val="20"/>
              </w:rPr>
            </w:pPr>
          </w:p>
          <w:p w14:paraId="147F8591"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tcPr>
          <w:p w14:paraId="7B33CC09" w14:textId="77777777" w:rsidR="0084044D" w:rsidRDefault="0084044D" w:rsidP="0084044D">
            <w:pPr>
              <w:pStyle w:val="Bezodstpw"/>
              <w:rPr>
                <w:sz w:val="20"/>
                <w:szCs w:val="20"/>
              </w:rPr>
            </w:pPr>
          </w:p>
          <w:p w14:paraId="0D277699" w14:textId="77777777" w:rsidR="0084044D" w:rsidRDefault="0084044D" w:rsidP="0084044D">
            <w:pPr>
              <w:pStyle w:val="Bezodstpw"/>
              <w:rPr>
                <w:sz w:val="20"/>
                <w:szCs w:val="20"/>
              </w:rPr>
            </w:pPr>
            <w:r>
              <w:rPr>
                <w:sz w:val="20"/>
                <w:szCs w:val="20"/>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3DFD92D7" w14:textId="77777777" w:rsidR="0084044D" w:rsidRDefault="0084044D" w:rsidP="0084044D">
            <w:pPr>
              <w:pStyle w:val="Bezodstpw"/>
              <w:rPr>
                <w:sz w:val="20"/>
                <w:szCs w:val="20"/>
              </w:rPr>
            </w:pPr>
            <w:r>
              <w:rPr>
                <w:sz w:val="20"/>
                <w:szCs w:val="20"/>
              </w:rPr>
              <w:t>Wymagania wobec MMA, warstwy wiążącej, wyrównawczej                       i wzmacniającej w zależności od  kategorii ruchu</w:t>
            </w:r>
          </w:p>
        </w:tc>
      </w:tr>
      <w:tr w:rsidR="0084044D" w14:paraId="1504A95C" w14:textId="77777777" w:rsidTr="0084044D">
        <w:tc>
          <w:tcPr>
            <w:tcW w:w="426" w:type="dxa"/>
            <w:tcBorders>
              <w:top w:val="nil"/>
              <w:left w:val="single" w:sz="6" w:space="0" w:color="auto"/>
              <w:bottom w:val="double" w:sz="6" w:space="0" w:color="auto"/>
              <w:right w:val="single" w:sz="6" w:space="0" w:color="auto"/>
            </w:tcBorders>
            <w:noWrap/>
          </w:tcPr>
          <w:p w14:paraId="787995C8"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6B74246C" w14:textId="77777777" w:rsidR="0084044D" w:rsidRDefault="0084044D" w:rsidP="0084044D">
            <w:pPr>
              <w:pStyle w:val="Bezodstpw"/>
              <w:rPr>
                <w:sz w:val="20"/>
                <w:szCs w:val="20"/>
              </w:rPr>
            </w:pPr>
          </w:p>
        </w:tc>
        <w:tc>
          <w:tcPr>
            <w:tcW w:w="1489" w:type="dxa"/>
            <w:tcBorders>
              <w:top w:val="single" w:sz="6" w:space="0" w:color="auto"/>
              <w:left w:val="single" w:sz="6" w:space="0" w:color="auto"/>
              <w:bottom w:val="single" w:sz="6" w:space="0" w:color="auto"/>
              <w:right w:val="single" w:sz="6" w:space="0" w:color="auto"/>
            </w:tcBorders>
            <w:noWrap/>
            <w:hideMark/>
          </w:tcPr>
          <w:p w14:paraId="61A62C5B" w14:textId="77777777" w:rsidR="0084044D" w:rsidRDefault="0084044D" w:rsidP="0084044D">
            <w:pPr>
              <w:pStyle w:val="Bezodstpw"/>
              <w:rPr>
                <w:sz w:val="20"/>
                <w:szCs w:val="20"/>
              </w:rPr>
            </w:pPr>
            <w:r>
              <w:rPr>
                <w:sz w:val="20"/>
                <w:szCs w:val="20"/>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14:paraId="3F009944" w14:textId="77777777" w:rsidR="0084044D" w:rsidRDefault="0084044D" w:rsidP="0084044D">
            <w:pPr>
              <w:pStyle w:val="Bezodstpw"/>
              <w:rPr>
                <w:sz w:val="20"/>
                <w:szCs w:val="20"/>
              </w:rPr>
            </w:pPr>
            <w:r>
              <w:rPr>
                <w:sz w:val="20"/>
                <w:szCs w:val="20"/>
              </w:rPr>
              <w:t>od KR 3  do  KR 6</w:t>
            </w:r>
          </w:p>
        </w:tc>
      </w:tr>
      <w:tr w:rsidR="0084044D" w14:paraId="7F9ED94D" w14:textId="77777777" w:rsidTr="0084044D">
        <w:tc>
          <w:tcPr>
            <w:tcW w:w="426" w:type="dxa"/>
            <w:tcBorders>
              <w:top w:val="single" w:sz="6" w:space="0" w:color="auto"/>
              <w:left w:val="single" w:sz="6" w:space="0" w:color="auto"/>
              <w:bottom w:val="single" w:sz="6" w:space="0" w:color="auto"/>
              <w:right w:val="nil"/>
            </w:tcBorders>
            <w:noWrap/>
            <w:hideMark/>
          </w:tcPr>
          <w:p w14:paraId="6EE1F839"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6DFC9FAF"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489" w:type="dxa"/>
            <w:tcBorders>
              <w:top w:val="single" w:sz="6" w:space="0" w:color="auto"/>
              <w:left w:val="single" w:sz="6" w:space="0" w:color="auto"/>
              <w:bottom w:val="single" w:sz="6" w:space="0" w:color="auto"/>
              <w:right w:val="single" w:sz="6" w:space="0" w:color="auto"/>
            </w:tcBorders>
            <w:noWrap/>
            <w:hideMark/>
          </w:tcPr>
          <w:p w14:paraId="0F86FBE1" w14:textId="77777777" w:rsidR="0084044D" w:rsidRDefault="0084044D" w:rsidP="0084044D">
            <w:pPr>
              <w:pStyle w:val="Bezodstpw"/>
              <w:rPr>
                <w:sz w:val="20"/>
                <w:szCs w:val="20"/>
              </w:rPr>
            </w:pPr>
            <w:r>
              <w:rPr>
                <w:sz w:val="20"/>
                <w:szCs w:val="20"/>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14:paraId="4879B197"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16,0 (</w:t>
            </w:r>
            <w:r>
              <w:rPr>
                <w:sz w:val="20"/>
                <w:szCs w:val="20"/>
              </w:rPr>
              <w:sym w:font="Symbol" w:char="F0B3"/>
            </w:r>
            <w:r>
              <w:rPr>
                <w:sz w:val="20"/>
                <w:szCs w:val="20"/>
              </w:rPr>
              <w:t>22)</w:t>
            </w:r>
            <w:r>
              <w:rPr>
                <w:sz w:val="20"/>
                <w:szCs w:val="20"/>
                <w:vertAlign w:val="superscript"/>
              </w:rPr>
              <w:t>3)</w:t>
            </w:r>
          </w:p>
        </w:tc>
      </w:tr>
      <w:tr w:rsidR="0084044D" w14:paraId="5C607CD7" w14:textId="77777777" w:rsidTr="0084044D">
        <w:tc>
          <w:tcPr>
            <w:tcW w:w="426" w:type="dxa"/>
            <w:tcBorders>
              <w:top w:val="single" w:sz="6" w:space="0" w:color="auto"/>
              <w:left w:val="single" w:sz="6" w:space="0" w:color="auto"/>
              <w:bottom w:val="single" w:sz="6" w:space="0" w:color="auto"/>
              <w:right w:val="nil"/>
            </w:tcBorders>
            <w:noWrap/>
            <w:hideMark/>
          </w:tcPr>
          <w:p w14:paraId="0C034AF3"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755EF602"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zagęszczonych 2x75 uderzeń ubijaka,  </w:t>
            </w:r>
            <w:proofErr w:type="spellStart"/>
            <w:r>
              <w:rPr>
                <w:sz w:val="20"/>
                <w:szCs w:val="20"/>
              </w:rPr>
              <w:t>kN</w:t>
            </w:r>
            <w:proofErr w:type="spellEnd"/>
            <w:r>
              <w:rPr>
                <w:sz w:val="20"/>
                <w:szCs w:val="20"/>
              </w:rPr>
              <w:t xml:space="preserve">  </w:t>
            </w:r>
          </w:p>
        </w:tc>
        <w:tc>
          <w:tcPr>
            <w:tcW w:w="1489" w:type="dxa"/>
            <w:tcBorders>
              <w:top w:val="single" w:sz="6" w:space="0" w:color="auto"/>
              <w:left w:val="single" w:sz="6" w:space="0" w:color="auto"/>
              <w:bottom w:val="single" w:sz="6" w:space="0" w:color="auto"/>
              <w:right w:val="single" w:sz="6" w:space="0" w:color="auto"/>
            </w:tcBorders>
            <w:noWrap/>
          </w:tcPr>
          <w:p w14:paraId="5710B199" w14:textId="77777777" w:rsidR="0084044D" w:rsidRDefault="0084044D" w:rsidP="0084044D">
            <w:pPr>
              <w:pStyle w:val="Bezodstpw"/>
              <w:rPr>
                <w:sz w:val="20"/>
                <w:szCs w:val="20"/>
              </w:rPr>
            </w:pPr>
          </w:p>
          <w:p w14:paraId="367A12A0" w14:textId="77777777" w:rsidR="0084044D" w:rsidRDefault="0084044D" w:rsidP="0084044D">
            <w:pPr>
              <w:pStyle w:val="Bezodstpw"/>
              <w:rPr>
                <w:sz w:val="20"/>
                <w:szCs w:val="20"/>
              </w:rPr>
            </w:pPr>
            <w:r>
              <w:rPr>
                <w:sz w:val="20"/>
                <w:szCs w:val="20"/>
              </w:rPr>
              <w:sym w:font="Symbol" w:char="F0B3"/>
            </w:r>
            <w:r>
              <w:rPr>
                <w:sz w:val="20"/>
                <w:szCs w:val="20"/>
              </w:rPr>
              <w:t xml:space="preserve"> 8,0  (</w:t>
            </w:r>
            <w:r>
              <w:rPr>
                <w:sz w:val="20"/>
                <w:szCs w:val="20"/>
              </w:rPr>
              <w:sym w:font="Symbol" w:char="F0B3"/>
            </w:r>
            <w:r>
              <w:rPr>
                <w:sz w:val="20"/>
                <w:szCs w:val="20"/>
              </w:rPr>
              <w:t xml:space="preserve"> 6,0)</w:t>
            </w:r>
            <w:r>
              <w:rPr>
                <w:sz w:val="20"/>
                <w:szCs w:val="20"/>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14:paraId="04294804" w14:textId="77777777" w:rsidR="0084044D" w:rsidRDefault="0084044D" w:rsidP="0084044D">
            <w:pPr>
              <w:pStyle w:val="Bezodstpw"/>
              <w:rPr>
                <w:sz w:val="20"/>
                <w:szCs w:val="20"/>
              </w:rPr>
            </w:pPr>
          </w:p>
          <w:p w14:paraId="3EBC644C" w14:textId="77777777" w:rsidR="0084044D" w:rsidRDefault="0084044D" w:rsidP="0084044D">
            <w:pPr>
              <w:pStyle w:val="Bezodstpw"/>
              <w:rPr>
                <w:sz w:val="20"/>
                <w:szCs w:val="20"/>
              </w:rPr>
            </w:pPr>
            <w:r>
              <w:rPr>
                <w:sz w:val="20"/>
                <w:szCs w:val="20"/>
              </w:rPr>
              <w:sym w:font="Symbol" w:char="F0B3"/>
            </w:r>
            <w:r>
              <w:rPr>
                <w:sz w:val="20"/>
                <w:szCs w:val="20"/>
              </w:rPr>
              <w:t>11,0</w:t>
            </w:r>
          </w:p>
        </w:tc>
      </w:tr>
      <w:tr w:rsidR="0084044D" w14:paraId="7372E4D9" w14:textId="77777777" w:rsidTr="0084044D">
        <w:tc>
          <w:tcPr>
            <w:tcW w:w="426" w:type="dxa"/>
            <w:tcBorders>
              <w:top w:val="nil"/>
              <w:left w:val="single" w:sz="6" w:space="0" w:color="auto"/>
              <w:bottom w:val="single" w:sz="6" w:space="0" w:color="auto"/>
              <w:right w:val="single" w:sz="6" w:space="0" w:color="auto"/>
            </w:tcBorders>
            <w:noWrap/>
            <w:hideMark/>
          </w:tcPr>
          <w:p w14:paraId="7CA23E03"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7731E73B" w14:textId="77777777" w:rsidR="0084044D" w:rsidRDefault="0084044D" w:rsidP="0084044D">
            <w:pPr>
              <w:pStyle w:val="Bezodstpw"/>
              <w:rPr>
                <w:sz w:val="20"/>
                <w:szCs w:val="20"/>
              </w:rPr>
            </w:pPr>
            <w:r>
              <w:rPr>
                <w:sz w:val="20"/>
                <w:szCs w:val="20"/>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14:paraId="5080C33C" w14:textId="77777777" w:rsidR="0084044D" w:rsidRDefault="0084044D" w:rsidP="0084044D">
            <w:pPr>
              <w:pStyle w:val="Bezodstpw"/>
              <w:rPr>
                <w:sz w:val="20"/>
                <w:szCs w:val="20"/>
              </w:rPr>
            </w:pPr>
            <w:r>
              <w:rPr>
                <w:sz w:val="20"/>
                <w:szCs w:val="20"/>
              </w:rPr>
              <w:t>od 2,0 do 5,0</w:t>
            </w:r>
          </w:p>
        </w:tc>
        <w:tc>
          <w:tcPr>
            <w:tcW w:w="1771" w:type="dxa"/>
            <w:tcBorders>
              <w:top w:val="single" w:sz="6" w:space="0" w:color="auto"/>
              <w:left w:val="single" w:sz="6" w:space="0" w:color="auto"/>
              <w:bottom w:val="single" w:sz="6" w:space="0" w:color="auto"/>
              <w:right w:val="single" w:sz="6" w:space="0" w:color="auto"/>
            </w:tcBorders>
            <w:noWrap/>
            <w:hideMark/>
          </w:tcPr>
          <w:p w14:paraId="76CEB7ED" w14:textId="77777777" w:rsidR="0084044D" w:rsidRDefault="0084044D" w:rsidP="0084044D">
            <w:pPr>
              <w:pStyle w:val="Bezodstpw"/>
              <w:rPr>
                <w:sz w:val="20"/>
                <w:szCs w:val="20"/>
              </w:rPr>
            </w:pPr>
            <w:r>
              <w:rPr>
                <w:sz w:val="20"/>
                <w:szCs w:val="20"/>
              </w:rPr>
              <w:t>od 1,5 do 4,0</w:t>
            </w:r>
          </w:p>
        </w:tc>
      </w:tr>
      <w:tr w:rsidR="0084044D" w14:paraId="01309843" w14:textId="77777777" w:rsidTr="0084044D">
        <w:tc>
          <w:tcPr>
            <w:tcW w:w="426" w:type="dxa"/>
            <w:tcBorders>
              <w:top w:val="single" w:sz="6" w:space="0" w:color="auto"/>
              <w:left w:val="single" w:sz="6" w:space="0" w:color="auto"/>
              <w:bottom w:val="nil"/>
              <w:right w:val="single" w:sz="6" w:space="0" w:color="auto"/>
            </w:tcBorders>
            <w:noWrap/>
            <w:hideMark/>
          </w:tcPr>
          <w:p w14:paraId="19C24C73"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4DFB95BE" w14:textId="77777777" w:rsidR="0084044D" w:rsidRDefault="0084044D" w:rsidP="0084044D">
            <w:pPr>
              <w:pStyle w:val="Bezodstpw"/>
              <w:rPr>
                <w:sz w:val="20"/>
                <w:szCs w:val="20"/>
              </w:rPr>
            </w:pPr>
            <w:r>
              <w:rPr>
                <w:sz w:val="20"/>
                <w:szCs w:val="20"/>
              </w:rPr>
              <w:t>Wolna przestrzeń w próbkach jw.,  %(v/v)</w:t>
            </w:r>
          </w:p>
        </w:tc>
        <w:tc>
          <w:tcPr>
            <w:tcW w:w="1489" w:type="dxa"/>
            <w:tcBorders>
              <w:top w:val="single" w:sz="6" w:space="0" w:color="auto"/>
              <w:left w:val="single" w:sz="6" w:space="0" w:color="auto"/>
              <w:bottom w:val="nil"/>
              <w:right w:val="single" w:sz="6" w:space="0" w:color="auto"/>
            </w:tcBorders>
            <w:noWrap/>
            <w:hideMark/>
          </w:tcPr>
          <w:p w14:paraId="47AC7C2E" w14:textId="77777777" w:rsidR="0084044D" w:rsidRDefault="0084044D" w:rsidP="0084044D">
            <w:pPr>
              <w:pStyle w:val="Bezodstpw"/>
              <w:rPr>
                <w:sz w:val="20"/>
                <w:szCs w:val="20"/>
              </w:rPr>
            </w:pPr>
            <w:r>
              <w:rPr>
                <w:sz w:val="20"/>
                <w:szCs w:val="20"/>
              </w:rPr>
              <w:t>od 4,0 do 8,0</w:t>
            </w:r>
          </w:p>
        </w:tc>
        <w:tc>
          <w:tcPr>
            <w:tcW w:w="1771" w:type="dxa"/>
            <w:tcBorders>
              <w:top w:val="single" w:sz="6" w:space="0" w:color="auto"/>
              <w:left w:val="single" w:sz="6" w:space="0" w:color="auto"/>
              <w:bottom w:val="nil"/>
              <w:right w:val="single" w:sz="6" w:space="0" w:color="auto"/>
            </w:tcBorders>
            <w:noWrap/>
            <w:hideMark/>
          </w:tcPr>
          <w:p w14:paraId="3F24C89A" w14:textId="77777777" w:rsidR="0084044D" w:rsidRDefault="0084044D" w:rsidP="0084044D">
            <w:pPr>
              <w:pStyle w:val="Bezodstpw"/>
              <w:rPr>
                <w:sz w:val="20"/>
                <w:szCs w:val="20"/>
              </w:rPr>
            </w:pPr>
            <w:r>
              <w:rPr>
                <w:sz w:val="20"/>
                <w:szCs w:val="20"/>
              </w:rPr>
              <w:t>od 4,0 do 8,0</w:t>
            </w:r>
          </w:p>
        </w:tc>
      </w:tr>
      <w:tr w:rsidR="0084044D" w14:paraId="3A382545"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04DED6D"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089A3316" w14:textId="77777777" w:rsidR="0084044D" w:rsidRDefault="0084044D" w:rsidP="0084044D">
            <w:pPr>
              <w:pStyle w:val="Bezodstpw"/>
              <w:rPr>
                <w:sz w:val="20"/>
                <w:szCs w:val="20"/>
              </w:rPr>
            </w:pPr>
            <w:r>
              <w:rPr>
                <w:sz w:val="20"/>
                <w:szCs w:val="20"/>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14:paraId="1EA692AF" w14:textId="77777777" w:rsidR="0084044D" w:rsidRDefault="0084044D" w:rsidP="0084044D">
            <w:pPr>
              <w:pStyle w:val="Bezodstpw"/>
              <w:rPr>
                <w:sz w:val="20"/>
                <w:szCs w:val="20"/>
              </w:rPr>
            </w:pPr>
            <w:r>
              <w:rPr>
                <w:sz w:val="20"/>
                <w:szCs w:val="20"/>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14:paraId="7756062F" w14:textId="77777777" w:rsidR="0084044D" w:rsidRDefault="0084044D" w:rsidP="0084044D">
            <w:pPr>
              <w:pStyle w:val="Bezodstpw"/>
              <w:rPr>
                <w:sz w:val="20"/>
                <w:szCs w:val="20"/>
              </w:rPr>
            </w:pPr>
            <w:r>
              <w:rPr>
                <w:sz w:val="20"/>
                <w:szCs w:val="20"/>
              </w:rPr>
              <w:sym w:font="Symbol" w:char="F0A3"/>
            </w:r>
            <w:r>
              <w:rPr>
                <w:sz w:val="20"/>
                <w:szCs w:val="20"/>
              </w:rPr>
              <w:t xml:space="preserve"> 75,0</w:t>
            </w:r>
          </w:p>
        </w:tc>
      </w:tr>
      <w:tr w:rsidR="0084044D" w14:paraId="46F23ACB" w14:textId="77777777" w:rsidTr="0084044D">
        <w:tc>
          <w:tcPr>
            <w:tcW w:w="426" w:type="dxa"/>
            <w:tcBorders>
              <w:top w:val="nil"/>
              <w:left w:val="single" w:sz="6" w:space="0" w:color="auto"/>
              <w:bottom w:val="single" w:sz="6" w:space="0" w:color="auto"/>
              <w:right w:val="single" w:sz="6" w:space="0" w:color="auto"/>
            </w:tcBorders>
            <w:noWrap/>
            <w:hideMark/>
          </w:tcPr>
          <w:p w14:paraId="16FAACFF"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29CB7FD1" w14:textId="77777777" w:rsidR="0084044D" w:rsidRDefault="0084044D" w:rsidP="0084044D">
            <w:pPr>
              <w:pStyle w:val="Bezodstpw"/>
              <w:rPr>
                <w:sz w:val="20"/>
                <w:szCs w:val="20"/>
              </w:rPr>
            </w:pPr>
            <w:r>
              <w:rPr>
                <w:sz w:val="20"/>
                <w:szCs w:val="20"/>
              </w:rPr>
              <w:t>Grubość warstwy w cm z MMA o uziarnieniu:</w:t>
            </w:r>
          </w:p>
          <w:p w14:paraId="7EF32BD8" w14:textId="77777777" w:rsidR="0084044D" w:rsidRDefault="0084044D" w:rsidP="0084044D">
            <w:pPr>
              <w:pStyle w:val="Bezodstpw"/>
              <w:rPr>
                <w:sz w:val="20"/>
                <w:szCs w:val="20"/>
              </w:rPr>
            </w:pPr>
            <w:r>
              <w:rPr>
                <w:sz w:val="20"/>
                <w:szCs w:val="20"/>
              </w:rPr>
              <w:t>od 0 mm do 12,8 mm</w:t>
            </w:r>
          </w:p>
          <w:p w14:paraId="51E60324" w14:textId="77777777" w:rsidR="0084044D" w:rsidRDefault="0084044D" w:rsidP="0084044D">
            <w:pPr>
              <w:pStyle w:val="Bezodstpw"/>
              <w:rPr>
                <w:sz w:val="20"/>
                <w:szCs w:val="20"/>
              </w:rPr>
            </w:pPr>
            <w:r>
              <w:rPr>
                <w:sz w:val="20"/>
                <w:szCs w:val="20"/>
              </w:rPr>
              <w:t>od 0 mm do 16,0 mm</w:t>
            </w:r>
          </w:p>
          <w:p w14:paraId="001357B8" w14:textId="77777777" w:rsidR="0084044D" w:rsidRDefault="0084044D" w:rsidP="0084044D">
            <w:pPr>
              <w:pStyle w:val="Bezodstpw"/>
              <w:rPr>
                <w:sz w:val="20"/>
                <w:szCs w:val="20"/>
              </w:rPr>
            </w:pPr>
            <w:r>
              <w:rPr>
                <w:sz w:val="20"/>
                <w:szCs w:val="20"/>
              </w:rPr>
              <w:t>od 0 mm do 20,0 mm</w:t>
            </w:r>
          </w:p>
          <w:p w14:paraId="0118E6F1" w14:textId="77777777" w:rsidR="0084044D" w:rsidRDefault="0084044D" w:rsidP="0084044D">
            <w:pPr>
              <w:pStyle w:val="Bezodstpw"/>
              <w:rPr>
                <w:sz w:val="20"/>
                <w:szCs w:val="20"/>
              </w:rPr>
            </w:pPr>
            <w:r>
              <w:rPr>
                <w:sz w:val="20"/>
                <w:szCs w:val="20"/>
              </w:rPr>
              <w:t>od 0 mm do 25,0 mm</w:t>
            </w:r>
          </w:p>
        </w:tc>
        <w:tc>
          <w:tcPr>
            <w:tcW w:w="1489" w:type="dxa"/>
            <w:tcBorders>
              <w:top w:val="nil"/>
              <w:left w:val="single" w:sz="6" w:space="0" w:color="auto"/>
              <w:bottom w:val="nil"/>
              <w:right w:val="single" w:sz="6" w:space="0" w:color="auto"/>
            </w:tcBorders>
            <w:noWrap/>
          </w:tcPr>
          <w:p w14:paraId="33606EC4" w14:textId="77777777" w:rsidR="0084044D" w:rsidRDefault="0084044D" w:rsidP="0084044D">
            <w:pPr>
              <w:pStyle w:val="Bezodstpw"/>
              <w:rPr>
                <w:sz w:val="20"/>
                <w:szCs w:val="20"/>
              </w:rPr>
            </w:pPr>
          </w:p>
          <w:p w14:paraId="158613B7" w14:textId="77777777" w:rsidR="0084044D" w:rsidRDefault="0084044D" w:rsidP="0084044D">
            <w:pPr>
              <w:pStyle w:val="Bezodstpw"/>
              <w:rPr>
                <w:sz w:val="20"/>
                <w:szCs w:val="20"/>
              </w:rPr>
            </w:pPr>
            <w:r>
              <w:rPr>
                <w:sz w:val="20"/>
                <w:szCs w:val="20"/>
              </w:rPr>
              <w:t>od 3,5 do 5,0</w:t>
            </w:r>
          </w:p>
          <w:p w14:paraId="53AF065B" w14:textId="77777777" w:rsidR="0084044D" w:rsidRDefault="0084044D" w:rsidP="0084044D">
            <w:pPr>
              <w:pStyle w:val="Bezodstpw"/>
              <w:rPr>
                <w:sz w:val="20"/>
                <w:szCs w:val="20"/>
              </w:rPr>
            </w:pPr>
            <w:r>
              <w:rPr>
                <w:sz w:val="20"/>
                <w:szCs w:val="20"/>
              </w:rPr>
              <w:t>od 4,0 do 6,0</w:t>
            </w:r>
          </w:p>
          <w:p w14:paraId="7C93B7B5" w14:textId="77777777" w:rsidR="0084044D" w:rsidRDefault="0084044D" w:rsidP="0084044D">
            <w:pPr>
              <w:pStyle w:val="Bezodstpw"/>
              <w:rPr>
                <w:sz w:val="20"/>
                <w:szCs w:val="20"/>
              </w:rPr>
            </w:pPr>
            <w:r>
              <w:rPr>
                <w:sz w:val="20"/>
                <w:szCs w:val="20"/>
              </w:rPr>
              <w:t>od 6,0 do 8,0</w:t>
            </w:r>
          </w:p>
          <w:p w14:paraId="49FB951D" w14:textId="77777777" w:rsidR="0084044D" w:rsidRDefault="0084044D" w:rsidP="0084044D">
            <w:pPr>
              <w:pStyle w:val="Bezodstpw"/>
              <w:rPr>
                <w:sz w:val="20"/>
                <w:szCs w:val="20"/>
              </w:rPr>
            </w:pPr>
            <w:r>
              <w:rPr>
                <w:sz w:val="20"/>
                <w:szCs w:val="20"/>
              </w:rPr>
              <w:t>-</w:t>
            </w:r>
          </w:p>
        </w:tc>
        <w:tc>
          <w:tcPr>
            <w:tcW w:w="1771" w:type="dxa"/>
            <w:tcBorders>
              <w:top w:val="nil"/>
              <w:left w:val="single" w:sz="6" w:space="0" w:color="auto"/>
              <w:bottom w:val="nil"/>
              <w:right w:val="single" w:sz="6" w:space="0" w:color="auto"/>
            </w:tcBorders>
            <w:noWrap/>
          </w:tcPr>
          <w:p w14:paraId="539444D6" w14:textId="77777777" w:rsidR="0084044D" w:rsidRDefault="0084044D" w:rsidP="0084044D">
            <w:pPr>
              <w:pStyle w:val="Bezodstpw"/>
              <w:rPr>
                <w:sz w:val="20"/>
                <w:szCs w:val="20"/>
              </w:rPr>
            </w:pPr>
          </w:p>
          <w:p w14:paraId="7A21B4A2" w14:textId="77777777" w:rsidR="0084044D" w:rsidRDefault="0084044D" w:rsidP="0084044D">
            <w:pPr>
              <w:pStyle w:val="Bezodstpw"/>
              <w:rPr>
                <w:sz w:val="20"/>
                <w:szCs w:val="20"/>
              </w:rPr>
            </w:pPr>
          </w:p>
          <w:p w14:paraId="7A1BA475" w14:textId="77777777" w:rsidR="0084044D" w:rsidRDefault="0084044D" w:rsidP="0084044D">
            <w:pPr>
              <w:pStyle w:val="Bezodstpw"/>
              <w:rPr>
                <w:sz w:val="20"/>
                <w:szCs w:val="20"/>
              </w:rPr>
            </w:pPr>
            <w:r>
              <w:rPr>
                <w:sz w:val="20"/>
                <w:szCs w:val="20"/>
              </w:rPr>
              <w:t>od 4,0do 6,0</w:t>
            </w:r>
          </w:p>
          <w:p w14:paraId="11811537" w14:textId="77777777" w:rsidR="0084044D" w:rsidRDefault="0084044D" w:rsidP="0084044D">
            <w:pPr>
              <w:pStyle w:val="Bezodstpw"/>
              <w:rPr>
                <w:sz w:val="20"/>
                <w:szCs w:val="20"/>
              </w:rPr>
            </w:pPr>
            <w:r>
              <w:rPr>
                <w:sz w:val="20"/>
                <w:szCs w:val="20"/>
              </w:rPr>
              <w:t>od 6,0 do 8,0</w:t>
            </w:r>
          </w:p>
          <w:p w14:paraId="2017AA6F" w14:textId="77777777" w:rsidR="0084044D" w:rsidRDefault="0084044D" w:rsidP="0084044D">
            <w:pPr>
              <w:pStyle w:val="Bezodstpw"/>
              <w:rPr>
                <w:sz w:val="20"/>
                <w:szCs w:val="20"/>
              </w:rPr>
            </w:pPr>
            <w:r>
              <w:rPr>
                <w:sz w:val="20"/>
                <w:szCs w:val="20"/>
              </w:rPr>
              <w:t>od 7,0 do 10,0</w:t>
            </w:r>
          </w:p>
        </w:tc>
      </w:tr>
      <w:tr w:rsidR="0084044D" w14:paraId="21D8971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5C648C0"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32E1C0C6" w14:textId="77777777" w:rsidR="0084044D" w:rsidRDefault="0084044D" w:rsidP="0084044D">
            <w:pPr>
              <w:pStyle w:val="Bezodstpw"/>
              <w:rPr>
                <w:sz w:val="20"/>
                <w:szCs w:val="20"/>
              </w:rPr>
            </w:pPr>
            <w:r>
              <w:rPr>
                <w:sz w:val="20"/>
                <w:szCs w:val="20"/>
              </w:rPr>
              <w:t>Wskaźnik zagęszczenia warstwy, %</w:t>
            </w:r>
          </w:p>
        </w:tc>
        <w:tc>
          <w:tcPr>
            <w:tcW w:w="1489" w:type="dxa"/>
            <w:tcBorders>
              <w:top w:val="single" w:sz="6" w:space="0" w:color="auto"/>
              <w:left w:val="nil"/>
              <w:bottom w:val="single" w:sz="6" w:space="0" w:color="auto"/>
              <w:right w:val="single" w:sz="6" w:space="0" w:color="auto"/>
            </w:tcBorders>
            <w:noWrap/>
            <w:hideMark/>
          </w:tcPr>
          <w:p w14:paraId="19AD294C"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14:paraId="23161962"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71EA02C9"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0D297366"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0A3CD751" w14:textId="77777777" w:rsidR="0084044D" w:rsidRDefault="0084044D" w:rsidP="0084044D">
            <w:pPr>
              <w:pStyle w:val="Bezodstpw"/>
              <w:rPr>
                <w:sz w:val="20"/>
                <w:szCs w:val="20"/>
              </w:rPr>
            </w:pPr>
            <w:r>
              <w:rPr>
                <w:sz w:val="20"/>
                <w:szCs w:val="20"/>
              </w:rPr>
              <w:t>Wolna przestrzeń w warstwie,  % (v/v)</w:t>
            </w:r>
          </w:p>
        </w:tc>
        <w:tc>
          <w:tcPr>
            <w:tcW w:w="1489" w:type="dxa"/>
            <w:tcBorders>
              <w:top w:val="single" w:sz="6" w:space="0" w:color="auto"/>
              <w:left w:val="nil"/>
              <w:bottom w:val="single" w:sz="6" w:space="0" w:color="auto"/>
              <w:right w:val="single" w:sz="6" w:space="0" w:color="auto"/>
            </w:tcBorders>
            <w:noWrap/>
            <w:hideMark/>
          </w:tcPr>
          <w:p w14:paraId="5B1CE7EF" w14:textId="77777777" w:rsidR="0084044D" w:rsidRDefault="0084044D" w:rsidP="0084044D">
            <w:pPr>
              <w:pStyle w:val="Bezodstpw"/>
              <w:rPr>
                <w:sz w:val="20"/>
                <w:szCs w:val="20"/>
              </w:rPr>
            </w:pPr>
            <w:r>
              <w:rPr>
                <w:sz w:val="20"/>
                <w:szCs w:val="20"/>
              </w:rPr>
              <w:t>od 4,5 do 9,0</w:t>
            </w:r>
          </w:p>
        </w:tc>
        <w:tc>
          <w:tcPr>
            <w:tcW w:w="1771" w:type="dxa"/>
            <w:tcBorders>
              <w:top w:val="single" w:sz="6" w:space="0" w:color="auto"/>
              <w:left w:val="single" w:sz="6" w:space="0" w:color="auto"/>
              <w:bottom w:val="single" w:sz="6" w:space="0" w:color="auto"/>
              <w:right w:val="single" w:sz="6" w:space="0" w:color="auto"/>
            </w:tcBorders>
            <w:noWrap/>
            <w:hideMark/>
          </w:tcPr>
          <w:p w14:paraId="7EFAADC9" w14:textId="77777777" w:rsidR="0084044D" w:rsidRDefault="0084044D" w:rsidP="0084044D">
            <w:pPr>
              <w:pStyle w:val="Bezodstpw"/>
              <w:rPr>
                <w:sz w:val="20"/>
                <w:szCs w:val="20"/>
              </w:rPr>
            </w:pPr>
            <w:r>
              <w:rPr>
                <w:sz w:val="20"/>
                <w:szCs w:val="20"/>
              </w:rPr>
              <w:t>od 4,5 do 9,0</w:t>
            </w:r>
          </w:p>
        </w:tc>
      </w:tr>
      <w:tr w:rsidR="0084044D" w14:paraId="53B3ED27" w14:textId="77777777" w:rsidTr="0084044D">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14:paraId="3979C225" w14:textId="77777777" w:rsidR="0084044D" w:rsidRDefault="0084044D" w:rsidP="0084044D">
            <w:pPr>
              <w:pStyle w:val="Bezodstpw"/>
              <w:rPr>
                <w:szCs w:val="24"/>
              </w:rPr>
            </w:pPr>
            <w:r>
              <w:t>1)</w:t>
            </w:r>
            <w:r>
              <w:rPr>
                <w:sz w:val="14"/>
                <w:szCs w:val="14"/>
              </w:rPr>
              <w:t xml:space="preserve">     </w:t>
            </w:r>
            <w:r>
              <w:t xml:space="preserve">oznaczony wg wytycznych </w:t>
            </w:r>
            <w:proofErr w:type="spellStart"/>
            <w:r>
              <w:t>IBDiM</w:t>
            </w:r>
            <w:proofErr w:type="spellEnd"/>
            <w:r>
              <w:t>, Informacje, instrukcje - zeszyt nr 48 [16],dotyczy tylko fazy projektowania   składu MMA</w:t>
            </w:r>
          </w:p>
          <w:p w14:paraId="0F19D94A" w14:textId="77777777" w:rsidR="0084044D" w:rsidRDefault="0084044D" w:rsidP="0084044D">
            <w:pPr>
              <w:pStyle w:val="Bezodstpw"/>
              <w:rPr>
                <w:sz w:val="20"/>
                <w:szCs w:val="20"/>
              </w:rPr>
            </w:pPr>
            <w:r>
              <w:rPr>
                <w:sz w:val="20"/>
                <w:szCs w:val="20"/>
              </w:rPr>
              <w:t>2)</w:t>
            </w:r>
            <w:r>
              <w:rPr>
                <w:sz w:val="14"/>
                <w:szCs w:val="14"/>
              </w:rPr>
              <w:t xml:space="preserve">     </w:t>
            </w:r>
            <w:r>
              <w:rPr>
                <w:sz w:val="20"/>
                <w:szCs w:val="20"/>
              </w:rPr>
              <w:t>dla warstwy wyrównawczej</w:t>
            </w:r>
          </w:p>
          <w:p w14:paraId="6DB1A92C" w14:textId="77777777" w:rsidR="0084044D" w:rsidRDefault="0084044D" w:rsidP="0084044D">
            <w:pPr>
              <w:pStyle w:val="Bezodstpw"/>
              <w:rPr>
                <w:szCs w:val="24"/>
              </w:rPr>
            </w:pPr>
            <w:r>
              <w:rPr>
                <w:sz w:val="20"/>
                <w:szCs w:val="20"/>
              </w:rPr>
              <w:t>3)</w:t>
            </w:r>
            <w:r>
              <w:rPr>
                <w:sz w:val="14"/>
                <w:szCs w:val="14"/>
              </w:rPr>
              <w:t xml:space="preserve">     </w:t>
            </w:r>
            <w:r>
              <w:rPr>
                <w:sz w:val="20"/>
                <w:szCs w:val="20"/>
              </w:rPr>
              <w:t>specjalne warunki, obciążenie ruchem powolnym, stacjonarnym, skanalizowanym, itp.</w:t>
            </w:r>
          </w:p>
        </w:tc>
      </w:tr>
    </w:tbl>
    <w:p w14:paraId="389DC7DC" w14:textId="77777777" w:rsidR="0084044D" w:rsidRDefault="0084044D" w:rsidP="0084044D">
      <w:pPr>
        <w:pStyle w:val="Bezodstpw"/>
      </w:pPr>
      <w:bookmarkStart w:id="905" w:name="_Toc405274774"/>
      <w:r>
        <w:t>5.3. Wytwarzanie mieszanki mineralno-asfaltowej</w:t>
      </w:r>
      <w:bookmarkEnd w:id="905"/>
    </w:p>
    <w:p w14:paraId="180922D5" w14:textId="77777777" w:rsidR="0084044D" w:rsidRDefault="0084044D" w:rsidP="0084044D">
      <w:pPr>
        <w:pStyle w:val="Bezodstpw"/>
        <w:rPr>
          <w:sz w:val="20"/>
          <w:szCs w:val="20"/>
        </w:rPr>
      </w:pPr>
      <w:r>
        <w:rPr>
          <w:sz w:val="20"/>
          <w:szCs w:val="20"/>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14:paraId="318A0C0A" w14:textId="77777777" w:rsidR="0084044D" w:rsidRDefault="0084044D" w:rsidP="0084044D">
      <w:pPr>
        <w:pStyle w:val="Bezodstpw"/>
        <w:rPr>
          <w:sz w:val="20"/>
          <w:szCs w:val="20"/>
        </w:rPr>
      </w:pPr>
      <w:r>
        <w:rPr>
          <w:sz w:val="20"/>
          <w:szCs w:val="20"/>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Pr>
          <w:b/>
          <w:sz w:val="20"/>
          <w:szCs w:val="20"/>
        </w:rPr>
        <w:t xml:space="preserve"> </w:t>
      </w:r>
      <w:r>
        <w:rPr>
          <w:sz w:val="20"/>
          <w:szCs w:val="20"/>
        </w:rPr>
        <w:t>KR6 dozowanie składników powinno być sterowane elektronicznie.</w:t>
      </w:r>
    </w:p>
    <w:p w14:paraId="17FC9A20" w14:textId="77777777" w:rsidR="0084044D" w:rsidRDefault="0084044D" w:rsidP="0084044D">
      <w:pPr>
        <w:pStyle w:val="Bezodstpw"/>
        <w:rPr>
          <w:sz w:val="20"/>
          <w:szCs w:val="20"/>
        </w:rPr>
      </w:pPr>
      <w:r>
        <w:rPr>
          <w:sz w:val="20"/>
          <w:szCs w:val="20"/>
        </w:rPr>
        <w:tab/>
        <w:t xml:space="preserve">Tolerancje dozowania składników mogą wynosić: jedna działka elementarna wagi, względnie </w:t>
      </w:r>
      <w:r>
        <w:rPr>
          <w:sz w:val="20"/>
          <w:szCs w:val="20"/>
        </w:rPr>
        <w:lastRenderedPageBreak/>
        <w:t xml:space="preserve">przepływomierza, lecz nie więcej niż  </w:t>
      </w:r>
      <w:r>
        <w:rPr>
          <w:sz w:val="20"/>
          <w:szCs w:val="20"/>
        </w:rPr>
        <w:sym w:font="Symbol" w:char="F0B1"/>
      </w:r>
      <w:r>
        <w:rPr>
          <w:sz w:val="20"/>
          <w:szCs w:val="20"/>
        </w:rPr>
        <w:t xml:space="preserve"> 2 % w stosunku do masy składnika.</w:t>
      </w:r>
    </w:p>
    <w:p w14:paraId="50B183D5" w14:textId="77777777" w:rsidR="0084044D" w:rsidRDefault="0084044D" w:rsidP="0084044D">
      <w:pPr>
        <w:pStyle w:val="Bezodstpw"/>
        <w:rPr>
          <w:sz w:val="20"/>
          <w:szCs w:val="20"/>
        </w:rPr>
      </w:pPr>
      <w:r>
        <w:rPr>
          <w:sz w:val="20"/>
          <w:szCs w:val="20"/>
        </w:rPr>
        <w:tab/>
        <w:t>Jeżeli jest przewidziane dodanie środka adhezyjnego, to powinien on być dozowany do asfaltu w sposób i w ilościach określonych w recepcie.</w:t>
      </w:r>
    </w:p>
    <w:p w14:paraId="451B63C9" w14:textId="77777777" w:rsidR="0084044D" w:rsidRDefault="0084044D" w:rsidP="0084044D">
      <w:pPr>
        <w:pStyle w:val="Bezodstpw"/>
        <w:rPr>
          <w:sz w:val="20"/>
          <w:szCs w:val="20"/>
        </w:rPr>
      </w:pPr>
      <w:r>
        <w:rPr>
          <w:sz w:val="20"/>
          <w:szCs w:val="20"/>
        </w:rPr>
        <w:tab/>
        <w:t xml:space="preserve">Asfalt w zbiorniku powinien być ogrzewany w sposób pośredni, z układem termostatowania, zapewniającym utrzymanie stałej temperatury z tolerancją </w:t>
      </w:r>
      <w:r>
        <w:rPr>
          <w:sz w:val="20"/>
          <w:szCs w:val="20"/>
        </w:rPr>
        <w:sym w:font="Symbol" w:char="F0B1"/>
      </w:r>
      <w:r>
        <w:rPr>
          <w:sz w:val="20"/>
          <w:szCs w:val="20"/>
        </w:rPr>
        <w:t xml:space="preserve"> 5</w:t>
      </w:r>
      <w:r>
        <w:rPr>
          <w:sz w:val="20"/>
          <w:szCs w:val="20"/>
          <w:vertAlign w:val="superscript"/>
        </w:rPr>
        <w:t>o</w:t>
      </w:r>
      <w:r>
        <w:rPr>
          <w:sz w:val="20"/>
          <w:szCs w:val="20"/>
        </w:rPr>
        <w:t xml:space="preserve"> C.</w:t>
      </w:r>
    </w:p>
    <w:p w14:paraId="46CFF4F4" w14:textId="77777777" w:rsidR="0084044D" w:rsidRDefault="0084044D" w:rsidP="0084044D">
      <w:pPr>
        <w:pStyle w:val="Bezodstpw"/>
        <w:rPr>
          <w:sz w:val="20"/>
          <w:szCs w:val="20"/>
        </w:rPr>
      </w:pPr>
      <w:r>
        <w:rPr>
          <w:sz w:val="20"/>
          <w:szCs w:val="20"/>
        </w:rPr>
        <w:tab/>
        <w:t>Temperatura asfaltu w zbiorniku powinna wynosić:</w:t>
      </w:r>
    </w:p>
    <w:p w14:paraId="32F513CD" w14:textId="77777777" w:rsidR="0084044D" w:rsidRDefault="0084044D" w:rsidP="0084044D">
      <w:pPr>
        <w:pStyle w:val="Bezodstpw"/>
        <w:rPr>
          <w:sz w:val="20"/>
          <w:szCs w:val="20"/>
        </w:rPr>
      </w:pPr>
      <w:r>
        <w:rPr>
          <w:sz w:val="20"/>
          <w:szCs w:val="20"/>
        </w:rPr>
        <w:t xml:space="preserve">- dla D 50 </w:t>
      </w:r>
      <w:r>
        <w:rPr>
          <w:sz w:val="20"/>
          <w:szCs w:val="20"/>
        </w:rPr>
        <w:tab/>
      </w:r>
      <w:r>
        <w:rPr>
          <w:sz w:val="20"/>
          <w:szCs w:val="20"/>
        </w:rPr>
        <w:tab/>
        <w:t>od 145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7F056D2B" w14:textId="77777777" w:rsidR="0084044D" w:rsidRDefault="0084044D" w:rsidP="0084044D">
      <w:pPr>
        <w:pStyle w:val="Bezodstpw"/>
        <w:rPr>
          <w:sz w:val="20"/>
          <w:szCs w:val="20"/>
        </w:rPr>
      </w:pPr>
      <w:r>
        <w:rPr>
          <w:sz w:val="20"/>
          <w:szCs w:val="20"/>
        </w:rPr>
        <w:t>- dla D 70</w:t>
      </w:r>
      <w:r>
        <w:rPr>
          <w:sz w:val="20"/>
          <w:szCs w:val="20"/>
        </w:rPr>
        <w:tab/>
      </w:r>
      <w:r>
        <w:rPr>
          <w:sz w:val="20"/>
          <w:szCs w:val="20"/>
        </w:rPr>
        <w:tab/>
        <w:t>od 140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0E3A18B0" w14:textId="77777777" w:rsidR="0084044D" w:rsidRDefault="0084044D" w:rsidP="0084044D">
      <w:pPr>
        <w:pStyle w:val="Bezodstpw"/>
        <w:rPr>
          <w:sz w:val="20"/>
          <w:szCs w:val="20"/>
        </w:rPr>
      </w:pPr>
      <w:r>
        <w:rPr>
          <w:sz w:val="20"/>
          <w:szCs w:val="20"/>
        </w:rPr>
        <w:t>- dla D 100</w:t>
      </w:r>
      <w:r>
        <w:rPr>
          <w:sz w:val="20"/>
          <w:szCs w:val="20"/>
        </w:rPr>
        <w:tab/>
      </w:r>
      <w:r>
        <w:rPr>
          <w:sz w:val="20"/>
          <w:szCs w:val="20"/>
        </w:rPr>
        <w:tab/>
        <w:t>od 135</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65D1DA66" w14:textId="77777777" w:rsidR="0084044D" w:rsidRDefault="0084044D" w:rsidP="0084044D">
      <w:pPr>
        <w:pStyle w:val="Bezodstpw"/>
        <w:rPr>
          <w:sz w:val="20"/>
          <w:szCs w:val="20"/>
        </w:rPr>
      </w:pPr>
      <w:r>
        <w:rPr>
          <w:sz w:val="20"/>
          <w:szCs w:val="20"/>
        </w:rPr>
        <w:t xml:space="preserve">- dla </w:t>
      </w:r>
      <w:proofErr w:type="spellStart"/>
      <w:r>
        <w:rPr>
          <w:sz w:val="20"/>
          <w:szCs w:val="20"/>
        </w:rPr>
        <w:t>polimeroasfaltu</w:t>
      </w:r>
      <w:proofErr w:type="spellEnd"/>
      <w:r>
        <w:rPr>
          <w:sz w:val="20"/>
          <w:szCs w:val="20"/>
        </w:rPr>
        <w:t xml:space="preserve"> -</w:t>
      </w:r>
      <w:r>
        <w:rPr>
          <w:sz w:val="20"/>
          <w:szCs w:val="20"/>
        </w:rPr>
        <w:tab/>
        <w:t xml:space="preserve">wg wskazań producenta </w:t>
      </w:r>
      <w:proofErr w:type="spellStart"/>
      <w:r>
        <w:rPr>
          <w:sz w:val="20"/>
          <w:szCs w:val="20"/>
        </w:rPr>
        <w:t>polimeroasfaltu</w:t>
      </w:r>
      <w:proofErr w:type="spellEnd"/>
      <w:r>
        <w:rPr>
          <w:sz w:val="20"/>
          <w:szCs w:val="20"/>
        </w:rPr>
        <w:t>.</w:t>
      </w:r>
    </w:p>
    <w:p w14:paraId="3EB45951" w14:textId="77777777" w:rsidR="0084044D" w:rsidRDefault="0084044D" w:rsidP="0084044D">
      <w:pPr>
        <w:pStyle w:val="Bezodstpw"/>
        <w:rPr>
          <w:sz w:val="20"/>
          <w:szCs w:val="20"/>
        </w:rPr>
      </w:pPr>
      <w:r>
        <w:rPr>
          <w:sz w:val="20"/>
          <w:szCs w:val="20"/>
        </w:rPr>
        <w:tab/>
        <w:t>Kruszywo powinno być wysuszone i tak podgrzane, aby mieszanka mineralna po dodaniu wypełniacza uzyskała właściwą temperaturę. Maksymalna temperatura gorącego kruszywa nie powinna być wyższa o więcej niż 30</w:t>
      </w:r>
      <w:r>
        <w:rPr>
          <w:sz w:val="20"/>
          <w:szCs w:val="20"/>
          <w:vertAlign w:val="superscript"/>
        </w:rPr>
        <w:t>o</w:t>
      </w:r>
      <w:r>
        <w:rPr>
          <w:sz w:val="20"/>
          <w:szCs w:val="20"/>
        </w:rPr>
        <w:t xml:space="preserve"> C od maksymalnej temperatury mieszanki mineralno-asfaltowej.</w:t>
      </w:r>
    </w:p>
    <w:p w14:paraId="27D33F3C" w14:textId="77777777" w:rsidR="0084044D" w:rsidRDefault="0084044D" w:rsidP="0084044D">
      <w:pPr>
        <w:pStyle w:val="Bezodstpw"/>
        <w:rPr>
          <w:sz w:val="20"/>
          <w:szCs w:val="20"/>
        </w:rPr>
      </w:pPr>
      <w:r>
        <w:rPr>
          <w:sz w:val="20"/>
          <w:szCs w:val="20"/>
        </w:rPr>
        <w:tab/>
        <w:t>Temperatura mieszanki mineralno-asfaltowej powinna wynosić:</w:t>
      </w:r>
    </w:p>
    <w:p w14:paraId="6E2DAD39" w14:textId="77777777" w:rsidR="0084044D" w:rsidRDefault="0084044D" w:rsidP="0084044D">
      <w:pPr>
        <w:pStyle w:val="Bezodstpw"/>
        <w:rPr>
          <w:sz w:val="20"/>
          <w:szCs w:val="20"/>
        </w:rPr>
      </w:pPr>
      <w:r>
        <w:rPr>
          <w:sz w:val="20"/>
          <w:szCs w:val="20"/>
        </w:rPr>
        <w:t>- z D 50</w:t>
      </w:r>
      <w:r>
        <w:rPr>
          <w:sz w:val="20"/>
          <w:szCs w:val="20"/>
        </w:rPr>
        <w:tab/>
      </w:r>
      <w:r>
        <w:rPr>
          <w:sz w:val="20"/>
          <w:szCs w:val="20"/>
        </w:rPr>
        <w:tab/>
      </w:r>
      <w:r>
        <w:rPr>
          <w:sz w:val="20"/>
          <w:szCs w:val="20"/>
        </w:rPr>
        <w:tab/>
        <w:t>od 140</w:t>
      </w:r>
      <w:r>
        <w:rPr>
          <w:sz w:val="20"/>
          <w:szCs w:val="20"/>
          <w:vertAlign w:val="superscript"/>
        </w:rPr>
        <w:t>o</w:t>
      </w:r>
      <w:r>
        <w:rPr>
          <w:sz w:val="20"/>
          <w:szCs w:val="20"/>
        </w:rPr>
        <w:t xml:space="preserve"> C do 170</w:t>
      </w:r>
      <w:r>
        <w:rPr>
          <w:sz w:val="20"/>
          <w:szCs w:val="20"/>
          <w:vertAlign w:val="superscript"/>
        </w:rPr>
        <w:t>o</w:t>
      </w:r>
      <w:r>
        <w:rPr>
          <w:sz w:val="20"/>
          <w:szCs w:val="20"/>
        </w:rPr>
        <w:t xml:space="preserve"> C,</w:t>
      </w:r>
    </w:p>
    <w:p w14:paraId="695B4809" w14:textId="77777777" w:rsidR="0084044D" w:rsidRDefault="0084044D" w:rsidP="0084044D">
      <w:pPr>
        <w:pStyle w:val="Bezodstpw"/>
        <w:rPr>
          <w:sz w:val="20"/>
          <w:szCs w:val="20"/>
        </w:rPr>
      </w:pPr>
      <w:r>
        <w:rPr>
          <w:sz w:val="20"/>
          <w:szCs w:val="20"/>
        </w:rPr>
        <w:t>- z D 70</w:t>
      </w:r>
      <w:r>
        <w:rPr>
          <w:sz w:val="20"/>
          <w:szCs w:val="20"/>
        </w:rPr>
        <w:tab/>
      </w:r>
      <w:r>
        <w:rPr>
          <w:sz w:val="20"/>
          <w:szCs w:val="20"/>
        </w:rPr>
        <w:tab/>
      </w:r>
      <w:r>
        <w:rPr>
          <w:sz w:val="20"/>
          <w:szCs w:val="20"/>
        </w:rPr>
        <w:tab/>
        <w:t>od 135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6DE7637F" w14:textId="77777777" w:rsidR="0084044D" w:rsidRDefault="0084044D" w:rsidP="0084044D">
      <w:pPr>
        <w:pStyle w:val="Bezodstpw"/>
        <w:rPr>
          <w:sz w:val="20"/>
          <w:szCs w:val="20"/>
        </w:rPr>
      </w:pPr>
      <w:r>
        <w:rPr>
          <w:sz w:val="20"/>
          <w:szCs w:val="20"/>
        </w:rPr>
        <w:t>- z D 100</w:t>
      </w:r>
      <w:r>
        <w:rPr>
          <w:sz w:val="20"/>
          <w:szCs w:val="20"/>
        </w:rPr>
        <w:tab/>
      </w:r>
      <w:r>
        <w:rPr>
          <w:sz w:val="20"/>
          <w:szCs w:val="20"/>
        </w:rPr>
        <w:tab/>
      </w:r>
      <w:r>
        <w:rPr>
          <w:sz w:val="20"/>
          <w:szCs w:val="20"/>
        </w:rPr>
        <w:tab/>
        <w:t>od 130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60E1045C" w14:textId="77777777" w:rsidR="0084044D" w:rsidRDefault="0084044D" w:rsidP="0084044D">
      <w:pPr>
        <w:pStyle w:val="Bezodstpw"/>
        <w:rPr>
          <w:sz w:val="20"/>
          <w:szCs w:val="20"/>
        </w:rPr>
      </w:pPr>
      <w:r>
        <w:rPr>
          <w:sz w:val="20"/>
          <w:szCs w:val="20"/>
        </w:rPr>
        <w:t xml:space="preserve">- z </w:t>
      </w:r>
      <w:proofErr w:type="spellStart"/>
      <w:r>
        <w:rPr>
          <w:sz w:val="20"/>
          <w:szCs w:val="20"/>
        </w:rPr>
        <w:t>polimeroasfaltem</w:t>
      </w:r>
      <w:proofErr w:type="spellEnd"/>
      <w:r>
        <w:rPr>
          <w:sz w:val="20"/>
          <w:szCs w:val="20"/>
        </w:rPr>
        <w:t xml:space="preserve"> - </w:t>
      </w:r>
      <w:r>
        <w:rPr>
          <w:sz w:val="20"/>
          <w:szCs w:val="20"/>
        </w:rPr>
        <w:tab/>
        <w:t xml:space="preserve">wg wskazań producenta </w:t>
      </w:r>
      <w:proofErr w:type="spellStart"/>
      <w:r>
        <w:rPr>
          <w:sz w:val="20"/>
          <w:szCs w:val="20"/>
        </w:rPr>
        <w:t>polimeroasfaltu</w:t>
      </w:r>
      <w:proofErr w:type="spellEnd"/>
      <w:r>
        <w:rPr>
          <w:sz w:val="20"/>
          <w:szCs w:val="20"/>
        </w:rPr>
        <w:t>.</w:t>
      </w:r>
    </w:p>
    <w:p w14:paraId="337115C3" w14:textId="77777777" w:rsidR="0084044D" w:rsidRDefault="0084044D" w:rsidP="0084044D">
      <w:pPr>
        <w:pStyle w:val="Bezodstpw"/>
        <w:rPr>
          <w:sz w:val="36"/>
          <w:szCs w:val="36"/>
        </w:rPr>
      </w:pPr>
      <w:bookmarkStart w:id="906" w:name="_Toc405274775"/>
      <w:r>
        <w:t>5.4. Przygotowanie podłoża</w:t>
      </w:r>
      <w:bookmarkEnd w:id="906"/>
    </w:p>
    <w:p w14:paraId="145CB99A" w14:textId="77777777" w:rsidR="0084044D" w:rsidRDefault="0084044D" w:rsidP="0084044D">
      <w:pPr>
        <w:pStyle w:val="Bezodstpw"/>
        <w:rPr>
          <w:sz w:val="20"/>
          <w:szCs w:val="20"/>
        </w:rPr>
      </w:pPr>
      <w:r>
        <w:rPr>
          <w:sz w:val="20"/>
          <w:szCs w:val="20"/>
        </w:rPr>
        <w:tab/>
        <w:t>Podłoże pod warstwę nawierzchni z betonu asfaltowego powinno być wyprofilowane i równe. Powierzchnia podłoża powinna być sucha i czysta.</w:t>
      </w:r>
    </w:p>
    <w:p w14:paraId="444901AB" w14:textId="77777777" w:rsidR="0084044D" w:rsidRDefault="0084044D" w:rsidP="0084044D">
      <w:pPr>
        <w:pStyle w:val="Bezodstpw"/>
        <w:rPr>
          <w:sz w:val="20"/>
          <w:szCs w:val="20"/>
        </w:rPr>
      </w:pPr>
      <w:r>
        <w:rPr>
          <w:sz w:val="20"/>
          <w:szCs w:val="20"/>
        </w:rPr>
        <w:tab/>
        <w:t>Nierówności podłoża pod warstwy asfaltowe nie powinny być większe od podanych w tablicy 7.</w:t>
      </w:r>
    </w:p>
    <w:p w14:paraId="3FD1C3DB" w14:textId="77777777" w:rsidR="0084044D" w:rsidRDefault="0084044D" w:rsidP="0084044D">
      <w:pPr>
        <w:pStyle w:val="Bezodstpw"/>
        <w:rPr>
          <w:sz w:val="20"/>
          <w:szCs w:val="20"/>
        </w:rPr>
      </w:pPr>
      <w:r>
        <w:rPr>
          <w:sz w:val="20"/>
          <w:szCs w:val="20"/>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84044D" w14:paraId="77B1002E" w14:textId="77777777" w:rsidTr="0084044D">
        <w:tc>
          <w:tcPr>
            <w:tcW w:w="520" w:type="dxa"/>
            <w:tcBorders>
              <w:top w:val="single" w:sz="6" w:space="0" w:color="auto"/>
              <w:left w:val="single" w:sz="6" w:space="0" w:color="auto"/>
              <w:bottom w:val="nil"/>
              <w:right w:val="single" w:sz="6" w:space="0" w:color="auto"/>
            </w:tcBorders>
            <w:noWrap/>
            <w:hideMark/>
          </w:tcPr>
          <w:p w14:paraId="6D536E04" w14:textId="77777777" w:rsidR="0084044D" w:rsidRDefault="0084044D" w:rsidP="0084044D">
            <w:pPr>
              <w:pStyle w:val="Bezodstpw"/>
              <w:rPr>
                <w:sz w:val="20"/>
                <w:szCs w:val="20"/>
              </w:rPr>
            </w:pPr>
            <w:r>
              <w:rPr>
                <w:sz w:val="20"/>
                <w:szCs w:val="20"/>
              </w:rPr>
              <w:t>Lp.</w:t>
            </w:r>
          </w:p>
        </w:tc>
        <w:tc>
          <w:tcPr>
            <w:tcW w:w="3420" w:type="dxa"/>
            <w:tcBorders>
              <w:top w:val="single" w:sz="6" w:space="0" w:color="auto"/>
              <w:left w:val="single" w:sz="6" w:space="0" w:color="auto"/>
              <w:bottom w:val="nil"/>
              <w:right w:val="single" w:sz="6" w:space="0" w:color="auto"/>
            </w:tcBorders>
            <w:noWrap/>
            <w:hideMark/>
          </w:tcPr>
          <w:p w14:paraId="34B077E7" w14:textId="77777777" w:rsidR="0084044D" w:rsidRDefault="0084044D" w:rsidP="0084044D">
            <w:pPr>
              <w:pStyle w:val="Bezodstpw"/>
              <w:rPr>
                <w:sz w:val="20"/>
                <w:szCs w:val="20"/>
              </w:rPr>
            </w:pPr>
            <w:r>
              <w:rPr>
                <w:sz w:val="20"/>
                <w:szCs w:val="20"/>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14:paraId="70F4BAD9" w14:textId="77777777" w:rsidR="0084044D" w:rsidRDefault="0084044D" w:rsidP="0084044D">
            <w:pPr>
              <w:pStyle w:val="Bezodstpw"/>
              <w:rPr>
                <w:sz w:val="20"/>
                <w:szCs w:val="20"/>
              </w:rPr>
            </w:pPr>
            <w:r>
              <w:rPr>
                <w:sz w:val="20"/>
                <w:szCs w:val="20"/>
              </w:rPr>
              <w:t>Podłoże pod warstwę</w:t>
            </w:r>
          </w:p>
        </w:tc>
      </w:tr>
      <w:tr w:rsidR="0084044D" w14:paraId="790F2CCF" w14:textId="77777777" w:rsidTr="0084044D">
        <w:tc>
          <w:tcPr>
            <w:tcW w:w="520" w:type="dxa"/>
            <w:tcBorders>
              <w:top w:val="nil"/>
              <w:left w:val="single" w:sz="6" w:space="0" w:color="auto"/>
              <w:bottom w:val="double" w:sz="6" w:space="0" w:color="auto"/>
              <w:right w:val="single" w:sz="6" w:space="0" w:color="auto"/>
            </w:tcBorders>
            <w:noWrap/>
          </w:tcPr>
          <w:p w14:paraId="5C60CD89" w14:textId="77777777" w:rsidR="0084044D" w:rsidRDefault="0084044D" w:rsidP="0084044D">
            <w:pPr>
              <w:pStyle w:val="Bezodstpw"/>
              <w:rPr>
                <w:sz w:val="20"/>
                <w:szCs w:val="20"/>
              </w:rPr>
            </w:pPr>
          </w:p>
        </w:tc>
        <w:tc>
          <w:tcPr>
            <w:tcW w:w="3420" w:type="dxa"/>
            <w:tcBorders>
              <w:top w:val="nil"/>
              <w:left w:val="single" w:sz="6" w:space="0" w:color="auto"/>
              <w:bottom w:val="double" w:sz="6" w:space="0" w:color="auto"/>
              <w:right w:val="single" w:sz="6" w:space="0" w:color="auto"/>
            </w:tcBorders>
            <w:noWrap/>
          </w:tcPr>
          <w:p w14:paraId="08B9DF1C" w14:textId="77777777" w:rsidR="0084044D" w:rsidRDefault="0084044D" w:rsidP="0084044D">
            <w:pPr>
              <w:pStyle w:val="Bezodstpw"/>
              <w:rPr>
                <w:sz w:val="20"/>
                <w:szCs w:val="20"/>
              </w:rPr>
            </w:pPr>
          </w:p>
        </w:tc>
        <w:tc>
          <w:tcPr>
            <w:tcW w:w="1375" w:type="dxa"/>
            <w:tcBorders>
              <w:top w:val="single" w:sz="6" w:space="0" w:color="auto"/>
              <w:left w:val="single" w:sz="6" w:space="0" w:color="auto"/>
              <w:bottom w:val="single" w:sz="6" w:space="0" w:color="auto"/>
              <w:right w:val="single" w:sz="6" w:space="0" w:color="auto"/>
            </w:tcBorders>
            <w:noWrap/>
            <w:hideMark/>
          </w:tcPr>
          <w:p w14:paraId="5DB0DC95" w14:textId="77777777" w:rsidR="0084044D" w:rsidRDefault="0084044D" w:rsidP="0084044D">
            <w:pPr>
              <w:pStyle w:val="Bezodstpw"/>
              <w:rPr>
                <w:sz w:val="20"/>
                <w:szCs w:val="20"/>
              </w:rPr>
            </w:pPr>
            <w:r>
              <w:rPr>
                <w:sz w:val="20"/>
                <w:szCs w:val="20"/>
              </w:rPr>
              <w:t>ścieralną</w:t>
            </w:r>
          </w:p>
        </w:tc>
        <w:tc>
          <w:tcPr>
            <w:tcW w:w="2126" w:type="dxa"/>
            <w:tcBorders>
              <w:top w:val="single" w:sz="6" w:space="0" w:color="auto"/>
              <w:left w:val="single" w:sz="6" w:space="0" w:color="auto"/>
              <w:bottom w:val="single" w:sz="6" w:space="0" w:color="auto"/>
              <w:right w:val="single" w:sz="6" w:space="0" w:color="auto"/>
            </w:tcBorders>
            <w:noWrap/>
            <w:hideMark/>
          </w:tcPr>
          <w:p w14:paraId="650B2ECC" w14:textId="77777777" w:rsidR="0084044D" w:rsidRDefault="0084044D" w:rsidP="0084044D">
            <w:pPr>
              <w:pStyle w:val="Bezodstpw"/>
              <w:rPr>
                <w:sz w:val="20"/>
                <w:szCs w:val="20"/>
              </w:rPr>
            </w:pPr>
            <w:r>
              <w:rPr>
                <w:sz w:val="20"/>
                <w:szCs w:val="20"/>
              </w:rPr>
              <w:t>wiążącą i wzmacniającą</w:t>
            </w:r>
          </w:p>
        </w:tc>
      </w:tr>
      <w:tr w:rsidR="0084044D" w14:paraId="58AF0C9B" w14:textId="77777777" w:rsidTr="0084044D">
        <w:tc>
          <w:tcPr>
            <w:tcW w:w="520" w:type="dxa"/>
            <w:tcBorders>
              <w:top w:val="nil"/>
              <w:left w:val="single" w:sz="6" w:space="0" w:color="auto"/>
              <w:bottom w:val="single" w:sz="6" w:space="0" w:color="auto"/>
              <w:right w:val="single" w:sz="6" w:space="0" w:color="auto"/>
            </w:tcBorders>
            <w:noWrap/>
            <w:hideMark/>
          </w:tcPr>
          <w:p w14:paraId="56370632" w14:textId="77777777" w:rsidR="0084044D" w:rsidRDefault="0084044D" w:rsidP="0084044D">
            <w:pPr>
              <w:pStyle w:val="Bezodstpw"/>
              <w:rPr>
                <w:sz w:val="20"/>
                <w:szCs w:val="20"/>
              </w:rPr>
            </w:pPr>
            <w:r>
              <w:rPr>
                <w:sz w:val="20"/>
                <w:szCs w:val="20"/>
              </w:rPr>
              <w:t>1</w:t>
            </w:r>
          </w:p>
        </w:tc>
        <w:tc>
          <w:tcPr>
            <w:tcW w:w="3420" w:type="dxa"/>
            <w:tcBorders>
              <w:top w:val="nil"/>
              <w:left w:val="single" w:sz="6" w:space="0" w:color="auto"/>
              <w:bottom w:val="single" w:sz="6" w:space="0" w:color="auto"/>
              <w:right w:val="single" w:sz="6" w:space="0" w:color="auto"/>
            </w:tcBorders>
            <w:noWrap/>
            <w:hideMark/>
          </w:tcPr>
          <w:p w14:paraId="17F595E4" w14:textId="77777777" w:rsidR="0084044D" w:rsidRDefault="0084044D" w:rsidP="0084044D">
            <w:pPr>
              <w:pStyle w:val="Bezodstpw"/>
              <w:rPr>
                <w:sz w:val="20"/>
                <w:szCs w:val="20"/>
              </w:rPr>
            </w:pPr>
            <w:r>
              <w:rPr>
                <w:sz w:val="20"/>
                <w:szCs w:val="20"/>
              </w:rPr>
              <w:t>Drogi klasy A, S i GP</w:t>
            </w:r>
          </w:p>
        </w:tc>
        <w:tc>
          <w:tcPr>
            <w:tcW w:w="1375" w:type="dxa"/>
            <w:tcBorders>
              <w:top w:val="nil"/>
              <w:left w:val="single" w:sz="6" w:space="0" w:color="auto"/>
              <w:bottom w:val="single" w:sz="6" w:space="0" w:color="auto"/>
              <w:right w:val="single" w:sz="6" w:space="0" w:color="auto"/>
            </w:tcBorders>
            <w:noWrap/>
            <w:hideMark/>
          </w:tcPr>
          <w:p w14:paraId="43840A9E" w14:textId="77777777" w:rsidR="0084044D" w:rsidRDefault="0084044D" w:rsidP="0084044D">
            <w:pPr>
              <w:pStyle w:val="Bezodstpw"/>
              <w:rPr>
                <w:sz w:val="20"/>
                <w:szCs w:val="20"/>
              </w:rPr>
            </w:pPr>
            <w:r>
              <w:rPr>
                <w:sz w:val="20"/>
                <w:szCs w:val="20"/>
              </w:rPr>
              <w:t>6</w:t>
            </w:r>
          </w:p>
        </w:tc>
        <w:tc>
          <w:tcPr>
            <w:tcW w:w="2126" w:type="dxa"/>
            <w:tcBorders>
              <w:top w:val="nil"/>
              <w:left w:val="single" w:sz="6" w:space="0" w:color="auto"/>
              <w:bottom w:val="single" w:sz="6" w:space="0" w:color="auto"/>
              <w:right w:val="single" w:sz="6" w:space="0" w:color="auto"/>
            </w:tcBorders>
            <w:noWrap/>
            <w:hideMark/>
          </w:tcPr>
          <w:p w14:paraId="3B98317B" w14:textId="77777777" w:rsidR="0084044D" w:rsidRDefault="0084044D" w:rsidP="0084044D">
            <w:pPr>
              <w:pStyle w:val="Bezodstpw"/>
              <w:rPr>
                <w:sz w:val="20"/>
                <w:szCs w:val="20"/>
              </w:rPr>
            </w:pPr>
            <w:r>
              <w:rPr>
                <w:sz w:val="20"/>
                <w:szCs w:val="20"/>
              </w:rPr>
              <w:t>9</w:t>
            </w:r>
          </w:p>
        </w:tc>
      </w:tr>
      <w:tr w:rsidR="0084044D" w14:paraId="0ACC3032"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4E8376BE" w14:textId="77777777" w:rsidR="0084044D" w:rsidRDefault="0084044D" w:rsidP="0084044D">
            <w:pPr>
              <w:pStyle w:val="Bezodstpw"/>
              <w:rPr>
                <w:sz w:val="20"/>
                <w:szCs w:val="20"/>
              </w:rPr>
            </w:pPr>
            <w:r>
              <w:rPr>
                <w:sz w:val="20"/>
                <w:szCs w:val="20"/>
              </w:rPr>
              <w:t>2</w:t>
            </w:r>
          </w:p>
        </w:tc>
        <w:tc>
          <w:tcPr>
            <w:tcW w:w="3420" w:type="dxa"/>
            <w:tcBorders>
              <w:top w:val="single" w:sz="6" w:space="0" w:color="auto"/>
              <w:left w:val="single" w:sz="6" w:space="0" w:color="auto"/>
              <w:bottom w:val="single" w:sz="6" w:space="0" w:color="auto"/>
              <w:right w:val="single" w:sz="6" w:space="0" w:color="auto"/>
            </w:tcBorders>
            <w:noWrap/>
            <w:hideMark/>
          </w:tcPr>
          <w:p w14:paraId="246F2819" w14:textId="77777777" w:rsidR="0084044D" w:rsidRDefault="0084044D" w:rsidP="0084044D">
            <w:pPr>
              <w:pStyle w:val="Bezodstpw"/>
              <w:rPr>
                <w:sz w:val="20"/>
                <w:szCs w:val="20"/>
              </w:rPr>
            </w:pPr>
            <w:r>
              <w:rPr>
                <w:sz w:val="20"/>
                <w:szCs w:val="20"/>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14:paraId="57620F16" w14:textId="77777777" w:rsidR="0084044D" w:rsidRDefault="0084044D" w:rsidP="0084044D">
            <w:pPr>
              <w:pStyle w:val="Bezodstpw"/>
              <w:rPr>
                <w:sz w:val="20"/>
                <w:szCs w:val="20"/>
              </w:rPr>
            </w:pPr>
            <w:r>
              <w:rPr>
                <w:sz w:val="20"/>
                <w:szCs w:val="20"/>
              </w:rPr>
              <w:t>9</w:t>
            </w:r>
          </w:p>
        </w:tc>
        <w:tc>
          <w:tcPr>
            <w:tcW w:w="2126" w:type="dxa"/>
            <w:tcBorders>
              <w:top w:val="single" w:sz="6" w:space="0" w:color="auto"/>
              <w:left w:val="single" w:sz="6" w:space="0" w:color="auto"/>
              <w:bottom w:val="single" w:sz="6" w:space="0" w:color="auto"/>
              <w:right w:val="single" w:sz="6" w:space="0" w:color="auto"/>
            </w:tcBorders>
            <w:noWrap/>
            <w:hideMark/>
          </w:tcPr>
          <w:p w14:paraId="67E9AE2F" w14:textId="77777777" w:rsidR="0084044D" w:rsidRDefault="0084044D" w:rsidP="0084044D">
            <w:pPr>
              <w:pStyle w:val="Bezodstpw"/>
              <w:rPr>
                <w:sz w:val="20"/>
                <w:szCs w:val="20"/>
              </w:rPr>
            </w:pPr>
            <w:r>
              <w:rPr>
                <w:sz w:val="20"/>
                <w:szCs w:val="20"/>
              </w:rPr>
              <w:t>12</w:t>
            </w:r>
          </w:p>
        </w:tc>
      </w:tr>
      <w:tr w:rsidR="0084044D" w14:paraId="4692F111"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5661AFF3" w14:textId="77777777" w:rsidR="0084044D" w:rsidRDefault="0084044D" w:rsidP="0084044D">
            <w:pPr>
              <w:pStyle w:val="Bezodstpw"/>
              <w:rPr>
                <w:sz w:val="20"/>
                <w:szCs w:val="20"/>
              </w:rPr>
            </w:pPr>
            <w:r>
              <w:rPr>
                <w:sz w:val="20"/>
                <w:szCs w:val="20"/>
              </w:rPr>
              <w:t>3</w:t>
            </w:r>
          </w:p>
        </w:tc>
        <w:tc>
          <w:tcPr>
            <w:tcW w:w="3420" w:type="dxa"/>
            <w:tcBorders>
              <w:top w:val="single" w:sz="6" w:space="0" w:color="auto"/>
              <w:left w:val="single" w:sz="6" w:space="0" w:color="auto"/>
              <w:bottom w:val="single" w:sz="6" w:space="0" w:color="auto"/>
              <w:right w:val="single" w:sz="6" w:space="0" w:color="auto"/>
            </w:tcBorders>
            <w:noWrap/>
            <w:hideMark/>
          </w:tcPr>
          <w:p w14:paraId="7CA7E98C" w14:textId="77777777" w:rsidR="0084044D" w:rsidRDefault="0084044D" w:rsidP="0084044D">
            <w:pPr>
              <w:pStyle w:val="Bezodstpw"/>
              <w:rPr>
                <w:sz w:val="20"/>
                <w:szCs w:val="20"/>
              </w:rPr>
            </w:pPr>
            <w:r>
              <w:rPr>
                <w:sz w:val="20"/>
                <w:szCs w:val="20"/>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14:paraId="50B78BC1" w14:textId="77777777" w:rsidR="0084044D" w:rsidRDefault="0084044D" w:rsidP="0084044D">
            <w:pPr>
              <w:pStyle w:val="Bezodstpw"/>
              <w:rPr>
                <w:sz w:val="20"/>
                <w:szCs w:val="20"/>
              </w:rPr>
            </w:pPr>
            <w:r>
              <w:rPr>
                <w:sz w:val="20"/>
                <w:szCs w:val="20"/>
              </w:rPr>
              <w:t>12</w:t>
            </w:r>
          </w:p>
        </w:tc>
        <w:tc>
          <w:tcPr>
            <w:tcW w:w="2126" w:type="dxa"/>
            <w:tcBorders>
              <w:top w:val="single" w:sz="6" w:space="0" w:color="auto"/>
              <w:left w:val="single" w:sz="6" w:space="0" w:color="auto"/>
              <w:bottom w:val="single" w:sz="6" w:space="0" w:color="auto"/>
              <w:right w:val="single" w:sz="6" w:space="0" w:color="auto"/>
            </w:tcBorders>
            <w:noWrap/>
            <w:hideMark/>
          </w:tcPr>
          <w:p w14:paraId="2C795A88" w14:textId="77777777" w:rsidR="0084044D" w:rsidRDefault="0084044D" w:rsidP="0084044D">
            <w:pPr>
              <w:pStyle w:val="Bezodstpw"/>
              <w:rPr>
                <w:sz w:val="20"/>
                <w:szCs w:val="20"/>
              </w:rPr>
            </w:pPr>
            <w:r>
              <w:rPr>
                <w:sz w:val="20"/>
                <w:szCs w:val="20"/>
              </w:rPr>
              <w:t>15</w:t>
            </w:r>
          </w:p>
        </w:tc>
      </w:tr>
    </w:tbl>
    <w:p w14:paraId="0E36F4F7" w14:textId="77777777" w:rsidR="0084044D" w:rsidRDefault="0084044D" w:rsidP="0084044D">
      <w:pPr>
        <w:pStyle w:val="Bezodstpw"/>
        <w:rPr>
          <w:sz w:val="20"/>
          <w:szCs w:val="20"/>
        </w:rPr>
      </w:pPr>
    </w:p>
    <w:p w14:paraId="6D606EC3" w14:textId="77777777" w:rsidR="0084044D" w:rsidRDefault="0084044D" w:rsidP="0084044D">
      <w:pPr>
        <w:pStyle w:val="Bezodstpw"/>
        <w:rPr>
          <w:sz w:val="20"/>
          <w:szCs w:val="20"/>
        </w:rPr>
      </w:pPr>
      <w:r>
        <w:rPr>
          <w:sz w:val="20"/>
          <w:szCs w:val="20"/>
        </w:rPr>
        <w:tab/>
        <w:t>W przypadku gdy nierówności podłoża są większe od podanych w tablicy 7, podłoże należy wyrównać poprzez frezowanie lub ułożenie warstwy wyrównawczej.</w:t>
      </w:r>
    </w:p>
    <w:p w14:paraId="2786102C" w14:textId="77777777" w:rsidR="0084044D" w:rsidRDefault="0084044D" w:rsidP="0084044D">
      <w:pPr>
        <w:pStyle w:val="Bezodstpw"/>
        <w:rPr>
          <w:sz w:val="20"/>
          <w:szCs w:val="20"/>
        </w:rPr>
      </w:pPr>
      <w:r>
        <w:rPr>
          <w:sz w:val="20"/>
          <w:szCs w:val="20"/>
        </w:rPr>
        <w:tab/>
        <w:t>Przed rozłożeniem warstwy nawierzchni z betonu asfaltowego, podłoże należy skropić emulsją asfaltową lub asfaltem upłynnionym w ilości ustalonej w SST. Zalecane ilości asfaltu po odparowaniu wody z emulsji lub upłynniacza podano w tablicy 8.</w:t>
      </w:r>
    </w:p>
    <w:p w14:paraId="5D274006" w14:textId="77777777" w:rsidR="0084044D" w:rsidRDefault="0084044D" w:rsidP="0084044D">
      <w:pPr>
        <w:pStyle w:val="Bezodstpw"/>
        <w:rPr>
          <w:sz w:val="20"/>
          <w:szCs w:val="20"/>
        </w:rPr>
      </w:pPr>
      <w:r>
        <w:rPr>
          <w:sz w:val="20"/>
          <w:szCs w:val="20"/>
        </w:rPr>
        <w:tab/>
        <w:t>Powierzchnie czołowe krawężników, włazów, wpustów itp. urządzeń powinny być pokryte asfaltem lub materiałem uszczelniającym określonym w SST i zaakceptowanym przez Inżyniera.</w:t>
      </w:r>
    </w:p>
    <w:p w14:paraId="45D0106E" w14:textId="77777777" w:rsidR="0084044D" w:rsidRDefault="0084044D" w:rsidP="0084044D">
      <w:pPr>
        <w:pStyle w:val="Bezodstpw"/>
        <w:rPr>
          <w:sz w:val="20"/>
          <w:szCs w:val="20"/>
        </w:rPr>
      </w:pPr>
    </w:p>
    <w:p w14:paraId="5A13152A" w14:textId="77777777" w:rsidR="0084044D" w:rsidRDefault="0084044D" w:rsidP="0084044D">
      <w:pPr>
        <w:pStyle w:val="Bezodstpw"/>
        <w:rPr>
          <w:szCs w:val="24"/>
        </w:rPr>
      </w:pPr>
      <w: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84044D" w14:paraId="49ED86EC" w14:textId="77777777" w:rsidTr="0084044D">
        <w:tc>
          <w:tcPr>
            <w:tcW w:w="537" w:type="dxa"/>
            <w:tcBorders>
              <w:top w:val="single" w:sz="6" w:space="0" w:color="auto"/>
              <w:left w:val="single" w:sz="6" w:space="0" w:color="auto"/>
              <w:bottom w:val="single" w:sz="6" w:space="0" w:color="auto"/>
              <w:right w:val="single" w:sz="6" w:space="0" w:color="auto"/>
            </w:tcBorders>
            <w:noWrap/>
          </w:tcPr>
          <w:p w14:paraId="291FD7DB" w14:textId="77777777" w:rsidR="0084044D" w:rsidRDefault="0084044D" w:rsidP="0084044D">
            <w:pPr>
              <w:pStyle w:val="Bezodstpw"/>
              <w:rPr>
                <w:sz w:val="20"/>
                <w:szCs w:val="20"/>
              </w:rPr>
            </w:pPr>
          </w:p>
          <w:p w14:paraId="45A8C01B" w14:textId="77777777" w:rsidR="0084044D" w:rsidRDefault="0084044D" w:rsidP="0084044D">
            <w:pPr>
              <w:pStyle w:val="Bezodstpw"/>
              <w:rPr>
                <w:sz w:val="20"/>
                <w:szCs w:val="20"/>
              </w:rPr>
            </w:pPr>
            <w:r>
              <w:rPr>
                <w:sz w:val="20"/>
                <w:szCs w:val="20"/>
              </w:rPr>
              <w:t>Lp.</w:t>
            </w:r>
          </w:p>
        </w:tc>
        <w:tc>
          <w:tcPr>
            <w:tcW w:w="3858" w:type="dxa"/>
            <w:tcBorders>
              <w:top w:val="single" w:sz="6" w:space="0" w:color="auto"/>
              <w:left w:val="single" w:sz="6" w:space="0" w:color="auto"/>
              <w:bottom w:val="single" w:sz="6" w:space="0" w:color="auto"/>
              <w:right w:val="single" w:sz="6" w:space="0" w:color="auto"/>
            </w:tcBorders>
            <w:noWrap/>
            <w:hideMark/>
          </w:tcPr>
          <w:p w14:paraId="75DE9396" w14:textId="77777777" w:rsidR="0084044D" w:rsidRDefault="0084044D" w:rsidP="0084044D">
            <w:pPr>
              <w:pStyle w:val="Bezodstpw"/>
              <w:rPr>
                <w:sz w:val="20"/>
                <w:szCs w:val="20"/>
              </w:rPr>
            </w:pPr>
            <w:r>
              <w:rPr>
                <w:sz w:val="20"/>
                <w:szCs w:val="20"/>
              </w:rPr>
              <w:t xml:space="preserve">Podłoże do wykonania warstwy </w:t>
            </w:r>
          </w:p>
          <w:p w14:paraId="76D0E224" w14:textId="77777777" w:rsidR="0084044D" w:rsidRDefault="0084044D" w:rsidP="0084044D">
            <w:pPr>
              <w:pStyle w:val="Bezodstpw"/>
              <w:rPr>
                <w:sz w:val="20"/>
                <w:szCs w:val="20"/>
              </w:rPr>
            </w:pPr>
            <w:r>
              <w:rPr>
                <w:sz w:val="20"/>
                <w:szCs w:val="20"/>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14:paraId="46807AA3" w14:textId="77777777" w:rsidR="0084044D" w:rsidRDefault="0084044D" w:rsidP="0084044D">
            <w:pPr>
              <w:pStyle w:val="Bezodstpw"/>
              <w:rPr>
                <w:sz w:val="20"/>
                <w:szCs w:val="20"/>
              </w:rPr>
            </w:pPr>
            <w:r>
              <w:rPr>
                <w:sz w:val="20"/>
                <w:szCs w:val="20"/>
              </w:rPr>
              <w:t>Ilość asfaltu po odparowaniu wody z emulsji lub upłynniacza z asfaltu upłynnionego,    kg/m</w:t>
            </w:r>
            <w:r>
              <w:rPr>
                <w:sz w:val="20"/>
                <w:szCs w:val="20"/>
                <w:vertAlign w:val="superscript"/>
              </w:rPr>
              <w:t>2</w:t>
            </w:r>
          </w:p>
        </w:tc>
      </w:tr>
      <w:tr w:rsidR="0084044D" w14:paraId="0442F554" w14:textId="77777777" w:rsidTr="0084044D">
        <w:tc>
          <w:tcPr>
            <w:tcW w:w="7371" w:type="dxa"/>
            <w:gridSpan w:val="3"/>
            <w:tcBorders>
              <w:top w:val="nil"/>
              <w:left w:val="single" w:sz="6" w:space="0" w:color="auto"/>
              <w:bottom w:val="single" w:sz="6" w:space="0" w:color="auto"/>
              <w:right w:val="single" w:sz="6" w:space="0" w:color="auto"/>
            </w:tcBorders>
            <w:noWrap/>
            <w:hideMark/>
          </w:tcPr>
          <w:p w14:paraId="385DDF0E" w14:textId="77777777" w:rsidR="0084044D" w:rsidRDefault="0084044D" w:rsidP="0084044D">
            <w:pPr>
              <w:pStyle w:val="Bezodstpw"/>
              <w:rPr>
                <w:sz w:val="20"/>
                <w:szCs w:val="20"/>
              </w:rPr>
            </w:pPr>
            <w:r>
              <w:rPr>
                <w:sz w:val="20"/>
                <w:szCs w:val="20"/>
              </w:rPr>
              <w:t>Podłoże pod warstwę asfaltową</w:t>
            </w:r>
          </w:p>
        </w:tc>
      </w:tr>
      <w:tr w:rsidR="0084044D" w14:paraId="430AB53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17CA57CF" w14:textId="77777777" w:rsidR="0084044D" w:rsidRDefault="0084044D" w:rsidP="0084044D">
            <w:pPr>
              <w:pStyle w:val="Bezodstpw"/>
              <w:rPr>
                <w:sz w:val="20"/>
                <w:szCs w:val="20"/>
              </w:rPr>
            </w:pPr>
            <w:r>
              <w:rPr>
                <w:sz w:val="20"/>
                <w:szCs w:val="20"/>
              </w:rPr>
              <w:t>1</w:t>
            </w:r>
          </w:p>
        </w:tc>
        <w:tc>
          <w:tcPr>
            <w:tcW w:w="3858" w:type="dxa"/>
            <w:tcBorders>
              <w:top w:val="single" w:sz="6" w:space="0" w:color="auto"/>
              <w:left w:val="single" w:sz="6" w:space="0" w:color="auto"/>
              <w:bottom w:val="single" w:sz="6" w:space="0" w:color="auto"/>
              <w:right w:val="single" w:sz="6" w:space="0" w:color="auto"/>
            </w:tcBorders>
            <w:noWrap/>
            <w:hideMark/>
          </w:tcPr>
          <w:p w14:paraId="48974DD5" w14:textId="77777777" w:rsidR="0084044D" w:rsidRDefault="0084044D" w:rsidP="0084044D">
            <w:pPr>
              <w:pStyle w:val="Bezodstpw"/>
              <w:rPr>
                <w:sz w:val="20"/>
                <w:szCs w:val="20"/>
              </w:rPr>
            </w:pPr>
            <w:r>
              <w:rPr>
                <w:sz w:val="20"/>
                <w:szCs w:val="20"/>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14:paraId="6F91AF9B" w14:textId="77777777" w:rsidR="0084044D" w:rsidRDefault="0084044D" w:rsidP="0084044D">
            <w:pPr>
              <w:pStyle w:val="Bezodstpw"/>
              <w:rPr>
                <w:sz w:val="20"/>
                <w:szCs w:val="20"/>
              </w:rPr>
            </w:pPr>
            <w:r>
              <w:rPr>
                <w:sz w:val="20"/>
                <w:szCs w:val="20"/>
              </w:rPr>
              <w:t>od 0,7 do 1,0</w:t>
            </w:r>
          </w:p>
        </w:tc>
      </w:tr>
      <w:tr w:rsidR="0084044D" w14:paraId="0E71884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0CD7963E" w14:textId="77777777" w:rsidR="0084044D" w:rsidRDefault="0084044D" w:rsidP="0084044D">
            <w:pPr>
              <w:pStyle w:val="Bezodstpw"/>
              <w:rPr>
                <w:sz w:val="20"/>
                <w:szCs w:val="20"/>
              </w:rPr>
            </w:pPr>
            <w:r>
              <w:rPr>
                <w:sz w:val="20"/>
                <w:szCs w:val="20"/>
              </w:rPr>
              <w:t>2</w:t>
            </w:r>
          </w:p>
        </w:tc>
        <w:tc>
          <w:tcPr>
            <w:tcW w:w="3858" w:type="dxa"/>
            <w:tcBorders>
              <w:top w:val="single" w:sz="6" w:space="0" w:color="auto"/>
              <w:left w:val="single" w:sz="6" w:space="0" w:color="auto"/>
              <w:bottom w:val="single" w:sz="6" w:space="0" w:color="auto"/>
              <w:right w:val="single" w:sz="6" w:space="0" w:color="auto"/>
            </w:tcBorders>
            <w:noWrap/>
            <w:hideMark/>
          </w:tcPr>
          <w:p w14:paraId="45AB7B06" w14:textId="77777777" w:rsidR="0084044D" w:rsidRDefault="0084044D" w:rsidP="0084044D">
            <w:pPr>
              <w:pStyle w:val="Bezodstpw"/>
              <w:rPr>
                <w:sz w:val="20"/>
                <w:szCs w:val="20"/>
              </w:rPr>
            </w:pPr>
            <w:r>
              <w:rPr>
                <w:sz w:val="20"/>
                <w:szCs w:val="20"/>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14:paraId="5E9B7F5A" w14:textId="77777777" w:rsidR="0084044D" w:rsidRDefault="0084044D" w:rsidP="0084044D">
            <w:pPr>
              <w:pStyle w:val="Bezodstpw"/>
              <w:rPr>
                <w:sz w:val="20"/>
                <w:szCs w:val="20"/>
              </w:rPr>
            </w:pPr>
            <w:r>
              <w:rPr>
                <w:sz w:val="20"/>
                <w:szCs w:val="20"/>
              </w:rPr>
              <w:t>od 0,5 do 0,7</w:t>
            </w:r>
          </w:p>
        </w:tc>
      </w:tr>
      <w:tr w:rsidR="0084044D" w14:paraId="7A44623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348694F7" w14:textId="77777777" w:rsidR="0084044D" w:rsidRDefault="0084044D" w:rsidP="0084044D">
            <w:pPr>
              <w:pStyle w:val="Bezodstpw"/>
              <w:rPr>
                <w:sz w:val="20"/>
                <w:szCs w:val="20"/>
              </w:rPr>
            </w:pPr>
            <w:r>
              <w:rPr>
                <w:sz w:val="20"/>
                <w:szCs w:val="20"/>
              </w:rPr>
              <w:t>3</w:t>
            </w:r>
          </w:p>
        </w:tc>
        <w:tc>
          <w:tcPr>
            <w:tcW w:w="3858" w:type="dxa"/>
            <w:tcBorders>
              <w:top w:val="single" w:sz="6" w:space="0" w:color="auto"/>
              <w:left w:val="single" w:sz="6" w:space="0" w:color="auto"/>
              <w:bottom w:val="single" w:sz="6" w:space="0" w:color="auto"/>
              <w:right w:val="single" w:sz="6" w:space="0" w:color="auto"/>
            </w:tcBorders>
            <w:noWrap/>
            <w:hideMark/>
          </w:tcPr>
          <w:p w14:paraId="2A0D9AE7" w14:textId="77777777" w:rsidR="0084044D" w:rsidRDefault="0084044D" w:rsidP="0084044D">
            <w:pPr>
              <w:pStyle w:val="Bezodstpw"/>
              <w:rPr>
                <w:sz w:val="20"/>
                <w:szCs w:val="20"/>
              </w:rPr>
            </w:pPr>
            <w:r>
              <w:rPr>
                <w:sz w:val="20"/>
                <w:szCs w:val="20"/>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14:paraId="66FC5B38" w14:textId="77777777" w:rsidR="0084044D" w:rsidRDefault="0084044D" w:rsidP="0084044D">
            <w:pPr>
              <w:pStyle w:val="Bezodstpw"/>
              <w:rPr>
                <w:sz w:val="20"/>
                <w:szCs w:val="20"/>
              </w:rPr>
            </w:pPr>
            <w:r>
              <w:rPr>
                <w:sz w:val="20"/>
                <w:szCs w:val="20"/>
              </w:rPr>
              <w:t>od 0,3 do 0,5</w:t>
            </w:r>
          </w:p>
        </w:tc>
      </w:tr>
      <w:tr w:rsidR="0084044D" w14:paraId="47580BA6"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2C799168" w14:textId="77777777" w:rsidR="0084044D" w:rsidRDefault="0084044D" w:rsidP="0084044D">
            <w:pPr>
              <w:pStyle w:val="Bezodstpw"/>
              <w:rPr>
                <w:sz w:val="20"/>
                <w:szCs w:val="20"/>
              </w:rPr>
            </w:pPr>
            <w:r>
              <w:rPr>
                <w:sz w:val="20"/>
                <w:szCs w:val="20"/>
              </w:rPr>
              <w:t>4</w:t>
            </w:r>
          </w:p>
        </w:tc>
        <w:tc>
          <w:tcPr>
            <w:tcW w:w="3858" w:type="dxa"/>
            <w:tcBorders>
              <w:top w:val="single" w:sz="6" w:space="0" w:color="auto"/>
              <w:left w:val="single" w:sz="6" w:space="0" w:color="auto"/>
              <w:bottom w:val="single" w:sz="6" w:space="0" w:color="auto"/>
              <w:right w:val="single" w:sz="6" w:space="0" w:color="auto"/>
            </w:tcBorders>
            <w:noWrap/>
            <w:hideMark/>
          </w:tcPr>
          <w:p w14:paraId="4ECC1520" w14:textId="77777777" w:rsidR="0084044D" w:rsidRDefault="0084044D" w:rsidP="0084044D">
            <w:pPr>
              <w:pStyle w:val="Bezodstpw"/>
              <w:rPr>
                <w:sz w:val="20"/>
                <w:szCs w:val="20"/>
              </w:rPr>
            </w:pPr>
            <w:r>
              <w:rPr>
                <w:sz w:val="20"/>
                <w:szCs w:val="20"/>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14:paraId="06535E5F" w14:textId="77777777" w:rsidR="0084044D" w:rsidRDefault="0084044D" w:rsidP="0084044D">
            <w:pPr>
              <w:pStyle w:val="Bezodstpw"/>
              <w:rPr>
                <w:sz w:val="20"/>
                <w:szCs w:val="20"/>
              </w:rPr>
            </w:pPr>
            <w:r>
              <w:rPr>
                <w:sz w:val="20"/>
                <w:szCs w:val="20"/>
              </w:rPr>
              <w:t>od 0,2 do 0,5</w:t>
            </w:r>
          </w:p>
        </w:tc>
      </w:tr>
    </w:tbl>
    <w:p w14:paraId="17C3AE6F" w14:textId="77777777" w:rsidR="0084044D" w:rsidRDefault="0084044D" w:rsidP="0084044D">
      <w:pPr>
        <w:pStyle w:val="Bezodstpw"/>
        <w:rPr>
          <w:sz w:val="36"/>
          <w:szCs w:val="36"/>
        </w:rPr>
      </w:pPr>
      <w:bookmarkStart w:id="907" w:name="_Toc405274776"/>
      <w:r>
        <w:t xml:space="preserve">5.5. Połączenie </w:t>
      </w:r>
      <w:proofErr w:type="spellStart"/>
      <w:r>
        <w:t>międzywarstwowe</w:t>
      </w:r>
      <w:bookmarkEnd w:id="907"/>
      <w:proofErr w:type="spellEnd"/>
    </w:p>
    <w:p w14:paraId="4907849B" w14:textId="77777777" w:rsidR="0084044D" w:rsidRDefault="0084044D" w:rsidP="0084044D">
      <w:pPr>
        <w:pStyle w:val="Bezodstpw"/>
        <w:rPr>
          <w:sz w:val="20"/>
          <w:szCs w:val="20"/>
        </w:rPr>
      </w:pPr>
      <w:r>
        <w:rPr>
          <w:sz w:val="20"/>
          <w:szCs w:val="20"/>
        </w:rPr>
        <w:tab/>
        <w:t xml:space="preserve">Każdą ułożoną warstwę należy skropić emulsją asfaltową lub asfaltem upłynnionym przed ułożeniem następnej, w celu zapewnienia odpowiedniego połączenia </w:t>
      </w:r>
      <w:proofErr w:type="spellStart"/>
      <w:r>
        <w:rPr>
          <w:sz w:val="20"/>
          <w:szCs w:val="20"/>
        </w:rPr>
        <w:t>międzywarstwowego</w:t>
      </w:r>
      <w:proofErr w:type="spellEnd"/>
      <w:r>
        <w:rPr>
          <w:sz w:val="20"/>
          <w:szCs w:val="20"/>
        </w:rPr>
        <w:t>, w ilości ustalonej w SST.</w:t>
      </w:r>
    </w:p>
    <w:p w14:paraId="4077158F" w14:textId="77777777" w:rsidR="0084044D" w:rsidRDefault="0084044D" w:rsidP="0084044D">
      <w:pPr>
        <w:pStyle w:val="Bezodstpw"/>
        <w:rPr>
          <w:sz w:val="20"/>
          <w:szCs w:val="20"/>
        </w:rPr>
      </w:pPr>
      <w:r>
        <w:rPr>
          <w:sz w:val="20"/>
          <w:szCs w:val="20"/>
        </w:rPr>
        <w:tab/>
        <w:t>Zalecane ilości asfaltu po odparowaniu wody z emulsji asfaltowej lub upłynniacza  podano w tablicy 9.</w:t>
      </w:r>
    </w:p>
    <w:p w14:paraId="3382F454" w14:textId="77777777" w:rsidR="0084044D" w:rsidRDefault="0084044D" w:rsidP="0084044D">
      <w:pPr>
        <w:pStyle w:val="Bezodstpw"/>
        <w:rPr>
          <w:szCs w:val="24"/>
        </w:rPr>
      </w:pPr>
      <w: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84044D" w14:paraId="04305BA2" w14:textId="77777777" w:rsidTr="0084044D">
        <w:tc>
          <w:tcPr>
            <w:tcW w:w="496" w:type="dxa"/>
            <w:tcBorders>
              <w:top w:val="single" w:sz="6" w:space="0" w:color="auto"/>
              <w:left w:val="single" w:sz="6" w:space="0" w:color="auto"/>
              <w:bottom w:val="single" w:sz="6" w:space="0" w:color="auto"/>
              <w:right w:val="single" w:sz="6" w:space="0" w:color="auto"/>
            </w:tcBorders>
            <w:noWrap/>
          </w:tcPr>
          <w:p w14:paraId="41E40B24" w14:textId="77777777" w:rsidR="0084044D" w:rsidRDefault="0084044D" w:rsidP="0084044D">
            <w:pPr>
              <w:pStyle w:val="Bezodstpw"/>
              <w:rPr>
                <w:sz w:val="20"/>
                <w:szCs w:val="20"/>
              </w:rPr>
            </w:pPr>
          </w:p>
          <w:p w14:paraId="648C28A3" w14:textId="77777777" w:rsidR="0084044D" w:rsidRDefault="0084044D" w:rsidP="0084044D">
            <w:pPr>
              <w:pStyle w:val="Bezodstpw"/>
              <w:rPr>
                <w:sz w:val="20"/>
                <w:szCs w:val="20"/>
              </w:rPr>
            </w:pPr>
            <w:r>
              <w:rPr>
                <w:sz w:val="20"/>
                <w:szCs w:val="20"/>
              </w:rPr>
              <w:t>Lp.</w:t>
            </w:r>
          </w:p>
        </w:tc>
        <w:tc>
          <w:tcPr>
            <w:tcW w:w="3260" w:type="dxa"/>
            <w:tcBorders>
              <w:top w:val="single" w:sz="6" w:space="0" w:color="auto"/>
              <w:left w:val="single" w:sz="6" w:space="0" w:color="auto"/>
              <w:bottom w:val="single" w:sz="6" w:space="0" w:color="auto"/>
              <w:right w:val="single" w:sz="6" w:space="0" w:color="auto"/>
            </w:tcBorders>
            <w:noWrap/>
          </w:tcPr>
          <w:p w14:paraId="6FFFD6C5" w14:textId="77777777" w:rsidR="0084044D" w:rsidRDefault="0084044D" w:rsidP="0084044D">
            <w:pPr>
              <w:pStyle w:val="Bezodstpw"/>
              <w:rPr>
                <w:sz w:val="20"/>
                <w:szCs w:val="20"/>
              </w:rPr>
            </w:pPr>
          </w:p>
          <w:p w14:paraId="44DF3070" w14:textId="77777777" w:rsidR="0084044D" w:rsidRDefault="0084044D" w:rsidP="0084044D">
            <w:pPr>
              <w:pStyle w:val="Bezodstpw"/>
              <w:rPr>
                <w:sz w:val="20"/>
                <w:szCs w:val="20"/>
              </w:rPr>
            </w:pPr>
            <w:r>
              <w:rPr>
                <w:sz w:val="20"/>
                <w:szCs w:val="20"/>
              </w:rPr>
              <w:t>Połączenie nowych warstw</w:t>
            </w:r>
          </w:p>
        </w:tc>
        <w:tc>
          <w:tcPr>
            <w:tcW w:w="3685" w:type="dxa"/>
            <w:tcBorders>
              <w:top w:val="single" w:sz="6" w:space="0" w:color="auto"/>
              <w:left w:val="nil"/>
              <w:bottom w:val="double" w:sz="6" w:space="0" w:color="auto"/>
              <w:right w:val="single" w:sz="6" w:space="0" w:color="auto"/>
            </w:tcBorders>
            <w:noWrap/>
            <w:hideMark/>
          </w:tcPr>
          <w:p w14:paraId="41520FAE" w14:textId="77777777" w:rsidR="0084044D" w:rsidRDefault="0084044D" w:rsidP="0084044D">
            <w:pPr>
              <w:pStyle w:val="Bezodstpw"/>
              <w:rPr>
                <w:sz w:val="20"/>
                <w:szCs w:val="20"/>
              </w:rPr>
            </w:pPr>
            <w:r>
              <w:rPr>
                <w:sz w:val="20"/>
                <w:szCs w:val="20"/>
              </w:rPr>
              <w:t xml:space="preserve">Ilość asfaltu po odparowaniu wody z emulsji lub upłynniacza z asfaltu </w:t>
            </w:r>
            <w:r>
              <w:rPr>
                <w:sz w:val="20"/>
                <w:szCs w:val="20"/>
              </w:rPr>
              <w:lastRenderedPageBreak/>
              <w:t>upłynnionego   kg/m</w:t>
            </w:r>
            <w:r>
              <w:rPr>
                <w:sz w:val="20"/>
                <w:szCs w:val="20"/>
                <w:vertAlign w:val="superscript"/>
              </w:rPr>
              <w:t>2</w:t>
            </w:r>
          </w:p>
        </w:tc>
      </w:tr>
      <w:tr w:rsidR="0084044D" w14:paraId="3B86518A" w14:textId="77777777" w:rsidTr="0084044D">
        <w:tc>
          <w:tcPr>
            <w:tcW w:w="496" w:type="dxa"/>
            <w:tcBorders>
              <w:top w:val="nil"/>
              <w:left w:val="single" w:sz="6" w:space="0" w:color="auto"/>
              <w:bottom w:val="single" w:sz="6" w:space="0" w:color="auto"/>
              <w:right w:val="single" w:sz="6" w:space="0" w:color="auto"/>
            </w:tcBorders>
            <w:noWrap/>
            <w:hideMark/>
          </w:tcPr>
          <w:p w14:paraId="4E380C06" w14:textId="77777777" w:rsidR="0084044D" w:rsidRDefault="0084044D" w:rsidP="0084044D">
            <w:pPr>
              <w:pStyle w:val="Bezodstpw"/>
              <w:rPr>
                <w:sz w:val="20"/>
                <w:szCs w:val="20"/>
              </w:rPr>
            </w:pPr>
            <w:r>
              <w:rPr>
                <w:sz w:val="20"/>
                <w:szCs w:val="20"/>
              </w:rPr>
              <w:lastRenderedPageBreak/>
              <w:t>1</w:t>
            </w:r>
          </w:p>
        </w:tc>
        <w:tc>
          <w:tcPr>
            <w:tcW w:w="3260" w:type="dxa"/>
            <w:tcBorders>
              <w:top w:val="nil"/>
              <w:left w:val="single" w:sz="6" w:space="0" w:color="auto"/>
              <w:bottom w:val="single" w:sz="6" w:space="0" w:color="auto"/>
              <w:right w:val="single" w:sz="6" w:space="0" w:color="auto"/>
            </w:tcBorders>
            <w:noWrap/>
            <w:hideMark/>
          </w:tcPr>
          <w:p w14:paraId="57322888" w14:textId="77777777" w:rsidR="0084044D" w:rsidRDefault="0084044D" w:rsidP="0084044D">
            <w:pPr>
              <w:pStyle w:val="Bezodstpw"/>
              <w:rPr>
                <w:sz w:val="20"/>
                <w:szCs w:val="20"/>
              </w:rPr>
            </w:pPr>
            <w:r>
              <w:rPr>
                <w:sz w:val="20"/>
                <w:szCs w:val="20"/>
              </w:rPr>
              <w:t>Podbudowa asfaltowa</w:t>
            </w:r>
          </w:p>
        </w:tc>
        <w:tc>
          <w:tcPr>
            <w:tcW w:w="3685" w:type="dxa"/>
            <w:tcBorders>
              <w:top w:val="nil"/>
              <w:left w:val="nil"/>
              <w:bottom w:val="nil"/>
              <w:right w:val="single" w:sz="6" w:space="0" w:color="auto"/>
            </w:tcBorders>
            <w:noWrap/>
          </w:tcPr>
          <w:p w14:paraId="3A49C7E4" w14:textId="77777777" w:rsidR="0084044D" w:rsidRDefault="0084044D" w:rsidP="0084044D">
            <w:pPr>
              <w:pStyle w:val="Bezodstpw"/>
              <w:rPr>
                <w:sz w:val="20"/>
                <w:szCs w:val="20"/>
              </w:rPr>
            </w:pPr>
          </w:p>
        </w:tc>
      </w:tr>
      <w:tr w:rsidR="0084044D" w14:paraId="3B9E2E87" w14:textId="77777777" w:rsidTr="0084044D">
        <w:tc>
          <w:tcPr>
            <w:tcW w:w="496" w:type="dxa"/>
            <w:tcBorders>
              <w:top w:val="single" w:sz="6" w:space="0" w:color="auto"/>
              <w:left w:val="single" w:sz="6" w:space="0" w:color="auto"/>
              <w:bottom w:val="nil"/>
              <w:right w:val="single" w:sz="6" w:space="0" w:color="auto"/>
            </w:tcBorders>
            <w:noWrap/>
            <w:hideMark/>
          </w:tcPr>
          <w:p w14:paraId="2AF30190" w14:textId="77777777" w:rsidR="0084044D" w:rsidRDefault="0084044D" w:rsidP="0084044D">
            <w:pPr>
              <w:pStyle w:val="Bezodstpw"/>
              <w:rPr>
                <w:sz w:val="20"/>
                <w:szCs w:val="20"/>
              </w:rPr>
            </w:pPr>
            <w:r>
              <w:rPr>
                <w:sz w:val="20"/>
                <w:szCs w:val="20"/>
              </w:rPr>
              <w:t>2</w:t>
            </w:r>
          </w:p>
        </w:tc>
        <w:tc>
          <w:tcPr>
            <w:tcW w:w="3260" w:type="dxa"/>
            <w:tcBorders>
              <w:top w:val="single" w:sz="6" w:space="0" w:color="auto"/>
              <w:left w:val="single" w:sz="6" w:space="0" w:color="auto"/>
              <w:bottom w:val="nil"/>
              <w:right w:val="single" w:sz="6" w:space="0" w:color="auto"/>
            </w:tcBorders>
            <w:noWrap/>
            <w:hideMark/>
          </w:tcPr>
          <w:p w14:paraId="478FB067" w14:textId="77777777" w:rsidR="0084044D" w:rsidRDefault="0084044D" w:rsidP="0084044D">
            <w:pPr>
              <w:pStyle w:val="Bezodstpw"/>
              <w:rPr>
                <w:sz w:val="20"/>
                <w:szCs w:val="20"/>
              </w:rPr>
            </w:pPr>
            <w:r>
              <w:rPr>
                <w:sz w:val="20"/>
                <w:szCs w:val="20"/>
              </w:rPr>
              <w:t>Asfaltowa warstwa wyrównawcza lub wzmacniająca</w:t>
            </w:r>
          </w:p>
        </w:tc>
        <w:tc>
          <w:tcPr>
            <w:tcW w:w="3685" w:type="dxa"/>
            <w:tcBorders>
              <w:top w:val="nil"/>
              <w:left w:val="nil"/>
              <w:bottom w:val="nil"/>
              <w:right w:val="single" w:sz="6" w:space="0" w:color="auto"/>
            </w:tcBorders>
            <w:noWrap/>
            <w:hideMark/>
          </w:tcPr>
          <w:p w14:paraId="6E6F3702" w14:textId="77777777" w:rsidR="0084044D" w:rsidRDefault="0084044D" w:rsidP="0084044D">
            <w:pPr>
              <w:pStyle w:val="Bezodstpw"/>
              <w:rPr>
                <w:sz w:val="20"/>
                <w:szCs w:val="20"/>
              </w:rPr>
            </w:pPr>
            <w:r>
              <w:rPr>
                <w:sz w:val="20"/>
                <w:szCs w:val="20"/>
              </w:rPr>
              <w:t>od 0,3 do 0,5</w:t>
            </w:r>
          </w:p>
        </w:tc>
      </w:tr>
      <w:tr w:rsidR="0084044D" w14:paraId="794097E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E6BD2FA" w14:textId="77777777" w:rsidR="0084044D" w:rsidRDefault="0084044D" w:rsidP="0084044D">
            <w:pPr>
              <w:pStyle w:val="Bezodstpw"/>
              <w:rPr>
                <w:sz w:val="20"/>
                <w:szCs w:val="20"/>
              </w:rPr>
            </w:pPr>
            <w:r>
              <w:rPr>
                <w:sz w:val="20"/>
                <w:szCs w:val="20"/>
              </w:rPr>
              <w:t>3</w:t>
            </w:r>
          </w:p>
        </w:tc>
        <w:tc>
          <w:tcPr>
            <w:tcW w:w="3260" w:type="dxa"/>
            <w:tcBorders>
              <w:top w:val="single" w:sz="6" w:space="0" w:color="auto"/>
              <w:left w:val="single" w:sz="6" w:space="0" w:color="auto"/>
              <w:bottom w:val="single" w:sz="6" w:space="0" w:color="auto"/>
              <w:right w:val="single" w:sz="6" w:space="0" w:color="auto"/>
            </w:tcBorders>
            <w:noWrap/>
            <w:hideMark/>
          </w:tcPr>
          <w:p w14:paraId="498983CE" w14:textId="77777777" w:rsidR="0084044D" w:rsidRDefault="0084044D" w:rsidP="0084044D">
            <w:pPr>
              <w:pStyle w:val="Bezodstpw"/>
              <w:rPr>
                <w:sz w:val="20"/>
                <w:szCs w:val="20"/>
              </w:rPr>
            </w:pPr>
            <w:r>
              <w:rPr>
                <w:sz w:val="20"/>
                <w:szCs w:val="20"/>
              </w:rPr>
              <w:t>Asfaltowa warstwa wiążąca</w:t>
            </w:r>
          </w:p>
        </w:tc>
        <w:tc>
          <w:tcPr>
            <w:tcW w:w="3685" w:type="dxa"/>
            <w:tcBorders>
              <w:top w:val="single" w:sz="6" w:space="0" w:color="auto"/>
              <w:left w:val="nil"/>
              <w:bottom w:val="single" w:sz="6" w:space="0" w:color="auto"/>
              <w:right w:val="single" w:sz="6" w:space="0" w:color="auto"/>
            </w:tcBorders>
            <w:noWrap/>
            <w:hideMark/>
          </w:tcPr>
          <w:p w14:paraId="3B925E83" w14:textId="77777777" w:rsidR="0084044D" w:rsidRDefault="0084044D" w:rsidP="0084044D">
            <w:pPr>
              <w:pStyle w:val="Bezodstpw"/>
              <w:rPr>
                <w:sz w:val="20"/>
                <w:szCs w:val="20"/>
              </w:rPr>
            </w:pPr>
            <w:r>
              <w:rPr>
                <w:sz w:val="20"/>
                <w:szCs w:val="20"/>
              </w:rPr>
              <w:t>od 0,1 do 0,3</w:t>
            </w:r>
          </w:p>
        </w:tc>
      </w:tr>
    </w:tbl>
    <w:p w14:paraId="3E10BB0F" w14:textId="77777777" w:rsidR="0084044D" w:rsidRDefault="0084044D" w:rsidP="0084044D">
      <w:pPr>
        <w:pStyle w:val="Bezodstpw"/>
        <w:rPr>
          <w:sz w:val="20"/>
          <w:szCs w:val="20"/>
        </w:rPr>
      </w:pPr>
      <w:r>
        <w:rPr>
          <w:sz w:val="20"/>
          <w:szCs w:val="20"/>
        </w:rPr>
        <w:tab/>
      </w:r>
    </w:p>
    <w:p w14:paraId="22E4FA34" w14:textId="77777777" w:rsidR="0084044D" w:rsidRDefault="0084044D" w:rsidP="0084044D">
      <w:pPr>
        <w:pStyle w:val="Bezodstpw"/>
        <w:rPr>
          <w:sz w:val="20"/>
          <w:szCs w:val="20"/>
        </w:rPr>
      </w:pPr>
      <w:r>
        <w:rPr>
          <w:sz w:val="20"/>
          <w:szCs w:val="20"/>
        </w:rPr>
        <w:t>Skropienie powinno być wykonane z wyprzedzeniem w czasie przewidzianym na odparowanie wody lub ulotnienie upłynniacza; orientacyjny czas wyprzedzenia wynosi co najmniej:</w:t>
      </w:r>
    </w:p>
    <w:p w14:paraId="455F68D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8 h    przy ilości powyżej 1,0 kg/m</w:t>
      </w:r>
      <w:r>
        <w:rPr>
          <w:sz w:val="20"/>
          <w:szCs w:val="20"/>
          <w:vertAlign w:val="superscript"/>
        </w:rPr>
        <w:t>2</w:t>
      </w:r>
      <w:r>
        <w:rPr>
          <w:sz w:val="20"/>
          <w:szCs w:val="20"/>
        </w:rPr>
        <w:t xml:space="preserve"> emulsji lub asfaltu upłynnionego, </w:t>
      </w:r>
    </w:p>
    <w:p w14:paraId="7846ED87"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2 h    przy ilości od 0,5 do 1,0 kg/m</w:t>
      </w:r>
      <w:r>
        <w:rPr>
          <w:sz w:val="20"/>
          <w:szCs w:val="20"/>
          <w:vertAlign w:val="superscript"/>
        </w:rPr>
        <w:t>2</w:t>
      </w:r>
      <w:r>
        <w:rPr>
          <w:sz w:val="20"/>
          <w:szCs w:val="20"/>
        </w:rPr>
        <w:t xml:space="preserve"> emulsji lub asfaltu upłynnionego,</w:t>
      </w:r>
    </w:p>
    <w:p w14:paraId="54134EE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0,5 h przy ilości od 0,2 do 0,5 kg/m</w:t>
      </w:r>
      <w:r>
        <w:rPr>
          <w:sz w:val="20"/>
          <w:szCs w:val="20"/>
          <w:vertAlign w:val="superscript"/>
        </w:rPr>
        <w:t>2</w:t>
      </w:r>
      <w:r>
        <w:rPr>
          <w:sz w:val="20"/>
          <w:szCs w:val="20"/>
        </w:rPr>
        <w:t xml:space="preserve"> emulsji lub asfaltu upłynnionego.</w:t>
      </w:r>
    </w:p>
    <w:p w14:paraId="03C7AFBF" w14:textId="77777777" w:rsidR="0084044D" w:rsidRDefault="0084044D" w:rsidP="0084044D">
      <w:pPr>
        <w:pStyle w:val="Bezodstpw"/>
        <w:rPr>
          <w:sz w:val="20"/>
          <w:szCs w:val="20"/>
        </w:rPr>
      </w:pPr>
      <w:r>
        <w:rPr>
          <w:sz w:val="20"/>
          <w:szCs w:val="20"/>
        </w:rPr>
        <w:t>Wymaganie nie dotyczy skropienia rampą otaczarki.</w:t>
      </w:r>
    </w:p>
    <w:p w14:paraId="1EADD71B" w14:textId="77777777" w:rsidR="0084044D" w:rsidRDefault="0084044D" w:rsidP="0084044D">
      <w:pPr>
        <w:pStyle w:val="Bezodstpw"/>
        <w:rPr>
          <w:sz w:val="36"/>
          <w:szCs w:val="36"/>
        </w:rPr>
      </w:pPr>
      <w:bookmarkStart w:id="908" w:name="_Toc405274777"/>
      <w:r>
        <w:t>5.6. Warunki przystąpienia do robót</w:t>
      </w:r>
      <w:bookmarkEnd w:id="908"/>
    </w:p>
    <w:p w14:paraId="0E21DA70" w14:textId="77777777" w:rsidR="0084044D" w:rsidRDefault="0084044D" w:rsidP="0084044D">
      <w:pPr>
        <w:pStyle w:val="Bezodstpw"/>
        <w:rPr>
          <w:sz w:val="20"/>
          <w:szCs w:val="20"/>
        </w:rPr>
      </w:pPr>
      <w:r>
        <w:rPr>
          <w:b/>
          <w:sz w:val="20"/>
          <w:szCs w:val="20"/>
        </w:rPr>
        <w:tab/>
      </w:r>
      <w:r>
        <w:rPr>
          <w:sz w:val="20"/>
          <w:szCs w:val="20"/>
        </w:rPr>
        <w:t>Warstwa nawierzchni z betonu asfaltowego może być układana, gdy temperatura otoczenia jest nie niższa od +5</w:t>
      </w:r>
      <w:r>
        <w:rPr>
          <w:sz w:val="20"/>
          <w:szCs w:val="20"/>
          <w:vertAlign w:val="superscript"/>
        </w:rPr>
        <w:t>o</w:t>
      </w:r>
      <w:r>
        <w:rPr>
          <w:sz w:val="20"/>
          <w:szCs w:val="20"/>
        </w:rPr>
        <w:t xml:space="preserve"> C dla wykonywanej warstwy grubości  </w:t>
      </w:r>
      <w:r>
        <w:rPr>
          <w:sz w:val="20"/>
          <w:szCs w:val="20"/>
        </w:rPr>
        <w:sym w:font="Century Schoolbook" w:char="F03E"/>
      </w:r>
      <w:r>
        <w:rPr>
          <w:sz w:val="20"/>
          <w:szCs w:val="20"/>
        </w:rPr>
        <w:t xml:space="preserve"> 8 cm i + 10</w:t>
      </w:r>
      <w:r>
        <w:rPr>
          <w:sz w:val="20"/>
          <w:szCs w:val="20"/>
          <w:vertAlign w:val="superscript"/>
        </w:rPr>
        <w:t>0</w:t>
      </w:r>
      <w:r>
        <w:rPr>
          <w:sz w:val="20"/>
          <w:szCs w:val="20"/>
        </w:rPr>
        <w:t xml:space="preserve"> C dla wykonywanej warstwy grubości  </w:t>
      </w:r>
      <w:r>
        <w:rPr>
          <w:sz w:val="20"/>
          <w:szCs w:val="20"/>
        </w:rPr>
        <w:sym w:font="Symbol" w:char="F0A3"/>
      </w:r>
      <w:r>
        <w:rPr>
          <w:sz w:val="20"/>
          <w:szCs w:val="20"/>
        </w:rPr>
        <w:t xml:space="preserve"> 8 cm. Nie dopuszcza się układania mieszanki mineralno-asfaltowej na mokrym podłożu, podczas opadów atmosferycznych oraz silnego wiatru (V </w:t>
      </w:r>
      <w:r>
        <w:rPr>
          <w:sz w:val="20"/>
          <w:szCs w:val="20"/>
        </w:rPr>
        <w:sym w:font="Century Schoolbook" w:char="F03E"/>
      </w:r>
      <w:r>
        <w:rPr>
          <w:sz w:val="20"/>
          <w:szCs w:val="20"/>
        </w:rPr>
        <w:t xml:space="preserve"> 16 m/s).</w:t>
      </w:r>
    </w:p>
    <w:p w14:paraId="43C5B3EF" w14:textId="77777777" w:rsidR="0084044D" w:rsidRDefault="0084044D" w:rsidP="0084044D">
      <w:pPr>
        <w:pStyle w:val="Bezodstpw"/>
        <w:rPr>
          <w:sz w:val="36"/>
          <w:szCs w:val="36"/>
        </w:rPr>
      </w:pPr>
      <w:bookmarkStart w:id="909" w:name="_Toc405274778"/>
      <w:r>
        <w:t>5.7. Zarób próbny</w:t>
      </w:r>
      <w:bookmarkEnd w:id="909"/>
    </w:p>
    <w:p w14:paraId="1294A8FA" w14:textId="77777777" w:rsidR="0084044D" w:rsidRDefault="0084044D" w:rsidP="0084044D">
      <w:pPr>
        <w:pStyle w:val="Bezodstpw"/>
        <w:rPr>
          <w:sz w:val="20"/>
          <w:szCs w:val="20"/>
        </w:rPr>
      </w:pPr>
      <w:r>
        <w:rPr>
          <w:sz w:val="20"/>
          <w:szCs w:val="20"/>
        </w:rPr>
        <w:tab/>
        <w:t>Wykonawca przed przystąpieniem do produkcji mieszanek mineralno-asfaltowych jest zobowiązany do przeprowadzenia w obecności Inżyniera kontrolnej produkcji.</w:t>
      </w:r>
    </w:p>
    <w:p w14:paraId="6C23276E" w14:textId="77777777" w:rsidR="0084044D" w:rsidRDefault="0084044D" w:rsidP="0084044D">
      <w:pPr>
        <w:pStyle w:val="Bezodstpw"/>
        <w:rPr>
          <w:sz w:val="20"/>
          <w:szCs w:val="20"/>
        </w:rPr>
      </w:pPr>
      <w:r>
        <w:rPr>
          <w:sz w:val="20"/>
          <w:szCs w:val="20"/>
        </w:rPr>
        <w:t>Sprawdzenie zawartości asfaltu w mieszance określa się wykonując ekstrakcję.</w:t>
      </w:r>
    </w:p>
    <w:p w14:paraId="1BAC9209" w14:textId="77777777" w:rsidR="0084044D" w:rsidRDefault="0084044D" w:rsidP="0084044D">
      <w:pPr>
        <w:pStyle w:val="Bezodstpw"/>
        <w:rPr>
          <w:szCs w:val="24"/>
        </w:rPr>
      </w:pPr>
      <w:r>
        <w:rPr>
          <w:sz w:val="20"/>
          <w:szCs w:val="20"/>
        </w:rPr>
        <w:tab/>
        <w:t>Tolerancje zawartości składników mieszanki mineralno-asfaltowej względem składu zaprojektowanego podano w tablicy 10.</w:t>
      </w:r>
    </w:p>
    <w:p w14:paraId="466B2C79" w14:textId="77777777" w:rsidR="0084044D" w:rsidRDefault="0084044D" w:rsidP="0084044D">
      <w:pPr>
        <w:pStyle w:val="Bezodstpw"/>
      </w:pPr>
      <w: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13"/>
        <w:gridCol w:w="3822"/>
        <w:gridCol w:w="1501"/>
        <w:gridCol w:w="1638"/>
      </w:tblGrid>
      <w:tr w:rsidR="0084044D" w14:paraId="01801DB2" w14:textId="77777777" w:rsidTr="0084044D">
        <w:tc>
          <w:tcPr>
            <w:tcW w:w="410" w:type="dxa"/>
            <w:tcBorders>
              <w:top w:val="single" w:sz="6" w:space="0" w:color="auto"/>
              <w:left w:val="single" w:sz="6" w:space="0" w:color="auto"/>
              <w:bottom w:val="nil"/>
              <w:right w:val="nil"/>
            </w:tcBorders>
            <w:noWrap/>
          </w:tcPr>
          <w:p w14:paraId="1896098F" w14:textId="77777777" w:rsidR="0084044D" w:rsidRDefault="0084044D" w:rsidP="0084044D">
            <w:pPr>
              <w:pStyle w:val="Bezodstpw"/>
              <w:rPr>
                <w:sz w:val="20"/>
                <w:szCs w:val="20"/>
              </w:rPr>
            </w:pPr>
          </w:p>
          <w:p w14:paraId="4EF96021" w14:textId="77777777" w:rsidR="0084044D" w:rsidRDefault="0084044D" w:rsidP="0084044D">
            <w:pPr>
              <w:pStyle w:val="Bezodstpw"/>
              <w:rPr>
                <w:sz w:val="20"/>
                <w:szCs w:val="20"/>
              </w:rPr>
            </w:pPr>
            <w:r>
              <w:rPr>
                <w:sz w:val="20"/>
                <w:szCs w:val="20"/>
              </w:rPr>
              <w:t>Lp.</w:t>
            </w:r>
          </w:p>
        </w:tc>
        <w:tc>
          <w:tcPr>
            <w:tcW w:w="3822" w:type="dxa"/>
            <w:tcBorders>
              <w:top w:val="single" w:sz="6" w:space="0" w:color="auto"/>
              <w:left w:val="single" w:sz="6" w:space="0" w:color="auto"/>
              <w:bottom w:val="nil"/>
              <w:right w:val="single" w:sz="6" w:space="0" w:color="auto"/>
            </w:tcBorders>
            <w:noWrap/>
          </w:tcPr>
          <w:p w14:paraId="4FE9C022" w14:textId="77777777" w:rsidR="0084044D" w:rsidRDefault="0084044D" w:rsidP="0084044D">
            <w:pPr>
              <w:pStyle w:val="Bezodstpw"/>
              <w:rPr>
                <w:sz w:val="20"/>
                <w:szCs w:val="20"/>
              </w:rPr>
            </w:pPr>
          </w:p>
          <w:p w14:paraId="557CB2A4" w14:textId="77777777" w:rsidR="0084044D" w:rsidRDefault="0084044D" w:rsidP="0084044D">
            <w:pPr>
              <w:pStyle w:val="Bezodstpw"/>
              <w:rPr>
                <w:sz w:val="20"/>
                <w:szCs w:val="20"/>
              </w:rPr>
            </w:pPr>
            <w:r>
              <w:rPr>
                <w:sz w:val="20"/>
                <w:szCs w:val="20"/>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14:paraId="2BDE12B3" w14:textId="77777777" w:rsidR="0084044D" w:rsidRDefault="0084044D" w:rsidP="0084044D">
            <w:pPr>
              <w:pStyle w:val="Bezodstpw"/>
              <w:rPr>
                <w:sz w:val="20"/>
                <w:szCs w:val="20"/>
              </w:rPr>
            </w:pPr>
            <w:r>
              <w:rPr>
                <w:sz w:val="20"/>
                <w:szCs w:val="20"/>
              </w:rPr>
              <w:t>Mieszanki mineralno-asfaltowe do nawierzchni dróg o kategorii ruchu</w:t>
            </w:r>
          </w:p>
        </w:tc>
      </w:tr>
      <w:tr w:rsidR="0084044D" w14:paraId="2B3E7638" w14:textId="77777777" w:rsidTr="0084044D">
        <w:tc>
          <w:tcPr>
            <w:tcW w:w="410" w:type="dxa"/>
            <w:tcBorders>
              <w:top w:val="nil"/>
              <w:left w:val="single" w:sz="6" w:space="0" w:color="auto"/>
              <w:bottom w:val="double" w:sz="6" w:space="0" w:color="auto"/>
              <w:right w:val="single" w:sz="6" w:space="0" w:color="auto"/>
            </w:tcBorders>
            <w:noWrap/>
          </w:tcPr>
          <w:p w14:paraId="2AFFDFC6" w14:textId="77777777" w:rsidR="0084044D" w:rsidRDefault="0084044D" w:rsidP="0084044D">
            <w:pPr>
              <w:pStyle w:val="Bezodstpw"/>
              <w:rPr>
                <w:sz w:val="20"/>
                <w:szCs w:val="20"/>
              </w:rPr>
            </w:pPr>
          </w:p>
        </w:tc>
        <w:tc>
          <w:tcPr>
            <w:tcW w:w="3822" w:type="dxa"/>
            <w:tcBorders>
              <w:top w:val="nil"/>
              <w:left w:val="nil"/>
              <w:bottom w:val="double" w:sz="6" w:space="0" w:color="auto"/>
              <w:right w:val="single" w:sz="6" w:space="0" w:color="auto"/>
            </w:tcBorders>
            <w:noWrap/>
          </w:tcPr>
          <w:p w14:paraId="35388BEB" w14:textId="77777777" w:rsidR="0084044D" w:rsidRDefault="0084044D" w:rsidP="0084044D">
            <w:pPr>
              <w:pStyle w:val="Bezodstpw"/>
              <w:rPr>
                <w:sz w:val="20"/>
                <w:szCs w:val="20"/>
              </w:rPr>
            </w:pPr>
          </w:p>
        </w:tc>
        <w:tc>
          <w:tcPr>
            <w:tcW w:w="1501" w:type="dxa"/>
            <w:tcBorders>
              <w:top w:val="single" w:sz="6" w:space="0" w:color="auto"/>
              <w:left w:val="nil"/>
              <w:bottom w:val="double" w:sz="6" w:space="0" w:color="auto"/>
              <w:right w:val="single" w:sz="6" w:space="0" w:color="auto"/>
            </w:tcBorders>
            <w:noWrap/>
            <w:hideMark/>
          </w:tcPr>
          <w:p w14:paraId="555C854F" w14:textId="77777777" w:rsidR="0084044D" w:rsidRDefault="0084044D" w:rsidP="0084044D">
            <w:pPr>
              <w:pStyle w:val="Bezodstpw"/>
              <w:rPr>
                <w:sz w:val="20"/>
                <w:szCs w:val="20"/>
              </w:rPr>
            </w:pPr>
            <w:r>
              <w:rPr>
                <w:sz w:val="20"/>
                <w:szCs w:val="20"/>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14:paraId="5972FC1B" w14:textId="77777777" w:rsidR="0084044D" w:rsidRDefault="0084044D" w:rsidP="0084044D">
            <w:pPr>
              <w:pStyle w:val="Bezodstpw"/>
              <w:rPr>
                <w:sz w:val="20"/>
                <w:szCs w:val="20"/>
              </w:rPr>
            </w:pPr>
            <w:r>
              <w:rPr>
                <w:sz w:val="20"/>
                <w:szCs w:val="20"/>
              </w:rPr>
              <w:t>KR 3 do KR 6</w:t>
            </w:r>
          </w:p>
        </w:tc>
      </w:tr>
      <w:tr w:rsidR="0084044D" w14:paraId="3B0D0F7E" w14:textId="77777777" w:rsidTr="0084044D">
        <w:tc>
          <w:tcPr>
            <w:tcW w:w="410" w:type="dxa"/>
            <w:tcBorders>
              <w:top w:val="nil"/>
              <w:left w:val="single" w:sz="6" w:space="0" w:color="auto"/>
              <w:bottom w:val="single" w:sz="6" w:space="0" w:color="auto"/>
              <w:right w:val="single" w:sz="6" w:space="0" w:color="auto"/>
            </w:tcBorders>
            <w:noWrap/>
            <w:hideMark/>
          </w:tcPr>
          <w:p w14:paraId="164A1717" w14:textId="77777777" w:rsidR="0084044D" w:rsidRDefault="0084044D" w:rsidP="0084044D">
            <w:pPr>
              <w:pStyle w:val="Bezodstpw"/>
              <w:rPr>
                <w:sz w:val="20"/>
                <w:szCs w:val="20"/>
              </w:rPr>
            </w:pPr>
            <w:r>
              <w:rPr>
                <w:sz w:val="20"/>
                <w:szCs w:val="20"/>
              </w:rPr>
              <w:t>1</w:t>
            </w:r>
          </w:p>
        </w:tc>
        <w:tc>
          <w:tcPr>
            <w:tcW w:w="3822" w:type="dxa"/>
            <w:tcBorders>
              <w:top w:val="nil"/>
              <w:left w:val="single" w:sz="6" w:space="0" w:color="auto"/>
              <w:bottom w:val="single" w:sz="6" w:space="0" w:color="auto"/>
              <w:right w:val="single" w:sz="6" w:space="0" w:color="auto"/>
            </w:tcBorders>
            <w:noWrap/>
            <w:hideMark/>
          </w:tcPr>
          <w:p w14:paraId="3364918B" w14:textId="77777777" w:rsidR="0084044D" w:rsidRDefault="0084044D" w:rsidP="0084044D">
            <w:pPr>
              <w:pStyle w:val="Bezodstpw"/>
              <w:rPr>
                <w:sz w:val="20"/>
                <w:szCs w:val="20"/>
              </w:rPr>
            </w:pPr>
            <w:r>
              <w:rPr>
                <w:sz w:val="20"/>
                <w:szCs w:val="20"/>
              </w:rPr>
              <w:t xml:space="preserve">Ziarna pozostające na sitach o oczkach </w:t>
            </w:r>
            <w:r>
              <w:rPr>
                <w:sz w:val="20"/>
                <w:szCs w:val="20"/>
              </w:rPr>
              <w:sym w:font="Century Schoolbook" w:char="F023"/>
            </w:r>
            <w:r>
              <w:rPr>
                <w:sz w:val="20"/>
                <w:szCs w:val="20"/>
              </w:rPr>
              <w:t xml:space="preserve"> mm:</w:t>
            </w:r>
          </w:p>
          <w:p w14:paraId="34304036" w14:textId="77777777" w:rsidR="0084044D" w:rsidRDefault="0084044D" w:rsidP="0084044D">
            <w:pPr>
              <w:pStyle w:val="Bezodstpw"/>
              <w:rPr>
                <w:sz w:val="20"/>
                <w:szCs w:val="20"/>
              </w:rPr>
            </w:pPr>
            <w:r>
              <w:rPr>
                <w:sz w:val="20"/>
                <w:szCs w:val="20"/>
              </w:rPr>
              <w:t>31,5; 25,0; 20,0; 16,0; 12,8; 9,6; 8,0; 6,3; 4,0; 2,0</w:t>
            </w:r>
          </w:p>
        </w:tc>
        <w:tc>
          <w:tcPr>
            <w:tcW w:w="1501" w:type="dxa"/>
            <w:tcBorders>
              <w:top w:val="nil"/>
              <w:left w:val="single" w:sz="6" w:space="0" w:color="auto"/>
              <w:bottom w:val="single" w:sz="6" w:space="0" w:color="auto"/>
              <w:right w:val="single" w:sz="6" w:space="0" w:color="auto"/>
            </w:tcBorders>
            <w:noWrap/>
          </w:tcPr>
          <w:p w14:paraId="3A1C32BB" w14:textId="77777777" w:rsidR="0084044D" w:rsidRDefault="0084044D" w:rsidP="0084044D">
            <w:pPr>
              <w:pStyle w:val="Bezodstpw"/>
              <w:rPr>
                <w:sz w:val="20"/>
                <w:szCs w:val="20"/>
              </w:rPr>
            </w:pPr>
          </w:p>
          <w:p w14:paraId="66D304FA" w14:textId="77777777" w:rsidR="0084044D" w:rsidRDefault="0084044D" w:rsidP="0084044D">
            <w:pPr>
              <w:pStyle w:val="Bezodstpw"/>
              <w:rPr>
                <w:sz w:val="20"/>
                <w:szCs w:val="20"/>
              </w:rPr>
            </w:pPr>
            <w:r>
              <w:rPr>
                <w:sz w:val="20"/>
                <w:szCs w:val="20"/>
              </w:rPr>
              <w:sym w:font="Symbol" w:char="F0B1"/>
            </w:r>
            <w:r>
              <w:rPr>
                <w:sz w:val="20"/>
                <w:szCs w:val="20"/>
              </w:rPr>
              <w:t xml:space="preserve"> 5,0</w:t>
            </w:r>
          </w:p>
        </w:tc>
        <w:tc>
          <w:tcPr>
            <w:tcW w:w="1638" w:type="dxa"/>
            <w:tcBorders>
              <w:top w:val="nil"/>
              <w:left w:val="single" w:sz="6" w:space="0" w:color="auto"/>
              <w:bottom w:val="single" w:sz="6" w:space="0" w:color="auto"/>
              <w:right w:val="single" w:sz="6" w:space="0" w:color="auto"/>
            </w:tcBorders>
            <w:noWrap/>
          </w:tcPr>
          <w:p w14:paraId="4872CAE1" w14:textId="77777777" w:rsidR="0084044D" w:rsidRDefault="0084044D" w:rsidP="0084044D">
            <w:pPr>
              <w:pStyle w:val="Bezodstpw"/>
              <w:rPr>
                <w:sz w:val="20"/>
                <w:szCs w:val="20"/>
              </w:rPr>
            </w:pPr>
          </w:p>
          <w:p w14:paraId="76DDEE54" w14:textId="77777777" w:rsidR="0084044D" w:rsidRDefault="0084044D" w:rsidP="0084044D">
            <w:pPr>
              <w:pStyle w:val="Bezodstpw"/>
              <w:rPr>
                <w:sz w:val="20"/>
                <w:szCs w:val="20"/>
              </w:rPr>
            </w:pPr>
            <w:r>
              <w:rPr>
                <w:sz w:val="20"/>
                <w:szCs w:val="20"/>
              </w:rPr>
              <w:sym w:font="Symbol" w:char="F0B1"/>
            </w:r>
            <w:r>
              <w:rPr>
                <w:sz w:val="20"/>
                <w:szCs w:val="20"/>
              </w:rPr>
              <w:t xml:space="preserve"> 4,0</w:t>
            </w:r>
          </w:p>
        </w:tc>
      </w:tr>
      <w:tr w:rsidR="0084044D" w14:paraId="4E2C5AAB"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7F181BBA" w14:textId="77777777" w:rsidR="0084044D" w:rsidRDefault="0084044D" w:rsidP="0084044D">
            <w:pPr>
              <w:pStyle w:val="Bezodstpw"/>
              <w:rPr>
                <w:sz w:val="20"/>
                <w:szCs w:val="20"/>
              </w:rPr>
            </w:pPr>
            <w:r>
              <w:rPr>
                <w:sz w:val="20"/>
                <w:szCs w:val="20"/>
              </w:rPr>
              <w:t>2</w:t>
            </w:r>
          </w:p>
        </w:tc>
        <w:tc>
          <w:tcPr>
            <w:tcW w:w="3822" w:type="dxa"/>
            <w:tcBorders>
              <w:top w:val="single" w:sz="6" w:space="0" w:color="auto"/>
              <w:left w:val="single" w:sz="6" w:space="0" w:color="auto"/>
              <w:bottom w:val="single" w:sz="6" w:space="0" w:color="auto"/>
              <w:right w:val="single" w:sz="6" w:space="0" w:color="auto"/>
            </w:tcBorders>
            <w:noWrap/>
            <w:hideMark/>
          </w:tcPr>
          <w:p w14:paraId="5AECAF4C" w14:textId="77777777" w:rsidR="0084044D" w:rsidRDefault="0084044D" w:rsidP="0084044D">
            <w:pPr>
              <w:pStyle w:val="Bezodstpw"/>
              <w:rPr>
                <w:sz w:val="20"/>
                <w:szCs w:val="20"/>
              </w:rPr>
            </w:pPr>
            <w:r>
              <w:rPr>
                <w:sz w:val="20"/>
                <w:szCs w:val="20"/>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14:paraId="450DD2D9" w14:textId="77777777" w:rsidR="0084044D" w:rsidRDefault="0084044D" w:rsidP="0084044D">
            <w:pPr>
              <w:pStyle w:val="Bezodstpw"/>
              <w:rPr>
                <w:sz w:val="20"/>
                <w:szCs w:val="20"/>
              </w:rPr>
            </w:pPr>
            <w:r>
              <w:rPr>
                <w:sz w:val="20"/>
                <w:szCs w:val="20"/>
              </w:rPr>
              <w:sym w:font="Symbol" w:char="F0B1"/>
            </w:r>
            <w:r>
              <w:rPr>
                <w:sz w:val="20"/>
                <w:szCs w:val="20"/>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14:paraId="3E5E9950" w14:textId="77777777" w:rsidR="0084044D" w:rsidRDefault="0084044D" w:rsidP="0084044D">
            <w:pPr>
              <w:pStyle w:val="Bezodstpw"/>
              <w:rPr>
                <w:sz w:val="20"/>
                <w:szCs w:val="20"/>
              </w:rPr>
            </w:pPr>
            <w:r>
              <w:rPr>
                <w:sz w:val="20"/>
                <w:szCs w:val="20"/>
              </w:rPr>
              <w:sym w:font="Symbol" w:char="F0B1"/>
            </w:r>
            <w:r>
              <w:rPr>
                <w:sz w:val="20"/>
                <w:szCs w:val="20"/>
              </w:rPr>
              <w:t xml:space="preserve"> 2,0</w:t>
            </w:r>
          </w:p>
        </w:tc>
      </w:tr>
      <w:tr w:rsidR="0084044D" w14:paraId="4DE1211F"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169F2C56" w14:textId="77777777" w:rsidR="0084044D" w:rsidRDefault="0084044D" w:rsidP="0084044D">
            <w:pPr>
              <w:pStyle w:val="Bezodstpw"/>
              <w:rPr>
                <w:sz w:val="20"/>
                <w:szCs w:val="20"/>
              </w:rPr>
            </w:pPr>
            <w:r>
              <w:rPr>
                <w:sz w:val="20"/>
                <w:szCs w:val="20"/>
              </w:rPr>
              <w:t>3</w:t>
            </w:r>
          </w:p>
        </w:tc>
        <w:tc>
          <w:tcPr>
            <w:tcW w:w="3822" w:type="dxa"/>
            <w:tcBorders>
              <w:top w:val="single" w:sz="6" w:space="0" w:color="auto"/>
              <w:left w:val="single" w:sz="6" w:space="0" w:color="auto"/>
              <w:bottom w:val="single" w:sz="6" w:space="0" w:color="auto"/>
              <w:right w:val="single" w:sz="6" w:space="0" w:color="auto"/>
            </w:tcBorders>
            <w:noWrap/>
            <w:hideMark/>
          </w:tcPr>
          <w:p w14:paraId="7374AD64" w14:textId="77777777" w:rsidR="0084044D" w:rsidRDefault="0084044D" w:rsidP="0084044D">
            <w:pPr>
              <w:pStyle w:val="Bezodstpw"/>
              <w:rPr>
                <w:sz w:val="20"/>
                <w:szCs w:val="20"/>
              </w:rPr>
            </w:pPr>
            <w:r>
              <w:rPr>
                <w:sz w:val="20"/>
                <w:szCs w:val="20"/>
              </w:rPr>
              <w:t xml:space="preserve">Ziarna przechodzące przez sito o oczkach            </w:t>
            </w:r>
            <w:r>
              <w:rPr>
                <w:sz w:val="20"/>
                <w:szCs w:val="20"/>
              </w:rPr>
              <w:sym w:font="Century Schoolbook" w:char="F023"/>
            </w:r>
            <w:r>
              <w:rPr>
                <w:sz w:val="20"/>
                <w:szCs w:val="20"/>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14:paraId="5E2CC079" w14:textId="77777777" w:rsidR="0084044D" w:rsidRDefault="0084044D" w:rsidP="0084044D">
            <w:pPr>
              <w:pStyle w:val="Bezodstpw"/>
              <w:rPr>
                <w:sz w:val="20"/>
                <w:szCs w:val="20"/>
              </w:rPr>
            </w:pPr>
            <w:r>
              <w:rPr>
                <w:sz w:val="20"/>
                <w:szCs w:val="20"/>
              </w:rPr>
              <w:sym w:font="Symbol" w:char="F0B1"/>
            </w:r>
            <w:r>
              <w:rPr>
                <w:sz w:val="20"/>
                <w:szCs w:val="20"/>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14:paraId="75E0D891" w14:textId="77777777" w:rsidR="0084044D" w:rsidRDefault="0084044D" w:rsidP="0084044D">
            <w:pPr>
              <w:pStyle w:val="Bezodstpw"/>
              <w:rPr>
                <w:sz w:val="20"/>
                <w:szCs w:val="20"/>
              </w:rPr>
            </w:pPr>
            <w:r>
              <w:rPr>
                <w:sz w:val="20"/>
                <w:szCs w:val="20"/>
              </w:rPr>
              <w:sym w:font="Symbol" w:char="F0B1"/>
            </w:r>
            <w:r>
              <w:rPr>
                <w:sz w:val="20"/>
                <w:szCs w:val="20"/>
              </w:rPr>
              <w:t xml:space="preserve"> 1,5</w:t>
            </w:r>
          </w:p>
        </w:tc>
      </w:tr>
      <w:tr w:rsidR="0084044D" w14:paraId="14B92039"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50C07236" w14:textId="77777777" w:rsidR="0084044D" w:rsidRDefault="0084044D" w:rsidP="0084044D">
            <w:pPr>
              <w:pStyle w:val="Bezodstpw"/>
              <w:rPr>
                <w:sz w:val="20"/>
                <w:szCs w:val="20"/>
              </w:rPr>
            </w:pPr>
            <w:r>
              <w:rPr>
                <w:sz w:val="20"/>
                <w:szCs w:val="20"/>
              </w:rPr>
              <w:t>4</w:t>
            </w:r>
          </w:p>
        </w:tc>
        <w:tc>
          <w:tcPr>
            <w:tcW w:w="3822" w:type="dxa"/>
            <w:tcBorders>
              <w:top w:val="single" w:sz="6" w:space="0" w:color="auto"/>
              <w:left w:val="single" w:sz="6" w:space="0" w:color="auto"/>
              <w:bottom w:val="single" w:sz="6" w:space="0" w:color="auto"/>
              <w:right w:val="single" w:sz="6" w:space="0" w:color="auto"/>
            </w:tcBorders>
            <w:noWrap/>
            <w:hideMark/>
          </w:tcPr>
          <w:p w14:paraId="01EA5431" w14:textId="77777777" w:rsidR="0084044D" w:rsidRDefault="0084044D" w:rsidP="0084044D">
            <w:pPr>
              <w:pStyle w:val="Bezodstpw"/>
              <w:rPr>
                <w:sz w:val="20"/>
                <w:szCs w:val="20"/>
              </w:rPr>
            </w:pPr>
            <w:r>
              <w:rPr>
                <w:sz w:val="20"/>
                <w:szCs w:val="20"/>
              </w:rPr>
              <w:t>Asfalt</w:t>
            </w:r>
          </w:p>
        </w:tc>
        <w:tc>
          <w:tcPr>
            <w:tcW w:w="1501" w:type="dxa"/>
            <w:tcBorders>
              <w:top w:val="single" w:sz="6" w:space="0" w:color="auto"/>
              <w:left w:val="single" w:sz="6" w:space="0" w:color="auto"/>
              <w:bottom w:val="single" w:sz="6" w:space="0" w:color="auto"/>
              <w:right w:val="single" w:sz="6" w:space="0" w:color="auto"/>
            </w:tcBorders>
            <w:noWrap/>
            <w:hideMark/>
          </w:tcPr>
          <w:p w14:paraId="15AC95B9" w14:textId="77777777" w:rsidR="0084044D" w:rsidRDefault="0084044D" w:rsidP="0084044D">
            <w:pPr>
              <w:pStyle w:val="Bezodstpw"/>
              <w:rPr>
                <w:sz w:val="20"/>
                <w:szCs w:val="20"/>
              </w:rPr>
            </w:pPr>
            <w:r>
              <w:rPr>
                <w:sz w:val="20"/>
                <w:szCs w:val="20"/>
              </w:rPr>
              <w:sym w:font="Symbol" w:char="F0B1"/>
            </w:r>
            <w:r>
              <w:rPr>
                <w:sz w:val="20"/>
                <w:szCs w:val="20"/>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14:paraId="18F89D59" w14:textId="77777777" w:rsidR="0084044D" w:rsidRDefault="0084044D" w:rsidP="0084044D">
            <w:pPr>
              <w:pStyle w:val="Bezodstpw"/>
              <w:rPr>
                <w:sz w:val="20"/>
                <w:szCs w:val="20"/>
              </w:rPr>
            </w:pPr>
            <w:r>
              <w:rPr>
                <w:sz w:val="20"/>
                <w:szCs w:val="20"/>
              </w:rPr>
              <w:t xml:space="preserve"> </w:t>
            </w:r>
            <w:r>
              <w:rPr>
                <w:sz w:val="20"/>
                <w:szCs w:val="20"/>
              </w:rPr>
              <w:sym w:font="Symbol" w:char="F0B1"/>
            </w:r>
            <w:r>
              <w:rPr>
                <w:sz w:val="20"/>
                <w:szCs w:val="20"/>
              </w:rPr>
              <w:t xml:space="preserve"> 0,3</w:t>
            </w:r>
          </w:p>
        </w:tc>
      </w:tr>
    </w:tbl>
    <w:p w14:paraId="1D15E9B9" w14:textId="77777777" w:rsidR="0084044D" w:rsidRDefault="0084044D" w:rsidP="0084044D">
      <w:pPr>
        <w:pStyle w:val="Bezodstpw"/>
        <w:rPr>
          <w:szCs w:val="24"/>
        </w:rPr>
      </w:pPr>
    </w:p>
    <w:p w14:paraId="6CB42ED4" w14:textId="77777777" w:rsidR="0084044D" w:rsidRDefault="0084044D" w:rsidP="0084044D">
      <w:pPr>
        <w:pStyle w:val="Bezodstpw"/>
      </w:pPr>
      <w:bookmarkStart w:id="910" w:name="_Toc405274779"/>
      <w:r>
        <w:t>5.8. Odcinek próbny</w:t>
      </w:r>
      <w:bookmarkEnd w:id="910"/>
    </w:p>
    <w:p w14:paraId="577565F0" w14:textId="77777777" w:rsidR="0084044D" w:rsidRDefault="0084044D" w:rsidP="0084044D">
      <w:pPr>
        <w:pStyle w:val="Bezodstpw"/>
        <w:rPr>
          <w:sz w:val="20"/>
          <w:szCs w:val="20"/>
        </w:rPr>
      </w:pPr>
      <w:r>
        <w:rPr>
          <w:sz w:val="20"/>
          <w:szCs w:val="20"/>
        </w:rPr>
        <w:tab/>
        <w:t>Jeżeli w SST przewidziano konieczność wykonania odcinka próbnego, to co najmniej na 3 dni przed rozpoczęciem robót, Wykonawca wykona odcinek próbny w celu:</w:t>
      </w:r>
    </w:p>
    <w:p w14:paraId="4DD489D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stwierdzenia czy użyty sprzęt jest właściwy,</w:t>
      </w:r>
    </w:p>
    <w:p w14:paraId="6DB80AC3"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grubości warstwy mieszanki mineralno-asfaltowej przed zagęszczeniem, koniecznej do uzyskania wymaganej w dokumentacji projektowej grubości warstwy,</w:t>
      </w:r>
    </w:p>
    <w:p w14:paraId="4881D400"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potrzebnej ilości przejść walców dla uzyskania prawidłowego zagęszczenia warstwy.</w:t>
      </w:r>
    </w:p>
    <w:p w14:paraId="37AED2E6" w14:textId="77777777" w:rsidR="0084044D" w:rsidRDefault="0084044D" w:rsidP="0084044D">
      <w:pPr>
        <w:pStyle w:val="Bezodstpw"/>
        <w:rPr>
          <w:sz w:val="20"/>
          <w:szCs w:val="20"/>
        </w:rPr>
      </w:pPr>
      <w:r>
        <w:rPr>
          <w:sz w:val="20"/>
          <w:szCs w:val="20"/>
        </w:rPr>
        <w:tab/>
        <w:t>Do takiej próby Wykonawca użyje takich materiałów oraz sprzętu, jakie będą stosowane do wykonania warstwy nawierzchni.</w:t>
      </w:r>
    </w:p>
    <w:p w14:paraId="48DDA5A9" w14:textId="77777777" w:rsidR="0084044D" w:rsidRDefault="0084044D" w:rsidP="0084044D">
      <w:pPr>
        <w:pStyle w:val="Bezodstpw"/>
        <w:rPr>
          <w:sz w:val="20"/>
          <w:szCs w:val="20"/>
        </w:rPr>
      </w:pPr>
      <w:r>
        <w:rPr>
          <w:sz w:val="20"/>
          <w:szCs w:val="20"/>
        </w:rPr>
        <w:tab/>
        <w:t>Odcinek próbny powinien  być zlokalizowany w miejscu wskazanym przez Inżyniera.</w:t>
      </w:r>
    </w:p>
    <w:p w14:paraId="7A2911A4" w14:textId="77777777" w:rsidR="0084044D" w:rsidRDefault="0084044D" w:rsidP="0084044D">
      <w:pPr>
        <w:pStyle w:val="Bezodstpw"/>
        <w:rPr>
          <w:sz w:val="20"/>
          <w:szCs w:val="20"/>
        </w:rPr>
      </w:pPr>
      <w:r>
        <w:rPr>
          <w:sz w:val="20"/>
          <w:szCs w:val="20"/>
        </w:rPr>
        <w:tab/>
        <w:t>Wykonawca może przystąpić do wykonywania warstwy nawierzchni po zaakceptowaniu odcinka próbnego przez Inżyniera.</w:t>
      </w:r>
    </w:p>
    <w:p w14:paraId="1496CB33" w14:textId="77777777" w:rsidR="0084044D" w:rsidRDefault="0084044D" w:rsidP="0084044D">
      <w:pPr>
        <w:pStyle w:val="Bezodstpw"/>
        <w:rPr>
          <w:sz w:val="36"/>
          <w:szCs w:val="36"/>
        </w:rPr>
      </w:pPr>
      <w:bookmarkStart w:id="911" w:name="_Toc405274780"/>
      <w:r>
        <w:t>5.9. Wykonanie warstwy z betonu  asfaltowego</w:t>
      </w:r>
      <w:bookmarkEnd w:id="911"/>
    </w:p>
    <w:p w14:paraId="77FE1880" w14:textId="77777777" w:rsidR="0084044D" w:rsidRDefault="0084044D" w:rsidP="0084044D">
      <w:pPr>
        <w:pStyle w:val="Bezodstpw"/>
        <w:rPr>
          <w:sz w:val="20"/>
          <w:szCs w:val="20"/>
        </w:rPr>
      </w:pPr>
      <w:r>
        <w:rPr>
          <w:b/>
          <w:sz w:val="20"/>
          <w:szCs w:val="20"/>
        </w:rPr>
        <w:tab/>
      </w:r>
      <w:r>
        <w:rPr>
          <w:sz w:val="20"/>
          <w:szCs w:val="20"/>
        </w:rPr>
        <w:t>Mieszanka mineralno-asfaltowa powinna być wbudowywana układarką wyposażoną w układ z automatycznym sterowaniem grubości warstwy i utrzymywaniem niwelety zgodnie z dokumentacją projektową.</w:t>
      </w:r>
    </w:p>
    <w:p w14:paraId="69FED072" w14:textId="77777777" w:rsidR="0084044D" w:rsidRDefault="0084044D" w:rsidP="0084044D">
      <w:pPr>
        <w:pStyle w:val="Bezodstpw"/>
        <w:rPr>
          <w:sz w:val="20"/>
          <w:szCs w:val="20"/>
        </w:rPr>
      </w:pPr>
      <w:r>
        <w:rPr>
          <w:sz w:val="20"/>
          <w:szCs w:val="20"/>
        </w:rPr>
        <w:tab/>
        <w:t xml:space="preserve">Temperatura mieszanki wbudowywanej nie powinna być niższa od minimalnej temperatury mieszanki podanej w </w:t>
      </w:r>
      <w:proofErr w:type="spellStart"/>
      <w:r>
        <w:rPr>
          <w:sz w:val="20"/>
          <w:szCs w:val="20"/>
        </w:rPr>
        <w:t>pkcie</w:t>
      </w:r>
      <w:proofErr w:type="spellEnd"/>
      <w:r>
        <w:rPr>
          <w:sz w:val="20"/>
          <w:szCs w:val="20"/>
        </w:rPr>
        <w:t xml:space="preserve"> 5.3.</w:t>
      </w:r>
    </w:p>
    <w:p w14:paraId="6F8F9F9F" w14:textId="77777777" w:rsidR="0084044D" w:rsidRDefault="0084044D" w:rsidP="0084044D">
      <w:pPr>
        <w:pStyle w:val="Bezodstpw"/>
        <w:rPr>
          <w:sz w:val="20"/>
          <w:szCs w:val="20"/>
        </w:rPr>
      </w:pPr>
      <w:r>
        <w:rPr>
          <w:sz w:val="20"/>
          <w:szCs w:val="20"/>
        </w:rPr>
        <w:tab/>
        <w:t>Zagęszczanie mieszanki powinno odbywać się bezzwłocznie zgodnie ze schematem przejść walca ustalonym na odcinku próbnym.</w:t>
      </w:r>
    </w:p>
    <w:p w14:paraId="73EB7A6A" w14:textId="77777777" w:rsidR="0084044D" w:rsidRDefault="0084044D" w:rsidP="0084044D">
      <w:pPr>
        <w:pStyle w:val="Bezodstpw"/>
        <w:rPr>
          <w:sz w:val="20"/>
          <w:szCs w:val="20"/>
        </w:rPr>
      </w:pPr>
      <w:r>
        <w:rPr>
          <w:sz w:val="20"/>
          <w:szCs w:val="20"/>
        </w:rPr>
        <w:lastRenderedPageBreak/>
        <w:tab/>
        <w:t>Początkowa temperatura mieszanki w czasie zagęszczania powinna wynosić nie mniej niż:</w:t>
      </w:r>
    </w:p>
    <w:p w14:paraId="2BC424D4" w14:textId="77777777" w:rsidR="0084044D" w:rsidRDefault="0084044D" w:rsidP="0084044D">
      <w:pPr>
        <w:pStyle w:val="Bezodstpw"/>
        <w:rPr>
          <w:sz w:val="20"/>
          <w:szCs w:val="20"/>
        </w:rPr>
      </w:pPr>
      <w:r>
        <w:rPr>
          <w:sz w:val="20"/>
          <w:szCs w:val="20"/>
        </w:rPr>
        <w:t>- dla asfaltu D 50</w:t>
      </w:r>
      <w:r>
        <w:rPr>
          <w:sz w:val="20"/>
          <w:szCs w:val="20"/>
        </w:rPr>
        <w:tab/>
      </w:r>
      <w:r>
        <w:rPr>
          <w:sz w:val="20"/>
          <w:szCs w:val="20"/>
        </w:rPr>
        <w:tab/>
        <w:t>130</w:t>
      </w:r>
      <w:r>
        <w:rPr>
          <w:sz w:val="20"/>
          <w:szCs w:val="20"/>
          <w:vertAlign w:val="superscript"/>
        </w:rPr>
        <w:t>o</w:t>
      </w:r>
      <w:r>
        <w:rPr>
          <w:sz w:val="20"/>
          <w:szCs w:val="20"/>
        </w:rPr>
        <w:t xml:space="preserve"> C,</w:t>
      </w:r>
    </w:p>
    <w:p w14:paraId="1EC59749" w14:textId="77777777" w:rsidR="0084044D" w:rsidRDefault="0084044D" w:rsidP="0084044D">
      <w:pPr>
        <w:pStyle w:val="Bezodstpw"/>
        <w:rPr>
          <w:sz w:val="20"/>
          <w:szCs w:val="20"/>
        </w:rPr>
      </w:pPr>
      <w:r>
        <w:rPr>
          <w:sz w:val="20"/>
          <w:szCs w:val="20"/>
        </w:rPr>
        <w:t>- dla asfaltu D 70</w:t>
      </w:r>
      <w:r>
        <w:rPr>
          <w:sz w:val="20"/>
          <w:szCs w:val="20"/>
        </w:rPr>
        <w:tab/>
      </w:r>
      <w:r>
        <w:rPr>
          <w:sz w:val="20"/>
          <w:szCs w:val="20"/>
        </w:rPr>
        <w:tab/>
        <w:t>125</w:t>
      </w:r>
      <w:r>
        <w:rPr>
          <w:sz w:val="20"/>
          <w:szCs w:val="20"/>
          <w:vertAlign w:val="superscript"/>
        </w:rPr>
        <w:t>o</w:t>
      </w:r>
      <w:r>
        <w:rPr>
          <w:sz w:val="20"/>
          <w:szCs w:val="20"/>
        </w:rPr>
        <w:t xml:space="preserve"> C,</w:t>
      </w:r>
    </w:p>
    <w:p w14:paraId="1D497CD3" w14:textId="77777777" w:rsidR="0084044D" w:rsidRDefault="0084044D" w:rsidP="0084044D">
      <w:pPr>
        <w:pStyle w:val="Bezodstpw"/>
        <w:rPr>
          <w:sz w:val="20"/>
          <w:szCs w:val="20"/>
        </w:rPr>
      </w:pPr>
      <w:r>
        <w:rPr>
          <w:sz w:val="20"/>
          <w:szCs w:val="20"/>
        </w:rPr>
        <w:t>- dla asfaltu D 100</w:t>
      </w:r>
      <w:r>
        <w:rPr>
          <w:sz w:val="20"/>
          <w:szCs w:val="20"/>
        </w:rPr>
        <w:tab/>
        <w:t>120</w:t>
      </w:r>
      <w:r>
        <w:rPr>
          <w:sz w:val="20"/>
          <w:szCs w:val="20"/>
          <w:vertAlign w:val="superscript"/>
        </w:rPr>
        <w:t>o</w:t>
      </w:r>
      <w:r>
        <w:rPr>
          <w:sz w:val="20"/>
          <w:szCs w:val="20"/>
        </w:rPr>
        <w:t xml:space="preserve"> C,</w:t>
      </w:r>
    </w:p>
    <w:p w14:paraId="27467210" w14:textId="77777777" w:rsidR="0084044D" w:rsidRDefault="0084044D" w:rsidP="0084044D">
      <w:pPr>
        <w:pStyle w:val="Bezodstpw"/>
        <w:rPr>
          <w:sz w:val="20"/>
          <w:szCs w:val="20"/>
        </w:rPr>
      </w:pPr>
      <w:r>
        <w:rPr>
          <w:sz w:val="20"/>
          <w:szCs w:val="20"/>
        </w:rPr>
        <w:t xml:space="preserve">- dla </w:t>
      </w:r>
      <w:proofErr w:type="spellStart"/>
      <w:r>
        <w:rPr>
          <w:sz w:val="20"/>
          <w:szCs w:val="20"/>
        </w:rPr>
        <w:t>polimeroasfaltu</w:t>
      </w:r>
      <w:proofErr w:type="spellEnd"/>
      <w:r>
        <w:rPr>
          <w:sz w:val="20"/>
          <w:szCs w:val="20"/>
        </w:rPr>
        <w:t xml:space="preserve"> - wg wskazań producenta </w:t>
      </w:r>
      <w:proofErr w:type="spellStart"/>
      <w:r>
        <w:rPr>
          <w:sz w:val="20"/>
          <w:szCs w:val="20"/>
        </w:rPr>
        <w:t>polimeroasfaltów</w:t>
      </w:r>
      <w:proofErr w:type="spellEnd"/>
      <w:r>
        <w:rPr>
          <w:sz w:val="20"/>
          <w:szCs w:val="20"/>
        </w:rPr>
        <w:t>.</w:t>
      </w:r>
    </w:p>
    <w:p w14:paraId="54928742" w14:textId="77777777" w:rsidR="0084044D" w:rsidRDefault="0084044D" w:rsidP="0084044D">
      <w:pPr>
        <w:pStyle w:val="Bezodstpw"/>
        <w:rPr>
          <w:sz w:val="20"/>
          <w:szCs w:val="20"/>
        </w:rPr>
      </w:pPr>
      <w:r>
        <w:rPr>
          <w:sz w:val="20"/>
          <w:szCs w:val="20"/>
        </w:rPr>
        <w:tab/>
        <w:t>Zagęszczanie należy rozpocząć od krawędzi nawierzchni ku osi. Wskaźnik zagęszczenia ułożonej warstwy powinien być zgodny z wymaganiami podanymi w tablicach 4 i 6.</w:t>
      </w:r>
    </w:p>
    <w:p w14:paraId="145BD8B4" w14:textId="77777777" w:rsidR="0084044D" w:rsidRDefault="0084044D" w:rsidP="0084044D">
      <w:pPr>
        <w:pStyle w:val="Bezodstpw"/>
        <w:rPr>
          <w:sz w:val="20"/>
          <w:szCs w:val="20"/>
        </w:rPr>
      </w:pPr>
      <w:r>
        <w:rPr>
          <w:sz w:val="20"/>
          <w:szCs w:val="20"/>
        </w:rPr>
        <w:tab/>
        <w:t>Złącza w nawierzchni powinny być wykonane w linii prostej, równolegle lub prostopadle do osi drogi.</w:t>
      </w:r>
    </w:p>
    <w:p w14:paraId="2295302F" w14:textId="77777777" w:rsidR="0084044D" w:rsidRDefault="0084044D" w:rsidP="0084044D">
      <w:pPr>
        <w:pStyle w:val="Bezodstpw"/>
        <w:rPr>
          <w:sz w:val="20"/>
          <w:szCs w:val="20"/>
        </w:rPr>
      </w:pPr>
      <w:r>
        <w:rPr>
          <w:sz w:val="20"/>
          <w:szCs w:val="20"/>
        </w:rPr>
        <w:tab/>
        <w:t>Złącza w konstrukcji wielowarstwowej powinny być przesunięte względem siebie co najmniej o 15 cm. Złącza powinny być całkowicie związane, a przylegające warstwy powinny być w jednym poziomie.</w:t>
      </w:r>
    </w:p>
    <w:p w14:paraId="506636CB" w14:textId="77777777" w:rsidR="0084044D" w:rsidRDefault="0084044D" w:rsidP="0084044D">
      <w:pPr>
        <w:pStyle w:val="Bezodstpw"/>
        <w:rPr>
          <w:szCs w:val="24"/>
        </w:rPr>
      </w:pPr>
      <w:r>
        <w:tab/>
        <w:t>Złącze robocze powinno być równo obcięte i powierzchnia obciętej krawędzi powinna być posmarowana asfaltem lub oklejona samoprzylepną taśmą asfaltowo-kauczukową. Sposób wykonywania złącz roboczych powinien być zaakceptowany przez Inżyniera.</w:t>
      </w:r>
    </w:p>
    <w:p w14:paraId="7C50DAAA" w14:textId="77777777" w:rsidR="0084044D" w:rsidRDefault="0084044D" w:rsidP="0084044D">
      <w:pPr>
        <w:pStyle w:val="Bezodstpw"/>
      </w:pPr>
      <w:bookmarkStart w:id="912" w:name="_Toc405274781"/>
      <w:bookmarkStart w:id="913" w:name="_Toc498489825"/>
      <w:bookmarkStart w:id="914" w:name="_Toc52261196"/>
      <w:r>
        <w:t>6. KONTROLA JAKOŚCI ROBÓT</w:t>
      </w:r>
      <w:bookmarkEnd w:id="912"/>
      <w:bookmarkEnd w:id="913"/>
      <w:bookmarkEnd w:id="914"/>
    </w:p>
    <w:p w14:paraId="44E1B28E" w14:textId="77777777" w:rsidR="0084044D" w:rsidRDefault="0084044D" w:rsidP="0084044D">
      <w:pPr>
        <w:pStyle w:val="Bezodstpw"/>
      </w:pPr>
      <w:bookmarkStart w:id="915" w:name="_Toc405274782"/>
      <w:r>
        <w:t>6.1. Ogólne zasady kontroli jakości robót</w:t>
      </w:r>
      <w:bookmarkEnd w:id="915"/>
    </w:p>
    <w:p w14:paraId="218BC2BC" w14:textId="77777777" w:rsidR="0084044D" w:rsidRDefault="0084044D" w:rsidP="0084044D">
      <w:pPr>
        <w:pStyle w:val="Bezodstpw"/>
        <w:rPr>
          <w:sz w:val="20"/>
          <w:szCs w:val="20"/>
        </w:rPr>
      </w:pPr>
      <w:r>
        <w:rPr>
          <w:b/>
          <w:sz w:val="20"/>
          <w:szCs w:val="20"/>
        </w:rPr>
        <w:tab/>
      </w:r>
      <w:r>
        <w:rPr>
          <w:sz w:val="20"/>
          <w:szCs w:val="20"/>
        </w:rPr>
        <w:t>Ogólne zasady kontroli jakości robót podano w OST D-M-00.00.00 „Wymagania ogólne” pkt 6.</w:t>
      </w:r>
    </w:p>
    <w:p w14:paraId="09BA7546" w14:textId="77777777" w:rsidR="0084044D" w:rsidRDefault="0084044D" w:rsidP="0084044D">
      <w:pPr>
        <w:pStyle w:val="Bezodstpw"/>
        <w:rPr>
          <w:sz w:val="36"/>
          <w:szCs w:val="36"/>
        </w:rPr>
      </w:pPr>
      <w:bookmarkStart w:id="916" w:name="_Toc405274783"/>
      <w:r>
        <w:t>6.2. Badania przed przystąpieniem do robót</w:t>
      </w:r>
      <w:bookmarkEnd w:id="916"/>
    </w:p>
    <w:p w14:paraId="5131C323" w14:textId="77777777" w:rsidR="0084044D" w:rsidRDefault="0084044D" w:rsidP="0084044D">
      <w:pPr>
        <w:pStyle w:val="Bezodstpw"/>
        <w:rPr>
          <w:sz w:val="20"/>
          <w:szCs w:val="20"/>
        </w:rPr>
      </w:pPr>
      <w:r>
        <w:rPr>
          <w:b/>
          <w:sz w:val="20"/>
          <w:szCs w:val="20"/>
        </w:rPr>
        <w:tab/>
      </w:r>
      <w:r>
        <w:rPr>
          <w:sz w:val="20"/>
          <w:szCs w:val="20"/>
        </w:rPr>
        <w:t>Przed przystąpieniem do robót Wykonawca powinien wykonać badania asfaltu, wypełniacza oraz kruszyw przeznaczonych do produkcji mieszanki mineralno-asfaltowej        i przedstawić wyniki tych badań Inżynierowi do akceptacji.</w:t>
      </w:r>
    </w:p>
    <w:p w14:paraId="7D180534" w14:textId="77777777" w:rsidR="0084044D" w:rsidRDefault="0084044D" w:rsidP="0084044D">
      <w:pPr>
        <w:pStyle w:val="Bezodstpw"/>
        <w:rPr>
          <w:sz w:val="36"/>
          <w:szCs w:val="36"/>
        </w:rPr>
      </w:pPr>
      <w:bookmarkStart w:id="917" w:name="_Toc405274784"/>
      <w:r>
        <w:t>6.3. Badania w czasie robót</w:t>
      </w:r>
      <w:bookmarkEnd w:id="917"/>
    </w:p>
    <w:p w14:paraId="1D8CA6E3" w14:textId="77777777" w:rsidR="0084044D" w:rsidRDefault="0084044D" w:rsidP="0084044D">
      <w:pPr>
        <w:pStyle w:val="Bezodstpw"/>
        <w:rPr>
          <w:sz w:val="20"/>
          <w:szCs w:val="20"/>
        </w:rPr>
      </w:pPr>
      <w:r>
        <w:rPr>
          <w:b/>
          <w:sz w:val="20"/>
          <w:szCs w:val="20"/>
        </w:rPr>
        <w:t xml:space="preserve">6.3.1. </w:t>
      </w:r>
      <w:r>
        <w:rPr>
          <w:sz w:val="20"/>
          <w:szCs w:val="20"/>
        </w:rPr>
        <w:t>Częstotliwość oraz zakres badań i pomiarów</w:t>
      </w:r>
    </w:p>
    <w:p w14:paraId="37EB03D8" w14:textId="77777777" w:rsidR="0084044D" w:rsidRDefault="0084044D" w:rsidP="0084044D">
      <w:pPr>
        <w:pStyle w:val="Bezodstpw"/>
        <w:rPr>
          <w:sz w:val="20"/>
          <w:szCs w:val="20"/>
        </w:rPr>
      </w:pPr>
      <w:r>
        <w:rPr>
          <w:sz w:val="20"/>
          <w:szCs w:val="20"/>
        </w:rPr>
        <w:tab/>
        <w:t>Częstotliwość oraz zakres badań i pomiarów w czasie wytwarzania mieszanki mineralno-asfaltowej podano w tablicy 11.</w:t>
      </w:r>
    </w:p>
    <w:p w14:paraId="4DFF43D8" w14:textId="77777777" w:rsidR="0084044D" w:rsidRDefault="0084044D" w:rsidP="0084044D">
      <w:pPr>
        <w:pStyle w:val="Bezodstpw"/>
        <w:rPr>
          <w:sz w:val="20"/>
          <w:szCs w:val="20"/>
        </w:rPr>
      </w:pPr>
      <w:r>
        <w:rPr>
          <w:b/>
          <w:sz w:val="20"/>
          <w:szCs w:val="20"/>
        </w:rPr>
        <w:t xml:space="preserve">6.3.2. </w:t>
      </w:r>
      <w:r>
        <w:rPr>
          <w:sz w:val="20"/>
          <w:szCs w:val="20"/>
        </w:rPr>
        <w:t>Skład i uziarnienie mieszanki mineralno-asfaltowej</w:t>
      </w:r>
    </w:p>
    <w:p w14:paraId="54DA8F28" w14:textId="77777777" w:rsidR="0084044D" w:rsidRDefault="0084044D" w:rsidP="0084044D">
      <w:pPr>
        <w:pStyle w:val="Bezodstpw"/>
        <w:rPr>
          <w:sz w:val="20"/>
          <w:szCs w:val="20"/>
        </w:rPr>
      </w:pPr>
      <w:r>
        <w:rPr>
          <w:sz w:val="20"/>
          <w:szCs w:val="20"/>
        </w:rPr>
        <w:tab/>
        <w:t>Badanie składu mieszanki mineralno-asfaltowej polega na wykonaniu ekstrakcji wg PN-S-04001:1967 [8]. Wyniki powinny być zgodne z receptą laboratoryjną z tolerancją określoną w tablicy 10. Dopuszcza się wykonanie badań innymi równoważnymi metodami.</w:t>
      </w:r>
    </w:p>
    <w:p w14:paraId="5FB2DBA1" w14:textId="77777777" w:rsidR="0084044D" w:rsidRDefault="0084044D" w:rsidP="0084044D">
      <w:pPr>
        <w:pStyle w:val="Bezodstpw"/>
        <w:rPr>
          <w:sz w:val="20"/>
          <w:szCs w:val="20"/>
        </w:rPr>
      </w:pPr>
      <w:r>
        <w:rPr>
          <w:b/>
          <w:sz w:val="20"/>
          <w:szCs w:val="20"/>
        </w:rPr>
        <w:t xml:space="preserve">6.3.3. </w:t>
      </w:r>
      <w:r>
        <w:rPr>
          <w:sz w:val="20"/>
          <w:szCs w:val="20"/>
        </w:rPr>
        <w:t>Badanie właściwości asfaltu</w:t>
      </w:r>
    </w:p>
    <w:p w14:paraId="6BA0911E" w14:textId="77777777" w:rsidR="0084044D" w:rsidRDefault="0084044D" w:rsidP="0084044D">
      <w:pPr>
        <w:pStyle w:val="Bezodstpw"/>
        <w:rPr>
          <w:sz w:val="20"/>
          <w:szCs w:val="20"/>
        </w:rPr>
      </w:pPr>
      <w:r>
        <w:rPr>
          <w:sz w:val="20"/>
          <w:szCs w:val="20"/>
        </w:rPr>
        <w:tab/>
        <w:t>Dla każdej cysterny należy określić penetrację i temperaturę mięknienia asfaltu.</w:t>
      </w:r>
    </w:p>
    <w:p w14:paraId="09EC1FBE" w14:textId="77777777" w:rsidR="0084044D" w:rsidRDefault="0084044D" w:rsidP="0084044D">
      <w:pPr>
        <w:pStyle w:val="Bezodstpw"/>
        <w:rPr>
          <w:sz w:val="20"/>
          <w:szCs w:val="20"/>
        </w:rPr>
      </w:pPr>
      <w:r>
        <w:rPr>
          <w:b/>
          <w:sz w:val="20"/>
          <w:szCs w:val="20"/>
        </w:rPr>
        <w:t xml:space="preserve">6.3.4. </w:t>
      </w:r>
      <w:r>
        <w:rPr>
          <w:sz w:val="20"/>
          <w:szCs w:val="20"/>
        </w:rPr>
        <w:t>Badanie właściwości wypełniacza</w:t>
      </w:r>
    </w:p>
    <w:p w14:paraId="428A689B" w14:textId="77777777" w:rsidR="0084044D" w:rsidRDefault="0084044D" w:rsidP="0084044D">
      <w:pPr>
        <w:pStyle w:val="Bezodstpw"/>
        <w:rPr>
          <w:sz w:val="20"/>
          <w:szCs w:val="20"/>
        </w:rPr>
      </w:pPr>
      <w:r>
        <w:rPr>
          <w:sz w:val="20"/>
          <w:szCs w:val="20"/>
        </w:rPr>
        <w:tab/>
        <w:t>Na każde 100 Mg zużytego wypełniacza należy określić uziarnienie i wilgotność wypełniacza.</w:t>
      </w:r>
    </w:p>
    <w:p w14:paraId="52DBDF12" w14:textId="77777777" w:rsidR="0084044D" w:rsidRDefault="0084044D" w:rsidP="0084044D">
      <w:pPr>
        <w:pStyle w:val="Bezodstpw"/>
        <w:rPr>
          <w:rFonts w:ascii="Bookman Old Style" w:hAnsi="Bookman Old Style"/>
          <w:szCs w:val="24"/>
        </w:rPr>
      </w:pPr>
      <w: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84044D" w14:paraId="6DA801AF" w14:textId="77777777" w:rsidTr="0084044D">
        <w:tc>
          <w:tcPr>
            <w:tcW w:w="496" w:type="dxa"/>
            <w:tcBorders>
              <w:top w:val="single" w:sz="6" w:space="0" w:color="auto"/>
              <w:left w:val="single" w:sz="6" w:space="0" w:color="auto"/>
              <w:bottom w:val="single" w:sz="6" w:space="0" w:color="auto"/>
              <w:right w:val="single" w:sz="6" w:space="0" w:color="auto"/>
            </w:tcBorders>
            <w:noWrap/>
          </w:tcPr>
          <w:p w14:paraId="58098A6F" w14:textId="77777777" w:rsidR="0084044D" w:rsidRDefault="0084044D" w:rsidP="0084044D">
            <w:pPr>
              <w:pStyle w:val="Bezodstpw"/>
              <w:rPr>
                <w:sz w:val="20"/>
                <w:szCs w:val="20"/>
              </w:rPr>
            </w:pPr>
          </w:p>
          <w:p w14:paraId="01109673" w14:textId="77777777" w:rsidR="0084044D" w:rsidRDefault="0084044D" w:rsidP="0084044D">
            <w:pPr>
              <w:pStyle w:val="Bezodstpw"/>
              <w:rPr>
                <w:sz w:val="20"/>
                <w:szCs w:val="20"/>
              </w:rPr>
            </w:pPr>
            <w:r>
              <w:rPr>
                <w:sz w:val="20"/>
                <w:szCs w:val="20"/>
              </w:rPr>
              <w:t>Lp.</w:t>
            </w:r>
          </w:p>
        </w:tc>
        <w:tc>
          <w:tcPr>
            <w:tcW w:w="3616" w:type="dxa"/>
            <w:tcBorders>
              <w:top w:val="single" w:sz="6" w:space="0" w:color="auto"/>
              <w:left w:val="single" w:sz="6" w:space="0" w:color="auto"/>
              <w:bottom w:val="single" w:sz="6" w:space="0" w:color="auto"/>
              <w:right w:val="single" w:sz="6" w:space="0" w:color="auto"/>
            </w:tcBorders>
            <w:noWrap/>
          </w:tcPr>
          <w:p w14:paraId="7468703F" w14:textId="77777777" w:rsidR="0084044D" w:rsidRDefault="0084044D" w:rsidP="0084044D">
            <w:pPr>
              <w:pStyle w:val="Bezodstpw"/>
              <w:rPr>
                <w:sz w:val="20"/>
                <w:szCs w:val="20"/>
              </w:rPr>
            </w:pPr>
          </w:p>
          <w:p w14:paraId="65A7231C" w14:textId="77777777" w:rsidR="0084044D" w:rsidRDefault="0084044D" w:rsidP="0084044D">
            <w:pPr>
              <w:pStyle w:val="Bezodstpw"/>
              <w:rPr>
                <w:sz w:val="20"/>
                <w:szCs w:val="20"/>
              </w:rPr>
            </w:pPr>
            <w:r>
              <w:rPr>
                <w:sz w:val="20"/>
                <w:szCs w:val="20"/>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14:paraId="57FAE913" w14:textId="77777777" w:rsidR="0084044D" w:rsidRDefault="0084044D" w:rsidP="0084044D">
            <w:pPr>
              <w:pStyle w:val="Bezodstpw"/>
              <w:rPr>
                <w:sz w:val="20"/>
                <w:szCs w:val="20"/>
              </w:rPr>
            </w:pPr>
            <w:r>
              <w:rPr>
                <w:sz w:val="20"/>
                <w:szCs w:val="20"/>
              </w:rPr>
              <w:t>Częstotliwość badań</w:t>
            </w:r>
          </w:p>
          <w:p w14:paraId="4FCC5A10" w14:textId="77777777" w:rsidR="0084044D" w:rsidRDefault="0084044D" w:rsidP="0084044D">
            <w:pPr>
              <w:pStyle w:val="Bezodstpw"/>
              <w:rPr>
                <w:sz w:val="20"/>
                <w:szCs w:val="20"/>
              </w:rPr>
            </w:pPr>
            <w:r>
              <w:rPr>
                <w:sz w:val="20"/>
                <w:szCs w:val="20"/>
              </w:rPr>
              <w:t>Minimalna liczba badań na dziennej działce roboczej</w:t>
            </w:r>
          </w:p>
        </w:tc>
      </w:tr>
      <w:tr w:rsidR="0084044D" w14:paraId="634B3EA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15589AA" w14:textId="77777777" w:rsidR="0084044D" w:rsidRDefault="0084044D" w:rsidP="0084044D">
            <w:pPr>
              <w:pStyle w:val="Bezodstpw"/>
              <w:rPr>
                <w:sz w:val="20"/>
                <w:szCs w:val="20"/>
              </w:rPr>
            </w:pPr>
            <w:r>
              <w:rPr>
                <w:sz w:val="20"/>
                <w:szCs w:val="20"/>
              </w:rPr>
              <w:t>1</w:t>
            </w:r>
          </w:p>
        </w:tc>
        <w:tc>
          <w:tcPr>
            <w:tcW w:w="3616" w:type="dxa"/>
            <w:tcBorders>
              <w:top w:val="single" w:sz="6" w:space="0" w:color="auto"/>
              <w:left w:val="single" w:sz="6" w:space="0" w:color="auto"/>
              <w:bottom w:val="single" w:sz="6" w:space="0" w:color="auto"/>
              <w:right w:val="single" w:sz="6" w:space="0" w:color="auto"/>
            </w:tcBorders>
            <w:noWrap/>
            <w:hideMark/>
          </w:tcPr>
          <w:p w14:paraId="298F1899" w14:textId="77777777" w:rsidR="0084044D" w:rsidRDefault="0084044D" w:rsidP="0084044D">
            <w:pPr>
              <w:pStyle w:val="Bezodstpw"/>
              <w:rPr>
                <w:sz w:val="20"/>
                <w:szCs w:val="20"/>
              </w:rPr>
            </w:pPr>
            <w:r>
              <w:rPr>
                <w:sz w:val="20"/>
                <w:szCs w:val="20"/>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14:paraId="71AF7740" w14:textId="77777777" w:rsidR="0084044D" w:rsidRDefault="0084044D" w:rsidP="0084044D">
            <w:pPr>
              <w:pStyle w:val="Bezodstpw"/>
              <w:rPr>
                <w:sz w:val="20"/>
                <w:szCs w:val="20"/>
              </w:rPr>
            </w:pPr>
            <w:r>
              <w:rPr>
                <w:sz w:val="20"/>
                <w:szCs w:val="20"/>
              </w:rPr>
              <w:t xml:space="preserve">1 próbka przy produkcji do 500 Mg </w:t>
            </w:r>
          </w:p>
          <w:p w14:paraId="737ED200" w14:textId="77777777" w:rsidR="0084044D" w:rsidRDefault="0084044D" w:rsidP="0084044D">
            <w:pPr>
              <w:pStyle w:val="Bezodstpw"/>
              <w:rPr>
                <w:sz w:val="20"/>
                <w:szCs w:val="20"/>
              </w:rPr>
            </w:pPr>
            <w:r>
              <w:rPr>
                <w:sz w:val="20"/>
                <w:szCs w:val="20"/>
              </w:rPr>
              <w:t>2 próbki przy produkcji ponad 500 Mg</w:t>
            </w:r>
          </w:p>
        </w:tc>
      </w:tr>
      <w:tr w:rsidR="0084044D" w14:paraId="42B1909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8AFD28D" w14:textId="77777777" w:rsidR="0084044D" w:rsidRDefault="0084044D" w:rsidP="0084044D">
            <w:pPr>
              <w:pStyle w:val="Bezodstpw"/>
              <w:rPr>
                <w:sz w:val="20"/>
                <w:szCs w:val="20"/>
              </w:rPr>
            </w:pPr>
            <w:r>
              <w:rPr>
                <w:sz w:val="20"/>
                <w:szCs w:val="20"/>
              </w:rPr>
              <w:t>2</w:t>
            </w:r>
          </w:p>
        </w:tc>
        <w:tc>
          <w:tcPr>
            <w:tcW w:w="3616" w:type="dxa"/>
            <w:tcBorders>
              <w:top w:val="single" w:sz="6" w:space="0" w:color="auto"/>
              <w:left w:val="single" w:sz="6" w:space="0" w:color="auto"/>
              <w:bottom w:val="single" w:sz="6" w:space="0" w:color="auto"/>
              <w:right w:val="single" w:sz="6" w:space="0" w:color="auto"/>
            </w:tcBorders>
            <w:noWrap/>
            <w:hideMark/>
          </w:tcPr>
          <w:p w14:paraId="6C2D6068" w14:textId="77777777" w:rsidR="0084044D" w:rsidRDefault="0084044D" w:rsidP="0084044D">
            <w:pPr>
              <w:pStyle w:val="Bezodstpw"/>
              <w:rPr>
                <w:sz w:val="20"/>
                <w:szCs w:val="20"/>
              </w:rPr>
            </w:pPr>
            <w:r>
              <w:rPr>
                <w:sz w:val="20"/>
                <w:szCs w:val="20"/>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14:paraId="23D87948" w14:textId="77777777" w:rsidR="0084044D" w:rsidRDefault="0084044D" w:rsidP="0084044D">
            <w:pPr>
              <w:pStyle w:val="Bezodstpw"/>
              <w:rPr>
                <w:sz w:val="20"/>
                <w:szCs w:val="20"/>
              </w:rPr>
            </w:pPr>
            <w:r>
              <w:rPr>
                <w:sz w:val="20"/>
                <w:szCs w:val="20"/>
              </w:rPr>
              <w:t>dla każdej dostawy (cysterny)</w:t>
            </w:r>
          </w:p>
        </w:tc>
      </w:tr>
      <w:tr w:rsidR="0084044D" w14:paraId="28E2968E"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1054ECB" w14:textId="77777777" w:rsidR="0084044D" w:rsidRDefault="0084044D" w:rsidP="0084044D">
            <w:pPr>
              <w:pStyle w:val="Bezodstpw"/>
              <w:rPr>
                <w:sz w:val="20"/>
                <w:szCs w:val="20"/>
              </w:rPr>
            </w:pPr>
            <w:r>
              <w:rPr>
                <w:sz w:val="20"/>
                <w:szCs w:val="20"/>
              </w:rPr>
              <w:t>3</w:t>
            </w:r>
          </w:p>
        </w:tc>
        <w:tc>
          <w:tcPr>
            <w:tcW w:w="3616" w:type="dxa"/>
            <w:tcBorders>
              <w:top w:val="single" w:sz="6" w:space="0" w:color="auto"/>
              <w:left w:val="single" w:sz="6" w:space="0" w:color="auto"/>
              <w:bottom w:val="single" w:sz="6" w:space="0" w:color="auto"/>
              <w:right w:val="single" w:sz="6" w:space="0" w:color="auto"/>
            </w:tcBorders>
            <w:noWrap/>
            <w:hideMark/>
          </w:tcPr>
          <w:p w14:paraId="33AC9C56" w14:textId="77777777" w:rsidR="0084044D" w:rsidRDefault="0084044D" w:rsidP="0084044D">
            <w:pPr>
              <w:pStyle w:val="Bezodstpw"/>
              <w:rPr>
                <w:sz w:val="20"/>
                <w:szCs w:val="20"/>
              </w:rPr>
            </w:pPr>
            <w:r>
              <w:rPr>
                <w:sz w:val="20"/>
                <w:szCs w:val="20"/>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14:paraId="7FF659DE" w14:textId="77777777" w:rsidR="0084044D" w:rsidRDefault="0084044D" w:rsidP="0084044D">
            <w:pPr>
              <w:pStyle w:val="Bezodstpw"/>
              <w:rPr>
                <w:sz w:val="20"/>
                <w:szCs w:val="20"/>
              </w:rPr>
            </w:pPr>
            <w:r>
              <w:rPr>
                <w:sz w:val="20"/>
                <w:szCs w:val="20"/>
              </w:rPr>
              <w:t>1 na 100 Mg</w:t>
            </w:r>
          </w:p>
        </w:tc>
      </w:tr>
      <w:tr w:rsidR="0084044D" w14:paraId="2521EBA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B697A3" w14:textId="77777777" w:rsidR="0084044D" w:rsidRDefault="0084044D" w:rsidP="0084044D">
            <w:pPr>
              <w:pStyle w:val="Bezodstpw"/>
              <w:rPr>
                <w:sz w:val="20"/>
                <w:szCs w:val="20"/>
              </w:rPr>
            </w:pPr>
            <w:r>
              <w:rPr>
                <w:sz w:val="20"/>
                <w:szCs w:val="20"/>
              </w:rPr>
              <w:t>4</w:t>
            </w:r>
          </w:p>
        </w:tc>
        <w:tc>
          <w:tcPr>
            <w:tcW w:w="3616" w:type="dxa"/>
            <w:tcBorders>
              <w:top w:val="single" w:sz="6" w:space="0" w:color="auto"/>
              <w:left w:val="single" w:sz="6" w:space="0" w:color="auto"/>
              <w:bottom w:val="single" w:sz="6" w:space="0" w:color="auto"/>
              <w:right w:val="single" w:sz="6" w:space="0" w:color="auto"/>
            </w:tcBorders>
            <w:noWrap/>
            <w:hideMark/>
          </w:tcPr>
          <w:p w14:paraId="52E3F7B8" w14:textId="77777777" w:rsidR="0084044D" w:rsidRDefault="0084044D" w:rsidP="0084044D">
            <w:pPr>
              <w:pStyle w:val="Bezodstpw"/>
              <w:rPr>
                <w:sz w:val="20"/>
                <w:szCs w:val="20"/>
              </w:rPr>
            </w:pPr>
            <w:r>
              <w:rPr>
                <w:sz w:val="20"/>
                <w:szCs w:val="20"/>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14:paraId="0EA32DD5" w14:textId="77777777" w:rsidR="0084044D" w:rsidRDefault="0084044D" w:rsidP="0084044D">
            <w:pPr>
              <w:pStyle w:val="Bezodstpw"/>
              <w:rPr>
                <w:sz w:val="20"/>
                <w:szCs w:val="20"/>
              </w:rPr>
            </w:pPr>
            <w:r>
              <w:rPr>
                <w:sz w:val="20"/>
                <w:szCs w:val="20"/>
              </w:rPr>
              <w:t xml:space="preserve"> przy każdej zmianie</w:t>
            </w:r>
          </w:p>
        </w:tc>
      </w:tr>
      <w:tr w:rsidR="0084044D" w14:paraId="543FA45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159D350" w14:textId="77777777" w:rsidR="0084044D" w:rsidRDefault="0084044D" w:rsidP="0084044D">
            <w:pPr>
              <w:pStyle w:val="Bezodstpw"/>
              <w:rPr>
                <w:sz w:val="20"/>
                <w:szCs w:val="20"/>
              </w:rPr>
            </w:pPr>
            <w:r>
              <w:rPr>
                <w:sz w:val="20"/>
                <w:szCs w:val="20"/>
              </w:rPr>
              <w:t>5</w:t>
            </w:r>
          </w:p>
        </w:tc>
        <w:tc>
          <w:tcPr>
            <w:tcW w:w="3616" w:type="dxa"/>
            <w:tcBorders>
              <w:top w:val="single" w:sz="6" w:space="0" w:color="auto"/>
              <w:left w:val="single" w:sz="6" w:space="0" w:color="auto"/>
              <w:bottom w:val="single" w:sz="6" w:space="0" w:color="auto"/>
              <w:right w:val="single" w:sz="6" w:space="0" w:color="auto"/>
            </w:tcBorders>
            <w:noWrap/>
            <w:hideMark/>
          </w:tcPr>
          <w:p w14:paraId="0E0C6AA6" w14:textId="77777777" w:rsidR="0084044D" w:rsidRDefault="0084044D" w:rsidP="0084044D">
            <w:pPr>
              <w:pStyle w:val="Bezodstpw"/>
              <w:rPr>
                <w:sz w:val="20"/>
                <w:szCs w:val="20"/>
              </w:rPr>
            </w:pPr>
            <w:r>
              <w:rPr>
                <w:sz w:val="20"/>
                <w:szCs w:val="20"/>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0D6419D4" w14:textId="77777777" w:rsidR="0084044D" w:rsidRDefault="0084044D" w:rsidP="0084044D">
            <w:pPr>
              <w:pStyle w:val="Bezodstpw"/>
              <w:rPr>
                <w:sz w:val="20"/>
                <w:szCs w:val="20"/>
              </w:rPr>
            </w:pPr>
            <w:r>
              <w:rPr>
                <w:sz w:val="20"/>
                <w:szCs w:val="20"/>
              </w:rPr>
              <w:t>dozór ciągły</w:t>
            </w:r>
          </w:p>
        </w:tc>
      </w:tr>
      <w:tr w:rsidR="0084044D" w14:paraId="1E851C1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890A501" w14:textId="77777777" w:rsidR="0084044D" w:rsidRDefault="0084044D" w:rsidP="0084044D">
            <w:pPr>
              <w:pStyle w:val="Bezodstpw"/>
              <w:rPr>
                <w:sz w:val="20"/>
                <w:szCs w:val="20"/>
              </w:rPr>
            </w:pPr>
            <w:r>
              <w:rPr>
                <w:sz w:val="20"/>
                <w:szCs w:val="20"/>
              </w:rPr>
              <w:t>6</w:t>
            </w:r>
          </w:p>
        </w:tc>
        <w:tc>
          <w:tcPr>
            <w:tcW w:w="3616" w:type="dxa"/>
            <w:tcBorders>
              <w:top w:val="single" w:sz="6" w:space="0" w:color="auto"/>
              <w:left w:val="single" w:sz="6" w:space="0" w:color="auto"/>
              <w:bottom w:val="single" w:sz="6" w:space="0" w:color="auto"/>
              <w:right w:val="single" w:sz="6" w:space="0" w:color="auto"/>
            </w:tcBorders>
            <w:noWrap/>
            <w:hideMark/>
          </w:tcPr>
          <w:p w14:paraId="5016D375" w14:textId="77777777" w:rsidR="0084044D" w:rsidRDefault="0084044D" w:rsidP="0084044D">
            <w:pPr>
              <w:pStyle w:val="Bezodstpw"/>
              <w:rPr>
                <w:sz w:val="20"/>
                <w:szCs w:val="20"/>
              </w:rPr>
            </w:pPr>
            <w:r>
              <w:rPr>
                <w:sz w:val="20"/>
                <w:szCs w:val="20"/>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16BAFCE8" w14:textId="77777777" w:rsidR="0084044D" w:rsidRDefault="0084044D" w:rsidP="0084044D">
            <w:pPr>
              <w:pStyle w:val="Bezodstpw"/>
              <w:rPr>
                <w:sz w:val="20"/>
                <w:szCs w:val="20"/>
              </w:rPr>
            </w:pPr>
            <w:r>
              <w:rPr>
                <w:sz w:val="20"/>
                <w:szCs w:val="20"/>
              </w:rPr>
              <w:t>każdy pojazd przy załadunku i w czasie wbudowywania</w:t>
            </w:r>
          </w:p>
        </w:tc>
      </w:tr>
      <w:tr w:rsidR="0084044D" w14:paraId="02E698C0"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394311D" w14:textId="77777777" w:rsidR="0084044D" w:rsidRDefault="0084044D" w:rsidP="0084044D">
            <w:pPr>
              <w:pStyle w:val="Bezodstpw"/>
              <w:rPr>
                <w:sz w:val="20"/>
                <w:szCs w:val="20"/>
              </w:rPr>
            </w:pPr>
            <w:r>
              <w:rPr>
                <w:sz w:val="20"/>
                <w:szCs w:val="20"/>
              </w:rPr>
              <w:t>7</w:t>
            </w:r>
          </w:p>
        </w:tc>
        <w:tc>
          <w:tcPr>
            <w:tcW w:w="3616" w:type="dxa"/>
            <w:tcBorders>
              <w:top w:val="single" w:sz="6" w:space="0" w:color="auto"/>
              <w:left w:val="single" w:sz="6" w:space="0" w:color="auto"/>
              <w:bottom w:val="single" w:sz="6" w:space="0" w:color="auto"/>
              <w:right w:val="single" w:sz="6" w:space="0" w:color="auto"/>
            </w:tcBorders>
            <w:noWrap/>
            <w:hideMark/>
          </w:tcPr>
          <w:p w14:paraId="172D28AA" w14:textId="77777777" w:rsidR="0084044D" w:rsidRDefault="0084044D" w:rsidP="0084044D">
            <w:pPr>
              <w:pStyle w:val="Bezodstpw"/>
              <w:rPr>
                <w:sz w:val="20"/>
                <w:szCs w:val="20"/>
              </w:rPr>
            </w:pPr>
            <w:r>
              <w:rPr>
                <w:sz w:val="20"/>
                <w:szCs w:val="20"/>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3A7DB070" w14:textId="77777777" w:rsidR="0084044D" w:rsidRDefault="0084044D" w:rsidP="0084044D">
            <w:pPr>
              <w:pStyle w:val="Bezodstpw"/>
              <w:rPr>
                <w:sz w:val="20"/>
                <w:szCs w:val="20"/>
              </w:rPr>
            </w:pPr>
            <w:r>
              <w:rPr>
                <w:sz w:val="20"/>
                <w:szCs w:val="20"/>
              </w:rPr>
              <w:t>jw.</w:t>
            </w:r>
          </w:p>
        </w:tc>
      </w:tr>
      <w:tr w:rsidR="0084044D" w14:paraId="297E8BD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37EABFB" w14:textId="77777777" w:rsidR="0084044D" w:rsidRDefault="0084044D" w:rsidP="0084044D">
            <w:pPr>
              <w:pStyle w:val="Bezodstpw"/>
              <w:rPr>
                <w:sz w:val="20"/>
                <w:szCs w:val="20"/>
              </w:rPr>
            </w:pPr>
            <w:r>
              <w:rPr>
                <w:sz w:val="20"/>
                <w:szCs w:val="20"/>
              </w:rPr>
              <w:t>8</w:t>
            </w:r>
          </w:p>
        </w:tc>
        <w:tc>
          <w:tcPr>
            <w:tcW w:w="3616" w:type="dxa"/>
            <w:tcBorders>
              <w:top w:val="single" w:sz="6" w:space="0" w:color="auto"/>
              <w:left w:val="single" w:sz="6" w:space="0" w:color="auto"/>
              <w:bottom w:val="single" w:sz="6" w:space="0" w:color="auto"/>
              <w:right w:val="single" w:sz="6" w:space="0" w:color="auto"/>
            </w:tcBorders>
            <w:noWrap/>
            <w:hideMark/>
          </w:tcPr>
          <w:p w14:paraId="0D9898CD" w14:textId="77777777" w:rsidR="0084044D" w:rsidRDefault="0084044D" w:rsidP="0084044D">
            <w:pPr>
              <w:pStyle w:val="Bezodstpw"/>
              <w:rPr>
                <w:sz w:val="20"/>
                <w:szCs w:val="20"/>
              </w:rPr>
            </w:pPr>
            <w:r>
              <w:rPr>
                <w:sz w:val="20"/>
                <w:szCs w:val="20"/>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14:paraId="322AA812" w14:textId="77777777" w:rsidR="0084044D" w:rsidRDefault="0084044D" w:rsidP="0084044D">
            <w:pPr>
              <w:pStyle w:val="Bezodstpw"/>
              <w:rPr>
                <w:sz w:val="20"/>
                <w:szCs w:val="20"/>
              </w:rPr>
            </w:pPr>
            <w:r>
              <w:rPr>
                <w:sz w:val="20"/>
                <w:szCs w:val="20"/>
              </w:rPr>
              <w:t>jeden raz dziennie</w:t>
            </w:r>
          </w:p>
        </w:tc>
      </w:tr>
      <w:tr w:rsidR="0084044D" w14:paraId="5BC6827F" w14:textId="77777777" w:rsidTr="0084044D">
        <w:tc>
          <w:tcPr>
            <w:tcW w:w="7583" w:type="dxa"/>
            <w:gridSpan w:val="3"/>
            <w:tcBorders>
              <w:top w:val="single" w:sz="6" w:space="0" w:color="auto"/>
              <w:left w:val="single" w:sz="6" w:space="0" w:color="auto"/>
              <w:bottom w:val="single" w:sz="6" w:space="0" w:color="auto"/>
              <w:right w:val="single" w:sz="6" w:space="0" w:color="auto"/>
            </w:tcBorders>
            <w:noWrap/>
            <w:hideMark/>
          </w:tcPr>
          <w:p w14:paraId="76C76DA6" w14:textId="77777777" w:rsidR="0084044D" w:rsidRDefault="0084044D" w:rsidP="0084044D">
            <w:pPr>
              <w:pStyle w:val="Bezodstpw"/>
              <w:rPr>
                <w:sz w:val="20"/>
                <w:szCs w:val="20"/>
              </w:rPr>
            </w:pPr>
            <w:r>
              <w:rPr>
                <w:sz w:val="20"/>
                <w:szCs w:val="20"/>
              </w:rPr>
              <w:t>lp.1 i lp.8 – badania mogą być wykonywane zamiennie wg PN-S-96025:2000 [10]</w:t>
            </w:r>
          </w:p>
        </w:tc>
      </w:tr>
    </w:tbl>
    <w:p w14:paraId="69893274" w14:textId="77777777" w:rsidR="0084044D" w:rsidRDefault="0084044D" w:rsidP="0084044D">
      <w:pPr>
        <w:pStyle w:val="Bezodstpw"/>
        <w:rPr>
          <w:sz w:val="20"/>
          <w:szCs w:val="20"/>
        </w:rPr>
      </w:pPr>
      <w:r>
        <w:rPr>
          <w:b/>
          <w:sz w:val="20"/>
          <w:szCs w:val="20"/>
        </w:rPr>
        <w:t xml:space="preserve">6.3.5. </w:t>
      </w:r>
      <w:r>
        <w:rPr>
          <w:sz w:val="20"/>
          <w:szCs w:val="20"/>
        </w:rPr>
        <w:t>Badanie właściwości kruszywa</w:t>
      </w:r>
    </w:p>
    <w:p w14:paraId="4F6170B2" w14:textId="77777777" w:rsidR="0084044D" w:rsidRDefault="0084044D" w:rsidP="0084044D">
      <w:pPr>
        <w:pStyle w:val="Bezodstpw"/>
        <w:rPr>
          <w:sz w:val="20"/>
          <w:szCs w:val="20"/>
        </w:rPr>
      </w:pPr>
      <w:r>
        <w:rPr>
          <w:sz w:val="20"/>
          <w:szCs w:val="20"/>
        </w:rPr>
        <w:tab/>
        <w:t>Przy każdej zmianie kruszywa należy określić klasę i gatunek kruszywa.</w:t>
      </w:r>
    </w:p>
    <w:p w14:paraId="682D2D5C" w14:textId="77777777" w:rsidR="0084044D" w:rsidRDefault="0084044D" w:rsidP="0084044D">
      <w:pPr>
        <w:pStyle w:val="Bezodstpw"/>
        <w:rPr>
          <w:sz w:val="20"/>
          <w:szCs w:val="20"/>
        </w:rPr>
      </w:pPr>
      <w:r>
        <w:rPr>
          <w:b/>
          <w:sz w:val="20"/>
          <w:szCs w:val="20"/>
        </w:rPr>
        <w:t xml:space="preserve">6.3.6. </w:t>
      </w:r>
      <w:r>
        <w:rPr>
          <w:sz w:val="20"/>
          <w:szCs w:val="20"/>
        </w:rPr>
        <w:t>Pomiar temperatury składników mieszanki mineralno-asfaltowej</w:t>
      </w:r>
    </w:p>
    <w:p w14:paraId="28321451" w14:textId="77777777" w:rsidR="0084044D" w:rsidRDefault="0084044D" w:rsidP="0084044D">
      <w:pPr>
        <w:pStyle w:val="Bezodstpw"/>
        <w:rPr>
          <w:sz w:val="20"/>
          <w:szCs w:val="20"/>
        </w:rPr>
      </w:pPr>
      <w:r>
        <w:rPr>
          <w:sz w:val="20"/>
          <w:szCs w:val="20"/>
        </w:rPr>
        <w:tab/>
        <w:t>Pomiar temperatury składników mieszanki mineralno-asfaltowej polega na odczytaniu temperatury na skali odpowiedniego termometru zamontowanego na otaczarce. Temperatura powinna być zgodna z wymaganiami podanymi w recepcie laboratoryjnej i SST.</w:t>
      </w:r>
    </w:p>
    <w:p w14:paraId="24421E80" w14:textId="77777777" w:rsidR="0084044D" w:rsidRDefault="0084044D" w:rsidP="0084044D">
      <w:pPr>
        <w:pStyle w:val="Bezodstpw"/>
        <w:rPr>
          <w:sz w:val="20"/>
          <w:szCs w:val="20"/>
        </w:rPr>
      </w:pPr>
      <w:r>
        <w:rPr>
          <w:b/>
          <w:sz w:val="20"/>
          <w:szCs w:val="20"/>
        </w:rPr>
        <w:t xml:space="preserve">6.3.7. </w:t>
      </w:r>
      <w:r>
        <w:rPr>
          <w:sz w:val="20"/>
          <w:szCs w:val="20"/>
        </w:rPr>
        <w:t>Pomiar temperatury mieszanki mineralno-asfaltowej</w:t>
      </w:r>
    </w:p>
    <w:p w14:paraId="1798DB63" w14:textId="77777777" w:rsidR="0084044D" w:rsidRDefault="0084044D" w:rsidP="0084044D">
      <w:pPr>
        <w:pStyle w:val="Bezodstpw"/>
        <w:rPr>
          <w:sz w:val="20"/>
          <w:szCs w:val="20"/>
        </w:rPr>
      </w:pPr>
      <w:r>
        <w:rPr>
          <w:sz w:val="20"/>
          <w:szCs w:val="20"/>
        </w:rPr>
        <w:tab/>
        <w:t xml:space="preserve">Pomiar temperatury mieszanki  mineralno-asfaltowej polega na kilkakrotnym zanurzeniu termometru w </w:t>
      </w:r>
      <w:r>
        <w:rPr>
          <w:sz w:val="20"/>
          <w:szCs w:val="20"/>
        </w:rPr>
        <w:lastRenderedPageBreak/>
        <w:t>mieszance i odczytaniu temperatury.</w:t>
      </w:r>
    </w:p>
    <w:p w14:paraId="5E2511FF" w14:textId="77777777" w:rsidR="0084044D" w:rsidRDefault="0084044D" w:rsidP="0084044D">
      <w:pPr>
        <w:pStyle w:val="Bezodstpw"/>
        <w:rPr>
          <w:sz w:val="20"/>
          <w:szCs w:val="20"/>
        </w:rPr>
      </w:pPr>
      <w:r>
        <w:rPr>
          <w:sz w:val="20"/>
          <w:szCs w:val="20"/>
        </w:rPr>
        <w:tab/>
        <w:t xml:space="preserve">Dokładność pomiaru </w:t>
      </w:r>
      <w:r>
        <w:rPr>
          <w:sz w:val="20"/>
          <w:szCs w:val="20"/>
        </w:rPr>
        <w:sym w:font="Symbol" w:char="F0B1"/>
      </w:r>
      <w:r>
        <w:rPr>
          <w:sz w:val="20"/>
          <w:szCs w:val="20"/>
        </w:rPr>
        <w:t xml:space="preserve"> 2</w:t>
      </w:r>
      <w:r>
        <w:rPr>
          <w:sz w:val="20"/>
          <w:szCs w:val="20"/>
          <w:vertAlign w:val="superscript"/>
        </w:rPr>
        <w:t>o</w:t>
      </w:r>
      <w:r>
        <w:rPr>
          <w:sz w:val="20"/>
          <w:szCs w:val="20"/>
        </w:rPr>
        <w:t xml:space="preserve"> C. Temperatura powinna być zgodna z wymaganiami podanymi w  SST.</w:t>
      </w:r>
    </w:p>
    <w:p w14:paraId="4F3043D8" w14:textId="77777777" w:rsidR="0084044D" w:rsidRDefault="0084044D" w:rsidP="0084044D">
      <w:pPr>
        <w:pStyle w:val="Bezodstpw"/>
        <w:rPr>
          <w:sz w:val="20"/>
          <w:szCs w:val="20"/>
        </w:rPr>
      </w:pPr>
      <w:r>
        <w:rPr>
          <w:b/>
          <w:sz w:val="20"/>
          <w:szCs w:val="20"/>
        </w:rPr>
        <w:t xml:space="preserve">6.3.8. </w:t>
      </w:r>
      <w:r>
        <w:rPr>
          <w:sz w:val="20"/>
          <w:szCs w:val="20"/>
        </w:rPr>
        <w:t>Sprawdzenie wyglądu mieszanki mineralno-asfaltowej</w:t>
      </w:r>
    </w:p>
    <w:p w14:paraId="09A79801" w14:textId="77777777" w:rsidR="0084044D" w:rsidRDefault="0084044D" w:rsidP="0084044D">
      <w:pPr>
        <w:pStyle w:val="Bezodstpw"/>
        <w:rPr>
          <w:sz w:val="20"/>
          <w:szCs w:val="20"/>
        </w:rPr>
      </w:pPr>
      <w:r>
        <w:rPr>
          <w:sz w:val="20"/>
          <w:szCs w:val="20"/>
        </w:rPr>
        <w:tab/>
        <w:t>Sprawdzenie wyglądu mieszanki mineralno-asfaltowej polega na ocenie wizualnej jej wyglądu w czasie produkcji, załadunku, rozładunku i wbudowywania.</w:t>
      </w:r>
    </w:p>
    <w:p w14:paraId="7D7F0C5E" w14:textId="77777777" w:rsidR="0084044D" w:rsidRDefault="0084044D" w:rsidP="0084044D">
      <w:pPr>
        <w:pStyle w:val="Bezodstpw"/>
        <w:rPr>
          <w:sz w:val="20"/>
          <w:szCs w:val="20"/>
        </w:rPr>
      </w:pPr>
      <w:r>
        <w:rPr>
          <w:b/>
          <w:sz w:val="20"/>
          <w:szCs w:val="20"/>
        </w:rPr>
        <w:t>6.3.9.</w:t>
      </w:r>
      <w:r>
        <w:rPr>
          <w:sz w:val="20"/>
          <w:szCs w:val="20"/>
        </w:rPr>
        <w:t xml:space="preserve"> Właściwości mieszanki mineralno-asfaltowej</w:t>
      </w:r>
    </w:p>
    <w:p w14:paraId="0E0A6039" w14:textId="77777777" w:rsidR="0084044D" w:rsidRDefault="0084044D" w:rsidP="0084044D">
      <w:pPr>
        <w:pStyle w:val="Bezodstpw"/>
        <w:rPr>
          <w:sz w:val="20"/>
          <w:szCs w:val="20"/>
        </w:rPr>
      </w:pPr>
      <w:r>
        <w:rPr>
          <w:sz w:val="20"/>
          <w:szCs w:val="20"/>
        </w:rPr>
        <w:tab/>
        <w:t>Właściwości mieszanki mineralno-asfaltowej należy określać na próbkach zagęszczonych metodą Marshalla. Wyniki powinny być zgodne z receptą laboratoryjną.</w:t>
      </w:r>
    </w:p>
    <w:p w14:paraId="3F1A17BD" w14:textId="77777777" w:rsidR="0084044D" w:rsidRDefault="0084044D" w:rsidP="0084044D">
      <w:pPr>
        <w:pStyle w:val="Bezodstpw"/>
        <w:rPr>
          <w:sz w:val="36"/>
          <w:szCs w:val="36"/>
        </w:rPr>
      </w:pPr>
      <w:bookmarkStart w:id="918" w:name="_Toc405274785"/>
      <w:r>
        <w:t>6.4. Badania dotyczące cech geometrycznych i właściwości warstw nawierzchni z betonu asfaltowego</w:t>
      </w:r>
      <w:bookmarkEnd w:id="918"/>
    </w:p>
    <w:p w14:paraId="670D8DDE" w14:textId="77777777" w:rsidR="0084044D" w:rsidRDefault="0084044D" w:rsidP="0084044D">
      <w:pPr>
        <w:pStyle w:val="Bezodstpw"/>
      </w:pPr>
      <w:bookmarkStart w:id="919" w:name="_Toc405274786"/>
      <w:r>
        <w:rPr>
          <w:b/>
        </w:rPr>
        <w:t>6.4.1</w:t>
      </w:r>
      <w:r>
        <w:t>. Częstotliwość oraz zakres badań i pomiarów</w:t>
      </w:r>
      <w:bookmarkEnd w:id="919"/>
    </w:p>
    <w:p w14:paraId="0E08602F" w14:textId="77777777" w:rsidR="0084044D" w:rsidRDefault="0084044D" w:rsidP="0084044D">
      <w:pPr>
        <w:pStyle w:val="Bezodstpw"/>
        <w:rPr>
          <w:sz w:val="20"/>
          <w:szCs w:val="20"/>
        </w:rPr>
      </w:pPr>
      <w:r>
        <w:rPr>
          <w:sz w:val="20"/>
          <w:szCs w:val="20"/>
        </w:rPr>
        <w:tab/>
        <w:t>Częstotliwość oraz zakres badań i pomiarów wykonanych warstw nawierzchni z betonu asfaltowego podaje tablica 12.</w:t>
      </w:r>
    </w:p>
    <w:p w14:paraId="725E9914" w14:textId="77777777" w:rsidR="0084044D" w:rsidRDefault="0084044D" w:rsidP="0084044D">
      <w:pPr>
        <w:pStyle w:val="Bezodstpw"/>
        <w:rPr>
          <w:szCs w:val="24"/>
        </w:rPr>
      </w:pPr>
      <w: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84044D" w14:paraId="6BE77AC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2238256" w14:textId="77777777" w:rsidR="0084044D" w:rsidRDefault="0084044D" w:rsidP="0084044D">
            <w:pPr>
              <w:pStyle w:val="Bezodstpw"/>
              <w:rPr>
                <w:sz w:val="20"/>
                <w:szCs w:val="20"/>
              </w:rPr>
            </w:pPr>
            <w:r>
              <w:rPr>
                <w:sz w:val="20"/>
                <w:szCs w:val="20"/>
              </w:rPr>
              <w:t>Lp.</w:t>
            </w:r>
          </w:p>
        </w:tc>
        <w:tc>
          <w:tcPr>
            <w:tcW w:w="2835" w:type="dxa"/>
            <w:tcBorders>
              <w:top w:val="single" w:sz="6" w:space="0" w:color="auto"/>
              <w:left w:val="single" w:sz="6" w:space="0" w:color="auto"/>
              <w:bottom w:val="single" w:sz="6" w:space="0" w:color="auto"/>
              <w:right w:val="single" w:sz="6" w:space="0" w:color="auto"/>
            </w:tcBorders>
            <w:noWrap/>
            <w:hideMark/>
          </w:tcPr>
          <w:p w14:paraId="174BF0A4" w14:textId="77777777" w:rsidR="0084044D" w:rsidRDefault="0084044D" w:rsidP="0084044D">
            <w:pPr>
              <w:pStyle w:val="Bezodstpw"/>
              <w:rPr>
                <w:sz w:val="20"/>
                <w:szCs w:val="20"/>
              </w:rPr>
            </w:pPr>
            <w:r>
              <w:rPr>
                <w:sz w:val="20"/>
                <w:szCs w:val="20"/>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14:paraId="575B7D6C" w14:textId="77777777" w:rsidR="0084044D" w:rsidRDefault="0084044D" w:rsidP="0084044D">
            <w:pPr>
              <w:pStyle w:val="Bezodstpw"/>
              <w:rPr>
                <w:sz w:val="20"/>
                <w:szCs w:val="20"/>
              </w:rPr>
            </w:pPr>
            <w:r>
              <w:rPr>
                <w:sz w:val="20"/>
                <w:szCs w:val="20"/>
              </w:rPr>
              <w:t>Minimalna częstotliwość badań i pomiarów</w:t>
            </w:r>
          </w:p>
        </w:tc>
      </w:tr>
      <w:tr w:rsidR="0084044D" w14:paraId="487C7FCB" w14:textId="77777777" w:rsidTr="0084044D">
        <w:tc>
          <w:tcPr>
            <w:tcW w:w="496" w:type="dxa"/>
            <w:tcBorders>
              <w:top w:val="nil"/>
              <w:left w:val="single" w:sz="6" w:space="0" w:color="auto"/>
              <w:bottom w:val="single" w:sz="6" w:space="0" w:color="auto"/>
              <w:right w:val="single" w:sz="6" w:space="0" w:color="auto"/>
            </w:tcBorders>
            <w:noWrap/>
            <w:hideMark/>
          </w:tcPr>
          <w:p w14:paraId="2A5D8593" w14:textId="77777777" w:rsidR="0084044D" w:rsidRDefault="0084044D" w:rsidP="0084044D">
            <w:pPr>
              <w:pStyle w:val="Bezodstpw"/>
              <w:rPr>
                <w:sz w:val="20"/>
                <w:szCs w:val="20"/>
              </w:rPr>
            </w:pPr>
            <w:r>
              <w:rPr>
                <w:sz w:val="20"/>
                <w:szCs w:val="20"/>
              </w:rPr>
              <w:t>1</w:t>
            </w:r>
          </w:p>
        </w:tc>
        <w:tc>
          <w:tcPr>
            <w:tcW w:w="2835" w:type="dxa"/>
            <w:tcBorders>
              <w:top w:val="nil"/>
              <w:left w:val="single" w:sz="6" w:space="0" w:color="auto"/>
              <w:bottom w:val="single" w:sz="6" w:space="0" w:color="auto"/>
              <w:right w:val="single" w:sz="6" w:space="0" w:color="auto"/>
            </w:tcBorders>
            <w:noWrap/>
            <w:hideMark/>
          </w:tcPr>
          <w:p w14:paraId="60DA2042" w14:textId="77777777" w:rsidR="0084044D" w:rsidRDefault="0084044D" w:rsidP="0084044D">
            <w:pPr>
              <w:pStyle w:val="Bezodstpw"/>
              <w:rPr>
                <w:sz w:val="20"/>
                <w:szCs w:val="20"/>
              </w:rPr>
            </w:pPr>
            <w:r>
              <w:rPr>
                <w:sz w:val="20"/>
                <w:szCs w:val="20"/>
              </w:rPr>
              <w:t>Szerokość warstwy</w:t>
            </w:r>
          </w:p>
        </w:tc>
        <w:tc>
          <w:tcPr>
            <w:tcW w:w="4394" w:type="dxa"/>
            <w:tcBorders>
              <w:top w:val="nil"/>
              <w:left w:val="single" w:sz="6" w:space="0" w:color="auto"/>
              <w:bottom w:val="single" w:sz="6" w:space="0" w:color="auto"/>
              <w:right w:val="single" w:sz="6" w:space="0" w:color="auto"/>
            </w:tcBorders>
            <w:noWrap/>
            <w:hideMark/>
          </w:tcPr>
          <w:p w14:paraId="2B14653C" w14:textId="77777777" w:rsidR="0084044D" w:rsidRDefault="0084044D" w:rsidP="0084044D">
            <w:pPr>
              <w:pStyle w:val="Bezodstpw"/>
              <w:rPr>
                <w:sz w:val="20"/>
                <w:szCs w:val="20"/>
              </w:rPr>
            </w:pPr>
            <w:r>
              <w:rPr>
                <w:sz w:val="20"/>
                <w:szCs w:val="20"/>
              </w:rPr>
              <w:t>2 razy na odcinku drogi o długości 1 km</w:t>
            </w:r>
          </w:p>
        </w:tc>
      </w:tr>
      <w:tr w:rsidR="0084044D" w14:paraId="08B90B2E"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B3F7625" w14:textId="77777777" w:rsidR="0084044D" w:rsidRDefault="0084044D" w:rsidP="0084044D">
            <w:pPr>
              <w:pStyle w:val="Bezodstpw"/>
              <w:rPr>
                <w:sz w:val="20"/>
                <w:szCs w:val="20"/>
              </w:rPr>
            </w:pPr>
            <w:r>
              <w:rPr>
                <w:sz w:val="20"/>
                <w:szCs w:val="20"/>
              </w:rPr>
              <w:t>2</w:t>
            </w:r>
          </w:p>
        </w:tc>
        <w:tc>
          <w:tcPr>
            <w:tcW w:w="2835" w:type="dxa"/>
            <w:tcBorders>
              <w:top w:val="single" w:sz="6" w:space="0" w:color="auto"/>
              <w:left w:val="single" w:sz="6" w:space="0" w:color="auto"/>
              <w:bottom w:val="single" w:sz="6" w:space="0" w:color="auto"/>
              <w:right w:val="single" w:sz="6" w:space="0" w:color="auto"/>
            </w:tcBorders>
            <w:noWrap/>
            <w:hideMark/>
          </w:tcPr>
          <w:p w14:paraId="7CA45CC1" w14:textId="77777777" w:rsidR="0084044D" w:rsidRDefault="0084044D" w:rsidP="0084044D">
            <w:pPr>
              <w:pStyle w:val="Bezodstpw"/>
              <w:rPr>
                <w:sz w:val="20"/>
                <w:szCs w:val="20"/>
              </w:rPr>
            </w:pPr>
            <w:r>
              <w:rPr>
                <w:sz w:val="20"/>
                <w:szCs w:val="20"/>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14:paraId="488746EF" w14:textId="77777777" w:rsidR="0084044D" w:rsidRDefault="0084044D" w:rsidP="0084044D">
            <w:pPr>
              <w:pStyle w:val="Bezodstpw"/>
              <w:rPr>
                <w:sz w:val="20"/>
                <w:szCs w:val="20"/>
              </w:rPr>
            </w:pPr>
            <w:r>
              <w:rPr>
                <w:sz w:val="20"/>
                <w:szCs w:val="20"/>
              </w:rPr>
              <w:t xml:space="preserve">każdy pas ruchu </w:t>
            </w:r>
            <w:proofErr w:type="spellStart"/>
            <w:r>
              <w:rPr>
                <w:sz w:val="20"/>
                <w:szCs w:val="20"/>
              </w:rPr>
              <w:t>planografem</w:t>
            </w:r>
            <w:proofErr w:type="spellEnd"/>
            <w:r>
              <w:rPr>
                <w:sz w:val="20"/>
                <w:szCs w:val="20"/>
              </w:rPr>
              <w:t xml:space="preserve"> lub łatą co 10 m</w:t>
            </w:r>
          </w:p>
        </w:tc>
      </w:tr>
      <w:tr w:rsidR="0084044D" w14:paraId="69866911" w14:textId="77777777" w:rsidTr="0084044D">
        <w:tc>
          <w:tcPr>
            <w:tcW w:w="496" w:type="dxa"/>
            <w:tcBorders>
              <w:top w:val="single" w:sz="6" w:space="0" w:color="auto"/>
              <w:left w:val="single" w:sz="6" w:space="0" w:color="auto"/>
              <w:bottom w:val="nil"/>
              <w:right w:val="single" w:sz="6" w:space="0" w:color="auto"/>
            </w:tcBorders>
            <w:noWrap/>
            <w:hideMark/>
          </w:tcPr>
          <w:p w14:paraId="3DEE9AB5" w14:textId="77777777" w:rsidR="0084044D" w:rsidRDefault="0084044D" w:rsidP="0084044D">
            <w:pPr>
              <w:pStyle w:val="Bezodstpw"/>
              <w:rPr>
                <w:sz w:val="20"/>
                <w:szCs w:val="20"/>
              </w:rPr>
            </w:pPr>
            <w:r>
              <w:rPr>
                <w:sz w:val="20"/>
                <w:szCs w:val="20"/>
              </w:rPr>
              <w:t>3</w:t>
            </w:r>
          </w:p>
        </w:tc>
        <w:tc>
          <w:tcPr>
            <w:tcW w:w="2835" w:type="dxa"/>
            <w:tcBorders>
              <w:top w:val="single" w:sz="6" w:space="0" w:color="auto"/>
              <w:left w:val="single" w:sz="6" w:space="0" w:color="auto"/>
              <w:bottom w:val="nil"/>
              <w:right w:val="single" w:sz="6" w:space="0" w:color="auto"/>
            </w:tcBorders>
            <w:noWrap/>
            <w:hideMark/>
          </w:tcPr>
          <w:p w14:paraId="05B1F809" w14:textId="77777777" w:rsidR="0084044D" w:rsidRDefault="0084044D" w:rsidP="0084044D">
            <w:pPr>
              <w:pStyle w:val="Bezodstpw"/>
              <w:rPr>
                <w:sz w:val="20"/>
                <w:szCs w:val="20"/>
              </w:rPr>
            </w:pPr>
            <w:r>
              <w:rPr>
                <w:sz w:val="20"/>
                <w:szCs w:val="20"/>
              </w:rPr>
              <w:t>Równość poprzeczna warstwy</w:t>
            </w:r>
          </w:p>
        </w:tc>
        <w:tc>
          <w:tcPr>
            <w:tcW w:w="4394" w:type="dxa"/>
            <w:tcBorders>
              <w:top w:val="single" w:sz="6" w:space="0" w:color="auto"/>
              <w:left w:val="single" w:sz="6" w:space="0" w:color="auto"/>
              <w:bottom w:val="nil"/>
              <w:right w:val="single" w:sz="6" w:space="0" w:color="auto"/>
            </w:tcBorders>
            <w:noWrap/>
            <w:hideMark/>
          </w:tcPr>
          <w:p w14:paraId="1785226D" w14:textId="77777777" w:rsidR="0084044D" w:rsidRDefault="0084044D" w:rsidP="0084044D">
            <w:pPr>
              <w:pStyle w:val="Bezodstpw"/>
              <w:rPr>
                <w:sz w:val="20"/>
                <w:szCs w:val="20"/>
              </w:rPr>
            </w:pPr>
            <w:r>
              <w:rPr>
                <w:sz w:val="20"/>
                <w:szCs w:val="20"/>
              </w:rPr>
              <w:t>nie rzadziej niż co 5m</w:t>
            </w:r>
          </w:p>
        </w:tc>
      </w:tr>
      <w:tr w:rsidR="0084044D" w14:paraId="1F0B23BB" w14:textId="77777777" w:rsidTr="0084044D">
        <w:tc>
          <w:tcPr>
            <w:tcW w:w="496" w:type="dxa"/>
            <w:tcBorders>
              <w:top w:val="single" w:sz="6" w:space="0" w:color="auto"/>
              <w:left w:val="single" w:sz="6" w:space="0" w:color="auto"/>
              <w:bottom w:val="nil"/>
              <w:right w:val="single" w:sz="6" w:space="0" w:color="auto"/>
            </w:tcBorders>
            <w:noWrap/>
            <w:hideMark/>
          </w:tcPr>
          <w:p w14:paraId="6479973A" w14:textId="77777777" w:rsidR="0084044D" w:rsidRDefault="0084044D" w:rsidP="0084044D">
            <w:pPr>
              <w:pStyle w:val="Bezodstpw"/>
              <w:rPr>
                <w:sz w:val="20"/>
                <w:szCs w:val="20"/>
              </w:rPr>
            </w:pPr>
            <w:r>
              <w:rPr>
                <w:sz w:val="20"/>
                <w:szCs w:val="20"/>
              </w:rPr>
              <w:t>4</w:t>
            </w:r>
          </w:p>
        </w:tc>
        <w:tc>
          <w:tcPr>
            <w:tcW w:w="2835" w:type="dxa"/>
            <w:tcBorders>
              <w:top w:val="single" w:sz="6" w:space="0" w:color="auto"/>
              <w:left w:val="single" w:sz="6" w:space="0" w:color="auto"/>
              <w:bottom w:val="nil"/>
              <w:right w:val="single" w:sz="6" w:space="0" w:color="auto"/>
            </w:tcBorders>
            <w:noWrap/>
            <w:hideMark/>
          </w:tcPr>
          <w:p w14:paraId="27AB750C" w14:textId="77777777" w:rsidR="0084044D" w:rsidRDefault="0084044D" w:rsidP="0084044D">
            <w:pPr>
              <w:pStyle w:val="Bezodstpw"/>
              <w:rPr>
                <w:sz w:val="20"/>
                <w:szCs w:val="20"/>
              </w:rPr>
            </w:pPr>
            <w:r>
              <w:rPr>
                <w:sz w:val="20"/>
                <w:szCs w:val="20"/>
              </w:rPr>
              <w:t>Spadki poprzeczne warstwy</w:t>
            </w:r>
          </w:p>
        </w:tc>
        <w:tc>
          <w:tcPr>
            <w:tcW w:w="4394" w:type="dxa"/>
            <w:tcBorders>
              <w:top w:val="single" w:sz="6" w:space="0" w:color="auto"/>
              <w:left w:val="single" w:sz="6" w:space="0" w:color="auto"/>
              <w:bottom w:val="nil"/>
              <w:right w:val="single" w:sz="6" w:space="0" w:color="auto"/>
            </w:tcBorders>
            <w:noWrap/>
            <w:hideMark/>
          </w:tcPr>
          <w:p w14:paraId="77B61331" w14:textId="77777777" w:rsidR="0084044D" w:rsidRDefault="0084044D" w:rsidP="0084044D">
            <w:pPr>
              <w:pStyle w:val="Bezodstpw"/>
              <w:rPr>
                <w:sz w:val="20"/>
                <w:szCs w:val="20"/>
              </w:rPr>
            </w:pPr>
            <w:r>
              <w:rPr>
                <w:sz w:val="20"/>
                <w:szCs w:val="20"/>
              </w:rPr>
              <w:t>10 razy na odcinku drogi o długości 1 km</w:t>
            </w:r>
          </w:p>
        </w:tc>
      </w:tr>
      <w:tr w:rsidR="0084044D" w14:paraId="0E163B6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9668A30" w14:textId="77777777" w:rsidR="0084044D" w:rsidRDefault="0084044D" w:rsidP="0084044D">
            <w:pPr>
              <w:pStyle w:val="Bezodstpw"/>
              <w:rPr>
                <w:sz w:val="20"/>
                <w:szCs w:val="20"/>
              </w:rPr>
            </w:pPr>
            <w:r>
              <w:rPr>
                <w:sz w:val="20"/>
                <w:szCs w:val="20"/>
              </w:rPr>
              <w:t>5</w:t>
            </w:r>
          </w:p>
        </w:tc>
        <w:tc>
          <w:tcPr>
            <w:tcW w:w="2835" w:type="dxa"/>
            <w:tcBorders>
              <w:top w:val="single" w:sz="6" w:space="0" w:color="auto"/>
              <w:left w:val="single" w:sz="6" w:space="0" w:color="auto"/>
              <w:bottom w:val="single" w:sz="6" w:space="0" w:color="auto"/>
              <w:right w:val="single" w:sz="6" w:space="0" w:color="auto"/>
            </w:tcBorders>
            <w:noWrap/>
            <w:hideMark/>
          </w:tcPr>
          <w:p w14:paraId="3DD01154" w14:textId="77777777" w:rsidR="0084044D" w:rsidRDefault="0084044D" w:rsidP="0084044D">
            <w:pPr>
              <w:pStyle w:val="Bezodstpw"/>
              <w:rPr>
                <w:sz w:val="20"/>
                <w:szCs w:val="20"/>
              </w:rPr>
            </w:pPr>
            <w:r>
              <w:rPr>
                <w:sz w:val="20"/>
                <w:szCs w:val="20"/>
              </w:rPr>
              <w:t>Rzędne wysokościowe warstwy</w:t>
            </w:r>
          </w:p>
        </w:tc>
        <w:tc>
          <w:tcPr>
            <w:tcW w:w="4394" w:type="dxa"/>
            <w:tcBorders>
              <w:top w:val="single" w:sz="6" w:space="0" w:color="auto"/>
              <w:left w:val="nil"/>
              <w:bottom w:val="nil"/>
              <w:right w:val="single" w:sz="6" w:space="0" w:color="auto"/>
            </w:tcBorders>
            <w:noWrap/>
            <w:hideMark/>
          </w:tcPr>
          <w:p w14:paraId="72359EB3" w14:textId="77777777" w:rsidR="0084044D" w:rsidRDefault="0084044D" w:rsidP="0084044D">
            <w:pPr>
              <w:pStyle w:val="Bezodstpw"/>
              <w:rPr>
                <w:sz w:val="20"/>
                <w:szCs w:val="20"/>
              </w:rPr>
            </w:pPr>
            <w:r>
              <w:rPr>
                <w:sz w:val="20"/>
                <w:szCs w:val="20"/>
              </w:rPr>
              <w:t>pomiar rzędnych niwelacji podłużnej i poprzecznej oraz usytuowania osi według</w:t>
            </w:r>
          </w:p>
        </w:tc>
      </w:tr>
      <w:tr w:rsidR="0084044D" w14:paraId="1E982A9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5F1BA5C" w14:textId="77777777" w:rsidR="0084044D" w:rsidRDefault="0084044D" w:rsidP="0084044D">
            <w:pPr>
              <w:pStyle w:val="Bezodstpw"/>
              <w:rPr>
                <w:sz w:val="20"/>
                <w:szCs w:val="20"/>
              </w:rPr>
            </w:pPr>
            <w:r>
              <w:rPr>
                <w:sz w:val="20"/>
                <w:szCs w:val="20"/>
              </w:rPr>
              <w:t>6</w:t>
            </w:r>
          </w:p>
        </w:tc>
        <w:tc>
          <w:tcPr>
            <w:tcW w:w="2835" w:type="dxa"/>
            <w:tcBorders>
              <w:top w:val="single" w:sz="6" w:space="0" w:color="auto"/>
              <w:left w:val="single" w:sz="6" w:space="0" w:color="auto"/>
              <w:bottom w:val="single" w:sz="6" w:space="0" w:color="auto"/>
              <w:right w:val="single" w:sz="6" w:space="0" w:color="auto"/>
            </w:tcBorders>
            <w:noWrap/>
            <w:hideMark/>
          </w:tcPr>
          <w:p w14:paraId="25870A07" w14:textId="77777777" w:rsidR="0084044D" w:rsidRDefault="0084044D" w:rsidP="0084044D">
            <w:pPr>
              <w:pStyle w:val="Bezodstpw"/>
              <w:rPr>
                <w:sz w:val="20"/>
                <w:szCs w:val="20"/>
              </w:rPr>
            </w:pPr>
            <w:r>
              <w:rPr>
                <w:sz w:val="20"/>
                <w:szCs w:val="20"/>
              </w:rPr>
              <w:t>Ukształtowanie osi w planie</w:t>
            </w:r>
          </w:p>
        </w:tc>
        <w:tc>
          <w:tcPr>
            <w:tcW w:w="4394" w:type="dxa"/>
            <w:tcBorders>
              <w:top w:val="nil"/>
              <w:left w:val="nil"/>
              <w:bottom w:val="single" w:sz="6" w:space="0" w:color="auto"/>
              <w:right w:val="single" w:sz="6" w:space="0" w:color="auto"/>
            </w:tcBorders>
            <w:noWrap/>
            <w:hideMark/>
          </w:tcPr>
          <w:p w14:paraId="489887A2" w14:textId="77777777" w:rsidR="0084044D" w:rsidRDefault="0084044D" w:rsidP="0084044D">
            <w:pPr>
              <w:pStyle w:val="Bezodstpw"/>
              <w:rPr>
                <w:sz w:val="20"/>
                <w:szCs w:val="20"/>
              </w:rPr>
            </w:pPr>
            <w:r>
              <w:rPr>
                <w:sz w:val="20"/>
                <w:szCs w:val="20"/>
              </w:rPr>
              <w:t>dokumentacji budowy</w:t>
            </w:r>
          </w:p>
        </w:tc>
      </w:tr>
      <w:tr w:rsidR="0084044D" w14:paraId="575792AA" w14:textId="77777777" w:rsidTr="0084044D">
        <w:tc>
          <w:tcPr>
            <w:tcW w:w="496" w:type="dxa"/>
            <w:tcBorders>
              <w:top w:val="nil"/>
              <w:left w:val="single" w:sz="6" w:space="0" w:color="auto"/>
              <w:bottom w:val="single" w:sz="6" w:space="0" w:color="auto"/>
              <w:right w:val="single" w:sz="6" w:space="0" w:color="auto"/>
            </w:tcBorders>
            <w:noWrap/>
            <w:hideMark/>
          </w:tcPr>
          <w:p w14:paraId="4EA5D8E9" w14:textId="77777777" w:rsidR="0084044D" w:rsidRDefault="0084044D" w:rsidP="0084044D">
            <w:pPr>
              <w:pStyle w:val="Bezodstpw"/>
              <w:rPr>
                <w:sz w:val="20"/>
                <w:szCs w:val="20"/>
              </w:rPr>
            </w:pPr>
            <w:r>
              <w:rPr>
                <w:sz w:val="20"/>
                <w:szCs w:val="20"/>
              </w:rPr>
              <w:t>7</w:t>
            </w:r>
          </w:p>
        </w:tc>
        <w:tc>
          <w:tcPr>
            <w:tcW w:w="2835" w:type="dxa"/>
            <w:tcBorders>
              <w:top w:val="nil"/>
              <w:left w:val="single" w:sz="6" w:space="0" w:color="auto"/>
              <w:bottom w:val="single" w:sz="6" w:space="0" w:color="auto"/>
              <w:right w:val="single" w:sz="6" w:space="0" w:color="auto"/>
            </w:tcBorders>
            <w:noWrap/>
            <w:hideMark/>
          </w:tcPr>
          <w:p w14:paraId="4B7F537C" w14:textId="77777777" w:rsidR="0084044D" w:rsidRDefault="0084044D" w:rsidP="0084044D">
            <w:pPr>
              <w:pStyle w:val="Bezodstpw"/>
              <w:rPr>
                <w:sz w:val="20"/>
                <w:szCs w:val="20"/>
              </w:rPr>
            </w:pPr>
            <w:r>
              <w:rPr>
                <w:sz w:val="20"/>
                <w:szCs w:val="20"/>
              </w:rPr>
              <w:t>Grubość warstwy</w:t>
            </w:r>
          </w:p>
        </w:tc>
        <w:tc>
          <w:tcPr>
            <w:tcW w:w="4394" w:type="dxa"/>
            <w:tcBorders>
              <w:top w:val="nil"/>
              <w:left w:val="single" w:sz="6" w:space="0" w:color="auto"/>
              <w:bottom w:val="single" w:sz="6" w:space="0" w:color="auto"/>
              <w:right w:val="single" w:sz="6" w:space="0" w:color="auto"/>
            </w:tcBorders>
            <w:noWrap/>
            <w:hideMark/>
          </w:tcPr>
          <w:p w14:paraId="6EB2AB03"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42B31FC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5A27845" w14:textId="77777777" w:rsidR="0084044D" w:rsidRDefault="0084044D" w:rsidP="0084044D">
            <w:pPr>
              <w:pStyle w:val="Bezodstpw"/>
              <w:rPr>
                <w:sz w:val="20"/>
                <w:szCs w:val="20"/>
              </w:rPr>
            </w:pPr>
            <w:r>
              <w:rPr>
                <w:sz w:val="20"/>
                <w:szCs w:val="20"/>
              </w:rPr>
              <w:t>8</w:t>
            </w:r>
          </w:p>
        </w:tc>
        <w:tc>
          <w:tcPr>
            <w:tcW w:w="2835" w:type="dxa"/>
            <w:tcBorders>
              <w:top w:val="single" w:sz="6" w:space="0" w:color="auto"/>
              <w:left w:val="single" w:sz="6" w:space="0" w:color="auto"/>
              <w:bottom w:val="single" w:sz="6" w:space="0" w:color="auto"/>
              <w:right w:val="single" w:sz="6" w:space="0" w:color="auto"/>
            </w:tcBorders>
            <w:noWrap/>
            <w:hideMark/>
          </w:tcPr>
          <w:p w14:paraId="54ECDA37" w14:textId="77777777" w:rsidR="0084044D" w:rsidRDefault="0084044D" w:rsidP="0084044D">
            <w:pPr>
              <w:pStyle w:val="Bezodstpw"/>
              <w:rPr>
                <w:sz w:val="20"/>
                <w:szCs w:val="20"/>
              </w:rPr>
            </w:pPr>
            <w:r>
              <w:rPr>
                <w:sz w:val="20"/>
                <w:szCs w:val="20"/>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14:paraId="1D7C4015" w14:textId="77777777" w:rsidR="0084044D" w:rsidRDefault="0084044D" w:rsidP="0084044D">
            <w:pPr>
              <w:pStyle w:val="Bezodstpw"/>
              <w:rPr>
                <w:sz w:val="20"/>
                <w:szCs w:val="20"/>
              </w:rPr>
            </w:pPr>
            <w:r>
              <w:rPr>
                <w:sz w:val="20"/>
                <w:szCs w:val="20"/>
              </w:rPr>
              <w:t>cała długość złącza</w:t>
            </w:r>
          </w:p>
        </w:tc>
      </w:tr>
      <w:tr w:rsidR="0084044D" w14:paraId="2A764A5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CD6C6F8" w14:textId="77777777" w:rsidR="0084044D" w:rsidRDefault="0084044D" w:rsidP="0084044D">
            <w:pPr>
              <w:pStyle w:val="Bezodstpw"/>
              <w:rPr>
                <w:sz w:val="20"/>
                <w:szCs w:val="20"/>
              </w:rPr>
            </w:pPr>
            <w:r>
              <w:rPr>
                <w:sz w:val="20"/>
                <w:szCs w:val="20"/>
              </w:rPr>
              <w:t>9</w:t>
            </w:r>
          </w:p>
        </w:tc>
        <w:tc>
          <w:tcPr>
            <w:tcW w:w="2835" w:type="dxa"/>
            <w:tcBorders>
              <w:top w:val="single" w:sz="6" w:space="0" w:color="auto"/>
              <w:left w:val="single" w:sz="6" w:space="0" w:color="auto"/>
              <w:bottom w:val="single" w:sz="6" w:space="0" w:color="auto"/>
              <w:right w:val="single" w:sz="6" w:space="0" w:color="auto"/>
            </w:tcBorders>
            <w:noWrap/>
            <w:hideMark/>
          </w:tcPr>
          <w:p w14:paraId="069C0259" w14:textId="77777777" w:rsidR="0084044D" w:rsidRDefault="0084044D" w:rsidP="0084044D">
            <w:pPr>
              <w:pStyle w:val="Bezodstpw"/>
              <w:rPr>
                <w:sz w:val="20"/>
                <w:szCs w:val="20"/>
              </w:rPr>
            </w:pPr>
            <w:r>
              <w:rPr>
                <w:sz w:val="20"/>
                <w:szCs w:val="20"/>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14:paraId="2A12B353" w14:textId="77777777" w:rsidR="0084044D" w:rsidRDefault="0084044D" w:rsidP="0084044D">
            <w:pPr>
              <w:pStyle w:val="Bezodstpw"/>
              <w:rPr>
                <w:sz w:val="20"/>
                <w:szCs w:val="20"/>
              </w:rPr>
            </w:pPr>
            <w:r>
              <w:rPr>
                <w:sz w:val="20"/>
                <w:szCs w:val="20"/>
              </w:rPr>
              <w:t>cała długość</w:t>
            </w:r>
          </w:p>
        </w:tc>
      </w:tr>
      <w:tr w:rsidR="0084044D" w14:paraId="0657C03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0E1D75" w14:textId="77777777" w:rsidR="0084044D" w:rsidRDefault="0084044D" w:rsidP="0084044D">
            <w:pPr>
              <w:pStyle w:val="Bezodstpw"/>
              <w:rPr>
                <w:sz w:val="20"/>
                <w:szCs w:val="20"/>
              </w:rPr>
            </w:pPr>
            <w:r>
              <w:rPr>
                <w:sz w:val="20"/>
                <w:szCs w:val="20"/>
              </w:rPr>
              <w:t>10</w:t>
            </w:r>
          </w:p>
        </w:tc>
        <w:tc>
          <w:tcPr>
            <w:tcW w:w="2835" w:type="dxa"/>
            <w:tcBorders>
              <w:top w:val="single" w:sz="6" w:space="0" w:color="auto"/>
              <w:left w:val="single" w:sz="6" w:space="0" w:color="auto"/>
              <w:bottom w:val="single" w:sz="6" w:space="0" w:color="auto"/>
              <w:right w:val="single" w:sz="6" w:space="0" w:color="auto"/>
            </w:tcBorders>
            <w:noWrap/>
            <w:hideMark/>
          </w:tcPr>
          <w:p w14:paraId="138CDA0A" w14:textId="77777777" w:rsidR="0084044D" w:rsidRDefault="0084044D" w:rsidP="0084044D">
            <w:pPr>
              <w:pStyle w:val="Bezodstpw"/>
              <w:rPr>
                <w:sz w:val="20"/>
                <w:szCs w:val="20"/>
              </w:rPr>
            </w:pPr>
            <w:r>
              <w:rPr>
                <w:sz w:val="20"/>
                <w:szCs w:val="20"/>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14:paraId="1D955E84" w14:textId="77777777" w:rsidR="0084044D" w:rsidRDefault="0084044D" w:rsidP="0084044D">
            <w:pPr>
              <w:pStyle w:val="Bezodstpw"/>
              <w:rPr>
                <w:sz w:val="20"/>
                <w:szCs w:val="20"/>
              </w:rPr>
            </w:pPr>
            <w:r>
              <w:rPr>
                <w:sz w:val="20"/>
                <w:szCs w:val="20"/>
              </w:rPr>
              <w:t>ocena ciągła</w:t>
            </w:r>
          </w:p>
        </w:tc>
      </w:tr>
      <w:tr w:rsidR="0084044D" w14:paraId="68CC202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F76357A" w14:textId="77777777" w:rsidR="0084044D" w:rsidRDefault="0084044D" w:rsidP="0084044D">
            <w:pPr>
              <w:pStyle w:val="Bezodstpw"/>
              <w:rPr>
                <w:sz w:val="20"/>
                <w:szCs w:val="20"/>
              </w:rPr>
            </w:pPr>
            <w:r>
              <w:rPr>
                <w:sz w:val="20"/>
                <w:szCs w:val="20"/>
              </w:rPr>
              <w:t>11</w:t>
            </w:r>
          </w:p>
        </w:tc>
        <w:tc>
          <w:tcPr>
            <w:tcW w:w="2835" w:type="dxa"/>
            <w:tcBorders>
              <w:top w:val="single" w:sz="6" w:space="0" w:color="auto"/>
              <w:left w:val="single" w:sz="6" w:space="0" w:color="auto"/>
              <w:bottom w:val="single" w:sz="6" w:space="0" w:color="auto"/>
              <w:right w:val="single" w:sz="6" w:space="0" w:color="auto"/>
            </w:tcBorders>
            <w:noWrap/>
            <w:hideMark/>
          </w:tcPr>
          <w:p w14:paraId="24EE834E" w14:textId="77777777" w:rsidR="0084044D" w:rsidRDefault="0084044D" w:rsidP="0084044D">
            <w:pPr>
              <w:pStyle w:val="Bezodstpw"/>
              <w:rPr>
                <w:sz w:val="20"/>
                <w:szCs w:val="20"/>
              </w:rPr>
            </w:pPr>
            <w:r>
              <w:rPr>
                <w:sz w:val="20"/>
                <w:szCs w:val="20"/>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14:paraId="6D301615"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705D69A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9FA9A89" w14:textId="77777777" w:rsidR="0084044D" w:rsidRDefault="0084044D" w:rsidP="0084044D">
            <w:pPr>
              <w:pStyle w:val="Bezodstpw"/>
              <w:rPr>
                <w:sz w:val="20"/>
                <w:szCs w:val="20"/>
              </w:rPr>
            </w:pPr>
            <w:r>
              <w:rPr>
                <w:sz w:val="20"/>
                <w:szCs w:val="20"/>
              </w:rPr>
              <w:t>12</w:t>
            </w:r>
          </w:p>
        </w:tc>
        <w:tc>
          <w:tcPr>
            <w:tcW w:w="2835" w:type="dxa"/>
            <w:tcBorders>
              <w:top w:val="single" w:sz="6" w:space="0" w:color="auto"/>
              <w:left w:val="single" w:sz="6" w:space="0" w:color="auto"/>
              <w:bottom w:val="single" w:sz="6" w:space="0" w:color="auto"/>
              <w:right w:val="single" w:sz="6" w:space="0" w:color="auto"/>
            </w:tcBorders>
            <w:noWrap/>
            <w:hideMark/>
          </w:tcPr>
          <w:p w14:paraId="1E076B37" w14:textId="77777777" w:rsidR="0084044D" w:rsidRDefault="0084044D" w:rsidP="0084044D">
            <w:pPr>
              <w:pStyle w:val="Bezodstpw"/>
              <w:rPr>
                <w:sz w:val="20"/>
                <w:szCs w:val="20"/>
              </w:rPr>
            </w:pPr>
            <w:r>
              <w:rPr>
                <w:sz w:val="20"/>
                <w:szCs w:val="20"/>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14:paraId="1DA8D0C2" w14:textId="77777777" w:rsidR="0084044D" w:rsidRDefault="0084044D" w:rsidP="0084044D">
            <w:pPr>
              <w:pStyle w:val="Bezodstpw"/>
              <w:rPr>
                <w:sz w:val="20"/>
                <w:szCs w:val="20"/>
              </w:rPr>
            </w:pPr>
            <w:r>
              <w:rPr>
                <w:sz w:val="20"/>
                <w:szCs w:val="20"/>
              </w:rPr>
              <w:t>jw.</w:t>
            </w:r>
          </w:p>
        </w:tc>
      </w:tr>
    </w:tbl>
    <w:p w14:paraId="4AAB414D" w14:textId="77777777" w:rsidR="0084044D" w:rsidRDefault="0084044D" w:rsidP="0084044D">
      <w:pPr>
        <w:pStyle w:val="Bezodstpw"/>
        <w:rPr>
          <w:sz w:val="20"/>
          <w:szCs w:val="20"/>
        </w:rPr>
      </w:pPr>
      <w:r>
        <w:rPr>
          <w:b/>
          <w:sz w:val="20"/>
          <w:szCs w:val="20"/>
        </w:rPr>
        <w:t xml:space="preserve">6.4.2. </w:t>
      </w:r>
      <w:r>
        <w:rPr>
          <w:sz w:val="20"/>
          <w:szCs w:val="20"/>
        </w:rPr>
        <w:t>Szerokość warstwy</w:t>
      </w:r>
    </w:p>
    <w:p w14:paraId="26F4F6C6" w14:textId="77777777" w:rsidR="0084044D" w:rsidRDefault="0084044D" w:rsidP="0084044D">
      <w:pPr>
        <w:pStyle w:val="Bezodstpw"/>
        <w:rPr>
          <w:b/>
          <w:sz w:val="20"/>
          <w:szCs w:val="20"/>
        </w:rPr>
      </w:pPr>
      <w:r>
        <w:rPr>
          <w:sz w:val="20"/>
          <w:szCs w:val="20"/>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14:paraId="1EABCE91" w14:textId="77777777" w:rsidR="0084044D" w:rsidRDefault="0084044D" w:rsidP="0084044D">
      <w:pPr>
        <w:pStyle w:val="Bezodstpw"/>
        <w:rPr>
          <w:sz w:val="20"/>
          <w:szCs w:val="20"/>
        </w:rPr>
      </w:pPr>
      <w:r>
        <w:rPr>
          <w:b/>
          <w:sz w:val="20"/>
          <w:szCs w:val="20"/>
        </w:rPr>
        <w:t xml:space="preserve">6.4.3. </w:t>
      </w:r>
      <w:r>
        <w:rPr>
          <w:sz w:val="20"/>
          <w:szCs w:val="20"/>
        </w:rPr>
        <w:t>Równość warstwy</w:t>
      </w:r>
    </w:p>
    <w:p w14:paraId="402052D6" w14:textId="77777777" w:rsidR="0084044D" w:rsidRDefault="0084044D" w:rsidP="0084044D">
      <w:pPr>
        <w:pStyle w:val="Bezodstpw"/>
        <w:rPr>
          <w:sz w:val="20"/>
          <w:szCs w:val="20"/>
        </w:rPr>
      </w:pPr>
      <w:r>
        <w:rPr>
          <w:sz w:val="20"/>
          <w:szCs w:val="20"/>
        </w:rPr>
        <w:tab/>
        <w:t>Nierówności podłużne i poprzeczne warstw z betonu asfaltowego  mierzone wg BN-68/8931-04 [11] nie powinny być większe od podanych w tablicy 13.</w:t>
      </w:r>
    </w:p>
    <w:p w14:paraId="3316C47E" w14:textId="77777777" w:rsidR="0084044D" w:rsidRDefault="0084044D" w:rsidP="0084044D">
      <w:pPr>
        <w:pStyle w:val="Bezodstpw"/>
        <w:rPr>
          <w:sz w:val="20"/>
          <w:szCs w:val="20"/>
        </w:rPr>
      </w:pPr>
      <w:r>
        <w:rPr>
          <w:sz w:val="20"/>
          <w:szCs w:val="20"/>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18"/>
      </w:tblGrid>
      <w:tr w:rsidR="0084044D" w14:paraId="5C1E3288"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0B7CED12" w14:textId="77777777" w:rsidR="0084044D" w:rsidRDefault="0084044D" w:rsidP="0084044D">
            <w:pPr>
              <w:pStyle w:val="Bezodstpw"/>
              <w:rPr>
                <w:sz w:val="20"/>
                <w:szCs w:val="20"/>
              </w:rPr>
            </w:pPr>
            <w:r>
              <w:rPr>
                <w:sz w:val="20"/>
                <w:szCs w:val="20"/>
              </w:rPr>
              <w:t>Lp.</w:t>
            </w:r>
          </w:p>
        </w:tc>
        <w:tc>
          <w:tcPr>
            <w:tcW w:w="3288" w:type="dxa"/>
            <w:tcBorders>
              <w:top w:val="single" w:sz="6" w:space="0" w:color="auto"/>
              <w:left w:val="single" w:sz="6" w:space="0" w:color="auto"/>
              <w:bottom w:val="single" w:sz="6" w:space="0" w:color="auto"/>
              <w:right w:val="single" w:sz="6" w:space="0" w:color="auto"/>
            </w:tcBorders>
            <w:noWrap/>
            <w:hideMark/>
          </w:tcPr>
          <w:p w14:paraId="529F701A" w14:textId="77777777" w:rsidR="0084044D" w:rsidRDefault="0084044D" w:rsidP="0084044D">
            <w:pPr>
              <w:pStyle w:val="Bezodstpw"/>
              <w:rPr>
                <w:sz w:val="20"/>
                <w:szCs w:val="20"/>
              </w:rPr>
            </w:pPr>
            <w:r>
              <w:rPr>
                <w:sz w:val="20"/>
                <w:szCs w:val="20"/>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14:paraId="499C87DC" w14:textId="77777777" w:rsidR="0084044D" w:rsidRDefault="0084044D" w:rsidP="0084044D">
            <w:pPr>
              <w:pStyle w:val="Bezodstpw"/>
              <w:rPr>
                <w:sz w:val="20"/>
                <w:szCs w:val="20"/>
              </w:rPr>
            </w:pPr>
            <w:r>
              <w:rPr>
                <w:sz w:val="20"/>
                <w:szCs w:val="20"/>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14:paraId="1514EAC7" w14:textId="77777777" w:rsidR="0084044D" w:rsidRDefault="0084044D" w:rsidP="0084044D">
            <w:pPr>
              <w:pStyle w:val="Bezodstpw"/>
              <w:rPr>
                <w:sz w:val="20"/>
                <w:szCs w:val="20"/>
              </w:rPr>
            </w:pPr>
            <w:r>
              <w:rPr>
                <w:sz w:val="20"/>
                <w:szCs w:val="20"/>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14:paraId="5E7F7E54" w14:textId="77777777" w:rsidR="0084044D" w:rsidRDefault="0084044D" w:rsidP="0084044D">
            <w:pPr>
              <w:pStyle w:val="Bezodstpw"/>
              <w:rPr>
                <w:sz w:val="20"/>
                <w:szCs w:val="20"/>
              </w:rPr>
            </w:pPr>
            <w:r>
              <w:rPr>
                <w:sz w:val="20"/>
                <w:szCs w:val="20"/>
              </w:rPr>
              <w:t>Warstwa wzmacniająca</w:t>
            </w:r>
          </w:p>
        </w:tc>
      </w:tr>
      <w:tr w:rsidR="0084044D" w14:paraId="7314FF41" w14:textId="77777777" w:rsidTr="0084044D">
        <w:tc>
          <w:tcPr>
            <w:tcW w:w="610" w:type="dxa"/>
            <w:tcBorders>
              <w:top w:val="nil"/>
              <w:left w:val="single" w:sz="6" w:space="0" w:color="auto"/>
              <w:bottom w:val="single" w:sz="6" w:space="0" w:color="auto"/>
              <w:right w:val="single" w:sz="6" w:space="0" w:color="auto"/>
            </w:tcBorders>
            <w:noWrap/>
            <w:hideMark/>
          </w:tcPr>
          <w:p w14:paraId="0D857954" w14:textId="77777777" w:rsidR="0084044D" w:rsidRDefault="0084044D" w:rsidP="0084044D">
            <w:pPr>
              <w:pStyle w:val="Bezodstpw"/>
              <w:rPr>
                <w:sz w:val="20"/>
                <w:szCs w:val="20"/>
              </w:rPr>
            </w:pPr>
            <w:r>
              <w:rPr>
                <w:sz w:val="20"/>
                <w:szCs w:val="20"/>
              </w:rPr>
              <w:t>1</w:t>
            </w:r>
          </w:p>
        </w:tc>
        <w:tc>
          <w:tcPr>
            <w:tcW w:w="3288" w:type="dxa"/>
            <w:tcBorders>
              <w:top w:val="nil"/>
              <w:left w:val="single" w:sz="6" w:space="0" w:color="auto"/>
              <w:bottom w:val="single" w:sz="6" w:space="0" w:color="auto"/>
              <w:right w:val="single" w:sz="6" w:space="0" w:color="auto"/>
            </w:tcBorders>
            <w:noWrap/>
            <w:hideMark/>
          </w:tcPr>
          <w:p w14:paraId="548C50E6" w14:textId="77777777" w:rsidR="0084044D" w:rsidRDefault="0084044D" w:rsidP="0084044D">
            <w:pPr>
              <w:pStyle w:val="Bezodstpw"/>
              <w:rPr>
                <w:sz w:val="20"/>
                <w:szCs w:val="20"/>
              </w:rPr>
            </w:pPr>
            <w:r>
              <w:rPr>
                <w:sz w:val="20"/>
                <w:szCs w:val="20"/>
              </w:rPr>
              <w:t>Drogi klasy A, S i GP</w:t>
            </w:r>
          </w:p>
        </w:tc>
        <w:tc>
          <w:tcPr>
            <w:tcW w:w="1275" w:type="dxa"/>
            <w:tcBorders>
              <w:top w:val="nil"/>
              <w:left w:val="single" w:sz="6" w:space="0" w:color="auto"/>
              <w:bottom w:val="single" w:sz="6" w:space="0" w:color="auto"/>
              <w:right w:val="single" w:sz="6" w:space="0" w:color="auto"/>
            </w:tcBorders>
            <w:noWrap/>
            <w:hideMark/>
          </w:tcPr>
          <w:p w14:paraId="2608690A" w14:textId="77777777" w:rsidR="0084044D" w:rsidRDefault="0084044D" w:rsidP="0084044D">
            <w:pPr>
              <w:pStyle w:val="Bezodstpw"/>
              <w:rPr>
                <w:sz w:val="20"/>
                <w:szCs w:val="20"/>
              </w:rPr>
            </w:pPr>
            <w:r>
              <w:rPr>
                <w:sz w:val="20"/>
                <w:szCs w:val="20"/>
              </w:rPr>
              <w:t>4</w:t>
            </w:r>
          </w:p>
        </w:tc>
        <w:tc>
          <w:tcPr>
            <w:tcW w:w="1134" w:type="dxa"/>
            <w:tcBorders>
              <w:top w:val="nil"/>
              <w:left w:val="single" w:sz="6" w:space="0" w:color="auto"/>
              <w:bottom w:val="single" w:sz="6" w:space="0" w:color="auto"/>
              <w:right w:val="single" w:sz="6" w:space="0" w:color="auto"/>
            </w:tcBorders>
            <w:noWrap/>
            <w:hideMark/>
          </w:tcPr>
          <w:p w14:paraId="2BB2642C" w14:textId="77777777" w:rsidR="0084044D" w:rsidRDefault="0084044D" w:rsidP="0084044D">
            <w:pPr>
              <w:pStyle w:val="Bezodstpw"/>
              <w:rPr>
                <w:sz w:val="20"/>
                <w:szCs w:val="20"/>
              </w:rPr>
            </w:pPr>
            <w:r>
              <w:rPr>
                <w:sz w:val="20"/>
                <w:szCs w:val="20"/>
              </w:rPr>
              <w:t>6</w:t>
            </w:r>
          </w:p>
        </w:tc>
        <w:tc>
          <w:tcPr>
            <w:tcW w:w="1418" w:type="dxa"/>
            <w:tcBorders>
              <w:top w:val="nil"/>
              <w:left w:val="single" w:sz="6" w:space="0" w:color="auto"/>
              <w:bottom w:val="single" w:sz="6" w:space="0" w:color="auto"/>
              <w:right w:val="single" w:sz="6" w:space="0" w:color="auto"/>
            </w:tcBorders>
            <w:noWrap/>
            <w:hideMark/>
          </w:tcPr>
          <w:p w14:paraId="75B9C705" w14:textId="77777777" w:rsidR="0084044D" w:rsidRDefault="0084044D" w:rsidP="0084044D">
            <w:pPr>
              <w:pStyle w:val="Bezodstpw"/>
              <w:rPr>
                <w:sz w:val="20"/>
                <w:szCs w:val="20"/>
              </w:rPr>
            </w:pPr>
            <w:r>
              <w:rPr>
                <w:sz w:val="20"/>
                <w:szCs w:val="20"/>
              </w:rPr>
              <w:t>9</w:t>
            </w:r>
          </w:p>
        </w:tc>
      </w:tr>
      <w:tr w:rsidR="0084044D" w14:paraId="2FAE8473"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079144F2" w14:textId="77777777" w:rsidR="0084044D" w:rsidRDefault="0084044D" w:rsidP="0084044D">
            <w:pPr>
              <w:pStyle w:val="Bezodstpw"/>
              <w:rPr>
                <w:sz w:val="20"/>
                <w:szCs w:val="20"/>
              </w:rPr>
            </w:pPr>
            <w:r>
              <w:rPr>
                <w:sz w:val="20"/>
                <w:szCs w:val="20"/>
              </w:rPr>
              <w:t>2</w:t>
            </w:r>
          </w:p>
        </w:tc>
        <w:tc>
          <w:tcPr>
            <w:tcW w:w="3288" w:type="dxa"/>
            <w:tcBorders>
              <w:top w:val="single" w:sz="6" w:space="0" w:color="auto"/>
              <w:left w:val="single" w:sz="6" w:space="0" w:color="auto"/>
              <w:bottom w:val="single" w:sz="6" w:space="0" w:color="auto"/>
              <w:right w:val="single" w:sz="6" w:space="0" w:color="auto"/>
            </w:tcBorders>
            <w:noWrap/>
            <w:hideMark/>
          </w:tcPr>
          <w:p w14:paraId="6B0EB3C8" w14:textId="77777777" w:rsidR="0084044D" w:rsidRDefault="0084044D" w:rsidP="0084044D">
            <w:pPr>
              <w:pStyle w:val="Bezodstpw"/>
              <w:rPr>
                <w:sz w:val="20"/>
                <w:szCs w:val="20"/>
              </w:rPr>
            </w:pPr>
            <w:r>
              <w:rPr>
                <w:sz w:val="20"/>
                <w:szCs w:val="20"/>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14:paraId="2E13DE84" w14:textId="77777777" w:rsidR="0084044D" w:rsidRDefault="0084044D" w:rsidP="0084044D">
            <w:pPr>
              <w:pStyle w:val="Bezodstpw"/>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noWrap/>
            <w:hideMark/>
          </w:tcPr>
          <w:p w14:paraId="4B4C464B" w14:textId="77777777" w:rsidR="0084044D" w:rsidRDefault="0084044D" w:rsidP="0084044D">
            <w:pPr>
              <w:pStyle w:val="Bezodstpw"/>
              <w:rPr>
                <w:sz w:val="20"/>
                <w:szCs w:val="20"/>
              </w:rPr>
            </w:pPr>
            <w:r>
              <w:rPr>
                <w:sz w:val="20"/>
                <w:szCs w:val="20"/>
              </w:rPr>
              <w:t>9</w:t>
            </w:r>
          </w:p>
        </w:tc>
        <w:tc>
          <w:tcPr>
            <w:tcW w:w="1418" w:type="dxa"/>
            <w:tcBorders>
              <w:top w:val="single" w:sz="6" w:space="0" w:color="auto"/>
              <w:left w:val="single" w:sz="6" w:space="0" w:color="auto"/>
              <w:bottom w:val="single" w:sz="6" w:space="0" w:color="auto"/>
              <w:right w:val="single" w:sz="6" w:space="0" w:color="auto"/>
            </w:tcBorders>
            <w:noWrap/>
            <w:hideMark/>
          </w:tcPr>
          <w:p w14:paraId="48318B01" w14:textId="77777777" w:rsidR="0084044D" w:rsidRDefault="0084044D" w:rsidP="0084044D">
            <w:pPr>
              <w:pStyle w:val="Bezodstpw"/>
              <w:rPr>
                <w:sz w:val="20"/>
                <w:szCs w:val="20"/>
              </w:rPr>
            </w:pPr>
            <w:r>
              <w:rPr>
                <w:sz w:val="20"/>
                <w:szCs w:val="20"/>
              </w:rPr>
              <w:t>12</w:t>
            </w:r>
          </w:p>
        </w:tc>
      </w:tr>
      <w:tr w:rsidR="0084044D" w14:paraId="48E83F23"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551BF682" w14:textId="77777777" w:rsidR="0084044D" w:rsidRDefault="0084044D" w:rsidP="0084044D">
            <w:pPr>
              <w:pStyle w:val="Bezodstpw"/>
              <w:rPr>
                <w:sz w:val="20"/>
                <w:szCs w:val="20"/>
              </w:rPr>
            </w:pPr>
            <w:r>
              <w:rPr>
                <w:sz w:val="20"/>
                <w:szCs w:val="20"/>
              </w:rPr>
              <w:t>3</w:t>
            </w:r>
          </w:p>
        </w:tc>
        <w:tc>
          <w:tcPr>
            <w:tcW w:w="3288" w:type="dxa"/>
            <w:tcBorders>
              <w:top w:val="single" w:sz="6" w:space="0" w:color="auto"/>
              <w:left w:val="single" w:sz="6" w:space="0" w:color="auto"/>
              <w:bottom w:val="single" w:sz="6" w:space="0" w:color="auto"/>
              <w:right w:val="single" w:sz="6" w:space="0" w:color="auto"/>
            </w:tcBorders>
            <w:noWrap/>
            <w:hideMark/>
          </w:tcPr>
          <w:p w14:paraId="2CCCC50D" w14:textId="77777777" w:rsidR="0084044D" w:rsidRDefault="0084044D" w:rsidP="0084044D">
            <w:pPr>
              <w:pStyle w:val="Bezodstpw"/>
              <w:rPr>
                <w:sz w:val="20"/>
                <w:szCs w:val="20"/>
              </w:rPr>
            </w:pPr>
            <w:r>
              <w:rPr>
                <w:sz w:val="20"/>
                <w:szCs w:val="20"/>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14:paraId="46B045CF" w14:textId="77777777" w:rsidR="0084044D" w:rsidRDefault="0084044D" w:rsidP="0084044D">
            <w:pPr>
              <w:pStyle w:val="Bezodstpw"/>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noWrap/>
            <w:hideMark/>
          </w:tcPr>
          <w:p w14:paraId="7372F7FA" w14:textId="77777777" w:rsidR="0084044D" w:rsidRDefault="0084044D" w:rsidP="0084044D">
            <w:pPr>
              <w:pStyle w:val="Bezodstpw"/>
              <w:rPr>
                <w:sz w:val="20"/>
                <w:szCs w:val="20"/>
              </w:rPr>
            </w:pPr>
            <w:r>
              <w:rPr>
                <w:sz w:val="20"/>
                <w:szCs w:val="20"/>
              </w:rPr>
              <w:t>12</w:t>
            </w:r>
          </w:p>
        </w:tc>
        <w:tc>
          <w:tcPr>
            <w:tcW w:w="1418" w:type="dxa"/>
            <w:tcBorders>
              <w:top w:val="single" w:sz="6" w:space="0" w:color="auto"/>
              <w:left w:val="single" w:sz="6" w:space="0" w:color="auto"/>
              <w:bottom w:val="single" w:sz="6" w:space="0" w:color="auto"/>
              <w:right w:val="single" w:sz="6" w:space="0" w:color="auto"/>
            </w:tcBorders>
            <w:noWrap/>
            <w:hideMark/>
          </w:tcPr>
          <w:p w14:paraId="1CA03399" w14:textId="77777777" w:rsidR="0084044D" w:rsidRDefault="0084044D" w:rsidP="0084044D">
            <w:pPr>
              <w:pStyle w:val="Bezodstpw"/>
              <w:rPr>
                <w:sz w:val="20"/>
                <w:szCs w:val="20"/>
              </w:rPr>
            </w:pPr>
            <w:r>
              <w:rPr>
                <w:sz w:val="20"/>
                <w:szCs w:val="20"/>
              </w:rPr>
              <w:t>15</w:t>
            </w:r>
          </w:p>
        </w:tc>
      </w:tr>
    </w:tbl>
    <w:p w14:paraId="10CAF14B" w14:textId="77777777" w:rsidR="0084044D" w:rsidRDefault="0084044D" w:rsidP="0084044D">
      <w:pPr>
        <w:pStyle w:val="Bezodstpw"/>
        <w:rPr>
          <w:sz w:val="20"/>
          <w:szCs w:val="20"/>
        </w:rPr>
      </w:pPr>
      <w:r>
        <w:rPr>
          <w:b/>
          <w:sz w:val="20"/>
          <w:szCs w:val="20"/>
        </w:rPr>
        <w:t xml:space="preserve">6.4.4. </w:t>
      </w:r>
      <w:r>
        <w:rPr>
          <w:sz w:val="20"/>
          <w:szCs w:val="20"/>
        </w:rPr>
        <w:t>Spadki poprzeczne warstwy</w:t>
      </w:r>
    </w:p>
    <w:p w14:paraId="549779F9" w14:textId="77777777" w:rsidR="0084044D" w:rsidRDefault="0084044D" w:rsidP="0084044D">
      <w:pPr>
        <w:pStyle w:val="Bezodstpw"/>
        <w:rPr>
          <w:sz w:val="20"/>
          <w:szCs w:val="20"/>
        </w:rPr>
      </w:pPr>
      <w:r>
        <w:rPr>
          <w:sz w:val="20"/>
          <w:szCs w:val="20"/>
        </w:rPr>
        <w:tab/>
        <w:t xml:space="preserve">Spadki poprzeczne warstwy z betonu asfaltowego na odcinkach prostych i na łukach powinny być zgodne z dokumentacją projektową, z tolerancją </w:t>
      </w:r>
      <w:r>
        <w:rPr>
          <w:sz w:val="20"/>
          <w:szCs w:val="20"/>
        </w:rPr>
        <w:sym w:font="Symbol" w:char="F0B1"/>
      </w:r>
      <w:r>
        <w:rPr>
          <w:sz w:val="20"/>
          <w:szCs w:val="20"/>
        </w:rPr>
        <w:t xml:space="preserve"> 0,5 %.</w:t>
      </w:r>
    </w:p>
    <w:p w14:paraId="522F3A58" w14:textId="77777777" w:rsidR="0084044D" w:rsidRDefault="0084044D" w:rsidP="0084044D">
      <w:pPr>
        <w:pStyle w:val="Bezodstpw"/>
        <w:rPr>
          <w:sz w:val="20"/>
          <w:szCs w:val="20"/>
        </w:rPr>
      </w:pPr>
      <w:r>
        <w:rPr>
          <w:b/>
          <w:sz w:val="20"/>
          <w:szCs w:val="20"/>
        </w:rPr>
        <w:t xml:space="preserve">6.4.5. </w:t>
      </w:r>
      <w:r>
        <w:rPr>
          <w:sz w:val="20"/>
          <w:szCs w:val="20"/>
        </w:rPr>
        <w:t>Rzędne wysokościowe</w:t>
      </w:r>
    </w:p>
    <w:p w14:paraId="78DE2997" w14:textId="77777777" w:rsidR="0084044D" w:rsidRDefault="0084044D" w:rsidP="0084044D">
      <w:pPr>
        <w:pStyle w:val="Bezodstpw"/>
        <w:rPr>
          <w:sz w:val="20"/>
          <w:szCs w:val="20"/>
        </w:rPr>
      </w:pPr>
      <w:r>
        <w:rPr>
          <w:sz w:val="20"/>
          <w:szCs w:val="20"/>
        </w:rPr>
        <w:tab/>
        <w:t xml:space="preserve">Rzędne wysokościowe warstwy powinny być zgodne z dokumentacją projektową, z tolerancją </w:t>
      </w:r>
      <w:r>
        <w:rPr>
          <w:sz w:val="20"/>
          <w:szCs w:val="20"/>
        </w:rPr>
        <w:sym w:font="Symbol" w:char="F0B1"/>
      </w:r>
      <w:r>
        <w:rPr>
          <w:sz w:val="20"/>
          <w:szCs w:val="20"/>
        </w:rPr>
        <w:t xml:space="preserve"> 1 cm.</w:t>
      </w:r>
    </w:p>
    <w:p w14:paraId="7DEE8E12" w14:textId="77777777" w:rsidR="0084044D" w:rsidRDefault="0084044D" w:rsidP="0084044D">
      <w:pPr>
        <w:pStyle w:val="Bezodstpw"/>
        <w:rPr>
          <w:sz w:val="20"/>
          <w:szCs w:val="20"/>
        </w:rPr>
      </w:pPr>
      <w:r>
        <w:rPr>
          <w:b/>
          <w:sz w:val="20"/>
          <w:szCs w:val="20"/>
        </w:rPr>
        <w:t xml:space="preserve">6.4.6. </w:t>
      </w:r>
      <w:r>
        <w:rPr>
          <w:sz w:val="20"/>
          <w:szCs w:val="20"/>
        </w:rPr>
        <w:t>Ukształtowanie osi w planie</w:t>
      </w:r>
    </w:p>
    <w:p w14:paraId="43CD516F" w14:textId="77777777" w:rsidR="0084044D" w:rsidRDefault="0084044D" w:rsidP="0084044D">
      <w:pPr>
        <w:pStyle w:val="Bezodstpw"/>
        <w:rPr>
          <w:sz w:val="20"/>
          <w:szCs w:val="20"/>
        </w:rPr>
      </w:pPr>
      <w:r>
        <w:rPr>
          <w:sz w:val="20"/>
          <w:szCs w:val="20"/>
        </w:rPr>
        <w:tab/>
        <w:t>Oś warstwy w planie powinna być usytuowana zgodnie z dokumentacją projektową, z tolerancją 5 cm.</w:t>
      </w:r>
    </w:p>
    <w:p w14:paraId="36B9E3C5" w14:textId="77777777" w:rsidR="0084044D" w:rsidRDefault="0084044D" w:rsidP="0084044D">
      <w:pPr>
        <w:pStyle w:val="Bezodstpw"/>
        <w:rPr>
          <w:sz w:val="20"/>
          <w:szCs w:val="20"/>
        </w:rPr>
      </w:pPr>
      <w:r>
        <w:rPr>
          <w:b/>
          <w:sz w:val="20"/>
          <w:szCs w:val="20"/>
        </w:rPr>
        <w:t xml:space="preserve">6.4.7. </w:t>
      </w:r>
      <w:r>
        <w:rPr>
          <w:sz w:val="20"/>
          <w:szCs w:val="20"/>
        </w:rPr>
        <w:t>Grubość warstwy</w:t>
      </w:r>
    </w:p>
    <w:p w14:paraId="1463CB3E" w14:textId="77777777" w:rsidR="0084044D" w:rsidRDefault="0084044D" w:rsidP="0084044D">
      <w:pPr>
        <w:pStyle w:val="Bezodstpw"/>
        <w:rPr>
          <w:sz w:val="20"/>
          <w:szCs w:val="20"/>
        </w:rPr>
      </w:pPr>
      <w:r>
        <w:rPr>
          <w:sz w:val="20"/>
          <w:szCs w:val="20"/>
        </w:rPr>
        <w:tab/>
        <w:t xml:space="preserve">Grubość warstwy powinna być zgodna z grubością projektową, z tolerancją </w:t>
      </w:r>
      <w:r>
        <w:rPr>
          <w:sz w:val="20"/>
          <w:szCs w:val="20"/>
        </w:rPr>
        <w:sym w:font="Symbol" w:char="F0B1"/>
      </w:r>
      <w:r>
        <w:rPr>
          <w:sz w:val="20"/>
          <w:szCs w:val="20"/>
        </w:rPr>
        <w:t xml:space="preserve"> 10 %. Wymaganie to nie dotyczy warstw o grubości projektowej do 2,5 cm dla której tolerancja wynosi  </w:t>
      </w:r>
      <w:r>
        <w:rPr>
          <w:sz w:val="20"/>
          <w:szCs w:val="20"/>
        </w:rPr>
        <w:sym w:font="Symbol" w:char="F02B"/>
      </w:r>
      <w:r>
        <w:rPr>
          <w:sz w:val="20"/>
          <w:szCs w:val="20"/>
        </w:rPr>
        <w:t xml:space="preserve">5 mm i warstwy o grubości od 2,5 do 3,5 cm, dla której tolerancja wynosi </w:t>
      </w:r>
      <w:r>
        <w:rPr>
          <w:sz w:val="20"/>
          <w:szCs w:val="20"/>
        </w:rPr>
        <w:sym w:font="Symbol" w:char="F0B1"/>
      </w:r>
      <w:r>
        <w:rPr>
          <w:sz w:val="20"/>
          <w:szCs w:val="20"/>
        </w:rPr>
        <w:t xml:space="preserve"> 5 mm.</w:t>
      </w:r>
    </w:p>
    <w:p w14:paraId="5378D8B9" w14:textId="77777777" w:rsidR="0084044D" w:rsidRDefault="0084044D" w:rsidP="0084044D">
      <w:pPr>
        <w:pStyle w:val="Bezodstpw"/>
        <w:rPr>
          <w:sz w:val="20"/>
          <w:szCs w:val="20"/>
        </w:rPr>
      </w:pPr>
      <w:r>
        <w:rPr>
          <w:b/>
          <w:sz w:val="20"/>
          <w:szCs w:val="20"/>
        </w:rPr>
        <w:t xml:space="preserve">6.4.8. </w:t>
      </w:r>
      <w:r>
        <w:rPr>
          <w:sz w:val="20"/>
          <w:szCs w:val="20"/>
        </w:rPr>
        <w:t>Złącza podłużne i poprzeczne</w:t>
      </w:r>
    </w:p>
    <w:p w14:paraId="5E1F0AD2" w14:textId="77777777" w:rsidR="0084044D" w:rsidRDefault="0084044D" w:rsidP="0084044D">
      <w:pPr>
        <w:pStyle w:val="Bezodstpw"/>
        <w:rPr>
          <w:sz w:val="20"/>
          <w:szCs w:val="20"/>
        </w:rPr>
      </w:pPr>
      <w:r>
        <w:rPr>
          <w:sz w:val="20"/>
          <w:szCs w:val="20"/>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14:paraId="67EEFD6B" w14:textId="77777777" w:rsidR="0084044D" w:rsidRDefault="0084044D" w:rsidP="0084044D">
      <w:pPr>
        <w:pStyle w:val="Bezodstpw"/>
        <w:rPr>
          <w:sz w:val="20"/>
          <w:szCs w:val="20"/>
        </w:rPr>
      </w:pPr>
      <w:r>
        <w:rPr>
          <w:b/>
          <w:sz w:val="20"/>
          <w:szCs w:val="20"/>
        </w:rPr>
        <w:t xml:space="preserve">6.4.9. </w:t>
      </w:r>
      <w:r>
        <w:rPr>
          <w:sz w:val="20"/>
          <w:szCs w:val="20"/>
        </w:rPr>
        <w:t>Krawędź, obramowanie warstwy</w:t>
      </w:r>
    </w:p>
    <w:p w14:paraId="567CD79F" w14:textId="77777777" w:rsidR="0084044D" w:rsidRDefault="0084044D" w:rsidP="0084044D">
      <w:pPr>
        <w:pStyle w:val="Bezodstpw"/>
        <w:rPr>
          <w:sz w:val="20"/>
          <w:szCs w:val="20"/>
        </w:rPr>
      </w:pPr>
      <w:r>
        <w:rPr>
          <w:sz w:val="20"/>
          <w:szCs w:val="20"/>
        </w:rPr>
        <w:lastRenderedPageBreak/>
        <w:tab/>
        <w:t>Warstwa ścieralna przy opornikach drogowych i urządzeniach w jezdni powinna wystawać od 3</w:t>
      </w:r>
      <w:r>
        <w:rPr>
          <w:b/>
          <w:sz w:val="20"/>
          <w:szCs w:val="20"/>
        </w:rPr>
        <w:t xml:space="preserve"> </w:t>
      </w:r>
      <w:r>
        <w:rPr>
          <w:sz w:val="20"/>
          <w:szCs w:val="20"/>
        </w:rPr>
        <w:t>do</w:t>
      </w:r>
      <w:r>
        <w:rPr>
          <w:b/>
          <w:sz w:val="20"/>
          <w:szCs w:val="20"/>
        </w:rPr>
        <w:t xml:space="preserve"> </w:t>
      </w:r>
      <w:r>
        <w:rPr>
          <w:sz w:val="20"/>
          <w:szCs w:val="20"/>
        </w:rPr>
        <w:t>5 mm ponad ich powierzchnię. Warstwy bez oporników powinny być  wyprofilowane a w miejscach gdzie zaszła konieczność obcięcia  pokryte asfaltem.</w:t>
      </w:r>
    </w:p>
    <w:p w14:paraId="0E68E23B" w14:textId="77777777" w:rsidR="0084044D" w:rsidRDefault="0084044D" w:rsidP="0084044D">
      <w:pPr>
        <w:pStyle w:val="Bezodstpw"/>
        <w:rPr>
          <w:sz w:val="20"/>
          <w:szCs w:val="20"/>
        </w:rPr>
      </w:pPr>
      <w:r>
        <w:rPr>
          <w:b/>
          <w:sz w:val="20"/>
          <w:szCs w:val="20"/>
        </w:rPr>
        <w:t xml:space="preserve">6.4.10. </w:t>
      </w:r>
      <w:r>
        <w:rPr>
          <w:sz w:val="20"/>
          <w:szCs w:val="20"/>
        </w:rPr>
        <w:t>Wygląd warstwy</w:t>
      </w:r>
    </w:p>
    <w:p w14:paraId="68BBA163" w14:textId="77777777" w:rsidR="0084044D" w:rsidRDefault="0084044D" w:rsidP="0084044D">
      <w:pPr>
        <w:pStyle w:val="Bezodstpw"/>
        <w:rPr>
          <w:sz w:val="20"/>
          <w:szCs w:val="20"/>
        </w:rPr>
      </w:pPr>
      <w:r>
        <w:rPr>
          <w:sz w:val="20"/>
          <w:szCs w:val="20"/>
        </w:rPr>
        <w:tab/>
        <w:t xml:space="preserve">Wygląd warstwy z betonu asfaltowego powinien mieć jednolitą teksturę, bez miejsc </w:t>
      </w:r>
      <w:proofErr w:type="spellStart"/>
      <w:r>
        <w:rPr>
          <w:sz w:val="20"/>
          <w:szCs w:val="20"/>
        </w:rPr>
        <w:t>przeasfaltowanych</w:t>
      </w:r>
      <w:proofErr w:type="spellEnd"/>
      <w:r>
        <w:rPr>
          <w:sz w:val="20"/>
          <w:szCs w:val="20"/>
        </w:rPr>
        <w:t>, porowatych, łuszczących się i spękanych.</w:t>
      </w:r>
    </w:p>
    <w:p w14:paraId="012B3666" w14:textId="77777777" w:rsidR="0084044D" w:rsidRDefault="0084044D" w:rsidP="0084044D">
      <w:pPr>
        <w:pStyle w:val="Bezodstpw"/>
        <w:rPr>
          <w:sz w:val="20"/>
          <w:szCs w:val="20"/>
        </w:rPr>
      </w:pPr>
      <w:r>
        <w:rPr>
          <w:b/>
          <w:sz w:val="20"/>
          <w:szCs w:val="20"/>
        </w:rPr>
        <w:t xml:space="preserve">6.4.11. </w:t>
      </w:r>
      <w:r>
        <w:rPr>
          <w:sz w:val="20"/>
          <w:szCs w:val="20"/>
        </w:rPr>
        <w:t>Zagęszczenie warstwy i wolna przestrzeń w warstwie</w:t>
      </w:r>
    </w:p>
    <w:p w14:paraId="71D29BF4" w14:textId="77777777" w:rsidR="0084044D" w:rsidRDefault="0084044D" w:rsidP="0084044D">
      <w:pPr>
        <w:pStyle w:val="Bezodstpw"/>
        <w:rPr>
          <w:sz w:val="20"/>
          <w:szCs w:val="20"/>
        </w:rPr>
      </w:pPr>
      <w:r>
        <w:rPr>
          <w:sz w:val="20"/>
          <w:szCs w:val="20"/>
        </w:rPr>
        <w:tab/>
        <w:t>Zagęszczenie i wolna przestrzeń w warstwie powinny być zgodne z wymaganiami ustalonymi w SST i recepcie laboratoryjnej.</w:t>
      </w:r>
    </w:p>
    <w:p w14:paraId="37B5C29F" w14:textId="77777777" w:rsidR="0084044D" w:rsidRDefault="0084044D" w:rsidP="0084044D">
      <w:pPr>
        <w:pStyle w:val="Bezodstpw"/>
        <w:rPr>
          <w:sz w:val="48"/>
          <w:szCs w:val="48"/>
        </w:rPr>
      </w:pPr>
      <w:bookmarkStart w:id="920" w:name="_Toc405274787"/>
      <w:bookmarkStart w:id="921" w:name="_Toc498489826"/>
      <w:bookmarkStart w:id="922" w:name="_Toc52261197"/>
      <w:r>
        <w:t>7. OBMIAR ROBÓT</w:t>
      </w:r>
      <w:bookmarkEnd w:id="920"/>
      <w:bookmarkEnd w:id="921"/>
      <w:bookmarkEnd w:id="922"/>
    </w:p>
    <w:p w14:paraId="52F83131" w14:textId="77777777" w:rsidR="0084044D" w:rsidRDefault="0084044D" w:rsidP="0084044D">
      <w:pPr>
        <w:pStyle w:val="Bezodstpw"/>
      </w:pPr>
      <w:bookmarkStart w:id="923" w:name="_Toc405274788"/>
      <w:r>
        <w:t>7.1. Ogólne zasady obmiaru robót</w:t>
      </w:r>
      <w:bookmarkEnd w:id="923"/>
    </w:p>
    <w:p w14:paraId="16840011" w14:textId="77777777" w:rsidR="0084044D" w:rsidRDefault="0084044D" w:rsidP="0084044D">
      <w:pPr>
        <w:pStyle w:val="Bezodstpw"/>
        <w:rPr>
          <w:sz w:val="20"/>
          <w:szCs w:val="20"/>
        </w:rPr>
      </w:pPr>
      <w:r>
        <w:rPr>
          <w:sz w:val="20"/>
          <w:szCs w:val="20"/>
        </w:rPr>
        <w:tab/>
        <w:t>Ogólne zasady obmiaru robót podano w OST D-M-00.00.00 „Wymagania ogólne” pkt 7.</w:t>
      </w:r>
    </w:p>
    <w:p w14:paraId="610348CB" w14:textId="77777777" w:rsidR="0084044D" w:rsidRDefault="0084044D" w:rsidP="0084044D">
      <w:pPr>
        <w:pStyle w:val="Bezodstpw"/>
        <w:rPr>
          <w:sz w:val="36"/>
          <w:szCs w:val="36"/>
        </w:rPr>
      </w:pPr>
      <w:bookmarkStart w:id="924" w:name="_Toc405274789"/>
      <w:r>
        <w:t>7.2. Jednostka obmiarowa</w:t>
      </w:r>
      <w:bookmarkEnd w:id="924"/>
    </w:p>
    <w:p w14:paraId="560C6B90" w14:textId="77777777" w:rsidR="0084044D" w:rsidRDefault="0084044D" w:rsidP="0084044D">
      <w:pPr>
        <w:pStyle w:val="Bezodstpw"/>
        <w:rPr>
          <w:sz w:val="20"/>
          <w:szCs w:val="20"/>
        </w:rPr>
      </w:pPr>
      <w:r>
        <w:rPr>
          <w:sz w:val="20"/>
          <w:szCs w:val="20"/>
        </w:rPr>
        <w:tab/>
        <w:t>Jednostką obmiarową jest m</w:t>
      </w:r>
      <w:r>
        <w:rPr>
          <w:sz w:val="20"/>
          <w:szCs w:val="20"/>
          <w:vertAlign w:val="superscript"/>
        </w:rPr>
        <w:t>2</w:t>
      </w:r>
      <w:r>
        <w:rPr>
          <w:sz w:val="20"/>
          <w:szCs w:val="20"/>
        </w:rPr>
        <w:t xml:space="preserve"> (metr kwadratowy) warstwy nawierzchni z betonu asfaltowego.</w:t>
      </w:r>
    </w:p>
    <w:p w14:paraId="358748A8" w14:textId="77777777" w:rsidR="0084044D" w:rsidRDefault="0084044D" w:rsidP="0084044D">
      <w:pPr>
        <w:pStyle w:val="Bezodstpw"/>
        <w:rPr>
          <w:sz w:val="48"/>
          <w:szCs w:val="48"/>
        </w:rPr>
      </w:pPr>
      <w:bookmarkStart w:id="925" w:name="_Toc405274790"/>
      <w:bookmarkStart w:id="926" w:name="_Toc498489827"/>
      <w:bookmarkStart w:id="927" w:name="_Toc52261198"/>
      <w:r>
        <w:t>8. ODBIÓR ROBÓT</w:t>
      </w:r>
      <w:bookmarkEnd w:id="925"/>
      <w:bookmarkEnd w:id="926"/>
      <w:bookmarkEnd w:id="927"/>
    </w:p>
    <w:p w14:paraId="21FB2A9A" w14:textId="77777777" w:rsidR="0084044D" w:rsidRDefault="0084044D" w:rsidP="0084044D">
      <w:pPr>
        <w:pStyle w:val="Bezodstpw"/>
        <w:rPr>
          <w:sz w:val="20"/>
          <w:szCs w:val="20"/>
        </w:rPr>
      </w:pPr>
      <w:r>
        <w:rPr>
          <w:b/>
          <w:sz w:val="20"/>
          <w:szCs w:val="20"/>
        </w:rPr>
        <w:tab/>
      </w:r>
      <w:r>
        <w:rPr>
          <w:sz w:val="20"/>
          <w:szCs w:val="20"/>
        </w:rPr>
        <w:t>Ogólne zasady odbioru robót podano w OST D-M-00.00.00 „Wymagania ogólne” pkt 8.</w:t>
      </w:r>
    </w:p>
    <w:p w14:paraId="3B9E1A0E" w14:textId="77777777" w:rsidR="0084044D" w:rsidRDefault="0084044D" w:rsidP="0084044D">
      <w:pPr>
        <w:pStyle w:val="Bezodstpw"/>
        <w:rPr>
          <w:sz w:val="20"/>
          <w:szCs w:val="20"/>
        </w:rPr>
      </w:pPr>
      <w:r>
        <w:rPr>
          <w:sz w:val="20"/>
          <w:szCs w:val="20"/>
        </w:rPr>
        <w:tab/>
        <w:t xml:space="preserve">Roboty uznaje się za wykonane zgodnie z dokumentacją projektową i SST, jeżeli wszystkie pomiary i badania z zachowaniem tolerancji wg </w:t>
      </w:r>
      <w:proofErr w:type="spellStart"/>
      <w:r>
        <w:rPr>
          <w:sz w:val="20"/>
          <w:szCs w:val="20"/>
        </w:rPr>
        <w:t>pktu</w:t>
      </w:r>
      <w:proofErr w:type="spellEnd"/>
      <w:r>
        <w:rPr>
          <w:sz w:val="20"/>
          <w:szCs w:val="20"/>
        </w:rPr>
        <w:t xml:space="preserve"> 6 i PN-S-96025:2000[10] dały wyniki pozytywne.</w:t>
      </w:r>
    </w:p>
    <w:p w14:paraId="3B5A6932" w14:textId="77777777" w:rsidR="0084044D" w:rsidRDefault="0084044D" w:rsidP="0084044D">
      <w:pPr>
        <w:pStyle w:val="Bezodstpw"/>
        <w:rPr>
          <w:sz w:val="48"/>
          <w:szCs w:val="48"/>
        </w:rPr>
      </w:pPr>
      <w:bookmarkStart w:id="928" w:name="_Toc405274791"/>
      <w:bookmarkStart w:id="929" w:name="_Toc498489828"/>
      <w:bookmarkStart w:id="930" w:name="_Toc52261199"/>
      <w:r>
        <w:t>9. PODSTAWA PŁATNOŚCI</w:t>
      </w:r>
      <w:bookmarkEnd w:id="928"/>
      <w:bookmarkEnd w:id="929"/>
      <w:bookmarkEnd w:id="930"/>
    </w:p>
    <w:p w14:paraId="16828267" w14:textId="77777777" w:rsidR="0084044D" w:rsidRDefault="0084044D" w:rsidP="0084044D">
      <w:pPr>
        <w:pStyle w:val="Bezodstpw"/>
      </w:pPr>
      <w:bookmarkStart w:id="931" w:name="_Toc405274792"/>
      <w:r>
        <w:t>9.1. Ogólne ustalenia dotyczące podstawy płatności</w:t>
      </w:r>
      <w:bookmarkEnd w:id="931"/>
    </w:p>
    <w:p w14:paraId="27D157BA" w14:textId="77777777" w:rsidR="0084044D" w:rsidRDefault="0084044D" w:rsidP="0084044D">
      <w:pPr>
        <w:pStyle w:val="Bezodstpw"/>
        <w:rPr>
          <w:sz w:val="20"/>
          <w:szCs w:val="20"/>
        </w:rPr>
      </w:pPr>
      <w:r>
        <w:rPr>
          <w:b/>
          <w:sz w:val="20"/>
          <w:szCs w:val="20"/>
        </w:rPr>
        <w:tab/>
      </w:r>
      <w:r>
        <w:rPr>
          <w:sz w:val="20"/>
          <w:szCs w:val="20"/>
        </w:rPr>
        <w:t>Ogólne ustalenia dotyczące podstawy płatności podano w OST D-M-00.00.00 „Wymagania ogólne” pkt 9.</w:t>
      </w:r>
    </w:p>
    <w:p w14:paraId="251F37CA" w14:textId="77777777" w:rsidR="0084044D" w:rsidRDefault="0084044D" w:rsidP="0084044D">
      <w:pPr>
        <w:pStyle w:val="Bezodstpw"/>
        <w:rPr>
          <w:sz w:val="36"/>
          <w:szCs w:val="36"/>
        </w:rPr>
      </w:pPr>
      <w:bookmarkStart w:id="932" w:name="_Toc405274793"/>
      <w:r>
        <w:t>9.2. Cena jednostki obmiarowej</w:t>
      </w:r>
      <w:bookmarkEnd w:id="932"/>
    </w:p>
    <w:p w14:paraId="39AC0338" w14:textId="77777777" w:rsidR="0084044D" w:rsidRDefault="0084044D" w:rsidP="0084044D">
      <w:pPr>
        <w:pStyle w:val="Bezodstpw"/>
        <w:rPr>
          <w:sz w:val="20"/>
          <w:szCs w:val="20"/>
        </w:rPr>
      </w:pPr>
      <w:r>
        <w:rPr>
          <w:sz w:val="20"/>
          <w:szCs w:val="20"/>
        </w:rPr>
        <w:tab/>
        <w:t>Cena wykonania 1 m</w:t>
      </w:r>
      <w:r>
        <w:rPr>
          <w:sz w:val="20"/>
          <w:szCs w:val="20"/>
          <w:vertAlign w:val="superscript"/>
        </w:rPr>
        <w:t>2</w:t>
      </w:r>
      <w:r>
        <w:rPr>
          <w:sz w:val="20"/>
          <w:szCs w:val="20"/>
        </w:rPr>
        <w:t xml:space="preserve"> warstwy nawierzchni z betonu asfaltowego obejmuje:</w:t>
      </w:r>
    </w:p>
    <w:p w14:paraId="1704561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prace pomiarowe i roboty przygotowawcze,</w:t>
      </w:r>
    </w:p>
    <w:p w14:paraId="1C673C32"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oznakowanie robót, zgodnie z zatwierdzonym  projektem organizacji ruchu, </w:t>
      </w:r>
    </w:p>
    <w:p w14:paraId="3F7D1877"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w:t>
      </w:r>
    </w:p>
    <w:p w14:paraId="3D205FF4"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wyprodukowanie mieszanki mineralno-asfaltowej i jej transport na miejsce wbudowania,</w:t>
      </w:r>
    </w:p>
    <w:p w14:paraId="1E0DDB8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posmarowanie lepiszczem krawędzi urządzeń obcych i krawężników,</w:t>
      </w:r>
    </w:p>
    <w:p w14:paraId="14AA786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skropienie </w:t>
      </w:r>
      <w:proofErr w:type="spellStart"/>
      <w:r>
        <w:rPr>
          <w:sz w:val="20"/>
          <w:szCs w:val="20"/>
        </w:rPr>
        <w:t>międzywarstwowe</w:t>
      </w:r>
      <w:proofErr w:type="spellEnd"/>
      <w:r>
        <w:rPr>
          <w:sz w:val="20"/>
          <w:szCs w:val="20"/>
        </w:rPr>
        <w:t>,</w:t>
      </w:r>
    </w:p>
    <w:p w14:paraId="6AD98BB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rozłożenie i zagęszczenie mieszanki mineralno-asfaltowej,</w:t>
      </w:r>
    </w:p>
    <w:p w14:paraId="36D0C657"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obcięcie krawędzi i posmarowanie asfaltem,</w:t>
      </w:r>
    </w:p>
    <w:p w14:paraId="0255C49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przeprowadzenie pomiarów i badań laboratoryjnych, wymaganych w specyfikacji technicznej.</w:t>
      </w:r>
    </w:p>
    <w:p w14:paraId="2F626A55" w14:textId="77777777" w:rsidR="0084044D" w:rsidRDefault="0084044D" w:rsidP="0084044D">
      <w:pPr>
        <w:pStyle w:val="Bezodstpw"/>
        <w:rPr>
          <w:b/>
          <w:sz w:val="48"/>
          <w:szCs w:val="48"/>
        </w:rPr>
      </w:pPr>
      <w:bookmarkStart w:id="933" w:name="_Toc405274794"/>
      <w:bookmarkStart w:id="934" w:name="_Toc498489829"/>
      <w:bookmarkStart w:id="935" w:name="_Toc52261200"/>
      <w:r>
        <w:t>10. PRZEPISY ZWIĄZANE</w:t>
      </w:r>
      <w:bookmarkEnd w:id="933"/>
      <w:bookmarkEnd w:id="934"/>
      <w:bookmarkEnd w:id="935"/>
    </w:p>
    <w:p w14:paraId="6D960430" w14:textId="77777777" w:rsidR="0084044D" w:rsidRDefault="0084044D" w:rsidP="0084044D">
      <w:pPr>
        <w:pStyle w:val="Bezodstpw"/>
      </w:pPr>
      <w:bookmarkStart w:id="936" w:name="_Toc405274795"/>
      <w:r>
        <w:t>10.1. Normy</w:t>
      </w:r>
      <w:bookmarkEnd w:id="936"/>
    </w:p>
    <w:tbl>
      <w:tblPr>
        <w:tblW w:w="0" w:type="auto"/>
        <w:tblCellMar>
          <w:left w:w="70" w:type="dxa"/>
          <w:right w:w="70" w:type="dxa"/>
        </w:tblCellMar>
        <w:tblLook w:val="04A0" w:firstRow="1" w:lastRow="0" w:firstColumn="1" w:lastColumn="0" w:noHBand="0" w:noVBand="1"/>
      </w:tblPr>
      <w:tblGrid>
        <w:gridCol w:w="2055"/>
        <w:gridCol w:w="6301"/>
      </w:tblGrid>
      <w:tr w:rsidR="0084044D" w14:paraId="73D97BF0" w14:textId="77777777" w:rsidTr="0084044D">
        <w:tc>
          <w:tcPr>
            <w:tcW w:w="2055" w:type="dxa"/>
            <w:hideMark/>
          </w:tcPr>
          <w:p w14:paraId="2F2B96F5" w14:textId="77777777" w:rsidR="0084044D" w:rsidRDefault="0084044D" w:rsidP="0084044D">
            <w:pPr>
              <w:pStyle w:val="Bezodstpw"/>
              <w:rPr>
                <w:b/>
                <w:sz w:val="20"/>
                <w:szCs w:val="20"/>
              </w:rPr>
            </w:pPr>
            <w:r>
              <w:rPr>
                <w:sz w:val="20"/>
                <w:szCs w:val="20"/>
              </w:rPr>
              <w:t xml:space="preserve">  1. PN-B-11111:1996</w:t>
            </w:r>
          </w:p>
        </w:tc>
        <w:tc>
          <w:tcPr>
            <w:tcW w:w="6301" w:type="dxa"/>
            <w:hideMark/>
          </w:tcPr>
          <w:p w14:paraId="364AEFAC" w14:textId="77777777" w:rsidR="0084044D" w:rsidRDefault="0084044D" w:rsidP="0084044D">
            <w:pPr>
              <w:pStyle w:val="Bezodstpw"/>
              <w:rPr>
                <w:b/>
                <w:sz w:val="20"/>
                <w:szCs w:val="20"/>
              </w:rPr>
            </w:pPr>
            <w:r>
              <w:rPr>
                <w:sz w:val="20"/>
                <w:szCs w:val="20"/>
              </w:rPr>
              <w:t>Kruszywa mineralne. Kruszywa naturalne do nawierzchni drogowych. Żwir i mieszanka</w:t>
            </w:r>
          </w:p>
        </w:tc>
      </w:tr>
      <w:tr w:rsidR="0084044D" w14:paraId="68393B7C" w14:textId="77777777" w:rsidTr="0084044D">
        <w:tc>
          <w:tcPr>
            <w:tcW w:w="2055" w:type="dxa"/>
            <w:hideMark/>
          </w:tcPr>
          <w:p w14:paraId="797499F3" w14:textId="77777777" w:rsidR="0084044D" w:rsidRDefault="0084044D" w:rsidP="0084044D">
            <w:pPr>
              <w:pStyle w:val="Bezodstpw"/>
              <w:rPr>
                <w:sz w:val="20"/>
                <w:szCs w:val="20"/>
              </w:rPr>
            </w:pPr>
            <w:r>
              <w:rPr>
                <w:sz w:val="20"/>
                <w:szCs w:val="20"/>
              </w:rPr>
              <w:t xml:space="preserve">  2. PN-B-11112:1996</w:t>
            </w:r>
          </w:p>
        </w:tc>
        <w:tc>
          <w:tcPr>
            <w:tcW w:w="6301" w:type="dxa"/>
            <w:hideMark/>
          </w:tcPr>
          <w:p w14:paraId="0942F18C" w14:textId="77777777" w:rsidR="0084044D" w:rsidRDefault="0084044D" w:rsidP="0084044D">
            <w:pPr>
              <w:pStyle w:val="Bezodstpw"/>
              <w:rPr>
                <w:sz w:val="20"/>
                <w:szCs w:val="20"/>
              </w:rPr>
            </w:pPr>
            <w:r>
              <w:rPr>
                <w:sz w:val="20"/>
                <w:szCs w:val="20"/>
              </w:rPr>
              <w:t>Kruszywa mineralne. Kruszywa łamane do nawierzchni drogowych</w:t>
            </w:r>
          </w:p>
        </w:tc>
      </w:tr>
      <w:tr w:rsidR="0084044D" w14:paraId="0C2134C4" w14:textId="77777777" w:rsidTr="0084044D">
        <w:tc>
          <w:tcPr>
            <w:tcW w:w="2055" w:type="dxa"/>
            <w:hideMark/>
          </w:tcPr>
          <w:p w14:paraId="76ABE3A7" w14:textId="77777777" w:rsidR="0084044D" w:rsidRDefault="0084044D" w:rsidP="0084044D">
            <w:pPr>
              <w:pStyle w:val="Bezodstpw"/>
              <w:rPr>
                <w:sz w:val="20"/>
                <w:szCs w:val="20"/>
              </w:rPr>
            </w:pPr>
            <w:r>
              <w:rPr>
                <w:sz w:val="20"/>
                <w:szCs w:val="20"/>
              </w:rPr>
              <w:t xml:space="preserve">  3. PN-B-11113:1996</w:t>
            </w:r>
          </w:p>
        </w:tc>
        <w:tc>
          <w:tcPr>
            <w:tcW w:w="6301" w:type="dxa"/>
            <w:hideMark/>
          </w:tcPr>
          <w:p w14:paraId="3B49752E" w14:textId="77777777" w:rsidR="0084044D" w:rsidRDefault="0084044D" w:rsidP="0084044D">
            <w:pPr>
              <w:pStyle w:val="Bezodstpw"/>
              <w:rPr>
                <w:sz w:val="20"/>
                <w:szCs w:val="20"/>
              </w:rPr>
            </w:pPr>
            <w:r>
              <w:rPr>
                <w:sz w:val="20"/>
                <w:szCs w:val="20"/>
              </w:rPr>
              <w:t>Kruszywa mineralne. Kruszywa naturalne do nawierzchni drogowych. Piasek</w:t>
            </w:r>
          </w:p>
        </w:tc>
      </w:tr>
      <w:tr w:rsidR="0084044D" w14:paraId="2EC3843B" w14:textId="77777777" w:rsidTr="0084044D">
        <w:tc>
          <w:tcPr>
            <w:tcW w:w="2055" w:type="dxa"/>
            <w:hideMark/>
          </w:tcPr>
          <w:p w14:paraId="70F1E884" w14:textId="77777777" w:rsidR="0084044D" w:rsidRDefault="0084044D" w:rsidP="0084044D">
            <w:pPr>
              <w:pStyle w:val="Bezodstpw"/>
              <w:rPr>
                <w:sz w:val="20"/>
                <w:szCs w:val="20"/>
              </w:rPr>
            </w:pPr>
            <w:r>
              <w:rPr>
                <w:sz w:val="20"/>
                <w:szCs w:val="20"/>
              </w:rPr>
              <w:t xml:space="preserve">  4.PN-B-11115:1998</w:t>
            </w:r>
          </w:p>
        </w:tc>
        <w:tc>
          <w:tcPr>
            <w:tcW w:w="6301" w:type="dxa"/>
            <w:hideMark/>
          </w:tcPr>
          <w:p w14:paraId="0B71FB54" w14:textId="77777777" w:rsidR="0084044D" w:rsidRDefault="0084044D" w:rsidP="0084044D">
            <w:pPr>
              <w:pStyle w:val="Bezodstpw"/>
              <w:rPr>
                <w:sz w:val="20"/>
                <w:szCs w:val="20"/>
              </w:rPr>
            </w:pPr>
            <w:r>
              <w:rPr>
                <w:sz w:val="20"/>
                <w:szCs w:val="20"/>
              </w:rPr>
              <w:t>Kruszywa mineralne. Kruszywa sztuczne z żużla stalowniczego do nawierzchni drogowych</w:t>
            </w:r>
          </w:p>
        </w:tc>
      </w:tr>
      <w:tr w:rsidR="0084044D" w14:paraId="069606FB" w14:textId="77777777" w:rsidTr="0084044D">
        <w:tc>
          <w:tcPr>
            <w:tcW w:w="2055" w:type="dxa"/>
            <w:hideMark/>
          </w:tcPr>
          <w:p w14:paraId="1DB4A68C" w14:textId="77777777" w:rsidR="0084044D" w:rsidRDefault="0084044D" w:rsidP="0084044D">
            <w:pPr>
              <w:pStyle w:val="Bezodstpw"/>
              <w:rPr>
                <w:sz w:val="20"/>
                <w:szCs w:val="20"/>
              </w:rPr>
            </w:pPr>
            <w:r>
              <w:rPr>
                <w:sz w:val="20"/>
                <w:szCs w:val="20"/>
              </w:rPr>
              <w:t xml:space="preserve">  5. PN-C-04024:1991</w:t>
            </w:r>
          </w:p>
        </w:tc>
        <w:tc>
          <w:tcPr>
            <w:tcW w:w="6301" w:type="dxa"/>
            <w:hideMark/>
          </w:tcPr>
          <w:p w14:paraId="36661DE7" w14:textId="77777777" w:rsidR="0084044D" w:rsidRDefault="0084044D" w:rsidP="0084044D">
            <w:pPr>
              <w:pStyle w:val="Bezodstpw"/>
              <w:rPr>
                <w:sz w:val="20"/>
                <w:szCs w:val="20"/>
              </w:rPr>
            </w:pPr>
            <w:r>
              <w:rPr>
                <w:sz w:val="20"/>
                <w:szCs w:val="20"/>
              </w:rPr>
              <w:t>Ropa naftowa i przetwory naftowe. Pakowanie, znakowanie i transport</w:t>
            </w:r>
          </w:p>
        </w:tc>
      </w:tr>
      <w:tr w:rsidR="0084044D" w14:paraId="7156D037" w14:textId="77777777" w:rsidTr="0084044D">
        <w:tc>
          <w:tcPr>
            <w:tcW w:w="2055" w:type="dxa"/>
            <w:hideMark/>
          </w:tcPr>
          <w:p w14:paraId="4496796A" w14:textId="77777777" w:rsidR="0084044D" w:rsidRDefault="0084044D" w:rsidP="0084044D">
            <w:pPr>
              <w:pStyle w:val="Bezodstpw"/>
              <w:rPr>
                <w:sz w:val="20"/>
                <w:szCs w:val="20"/>
              </w:rPr>
            </w:pPr>
            <w:r>
              <w:rPr>
                <w:sz w:val="20"/>
                <w:szCs w:val="20"/>
              </w:rPr>
              <w:t xml:space="preserve">  6. PN-C-96170:1965</w:t>
            </w:r>
          </w:p>
        </w:tc>
        <w:tc>
          <w:tcPr>
            <w:tcW w:w="6301" w:type="dxa"/>
            <w:hideMark/>
          </w:tcPr>
          <w:p w14:paraId="5BBCB41E" w14:textId="77777777" w:rsidR="0084044D" w:rsidRDefault="0084044D" w:rsidP="0084044D">
            <w:pPr>
              <w:pStyle w:val="Bezodstpw"/>
              <w:rPr>
                <w:sz w:val="20"/>
                <w:szCs w:val="20"/>
              </w:rPr>
            </w:pPr>
            <w:r>
              <w:rPr>
                <w:sz w:val="20"/>
                <w:szCs w:val="20"/>
              </w:rPr>
              <w:t>Przetwory naftowe. Asfalty drogowe</w:t>
            </w:r>
          </w:p>
        </w:tc>
      </w:tr>
      <w:tr w:rsidR="0084044D" w14:paraId="15A0C7C1" w14:textId="77777777" w:rsidTr="0084044D">
        <w:tc>
          <w:tcPr>
            <w:tcW w:w="2055" w:type="dxa"/>
            <w:hideMark/>
          </w:tcPr>
          <w:p w14:paraId="2A7ECEB5" w14:textId="77777777" w:rsidR="0084044D" w:rsidRDefault="0084044D" w:rsidP="0084044D">
            <w:pPr>
              <w:pStyle w:val="Bezodstpw"/>
              <w:rPr>
                <w:sz w:val="20"/>
                <w:szCs w:val="20"/>
              </w:rPr>
            </w:pPr>
            <w:r>
              <w:rPr>
                <w:sz w:val="20"/>
                <w:szCs w:val="20"/>
              </w:rPr>
              <w:t xml:space="preserve">  7. PN-C-96173:1974</w:t>
            </w:r>
          </w:p>
        </w:tc>
        <w:tc>
          <w:tcPr>
            <w:tcW w:w="6301" w:type="dxa"/>
            <w:hideMark/>
          </w:tcPr>
          <w:p w14:paraId="5DCCD1FD" w14:textId="77777777" w:rsidR="0084044D" w:rsidRDefault="0084044D" w:rsidP="0084044D">
            <w:pPr>
              <w:pStyle w:val="Bezodstpw"/>
              <w:rPr>
                <w:sz w:val="20"/>
                <w:szCs w:val="20"/>
              </w:rPr>
            </w:pPr>
            <w:r>
              <w:rPr>
                <w:sz w:val="20"/>
                <w:szCs w:val="20"/>
              </w:rPr>
              <w:t>Przetwory naftowe. Asfalty upłynnione AUN do nawierzchni drogowych</w:t>
            </w:r>
          </w:p>
        </w:tc>
      </w:tr>
      <w:tr w:rsidR="0084044D" w14:paraId="6F2ADD99" w14:textId="77777777" w:rsidTr="0084044D">
        <w:tc>
          <w:tcPr>
            <w:tcW w:w="2055" w:type="dxa"/>
            <w:hideMark/>
          </w:tcPr>
          <w:p w14:paraId="541BFFB8" w14:textId="77777777" w:rsidR="0084044D" w:rsidRDefault="0084044D" w:rsidP="0084044D">
            <w:pPr>
              <w:pStyle w:val="Bezodstpw"/>
              <w:rPr>
                <w:sz w:val="20"/>
                <w:szCs w:val="20"/>
              </w:rPr>
            </w:pPr>
            <w:r>
              <w:rPr>
                <w:sz w:val="20"/>
                <w:szCs w:val="20"/>
              </w:rPr>
              <w:t xml:space="preserve">  8. PN-S-04001:1967</w:t>
            </w:r>
          </w:p>
        </w:tc>
        <w:tc>
          <w:tcPr>
            <w:tcW w:w="6301" w:type="dxa"/>
            <w:hideMark/>
          </w:tcPr>
          <w:p w14:paraId="512E100F" w14:textId="77777777" w:rsidR="0084044D" w:rsidRDefault="0084044D" w:rsidP="0084044D">
            <w:pPr>
              <w:pStyle w:val="Bezodstpw"/>
              <w:rPr>
                <w:sz w:val="20"/>
                <w:szCs w:val="20"/>
              </w:rPr>
            </w:pPr>
            <w:r>
              <w:rPr>
                <w:sz w:val="20"/>
                <w:szCs w:val="20"/>
              </w:rPr>
              <w:t>Drogi samochodowe. Metody badań mas mineralno-bitumicznych i nawierzchni bitumicznych</w:t>
            </w:r>
          </w:p>
        </w:tc>
      </w:tr>
      <w:tr w:rsidR="0084044D" w14:paraId="45C87A28" w14:textId="77777777" w:rsidTr="0084044D">
        <w:tc>
          <w:tcPr>
            <w:tcW w:w="2055" w:type="dxa"/>
            <w:hideMark/>
          </w:tcPr>
          <w:p w14:paraId="5A8421BA" w14:textId="77777777" w:rsidR="0084044D" w:rsidRDefault="0084044D" w:rsidP="0084044D">
            <w:pPr>
              <w:pStyle w:val="Bezodstpw"/>
              <w:rPr>
                <w:sz w:val="20"/>
                <w:szCs w:val="20"/>
              </w:rPr>
            </w:pPr>
            <w:r>
              <w:rPr>
                <w:sz w:val="20"/>
                <w:szCs w:val="20"/>
              </w:rPr>
              <w:t xml:space="preserve">  9. PN-S-96504:1961</w:t>
            </w:r>
          </w:p>
        </w:tc>
        <w:tc>
          <w:tcPr>
            <w:tcW w:w="6301" w:type="dxa"/>
            <w:hideMark/>
          </w:tcPr>
          <w:p w14:paraId="1A0ED32F" w14:textId="77777777" w:rsidR="0084044D" w:rsidRDefault="0084044D" w:rsidP="0084044D">
            <w:pPr>
              <w:pStyle w:val="Bezodstpw"/>
              <w:rPr>
                <w:sz w:val="20"/>
                <w:szCs w:val="20"/>
              </w:rPr>
            </w:pPr>
            <w:r>
              <w:rPr>
                <w:sz w:val="20"/>
                <w:szCs w:val="20"/>
              </w:rPr>
              <w:t>Drogi samochodowe. Wypełniacz kamienny do mas bitumicznych</w:t>
            </w:r>
          </w:p>
        </w:tc>
      </w:tr>
      <w:tr w:rsidR="0084044D" w14:paraId="1C9E871E" w14:textId="77777777" w:rsidTr="0084044D">
        <w:tc>
          <w:tcPr>
            <w:tcW w:w="2055" w:type="dxa"/>
            <w:hideMark/>
          </w:tcPr>
          <w:p w14:paraId="37032055" w14:textId="77777777" w:rsidR="0084044D" w:rsidRDefault="0084044D" w:rsidP="0084044D">
            <w:pPr>
              <w:pStyle w:val="Bezodstpw"/>
              <w:rPr>
                <w:sz w:val="20"/>
                <w:szCs w:val="20"/>
              </w:rPr>
            </w:pPr>
            <w:r>
              <w:rPr>
                <w:sz w:val="20"/>
                <w:szCs w:val="20"/>
              </w:rPr>
              <w:t>10. PN-S-96025:2000</w:t>
            </w:r>
          </w:p>
        </w:tc>
        <w:tc>
          <w:tcPr>
            <w:tcW w:w="6301" w:type="dxa"/>
            <w:hideMark/>
          </w:tcPr>
          <w:p w14:paraId="0DFC2184" w14:textId="77777777" w:rsidR="0084044D" w:rsidRDefault="0084044D" w:rsidP="0084044D">
            <w:pPr>
              <w:pStyle w:val="Bezodstpw"/>
              <w:rPr>
                <w:sz w:val="20"/>
                <w:szCs w:val="20"/>
              </w:rPr>
            </w:pPr>
            <w:r>
              <w:rPr>
                <w:sz w:val="20"/>
                <w:szCs w:val="20"/>
              </w:rPr>
              <w:t>Drogi samochodowe i lotniskowe. Nawierzchnie asfaltowe. Wymagania</w:t>
            </w:r>
          </w:p>
        </w:tc>
      </w:tr>
      <w:tr w:rsidR="0084044D" w14:paraId="2472ED7E" w14:textId="77777777" w:rsidTr="0084044D">
        <w:tc>
          <w:tcPr>
            <w:tcW w:w="2055" w:type="dxa"/>
            <w:hideMark/>
          </w:tcPr>
          <w:p w14:paraId="08B24C4A" w14:textId="77777777" w:rsidR="0084044D" w:rsidRDefault="0084044D" w:rsidP="0084044D">
            <w:pPr>
              <w:pStyle w:val="Bezodstpw"/>
              <w:rPr>
                <w:sz w:val="20"/>
                <w:szCs w:val="20"/>
              </w:rPr>
            </w:pPr>
            <w:r>
              <w:rPr>
                <w:sz w:val="20"/>
                <w:szCs w:val="20"/>
              </w:rPr>
              <w:t>11. BN-68/8931-04</w:t>
            </w:r>
          </w:p>
        </w:tc>
        <w:tc>
          <w:tcPr>
            <w:tcW w:w="6301" w:type="dxa"/>
            <w:hideMark/>
          </w:tcPr>
          <w:p w14:paraId="3B2563D0" w14:textId="77777777" w:rsidR="0084044D" w:rsidRDefault="0084044D" w:rsidP="0084044D">
            <w:pPr>
              <w:pStyle w:val="Bezodstpw"/>
              <w:rPr>
                <w:sz w:val="20"/>
                <w:szCs w:val="20"/>
              </w:rPr>
            </w:pPr>
            <w:r>
              <w:rPr>
                <w:sz w:val="20"/>
                <w:szCs w:val="20"/>
              </w:rPr>
              <w:t xml:space="preserve">Drogi samochodowe. Pomiar równości nawierzchni </w:t>
            </w:r>
            <w:proofErr w:type="spellStart"/>
            <w:r>
              <w:rPr>
                <w:sz w:val="20"/>
                <w:szCs w:val="20"/>
              </w:rPr>
              <w:t>planografem</w:t>
            </w:r>
            <w:proofErr w:type="spellEnd"/>
            <w:r>
              <w:rPr>
                <w:sz w:val="20"/>
                <w:szCs w:val="20"/>
              </w:rPr>
              <w:t xml:space="preserve">         i łatą</w:t>
            </w:r>
          </w:p>
        </w:tc>
      </w:tr>
    </w:tbl>
    <w:p w14:paraId="680DC6D3" w14:textId="77777777" w:rsidR="0084044D" w:rsidRDefault="0084044D" w:rsidP="0084044D">
      <w:pPr>
        <w:pStyle w:val="Bezodstpw"/>
        <w:rPr>
          <w:sz w:val="36"/>
          <w:szCs w:val="36"/>
        </w:rPr>
      </w:pPr>
      <w:bookmarkStart w:id="937" w:name="_Toc405274796"/>
      <w:r>
        <w:t>10.2. Inne dokumenty</w:t>
      </w:r>
      <w:bookmarkEnd w:id="937"/>
    </w:p>
    <w:p w14:paraId="73917480" w14:textId="77777777" w:rsidR="0084044D" w:rsidRDefault="0084044D" w:rsidP="0084044D">
      <w:pPr>
        <w:pStyle w:val="Bezodstpw"/>
        <w:rPr>
          <w:sz w:val="20"/>
          <w:szCs w:val="20"/>
        </w:rPr>
      </w:pPr>
      <w:r>
        <w:rPr>
          <w:sz w:val="20"/>
          <w:szCs w:val="20"/>
        </w:rPr>
        <w:t>12.</w:t>
      </w:r>
      <w:r>
        <w:rPr>
          <w:sz w:val="14"/>
          <w:szCs w:val="14"/>
        </w:rPr>
        <w:t xml:space="preserve">  </w:t>
      </w:r>
      <w:r>
        <w:rPr>
          <w:sz w:val="20"/>
          <w:szCs w:val="20"/>
        </w:rPr>
        <w:t xml:space="preserve">Katalog typowych konstrukcji nawierzchni podatnych i półsztywnych. </w:t>
      </w:r>
      <w:proofErr w:type="spellStart"/>
      <w:r>
        <w:rPr>
          <w:sz w:val="20"/>
          <w:szCs w:val="20"/>
        </w:rPr>
        <w:t>IBDiM</w:t>
      </w:r>
      <w:proofErr w:type="spellEnd"/>
      <w:r>
        <w:rPr>
          <w:sz w:val="20"/>
          <w:szCs w:val="20"/>
        </w:rPr>
        <w:t>, Warszawa, 1997</w:t>
      </w:r>
    </w:p>
    <w:p w14:paraId="2E2F4943" w14:textId="77777777" w:rsidR="0084044D" w:rsidRDefault="0084044D" w:rsidP="0084044D">
      <w:pPr>
        <w:pStyle w:val="Bezodstpw"/>
        <w:rPr>
          <w:sz w:val="20"/>
          <w:szCs w:val="20"/>
        </w:rPr>
      </w:pPr>
      <w:r>
        <w:rPr>
          <w:sz w:val="20"/>
          <w:szCs w:val="20"/>
        </w:rPr>
        <w:t>13.</w:t>
      </w:r>
      <w:r>
        <w:rPr>
          <w:sz w:val="14"/>
          <w:szCs w:val="14"/>
        </w:rPr>
        <w:t xml:space="preserve">  </w:t>
      </w:r>
      <w:r>
        <w:rPr>
          <w:sz w:val="20"/>
          <w:szCs w:val="20"/>
        </w:rPr>
        <w:t xml:space="preserve">Tymczasowe wytyczne techniczne. </w:t>
      </w:r>
      <w:proofErr w:type="spellStart"/>
      <w:r>
        <w:rPr>
          <w:sz w:val="20"/>
          <w:szCs w:val="20"/>
        </w:rPr>
        <w:t>Polimeroasfalty</w:t>
      </w:r>
      <w:proofErr w:type="spellEnd"/>
      <w:r>
        <w:rPr>
          <w:sz w:val="20"/>
          <w:szCs w:val="20"/>
        </w:rPr>
        <w:t xml:space="preserve"> drogowe. TWT-PAD-97. Informacje, instrukcje - zeszyt 54, </w:t>
      </w:r>
      <w:proofErr w:type="spellStart"/>
      <w:r>
        <w:rPr>
          <w:sz w:val="20"/>
          <w:szCs w:val="20"/>
        </w:rPr>
        <w:t>IBDiM</w:t>
      </w:r>
      <w:proofErr w:type="spellEnd"/>
      <w:r>
        <w:rPr>
          <w:sz w:val="20"/>
          <w:szCs w:val="20"/>
        </w:rPr>
        <w:t>, Warszawa, 1997</w:t>
      </w:r>
    </w:p>
    <w:p w14:paraId="671A656E" w14:textId="77777777" w:rsidR="0084044D" w:rsidRDefault="0084044D" w:rsidP="0084044D">
      <w:pPr>
        <w:pStyle w:val="Bezodstpw"/>
        <w:rPr>
          <w:sz w:val="20"/>
          <w:szCs w:val="20"/>
        </w:rPr>
      </w:pPr>
      <w:r>
        <w:rPr>
          <w:sz w:val="20"/>
          <w:szCs w:val="20"/>
        </w:rPr>
        <w:t>14.</w:t>
      </w:r>
      <w:r>
        <w:rPr>
          <w:sz w:val="14"/>
          <w:szCs w:val="14"/>
        </w:rPr>
        <w:t xml:space="preserve">  </w:t>
      </w:r>
      <w:r>
        <w:rPr>
          <w:sz w:val="20"/>
          <w:szCs w:val="20"/>
        </w:rPr>
        <w:t xml:space="preserve">Warunki techniczne. Drogowe kationowe emulsje asfaltowe EmA-99. Informacje, instrukcje - zeszyt 60, </w:t>
      </w:r>
      <w:proofErr w:type="spellStart"/>
      <w:r>
        <w:rPr>
          <w:sz w:val="20"/>
          <w:szCs w:val="20"/>
        </w:rPr>
        <w:t>IBDiM</w:t>
      </w:r>
      <w:proofErr w:type="spellEnd"/>
      <w:r>
        <w:rPr>
          <w:sz w:val="20"/>
          <w:szCs w:val="20"/>
        </w:rPr>
        <w:t>, Warszawa, 1999</w:t>
      </w:r>
    </w:p>
    <w:p w14:paraId="7AB221D9" w14:textId="77777777" w:rsidR="0084044D" w:rsidRDefault="0084044D" w:rsidP="0084044D">
      <w:pPr>
        <w:pStyle w:val="Bezodstpw"/>
        <w:rPr>
          <w:sz w:val="20"/>
          <w:szCs w:val="20"/>
        </w:rPr>
      </w:pPr>
      <w:r>
        <w:rPr>
          <w:sz w:val="20"/>
          <w:szCs w:val="20"/>
        </w:rPr>
        <w:t>15.</w:t>
      </w:r>
      <w:r>
        <w:rPr>
          <w:sz w:val="14"/>
          <w:szCs w:val="14"/>
        </w:rPr>
        <w:t xml:space="preserve">  </w:t>
      </w:r>
      <w:r>
        <w:rPr>
          <w:sz w:val="20"/>
          <w:szCs w:val="20"/>
        </w:rPr>
        <w:t>WT/MK-CZDP84 Wytyczne techniczne oceny jakości grysów i żwirów kruszonych z naturalnie rozdrobnionego surowca skalnego przeznaczonego do nawierzchni drogowych, CZDP, Warszawa, 1984</w:t>
      </w:r>
    </w:p>
    <w:p w14:paraId="1EC96976" w14:textId="77777777" w:rsidR="0084044D" w:rsidRDefault="0084044D" w:rsidP="0084044D">
      <w:pPr>
        <w:pStyle w:val="Bezodstpw"/>
        <w:rPr>
          <w:sz w:val="20"/>
          <w:szCs w:val="20"/>
        </w:rPr>
      </w:pPr>
      <w:r>
        <w:rPr>
          <w:sz w:val="20"/>
          <w:szCs w:val="20"/>
        </w:rPr>
        <w:t>16.</w:t>
      </w:r>
      <w:r>
        <w:rPr>
          <w:sz w:val="14"/>
          <w:szCs w:val="14"/>
        </w:rPr>
        <w:t xml:space="preserve">  </w:t>
      </w:r>
      <w:r>
        <w:rPr>
          <w:sz w:val="20"/>
          <w:szCs w:val="20"/>
        </w:rPr>
        <w:t xml:space="preserve">Zasady projektowania betonu asfaltowego o zwiększonej odporności na odkształcenia trwałe. Wytyczne oznaczania </w:t>
      </w:r>
      <w:r>
        <w:rPr>
          <w:sz w:val="20"/>
          <w:szCs w:val="20"/>
        </w:rPr>
        <w:lastRenderedPageBreak/>
        <w:t xml:space="preserve">odkształcenia i modułu sztywności mieszanek mineralno-bitumicznych metodą pełzania pod obciążeniem statycznym. Informacje, instrukcje - zeszyt 48, </w:t>
      </w:r>
      <w:proofErr w:type="spellStart"/>
      <w:r>
        <w:rPr>
          <w:sz w:val="20"/>
          <w:szCs w:val="20"/>
        </w:rPr>
        <w:t>IBDiM</w:t>
      </w:r>
      <w:proofErr w:type="spellEnd"/>
      <w:r>
        <w:rPr>
          <w:sz w:val="20"/>
          <w:szCs w:val="20"/>
        </w:rPr>
        <w:t>, Warszawa, 1995</w:t>
      </w:r>
    </w:p>
    <w:p w14:paraId="2FDF8F70" w14:textId="77777777" w:rsidR="0084044D" w:rsidRDefault="0084044D" w:rsidP="0084044D">
      <w:pPr>
        <w:pStyle w:val="Bezodstpw"/>
        <w:rPr>
          <w:sz w:val="20"/>
          <w:szCs w:val="20"/>
        </w:rPr>
      </w:pPr>
      <w:r>
        <w:rPr>
          <w:sz w:val="20"/>
          <w:szCs w:val="20"/>
        </w:rPr>
        <w:t>17.</w:t>
      </w:r>
      <w:r>
        <w:rPr>
          <w:sz w:val="14"/>
          <w:szCs w:val="14"/>
        </w:rPr>
        <w:t xml:space="preserve">  </w:t>
      </w:r>
      <w:r>
        <w:rPr>
          <w:sz w:val="20"/>
          <w:szCs w:val="20"/>
        </w:rPr>
        <w:t>Rozporządzenie Ministra Transportu i Gospodarki Morskiej z dnia 2 marca 1999 r. w sprawie warunków technicznych, jakim powinny odpowiadać drogi publiczne i ich usytuowanie (Dz.U. Nr 43 z 1999 r., poz. 430).</w:t>
      </w:r>
    </w:p>
    <w:p w14:paraId="2E8E7EAD" w14:textId="77777777" w:rsidR="0084044D" w:rsidRDefault="0084044D" w:rsidP="0084044D">
      <w:pPr>
        <w:pStyle w:val="Bezodstpw"/>
        <w:rPr>
          <w:szCs w:val="24"/>
        </w:rPr>
      </w:pPr>
    </w:p>
    <w:p w14:paraId="2B9E7529" w14:textId="77777777" w:rsidR="0084044D" w:rsidRDefault="0084044D" w:rsidP="0084044D">
      <w:pPr>
        <w:pStyle w:val="Bezodstpw"/>
      </w:pPr>
    </w:p>
    <w:p w14:paraId="79017637" w14:textId="77777777" w:rsidR="0084044D" w:rsidRDefault="0084044D" w:rsidP="0084044D">
      <w:pPr>
        <w:pStyle w:val="Bezodstpw"/>
      </w:pPr>
      <w:bookmarkStart w:id="938" w:name="_Toc52261201"/>
      <w:r>
        <w:t>INFORMACJA   AKTUALIZACYJNA   O   ASFALTACH   WPROWADZONYCH   NORMĄ   PN-EN 12591:200</w:t>
      </w:r>
      <w:bookmarkEnd w:id="938"/>
      <w:r>
        <w:t>4</w:t>
      </w:r>
    </w:p>
    <w:p w14:paraId="48211165" w14:textId="77777777" w:rsidR="0084044D" w:rsidRDefault="0084044D" w:rsidP="0084044D">
      <w:pPr>
        <w:pStyle w:val="Bezodstpw"/>
        <w:rPr>
          <w:b/>
          <w:bCs/>
        </w:rPr>
      </w:pPr>
      <w:r>
        <w:rPr>
          <w:b/>
          <w:bCs/>
        </w:rPr>
        <w:t>1. Zmiany aktualizacyjne w OST</w:t>
      </w:r>
    </w:p>
    <w:p w14:paraId="37A51B72" w14:textId="77777777" w:rsidR="0084044D" w:rsidRDefault="0084044D" w:rsidP="0084044D">
      <w:pPr>
        <w:pStyle w:val="Bezodstpw"/>
      </w:pPr>
      <w:r>
        <w:tab/>
        <w:t xml:space="preserve">Niniejsza informacja dotyczy stosowania asfaltów wg PN-EN 12591:2004 w OST, wydanych przez GDDP w 2001 r., uwzględniających założenia „Katalogu typowych konstrukcji nawierzchni podatnych i półsztywnych” (KTKNPP), GDDP - </w:t>
      </w:r>
      <w:proofErr w:type="spellStart"/>
      <w:r>
        <w:t>IBDiM</w:t>
      </w:r>
      <w:proofErr w:type="spellEnd"/>
      <w:r>
        <w:t>, Warszawa 1997:</w:t>
      </w:r>
    </w:p>
    <w:p w14:paraId="541AB064" w14:textId="77777777" w:rsidR="0084044D" w:rsidRDefault="0084044D" w:rsidP="0084044D">
      <w:pPr>
        <w:pStyle w:val="Bezodstpw"/>
      </w:pPr>
      <w:r>
        <w:t xml:space="preserve">1. </w:t>
      </w:r>
      <w:r>
        <w:rPr>
          <w:sz w:val="14"/>
          <w:szCs w:val="14"/>
        </w:rPr>
        <w:t xml:space="preserve">    </w:t>
      </w:r>
      <w:r>
        <w:t>D-04.07.01 Podbudowa z betonu asfaltowego</w:t>
      </w:r>
    </w:p>
    <w:p w14:paraId="1EEDCD36" w14:textId="77777777" w:rsidR="0084044D" w:rsidRDefault="0084044D" w:rsidP="0084044D">
      <w:pPr>
        <w:pStyle w:val="Bezodstpw"/>
      </w:pPr>
      <w:r>
        <w:t xml:space="preserve">2. </w:t>
      </w:r>
      <w:r>
        <w:rPr>
          <w:sz w:val="14"/>
          <w:szCs w:val="14"/>
        </w:rPr>
        <w:t xml:space="preserve">    </w:t>
      </w:r>
      <w:r>
        <w:t>D-05.03.05 Nawierzchnia z betonu asfaltowego</w:t>
      </w:r>
    </w:p>
    <w:p w14:paraId="23E66523" w14:textId="77777777" w:rsidR="0084044D" w:rsidRDefault="0084044D" w:rsidP="0084044D">
      <w:pPr>
        <w:pStyle w:val="Bezodstpw"/>
      </w:pPr>
      <w:r>
        <w:t xml:space="preserve">3. </w:t>
      </w:r>
      <w:r>
        <w:rPr>
          <w:sz w:val="14"/>
          <w:szCs w:val="14"/>
        </w:rPr>
        <w:t xml:space="preserve">    </w:t>
      </w:r>
      <w:r>
        <w:t>D-05.03.07 Nawierzchnia z asfaltu lanego</w:t>
      </w:r>
    </w:p>
    <w:p w14:paraId="58C2C55B" w14:textId="77777777" w:rsidR="0084044D" w:rsidRDefault="0084044D" w:rsidP="0084044D">
      <w:pPr>
        <w:pStyle w:val="Bezodstpw"/>
      </w:pPr>
      <w:r>
        <w:t xml:space="preserve">4. </w:t>
      </w:r>
      <w:r>
        <w:rPr>
          <w:sz w:val="14"/>
          <w:szCs w:val="14"/>
        </w:rPr>
        <w:t xml:space="preserve">    </w:t>
      </w:r>
      <w:r>
        <w:t xml:space="preserve">D-05.03.12 Nawierzchnia z asfaltu </w:t>
      </w:r>
      <w:proofErr w:type="spellStart"/>
      <w:r>
        <w:t>twardolanego</w:t>
      </w:r>
      <w:proofErr w:type="spellEnd"/>
    </w:p>
    <w:p w14:paraId="431A2580" w14:textId="77777777" w:rsidR="0084044D" w:rsidRDefault="0084044D" w:rsidP="0084044D">
      <w:pPr>
        <w:pStyle w:val="Bezodstpw"/>
      </w:pPr>
      <w:r>
        <w:t xml:space="preserve">5. </w:t>
      </w:r>
      <w:r>
        <w:rPr>
          <w:sz w:val="14"/>
          <w:szCs w:val="14"/>
        </w:rPr>
        <w:t xml:space="preserve">    </w:t>
      </w:r>
      <w:r>
        <w:t>D-05.03.13 Nawierzchnia z mieszanki mastyksowo-grysowej (SMA)</w:t>
      </w:r>
    </w:p>
    <w:p w14:paraId="5D1D797D" w14:textId="77777777" w:rsidR="0084044D" w:rsidRDefault="0084044D" w:rsidP="0084044D">
      <w:pPr>
        <w:pStyle w:val="Bezodstpw"/>
      </w:pPr>
      <w:r>
        <w:t xml:space="preserve">6. </w:t>
      </w:r>
      <w:r>
        <w:rPr>
          <w:sz w:val="14"/>
          <w:szCs w:val="14"/>
        </w:rPr>
        <w:t xml:space="preserve">    </w:t>
      </w:r>
      <w:r>
        <w:t>D-05.03.22 Nawierzchnia z asfaltu piaskowego.</w:t>
      </w:r>
    </w:p>
    <w:p w14:paraId="4ECA9005" w14:textId="77777777" w:rsidR="0084044D" w:rsidRDefault="0084044D" w:rsidP="0084044D">
      <w:pPr>
        <w:pStyle w:val="Bezodstpw"/>
      </w:pPr>
      <w:r>
        <w:tab/>
        <w:t>Niniejsza informacja dotyczy również innych OST uwzględniających roboty z wykorzystaniem lepiszcza asfaltowego.</w:t>
      </w:r>
    </w:p>
    <w:p w14:paraId="4C03E0F7" w14:textId="77777777" w:rsidR="0084044D" w:rsidRDefault="0084044D" w:rsidP="0084044D">
      <w:pPr>
        <w:pStyle w:val="Bezodstpw"/>
        <w:rPr>
          <w:b/>
          <w:bCs/>
        </w:rPr>
      </w:pPr>
      <w:r>
        <w:rPr>
          <w:b/>
          <w:bCs/>
        </w:rPr>
        <w:t>2. Zalecane lepiszcza asfaltowe</w:t>
      </w:r>
    </w:p>
    <w:p w14:paraId="4BDA32B4" w14:textId="77777777" w:rsidR="0084044D" w:rsidRDefault="0084044D" w:rsidP="0084044D">
      <w:pPr>
        <w:pStyle w:val="Bezodstpw"/>
      </w:pPr>
      <w: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14:paraId="0CD80E77" w14:textId="77777777" w:rsidR="0084044D" w:rsidRDefault="0084044D" w:rsidP="0084044D">
      <w:pPr>
        <w:pStyle w:val="Bezodstpw"/>
      </w:pPr>
      <w:r>
        <w:tab/>
        <w:t>Nowe zalecenia przedstawia tablica 1.</w:t>
      </w:r>
    </w:p>
    <w:p w14:paraId="57AFB45C" w14:textId="77777777" w:rsidR="0084044D" w:rsidRDefault="0084044D" w:rsidP="0084044D">
      <w:pPr>
        <w:pStyle w:val="Bezodstpw"/>
      </w:pPr>
    </w:p>
    <w:p w14:paraId="0AA7120E" w14:textId="77777777" w:rsidR="0084044D" w:rsidRDefault="0084044D" w:rsidP="0084044D">
      <w:pPr>
        <w:pStyle w:val="Bezodstpw"/>
      </w:pPr>
      <w:r>
        <w:rPr>
          <w:bCs/>
        </w:rPr>
        <w:t>Tablica 1.</w:t>
      </w:r>
      <w:r>
        <w:tab/>
        <w:t>Zalecane lepiszcza asfaltowe do mieszanek mineralno-asfaltowych według przeznaczenia mieszanki i obciążenia drogi ruchem</w:t>
      </w:r>
    </w:p>
    <w:tbl>
      <w:tblPr>
        <w:tblW w:w="0" w:type="auto"/>
        <w:tblLayout w:type="fixed"/>
        <w:tblCellMar>
          <w:left w:w="70" w:type="dxa"/>
          <w:right w:w="70" w:type="dxa"/>
        </w:tblCellMar>
        <w:tblLook w:val="04A0" w:firstRow="1" w:lastRow="0" w:firstColumn="1" w:lastColumn="0" w:noHBand="0" w:noVBand="1"/>
      </w:tblPr>
      <w:tblGrid>
        <w:gridCol w:w="2197"/>
        <w:gridCol w:w="1275"/>
        <w:gridCol w:w="1418"/>
        <w:gridCol w:w="1276"/>
        <w:gridCol w:w="1275"/>
      </w:tblGrid>
      <w:tr w:rsidR="0084044D" w14:paraId="12F65689" w14:textId="77777777" w:rsidTr="0084044D">
        <w:tc>
          <w:tcPr>
            <w:tcW w:w="2197" w:type="dxa"/>
            <w:tcBorders>
              <w:top w:val="single" w:sz="6" w:space="0" w:color="auto"/>
              <w:left w:val="single" w:sz="6" w:space="0" w:color="auto"/>
              <w:bottom w:val="nil"/>
              <w:right w:val="nil"/>
            </w:tcBorders>
            <w:noWrap/>
            <w:hideMark/>
          </w:tcPr>
          <w:p w14:paraId="466C5464" w14:textId="77777777" w:rsidR="0084044D" w:rsidRDefault="0084044D" w:rsidP="0084044D">
            <w:pPr>
              <w:pStyle w:val="Bezodstpw"/>
            </w:pPr>
            <w:r>
              <w:t>Typ mieszanki</w:t>
            </w:r>
          </w:p>
        </w:tc>
        <w:tc>
          <w:tcPr>
            <w:tcW w:w="1275" w:type="dxa"/>
            <w:tcBorders>
              <w:top w:val="single" w:sz="6" w:space="0" w:color="auto"/>
              <w:left w:val="single" w:sz="6" w:space="0" w:color="auto"/>
              <w:bottom w:val="nil"/>
              <w:right w:val="single" w:sz="6" w:space="0" w:color="auto"/>
            </w:tcBorders>
            <w:noWrap/>
            <w:hideMark/>
          </w:tcPr>
          <w:p w14:paraId="44EE47BC" w14:textId="77777777" w:rsidR="0084044D" w:rsidRDefault="0084044D" w:rsidP="0084044D">
            <w:pPr>
              <w:pStyle w:val="Bezodstpw"/>
            </w:pPr>
            <w:r>
              <w:t>Tablica zał. A</w:t>
            </w:r>
          </w:p>
        </w:tc>
        <w:tc>
          <w:tcPr>
            <w:tcW w:w="3969" w:type="dxa"/>
            <w:gridSpan w:val="3"/>
            <w:tcBorders>
              <w:top w:val="single" w:sz="6" w:space="0" w:color="auto"/>
              <w:left w:val="nil"/>
              <w:bottom w:val="single" w:sz="6" w:space="0" w:color="auto"/>
              <w:right w:val="single" w:sz="6" w:space="0" w:color="auto"/>
            </w:tcBorders>
            <w:noWrap/>
            <w:hideMark/>
          </w:tcPr>
          <w:p w14:paraId="0442D51C" w14:textId="77777777" w:rsidR="0084044D" w:rsidRDefault="0084044D" w:rsidP="0084044D">
            <w:pPr>
              <w:pStyle w:val="Bezodstpw"/>
            </w:pPr>
            <w:r>
              <w:t>Kategoria ruchu</w:t>
            </w:r>
          </w:p>
        </w:tc>
      </w:tr>
      <w:tr w:rsidR="0084044D" w14:paraId="08B3EF35" w14:textId="77777777" w:rsidTr="0084044D">
        <w:tc>
          <w:tcPr>
            <w:tcW w:w="2197" w:type="dxa"/>
            <w:tcBorders>
              <w:top w:val="nil"/>
              <w:left w:val="single" w:sz="6" w:space="0" w:color="auto"/>
              <w:bottom w:val="double" w:sz="6" w:space="0" w:color="auto"/>
              <w:right w:val="nil"/>
            </w:tcBorders>
            <w:noWrap/>
            <w:hideMark/>
          </w:tcPr>
          <w:p w14:paraId="0F628490" w14:textId="77777777" w:rsidR="0084044D" w:rsidRDefault="0084044D" w:rsidP="0084044D">
            <w:pPr>
              <w:pStyle w:val="Bezodstpw"/>
            </w:pPr>
            <w:r>
              <w:t>i przeznaczenie</w:t>
            </w:r>
          </w:p>
        </w:tc>
        <w:tc>
          <w:tcPr>
            <w:tcW w:w="1275" w:type="dxa"/>
            <w:tcBorders>
              <w:top w:val="nil"/>
              <w:left w:val="single" w:sz="6" w:space="0" w:color="auto"/>
              <w:bottom w:val="double" w:sz="6" w:space="0" w:color="auto"/>
              <w:right w:val="single" w:sz="6" w:space="0" w:color="auto"/>
            </w:tcBorders>
            <w:noWrap/>
            <w:hideMark/>
          </w:tcPr>
          <w:p w14:paraId="51844408" w14:textId="77777777" w:rsidR="0084044D" w:rsidRDefault="0084044D" w:rsidP="0084044D">
            <w:pPr>
              <w:pStyle w:val="Bezodstpw"/>
            </w:pPr>
            <w:r>
              <w:t>KTKNPP</w:t>
            </w:r>
          </w:p>
        </w:tc>
        <w:tc>
          <w:tcPr>
            <w:tcW w:w="1418" w:type="dxa"/>
            <w:tcBorders>
              <w:top w:val="single" w:sz="6" w:space="0" w:color="auto"/>
              <w:left w:val="nil"/>
              <w:bottom w:val="double" w:sz="6" w:space="0" w:color="auto"/>
              <w:right w:val="single" w:sz="6" w:space="0" w:color="auto"/>
            </w:tcBorders>
            <w:noWrap/>
            <w:hideMark/>
          </w:tcPr>
          <w:p w14:paraId="5A32B7D4" w14:textId="77777777" w:rsidR="0084044D" w:rsidRDefault="0084044D" w:rsidP="0084044D">
            <w:pPr>
              <w:pStyle w:val="Bezodstpw"/>
            </w:pPr>
            <w:r>
              <w:t>KR1-2</w:t>
            </w:r>
          </w:p>
        </w:tc>
        <w:tc>
          <w:tcPr>
            <w:tcW w:w="1276" w:type="dxa"/>
            <w:tcBorders>
              <w:top w:val="single" w:sz="6" w:space="0" w:color="auto"/>
              <w:left w:val="single" w:sz="6" w:space="0" w:color="auto"/>
              <w:bottom w:val="single" w:sz="6" w:space="0" w:color="auto"/>
              <w:right w:val="single" w:sz="6" w:space="0" w:color="auto"/>
            </w:tcBorders>
            <w:noWrap/>
            <w:hideMark/>
          </w:tcPr>
          <w:p w14:paraId="66C32072" w14:textId="77777777" w:rsidR="0084044D" w:rsidRDefault="0084044D" w:rsidP="0084044D">
            <w:pPr>
              <w:pStyle w:val="Bezodstpw"/>
            </w:pPr>
            <w:r>
              <w:t>KR3-4</w:t>
            </w:r>
          </w:p>
        </w:tc>
        <w:tc>
          <w:tcPr>
            <w:tcW w:w="1275" w:type="dxa"/>
            <w:tcBorders>
              <w:top w:val="single" w:sz="6" w:space="0" w:color="auto"/>
              <w:left w:val="single" w:sz="6" w:space="0" w:color="auto"/>
              <w:bottom w:val="single" w:sz="6" w:space="0" w:color="auto"/>
              <w:right w:val="single" w:sz="6" w:space="0" w:color="auto"/>
            </w:tcBorders>
            <w:noWrap/>
            <w:hideMark/>
          </w:tcPr>
          <w:p w14:paraId="66C0ACD9" w14:textId="77777777" w:rsidR="0084044D" w:rsidRDefault="0084044D" w:rsidP="0084044D">
            <w:pPr>
              <w:pStyle w:val="Bezodstpw"/>
            </w:pPr>
            <w:r>
              <w:t>KR5-6</w:t>
            </w:r>
          </w:p>
        </w:tc>
      </w:tr>
      <w:tr w:rsidR="0084044D" w14:paraId="0033879C" w14:textId="77777777" w:rsidTr="0084044D">
        <w:tc>
          <w:tcPr>
            <w:tcW w:w="2197" w:type="dxa"/>
            <w:tcBorders>
              <w:top w:val="nil"/>
              <w:left w:val="single" w:sz="6" w:space="0" w:color="auto"/>
              <w:bottom w:val="single" w:sz="6" w:space="0" w:color="auto"/>
              <w:right w:val="single" w:sz="6" w:space="0" w:color="auto"/>
            </w:tcBorders>
            <w:noWrap/>
            <w:hideMark/>
          </w:tcPr>
          <w:p w14:paraId="79EC66B8" w14:textId="77777777" w:rsidR="0084044D" w:rsidRDefault="0084044D" w:rsidP="0084044D">
            <w:pPr>
              <w:pStyle w:val="Bezodstpw"/>
            </w:pPr>
            <w:r>
              <w:t>Beton asfaltowy do podbudowy</w:t>
            </w:r>
          </w:p>
        </w:tc>
        <w:tc>
          <w:tcPr>
            <w:tcW w:w="1275" w:type="dxa"/>
            <w:tcBorders>
              <w:top w:val="nil"/>
              <w:left w:val="single" w:sz="6" w:space="0" w:color="auto"/>
              <w:bottom w:val="single" w:sz="6" w:space="0" w:color="auto"/>
              <w:right w:val="nil"/>
            </w:tcBorders>
            <w:noWrap/>
            <w:hideMark/>
          </w:tcPr>
          <w:p w14:paraId="7D2D8FF6" w14:textId="77777777" w:rsidR="0084044D" w:rsidRDefault="0084044D" w:rsidP="0084044D">
            <w:pPr>
              <w:pStyle w:val="Bezodstpw"/>
            </w:pPr>
            <w:r>
              <w:t>Tablica A</w:t>
            </w:r>
          </w:p>
        </w:tc>
        <w:tc>
          <w:tcPr>
            <w:tcW w:w="1418" w:type="dxa"/>
            <w:tcBorders>
              <w:top w:val="nil"/>
              <w:left w:val="single" w:sz="6" w:space="0" w:color="auto"/>
              <w:bottom w:val="single" w:sz="6" w:space="0" w:color="auto"/>
              <w:right w:val="single" w:sz="6" w:space="0" w:color="auto"/>
            </w:tcBorders>
            <w:noWrap/>
            <w:hideMark/>
          </w:tcPr>
          <w:p w14:paraId="57F8B897" w14:textId="77777777" w:rsidR="0084044D" w:rsidRDefault="0084044D" w:rsidP="0084044D">
            <w:pPr>
              <w:pStyle w:val="Bezodstpw"/>
            </w:pPr>
            <w:r>
              <w:t>50/70</w:t>
            </w:r>
          </w:p>
        </w:tc>
        <w:tc>
          <w:tcPr>
            <w:tcW w:w="1276" w:type="dxa"/>
            <w:tcBorders>
              <w:top w:val="nil"/>
              <w:left w:val="single" w:sz="6" w:space="0" w:color="auto"/>
              <w:bottom w:val="single" w:sz="6" w:space="0" w:color="auto"/>
              <w:right w:val="single" w:sz="6" w:space="0" w:color="auto"/>
            </w:tcBorders>
            <w:noWrap/>
            <w:hideMark/>
          </w:tcPr>
          <w:p w14:paraId="7BCE6C2B" w14:textId="77777777" w:rsidR="0084044D" w:rsidRDefault="0084044D" w:rsidP="0084044D">
            <w:pPr>
              <w:pStyle w:val="Bezodstpw"/>
            </w:pPr>
            <w:r>
              <w:t>35/50</w:t>
            </w:r>
          </w:p>
        </w:tc>
        <w:tc>
          <w:tcPr>
            <w:tcW w:w="1275" w:type="dxa"/>
            <w:tcBorders>
              <w:top w:val="nil"/>
              <w:left w:val="single" w:sz="6" w:space="0" w:color="auto"/>
              <w:bottom w:val="single" w:sz="6" w:space="0" w:color="auto"/>
              <w:right w:val="single" w:sz="6" w:space="0" w:color="auto"/>
            </w:tcBorders>
            <w:noWrap/>
            <w:hideMark/>
          </w:tcPr>
          <w:p w14:paraId="39189C5E" w14:textId="77777777" w:rsidR="0084044D" w:rsidRDefault="0084044D" w:rsidP="0084044D">
            <w:pPr>
              <w:pStyle w:val="Bezodstpw"/>
            </w:pPr>
            <w:r>
              <w:t>35/50</w:t>
            </w:r>
          </w:p>
        </w:tc>
      </w:tr>
      <w:tr w:rsidR="0084044D" w14:paraId="0A4AD581" w14:textId="77777777" w:rsidTr="0084044D">
        <w:tc>
          <w:tcPr>
            <w:tcW w:w="2197" w:type="dxa"/>
            <w:tcBorders>
              <w:top w:val="single" w:sz="6" w:space="0" w:color="auto"/>
              <w:left w:val="single" w:sz="6" w:space="0" w:color="auto"/>
              <w:bottom w:val="single" w:sz="6" w:space="0" w:color="auto"/>
              <w:right w:val="single" w:sz="6" w:space="0" w:color="auto"/>
            </w:tcBorders>
            <w:noWrap/>
          </w:tcPr>
          <w:p w14:paraId="53E62DC2" w14:textId="77777777" w:rsidR="0084044D" w:rsidRDefault="0084044D" w:rsidP="0084044D">
            <w:pPr>
              <w:pStyle w:val="Bezodstpw"/>
            </w:pPr>
          </w:p>
          <w:p w14:paraId="40764D42" w14:textId="77777777" w:rsidR="0084044D" w:rsidRDefault="0084044D" w:rsidP="0084044D">
            <w:pPr>
              <w:pStyle w:val="Bezodstpw"/>
            </w:pPr>
            <w:r>
              <w:t>Beton asfaltowy do warstwy wiążącej</w:t>
            </w:r>
          </w:p>
        </w:tc>
        <w:tc>
          <w:tcPr>
            <w:tcW w:w="1275" w:type="dxa"/>
            <w:tcBorders>
              <w:top w:val="single" w:sz="6" w:space="0" w:color="auto"/>
              <w:left w:val="single" w:sz="6" w:space="0" w:color="auto"/>
              <w:bottom w:val="single" w:sz="6" w:space="0" w:color="auto"/>
              <w:right w:val="nil"/>
            </w:tcBorders>
            <w:noWrap/>
          </w:tcPr>
          <w:p w14:paraId="157EC6C7" w14:textId="77777777" w:rsidR="0084044D" w:rsidRDefault="0084044D" w:rsidP="0084044D">
            <w:pPr>
              <w:pStyle w:val="Bezodstpw"/>
            </w:pPr>
          </w:p>
          <w:p w14:paraId="3B9C860D" w14:textId="77777777" w:rsidR="0084044D" w:rsidRDefault="0084044D" w:rsidP="0084044D">
            <w:pPr>
              <w:pStyle w:val="Bezodstpw"/>
            </w:pPr>
          </w:p>
          <w:p w14:paraId="7ECF7EAE" w14:textId="77777777" w:rsidR="0084044D" w:rsidRDefault="0084044D" w:rsidP="0084044D">
            <w:pPr>
              <w:pStyle w:val="Bezodstpw"/>
              <w:rPr>
                <w:lang w:val="en-US"/>
              </w:rPr>
            </w:pPr>
            <w:proofErr w:type="spellStart"/>
            <w:r>
              <w:rPr>
                <w:lang w:val="en-US"/>
              </w:rPr>
              <w:t>Tablica</w:t>
            </w:r>
            <w:proofErr w:type="spellEnd"/>
            <w:r>
              <w:rPr>
                <w:lang w:val="en-US"/>
              </w:rPr>
              <w:t xml:space="preserve"> C</w:t>
            </w:r>
          </w:p>
        </w:tc>
        <w:tc>
          <w:tcPr>
            <w:tcW w:w="1418" w:type="dxa"/>
            <w:tcBorders>
              <w:top w:val="single" w:sz="6" w:space="0" w:color="auto"/>
              <w:left w:val="single" w:sz="6" w:space="0" w:color="auto"/>
              <w:bottom w:val="single" w:sz="6" w:space="0" w:color="auto"/>
              <w:right w:val="single" w:sz="6" w:space="0" w:color="auto"/>
            </w:tcBorders>
            <w:noWrap/>
          </w:tcPr>
          <w:p w14:paraId="793BD0DE" w14:textId="77777777" w:rsidR="0084044D" w:rsidRDefault="0084044D" w:rsidP="0084044D">
            <w:pPr>
              <w:pStyle w:val="Bezodstpw"/>
              <w:rPr>
                <w:lang w:val="en-US"/>
              </w:rPr>
            </w:pPr>
          </w:p>
          <w:p w14:paraId="06C8D800" w14:textId="77777777" w:rsidR="0084044D" w:rsidRDefault="0084044D" w:rsidP="0084044D">
            <w:pPr>
              <w:pStyle w:val="Bezodstpw"/>
              <w:rPr>
                <w:lang w:val="en-US"/>
              </w:rPr>
            </w:pPr>
          </w:p>
          <w:p w14:paraId="62133B82" w14:textId="77777777" w:rsidR="0084044D" w:rsidRDefault="0084044D" w:rsidP="0084044D">
            <w:pPr>
              <w:pStyle w:val="Bezodstpw"/>
              <w:rPr>
                <w:lang w:val="en-US"/>
              </w:rPr>
            </w:pPr>
            <w:r>
              <w:rPr>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14:paraId="16DEDD52" w14:textId="77777777" w:rsidR="0084044D" w:rsidRDefault="0084044D" w:rsidP="0084044D">
            <w:pPr>
              <w:pStyle w:val="Bezodstpw"/>
              <w:rPr>
                <w:lang w:val="en-US"/>
              </w:rPr>
            </w:pPr>
            <w:r>
              <w:rPr>
                <w:lang w:val="en-US"/>
              </w:rPr>
              <w:t>35/50</w:t>
            </w:r>
          </w:p>
          <w:p w14:paraId="7EDD4643" w14:textId="77777777" w:rsidR="0084044D" w:rsidRDefault="0084044D" w:rsidP="0084044D">
            <w:pPr>
              <w:pStyle w:val="Bezodstpw"/>
              <w:rPr>
                <w:lang w:val="en-US"/>
              </w:rPr>
            </w:pPr>
            <w:r>
              <w:rPr>
                <w:lang w:val="en-US"/>
              </w:rPr>
              <w:t>DE30 A,B,C</w:t>
            </w:r>
          </w:p>
          <w:p w14:paraId="09DD7061" w14:textId="77777777" w:rsidR="0084044D" w:rsidRDefault="0084044D" w:rsidP="0084044D">
            <w:pPr>
              <w:pStyle w:val="Bezodstpw"/>
              <w:rPr>
                <w:lang w:val="en-US"/>
              </w:rPr>
            </w:pPr>
            <w:r>
              <w:rPr>
                <w:lang w:val="en-US"/>
              </w:rPr>
              <w:t>DE80 A,B,C</w:t>
            </w:r>
          </w:p>
          <w:p w14:paraId="0F2CEC6B" w14:textId="77777777" w:rsidR="0084044D" w:rsidRDefault="0084044D" w:rsidP="0084044D">
            <w:pPr>
              <w:pStyle w:val="Bezodstpw"/>
              <w:rPr>
                <w:lang w:val="en-US"/>
              </w:rPr>
            </w:pPr>
            <w:r>
              <w:rPr>
                <w:lang w:val="en-US"/>
              </w:rPr>
              <w:t>DP30</w:t>
            </w:r>
          </w:p>
          <w:p w14:paraId="49767AAB" w14:textId="77777777" w:rsidR="0084044D" w:rsidRDefault="0084044D" w:rsidP="0084044D">
            <w:pPr>
              <w:pStyle w:val="Bezodstpw"/>
              <w:rPr>
                <w:lang w:val="en-US"/>
              </w:rPr>
            </w:pPr>
            <w:r>
              <w:rPr>
                <w:lang w:val="en-US"/>
              </w:rPr>
              <w:t>DP80</w:t>
            </w:r>
          </w:p>
        </w:tc>
        <w:tc>
          <w:tcPr>
            <w:tcW w:w="1275" w:type="dxa"/>
            <w:tcBorders>
              <w:top w:val="single" w:sz="6" w:space="0" w:color="auto"/>
              <w:left w:val="single" w:sz="6" w:space="0" w:color="auto"/>
              <w:bottom w:val="single" w:sz="6" w:space="0" w:color="auto"/>
              <w:right w:val="single" w:sz="6" w:space="0" w:color="auto"/>
            </w:tcBorders>
            <w:noWrap/>
          </w:tcPr>
          <w:p w14:paraId="614CDBFE" w14:textId="77777777" w:rsidR="0084044D" w:rsidRDefault="0084044D" w:rsidP="0084044D">
            <w:pPr>
              <w:pStyle w:val="Bezodstpw"/>
              <w:rPr>
                <w:lang w:val="en-US"/>
              </w:rPr>
            </w:pPr>
          </w:p>
          <w:p w14:paraId="5CA0925D" w14:textId="77777777" w:rsidR="0084044D" w:rsidRDefault="0084044D" w:rsidP="0084044D">
            <w:pPr>
              <w:pStyle w:val="Bezodstpw"/>
              <w:rPr>
                <w:lang w:val="en-US"/>
              </w:rPr>
            </w:pPr>
            <w:r>
              <w:rPr>
                <w:lang w:val="en-US"/>
              </w:rPr>
              <w:t>35/50</w:t>
            </w:r>
          </w:p>
          <w:p w14:paraId="171BD3A1" w14:textId="77777777" w:rsidR="0084044D" w:rsidRDefault="0084044D" w:rsidP="0084044D">
            <w:pPr>
              <w:pStyle w:val="Bezodstpw"/>
              <w:rPr>
                <w:lang w:val="en-US"/>
              </w:rPr>
            </w:pPr>
            <w:r>
              <w:rPr>
                <w:lang w:val="en-US"/>
              </w:rPr>
              <w:t>DE30 A,B,C</w:t>
            </w:r>
          </w:p>
          <w:p w14:paraId="219272CD" w14:textId="77777777" w:rsidR="0084044D" w:rsidRDefault="0084044D" w:rsidP="0084044D">
            <w:pPr>
              <w:pStyle w:val="Bezodstpw"/>
            </w:pPr>
            <w:r>
              <w:t>DP30</w:t>
            </w:r>
          </w:p>
        </w:tc>
      </w:tr>
      <w:tr w:rsidR="0084044D" w14:paraId="46068709" w14:textId="77777777" w:rsidTr="0084044D">
        <w:tc>
          <w:tcPr>
            <w:tcW w:w="2197" w:type="dxa"/>
            <w:tcBorders>
              <w:top w:val="single" w:sz="6" w:space="0" w:color="auto"/>
              <w:left w:val="single" w:sz="6" w:space="0" w:color="auto"/>
              <w:bottom w:val="single" w:sz="6" w:space="0" w:color="auto"/>
              <w:right w:val="single" w:sz="6" w:space="0" w:color="auto"/>
            </w:tcBorders>
            <w:noWrap/>
            <w:hideMark/>
          </w:tcPr>
          <w:p w14:paraId="73ED5DB9" w14:textId="77777777" w:rsidR="0084044D" w:rsidRDefault="0084044D" w:rsidP="0084044D">
            <w:pPr>
              <w:pStyle w:val="Bezodstpw"/>
            </w:pPr>
            <w:r>
              <w:t>Mieszanki mineralno-asfaltowe do warstwy ścieralnej (beton asfaltowy, mieszanka SMA, mieszanka MNU)</w:t>
            </w:r>
          </w:p>
        </w:tc>
        <w:tc>
          <w:tcPr>
            <w:tcW w:w="1275" w:type="dxa"/>
            <w:tcBorders>
              <w:top w:val="single" w:sz="6" w:space="0" w:color="auto"/>
              <w:left w:val="single" w:sz="6" w:space="0" w:color="auto"/>
              <w:bottom w:val="single" w:sz="6" w:space="0" w:color="auto"/>
              <w:right w:val="nil"/>
            </w:tcBorders>
            <w:noWrap/>
          </w:tcPr>
          <w:p w14:paraId="74317452" w14:textId="77777777" w:rsidR="0084044D" w:rsidRDefault="0084044D" w:rsidP="0084044D">
            <w:pPr>
              <w:pStyle w:val="Bezodstpw"/>
            </w:pPr>
          </w:p>
          <w:p w14:paraId="28486035" w14:textId="77777777" w:rsidR="0084044D" w:rsidRDefault="0084044D" w:rsidP="0084044D">
            <w:pPr>
              <w:pStyle w:val="Bezodstpw"/>
            </w:pPr>
          </w:p>
          <w:p w14:paraId="7B9F92D0" w14:textId="77777777" w:rsidR="0084044D" w:rsidRDefault="0084044D" w:rsidP="0084044D">
            <w:pPr>
              <w:pStyle w:val="Bezodstpw"/>
              <w:rPr>
                <w:lang w:val="en-US"/>
              </w:rPr>
            </w:pPr>
            <w:proofErr w:type="spellStart"/>
            <w:r>
              <w:rPr>
                <w:lang w:val="en-US"/>
              </w:rPr>
              <w:t>Tablica</w:t>
            </w:r>
            <w:proofErr w:type="spellEnd"/>
            <w:r>
              <w:rPr>
                <w:lang w:val="en-US"/>
              </w:rPr>
              <w:t xml:space="preserve"> E</w:t>
            </w:r>
          </w:p>
        </w:tc>
        <w:tc>
          <w:tcPr>
            <w:tcW w:w="1418" w:type="dxa"/>
            <w:tcBorders>
              <w:top w:val="single" w:sz="6" w:space="0" w:color="auto"/>
              <w:left w:val="single" w:sz="6" w:space="0" w:color="auto"/>
              <w:bottom w:val="single" w:sz="6" w:space="0" w:color="auto"/>
              <w:right w:val="single" w:sz="6" w:space="0" w:color="auto"/>
            </w:tcBorders>
            <w:noWrap/>
          </w:tcPr>
          <w:p w14:paraId="33D0334B" w14:textId="77777777" w:rsidR="0084044D" w:rsidRDefault="0084044D" w:rsidP="0084044D">
            <w:pPr>
              <w:pStyle w:val="Bezodstpw"/>
              <w:rPr>
                <w:lang w:val="en-US"/>
              </w:rPr>
            </w:pPr>
          </w:p>
          <w:p w14:paraId="554C964B" w14:textId="77777777" w:rsidR="0084044D" w:rsidRDefault="0084044D" w:rsidP="0084044D">
            <w:pPr>
              <w:pStyle w:val="Bezodstpw"/>
              <w:rPr>
                <w:lang w:val="en-US"/>
              </w:rPr>
            </w:pPr>
            <w:r>
              <w:rPr>
                <w:lang w:val="en-US"/>
              </w:rPr>
              <w:t>50/70</w:t>
            </w:r>
          </w:p>
          <w:p w14:paraId="762E911C" w14:textId="77777777" w:rsidR="0084044D" w:rsidRDefault="0084044D" w:rsidP="0084044D">
            <w:pPr>
              <w:pStyle w:val="Bezodstpw"/>
              <w:rPr>
                <w:lang w:val="en-US"/>
              </w:rPr>
            </w:pPr>
            <w:r>
              <w:rPr>
                <w:lang w:val="en-US"/>
              </w:rPr>
              <w:t>DE80 A,B,C</w:t>
            </w:r>
          </w:p>
          <w:p w14:paraId="7381E584" w14:textId="77777777" w:rsidR="0084044D" w:rsidRDefault="0084044D" w:rsidP="0084044D">
            <w:pPr>
              <w:pStyle w:val="Bezodstpw"/>
              <w:rPr>
                <w:lang w:val="en-US"/>
              </w:rPr>
            </w:pPr>
            <w:r>
              <w:rPr>
                <w:lang w:val="en-US"/>
              </w:rPr>
              <w:t>DE150 A,B,C</w:t>
            </w:r>
            <w:r>
              <w:rPr>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14:paraId="594EED04" w14:textId="77777777" w:rsidR="0084044D" w:rsidRDefault="0084044D" w:rsidP="0084044D">
            <w:pPr>
              <w:pStyle w:val="Bezodstpw"/>
              <w:rPr>
                <w:lang w:val="en-US"/>
              </w:rPr>
            </w:pPr>
          </w:p>
          <w:p w14:paraId="43E79A3B" w14:textId="77777777" w:rsidR="0084044D" w:rsidRDefault="0084044D" w:rsidP="0084044D">
            <w:pPr>
              <w:pStyle w:val="Bezodstpw"/>
              <w:rPr>
                <w:lang w:val="en-US"/>
              </w:rPr>
            </w:pPr>
            <w:r>
              <w:rPr>
                <w:lang w:val="en-US"/>
              </w:rPr>
              <w:t>50/70</w:t>
            </w:r>
          </w:p>
          <w:p w14:paraId="271492DD" w14:textId="77777777" w:rsidR="0084044D" w:rsidRDefault="0084044D" w:rsidP="0084044D">
            <w:pPr>
              <w:pStyle w:val="Bezodstpw"/>
              <w:rPr>
                <w:lang w:val="en-US"/>
              </w:rPr>
            </w:pPr>
            <w:r>
              <w:rPr>
                <w:lang w:val="en-US"/>
              </w:rPr>
              <w:t>DE30 A,B,C</w:t>
            </w:r>
          </w:p>
          <w:p w14:paraId="5B53026C" w14:textId="77777777" w:rsidR="0084044D" w:rsidRDefault="0084044D" w:rsidP="0084044D">
            <w:pPr>
              <w:pStyle w:val="Bezodstpw"/>
              <w:rPr>
                <w:lang w:val="en-US"/>
              </w:rPr>
            </w:pPr>
            <w:r>
              <w:rPr>
                <w:lang w:val="en-US"/>
              </w:rPr>
              <w:t>DE80 A,B,C</w:t>
            </w:r>
            <w:r>
              <w:rPr>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14:paraId="1A90D6C8" w14:textId="77777777" w:rsidR="0084044D" w:rsidRDefault="0084044D" w:rsidP="0084044D">
            <w:pPr>
              <w:pStyle w:val="Bezodstpw"/>
              <w:rPr>
                <w:lang w:val="en-US"/>
              </w:rPr>
            </w:pPr>
            <w:r>
              <w:rPr>
                <w:lang w:val="en-US"/>
              </w:rPr>
              <w:t>DE30 A,B,C</w:t>
            </w:r>
          </w:p>
          <w:p w14:paraId="418C7F90" w14:textId="77777777" w:rsidR="0084044D" w:rsidRDefault="0084044D" w:rsidP="0084044D">
            <w:pPr>
              <w:pStyle w:val="Bezodstpw"/>
              <w:rPr>
                <w:lang w:val="en-US"/>
              </w:rPr>
            </w:pPr>
            <w:r>
              <w:rPr>
                <w:lang w:val="en-US"/>
              </w:rPr>
              <w:t>DE80 A,B,C</w:t>
            </w:r>
            <w:r>
              <w:rPr>
                <w:vertAlign w:val="superscript"/>
                <w:lang w:val="en-US"/>
              </w:rPr>
              <w:t>1</w:t>
            </w:r>
          </w:p>
        </w:tc>
      </w:tr>
    </w:tbl>
    <w:p w14:paraId="0377484E" w14:textId="77777777" w:rsidR="0084044D" w:rsidRDefault="0084044D" w:rsidP="0084044D">
      <w:pPr>
        <w:pStyle w:val="Bezodstpw"/>
      </w:pPr>
      <w:r>
        <w:t xml:space="preserve">Uwaga: </w:t>
      </w:r>
      <w:r>
        <w:rPr>
          <w:vertAlign w:val="superscript"/>
        </w:rPr>
        <w:t>1</w:t>
      </w:r>
      <w:r>
        <w:t xml:space="preserve"> - do cienkich warstw</w:t>
      </w:r>
    </w:p>
    <w:p w14:paraId="121D7842" w14:textId="77777777" w:rsidR="0084044D" w:rsidRDefault="0084044D" w:rsidP="0084044D">
      <w:pPr>
        <w:pStyle w:val="Bezodstpw"/>
      </w:pPr>
      <w:r>
        <w:t>Oznaczenia:</w:t>
      </w:r>
    </w:p>
    <w:p w14:paraId="0F9B3DFE" w14:textId="77777777" w:rsidR="0084044D" w:rsidRDefault="0084044D" w:rsidP="0084044D">
      <w:pPr>
        <w:pStyle w:val="Bezodstpw"/>
      </w:pPr>
      <w:r>
        <w:lastRenderedPageBreak/>
        <w:t>KTKNPP</w:t>
      </w:r>
      <w:r>
        <w:tab/>
        <w:t>-</w:t>
      </w:r>
      <w:r>
        <w:tab/>
        <w:t>Katalog typowych konstrukcji nawierzchni podatnych i półsztywnych,</w:t>
      </w:r>
    </w:p>
    <w:p w14:paraId="51A5EDB9" w14:textId="77777777" w:rsidR="0084044D" w:rsidRDefault="0084044D" w:rsidP="0084044D">
      <w:pPr>
        <w:pStyle w:val="Bezodstpw"/>
      </w:pPr>
      <w:r>
        <w:t>SMA</w:t>
      </w:r>
      <w:r>
        <w:tab/>
        <w:t>-</w:t>
      </w:r>
      <w:r>
        <w:tab/>
        <w:t>mieszanka mastyksowo-grysowa,</w:t>
      </w:r>
    </w:p>
    <w:p w14:paraId="659DB1BD" w14:textId="77777777" w:rsidR="0084044D" w:rsidRDefault="0084044D" w:rsidP="0084044D">
      <w:pPr>
        <w:pStyle w:val="Bezodstpw"/>
      </w:pPr>
      <w:r>
        <w:t>MNU</w:t>
      </w:r>
      <w:r>
        <w:tab/>
        <w:t>-</w:t>
      </w:r>
      <w:r>
        <w:tab/>
        <w:t>mieszanka o nieciągłym uziarnieniu,</w:t>
      </w:r>
    </w:p>
    <w:p w14:paraId="6DB89033" w14:textId="77777777" w:rsidR="0084044D" w:rsidRDefault="0084044D" w:rsidP="0084044D">
      <w:pPr>
        <w:pStyle w:val="Bezodstpw"/>
      </w:pPr>
      <w:r>
        <w:t>35/50</w:t>
      </w:r>
      <w:r>
        <w:tab/>
        <w:t>-</w:t>
      </w:r>
      <w:r>
        <w:tab/>
        <w:t>asfalt wg PN-EN 12591:2004, zastępujący asfalt D-50 wg PN-C-96170:1965,</w:t>
      </w:r>
    </w:p>
    <w:p w14:paraId="5C80EDFC" w14:textId="77777777" w:rsidR="0084044D" w:rsidRDefault="0084044D" w:rsidP="0084044D">
      <w:pPr>
        <w:pStyle w:val="Bezodstpw"/>
      </w:pPr>
      <w:r>
        <w:t>50/70</w:t>
      </w:r>
      <w:r>
        <w:tab/>
        <w:t>-</w:t>
      </w:r>
      <w:r>
        <w:tab/>
        <w:t xml:space="preserve">asfalt wg PN-EN 12591:2004, zastępujący asfalt D-70 wg PN-C-96170:1965, </w:t>
      </w:r>
    </w:p>
    <w:p w14:paraId="5936C752" w14:textId="77777777" w:rsidR="0084044D" w:rsidRDefault="0084044D" w:rsidP="0084044D">
      <w:pPr>
        <w:pStyle w:val="Bezodstpw"/>
      </w:pPr>
      <w:r>
        <w:t>DE, DP</w:t>
      </w:r>
      <w:r>
        <w:tab/>
        <w:t>-</w:t>
      </w:r>
      <w:r>
        <w:tab/>
      </w:r>
      <w:proofErr w:type="spellStart"/>
      <w:r>
        <w:t>polimeroasfalt</w:t>
      </w:r>
      <w:proofErr w:type="spellEnd"/>
      <w:r>
        <w:t xml:space="preserve"> wg TWT PAD-97 Tymczasowe wytyczne techniczne. </w:t>
      </w:r>
      <w:proofErr w:type="spellStart"/>
      <w:r>
        <w:t>Polimeroasfalty</w:t>
      </w:r>
      <w:proofErr w:type="spellEnd"/>
      <w:r>
        <w:t xml:space="preserve"> drogowe. Informacje, instrukcje - zeszyt 54, </w:t>
      </w:r>
      <w:proofErr w:type="spellStart"/>
      <w:r>
        <w:t>IBDiM</w:t>
      </w:r>
      <w:proofErr w:type="spellEnd"/>
      <w:r>
        <w:t>, Warszawa 1997</w:t>
      </w:r>
    </w:p>
    <w:p w14:paraId="25896869" w14:textId="77777777" w:rsidR="0084044D" w:rsidRDefault="0084044D" w:rsidP="0084044D">
      <w:pPr>
        <w:pStyle w:val="Bezodstpw"/>
        <w:rPr>
          <w:b/>
          <w:bCs/>
        </w:rPr>
      </w:pPr>
      <w:r>
        <w:rPr>
          <w:b/>
          <w:bCs/>
        </w:rPr>
        <w:t>3. Wymagania wobec asfaltów drogowych</w:t>
      </w:r>
    </w:p>
    <w:p w14:paraId="237752E5" w14:textId="77777777" w:rsidR="0084044D" w:rsidRDefault="0084044D" w:rsidP="0084044D">
      <w:pPr>
        <w:pStyle w:val="Bezodstpw"/>
      </w:pPr>
      <w:r>
        <w:tab/>
        <w:t>W związku z wprowadzeniem PN-EN 12591:2004, Instytut Badawczy Dróg i Mostów w porozumieniu z Generalną Dyrekcją Dróg Krajowych i Autostrad ustalił wymagane właściwości dla asfaltów z dostosowaniem do warunków polskich - tablica 2.</w:t>
      </w:r>
    </w:p>
    <w:p w14:paraId="33B3F15C" w14:textId="77777777" w:rsidR="0084044D" w:rsidRDefault="0084044D" w:rsidP="0084044D">
      <w:pPr>
        <w:pStyle w:val="Bezodstpw"/>
      </w:pPr>
    </w:p>
    <w:p w14:paraId="193F2BEB" w14:textId="77777777" w:rsidR="0084044D" w:rsidRDefault="0084044D" w:rsidP="0084044D">
      <w:pPr>
        <w:pStyle w:val="Bezodstpw"/>
      </w:pPr>
      <w:r>
        <w:rPr>
          <w:bCs/>
        </w:rPr>
        <w:t>Tablica 2.</w:t>
      </w:r>
      <w:r>
        <w:tab/>
        <w:t>Podział rodzajowy i wymagane właściwości asfaltów drogowych o penetracji od 20</w:t>
      </w:r>
      <w:r>
        <w:sym w:font="Symbol" w:char="F0B4"/>
      </w:r>
      <w:r>
        <w:t>0,1 mm do 330</w:t>
      </w:r>
      <w:r>
        <w:sym w:font="Symbol" w:char="F0B4"/>
      </w:r>
      <w:r>
        <w:t>0,1 mm wg PN-EN 12591:2004 z dostosowaniem do warunków polskich</w:t>
      </w:r>
    </w:p>
    <w:p w14:paraId="27849384" w14:textId="77777777" w:rsidR="0084044D" w:rsidRDefault="0084044D" w:rsidP="0084044D">
      <w:pPr>
        <w:pStyle w:val="Bezodstpw"/>
      </w:pPr>
    </w:p>
    <w:tbl>
      <w:tblPr>
        <w:tblW w:w="0" w:type="auto"/>
        <w:tblLayout w:type="fixed"/>
        <w:tblCellMar>
          <w:left w:w="70" w:type="dxa"/>
          <w:right w:w="70" w:type="dxa"/>
        </w:tblCellMar>
        <w:tblLook w:val="04A0" w:firstRow="1" w:lastRow="0" w:firstColumn="1" w:lastColumn="0" w:noHBand="0" w:noVBand="1"/>
      </w:tblPr>
      <w:tblGrid>
        <w:gridCol w:w="426"/>
        <w:gridCol w:w="1418"/>
        <w:gridCol w:w="708"/>
        <w:gridCol w:w="853"/>
        <w:gridCol w:w="6"/>
        <w:gridCol w:w="561"/>
        <w:gridCol w:w="567"/>
        <w:gridCol w:w="567"/>
        <w:gridCol w:w="709"/>
        <w:gridCol w:w="708"/>
        <w:gridCol w:w="709"/>
        <w:gridCol w:w="712"/>
      </w:tblGrid>
      <w:tr w:rsidR="0084044D" w14:paraId="0E50A5D5" w14:textId="77777777" w:rsidTr="0084044D">
        <w:tc>
          <w:tcPr>
            <w:tcW w:w="426" w:type="dxa"/>
            <w:tcBorders>
              <w:top w:val="single" w:sz="6" w:space="0" w:color="auto"/>
              <w:left w:val="single" w:sz="6" w:space="0" w:color="auto"/>
              <w:bottom w:val="nil"/>
              <w:right w:val="nil"/>
            </w:tcBorders>
            <w:noWrap/>
            <w:hideMark/>
          </w:tcPr>
          <w:p w14:paraId="241BEAD3" w14:textId="77777777" w:rsidR="0084044D" w:rsidRDefault="0084044D" w:rsidP="0084044D">
            <w:pPr>
              <w:pStyle w:val="Bezodstpw"/>
            </w:pPr>
            <w:r>
              <w:t>Lp.</w:t>
            </w:r>
          </w:p>
        </w:tc>
        <w:tc>
          <w:tcPr>
            <w:tcW w:w="2126" w:type="dxa"/>
            <w:gridSpan w:val="2"/>
            <w:tcBorders>
              <w:top w:val="single" w:sz="6" w:space="0" w:color="auto"/>
              <w:left w:val="single" w:sz="6" w:space="0" w:color="auto"/>
              <w:bottom w:val="nil"/>
              <w:right w:val="single" w:sz="6" w:space="0" w:color="auto"/>
            </w:tcBorders>
            <w:noWrap/>
            <w:hideMark/>
          </w:tcPr>
          <w:p w14:paraId="5E0C5926" w14:textId="77777777" w:rsidR="0084044D" w:rsidRDefault="0084044D" w:rsidP="0084044D">
            <w:pPr>
              <w:pStyle w:val="Bezodstpw"/>
            </w:pPr>
            <w:r>
              <w:t>Właściwości</w:t>
            </w:r>
          </w:p>
        </w:tc>
        <w:tc>
          <w:tcPr>
            <w:tcW w:w="859" w:type="dxa"/>
            <w:gridSpan w:val="2"/>
            <w:tcBorders>
              <w:top w:val="single" w:sz="6" w:space="0" w:color="auto"/>
              <w:left w:val="nil"/>
              <w:bottom w:val="nil"/>
              <w:right w:val="nil"/>
            </w:tcBorders>
            <w:noWrap/>
            <w:hideMark/>
          </w:tcPr>
          <w:p w14:paraId="1AC4DEFF" w14:textId="77777777" w:rsidR="0084044D" w:rsidRDefault="0084044D" w:rsidP="0084044D">
            <w:pPr>
              <w:pStyle w:val="Bezodstpw"/>
            </w:pPr>
            <w: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14:paraId="0DABAE76" w14:textId="77777777" w:rsidR="0084044D" w:rsidRDefault="0084044D" w:rsidP="0084044D">
            <w:pPr>
              <w:pStyle w:val="Bezodstpw"/>
            </w:pPr>
            <w:r>
              <w:t>Rodzaj asfaltu</w:t>
            </w:r>
          </w:p>
        </w:tc>
      </w:tr>
      <w:tr w:rsidR="0084044D" w14:paraId="3A2A7712" w14:textId="77777777" w:rsidTr="0084044D">
        <w:tc>
          <w:tcPr>
            <w:tcW w:w="426" w:type="dxa"/>
            <w:tcBorders>
              <w:top w:val="nil"/>
              <w:left w:val="single" w:sz="6" w:space="0" w:color="auto"/>
              <w:bottom w:val="single" w:sz="6" w:space="0" w:color="auto"/>
              <w:right w:val="nil"/>
            </w:tcBorders>
            <w:noWrap/>
          </w:tcPr>
          <w:p w14:paraId="46F6A25D" w14:textId="77777777" w:rsidR="0084044D" w:rsidRDefault="0084044D" w:rsidP="0084044D">
            <w:pPr>
              <w:pStyle w:val="Bezodstpw"/>
            </w:pPr>
          </w:p>
        </w:tc>
        <w:tc>
          <w:tcPr>
            <w:tcW w:w="2126" w:type="dxa"/>
            <w:gridSpan w:val="2"/>
            <w:tcBorders>
              <w:top w:val="nil"/>
              <w:left w:val="single" w:sz="6" w:space="0" w:color="auto"/>
              <w:bottom w:val="single" w:sz="6" w:space="0" w:color="auto"/>
              <w:right w:val="single" w:sz="6" w:space="0" w:color="auto"/>
            </w:tcBorders>
            <w:noWrap/>
          </w:tcPr>
          <w:p w14:paraId="7EBF9649" w14:textId="77777777" w:rsidR="0084044D" w:rsidRDefault="0084044D" w:rsidP="0084044D">
            <w:pPr>
              <w:pStyle w:val="Bezodstpw"/>
            </w:pPr>
          </w:p>
        </w:tc>
        <w:tc>
          <w:tcPr>
            <w:tcW w:w="859" w:type="dxa"/>
            <w:gridSpan w:val="2"/>
            <w:tcBorders>
              <w:top w:val="nil"/>
              <w:left w:val="nil"/>
              <w:bottom w:val="single" w:sz="6" w:space="0" w:color="auto"/>
              <w:right w:val="nil"/>
            </w:tcBorders>
            <w:noWrap/>
            <w:hideMark/>
          </w:tcPr>
          <w:p w14:paraId="16F559D2" w14:textId="77777777" w:rsidR="0084044D" w:rsidRDefault="0084044D" w:rsidP="0084044D">
            <w:pPr>
              <w:pStyle w:val="Bezodstpw"/>
            </w:pPr>
            <w:r>
              <w:t>badania</w:t>
            </w:r>
          </w:p>
        </w:tc>
        <w:tc>
          <w:tcPr>
            <w:tcW w:w="561" w:type="dxa"/>
            <w:tcBorders>
              <w:top w:val="single" w:sz="6" w:space="0" w:color="auto"/>
              <w:left w:val="single" w:sz="6" w:space="0" w:color="auto"/>
              <w:bottom w:val="single" w:sz="6" w:space="0" w:color="auto"/>
              <w:right w:val="single" w:sz="6" w:space="0" w:color="auto"/>
            </w:tcBorders>
            <w:noWrap/>
            <w:hideMark/>
          </w:tcPr>
          <w:p w14:paraId="5D8384F6"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1990A9A3"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5DC884A4"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70956AC8"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2F2E6761"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2240BD4C"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28AAC3E9" w14:textId="77777777" w:rsidR="0084044D" w:rsidRDefault="0084044D" w:rsidP="0084044D">
            <w:pPr>
              <w:pStyle w:val="Bezodstpw"/>
            </w:pPr>
            <w:r>
              <w:t>250/330</w:t>
            </w:r>
          </w:p>
        </w:tc>
      </w:tr>
      <w:tr w:rsidR="0084044D" w14:paraId="09EA2660"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0A26B493" w14:textId="77777777" w:rsidR="0084044D" w:rsidRDefault="0084044D" w:rsidP="0084044D">
            <w:pPr>
              <w:pStyle w:val="Bezodstpw"/>
            </w:pPr>
            <w:r>
              <w:t>WŁAŚCIWOŚCI   OBLIGATORYJNE</w:t>
            </w:r>
          </w:p>
        </w:tc>
      </w:tr>
      <w:tr w:rsidR="0084044D" w14:paraId="68AADC1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6CEE279" w14:textId="77777777" w:rsidR="0084044D" w:rsidRDefault="0084044D" w:rsidP="0084044D">
            <w:pPr>
              <w:pStyle w:val="Bezodstpw"/>
            </w:pPr>
            <w:r>
              <w:t>1</w:t>
            </w:r>
          </w:p>
        </w:tc>
        <w:tc>
          <w:tcPr>
            <w:tcW w:w="1418" w:type="dxa"/>
            <w:tcBorders>
              <w:top w:val="single" w:sz="6" w:space="0" w:color="auto"/>
              <w:left w:val="single" w:sz="6" w:space="0" w:color="auto"/>
              <w:bottom w:val="single" w:sz="6" w:space="0" w:color="auto"/>
              <w:right w:val="single" w:sz="6" w:space="0" w:color="auto"/>
            </w:tcBorders>
            <w:noWrap/>
            <w:hideMark/>
          </w:tcPr>
          <w:p w14:paraId="79D34599" w14:textId="77777777" w:rsidR="0084044D" w:rsidRDefault="0084044D" w:rsidP="0084044D">
            <w:pPr>
              <w:pStyle w:val="Bezodstpw"/>
            </w:pPr>
            <w:r>
              <w:t>Penetracja w 25</w:t>
            </w:r>
            <w:r>
              <w:sym w:font="Symbol" w:char="F0B0"/>
            </w:r>
            <w:r>
              <w:t>C</w:t>
            </w:r>
          </w:p>
        </w:tc>
        <w:tc>
          <w:tcPr>
            <w:tcW w:w="708" w:type="dxa"/>
            <w:tcBorders>
              <w:top w:val="single" w:sz="6" w:space="0" w:color="auto"/>
              <w:left w:val="single" w:sz="6" w:space="0" w:color="auto"/>
              <w:bottom w:val="single" w:sz="6" w:space="0" w:color="auto"/>
              <w:right w:val="single" w:sz="6" w:space="0" w:color="auto"/>
            </w:tcBorders>
            <w:noWrap/>
            <w:hideMark/>
          </w:tcPr>
          <w:p w14:paraId="3921F259" w14:textId="77777777" w:rsidR="0084044D" w:rsidRDefault="0084044D" w:rsidP="0084044D">
            <w:pPr>
              <w:pStyle w:val="Bezodstpw"/>
              <w:rPr>
                <w:lang w:val="de-DE"/>
              </w:rPr>
            </w:pPr>
            <w:r>
              <w:rPr>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14:paraId="665B0C3B" w14:textId="77777777" w:rsidR="0084044D" w:rsidRDefault="0084044D" w:rsidP="0084044D">
            <w:pPr>
              <w:pStyle w:val="Bezodstpw"/>
              <w:rPr>
                <w:lang w:val="de-DE"/>
              </w:rPr>
            </w:pPr>
            <w:r>
              <w:rPr>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4DF133B6"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3959A5C2"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3F38D8BF"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02DFE5FE"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6286E324"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6BC4B9D0"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75195A51" w14:textId="77777777" w:rsidR="0084044D" w:rsidRDefault="0084044D" w:rsidP="0084044D">
            <w:pPr>
              <w:pStyle w:val="Bezodstpw"/>
            </w:pPr>
            <w:r>
              <w:t>250-330</w:t>
            </w:r>
          </w:p>
        </w:tc>
      </w:tr>
      <w:tr w:rsidR="0084044D" w14:paraId="2E64509E"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DC9881C" w14:textId="77777777" w:rsidR="0084044D" w:rsidRDefault="0084044D" w:rsidP="0084044D">
            <w:pPr>
              <w:pStyle w:val="Bezodstpw"/>
            </w:pPr>
            <w:r>
              <w:t>2</w:t>
            </w:r>
          </w:p>
        </w:tc>
        <w:tc>
          <w:tcPr>
            <w:tcW w:w="1418" w:type="dxa"/>
            <w:tcBorders>
              <w:top w:val="single" w:sz="6" w:space="0" w:color="auto"/>
              <w:left w:val="single" w:sz="6" w:space="0" w:color="auto"/>
              <w:bottom w:val="single" w:sz="6" w:space="0" w:color="auto"/>
              <w:right w:val="single" w:sz="6" w:space="0" w:color="auto"/>
            </w:tcBorders>
            <w:noWrap/>
            <w:hideMark/>
          </w:tcPr>
          <w:p w14:paraId="377797C1" w14:textId="77777777" w:rsidR="0084044D" w:rsidRDefault="0084044D" w:rsidP="0084044D">
            <w:pPr>
              <w:pStyle w:val="Bezodstpw"/>
            </w:pPr>
            <w:r>
              <w:t>Temperatura mięknienia</w:t>
            </w:r>
          </w:p>
        </w:tc>
        <w:tc>
          <w:tcPr>
            <w:tcW w:w="708" w:type="dxa"/>
            <w:tcBorders>
              <w:top w:val="single" w:sz="6" w:space="0" w:color="auto"/>
              <w:left w:val="single" w:sz="6" w:space="0" w:color="auto"/>
              <w:bottom w:val="single" w:sz="6" w:space="0" w:color="auto"/>
              <w:right w:val="single" w:sz="6" w:space="0" w:color="auto"/>
            </w:tcBorders>
            <w:noWrap/>
            <w:hideMark/>
          </w:tcPr>
          <w:p w14:paraId="02058B14" w14:textId="77777777" w:rsidR="0084044D" w:rsidRDefault="0084044D" w:rsidP="0084044D">
            <w:pPr>
              <w:pStyle w:val="Bezodstpw"/>
            </w:pPr>
            <w:r>
              <w:sym w:font="Symbol" w:char="F0B0"/>
            </w:r>
            <w:r>
              <w:t>C</w:t>
            </w:r>
          </w:p>
        </w:tc>
        <w:tc>
          <w:tcPr>
            <w:tcW w:w="853" w:type="dxa"/>
            <w:tcBorders>
              <w:top w:val="single" w:sz="6" w:space="0" w:color="auto"/>
              <w:left w:val="single" w:sz="6" w:space="0" w:color="auto"/>
              <w:bottom w:val="single" w:sz="6" w:space="0" w:color="auto"/>
              <w:right w:val="single" w:sz="6" w:space="0" w:color="auto"/>
            </w:tcBorders>
            <w:noWrap/>
            <w:hideMark/>
          </w:tcPr>
          <w:p w14:paraId="29B52814" w14:textId="77777777" w:rsidR="0084044D" w:rsidRDefault="0084044D" w:rsidP="0084044D">
            <w:pPr>
              <w:pStyle w:val="Bezodstpw"/>
            </w:pPr>
            <w:r>
              <w:t>PN-EN 1427</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25CF4862" w14:textId="77777777" w:rsidR="0084044D" w:rsidRDefault="0084044D" w:rsidP="0084044D">
            <w:pPr>
              <w:pStyle w:val="Bezodstpw"/>
            </w:pPr>
            <w:r>
              <w:t>55-63</w:t>
            </w:r>
          </w:p>
        </w:tc>
        <w:tc>
          <w:tcPr>
            <w:tcW w:w="567" w:type="dxa"/>
            <w:tcBorders>
              <w:top w:val="single" w:sz="6" w:space="0" w:color="auto"/>
              <w:left w:val="single" w:sz="6" w:space="0" w:color="auto"/>
              <w:bottom w:val="single" w:sz="6" w:space="0" w:color="auto"/>
              <w:right w:val="single" w:sz="6" w:space="0" w:color="auto"/>
            </w:tcBorders>
            <w:noWrap/>
            <w:hideMark/>
          </w:tcPr>
          <w:p w14:paraId="1C189C2A" w14:textId="77777777" w:rsidR="0084044D" w:rsidRDefault="0084044D" w:rsidP="0084044D">
            <w:pPr>
              <w:pStyle w:val="Bezodstpw"/>
            </w:pPr>
            <w:r>
              <w:t>50-58</w:t>
            </w:r>
          </w:p>
        </w:tc>
        <w:tc>
          <w:tcPr>
            <w:tcW w:w="567" w:type="dxa"/>
            <w:tcBorders>
              <w:top w:val="single" w:sz="6" w:space="0" w:color="auto"/>
              <w:left w:val="single" w:sz="6" w:space="0" w:color="auto"/>
              <w:bottom w:val="single" w:sz="6" w:space="0" w:color="auto"/>
              <w:right w:val="single" w:sz="6" w:space="0" w:color="auto"/>
            </w:tcBorders>
            <w:noWrap/>
            <w:hideMark/>
          </w:tcPr>
          <w:p w14:paraId="772BB273" w14:textId="77777777" w:rsidR="0084044D" w:rsidRDefault="0084044D" w:rsidP="0084044D">
            <w:pPr>
              <w:pStyle w:val="Bezodstpw"/>
            </w:pPr>
            <w:r>
              <w:t>46-54</w:t>
            </w:r>
          </w:p>
        </w:tc>
        <w:tc>
          <w:tcPr>
            <w:tcW w:w="709" w:type="dxa"/>
            <w:tcBorders>
              <w:top w:val="single" w:sz="6" w:space="0" w:color="auto"/>
              <w:left w:val="single" w:sz="6" w:space="0" w:color="auto"/>
              <w:bottom w:val="single" w:sz="6" w:space="0" w:color="auto"/>
              <w:right w:val="single" w:sz="6" w:space="0" w:color="auto"/>
            </w:tcBorders>
            <w:noWrap/>
            <w:hideMark/>
          </w:tcPr>
          <w:p w14:paraId="6269D2A5" w14:textId="77777777" w:rsidR="0084044D" w:rsidRDefault="0084044D" w:rsidP="0084044D">
            <w:pPr>
              <w:pStyle w:val="Bezodstpw"/>
            </w:pPr>
            <w:r>
              <w:t>43-51</w:t>
            </w:r>
          </w:p>
        </w:tc>
        <w:tc>
          <w:tcPr>
            <w:tcW w:w="708" w:type="dxa"/>
            <w:tcBorders>
              <w:top w:val="single" w:sz="6" w:space="0" w:color="auto"/>
              <w:left w:val="single" w:sz="6" w:space="0" w:color="auto"/>
              <w:bottom w:val="single" w:sz="6" w:space="0" w:color="auto"/>
              <w:right w:val="single" w:sz="6" w:space="0" w:color="auto"/>
            </w:tcBorders>
            <w:noWrap/>
            <w:hideMark/>
          </w:tcPr>
          <w:p w14:paraId="10C3014D" w14:textId="77777777" w:rsidR="0084044D" w:rsidRDefault="0084044D" w:rsidP="0084044D">
            <w:pPr>
              <w:pStyle w:val="Bezodstpw"/>
            </w:pPr>
            <w:r>
              <w:t>39-47</w:t>
            </w:r>
          </w:p>
        </w:tc>
        <w:tc>
          <w:tcPr>
            <w:tcW w:w="709" w:type="dxa"/>
            <w:tcBorders>
              <w:top w:val="single" w:sz="6" w:space="0" w:color="auto"/>
              <w:left w:val="single" w:sz="6" w:space="0" w:color="auto"/>
              <w:bottom w:val="single" w:sz="6" w:space="0" w:color="auto"/>
              <w:right w:val="single" w:sz="6" w:space="0" w:color="auto"/>
            </w:tcBorders>
            <w:noWrap/>
            <w:hideMark/>
          </w:tcPr>
          <w:p w14:paraId="24159608" w14:textId="77777777" w:rsidR="0084044D" w:rsidRDefault="0084044D" w:rsidP="0084044D">
            <w:pPr>
              <w:pStyle w:val="Bezodstpw"/>
            </w:pPr>
            <w:r>
              <w:t>35-43</w:t>
            </w:r>
          </w:p>
        </w:tc>
        <w:tc>
          <w:tcPr>
            <w:tcW w:w="712" w:type="dxa"/>
            <w:tcBorders>
              <w:top w:val="single" w:sz="6" w:space="0" w:color="auto"/>
              <w:left w:val="single" w:sz="6" w:space="0" w:color="auto"/>
              <w:bottom w:val="single" w:sz="6" w:space="0" w:color="auto"/>
              <w:right w:val="single" w:sz="6" w:space="0" w:color="auto"/>
            </w:tcBorders>
            <w:noWrap/>
            <w:hideMark/>
          </w:tcPr>
          <w:p w14:paraId="6B296714" w14:textId="77777777" w:rsidR="0084044D" w:rsidRDefault="0084044D" w:rsidP="0084044D">
            <w:pPr>
              <w:pStyle w:val="Bezodstpw"/>
            </w:pPr>
            <w:r>
              <w:t>30-38</w:t>
            </w:r>
          </w:p>
        </w:tc>
      </w:tr>
      <w:tr w:rsidR="0084044D" w14:paraId="02B171B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9759C08" w14:textId="77777777" w:rsidR="0084044D" w:rsidRDefault="0084044D" w:rsidP="0084044D">
            <w:pPr>
              <w:pStyle w:val="Bezodstpw"/>
            </w:pPr>
            <w:r>
              <w:t>3</w:t>
            </w:r>
          </w:p>
        </w:tc>
        <w:tc>
          <w:tcPr>
            <w:tcW w:w="1418" w:type="dxa"/>
            <w:tcBorders>
              <w:top w:val="single" w:sz="6" w:space="0" w:color="auto"/>
              <w:left w:val="single" w:sz="6" w:space="0" w:color="auto"/>
              <w:bottom w:val="single" w:sz="6" w:space="0" w:color="auto"/>
              <w:right w:val="single" w:sz="6" w:space="0" w:color="auto"/>
            </w:tcBorders>
            <w:noWrap/>
            <w:hideMark/>
          </w:tcPr>
          <w:p w14:paraId="0FEFC88F" w14:textId="77777777" w:rsidR="0084044D" w:rsidRDefault="0084044D" w:rsidP="0084044D">
            <w:pPr>
              <w:pStyle w:val="Bezodstpw"/>
            </w:pPr>
            <w: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14:paraId="7CEDCDC4"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9FBE4C5" w14:textId="77777777" w:rsidR="0084044D" w:rsidRDefault="0084044D" w:rsidP="0084044D">
            <w:pPr>
              <w:pStyle w:val="Bezodstpw"/>
              <w:rPr>
                <w:lang w:val="de-DE"/>
              </w:rPr>
            </w:pPr>
            <w:r>
              <w:rPr>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5F842A1D"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C507E7D"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7116716"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21ACA391" w14:textId="77777777" w:rsidR="0084044D" w:rsidRDefault="0084044D" w:rsidP="0084044D">
            <w:pPr>
              <w:pStyle w:val="Bezodstpw"/>
            </w:pPr>
            <w:r>
              <w:t>230</w:t>
            </w:r>
          </w:p>
        </w:tc>
        <w:tc>
          <w:tcPr>
            <w:tcW w:w="708" w:type="dxa"/>
            <w:tcBorders>
              <w:top w:val="single" w:sz="6" w:space="0" w:color="auto"/>
              <w:left w:val="single" w:sz="6" w:space="0" w:color="auto"/>
              <w:bottom w:val="single" w:sz="6" w:space="0" w:color="auto"/>
              <w:right w:val="single" w:sz="6" w:space="0" w:color="auto"/>
            </w:tcBorders>
            <w:noWrap/>
            <w:hideMark/>
          </w:tcPr>
          <w:p w14:paraId="770BACB7"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15EDEDC8" w14:textId="77777777" w:rsidR="0084044D" w:rsidRDefault="0084044D" w:rsidP="0084044D">
            <w:pPr>
              <w:pStyle w:val="Bezodstpw"/>
            </w:pPr>
            <w:r>
              <w:t>220</w:t>
            </w:r>
          </w:p>
        </w:tc>
        <w:tc>
          <w:tcPr>
            <w:tcW w:w="712" w:type="dxa"/>
            <w:tcBorders>
              <w:top w:val="single" w:sz="6" w:space="0" w:color="auto"/>
              <w:left w:val="single" w:sz="6" w:space="0" w:color="auto"/>
              <w:bottom w:val="single" w:sz="6" w:space="0" w:color="auto"/>
              <w:right w:val="single" w:sz="6" w:space="0" w:color="auto"/>
            </w:tcBorders>
            <w:noWrap/>
            <w:hideMark/>
          </w:tcPr>
          <w:p w14:paraId="63C7CA86" w14:textId="77777777" w:rsidR="0084044D" w:rsidRDefault="0084044D" w:rsidP="0084044D">
            <w:pPr>
              <w:pStyle w:val="Bezodstpw"/>
            </w:pPr>
            <w:r>
              <w:t>220</w:t>
            </w:r>
          </w:p>
        </w:tc>
      </w:tr>
      <w:tr w:rsidR="0084044D" w14:paraId="22CE3B24" w14:textId="77777777" w:rsidTr="0084044D">
        <w:tc>
          <w:tcPr>
            <w:tcW w:w="426" w:type="dxa"/>
            <w:tcBorders>
              <w:top w:val="single" w:sz="6" w:space="0" w:color="auto"/>
              <w:left w:val="single" w:sz="6" w:space="0" w:color="auto"/>
              <w:bottom w:val="single" w:sz="6" w:space="0" w:color="auto"/>
              <w:right w:val="single" w:sz="6" w:space="0" w:color="auto"/>
            </w:tcBorders>
            <w:noWrap/>
          </w:tcPr>
          <w:p w14:paraId="6C6436B2" w14:textId="77777777" w:rsidR="0084044D" w:rsidRDefault="0084044D" w:rsidP="0084044D">
            <w:pPr>
              <w:pStyle w:val="Bezodstpw"/>
            </w:pPr>
          </w:p>
          <w:p w14:paraId="5B9333DD" w14:textId="77777777" w:rsidR="0084044D" w:rsidRDefault="0084044D" w:rsidP="0084044D">
            <w:pPr>
              <w:pStyle w:val="Bezodstpw"/>
            </w:pPr>
            <w:r>
              <w:t>4</w:t>
            </w:r>
          </w:p>
        </w:tc>
        <w:tc>
          <w:tcPr>
            <w:tcW w:w="1418" w:type="dxa"/>
            <w:tcBorders>
              <w:top w:val="single" w:sz="6" w:space="0" w:color="auto"/>
              <w:left w:val="single" w:sz="6" w:space="0" w:color="auto"/>
              <w:bottom w:val="single" w:sz="6" w:space="0" w:color="auto"/>
              <w:right w:val="single" w:sz="6" w:space="0" w:color="auto"/>
            </w:tcBorders>
            <w:noWrap/>
            <w:hideMark/>
          </w:tcPr>
          <w:p w14:paraId="3939971A" w14:textId="77777777" w:rsidR="0084044D" w:rsidRDefault="0084044D" w:rsidP="0084044D">
            <w:pPr>
              <w:pStyle w:val="Bezodstpw"/>
            </w:pPr>
            <w:r>
              <w:t xml:space="preserve">Zawartość składników </w:t>
            </w:r>
            <w:proofErr w:type="spellStart"/>
            <w:r>
              <w:t>rozpuszczal</w:t>
            </w:r>
            <w:proofErr w:type="spellEnd"/>
            <w:r>
              <w:t xml:space="preserve">-  </w:t>
            </w:r>
            <w:proofErr w:type="spellStart"/>
            <w:r>
              <w:t>nych</w:t>
            </w:r>
            <w:proofErr w:type="spellEnd"/>
            <w:r>
              <w:t>, nie mniej niż</w:t>
            </w:r>
          </w:p>
        </w:tc>
        <w:tc>
          <w:tcPr>
            <w:tcW w:w="708" w:type="dxa"/>
            <w:tcBorders>
              <w:top w:val="single" w:sz="6" w:space="0" w:color="auto"/>
              <w:left w:val="single" w:sz="6" w:space="0" w:color="auto"/>
              <w:bottom w:val="single" w:sz="6" w:space="0" w:color="auto"/>
              <w:right w:val="single" w:sz="6" w:space="0" w:color="auto"/>
            </w:tcBorders>
            <w:noWrap/>
          </w:tcPr>
          <w:p w14:paraId="716696E9" w14:textId="77777777" w:rsidR="0084044D" w:rsidRDefault="0084044D" w:rsidP="0084044D">
            <w:pPr>
              <w:pStyle w:val="Bezodstpw"/>
            </w:pPr>
          </w:p>
          <w:p w14:paraId="07B85A04"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14:paraId="4661F82F" w14:textId="77777777" w:rsidR="0084044D" w:rsidRDefault="0084044D" w:rsidP="0084044D">
            <w:pPr>
              <w:pStyle w:val="Bezodstpw"/>
              <w:rPr>
                <w:lang w:val="de-DE"/>
              </w:rPr>
            </w:pPr>
            <w:r>
              <w:rPr>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14:paraId="377B0DC6" w14:textId="77777777" w:rsidR="0084044D" w:rsidRDefault="0084044D" w:rsidP="0084044D">
            <w:pPr>
              <w:pStyle w:val="Bezodstpw"/>
              <w:rPr>
                <w:lang w:val="de-DE"/>
              </w:rPr>
            </w:pPr>
          </w:p>
          <w:p w14:paraId="06CC3196"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6296F3FF" w14:textId="77777777" w:rsidR="0084044D" w:rsidRDefault="0084044D" w:rsidP="0084044D">
            <w:pPr>
              <w:pStyle w:val="Bezodstpw"/>
            </w:pPr>
          </w:p>
          <w:p w14:paraId="541B79CB"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3D1C39C3" w14:textId="77777777" w:rsidR="0084044D" w:rsidRDefault="0084044D" w:rsidP="0084044D">
            <w:pPr>
              <w:pStyle w:val="Bezodstpw"/>
            </w:pPr>
          </w:p>
          <w:p w14:paraId="7EE0BF95"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0F22BDDA" w14:textId="77777777" w:rsidR="0084044D" w:rsidRDefault="0084044D" w:rsidP="0084044D">
            <w:pPr>
              <w:pStyle w:val="Bezodstpw"/>
            </w:pPr>
          </w:p>
          <w:p w14:paraId="42DA1E73" w14:textId="77777777" w:rsidR="0084044D" w:rsidRDefault="0084044D" w:rsidP="0084044D">
            <w:pPr>
              <w:pStyle w:val="Bezodstpw"/>
            </w:pPr>
            <w:r>
              <w:t>99</w:t>
            </w:r>
          </w:p>
        </w:tc>
        <w:tc>
          <w:tcPr>
            <w:tcW w:w="708" w:type="dxa"/>
            <w:tcBorders>
              <w:top w:val="single" w:sz="6" w:space="0" w:color="auto"/>
              <w:left w:val="single" w:sz="6" w:space="0" w:color="auto"/>
              <w:bottom w:val="single" w:sz="6" w:space="0" w:color="auto"/>
              <w:right w:val="single" w:sz="6" w:space="0" w:color="auto"/>
            </w:tcBorders>
            <w:noWrap/>
          </w:tcPr>
          <w:p w14:paraId="44CEFBD7" w14:textId="77777777" w:rsidR="0084044D" w:rsidRDefault="0084044D" w:rsidP="0084044D">
            <w:pPr>
              <w:pStyle w:val="Bezodstpw"/>
            </w:pPr>
          </w:p>
          <w:p w14:paraId="53A04DAE"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47D0FF9A" w14:textId="77777777" w:rsidR="0084044D" w:rsidRDefault="0084044D" w:rsidP="0084044D">
            <w:pPr>
              <w:pStyle w:val="Bezodstpw"/>
            </w:pPr>
          </w:p>
          <w:p w14:paraId="37EA864C" w14:textId="77777777" w:rsidR="0084044D" w:rsidRDefault="0084044D" w:rsidP="0084044D">
            <w:pPr>
              <w:pStyle w:val="Bezodstpw"/>
            </w:pPr>
            <w:r>
              <w:t>99</w:t>
            </w:r>
          </w:p>
        </w:tc>
        <w:tc>
          <w:tcPr>
            <w:tcW w:w="712" w:type="dxa"/>
            <w:tcBorders>
              <w:top w:val="single" w:sz="6" w:space="0" w:color="auto"/>
              <w:left w:val="single" w:sz="6" w:space="0" w:color="auto"/>
              <w:bottom w:val="single" w:sz="6" w:space="0" w:color="auto"/>
              <w:right w:val="single" w:sz="6" w:space="0" w:color="auto"/>
            </w:tcBorders>
            <w:noWrap/>
          </w:tcPr>
          <w:p w14:paraId="3B2ED2CC" w14:textId="77777777" w:rsidR="0084044D" w:rsidRDefault="0084044D" w:rsidP="0084044D">
            <w:pPr>
              <w:pStyle w:val="Bezodstpw"/>
            </w:pPr>
          </w:p>
          <w:p w14:paraId="0E59B700" w14:textId="77777777" w:rsidR="0084044D" w:rsidRDefault="0084044D" w:rsidP="0084044D">
            <w:pPr>
              <w:pStyle w:val="Bezodstpw"/>
            </w:pPr>
            <w:r>
              <w:t>99</w:t>
            </w:r>
          </w:p>
        </w:tc>
      </w:tr>
      <w:tr w:rsidR="0084044D" w14:paraId="1A06A340"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CBF9A22" w14:textId="77777777" w:rsidR="0084044D" w:rsidRDefault="0084044D" w:rsidP="0084044D">
            <w:pPr>
              <w:pStyle w:val="Bezodstpw"/>
            </w:pPr>
          </w:p>
          <w:p w14:paraId="3D89042F" w14:textId="77777777" w:rsidR="0084044D" w:rsidRDefault="0084044D" w:rsidP="0084044D">
            <w:pPr>
              <w:pStyle w:val="Bezodstpw"/>
            </w:pPr>
            <w:r>
              <w:t>5</w:t>
            </w:r>
          </w:p>
        </w:tc>
        <w:tc>
          <w:tcPr>
            <w:tcW w:w="1418" w:type="dxa"/>
            <w:tcBorders>
              <w:top w:val="single" w:sz="6" w:space="0" w:color="auto"/>
              <w:left w:val="single" w:sz="6" w:space="0" w:color="auto"/>
              <w:bottom w:val="single" w:sz="6" w:space="0" w:color="auto"/>
              <w:right w:val="single" w:sz="6" w:space="0" w:color="auto"/>
            </w:tcBorders>
            <w:noWrap/>
            <w:hideMark/>
          </w:tcPr>
          <w:p w14:paraId="4C726640" w14:textId="77777777" w:rsidR="0084044D" w:rsidRDefault="0084044D" w:rsidP="0084044D">
            <w:pPr>
              <w:pStyle w:val="Bezodstpw"/>
            </w:pPr>
            <w: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14:paraId="5BC983A9" w14:textId="77777777" w:rsidR="0084044D" w:rsidRDefault="0084044D" w:rsidP="0084044D">
            <w:pPr>
              <w:pStyle w:val="Bezodstpw"/>
            </w:pPr>
          </w:p>
          <w:p w14:paraId="5CCCBF23"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tcPr>
          <w:p w14:paraId="35CD8C44" w14:textId="77777777" w:rsidR="0084044D" w:rsidRDefault="0084044D" w:rsidP="0084044D">
            <w:pPr>
              <w:pStyle w:val="Bezodstpw"/>
              <w:rPr>
                <w:lang w:val="de-DE"/>
              </w:rPr>
            </w:pPr>
          </w:p>
          <w:p w14:paraId="298ACB6B" w14:textId="77777777" w:rsidR="0084044D" w:rsidRDefault="0084044D" w:rsidP="0084044D">
            <w:pPr>
              <w:pStyle w:val="Bezodstpw"/>
              <w:rPr>
                <w:lang w:val="de-DE"/>
              </w:rPr>
            </w:pPr>
            <w:r>
              <w:rPr>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14:paraId="4CAAA2FC" w14:textId="77777777" w:rsidR="0084044D" w:rsidRDefault="0084044D" w:rsidP="0084044D">
            <w:pPr>
              <w:pStyle w:val="Bezodstpw"/>
              <w:rPr>
                <w:lang w:val="de-DE"/>
              </w:rPr>
            </w:pPr>
          </w:p>
          <w:p w14:paraId="493B7297"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08A7EAEB" w14:textId="77777777" w:rsidR="0084044D" w:rsidRDefault="0084044D" w:rsidP="0084044D">
            <w:pPr>
              <w:pStyle w:val="Bezodstpw"/>
            </w:pPr>
          </w:p>
          <w:p w14:paraId="2CEBE79A"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7120DB8E" w14:textId="77777777" w:rsidR="0084044D" w:rsidRDefault="0084044D" w:rsidP="0084044D">
            <w:pPr>
              <w:pStyle w:val="Bezodstpw"/>
            </w:pPr>
          </w:p>
          <w:p w14:paraId="1493C3E9" w14:textId="77777777" w:rsidR="0084044D" w:rsidRDefault="0084044D" w:rsidP="0084044D">
            <w:pPr>
              <w:pStyle w:val="Bezodstpw"/>
            </w:pPr>
            <w:r>
              <w:t>0,5</w:t>
            </w:r>
          </w:p>
        </w:tc>
        <w:tc>
          <w:tcPr>
            <w:tcW w:w="709" w:type="dxa"/>
            <w:tcBorders>
              <w:top w:val="single" w:sz="6" w:space="0" w:color="auto"/>
              <w:left w:val="single" w:sz="6" w:space="0" w:color="auto"/>
              <w:bottom w:val="single" w:sz="6" w:space="0" w:color="auto"/>
              <w:right w:val="single" w:sz="6" w:space="0" w:color="auto"/>
            </w:tcBorders>
            <w:noWrap/>
          </w:tcPr>
          <w:p w14:paraId="03CF75B9" w14:textId="77777777" w:rsidR="0084044D" w:rsidRDefault="0084044D" w:rsidP="0084044D">
            <w:pPr>
              <w:pStyle w:val="Bezodstpw"/>
            </w:pPr>
          </w:p>
          <w:p w14:paraId="48E3F6E6" w14:textId="77777777" w:rsidR="0084044D" w:rsidRDefault="0084044D" w:rsidP="0084044D">
            <w:pPr>
              <w:pStyle w:val="Bezodstpw"/>
            </w:pPr>
            <w:r>
              <w:t>0,8</w:t>
            </w:r>
          </w:p>
        </w:tc>
        <w:tc>
          <w:tcPr>
            <w:tcW w:w="708" w:type="dxa"/>
            <w:tcBorders>
              <w:top w:val="single" w:sz="6" w:space="0" w:color="auto"/>
              <w:left w:val="single" w:sz="6" w:space="0" w:color="auto"/>
              <w:bottom w:val="single" w:sz="6" w:space="0" w:color="auto"/>
              <w:right w:val="single" w:sz="6" w:space="0" w:color="auto"/>
            </w:tcBorders>
            <w:noWrap/>
          </w:tcPr>
          <w:p w14:paraId="6C83B456" w14:textId="77777777" w:rsidR="0084044D" w:rsidRDefault="0084044D" w:rsidP="0084044D">
            <w:pPr>
              <w:pStyle w:val="Bezodstpw"/>
            </w:pPr>
          </w:p>
          <w:p w14:paraId="13AA3ED5" w14:textId="77777777" w:rsidR="0084044D" w:rsidRDefault="0084044D" w:rsidP="0084044D">
            <w:pPr>
              <w:pStyle w:val="Bezodstpw"/>
            </w:pPr>
            <w:r>
              <w:t>0,8</w:t>
            </w:r>
          </w:p>
        </w:tc>
        <w:tc>
          <w:tcPr>
            <w:tcW w:w="709" w:type="dxa"/>
            <w:tcBorders>
              <w:top w:val="single" w:sz="6" w:space="0" w:color="auto"/>
              <w:left w:val="single" w:sz="6" w:space="0" w:color="auto"/>
              <w:bottom w:val="single" w:sz="6" w:space="0" w:color="auto"/>
              <w:right w:val="single" w:sz="6" w:space="0" w:color="auto"/>
            </w:tcBorders>
            <w:noWrap/>
          </w:tcPr>
          <w:p w14:paraId="053920F6" w14:textId="77777777" w:rsidR="0084044D" w:rsidRDefault="0084044D" w:rsidP="0084044D">
            <w:pPr>
              <w:pStyle w:val="Bezodstpw"/>
            </w:pPr>
          </w:p>
          <w:p w14:paraId="7BB23DF4" w14:textId="77777777" w:rsidR="0084044D" w:rsidRDefault="0084044D" w:rsidP="0084044D">
            <w:pPr>
              <w:pStyle w:val="Bezodstpw"/>
            </w:pPr>
            <w:r>
              <w:t>1,0</w:t>
            </w:r>
          </w:p>
        </w:tc>
        <w:tc>
          <w:tcPr>
            <w:tcW w:w="712" w:type="dxa"/>
            <w:tcBorders>
              <w:top w:val="single" w:sz="6" w:space="0" w:color="auto"/>
              <w:left w:val="single" w:sz="6" w:space="0" w:color="auto"/>
              <w:bottom w:val="single" w:sz="6" w:space="0" w:color="auto"/>
              <w:right w:val="single" w:sz="6" w:space="0" w:color="auto"/>
            </w:tcBorders>
            <w:noWrap/>
          </w:tcPr>
          <w:p w14:paraId="7FFFA981" w14:textId="77777777" w:rsidR="0084044D" w:rsidRDefault="0084044D" w:rsidP="0084044D">
            <w:pPr>
              <w:pStyle w:val="Bezodstpw"/>
            </w:pPr>
          </w:p>
          <w:p w14:paraId="0E16C169" w14:textId="77777777" w:rsidR="0084044D" w:rsidRDefault="0084044D" w:rsidP="0084044D">
            <w:pPr>
              <w:pStyle w:val="Bezodstpw"/>
            </w:pPr>
            <w:r>
              <w:t>1,0</w:t>
            </w:r>
          </w:p>
        </w:tc>
      </w:tr>
      <w:tr w:rsidR="0084044D" w14:paraId="2F03358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BB19A61" w14:textId="77777777" w:rsidR="0084044D" w:rsidRDefault="0084044D" w:rsidP="0084044D">
            <w:pPr>
              <w:pStyle w:val="Bezodstpw"/>
            </w:pPr>
          </w:p>
          <w:p w14:paraId="377C43B2" w14:textId="77777777" w:rsidR="0084044D" w:rsidRDefault="0084044D" w:rsidP="0084044D">
            <w:pPr>
              <w:pStyle w:val="Bezodstpw"/>
            </w:pPr>
            <w:r>
              <w:t>6</w:t>
            </w:r>
          </w:p>
        </w:tc>
        <w:tc>
          <w:tcPr>
            <w:tcW w:w="1418" w:type="dxa"/>
            <w:tcBorders>
              <w:top w:val="single" w:sz="6" w:space="0" w:color="auto"/>
              <w:left w:val="single" w:sz="6" w:space="0" w:color="auto"/>
              <w:bottom w:val="single" w:sz="6" w:space="0" w:color="auto"/>
              <w:right w:val="single" w:sz="6" w:space="0" w:color="auto"/>
            </w:tcBorders>
            <w:noWrap/>
            <w:hideMark/>
          </w:tcPr>
          <w:p w14:paraId="353DCFF1" w14:textId="77777777" w:rsidR="0084044D" w:rsidRDefault="0084044D" w:rsidP="0084044D">
            <w:pPr>
              <w:pStyle w:val="Bezodstpw"/>
            </w:pPr>
            <w: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1F5F26F2" w14:textId="77777777" w:rsidR="0084044D" w:rsidRDefault="0084044D" w:rsidP="0084044D">
            <w:pPr>
              <w:pStyle w:val="Bezodstpw"/>
            </w:pPr>
          </w:p>
          <w:p w14:paraId="2065D5F4" w14:textId="77777777" w:rsidR="0084044D" w:rsidRDefault="0084044D" w:rsidP="0084044D">
            <w:pPr>
              <w:pStyle w:val="Bezodstpw"/>
            </w:pPr>
            <w:r>
              <w:t>%</w:t>
            </w:r>
          </w:p>
        </w:tc>
        <w:tc>
          <w:tcPr>
            <w:tcW w:w="853" w:type="dxa"/>
            <w:tcBorders>
              <w:top w:val="single" w:sz="6" w:space="0" w:color="auto"/>
              <w:left w:val="single" w:sz="6" w:space="0" w:color="auto"/>
              <w:bottom w:val="single" w:sz="6" w:space="0" w:color="auto"/>
              <w:right w:val="single" w:sz="6" w:space="0" w:color="auto"/>
            </w:tcBorders>
            <w:noWrap/>
            <w:hideMark/>
          </w:tcPr>
          <w:p w14:paraId="7DCDA26A" w14:textId="77777777" w:rsidR="0084044D" w:rsidRDefault="0084044D" w:rsidP="0084044D">
            <w:pPr>
              <w:pStyle w:val="Bezodstpw"/>
            </w:pPr>
            <w:r>
              <w:t>PN-EN 1426</w:t>
            </w:r>
          </w:p>
        </w:tc>
        <w:tc>
          <w:tcPr>
            <w:tcW w:w="567" w:type="dxa"/>
            <w:gridSpan w:val="2"/>
            <w:tcBorders>
              <w:top w:val="single" w:sz="6" w:space="0" w:color="auto"/>
              <w:left w:val="single" w:sz="6" w:space="0" w:color="auto"/>
              <w:bottom w:val="single" w:sz="6" w:space="0" w:color="auto"/>
              <w:right w:val="single" w:sz="6" w:space="0" w:color="auto"/>
            </w:tcBorders>
            <w:noWrap/>
          </w:tcPr>
          <w:p w14:paraId="54DCC63A" w14:textId="77777777" w:rsidR="0084044D" w:rsidRDefault="0084044D" w:rsidP="0084044D">
            <w:pPr>
              <w:pStyle w:val="Bezodstpw"/>
            </w:pPr>
          </w:p>
          <w:p w14:paraId="34AD7384" w14:textId="77777777" w:rsidR="0084044D" w:rsidRDefault="0084044D" w:rsidP="0084044D">
            <w:pPr>
              <w:pStyle w:val="Bezodstpw"/>
            </w:pPr>
            <w:r>
              <w:t>55</w:t>
            </w:r>
          </w:p>
        </w:tc>
        <w:tc>
          <w:tcPr>
            <w:tcW w:w="567" w:type="dxa"/>
            <w:tcBorders>
              <w:top w:val="single" w:sz="6" w:space="0" w:color="auto"/>
              <w:left w:val="single" w:sz="6" w:space="0" w:color="auto"/>
              <w:bottom w:val="single" w:sz="6" w:space="0" w:color="auto"/>
              <w:right w:val="single" w:sz="6" w:space="0" w:color="auto"/>
            </w:tcBorders>
            <w:noWrap/>
          </w:tcPr>
          <w:p w14:paraId="7D355DA0" w14:textId="77777777" w:rsidR="0084044D" w:rsidRDefault="0084044D" w:rsidP="0084044D">
            <w:pPr>
              <w:pStyle w:val="Bezodstpw"/>
            </w:pPr>
          </w:p>
          <w:p w14:paraId="0355B8B1" w14:textId="77777777" w:rsidR="0084044D" w:rsidRDefault="0084044D" w:rsidP="0084044D">
            <w:pPr>
              <w:pStyle w:val="Bezodstpw"/>
            </w:pPr>
            <w:r>
              <w:t>53</w:t>
            </w:r>
          </w:p>
        </w:tc>
        <w:tc>
          <w:tcPr>
            <w:tcW w:w="567" w:type="dxa"/>
            <w:tcBorders>
              <w:top w:val="single" w:sz="6" w:space="0" w:color="auto"/>
              <w:left w:val="single" w:sz="6" w:space="0" w:color="auto"/>
              <w:bottom w:val="single" w:sz="6" w:space="0" w:color="auto"/>
              <w:right w:val="single" w:sz="6" w:space="0" w:color="auto"/>
            </w:tcBorders>
            <w:noWrap/>
          </w:tcPr>
          <w:p w14:paraId="0A9B11A1" w14:textId="77777777" w:rsidR="0084044D" w:rsidRDefault="0084044D" w:rsidP="0084044D">
            <w:pPr>
              <w:pStyle w:val="Bezodstpw"/>
            </w:pPr>
          </w:p>
          <w:p w14:paraId="7A001138" w14:textId="77777777" w:rsidR="0084044D" w:rsidRDefault="0084044D" w:rsidP="0084044D">
            <w:pPr>
              <w:pStyle w:val="Bezodstpw"/>
            </w:pPr>
            <w:r>
              <w:t>50</w:t>
            </w:r>
          </w:p>
        </w:tc>
        <w:tc>
          <w:tcPr>
            <w:tcW w:w="709" w:type="dxa"/>
            <w:tcBorders>
              <w:top w:val="single" w:sz="6" w:space="0" w:color="auto"/>
              <w:left w:val="single" w:sz="6" w:space="0" w:color="auto"/>
              <w:bottom w:val="single" w:sz="6" w:space="0" w:color="auto"/>
              <w:right w:val="single" w:sz="6" w:space="0" w:color="auto"/>
            </w:tcBorders>
            <w:noWrap/>
          </w:tcPr>
          <w:p w14:paraId="6FA19956" w14:textId="77777777" w:rsidR="0084044D" w:rsidRDefault="0084044D" w:rsidP="0084044D">
            <w:pPr>
              <w:pStyle w:val="Bezodstpw"/>
            </w:pPr>
          </w:p>
          <w:p w14:paraId="25846C28" w14:textId="77777777" w:rsidR="0084044D" w:rsidRDefault="0084044D" w:rsidP="0084044D">
            <w:pPr>
              <w:pStyle w:val="Bezodstpw"/>
            </w:pPr>
            <w:r>
              <w:t>46</w:t>
            </w:r>
          </w:p>
        </w:tc>
        <w:tc>
          <w:tcPr>
            <w:tcW w:w="708" w:type="dxa"/>
            <w:tcBorders>
              <w:top w:val="single" w:sz="6" w:space="0" w:color="auto"/>
              <w:left w:val="single" w:sz="6" w:space="0" w:color="auto"/>
              <w:bottom w:val="single" w:sz="6" w:space="0" w:color="auto"/>
              <w:right w:val="single" w:sz="6" w:space="0" w:color="auto"/>
            </w:tcBorders>
            <w:noWrap/>
          </w:tcPr>
          <w:p w14:paraId="6436145E" w14:textId="77777777" w:rsidR="0084044D" w:rsidRDefault="0084044D" w:rsidP="0084044D">
            <w:pPr>
              <w:pStyle w:val="Bezodstpw"/>
            </w:pPr>
          </w:p>
          <w:p w14:paraId="09B85230" w14:textId="77777777" w:rsidR="0084044D" w:rsidRDefault="0084044D" w:rsidP="0084044D">
            <w:pPr>
              <w:pStyle w:val="Bezodstpw"/>
            </w:pPr>
            <w:r>
              <w:t>43</w:t>
            </w:r>
          </w:p>
        </w:tc>
        <w:tc>
          <w:tcPr>
            <w:tcW w:w="709" w:type="dxa"/>
            <w:tcBorders>
              <w:top w:val="single" w:sz="6" w:space="0" w:color="auto"/>
              <w:left w:val="single" w:sz="6" w:space="0" w:color="auto"/>
              <w:bottom w:val="single" w:sz="6" w:space="0" w:color="auto"/>
              <w:right w:val="single" w:sz="6" w:space="0" w:color="auto"/>
            </w:tcBorders>
            <w:noWrap/>
          </w:tcPr>
          <w:p w14:paraId="7F35AE76" w14:textId="77777777" w:rsidR="0084044D" w:rsidRDefault="0084044D" w:rsidP="0084044D">
            <w:pPr>
              <w:pStyle w:val="Bezodstpw"/>
            </w:pPr>
          </w:p>
          <w:p w14:paraId="4972D975"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560D2941" w14:textId="77777777" w:rsidR="0084044D" w:rsidRDefault="0084044D" w:rsidP="0084044D">
            <w:pPr>
              <w:pStyle w:val="Bezodstpw"/>
            </w:pPr>
          </w:p>
          <w:p w14:paraId="51F494F4" w14:textId="77777777" w:rsidR="0084044D" w:rsidRDefault="0084044D" w:rsidP="0084044D">
            <w:pPr>
              <w:pStyle w:val="Bezodstpw"/>
            </w:pPr>
            <w:r>
              <w:t>35</w:t>
            </w:r>
          </w:p>
        </w:tc>
      </w:tr>
      <w:tr w:rsidR="0084044D" w14:paraId="2A4228B3" w14:textId="77777777" w:rsidTr="0084044D">
        <w:tc>
          <w:tcPr>
            <w:tcW w:w="426" w:type="dxa"/>
            <w:tcBorders>
              <w:top w:val="single" w:sz="6" w:space="0" w:color="auto"/>
              <w:left w:val="single" w:sz="6" w:space="0" w:color="auto"/>
              <w:bottom w:val="single" w:sz="6" w:space="0" w:color="auto"/>
              <w:right w:val="single" w:sz="6" w:space="0" w:color="auto"/>
            </w:tcBorders>
            <w:noWrap/>
          </w:tcPr>
          <w:p w14:paraId="29292A33" w14:textId="77777777" w:rsidR="0084044D" w:rsidRDefault="0084044D" w:rsidP="0084044D">
            <w:pPr>
              <w:pStyle w:val="Bezodstpw"/>
            </w:pPr>
          </w:p>
          <w:p w14:paraId="2B44BC2C" w14:textId="77777777" w:rsidR="0084044D" w:rsidRDefault="0084044D" w:rsidP="0084044D">
            <w:pPr>
              <w:pStyle w:val="Bezodstpw"/>
            </w:pPr>
            <w:r>
              <w:t>7</w:t>
            </w:r>
          </w:p>
        </w:tc>
        <w:tc>
          <w:tcPr>
            <w:tcW w:w="1418" w:type="dxa"/>
            <w:tcBorders>
              <w:top w:val="single" w:sz="6" w:space="0" w:color="auto"/>
              <w:left w:val="single" w:sz="6" w:space="0" w:color="auto"/>
              <w:bottom w:val="single" w:sz="6" w:space="0" w:color="auto"/>
              <w:right w:val="single" w:sz="6" w:space="0" w:color="auto"/>
            </w:tcBorders>
            <w:noWrap/>
            <w:hideMark/>
          </w:tcPr>
          <w:p w14:paraId="06F3AF11" w14:textId="77777777" w:rsidR="0084044D" w:rsidRDefault="0084044D" w:rsidP="0084044D">
            <w:pPr>
              <w:pStyle w:val="Bezodstpw"/>
            </w:pPr>
            <w:r>
              <w:t>Temperatura mięknienia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4D8FD2CD" w14:textId="77777777" w:rsidR="0084044D" w:rsidRDefault="0084044D" w:rsidP="0084044D">
            <w:pPr>
              <w:pStyle w:val="Bezodstpw"/>
            </w:pPr>
          </w:p>
          <w:p w14:paraId="2196E215"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346C10C7"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30CC7145" w14:textId="77777777" w:rsidR="0084044D" w:rsidRDefault="0084044D" w:rsidP="0084044D">
            <w:pPr>
              <w:pStyle w:val="Bezodstpw"/>
              <w:rPr>
                <w:lang w:val="de-DE"/>
              </w:rPr>
            </w:pPr>
          </w:p>
          <w:p w14:paraId="2E2228C7" w14:textId="77777777" w:rsidR="0084044D" w:rsidRDefault="0084044D" w:rsidP="0084044D">
            <w:pPr>
              <w:pStyle w:val="Bezodstpw"/>
            </w:pPr>
            <w:r>
              <w:t>57</w:t>
            </w:r>
          </w:p>
        </w:tc>
        <w:tc>
          <w:tcPr>
            <w:tcW w:w="567" w:type="dxa"/>
            <w:tcBorders>
              <w:top w:val="single" w:sz="6" w:space="0" w:color="auto"/>
              <w:left w:val="single" w:sz="6" w:space="0" w:color="auto"/>
              <w:bottom w:val="single" w:sz="6" w:space="0" w:color="auto"/>
              <w:right w:val="single" w:sz="6" w:space="0" w:color="auto"/>
            </w:tcBorders>
            <w:noWrap/>
          </w:tcPr>
          <w:p w14:paraId="6F83236C" w14:textId="77777777" w:rsidR="0084044D" w:rsidRDefault="0084044D" w:rsidP="0084044D">
            <w:pPr>
              <w:pStyle w:val="Bezodstpw"/>
            </w:pPr>
          </w:p>
          <w:p w14:paraId="14F2CADE" w14:textId="77777777" w:rsidR="0084044D" w:rsidRDefault="0084044D" w:rsidP="0084044D">
            <w:pPr>
              <w:pStyle w:val="Bezodstpw"/>
            </w:pPr>
            <w:r>
              <w:t>52</w:t>
            </w:r>
          </w:p>
        </w:tc>
        <w:tc>
          <w:tcPr>
            <w:tcW w:w="567" w:type="dxa"/>
            <w:tcBorders>
              <w:top w:val="single" w:sz="6" w:space="0" w:color="auto"/>
              <w:left w:val="single" w:sz="6" w:space="0" w:color="auto"/>
              <w:bottom w:val="single" w:sz="6" w:space="0" w:color="auto"/>
              <w:right w:val="single" w:sz="6" w:space="0" w:color="auto"/>
            </w:tcBorders>
            <w:noWrap/>
          </w:tcPr>
          <w:p w14:paraId="415D5807" w14:textId="77777777" w:rsidR="0084044D" w:rsidRDefault="0084044D" w:rsidP="0084044D">
            <w:pPr>
              <w:pStyle w:val="Bezodstpw"/>
            </w:pPr>
          </w:p>
          <w:p w14:paraId="3506D2EB" w14:textId="77777777" w:rsidR="0084044D" w:rsidRDefault="0084044D" w:rsidP="0084044D">
            <w:pPr>
              <w:pStyle w:val="Bezodstpw"/>
            </w:pPr>
            <w:r>
              <w:t>48</w:t>
            </w:r>
          </w:p>
        </w:tc>
        <w:tc>
          <w:tcPr>
            <w:tcW w:w="709" w:type="dxa"/>
            <w:tcBorders>
              <w:top w:val="single" w:sz="6" w:space="0" w:color="auto"/>
              <w:left w:val="single" w:sz="6" w:space="0" w:color="auto"/>
              <w:bottom w:val="single" w:sz="6" w:space="0" w:color="auto"/>
              <w:right w:val="single" w:sz="6" w:space="0" w:color="auto"/>
            </w:tcBorders>
            <w:noWrap/>
          </w:tcPr>
          <w:p w14:paraId="61D65B0F" w14:textId="77777777" w:rsidR="0084044D" w:rsidRDefault="0084044D" w:rsidP="0084044D">
            <w:pPr>
              <w:pStyle w:val="Bezodstpw"/>
            </w:pPr>
          </w:p>
          <w:p w14:paraId="7770388B" w14:textId="77777777" w:rsidR="0084044D" w:rsidRDefault="0084044D" w:rsidP="0084044D">
            <w:pPr>
              <w:pStyle w:val="Bezodstpw"/>
            </w:pPr>
            <w:r>
              <w:t>45</w:t>
            </w:r>
          </w:p>
        </w:tc>
        <w:tc>
          <w:tcPr>
            <w:tcW w:w="708" w:type="dxa"/>
            <w:tcBorders>
              <w:top w:val="single" w:sz="6" w:space="0" w:color="auto"/>
              <w:left w:val="single" w:sz="6" w:space="0" w:color="auto"/>
              <w:bottom w:val="single" w:sz="6" w:space="0" w:color="auto"/>
              <w:right w:val="single" w:sz="6" w:space="0" w:color="auto"/>
            </w:tcBorders>
            <w:noWrap/>
          </w:tcPr>
          <w:p w14:paraId="2736347E" w14:textId="77777777" w:rsidR="0084044D" w:rsidRDefault="0084044D" w:rsidP="0084044D">
            <w:pPr>
              <w:pStyle w:val="Bezodstpw"/>
            </w:pPr>
          </w:p>
          <w:p w14:paraId="65889352" w14:textId="77777777" w:rsidR="0084044D" w:rsidRDefault="0084044D" w:rsidP="0084044D">
            <w:pPr>
              <w:pStyle w:val="Bezodstpw"/>
            </w:pPr>
            <w:r>
              <w:t>41</w:t>
            </w:r>
          </w:p>
        </w:tc>
        <w:tc>
          <w:tcPr>
            <w:tcW w:w="709" w:type="dxa"/>
            <w:tcBorders>
              <w:top w:val="single" w:sz="6" w:space="0" w:color="auto"/>
              <w:left w:val="single" w:sz="6" w:space="0" w:color="auto"/>
              <w:bottom w:val="single" w:sz="6" w:space="0" w:color="auto"/>
              <w:right w:val="single" w:sz="6" w:space="0" w:color="auto"/>
            </w:tcBorders>
            <w:noWrap/>
          </w:tcPr>
          <w:p w14:paraId="4388B0EB" w14:textId="77777777" w:rsidR="0084044D" w:rsidRDefault="0084044D" w:rsidP="0084044D">
            <w:pPr>
              <w:pStyle w:val="Bezodstpw"/>
            </w:pPr>
          </w:p>
          <w:p w14:paraId="6DF7F212"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5C0EA069" w14:textId="77777777" w:rsidR="0084044D" w:rsidRDefault="0084044D" w:rsidP="0084044D">
            <w:pPr>
              <w:pStyle w:val="Bezodstpw"/>
            </w:pPr>
          </w:p>
          <w:p w14:paraId="382CD05C" w14:textId="77777777" w:rsidR="0084044D" w:rsidRDefault="0084044D" w:rsidP="0084044D">
            <w:pPr>
              <w:pStyle w:val="Bezodstpw"/>
            </w:pPr>
            <w:r>
              <w:t>32</w:t>
            </w:r>
          </w:p>
        </w:tc>
      </w:tr>
      <w:tr w:rsidR="0084044D" w14:paraId="34DBF0E6"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4720153F" w14:textId="77777777" w:rsidR="0084044D" w:rsidRDefault="0084044D" w:rsidP="0084044D">
            <w:pPr>
              <w:pStyle w:val="Bezodstpw"/>
            </w:pPr>
            <w:r>
              <w:t>WŁAŚCIWOŚCI  SPECJALNE   KRAJOWE</w:t>
            </w:r>
          </w:p>
        </w:tc>
      </w:tr>
      <w:tr w:rsidR="0084044D" w14:paraId="65A6DD5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74B56751" w14:textId="77777777" w:rsidR="0084044D" w:rsidRDefault="0084044D" w:rsidP="0084044D">
            <w:pPr>
              <w:pStyle w:val="Bezodstpw"/>
            </w:pPr>
          </w:p>
          <w:p w14:paraId="6E497E5E" w14:textId="77777777" w:rsidR="0084044D" w:rsidRDefault="0084044D" w:rsidP="0084044D">
            <w:pPr>
              <w:pStyle w:val="Bezodstpw"/>
            </w:pPr>
            <w:r>
              <w:t>8</w:t>
            </w:r>
          </w:p>
        </w:tc>
        <w:tc>
          <w:tcPr>
            <w:tcW w:w="1418" w:type="dxa"/>
            <w:tcBorders>
              <w:top w:val="single" w:sz="6" w:space="0" w:color="auto"/>
              <w:left w:val="single" w:sz="6" w:space="0" w:color="auto"/>
              <w:bottom w:val="single" w:sz="6" w:space="0" w:color="auto"/>
              <w:right w:val="single" w:sz="6" w:space="0" w:color="auto"/>
            </w:tcBorders>
            <w:noWrap/>
            <w:hideMark/>
          </w:tcPr>
          <w:p w14:paraId="1481C460" w14:textId="77777777" w:rsidR="0084044D" w:rsidRDefault="0084044D" w:rsidP="0084044D">
            <w:pPr>
              <w:pStyle w:val="Bezodstpw"/>
            </w:pPr>
            <w:r>
              <w:t>Zawartość parafiny,</w:t>
            </w:r>
          </w:p>
          <w:p w14:paraId="515763D3" w14:textId="77777777" w:rsidR="0084044D" w:rsidRDefault="0084044D" w:rsidP="0084044D">
            <w:pPr>
              <w:pStyle w:val="Bezodstpw"/>
            </w:pPr>
            <w:r>
              <w:lastRenderedPageBreak/>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09D8466" w14:textId="77777777" w:rsidR="0084044D" w:rsidRDefault="0084044D" w:rsidP="0084044D">
            <w:pPr>
              <w:pStyle w:val="Bezodstpw"/>
            </w:pPr>
            <w:r>
              <w:lastRenderedPageBreak/>
              <w:t>%</w:t>
            </w:r>
          </w:p>
        </w:tc>
        <w:tc>
          <w:tcPr>
            <w:tcW w:w="853" w:type="dxa"/>
            <w:tcBorders>
              <w:top w:val="single" w:sz="6" w:space="0" w:color="auto"/>
              <w:left w:val="single" w:sz="6" w:space="0" w:color="auto"/>
              <w:bottom w:val="single" w:sz="6" w:space="0" w:color="auto"/>
              <w:right w:val="single" w:sz="6" w:space="0" w:color="auto"/>
            </w:tcBorders>
            <w:noWrap/>
            <w:hideMark/>
          </w:tcPr>
          <w:p w14:paraId="55ED025D" w14:textId="77777777" w:rsidR="0084044D" w:rsidRDefault="0084044D" w:rsidP="0084044D">
            <w:pPr>
              <w:pStyle w:val="Bezodstpw"/>
            </w:pPr>
            <w:r>
              <w:t>PN-EN 12606-</w:t>
            </w:r>
            <w:r>
              <w:lastRenderedPageBreak/>
              <w:t>1</w:t>
            </w:r>
          </w:p>
        </w:tc>
        <w:tc>
          <w:tcPr>
            <w:tcW w:w="567" w:type="dxa"/>
            <w:gridSpan w:val="2"/>
            <w:tcBorders>
              <w:top w:val="single" w:sz="6" w:space="0" w:color="auto"/>
              <w:left w:val="single" w:sz="6" w:space="0" w:color="auto"/>
              <w:bottom w:val="single" w:sz="6" w:space="0" w:color="auto"/>
              <w:right w:val="single" w:sz="6" w:space="0" w:color="auto"/>
            </w:tcBorders>
            <w:noWrap/>
          </w:tcPr>
          <w:p w14:paraId="0080844D" w14:textId="77777777" w:rsidR="0084044D" w:rsidRDefault="0084044D" w:rsidP="0084044D">
            <w:pPr>
              <w:pStyle w:val="Bezodstpw"/>
            </w:pPr>
          </w:p>
          <w:p w14:paraId="5D6041A2"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50C2BE84" w14:textId="77777777" w:rsidR="0084044D" w:rsidRDefault="0084044D" w:rsidP="0084044D">
            <w:pPr>
              <w:pStyle w:val="Bezodstpw"/>
            </w:pPr>
          </w:p>
          <w:p w14:paraId="5A13AB03"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3F9482DB" w14:textId="77777777" w:rsidR="0084044D" w:rsidRDefault="0084044D" w:rsidP="0084044D">
            <w:pPr>
              <w:pStyle w:val="Bezodstpw"/>
            </w:pPr>
          </w:p>
          <w:p w14:paraId="3F6CF38F"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51C89348" w14:textId="77777777" w:rsidR="0084044D" w:rsidRDefault="0084044D" w:rsidP="0084044D">
            <w:pPr>
              <w:pStyle w:val="Bezodstpw"/>
            </w:pPr>
          </w:p>
          <w:p w14:paraId="16C7254C" w14:textId="77777777" w:rsidR="0084044D" w:rsidRDefault="0084044D" w:rsidP="0084044D">
            <w:pPr>
              <w:pStyle w:val="Bezodstpw"/>
            </w:pPr>
            <w:r>
              <w:t>2,2</w:t>
            </w:r>
          </w:p>
        </w:tc>
        <w:tc>
          <w:tcPr>
            <w:tcW w:w="708" w:type="dxa"/>
            <w:tcBorders>
              <w:top w:val="single" w:sz="6" w:space="0" w:color="auto"/>
              <w:left w:val="single" w:sz="6" w:space="0" w:color="auto"/>
              <w:bottom w:val="single" w:sz="6" w:space="0" w:color="auto"/>
              <w:right w:val="single" w:sz="6" w:space="0" w:color="auto"/>
            </w:tcBorders>
            <w:noWrap/>
          </w:tcPr>
          <w:p w14:paraId="70EE9CEA" w14:textId="77777777" w:rsidR="0084044D" w:rsidRDefault="0084044D" w:rsidP="0084044D">
            <w:pPr>
              <w:pStyle w:val="Bezodstpw"/>
            </w:pPr>
          </w:p>
          <w:p w14:paraId="0D06A1B7"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5276A1C0" w14:textId="77777777" w:rsidR="0084044D" w:rsidRDefault="0084044D" w:rsidP="0084044D">
            <w:pPr>
              <w:pStyle w:val="Bezodstpw"/>
            </w:pPr>
          </w:p>
          <w:p w14:paraId="2C282C67" w14:textId="77777777" w:rsidR="0084044D" w:rsidRDefault="0084044D" w:rsidP="0084044D">
            <w:pPr>
              <w:pStyle w:val="Bezodstpw"/>
            </w:pPr>
            <w:r>
              <w:t>2,2</w:t>
            </w:r>
          </w:p>
        </w:tc>
        <w:tc>
          <w:tcPr>
            <w:tcW w:w="712" w:type="dxa"/>
            <w:tcBorders>
              <w:top w:val="single" w:sz="6" w:space="0" w:color="auto"/>
              <w:left w:val="single" w:sz="6" w:space="0" w:color="auto"/>
              <w:bottom w:val="single" w:sz="6" w:space="0" w:color="auto"/>
              <w:right w:val="single" w:sz="6" w:space="0" w:color="auto"/>
            </w:tcBorders>
            <w:noWrap/>
          </w:tcPr>
          <w:p w14:paraId="1C3C233E" w14:textId="77777777" w:rsidR="0084044D" w:rsidRDefault="0084044D" w:rsidP="0084044D">
            <w:pPr>
              <w:pStyle w:val="Bezodstpw"/>
            </w:pPr>
          </w:p>
          <w:p w14:paraId="4A20C15D" w14:textId="77777777" w:rsidR="0084044D" w:rsidRDefault="0084044D" w:rsidP="0084044D">
            <w:pPr>
              <w:pStyle w:val="Bezodstpw"/>
            </w:pPr>
            <w:r>
              <w:t>2,2</w:t>
            </w:r>
          </w:p>
        </w:tc>
      </w:tr>
      <w:tr w:rsidR="0084044D" w14:paraId="5AF0A11F" w14:textId="77777777" w:rsidTr="0084044D">
        <w:tc>
          <w:tcPr>
            <w:tcW w:w="426" w:type="dxa"/>
            <w:tcBorders>
              <w:top w:val="single" w:sz="6" w:space="0" w:color="auto"/>
              <w:left w:val="single" w:sz="6" w:space="0" w:color="auto"/>
              <w:bottom w:val="single" w:sz="6" w:space="0" w:color="auto"/>
              <w:right w:val="single" w:sz="6" w:space="0" w:color="auto"/>
            </w:tcBorders>
            <w:noWrap/>
          </w:tcPr>
          <w:p w14:paraId="4D85E9D5" w14:textId="77777777" w:rsidR="0084044D" w:rsidRDefault="0084044D" w:rsidP="0084044D">
            <w:pPr>
              <w:pStyle w:val="Bezodstpw"/>
            </w:pPr>
          </w:p>
          <w:p w14:paraId="2568760F" w14:textId="77777777" w:rsidR="0084044D" w:rsidRDefault="0084044D" w:rsidP="0084044D">
            <w:pPr>
              <w:pStyle w:val="Bezodstpw"/>
            </w:pPr>
            <w:r>
              <w:t>9</w:t>
            </w:r>
          </w:p>
        </w:tc>
        <w:tc>
          <w:tcPr>
            <w:tcW w:w="1418" w:type="dxa"/>
            <w:tcBorders>
              <w:top w:val="single" w:sz="6" w:space="0" w:color="auto"/>
              <w:left w:val="single" w:sz="6" w:space="0" w:color="auto"/>
              <w:bottom w:val="single" w:sz="6" w:space="0" w:color="auto"/>
              <w:right w:val="single" w:sz="6" w:space="0" w:color="auto"/>
            </w:tcBorders>
            <w:noWrap/>
            <w:hideMark/>
          </w:tcPr>
          <w:p w14:paraId="3385E395" w14:textId="77777777" w:rsidR="0084044D" w:rsidRDefault="0084044D" w:rsidP="0084044D">
            <w:pPr>
              <w:pStyle w:val="Bezodstpw"/>
            </w:pPr>
            <w:r>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noWrap/>
          </w:tcPr>
          <w:p w14:paraId="3278A592" w14:textId="77777777" w:rsidR="0084044D" w:rsidRDefault="0084044D" w:rsidP="0084044D">
            <w:pPr>
              <w:pStyle w:val="Bezodstpw"/>
            </w:pPr>
          </w:p>
          <w:p w14:paraId="59748EBB"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67947AB7"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4634B611" w14:textId="77777777" w:rsidR="0084044D" w:rsidRDefault="0084044D" w:rsidP="0084044D">
            <w:pPr>
              <w:pStyle w:val="Bezodstpw"/>
              <w:rPr>
                <w:lang w:val="de-DE"/>
              </w:rPr>
            </w:pPr>
          </w:p>
          <w:p w14:paraId="6F39801E"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0BF4E5DA" w14:textId="77777777" w:rsidR="0084044D" w:rsidRDefault="0084044D" w:rsidP="0084044D">
            <w:pPr>
              <w:pStyle w:val="Bezodstpw"/>
            </w:pPr>
          </w:p>
          <w:p w14:paraId="4D22A5D9"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454164E0" w14:textId="77777777" w:rsidR="0084044D" w:rsidRDefault="0084044D" w:rsidP="0084044D">
            <w:pPr>
              <w:pStyle w:val="Bezodstpw"/>
            </w:pPr>
          </w:p>
          <w:p w14:paraId="78C7C68E" w14:textId="77777777" w:rsidR="0084044D" w:rsidRDefault="0084044D" w:rsidP="0084044D">
            <w:pPr>
              <w:pStyle w:val="Bezodstpw"/>
            </w:pPr>
            <w:r>
              <w:t>9</w:t>
            </w:r>
          </w:p>
        </w:tc>
        <w:tc>
          <w:tcPr>
            <w:tcW w:w="709" w:type="dxa"/>
            <w:tcBorders>
              <w:top w:val="single" w:sz="6" w:space="0" w:color="auto"/>
              <w:left w:val="single" w:sz="6" w:space="0" w:color="auto"/>
              <w:bottom w:val="single" w:sz="6" w:space="0" w:color="auto"/>
              <w:right w:val="single" w:sz="6" w:space="0" w:color="auto"/>
            </w:tcBorders>
            <w:noWrap/>
          </w:tcPr>
          <w:p w14:paraId="231925FB" w14:textId="77777777" w:rsidR="0084044D" w:rsidRDefault="0084044D" w:rsidP="0084044D">
            <w:pPr>
              <w:pStyle w:val="Bezodstpw"/>
            </w:pPr>
          </w:p>
          <w:p w14:paraId="16D2D358" w14:textId="77777777" w:rsidR="0084044D" w:rsidRDefault="0084044D" w:rsidP="0084044D">
            <w:pPr>
              <w:pStyle w:val="Bezodstpw"/>
            </w:pPr>
            <w:r>
              <w:t>9</w:t>
            </w:r>
          </w:p>
        </w:tc>
        <w:tc>
          <w:tcPr>
            <w:tcW w:w="708" w:type="dxa"/>
            <w:tcBorders>
              <w:top w:val="single" w:sz="6" w:space="0" w:color="auto"/>
              <w:left w:val="single" w:sz="6" w:space="0" w:color="auto"/>
              <w:bottom w:val="single" w:sz="6" w:space="0" w:color="auto"/>
              <w:right w:val="single" w:sz="6" w:space="0" w:color="auto"/>
            </w:tcBorders>
            <w:noWrap/>
          </w:tcPr>
          <w:p w14:paraId="3102A38C" w14:textId="77777777" w:rsidR="0084044D" w:rsidRDefault="0084044D" w:rsidP="0084044D">
            <w:pPr>
              <w:pStyle w:val="Bezodstpw"/>
            </w:pPr>
          </w:p>
          <w:p w14:paraId="4D48FDC3" w14:textId="77777777" w:rsidR="0084044D" w:rsidRDefault="0084044D" w:rsidP="0084044D">
            <w:pPr>
              <w:pStyle w:val="Bezodstpw"/>
            </w:pPr>
            <w:r>
              <w:t>10</w:t>
            </w:r>
          </w:p>
        </w:tc>
        <w:tc>
          <w:tcPr>
            <w:tcW w:w="709" w:type="dxa"/>
            <w:tcBorders>
              <w:top w:val="single" w:sz="6" w:space="0" w:color="auto"/>
              <w:left w:val="single" w:sz="6" w:space="0" w:color="auto"/>
              <w:bottom w:val="single" w:sz="6" w:space="0" w:color="auto"/>
              <w:right w:val="single" w:sz="6" w:space="0" w:color="auto"/>
            </w:tcBorders>
            <w:noWrap/>
          </w:tcPr>
          <w:p w14:paraId="043BFBC2" w14:textId="77777777" w:rsidR="0084044D" w:rsidRDefault="0084044D" w:rsidP="0084044D">
            <w:pPr>
              <w:pStyle w:val="Bezodstpw"/>
            </w:pPr>
          </w:p>
          <w:p w14:paraId="0C35F3C2" w14:textId="77777777" w:rsidR="0084044D" w:rsidRDefault="0084044D" w:rsidP="0084044D">
            <w:pPr>
              <w:pStyle w:val="Bezodstpw"/>
            </w:pPr>
            <w:r>
              <w:t>11</w:t>
            </w:r>
          </w:p>
        </w:tc>
        <w:tc>
          <w:tcPr>
            <w:tcW w:w="712" w:type="dxa"/>
            <w:tcBorders>
              <w:top w:val="single" w:sz="6" w:space="0" w:color="auto"/>
              <w:left w:val="single" w:sz="6" w:space="0" w:color="auto"/>
              <w:bottom w:val="single" w:sz="6" w:space="0" w:color="auto"/>
              <w:right w:val="single" w:sz="6" w:space="0" w:color="auto"/>
            </w:tcBorders>
            <w:noWrap/>
          </w:tcPr>
          <w:p w14:paraId="0CD50863" w14:textId="77777777" w:rsidR="0084044D" w:rsidRDefault="0084044D" w:rsidP="0084044D">
            <w:pPr>
              <w:pStyle w:val="Bezodstpw"/>
            </w:pPr>
          </w:p>
          <w:p w14:paraId="63AF6633" w14:textId="77777777" w:rsidR="0084044D" w:rsidRDefault="0084044D" w:rsidP="0084044D">
            <w:pPr>
              <w:pStyle w:val="Bezodstpw"/>
            </w:pPr>
            <w:r>
              <w:t>11</w:t>
            </w:r>
          </w:p>
        </w:tc>
      </w:tr>
      <w:tr w:rsidR="0084044D" w14:paraId="30F70AA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C61FFFF" w14:textId="77777777" w:rsidR="0084044D" w:rsidRDefault="0084044D" w:rsidP="0084044D">
            <w:pPr>
              <w:pStyle w:val="Bezodstpw"/>
            </w:pPr>
          </w:p>
          <w:p w14:paraId="36A6BC65" w14:textId="77777777" w:rsidR="0084044D" w:rsidRDefault="0084044D" w:rsidP="0084044D">
            <w:pPr>
              <w:pStyle w:val="Bezodstpw"/>
            </w:pPr>
            <w:r>
              <w:t>10</w:t>
            </w:r>
          </w:p>
        </w:tc>
        <w:tc>
          <w:tcPr>
            <w:tcW w:w="1418" w:type="dxa"/>
            <w:tcBorders>
              <w:top w:val="single" w:sz="6" w:space="0" w:color="auto"/>
              <w:left w:val="single" w:sz="6" w:space="0" w:color="auto"/>
              <w:bottom w:val="single" w:sz="6" w:space="0" w:color="auto"/>
              <w:right w:val="single" w:sz="6" w:space="0" w:color="auto"/>
            </w:tcBorders>
            <w:noWrap/>
            <w:hideMark/>
          </w:tcPr>
          <w:p w14:paraId="3596319A" w14:textId="77777777" w:rsidR="0084044D" w:rsidRDefault="0084044D" w:rsidP="0084044D">
            <w:pPr>
              <w:pStyle w:val="Bezodstpw"/>
            </w:pPr>
            <w: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14:paraId="5DF9C2A6" w14:textId="77777777" w:rsidR="0084044D" w:rsidRDefault="0084044D" w:rsidP="0084044D">
            <w:pPr>
              <w:pStyle w:val="Bezodstpw"/>
            </w:pPr>
          </w:p>
          <w:p w14:paraId="51AD551D"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01A70837" w14:textId="77777777" w:rsidR="0084044D" w:rsidRDefault="0084044D" w:rsidP="0084044D">
            <w:pPr>
              <w:pStyle w:val="Bezodstpw"/>
              <w:rPr>
                <w:lang w:val="de-DE"/>
              </w:rPr>
            </w:pPr>
            <w:r>
              <w:rPr>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7FF2CED0" w14:textId="77777777" w:rsidR="0084044D" w:rsidRDefault="0084044D" w:rsidP="0084044D">
            <w:pPr>
              <w:pStyle w:val="Bezodstpw"/>
            </w:pPr>
            <w:r>
              <w:t>Nie ok-</w:t>
            </w:r>
            <w:proofErr w:type="spellStart"/>
            <w:r>
              <w:t>reśla</w:t>
            </w:r>
            <w:proofErr w:type="spellEnd"/>
            <w:r>
              <w:t xml:space="preserve"> się</w:t>
            </w:r>
          </w:p>
        </w:tc>
        <w:tc>
          <w:tcPr>
            <w:tcW w:w="567" w:type="dxa"/>
            <w:tcBorders>
              <w:top w:val="single" w:sz="6" w:space="0" w:color="auto"/>
              <w:left w:val="single" w:sz="6" w:space="0" w:color="auto"/>
              <w:bottom w:val="single" w:sz="6" w:space="0" w:color="auto"/>
              <w:right w:val="single" w:sz="6" w:space="0" w:color="auto"/>
            </w:tcBorders>
            <w:noWrap/>
          </w:tcPr>
          <w:p w14:paraId="20F5018B" w14:textId="77777777" w:rsidR="0084044D" w:rsidRDefault="0084044D" w:rsidP="0084044D">
            <w:pPr>
              <w:pStyle w:val="Bezodstpw"/>
            </w:pPr>
          </w:p>
          <w:p w14:paraId="7248F9CD" w14:textId="77777777" w:rsidR="0084044D" w:rsidRDefault="0084044D" w:rsidP="0084044D">
            <w:pPr>
              <w:pStyle w:val="Bezodstpw"/>
            </w:pPr>
            <w:r>
              <w:t>-5</w:t>
            </w:r>
          </w:p>
        </w:tc>
        <w:tc>
          <w:tcPr>
            <w:tcW w:w="567" w:type="dxa"/>
            <w:tcBorders>
              <w:top w:val="single" w:sz="6" w:space="0" w:color="auto"/>
              <w:left w:val="single" w:sz="6" w:space="0" w:color="auto"/>
              <w:bottom w:val="single" w:sz="6" w:space="0" w:color="auto"/>
              <w:right w:val="single" w:sz="6" w:space="0" w:color="auto"/>
            </w:tcBorders>
            <w:noWrap/>
          </w:tcPr>
          <w:p w14:paraId="74A4122C" w14:textId="77777777" w:rsidR="0084044D" w:rsidRDefault="0084044D" w:rsidP="0084044D">
            <w:pPr>
              <w:pStyle w:val="Bezodstpw"/>
            </w:pPr>
          </w:p>
          <w:p w14:paraId="555A26FB" w14:textId="77777777" w:rsidR="0084044D" w:rsidRDefault="0084044D" w:rsidP="0084044D">
            <w:pPr>
              <w:pStyle w:val="Bezodstpw"/>
            </w:pPr>
            <w:r>
              <w:t>-8</w:t>
            </w:r>
          </w:p>
        </w:tc>
        <w:tc>
          <w:tcPr>
            <w:tcW w:w="709" w:type="dxa"/>
            <w:tcBorders>
              <w:top w:val="single" w:sz="6" w:space="0" w:color="auto"/>
              <w:left w:val="single" w:sz="6" w:space="0" w:color="auto"/>
              <w:bottom w:val="single" w:sz="6" w:space="0" w:color="auto"/>
              <w:right w:val="single" w:sz="6" w:space="0" w:color="auto"/>
            </w:tcBorders>
            <w:noWrap/>
          </w:tcPr>
          <w:p w14:paraId="7E9654E7" w14:textId="77777777" w:rsidR="0084044D" w:rsidRDefault="0084044D" w:rsidP="0084044D">
            <w:pPr>
              <w:pStyle w:val="Bezodstpw"/>
            </w:pPr>
          </w:p>
          <w:p w14:paraId="68442D6F" w14:textId="77777777" w:rsidR="0084044D" w:rsidRDefault="0084044D" w:rsidP="0084044D">
            <w:pPr>
              <w:pStyle w:val="Bezodstpw"/>
            </w:pPr>
            <w:r>
              <w:t>-10</w:t>
            </w:r>
          </w:p>
        </w:tc>
        <w:tc>
          <w:tcPr>
            <w:tcW w:w="708" w:type="dxa"/>
            <w:tcBorders>
              <w:top w:val="single" w:sz="6" w:space="0" w:color="auto"/>
              <w:left w:val="single" w:sz="6" w:space="0" w:color="auto"/>
              <w:bottom w:val="single" w:sz="6" w:space="0" w:color="auto"/>
              <w:right w:val="single" w:sz="6" w:space="0" w:color="auto"/>
            </w:tcBorders>
            <w:noWrap/>
          </w:tcPr>
          <w:p w14:paraId="1A8FDD8F" w14:textId="77777777" w:rsidR="0084044D" w:rsidRDefault="0084044D" w:rsidP="0084044D">
            <w:pPr>
              <w:pStyle w:val="Bezodstpw"/>
            </w:pPr>
          </w:p>
          <w:p w14:paraId="1C336F73" w14:textId="77777777" w:rsidR="0084044D" w:rsidRDefault="0084044D" w:rsidP="0084044D">
            <w:pPr>
              <w:pStyle w:val="Bezodstpw"/>
            </w:pPr>
            <w:r>
              <w:t>-12</w:t>
            </w:r>
          </w:p>
        </w:tc>
        <w:tc>
          <w:tcPr>
            <w:tcW w:w="709" w:type="dxa"/>
            <w:tcBorders>
              <w:top w:val="single" w:sz="6" w:space="0" w:color="auto"/>
              <w:left w:val="single" w:sz="6" w:space="0" w:color="auto"/>
              <w:bottom w:val="single" w:sz="6" w:space="0" w:color="auto"/>
              <w:right w:val="single" w:sz="6" w:space="0" w:color="auto"/>
            </w:tcBorders>
            <w:noWrap/>
          </w:tcPr>
          <w:p w14:paraId="7C47409A" w14:textId="77777777" w:rsidR="0084044D" w:rsidRDefault="0084044D" w:rsidP="0084044D">
            <w:pPr>
              <w:pStyle w:val="Bezodstpw"/>
            </w:pPr>
          </w:p>
          <w:p w14:paraId="54864C21" w14:textId="77777777" w:rsidR="0084044D" w:rsidRDefault="0084044D" w:rsidP="0084044D">
            <w:pPr>
              <w:pStyle w:val="Bezodstpw"/>
            </w:pPr>
            <w:r>
              <w:t>-15</w:t>
            </w:r>
          </w:p>
        </w:tc>
        <w:tc>
          <w:tcPr>
            <w:tcW w:w="712" w:type="dxa"/>
            <w:tcBorders>
              <w:top w:val="single" w:sz="6" w:space="0" w:color="auto"/>
              <w:left w:val="single" w:sz="6" w:space="0" w:color="auto"/>
              <w:bottom w:val="single" w:sz="6" w:space="0" w:color="auto"/>
              <w:right w:val="single" w:sz="6" w:space="0" w:color="auto"/>
            </w:tcBorders>
            <w:noWrap/>
          </w:tcPr>
          <w:p w14:paraId="3F237551" w14:textId="77777777" w:rsidR="0084044D" w:rsidRDefault="0084044D" w:rsidP="0084044D">
            <w:pPr>
              <w:pStyle w:val="Bezodstpw"/>
            </w:pPr>
          </w:p>
          <w:p w14:paraId="4E586A69" w14:textId="77777777" w:rsidR="0084044D" w:rsidRDefault="0084044D" w:rsidP="0084044D">
            <w:pPr>
              <w:pStyle w:val="Bezodstpw"/>
            </w:pPr>
            <w:r>
              <w:t>-16</w:t>
            </w:r>
          </w:p>
        </w:tc>
      </w:tr>
    </w:tbl>
    <w:p w14:paraId="1060473E" w14:textId="77777777" w:rsidR="0084044D" w:rsidRDefault="0084044D" w:rsidP="0084044D">
      <w:pPr>
        <w:pStyle w:val="Bezodstpw"/>
      </w:pPr>
    </w:p>
    <w:p w14:paraId="5899CD32" w14:textId="77777777" w:rsidR="0084044D" w:rsidRDefault="0084044D" w:rsidP="0084044D">
      <w:pPr>
        <w:pStyle w:val="Bezodstpw"/>
      </w:pPr>
      <w:r>
        <w:tab/>
        <w:t>Niniejsza aktualizacja OST została wprowadzona do stosowania przez Generalną Dyrekcję Dróg Krajowych i Autostrad pismem nr GDDKiA-BRI 3/211/3/03 z dnia 2003-09-22 oraz uwzględnia zmianę nr normy PN-EN 121591:2002 (U) na PN-EN:12591:2004 w  2004 r.</w:t>
      </w:r>
    </w:p>
    <w:p w14:paraId="1F61CF6F" w14:textId="77777777" w:rsidR="0084044D" w:rsidRDefault="0084044D" w:rsidP="0084044D">
      <w:pPr>
        <w:pStyle w:val="Bezodstpw"/>
        <w:rPr>
          <w:b/>
          <w:bCs/>
        </w:rPr>
      </w:pPr>
    </w:p>
    <w:p w14:paraId="065F87C1" w14:textId="77777777" w:rsidR="0084044D" w:rsidRPr="0084044D" w:rsidRDefault="0084044D" w:rsidP="004D021E">
      <w:pPr>
        <w:pStyle w:val="Nagwek2"/>
        <w:rPr>
          <w:lang w:eastAsia="pl-PL" w:bidi="ar-SA"/>
        </w:rPr>
      </w:pPr>
      <w:r>
        <w:rPr>
          <w:lang w:eastAsia="pl-PL" w:bidi="ar-SA"/>
        </w:rPr>
        <w:br w:type="page"/>
      </w:r>
      <w:bookmarkStart w:id="939" w:name="_Toc484512301"/>
      <w:r w:rsidRPr="0084044D">
        <w:rPr>
          <w:lang w:eastAsia="pl-PL" w:bidi="ar-SA"/>
        </w:rPr>
        <w:lastRenderedPageBreak/>
        <w:t>D – 05.03.05a</w:t>
      </w:r>
      <w:r>
        <w:rPr>
          <w:lang w:eastAsia="pl-PL" w:bidi="ar-SA"/>
        </w:rPr>
        <w:t xml:space="preserve"> </w:t>
      </w:r>
      <w:r w:rsidRPr="0084044D">
        <w:rPr>
          <w:lang w:eastAsia="pl-PL" w:bidi="ar-SA"/>
        </w:rPr>
        <w:t>NAWIERZCHNIA  Z  BETONU ASFALTOWEGO.</w:t>
      </w:r>
      <w:r>
        <w:rPr>
          <w:lang w:eastAsia="pl-PL" w:bidi="ar-SA"/>
        </w:rPr>
        <w:t xml:space="preserve"> </w:t>
      </w:r>
      <w:r w:rsidRPr="0084044D">
        <w:rPr>
          <w:lang w:eastAsia="pl-PL" w:bidi="ar-SA"/>
        </w:rPr>
        <w:t>WARSTWA ŚCIERALNA wg WT-1 i WT-2</w:t>
      </w:r>
      <w:bookmarkEnd w:id="939"/>
    </w:p>
    <w:p w14:paraId="19E7B3F5" w14:textId="77777777" w:rsidR="0084044D" w:rsidRDefault="0084044D" w:rsidP="0084044D">
      <w:pPr>
        <w:pStyle w:val="Bezodstpw"/>
        <w:rPr>
          <w:rFonts w:cs="Times New Roman"/>
          <w:kern w:val="36"/>
          <w:szCs w:val="24"/>
          <w:lang w:eastAsia="pl-PL" w:bidi="ar-SA"/>
        </w:rPr>
      </w:pPr>
      <w:bookmarkStart w:id="940" w:name="_Toc412637944"/>
      <w:bookmarkStart w:id="941" w:name="_Toc236626155"/>
      <w:bookmarkEnd w:id="940"/>
      <w:bookmarkEnd w:id="941"/>
      <w:r>
        <w:t>1. Wstęp</w:t>
      </w:r>
    </w:p>
    <w:p w14:paraId="68EF845C" w14:textId="77777777" w:rsidR="0084044D" w:rsidRDefault="0084044D" w:rsidP="0084044D">
      <w:pPr>
        <w:pStyle w:val="Bezodstpw"/>
      </w:pPr>
      <w:r>
        <w:t>1.1. Przedmiot OST</w:t>
      </w:r>
    </w:p>
    <w:p w14:paraId="47B5ACC4"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ścieralnej z betonu asfaltowego.</w:t>
      </w:r>
    </w:p>
    <w:p w14:paraId="1FB1B1E6" w14:textId="77777777" w:rsidR="0084044D" w:rsidRDefault="0084044D" w:rsidP="0084044D">
      <w:pPr>
        <w:pStyle w:val="Bezodstpw"/>
      </w:pPr>
      <w:r>
        <w:t>1.2. Zakres stosowania OST</w:t>
      </w:r>
    </w:p>
    <w:p w14:paraId="7F027E19" w14:textId="77777777" w:rsidR="0084044D" w:rsidRPr="0084044D" w:rsidRDefault="0084044D" w:rsidP="0084044D">
      <w:pPr>
        <w:pStyle w:val="Bezodstpw"/>
      </w:pPr>
      <w:r>
        <w:t>            Ogólna specyfikacja techniczna (OST) jest materiałem pomocniczym do  opracowania specyfikacji technicznej wykonania i odbioru robót budowlanych (ST) stosowanej jako dokument przetargowy i kontraktowy przy zlecaniu i realizacji robót na drogach i ulicach.</w:t>
      </w:r>
    </w:p>
    <w:p w14:paraId="1DAC721B" w14:textId="77777777" w:rsidR="0084044D" w:rsidRDefault="0084044D" w:rsidP="0084044D">
      <w:pPr>
        <w:pStyle w:val="Bezodstpw"/>
      </w:pPr>
      <w:r>
        <w:t>1.3. Zakres robót objętych OST</w:t>
      </w:r>
    </w:p>
    <w:p w14:paraId="7BA2345F" w14:textId="77777777" w:rsidR="0084044D" w:rsidRPr="0084044D" w:rsidRDefault="0084044D" w:rsidP="0084044D">
      <w:pPr>
        <w:pStyle w:val="Bezodstpw"/>
      </w:pPr>
      <w:r>
        <w:t>            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18C0140E" w14:textId="77777777" w:rsidR="0084044D" w:rsidRDefault="0084044D" w:rsidP="0084044D">
      <w:pPr>
        <w:pStyle w:val="Bezodstpw"/>
      </w:pPr>
      <w:r>
        <w:t>            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1BCE1429" w14:textId="77777777" w:rsidR="0084044D" w:rsidRDefault="0084044D" w:rsidP="0084044D">
      <w:pPr>
        <w:pStyle w:val="Bezodstpw"/>
      </w:pPr>
      <w:r>
        <w:t>Stosowane mieszanki  betonu asfaltowego o wymiarze D podano w tablicy 1.</w:t>
      </w:r>
    </w:p>
    <w:p w14:paraId="4BE82FC7" w14:textId="77777777" w:rsidR="0084044D" w:rsidRDefault="0084044D" w:rsidP="0084044D">
      <w:pPr>
        <w:pStyle w:val="Bezodstpw"/>
      </w:pPr>
      <w:r>
        <w:t>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545795D3" w14:textId="77777777" w:rsidTr="0084044D">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7DB8B1" w14:textId="77777777" w:rsidR="0084044D" w:rsidRDefault="0084044D" w:rsidP="0084044D">
            <w:pPr>
              <w:pStyle w:val="Bezodstpw"/>
            </w:pPr>
            <w:r>
              <w:t>Kategoria</w:t>
            </w:r>
          </w:p>
          <w:p w14:paraId="63231825"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6225F9" w14:textId="77777777" w:rsidR="0084044D" w:rsidRDefault="0084044D" w:rsidP="0084044D">
            <w:pPr>
              <w:pStyle w:val="Bezodstpw"/>
            </w:pPr>
            <w:r>
              <w:t>Mieszanki  o wymiarze D</w:t>
            </w:r>
            <w:r>
              <w:rPr>
                <w:vertAlign w:val="superscript"/>
              </w:rPr>
              <w:t>1)</w:t>
            </w:r>
            <w:r>
              <w:t>,  mm</w:t>
            </w:r>
          </w:p>
        </w:tc>
      </w:tr>
      <w:tr w:rsidR="0084044D" w14:paraId="38940F41"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1BADB9" w14:textId="77777777" w:rsidR="0084044D" w:rsidRDefault="0084044D" w:rsidP="0084044D">
            <w:pPr>
              <w:pStyle w:val="Bezodstpw"/>
            </w:pPr>
            <w:r>
              <w:t>KR 1-2</w:t>
            </w:r>
          </w:p>
          <w:p w14:paraId="23E46588" w14:textId="77777777" w:rsidR="0084044D" w:rsidRDefault="0084044D" w:rsidP="0084044D">
            <w:pPr>
              <w:pStyle w:val="Bezodstpw"/>
            </w:pPr>
            <w:r>
              <w:t>KR 3-4</w:t>
            </w:r>
          </w:p>
          <w:p w14:paraId="0C17C549" w14:textId="77777777" w:rsidR="0084044D" w:rsidRDefault="0084044D" w:rsidP="0084044D">
            <w:pPr>
              <w:pStyle w:val="Bezodstpw"/>
            </w:pPr>
            <w:r>
              <w:t>KR 5-6</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06F841D0" w14:textId="77777777" w:rsidR="0084044D" w:rsidRDefault="0084044D" w:rsidP="0084044D">
            <w:pPr>
              <w:pStyle w:val="Bezodstpw"/>
              <w:rPr>
                <w:lang w:val="en-US"/>
              </w:rPr>
            </w:pPr>
            <w:r>
              <w:rPr>
                <w:lang w:val="en-US"/>
              </w:rPr>
              <w:t>AC5S, AC8S, AC11S</w:t>
            </w:r>
          </w:p>
          <w:p w14:paraId="7D017631" w14:textId="77777777" w:rsidR="0084044D" w:rsidRDefault="0084044D" w:rsidP="0084044D">
            <w:pPr>
              <w:pStyle w:val="Bezodstpw"/>
              <w:rPr>
                <w:lang w:val="en-US"/>
              </w:rPr>
            </w:pPr>
            <w:r>
              <w:rPr>
                <w:lang w:val="en-US"/>
              </w:rPr>
              <w:t>AC8S, AC11S</w:t>
            </w:r>
          </w:p>
          <w:p w14:paraId="3C202765" w14:textId="77777777" w:rsidR="0084044D" w:rsidRDefault="0084044D" w:rsidP="0084044D">
            <w:pPr>
              <w:pStyle w:val="Bezodstpw"/>
              <w:rPr>
                <w:lang w:val="en-US"/>
              </w:rPr>
            </w:pPr>
            <w:r>
              <w:rPr>
                <w:lang w:val="en-US"/>
              </w:rPr>
              <w:t xml:space="preserve">AC8S </w:t>
            </w:r>
            <w:r>
              <w:rPr>
                <w:vertAlign w:val="superscript"/>
                <w:lang w:val="en-US"/>
              </w:rPr>
              <w:t>2)</w:t>
            </w:r>
            <w:r>
              <w:rPr>
                <w:lang w:val="en-US"/>
              </w:rPr>
              <w:t xml:space="preserve">, AC11S </w:t>
            </w:r>
            <w:r>
              <w:rPr>
                <w:vertAlign w:val="superscript"/>
                <w:lang w:val="en-US"/>
              </w:rPr>
              <w:t>2)</w:t>
            </w:r>
          </w:p>
        </w:tc>
      </w:tr>
    </w:tbl>
    <w:p w14:paraId="231A07FB" w14:textId="77777777" w:rsidR="0084044D" w:rsidRPr="0084044D" w:rsidRDefault="0084044D" w:rsidP="0084044D">
      <w:pPr>
        <w:pStyle w:val="Bezodstpw"/>
      </w:pPr>
      <w:r>
        <w:rPr>
          <w:vertAlign w:val="superscript"/>
        </w:rPr>
        <w:t xml:space="preserve">1) </w:t>
      </w:r>
      <w:r>
        <w:rPr>
          <w:sz w:val="18"/>
          <w:szCs w:val="18"/>
        </w:rPr>
        <w:t>Podział ze względu na wymiar największego kruszywa w mieszance – patrz punkt 1.4.4.</w:t>
      </w:r>
    </w:p>
    <w:p w14:paraId="38B0FA15" w14:textId="77777777" w:rsidR="0084044D" w:rsidRDefault="0084044D" w:rsidP="0084044D">
      <w:pPr>
        <w:pStyle w:val="Bezodstpw"/>
      </w:pPr>
      <w:r>
        <w:rPr>
          <w:vertAlign w:val="superscript"/>
        </w:rPr>
        <w:t xml:space="preserve">2) </w:t>
      </w:r>
      <w:r>
        <w:rPr>
          <w:sz w:val="18"/>
          <w:szCs w:val="18"/>
        </w:rPr>
        <w:t>Dopuszczony do stosowania w terenach górskich.</w:t>
      </w:r>
    </w:p>
    <w:p w14:paraId="7876BF8F" w14:textId="77777777" w:rsidR="0084044D" w:rsidRDefault="0084044D" w:rsidP="0084044D">
      <w:pPr>
        <w:pStyle w:val="Bezodstpw"/>
      </w:pPr>
      <w:r>
        <w:t>1.4. Określenia podstawowe</w:t>
      </w:r>
    </w:p>
    <w:p w14:paraId="7E9FB92C"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508FC04C" w14:textId="77777777" w:rsidR="0084044D" w:rsidRDefault="0084044D" w:rsidP="0084044D">
      <w:pPr>
        <w:pStyle w:val="Bezodstpw"/>
      </w:pPr>
      <w:r>
        <w:rPr>
          <w:b/>
          <w:bCs/>
        </w:rPr>
        <w:t xml:space="preserve">1.4.2. </w:t>
      </w:r>
      <w:r>
        <w:t>Warstwa ścieralna – górna warstwa nawierzchni będąca w bezpośrednim kontakcie z kołami pojazdów.</w:t>
      </w:r>
    </w:p>
    <w:p w14:paraId="35D1126E" w14:textId="77777777" w:rsidR="0084044D" w:rsidRDefault="0084044D" w:rsidP="0084044D">
      <w:pPr>
        <w:pStyle w:val="Bezodstpw"/>
      </w:pPr>
      <w:r>
        <w:rPr>
          <w:b/>
          <w:bCs/>
        </w:rPr>
        <w:t xml:space="preserve">1.4.3. </w:t>
      </w:r>
      <w:r>
        <w:t>Mieszanka mineralno-asfaltowa (MMA) – mieszanka kruszyw i lepiszcza asfaltowego.</w:t>
      </w:r>
    </w:p>
    <w:p w14:paraId="30BCD23D" w14:textId="77777777" w:rsidR="0084044D" w:rsidRDefault="0084044D" w:rsidP="0084044D">
      <w:pPr>
        <w:pStyle w:val="Bezodstpw"/>
      </w:pPr>
      <w:r>
        <w:rPr>
          <w:b/>
          <w:bCs/>
        </w:rPr>
        <w:t xml:space="preserve">1.4.4. </w:t>
      </w:r>
      <w:r>
        <w:t>Wymiar mieszanki mineralno-asfaltowej – określenie mieszanki mineralno-asfaltowej, ze względu na największy wymiar kruszywa D, np. wymiar 5, 8, 11.</w:t>
      </w:r>
    </w:p>
    <w:p w14:paraId="56DA448D" w14:textId="77777777" w:rsidR="0084044D" w:rsidRDefault="0084044D" w:rsidP="0084044D">
      <w:pPr>
        <w:pStyle w:val="Bezodstpw"/>
      </w:pPr>
      <w:r>
        <w:rPr>
          <w:b/>
          <w:bCs/>
        </w:rPr>
        <w:t xml:space="preserve">1.4.5. </w:t>
      </w:r>
      <w:r>
        <w:t>Beton asfaltowy – mieszanka mineralno-asfaltowa, w której kruszywo o uziarnieniu ciągłym lub nieciągłym tworzy strukturę wzajemnie klinującą się.</w:t>
      </w:r>
    </w:p>
    <w:p w14:paraId="0E84BFA0" w14:textId="77777777" w:rsidR="0084044D" w:rsidRDefault="0084044D" w:rsidP="0084044D">
      <w:pPr>
        <w:pStyle w:val="Bezodstpw"/>
      </w:pPr>
      <w:r>
        <w:rPr>
          <w:b/>
          <w:bCs/>
        </w:rPr>
        <w:t xml:space="preserve">1.4.6. </w:t>
      </w:r>
      <w:r>
        <w:t>Uziarnienie – skład ziarnowy kruszywa, wyrażony w procentach masy ziaren przechodzących przez określony zestaw sit.</w:t>
      </w:r>
    </w:p>
    <w:p w14:paraId="15B80DE8" w14:textId="77777777" w:rsidR="0084044D" w:rsidRDefault="0084044D" w:rsidP="0084044D">
      <w:pPr>
        <w:pStyle w:val="Bezodstpw"/>
      </w:pPr>
      <w:r>
        <w:rPr>
          <w:b/>
          <w:bCs/>
        </w:rPr>
        <w:t xml:space="preserve">1.4.7. </w:t>
      </w:r>
      <w:r>
        <w:t xml:space="preserve">Kategoria ruchu – obciążenie drogi ruchem samochodowym, wyrażone w osiach obliczeniowych (100 </w:t>
      </w:r>
      <w:proofErr w:type="spellStart"/>
      <w:r>
        <w:t>kN</w:t>
      </w:r>
      <w:proofErr w:type="spellEnd"/>
      <w:r>
        <w:t>) wg „Katalogu typowych konstrukcji nawierzchni podatnych i półsztywnych” GDDKiA [82].</w:t>
      </w:r>
    </w:p>
    <w:p w14:paraId="50FA3A46" w14:textId="77777777" w:rsidR="0084044D" w:rsidRDefault="0084044D" w:rsidP="0084044D">
      <w:pPr>
        <w:pStyle w:val="Bezodstpw"/>
      </w:pPr>
      <w:r>
        <w:rPr>
          <w:b/>
          <w:bCs/>
        </w:rPr>
        <w:t xml:space="preserve">1.4.8. </w:t>
      </w:r>
      <w:r>
        <w:t>Wymiar kruszywa – wielkość ziaren kruszywa, określona przez dolny (d) i górny (D) wymiar sita.</w:t>
      </w:r>
    </w:p>
    <w:p w14:paraId="2A9A63BA" w14:textId="77777777" w:rsidR="0084044D" w:rsidRDefault="0084044D" w:rsidP="0084044D">
      <w:pPr>
        <w:pStyle w:val="Bezodstpw"/>
      </w:pPr>
      <w:r>
        <w:rPr>
          <w:b/>
          <w:bCs/>
        </w:rPr>
        <w:t xml:space="preserve">1.4.9. </w:t>
      </w:r>
      <w:r>
        <w:t>Kruszywo grube – kruszywo z ziaren o wymiarze: D ≤ 45 mm oraz d &gt; 2 mm.</w:t>
      </w:r>
    </w:p>
    <w:p w14:paraId="7FF0974E" w14:textId="77777777" w:rsidR="0084044D" w:rsidRDefault="0084044D" w:rsidP="0084044D">
      <w:pPr>
        <w:pStyle w:val="Bezodstpw"/>
      </w:pPr>
      <w:r>
        <w:rPr>
          <w:b/>
          <w:bCs/>
        </w:rPr>
        <w:lastRenderedPageBreak/>
        <w:t xml:space="preserve">1.4.10. </w:t>
      </w:r>
      <w:r>
        <w:t>Kruszywo drobne – kruszywo z ziaren o wymiarze: D ≤ 2 mm, którego większa część pozostaje na sicie 0,063 mm.</w:t>
      </w:r>
    </w:p>
    <w:p w14:paraId="4BE98924" w14:textId="77777777" w:rsidR="0084044D" w:rsidRDefault="0084044D" w:rsidP="0084044D">
      <w:pPr>
        <w:pStyle w:val="Bezodstpw"/>
      </w:pPr>
      <w:r>
        <w:rPr>
          <w:b/>
          <w:bCs/>
        </w:rPr>
        <w:t xml:space="preserve">1.4.11. </w:t>
      </w:r>
      <w:r>
        <w:t>Pył – kruszywo z ziaren przechodzących przez sito 0,063 mm.</w:t>
      </w:r>
    </w:p>
    <w:p w14:paraId="593F0304" w14:textId="77777777" w:rsidR="0084044D" w:rsidRDefault="0084044D" w:rsidP="0084044D">
      <w:pPr>
        <w:pStyle w:val="Bezodstpw"/>
      </w:pPr>
      <w:r>
        <w:rPr>
          <w:b/>
          <w:bCs/>
        </w:rPr>
        <w:t xml:space="preserve">1.4.12.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6163A198" w14:textId="77777777" w:rsidR="0084044D" w:rsidRDefault="0084044D" w:rsidP="0084044D">
      <w:pPr>
        <w:pStyle w:val="Bezodstpw"/>
      </w:pPr>
      <w:r>
        <w:rPr>
          <w:b/>
          <w:bCs/>
        </w:rPr>
        <w:t xml:space="preserve">1.4.13. </w:t>
      </w:r>
      <w:r>
        <w:t>Kationowa emulsja asfaltowa – emulsja, w której emulgator nadaje dodatnie ładunki cząstkom zdyspergowanego asfaltu.</w:t>
      </w:r>
    </w:p>
    <w:p w14:paraId="463B28B3" w14:textId="77777777" w:rsidR="0084044D" w:rsidRDefault="0084044D" w:rsidP="0084044D">
      <w:pPr>
        <w:pStyle w:val="Bezodstpw"/>
      </w:pPr>
      <w:r>
        <w:rPr>
          <w:b/>
          <w:bCs/>
        </w:rPr>
        <w:t>1.4.14.</w:t>
      </w:r>
      <w:r>
        <w:t xml:space="preserve">Połączenia technologiczne </w:t>
      </w:r>
      <w:r>
        <w:rPr>
          <w:b/>
          <w:bCs/>
        </w:rPr>
        <w:t xml:space="preserve">– </w:t>
      </w:r>
      <w:r>
        <w:t>połączenia rożnych warstw ze sobą lub tych samych</w:t>
      </w:r>
    </w:p>
    <w:p w14:paraId="669524C1" w14:textId="77777777" w:rsidR="0084044D" w:rsidRDefault="0084044D" w:rsidP="0084044D">
      <w:pPr>
        <w:pStyle w:val="Bezodstpw"/>
      </w:pPr>
      <w:r>
        <w:t xml:space="preserve">warstw wykonywanych w rożnym czasie nie będących połączeniem </w:t>
      </w:r>
      <w:proofErr w:type="spellStart"/>
      <w:r>
        <w:t>międzywarstwowym</w:t>
      </w:r>
      <w:proofErr w:type="spellEnd"/>
    </w:p>
    <w:p w14:paraId="02AFF621" w14:textId="77777777" w:rsidR="0084044D" w:rsidRDefault="0084044D" w:rsidP="0084044D">
      <w:pPr>
        <w:pStyle w:val="Bezodstpw"/>
      </w:pPr>
      <w:r>
        <w:rPr>
          <w:b/>
          <w:bCs/>
        </w:rPr>
        <w:t>1.4.15.</w:t>
      </w:r>
      <w:r>
        <w:t>Złącza podłużne i poprzeczne</w:t>
      </w:r>
      <w:r>
        <w:rPr>
          <w:b/>
          <w:bCs/>
        </w:rPr>
        <w:t xml:space="preserve"> </w:t>
      </w:r>
      <w:r>
        <w:t>– połączenia tego samego materiału wbudowywanego</w:t>
      </w:r>
    </w:p>
    <w:p w14:paraId="338206B0" w14:textId="77777777" w:rsidR="0084044D" w:rsidRDefault="0084044D" w:rsidP="0084044D">
      <w:pPr>
        <w:pStyle w:val="Bezodstpw"/>
      </w:pPr>
      <w:r>
        <w:t>w rożnym czasie</w:t>
      </w:r>
    </w:p>
    <w:p w14:paraId="1E475859" w14:textId="77777777" w:rsidR="0084044D" w:rsidRDefault="0084044D" w:rsidP="0084044D">
      <w:pPr>
        <w:pStyle w:val="Bezodstpw"/>
      </w:pPr>
      <w:r>
        <w:rPr>
          <w:b/>
          <w:bCs/>
        </w:rPr>
        <w:t>1.4.16.</w:t>
      </w:r>
      <w:r>
        <w:t>Spoiny – połączenia rożnych materiałów, np. asfaltu lanego i betonu asfaltowego oraz warstwy asfaltowej z urządzeniami obcymi w nawierzchni lub ją ograniczającymi</w:t>
      </w:r>
    </w:p>
    <w:p w14:paraId="3215009C" w14:textId="77777777" w:rsidR="0084044D" w:rsidRDefault="0084044D" w:rsidP="0084044D">
      <w:pPr>
        <w:pStyle w:val="Bezodstpw"/>
      </w:pPr>
      <w:r>
        <w:rPr>
          <w:b/>
          <w:bCs/>
        </w:rPr>
        <w:t xml:space="preserve">1.4.17. </w:t>
      </w:r>
      <w:r>
        <w:t>Pozostałe określenia podstawowe są zgodne z obowiązującymi, odpowiednimi polskimi normami i z definicjami podanymi w OST D-M-00.00.00 „Wymagania ogólne” pkt 1.4.</w:t>
      </w:r>
    </w:p>
    <w:p w14:paraId="6AC535F0" w14:textId="77777777" w:rsidR="0084044D" w:rsidRDefault="0084044D" w:rsidP="0084044D">
      <w:pPr>
        <w:pStyle w:val="Bezodstpw"/>
      </w:pPr>
      <w:r>
        <w:rPr>
          <w:b/>
          <w:bCs/>
        </w:rPr>
        <w:t xml:space="preserve">1.4.15. </w:t>
      </w:r>
      <w:r>
        <w:t>Symbole i skróty dodatkowe</w:t>
      </w:r>
    </w:p>
    <w:tbl>
      <w:tblPr>
        <w:tblW w:w="0" w:type="auto"/>
        <w:tblCellMar>
          <w:left w:w="0" w:type="dxa"/>
          <w:right w:w="0" w:type="dxa"/>
        </w:tblCellMar>
        <w:tblLook w:val="04A0" w:firstRow="1" w:lastRow="0" w:firstColumn="1" w:lastColumn="0" w:noHBand="0" w:noVBand="1"/>
      </w:tblPr>
      <w:tblGrid>
        <w:gridCol w:w="803"/>
        <w:gridCol w:w="8131"/>
      </w:tblGrid>
      <w:tr w:rsidR="0084044D" w14:paraId="168A7BAA" w14:textId="77777777" w:rsidTr="0084044D">
        <w:tc>
          <w:tcPr>
            <w:tcW w:w="737" w:type="dxa"/>
            <w:tcMar>
              <w:top w:w="0" w:type="dxa"/>
              <w:left w:w="108" w:type="dxa"/>
              <w:bottom w:w="0" w:type="dxa"/>
              <w:right w:w="108" w:type="dxa"/>
            </w:tcMar>
            <w:hideMark/>
          </w:tcPr>
          <w:p w14:paraId="2AB32D27" w14:textId="77777777" w:rsidR="0084044D" w:rsidRDefault="0084044D" w:rsidP="0084044D">
            <w:pPr>
              <w:pStyle w:val="Bezodstpw"/>
            </w:pPr>
            <w:r>
              <w:t>AC_S</w:t>
            </w:r>
          </w:p>
        </w:tc>
        <w:tc>
          <w:tcPr>
            <w:tcW w:w="8131" w:type="dxa"/>
            <w:tcMar>
              <w:top w:w="0" w:type="dxa"/>
              <w:left w:w="108" w:type="dxa"/>
              <w:bottom w:w="0" w:type="dxa"/>
              <w:right w:w="108" w:type="dxa"/>
            </w:tcMar>
            <w:hideMark/>
          </w:tcPr>
          <w:p w14:paraId="36D7F97A" w14:textId="77777777" w:rsidR="0084044D" w:rsidRDefault="0084044D" w:rsidP="0084044D">
            <w:pPr>
              <w:pStyle w:val="Bezodstpw"/>
            </w:pPr>
            <w:r>
              <w:rPr>
                <w:sz w:val="16"/>
                <w:szCs w:val="16"/>
              </w:rPr>
              <w:t>–</w:t>
            </w:r>
            <w:r>
              <w:rPr>
                <w:sz w:val="14"/>
                <w:szCs w:val="14"/>
              </w:rPr>
              <w:t xml:space="preserve">    </w:t>
            </w:r>
            <w:r>
              <w:t>beton asfaltowy do warstwy ścieralnej</w:t>
            </w:r>
          </w:p>
        </w:tc>
      </w:tr>
      <w:tr w:rsidR="0084044D" w14:paraId="555E3CFC" w14:textId="77777777" w:rsidTr="0084044D">
        <w:tc>
          <w:tcPr>
            <w:tcW w:w="737" w:type="dxa"/>
            <w:tcMar>
              <w:top w:w="0" w:type="dxa"/>
              <w:left w:w="108" w:type="dxa"/>
              <w:bottom w:w="0" w:type="dxa"/>
              <w:right w:w="108" w:type="dxa"/>
            </w:tcMar>
            <w:hideMark/>
          </w:tcPr>
          <w:p w14:paraId="59B6E107" w14:textId="77777777" w:rsidR="0084044D" w:rsidRDefault="0084044D" w:rsidP="0084044D">
            <w:pPr>
              <w:pStyle w:val="Bezodstpw"/>
            </w:pPr>
            <w:r>
              <w:t>PMB</w:t>
            </w:r>
          </w:p>
        </w:tc>
        <w:tc>
          <w:tcPr>
            <w:tcW w:w="8131" w:type="dxa"/>
            <w:tcMar>
              <w:top w:w="0" w:type="dxa"/>
              <w:left w:w="108" w:type="dxa"/>
              <w:bottom w:w="0" w:type="dxa"/>
              <w:right w:w="108" w:type="dxa"/>
            </w:tcMar>
            <w:hideMark/>
          </w:tcPr>
          <w:p w14:paraId="57E3B331" w14:textId="77777777" w:rsidR="0084044D" w:rsidRDefault="0084044D" w:rsidP="0084044D">
            <w:pPr>
              <w:pStyle w:val="Bezodstpw"/>
              <w:rPr>
                <w:lang w:val="en-US"/>
              </w:rPr>
            </w:pPr>
            <w:r>
              <w:rPr>
                <w:sz w:val="16"/>
                <w:szCs w:val="16"/>
                <w:lang w:val="en-US"/>
              </w:rPr>
              <w:t>–</w:t>
            </w:r>
            <w:r>
              <w:rPr>
                <w:sz w:val="14"/>
                <w:szCs w:val="14"/>
                <w:lang w:val="en-US"/>
              </w:rPr>
              <w:t xml:space="preserve">    </w:t>
            </w:r>
            <w:proofErr w:type="spellStart"/>
            <w:r>
              <w:rPr>
                <w:lang w:val="en-US"/>
              </w:rPr>
              <w:t>polimeroasfalt</w:t>
            </w:r>
            <w:proofErr w:type="spellEnd"/>
            <w:r>
              <w:rPr>
                <w:lang w:val="en-US"/>
              </w:rPr>
              <w:t xml:space="preserve"> (ang. polymer modified bitumen),</w:t>
            </w:r>
          </w:p>
        </w:tc>
      </w:tr>
      <w:tr w:rsidR="0084044D" w14:paraId="3BBAA290" w14:textId="77777777" w:rsidTr="0084044D">
        <w:tc>
          <w:tcPr>
            <w:tcW w:w="737" w:type="dxa"/>
            <w:tcMar>
              <w:top w:w="0" w:type="dxa"/>
              <w:left w:w="108" w:type="dxa"/>
              <w:bottom w:w="0" w:type="dxa"/>
              <w:right w:w="108" w:type="dxa"/>
            </w:tcMar>
            <w:hideMark/>
          </w:tcPr>
          <w:p w14:paraId="1B5675C0" w14:textId="77777777" w:rsidR="0084044D" w:rsidRDefault="0084044D" w:rsidP="0084044D">
            <w:pPr>
              <w:pStyle w:val="Bezodstpw"/>
            </w:pPr>
            <w:r>
              <w:t>MG</w:t>
            </w:r>
          </w:p>
        </w:tc>
        <w:tc>
          <w:tcPr>
            <w:tcW w:w="8131" w:type="dxa"/>
            <w:tcMar>
              <w:top w:w="0" w:type="dxa"/>
              <w:left w:w="108" w:type="dxa"/>
              <w:bottom w:w="0" w:type="dxa"/>
              <w:right w:w="108" w:type="dxa"/>
            </w:tcMar>
            <w:hideMark/>
          </w:tcPr>
          <w:p w14:paraId="5EF0174C" w14:textId="77777777" w:rsidR="0084044D" w:rsidRDefault="0084044D" w:rsidP="0084044D">
            <w:pPr>
              <w:pStyle w:val="Bezodstpw"/>
            </w:pPr>
            <w:r>
              <w:rPr>
                <w:sz w:val="16"/>
                <w:szCs w:val="16"/>
              </w:rPr>
              <w:t>–</w:t>
            </w:r>
            <w:r>
              <w:rPr>
                <w:sz w:val="14"/>
                <w:szCs w:val="14"/>
              </w:rPr>
              <w:t xml:space="preserve">    </w:t>
            </w:r>
            <w:r>
              <w:t xml:space="preserve">asfalt wielorodzajowy (ang. </w:t>
            </w:r>
            <w:proofErr w:type="spellStart"/>
            <w:r>
              <w:t>multigrade</w:t>
            </w:r>
            <w:proofErr w:type="spellEnd"/>
            <w:r>
              <w:t>),</w:t>
            </w:r>
          </w:p>
        </w:tc>
      </w:tr>
      <w:tr w:rsidR="0084044D" w14:paraId="0FF3593A" w14:textId="77777777" w:rsidTr="0084044D">
        <w:tc>
          <w:tcPr>
            <w:tcW w:w="737" w:type="dxa"/>
            <w:tcMar>
              <w:top w:w="0" w:type="dxa"/>
              <w:left w:w="108" w:type="dxa"/>
              <w:bottom w:w="0" w:type="dxa"/>
              <w:right w:w="108" w:type="dxa"/>
            </w:tcMar>
            <w:hideMark/>
          </w:tcPr>
          <w:p w14:paraId="01FB53FF" w14:textId="77777777" w:rsidR="0084044D" w:rsidRDefault="0084044D" w:rsidP="0084044D">
            <w:pPr>
              <w:pStyle w:val="Bezodstpw"/>
            </w:pPr>
            <w:r>
              <w:t>D</w:t>
            </w:r>
          </w:p>
        </w:tc>
        <w:tc>
          <w:tcPr>
            <w:tcW w:w="8131" w:type="dxa"/>
            <w:tcMar>
              <w:top w:w="0" w:type="dxa"/>
              <w:left w:w="108" w:type="dxa"/>
              <w:bottom w:w="0" w:type="dxa"/>
              <w:right w:w="108" w:type="dxa"/>
            </w:tcMar>
            <w:hideMark/>
          </w:tcPr>
          <w:p w14:paraId="21D1FD69" w14:textId="77777777" w:rsidR="0084044D" w:rsidRDefault="0084044D" w:rsidP="0084044D">
            <w:pPr>
              <w:pStyle w:val="Bezodstpw"/>
            </w:pPr>
            <w:r>
              <w:rPr>
                <w:sz w:val="16"/>
                <w:szCs w:val="16"/>
              </w:rPr>
              <w:t>–</w:t>
            </w:r>
            <w:r>
              <w:rPr>
                <w:sz w:val="14"/>
                <w:szCs w:val="14"/>
              </w:rPr>
              <w:t xml:space="preserve">    </w:t>
            </w:r>
            <w:r>
              <w:t>górny wymiar sita (przy określaniu wielkości ziaren kruszywa),</w:t>
            </w:r>
          </w:p>
        </w:tc>
      </w:tr>
      <w:tr w:rsidR="0084044D" w14:paraId="1B0AACC4" w14:textId="77777777" w:rsidTr="0084044D">
        <w:tc>
          <w:tcPr>
            <w:tcW w:w="737" w:type="dxa"/>
            <w:tcMar>
              <w:top w:w="0" w:type="dxa"/>
              <w:left w:w="108" w:type="dxa"/>
              <w:bottom w:w="0" w:type="dxa"/>
              <w:right w:w="108" w:type="dxa"/>
            </w:tcMar>
            <w:hideMark/>
          </w:tcPr>
          <w:p w14:paraId="05B2B368" w14:textId="77777777" w:rsidR="0084044D" w:rsidRDefault="0084044D" w:rsidP="0084044D">
            <w:pPr>
              <w:pStyle w:val="Bezodstpw"/>
            </w:pPr>
            <w:r>
              <w:t>d</w:t>
            </w:r>
          </w:p>
        </w:tc>
        <w:tc>
          <w:tcPr>
            <w:tcW w:w="8131" w:type="dxa"/>
            <w:tcMar>
              <w:top w:w="0" w:type="dxa"/>
              <w:left w:w="108" w:type="dxa"/>
              <w:bottom w:w="0" w:type="dxa"/>
              <w:right w:w="108" w:type="dxa"/>
            </w:tcMar>
            <w:hideMark/>
          </w:tcPr>
          <w:p w14:paraId="33994C23" w14:textId="77777777" w:rsidR="0084044D" w:rsidRDefault="0084044D" w:rsidP="0084044D">
            <w:pPr>
              <w:pStyle w:val="Bezodstpw"/>
            </w:pPr>
            <w:r>
              <w:rPr>
                <w:sz w:val="16"/>
                <w:szCs w:val="16"/>
              </w:rPr>
              <w:t>–</w:t>
            </w:r>
            <w:r>
              <w:rPr>
                <w:sz w:val="14"/>
                <w:szCs w:val="14"/>
              </w:rPr>
              <w:t xml:space="preserve">    </w:t>
            </w:r>
            <w:r>
              <w:t>dolny wymiar sita (przy określaniu wielkości ziaren kruszywa),</w:t>
            </w:r>
          </w:p>
        </w:tc>
      </w:tr>
      <w:tr w:rsidR="0084044D" w14:paraId="5C7B1D49" w14:textId="77777777" w:rsidTr="0084044D">
        <w:tc>
          <w:tcPr>
            <w:tcW w:w="737" w:type="dxa"/>
            <w:tcMar>
              <w:top w:w="0" w:type="dxa"/>
              <w:left w:w="108" w:type="dxa"/>
              <w:bottom w:w="0" w:type="dxa"/>
              <w:right w:w="108" w:type="dxa"/>
            </w:tcMar>
            <w:hideMark/>
          </w:tcPr>
          <w:p w14:paraId="03928AB6" w14:textId="77777777" w:rsidR="0084044D" w:rsidRDefault="0084044D" w:rsidP="0084044D">
            <w:pPr>
              <w:pStyle w:val="Bezodstpw"/>
            </w:pPr>
            <w:r>
              <w:t>C</w:t>
            </w:r>
          </w:p>
        </w:tc>
        <w:tc>
          <w:tcPr>
            <w:tcW w:w="8131" w:type="dxa"/>
            <w:tcMar>
              <w:top w:w="0" w:type="dxa"/>
              <w:left w:w="108" w:type="dxa"/>
              <w:bottom w:w="0" w:type="dxa"/>
              <w:right w:w="108" w:type="dxa"/>
            </w:tcMar>
            <w:hideMark/>
          </w:tcPr>
          <w:p w14:paraId="27E021BD" w14:textId="77777777" w:rsidR="0084044D" w:rsidRDefault="0084044D" w:rsidP="0084044D">
            <w:pPr>
              <w:pStyle w:val="Bezodstpw"/>
            </w:pPr>
            <w:r>
              <w:rPr>
                <w:sz w:val="16"/>
                <w:szCs w:val="16"/>
              </w:rPr>
              <w:t>–</w:t>
            </w:r>
            <w:r>
              <w:rPr>
                <w:sz w:val="14"/>
                <w:szCs w:val="14"/>
              </w:rPr>
              <w:t xml:space="preserve">    </w:t>
            </w:r>
            <w:r>
              <w:t>kationowa emulsja asfaltowa,</w:t>
            </w:r>
          </w:p>
        </w:tc>
      </w:tr>
      <w:tr w:rsidR="0084044D" w14:paraId="77E9FA32" w14:textId="77777777" w:rsidTr="0084044D">
        <w:tc>
          <w:tcPr>
            <w:tcW w:w="737" w:type="dxa"/>
            <w:tcMar>
              <w:top w:w="0" w:type="dxa"/>
              <w:left w:w="108" w:type="dxa"/>
              <w:bottom w:w="0" w:type="dxa"/>
              <w:right w:w="108" w:type="dxa"/>
            </w:tcMar>
            <w:hideMark/>
          </w:tcPr>
          <w:p w14:paraId="7A1F5A40" w14:textId="77777777" w:rsidR="0084044D" w:rsidRDefault="0084044D" w:rsidP="0084044D">
            <w:pPr>
              <w:pStyle w:val="Bezodstpw"/>
            </w:pPr>
            <w:r>
              <w:t>NPD</w:t>
            </w:r>
          </w:p>
        </w:tc>
        <w:tc>
          <w:tcPr>
            <w:tcW w:w="8131" w:type="dxa"/>
            <w:tcMar>
              <w:top w:w="0" w:type="dxa"/>
              <w:left w:w="108" w:type="dxa"/>
              <w:bottom w:w="0" w:type="dxa"/>
              <w:right w:w="108" w:type="dxa"/>
            </w:tcMar>
            <w:hideMark/>
          </w:tcPr>
          <w:p w14:paraId="1FD63633" w14:textId="77777777" w:rsidR="0084044D" w:rsidRDefault="0084044D" w:rsidP="0084044D">
            <w:pPr>
              <w:pStyle w:val="Bezodstpw"/>
            </w:pPr>
            <w:r>
              <w:rPr>
                <w:sz w:val="16"/>
                <w:szCs w:val="16"/>
              </w:rPr>
              <w:t>–</w:t>
            </w:r>
            <w:r>
              <w:rPr>
                <w:sz w:val="14"/>
                <w:szCs w:val="14"/>
              </w:rPr>
              <w:t xml:space="preserve">    </w:t>
            </w:r>
            <w:r>
              <w:t xml:space="preserve">właściwość użytkowa nie określana (ang. No Performance </w:t>
            </w:r>
            <w:proofErr w:type="spellStart"/>
            <w:r>
              <w:t>Determined</w:t>
            </w:r>
            <w:proofErr w:type="spellEnd"/>
            <w:r>
              <w:t>; producent może jej nie określać),</w:t>
            </w:r>
          </w:p>
        </w:tc>
      </w:tr>
      <w:tr w:rsidR="0084044D" w14:paraId="7D7A1CB6" w14:textId="77777777" w:rsidTr="0084044D">
        <w:tc>
          <w:tcPr>
            <w:tcW w:w="737" w:type="dxa"/>
            <w:tcMar>
              <w:top w:w="0" w:type="dxa"/>
              <w:left w:w="108" w:type="dxa"/>
              <w:bottom w:w="0" w:type="dxa"/>
              <w:right w:w="108" w:type="dxa"/>
            </w:tcMar>
            <w:hideMark/>
          </w:tcPr>
          <w:p w14:paraId="66304ECA" w14:textId="77777777" w:rsidR="0084044D" w:rsidRDefault="0084044D" w:rsidP="0084044D">
            <w:pPr>
              <w:pStyle w:val="Bezodstpw"/>
            </w:pPr>
            <w:r>
              <w:t>TBR</w:t>
            </w:r>
          </w:p>
        </w:tc>
        <w:tc>
          <w:tcPr>
            <w:tcW w:w="8131" w:type="dxa"/>
            <w:tcMar>
              <w:top w:w="0" w:type="dxa"/>
              <w:left w:w="108" w:type="dxa"/>
              <w:bottom w:w="0" w:type="dxa"/>
              <w:right w:w="108" w:type="dxa"/>
            </w:tcMar>
            <w:hideMark/>
          </w:tcPr>
          <w:p w14:paraId="664B9AAF" w14:textId="77777777" w:rsidR="0084044D" w:rsidRDefault="0084044D" w:rsidP="0084044D">
            <w:pPr>
              <w:pStyle w:val="Bezodstpw"/>
            </w:pPr>
            <w:r>
              <w:rPr>
                <w:sz w:val="16"/>
                <w:szCs w:val="16"/>
              </w:rPr>
              <w:t>–</w:t>
            </w:r>
            <w:r>
              <w:rPr>
                <w:sz w:val="14"/>
                <w:szCs w:val="14"/>
              </w:rPr>
              <w:t xml:space="preserve">    </w:t>
            </w:r>
            <w:r>
              <w:t xml:space="preserve">do zadeklarowania (ang. To Be </w:t>
            </w:r>
            <w:proofErr w:type="spellStart"/>
            <w:r>
              <w:t>Reported</w:t>
            </w:r>
            <w:proofErr w:type="spellEnd"/>
            <w:r>
              <w:t>; producent może dostarczyć odpowiednie informacje, jednak nie jest do tego zobowiązany),</w:t>
            </w:r>
          </w:p>
        </w:tc>
      </w:tr>
      <w:tr w:rsidR="0084044D" w14:paraId="0DE0759B" w14:textId="77777777" w:rsidTr="0084044D">
        <w:tc>
          <w:tcPr>
            <w:tcW w:w="737" w:type="dxa"/>
            <w:tcMar>
              <w:top w:w="0" w:type="dxa"/>
              <w:left w:w="108" w:type="dxa"/>
              <w:bottom w:w="0" w:type="dxa"/>
              <w:right w:w="108" w:type="dxa"/>
            </w:tcMar>
            <w:hideMark/>
          </w:tcPr>
          <w:p w14:paraId="50AC7CF5" w14:textId="77777777" w:rsidR="0084044D" w:rsidRDefault="0084044D" w:rsidP="0084044D">
            <w:pPr>
              <w:pStyle w:val="Bezodstpw"/>
            </w:pPr>
            <w:r>
              <w:t>IRI</w:t>
            </w:r>
          </w:p>
        </w:tc>
        <w:tc>
          <w:tcPr>
            <w:tcW w:w="8131" w:type="dxa"/>
            <w:tcMar>
              <w:top w:w="0" w:type="dxa"/>
              <w:left w:w="108" w:type="dxa"/>
              <w:bottom w:w="0" w:type="dxa"/>
              <w:right w:w="108" w:type="dxa"/>
            </w:tcMar>
            <w:hideMark/>
          </w:tcPr>
          <w:p w14:paraId="0442B32D" w14:textId="77777777" w:rsidR="0084044D" w:rsidRDefault="0084044D" w:rsidP="0084044D">
            <w:pPr>
              <w:pStyle w:val="Bezodstpw"/>
            </w:pPr>
            <w:r>
              <w:rPr>
                <w:sz w:val="16"/>
                <w:szCs w:val="16"/>
              </w:rPr>
              <w:t>–</w:t>
            </w:r>
            <w:r>
              <w:rPr>
                <w:sz w:val="14"/>
                <w:szCs w:val="14"/>
              </w:rPr>
              <w:t xml:space="preserve">    </w:t>
            </w:r>
            <w:r>
              <w:t xml:space="preserve">międzynarodowy wskaźnik równości (ang. International </w:t>
            </w:r>
            <w:proofErr w:type="spellStart"/>
            <w:r>
              <w:t>Roughness</w:t>
            </w:r>
            <w:proofErr w:type="spellEnd"/>
            <w:r>
              <w:t xml:space="preserve"> Index),</w:t>
            </w:r>
          </w:p>
        </w:tc>
      </w:tr>
      <w:tr w:rsidR="0084044D" w14:paraId="660BF726" w14:textId="77777777" w:rsidTr="0084044D">
        <w:tc>
          <w:tcPr>
            <w:tcW w:w="737" w:type="dxa"/>
            <w:tcMar>
              <w:top w:w="0" w:type="dxa"/>
              <w:left w:w="108" w:type="dxa"/>
              <w:bottom w:w="0" w:type="dxa"/>
              <w:right w:w="108" w:type="dxa"/>
            </w:tcMar>
            <w:hideMark/>
          </w:tcPr>
          <w:p w14:paraId="770C6DE2" w14:textId="77777777" w:rsidR="0084044D" w:rsidRDefault="0084044D" w:rsidP="0084044D">
            <w:pPr>
              <w:pStyle w:val="Bezodstpw"/>
            </w:pPr>
            <w:r>
              <w:t>MOP</w:t>
            </w:r>
          </w:p>
        </w:tc>
        <w:tc>
          <w:tcPr>
            <w:tcW w:w="8131" w:type="dxa"/>
            <w:tcMar>
              <w:top w:w="0" w:type="dxa"/>
              <w:left w:w="108" w:type="dxa"/>
              <w:bottom w:w="0" w:type="dxa"/>
              <w:right w:w="108" w:type="dxa"/>
            </w:tcMar>
            <w:hideMark/>
          </w:tcPr>
          <w:p w14:paraId="32E0683F" w14:textId="77777777" w:rsidR="0084044D" w:rsidRDefault="0084044D" w:rsidP="0084044D">
            <w:pPr>
              <w:pStyle w:val="Bezodstpw"/>
            </w:pPr>
            <w:r>
              <w:rPr>
                <w:sz w:val="16"/>
                <w:szCs w:val="16"/>
              </w:rPr>
              <w:t>–</w:t>
            </w:r>
            <w:r>
              <w:rPr>
                <w:sz w:val="14"/>
                <w:szCs w:val="14"/>
              </w:rPr>
              <w:t xml:space="preserve">    </w:t>
            </w:r>
            <w:r>
              <w:t xml:space="preserve">miejsce obsługi podróżnych. </w:t>
            </w:r>
          </w:p>
        </w:tc>
      </w:tr>
      <w:tr w:rsidR="0084044D" w14:paraId="2CA59EB1" w14:textId="77777777" w:rsidTr="0084044D">
        <w:tc>
          <w:tcPr>
            <w:tcW w:w="737" w:type="dxa"/>
            <w:tcMar>
              <w:top w:w="0" w:type="dxa"/>
              <w:left w:w="108" w:type="dxa"/>
              <w:bottom w:w="0" w:type="dxa"/>
              <w:right w:w="108" w:type="dxa"/>
            </w:tcMar>
            <w:hideMark/>
          </w:tcPr>
          <w:p w14:paraId="74156AD5" w14:textId="77777777" w:rsidR="0084044D" w:rsidRDefault="0084044D" w:rsidP="0084044D">
            <w:pPr>
              <w:pStyle w:val="Bezodstpw"/>
            </w:pPr>
            <w:r>
              <w:t>ZKP</w:t>
            </w:r>
          </w:p>
        </w:tc>
        <w:tc>
          <w:tcPr>
            <w:tcW w:w="8131" w:type="dxa"/>
            <w:tcMar>
              <w:top w:w="0" w:type="dxa"/>
              <w:left w:w="108" w:type="dxa"/>
              <w:bottom w:w="0" w:type="dxa"/>
              <w:right w:w="108" w:type="dxa"/>
            </w:tcMar>
            <w:hideMark/>
          </w:tcPr>
          <w:p w14:paraId="74B05B25" w14:textId="77777777" w:rsidR="0084044D" w:rsidRDefault="0084044D" w:rsidP="0084044D">
            <w:pPr>
              <w:pStyle w:val="Bezodstpw"/>
            </w:pPr>
            <w:r>
              <w:rPr>
                <w:sz w:val="16"/>
                <w:szCs w:val="16"/>
              </w:rPr>
              <w:t>–</w:t>
            </w:r>
            <w:r>
              <w:rPr>
                <w:sz w:val="14"/>
                <w:szCs w:val="14"/>
              </w:rPr>
              <w:t xml:space="preserve">    </w:t>
            </w:r>
            <w:r>
              <w:t>zakładowa kontrola produkcji</w:t>
            </w:r>
          </w:p>
        </w:tc>
      </w:tr>
    </w:tbl>
    <w:p w14:paraId="68C5B6B4" w14:textId="77777777" w:rsidR="0084044D" w:rsidRPr="0084044D" w:rsidRDefault="0084044D" w:rsidP="0084044D">
      <w:pPr>
        <w:pStyle w:val="Bezodstpw"/>
      </w:pPr>
      <w:r>
        <w:rPr>
          <w:b/>
          <w:bCs/>
        </w:rPr>
        <w:t>1.4</w:t>
      </w:r>
      <w:r>
        <w:t>.</w:t>
      </w:r>
      <w:r>
        <w:rPr>
          <w:b/>
          <w:bCs/>
        </w:rPr>
        <w:t xml:space="preserve">16. </w:t>
      </w:r>
      <w:r>
        <w:t>Pozostałe określenia podstawowe są zgodne z obowiązującymi, odpowiednimi polskimi normami i z definicjami podanymi w OST D-M-00.00.00 „Wymagania ogólne”[1] pkt 1.4.</w:t>
      </w:r>
    </w:p>
    <w:p w14:paraId="03FEFF65" w14:textId="77777777" w:rsidR="0084044D" w:rsidRDefault="0084044D" w:rsidP="0084044D">
      <w:pPr>
        <w:pStyle w:val="Bezodstpw"/>
      </w:pPr>
      <w:r>
        <w:t>1.5. Ogólne wymagania dotyczące robót</w:t>
      </w:r>
    </w:p>
    <w:p w14:paraId="68987DA9" w14:textId="77777777" w:rsidR="0084044D" w:rsidRPr="0084044D" w:rsidRDefault="0084044D" w:rsidP="0084044D">
      <w:pPr>
        <w:pStyle w:val="Bezodstpw"/>
      </w:pPr>
      <w:r>
        <w:t>            Ogólne wymagania dotyczące robót podano w OST D-M-00.00.00 „Wymagania ogólne” [1] pkt 1.5.</w:t>
      </w:r>
    </w:p>
    <w:p w14:paraId="3D19B089" w14:textId="77777777" w:rsidR="0084044D" w:rsidRDefault="0084044D" w:rsidP="0084044D">
      <w:pPr>
        <w:pStyle w:val="Bezodstpw"/>
      </w:pPr>
      <w:bookmarkStart w:id="942" w:name="_Toc412637945"/>
      <w:r>
        <w:t>2. Materiały</w:t>
      </w:r>
      <w:bookmarkEnd w:id="942"/>
    </w:p>
    <w:p w14:paraId="1D964014" w14:textId="77777777" w:rsidR="0084044D" w:rsidRDefault="0084044D" w:rsidP="0084044D">
      <w:pPr>
        <w:pStyle w:val="Bezodstpw"/>
      </w:pPr>
      <w:r>
        <w:t>2.1. Ogólne wymagania dotyczące materiałów</w:t>
      </w:r>
    </w:p>
    <w:p w14:paraId="2824FD9C" w14:textId="77777777" w:rsidR="0084044D" w:rsidRPr="0084044D" w:rsidRDefault="0084044D" w:rsidP="0084044D">
      <w:pPr>
        <w:pStyle w:val="Bezodstpw"/>
      </w:pPr>
      <w:r>
        <w:t>            Ogólne wymagania dotyczące materiałów, ich pozyskiwania i składowania, podano w  OST D-M-00.00.00 „Wymagania ogólne” [1] pkt 2.</w:t>
      </w:r>
    </w:p>
    <w:p w14:paraId="2E2201F2"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69B16433"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555DD6B6" w14:textId="77777777" w:rsidR="0084044D" w:rsidRDefault="0084044D" w:rsidP="0084044D">
      <w:pPr>
        <w:pStyle w:val="Bezodstpw"/>
      </w:pPr>
      <w:r>
        <w:t>2.2. Lepiszcza asfaltowe</w:t>
      </w:r>
    </w:p>
    <w:p w14:paraId="0C02EA53" w14:textId="77777777" w:rsidR="0084044D" w:rsidRPr="0084044D" w:rsidRDefault="0084044D" w:rsidP="0084044D">
      <w:pPr>
        <w:pStyle w:val="Bezodstpw"/>
      </w:pPr>
      <w:r>
        <w:t xml:space="preserve">            Należy stosować asfalty drogowe wg PN-EN 12591 [24] lub </w:t>
      </w:r>
      <w:proofErr w:type="spellStart"/>
      <w:r>
        <w:t>polimeroasfalty</w:t>
      </w:r>
      <w:proofErr w:type="spellEnd"/>
      <w:r>
        <w:t xml:space="preserve"> wg PN-EN 14023 [64] [64a] oraz asfalty drogowe wielorodzajowe wg PN-EN 13924-2 [63] [63a]. </w:t>
      </w:r>
    </w:p>
    <w:p w14:paraId="66E41C56" w14:textId="77777777" w:rsidR="0084044D" w:rsidRDefault="0084044D" w:rsidP="0084044D">
      <w:pPr>
        <w:pStyle w:val="Bezodstpw"/>
      </w:pPr>
      <w:r>
        <w:t xml:space="preserve">Rodzaje stosowanych </w:t>
      </w:r>
      <w:proofErr w:type="spellStart"/>
      <w:r>
        <w:t>lepiszcz</w:t>
      </w:r>
      <w:proofErr w:type="spellEnd"/>
      <w:r>
        <w:t xml:space="preserve"> asfaltowych podano w tablicy 2. Oprócz </w:t>
      </w:r>
      <w:proofErr w:type="spellStart"/>
      <w:r>
        <w:t>lepiszcz</w:t>
      </w:r>
      <w:proofErr w:type="spellEnd"/>
      <w:r>
        <w:t xml:space="preserve"> wymienionych w </w:t>
      </w:r>
      <w:r>
        <w:lastRenderedPageBreak/>
        <w:t>tablicy 2 można stosować inne lepiszcza nienormowe według aprobat technicznych.</w:t>
      </w:r>
    </w:p>
    <w:p w14:paraId="581FF332" w14:textId="77777777" w:rsidR="0084044D" w:rsidRDefault="0084044D" w:rsidP="0084044D">
      <w:pPr>
        <w:pStyle w:val="Bezodstpw"/>
      </w:pPr>
      <w:r>
        <w:t>Tablica 2. Zalecane  lepiszcza asfaltowe do warstwy ścieralnej z betonu asfaltowego</w:t>
      </w:r>
    </w:p>
    <w:tbl>
      <w:tblPr>
        <w:tblW w:w="8708" w:type="dxa"/>
        <w:tblCellMar>
          <w:left w:w="0" w:type="dxa"/>
          <w:right w:w="0" w:type="dxa"/>
        </w:tblCellMar>
        <w:tblLook w:val="04A0" w:firstRow="1" w:lastRow="0" w:firstColumn="1" w:lastColumn="0" w:noHBand="0" w:noVBand="1"/>
      </w:tblPr>
      <w:tblGrid>
        <w:gridCol w:w="1548"/>
        <w:gridCol w:w="2457"/>
        <w:gridCol w:w="2344"/>
        <w:gridCol w:w="2359"/>
      </w:tblGrid>
      <w:tr w:rsidR="0084044D" w14:paraId="702C3025"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CC1AAD7" w14:textId="77777777" w:rsidR="0084044D" w:rsidRDefault="0084044D" w:rsidP="0084044D">
            <w:pPr>
              <w:pStyle w:val="Bezodstpw"/>
            </w:pPr>
            <w:r>
              <w:t>Kategoria</w:t>
            </w:r>
          </w:p>
          <w:p w14:paraId="0CC3E69B" w14:textId="77777777" w:rsidR="0084044D" w:rsidRDefault="0084044D" w:rsidP="0084044D">
            <w:pPr>
              <w:pStyle w:val="Bezodstpw"/>
            </w:pPr>
            <w: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727C62" w14:textId="77777777" w:rsidR="0084044D" w:rsidRDefault="0084044D" w:rsidP="0084044D">
            <w:pPr>
              <w:pStyle w:val="Bezodstpw"/>
            </w:pPr>
            <w:r>
              <w:t>Mieszanka</w:t>
            </w:r>
          </w:p>
          <w:p w14:paraId="0D1A9EA9" w14:textId="77777777" w:rsidR="0084044D" w:rsidRDefault="0084044D" w:rsidP="0084044D">
            <w:pPr>
              <w:pStyle w:val="Bezodstpw"/>
            </w:pPr>
            <w:r>
              <w:t>ACS</w:t>
            </w:r>
          </w:p>
        </w:tc>
        <w:tc>
          <w:tcPr>
            <w:tcW w:w="470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4571D1" w14:textId="77777777" w:rsidR="0084044D" w:rsidRDefault="0084044D" w:rsidP="0084044D">
            <w:pPr>
              <w:pStyle w:val="Bezodstpw"/>
            </w:pPr>
            <w:r>
              <w:t xml:space="preserve">Gatunek lepiszcza   </w:t>
            </w:r>
          </w:p>
        </w:tc>
      </w:tr>
      <w:tr w:rsidR="0084044D" w14:paraId="0690B46C"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6A3FF7BF"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310416A" w14:textId="77777777" w:rsidR="0084044D" w:rsidRPr="0084044D" w:rsidRDefault="0084044D" w:rsidP="0084044D">
            <w:pPr>
              <w:pStyle w:val="Bezodstpw"/>
              <w:rPr>
                <w:szCs w:val="24"/>
              </w:rPr>
            </w:pP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11AA4FFC" w14:textId="77777777" w:rsidR="0084044D" w:rsidRDefault="0084044D" w:rsidP="0084044D">
            <w:pPr>
              <w:pStyle w:val="Bezodstpw"/>
            </w:pPr>
            <w:r>
              <w:t>asfalt drogowy</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4DCB2D2B" w14:textId="77777777" w:rsidR="0084044D" w:rsidRDefault="0084044D" w:rsidP="0084044D">
            <w:pPr>
              <w:pStyle w:val="Bezodstpw"/>
            </w:pPr>
            <w:proofErr w:type="spellStart"/>
            <w:r>
              <w:t>polimeroasfalt</w:t>
            </w:r>
            <w:proofErr w:type="spellEnd"/>
          </w:p>
        </w:tc>
      </w:tr>
      <w:tr w:rsidR="0084044D" w14:paraId="28DAA473"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6658FD" w14:textId="77777777" w:rsidR="0084044D" w:rsidRDefault="0084044D" w:rsidP="0084044D">
            <w:pPr>
              <w:pStyle w:val="Bezodstpw"/>
            </w:pPr>
            <w:r>
              <w:t>KR1 – KR2</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0970E63D" w14:textId="77777777" w:rsidR="0084044D" w:rsidRDefault="0084044D" w:rsidP="0084044D">
            <w:pPr>
              <w:pStyle w:val="Bezodstpw"/>
            </w:pPr>
            <w:r>
              <w:t>AC5S, 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B3D5D3E" w14:textId="77777777" w:rsidR="0084044D" w:rsidRDefault="0084044D" w:rsidP="0084044D">
            <w:pPr>
              <w:pStyle w:val="Bezodstpw"/>
            </w:pPr>
            <w:r>
              <w:t>50/70, 70/100</w:t>
            </w:r>
          </w:p>
          <w:p w14:paraId="0C2EFE60" w14:textId="77777777" w:rsidR="0084044D" w:rsidRDefault="0084044D" w:rsidP="0084044D">
            <w:pPr>
              <w:pStyle w:val="Bezodstpw"/>
            </w:pPr>
            <w:r>
              <w:t>MG 50/70-54/64</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01E15D1B" w14:textId="77777777" w:rsidR="0084044D" w:rsidRDefault="0084044D" w:rsidP="0084044D">
            <w:pPr>
              <w:pStyle w:val="Bezodstpw"/>
            </w:pPr>
            <w:r>
              <w:rPr>
                <w:vertAlign w:val="superscript"/>
              </w:rPr>
              <w:t> </w:t>
            </w:r>
          </w:p>
          <w:p w14:paraId="3DBD7913" w14:textId="77777777" w:rsidR="0084044D" w:rsidRDefault="0084044D" w:rsidP="0084044D">
            <w:pPr>
              <w:pStyle w:val="Bezodstpw"/>
            </w:pPr>
            <w:r>
              <w:rPr>
                <w:vertAlign w:val="superscript"/>
              </w:rPr>
              <w:t>-</w:t>
            </w:r>
          </w:p>
        </w:tc>
      </w:tr>
      <w:tr w:rsidR="0084044D" w14:paraId="2DD728AA"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E39263" w14:textId="77777777" w:rsidR="0084044D" w:rsidRDefault="0084044D" w:rsidP="0084044D">
            <w:pPr>
              <w:pStyle w:val="Bezodstpw"/>
            </w:pPr>
            <w:r>
              <w:t>KR3 – KR4</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4373CC29"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C6C25D3" w14:textId="77777777" w:rsidR="0084044D" w:rsidRDefault="0084044D" w:rsidP="0084044D">
            <w:pPr>
              <w:pStyle w:val="Bezodstpw"/>
            </w:pPr>
            <w:r>
              <w:t>   50/70</w:t>
            </w:r>
          </w:p>
          <w:p w14:paraId="6BF3DCD3" w14:textId="77777777" w:rsidR="0084044D" w:rsidRDefault="0084044D" w:rsidP="0084044D">
            <w:pPr>
              <w:pStyle w:val="Bezodstpw"/>
            </w:pPr>
            <w:r>
              <w:t xml:space="preserve">MG 50/70-54/64   </w:t>
            </w:r>
          </w:p>
        </w:tc>
        <w:tc>
          <w:tcPr>
            <w:tcW w:w="2359" w:type="dxa"/>
            <w:tcBorders>
              <w:top w:val="nil"/>
              <w:left w:val="nil"/>
              <w:bottom w:val="nil"/>
              <w:right w:val="single" w:sz="8" w:space="0" w:color="auto"/>
            </w:tcBorders>
            <w:noWrap/>
            <w:tcMar>
              <w:top w:w="0" w:type="dxa"/>
              <w:left w:w="108" w:type="dxa"/>
              <w:bottom w:w="0" w:type="dxa"/>
              <w:right w:w="108" w:type="dxa"/>
            </w:tcMar>
            <w:hideMark/>
          </w:tcPr>
          <w:p w14:paraId="056B8E4E" w14:textId="77777777" w:rsidR="0084044D" w:rsidRDefault="0084044D" w:rsidP="0084044D">
            <w:pPr>
              <w:pStyle w:val="Bezodstpw"/>
            </w:pPr>
            <w:r>
              <w:t>PMB 45/80-55</w:t>
            </w:r>
          </w:p>
          <w:p w14:paraId="0A3EFF5C" w14:textId="77777777" w:rsidR="0084044D" w:rsidRDefault="0084044D" w:rsidP="0084044D">
            <w:pPr>
              <w:pStyle w:val="Bezodstpw"/>
            </w:pPr>
            <w:r>
              <w:t>PMB 45/80-65</w:t>
            </w:r>
          </w:p>
        </w:tc>
      </w:tr>
      <w:tr w:rsidR="0084044D" w14:paraId="28C7004C" w14:textId="77777777" w:rsidTr="0084044D">
        <w:trPr>
          <w:trHeight w:val="477"/>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3FDD19" w14:textId="77777777" w:rsidR="0084044D" w:rsidRDefault="0084044D" w:rsidP="0084044D">
            <w:pPr>
              <w:pStyle w:val="Bezodstpw"/>
            </w:pPr>
            <w:r>
              <w:t> </w:t>
            </w:r>
          </w:p>
          <w:p w14:paraId="5711CBAB" w14:textId="77777777" w:rsidR="0084044D" w:rsidRDefault="0084044D" w:rsidP="0084044D">
            <w:pPr>
              <w:pStyle w:val="Bezodstpw"/>
            </w:pPr>
            <w:r>
              <w:t>KR5 – KR6</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0BF32D0" w14:textId="77777777" w:rsidR="0084044D" w:rsidRDefault="0084044D" w:rsidP="0084044D">
            <w:pPr>
              <w:pStyle w:val="Bezodstpw"/>
            </w:pPr>
            <w:r>
              <w:t> </w:t>
            </w:r>
          </w:p>
          <w:p w14:paraId="220D51A5"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7401F8FC" w14:textId="77777777" w:rsidR="0084044D" w:rsidRDefault="0084044D" w:rsidP="0084044D">
            <w:pPr>
              <w:pStyle w:val="Bezodstpw"/>
            </w:pPr>
            <w:r>
              <w:t> </w:t>
            </w:r>
          </w:p>
          <w:p w14:paraId="0AB9D7C8" w14:textId="77777777" w:rsidR="0084044D" w:rsidRDefault="0084044D" w:rsidP="0084044D">
            <w:pPr>
              <w:pStyle w:val="Bezodstpw"/>
            </w:pPr>
            <w:r>
              <w:t>-</w:t>
            </w:r>
          </w:p>
        </w:tc>
        <w:tc>
          <w:tcPr>
            <w:tcW w:w="23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697CD6E" w14:textId="77777777" w:rsidR="0084044D" w:rsidRDefault="0084044D" w:rsidP="0084044D">
            <w:pPr>
              <w:pStyle w:val="Bezodstpw"/>
            </w:pPr>
            <w:r>
              <w:t>PMB 45/80-55</w:t>
            </w:r>
          </w:p>
          <w:p w14:paraId="58B0AA29" w14:textId="77777777" w:rsidR="0084044D" w:rsidRDefault="0084044D" w:rsidP="0084044D">
            <w:pPr>
              <w:pStyle w:val="Bezodstpw"/>
            </w:pPr>
            <w:r>
              <w:t>PMB 45/80-65</w:t>
            </w:r>
          </w:p>
          <w:p w14:paraId="0C7CBF63" w14:textId="77777777" w:rsidR="0084044D" w:rsidRDefault="0084044D" w:rsidP="0084044D">
            <w:pPr>
              <w:pStyle w:val="Bezodstpw"/>
            </w:pPr>
            <w:r>
              <w:t>PMB 45/80-80</w:t>
            </w:r>
          </w:p>
        </w:tc>
      </w:tr>
    </w:tbl>
    <w:p w14:paraId="75633A73" w14:textId="77777777" w:rsidR="0084044D" w:rsidRPr="0084044D" w:rsidRDefault="0084044D" w:rsidP="0084044D">
      <w:pPr>
        <w:pStyle w:val="Bezodstpw"/>
      </w:pPr>
      <w:r>
        <w:rPr>
          <w:sz w:val="16"/>
          <w:szCs w:val="16"/>
        </w:rPr>
        <w:t> </w:t>
      </w:r>
    </w:p>
    <w:p w14:paraId="7AC63B9E" w14:textId="77777777" w:rsidR="0084044D" w:rsidRDefault="0084044D" w:rsidP="0084044D">
      <w:pPr>
        <w:pStyle w:val="Bezodstpw"/>
      </w:pPr>
      <w:r>
        <w:t>Asfalty drogowe powinny spełniać wymagania podane w tablicy 3.  </w:t>
      </w:r>
      <w:proofErr w:type="spellStart"/>
      <w:r>
        <w:t>Polimeroasfalty</w:t>
      </w:r>
      <w:proofErr w:type="spellEnd"/>
      <w:r>
        <w:t>  powinny spełniać wymagania podane  w tablicy 4. Asfalt wielorodzajowy powinien spełniać wymagania podane w tablicy 5.</w:t>
      </w:r>
    </w:p>
    <w:p w14:paraId="21EA27B1" w14:textId="77777777" w:rsidR="0084044D" w:rsidRDefault="0084044D" w:rsidP="0084044D">
      <w:pPr>
        <w:pStyle w:val="Bezodstpw"/>
      </w:pPr>
      <w: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1"/>
        <w:gridCol w:w="34"/>
        <w:gridCol w:w="1080"/>
        <w:gridCol w:w="1795"/>
        <w:gridCol w:w="1150"/>
        <w:gridCol w:w="1150"/>
      </w:tblGrid>
      <w:tr w:rsidR="0084044D" w14:paraId="381CC4D0"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017E8E" w14:textId="77777777" w:rsidR="0084044D" w:rsidRDefault="0084044D" w:rsidP="0084044D">
            <w:pPr>
              <w:pStyle w:val="Bezodstpw"/>
            </w:pPr>
            <w: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760CB7A" w14:textId="77777777" w:rsidR="0084044D" w:rsidRDefault="0084044D" w:rsidP="0084044D">
            <w:pPr>
              <w:pStyle w:val="Bezodstpw"/>
            </w:pPr>
            <w:r>
              <w:t>Właściwości</w:t>
            </w:r>
          </w:p>
        </w:tc>
        <w:tc>
          <w:tcPr>
            <w:tcW w:w="1080" w:type="dxa"/>
            <w:vMerge w:val="restart"/>
            <w:tcBorders>
              <w:top w:val="single" w:sz="8" w:space="0" w:color="auto"/>
              <w:left w:val="single" w:sz="4" w:space="0" w:color="auto"/>
              <w:bottom w:val="single" w:sz="8" w:space="0" w:color="auto"/>
              <w:right w:val="single" w:sz="8" w:space="0" w:color="auto"/>
            </w:tcBorders>
            <w:vAlign w:val="center"/>
            <w:hideMark/>
          </w:tcPr>
          <w:p w14:paraId="076AE283" w14:textId="77777777" w:rsidR="0084044D" w:rsidRDefault="0084044D" w:rsidP="0084044D">
            <w:pPr>
              <w:pStyle w:val="Bezodstpw"/>
            </w:pPr>
            <w:r>
              <w:t>Jednostka</w:t>
            </w:r>
          </w:p>
        </w:tc>
        <w:tc>
          <w:tcPr>
            <w:tcW w:w="1795"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A80713D" w14:textId="77777777" w:rsidR="0084044D" w:rsidRDefault="0084044D" w:rsidP="0084044D">
            <w:pPr>
              <w:pStyle w:val="Bezodstpw"/>
            </w:pPr>
            <w:r>
              <w:t>Metoda</w:t>
            </w:r>
          </w:p>
          <w:p w14:paraId="1C850D1A" w14:textId="77777777" w:rsidR="0084044D" w:rsidRDefault="0084044D" w:rsidP="0084044D">
            <w:pPr>
              <w:pStyle w:val="Bezodstpw"/>
            </w:pPr>
            <w: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544D0D" w14:textId="77777777" w:rsidR="0084044D" w:rsidRDefault="0084044D" w:rsidP="0084044D">
            <w:pPr>
              <w:pStyle w:val="Bezodstpw"/>
            </w:pPr>
            <w:r>
              <w:t>Rodzaj asfaltu</w:t>
            </w:r>
          </w:p>
        </w:tc>
      </w:tr>
      <w:tr w:rsidR="0084044D" w14:paraId="3EA7111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2B73847"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09F6D809"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5DCA756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B061F92" w14:textId="77777777" w:rsidR="0084044D" w:rsidRPr="0084044D" w:rsidRDefault="0084044D" w:rsidP="0084044D">
            <w:pPr>
              <w:pStyle w:val="Bezodstpw"/>
              <w:rPr>
                <w:szCs w:val="24"/>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4F5FE40"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27D1C4" w14:textId="77777777" w:rsidR="0084044D" w:rsidRDefault="0084044D" w:rsidP="0084044D">
            <w:pPr>
              <w:pStyle w:val="Bezodstpw"/>
            </w:pPr>
            <w:r>
              <w:t>70/100</w:t>
            </w:r>
          </w:p>
        </w:tc>
      </w:tr>
      <w:tr w:rsidR="0084044D" w14:paraId="6A58B91F"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4669E1" w14:textId="77777777" w:rsidR="0084044D" w:rsidRDefault="0084044D" w:rsidP="0084044D">
            <w:pPr>
              <w:pStyle w:val="Bezodstpw"/>
            </w:pPr>
            <w:r>
              <w:t>WŁAŚCIWOŚCI   OBLIGATORYJNE</w:t>
            </w:r>
          </w:p>
        </w:tc>
      </w:tr>
      <w:tr w:rsidR="0084044D" w14:paraId="69A3E1E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C2D90A" w14:textId="77777777" w:rsidR="0084044D" w:rsidRDefault="0084044D" w:rsidP="0084044D">
            <w:pPr>
              <w:pStyle w:val="Bezodstpw"/>
            </w:pPr>
            <w:r>
              <w:t>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0D3B5D" w14:textId="77777777" w:rsidR="0084044D" w:rsidRDefault="0084044D" w:rsidP="0084044D">
            <w:pPr>
              <w:pStyle w:val="Bezodstpw"/>
            </w:pPr>
            <w: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4AB1363" w14:textId="77777777" w:rsidR="0084044D" w:rsidRDefault="0084044D" w:rsidP="0084044D">
            <w:pPr>
              <w:pStyle w:val="Bezodstpw"/>
            </w:pPr>
            <w:r>
              <w:t>0,1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02138413"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1BE8ED7"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7AA1F4" w14:textId="77777777" w:rsidR="0084044D" w:rsidRDefault="0084044D" w:rsidP="0084044D">
            <w:pPr>
              <w:pStyle w:val="Bezodstpw"/>
            </w:pPr>
            <w:r>
              <w:t>70-100</w:t>
            </w:r>
          </w:p>
        </w:tc>
      </w:tr>
      <w:tr w:rsidR="0084044D" w14:paraId="56C9232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1F74ED" w14:textId="77777777" w:rsidR="0084044D" w:rsidRDefault="0084044D" w:rsidP="0084044D">
            <w:pPr>
              <w:pStyle w:val="Bezodstpw"/>
            </w:pPr>
            <w:r>
              <w:t>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4D57F8B" w14:textId="77777777" w:rsidR="0084044D" w:rsidRDefault="0084044D" w:rsidP="0084044D">
            <w:pPr>
              <w:pStyle w:val="Bezodstpw"/>
            </w:pPr>
            <w: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8AAA00"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BA885D0"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223ECD" w14:textId="77777777" w:rsidR="0084044D" w:rsidRDefault="0084044D" w:rsidP="0084044D">
            <w:pPr>
              <w:pStyle w:val="Bezodstpw"/>
            </w:pPr>
            <w:r>
              <w:t>46-54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D007D3" w14:textId="77777777" w:rsidR="0084044D" w:rsidRDefault="0084044D" w:rsidP="0084044D">
            <w:pPr>
              <w:pStyle w:val="Bezodstpw"/>
            </w:pPr>
            <w:r>
              <w:t>43-51</w:t>
            </w:r>
          </w:p>
        </w:tc>
      </w:tr>
      <w:tr w:rsidR="0084044D" w14:paraId="57B5FB2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57B3BD" w14:textId="77777777" w:rsidR="0084044D" w:rsidRDefault="0084044D" w:rsidP="0084044D">
            <w:pPr>
              <w:pStyle w:val="Bezodstpw"/>
            </w:pPr>
            <w:r>
              <w:t>3</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897488E" w14:textId="77777777" w:rsidR="0084044D" w:rsidRDefault="0084044D" w:rsidP="0084044D">
            <w:pPr>
              <w:pStyle w:val="Bezodstpw"/>
            </w:pPr>
            <w:r>
              <w:t xml:space="preserve">Temperatura zapłonu, </w:t>
            </w:r>
          </w:p>
          <w:p w14:paraId="4EC742D5"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D5BB7A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2A14614" w14:textId="77777777" w:rsidR="0084044D" w:rsidRDefault="0084044D" w:rsidP="0084044D">
            <w:pPr>
              <w:pStyle w:val="Bezodstpw"/>
            </w:pPr>
            <w:r>
              <w:t>PN-EN 22592 [67]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0A40E4" w14:textId="77777777" w:rsidR="0084044D" w:rsidRDefault="0084044D" w:rsidP="0084044D">
            <w:pPr>
              <w:pStyle w:val="Bezodstpw"/>
            </w:pPr>
            <w:r>
              <w:t>230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4681336" w14:textId="77777777" w:rsidR="0084044D" w:rsidRDefault="0084044D" w:rsidP="0084044D">
            <w:pPr>
              <w:pStyle w:val="Bezodstpw"/>
            </w:pPr>
            <w:r>
              <w:t>230</w:t>
            </w:r>
          </w:p>
        </w:tc>
      </w:tr>
      <w:tr w:rsidR="0084044D" w14:paraId="6180CAC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70B672" w14:textId="77777777" w:rsidR="0084044D" w:rsidRDefault="0084044D" w:rsidP="0084044D">
            <w:pPr>
              <w:pStyle w:val="Bezodstpw"/>
            </w:pPr>
            <w:r>
              <w:t>4</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E1424DB" w14:textId="77777777" w:rsidR="0084044D" w:rsidRDefault="0084044D" w:rsidP="0084044D">
            <w:pPr>
              <w:pStyle w:val="Bezodstpw"/>
            </w:pPr>
            <w:r>
              <w:t xml:space="preserve">Zawartość składników rozpuszczalnych, </w:t>
            </w:r>
          </w:p>
          <w:p w14:paraId="55D6BFB2"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84FD36" w14:textId="77777777" w:rsidR="0084044D" w:rsidRDefault="0084044D" w:rsidP="0084044D">
            <w:pPr>
              <w:pStyle w:val="Bezodstpw"/>
            </w:pPr>
            <w:r>
              <w:t> </w:t>
            </w:r>
          </w:p>
          <w:p w14:paraId="4AF2C986"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F29E967" w14:textId="77777777" w:rsidR="0084044D" w:rsidRDefault="0084044D" w:rsidP="0084044D">
            <w:pPr>
              <w:pStyle w:val="Bezodstpw"/>
            </w:pPr>
            <w: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5EBF872" w14:textId="77777777" w:rsidR="0084044D" w:rsidRDefault="0084044D" w:rsidP="0084044D">
            <w:pPr>
              <w:pStyle w:val="Bezodstpw"/>
            </w:pPr>
            <w:r>
              <w:t> </w:t>
            </w:r>
          </w:p>
          <w:p w14:paraId="28A71A10" w14:textId="77777777" w:rsidR="0084044D" w:rsidRDefault="0084044D" w:rsidP="0084044D">
            <w:pPr>
              <w:pStyle w:val="Bezodstpw"/>
            </w:pPr>
            <w: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D9F99D3" w14:textId="77777777" w:rsidR="0084044D" w:rsidRDefault="0084044D" w:rsidP="0084044D">
            <w:pPr>
              <w:pStyle w:val="Bezodstpw"/>
            </w:pPr>
            <w:r>
              <w:t> </w:t>
            </w:r>
          </w:p>
          <w:p w14:paraId="5EDD0E77" w14:textId="77777777" w:rsidR="0084044D" w:rsidRDefault="0084044D" w:rsidP="0084044D">
            <w:pPr>
              <w:pStyle w:val="Bezodstpw"/>
            </w:pPr>
            <w:r>
              <w:t>99</w:t>
            </w:r>
          </w:p>
        </w:tc>
      </w:tr>
      <w:tr w:rsidR="0084044D" w14:paraId="5DB1A91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F8B62" w14:textId="77777777" w:rsidR="0084044D" w:rsidRDefault="0084044D" w:rsidP="0084044D">
            <w:pPr>
              <w:pStyle w:val="Bezodstpw"/>
            </w:pPr>
            <w:r>
              <w:t>5</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4C301B3" w14:textId="77777777" w:rsidR="0084044D" w:rsidRDefault="0084044D" w:rsidP="0084044D">
            <w:pPr>
              <w:pStyle w:val="Bezodstpw"/>
            </w:pPr>
            <w:r>
              <w:t xml:space="preserve">Zmiana masy po starzeniu (ubytek lub przyrost), </w:t>
            </w:r>
          </w:p>
          <w:p w14:paraId="1824F45D" w14:textId="77777777" w:rsidR="0084044D" w:rsidRDefault="0084044D" w:rsidP="0084044D">
            <w:pPr>
              <w:pStyle w:val="Bezodstpw"/>
            </w:pPr>
            <w:r>
              <w:t>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CBF606F" w14:textId="77777777" w:rsidR="0084044D" w:rsidRDefault="0084044D" w:rsidP="0084044D">
            <w:pPr>
              <w:pStyle w:val="Bezodstpw"/>
            </w:pPr>
            <w:r>
              <w:t> </w:t>
            </w:r>
          </w:p>
          <w:p w14:paraId="34E37B8F"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7F2BF" w14:textId="77777777" w:rsidR="0084044D" w:rsidRDefault="0084044D" w:rsidP="0084044D">
            <w:pPr>
              <w:pStyle w:val="Bezodstpw"/>
            </w:pPr>
            <w:r>
              <w:t>PN-EN 12607-1 [30]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F83C0A" w14:textId="77777777" w:rsidR="0084044D" w:rsidRDefault="0084044D" w:rsidP="0084044D">
            <w:pPr>
              <w:pStyle w:val="Bezodstpw"/>
            </w:pPr>
            <w:r>
              <w:t> </w:t>
            </w:r>
          </w:p>
          <w:p w14:paraId="53241D61" w14:textId="77777777" w:rsidR="0084044D" w:rsidRDefault="0084044D" w:rsidP="0084044D">
            <w:pPr>
              <w:pStyle w:val="Bezodstpw"/>
            </w:pPr>
            <w: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87F299" w14:textId="77777777" w:rsidR="0084044D" w:rsidRDefault="0084044D" w:rsidP="0084044D">
            <w:pPr>
              <w:pStyle w:val="Bezodstpw"/>
            </w:pPr>
            <w:r>
              <w:t> </w:t>
            </w:r>
          </w:p>
          <w:p w14:paraId="1972A1B0" w14:textId="77777777" w:rsidR="0084044D" w:rsidRDefault="0084044D" w:rsidP="0084044D">
            <w:pPr>
              <w:pStyle w:val="Bezodstpw"/>
            </w:pPr>
            <w:r>
              <w:t>0,8</w:t>
            </w:r>
          </w:p>
        </w:tc>
      </w:tr>
      <w:tr w:rsidR="0084044D" w14:paraId="7B36F7C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AFB9A3" w14:textId="77777777" w:rsidR="0084044D" w:rsidRDefault="0084044D" w:rsidP="0084044D">
            <w:pPr>
              <w:pStyle w:val="Bezodstpw"/>
            </w:pPr>
            <w:r>
              <w:t>6</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7714822" w14:textId="77777777" w:rsidR="0084044D" w:rsidRDefault="0084044D" w:rsidP="0084044D">
            <w:pPr>
              <w:pStyle w:val="Bezodstpw"/>
            </w:pPr>
            <w: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FE8F062"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65AA3A3"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447B5C" w14:textId="77777777" w:rsidR="0084044D" w:rsidRDefault="0084044D" w:rsidP="0084044D">
            <w:pPr>
              <w:pStyle w:val="Bezodstpw"/>
            </w:pPr>
            <w:r>
              <w:t>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D356A" w14:textId="77777777" w:rsidR="0084044D" w:rsidRDefault="0084044D" w:rsidP="0084044D">
            <w:pPr>
              <w:pStyle w:val="Bezodstpw"/>
            </w:pPr>
            <w:r>
              <w:t>46</w:t>
            </w:r>
          </w:p>
        </w:tc>
      </w:tr>
      <w:tr w:rsidR="0084044D" w14:paraId="2899706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D5A94" w14:textId="77777777" w:rsidR="0084044D" w:rsidRDefault="0084044D" w:rsidP="0084044D">
            <w:pPr>
              <w:pStyle w:val="Bezodstpw"/>
            </w:pPr>
            <w:r>
              <w:t>7</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1890D9" w14:textId="77777777" w:rsidR="0084044D" w:rsidRDefault="0084044D" w:rsidP="0084044D">
            <w:pPr>
              <w:pStyle w:val="Bezodstpw"/>
            </w:pPr>
            <w: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C79875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D49B20E"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F408553" w14:textId="77777777" w:rsidR="0084044D" w:rsidRDefault="0084044D" w:rsidP="0084044D">
            <w:pPr>
              <w:pStyle w:val="Bezodstpw"/>
            </w:pPr>
            <w:r>
              <w:t>48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9478A82" w14:textId="77777777" w:rsidR="0084044D" w:rsidRDefault="0084044D" w:rsidP="0084044D">
            <w:pPr>
              <w:pStyle w:val="Bezodstpw"/>
            </w:pPr>
            <w:r>
              <w:t>45</w:t>
            </w:r>
          </w:p>
        </w:tc>
      </w:tr>
      <w:tr w:rsidR="0084044D" w14:paraId="335212A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79C45C" w14:textId="77777777" w:rsidR="0084044D" w:rsidRDefault="0084044D" w:rsidP="0084044D">
            <w:pPr>
              <w:pStyle w:val="Bezodstpw"/>
            </w:pPr>
            <w:r>
              <w:t>8</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76EC5F4" w14:textId="77777777" w:rsidR="0084044D" w:rsidRDefault="0084044D" w:rsidP="0084044D">
            <w:pPr>
              <w:pStyle w:val="Bezodstpw"/>
            </w:pPr>
            <w:r>
              <w:t>Wzrost temp. mięknienia po 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FACF4E3"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93B7ABD"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9E06912" w14:textId="77777777" w:rsidR="0084044D" w:rsidRDefault="0084044D" w:rsidP="0084044D">
            <w:pPr>
              <w:pStyle w:val="Bezodstpw"/>
            </w:pPr>
            <w:r>
              <w:t>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BAB28" w14:textId="77777777" w:rsidR="0084044D" w:rsidRDefault="0084044D" w:rsidP="0084044D">
            <w:pPr>
              <w:pStyle w:val="Bezodstpw"/>
            </w:pPr>
            <w:r>
              <w:t>9</w:t>
            </w:r>
          </w:p>
        </w:tc>
      </w:tr>
      <w:tr w:rsidR="0084044D" w14:paraId="5BD35989"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A21A2E" w14:textId="77777777" w:rsidR="0084044D" w:rsidRDefault="0084044D" w:rsidP="0084044D">
            <w:pPr>
              <w:pStyle w:val="Bezodstpw"/>
            </w:pPr>
            <w:r>
              <w:t>WŁAŚCIWOŚCI   SPECJALNE   KRAJOWE</w:t>
            </w:r>
          </w:p>
        </w:tc>
      </w:tr>
      <w:tr w:rsidR="0084044D" w14:paraId="45B2F96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1EBC4D" w14:textId="77777777" w:rsidR="0084044D" w:rsidRDefault="0084044D" w:rsidP="0084044D">
            <w:pPr>
              <w:pStyle w:val="Bezodstpw"/>
            </w:pPr>
            <w:r>
              <w:t>9</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42AC683" w14:textId="77777777" w:rsidR="0084044D" w:rsidRDefault="0084044D" w:rsidP="0084044D">
            <w:pPr>
              <w:pStyle w:val="Bezodstpw"/>
            </w:pPr>
            <w:r>
              <w:t xml:space="preserve">Temperatura łamliwości </w:t>
            </w:r>
            <w:proofErr w:type="spellStart"/>
            <w:r>
              <w:t>Fraassa</w:t>
            </w:r>
            <w:proofErr w:type="spellEnd"/>
            <w:r>
              <w:t>,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80E890D"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0AC7C22" w14:textId="77777777" w:rsidR="0084044D" w:rsidRDefault="0084044D" w:rsidP="0084044D">
            <w:pPr>
              <w:pStyle w:val="Bezodstpw"/>
            </w:pPr>
            <w: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422F7FA" w14:textId="77777777" w:rsidR="0084044D" w:rsidRDefault="0084044D" w:rsidP="0084044D">
            <w:pPr>
              <w:pStyle w:val="Bezodstpw"/>
            </w:pPr>
            <w: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C8FDA35" w14:textId="77777777" w:rsidR="0084044D" w:rsidRDefault="0084044D" w:rsidP="0084044D">
            <w:pPr>
              <w:pStyle w:val="Bezodstpw"/>
            </w:pPr>
            <w:r>
              <w:t>-10</w:t>
            </w:r>
          </w:p>
        </w:tc>
      </w:tr>
      <w:tr w:rsidR="0084044D" w14:paraId="53B93F2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1779B9" w14:textId="77777777" w:rsidR="0084044D" w:rsidRDefault="0084044D" w:rsidP="0084044D">
            <w:pPr>
              <w:pStyle w:val="Bezodstpw"/>
            </w:pPr>
            <w:r>
              <w:t>10</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5A5B813" w14:textId="77777777" w:rsidR="0084044D" w:rsidRDefault="0084044D" w:rsidP="0084044D">
            <w:pPr>
              <w:pStyle w:val="Bezodstpw"/>
            </w:pPr>
            <w: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1939323"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5805E36" w14:textId="77777777" w:rsidR="0084044D" w:rsidRDefault="0084044D" w:rsidP="0084044D">
            <w:pPr>
              <w:pStyle w:val="Bezodstpw"/>
            </w:pPr>
            <w:r>
              <w:t>PN-EN 12591 [24]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8AB15CF"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6707805" w14:textId="77777777" w:rsidR="0084044D" w:rsidRDefault="0084044D" w:rsidP="0084044D">
            <w:pPr>
              <w:pStyle w:val="Bezodstpw"/>
            </w:pPr>
            <w:r>
              <w:t>Brak wymagań</w:t>
            </w:r>
          </w:p>
        </w:tc>
      </w:tr>
      <w:tr w:rsidR="0084044D" w14:paraId="5C914E5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B83481" w14:textId="77777777" w:rsidR="0084044D" w:rsidRDefault="0084044D" w:rsidP="0084044D">
            <w:pPr>
              <w:pStyle w:val="Bezodstpw"/>
            </w:pPr>
            <w:r>
              <w:t>11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9C2E5F9" w14:textId="77777777" w:rsidR="0084044D" w:rsidRDefault="0084044D" w:rsidP="0084044D">
            <w:pPr>
              <w:pStyle w:val="Bezodstpw"/>
            </w:pPr>
            <w: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FD4245" w14:textId="77777777" w:rsidR="0084044D" w:rsidRDefault="0084044D" w:rsidP="0084044D">
            <w:pPr>
              <w:pStyle w:val="Bezodstpw"/>
            </w:pPr>
            <w:proofErr w:type="spellStart"/>
            <w:r>
              <w:t>Pa∙s</w:t>
            </w:r>
            <w:proofErr w:type="spellEnd"/>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2E42F79" w14:textId="77777777" w:rsidR="0084044D" w:rsidRDefault="0084044D" w:rsidP="0084044D">
            <w:pPr>
              <w:pStyle w:val="Bezodstpw"/>
            </w:pPr>
            <w:r>
              <w:t>PN-EN 12596 [28]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6FE3011"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086C06F" w14:textId="77777777" w:rsidR="0084044D" w:rsidRDefault="0084044D" w:rsidP="0084044D">
            <w:pPr>
              <w:pStyle w:val="Bezodstpw"/>
            </w:pPr>
            <w:r>
              <w:t>Brak wymagań</w:t>
            </w:r>
          </w:p>
        </w:tc>
      </w:tr>
      <w:tr w:rsidR="0084044D" w14:paraId="524F171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786981" w14:textId="77777777" w:rsidR="0084044D" w:rsidRDefault="0084044D" w:rsidP="0084044D">
            <w:pPr>
              <w:pStyle w:val="Bezodstpw"/>
            </w:pPr>
            <w:r>
              <w:t>12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F744F49" w14:textId="77777777" w:rsidR="0084044D" w:rsidRDefault="0084044D" w:rsidP="0084044D">
            <w:pPr>
              <w:pStyle w:val="Bezodstpw"/>
            </w:pPr>
            <w: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C1259B1" w14:textId="77777777" w:rsidR="0084044D" w:rsidRDefault="0084044D" w:rsidP="0084044D">
            <w:pPr>
              <w:pStyle w:val="Bezodstpw"/>
            </w:pPr>
            <w:r>
              <w:t>mm</w:t>
            </w:r>
            <w:r>
              <w:rPr>
                <w:vertAlign w:val="superscript"/>
              </w:rPr>
              <w:t>2</w:t>
            </w:r>
            <w:r>
              <w:t>/s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707C1A6" w14:textId="77777777" w:rsidR="0084044D" w:rsidRDefault="0084044D" w:rsidP="0084044D">
            <w:pPr>
              <w:pStyle w:val="Bezodstpw"/>
            </w:pPr>
            <w:r>
              <w:t>PN-EN 12595 [27]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F9D0226"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5686DF5" w14:textId="77777777" w:rsidR="0084044D" w:rsidRDefault="0084044D" w:rsidP="0084044D">
            <w:pPr>
              <w:pStyle w:val="Bezodstpw"/>
            </w:pPr>
            <w:r>
              <w:t>Brak wymagań</w:t>
            </w:r>
          </w:p>
        </w:tc>
      </w:tr>
    </w:tbl>
    <w:p w14:paraId="3F367579" w14:textId="77777777" w:rsidR="0084044D" w:rsidRPr="0084044D" w:rsidRDefault="0084044D" w:rsidP="0084044D">
      <w:pPr>
        <w:pStyle w:val="Bezodstpw"/>
      </w:pPr>
      <w:r>
        <w:t>Tablica 4. Wymagania wobec asfaltów modyfikowanych polimerami (</w:t>
      </w:r>
      <w:proofErr w:type="spellStart"/>
      <w:r>
        <w:t>polimeroasfaltów</w:t>
      </w:r>
      <w:proofErr w:type="spellEnd"/>
      <w:r>
        <w:t>) wg PN-EN 14023:2011/Ap1:2014-04 [64a]</w:t>
      </w:r>
    </w:p>
    <w:tbl>
      <w:tblPr>
        <w:tblW w:w="8982" w:type="dxa"/>
        <w:tblInd w:w="57" w:type="dxa"/>
        <w:tblCellMar>
          <w:left w:w="0" w:type="dxa"/>
          <w:right w:w="0" w:type="dxa"/>
        </w:tblCellMar>
        <w:tblLook w:val="04A0" w:firstRow="1" w:lastRow="0" w:firstColumn="1" w:lastColumn="0" w:noHBand="0" w:noVBand="1"/>
      </w:tblPr>
      <w:tblGrid>
        <w:gridCol w:w="1985"/>
        <w:gridCol w:w="1372"/>
        <w:gridCol w:w="1191"/>
        <w:gridCol w:w="756"/>
        <w:gridCol w:w="783"/>
        <w:gridCol w:w="636"/>
        <w:gridCol w:w="783"/>
        <w:gridCol w:w="636"/>
        <w:gridCol w:w="783"/>
        <w:gridCol w:w="636"/>
      </w:tblGrid>
      <w:tr w:rsidR="0084044D" w14:paraId="3BEE90E5" w14:textId="77777777" w:rsidTr="0084044D">
        <w:tc>
          <w:tcPr>
            <w:tcW w:w="13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4576CE" w14:textId="77777777" w:rsidR="0084044D" w:rsidRDefault="0084044D" w:rsidP="0084044D">
            <w:pPr>
              <w:pStyle w:val="Bezodstpw"/>
            </w:pPr>
            <w:r>
              <w:t>Wymaganie</w:t>
            </w:r>
          </w:p>
          <w:p w14:paraId="2EEB7A21" w14:textId="77777777" w:rsidR="0084044D" w:rsidRDefault="0084044D" w:rsidP="0084044D">
            <w:pPr>
              <w:pStyle w:val="Bezodstpw"/>
            </w:pPr>
            <w:r>
              <w:lastRenderedPageBreak/>
              <w:t>podstawowe</w:t>
            </w:r>
          </w:p>
        </w:tc>
        <w:tc>
          <w:tcPr>
            <w:tcW w:w="127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B90DCC" w14:textId="77777777" w:rsidR="0084044D" w:rsidRDefault="0084044D" w:rsidP="0084044D">
            <w:pPr>
              <w:pStyle w:val="Bezodstpw"/>
            </w:pPr>
            <w:r>
              <w:lastRenderedPageBreak/>
              <w:t>Właściwoś</w:t>
            </w:r>
            <w:r>
              <w:lastRenderedPageBreak/>
              <w:t>ć</w:t>
            </w:r>
          </w:p>
        </w:tc>
        <w:tc>
          <w:tcPr>
            <w:tcW w:w="85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852FB5D" w14:textId="77777777" w:rsidR="0084044D" w:rsidRDefault="0084044D" w:rsidP="0084044D">
            <w:pPr>
              <w:pStyle w:val="Bezodstpw"/>
            </w:pPr>
            <w:r>
              <w:lastRenderedPageBreak/>
              <w:t>Metoda</w:t>
            </w:r>
          </w:p>
          <w:p w14:paraId="3281F7BA" w14:textId="77777777" w:rsidR="0084044D" w:rsidRDefault="0084044D" w:rsidP="0084044D">
            <w:pPr>
              <w:pStyle w:val="Bezodstpw"/>
            </w:pPr>
            <w:r>
              <w:lastRenderedPageBreak/>
              <w:t>badania</w:t>
            </w:r>
          </w:p>
        </w:tc>
        <w:tc>
          <w:tcPr>
            <w:tcW w:w="85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096559" w14:textId="77777777" w:rsidR="0084044D" w:rsidRDefault="0084044D" w:rsidP="0084044D">
            <w:pPr>
              <w:pStyle w:val="Bezodstpw"/>
            </w:pPr>
            <w:proofErr w:type="spellStart"/>
            <w:r>
              <w:lastRenderedPageBreak/>
              <w:t>Jed</w:t>
            </w:r>
            <w:proofErr w:type="spellEnd"/>
            <w:r>
              <w:t>-</w:t>
            </w:r>
          </w:p>
          <w:p w14:paraId="6681EBCF" w14:textId="77777777" w:rsidR="0084044D" w:rsidRDefault="0084044D" w:rsidP="0084044D">
            <w:pPr>
              <w:pStyle w:val="Bezodstpw"/>
            </w:pPr>
            <w:proofErr w:type="spellStart"/>
            <w:r>
              <w:lastRenderedPageBreak/>
              <w:t>nostka</w:t>
            </w:r>
            <w:proofErr w:type="spellEnd"/>
          </w:p>
        </w:tc>
        <w:tc>
          <w:tcPr>
            <w:tcW w:w="4678"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140544B" w14:textId="77777777" w:rsidR="0084044D" w:rsidRDefault="0084044D" w:rsidP="0084044D">
            <w:pPr>
              <w:pStyle w:val="Bezodstpw"/>
            </w:pPr>
            <w:r>
              <w:lastRenderedPageBreak/>
              <w:t xml:space="preserve">Gatunki asfaltów modyfikowanych </w:t>
            </w:r>
            <w:r>
              <w:lastRenderedPageBreak/>
              <w:t>polimerami (PMB)</w:t>
            </w:r>
          </w:p>
        </w:tc>
      </w:tr>
      <w:tr w:rsidR="0084044D" w14:paraId="1540C8C2"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A397E4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1AAD4E0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596D77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6D45B7B" w14:textId="77777777" w:rsidR="0084044D" w:rsidRPr="0084044D" w:rsidRDefault="0084044D" w:rsidP="0084044D">
            <w:pPr>
              <w:pStyle w:val="Bezodstpw"/>
              <w:rPr>
                <w:szCs w:val="24"/>
              </w:rPr>
            </w:pP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BC62519" w14:textId="77777777" w:rsidR="0084044D" w:rsidRDefault="0084044D" w:rsidP="0084044D">
            <w:pPr>
              <w:pStyle w:val="Bezodstpw"/>
            </w:pPr>
            <w:r>
              <w:t>45/80 – 55</w:t>
            </w: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B89F864" w14:textId="77777777" w:rsidR="0084044D" w:rsidRDefault="0084044D" w:rsidP="0084044D">
            <w:pPr>
              <w:pStyle w:val="Bezodstpw"/>
            </w:pPr>
            <w:r>
              <w:t>45/80 – 65</w:t>
            </w:r>
          </w:p>
        </w:tc>
        <w:tc>
          <w:tcPr>
            <w:tcW w:w="156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70AD2AC" w14:textId="77777777" w:rsidR="0084044D" w:rsidRDefault="0084044D" w:rsidP="0084044D">
            <w:pPr>
              <w:pStyle w:val="Bezodstpw"/>
            </w:pPr>
            <w:r>
              <w:t>45/80 - 80</w:t>
            </w:r>
          </w:p>
        </w:tc>
      </w:tr>
      <w:tr w:rsidR="0084044D" w14:paraId="6C3C923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71627DC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7F8006"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85F4C7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B04FC05"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452BA6" w14:textId="77777777" w:rsidR="0084044D" w:rsidRDefault="0084044D" w:rsidP="0084044D">
            <w:pPr>
              <w:pStyle w:val="Bezodstpw"/>
            </w:pPr>
            <w:proofErr w:type="spellStart"/>
            <w: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7DA8655B"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0453D09" w14:textId="77777777" w:rsidR="0084044D" w:rsidRDefault="0084044D" w:rsidP="0084044D">
            <w:pPr>
              <w:pStyle w:val="Bezodstpw"/>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3B43482E"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F34D23F" w14:textId="77777777" w:rsidR="0084044D" w:rsidRDefault="0084044D" w:rsidP="0084044D">
            <w:pPr>
              <w:pStyle w:val="Bezodstpw"/>
            </w:pPr>
            <w:proofErr w:type="spellStart"/>
            <w: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487283F1" w14:textId="77777777" w:rsidR="0084044D" w:rsidRDefault="0084044D" w:rsidP="0084044D">
            <w:pPr>
              <w:pStyle w:val="Bezodstpw"/>
            </w:pPr>
            <w:r>
              <w:t>klasa</w:t>
            </w:r>
          </w:p>
        </w:tc>
      </w:tr>
      <w:tr w:rsidR="0084044D" w14:paraId="04A912BF"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C1FD67" w14:textId="77777777" w:rsidR="0084044D" w:rsidRDefault="0084044D" w:rsidP="0084044D">
            <w:pPr>
              <w:pStyle w:val="Bezodstpw"/>
            </w:pPr>
            <w:r>
              <w:t>Konsystencja w pośrednich temperaturach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2345E4" w14:textId="77777777" w:rsidR="0084044D" w:rsidRDefault="0084044D" w:rsidP="0084044D">
            <w:pPr>
              <w:pStyle w:val="Bezodstpw"/>
            </w:pPr>
            <w:r>
              <w:t xml:space="preserve">Penetracja </w:t>
            </w:r>
          </w:p>
          <w:p w14:paraId="773CFDC3" w14:textId="77777777" w:rsidR="0084044D" w:rsidRDefault="0084044D" w:rsidP="0084044D">
            <w:pPr>
              <w:pStyle w:val="Bezodstpw"/>
            </w:pPr>
            <w:r>
              <w:t>w 25°C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E01C0B"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A0DC17"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282F34"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A7B75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31F340" w14:textId="77777777" w:rsidR="0084044D" w:rsidRDefault="0084044D" w:rsidP="0084044D">
            <w:pPr>
              <w:pStyle w:val="Bezodstpw"/>
            </w:pPr>
            <w:r>
              <w:t>45-80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DCC3F"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A1593C"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95686" w14:textId="77777777" w:rsidR="0084044D" w:rsidRDefault="0084044D" w:rsidP="0084044D">
            <w:pPr>
              <w:pStyle w:val="Bezodstpw"/>
            </w:pPr>
            <w:r>
              <w:t>4</w:t>
            </w:r>
          </w:p>
        </w:tc>
      </w:tr>
      <w:tr w:rsidR="0084044D" w14:paraId="50384C2C"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40E879" w14:textId="77777777" w:rsidR="0084044D" w:rsidRDefault="0084044D" w:rsidP="0084044D">
            <w:pPr>
              <w:pStyle w:val="Bezodstpw"/>
            </w:pPr>
            <w:r>
              <w:t xml:space="preserve">Konsystencja w wysokich  </w:t>
            </w:r>
            <w:proofErr w:type="spellStart"/>
            <w:r>
              <w:t>temperatu</w:t>
            </w:r>
            <w:proofErr w:type="spellEnd"/>
            <w:r>
              <w:t xml:space="preserve">- </w:t>
            </w:r>
            <w:proofErr w:type="spellStart"/>
            <w:r>
              <w:t>rach</w:t>
            </w:r>
            <w:proofErr w:type="spellEnd"/>
            <w:r>
              <w:t xml:space="preserve">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2367EA" w14:textId="77777777" w:rsidR="0084044D" w:rsidRDefault="0084044D" w:rsidP="0084044D">
            <w:pPr>
              <w:pStyle w:val="Bezodstpw"/>
            </w:pPr>
            <w:r>
              <w:t>Temperatura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563C73"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9C358"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7F052" w14:textId="77777777" w:rsidR="0084044D" w:rsidRDefault="0084044D" w:rsidP="0084044D">
            <w:pPr>
              <w:pStyle w:val="Bezodstpw"/>
            </w:pPr>
            <w:r>
              <w:t>≥ 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BB3C1A"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D81C5" w14:textId="77777777" w:rsidR="0084044D" w:rsidRDefault="0084044D" w:rsidP="0084044D">
            <w:pPr>
              <w:pStyle w:val="Bezodstpw"/>
            </w:pPr>
            <w:r>
              <w:t>≥ 65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68319D"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4614"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1326D" w14:textId="77777777" w:rsidR="0084044D" w:rsidRDefault="0084044D" w:rsidP="0084044D">
            <w:pPr>
              <w:pStyle w:val="Bezodstpw"/>
            </w:pPr>
            <w:r>
              <w:t>2</w:t>
            </w:r>
          </w:p>
        </w:tc>
      </w:tr>
      <w:tr w:rsidR="0084044D" w14:paraId="07FC34E4"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CF2641" w14:textId="77777777" w:rsidR="0084044D" w:rsidRDefault="0084044D" w:rsidP="0084044D">
            <w:pPr>
              <w:pStyle w:val="Bezodstpw"/>
            </w:pPr>
            <w:r>
              <w:t>Kohezja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B3F2B" w14:textId="77777777" w:rsidR="0084044D" w:rsidRDefault="0084044D" w:rsidP="0084044D">
            <w:pPr>
              <w:pStyle w:val="Bezodstpw"/>
            </w:pPr>
            <w:r>
              <w:t>Siła rozciąga-</w:t>
            </w:r>
            <w:proofErr w:type="spellStart"/>
            <w:r>
              <w:t>nia</w:t>
            </w:r>
            <w:proofErr w:type="spellEnd"/>
            <w:r>
              <w:t xml:space="preserve"> (metoda z </w:t>
            </w:r>
            <w:proofErr w:type="spellStart"/>
            <w:r>
              <w:t>duktylome</w:t>
            </w:r>
            <w:proofErr w:type="spellEnd"/>
            <w:r>
              <w:t>-trem, rozciąganie 50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B306E7" w14:textId="77777777" w:rsidR="0084044D" w:rsidRDefault="0084044D" w:rsidP="0084044D">
            <w:pPr>
              <w:pStyle w:val="Bezodstpw"/>
            </w:pPr>
            <w:r>
              <w:t>PN-EN 13589 [60]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C7AD3"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A0BF41" w14:textId="77777777" w:rsidR="0084044D" w:rsidRDefault="0084044D" w:rsidP="0084044D">
            <w:pPr>
              <w:pStyle w:val="Bezodstpw"/>
            </w:pPr>
            <w:r>
              <w:t>≥ 3</w:t>
            </w:r>
          </w:p>
          <w:p w14:paraId="67D5E8D8" w14:textId="77777777" w:rsidR="0084044D" w:rsidRDefault="0084044D" w:rsidP="0084044D">
            <w:pPr>
              <w:pStyle w:val="Bezodstpw"/>
            </w:pPr>
            <w:r>
              <w:t>w 5°C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528435"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A6A1A6" w14:textId="77777777" w:rsidR="0084044D" w:rsidRDefault="0084044D" w:rsidP="0084044D">
            <w:pPr>
              <w:pStyle w:val="Bezodstpw"/>
            </w:pPr>
            <w:r>
              <w:t>≥2</w:t>
            </w:r>
          </w:p>
          <w:p w14:paraId="5F942037" w14:textId="77777777" w:rsidR="0084044D" w:rsidRDefault="0084044D" w:rsidP="0084044D">
            <w:pPr>
              <w:pStyle w:val="Bezodstpw"/>
            </w:pPr>
            <w:r>
              <w:t>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A4BFB0"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5A9761" w14:textId="77777777" w:rsidR="0084044D" w:rsidRDefault="0084044D" w:rsidP="0084044D">
            <w:pPr>
              <w:pStyle w:val="Bezodstpw"/>
            </w:pPr>
            <w:proofErr w:type="spellStart"/>
            <w:r>
              <w:t>TBR</w:t>
            </w:r>
            <w:r>
              <w:rPr>
                <w:vertAlign w:val="superscript"/>
              </w:rPr>
              <w:t>b</w:t>
            </w:r>
            <w:proofErr w:type="spellEnd"/>
          </w:p>
          <w:p w14:paraId="3D6E5947" w14:textId="77777777" w:rsidR="0084044D" w:rsidRDefault="0084044D" w:rsidP="0084044D">
            <w:pPr>
              <w:pStyle w:val="Bezodstpw"/>
            </w:pPr>
            <w:r>
              <w:t>(w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63C7FE" w14:textId="77777777" w:rsidR="0084044D" w:rsidRDefault="0084044D" w:rsidP="0084044D">
            <w:pPr>
              <w:pStyle w:val="Bezodstpw"/>
            </w:pPr>
            <w:r>
              <w:t>-</w:t>
            </w:r>
          </w:p>
        </w:tc>
      </w:tr>
      <w:tr w:rsidR="0084044D" w14:paraId="00E2E95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185CB98"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E06BF9" w14:textId="77777777" w:rsidR="0084044D" w:rsidRDefault="0084044D" w:rsidP="0084044D">
            <w:pPr>
              <w:pStyle w:val="Bezodstpw"/>
            </w:pPr>
            <w:r>
              <w:t>Rozciąganie bezpośrednie w 5°C (rozciąganie 100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9AFCB6" w14:textId="77777777" w:rsidR="0084044D" w:rsidRDefault="0084044D" w:rsidP="0084044D">
            <w:pPr>
              <w:pStyle w:val="Bezodstpw"/>
            </w:pPr>
            <w:r>
              <w:t>PN-EN 13587 [58]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DD9001"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EA77E9"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72819"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9A03B3"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CC1D7"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550CF"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A1134" w14:textId="77777777" w:rsidR="0084044D" w:rsidRDefault="0084044D" w:rsidP="0084044D">
            <w:pPr>
              <w:pStyle w:val="Bezodstpw"/>
            </w:pPr>
            <w:r>
              <w:t>0</w:t>
            </w:r>
          </w:p>
        </w:tc>
      </w:tr>
      <w:tr w:rsidR="0084044D" w14:paraId="364EC60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C1E3C05"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15300" w14:textId="77777777" w:rsidR="0084044D" w:rsidRDefault="0084044D" w:rsidP="0084044D">
            <w:pPr>
              <w:pStyle w:val="Bezodstpw"/>
            </w:pPr>
            <w:r>
              <w:t xml:space="preserve">Wahadło </w:t>
            </w:r>
            <w:proofErr w:type="spellStart"/>
            <w:r>
              <w:t>Vialit</w:t>
            </w:r>
            <w:proofErr w:type="spellEnd"/>
            <w:r>
              <w:t xml:space="preserve"> (meto-da uderzenia)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09FB69" w14:textId="77777777" w:rsidR="0084044D" w:rsidRDefault="0084044D" w:rsidP="0084044D">
            <w:pPr>
              <w:pStyle w:val="Bezodstpw"/>
            </w:pPr>
            <w:r>
              <w:t>PN-EN 13588 [59]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FEA330"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C7638C"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2B60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EA913"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91916"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04635D"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4E916" w14:textId="77777777" w:rsidR="0084044D" w:rsidRDefault="0084044D" w:rsidP="0084044D">
            <w:pPr>
              <w:pStyle w:val="Bezodstpw"/>
            </w:pPr>
            <w:r>
              <w:t>0</w:t>
            </w:r>
          </w:p>
        </w:tc>
      </w:tr>
      <w:tr w:rsidR="0084044D" w14:paraId="37F89C5F"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102755" w14:textId="77777777" w:rsidR="0084044D" w:rsidRDefault="0084044D" w:rsidP="0084044D">
            <w:pPr>
              <w:pStyle w:val="Bezodstpw"/>
            </w:pPr>
            <w:r>
              <w:t xml:space="preserve">Stałość </w:t>
            </w:r>
            <w:proofErr w:type="spellStart"/>
            <w:r>
              <w:t>kon</w:t>
            </w:r>
            <w:proofErr w:type="spellEnd"/>
            <w:r>
              <w:t>-</w:t>
            </w:r>
          </w:p>
          <w:p w14:paraId="11C1961D" w14:textId="77777777" w:rsidR="0084044D" w:rsidRDefault="0084044D" w:rsidP="0084044D">
            <w:pPr>
              <w:pStyle w:val="Bezodstpw"/>
            </w:pPr>
            <w:proofErr w:type="spellStart"/>
            <w:r>
              <w:t>systencji</w:t>
            </w:r>
            <w:proofErr w:type="spellEnd"/>
            <w:r>
              <w:t xml:space="preserve"> (Odporność na starzenie)</w:t>
            </w:r>
          </w:p>
          <w:p w14:paraId="4AA88CC8" w14:textId="77777777" w:rsidR="0084044D" w:rsidRDefault="0084044D" w:rsidP="0084044D">
            <w:pPr>
              <w:pStyle w:val="Bezodstpw"/>
            </w:pPr>
            <w:r>
              <w:t>wg PN-EN 12607-1 [30]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DC1FA" w14:textId="77777777" w:rsidR="0084044D" w:rsidRDefault="0084044D" w:rsidP="0084044D">
            <w:pPr>
              <w:pStyle w:val="Bezodstpw"/>
            </w:pPr>
            <w:r>
              <w:t>Zmiana masy</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776E2F" w14:textId="77777777" w:rsidR="0084044D" w:rsidRDefault="0084044D" w:rsidP="0084044D">
            <w:pPr>
              <w:pStyle w:val="Bezodstpw"/>
            </w:pPr>
            <w:r>
              <w:t>PN-EN 12607-1[30]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CADD29"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9350CC"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9952"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9B841"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1E6AC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F44ED4"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10DBA" w14:textId="77777777" w:rsidR="0084044D" w:rsidRDefault="0084044D" w:rsidP="0084044D">
            <w:pPr>
              <w:pStyle w:val="Bezodstpw"/>
            </w:pPr>
            <w:r>
              <w:t>3</w:t>
            </w:r>
          </w:p>
        </w:tc>
      </w:tr>
      <w:tr w:rsidR="0084044D" w14:paraId="3BDF80F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793AF78"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F68F5" w14:textId="77777777" w:rsidR="0084044D" w:rsidRDefault="0084044D" w:rsidP="0084044D">
            <w:pPr>
              <w:pStyle w:val="Bezodstpw"/>
            </w:pPr>
            <w:r>
              <w:t>Pozostała penetracja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2A5B17"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56443"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142F2F"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631DE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7EFC43"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A06BE8"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88DC2"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3033A" w14:textId="77777777" w:rsidR="0084044D" w:rsidRDefault="0084044D" w:rsidP="0084044D">
            <w:pPr>
              <w:pStyle w:val="Bezodstpw"/>
            </w:pPr>
            <w:r>
              <w:t>7</w:t>
            </w:r>
          </w:p>
        </w:tc>
      </w:tr>
      <w:tr w:rsidR="0084044D" w14:paraId="7F8D8B8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862723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C4B1EC" w14:textId="77777777" w:rsidR="0084044D" w:rsidRDefault="0084044D" w:rsidP="0084044D">
            <w:pPr>
              <w:pStyle w:val="Bezodstpw"/>
            </w:pPr>
            <w:r>
              <w:t xml:space="preserve">Wzrost </w:t>
            </w:r>
            <w:proofErr w:type="spellStart"/>
            <w:r>
              <w:t>tem-peratury</w:t>
            </w:r>
            <w:proofErr w:type="spellEnd"/>
            <w:r>
              <w:t xml:space="preserve">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EA93EE"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3A1291"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E6F6F4"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9CC3E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14903E"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E8931"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120194"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D37072" w14:textId="77777777" w:rsidR="0084044D" w:rsidRDefault="0084044D" w:rsidP="0084044D">
            <w:pPr>
              <w:pStyle w:val="Bezodstpw"/>
            </w:pPr>
            <w:r>
              <w:t>2</w:t>
            </w:r>
          </w:p>
        </w:tc>
      </w:tr>
      <w:tr w:rsidR="0084044D" w14:paraId="5601457B"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2F544C" w14:textId="77777777" w:rsidR="0084044D" w:rsidRDefault="0084044D" w:rsidP="0084044D">
            <w:pPr>
              <w:pStyle w:val="Bezodstpw"/>
            </w:pPr>
            <w:r>
              <w:t>Inne właściwości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C1CABD" w14:textId="77777777" w:rsidR="0084044D" w:rsidRDefault="0084044D" w:rsidP="0084044D">
            <w:pPr>
              <w:pStyle w:val="Bezodstpw"/>
            </w:pPr>
            <w:r>
              <w:t>Temperatura zapłonu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B9A7C" w14:textId="77777777" w:rsidR="0084044D" w:rsidRDefault="0084044D" w:rsidP="0084044D">
            <w:pPr>
              <w:pStyle w:val="Bezodstpw"/>
            </w:pPr>
            <w:r>
              <w:t>PN-EN ISO 2592 [68]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B2817A"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1E1DE1"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D249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2A01C"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651C6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05BA9"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C948F9" w14:textId="77777777" w:rsidR="0084044D" w:rsidRDefault="0084044D" w:rsidP="0084044D">
            <w:pPr>
              <w:pStyle w:val="Bezodstpw"/>
            </w:pPr>
            <w:r>
              <w:t>3</w:t>
            </w:r>
          </w:p>
        </w:tc>
      </w:tr>
      <w:tr w:rsidR="0084044D" w14:paraId="42A0CCA1"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D37566" w14:textId="77777777" w:rsidR="0084044D" w:rsidRDefault="0084044D" w:rsidP="0084044D">
            <w:pPr>
              <w:pStyle w:val="Bezodstpw"/>
            </w:pPr>
            <w:r>
              <w:t>Wymagania</w:t>
            </w:r>
          </w:p>
          <w:p w14:paraId="104B8B3F"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29A469" w14:textId="77777777" w:rsidR="0084044D" w:rsidRDefault="0084044D" w:rsidP="0084044D">
            <w:pPr>
              <w:pStyle w:val="Bezodstpw"/>
            </w:pPr>
            <w:r>
              <w:t>Temperatura łamliwości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9536A7" w14:textId="77777777" w:rsidR="0084044D" w:rsidRDefault="0084044D" w:rsidP="0084044D">
            <w:pPr>
              <w:pStyle w:val="Bezodstpw"/>
            </w:pPr>
            <w:r>
              <w:t>PN-EN 12593 [26]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5E445D"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717742" w14:textId="77777777" w:rsidR="0084044D" w:rsidRDefault="0084044D" w:rsidP="0084044D">
            <w:pPr>
              <w:pStyle w:val="Bezodstpw"/>
            </w:pPr>
            <w:r>
              <w:t>≤ -15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8EB40"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65F302" w14:textId="77777777" w:rsidR="0084044D" w:rsidRDefault="0084044D" w:rsidP="0084044D">
            <w:pPr>
              <w:pStyle w:val="Bezodstpw"/>
            </w:pPr>
            <w:r>
              <w:t>≤ -15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2857D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BE8ADA" w14:textId="77777777" w:rsidR="0084044D" w:rsidRDefault="0084044D" w:rsidP="0084044D">
            <w:pPr>
              <w:pStyle w:val="Bezodstpw"/>
            </w:pPr>
            <w:r>
              <w:t>≤ -18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E1AC6E" w14:textId="77777777" w:rsidR="0084044D" w:rsidRDefault="0084044D" w:rsidP="0084044D">
            <w:pPr>
              <w:pStyle w:val="Bezodstpw"/>
            </w:pPr>
            <w:r>
              <w:t>8</w:t>
            </w:r>
          </w:p>
        </w:tc>
      </w:tr>
      <w:tr w:rsidR="0084044D" w14:paraId="61DF2EA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D72012"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F61560" w14:textId="77777777" w:rsidR="0084044D" w:rsidRDefault="0084044D" w:rsidP="0084044D">
            <w:pPr>
              <w:pStyle w:val="Bezodstpw"/>
            </w:pPr>
            <w:r>
              <w:t xml:space="preserve">Nawrót </w:t>
            </w:r>
            <w:r>
              <w:lastRenderedPageBreak/>
              <w:t>sprężysty w 25°C</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EDE9C" w14:textId="77777777" w:rsidR="0084044D" w:rsidRDefault="0084044D" w:rsidP="0084044D">
            <w:pPr>
              <w:pStyle w:val="Bezodstpw"/>
            </w:pPr>
            <w:r>
              <w:lastRenderedPageBreak/>
              <w:t xml:space="preserve">PN-EN </w:t>
            </w:r>
            <w:r>
              <w:lastRenderedPageBreak/>
              <w:t>13398</w:t>
            </w:r>
          </w:p>
          <w:p w14:paraId="48CF059A" w14:textId="77777777" w:rsidR="0084044D" w:rsidRDefault="0084044D" w:rsidP="0084044D">
            <w:pPr>
              <w:pStyle w:val="Bezodstpw"/>
            </w:pPr>
            <w:r>
              <w:t>[56]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16B365" w14:textId="77777777" w:rsidR="0084044D" w:rsidRDefault="0084044D" w:rsidP="0084044D">
            <w:pPr>
              <w:pStyle w:val="Bezodstpw"/>
            </w:pPr>
            <w:r>
              <w:lastRenderedPageBreak/>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ED0A5A" w14:textId="77777777" w:rsidR="0084044D" w:rsidRDefault="0084044D" w:rsidP="0084044D">
            <w:pPr>
              <w:pStyle w:val="Bezodstpw"/>
            </w:pPr>
            <w:r>
              <w:t>≥ 70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2DE4F"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075EB5" w14:textId="77777777" w:rsidR="0084044D" w:rsidRDefault="0084044D" w:rsidP="0084044D">
            <w:pPr>
              <w:pStyle w:val="Bezodstpw"/>
            </w:pPr>
            <w:r>
              <w:t>≥ 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90FB6"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6C774E"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9E267" w14:textId="77777777" w:rsidR="0084044D" w:rsidRDefault="0084044D" w:rsidP="0084044D">
            <w:pPr>
              <w:pStyle w:val="Bezodstpw"/>
            </w:pPr>
            <w:r>
              <w:t>2</w:t>
            </w:r>
          </w:p>
        </w:tc>
      </w:tr>
      <w:tr w:rsidR="0084044D" w14:paraId="3E601A4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A0DC770"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A8E4D7" w14:textId="77777777" w:rsidR="0084044D" w:rsidRDefault="0084044D" w:rsidP="0084044D">
            <w:pPr>
              <w:pStyle w:val="Bezodstpw"/>
            </w:pPr>
            <w:r>
              <w:t>Nawrót sprężysty w 10°C</w:t>
            </w:r>
          </w:p>
        </w:tc>
        <w:tc>
          <w:tcPr>
            <w:tcW w:w="0" w:type="auto"/>
            <w:vMerge/>
            <w:tcBorders>
              <w:top w:val="nil"/>
              <w:left w:val="nil"/>
              <w:bottom w:val="single" w:sz="8" w:space="0" w:color="auto"/>
              <w:right w:val="single" w:sz="8" w:space="0" w:color="auto"/>
            </w:tcBorders>
            <w:vAlign w:val="center"/>
            <w:hideMark/>
          </w:tcPr>
          <w:p w14:paraId="235FB4B8"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9A4BB8E"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BBFFB8"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4DF41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9AADD6"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BD882"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DF779"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BCDB9" w14:textId="77777777" w:rsidR="0084044D" w:rsidRDefault="0084044D" w:rsidP="0084044D">
            <w:pPr>
              <w:pStyle w:val="Bezodstpw"/>
            </w:pPr>
            <w:r>
              <w:t>1</w:t>
            </w:r>
          </w:p>
        </w:tc>
      </w:tr>
      <w:tr w:rsidR="0084044D" w14:paraId="55A768A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7DD218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C5564" w14:textId="77777777" w:rsidR="0084044D" w:rsidRDefault="0084044D" w:rsidP="0084044D">
            <w:pPr>
              <w:pStyle w:val="Bezodstpw"/>
            </w:pPr>
            <w:r>
              <w:t>Zakres plastyczności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44C83F" w14:textId="77777777" w:rsidR="0084044D" w:rsidRDefault="0084044D" w:rsidP="0084044D">
            <w:pPr>
              <w:pStyle w:val="Bezodstpw"/>
            </w:pPr>
            <w:r>
              <w:t>PN-EN 14023 [64] Punkt 5.1.9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320CE"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E6BDC"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C956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CC9B8"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6352E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6FAD67"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5C0137" w14:textId="77777777" w:rsidR="0084044D" w:rsidRDefault="0084044D" w:rsidP="0084044D">
            <w:pPr>
              <w:pStyle w:val="Bezodstpw"/>
            </w:pPr>
            <w:r>
              <w:t>0</w:t>
            </w:r>
          </w:p>
        </w:tc>
      </w:tr>
      <w:tr w:rsidR="0084044D" w14:paraId="0CBF28E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267C2E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AD4D78" w14:textId="77777777" w:rsidR="0084044D" w:rsidRDefault="0084044D" w:rsidP="0084044D">
            <w:pPr>
              <w:pStyle w:val="Bezodstpw"/>
            </w:pPr>
            <w:r>
              <w:t xml:space="preserve">Stabilność </w:t>
            </w:r>
            <w:proofErr w:type="spellStart"/>
            <w:r>
              <w:t>magazynowa-nia</w:t>
            </w:r>
            <w:proofErr w:type="spellEnd"/>
            <w:r>
              <w:t>. Różnica temperatur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1D2DA" w14:textId="77777777" w:rsidR="0084044D" w:rsidRDefault="0084044D" w:rsidP="0084044D">
            <w:pPr>
              <w:pStyle w:val="Bezodstpw"/>
            </w:pPr>
            <w:r>
              <w:t>PN-EN 13399 [57]</w:t>
            </w:r>
          </w:p>
          <w:p w14:paraId="6F82E25D"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32FC94"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077BB"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E231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5013F"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ADAA33"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6737FA"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B364D" w14:textId="77777777" w:rsidR="0084044D" w:rsidRDefault="0084044D" w:rsidP="0084044D">
            <w:pPr>
              <w:pStyle w:val="Bezodstpw"/>
            </w:pPr>
            <w:r>
              <w:t>2</w:t>
            </w:r>
          </w:p>
        </w:tc>
      </w:tr>
      <w:tr w:rsidR="0084044D" w14:paraId="104E34F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C91D6CE"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EA53FC" w14:textId="77777777" w:rsidR="0084044D" w:rsidRDefault="0084044D" w:rsidP="0084044D">
            <w:pPr>
              <w:pStyle w:val="Bezodstpw"/>
            </w:pPr>
            <w:r>
              <w:t xml:space="preserve">Stabilność </w:t>
            </w:r>
            <w:proofErr w:type="spellStart"/>
            <w:r>
              <w:t>magazynowa-nia</w:t>
            </w:r>
            <w:proofErr w:type="spellEnd"/>
            <w:r>
              <w:t>. Różnica penetracji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A4B866" w14:textId="77777777" w:rsidR="0084044D" w:rsidRDefault="0084044D" w:rsidP="0084044D">
            <w:pPr>
              <w:pStyle w:val="Bezodstpw"/>
            </w:pPr>
            <w:r>
              <w:t>PN-EN 13399 [57]</w:t>
            </w:r>
          </w:p>
          <w:p w14:paraId="0B42F055"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AA71A"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B94918"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35DD7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7EA7A0"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18D3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C2C2D5"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92F09" w14:textId="77777777" w:rsidR="0084044D" w:rsidRDefault="0084044D" w:rsidP="0084044D">
            <w:pPr>
              <w:pStyle w:val="Bezodstpw"/>
            </w:pPr>
            <w:r>
              <w:t>0</w:t>
            </w:r>
          </w:p>
        </w:tc>
      </w:tr>
      <w:tr w:rsidR="0084044D" w14:paraId="5A4E6135"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522F76" w14:textId="77777777" w:rsidR="0084044D" w:rsidRDefault="0084044D" w:rsidP="0084044D">
            <w:pPr>
              <w:pStyle w:val="Bezodstpw"/>
            </w:pPr>
            <w:r>
              <w:t>Wymagania</w:t>
            </w:r>
          </w:p>
          <w:p w14:paraId="22F38BE6"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ABBB6" w14:textId="77777777" w:rsidR="0084044D" w:rsidRDefault="0084044D" w:rsidP="0084044D">
            <w:pPr>
              <w:pStyle w:val="Bezodstpw"/>
            </w:pPr>
            <w:r>
              <w:t xml:space="preserve">Spadek </w:t>
            </w:r>
            <w:proofErr w:type="spellStart"/>
            <w:r>
              <w:t>tem</w:t>
            </w:r>
            <w:proofErr w:type="spellEnd"/>
            <w:r>
              <w:t xml:space="preserve">-  </w:t>
            </w:r>
            <w:proofErr w:type="spellStart"/>
            <w:r>
              <w:t>peratury</w:t>
            </w:r>
            <w:proofErr w:type="spellEnd"/>
            <w:r>
              <w:t xml:space="preserve"> mięknienia po starzeniu wg PN-EN 12607</w:t>
            </w:r>
          </w:p>
          <w:p w14:paraId="7210280E" w14:textId="77777777" w:rsidR="0084044D" w:rsidRDefault="0084044D" w:rsidP="0084044D">
            <w:pPr>
              <w:pStyle w:val="Bezodstpw"/>
            </w:pPr>
            <w:r>
              <w:t>-1  [30]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D9380" w14:textId="77777777" w:rsidR="0084044D" w:rsidRDefault="0084044D" w:rsidP="0084044D">
            <w:pPr>
              <w:pStyle w:val="Bezodstpw"/>
            </w:pPr>
            <w:r>
              <w:t>PN-EN 12607-1 [29]</w:t>
            </w:r>
          </w:p>
          <w:p w14:paraId="7F707D6C"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88960B"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0D693"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64902E"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FC1930" w14:textId="77777777" w:rsidR="0084044D" w:rsidRDefault="0084044D" w:rsidP="0084044D">
            <w:pPr>
              <w:pStyle w:val="Bezodstpw"/>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5F3687"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BBCF0E"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32925" w14:textId="77777777" w:rsidR="0084044D" w:rsidRDefault="0084044D" w:rsidP="0084044D">
            <w:pPr>
              <w:pStyle w:val="Bezodstpw"/>
            </w:pPr>
            <w:r>
              <w:t>1</w:t>
            </w:r>
          </w:p>
        </w:tc>
      </w:tr>
      <w:tr w:rsidR="0084044D" w14:paraId="2E0EE14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F41655"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0979D2" w14:textId="77777777" w:rsidR="0084044D" w:rsidRDefault="0084044D" w:rsidP="0084044D">
            <w:pPr>
              <w:pStyle w:val="Bezodstpw"/>
            </w:pPr>
            <w:r>
              <w:t xml:space="preserve">Nawrót </w:t>
            </w:r>
            <w:proofErr w:type="spellStart"/>
            <w:r>
              <w:t>sprę-żysty</w:t>
            </w:r>
            <w:proofErr w:type="spellEnd"/>
            <w:r>
              <w:t xml:space="preserve"> w 25°C po starzeniu wg PN-EN 12607-1 [30] </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9336F2" w14:textId="77777777" w:rsidR="0084044D" w:rsidRDefault="0084044D" w:rsidP="0084044D">
            <w:pPr>
              <w:pStyle w:val="Bezodstpw"/>
            </w:pPr>
            <w:r>
              <w:t>PN-EN 12607-1 [30]</w:t>
            </w:r>
          </w:p>
          <w:p w14:paraId="76AFAA97" w14:textId="77777777" w:rsidR="0084044D" w:rsidRDefault="0084044D" w:rsidP="0084044D">
            <w:pPr>
              <w:pStyle w:val="Bezodstpw"/>
            </w:pPr>
            <w:r>
              <w:t>PN-EN 13398 [56]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06A66"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6EBB85" w14:textId="77777777" w:rsidR="0084044D" w:rsidRDefault="0084044D" w:rsidP="0084044D">
            <w:pPr>
              <w:pStyle w:val="Bezodstpw"/>
            </w:pPr>
            <w: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1CCFCE"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5D00A8"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EEF94F"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F2217"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2BB6C1" w14:textId="77777777" w:rsidR="0084044D" w:rsidRDefault="0084044D" w:rsidP="0084044D">
            <w:pPr>
              <w:pStyle w:val="Bezodstpw"/>
            </w:pPr>
            <w:r>
              <w:t>3</w:t>
            </w:r>
          </w:p>
        </w:tc>
      </w:tr>
      <w:tr w:rsidR="0084044D" w14:paraId="7CCD323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E45DF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5C763" w14:textId="77777777" w:rsidR="0084044D" w:rsidRDefault="0084044D" w:rsidP="0084044D">
            <w:pPr>
              <w:pStyle w:val="Bezodstpw"/>
            </w:pPr>
            <w:r>
              <w:t xml:space="preserve">Nawrót </w:t>
            </w:r>
            <w:proofErr w:type="spellStart"/>
            <w:r>
              <w:t>sprę-żysty</w:t>
            </w:r>
            <w:proofErr w:type="spellEnd"/>
            <w:r>
              <w:t xml:space="preserve"> w 10°C po starzeniu wg PN-EN 12607-1  [30]</w:t>
            </w:r>
          </w:p>
        </w:tc>
        <w:tc>
          <w:tcPr>
            <w:tcW w:w="0" w:type="auto"/>
            <w:vMerge/>
            <w:tcBorders>
              <w:top w:val="nil"/>
              <w:left w:val="nil"/>
              <w:bottom w:val="single" w:sz="8" w:space="0" w:color="auto"/>
              <w:right w:val="single" w:sz="8" w:space="0" w:color="auto"/>
            </w:tcBorders>
            <w:vAlign w:val="center"/>
            <w:hideMark/>
          </w:tcPr>
          <w:p w14:paraId="39EF0811"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2154B9F"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02C544"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56858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4CDB31"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1B028"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FC1B4"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C6E1B2" w14:textId="77777777" w:rsidR="0084044D" w:rsidRDefault="0084044D" w:rsidP="0084044D">
            <w:pPr>
              <w:pStyle w:val="Bezodstpw"/>
            </w:pPr>
            <w:r>
              <w:t>1</w:t>
            </w:r>
          </w:p>
        </w:tc>
      </w:tr>
      <w:tr w:rsidR="0084044D" w14:paraId="5865D626" w14:textId="77777777" w:rsidTr="0084044D">
        <w:trPr>
          <w:trHeight w:val="558"/>
        </w:trPr>
        <w:tc>
          <w:tcPr>
            <w:tcW w:w="8982" w:type="dxa"/>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B7B68" w14:textId="77777777" w:rsidR="0084044D" w:rsidRDefault="0084044D" w:rsidP="0084044D">
            <w:pPr>
              <w:pStyle w:val="Bezodstpw"/>
              <w:rPr>
                <w:lang w:val="en-US"/>
              </w:rPr>
            </w:pPr>
            <w:r>
              <w:rPr>
                <w:vertAlign w:val="superscript"/>
                <w:lang w:val="en-US"/>
              </w:rPr>
              <w:t>a</w:t>
            </w:r>
            <w:r>
              <w:rPr>
                <w:lang w:val="en-US"/>
              </w:rPr>
              <w:t xml:space="preserve"> NR – No Requirements (</w:t>
            </w:r>
            <w:proofErr w:type="spellStart"/>
            <w:r>
              <w:rPr>
                <w:lang w:val="en-US"/>
              </w:rPr>
              <w:t>brak</w:t>
            </w:r>
            <w:proofErr w:type="spellEnd"/>
            <w:r>
              <w:rPr>
                <w:lang w:val="en-US"/>
              </w:rPr>
              <w:t xml:space="preserve"> </w:t>
            </w:r>
            <w:proofErr w:type="spellStart"/>
            <w:r>
              <w:rPr>
                <w:lang w:val="en-US"/>
              </w:rPr>
              <w:t>wymagań</w:t>
            </w:r>
            <w:proofErr w:type="spellEnd"/>
            <w:r>
              <w:rPr>
                <w:lang w:val="en-US"/>
              </w:rPr>
              <w:t>)</w:t>
            </w:r>
          </w:p>
          <w:p w14:paraId="3E8A3D7E" w14:textId="77777777" w:rsidR="0084044D" w:rsidRDefault="0084044D" w:rsidP="0084044D">
            <w:pPr>
              <w:pStyle w:val="Bezodstpw"/>
            </w:pPr>
            <w:r>
              <w:rPr>
                <w:vertAlign w:val="superscript"/>
              </w:rPr>
              <w:t>b</w:t>
            </w:r>
            <w:r>
              <w:t xml:space="preserve"> TBR – To Be </w:t>
            </w:r>
            <w:proofErr w:type="spellStart"/>
            <w:r>
              <w:t>Reported</w:t>
            </w:r>
            <w:proofErr w:type="spellEnd"/>
            <w:r>
              <w:t xml:space="preserve"> (do zadeklarowania)</w:t>
            </w:r>
          </w:p>
        </w:tc>
      </w:tr>
    </w:tbl>
    <w:p w14:paraId="55D565AA" w14:textId="77777777" w:rsidR="0084044D" w:rsidRPr="0084044D" w:rsidRDefault="0084044D" w:rsidP="0084044D">
      <w:pPr>
        <w:pStyle w:val="Bezodstpw"/>
      </w:pPr>
      <w:r>
        <w:t>Tablica 5. Wymagania wobec asfaltu MG 50/70-54/64 wg PN-EN 13924-2:2014- 04/Ap1 i Ap2 [63a]</w:t>
      </w:r>
    </w:p>
    <w:tbl>
      <w:tblPr>
        <w:tblW w:w="0" w:type="auto"/>
        <w:tblCellMar>
          <w:left w:w="0" w:type="dxa"/>
          <w:right w:w="0" w:type="dxa"/>
        </w:tblCellMar>
        <w:tblLook w:val="04A0" w:firstRow="1" w:lastRow="0" w:firstColumn="1" w:lastColumn="0" w:noHBand="0" w:noVBand="1"/>
      </w:tblPr>
      <w:tblGrid>
        <w:gridCol w:w="546"/>
        <w:gridCol w:w="3165"/>
        <w:gridCol w:w="1200"/>
        <w:gridCol w:w="1722"/>
        <w:gridCol w:w="1376"/>
        <w:gridCol w:w="997"/>
      </w:tblGrid>
      <w:tr w:rsidR="0084044D" w14:paraId="5B6D1FDB"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AA203E" w14:textId="77777777" w:rsidR="0084044D" w:rsidRDefault="0084044D" w:rsidP="0084044D">
            <w:pPr>
              <w:pStyle w:val="Bezodstpw"/>
            </w:pPr>
            <w:r>
              <w:t>Lp.</w:t>
            </w:r>
          </w:p>
        </w:tc>
        <w:tc>
          <w:tcPr>
            <w:tcW w:w="3165"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7A3E388" w14:textId="77777777" w:rsidR="0084044D" w:rsidRDefault="0084044D" w:rsidP="0084044D">
            <w:pPr>
              <w:pStyle w:val="Bezodstpw"/>
            </w:pPr>
            <w:r>
              <w:t>Właściwości</w:t>
            </w:r>
          </w:p>
        </w:tc>
        <w:tc>
          <w:tcPr>
            <w:tcW w:w="1200" w:type="dxa"/>
            <w:vMerge w:val="restart"/>
            <w:tcBorders>
              <w:top w:val="single" w:sz="8" w:space="0" w:color="auto"/>
              <w:left w:val="nil"/>
              <w:bottom w:val="single" w:sz="8" w:space="0" w:color="auto"/>
              <w:right w:val="single" w:sz="4" w:space="0" w:color="auto"/>
            </w:tcBorders>
            <w:vAlign w:val="center"/>
            <w:hideMark/>
          </w:tcPr>
          <w:p w14:paraId="655CBFBB" w14:textId="77777777" w:rsidR="0084044D" w:rsidRDefault="0084044D" w:rsidP="0084044D">
            <w:pPr>
              <w:pStyle w:val="Bezodstpw"/>
            </w:pPr>
            <w:r>
              <w:t>Jednostka</w:t>
            </w:r>
          </w:p>
        </w:tc>
        <w:tc>
          <w:tcPr>
            <w:tcW w:w="1722" w:type="dxa"/>
            <w:vMerge w:val="restart"/>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234555B" w14:textId="77777777" w:rsidR="0084044D" w:rsidRDefault="0084044D" w:rsidP="0084044D">
            <w:pPr>
              <w:pStyle w:val="Bezodstpw"/>
            </w:pPr>
            <w:r>
              <w:t>Metoda</w:t>
            </w:r>
          </w:p>
          <w:p w14:paraId="1CBB5788" w14:textId="77777777" w:rsidR="0084044D" w:rsidRDefault="0084044D" w:rsidP="0084044D">
            <w:pPr>
              <w:pStyle w:val="Bezodstpw"/>
            </w:pPr>
            <w:r>
              <w:lastRenderedPageBreak/>
              <w:t>badania</w:t>
            </w:r>
          </w:p>
        </w:tc>
        <w:tc>
          <w:tcPr>
            <w:tcW w:w="23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19BD38" w14:textId="77777777" w:rsidR="0084044D" w:rsidRDefault="0084044D" w:rsidP="0084044D">
            <w:pPr>
              <w:pStyle w:val="Bezodstpw"/>
            </w:pPr>
            <w:r>
              <w:lastRenderedPageBreak/>
              <w:t>asfalt</w:t>
            </w:r>
          </w:p>
          <w:p w14:paraId="287CEBC1" w14:textId="77777777" w:rsidR="0084044D" w:rsidRDefault="0084044D" w:rsidP="0084044D">
            <w:pPr>
              <w:pStyle w:val="Bezodstpw"/>
            </w:pPr>
            <w:r>
              <w:lastRenderedPageBreak/>
              <w:t>MG 50/70-54/64</w:t>
            </w:r>
          </w:p>
        </w:tc>
      </w:tr>
      <w:tr w:rsidR="0084044D" w14:paraId="262192B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46BFF1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3E2693E3"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69044693"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641470CF" w14:textId="77777777" w:rsidR="0084044D" w:rsidRPr="0084044D" w:rsidRDefault="0084044D" w:rsidP="0084044D">
            <w:pPr>
              <w:pStyle w:val="Bezodstpw"/>
              <w:rPr>
                <w:szCs w:val="24"/>
              </w:rPr>
            </w:pP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389541" w14:textId="77777777" w:rsidR="0084044D" w:rsidRDefault="0084044D" w:rsidP="0084044D">
            <w:pPr>
              <w:pStyle w:val="Bezodstpw"/>
            </w:pPr>
            <w:r>
              <w:t>Wymaganie</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C2D992" w14:textId="77777777" w:rsidR="0084044D" w:rsidRDefault="0084044D" w:rsidP="0084044D">
            <w:pPr>
              <w:pStyle w:val="Bezodstpw"/>
            </w:pPr>
            <w:r>
              <w:t>Klasa</w:t>
            </w:r>
          </w:p>
        </w:tc>
      </w:tr>
      <w:tr w:rsidR="0084044D" w14:paraId="5718C01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06B77E" w14:textId="77777777" w:rsidR="0084044D" w:rsidRDefault="0084044D" w:rsidP="0084044D">
            <w:pPr>
              <w:pStyle w:val="Bezodstpw"/>
            </w:pPr>
            <w:r>
              <w:t>1</w:t>
            </w:r>
          </w:p>
        </w:tc>
        <w:tc>
          <w:tcPr>
            <w:tcW w:w="3165" w:type="dxa"/>
            <w:tcBorders>
              <w:top w:val="nil"/>
              <w:left w:val="nil"/>
              <w:bottom w:val="single" w:sz="8" w:space="0" w:color="auto"/>
              <w:right w:val="single" w:sz="4" w:space="0" w:color="auto"/>
            </w:tcBorders>
            <w:noWrap/>
            <w:tcMar>
              <w:top w:w="0" w:type="dxa"/>
              <w:left w:w="108" w:type="dxa"/>
              <w:bottom w:w="0" w:type="dxa"/>
              <w:right w:w="108" w:type="dxa"/>
            </w:tcMar>
            <w:hideMark/>
          </w:tcPr>
          <w:p w14:paraId="29BA5962" w14:textId="77777777" w:rsidR="0084044D" w:rsidRDefault="0084044D" w:rsidP="0084044D">
            <w:pPr>
              <w:pStyle w:val="Bezodstpw"/>
            </w:pPr>
            <w:r>
              <w:t>Penetracja w 25°C</w:t>
            </w:r>
          </w:p>
        </w:tc>
        <w:tc>
          <w:tcPr>
            <w:tcW w:w="120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6D03BAC6" w14:textId="77777777" w:rsidR="0084044D" w:rsidRDefault="0084044D" w:rsidP="0084044D">
            <w:pPr>
              <w:pStyle w:val="Bezodstpw"/>
            </w:pPr>
            <w:r>
              <w:t>0,1 mm</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12448"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79BCCA" w14:textId="77777777" w:rsidR="0084044D" w:rsidRDefault="0084044D" w:rsidP="0084044D">
            <w:pPr>
              <w:pStyle w:val="Bezodstpw"/>
            </w:pPr>
            <w:r>
              <w:t>50÷70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E4C7B07" w14:textId="77777777" w:rsidR="0084044D" w:rsidRDefault="0084044D" w:rsidP="0084044D">
            <w:pPr>
              <w:pStyle w:val="Bezodstpw"/>
            </w:pPr>
            <w:r>
              <w:t>4</w:t>
            </w:r>
          </w:p>
        </w:tc>
      </w:tr>
      <w:tr w:rsidR="0084044D" w14:paraId="140C52A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8E18A1" w14:textId="77777777" w:rsidR="0084044D" w:rsidRDefault="0084044D" w:rsidP="0084044D">
            <w:pPr>
              <w:pStyle w:val="Bezodstpw"/>
            </w:pPr>
            <w:r>
              <w:t>2</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553D65E" w14:textId="77777777" w:rsidR="0084044D" w:rsidRDefault="0084044D" w:rsidP="0084044D">
            <w:pPr>
              <w:pStyle w:val="Bezodstpw"/>
            </w:pPr>
            <w:r>
              <w:t>Temperatura mięknienia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53B3FB"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C8A3C"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008C6" w14:textId="77777777" w:rsidR="0084044D" w:rsidRDefault="0084044D" w:rsidP="0084044D">
            <w:pPr>
              <w:pStyle w:val="Bezodstpw"/>
            </w:pPr>
            <w:r>
              <w:t>54÷64</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1D59D7" w14:textId="77777777" w:rsidR="0084044D" w:rsidRDefault="0084044D" w:rsidP="0084044D">
            <w:pPr>
              <w:pStyle w:val="Bezodstpw"/>
            </w:pPr>
            <w:r>
              <w:t>2</w:t>
            </w:r>
          </w:p>
        </w:tc>
      </w:tr>
      <w:tr w:rsidR="0084044D" w14:paraId="18241EF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CB26A2" w14:textId="77777777" w:rsidR="0084044D" w:rsidRDefault="0084044D" w:rsidP="0084044D">
            <w:pPr>
              <w:pStyle w:val="Bezodstpw"/>
            </w:pPr>
            <w:r>
              <w:t>3</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795F284" w14:textId="77777777" w:rsidR="0084044D" w:rsidRDefault="0084044D" w:rsidP="0084044D">
            <w:pPr>
              <w:pStyle w:val="Bezodstpw"/>
            </w:pPr>
            <w:r>
              <w:t>Indeks penetracji</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856761"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BBB44" w14:textId="77777777" w:rsidR="0084044D" w:rsidRDefault="0084044D" w:rsidP="0084044D">
            <w:pPr>
              <w:pStyle w:val="Bezodstpw"/>
            </w:pPr>
            <w:r>
              <w:t>PN-EN 13924-2 [63]</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C2766" w14:textId="77777777" w:rsidR="0084044D" w:rsidRDefault="0084044D" w:rsidP="0084044D">
            <w:pPr>
              <w:pStyle w:val="Bezodstpw"/>
            </w:pPr>
            <w:r>
              <w:t>+0,3 do +2,0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D704C19" w14:textId="77777777" w:rsidR="0084044D" w:rsidRDefault="0084044D" w:rsidP="0084044D">
            <w:pPr>
              <w:pStyle w:val="Bezodstpw"/>
            </w:pPr>
            <w:r>
              <w:t>3</w:t>
            </w:r>
          </w:p>
        </w:tc>
      </w:tr>
      <w:tr w:rsidR="0084044D" w14:paraId="5C73CB8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C4D94D" w14:textId="77777777" w:rsidR="0084044D" w:rsidRDefault="0084044D" w:rsidP="0084044D">
            <w:pPr>
              <w:pStyle w:val="Bezodstpw"/>
            </w:pPr>
            <w:r>
              <w:t>4</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6D12434" w14:textId="77777777" w:rsidR="0084044D" w:rsidRDefault="0084044D" w:rsidP="0084044D">
            <w:pPr>
              <w:pStyle w:val="Bezodstpw"/>
            </w:pPr>
            <w:r>
              <w:t>Temperatura zapłonu,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66D8CE"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7F842" w14:textId="77777777" w:rsidR="0084044D" w:rsidRDefault="0084044D" w:rsidP="0084044D">
            <w:pPr>
              <w:pStyle w:val="Bezodstpw"/>
            </w:pPr>
            <w:r>
              <w:t>PN-EN ISO 2592 [68]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1BAFE7" w14:textId="77777777" w:rsidR="0084044D" w:rsidRDefault="0084044D" w:rsidP="0084044D">
            <w:pPr>
              <w:pStyle w:val="Bezodstpw"/>
            </w:pPr>
            <w:r>
              <w:t>≥ 250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381469" w14:textId="77777777" w:rsidR="0084044D" w:rsidRDefault="0084044D" w:rsidP="0084044D">
            <w:pPr>
              <w:pStyle w:val="Bezodstpw"/>
            </w:pPr>
            <w:r>
              <w:t>4</w:t>
            </w:r>
          </w:p>
        </w:tc>
      </w:tr>
      <w:tr w:rsidR="0084044D" w14:paraId="72E474E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3A32D" w14:textId="77777777" w:rsidR="0084044D" w:rsidRDefault="0084044D" w:rsidP="0084044D">
            <w:pPr>
              <w:pStyle w:val="Bezodstpw"/>
            </w:pPr>
            <w:r>
              <w:t>5</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0A7EAD5" w14:textId="77777777" w:rsidR="0084044D" w:rsidRDefault="0084044D" w:rsidP="0084044D">
            <w:pPr>
              <w:pStyle w:val="Bezodstpw"/>
            </w:pPr>
            <w:r>
              <w:t>Rozpuszczalność</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8E664"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DB4B38" w14:textId="77777777" w:rsidR="0084044D" w:rsidRDefault="0084044D" w:rsidP="0084044D">
            <w:pPr>
              <w:pStyle w:val="Bezodstpw"/>
            </w:pPr>
            <w:r>
              <w:t>PN-EN 12592 [25]</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E1625C" w14:textId="77777777" w:rsidR="0084044D" w:rsidRDefault="0084044D" w:rsidP="0084044D">
            <w:pPr>
              <w:pStyle w:val="Bezodstpw"/>
            </w:pPr>
            <w:r>
              <w:t>≥ 99,0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987340C" w14:textId="77777777" w:rsidR="0084044D" w:rsidRDefault="0084044D" w:rsidP="0084044D">
            <w:pPr>
              <w:pStyle w:val="Bezodstpw"/>
            </w:pPr>
            <w:r>
              <w:t>2</w:t>
            </w:r>
          </w:p>
        </w:tc>
      </w:tr>
      <w:tr w:rsidR="0084044D" w14:paraId="5D3DF03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663CEE" w14:textId="77777777" w:rsidR="0084044D" w:rsidRDefault="0084044D" w:rsidP="0084044D">
            <w:pPr>
              <w:pStyle w:val="Bezodstpw"/>
            </w:pPr>
            <w:r>
              <w:t>6</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A3C3D1F" w14:textId="77777777" w:rsidR="0084044D" w:rsidRDefault="0084044D" w:rsidP="0084044D">
            <w:pPr>
              <w:pStyle w:val="Bezodstpw"/>
            </w:pPr>
            <w:r>
              <w:t xml:space="preserve">Temperatura łamliwości </w:t>
            </w:r>
            <w:proofErr w:type="spellStart"/>
            <w:r>
              <w:t>Fraassa</w:t>
            </w:r>
            <w:proofErr w:type="spellEnd"/>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018CC1"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18E53" w14:textId="77777777" w:rsidR="0084044D" w:rsidRDefault="0084044D" w:rsidP="0084044D">
            <w:pPr>
              <w:pStyle w:val="Bezodstpw"/>
            </w:pPr>
            <w:r>
              <w:t>PN-EN 12593 [26]</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3DC133" w14:textId="77777777" w:rsidR="0084044D" w:rsidRDefault="0084044D" w:rsidP="0084044D">
            <w:pPr>
              <w:pStyle w:val="Bezodstpw"/>
            </w:pPr>
            <w:r>
              <w:t>≤ -17</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07297A1A" w14:textId="77777777" w:rsidR="0084044D" w:rsidRDefault="0084044D" w:rsidP="0084044D">
            <w:pPr>
              <w:pStyle w:val="Bezodstpw"/>
            </w:pPr>
            <w:r>
              <w:t>5</w:t>
            </w:r>
          </w:p>
        </w:tc>
      </w:tr>
      <w:tr w:rsidR="0084044D" w14:paraId="2EDF1C2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36483A" w14:textId="77777777" w:rsidR="0084044D" w:rsidRDefault="0084044D" w:rsidP="0084044D">
            <w:pPr>
              <w:pStyle w:val="Bezodstpw"/>
            </w:pPr>
            <w:r>
              <w:t>7</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397D9A69" w14:textId="77777777" w:rsidR="0084044D" w:rsidRDefault="0084044D" w:rsidP="0084044D">
            <w:pPr>
              <w:pStyle w:val="Bezodstpw"/>
            </w:pPr>
            <w:r>
              <w:t>Lepkość dynamiczna w 60°C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9709C" w14:textId="77777777" w:rsidR="0084044D" w:rsidRDefault="0084044D" w:rsidP="0084044D">
            <w:pPr>
              <w:pStyle w:val="Bezodstpw"/>
            </w:pPr>
            <w:proofErr w:type="spellStart"/>
            <w:r>
              <w:t>Pa∙s</w:t>
            </w:r>
            <w:proofErr w:type="spellEnd"/>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1C891" w14:textId="77777777" w:rsidR="0084044D" w:rsidRDefault="0084044D" w:rsidP="0084044D">
            <w:pPr>
              <w:pStyle w:val="Bezodstpw"/>
            </w:pPr>
            <w:r>
              <w:t>PN-EN 12596 [28]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F84FD8" w14:textId="77777777" w:rsidR="0084044D" w:rsidRDefault="0084044D" w:rsidP="0084044D">
            <w:pPr>
              <w:pStyle w:val="Bezodstpw"/>
            </w:pPr>
            <w:r>
              <w:t>≥ 900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551C0455" w14:textId="77777777" w:rsidR="0084044D" w:rsidRDefault="0084044D" w:rsidP="0084044D">
            <w:pPr>
              <w:pStyle w:val="Bezodstpw"/>
            </w:pPr>
            <w:r>
              <w:t>4</w:t>
            </w:r>
          </w:p>
        </w:tc>
      </w:tr>
      <w:tr w:rsidR="0084044D" w14:paraId="2BCF39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8C862" w14:textId="77777777" w:rsidR="0084044D" w:rsidRDefault="0084044D" w:rsidP="0084044D">
            <w:pPr>
              <w:pStyle w:val="Bezodstpw"/>
            </w:pPr>
            <w:r>
              <w:t>8</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33C2FDE" w14:textId="77777777" w:rsidR="0084044D" w:rsidRDefault="0084044D" w:rsidP="0084044D">
            <w:pPr>
              <w:pStyle w:val="Bezodstpw"/>
            </w:pPr>
            <w:r>
              <w:t>Lepkość kinematyczna w 135°C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5306F" w14:textId="77777777" w:rsidR="0084044D" w:rsidRDefault="0084044D" w:rsidP="0084044D">
            <w:pPr>
              <w:pStyle w:val="Bezodstpw"/>
            </w:pPr>
            <w:r>
              <w:t>mm</w:t>
            </w:r>
            <w:r>
              <w:rPr>
                <w:vertAlign w:val="superscript"/>
              </w:rPr>
              <w:t>2</w:t>
            </w:r>
            <w:r>
              <w:t>/s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01BE5" w14:textId="77777777" w:rsidR="0084044D" w:rsidRDefault="0084044D" w:rsidP="0084044D">
            <w:pPr>
              <w:pStyle w:val="Bezodstpw"/>
            </w:pPr>
            <w:r>
              <w:t>PN-EN 12595 [27]</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DAE68C" w14:textId="77777777" w:rsidR="0084044D" w:rsidRDefault="0084044D" w:rsidP="0084044D">
            <w:pPr>
              <w:pStyle w:val="Bezodstpw"/>
            </w:pPr>
            <w:r>
              <w:t>Brak wymagań</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CB7834" w14:textId="77777777" w:rsidR="0084044D" w:rsidRDefault="0084044D" w:rsidP="0084044D">
            <w:pPr>
              <w:pStyle w:val="Bezodstpw"/>
            </w:pPr>
            <w:r>
              <w:t>0</w:t>
            </w:r>
          </w:p>
        </w:tc>
      </w:tr>
      <w:tr w:rsidR="0084044D" w14:paraId="66DFFB24" w14:textId="77777777" w:rsidTr="0084044D">
        <w:tc>
          <w:tcPr>
            <w:tcW w:w="800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E6A8C7" w14:textId="77777777" w:rsidR="0084044D" w:rsidRDefault="0084044D" w:rsidP="0084044D">
            <w:pPr>
              <w:pStyle w:val="Bezodstpw"/>
            </w:pPr>
            <w:r>
              <w:t>Właściwości po starzeniu</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6E5BF12" w14:textId="77777777" w:rsidR="0084044D" w:rsidRDefault="0084044D" w:rsidP="0084044D">
            <w:pPr>
              <w:pStyle w:val="Bezodstpw"/>
            </w:pPr>
            <w:r>
              <w:t> </w:t>
            </w:r>
          </w:p>
        </w:tc>
      </w:tr>
      <w:tr w:rsidR="0084044D" w14:paraId="274DAC2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B2799B" w14:textId="77777777" w:rsidR="0084044D" w:rsidRDefault="0084044D" w:rsidP="0084044D">
            <w:pPr>
              <w:pStyle w:val="Bezodstpw"/>
            </w:pPr>
            <w:r>
              <w:t>9</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EF00DDF" w14:textId="77777777" w:rsidR="0084044D" w:rsidRDefault="0084044D" w:rsidP="0084044D">
            <w:pPr>
              <w:pStyle w:val="Bezodstpw"/>
            </w:pPr>
            <w:r>
              <w:t>Pozostała penetracja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50E055"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AD8D1"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CD61E" w14:textId="77777777" w:rsidR="0084044D" w:rsidRDefault="0084044D" w:rsidP="0084044D">
            <w:pPr>
              <w:pStyle w:val="Bezodstpw"/>
            </w:pPr>
            <w:r>
              <w:t>≥ 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4F4F110B" w14:textId="77777777" w:rsidR="0084044D" w:rsidRDefault="0084044D" w:rsidP="0084044D">
            <w:pPr>
              <w:pStyle w:val="Bezodstpw"/>
            </w:pPr>
            <w:r>
              <w:t>2</w:t>
            </w:r>
          </w:p>
        </w:tc>
      </w:tr>
      <w:tr w:rsidR="0084044D" w14:paraId="191850A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D28093" w14:textId="77777777" w:rsidR="0084044D" w:rsidRDefault="0084044D" w:rsidP="0084044D">
            <w:pPr>
              <w:pStyle w:val="Bezodstpw"/>
            </w:pPr>
            <w:r>
              <w:t>10</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B9B85E2" w14:textId="77777777" w:rsidR="0084044D" w:rsidRDefault="0084044D" w:rsidP="0084044D">
            <w:pPr>
              <w:pStyle w:val="Bezodstpw"/>
            </w:pPr>
            <w:r>
              <w:t>Wzrost temp. mięknienia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6BF9F5"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60F116"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DC4F8" w14:textId="77777777" w:rsidR="0084044D" w:rsidRDefault="0084044D" w:rsidP="0084044D">
            <w:pPr>
              <w:pStyle w:val="Bezodstpw"/>
            </w:pPr>
            <w:r>
              <w:t>≤ 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E4A07C2" w14:textId="77777777" w:rsidR="0084044D" w:rsidRDefault="0084044D" w:rsidP="0084044D">
            <w:pPr>
              <w:pStyle w:val="Bezodstpw"/>
            </w:pPr>
            <w:r>
              <w:t>3</w:t>
            </w:r>
          </w:p>
        </w:tc>
      </w:tr>
      <w:tr w:rsidR="0084044D" w14:paraId="39F1D39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DAF2D4" w14:textId="77777777" w:rsidR="0084044D" w:rsidRDefault="0084044D" w:rsidP="0084044D">
            <w:pPr>
              <w:pStyle w:val="Bezodstpw"/>
            </w:pPr>
            <w:r>
              <w:t>11</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EA298E3" w14:textId="77777777" w:rsidR="0084044D" w:rsidRDefault="0084044D" w:rsidP="0084044D">
            <w:pPr>
              <w:pStyle w:val="Bezodstpw"/>
            </w:pPr>
            <w:r>
              <w:t>Zmiana masy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D02F8D"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D346D" w14:textId="77777777" w:rsidR="0084044D" w:rsidRDefault="0084044D" w:rsidP="0084044D">
            <w:pPr>
              <w:pStyle w:val="Bezodstpw"/>
            </w:pPr>
            <w:r>
              <w:t>PN-EN 12607-1[30]</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10B58" w14:textId="77777777" w:rsidR="0084044D" w:rsidRDefault="0084044D" w:rsidP="0084044D">
            <w:pPr>
              <w:pStyle w:val="Bezodstpw"/>
            </w:pPr>
            <w:r>
              <w:t>&lt; 0,5</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36D0F53" w14:textId="77777777" w:rsidR="0084044D" w:rsidRDefault="0084044D" w:rsidP="0084044D">
            <w:pPr>
              <w:pStyle w:val="Bezodstpw"/>
            </w:pPr>
            <w:r>
              <w:t>1</w:t>
            </w:r>
          </w:p>
        </w:tc>
      </w:tr>
    </w:tbl>
    <w:p w14:paraId="0D5046F8" w14:textId="77777777" w:rsidR="0084044D" w:rsidRPr="0084044D" w:rsidRDefault="0084044D" w:rsidP="0084044D">
      <w:pPr>
        <w:pStyle w:val="Bezodstpw"/>
      </w:pPr>
      <w:r>
        <w:rPr>
          <w:sz w:val="16"/>
          <w:szCs w:val="16"/>
        </w:rPr>
        <w:t> </w:t>
      </w:r>
    </w:p>
    <w:p w14:paraId="5BBF4127" w14:textId="77777777" w:rsidR="0084044D" w:rsidRDefault="0084044D" w:rsidP="0084044D">
      <w:pPr>
        <w:pStyle w:val="Bezodstpw"/>
      </w:pPr>
      <w:r>
        <w:rPr>
          <w:sz w:val="16"/>
          <w:szCs w:val="16"/>
        </w:rPr>
        <w:t xml:space="preserve">                </w:t>
      </w:r>
      <w:r>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533363B0" w14:textId="77777777" w:rsidR="0084044D" w:rsidRDefault="0084044D" w:rsidP="0084044D">
      <w:pPr>
        <w:pStyle w:val="Bezodstpw"/>
      </w:pPr>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14:paraId="75842DB4" w14:textId="77777777" w:rsidR="0084044D" w:rsidRDefault="0084044D" w:rsidP="0084044D">
      <w:pPr>
        <w:pStyle w:val="Bezodstpw"/>
      </w:pPr>
      <w:r>
        <w:t>Temperatura lepiszcza asfaltowego w zbiorniku magazynowym (roboczym) nie powinna przekraczać w okresie krótkotrwałym, nie dłuższym niż 5 dni,  poniższych wartości:</w:t>
      </w:r>
    </w:p>
    <w:p w14:paraId="6ADA3944" w14:textId="77777777" w:rsidR="0084044D" w:rsidRDefault="0084044D" w:rsidP="0084044D">
      <w:pPr>
        <w:pStyle w:val="Bezodstpw"/>
      </w:pPr>
      <w:r>
        <w:rPr>
          <w:sz w:val="16"/>
          <w:szCs w:val="16"/>
        </w:rPr>
        <w:t>–</w:t>
      </w:r>
      <w:r>
        <w:rPr>
          <w:sz w:val="14"/>
          <w:szCs w:val="14"/>
        </w:rPr>
        <w:t xml:space="preserve">         </w:t>
      </w:r>
      <w:r>
        <w:t>asfaltu drogowego 50/70 i 70/100: 180°C,</w:t>
      </w:r>
    </w:p>
    <w:p w14:paraId="50D3CEAD" w14:textId="77777777" w:rsidR="0084044D" w:rsidRDefault="0084044D" w:rsidP="0084044D">
      <w:pPr>
        <w:pStyle w:val="Bezodstpw"/>
      </w:pPr>
      <w:r>
        <w:rPr>
          <w:sz w:val="16"/>
          <w:szCs w:val="16"/>
        </w:rPr>
        <w:t>–</w:t>
      </w:r>
      <w:r>
        <w:rPr>
          <w:sz w:val="14"/>
          <w:szCs w:val="14"/>
        </w:rPr>
        <w:t xml:space="preserve">         </w:t>
      </w:r>
      <w:proofErr w:type="spellStart"/>
      <w:r>
        <w:t>polimeroasfaltu</w:t>
      </w:r>
      <w:proofErr w:type="spellEnd"/>
      <w:r>
        <w:t>: wg wskazań producenta,</w:t>
      </w:r>
    </w:p>
    <w:p w14:paraId="68ACAF1E" w14:textId="77777777" w:rsidR="0084044D" w:rsidRDefault="0084044D" w:rsidP="0084044D">
      <w:pPr>
        <w:pStyle w:val="Bezodstpw"/>
      </w:pPr>
      <w:r>
        <w:rPr>
          <w:sz w:val="16"/>
          <w:szCs w:val="16"/>
        </w:rPr>
        <w:t>–</w:t>
      </w:r>
      <w:r>
        <w:rPr>
          <w:sz w:val="14"/>
          <w:szCs w:val="14"/>
        </w:rPr>
        <w:t xml:space="preserve">         </w:t>
      </w:r>
      <w:r>
        <w:t>asfaltu drogowego wielorodzajowego: wg wskazań producenta.</w:t>
      </w:r>
    </w:p>
    <w:p w14:paraId="43C6FDCC" w14:textId="77777777" w:rsidR="0084044D" w:rsidRDefault="0084044D" w:rsidP="0084044D">
      <w:pPr>
        <w:pStyle w:val="Bezodstpw"/>
      </w:pPr>
      <w:r>
        <w:t xml:space="preserve">2.3. Kruszywo </w:t>
      </w:r>
    </w:p>
    <w:p w14:paraId="4403442A" w14:textId="77777777" w:rsidR="0084044D" w:rsidRPr="0084044D" w:rsidRDefault="0084044D" w:rsidP="0084044D">
      <w:pPr>
        <w:pStyle w:val="Bezodstpw"/>
      </w:pPr>
      <w:r>
        <w:t xml:space="preserve">            Do warstwy ścieralnej z betonu asfaltowego należy stosować kruszywo według PN-EN 13043 [49] i WT-1 Kruszywa 2014 [79], obejmujące kruszywo grube, kruszywo drobne  i wypełniacz. </w:t>
      </w:r>
    </w:p>
    <w:p w14:paraId="4C5ADCEB" w14:textId="77777777" w:rsidR="0084044D" w:rsidRDefault="0084044D" w:rsidP="0084044D">
      <w:pPr>
        <w:pStyle w:val="Bezodstpw"/>
      </w:pPr>
      <w:r>
        <w:t>W mieszance mineralno-asfaltowej jako kruszywo drobne należy stosować mieszankę kruszywa łamanego i niełamanego dla KR1÷KR2 lub kruszywo łamane w 100% (dla kategorii KR3 do KR6 nie dopuszcza się stosowania kruszywa niełamanego drobnego).</w:t>
      </w:r>
    </w:p>
    <w:p w14:paraId="54D9FF28"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4A1E8EED" w14:textId="77777777" w:rsidR="0084044D" w:rsidRDefault="0084044D" w:rsidP="0084044D">
      <w:pPr>
        <w:pStyle w:val="Bezodstpw"/>
      </w:pPr>
      <w:r>
        <w:lastRenderedPageBreak/>
        <w:t xml:space="preserve">Nie dopuszcza się użycia granulatu asfaltowego w warstwie ścieralnej. </w:t>
      </w:r>
    </w:p>
    <w:p w14:paraId="115DFB6F" w14:textId="77777777" w:rsidR="0084044D" w:rsidRDefault="0084044D" w:rsidP="0084044D">
      <w:pPr>
        <w:pStyle w:val="Bezodstpw"/>
      </w:pPr>
      <w:r>
        <w:t>Kruszywa powinny spełniać wymagania podane w WT-1 Kruszywa 2014 [79]  wg tablic poniżej.</w:t>
      </w:r>
    </w:p>
    <w:p w14:paraId="5D8382ED" w14:textId="77777777" w:rsidR="0084044D" w:rsidRDefault="0084044D" w:rsidP="0084044D">
      <w:pPr>
        <w:pStyle w:val="Bezodstpw"/>
      </w:pPr>
      <w:r>
        <w:t>Tablica 6. Wymagane właściwości kruszywa grubego do warstwy ścieralnej z betonu asfaltowego</w:t>
      </w:r>
    </w:p>
    <w:tbl>
      <w:tblPr>
        <w:tblW w:w="9001" w:type="dxa"/>
        <w:tblInd w:w="-12" w:type="dxa"/>
        <w:tblCellMar>
          <w:left w:w="0" w:type="dxa"/>
          <w:right w:w="0" w:type="dxa"/>
        </w:tblCellMar>
        <w:tblLook w:val="04A0" w:firstRow="1" w:lastRow="0" w:firstColumn="1" w:lastColumn="0" w:noHBand="0" w:noVBand="1"/>
      </w:tblPr>
      <w:tblGrid>
        <w:gridCol w:w="546"/>
        <w:gridCol w:w="3821"/>
        <w:gridCol w:w="1591"/>
        <w:gridCol w:w="1535"/>
        <w:gridCol w:w="1552"/>
      </w:tblGrid>
      <w:tr w:rsidR="0084044D" w14:paraId="7F0BCC7A" w14:textId="77777777" w:rsidTr="0084044D">
        <w:tc>
          <w:tcPr>
            <w:tcW w:w="54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942A161" w14:textId="77777777" w:rsidR="0084044D" w:rsidRDefault="0084044D" w:rsidP="0084044D">
            <w:pPr>
              <w:pStyle w:val="Bezodstpw"/>
            </w:pPr>
            <w:r>
              <w:t>Lp.</w:t>
            </w:r>
          </w:p>
        </w:tc>
        <w:tc>
          <w:tcPr>
            <w:tcW w:w="38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35D391" w14:textId="77777777" w:rsidR="0084044D" w:rsidRDefault="0084044D" w:rsidP="0084044D">
            <w:pPr>
              <w:pStyle w:val="Bezodstpw"/>
            </w:pPr>
            <w:r>
              <w:t>Właściwości kruszywa</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022689" w14:textId="77777777" w:rsidR="0084044D" w:rsidRDefault="0084044D" w:rsidP="0084044D">
            <w:pPr>
              <w:pStyle w:val="Bezodstpw"/>
            </w:pPr>
            <w:r>
              <w:t>KR1÷KR2</w:t>
            </w:r>
          </w:p>
        </w:tc>
        <w:tc>
          <w:tcPr>
            <w:tcW w:w="14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8D2CD5" w14:textId="77777777" w:rsidR="0084044D" w:rsidRDefault="0084044D" w:rsidP="0084044D">
            <w:pPr>
              <w:pStyle w:val="Bezodstpw"/>
            </w:pPr>
            <w:r>
              <w:t>KR3÷KR4</w:t>
            </w:r>
          </w:p>
        </w:tc>
        <w:tc>
          <w:tcPr>
            <w:tcW w:w="155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FDEA21" w14:textId="77777777" w:rsidR="0084044D" w:rsidRDefault="0084044D" w:rsidP="0084044D">
            <w:pPr>
              <w:pStyle w:val="Bezodstpw"/>
            </w:pPr>
            <w:r>
              <w:t>KR5÷KR6</w:t>
            </w:r>
          </w:p>
        </w:tc>
      </w:tr>
      <w:tr w:rsidR="0084044D" w14:paraId="2155DB9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B05205" w14:textId="77777777" w:rsidR="0084044D" w:rsidRDefault="0084044D" w:rsidP="0084044D">
            <w:pPr>
              <w:pStyle w:val="Bezodstpw"/>
            </w:pPr>
            <w:r>
              <w:t>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473A4C" w14:textId="77777777" w:rsidR="0084044D" w:rsidRDefault="0084044D" w:rsidP="0084044D">
            <w:pPr>
              <w:pStyle w:val="Bezodstpw"/>
            </w:pPr>
            <w:r>
              <w:t>Uziarnienie według PN-EN 933-1[6];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43D17" w14:textId="77777777" w:rsidR="0084044D" w:rsidRDefault="0084044D" w:rsidP="0084044D">
            <w:pPr>
              <w:pStyle w:val="Bezodstpw"/>
            </w:pPr>
            <w:r>
              <w:t>G</w:t>
            </w:r>
            <w:r>
              <w:rPr>
                <w:vertAlign w:val="subscript"/>
              </w:rPr>
              <w:t>C</w:t>
            </w:r>
            <w:r>
              <w:t>85/20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F89724" w14:textId="77777777" w:rsidR="0084044D" w:rsidRDefault="0084044D" w:rsidP="0084044D">
            <w:pPr>
              <w:pStyle w:val="Bezodstpw"/>
            </w:pPr>
            <w:r>
              <w:t>G</w:t>
            </w:r>
            <w:r>
              <w:rPr>
                <w:vertAlign w:val="subscript"/>
              </w:rPr>
              <w:t>C</w:t>
            </w:r>
            <w:r>
              <w:t>90/20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AF640" w14:textId="77777777" w:rsidR="0084044D" w:rsidRDefault="0084044D" w:rsidP="0084044D">
            <w:pPr>
              <w:pStyle w:val="Bezodstpw"/>
            </w:pPr>
            <w:r>
              <w:t>G</w:t>
            </w:r>
            <w:r>
              <w:rPr>
                <w:vertAlign w:val="subscript"/>
              </w:rPr>
              <w:t>C</w:t>
            </w:r>
            <w:r>
              <w:t>90/15</w:t>
            </w:r>
          </w:p>
        </w:tc>
      </w:tr>
      <w:tr w:rsidR="0084044D" w14:paraId="065BA63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D6816D" w14:textId="77777777" w:rsidR="0084044D" w:rsidRDefault="0084044D" w:rsidP="0084044D">
            <w:pPr>
              <w:pStyle w:val="Bezodstpw"/>
            </w:pPr>
            <w:r>
              <w:t>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3034AC" w14:textId="77777777" w:rsidR="0084044D" w:rsidRDefault="0084044D" w:rsidP="0084044D">
            <w:pPr>
              <w:pStyle w:val="Bezodstpw"/>
            </w:pPr>
            <w:r>
              <w:t>Tolerancja uziarnienia; odchylenia nie większe niż według kategorii:</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16190E9" w14:textId="77777777" w:rsidR="0084044D" w:rsidRDefault="0084044D" w:rsidP="0084044D">
            <w:pPr>
              <w:pStyle w:val="Bezodstpw"/>
            </w:pPr>
            <w:r>
              <w:t>G</w:t>
            </w:r>
            <w:r>
              <w:rPr>
                <w:vertAlign w:val="subscript"/>
              </w:rPr>
              <w:t>25/15</w:t>
            </w:r>
          </w:p>
          <w:p w14:paraId="47012019" w14:textId="77777777" w:rsidR="0084044D" w:rsidRDefault="0084044D" w:rsidP="0084044D">
            <w:pPr>
              <w:pStyle w:val="Bezodstpw"/>
            </w:pPr>
            <w:r>
              <w:t>G</w:t>
            </w:r>
            <w:r>
              <w:rPr>
                <w:vertAlign w:val="subscript"/>
              </w:rPr>
              <w:t>20/15</w:t>
            </w:r>
          </w:p>
          <w:p w14:paraId="113936D4" w14:textId="77777777" w:rsidR="0084044D" w:rsidRDefault="0084044D" w:rsidP="0084044D">
            <w:pPr>
              <w:pStyle w:val="Bezodstpw"/>
            </w:pPr>
            <w:r>
              <w:t>G</w:t>
            </w:r>
            <w:r>
              <w:rPr>
                <w:vertAlign w:val="subscript"/>
              </w:rPr>
              <w:t>20/17,5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AF90B07" w14:textId="77777777" w:rsidR="0084044D" w:rsidRDefault="0084044D" w:rsidP="0084044D">
            <w:pPr>
              <w:pStyle w:val="Bezodstpw"/>
            </w:pPr>
            <w:r>
              <w:t>G</w:t>
            </w:r>
            <w:r>
              <w:rPr>
                <w:vertAlign w:val="subscript"/>
              </w:rPr>
              <w:t>25/15</w:t>
            </w:r>
          </w:p>
          <w:p w14:paraId="1F28E53C" w14:textId="77777777" w:rsidR="0084044D" w:rsidRDefault="0084044D" w:rsidP="0084044D">
            <w:pPr>
              <w:pStyle w:val="Bezodstpw"/>
            </w:pPr>
            <w:r>
              <w:t>G</w:t>
            </w:r>
            <w:r>
              <w:rPr>
                <w:vertAlign w:val="subscript"/>
              </w:rPr>
              <w:t>20/15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EEF287" w14:textId="77777777" w:rsidR="0084044D" w:rsidRDefault="0084044D" w:rsidP="0084044D">
            <w:pPr>
              <w:pStyle w:val="Bezodstpw"/>
            </w:pPr>
            <w:r>
              <w:t>G</w:t>
            </w:r>
            <w:r>
              <w:rPr>
                <w:vertAlign w:val="subscript"/>
              </w:rPr>
              <w:t>25/15</w:t>
            </w:r>
          </w:p>
          <w:p w14:paraId="2FDB2D0A" w14:textId="77777777" w:rsidR="0084044D" w:rsidRDefault="0084044D" w:rsidP="0084044D">
            <w:pPr>
              <w:pStyle w:val="Bezodstpw"/>
            </w:pPr>
            <w:r>
              <w:t>G</w:t>
            </w:r>
            <w:r>
              <w:rPr>
                <w:vertAlign w:val="subscript"/>
              </w:rPr>
              <w:t>20/15</w:t>
            </w:r>
          </w:p>
        </w:tc>
      </w:tr>
      <w:tr w:rsidR="0084044D" w14:paraId="175BAC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0332D8" w14:textId="77777777" w:rsidR="0084044D" w:rsidRDefault="0084044D" w:rsidP="0084044D">
            <w:pPr>
              <w:pStyle w:val="Bezodstpw"/>
            </w:pPr>
            <w:r>
              <w:t>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C22CCF" w14:textId="77777777" w:rsidR="0084044D" w:rsidRDefault="0084044D" w:rsidP="0084044D">
            <w:pPr>
              <w:pStyle w:val="Bezodstpw"/>
            </w:pPr>
            <w:r>
              <w:t>Zawartość pyłu według PN-EN 933-1[6];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23DDEB6" w14:textId="77777777" w:rsidR="0084044D" w:rsidRDefault="0084044D" w:rsidP="0084044D">
            <w:pPr>
              <w:pStyle w:val="Bezodstpw"/>
            </w:pPr>
            <w:r>
              <w:rPr>
                <w:i/>
                <w:iCs/>
              </w:rPr>
              <w:t>f</w:t>
            </w:r>
            <w:r>
              <w:rPr>
                <w:vertAlign w:val="subscript"/>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A95B9F7" w14:textId="77777777" w:rsidR="0084044D" w:rsidRDefault="0084044D" w:rsidP="0084044D">
            <w:pPr>
              <w:pStyle w:val="Bezodstpw"/>
            </w:pPr>
            <w:r>
              <w:rPr>
                <w:i/>
                <w:iCs/>
              </w:rPr>
              <w:t>f</w:t>
            </w:r>
            <w:r>
              <w:rPr>
                <w:vertAlign w:val="subscript"/>
              </w:rPr>
              <w:t>2</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0C2E5E" w14:textId="77777777" w:rsidR="0084044D" w:rsidRDefault="0084044D" w:rsidP="0084044D">
            <w:pPr>
              <w:pStyle w:val="Bezodstpw"/>
            </w:pPr>
            <w:r>
              <w:rPr>
                <w:i/>
                <w:iCs/>
              </w:rPr>
              <w:t>f</w:t>
            </w:r>
            <w:r>
              <w:rPr>
                <w:vertAlign w:val="subscript"/>
              </w:rPr>
              <w:t>2</w:t>
            </w:r>
          </w:p>
        </w:tc>
      </w:tr>
      <w:tr w:rsidR="0084044D" w14:paraId="5B596A5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FE60F2" w14:textId="77777777" w:rsidR="0084044D" w:rsidRDefault="0084044D" w:rsidP="0084044D">
            <w:pPr>
              <w:pStyle w:val="Bezodstpw"/>
            </w:pPr>
            <w:r>
              <w:t>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9E3AD" w14:textId="77777777" w:rsidR="0084044D" w:rsidRDefault="0084044D" w:rsidP="0084044D">
            <w:pPr>
              <w:pStyle w:val="Bezodstpw"/>
            </w:pPr>
            <w:r>
              <w:t>Kształt kruszywa według PN-EN 933-3 [7] lub według PN-EN 933-4 [8];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90053CB" w14:textId="77777777" w:rsidR="0084044D" w:rsidRDefault="0084044D" w:rsidP="0084044D">
            <w:pPr>
              <w:pStyle w:val="Bezodstpw"/>
            </w:pPr>
            <w:r>
              <w:rPr>
                <w:i/>
                <w:iCs/>
              </w:rPr>
              <w:t> </w:t>
            </w:r>
          </w:p>
          <w:p w14:paraId="5C9B5475"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E03F1CE" w14:textId="77777777" w:rsidR="0084044D" w:rsidRDefault="0084044D" w:rsidP="0084044D">
            <w:pPr>
              <w:pStyle w:val="Bezodstpw"/>
            </w:pPr>
            <w:r>
              <w:rPr>
                <w:i/>
                <w:iCs/>
              </w:rPr>
              <w:t> </w:t>
            </w:r>
          </w:p>
          <w:p w14:paraId="08605BDC"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B0A93C"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r>
      <w:tr w:rsidR="0084044D" w14:paraId="0D55854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517C13" w14:textId="77777777" w:rsidR="0084044D" w:rsidRDefault="0084044D" w:rsidP="0084044D">
            <w:pPr>
              <w:pStyle w:val="Bezodstpw"/>
            </w:pPr>
            <w:r>
              <w:t>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11B108" w14:textId="77777777" w:rsidR="0084044D" w:rsidRDefault="0084044D" w:rsidP="0084044D">
            <w:pPr>
              <w:pStyle w:val="Bezodstpw"/>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C1485D" w14:textId="77777777" w:rsidR="0084044D" w:rsidRDefault="0084044D" w:rsidP="0084044D">
            <w:pPr>
              <w:pStyle w:val="Bezodstpw"/>
            </w:pPr>
            <w:r>
              <w:rPr>
                <w:i/>
                <w:iCs/>
              </w:rPr>
              <w:t xml:space="preserve">C </w:t>
            </w:r>
            <w:r>
              <w:rPr>
                <w:i/>
                <w:iCs/>
                <w:vertAlign w:val="subscript"/>
              </w:rPr>
              <w:t>deklarowana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01E411" w14:textId="77777777" w:rsidR="0084044D" w:rsidRDefault="0084044D" w:rsidP="0084044D">
            <w:pPr>
              <w:pStyle w:val="Bezodstpw"/>
            </w:pPr>
            <w:r>
              <w:rPr>
                <w:i/>
                <w:iCs/>
              </w:rPr>
              <w:t>C</w:t>
            </w:r>
            <w:r>
              <w:rPr>
                <w:i/>
                <w:iCs/>
                <w:vertAlign w:val="subscript"/>
              </w:rPr>
              <w:t>95</w:t>
            </w:r>
            <w:r>
              <w:rPr>
                <w:vertAlign w:val="subscript"/>
              </w:rPr>
              <w:t>/1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971035" w14:textId="77777777" w:rsidR="0084044D" w:rsidRDefault="0084044D" w:rsidP="0084044D">
            <w:pPr>
              <w:pStyle w:val="Bezodstpw"/>
            </w:pPr>
            <w:r>
              <w:rPr>
                <w:i/>
                <w:iCs/>
              </w:rPr>
              <w:t>C</w:t>
            </w:r>
            <w:r>
              <w:rPr>
                <w:i/>
                <w:iCs/>
                <w:vertAlign w:val="subscript"/>
              </w:rPr>
              <w:t>95</w:t>
            </w:r>
            <w:r>
              <w:rPr>
                <w:vertAlign w:val="subscript"/>
              </w:rPr>
              <w:t>/1</w:t>
            </w:r>
          </w:p>
        </w:tc>
      </w:tr>
      <w:tr w:rsidR="0084044D" w14:paraId="64260EA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73F07" w14:textId="77777777" w:rsidR="0084044D" w:rsidRDefault="0084044D" w:rsidP="0084044D">
            <w:pPr>
              <w:pStyle w:val="Bezodstpw"/>
            </w:pPr>
            <w:r>
              <w:t>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9AC89" w14:textId="77777777" w:rsidR="0084044D" w:rsidRDefault="0084044D" w:rsidP="0084044D">
            <w:pPr>
              <w:pStyle w:val="Bezodstpw"/>
            </w:pPr>
            <w:r>
              <w:t>Odporność kruszywa na rozdrabnianie według normy PN-EN 1097-2 [13], badana na kruszywie o wymiarze 10/14, rozdział 5,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F0CD811" w14:textId="77777777" w:rsidR="0084044D" w:rsidRDefault="0084044D" w:rsidP="0084044D">
            <w:pPr>
              <w:pStyle w:val="Bezodstpw"/>
            </w:pPr>
            <w:r>
              <w:rPr>
                <w:i/>
                <w:iCs/>
              </w:rPr>
              <w:t> </w:t>
            </w:r>
          </w:p>
          <w:p w14:paraId="1AC9C4EB" w14:textId="77777777" w:rsidR="0084044D" w:rsidRDefault="0084044D" w:rsidP="0084044D">
            <w:pPr>
              <w:pStyle w:val="Bezodstpw"/>
            </w:pPr>
            <w:r>
              <w:rPr>
                <w:i/>
                <w:iCs/>
              </w:rPr>
              <w:t> </w:t>
            </w:r>
          </w:p>
          <w:p w14:paraId="49941C73" w14:textId="77777777" w:rsidR="0084044D" w:rsidRDefault="0084044D" w:rsidP="0084044D">
            <w:pPr>
              <w:pStyle w:val="Bezodstpw"/>
            </w:pPr>
            <w:r>
              <w:rPr>
                <w:i/>
                <w:iCs/>
              </w:rPr>
              <w:t>LA</w:t>
            </w:r>
            <w:r>
              <w:rPr>
                <w:i/>
                <w:iCs/>
                <w:vertAlign w:val="subscript"/>
              </w:rPr>
              <w:t>30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21440A4" w14:textId="77777777" w:rsidR="0084044D" w:rsidRDefault="0084044D" w:rsidP="0084044D">
            <w:pPr>
              <w:pStyle w:val="Bezodstpw"/>
            </w:pPr>
            <w:r>
              <w:rPr>
                <w:i/>
                <w:iCs/>
              </w:rPr>
              <w:t> </w:t>
            </w:r>
          </w:p>
          <w:p w14:paraId="6E00BDC0" w14:textId="77777777" w:rsidR="0084044D" w:rsidRDefault="0084044D" w:rsidP="0084044D">
            <w:pPr>
              <w:pStyle w:val="Bezodstpw"/>
            </w:pPr>
            <w:r>
              <w:rPr>
                <w:i/>
                <w:iCs/>
              </w:rPr>
              <w:t> </w:t>
            </w:r>
          </w:p>
          <w:p w14:paraId="2D7C575A" w14:textId="77777777" w:rsidR="0084044D" w:rsidRDefault="0084044D" w:rsidP="0084044D">
            <w:pPr>
              <w:pStyle w:val="Bezodstpw"/>
            </w:pPr>
            <w:r>
              <w:rPr>
                <w:i/>
                <w:iCs/>
              </w:rPr>
              <w:t>LA</w:t>
            </w:r>
            <w:r>
              <w:rPr>
                <w:i/>
                <w:iCs/>
                <w:vertAlign w:val="subscript"/>
              </w:rPr>
              <w:t>30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hideMark/>
          </w:tcPr>
          <w:p w14:paraId="162FE10E" w14:textId="77777777" w:rsidR="0084044D" w:rsidRDefault="0084044D" w:rsidP="0084044D">
            <w:pPr>
              <w:pStyle w:val="Bezodstpw"/>
            </w:pPr>
            <w:r>
              <w:rPr>
                <w:i/>
                <w:iCs/>
              </w:rPr>
              <w:t> </w:t>
            </w:r>
          </w:p>
          <w:p w14:paraId="45D982E5" w14:textId="77777777" w:rsidR="0084044D" w:rsidRDefault="0084044D" w:rsidP="0084044D">
            <w:pPr>
              <w:pStyle w:val="Bezodstpw"/>
            </w:pPr>
            <w:r>
              <w:rPr>
                <w:i/>
                <w:iCs/>
              </w:rPr>
              <w:t> </w:t>
            </w:r>
          </w:p>
          <w:p w14:paraId="447F567F" w14:textId="77777777" w:rsidR="0084044D" w:rsidRDefault="0084044D" w:rsidP="0084044D">
            <w:pPr>
              <w:pStyle w:val="Bezodstpw"/>
            </w:pPr>
            <w:r>
              <w:rPr>
                <w:i/>
                <w:iCs/>
              </w:rPr>
              <w:t>LA</w:t>
            </w:r>
            <w:r>
              <w:rPr>
                <w:vertAlign w:val="subscript"/>
              </w:rPr>
              <w:t>25</w:t>
            </w:r>
          </w:p>
        </w:tc>
      </w:tr>
      <w:tr w:rsidR="0084044D" w14:paraId="7D1C351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0D895E" w14:textId="77777777" w:rsidR="0084044D" w:rsidRDefault="0084044D" w:rsidP="0084044D">
            <w:pPr>
              <w:pStyle w:val="Bezodstpw"/>
            </w:pPr>
            <w:r>
              <w:t>7</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5BAD6B" w14:textId="77777777" w:rsidR="0084044D" w:rsidRDefault="0084044D" w:rsidP="0084044D">
            <w:pPr>
              <w:pStyle w:val="Bezodstpw"/>
            </w:pPr>
            <w:r>
              <w:t>Odporność na polerowanie kruszyw według PN-EN 1097-8 [18] (dotyczy warstwy ścieralnej),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D18CCA5" w14:textId="77777777" w:rsidR="0084044D" w:rsidRDefault="0084044D" w:rsidP="0084044D">
            <w:pPr>
              <w:pStyle w:val="Bezodstpw"/>
            </w:pPr>
            <w:r>
              <w:rPr>
                <w:i/>
                <w:iCs/>
              </w:rPr>
              <w:t> </w:t>
            </w:r>
          </w:p>
          <w:p w14:paraId="2B6FA990" w14:textId="77777777" w:rsidR="0084044D" w:rsidRDefault="0084044D" w:rsidP="0084044D">
            <w:pPr>
              <w:pStyle w:val="Bezodstpw"/>
            </w:pPr>
            <w:r>
              <w:rPr>
                <w:i/>
                <w:iCs/>
              </w:rPr>
              <w:t>PSV</w:t>
            </w:r>
            <w:r>
              <w:rPr>
                <w:i/>
                <w:iCs/>
                <w:vertAlign w:val="subscript"/>
              </w:rPr>
              <w:t>44</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C80F" w14:textId="77777777" w:rsidR="0084044D" w:rsidRDefault="0084044D" w:rsidP="0084044D">
            <w:pPr>
              <w:pStyle w:val="Bezodstpw"/>
            </w:pPr>
            <w:r>
              <w:rPr>
                <w:i/>
                <w:iCs/>
              </w:rPr>
              <w:t> </w:t>
            </w:r>
          </w:p>
          <w:p w14:paraId="32AFE3FB" w14:textId="77777777" w:rsidR="0084044D" w:rsidRDefault="0084044D" w:rsidP="0084044D">
            <w:pPr>
              <w:pStyle w:val="Bezodstpw"/>
            </w:pPr>
            <w:proofErr w:type="spellStart"/>
            <w:r>
              <w:rPr>
                <w:i/>
                <w:iCs/>
              </w:rPr>
              <w:t>PSV</w:t>
            </w:r>
            <w:r>
              <w:rPr>
                <w:i/>
                <w:iCs/>
                <w:vertAlign w:val="subscript"/>
              </w:rPr>
              <w:t>Deklarowana</w:t>
            </w:r>
            <w:proofErr w:type="spellEnd"/>
            <w:r>
              <w:rPr>
                <w:i/>
                <w:iCs/>
                <w:vertAlign w:val="subscript"/>
              </w:rPr>
              <w:t>, nie mniej niż 48</w:t>
            </w:r>
            <w:r>
              <w:rPr>
                <w:i/>
                <w:iCs/>
              </w:rPr>
              <w:t>*)</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C9E9D4" w14:textId="77777777" w:rsidR="0084044D" w:rsidRDefault="0084044D" w:rsidP="0084044D">
            <w:pPr>
              <w:pStyle w:val="Bezodstpw"/>
            </w:pPr>
            <w:r>
              <w:rPr>
                <w:i/>
                <w:iCs/>
              </w:rPr>
              <w:t>PSV</w:t>
            </w:r>
            <w:r>
              <w:rPr>
                <w:vertAlign w:val="subscript"/>
              </w:rPr>
              <w:t>50</w:t>
            </w:r>
            <w:r>
              <w:t>*)</w:t>
            </w:r>
          </w:p>
        </w:tc>
      </w:tr>
      <w:tr w:rsidR="0084044D" w14:paraId="6F27919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2DB3B5" w14:textId="77777777" w:rsidR="0084044D" w:rsidRDefault="0084044D" w:rsidP="0084044D">
            <w:pPr>
              <w:pStyle w:val="Bezodstpw"/>
            </w:pPr>
            <w:r>
              <w:t>8</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7A54066F" w14:textId="77777777" w:rsidR="0084044D" w:rsidRDefault="0084044D" w:rsidP="0084044D">
            <w:pPr>
              <w:pStyle w:val="Bezodstpw"/>
            </w:pPr>
            <w:r>
              <w:t>Gęstość ziaren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87CECF"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157FB0"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06E62" w14:textId="77777777" w:rsidR="0084044D" w:rsidRDefault="0084044D" w:rsidP="0084044D">
            <w:pPr>
              <w:pStyle w:val="Bezodstpw"/>
            </w:pPr>
            <w:r>
              <w:t>deklarowana przez producenta</w:t>
            </w:r>
          </w:p>
        </w:tc>
      </w:tr>
      <w:tr w:rsidR="0084044D" w14:paraId="089409F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088480" w14:textId="77777777" w:rsidR="0084044D" w:rsidRDefault="0084044D" w:rsidP="0084044D">
            <w:pPr>
              <w:pStyle w:val="Bezodstpw"/>
            </w:pPr>
            <w:r>
              <w:t>9</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4DD00315" w14:textId="77777777" w:rsidR="0084044D" w:rsidRDefault="0084044D" w:rsidP="0084044D">
            <w:pPr>
              <w:pStyle w:val="Bezodstpw"/>
            </w:pPr>
            <w:r>
              <w:t>Nasiąkliwość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31BA3"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182258"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EA538D" w14:textId="77777777" w:rsidR="0084044D" w:rsidRDefault="0084044D" w:rsidP="0084044D">
            <w:pPr>
              <w:pStyle w:val="Bezodstpw"/>
            </w:pPr>
            <w:r>
              <w:t>deklarowana przez producenta</w:t>
            </w:r>
          </w:p>
        </w:tc>
      </w:tr>
      <w:tr w:rsidR="0084044D" w14:paraId="7FEA545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4DFB21" w14:textId="77777777" w:rsidR="0084044D" w:rsidRDefault="0084044D" w:rsidP="0084044D">
            <w:pPr>
              <w:pStyle w:val="Bezodstpw"/>
            </w:pPr>
            <w:r>
              <w:t>10</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A7EAA4" w14:textId="77777777" w:rsidR="0084044D" w:rsidRDefault="0084044D" w:rsidP="0084044D">
            <w:pPr>
              <w:pStyle w:val="Bezodstpw"/>
            </w:pPr>
            <w:r>
              <w:t>Mrozoodporność według PN-EN 1367-6 [20], w 1 % NaCl (dotyczy warstwy ścieralnej);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8E1849F" w14:textId="77777777" w:rsidR="0084044D" w:rsidRDefault="0084044D" w:rsidP="0084044D">
            <w:pPr>
              <w:pStyle w:val="Bezodstpw"/>
            </w:pPr>
            <w:r>
              <w:t> </w:t>
            </w:r>
          </w:p>
          <w:p w14:paraId="2EA9A918" w14:textId="77777777" w:rsidR="0084044D" w:rsidRDefault="0084044D" w:rsidP="0084044D">
            <w:pPr>
              <w:pStyle w:val="Bezodstpw"/>
            </w:pPr>
            <w:r>
              <w:t>10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3DC8D5AF" w14:textId="77777777" w:rsidR="0084044D" w:rsidRDefault="0084044D" w:rsidP="0084044D">
            <w:pPr>
              <w:pStyle w:val="Bezodstpw"/>
            </w:pPr>
            <w:r>
              <w:t> </w:t>
            </w:r>
          </w:p>
          <w:p w14:paraId="5CBA7DDA" w14:textId="77777777" w:rsidR="0084044D" w:rsidRDefault="0084044D" w:rsidP="0084044D">
            <w:pPr>
              <w:pStyle w:val="Bezodstpw"/>
            </w:pPr>
            <w:r>
              <w:t>7</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B07E2" w14:textId="77777777" w:rsidR="0084044D" w:rsidRDefault="0084044D" w:rsidP="0084044D">
            <w:pPr>
              <w:pStyle w:val="Bezodstpw"/>
            </w:pPr>
            <w:r>
              <w:t>7</w:t>
            </w:r>
          </w:p>
        </w:tc>
      </w:tr>
      <w:tr w:rsidR="0084044D" w14:paraId="57F7E42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B1CB4B" w14:textId="77777777" w:rsidR="0084044D" w:rsidRDefault="0084044D" w:rsidP="0084044D">
            <w:pPr>
              <w:pStyle w:val="Bezodstpw"/>
            </w:pPr>
            <w:r>
              <w:t>11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D0DFAD" w14:textId="77777777" w:rsidR="0084044D" w:rsidRDefault="0084044D" w:rsidP="0084044D">
            <w:pPr>
              <w:pStyle w:val="Bezodstpw"/>
            </w:pPr>
            <w:r>
              <w:t xml:space="preserve">„Zgorzel słoneczna” bazaltu według </w:t>
            </w:r>
            <w:r>
              <w:br/>
              <w:t>PN-EN 1367-3 [19]; wymagana kategoria: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E21CB1C" w14:textId="77777777" w:rsidR="0084044D" w:rsidRDefault="0084044D" w:rsidP="0084044D">
            <w:pPr>
              <w:pStyle w:val="Bezodstpw"/>
            </w:pPr>
            <w:r>
              <w:rPr>
                <w:i/>
                <w:iCs/>
              </w:rPr>
              <w:t> </w:t>
            </w:r>
          </w:p>
          <w:p w14:paraId="3179D427" w14:textId="77777777" w:rsidR="0084044D" w:rsidRDefault="0084044D" w:rsidP="0084044D">
            <w:pPr>
              <w:pStyle w:val="Bezodstpw"/>
            </w:pPr>
            <w:r>
              <w:rPr>
                <w:i/>
                <w:iCs/>
              </w:rPr>
              <w:t>SB</w:t>
            </w:r>
            <w:r>
              <w:rPr>
                <w:vertAlign w:val="subscript"/>
              </w:rPr>
              <w:t>LA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29CCB3FC" w14:textId="77777777" w:rsidR="0084044D" w:rsidRDefault="0084044D" w:rsidP="0084044D">
            <w:pPr>
              <w:pStyle w:val="Bezodstpw"/>
            </w:pPr>
            <w:r>
              <w:rPr>
                <w:i/>
                <w:iCs/>
              </w:rPr>
              <w:t> </w:t>
            </w:r>
          </w:p>
          <w:p w14:paraId="2D219FE4" w14:textId="77777777" w:rsidR="0084044D" w:rsidRDefault="0084044D" w:rsidP="0084044D">
            <w:pPr>
              <w:pStyle w:val="Bezodstpw"/>
            </w:pPr>
            <w:r>
              <w:rPr>
                <w:i/>
                <w:iCs/>
              </w:rPr>
              <w:t>SB</w:t>
            </w:r>
            <w:r>
              <w:rPr>
                <w:vertAlign w:val="subscript"/>
              </w:rPr>
              <w:t>LA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FFC365" w14:textId="77777777" w:rsidR="0084044D" w:rsidRDefault="0084044D" w:rsidP="0084044D">
            <w:pPr>
              <w:pStyle w:val="Bezodstpw"/>
            </w:pPr>
            <w:r>
              <w:rPr>
                <w:i/>
                <w:iCs/>
              </w:rPr>
              <w:t>SB</w:t>
            </w:r>
            <w:r>
              <w:rPr>
                <w:vertAlign w:val="subscript"/>
              </w:rPr>
              <w:t>LA</w:t>
            </w:r>
          </w:p>
        </w:tc>
      </w:tr>
      <w:tr w:rsidR="0084044D" w14:paraId="57387F9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F8FD71" w14:textId="77777777" w:rsidR="0084044D" w:rsidRDefault="0084044D" w:rsidP="0084044D">
            <w:pPr>
              <w:pStyle w:val="Bezodstpw"/>
            </w:pPr>
            <w:r>
              <w:t>12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FBE40" w14:textId="77777777" w:rsidR="0084044D" w:rsidRDefault="0084044D" w:rsidP="0084044D">
            <w:pPr>
              <w:pStyle w:val="Bezodstpw"/>
            </w:pPr>
            <w:r>
              <w:t>Skład chemiczny – uproszczony opis petrograficzny według PN-EN 932-3 [5]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ED2942A" w14:textId="77777777" w:rsidR="0084044D" w:rsidRDefault="0084044D" w:rsidP="0084044D">
            <w:pPr>
              <w:pStyle w:val="Bezodstpw"/>
            </w:pPr>
            <w:r>
              <w:t>deklarowany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F8ACCEC" w14:textId="77777777" w:rsidR="0084044D" w:rsidRDefault="0084044D" w:rsidP="0084044D">
            <w:pPr>
              <w:pStyle w:val="Bezodstpw"/>
            </w:pPr>
            <w:r>
              <w:t>deklarowany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46661" w14:textId="77777777" w:rsidR="0084044D" w:rsidRDefault="0084044D" w:rsidP="0084044D">
            <w:pPr>
              <w:pStyle w:val="Bezodstpw"/>
            </w:pPr>
            <w:r>
              <w:t>deklarowany przez producenta</w:t>
            </w:r>
          </w:p>
        </w:tc>
      </w:tr>
      <w:tr w:rsidR="0084044D" w14:paraId="655C93B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484ED" w14:textId="77777777" w:rsidR="0084044D" w:rsidRDefault="0084044D" w:rsidP="0084044D">
            <w:pPr>
              <w:pStyle w:val="Bezodstpw"/>
            </w:pPr>
            <w:r>
              <w:t>13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EC383C" w14:textId="77777777" w:rsidR="0084044D" w:rsidRDefault="0084044D" w:rsidP="0084044D">
            <w:pPr>
              <w:pStyle w:val="Bezodstpw"/>
            </w:pPr>
            <w:r>
              <w:t>Grube zanieczyszczenia lekkie według PN-EN 1744-1 [23], p.14.2;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4364238" w14:textId="77777777" w:rsidR="0084044D" w:rsidRDefault="0084044D" w:rsidP="0084044D">
            <w:pPr>
              <w:pStyle w:val="Bezodstpw"/>
            </w:pPr>
            <w:r>
              <w:rPr>
                <w:i/>
                <w:iCs/>
              </w:rPr>
              <w:t> </w:t>
            </w:r>
          </w:p>
          <w:p w14:paraId="209731D1"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635EDFBD" w14:textId="77777777" w:rsidR="0084044D" w:rsidRDefault="0084044D" w:rsidP="0084044D">
            <w:pPr>
              <w:pStyle w:val="Bezodstpw"/>
            </w:pPr>
            <w:r>
              <w:rPr>
                <w:i/>
                <w:iCs/>
              </w:rPr>
              <w:t> </w:t>
            </w:r>
          </w:p>
          <w:p w14:paraId="49BA3412"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6C6B49" w14:textId="77777777" w:rsidR="0084044D" w:rsidRDefault="0084044D" w:rsidP="0084044D">
            <w:pPr>
              <w:pStyle w:val="Bezodstpw"/>
            </w:pPr>
            <w:proofErr w:type="spellStart"/>
            <w:r>
              <w:rPr>
                <w:i/>
                <w:iCs/>
              </w:rPr>
              <w:t>m</w:t>
            </w:r>
            <w:r>
              <w:rPr>
                <w:vertAlign w:val="subscript"/>
              </w:rPr>
              <w:t>LPC</w:t>
            </w:r>
            <w:proofErr w:type="spellEnd"/>
            <w:r>
              <w:t xml:space="preserve"> 0,1</w:t>
            </w:r>
          </w:p>
        </w:tc>
      </w:tr>
      <w:tr w:rsidR="0084044D" w14:paraId="241FCF7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9B4578" w14:textId="77777777" w:rsidR="0084044D" w:rsidRDefault="0084044D" w:rsidP="0084044D">
            <w:pPr>
              <w:pStyle w:val="Bezodstpw"/>
            </w:pPr>
            <w:r>
              <w:t>14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C4E7B4" w14:textId="77777777" w:rsidR="0084044D" w:rsidRDefault="0084044D" w:rsidP="0084044D">
            <w:pPr>
              <w:pStyle w:val="Bezodstpw"/>
            </w:pPr>
            <w:r>
              <w:t xml:space="preserve">Rozpad krzemianowy żużla wielkopiecowego chłodzonego powietrzem według PN-EN 1744-1 </w:t>
            </w:r>
            <w:r>
              <w:lastRenderedPageBreak/>
              <w:t>[23], p. 19.1: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9DFCC" w14:textId="77777777" w:rsidR="0084044D" w:rsidRDefault="0084044D" w:rsidP="0084044D">
            <w:pPr>
              <w:pStyle w:val="Bezodstpw"/>
            </w:pPr>
            <w:r>
              <w:lastRenderedPageBreak/>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0B753F"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9DA715" w14:textId="77777777" w:rsidR="0084044D" w:rsidRDefault="0084044D" w:rsidP="0084044D">
            <w:pPr>
              <w:pStyle w:val="Bezodstpw"/>
            </w:pPr>
            <w:r>
              <w:t>wymagana odporność</w:t>
            </w:r>
          </w:p>
        </w:tc>
      </w:tr>
      <w:tr w:rsidR="0084044D" w14:paraId="68353D3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678F73" w14:textId="77777777" w:rsidR="0084044D" w:rsidRDefault="0084044D" w:rsidP="0084044D">
            <w:pPr>
              <w:pStyle w:val="Bezodstpw"/>
            </w:pPr>
            <w:r>
              <w:t>15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F732F3" w14:textId="77777777" w:rsidR="0084044D" w:rsidRDefault="0084044D" w:rsidP="0084044D">
            <w:pPr>
              <w:pStyle w:val="Bezodstpw"/>
            </w:pPr>
            <w:r>
              <w:t>Rozpad żelazowy żużla wielkopiecowego chłodzonego powietrzem według PN-EN 1744-1 [23], p. 19.2: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6A7E01" w14:textId="77777777" w:rsidR="0084044D" w:rsidRDefault="0084044D" w:rsidP="0084044D">
            <w:pPr>
              <w:pStyle w:val="Bezodstpw"/>
            </w:pPr>
            <w: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70AB26"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2D940" w14:textId="77777777" w:rsidR="0084044D" w:rsidRDefault="0084044D" w:rsidP="0084044D">
            <w:pPr>
              <w:pStyle w:val="Bezodstpw"/>
            </w:pPr>
            <w:r>
              <w:t>wymagana odporność</w:t>
            </w:r>
          </w:p>
        </w:tc>
      </w:tr>
      <w:tr w:rsidR="0084044D" w14:paraId="56DC54B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7B8149" w14:textId="77777777" w:rsidR="0084044D" w:rsidRDefault="0084044D" w:rsidP="0084044D">
            <w:pPr>
              <w:pStyle w:val="Bezodstpw"/>
            </w:pPr>
            <w:r>
              <w:t>16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1BC0D5" w14:textId="77777777" w:rsidR="0084044D" w:rsidRDefault="0084044D" w:rsidP="0084044D">
            <w:pPr>
              <w:pStyle w:val="Bezodstpw"/>
            </w:pPr>
            <w:r>
              <w:t>Stałość objętości kruszywa z żużla stalowniczego według PN-EN 1744-1 [23] p. 19.3;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19A1F" w14:textId="77777777" w:rsidR="0084044D" w:rsidRDefault="0084044D" w:rsidP="0084044D">
            <w:pPr>
              <w:pStyle w:val="Bezodstpw"/>
            </w:pPr>
            <w:r>
              <w:t> </w:t>
            </w:r>
          </w:p>
          <w:p w14:paraId="0B4282F0" w14:textId="77777777" w:rsidR="0084044D" w:rsidRDefault="0084044D" w:rsidP="0084044D">
            <w:pPr>
              <w:pStyle w:val="Bezodstpw"/>
            </w:pPr>
            <w:r>
              <w:t>V3,5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A5E557" w14:textId="77777777" w:rsidR="0084044D" w:rsidRDefault="0084044D" w:rsidP="0084044D">
            <w:pPr>
              <w:pStyle w:val="Bezodstpw"/>
            </w:pPr>
            <w:r>
              <w:t> </w:t>
            </w:r>
          </w:p>
          <w:p w14:paraId="245BFE45" w14:textId="77777777" w:rsidR="0084044D" w:rsidRDefault="0084044D" w:rsidP="0084044D">
            <w:pPr>
              <w:pStyle w:val="Bezodstpw"/>
            </w:pPr>
            <w:r>
              <w:t>V3,5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36515D" w14:textId="77777777" w:rsidR="0084044D" w:rsidRDefault="0084044D" w:rsidP="0084044D">
            <w:pPr>
              <w:pStyle w:val="Bezodstpw"/>
            </w:pPr>
            <w:r>
              <w:t>V3,5</w:t>
            </w:r>
          </w:p>
        </w:tc>
      </w:tr>
    </w:tbl>
    <w:p w14:paraId="5DABF5E2" w14:textId="77777777" w:rsidR="0084044D" w:rsidRPr="0084044D" w:rsidRDefault="0084044D" w:rsidP="0084044D">
      <w:pPr>
        <w:pStyle w:val="Bezodstpw"/>
      </w:pPr>
      <w: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2904B86B" w14:textId="77777777" w:rsidR="0084044D" w:rsidRDefault="0084044D" w:rsidP="0084044D">
      <w:pPr>
        <w:pStyle w:val="Bezodstpw"/>
      </w:pPr>
      <w:r>
        <w:t> </w:t>
      </w:r>
    </w:p>
    <w:p w14:paraId="3523A821" w14:textId="77777777" w:rsidR="0084044D" w:rsidRDefault="0084044D" w:rsidP="0084044D">
      <w:pPr>
        <w:pStyle w:val="Bezodstpw"/>
      </w:pPr>
      <w:r>
        <w:t>Kruszywo niełamane drobne lub o ciągłym uziarnieniu do D ≤ 8  do warstwy ścieralnej  z betonu asfaltowego  powinno spełniać wymagania podane w tablicy  7 .</w:t>
      </w:r>
    </w:p>
    <w:p w14:paraId="33F5C9DD" w14:textId="77777777" w:rsidR="0084044D" w:rsidRDefault="0084044D" w:rsidP="0084044D">
      <w:pPr>
        <w:pStyle w:val="Bezodstpw"/>
      </w:pPr>
      <w:r>
        <w:t>Tablica 7. Wymagane właściwości kruszywa niełamanego drobnego lub o ciągłym uziarnieniu do D≤8  do warstwy ścieralnej  z betonu asfaltowego</w:t>
      </w:r>
    </w:p>
    <w:tbl>
      <w:tblPr>
        <w:tblW w:w="8868" w:type="dxa"/>
        <w:tblCellMar>
          <w:left w:w="0" w:type="dxa"/>
          <w:right w:w="0" w:type="dxa"/>
        </w:tblCellMar>
        <w:tblLook w:val="04A0" w:firstRow="1" w:lastRow="0" w:firstColumn="1" w:lastColumn="0" w:noHBand="0" w:noVBand="1"/>
      </w:tblPr>
      <w:tblGrid>
        <w:gridCol w:w="675"/>
        <w:gridCol w:w="5208"/>
        <w:gridCol w:w="2985"/>
      </w:tblGrid>
      <w:tr w:rsidR="0084044D" w14:paraId="064D2369"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74DEEE2" w14:textId="77777777" w:rsidR="0084044D" w:rsidRDefault="0084044D" w:rsidP="0084044D">
            <w:pPr>
              <w:pStyle w:val="Bezodstpw"/>
            </w:pPr>
            <w:r>
              <w:t> </w:t>
            </w:r>
          </w:p>
          <w:p w14:paraId="03D25EDF" w14:textId="77777777" w:rsidR="0084044D" w:rsidRDefault="0084044D" w:rsidP="0084044D">
            <w:pPr>
              <w:pStyle w:val="Bezodstpw"/>
            </w:pPr>
            <w:r>
              <w:t>Lp.</w:t>
            </w:r>
          </w:p>
        </w:tc>
        <w:tc>
          <w:tcPr>
            <w:tcW w:w="52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8E53C6" w14:textId="77777777" w:rsidR="0084044D" w:rsidRDefault="0084044D" w:rsidP="0084044D">
            <w:pPr>
              <w:pStyle w:val="Bezodstpw"/>
            </w:pPr>
            <w:r>
              <w:t> </w:t>
            </w:r>
          </w:p>
          <w:p w14:paraId="4730A6B3" w14:textId="77777777" w:rsidR="0084044D" w:rsidRDefault="0084044D" w:rsidP="0084044D">
            <w:pPr>
              <w:pStyle w:val="Bezodstpw"/>
            </w:pPr>
            <w:r>
              <w:t>Właściwości kruszywa</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077FDB7" w14:textId="77777777" w:rsidR="0084044D" w:rsidRDefault="0084044D" w:rsidP="0084044D">
            <w:pPr>
              <w:pStyle w:val="Bezodstpw"/>
            </w:pPr>
            <w:r>
              <w:t>Wymagania w zależności od kategorii ruchu</w:t>
            </w:r>
          </w:p>
        </w:tc>
      </w:tr>
      <w:tr w:rsidR="0084044D" w14:paraId="78BC2AF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542306"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ED079A4" w14:textId="77777777" w:rsidR="0084044D" w:rsidRPr="0084044D" w:rsidRDefault="0084044D" w:rsidP="0084044D">
            <w:pPr>
              <w:pStyle w:val="Bezodstpw"/>
              <w:rPr>
                <w:szCs w:val="24"/>
              </w:rPr>
            </w:pP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ED767F7" w14:textId="77777777" w:rsidR="0084044D" w:rsidRDefault="0084044D" w:rsidP="0084044D">
            <w:pPr>
              <w:pStyle w:val="Bezodstpw"/>
            </w:pPr>
            <w:r>
              <w:t>KR1÷KR2</w:t>
            </w:r>
          </w:p>
        </w:tc>
      </w:tr>
      <w:tr w:rsidR="0084044D" w14:paraId="3298672E"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C96DCB" w14:textId="77777777" w:rsidR="0084044D" w:rsidRDefault="0084044D" w:rsidP="0084044D">
            <w:pPr>
              <w:pStyle w:val="Bezodstpw"/>
            </w:pPr>
            <w:r>
              <w:t>1</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B85EEC4" w14:textId="77777777" w:rsidR="0084044D" w:rsidRDefault="0084044D" w:rsidP="0084044D">
            <w:pPr>
              <w:pStyle w:val="Bezodstpw"/>
            </w:pPr>
            <w:r>
              <w:t>Uziarnienie według PN-EN 933-1 [6], wymagana kategoria:</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5C25D63A"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137174F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BB3012" w14:textId="77777777" w:rsidR="0084044D" w:rsidRDefault="0084044D" w:rsidP="0084044D">
            <w:pPr>
              <w:pStyle w:val="Bezodstpw"/>
            </w:pPr>
            <w:r>
              <w:t>2</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72FECA4" w14:textId="77777777" w:rsidR="0084044D" w:rsidRDefault="0084044D" w:rsidP="0084044D">
            <w:pPr>
              <w:pStyle w:val="Bezodstpw"/>
            </w:pPr>
            <w:r>
              <w:t>Tolerancja uziarnienia; odchylenie nie większe niż według kategorii:</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4964213" w14:textId="77777777" w:rsidR="0084044D" w:rsidRDefault="0084044D" w:rsidP="0084044D">
            <w:pPr>
              <w:pStyle w:val="Bezodstpw"/>
            </w:pPr>
            <w:r>
              <w:t>G</w:t>
            </w:r>
            <w:r>
              <w:rPr>
                <w:vertAlign w:val="subscript"/>
              </w:rPr>
              <w:t>TC</w:t>
            </w:r>
            <w:r>
              <w:t>NR</w:t>
            </w:r>
          </w:p>
        </w:tc>
      </w:tr>
      <w:tr w:rsidR="0084044D" w14:paraId="3FF0F44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A226EB" w14:textId="77777777" w:rsidR="0084044D" w:rsidRDefault="0084044D" w:rsidP="0084044D">
            <w:pPr>
              <w:pStyle w:val="Bezodstpw"/>
            </w:pPr>
            <w:r>
              <w:t>3</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1BBB567" w14:textId="77777777" w:rsidR="0084044D" w:rsidRDefault="0084044D" w:rsidP="0084044D">
            <w:pPr>
              <w:pStyle w:val="Bezodstpw"/>
            </w:pPr>
            <w:r>
              <w:t>Zawartość pyłów według PN-EN 933-1 [6],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92AF475" w14:textId="77777777" w:rsidR="0084044D" w:rsidRDefault="0084044D" w:rsidP="0084044D">
            <w:pPr>
              <w:pStyle w:val="Bezodstpw"/>
            </w:pPr>
            <w:r>
              <w:rPr>
                <w:rFonts w:ascii="Symbol" w:hAnsi="Symbol"/>
              </w:rPr>
              <w:t></w:t>
            </w:r>
            <w:r>
              <w:rPr>
                <w:vertAlign w:val="subscript"/>
              </w:rPr>
              <w:t>3</w:t>
            </w:r>
          </w:p>
        </w:tc>
      </w:tr>
      <w:tr w:rsidR="0084044D" w14:paraId="473D249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D86ED0" w14:textId="77777777" w:rsidR="0084044D" w:rsidRDefault="0084044D" w:rsidP="0084044D">
            <w:pPr>
              <w:pStyle w:val="Bezodstpw"/>
            </w:pPr>
            <w:r>
              <w:t>4</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F1FD052" w14:textId="77777777" w:rsidR="0084044D" w:rsidRDefault="0084044D" w:rsidP="0084044D">
            <w:pPr>
              <w:pStyle w:val="Bezodstpw"/>
            </w:pPr>
            <w:r>
              <w:t>Jakość pyłów według PN-EN 933-9 [11];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22879A74" w14:textId="77777777" w:rsidR="0084044D" w:rsidRDefault="0084044D" w:rsidP="0084044D">
            <w:pPr>
              <w:pStyle w:val="Bezodstpw"/>
            </w:pPr>
            <w:r>
              <w:t>MB</w:t>
            </w:r>
            <w:r>
              <w:rPr>
                <w:vertAlign w:val="subscript"/>
              </w:rPr>
              <w:t>F</w:t>
            </w:r>
            <w:r>
              <w:t>10</w:t>
            </w:r>
          </w:p>
        </w:tc>
      </w:tr>
      <w:tr w:rsidR="0084044D" w14:paraId="606F2F1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B27806" w14:textId="77777777" w:rsidR="0084044D" w:rsidRDefault="0084044D" w:rsidP="0084044D">
            <w:pPr>
              <w:pStyle w:val="Bezodstpw"/>
            </w:pPr>
            <w:r>
              <w:t>5</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4CB3419D" w14:textId="77777777" w:rsidR="0084044D" w:rsidRDefault="0084044D" w:rsidP="0084044D">
            <w:pPr>
              <w:pStyle w:val="Bezodstpw"/>
            </w:pPr>
            <w:r>
              <w:t>Kanciastość kruszywa drobnego lub kruszywa 0/2 wydzielonego z kruszywa o ciągłym uziarnieniu według PN-EN 933-6 [10], rozdz. 8, kategoria nie niższa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3E91029" w14:textId="77777777" w:rsidR="0084044D" w:rsidRDefault="0084044D" w:rsidP="0084044D">
            <w:pPr>
              <w:pStyle w:val="Bezodstpw"/>
            </w:pPr>
            <w:r>
              <w:rPr>
                <w:i/>
                <w:iCs/>
              </w:rPr>
              <w:t> </w:t>
            </w:r>
          </w:p>
          <w:p w14:paraId="6F1DAC7D" w14:textId="77777777" w:rsidR="0084044D" w:rsidRDefault="0084044D" w:rsidP="0084044D">
            <w:pPr>
              <w:pStyle w:val="Bezodstpw"/>
            </w:pPr>
            <w:proofErr w:type="spellStart"/>
            <w:r>
              <w:rPr>
                <w:i/>
                <w:iCs/>
              </w:rPr>
              <w:t>E</w:t>
            </w:r>
            <w:r>
              <w:rPr>
                <w:vertAlign w:val="subscript"/>
              </w:rPr>
              <w:t>cs</w:t>
            </w:r>
            <w:proofErr w:type="spellEnd"/>
            <w:r>
              <w:rPr>
                <w:vertAlign w:val="subscript"/>
              </w:rPr>
              <w:t xml:space="preserve"> </w:t>
            </w:r>
            <w:r>
              <w:t>Deklarowana</w:t>
            </w:r>
          </w:p>
        </w:tc>
      </w:tr>
      <w:tr w:rsidR="0084044D" w14:paraId="244D490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6DA287" w14:textId="77777777" w:rsidR="0084044D" w:rsidRDefault="0084044D" w:rsidP="0084044D">
            <w:pPr>
              <w:pStyle w:val="Bezodstpw"/>
            </w:pPr>
            <w:r>
              <w:t>6</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D00D87B" w14:textId="77777777" w:rsidR="0084044D" w:rsidRDefault="0084044D" w:rsidP="0084044D">
            <w:pPr>
              <w:pStyle w:val="Bezodstpw"/>
            </w:pPr>
            <w:r>
              <w:t>Gęstość ziaren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447DAC71" w14:textId="77777777" w:rsidR="0084044D" w:rsidRDefault="0084044D" w:rsidP="0084044D">
            <w:pPr>
              <w:pStyle w:val="Bezodstpw"/>
            </w:pPr>
            <w:r>
              <w:t>deklarowana przez producenta</w:t>
            </w:r>
          </w:p>
        </w:tc>
      </w:tr>
      <w:tr w:rsidR="0084044D" w14:paraId="352F8E3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F6C963" w14:textId="77777777" w:rsidR="0084044D" w:rsidRDefault="0084044D" w:rsidP="0084044D">
            <w:pPr>
              <w:pStyle w:val="Bezodstpw"/>
            </w:pPr>
            <w:r>
              <w:t>7</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D98B7E0" w14:textId="77777777" w:rsidR="0084044D" w:rsidRDefault="0084044D" w:rsidP="0084044D">
            <w:pPr>
              <w:pStyle w:val="Bezodstpw"/>
            </w:pPr>
            <w:r>
              <w:t>Nasiąkliwość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2EF35" w14:textId="77777777" w:rsidR="0084044D" w:rsidRDefault="0084044D" w:rsidP="0084044D">
            <w:pPr>
              <w:pStyle w:val="Bezodstpw"/>
            </w:pPr>
            <w:r>
              <w:t>deklarowana przez producenta</w:t>
            </w:r>
          </w:p>
        </w:tc>
      </w:tr>
      <w:tr w:rsidR="0084044D" w14:paraId="46A08DE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6F6BCE" w14:textId="77777777" w:rsidR="0084044D" w:rsidRDefault="0084044D" w:rsidP="0084044D">
            <w:pPr>
              <w:pStyle w:val="Bezodstpw"/>
            </w:pPr>
            <w:r>
              <w:t>8</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987B4E5" w14:textId="77777777" w:rsidR="0084044D" w:rsidRDefault="0084044D" w:rsidP="0084044D">
            <w:pPr>
              <w:pStyle w:val="Bezodstpw"/>
            </w:pPr>
            <w:r>
              <w:t>Grube zanieczyszczenia lekkie, według PN-EN 1744-1 [23] p. 14.2,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3A728" w14:textId="77777777" w:rsidR="0084044D" w:rsidRDefault="0084044D" w:rsidP="0084044D">
            <w:pPr>
              <w:pStyle w:val="Bezodstpw"/>
            </w:pPr>
            <w:r>
              <w:rPr>
                <w:i/>
                <w:iCs/>
              </w:rPr>
              <w:t>m</w:t>
            </w:r>
            <w:r>
              <w:rPr>
                <w:vertAlign w:val="subscript"/>
              </w:rPr>
              <w:t>LPC</w:t>
            </w:r>
            <w:r>
              <w:t>0,1</w:t>
            </w:r>
          </w:p>
        </w:tc>
      </w:tr>
    </w:tbl>
    <w:p w14:paraId="1871F2F4" w14:textId="77777777" w:rsidR="0084044D" w:rsidRPr="0084044D" w:rsidRDefault="0084044D" w:rsidP="0084044D">
      <w:pPr>
        <w:pStyle w:val="Bezodstpw"/>
      </w:pPr>
      <w:r>
        <w:t>Kruszywo łamane drobne lub o ciągłym uziarnieniu do D≤8  do warstwy ścieralnej  z betonu asfaltowego  powinno spełniać wymagania podane w tablicy  8 .</w:t>
      </w:r>
    </w:p>
    <w:p w14:paraId="6682280C" w14:textId="77777777" w:rsidR="0084044D" w:rsidRDefault="0084044D" w:rsidP="0084044D">
      <w:pPr>
        <w:pStyle w:val="Bezodstpw"/>
      </w:pPr>
      <w:r>
        <w:t>Tablica 8. Wymagane właściwości kruszywa łamanego drobnego lub o ciągłym uziarnieniu do D≤8  do warstwy ścieralnej  z betonu asfaltowego</w:t>
      </w:r>
    </w:p>
    <w:tbl>
      <w:tblPr>
        <w:tblW w:w="0" w:type="auto"/>
        <w:tblCellMar>
          <w:left w:w="0" w:type="dxa"/>
          <w:right w:w="0" w:type="dxa"/>
        </w:tblCellMar>
        <w:tblLook w:val="04A0" w:firstRow="1" w:lastRow="0" w:firstColumn="1" w:lastColumn="0" w:noHBand="0" w:noVBand="1"/>
      </w:tblPr>
      <w:tblGrid>
        <w:gridCol w:w="675"/>
        <w:gridCol w:w="4353"/>
        <w:gridCol w:w="1776"/>
        <w:gridCol w:w="15"/>
        <w:gridCol w:w="1065"/>
        <w:gridCol w:w="6"/>
        <w:gridCol w:w="1070"/>
      </w:tblGrid>
      <w:tr w:rsidR="0084044D" w14:paraId="3B05E24D"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A47310C" w14:textId="77777777" w:rsidR="0084044D" w:rsidRDefault="0084044D" w:rsidP="0084044D">
            <w:pPr>
              <w:pStyle w:val="Bezodstpw"/>
            </w:pPr>
            <w:r>
              <w:t>Lp.</w:t>
            </w:r>
          </w:p>
        </w:tc>
        <w:tc>
          <w:tcPr>
            <w:tcW w:w="43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31674A" w14:textId="77777777" w:rsidR="0084044D" w:rsidRDefault="0084044D" w:rsidP="0084044D">
            <w:pPr>
              <w:pStyle w:val="Bezodstpw"/>
            </w:pPr>
            <w:r>
              <w:t>Właściwości kruszywa</w:t>
            </w:r>
          </w:p>
        </w:tc>
        <w:tc>
          <w:tcPr>
            <w:tcW w:w="391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5431C2" w14:textId="77777777" w:rsidR="0084044D" w:rsidRDefault="0084044D" w:rsidP="0084044D">
            <w:pPr>
              <w:pStyle w:val="Bezodstpw"/>
            </w:pPr>
            <w:r>
              <w:t>Wymagania w zależności od kategorii ruchu</w:t>
            </w:r>
          </w:p>
        </w:tc>
      </w:tr>
      <w:tr w:rsidR="0084044D" w14:paraId="00D2D16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C7835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0071CAA" w14:textId="77777777" w:rsidR="0084044D" w:rsidRPr="0084044D" w:rsidRDefault="0084044D" w:rsidP="0084044D">
            <w:pPr>
              <w:pStyle w:val="Bezodstpw"/>
              <w:rPr>
                <w:szCs w:val="24"/>
              </w:rPr>
            </w:pP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E38119" w14:textId="77777777" w:rsidR="0084044D" w:rsidRDefault="0084044D" w:rsidP="0084044D">
            <w:pPr>
              <w:pStyle w:val="Bezodstpw"/>
            </w:pPr>
            <w:r>
              <w:t>KR1</w:t>
            </w:r>
          </w:p>
          <w:p w14:paraId="31DC5FAB" w14:textId="77777777" w:rsidR="0084044D" w:rsidRDefault="0084044D" w:rsidP="0084044D">
            <w:pPr>
              <w:pStyle w:val="Bezodstpw"/>
            </w:pPr>
            <w:r>
              <w:lastRenderedPageBreak/>
              <w:t>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4EF6D0" w14:textId="77777777" w:rsidR="0084044D" w:rsidRDefault="0084044D" w:rsidP="0084044D">
            <w:pPr>
              <w:pStyle w:val="Bezodstpw"/>
            </w:pPr>
            <w:r>
              <w:lastRenderedPageBreak/>
              <w:t xml:space="preserve">KR3 </w:t>
            </w:r>
          </w:p>
          <w:p w14:paraId="665F85A4" w14:textId="77777777" w:rsidR="0084044D" w:rsidRDefault="0084044D" w:rsidP="0084044D">
            <w:pPr>
              <w:pStyle w:val="Bezodstpw"/>
            </w:pPr>
            <w:r>
              <w:rPr>
                <w:rFonts w:ascii="Symbol" w:hAnsi="Symbol"/>
              </w:rPr>
              <w:lastRenderedPageBreak/>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96DCFC" w14:textId="77777777" w:rsidR="0084044D" w:rsidRDefault="0084044D" w:rsidP="0084044D">
            <w:pPr>
              <w:pStyle w:val="Bezodstpw"/>
            </w:pPr>
            <w:r>
              <w:lastRenderedPageBreak/>
              <w:t xml:space="preserve">KR5 </w:t>
            </w:r>
          </w:p>
          <w:p w14:paraId="2BA8ABC8" w14:textId="77777777" w:rsidR="0084044D" w:rsidRDefault="0084044D" w:rsidP="0084044D">
            <w:pPr>
              <w:pStyle w:val="Bezodstpw"/>
            </w:pPr>
            <w:r>
              <w:rPr>
                <w:rFonts w:ascii="Symbol" w:hAnsi="Symbol"/>
              </w:rPr>
              <w:lastRenderedPageBreak/>
              <w:t></w:t>
            </w:r>
            <w:r>
              <w:t xml:space="preserve"> KR6</w:t>
            </w:r>
          </w:p>
        </w:tc>
      </w:tr>
      <w:tr w:rsidR="0084044D" w14:paraId="6FE6BA9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B91E29" w14:textId="77777777" w:rsidR="0084044D" w:rsidRDefault="0084044D" w:rsidP="0084044D">
            <w:pPr>
              <w:pStyle w:val="Bezodstpw"/>
            </w:pPr>
            <w:r>
              <w:lastRenderedPageBreak/>
              <w:t>1</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2C6E364" w14:textId="77777777" w:rsidR="0084044D" w:rsidRDefault="0084044D" w:rsidP="0084044D">
            <w:pPr>
              <w:pStyle w:val="Bezodstpw"/>
            </w:pPr>
            <w:r>
              <w:t>Uziarnienie według PN-EN 933-1 [6], wymagana kategoria:</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0E1FCD"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17820E9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9184D9" w14:textId="77777777" w:rsidR="0084044D" w:rsidRDefault="0084044D" w:rsidP="0084044D">
            <w:pPr>
              <w:pStyle w:val="Bezodstpw"/>
            </w:pPr>
            <w:r>
              <w:t>2</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46A21B13" w14:textId="77777777" w:rsidR="0084044D" w:rsidRDefault="0084044D" w:rsidP="0084044D">
            <w:pPr>
              <w:pStyle w:val="Bezodstpw"/>
            </w:pPr>
            <w:r>
              <w:t>Tolerancja uziarnienia; odchylenie nie większe niż według kategorii:</w:t>
            </w: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F5821E"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D9284"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E3A8EB9" w14:textId="77777777" w:rsidR="0084044D" w:rsidRDefault="0084044D" w:rsidP="0084044D">
            <w:pPr>
              <w:pStyle w:val="Bezodstpw"/>
            </w:pPr>
            <w:r>
              <w:t>G</w:t>
            </w:r>
            <w:r>
              <w:rPr>
                <w:vertAlign w:val="subscript"/>
              </w:rPr>
              <w:t>TC</w:t>
            </w:r>
            <w:r>
              <w:t>20</w:t>
            </w:r>
          </w:p>
        </w:tc>
      </w:tr>
      <w:tr w:rsidR="0084044D" w14:paraId="53D2AC3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76D0AE" w14:textId="77777777" w:rsidR="0084044D" w:rsidRDefault="0084044D" w:rsidP="0084044D">
            <w:pPr>
              <w:pStyle w:val="Bezodstpw"/>
            </w:pPr>
            <w:r>
              <w:t>3</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30309FE5" w14:textId="77777777" w:rsidR="0084044D" w:rsidRDefault="0084044D" w:rsidP="0084044D">
            <w:pPr>
              <w:pStyle w:val="Bezodstpw"/>
            </w:pPr>
            <w:r>
              <w:t>Zawartość pyłów według PN-EN 933-1 [6],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2D142" w14:textId="77777777" w:rsidR="0084044D" w:rsidRDefault="0084044D" w:rsidP="0084044D">
            <w:pPr>
              <w:pStyle w:val="Bezodstpw"/>
            </w:pPr>
            <w:r>
              <w:rPr>
                <w:rFonts w:ascii="Symbol" w:hAnsi="Symbol"/>
              </w:rPr>
              <w:t></w:t>
            </w:r>
            <w:r>
              <w:rPr>
                <w:vertAlign w:val="subscript"/>
              </w:rPr>
              <w:t>16</w:t>
            </w:r>
          </w:p>
        </w:tc>
      </w:tr>
      <w:tr w:rsidR="0084044D" w14:paraId="2A9BD65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68324" w14:textId="77777777" w:rsidR="0084044D" w:rsidRDefault="0084044D" w:rsidP="0084044D">
            <w:pPr>
              <w:pStyle w:val="Bezodstpw"/>
            </w:pPr>
            <w:r>
              <w:t>4</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481D3E4" w14:textId="77777777" w:rsidR="0084044D" w:rsidRDefault="0084044D" w:rsidP="0084044D">
            <w:pPr>
              <w:pStyle w:val="Bezodstpw"/>
            </w:pPr>
            <w:r>
              <w:t>Jakość pyłów według PN-EN 933-9 [11];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AACD88" w14:textId="77777777" w:rsidR="0084044D" w:rsidRDefault="0084044D" w:rsidP="0084044D">
            <w:pPr>
              <w:pStyle w:val="Bezodstpw"/>
            </w:pPr>
            <w:r>
              <w:t>MB</w:t>
            </w:r>
            <w:r>
              <w:rPr>
                <w:vertAlign w:val="subscript"/>
              </w:rPr>
              <w:t>F</w:t>
            </w:r>
            <w:r>
              <w:t>10</w:t>
            </w:r>
          </w:p>
        </w:tc>
      </w:tr>
      <w:tr w:rsidR="0084044D" w14:paraId="38B08D6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7A8BB7" w14:textId="77777777" w:rsidR="0084044D" w:rsidRDefault="0084044D" w:rsidP="0084044D">
            <w:pPr>
              <w:pStyle w:val="Bezodstpw"/>
            </w:pPr>
            <w:r>
              <w:t>5</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734EC996" w14:textId="77777777" w:rsidR="0084044D" w:rsidRDefault="0084044D" w:rsidP="0084044D">
            <w:pPr>
              <w:pStyle w:val="Bezodstpw"/>
            </w:pPr>
            <w:r>
              <w:t>Kanciastość kruszywa drobnego według PN-EN 933-6 [10], rozdz. 8, kategoria nie niższa niż:</w:t>
            </w:r>
          </w:p>
        </w:tc>
        <w:tc>
          <w:tcPr>
            <w:tcW w:w="17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988517" w14:textId="77777777" w:rsidR="0084044D" w:rsidRDefault="0084044D" w:rsidP="0084044D">
            <w:pPr>
              <w:pStyle w:val="Bezodstpw"/>
            </w:pPr>
            <w:proofErr w:type="spellStart"/>
            <w:r>
              <w:rPr>
                <w:i/>
                <w:iCs/>
              </w:rPr>
              <w:t>E</w:t>
            </w:r>
            <w:r>
              <w:rPr>
                <w:vertAlign w:val="subscript"/>
              </w:rPr>
              <w:t>cs</w:t>
            </w:r>
            <w:r>
              <w:t>Deklarowana</w:t>
            </w:r>
            <w:proofErr w:type="spellEnd"/>
          </w:p>
        </w:tc>
        <w:tc>
          <w:tcPr>
            <w:tcW w:w="10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6369819" w14:textId="77777777" w:rsidR="0084044D" w:rsidRDefault="0084044D" w:rsidP="0084044D">
            <w:pPr>
              <w:pStyle w:val="Bezodstpw"/>
            </w:pPr>
            <w:r>
              <w:rPr>
                <w:i/>
                <w:iCs/>
              </w:rPr>
              <w:t> </w:t>
            </w:r>
          </w:p>
          <w:p w14:paraId="5775E1A1" w14:textId="77777777" w:rsidR="0084044D" w:rsidRDefault="0084044D" w:rsidP="0084044D">
            <w:pPr>
              <w:pStyle w:val="Bezodstpw"/>
            </w:pPr>
            <w:r>
              <w:rPr>
                <w:i/>
                <w:iCs/>
              </w:rPr>
              <w:t>E</w:t>
            </w:r>
            <w:r>
              <w:rPr>
                <w:vertAlign w:val="subscript"/>
              </w:rPr>
              <w:t>cs</w:t>
            </w:r>
            <w:r>
              <w:t>30</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5DC291" w14:textId="77777777" w:rsidR="0084044D" w:rsidRDefault="0084044D" w:rsidP="0084044D">
            <w:pPr>
              <w:pStyle w:val="Bezodstpw"/>
            </w:pPr>
            <w:r>
              <w:rPr>
                <w:i/>
                <w:iCs/>
              </w:rPr>
              <w:t> </w:t>
            </w:r>
          </w:p>
          <w:p w14:paraId="07FE0FCB" w14:textId="77777777" w:rsidR="0084044D" w:rsidRDefault="0084044D" w:rsidP="0084044D">
            <w:pPr>
              <w:pStyle w:val="Bezodstpw"/>
            </w:pPr>
            <w:r>
              <w:rPr>
                <w:i/>
                <w:iCs/>
              </w:rPr>
              <w:t>E</w:t>
            </w:r>
            <w:r>
              <w:rPr>
                <w:vertAlign w:val="subscript"/>
              </w:rPr>
              <w:t>cs</w:t>
            </w:r>
            <w:r>
              <w:t>30</w:t>
            </w:r>
          </w:p>
        </w:tc>
      </w:tr>
      <w:tr w:rsidR="0084044D" w14:paraId="06BAC69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2E6EA7" w14:textId="77777777" w:rsidR="0084044D" w:rsidRDefault="0084044D" w:rsidP="0084044D">
            <w:pPr>
              <w:pStyle w:val="Bezodstpw"/>
            </w:pPr>
            <w:r>
              <w:t>6</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857F7A0" w14:textId="77777777" w:rsidR="0084044D" w:rsidRDefault="0084044D" w:rsidP="0084044D">
            <w:pPr>
              <w:pStyle w:val="Bezodstpw"/>
            </w:pPr>
            <w:r>
              <w:t>Gęstość ziaren według PN-EN 1097-6 [16], rozdz. 7, 8 lub 9:</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C391BD" w14:textId="77777777" w:rsidR="0084044D" w:rsidRDefault="0084044D" w:rsidP="0084044D">
            <w:pPr>
              <w:pStyle w:val="Bezodstpw"/>
            </w:pPr>
            <w:r>
              <w:t>deklarowana przez producenta</w:t>
            </w:r>
          </w:p>
        </w:tc>
      </w:tr>
      <w:tr w:rsidR="0084044D" w14:paraId="360E5F36" w14:textId="77777777" w:rsidTr="0084044D">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66275C3" w14:textId="77777777" w:rsidR="0084044D" w:rsidRDefault="0084044D" w:rsidP="0084044D">
            <w:pPr>
              <w:pStyle w:val="Bezodstpw"/>
            </w:pPr>
            <w:r>
              <w:t>7</w:t>
            </w:r>
          </w:p>
        </w:tc>
        <w:tc>
          <w:tcPr>
            <w:tcW w:w="4353"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A4C95ED" w14:textId="77777777" w:rsidR="0084044D" w:rsidRDefault="0084044D" w:rsidP="0084044D">
            <w:pPr>
              <w:pStyle w:val="Bezodstpw"/>
            </w:pPr>
            <w:r>
              <w:t>Nasiąkliwość według PN-EN 1097-6 [16], rozdz. 7, 8 lub 9</w:t>
            </w:r>
          </w:p>
        </w:tc>
        <w:tc>
          <w:tcPr>
            <w:tcW w:w="3917"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p w14:paraId="77208800" w14:textId="77777777" w:rsidR="0084044D" w:rsidRDefault="0084044D" w:rsidP="0084044D">
            <w:pPr>
              <w:pStyle w:val="Bezodstpw"/>
            </w:pPr>
            <w:r>
              <w:t>deklarowana przez producenta</w:t>
            </w:r>
          </w:p>
        </w:tc>
      </w:tr>
      <w:tr w:rsidR="0084044D" w14:paraId="766BA925" w14:textId="77777777" w:rsidTr="0084044D">
        <w:tc>
          <w:tcPr>
            <w:tcW w:w="67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0677428" w14:textId="77777777" w:rsidR="0084044D" w:rsidRDefault="0084044D" w:rsidP="0084044D">
            <w:pPr>
              <w:pStyle w:val="Bezodstpw"/>
            </w:pPr>
            <w:r>
              <w:t>8</w:t>
            </w:r>
          </w:p>
        </w:tc>
        <w:tc>
          <w:tcPr>
            <w:tcW w:w="4353"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7BDFFEB1" w14:textId="77777777" w:rsidR="0084044D" w:rsidRDefault="0084044D" w:rsidP="0084044D">
            <w:pPr>
              <w:pStyle w:val="Bezodstpw"/>
            </w:pPr>
            <w:r>
              <w:t>Grube zanieczyszczenia lekkie, według PN-EN 1744-1 [23] p. 14.2, kategoria nie wyższa niż:</w:t>
            </w:r>
          </w:p>
        </w:tc>
        <w:tc>
          <w:tcPr>
            <w:tcW w:w="3917" w:type="dxa"/>
            <w:gridSpan w:val="5"/>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3AB62C" w14:textId="77777777" w:rsidR="0084044D" w:rsidRDefault="0084044D" w:rsidP="0084044D">
            <w:pPr>
              <w:pStyle w:val="Bezodstpw"/>
            </w:pPr>
            <w:r>
              <w:rPr>
                <w:i/>
                <w:iCs/>
              </w:rPr>
              <w:t>m</w:t>
            </w:r>
            <w:r>
              <w:rPr>
                <w:vertAlign w:val="subscript"/>
              </w:rPr>
              <w:t>LPC</w:t>
            </w:r>
            <w:r>
              <w:t>0,1</w:t>
            </w:r>
          </w:p>
        </w:tc>
      </w:tr>
    </w:tbl>
    <w:p w14:paraId="1B44F79D" w14:textId="77777777" w:rsidR="0084044D" w:rsidRPr="0084044D" w:rsidRDefault="0084044D" w:rsidP="0084044D">
      <w:pPr>
        <w:pStyle w:val="Bezodstpw"/>
      </w:pPr>
      <w:r>
        <w:t> </w:t>
      </w:r>
    </w:p>
    <w:p w14:paraId="3FDC0F96" w14:textId="77777777" w:rsidR="0084044D" w:rsidRDefault="0084044D" w:rsidP="0084044D">
      <w:pPr>
        <w:pStyle w:val="Bezodstpw"/>
      </w:pPr>
      <w:r>
        <w:t>Do warstwy ścieralnej z betonu asfaltowego, w zależności od kategorii ruchu,  należy stosować wypełniacz spełniający wymagania podane w tablicy 9.</w:t>
      </w:r>
    </w:p>
    <w:p w14:paraId="784EC741" w14:textId="77777777" w:rsidR="0084044D" w:rsidRDefault="0084044D" w:rsidP="0084044D">
      <w:pPr>
        <w:pStyle w:val="Bezodstpw"/>
      </w:pPr>
      <w:r>
        <w:t>Tablica 9.    Wymagane właściwości wypełniacza do warstwy ścieralnej  z betonu asfaltowego</w:t>
      </w:r>
    </w:p>
    <w:tbl>
      <w:tblPr>
        <w:tblW w:w="8628" w:type="dxa"/>
        <w:tblCellMar>
          <w:left w:w="0" w:type="dxa"/>
          <w:right w:w="0" w:type="dxa"/>
        </w:tblCellMar>
        <w:tblLook w:val="04A0" w:firstRow="1" w:lastRow="0" w:firstColumn="1" w:lastColumn="0" w:noHBand="0" w:noVBand="1"/>
      </w:tblPr>
      <w:tblGrid>
        <w:gridCol w:w="708"/>
        <w:gridCol w:w="4320"/>
        <w:gridCol w:w="1142"/>
        <w:gridCol w:w="1142"/>
        <w:gridCol w:w="1316"/>
      </w:tblGrid>
      <w:tr w:rsidR="0084044D" w14:paraId="7F9DDC13" w14:textId="77777777" w:rsidTr="0084044D">
        <w:tc>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13EF9AF" w14:textId="77777777" w:rsidR="0084044D" w:rsidRDefault="0084044D" w:rsidP="0084044D">
            <w:pPr>
              <w:pStyle w:val="Bezodstpw"/>
            </w:pPr>
            <w:r>
              <w:t>Lp.</w:t>
            </w:r>
          </w:p>
        </w:tc>
        <w:tc>
          <w:tcPr>
            <w:tcW w:w="43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FD65CB" w14:textId="77777777" w:rsidR="0084044D" w:rsidRDefault="0084044D" w:rsidP="0084044D">
            <w:pPr>
              <w:pStyle w:val="Bezodstpw"/>
            </w:pPr>
            <w:r>
              <w:t>Właściwości kruszywa</w:t>
            </w:r>
          </w:p>
        </w:tc>
        <w:tc>
          <w:tcPr>
            <w:tcW w:w="360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3717ED" w14:textId="77777777" w:rsidR="0084044D" w:rsidRDefault="0084044D" w:rsidP="0084044D">
            <w:pPr>
              <w:pStyle w:val="Bezodstpw"/>
            </w:pPr>
            <w:r>
              <w:t>Wymagania w zależności od kategorii ruchu</w:t>
            </w:r>
          </w:p>
        </w:tc>
      </w:tr>
      <w:tr w:rsidR="0084044D" w14:paraId="20D1F77F"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10C43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C43F01C" w14:textId="77777777" w:rsidR="0084044D" w:rsidRPr="0084044D" w:rsidRDefault="0084044D" w:rsidP="0084044D">
            <w:pPr>
              <w:pStyle w:val="Bezodstpw"/>
              <w:rPr>
                <w:szCs w:val="24"/>
              </w:rPr>
            </w:pP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F2741" w14:textId="77777777" w:rsidR="0084044D" w:rsidRDefault="0084044D" w:rsidP="0084044D">
            <w:pPr>
              <w:pStyle w:val="Bezodstpw"/>
            </w:pPr>
            <w:r>
              <w:t xml:space="preserve">KR1 </w:t>
            </w:r>
            <w:r>
              <w:rPr>
                <w:rFonts w:ascii="Symbol" w:hAnsi="Symbol"/>
              </w:rPr>
              <w:t></w:t>
            </w:r>
            <w:r>
              <w:t xml:space="preserve"> KR2</w:t>
            </w: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1D495" w14:textId="77777777" w:rsidR="0084044D" w:rsidRDefault="0084044D" w:rsidP="0084044D">
            <w:pPr>
              <w:pStyle w:val="Bezodstpw"/>
            </w:pPr>
            <w:r>
              <w:t xml:space="preserve">KR3 </w:t>
            </w:r>
            <w:r>
              <w:rPr>
                <w:rFonts w:ascii="Symbol" w:hAnsi="Symbol"/>
              </w:rPr>
              <w:t></w:t>
            </w:r>
            <w:r>
              <w:t xml:space="preserve"> KR4</w:t>
            </w: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54E85" w14:textId="77777777" w:rsidR="0084044D" w:rsidRDefault="0084044D" w:rsidP="0084044D">
            <w:pPr>
              <w:pStyle w:val="Bezodstpw"/>
            </w:pPr>
            <w:r>
              <w:t xml:space="preserve">KR5 </w:t>
            </w:r>
            <w:r>
              <w:rPr>
                <w:rFonts w:ascii="Symbol" w:hAnsi="Symbol"/>
              </w:rPr>
              <w:t></w:t>
            </w:r>
            <w:r>
              <w:t xml:space="preserve"> KR6</w:t>
            </w:r>
          </w:p>
        </w:tc>
      </w:tr>
      <w:tr w:rsidR="0084044D" w14:paraId="32CEEAF4"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078F0" w14:textId="77777777" w:rsidR="0084044D" w:rsidRDefault="0084044D" w:rsidP="0084044D">
            <w:pPr>
              <w:pStyle w:val="Bezodstpw"/>
            </w:pPr>
            <w:r>
              <w:t>1</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CFC52B3" w14:textId="77777777" w:rsidR="0084044D" w:rsidRDefault="0084044D" w:rsidP="0084044D">
            <w:pPr>
              <w:pStyle w:val="Bezodstpw"/>
            </w:pPr>
            <w:r>
              <w:t>Uziarnienie według PN-EN 933-10 [12]</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FD69C1" w14:textId="77777777" w:rsidR="0084044D" w:rsidRDefault="0084044D" w:rsidP="0084044D">
            <w:pPr>
              <w:pStyle w:val="Bezodstpw"/>
            </w:pPr>
            <w:r>
              <w:t>zgodnie z tablicą 24 w PN-EN 13043 [49]</w:t>
            </w:r>
          </w:p>
        </w:tc>
      </w:tr>
      <w:tr w:rsidR="0084044D" w14:paraId="144A4BE7"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186450" w14:textId="77777777" w:rsidR="0084044D" w:rsidRDefault="0084044D" w:rsidP="0084044D">
            <w:pPr>
              <w:pStyle w:val="Bezodstpw"/>
            </w:pPr>
            <w:r>
              <w:t>2</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CD2A75" w14:textId="77777777" w:rsidR="0084044D" w:rsidRDefault="0084044D" w:rsidP="0084044D">
            <w:pPr>
              <w:pStyle w:val="Bezodstpw"/>
            </w:pPr>
            <w:r>
              <w:t>Jakość pyłów według PN-EN 933-9 [11];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E2725E" w14:textId="77777777" w:rsidR="0084044D" w:rsidRDefault="0084044D" w:rsidP="0084044D">
            <w:pPr>
              <w:pStyle w:val="Bezodstpw"/>
            </w:pPr>
            <w:r>
              <w:t>MB</w:t>
            </w:r>
            <w:r>
              <w:rPr>
                <w:vertAlign w:val="subscript"/>
              </w:rPr>
              <w:t>F</w:t>
            </w:r>
            <w:r>
              <w:t>10</w:t>
            </w:r>
          </w:p>
        </w:tc>
      </w:tr>
      <w:tr w:rsidR="0084044D" w14:paraId="333E7358"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4EA8E6" w14:textId="77777777" w:rsidR="0084044D" w:rsidRDefault="0084044D" w:rsidP="0084044D">
            <w:pPr>
              <w:pStyle w:val="Bezodstpw"/>
            </w:pPr>
            <w:r>
              <w:t>3</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B23A13" w14:textId="77777777" w:rsidR="0084044D" w:rsidRDefault="0084044D" w:rsidP="0084044D">
            <w:pPr>
              <w:pStyle w:val="Bezodstpw"/>
            </w:pPr>
            <w:r>
              <w:t>Zawartość wody według PN-EN 1097-5 [15],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6ABF6C" w14:textId="77777777" w:rsidR="0084044D" w:rsidRDefault="0084044D" w:rsidP="0084044D">
            <w:pPr>
              <w:pStyle w:val="Bezodstpw"/>
            </w:pPr>
            <w:r>
              <w:t>1 % (m/m)</w:t>
            </w:r>
          </w:p>
        </w:tc>
      </w:tr>
      <w:tr w:rsidR="0084044D" w14:paraId="6A9D89D1"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DBBA07" w14:textId="77777777" w:rsidR="0084044D" w:rsidRDefault="0084044D" w:rsidP="0084044D">
            <w:pPr>
              <w:pStyle w:val="Bezodstpw"/>
            </w:pPr>
            <w:r>
              <w:t>4</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C8E2F" w14:textId="77777777" w:rsidR="0084044D" w:rsidRDefault="0084044D" w:rsidP="0084044D">
            <w:pPr>
              <w:pStyle w:val="Bezodstpw"/>
            </w:pPr>
            <w:r>
              <w:t>Gęstość ziaren według PN-EN 1097-7 [17]</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793CA" w14:textId="77777777" w:rsidR="0084044D" w:rsidRDefault="0084044D" w:rsidP="0084044D">
            <w:pPr>
              <w:pStyle w:val="Bezodstpw"/>
            </w:pPr>
            <w:r>
              <w:t>deklarowana przez producenta</w:t>
            </w:r>
          </w:p>
        </w:tc>
      </w:tr>
      <w:tr w:rsidR="0084044D" w14:paraId="05B833F3"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BD042C" w14:textId="77777777" w:rsidR="0084044D" w:rsidRDefault="0084044D" w:rsidP="0084044D">
            <w:pPr>
              <w:pStyle w:val="Bezodstpw"/>
            </w:pPr>
            <w:r>
              <w:t>5</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655DF61" w14:textId="77777777" w:rsidR="0084044D" w:rsidRDefault="0084044D" w:rsidP="0084044D">
            <w:pPr>
              <w:pStyle w:val="Bezodstpw"/>
            </w:pPr>
            <w:r>
              <w:t>Wolne przestrzenie w suchym zagęszczonym wypełniaczu według PN-EN 1097-4 [14],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76C72" w14:textId="77777777" w:rsidR="0084044D" w:rsidRDefault="0084044D" w:rsidP="0084044D">
            <w:pPr>
              <w:pStyle w:val="Bezodstpw"/>
            </w:pPr>
            <w:r>
              <w:t>V</w:t>
            </w:r>
            <w:r>
              <w:rPr>
                <w:vertAlign w:val="subscript"/>
              </w:rPr>
              <w:t>28/45</w:t>
            </w:r>
          </w:p>
        </w:tc>
      </w:tr>
      <w:tr w:rsidR="0084044D" w14:paraId="06985C92"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AD9F4A" w14:textId="77777777" w:rsidR="0084044D" w:rsidRDefault="0084044D" w:rsidP="0084044D">
            <w:pPr>
              <w:pStyle w:val="Bezodstpw"/>
            </w:pPr>
            <w:r>
              <w:t>6</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C47B3A" w14:textId="77777777" w:rsidR="0084044D" w:rsidRDefault="0084044D" w:rsidP="0084044D">
            <w:pPr>
              <w:pStyle w:val="Bezodstpw"/>
            </w:pPr>
            <w:r>
              <w:t>Przyrost temperatury mięknienia według PN-EN 13179-1 [54],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B83365" w14:textId="77777777" w:rsidR="0084044D" w:rsidRDefault="0084044D" w:rsidP="0084044D">
            <w:pPr>
              <w:pStyle w:val="Bezodstpw"/>
            </w:pPr>
            <w:r>
              <w:rPr>
                <w:rFonts w:ascii="Symbol" w:hAnsi="Symbol"/>
              </w:rPr>
              <w:t></w:t>
            </w:r>
            <w:r>
              <w:rPr>
                <w:vertAlign w:val="subscript"/>
              </w:rPr>
              <w:t>R&amp;B</w:t>
            </w:r>
            <w:r>
              <w:t>8/25</w:t>
            </w:r>
          </w:p>
        </w:tc>
      </w:tr>
      <w:tr w:rsidR="0084044D" w14:paraId="5E0DF0DA"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240D54" w14:textId="77777777" w:rsidR="0084044D" w:rsidRDefault="0084044D" w:rsidP="0084044D">
            <w:pPr>
              <w:pStyle w:val="Bezodstpw"/>
            </w:pPr>
            <w:r>
              <w:t>7</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8202382" w14:textId="77777777" w:rsidR="0084044D" w:rsidRDefault="0084044D" w:rsidP="0084044D">
            <w:pPr>
              <w:pStyle w:val="Bezodstpw"/>
            </w:pPr>
            <w:r>
              <w:t>Rozpuszczalność w wodzie według PN-EN 1744-1 [23],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FF23D2" w14:textId="77777777" w:rsidR="0084044D" w:rsidRDefault="0084044D" w:rsidP="0084044D">
            <w:pPr>
              <w:pStyle w:val="Bezodstpw"/>
            </w:pPr>
            <w:r>
              <w:t>WS</w:t>
            </w:r>
            <w:r>
              <w:rPr>
                <w:vertAlign w:val="subscript"/>
              </w:rPr>
              <w:t>10</w:t>
            </w:r>
          </w:p>
        </w:tc>
      </w:tr>
      <w:tr w:rsidR="0084044D" w14:paraId="78857615"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DDB290" w14:textId="77777777" w:rsidR="0084044D" w:rsidRDefault="0084044D" w:rsidP="0084044D">
            <w:pPr>
              <w:pStyle w:val="Bezodstpw"/>
            </w:pPr>
            <w:r>
              <w:t>8</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F181035"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32AF8D" w14:textId="77777777" w:rsidR="0084044D" w:rsidRDefault="0084044D" w:rsidP="0084044D">
            <w:pPr>
              <w:pStyle w:val="Bezodstpw"/>
            </w:pPr>
            <w:r>
              <w:t>CC</w:t>
            </w:r>
            <w:r>
              <w:rPr>
                <w:vertAlign w:val="subscript"/>
              </w:rPr>
              <w:t>70</w:t>
            </w:r>
          </w:p>
        </w:tc>
      </w:tr>
      <w:tr w:rsidR="0084044D" w14:paraId="1F055777"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0FF6DF" w14:textId="77777777" w:rsidR="0084044D" w:rsidRDefault="0084044D" w:rsidP="0084044D">
            <w:pPr>
              <w:pStyle w:val="Bezodstpw"/>
            </w:pPr>
            <w:r>
              <w:t>9</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7E8A94" w14:textId="77777777" w:rsidR="0084044D" w:rsidRDefault="0084044D" w:rsidP="0084044D">
            <w:pPr>
              <w:pStyle w:val="Bezodstpw"/>
            </w:pPr>
            <w:r>
              <w:t>Zawartość wodorotlenku wapnia w wypełniaczu mieszanym wg PN-EN 459-2 [4],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700C5" w14:textId="77777777" w:rsidR="0084044D" w:rsidRDefault="0084044D" w:rsidP="0084044D">
            <w:pPr>
              <w:pStyle w:val="Bezodstpw"/>
            </w:pPr>
            <w:r>
              <w:t>K</w:t>
            </w:r>
            <w:r>
              <w:rPr>
                <w:vertAlign w:val="subscript"/>
              </w:rPr>
              <w:t>a</w:t>
            </w:r>
            <w:r>
              <w:t>20</w:t>
            </w:r>
          </w:p>
        </w:tc>
      </w:tr>
      <w:tr w:rsidR="0084044D" w14:paraId="3F80DD7E"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F9382A" w14:textId="77777777" w:rsidR="0084044D" w:rsidRDefault="0084044D" w:rsidP="0084044D">
            <w:pPr>
              <w:pStyle w:val="Bezodstpw"/>
            </w:pPr>
            <w:r>
              <w:lastRenderedPageBreak/>
              <w:t>10</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5EC651F" w14:textId="77777777" w:rsidR="0084044D" w:rsidRDefault="0084044D" w:rsidP="0084044D">
            <w:pPr>
              <w:pStyle w:val="Bezodstpw"/>
            </w:pPr>
            <w:r>
              <w:t>„Liczba asfaltowa” według PN-EN 13179-2 [55],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F02323" w14:textId="77777777" w:rsidR="0084044D" w:rsidRDefault="0084044D" w:rsidP="0084044D">
            <w:pPr>
              <w:pStyle w:val="Bezodstpw"/>
            </w:pPr>
            <w:proofErr w:type="spellStart"/>
            <w:r>
              <w:t>BN</w:t>
            </w:r>
            <w:r>
              <w:rPr>
                <w:vertAlign w:val="subscript"/>
              </w:rPr>
              <w:t>Deklarowana</w:t>
            </w:r>
            <w:proofErr w:type="spellEnd"/>
          </w:p>
        </w:tc>
      </w:tr>
    </w:tbl>
    <w:p w14:paraId="4DBDF434" w14:textId="77777777" w:rsidR="0084044D" w:rsidRPr="0084044D" w:rsidRDefault="0084044D" w:rsidP="0084044D">
      <w:pPr>
        <w:pStyle w:val="Bezodstpw"/>
      </w:pPr>
      <w:r>
        <w:t xml:space="preserve">            </w:t>
      </w:r>
    </w:p>
    <w:p w14:paraId="0B4E4908"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55547F16" w14:textId="77777777" w:rsidR="0084044D" w:rsidRDefault="0084044D" w:rsidP="0084044D">
      <w:pPr>
        <w:pStyle w:val="Bezodstpw"/>
      </w:pPr>
      <w:r>
        <w:t xml:space="preserve">2.4. Kruszywo do </w:t>
      </w:r>
      <w:proofErr w:type="spellStart"/>
      <w:r>
        <w:t>uszorstnienia</w:t>
      </w:r>
      <w:proofErr w:type="spellEnd"/>
    </w:p>
    <w:p w14:paraId="259C5E43" w14:textId="77777777" w:rsidR="0084044D" w:rsidRPr="0084044D" w:rsidRDefault="0084044D" w:rsidP="0084044D">
      <w:pPr>
        <w:pStyle w:val="Bezodstpw"/>
      </w:pPr>
      <w:r>
        <w:t xml:space="preserve">Nie wymaga się </w:t>
      </w:r>
      <w:proofErr w:type="spellStart"/>
      <w:r>
        <w:t>uszorstnienia</w:t>
      </w:r>
      <w:proofErr w:type="spellEnd"/>
      <w:r>
        <w:t xml:space="preserve"> warstwy ścieralnej z betonu asfaltowego.</w:t>
      </w:r>
    </w:p>
    <w:p w14:paraId="7AD9000F" w14:textId="77777777" w:rsidR="0084044D" w:rsidRDefault="0084044D" w:rsidP="0084044D">
      <w:pPr>
        <w:pStyle w:val="Bezodstpw"/>
      </w:pPr>
      <w:r>
        <w:t xml:space="preserve">            </w:t>
      </w:r>
    </w:p>
    <w:p w14:paraId="71E449D7" w14:textId="77777777" w:rsidR="0084044D" w:rsidRDefault="0084044D" w:rsidP="0084044D">
      <w:pPr>
        <w:pStyle w:val="Bezodstpw"/>
      </w:pPr>
      <w:r>
        <w:rPr>
          <w:b/>
          <w:bCs/>
        </w:rPr>
        <w:t>2.5. Środek adhezyjny</w:t>
      </w:r>
    </w:p>
    <w:p w14:paraId="5DF1A9D3" w14:textId="77777777" w:rsid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14:paraId="1B0CF313" w14:textId="77777777" w:rsidR="0084044D" w:rsidRDefault="0084044D" w:rsidP="0084044D">
      <w:pPr>
        <w:pStyle w:val="Bezodstpw"/>
      </w:pPr>
      <w:r>
        <w:t>            Środek adhezyjny powinien odpowiadać wymaganiom określonym przez producenta.</w:t>
      </w:r>
    </w:p>
    <w:p w14:paraId="5AD5D733" w14:textId="77777777" w:rsidR="0084044D" w:rsidRDefault="0084044D" w:rsidP="0084044D">
      <w:pPr>
        <w:pStyle w:val="Bezodstpw"/>
      </w:pPr>
      <w:r>
        <w:t>            Składowanie środka adhezyjnego jest dozwolone tylko w oryginalnych opakowaniach, w warunkach określonych przez producenta.</w:t>
      </w:r>
    </w:p>
    <w:p w14:paraId="58AD9B50" w14:textId="77777777" w:rsidR="0084044D" w:rsidRDefault="0084044D" w:rsidP="0084044D">
      <w:pPr>
        <w:pStyle w:val="Bezodstpw"/>
      </w:pPr>
      <w:r>
        <w:t>2.6. Materiały do uszczelnienia połączeń i krawędzi</w:t>
      </w:r>
    </w:p>
    <w:p w14:paraId="172C3976" w14:textId="77777777" w:rsidR="0084044D" w:rsidRPr="0084044D" w:rsidRDefault="0084044D" w:rsidP="0084044D">
      <w:pPr>
        <w:pStyle w:val="Bezodstpw"/>
      </w:pPr>
      <w: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16A51ED7" w14:textId="77777777" w:rsidR="0084044D" w:rsidRDefault="0084044D" w:rsidP="0084044D">
      <w:pPr>
        <w:pStyle w:val="Bezodstpw"/>
      </w:pPr>
      <w:r>
        <w:t>Tablica 10.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7754E670"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9CCFB5"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D93609"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FAC498" w14:textId="77777777" w:rsidR="0084044D" w:rsidRDefault="0084044D" w:rsidP="0084044D">
            <w:pPr>
              <w:pStyle w:val="Bezodstpw"/>
            </w:pPr>
            <w:r>
              <w:t>Złącze poprzeczne</w:t>
            </w:r>
          </w:p>
        </w:tc>
      </w:tr>
      <w:tr w:rsidR="0084044D" w14:paraId="7D12D94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F19541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BCDF6F"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48BAD"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FF4A56"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D37A97" w14:textId="77777777" w:rsidR="0084044D" w:rsidRDefault="0084044D" w:rsidP="0084044D">
            <w:pPr>
              <w:pStyle w:val="Bezodstpw"/>
            </w:pPr>
            <w:r>
              <w:t>Rodzaj materiału</w:t>
            </w:r>
          </w:p>
        </w:tc>
      </w:tr>
      <w:tr w:rsidR="0084044D" w14:paraId="08E0421A"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26849C" w14:textId="77777777" w:rsidR="0084044D" w:rsidRDefault="0084044D" w:rsidP="0084044D">
            <w:pPr>
              <w:pStyle w:val="Bezodstpw"/>
            </w:pPr>
            <w:r>
              <w:t>Warstwa ścieralna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7BBA2C69" w14:textId="77777777" w:rsidR="0084044D" w:rsidRDefault="0084044D" w:rsidP="0084044D">
            <w:pPr>
              <w:pStyle w:val="Bezodstpw"/>
            </w:pPr>
            <w:r>
              <w:t>KR 1-2</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3046ACE2"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26333F1"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2CC7639" w14:textId="77777777" w:rsidR="0084044D" w:rsidRDefault="0084044D" w:rsidP="0084044D">
            <w:pPr>
              <w:pStyle w:val="Bezodstpw"/>
            </w:pPr>
            <w:r>
              <w:t>Pasty asfaltowe lub elastyczne taśmy bitumiczne</w:t>
            </w:r>
          </w:p>
        </w:tc>
      </w:tr>
      <w:tr w:rsidR="0084044D" w14:paraId="000AC6F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E54874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BD7AD74" w14:textId="77777777" w:rsidR="0084044D" w:rsidRDefault="0084044D" w:rsidP="0084044D">
            <w:pPr>
              <w:pStyle w:val="Bezodstpw"/>
            </w:pPr>
            <w:r>
              <w:t>KR 3-6</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0C26071F" w14:textId="77777777" w:rsidR="0084044D" w:rsidRDefault="0084044D" w:rsidP="0084044D">
            <w:pPr>
              <w:pStyle w:val="Bezodstpw"/>
            </w:pPr>
            <w:r>
              <w:t>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9EBEAC8" w14:textId="77777777" w:rsidR="0084044D" w:rsidRDefault="0084044D" w:rsidP="0084044D">
            <w:pPr>
              <w:pStyle w:val="Bezodstpw"/>
            </w:pPr>
            <w:r>
              <w:t>KR 3-6</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A9ACF2D" w14:textId="77777777" w:rsidR="0084044D" w:rsidRDefault="0084044D" w:rsidP="0084044D">
            <w:pPr>
              <w:pStyle w:val="Bezodstpw"/>
            </w:pPr>
            <w:r>
              <w:t>Elastyczne taśmy bitumiczne</w:t>
            </w:r>
          </w:p>
        </w:tc>
      </w:tr>
    </w:tbl>
    <w:p w14:paraId="3880C95A" w14:textId="77777777" w:rsidR="0084044D" w:rsidRPr="0084044D" w:rsidRDefault="0084044D" w:rsidP="0084044D">
      <w:pPr>
        <w:pStyle w:val="Bezodstpw"/>
      </w:pPr>
      <w:r>
        <w:t>Tablica 11.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2EE1F5C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B95BB0"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FF35D2"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C08CB0" w14:textId="77777777" w:rsidR="0084044D" w:rsidRDefault="0084044D" w:rsidP="0084044D">
            <w:pPr>
              <w:pStyle w:val="Bezodstpw"/>
            </w:pPr>
            <w:r>
              <w:t>Rodzaj materiału</w:t>
            </w:r>
          </w:p>
        </w:tc>
      </w:tr>
      <w:tr w:rsidR="0084044D" w14:paraId="13C3EC9B" w14:textId="77777777" w:rsidTr="0084044D">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EDC30" w14:textId="77777777" w:rsidR="0084044D" w:rsidRDefault="0084044D" w:rsidP="0084044D">
            <w:pPr>
              <w:pStyle w:val="Bezodstpw"/>
            </w:pPr>
            <w:r>
              <w:t>Warstwa ścieralna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71F1CF" w14:textId="77777777" w:rsidR="0084044D" w:rsidRDefault="0084044D" w:rsidP="0084044D">
            <w:pPr>
              <w:pStyle w:val="Bezodstpw"/>
            </w:pPr>
            <w:r>
              <w:t>KR 1-2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5659E8" w14:textId="77777777" w:rsidR="0084044D" w:rsidRDefault="0084044D" w:rsidP="0084044D">
            <w:pPr>
              <w:pStyle w:val="Bezodstpw"/>
            </w:pPr>
            <w:r>
              <w:t>Pasta asfaltowa</w:t>
            </w:r>
          </w:p>
        </w:tc>
      </w:tr>
      <w:tr w:rsidR="0084044D" w14:paraId="34D612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E58A92F" w14:textId="77777777" w:rsidR="0084044D" w:rsidRPr="0084044D" w:rsidRDefault="0084044D" w:rsidP="0084044D">
            <w:pPr>
              <w:pStyle w:val="Bezodstpw"/>
              <w:rPr>
                <w:szCs w:val="24"/>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5F56BB" w14:textId="77777777" w:rsidR="0084044D" w:rsidRDefault="0084044D" w:rsidP="0084044D">
            <w:pPr>
              <w:pStyle w:val="Bezodstpw"/>
            </w:pPr>
            <w:r>
              <w:t>KR 3-6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68EF192" w14:textId="77777777" w:rsidR="0084044D" w:rsidRDefault="0084044D" w:rsidP="0084044D">
            <w:pPr>
              <w:pStyle w:val="Bezodstpw"/>
            </w:pPr>
            <w:r>
              <w:t>Elastyczna taśma bitumiczna lub zalewa drogowa na gorąco</w:t>
            </w:r>
          </w:p>
        </w:tc>
      </w:tr>
    </w:tbl>
    <w:p w14:paraId="13A00FD9" w14:textId="77777777" w:rsidR="0084044D" w:rsidRPr="0084044D" w:rsidRDefault="0084044D" w:rsidP="0084044D">
      <w:pPr>
        <w:pStyle w:val="Bezodstpw"/>
      </w:pPr>
      <w:r>
        <w:t>Tablica 12.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84044D" w14:paraId="170679C8" w14:textId="77777777" w:rsidTr="0084044D">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8CA8D5" w14:textId="77777777" w:rsidR="0084044D" w:rsidRDefault="0084044D" w:rsidP="0084044D">
            <w:pPr>
              <w:pStyle w:val="Bezodstpw"/>
            </w:pPr>
            <w: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35EBA3" w14:textId="77777777" w:rsidR="0084044D" w:rsidRDefault="0084044D" w:rsidP="0084044D">
            <w:pPr>
              <w:pStyle w:val="Bezodstpw"/>
            </w:pPr>
            <w: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9DBA96" w14:textId="77777777" w:rsidR="0084044D" w:rsidRDefault="0084044D" w:rsidP="0084044D">
            <w:pPr>
              <w:pStyle w:val="Bezodstpw"/>
            </w:pPr>
            <w: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0BD566" w14:textId="77777777" w:rsidR="0084044D" w:rsidRDefault="0084044D" w:rsidP="0084044D">
            <w:pPr>
              <w:pStyle w:val="Bezodstpw"/>
            </w:pPr>
            <w:r>
              <w:t>Wymaganie</w:t>
            </w:r>
          </w:p>
        </w:tc>
      </w:tr>
      <w:tr w:rsidR="0084044D" w14:paraId="7088A74A"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7AAB52" w14:textId="77777777" w:rsidR="0084044D" w:rsidRDefault="0084044D" w:rsidP="0084044D">
            <w:pPr>
              <w:pStyle w:val="Bezodstpw"/>
            </w:pPr>
            <w:r>
              <w:lastRenderedPageBreak/>
              <w:t xml:space="preserve">Temperatura mięknienia </w:t>
            </w:r>
            <w:proofErr w:type="spellStart"/>
            <w:r>
              <w:t>PiK</w:t>
            </w:r>
            <w:proofErr w:type="spellEnd"/>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30B556F" w14:textId="77777777" w:rsidR="0084044D" w:rsidRDefault="0084044D" w:rsidP="0084044D">
            <w:pPr>
              <w:pStyle w:val="Bezodstpw"/>
            </w:pPr>
            <w: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4D96BDA"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740B4CA7" w14:textId="77777777" w:rsidR="0084044D" w:rsidRDefault="0084044D" w:rsidP="0084044D">
            <w:pPr>
              <w:pStyle w:val="Bezodstpw"/>
            </w:pPr>
            <w:r>
              <w:t>≥90°C</w:t>
            </w:r>
          </w:p>
        </w:tc>
      </w:tr>
      <w:tr w:rsidR="0084044D" w14:paraId="7490C651"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86AF34" w14:textId="77777777" w:rsidR="0084044D" w:rsidRDefault="0084044D" w:rsidP="0084044D">
            <w:pPr>
              <w:pStyle w:val="Bezodstpw"/>
            </w:pPr>
            <w: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5AFC3854" w14:textId="77777777" w:rsidR="0084044D" w:rsidRDefault="0084044D" w:rsidP="0084044D">
            <w:pPr>
              <w:pStyle w:val="Bezodstpw"/>
            </w:pPr>
            <w: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909D193"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8B9ACD3" w14:textId="77777777" w:rsidR="0084044D" w:rsidRDefault="0084044D" w:rsidP="0084044D">
            <w:pPr>
              <w:pStyle w:val="Bezodstpw"/>
            </w:pPr>
            <w:r>
              <w:t>20 do 50</w:t>
            </w:r>
          </w:p>
          <w:p w14:paraId="7627EBDF" w14:textId="77777777" w:rsidR="0084044D" w:rsidRDefault="0084044D" w:rsidP="0084044D">
            <w:pPr>
              <w:pStyle w:val="Bezodstpw"/>
            </w:pPr>
            <w:r>
              <w:t>1/10 mm</w:t>
            </w:r>
          </w:p>
        </w:tc>
      </w:tr>
      <w:tr w:rsidR="0084044D" w14:paraId="47B78840"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14F873" w14:textId="77777777" w:rsidR="0084044D" w:rsidRDefault="0084044D" w:rsidP="0084044D">
            <w:pPr>
              <w:pStyle w:val="Bezodstpw"/>
            </w:pPr>
            <w: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C8C4AB0" w14:textId="77777777" w:rsidR="0084044D" w:rsidRDefault="0084044D" w:rsidP="0084044D">
            <w:pPr>
              <w:pStyle w:val="Bezodstpw"/>
            </w:pPr>
            <w: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D1A25F8"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F2F6161" w14:textId="77777777" w:rsidR="0084044D" w:rsidRDefault="0084044D" w:rsidP="0084044D">
            <w:pPr>
              <w:pStyle w:val="Bezodstpw"/>
            </w:pPr>
            <w:r>
              <w:t>10 do 30%</w:t>
            </w:r>
          </w:p>
        </w:tc>
      </w:tr>
      <w:tr w:rsidR="0084044D" w14:paraId="55341764"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F2DA10" w14:textId="77777777" w:rsidR="0084044D" w:rsidRDefault="0084044D" w:rsidP="0084044D">
            <w:pPr>
              <w:pStyle w:val="Bezodstpw"/>
            </w:pPr>
            <w: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0DA47759" w14:textId="77777777" w:rsidR="0084044D" w:rsidRDefault="0084044D" w:rsidP="0084044D">
            <w:pPr>
              <w:pStyle w:val="Bezodstpw"/>
            </w:pPr>
            <w: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79835B82" w14:textId="77777777" w:rsidR="0084044D" w:rsidRDefault="0084044D" w:rsidP="0084044D">
            <w:pPr>
              <w:pStyle w:val="Bezodstpw"/>
            </w:pPr>
            <w:r>
              <w:t xml:space="preserve">test odcinka taśmy o długości 20 cm w temperaturze 0°C </w:t>
            </w:r>
          </w:p>
          <w:p w14:paraId="3F5A83B0" w14:textId="77777777" w:rsidR="0084044D" w:rsidRDefault="0084044D" w:rsidP="0084044D">
            <w:pPr>
              <w:pStyle w:val="Bezodstpw"/>
            </w:pPr>
            <w:r>
              <w:t xml:space="preserve">badanie po 24 godzinnym </w:t>
            </w:r>
          </w:p>
          <w:p w14:paraId="0E7ABB5A" w14:textId="77777777" w:rsidR="0084044D" w:rsidRDefault="0084044D" w:rsidP="0084044D">
            <w:pPr>
              <w:pStyle w:val="Bezodstpw"/>
            </w:pPr>
            <w:r>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57218F4" w14:textId="77777777" w:rsidR="0084044D" w:rsidRDefault="0084044D" w:rsidP="0084044D">
            <w:pPr>
              <w:pStyle w:val="Bezodstpw"/>
            </w:pPr>
            <w:r>
              <w:t>Bez pęknięcia</w:t>
            </w:r>
          </w:p>
        </w:tc>
      </w:tr>
      <w:tr w:rsidR="0084044D" w14:paraId="0B6B5E23"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722D7F" w14:textId="77777777" w:rsidR="0084044D" w:rsidRDefault="0084044D" w:rsidP="0084044D">
            <w:pPr>
              <w:pStyle w:val="Bezodstpw"/>
            </w:pPr>
            <w:r>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94836A2" w14:textId="77777777" w:rsidR="0084044D" w:rsidRDefault="0084044D" w:rsidP="0084044D">
            <w:pPr>
              <w:pStyle w:val="Bezodstpw"/>
            </w:pPr>
            <w:r>
              <w:t>SNV 671 920</w:t>
            </w:r>
          </w:p>
          <w:p w14:paraId="0264A1FF"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9A76F81" w14:textId="77777777" w:rsidR="0084044D" w:rsidRDefault="0084044D" w:rsidP="0084044D">
            <w:pPr>
              <w:pStyle w:val="Bezodstpw"/>
            </w:pPr>
            <w:r>
              <w:t xml:space="preserve">W temperaturze </w:t>
            </w:r>
          </w:p>
          <w:p w14:paraId="576D86B9"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FD65667" w14:textId="77777777" w:rsidR="0084044D" w:rsidRDefault="0084044D" w:rsidP="0084044D">
            <w:pPr>
              <w:pStyle w:val="Bezodstpw"/>
            </w:pPr>
            <w:r>
              <w:t>≥10%</w:t>
            </w:r>
          </w:p>
          <w:p w14:paraId="7CBD762C" w14:textId="77777777" w:rsidR="0084044D" w:rsidRDefault="0084044D" w:rsidP="0084044D">
            <w:pPr>
              <w:pStyle w:val="Bezodstpw"/>
            </w:pPr>
            <w:r>
              <w:t>≤1 N/mm</w:t>
            </w:r>
            <w:r>
              <w:rPr>
                <w:vertAlign w:val="superscript"/>
              </w:rPr>
              <w:t>2</w:t>
            </w:r>
          </w:p>
        </w:tc>
      </w:tr>
      <w:tr w:rsidR="0084044D" w14:paraId="1607AB8B"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072AC6" w14:textId="77777777" w:rsidR="0084044D" w:rsidRDefault="0084044D" w:rsidP="0084044D">
            <w:pPr>
              <w:pStyle w:val="Bezodstpw"/>
            </w:pPr>
            <w: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B00C166" w14:textId="77777777" w:rsidR="0084044D" w:rsidRDefault="0084044D" w:rsidP="0084044D">
            <w:pPr>
              <w:pStyle w:val="Bezodstpw"/>
            </w:pPr>
            <w:r>
              <w:t>SNV 671 920</w:t>
            </w:r>
          </w:p>
          <w:p w14:paraId="67084D3B"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487AEEB" w14:textId="77777777" w:rsidR="0084044D" w:rsidRDefault="0084044D" w:rsidP="0084044D">
            <w:pPr>
              <w:pStyle w:val="Bezodstpw"/>
            </w:pPr>
            <w:r>
              <w:t xml:space="preserve">W temperaturze </w:t>
            </w:r>
          </w:p>
          <w:p w14:paraId="244E4916"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A56910E" w14:textId="77777777" w:rsidR="0084044D" w:rsidRDefault="0084044D" w:rsidP="0084044D">
            <w:pPr>
              <w:pStyle w:val="Bezodstpw"/>
            </w:pPr>
            <w:r>
              <w:t>Należy podać wynik</w:t>
            </w:r>
          </w:p>
        </w:tc>
      </w:tr>
    </w:tbl>
    <w:p w14:paraId="3F4CA4B9" w14:textId="77777777" w:rsidR="0084044D" w:rsidRPr="0084044D" w:rsidRDefault="0084044D" w:rsidP="0084044D">
      <w:pPr>
        <w:pStyle w:val="Bezodstpw"/>
      </w:pPr>
      <w:r>
        <w:t>Tablica 13.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1E071C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583401"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4D012A9"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68A074" w14:textId="77777777" w:rsidR="0084044D" w:rsidRDefault="0084044D" w:rsidP="0084044D">
            <w:pPr>
              <w:pStyle w:val="Bezodstpw"/>
            </w:pPr>
            <w:r>
              <w:t>Wymaganie</w:t>
            </w:r>
          </w:p>
        </w:tc>
      </w:tr>
      <w:tr w:rsidR="0084044D" w14:paraId="0B3633F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79F838"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4347221" w14:textId="77777777" w:rsidR="0084044D" w:rsidRDefault="0084044D" w:rsidP="0084044D">
            <w:pPr>
              <w:pStyle w:val="Bezodstpw"/>
            </w:pPr>
            <w:r>
              <w:t>PN-EN 1425[75]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0B4A82" w14:textId="77777777" w:rsidR="0084044D" w:rsidRDefault="0084044D" w:rsidP="0084044D">
            <w:pPr>
              <w:pStyle w:val="Bezodstpw"/>
            </w:pPr>
            <w:r>
              <w:t>Pasta</w:t>
            </w:r>
          </w:p>
        </w:tc>
      </w:tr>
      <w:tr w:rsidR="0084044D" w14:paraId="0A9C9C8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757E27"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7560B4"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10BBE9F" w14:textId="77777777" w:rsidR="0084044D" w:rsidRDefault="0084044D" w:rsidP="0084044D">
            <w:pPr>
              <w:pStyle w:val="Bezodstpw"/>
            </w:pPr>
            <w:r>
              <w:t>Nie spływa</w:t>
            </w:r>
          </w:p>
        </w:tc>
      </w:tr>
      <w:tr w:rsidR="0084044D" w14:paraId="0D42C7C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2D9473"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A4DC77" w14:textId="77777777" w:rsidR="0084044D" w:rsidRDefault="0084044D" w:rsidP="0084044D">
            <w:pPr>
              <w:pStyle w:val="Bezodstpw"/>
            </w:pPr>
            <w:r>
              <w:t>PN-EN 1428[76]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AA8F28" w14:textId="77777777" w:rsidR="0084044D" w:rsidRDefault="0084044D" w:rsidP="0084044D">
            <w:pPr>
              <w:pStyle w:val="Bezodstpw"/>
            </w:pPr>
            <w:r>
              <w:t>≤50% m/m</w:t>
            </w:r>
          </w:p>
        </w:tc>
      </w:tr>
      <w:tr w:rsidR="0084044D" w14:paraId="791882B5"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F6D364" w14:textId="77777777" w:rsidR="0084044D" w:rsidRDefault="0084044D" w:rsidP="0084044D">
            <w:pPr>
              <w:pStyle w:val="Bezodstpw"/>
            </w:pPr>
            <w:r>
              <w:t>Właściwości odzyskanego i ustabilizowanego lepiszcza: PN-EN 13074-1 lub PN-EN 13074-2</w:t>
            </w:r>
          </w:p>
        </w:tc>
      </w:tr>
      <w:tr w:rsidR="0084044D" w14:paraId="050D0D1D"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5B62B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8E72E8C"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7F17471" w14:textId="77777777" w:rsidR="0084044D" w:rsidRDefault="0084044D" w:rsidP="0084044D">
            <w:pPr>
              <w:pStyle w:val="Bezodstpw"/>
            </w:pPr>
            <w:r>
              <w:t>≥70°C</w:t>
            </w:r>
          </w:p>
        </w:tc>
      </w:tr>
    </w:tbl>
    <w:p w14:paraId="60BCC0F7" w14:textId="77777777" w:rsidR="0084044D" w:rsidRPr="0084044D" w:rsidRDefault="0084044D" w:rsidP="0084044D">
      <w:pPr>
        <w:pStyle w:val="Bezodstpw"/>
      </w:pPr>
      <w:r>
        <w:t>Tablica 14.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1A7ED60"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439CBF"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E11D21"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2781B7" w14:textId="77777777" w:rsidR="0084044D" w:rsidRDefault="0084044D" w:rsidP="0084044D">
            <w:pPr>
              <w:pStyle w:val="Bezodstpw"/>
            </w:pPr>
            <w:r>
              <w:t>Wymaganie</w:t>
            </w:r>
          </w:p>
        </w:tc>
      </w:tr>
      <w:tr w:rsidR="0084044D" w14:paraId="4FB448D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4A2F93"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1000FB" w14:textId="77777777" w:rsidR="0084044D" w:rsidRDefault="0084044D" w:rsidP="0084044D">
            <w:pPr>
              <w:pStyle w:val="Bezodstpw"/>
            </w:pPr>
            <w:r>
              <w:t>PN-EN 13880-6[72]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026A49" w14:textId="77777777" w:rsidR="0084044D" w:rsidRDefault="0084044D" w:rsidP="0084044D">
            <w:pPr>
              <w:pStyle w:val="Bezodstpw"/>
            </w:pPr>
            <w:r>
              <w:t>Homogeniczny</w:t>
            </w:r>
          </w:p>
        </w:tc>
      </w:tr>
      <w:tr w:rsidR="0084044D" w14:paraId="5F381F7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5B1D2C"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7AFC40"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52BDFDD" w14:textId="77777777" w:rsidR="0084044D" w:rsidRDefault="0084044D" w:rsidP="0084044D">
            <w:pPr>
              <w:pStyle w:val="Bezodstpw"/>
            </w:pPr>
            <w:r>
              <w:t>≥80°C</w:t>
            </w:r>
          </w:p>
        </w:tc>
      </w:tr>
      <w:tr w:rsidR="0084044D" w14:paraId="65CA39C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1BED94"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575F5F8" w14:textId="77777777" w:rsidR="0084044D" w:rsidRDefault="0084044D" w:rsidP="0084044D">
            <w:pPr>
              <w:pStyle w:val="Bezodstpw"/>
            </w:pPr>
            <w:r>
              <w:t>       PN-EN 13880-2[69]</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96A1592" w14:textId="77777777" w:rsidR="0084044D" w:rsidRDefault="0084044D" w:rsidP="0084044D">
            <w:pPr>
              <w:pStyle w:val="Bezodstpw"/>
            </w:pPr>
            <w:r>
              <w:t>30 do 60  0,1 mm</w:t>
            </w:r>
          </w:p>
        </w:tc>
      </w:tr>
      <w:tr w:rsidR="0084044D" w14:paraId="62420F7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17B34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A449949"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B942BC" w14:textId="77777777" w:rsidR="0084044D" w:rsidRDefault="0084044D" w:rsidP="0084044D">
            <w:pPr>
              <w:pStyle w:val="Bezodstpw"/>
            </w:pPr>
            <w:r>
              <w:t>≤5,0 mm</w:t>
            </w:r>
          </w:p>
        </w:tc>
      </w:tr>
      <w:tr w:rsidR="0084044D" w14:paraId="12F0F6EB"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5955E1"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D404AF1" w14:textId="77777777" w:rsidR="0084044D" w:rsidRDefault="0084044D" w:rsidP="0084044D">
            <w:pPr>
              <w:pStyle w:val="Bezodstpw"/>
            </w:pPr>
            <w:r>
              <w:t>PN-EN 13380-3[70]</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687CDDA" w14:textId="77777777" w:rsidR="0084044D" w:rsidRDefault="0084044D" w:rsidP="0084044D">
            <w:pPr>
              <w:pStyle w:val="Bezodstpw"/>
            </w:pPr>
            <w:r>
              <w:t>10-50%</w:t>
            </w:r>
          </w:p>
        </w:tc>
      </w:tr>
      <w:tr w:rsidR="0084044D" w14:paraId="7630EB3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D5D3A" w14:textId="77777777" w:rsidR="0084044D" w:rsidRDefault="0084044D" w:rsidP="0084044D">
            <w:pPr>
              <w:pStyle w:val="Bezodstpw"/>
            </w:pPr>
            <w: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A2E5B53" w14:textId="77777777" w:rsidR="0084044D" w:rsidRDefault="0084044D" w:rsidP="0084044D">
            <w:pPr>
              <w:pStyle w:val="Bezodstpw"/>
            </w:pPr>
            <w:r>
              <w:t>PN-EN 13880-13[73]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727684" w14:textId="77777777" w:rsidR="0084044D" w:rsidRDefault="0084044D" w:rsidP="0084044D">
            <w:pPr>
              <w:pStyle w:val="Bezodstpw"/>
            </w:pPr>
            <w:r>
              <w:t>≥5 mm</w:t>
            </w:r>
          </w:p>
          <w:p w14:paraId="353966FE" w14:textId="77777777" w:rsidR="0084044D" w:rsidRDefault="0084044D" w:rsidP="0084044D">
            <w:pPr>
              <w:pStyle w:val="Bezodstpw"/>
            </w:pPr>
            <w:r>
              <w:t>≤0,75 N/mm</w:t>
            </w:r>
            <w:r>
              <w:rPr>
                <w:vertAlign w:val="superscript"/>
              </w:rPr>
              <w:t>2</w:t>
            </w:r>
          </w:p>
        </w:tc>
      </w:tr>
    </w:tbl>
    <w:p w14:paraId="4DBCD873" w14:textId="77777777" w:rsidR="0084044D" w:rsidRPr="0084044D" w:rsidRDefault="0084044D" w:rsidP="0084044D">
      <w:pPr>
        <w:pStyle w:val="Bezodstpw"/>
      </w:pPr>
      <w:r>
        <w:t>Tablica 15.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84044D" w14:paraId="2180A05A" w14:textId="77777777" w:rsidTr="0084044D">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C89F99" w14:textId="77777777" w:rsidR="0084044D" w:rsidRDefault="0084044D" w:rsidP="0084044D">
            <w:pPr>
              <w:pStyle w:val="Bezodstpw"/>
            </w:pPr>
            <w: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B9F9909" w14:textId="77777777" w:rsidR="0084044D" w:rsidRDefault="0084044D" w:rsidP="0084044D">
            <w:pPr>
              <w:pStyle w:val="Bezodstpw"/>
            </w:pPr>
            <w: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BEA9B1" w14:textId="77777777" w:rsidR="0084044D" w:rsidRDefault="0084044D" w:rsidP="0084044D">
            <w:pPr>
              <w:pStyle w:val="Bezodstpw"/>
            </w:pPr>
            <w:r>
              <w:t>Wymagania dla typu</w:t>
            </w:r>
          </w:p>
        </w:tc>
      </w:tr>
      <w:tr w:rsidR="0084044D" w14:paraId="29C9AAFD" w14:textId="77777777" w:rsidTr="0084044D">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4673F" w14:textId="77777777" w:rsidR="0084044D" w:rsidRDefault="0084044D" w:rsidP="0084044D">
            <w:pPr>
              <w:pStyle w:val="Bezodstpw"/>
            </w:pPr>
            <w: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E49D1D2" w14:textId="77777777" w:rsidR="0084044D" w:rsidRDefault="0084044D" w:rsidP="0084044D">
            <w:pPr>
              <w:pStyle w:val="Bezodstpw"/>
            </w:pPr>
            <w: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10361BE" w14:textId="77777777" w:rsidR="0084044D" w:rsidRDefault="0084044D" w:rsidP="0084044D">
            <w:pPr>
              <w:pStyle w:val="Bezodstpw"/>
            </w:pPr>
            <w:r>
              <w:t>N 1</w:t>
            </w:r>
          </w:p>
        </w:tc>
      </w:tr>
    </w:tbl>
    <w:p w14:paraId="38B17437" w14:textId="77777777" w:rsidR="0084044D" w:rsidRPr="0084044D" w:rsidRDefault="0084044D" w:rsidP="0084044D">
      <w:pPr>
        <w:pStyle w:val="Bezodstpw"/>
      </w:pPr>
      <w:r>
        <w:t>Składowanie materiałów termoplastycznych jest dozwolone tylko w oryginalnych opakowaniach producenta, w warunkach określonych w aprobacie technicznej.</w:t>
      </w:r>
    </w:p>
    <w:p w14:paraId="0AC446B0" w14:textId="77777777" w:rsidR="0084044D" w:rsidRDefault="0084044D" w:rsidP="0084044D">
      <w:pPr>
        <w:pStyle w:val="Bezodstpw"/>
      </w:pPr>
      <w:r>
        <w:lastRenderedPageBreak/>
        <w:t>Do uszczelnienia krawędzi należy stosować asfalt drogowy wg PN-EN 12591 [24], asfalt modyfikowany polimerami wg PN-EN 14023 [64] „metoda na gorąco”. Dopuszcza się inne rodzaje lepiszcza wg norm lub aprobat technicznych.</w:t>
      </w:r>
    </w:p>
    <w:p w14:paraId="26D88636" w14:textId="77777777" w:rsidR="0084044D" w:rsidRDefault="0084044D" w:rsidP="0084044D">
      <w:pPr>
        <w:pStyle w:val="Bezodstpw"/>
      </w:pPr>
      <w:r>
        <w:t>2.7. Materiały do złączenia warstw konstrukcji</w:t>
      </w:r>
    </w:p>
    <w:p w14:paraId="5BA188E7"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[62a] NA do PN-EN 13808 [62].</w:t>
      </w:r>
    </w:p>
    <w:p w14:paraId="5F0DE41A" w14:textId="77777777" w:rsidR="0084044D" w:rsidRDefault="0084044D" w:rsidP="0084044D">
      <w:pPr>
        <w:pStyle w:val="Bezodstpw"/>
      </w:pPr>
      <w:r>
        <w:t xml:space="preserve">Spośród rodzajów emulsji wymienionych w Załączniku krajowym NA [62a] do normy PN-EN 13808 [62], należy stosować emulsje oznaczone kodem ZM. </w:t>
      </w:r>
    </w:p>
    <w:p w14:paraId="32F49FA6" w14:textId="77777777" w:rsidR="0084044D" w:rsidRDefault="0084044D" w:rsidP="0084044D">
      <w:pPr>
        <w:pStyle w:val="Bezodstpw"/>
      </w:pPr>
      <w:r>
        <w:t xml:space="preserve">Właściwości i przeznaczenie emulsji asfaltowych oraz sposób ich składowania opisano w OST D-04.03.01a [2]. </w:t>
      </w:r>
    </w:p>
    <w:p w14:paraId="6D9D73DA" w14:textId="77777777" w:rsidR="0084044D" w:rsidRDefault="0084044D" w:rsidP="0084044D">
      <w:pPr>
        <w:pStyle w:val="Bezodstpw"/>
      </w:pPr>
      <w:r>
        <w:t>2.8. Dodatki do mieszanki mineralno-asfaltowej</w:t>
      </w:r>
    </w:p>
    <w:p w14:paraId="4C725626" w14:textId="77777777" w:rsidR="0084044D" w:rsidRPr="0084044D" w:rsidRDefault="0084044D" w:rsidP="0084044D">
      <w:pPr>
        <w:pStyle w:val="Bezodstpw"/>
      </w:pPr>
      <w:r>
        <w:t xml:space="preserve">Mogą być stosowane dodatki stabilizujące lub modyfikujące. Pochodzenie, rodzaj i właściwości dodatków powinny być deklarowane. </w:t>
      </w:r>
    </w:p>
    <w:p w14:paraId="595FD5A2" w14:textId="77777777" w:rsidR="0084044D" w:rsidRDefault="0084044D" w:rsidP="0084044D">
      <w:pPr>
        <w:pStyle w:val="Bezodstpw"/>
      </w:pPr>
      <w:r>
        <w:t>Należy używać tylko materiałów składowych o ustalonej przydatności. Ustalenie przydatności powinno wynikać co najmniej jednego z następujących dokumentów:</w:t>
      </w:r>
    </w:p>
    <w:p w14:paraId="4C937BEC" w14:textId="77777777" w:rsidR="0084044D" w:rsidRDefault="0084044D" w:rsidP="0084044D">
      <w:pPr>
        <w:pStyle w:val="Bezodstpw"/>
      </w:pPr>
      <w:r>
        <w:rPr>
          <w:sz w:val="16"/>
          <w:szCs w:val="16"/>
        </w:rPr>
        <w:t>–</w:t>
      </w:r>
      <w:r>
        <w:rPr>
          <w:sz w:val="14"/>
          <w:szCs w:val="14"/>
        </w:rPr>
        <w:t xml:space="preserve">         </w:t>
      </w:r>
      <w:r>
        <w:t>Normy Europejskiej,</w:t>
      </w:r>
    </w:p>
    <w:p w14:paraId="5105DEEE" w14:textId="77777777" w:rsidR="0084044D" w:rsidRDefault="0084044D" w:rsidP="0084044D">
      <w:pPr>
        <w:pStyle w:val="Bezodstpw"/>
      </w:pPr>
      <w:r>
        <w:rPr>
          <w:sz w:val="16"/>
          <w:szCs w:val="16"/>
        </w:rPr>
        <w:t>–</w:t>
      </w:r>
      <w:r>
        <w:rPr>
          <w:sz w:val="14"/>
          <w:szCs w:val="14"/>
        </w:rPr>
        <w:t xml:space="preserve">         </w:t>
      </w:r>
      <w:r>
        <w:t>europejskiej aprobaty technicznej,</w:t>
      </w:r>
    </w:p>
    <w:p w14:paraId="69463443" w14:textId="77777777" w:rsidR="0084044D" w:rsidRDefault="0084044D" w:rsidP="0084044D">
      <w:pPr>
        <w:pStyle w:val="Bezodstpw"/>
      </w:pPr>
      <w:r>
        <w:rPr>
          <w:sz w:val="16"/>
          <w:szCs w:val="16"/>
        </w:rPr>
        <w:t>–</w:t>
      </w:r>
      <w:r>
        <w:rPr>
          <w:sz w:val="14"/>
          <w:szCs w:val="14"/>
        </w:rPr>
        <w:t xml:space="preserve">         </w:t>
      </w:r>
      <w:r>
        <w:t>specyfikacji materiałowych opartych na potwierdzonych pozytywnych zastosowaniach w nawierzchniach asfaltowych. Wykaz należy dostarczyć w celu udowodnienia przydatności. Wykaz może być oparty na badaniach w połączeniu z dowodami w praktyce.</w:t>
      </w:r>
    </w:p>
    <w:p w14:paraId="454FEC72" w14:textId="77777777" w:rsidR="0084044D" w:rsidRDefault="0084044D" w:rsidP="0084044D">
      <w:pPr>
        <w:pStyle w:val="Bezodstpw"/>
      </w:pPr>
      <w:r>
        <w:t xml:space="preserve">Zaleca się stosowanie do mieszanki mineralno-asfaltowej środka obniżającego temperaturę produkcji i układania. </w:t>
      </w:r>
    </w:p>
    <w:p w14:paraId="262E9FCA" w14:textId="77777777" w:rsidR="0084044D" w:rsidRDefault="0084044D" w:rsidP="0084044D">
      <w:pPr>
        <w:pStyle w:val="Bezodstpw"/>
      </w:pPr>
      <w:r>
        <w:t xml:space="preserve">Do mieszanki mineralno-asfaltowej  może być stosowany dodatek asfaltu naturalnego wg PN-EN 13108-4 [51], załącznik B. </w:t>
      </w:r>
    </w:p>
    <w:p w14:paraId="65B4E212" w14:textId="77777777" w:rsidR="0084044D" w:rsidRDefault="0084044D" w:rsidP="0084044D">
      <w:pPr>
        <w:pStyle w:val="Bezodstpw"/>
      </w:pPr>
      <w:r>
        <w:t>2.9. Skład mieszanki mineralno-asfaltowej</w:t>
      </w:r>
    </w:p>
    <w:p w14:paraId="6751B6A3" w14:textId="77777777" w:rsidR="0084044D" w:rsidRPr="0084044D" w:rsidRDefault="0084044D" w:rsidP="0084044D">
      <w:pPr>
        <w:pStyle w:val="Bezodstpw"/>
      </w:pPr>
      <w:r>
        <w:t xml:space="preserve">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w:t>
      </w:r>
      <w:proofErr w:type="spellStart"/>
      <w:r>
        <w:t>B</w:t>
      </w:r>
      <w:r>
        <w:rPr>
          <w:vertAlign w:val="subscript"/>
        </w:rPr>
        <w:t>min</w:t>
      </w:r>
      <w:proofErr w:type="spellEnd"/>
      <w:r>
        <w:t xml:space="preserve"> i temperatur zagęszczania próbek.</w:t>
      </w:r>
    </w:p>
    <w:p w14:paraId="44D86CD9" w14:textId="77777777" w:rsidR="0084044D" w:rsidRDefault="0084044D" w:rsidP="0084044D">
      <w:pPr>
        <w:pStyle w:val="Bezodstpw"/>
      </w:pPr>
      <w:r>
        <w:t>Uziarnienie mieszanki mineralnej oraz minimalna zawartość lepiszcza podane są w tablicach 16 i 17.</w:t>
      </w:r>
    </w:p>
    <w:p w14:paraId="3DD48E4F" w14:textId="77777777" w:rsidR="0084044D" w:rsidRDefault="0084044D" w:rsidP="0084044D">
      <w:pPr>
        <w:pStyle w:val="Bezodstpw"/>
      </w:pPr>
      <w:r>
        <w:t xml:space="preserve">Tablica 16.    Uziarnienie mieszanki mineralnej oraz zawartość lepiszcza do betonu asfaltowego do warstwy ścieralnej dla ruchu KR1-KR2 </w:t>
      </w:r>
    </w:p>
    <w:tbl>
      <w:tblPr>
        <w:tblW w:w="0" w:type="auto"/>
        <w:tblCellMar>
          <w:left w:w="0" w:type="dxa"/>
          <w:right w:w="0" w:type="dxa"/>
        </w:tblCellMar>
        <w:tblLook w:val="04A0" w:firstRow="1" w:lastRow="0" w:firstColumn="1" w:lastColumn="0" w:noHBand="0" w:noVBand="1"/>
      </w:tblPr>
      <w:tblGrid>
        <w:gridCol w:w="2235"/>
        <w:gridCol w:w="992"/>
        <w:gridCol w:w="850"/>
        <w:gridCol w:w="851"/>
        <w:gridCol w:w="850"/>
        <w:gridCol w:w="851"/>
        <w:gridCol w:w="882"/>
      </w:tblGrid>
      <w:tr w:rsidR="0084044D" w14:paraId="0FBEEF82" w14:textId="77777777" w:rsidTr="0084044D">
        <w:tc>
          <w:tcPr>
            <w:tcW w:w="223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643F7F" w14:textId="77777777" w:rsidR="0084044D" w:rsidRDefault="0084044D" w:rsidP="0084044D">
            <w:pPr>
              <w:pStyle w:val="Bezodstpw"/>
            </w:pPr>
            <w:r>
              <w:t>Właściwość</w:t>
            </w:r>
          </w:p>
        </w:tc>
        <w:tc>
          <w:tcPr>
            <w:tcW w:w="527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6E4B9F7" w14:textId="77777777" w:rsidR="0084044D" w:rsidRDefault="0084044D" w:rsidP="0084044D">
            <w:pPr>
              <w:pStyle w:val="Bezodstpw"/>
            </w:pPr>
            <w:r>
              <w:t>Przesiew,   [% (m/m)]</w:t>
            </w:r>
          </w:p>
        </w:tc>
      </w:tr>
      <w:tr w:rsidR="0084044D" w14:paraId="192D0DF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AF6F93D" w14:textId="77777777" w:rsidR="0084044D" w:rsidRPr="0084044D" w:rsidRDefault="0084044D" w:rsidP="0084044D">
            <w:pPr>
              <w:pStyle w:val="Bezodstpw"/>
              <w:rPr>
                <w:szCs w:val="24"/>
              </w:rPr>
            </w:pP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FC456AD" w14:textId="77777777" w:rsidR="0084044D" w:rsidRDefault="0084044D" w:rsidP="0084044D">
            <w:pPr>
              <w:pStyle w:val="Bezodstpw"/>
            </w:pPr>
            <w:r>
              <w:t>AC5S</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3E0990" w14:textId="77777777" w:rsidR="0084044D" w:rsidRDefault="0084044D" w:rsidP="0084044D">
            <w:pPr>
              <w:pStyle w:val="Bezodstpw"/>
            </w:pPr>
            <w:r>
              <w:t>AC8S</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9017D35" w14:textId="77777777" w:rsidR="0084044D" w:rsidRDefault="0084044D" w:rsidP="0084044D">
            <w:pPr>
              <w:pStyle w:val="Bezodstpw"/>
            </w:pPr>
            <w:r>
              <w:t>AC11S</w:t>
            </w:r>
          </w:p>
        </w:tc>
      </w:tr>
      <w:tr w:rsidR="0084044D" w14:paraId="69592A2F"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7D3037" w14:textId="77777777" w:rsidR="0084044D" w:rsidRDefault="0084044D" w:rsidP="0084044D">
            <w:pPr>
              <w:pStyle w:val="Bezodstpw"/>
            </w:pPr>
            <w:r>
              <w:t>Wymiar sita #, [mm]</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DAFA160"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5CE88DD"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F654778"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3C7D8"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3C6900B" w14:textId="77777777" w:rsidR="0084044D" w:rsidRDefault="0084044D" w:rsidP="0084044D">
            <w:pPr>
              <w:pStyle w:val="Bezodstpw"/>
            </w:pPr>
            <w:r>
              <w:t>od</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0390E977" w14:textId="77777777" w:rsidR="0084044D" w:rsidRDefault="0084044D" w:rsidP="0084044D">
            <w:pPr>
              <w:pStyle w:val="Bezodstpw"/>
            </w:pPr>
            <w:r>
              <w:t>Do</w:t>
            </w:r>
          </w:p>
        </w:tc>
      </w:tr>
      <w:tr w:rsidR="0084044D" w14:paraId="43900AC2"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43082" w14:textId="77777777" w:rsidR="0084044D" w:rsidRDefault="0084044D" w:rsidP="0084044D">
            <w:pPr>
              <w:pStyle w:val="Bezodstpw"/>
            </w:pPr>
            <w:r>
              <w:t>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7B5A02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CCCE9C"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51EE82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BBE8F9"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CE547A9" w14:textId="77777777" w:rsidR="0084044D" w:rsidRDefault="0084044D" w:rsidP="0084044D">
            <w:pPr>
              <w:pStyle w:val="Bezodstpw"/>
            </w:pPr>
            <w:r>
              <w:t>100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2FB08DF" w14:textId="77777777" w:rsidR="0084044D" w:rsidRDefault="0084044D" w:rsidP="0084044D">
            <w:pPr>
              <w:pStyle w:val="Bezodstpw"/>
            </w:pPr>
            <w:r>
              <w:t>-</w:t>
            </w:r>
          </w:p>
        </w:tc>
      </w:tr>
      <w:tr w:rsidR="0084044D" w14:paraId="3085C547"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F993B7" w14:textId="77777777" w:rsidR="0084044D" w:rsidRDefault="0084044D" w:rsidP="0084044D">
            <w:pPr>
              <w:pStyle w:val="Bezodstpw"/>
            </w:pPr>
            <w:r>
              <w:t>11,2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CA481CA"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3DF9A"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B75D9C7"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30A864"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CB90355" w14:textId="77777777" w:rsidR="0084044D" w:rsidRDefault="0084044D" w:rsidP="0084044D">
            <w:pPr>
              <w:pStyle w:val="Bezodstpw"/>
            </w:pPr>
            <w:r>
              <w:t>90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0C1A939" w14:textId="77777777" w:rsidR="0084044D" w:rsidRDefault="0084044D" w:rsidP="0084044D">
            <w:pPr>
              <w:pStyle w:val="Bezodstpw"/>
            </w:pPr>
            <w:r>
              <w:t>100</w:t>
            </w:r>
          </w:p>
        </w:tc>
      </w:tr>
      <w:tr w:rsidR="0084044D" w14:paraId="6D397B11"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DF8E8" w14:textId="77777777" w:rsidR="0084044D" w:rsidRDefault="0084044D" w:rsidP="0084044D">
            <w:pPr>
              <w:pStyle w:val="Bezodstpw"/>
            </w:pPr>
            <w:r>
              <w:t>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2729407"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A5AFC7"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F5539F7"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9D75F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AC2AE1C" w14:textId="77777777" w:rsidR="0084044D" w:rsidRDefault="0084044D" w:rsidP="0084044D">
            <w:pPr>
              <w:pStyle w:val="Bezodstpw"/>
            </w:pPr>
            <w:r>
              <w:t>70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99E6947" w14:textId="77777777" w:rsidR="0084044D" w:rsidRDefault="0084044D" w:rsidP="0084044D">
            <w:pPr>
              <w:pStyle w:val="Bezodstpw"/>
            </w:pPr>
            <w:r>
              <w:t>90</w:t>
            </w:r>
          </w:p>
        </w:tc>
      </w:tr>
      <w:tr w:rsidR="0084044D" w14:paraId="22D6BFBD"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3336CF" w14:textId="77777777" w:rsidR="0084044D" w:rsidRDefault="0084044D" w:rsidP="0084044D">
            <w:pPr>
              <w:pStyle w:val="Bezodstpw"/>
            </w:pPr>
            <w:r>
              <w:t>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4CA71F3"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5824D7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2E1E3E9" w14:textId="77777777" w:rsidR="0084044D" w:rsidRDefault="0084044D" w:rsidP="0084044D">
            <w:pPr>
              <w:pStyle w:val="Bezodstpw"/>
            </w:pPr>
            <w:r>
              <w:t>70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EF11ECA" w14:textId="77777777" w:rsidR="0084044D" w:rsidRDefault="0084044D" w:rsidP="0084044D">
            <w:pPr>
              <w:pStyle w:val="Bezodstpw"/>
            </w:pPr>
            <w:r>
              <w:t>90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336E740" w14:textId="77777777" w:rsidR="0084044D" w:rsidRDefault="0084044D" w:rsidP="0084044D">
            <w:pPr>
              <w:pStyle w:val="Bezodstpw"/>
            </w:pPr>
            <w:r>
              <w:t>-</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C52781D" w14:textId="77777777" w:rsidR="0084044D" w:rsidRDefault="0084044D" w:rsidP="0084044D">
            <w:pPr>
              <w:pStyle w:val="Bezodstpw"/>
            </w:pPr>
            <w:r>
              <w:t>-</w:t>
            </w:r>
          </w:p>
        </w:tc>
      </w:tr>
      <w:tr w:rsidR="0084044D" w14:paraId="16FB4240"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8668EA"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67395C6" w14:textId="77777777" w:rsidR="0084044D" w:rsidRDefault="0084044D" w:rsidP="0084044D">
            <w:pPr>
              <w:pStyle w:val="Bezodstpw"/>
            </w:pPr>
            <w:r>
              <w:t>40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B45B2AF" w14:textId="77777777" w:rsidR="0084044D" w:rsidRDefault="0084044D" w:rsidP="0084044D">
            <w:pPr>
              <w:pStyle w:val="Bezodstpw"/>
            </w:pPr>
            <w:r>
              <w:t>65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BE4B0D3" w14:textId="77777777" w:rsidR="0084044D" w:rsidRDefault="0084044D" w:rsidP="0084044D">
            <w:pPr>
              <w:pStyle w:val="Bezodstpw"/>
            </w:pPr>
            <w:r>
              <w:t>45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F6072E9" w14:textId="77777777" w:rsidR="0084044D" w:rsidRDefault="0084044D" w:rsidP="0084044D">
            <w:pPr>
              <w:pStyle w:val="Bezodstpw"/>
            </w:pPr>
            <w:r>
              <w:t>60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2250978" w14:textId="77777777" w:rsidR="0084044D" w:rsidRDefault="0084044D" w:rsidP="0084044D">
            <w:pPr>
              <w:pStyle w:val="Bezodstpw"/>
            </w:pPr>
            <w:r>
              <w:t>30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1E91C9A" w14:textId="77777777" w:rsidR="0084044D" w:rsidRDefault="0084044D" w:rsidP="0084044D">
            <w:pPr>
              <w:pStyle w:val="Bezodstpw"/>
            </w:pPr>
            <w:r>
              <w:t>55</w:t>
            </w:r>
          </w:p>
        </w:tc>
      </w:tr>
      <w:tr w:rsidR="0084044D" w14:paraId="3C9CFB96"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293FEE" w14:textId="77777777" w:rsidR="0084044D" w:rsidRDefault="0084044D" w:rsidP="0084044D">
            <w:pPr>
              <w:pStyle w:val="Bezodstpw"/>
            </w:pPr>
            <w:r>
              <w:t>0,125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9866D86"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45BEA"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EE6D641"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668EF"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8E47330" w14:textId="77777777" w:rsidR="0084044D" w:rsidRDefault="0084044D" w:rsidP="0084044D">
            <w:pPr>
              <w:pStyle w:val="Bezodstpw"/>
            </w:pPr>
            <w:r>
              <w:t>8</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F23D487" w14:textId="77777777" w:rsidR="0084044D" w:rsidRDefault="0084044D" w:rsidP="0084044D">
            <w:pPr>
              <w:pStyle w:val="Bezodstpw"/>
            </w:pPr>
            <w:r>
              <w:t>20</w:t>
            </w:r>
          </w:p>
        </w:tc>
      </w:tr>
      <w:tr w:rsidR="0084044D" w14:paraId="5C823070"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6C7A56" w14:textId="77777777" w:rsidR="0084044D" w:rsidRDefault="0084044D" w:rsidP="0084044D">
            <w:pPr>
              <w:pStyle w:val="Bezodstpw"/>
            </w:pPr>
            <w:r>
              <w:t>0,063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59E3511"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166C8E2"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F355BBE"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D0D7976"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8F9A45F" w14:textId="77777777" w:rsidR="0084044D" w:rsidRDefault="0084044D" w:rsidP="0084044D">
            <w:pPr>
              <w:pStyle w:val="Bezodstpw"/>
            </w:pPr>
            <w:r>
              <w:t>5</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C2397C4" w14:textId="77777777" w:rsidR="0084044D" w:rsidRDefault="0084044D" w:rsidP="0084044D">
            <w:pPr>
              <w:pStyle w:val="Bezodstpw"/>
            </w:pPr>
            <w:r>
              <w:t>12,0</w:t>
            </w:r>
          </w:p>
        </w:tc>
      </w:tr>
      <w:tr w:rsidR="0084044D" w14:paraId="2262849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892AA8" w14:textId="77777777" w:rsidR="0084044D" w:rsidRDefault="0084044D" w:rsidP="0084044D">
            <w:pPr>
              <w:pStyle w:val="Bezodstpw"/>
            </w:pPr>
            <w:r>
              <w:t>Zawartość lepiszcza, minimum</w:t>
            </w:r>
            <w:r>
              <w:rPr>
                <w:vertAlign w:val="superscript"/>
              </w:rPr>
              <w:t>*)</w:t>
            </w: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E362D12" w14:textId="77777777" w:rsidR="0084044D" w:rsidRDefault="0084044D" w:rsidP="0084044D">
            <w:pPr>
              <w:pStyle w:val="Bezodstpw"/>
            </w:pPr>
            <w:r>
              <w:t>B</w:t>
            </w:r>
            <w:r>
              <w:rPr>
                <w:vertAlign w:val="subscript"/>
              </w:rPr>
              <w:t>min6,2</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F6BF4AA" w14:textId="77777777" w:rsidR="0084044D" w:rsidRDefault="0084044D" w:rsidP="0084044D">
            <w:pPr>
              <w:pStyle w:val="Bezodstpw"/>
            </w:pPr>
            <w:r>
              <w:t>B</w:t>
            </w:r>
            <w:r>
              <w:rPr>
                <w:vertAlign w:val="subscript"/>
              </w:rPr>
              <w:t>min6,0</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B95F19A" w14:textId="77777777" w:rsidR="0084044D" w:rsidRDefault="0084044D" w:rsidP="0084044D">
            <w:pPr>
              <w:pStyle w:val="Bezodstpw"/>
            </w:pPr>
            <w:r>
              <w:t>B</w:t>
            </w:r>
            <w:r>
              <w:rPr>
                <w:vertAlign w:val="subscript"/>
              </w:rPr>
              <w:t xml:space="preserve">min5,8 </w:t>
            </w:r>
          </w:p>
        </w:tc>
      </w:tr>
    </w:tbl>
    <w:p w14:paraId="3885D1C0" w14:textId="77777777" w:rsidR="0084044D" w:rsidRPr="0084044D" w:rsidRDefault="0084044D" w:rsidP="0084044D">
      <w:pPr>
        <w:pStyle w:val="Bezodstpw"/>
      </w:pPr>
      <w:r>
        <w:t xml:space="preserve">Tablica 17.  Uziarnienie mieszanki mineralnej oraz zawartość lepiszcza do betonu asfaltowego do warstwy ścieralnej dla ruchu KR3-KR6 </w:t>
      </w:r>
    </w:p>
    <w:tbl>
      <w:tblPr>
        <w:tblW w:w="0" w:type="auto"/>
        <w:tblCellMar>
          <w:left w:w="0" w:type="dxa"/>
          <w:right w:w="0" w:type="dxa"/>
        </w:tblCellMar>
        <w:tblLook w:val="04A0" w:firstRow="1" w:lastRow="0" w:firstColumn="1" w:lastColumn="0" w:noHBand="0" w:noVBand="1"/>
      </w:tblPr>
      <w:tblGrid>
        <w:gridCol w:w="4077"/>
        <w:gridCol w:w="591"/>
        <w:gridCol w:w="960"/>
        <w:gridCol w:w="1080"/>
        <w:gridCol w:w="1103"/>
      </w:tblGrid>
      <w:tr w:rsidR="0084044D" w14:paraId="4C0FA122" w14:textId="77777777" w:rsidTr="0084044D">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CC895F" w14:textId="77777777" w:rsidR="0084044D" w:rsidRDefault="0084044D" w:rsidP="0084044D">
            <w:pPr>
              <w:pStyle w:val="Bezodstpw"/>
            </w:pPr>
            <w:r>
              <w:t>Właściwość</w:t>
            </w:r>
          </w:p>
        </w:tc>
        <w:tc>
          <w:tcPr>
            <w:tcW w:w="37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BEB417" w14:textId="77777777" w:rsidR="0084044D" w:rsidRDefault="0084044D" w:rsidP="0084044D">
            <w:pPr>
              <w:pStyle w:val="Bezodstpw"/>
            </w:pPr>
            <w:r>
              <w:t>Przesiew,   [% (m/m)]</w:t>
            </w:r>
          </w:p>
        </w:tc>
      </w:tr>
      <w:tr w:rsidR="0084044D" w14:paraId="1C9A1B6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EA5854C" w14:textId="77777777" w:rsidR="0084044D" w:rsidRPr="0084044D" w:rsidRDefault="0084044D" w:rsidP="0084044D">
            <w:pPr>
              <w:pStyle w:val="Bezodstpw"/>
              <w:rPr>
                <w:szCs w:val="24"/>
              </w:rPr>
            </w:pP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77651" w14:textId="77777777" w:rsidR="0084044D" w:rsidRDefault="0084044D" w:rsidP="0084044D">
            <w:pPr>
              <w:pStyle w:val="Bezodstpw"/>
            </w:pPr>
            <w:r>
              <w:t>AC8S</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830D17" w14:textId="77777777" w:rsidR="0084044D" w:rsidRDefault="0084044D" w:rsidP="0084044D">
            <w:pPr>
              <w:pStyle w:val="Bezodstpw"/>
            </w:pPr>
            <w:r>
              <w:t>AC11S</w:t>
            </w:r>
          </w:p>
        </w:tc>
      </w:tr>
      <w:tr w:rsidR="0084044D" w14:paraId="3E749AC1"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8FAA1" w14:textId="77777777" w:rsidR="0084044D" w:rsidRDefault="0084044D" w:rsidP="0084044D">
            <w:pPr>
              <w:pStyle w:val="Bezodstpw"/>
            </w:pPr>
            <w:r>
              <w:t>Wymiar sita #, [mm]</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C53DAA3" w14:textId="77777777" w:rsidR="0084044D" w:rsidRDefault="0084044D" w:rsidP="0084044D">
            <w:pPr>
              <w:pStyle w:val="Bezodstpw"/>
            </w:pPr>
            <w:r>
              <w:t>od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F78B7D" w14:textId="77777777" w:rsidR="0084044D" w:rsidRDefault="0084044D" w:rsidP="0084044D">
            <w:pPr>
              <w:pStyle w:val="Bezodstpw"/>
            </w:pPr>
            <w:r>
              <w:t>do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AEFFF2" w14:textId="77777777" w:rsidR="0084044D" w:rsidRDefault="0084044D" w:rsidP="0084044D">
            <w:pPr>
              <w:pStyle w:val="Bezodstpw"/>
            </w:pPr>
            <w:r>
              <w:t>od</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A9DAFF8" w14:textId="77777777" w:rsidR="0084044D" w:rsidRDefault="0084044D" w:rsidP="0084044D">
            <w:pPr>
              <w:pStyle w:val="Bezodstpw"/>
            </w:pPr>
            <w:r>
              <w:t>do</w:t>
            </w:r>
          </w:p>
        </w:tc>
      </w:tr>
      <w:tr w:rsidR="0084044D" w14:paraId="63253D76"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61B9E7" w14:textId="77777777" w:rsidR="0084044D" w:rsidRDefault="0084044D" w:rsidP="0084044D">
            <w:pPr>
              <w:pStyle w:val="Bezodstpw"/>
            </w:pPr>
            <w:r>
              <w:t>16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22599F3" w14:textId="77777777" w:rsidR="0084044D" w:rsidRDefault="0084044D" w:rsidP="0084044D">
            <w:pPr>
              <w:pStyle w:val="Bezodstpw"/>
            </w:pPr>
            <w: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8FE09B"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A898A4" w14:textId="77777777" w:rsidR="0084044D" w:rsidRDefault="0084044D" w:rsidP="0084044D">
            <w:pPr>
              <w:pStyle w:val="Bezodstpw"/>
            </w:pPr>
            <w:r>
              <w:t>100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FF4887E" w14:textId="77777777" w:rsidR="0084044D" w:rsidRDefault="0084044D" w:rsidP="0084044D">
            <w:pPr>
              <w:pStyle w:val="Bezodstpw"/>
            </w:pPr>
            <w:r>
              <w:t>-</w:t>
            </w:r>
          </w:p>
        </w:tc>
      </w:tr>
      <w:tr w:rsidR="0084044D" w14:paraId="02EB07F2"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B3C317" w14:textId="77777777" w:rsidR="0084044D" w:rsidRDefault="0084044D" w:rsidP="0084044D">
            <w:pPr>
              <w:pStyle w:val="Bezodstpw"/>
            </w:pPr>
            <w:r>
              <w:t>11,2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950206C" w14:textId="77777777" w:rsidR="0084044D" w:rsidRDefault="0084044D" w:rsidP="0084044D">
            <w:pPr>
              <w:pStyle w:val="Bezodstpw"/>
            </w:pPr>
            <w:r>
              <w:t>100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F8AB9E"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BDCCB2D" w14:textId="77777777" w:rsidR="0084044D" w:rsidRDefault="0084044D" w:rsidP="0084044D">
            <w:pPr>
              <w:pStyle w:val="Bezodstpw"/>
            </w:pPr>
            <w:r>
              <w:t>90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06B6414" w14:textId="77777777" w:rsidR="0084044D" w:rsidRDefault="0084044D" w:rsidP="0084044D">
            <w:pPr>
              <w:pStyle w:val="Bezodstpw"/>
            </w:pPr>
            <w:r>
              <w:t>100</w:t>
            </w:r>
          </w:p>
        </w:tc>
      </w:tr>
      <w:tr w:rsidR="0084044D" w14:paraId="78C74185"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9C76A1" w14:textId="77777777" w:rsidR="0084044D" w:rsidRDefault="0084044D" w:rsidP="0084044D">
            <w:pPr>
              <w:pStyle w:val="Bezodstpw"/>
            </w:pPr>
            <w:r>
              <w:t>8</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67FBC4E" w14:textId="77777777" w:rsidR="0084044D" w:rsidRDefault="0084044D" w:rsidP="0084044D">
            <w:pPr>
              <w:pStyle w:val="Bezodstpw"/>
            </w:pPr>
            <w:r>
              <w:t>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67E78F" w14:textId="77777777" w:rsidR="0084044D" w:rsidRDefault="0084044D" w:rsidP="0084044D">
            <w:pPr>
              <w:pStyle w:val="Bezodstpw"/>
            </w:pPr>
            <w:r>
              <w:t>100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62B3005" w14:textId="77777777" w:rsidR="0084044D" w:rsidRDefault="0084044D" w:rsidP="0084044D">
            <w:pPr>
              <w:pStyle w:val="Bezodstpw"/>
            </w:pPr>
            <w:r>
              <w:t>60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1DDE5D7" w14:textId="77777777" w:rsidR="0084044D" w:rsidRDefault="0084044D" w:rsidP="0084044D">
            <w:pPr>
              <w:pStyle w:val="Bezodstpw"/>
            </w:pPr>
            <w:r>
              <w:t>90</w:t>
            </w:r>
          </w:p>
        </w:tc>
      </w:tr>
      <w:tr w:rsidR="0084044D" w14:paraId="617DC650"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29720C" w14:textId="77777777" w:rsidR="0084044D" w:rsidRDefault="0084044D" w:rsidP="0084044D">
            <w:pPr>
              <w:pStyle w:val="Bezodstpw"/>
            </w:pPr>
            <w:r>
              <w:t>5,6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408EB09" w14:textId="77777777" w:rsidR="0084044D" w:rsidRDefault="0084044D" w:rsidP="0084044D">
            <w:pPr>
              <w:pStyle w:val="Bezodstpw"/>
            </w:pPr>
            <w:r>
              <w:t>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2D8659" w14:textId="77777777" w:rsidR="0084044D" w:rsidRDefault="0084044D" w:rsidP="0084044D">
            <w:pPr>
              <w:pStyle w:val="Bezodstpw"/>
            </w:pPr>
            <w:r>
              <w:t>80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87C225" w14:textId="77777777" w:rsidR="0084044D" w:rsidRDefault="0084044D" w:rsidP="0084044D">
            <w:pPr>
              <w:pStyle w:val="Bezodstpw"/>
            </w:pPr>
            <w:r>
              <w:t>     48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9300007" w14:textId="77777777" w:rsidR="0084044D" w:rsidRDefault="0084044D" w:rsidP="0084044D">
            <w:pPr>
              <w:pStyle w:val="Bezodstpw"/>
            </w:pPr>
            <w:r>
              <w:t>75</w:t>
            </w:r>
          </w:p>
        </w:tc>
      </w:tr>
      <w:tr w:rsidR="0084044D" w14:paraId="7E86E5DB"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2DC6A0" w14:textId="77777777" w:rsidR="0084044D" w:rsidRDefault="0084044D" w:rsidP="0084044D">
            <w:pPr>
              <w:pStyle w:val="Bezodstpw"/>
            </w:pPr>
            <w:r>
              <w:t>4,0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429C09E" w14:textId="77777777" w:rsidR="0084044D" w:rsidRDefault="0084044D" w:rsidP="0084044D">
            <w:pPr>
              <w:pStyle w:val="Bezodstpw"/>
            </w:pPr>
            <w:r>
              <w:t>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0CF34BC" w14:textId="77777777" w:rsidR="0084044D" w:rsidRDefault="0084044D" w:rsidP="0084044D">
            <w:pPr>
              <w:pStyle w:val="Bezodstpw"/>
            </w:pPr>
            <w:r>
              <w:t>60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826C0C6" w14:textId="77777777" w:rsidR="0084044D" w:rsidRDefault="0084044D" w:rsidP="0084044D">
            <w:pPr>
              <w:pStyle w:val="Bezodstpw"/>
            </w:pPr>
            <w:r>
              <w:t>42</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1BE59C7" w14:textId="77777777" w:rsidR="0084044D" w:rsidRDefault="0084044D" w:rsidP="0084044D">
            <w:pPr>
              <w:pStyle w:val="Bezodstpw"/>
            </w:pPr>
            <w:r>
              <w:t>60</w:t>
            </w:r>
          </w:p>
        </w:tc>
      </w:tr>
      <w:tr w:rsidR="0084044D" w14:paraId="5E99A9F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CF61A" w14:textId="77777777" w:rsidR="0084044D" w:rsidRDefault="0084044D" w:rsidP="0084044D">
            <w:pPr>
              <w:pStyle w:val="Bezodstpw"/>
            </w:pPr>
            <w:r>
              <w:t>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FEA1173" w14:textId="77777777" w:rsidR="0084044D" w:rsidRDefault="0084044D" w:rsidP="0084044D">
            <w:pPr>
              <w:pStyle w:val="Bezodstpw"/>
            </w:pPr>
            <w: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AC1FA1" w14:textId="77777777" w:rsidR="0084044D" w:rsidRDefault="0084044D" w:rsidP="0084044D">
            <w:pPr>
              <w:pStyle w:val="Bezodstpw"/>
            </w:pPr>
            <w:r>
              <w:t>55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3461577" w14:textId="77777777" w:rsidR="0084044D" w:rsidRDefault="0084044D" w:rsidP="0084044D">
            <w:pPr>
              <w:pStyle w:val="Bezodstpw"/>
            </w:pPr>
            <w:r>
              <w:t>35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2B255FE" w14:textId="77777777" w:rsidR="0084044D" w:rsidRDefault="0084044D" w:rsidP="0084044D">
            <w:pPr>
              <w:pStyle w:val="Bezodstpw"/>
            </w:pPr>
            <w:r>
              <w:t>50</w:t>
            </w:r>
          </w:p>
        </w:tc>
      </w:tr>
      <w:tr w:rsidR="0084044D" w14:paraId="7E1CA9C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1B625E" w14:textId="77777777" w:rsidR="0084044D" w:rsidRDefault="0084044D" w:rsidP="0084044D">
            <w:pPr>
              <w:pStyle w:val="Bezodstpw"/>
            </w:pPr>
            <w:r>
              <w:t>0,125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999BF8"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901618B" w14:textId="77777777" w:rsidR="0084044D" w:rsidRDefault="0084044D" w:rsidP="0084044D">
            <w:pPr>
              <w:pStyle w:val="Bezodstpw"/>
            </w:pPr>
            <w: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507F346" w14:textId="77777777" w:rsidR="0084044D" w:rsidRDefault="0084044D" w:rsidP="0084044D">
            <w:pPr>
              <w:pStyle w:val="Bezodstpw"/>
            </w:pPr>
            <w:r>
              <w:t>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D0CC634" w14:textId="77777777" w:rsidR="0084044D" w:rsidRDefault="0084044D" w:rsidP="0084044D">
            <w:pPr>
              <w:pStyle w:val="Bezodstpw"/>
            </w:pPr>
            <w:r>
              <w:t>20</w:t>
            </w:r>
          </w:p>
        </w:tc>
      </w:tr>
      <w:tr w:rsidR="0084044D" w14:paraId="15352AD2"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AB39C6" w14:textId="77777777" w:rsidR="0084044D" w:rsidRDefault="0084044D" w:rsidP="0084044D">
            <w:pPr>
              <w:pStyle w:val="Bezodstpw"/>
            </w:pPr>
            <w:r>
              <w:t>0,063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FD4372C" w14:textId="77777777" w:rsidR="0084044D" w:rsidRDefault="0084044D" w:rsidP="0084044D">
            <w:pPr>
              <w:pStyle w:val="Bezodstpw"/>
            </w:pPr>
            <w: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556F72" w14:textId="77777777" w:rsidR="0084044D" w:rsidRDefault="0084044D" w:rsidP="0084044D">
            <w:pPr>
              <w:pStyle w:val="Bezodstpw"/>
            </w:pPr>
            <w:r>
              <w:t>12,0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A147CD" w14:textId="77777777" w:rsidR="0084044D" w:rsidRDefault="0084044D" w:rsidP="0084044D">
            <w:pPr>
              <w:pStyle w:val="Bezodstpw"/>
            </w:pPr>
            <w:r>
              <w:t>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14C3FB6" w14:textId="77777777" w:rsidR="0084044D" w:rsidRDefault="0084044D" w:rsidP="0084044D">
            <w:pPr>
              <w:pStyle w:val="Bezodstpw"/>
            </w:pPr>
            <w:r>
              <w:t>11,0</w:t>
            </w:r>
          </w:p>
        </w:tc>
      </w:tr>
      <w:tr w:rsidR="0084044D" w14:paraId="5F782C39"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B87DF3" w14:textId="77777777" w:rsidR="0084044D" w:rsidRDefault="0084044D" w:rsidP="0084044D">
            <w:pPr>
              <w:pStyle w:val="Bezodstpw"/>
            </w:pPr>
            <w:r>
              <w:t>Zawartość lepiszcza, minimum</w:t>
            </w:r>
            <w:r>
              <w:rPr>
                <w:vertAlign w:val="superscript"/>
              </w:rPr>
              <w:t>*)</w:t>
            </w: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7C4ADF1" w14:textId="77777777" w:rsidR="0084044D" w:rsidRDefault="0084044D" w:rsidP="0084044D">
            <w:pPr>
              <w:pStyle w:val="Bezodstpw"/>
            </w:pPr>
            <w:r>
              <w:t>B</w:t>
            </w:r>
            <w:r>
              <w:rPr>
                <w:vertAlign w:val="subscript"/>
              </w:rPr>
              <w:t>min5,8</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F51C825" w14:textId="77777777" w:rsidR="0084044D" w:rsidRDefault="0084044D" w:rsidP="0084044D">
            <w:pPr>
              <w:pStyle w:val="Bezodstpw"/>
            </w:pPr>
            <w:r>
              <w:t>B</w:t>
            </w:r>
            <w:r>
              <w:rPr>
                <w:vertAlign w:val="subscript"/>
              </w:rPr>
              <w:t xml:space="preserve">min5,8 </w:t>
            </w:r>
          </w:p>
        </w:tc>
      </w:tr>
      <w:tr w:rsidR="0084044D" w14:paraId="225B21C0" w14:textId="77777777" w:rsidTr="0084044D">
        <w:tc>
          <w:tcPr>
            <w:tcW w:w="7811"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457F6B" w14:textId="77777777" w:rsidR="0084044D" w:rsidRDefault="0084044D" w:rsidP="0084044D">
            <w:pPr>
              <w:pStyle w:val="Bezodstpw"/>
            </w:pPr>
            <w:r>
              <w:rPr>
                <w:vertAlign w:val="superscript"/>
              </w:rPr>
              <w:t>*)</w:t>
            </w:r>
            <w:r>
              <w:t>   Minimalna zawartość lepiszcza jest określona przy założonej gęstości mieszanki mineralnej 2,650 Mg/m</w:t>
            </w:r>
            <w:r>
              <w:rPr>
                <w:vertAlign w:val="superscript"/>
              </w:rPr>
              <w:t>3</w:t>
            </w:r>
            <w:r>
              <w:t>. Jeżeli stosowana mieszanka mineralna ma inną gęstość (</w:t>
            </w:r>
            <w:proofErr w:type="spellStart"/>
            <w:r>
              <w:rPr>
                <w:i/>
                <w:iCs/>
              </w:rPr>
              <w:t>ρ</w:t>
            </w:r>
            <w:r>
              <w:rPr>
                <w:vertAlign w:val="subscript"/>
              </w:rPr>
              <w:t>d</w:t>
            </w:r>
            <w:proofErr w:type="spellEnd"/>
            <w:r>
              <w:t xml:space="preserve">), to do wyznaczenia minimalnej zawartości lepiszcza podaną wartość należy pomnożyć przez współczynnik </w:t>
            </w:r>
            <w:r>
              <w:rPr>
                <w:noProof/>
                <w:vertAlign w:val="subscript"/>
              </w:rPr>
              <w:fldChar w:fldCharType="begin"/>
            </w:r>
            <w:r>
              <w:rPr>
                <w:noProof/>
                <w:vertAlign w:val="subscript"/>
              </w:rPr>
              <w:instrText xml:space="preserve"> INCLUDEPICTURE "D:\\ST Inwestycje\\ost\\Nawierzchnie\\d050305a2016_pliki\\image002.gif" \* MERGEFORMATINET </w:instrText>
            </w:r>
            <w:r>
              <w:rPr>
                <w:noProof/>
                <w:vertAlign w:val="subscript"/>
              </w:rPr>
              <w:fldChar w:fldCharType="separate"/>
            </w:r>
            <w:r w:rsidR="007F6132">
              <w:rPr>
                <w:noProof/>
                <w:vertAlign w:val="subscript"/>
              </w:rPr>
              <w:fldChar w:fldCharType="begin"/>
            </w:r>
            <w:r w:rsidR="007F6132">
              <w:rPr>
                <w:noProof/>
                <w:vertAlign w:val="subscript"/>
              </w:rPr>
              <w:instrText xml:space="preserve"> INCLUDEPICTURE  "D:\\..\\ST Inwestycje\\ost\\Nawierzchnie\\d050305a2016_pliki\\image002.gif" \* MERGEFORMATINET </w:instrText>
            </w:r>
            <w:r w:rsidR="007F6132">
              <w:rPr>
                <w:noProof/>
                <w:vertAlign w:val="subscript"/>
              </w:rPr>
              <w:fldChar w:fldCharType="separate"/>
            </w:r>
            <w:r w:rsidR="003622F3">
              <w:rPr>
                <w:noProof/>
                <w:vertAlign w:val="subscript"/>
              </w:rPr>
              <w:fldChar w:fldCharType="begin"/>
            </w:r>
            <w:r w:rsidR="003622F3">
              <w:rPr>
                <w:noProof/>
                <w:vertAlign w:val="subscript"/>
              </w:rPr>
              <w:instrText xml:space="preserve"> INCLUDEPICTURE  "D:\\..\\ST Inwestycje\\ost\\Nawierzchnie\\d050305a2016_pliki\\image002.gif" \* MERGEFORMATINET </w:instrText>
            </w:r>
            <w:r w:rsidR="003622F3">
              <w:rPr>
                <w:noProof/>
                <w:vertAlign w:val="subscript"/>
              </w:rPr>
              <w:fldChar w:fldCharType="separate"/>
            </w:r>
            <w:r w:rsidR="00AC264A">
              <w:rPr>
                <w:noProof/>
                <w:vertAlign w:val="subscript"/>
              </w:rPr>
              <w:fldChar w:fldCharType="begin"/>
            </w:r>
            <w:r w:rsidR="00AC264A">
              <w:rPr>
                <w:noProof/>
                <w:vertAlign w:val="subscript"/>
              </w:rPr>
              <w:instrText xml:space="preserve"> INCLUDEPICTURE  "D:\\..\\ST Inwestycje\\ost\\Nawierzchnie\\d050305a2016_pliki\\image002.gif" \* MERGEFORMATINET </w:instrText>
            </w:r>
            <w:r w:rsidR="00AC264A">
              <w:rPr>
                <w:noProof/>
                <w:vertAlign w:val="subscript"/>
              </w:rPr>
              <w:fldChar w:fldCharType="separate"/>
            </w:r>
            <w:r w:rsidR="00561BD7">
              <w:rPr>
                <w:noProof/>
                <w:vertAlign w:val="subscript"/>
              </w:rPr>
              <w:fldChar w:fldCharType="begin"/>
            </w:r>
            <w:r w:rsidR="00561BD7">
              <w:rPr>
                <w:noProof/>
                <w:vertAlign w:val="subscript"/>
              </w:rPr>
              <w:instrText xml:space="preserve"> INCLUDEPICTURE  "C:\\Users\\ST Inwestycje\\ost\\Nawierzchnie\\d050305a2016_pliki\\image002.gif" \* MERGEFORMATINET </w:instrText>
            </w:r>
            <w:r w:rsidR="00561BD7">
              <w:rPr>
                <w:noProof/>
                <w:vertAlign w:val="subscript"/>
              </w:rPr>
              <w:fldChar w:fldCharType="separate"/>
            </w:r>
            <w:r w:rsidR="00B40362">
              <w:rPr>
                <w:noProof/>
                <w:vertAlign w:val="subscript"/>
              </w:rPr>
              <w:fldChar w:fldCharType="begin"/>
            </w:r>
            <w:r w:rsidR="00B40362">
              <w:rPr>
                <w:noProof/>
                <w:vertAlign w:val="subscript"/>
              </w:rPr>
              <w:instrText xml:space="preserve"> INCLUDEPICTURE  "C:\\Users\\ST Inwestycje\\ost\\Nawierzchnie\\d050305a2016_pliki\\image002.gif" \* MERGEFORMATINET </w:instrText>
            </w:r>
            <w:r w:rsidR="00B40362">
              <w:rPr>
                <w:noProof/>
                <w:vertAlign w:val="subscript"/>
              </w:rPr>
              <w:fldChar w:fldCharType="separate"/>
            </w:r>
            <w:r w:rsidR="00466074">
              <w:rPr>
                <w:noProof/>
                <w:vertAlign w:val="subscript"/>
              </w:rPr>
              <w:fldChar w:fldCharType="begin"/>
            </w:r>
            <w:r w:rsidR="00466074">
              <w:rPr>
                <w:noProof/>
                <w:vertAlign w:val="subscript"/>
              </w:rPr>
              <w:instrText xml:space="preserve"> INCLUDEPICTURE  "C:\\Users\\ST Inwestycje\\ost\\Nawierzchnie\\d050305a2016_pliki\\image002.gif" \* MERGEFORMATINET </w:instrText>
            </w:r>
            <w:r w:rsidR="00466074">
              <w:rPr>
                <w:noProof/>
                <w:vertAlign w:val="subscript"/>
              </w:rPr>
              <w:fldChar w:fldCharType="separate"/>
            </w:r>
            <w:r w:rsidR="009E14F3">
              <w:rPr>
                <w:noProof/>
                <w:vertAlign w:val="subscript"/>
              </w:rPr>
              <w:fldChar w:fldCharType="begin"/>
            </w:r>
            <w:r w:rsidR="009E14F3">
              <w:rPr>
                <w:noProof/>
                <w:vertAlign w:val="subscript"/>
              </w:rPr>
              <w:instrText xml:space="preserve"> INCLUDEPICTURE  "\\\\Qnap4tb\\ST Inwestycje\\ost\\Nawierzchnie\\d050305a2016_pliki\\image002.gif" \* MERGEFORMATINET </w:instrText>
            </w:r>
            <w:r w:rsidR="009E14F3">
              <w:rPr>
                <w:noProof/>
                <w:vertAlign w:val="subscript"/>
              </w:rPr>
              <w:fldChar w:fldCharType="separate"/>
            </w:r>
            <w:r w:rsidR="00870DF5">
              <w:rPr>
                <w:noProof/>
                <w:vertAlign w:val="subscript"/>
              </w:rPr>
              <w:fldChar w:fldCharType="begin"/>
            </w:r>
            <w:r w:rsidR="00870DF5">
              <w:rPr>
                <w:noProof/>
                <w:vertAlign w:val="subscript"/>
              </w:rPr>
              <w:instrText xml:space="preserve"> INCLUDEPICTURE  "\\\\Qnap4tb\\ST Inwestycje\\ost\\Nawierzchnie\\d050305a2016_pliki\\image002.gif" \* MERGEFORMATINET </w:instrText>
            </w:r>
            <w:r w:rsidR="00870DF5">
              <w:rPr>
                <w:noProof/>
                <w:vertAlign w:val="subscript"/>
              </w:rPr>
              <w:fldChar w:fldCharType="separate"/>
            </w:r>
            <w:r w:rsidR="00B128F8">
              <w:rPr>
                <w:noProof/>
                <w:vertAlign w:val="subscript"/>
              </w:rPr>
              <w:fldChar w:fldCharType="begin"/>
            </w:r>
            <w:r w:rsidR="00B128F8">
              <w:rPr>
                <w:noProof/>
                <w:vertAlign w:val="subscript"/>
              </w:rPr>
              <w:instrText xml:space="preserve"> </w:instrText>
            </w:r>
            <w:r w:rsidR="00B128F8">
              <w:rPr>
                <w:noProof/>
                <w:vertAlign w:val="subscript"/>
              </w:rPr>
              <w:instrText>INCLUDEPICTURE  "\\\\Qnap4tb\\ST Inwestycje\\ost\\Nawierzchnie\\d050305a2016_pliki\\image002.gif" \* MERGEFORMATINET</w:instrText>
            </w:r>
            <w:r w:rsidR="00B128F8">
              <w:rPr>
                <w:noProof/>
                <w:vertAlign w:val="subscript"/>
              </w:rPr>
              <w:instrText xml:space="preserve"> </w:instrText>
            </w:r>
            <w:r w:rsidR="00B128F8">
              <w:rPr>
                <w:noProof/>
                <w:vertAlign w:val="subscript"/>
              </w:rPr>
              <w:fldChar w:fldCharType="separate"/>
            </w:r>
            <w:r w:rsidR="00B128F8">
              <w:rPr>
                <w:noProof/>
                <w:vertAlign w:val="subscript"/>
              </w:rPr>
              <w:pict w14:anchorId="51619933">
                <v:shape id="_x0000_i1033" type="#_x0000_t75" style="width:12pt;height:11.25pt">
                  <v:imagedata r:id="rId40" r:href="rId41"/>
                </v:shape>
              </w:pict>
            </w:r>
            <w:r w:rsidR="00B128F8">
              <w:rPr>
                <w:noProof/>
                <w:vertAlign w:val="subscript"/>
              </w:rPr>
              <w:fldChar w:fldCharType="end"/>
            </w:r>
            <w:r w:rsidR="00870DF5">
              <w:rPr>
                <w:noProof/>
                <w:vertAlign w:val="subscript"/>
              </w:rPr>
              <w:fldChar w:fldCharType="end"/>
            </w:r>
            <w:r w:rsidR="009E14F3">
              <w:rPr>
                <w:noProof/>
                <w:vertAlign w:val="subscript"/>
              </w:rPr>
              <w:fldChar w:fldCharType="end"/>
            </w:r>
            <w:r w:rsidR="00466074">
              <w:rPr>
                <w:noProof/>
                <w:vertAlign w:val="subscript"/>
              </w:rPr>
              <w:fldChar w:fldCharType="end"/>
            </w:r>
            <w:r w:rsidR="00B40362">
              <w:rPr>
                <w:noProof/>
                <w:vertAlign w:val="subscript"/>
              </w:rPr>
              <w:fldChar w:fldCharType="end"/>
            </w:r>
            <w:r w:rsidR="00561BD7">
              <w:rPr>
                <w:noProof/>
                <w:vertAlign w:val="subscript"/>
              </w:rPr>
              <w:fldChar w:fldCharType="end"/>
            </w:r>
            <w:r w:rsidR="00AC264A">
              <w:rPr>
                <w:noProof/>
                <w:vertAlign w:val="subscript"/>
              </w:rPr>
              <w:fldChar w:fldCharType="end"/>
            </w:r>
            <w:r w:rsidR="003622F3">
              <w:rPr>
                <w:noProof/>
                <w:vertAlign w:val="subscript"/>
              </w:rPr>
              <w:fldChar w:fldCharType="end"/>
            </w:r>
            <w:r w:rsidR="007F6132">
              <w:rPr>
                <w:noProof/>
                <w:vertAlign w:val="subscript"/>
              </w:rPr>
              <w:fldChar w:fldCharType="end"/>
            </w:r>
            <w:r>
              <w:rPr>
                <w:noProof/>
                <w:vertAlign w:val="subscript"/>
              </w:rPr>
              <w:fldChar w:fldCharType="end"/>
            </w:r>
            <w:r>
              <w:t> według równania:</w:t>
            </w:r>
          </w:p>
          <w:p w14:paraId="2535F740" w14:textId="77777777" w:rsidR="0084044D" w:rsidRDefault="0084044D" w:rsidP="0084044D">
            <w:pPr>
              <w:pStyle w:val="Bezodstpw"/>
            </w:pPr>
            <w:r>
              <w:rPr>
                <w:noProof/>
                <w:vertAlign w:val="subscript"/>
              </w:rPr>
              <w:fldChar w:fldCharType="begin"/>
            </w:r>
            <w:r>
              <w:rPr>
                <w:noProof/>
                <w:vertAlign w:val="subscript"/>
              </w:rPr>
              <w:instrText xml:space="preserve"> INCLUDEPICTURE "D:\\ST Inwestycje\\ost\\Nawierzchnie\\d050305a2016_pliki\\image003.gif" \* MERGEFORMATINET </w:instrText>
            </w:r>
            <w:r>
              <w:rPr>
                <w:noProof/>
                <w:vertAlign w:val="subscript"/>
              </w:rPr>
              <w:fldChar w:fldCharType="separate"/>
            </w:r>
            <w:r w:rsidR="007F6132">
              <w:rPr>
                <w:noProof/>
                <w:vertAlign w:val="subscript"/>
              </w:rPr>
              <w:fldChar w:fldCharType="begin"/>
            </w:r>
            <w:r w:rsidR="007F6132">
              <w:rPr>
                <w:noProof/>
                <w:vertAlign w:val="subscript"/>
              </w:rPr>
              <w:instrText xml:space="preserve"> INCLUDEPICTURE  "D:\\..\\ST Inwestycje\\ost\\Nawierzchnie\\d050305a2016_pliki\\image003.gif" \* MERGEFORMATINET </w:instrText>
            </w:r>
            <w:r w:rsidR="007F6132">
              <w:rPr>
                <w:noProof/>
                <w:vertAlign w:val="subscript"/>
              </w:rPr>
              <w:fldChar w:fldCharType="separate"/>
            </w:r>
            <w:r w:rsidR="003622F3">
              <w:rPr>
                <w:noProof/>
                <w:vertAlign w:val="subscript"/>
              </w:rPr>
              <w:fldChar w:fldCharType="begin"/>
            </w:r>
            <w:r w:rsidR="003622F3">
              <w:rPr>
                <w:noProof/>
                <w:vertAlign w:val="subscript"/>
              </w:rPr>
              <w:instrText xml:space="preserve"> INCLUDEPICTURE  "D:\\..\\ST Inwestycje\\ost\\Nawierzchnie\\d050305a2016_pliki\\image003.gif" \* MERGEFORMATINET </w:instrText>
            </w:r>
            <w:r w:rsidR="003622F3">
              <w:rPr>
                <w:noProof/>
                <w:vertAlign w:val="subscript"/>
              </w:rPr>
              <w:fldChar w:fldCharType="separate"/>
            </w:r>
            <w:r w:rsidR="00AC264A">
              <w:rPr>
                <w:noProof/>
                <w:vertAlign w:val="subscript"/>
              </w:rPr>
              <w:fldChar w:fldCharType="begin"/>
            </w:r>
            <w:r w:rsidR="00AC264A">
              <w:rPr>
                <w:noProof/>
                <w:vertAlign w:val="subscript"/>
              </w:rPr>
              <w:instrText xml:space="preserve"> INCLUDEPICTURE  "D:\\..\\ST Inwestycje\\ost\\Nawierzchnie\\d050305a2016_pliki\\image003.gif" \* MERGEFORMATINET </w:instrText>
            </w:r>
            <w:r w:rsidR="00AC264A">
              <w:rPr>
                <w:noProof/>
                <w:vertAlign w:val="subscript"/>
              </w:rPr>
              <w:fldChar w:fldCharType="separate"/>
            </w:r>
            <w:r w:rsidR="00561BD7">
              <w:rPr>
                <w:noProof/>
                <w:vertAlign w:val="subscript"/>
              </w:rPr>
              <w:fldChar w:fldCharType="begin"/>
            </w:r>
            <w:r w:rsidR="00561BD7">
              <w:rPr>
                <w:noProof/>
                <w:vertAlign w:val="subscript"/>
              </w:rPr>
              <w:instrText xml:space="preserve"> INCLUDEPICTURE  "C:\\Users\\ST Inwestycje\\ost\\Nawierzchnie\\d050305a2016_pliki\\image003.gif" \* MERGEFORMATINET </w:instrText>
            </w:r>
            <w:r w:rsidR="00561BD7">
              <w:rPr>
                <w:noProof/>
                <w:vertAlign w:val="subscript"/>
              </w:rPr>
              <w:fldChar w:fldCharType="separate"/>
            </w:r>
            <w:r w:rsidR="00B40362">
              <w:rPr>
                <w:noProof/>
                <w:vertAlign w:val="subscript"/>
              </w:rPr>
              <w:fldChar w:fldCharType="begin"/>
            </w:r>
            <w:r w:rsidR="00B40362">
              <w:rPr>
                <w:noProof/>
                <w:vertAlign w:val="subscript"/>
              </w:rPr>
              <w:instrText xml:space="preserve"> INCLUDEPICTURE  "C:\\Users\\ST Inwestycje\\ost\\Nawierzchnie\\d050305a2016_pliki\\image003.gif" \* MERGEFORMATINET </w:instrText>
            </w:r>
            <w:r w:rsidR="00B40362">
              <w:rPr>
                <w:noProof/>
                <w:vertAlign w:val="subscript"/>
              </w:rPr>
              <w:fldChar w:fldCharType="separate"/>
            </w:r>
            <w:r w:rsidR="00466074">
              <w:rPr>
                <w:noProof/>
                <w:vertAlign w:val="subscript"/>
              </w:rPr>
              <w:fldChar w:fldCharType="begin"/>
            </w:r>
            <w:r w:rsidR="00466074">
              <w:rPr>
                <w:noProof/>
                <w:vertAlign w:val="subscript"/>
              </w:rPr>
              <w:instrText xml:space="preserve"> INCLUDEPICTURE  "C:\\Users\\ST Inwestycje\\ost\\Nawierzchnie\\d050305a2016_pliki\\image003.gif" \* MERGEFORMATINET </w:instrText>
            </w:r>
            <w:r w:rsidR="00466074">
              <w:rPr>
                <w:noProof/>
                <w:vertAlign w:val="subscript"/>
              </w:rPr>
              <w:fldChar w:fldCharType="separate"/>
            </w:r>
            <w:r w:rsidR="009E14F3">
              <w:rPr>
                <w:noProof/>
                <w:vertAlign w:val="subscript"/>
              </w:rPr>
              <w:fldChar w:fldCharType="begin"/>
            </w:r>
            <w:r w:rsidR="009E14F3">
              <w:rPr>
                <w:noProof/>
                <w:vertAlign w:val="subscript"/>
              </w:rPr>
              <w:instrText xml:space="preserve"> INCLUDEPICTURE  "\\\\Qnap4tb\\ST Inwestycje\\ost\\Nawierzchnie\\d050305a2016_pliki\\image003.gif" \* MERGEFORMATINET </w:instrText>
            </w:r>
            <w:r w:rsidR="009E14F3">
              <w:rPr>
                <w:noProof/>
                <w:vertAlign w:val="subscript"/>
              </w:rPr>
              <w:fldChar w:fldCharType="separate"/>
            </w:r>
            <w:r w:rsidR="00870DF5">
              <w:rPr>
                <w:noProof/>
                <w:vertAlign w:val="subscript"/>
              </w:rPr>
              <w:fldChar w:fldCharType="begin"/>
            </w:r>
            <w:r w:rsidR="00870DF5">
              <w:rPr>
                <w:noProof/>
                <w:vertAlign w:val="subscript"/>
              </w:rPr>
              <w:instrText xml:space="preserve"> INCLUDEPICTURE  "\\\\Qnap4tb\\ST Inwestycje\\ost\\Nawierzchnie\\d050305a2016_pliki\\image003.gif" \* MERGEFORMATINET </w:instrText>
            </w:r>
            <w:r w:rsidR="00870DF5">
              <w:rPr>
                <w:noProof/>
                <w:vertAlign w:val="subscript"/>
              </w:rPr>
              <w:fldChar w:fldCharType="separate"/>
            </w:r>
            <w:r w:rsidR="00B128F8">
              <w:rPr>
                <w:noProof/>
                <w:vertAlign w:val="subscript"/>
              </w:rPr>
              <w:fldChar w:fldCharType="begin"/>
            </w:r>
            <w:r w:rsidR="00B128F8">
              <w:rPr>
                <w:noProof/>
                <w:vertAlign w:val="subscript"/>
              </w:rPr>
              <w:instrText xml:space="preserve"> </w:instrText>
            </w:r>
            <w:r w:rsidR="00B128F8">
              <w:rPr>
                <w:noProof/>
                <w:vertAlign w:val="subscript"/>
              </w:rPr>
              <w:instrText>INCLUDEPICTURE  "\\\\Qnap4tb\\ST Inwestycje</w:instrText>
            </w:r>
            <w:r w:rsidR="00B128F8">
              <w:rPr>
                <w:noProof/>
                <w:vertAlign w:val="subscript"/>
              </w:rPr>
              <w:instrText>\\ost\\Nawierzchnie\\d050305a2016_pliki\\image003.gif" \* MERGEFORMATINET</w:instrText>
            </w:r>
            <w:r w:rsidR="00B128F8">
              <w:rPr>
                <w:noProof/>
                <w:vertAlign w:val="subscript"/>
              </w:rPr>
              <w:instrText xml:space="preserve"> </w:instrText>
            </w:r>
            <w:r w:rsidR="00B128F8">
              <w:rPr>
                <w:noProof/>
                <w:vertAlign w:val="subscript"/>
              </w:rPr>
              <w:fldChar w:fldCharType="separate"/>
            </w:r>
            <w:r w:rsidR="00B128F8">
              <w:rPr>
                <w:noProof/>
                <w:vertAlign w:val="subscript"/>
              </w:rPr>
              <w:pict w14:anchorId="283F159E">
                <v:shape id="_x0000_i1034" type="#_x0000_t75" style="width:45pt;height:33.75pt">
                  <v:imagedata r:id="rId42" r:href="rId43"/>
                </v:shape>
              </w:pict>
            </w:r>
            <w:r w:rsidR="00B128F8">
              <w:rPr>
                <w:noProof/>
                <w:vertAlign w:val="subscript"/>
              </w:rPr>
              <w:fldChar w:fldCharType="end"/>
            </w:r>
            <w:r w:rsidR="00870DF5">
              <w:rPr>
                <w:noProof/>
                <w:vertAlign w:val="subscript"/>
              </w:rPr>
              <w:fldChar w:fldCharType="end"/>
            </w:r>
            <w:r w:rsidR="009E14F3">
              <w:rPr>
                <w:noProof/>
                <w:vertAlign w:val="subscript"/>
              </w:rPr>
              <w:fldChar w:fldCharType="end"/>
            </w:r>
            <w:r w:rsidR="00466074">
              <w:rPr>
                <w:noProof/>
                <w:vertAlign w:val="subscript"/>
              </w:rPr>
              <w:fldChar w:fldCharType="end"/>
            </w:r>
            <w:r w:rsidR="00B40362">
              <w:rPr>
                <w:noProof/>
                <w:vertAlign w:val="subscript"/>
              </w:rPr>
              <w:fldChar w:fldCharType="end"/>
            </w:r>
            <w:r w:rsidR="00561BD7">
              <w:rPr>
                <w:noProof/>
                <w:vertAlign w:val="subscript"/>
              </w:rPr>
              <w:fldChar w:fldCharType="end"/>
            </w:r>
            <w:r w:rsidR="00AC264A">
              <w:rPr>
                <w:noProof/>
                <w:vertAlign w:val="subscript"/>
              </w:rPr>
              <w:fldChar w:fldCharType="end"/>
            </w:r>
            <w:r w:rsidR="003622F3">
              <w:rPr>
                <w:noProof/>
                <w:vertAlign w:val="subscript"/>
              </w:rPr>
              <w:fldChar w:fldCharType="end"/>
            </w:r>
            <w:r w:rsidR="007F6132">
              <w:rPr>
                <w:noProof/>
                <w:vertAlign w:val="subscript"/>
              </w:rPr>
              <w:fldChar w:fldCharType="end"/>
            </w:r>
            <w:r>
              <w:rPr>
                <w:noProof/>
                <w:vertAlign w:val="subscript"/>
              </w:rPr>
              <w:fldChar w:fldCharType="end"/>
            </w:r>
          </w:p>
        </w:tc>
      </w:tr>
    </w:tbl>
    <w:p w14:paraId="1D2A91E0" w14:textId="77777777" w:rsidR="0084044D" w:rsidRDefault="0084044D" w:rsidP="0084044D">
      <w:pPr>
        <w:pStyle w:val="Bezodstpw"/>
      </w:pPr>
      <w:r>
        <w:t>2.10. Właściwości mieszaki mineralno-asfaltowej do wykonania betonu asfaltowego do warstwy ścieralnej</w:t>
      </w:r>
    </w:p>
    <w:p w14:paraId="052B1106" w14:textId="77777777" w:rsidR="0084044D" w:rsidRPr="0084044D" w:rsidRDefault="0084044D" w:rsidP="0084044D">
      <w:pPr>
        <w:pStyle w:val="Bezodstpw"/>
      </w:pPr>
      <w:r>
        <w:t>            Wymagane właściwości mieszanki mineralno-asfaltowej podane są w tablicach  18, 19 i 20.</w:t>
      </w:r>
    </w:p>
    <w:p w14:paraId="6038D411" w14:textId="77777777" w:rsidR="0084044D" w:rsidRDefault="0084044D" w:rsidP="0084044D">
      <w:pPr>
        <w:pStyle w:val="Bezodstpw"/>
      </w:pPr>
      <w:r>
        <w:t xml:space="preserve">Tablica 18.    Wymagane właściwości mieszanki mineralno-asfaltowej do warstwy ścieralnej, dla ruchu KR1 ÷ KR2 </w:t>
      </w:r>
    </w:p>
    <w:tbl>
      <w:tblPr>
        <w:tblW w:w="9773" w:type="dxa"/>
        <w:tblCellMar>
          <w:left w:w="0" w:type="dxa"/>
          <w:right w:w="0" w:type="dxa"/>
        </w:tblCellMar>
        <w:tblLook w:val="04A0" w:firstRow="1" w:lastRow="0" w:firstColumn="1" w:lastColumn="0" w:noHBand="0" w:noVBand="1"/>
      </w:tblPr>
      <w:tblGrid>
        <w:gridCol w:w="1526"/>
        <w:gridCol w:w="1630"/>
        <w:gridCol w:w="2410"/>
        <w:gridCol w:w="1391"/>
        <w:gridCol w:w="1418"/>
        <w:gridCol w:w="1417"/>
      </w:tblGrid>
      <w:tr w:rsidR="0084044D" w14:paraId="54B00DFC" w14:textId="77777777" w:rsidTr="0084044D">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2C758D" w14:textId="77777777" w:rsidR="0084044D" w:rsidRDefault="0084044D" w:rsidP="0084044D">
            <w:pPr>
              <w:pStyle w:val="Bezodstpw"/>
            </w:pPr>
            <w:r>
              <w:t> </w:t>
            </w:r>
          </w:p>
          <w:p w14:paraId="67A69935" w14:textId="77777777" w:rsidR="0084044D" w:rsidRDefault="0084044D" w:rsidP="0084044D">
            <w:pPr>
              <w:pStyle w:val="Bezodstpw"/>
            </w:pPr>
            <w:r>
              <w:t>Właściwość</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50712C" w14:textId="77777777" w:rsidR="0084044D" w:rsidRDefault="0084044D" w:rsidP="0084044D">
            <w:pPr>
              <w:pStyle w:val="Bezodstpw"/>
            </w:pPr>
            <w:r>
              <w:t xml:space="preserve">Warunki zagęszczania wg PN-EN </w:t>
            </w:r>
          </w:p>
          <w:p w14:paraId="1212ACE8" w14:textId="77777777" w:rsidR="0084044D" w:rsidRDefault="0084044D" w:rsidP="0084044D">
            <w:pPr>
              <w:pStyle w:val="Bezodstpw"/>
            </w:pPr>
            <w:r>
              <w:t>13108-20 [52]</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8006F0" w14:textId="77777777" w:rsidR="0084044D" w:rsidRDefault="0084044D" w:rsidP="0084044D">
            <w:pPr>
              <w:pStyle w:val="Bezodstpw"/>
            </w:pPr>
            <w:r>
              <w:t> </w:t>
            </w:r>
          </w:p>
          <w:p w14:paraId="57970A0A" w14:textId="77777777" w:rsidR="0084044D" w:rsidRDefault="0084044D" w:rsidP="0084044D">
            <w:pPr>
              <w:pStyle w:val="Bezodstpw"/>
            </w:pPr>
            <w:r>
              <w:t>Metoda i warunki badania</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690E5A" w14:textId="77777777" w:rsidR="0084044D" w:rsidRDefault="0084044D" w:rsidP="0084044D">
            <w:pPr>
              <w:pStyle w:val="Bezodstpw"/>
            </w:pPr>
            <w:r>
              <w:t> </w:t>
            </w:r>
          </w:p>
          <w:p w14:paraId="5158820A" w14:textId="77777777" w:rsidR="0084044D" w:rsidRDefault="0084044D" w:rsidP="0084044D">
            <w:pPr>
              <w:pStyle w:val="Bezodstpw"/>
            </w:pPr>
            <w:r>
              <w:t>AC5S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819053" w14:textId="77777777" w:rsidR="0084044D" w:rsidRDefault="0084044D" w:rsidP="0084044D">
            <w:pPr>
              <w:pStyle w:val="Bezodstpw"/>
            </w:pPr>
            <w:r>
              <w:t> </w:t>
            </w:r>
          </w:p>
          <w:p w14:paraId="448AA010" w14:textId="77777777" w:rsidR="0084044D" w:rsidRDefault="0084044D" w:rsidP="0084044D">
            <w:pPr>
              <w:pStyle w:val="Bezodstpw"/>
            </w:pPr>
            <w:r>
              <w:t>AC8S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2B4C79" w14:textId="77777777" w:rsidR="0084044D" w:rsidRDefault="0084044D" w:rsidP="0084044D">
            <w:pPr>
              <w:pStyle w:val="Bezodstpw"/>
            </w:pPr>
            <w:r>
              <w:t> </w:t>
            </w:r>
          </w:p>
          <w:p w14:paraId="39217C73" w14:textId="77777777" w:rsidR="0084044D" w:rsidRDefault="0084044D" w:rsidP="0084044D">
            <w:pPr>
              <w:pStyle w:val="Bezodstpw"/>
            </w:pPr>
            <w:r>
              <w:t>AC11S</w:t>
            </w:r>
          </w:p>
        </w:tc>
      </w:tr>
      <w:tr w:rsidR="0084044D" w14:paraId="1C821714"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55DF5" w14:textId="77777777" w:rsidR="0084044D" w:rsidRDefault="0084044D" w:rsidP="0084044D">
            <w:pPr>
              <w:pStyle w:val="Bezodstpw"/>
            </w:pPr>
            <w:r>
              <w:t>Zawartość wolnych przestrzeni</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23894"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013E90" w14:textId="77777777" w:rsidR="0084044D" w:rsidRDefault="0084044D" w:rsidP="0084044D">
            <w:pPr>
              <w:pStyle w:val="Bezodstpw"/>
            </w:pPr>
            <w:r>
              <w:t xml:space="preserve">PN-EN 12697-8 [35], </w:t>
            </w:r>
          </w:p>
          <w:p w14:paraId="2BC9F384" w14:textId="77777777" w:rsidR="0084044D" w:rsidRDefault="0084044D" w:rsidP="0084044D">
            <w:pPr>
              <w:pStyle w:val="Bezodstpw"/>
            </w:pPr>
            <w:r>
              <w:t>p. 4</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8FDEF9" w14:textId="77777777" w:rsidR="0084044D" w:rsidRDefault="0084044D" w:rsidP="0084044D">
            <w:pPr>
              <w:pStyle w:val="Bezodstpw"/>
            </w:pPr>
            <w:r>
              <w:rPr>
                <w:i/>
                <w:iCs/>
              </w:rPr>
              <w:t>V</w:t>
            </w:r>
            <w:r>
              <w:rPr>
                <w:vertAlign w:val="subscript"/>
              </w:rPr>
              <w:t>min1,0</w:t>
            </w:r>
          </w:p>
          <w:p w14:paraId="1369F65D" w14:textId="77777777" w:rsidR="0084044D" w:rsidRDefault="0084044D" w:rsidP="0084044D">
            <w:pPr>
              <w:pStyle w:val="Bezodstpw"/>
            </w:pPr>
            <w:r>
              <w:rPr>
                <w:i/>
                <w:iCs/>
              </w:rPr>
              <w:t>V</w:t>
            </w:r>
            <w:r>
              <w:rPr>
                <w:vertAlign w:val="subscript"/>
              </w:rPr>
              <w:t>max3,0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D03A8" w14:textId="77777777" w:rsidR="0084044D" w:rsidRDefault="0084044D" w:rsidP="0084044D">
            <w:pPr>
              <w:pStyle w:val="Bezodstpw"/>
            </w:pPr>
            <w:r>
              <w:rPr>
                <w:i/>
                <w:iCs/>
              </w:rPr>
              <w:t>V</w:t>
            </w:r>
            <w:r>
              <w:rPr>
                <w:vertAlign w:val="subscript"/>
              </w:rPr>
              <w:t>min1,0</w:t>
            </w:r>
          </w:p>
          <w:p w14:paraId="6B2234DF" w14:textId="77777777" w:rsidR="0084044D" w:rsidRDefault="0084044D" w:rsidP="0084044D">
            <w:pPr>
              <w:pStyle w:val="Bezodstpw"/>
            </w:pPr>
            <w:r>
              <w:rPr>
                <w:i/>
                <w:iCs/>
              </w:rPr>
              <w:t>V</w:t>
            </w:r>
            <w:r>
              <w:rPr>
                <w:vertAlign w:val="subscript"/>
              </w:rPr>
              <w:t>max3,0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533DFC" w14:textId="77777777" w:rsidR="0084044D" w:rsidRDefault="0084044D" w:rsidP="0084044D">
            <w:pPr>
              <w:pStyle w:val="Bezodstpw"/>
            </w:pPr>
            <w:r>
              <w:rPr>
                <w:i/>
                <w:iCs/>
              </w:rPr>
              <w:t>V</w:t>
            </w:r>
            <w:r>
              <w:rPr>
                <w:vertAlign w:val="subscript"/>
              </w:rPr>
              <w:t>min1,0</w:t>
            </w:r>
          </w:p>
          <w:p w14:paraId="067DA07A" w14:textId="77777777" w:rsidR="0084044D" w:rsidRDefault="0084044D" w:rsidP="0084044D">
            <w:pPr>
              <w:pStyle w:val="Bezodstpw"/>
            </w:pPr>
            <w:r>
              <w:rPr>
                <w:i/>
                <w:iCs/>
              </w:rPr>
              <w:t>V</w:t>
            </w:r>
            <w:r>
              <w:rPr>
                <w:vertAlign w:val="subscript"/>
              </w:rPr>
              <w:t>max3,0</w:t>
            </w:r>
          </w:p>
        </w:tc>
      </w:tr>
      <w:tr w:rsidR="0084044D" w14:paraId="65ED8FEC"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BC1AEE" w14:textId="77777777" w:rsidR="0084044D" w:rsidRDefault="0084044D" w:rsidP="0084044D">
            <w:pPr>
              <w:pStyle w:val="Bezodstpw"/>
            </w:pPr>
            <w:r>
              <w:t>Wolne przestrzenie wypełnione lepiszczem</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61ECEF"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CB69D0" w14:textId="77777777" w:rsidR="0084044D" w:rsidRDefault="0084044D" w:rsidP="0084044D">
            <w:pPr>
              <w:pStyle w:val="Bezodstpw"/>
            </w:pPr>
            <w:r>
              <w:t xml:space="preserve">PN-EN 12697-8 [35], </w:t>
            </w:r>
          </w:p>
          <w:p w14:paraId="1DA71400"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709C2" w14:textId="77777777" w:rsidR="0084044D" w:rsidRDefault="0084044D" w:rsidP="0084044D">
            <w:pPr>
              <w:pStyle w:val="Bezodstpw"/>
            </w:pPr>
            <w:r>
              <w:rPr>
                <w:i/>
                <w:iCs/>
              </w:rPr>
              <w:t>VFB</w:t>
            </w:r>
            <w:r>
              <w:rPr>
                <w:i/>
                <w:iCs/>
                <w:vertAlign w:val="subscript"/>
              </w:rPr>
              <w:t>min75</w:t>
            </w:r>
          </w:p>
          <w:p w14:paraId="61FE356F" w14:textId="77777777" w:rsidR="0084044D" w:rsidRDefault="0084044D" w:rsidP="0084044D">
            <w:pPr>
              <w:pStyle w:val="Bezodstpw"/>
            </w:pPr>
            <w:r>
              <w:rPr>
                <w:i/>
                <w:iCs/>
              </w:rPr>
              <w:t>VFB</w:t>
            </w:r>
            <w:r>
              <w:rPr>
                <w:i/>
                <w:iCs/>
                <w:vertAlign w:val="subscript"/>
              </w:rPr>
              <w:t>max93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54DAFB" w14:textId="77777777" w:rsidR="0084044D" w:rsidRDefault="0084044D" w:rsidP="0084044D">
            <w:pPr>
              <w:pStyle w:val="Bezodstpw"/>
            </w:pPr>
            <w:r>
              <w:rPr>
                <w:i/>
                <w:iCs/>
              </w:rPr>
              <w:t>VFB</w:t>
            </w:r>
            <w:r>
              <w:rPr>
                <w:i/>
                <w:iCs/>
                <w:vertAlign w:val="subscript"/>
              </w:rPr>
              <w:t>min75</w:t>
            </w:r>
          </w:p>
          <w:p w14:paraId="0261D276" w14:textId="77777777" w:rsidR="0084044D" w:rsidRDefault="0084044D" w:rsidP="0084044D">
            <w:pPr>
              <w:pStyle w:val="Bezodstpw"/>
            </w:pPr>
            <w:r>
              <w:rPr>
                <w:i/>
                <w:iCs/>
              </w:rPr>
              <w:t>VFB</w:t>
            </w:r>
            <w:r>
              <w:rPr>
                <w:i/>
                <w:iCs/>
                <w:vertAlign w:val="subscript"/>
              </w:rPr>
              <w:t>max93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3B555" w14:textId="77777777" w:rsidR="0084044D" w:rsidRDefault="0084044D" w:rsidP="0084044D">
            <w:pPr>
              <w:pStyle w:val="Bezodstpw"/>
            </w:pPr>
            <w:r>
              <w:rPr>
                <w:i/>
                <w:iCs/>
              </w:rPr>
              <w:t>VFB</w:t>
            </w:r>
            <w:r>
              <w:rPr>
                <w:i/>
                <w:iCs/>
                <w:vertAlign w:val="subscript"/>
              </w:rPr>
              <w:t>min75</w:t>
            </w:r>
          </w:p>
          <w:p w14:paraId="3DE06E20" w14:textId="77777777" w:rsidR="0084044D" w:rsidRDefault="0084044D" w:rsidP="0084044D">
            <w:pPr>
              <w:pStyle w:val="Bezodstpw"/>
            </w:pPr>
            <w:r>
              <w:rPr>
                <w:i/>
                <w:iCs/>
              </w:rPr>
              <w:t>VFB</w:t>
            </w:r>
            <w:r>
              <w:rPr>
                <w:i/>
                <w:iCs/>
                <w:vertAlign w:val="subscript"/>
              </w:rPr>
              <w:t>max93</w:t>
            </w:r>
          </w:p>
        </w:tc>
      </w:tr>
      <w:tr w:rsidR="0084044D" w14:paraId="5122B566"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B749D1" w14:textId="77777777" w:rsidR="0084044D" w:rsidRDefault="0084044D" w:rsidP="0084044D">
            <w:pPr>
              <w:pStyle w:val="Bezodstpw"/>
            </w:pPr>
            <w:r>
              <w:t>Zawartość wolnych przestrzeni w mieszance mineralnej</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7C525"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2FDB3" w14:textId="77777777" w:rsidR="0084044D" w:rsidRDefault="0084044D" w:rsidP="0084044D">
            <w:pPr>
              <w:pStyle w:val="Bezodstpw"/>
            </w:pPr>
            <w:r>
              <w:t xml:space="preserve">PN-EN 12697-8 [35], </w:t>
            </w:r>
          </w:p>
          <w:p w14:paraId="467B8D06"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DE0696" w14:textId="77777777" w:rsidR="0084044D" w:rsidRDefault="0084044D" w:rsidP="0084044D">
            <w:pPr>
              <w:pStyle w:val="Bezodstpw"/>
            </w:pPr>
            <w:r>
              <w:rPr>
                <w:i/>
                <w:iCs/>
              </w:rPr>
              <w:t>VMA</w:t>
            </w:r>
            <w:r>
              <w:rPr>
                <w:i/>
                <w:iCs/>
                <w:vertAlign w:val="subscript"/>
              </w:rPr>
              <w:t>min14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F4F15" w14:textId="77777777" w:rsidR="0084044D" w:rsidRDefault="0084044D" w:rsidP="0084044D">
            <w:pPr>
              <w:pStyle w:val="Bezodstpw"/>
            </w:pPr>
            <w:r>
              <w:rPr>
                <w:i/>
                <w:iCs/>
              </w:rPr>
              <w:t>VMA</w:t>
            </w:r>
            <w:r>
              <w:rPr>
                <w:i/>
                <w:iCs/>
                <w:vertAlign w:val="subscript"/>
              </w:rPr>
              <w:t>min14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A103" w14:textId="77777777" w:rsidR="0084044D" w:rsidRDefault="0084044D" w:rsidP="0084044D">
            <w:pPr>
              <w:pStyle w:val="Bezodstpw"/>
            </w:pPr>
            <w:r>
              <w:rPr>
                <w:i/>
                <w:iCs/>
              </w:rPr>
              <w:t>VMA</w:t>
            </w:r>
            <w:r>
              <w:rPr>
                <w:i/>
                <w:iCs/>
                <w:vertAlign w:val="subscript"/>
              </w:rPr>
              <w:t>min14</w:t>
            </w:r>
          </w:p>
        </w:tc>
      </w:tr>
      <w:tr w:rsidR="0084044D" w14:paraId="44BB80AE"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95E492" w14:textId="77777777" w:rsidR="0084044D" w:rsidRDefault="0084044D" w:rsidP="0084044D">
            <w:pPr>
              <w:pStyle w:val="Bezodstpw"/>
            </w:pPr>
            <w:r>
              <w:t xml:space="preserve">Odporność na działanie </w:t>
            </w:r>
            <w:proofErr w:type="spellStart"/>
            <w:r>
              <w:t>wody</w:t>
            </w:r>
            <w:r>
              <w:rPr>
                <w:vertAlign w:val="superscript"/>
              </w:rPr>
              <w:t>a</w:t>
            </w:r>
            <w:proofErr w:type="spellEnd"/>
            <w:r>
              <w:rPr>
                <w:vertAlign w:val="superscript"/>
              </w:rPr>
              <w:t>)</w:t>
            </w:r>
          </w:p>
        </w:tc>
        <w:tc>
          <w:tcPr>
            <w:tcW w:w="16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6E78B4" w14:textId="77777777" w:rsidR="0084044D" w:rsidRDefault="0084044D" w:rsidP="0084044D">
            <w:pPr>
              <w:pStyle w:val="Bezodstpw"/>
            </w:pPr>
            <w:r>
              <w:t>C.1.1,ubijanie, 2×35 uderzeń</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945B1" w14:textId="77777777" w:rsidR="0084044D" w:rsidRDefault="0084044D" w:rsidP="0084044D">
            <w:pPr>
              <w:pStyle w:val="Bezodstpw"/>
            </w:pPr>
            <w:r>
              <w:t xml:space="preserve">PN-EN 12697-12 [37], przechowywanie w 40°C z jednym cyklem zamrażania, </w:t>
            </w:r>
          </w:p>
          <w:p w14:paraId="499368E6" w14:textId="77777777" w:rsidR="0084044D" w:rsidRDefault="0084044D" w:rsidP="0084044D">
            <w:pPr>
              <w:pStyle w:val="Bezodstpw"/>
            </w:pPr>
            <w:r>
              <w:t>badanie w 25°C</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C1D7A"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73B247" w14:textId="77777777" w:rsidR="0084044D" w:rsidRDefault="0084044D" w:rsidP="0084044D">
            <w:pPr>
              <w:pStyle w:val="Bezodstpw"/>
            </w:pPr>
            <w:r>
              <w:rPr>
                <w:i/>
                <w:iCs/>
              </w:rPr>
              <w:t>ITSR</w:t>
            </w:r>
            <w:r>
              <w:rPr>
                <w:vertAlign w:val="subscript"/>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8B2948" w14:textId="77777777" w:rsidR="0084044D" w:rsidRDefault="0084044D" w:rsidP="0084044D">
            <w:pPr>
              <w:pStyle w:val="Bezodstpw"/>
            </w:pPr>
            <w:r>
              <w:rPr>
                <w:i/>
                <w:iCs/>
              </w:rPr>
              <w:t>ITSR</w:t>
            </w:r>
            <w:r>
              <w:rPr>
                <w:vertAlign w:val="subscript"/>
              </w:rPr>
              <w:t>90</w:t>
            </w:r>
          </w:p>
        </w:tc>
      </w:tr>
      <w:tr w:rsidR="0084044D" w14:paraId="21F0763A" w14:textId="77777777" w:rsidTr="0084044D">
        <w:trPr>
          <w:trHeight w:val="309"/>
        </w:trPr>
        <w:tc>
          <w:tcPr>
            <w:tcW w:w="977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8445EA9" w14:textId="77777777" w:rsidR="0084044D" w:rsidRDefault="0084044D" w:rsidP="0084044D">
            <w:pPr>
              <w:pStyle w:val="Bezodstpw"/>
            </w:pPr>
            <w:r>
              <w:rPr>
                <w:vertAlign w:val="superscript"/>
              </w:rPr>
              <w:t>a)</w:t>
            </w:r>
            <w:r>
              <w:t xml:space="preserve"> Ujednoliconą procedurę badania odporności na działanie wody podano w WT-2 2014 [80] w załączniku 1</w:t>
            </w:r>
          </w:p>
        </w:tc>
      </w:tr>
    </w:tbl>
    <w:p w14:paraId="20F45A13" w14:textId="77777777" w:rsidR="0084044D" w:rsidRPr="0084044D" w:rsidRDefault="0084044D" w:rsidP="0084044D">
      <w:pPr>
        <w:pStyle w:val="Bezodstpw"/>
      </w:pPr>
      <w:r>
        <w:t xml:space="preserve">Tablica 19. Wymagane właściwości mieszanki mineralno-asfaltowej do warstwy ścieralnej, dla ruchu KR3 ÷ KR4 </w:t>
      </w:r>
    </w:p>
    <w:tbl>
      <w:tblPr>
        <w:tblW w:w="9490" w:type="dxa"/>
        <w:tblCellMar>
          <w:left w:w="0" w:type="dxa"/>
          <w:right w:w="0" w:type="dxa"/>
        </w:tblCellMar>
        <w:tblLook w:val="04A0" w:firstRow="1" w:lastRow="0" w:firstColumn="1" w:lastColumn="0" w:noHBand="0" w:noVBand="1"/>
      </w:tblPr>
      <w:tblGrid>
        <w:gridCol w:w="1908"/>
        <w:gridCol w:w="1571"/>
        <w:gridCol w:w="3008"/>
        <w:gridCol w:w="1585"/>
        <w:gridCol w:w="1418"/>
      </w:tblGrid>
      <w:tr w:rsidR="0084044D" w14:paraId="1B44F39E" w14:textId="77777777" w:rsidTr="0084044D">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9305DEC" w14:textId="77777777" w:rsidR="0084044D" w:rsidRDefault="0084044D" w:rsidP="0084044D">
            <w:pPr>
              <w:pStyle w:val="Bezodstpw"/>
            </w:pPr>
            <w:r>
              <w:t> </w:t>
            </w:r>
          </w:p>
          <w:p w14:paraId="2F900A77" w14:textId="77777777" w:rsidR="0084044D" w:rsidRDefault="0084044D" w:rsidP="0084044D">
            <w:pPr>
              <w:pStyle w:val="Bezodstpw"/>
            </w:pPr>
            <w:r>
              <w:lastRenderedPageBreak/>
              <w:t>Właściwość</w:t>
            </w:r>
          </w:p>
        </w:tc>
        <w:tc>
          <w:tcPr>
            <w:tcW w:w="15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EE4801" w14:textId="77777777" w:rsidR="0084044D" w:rsidRDefault="0084044D" w:rsidP="0084044D">
            <w:pPr>
              <w:pStyle w:val="Bezodstpw"/>
            </w:pPr>
            <w:r>
              <w:lastRenderedPageBreak/>
              <w:t xml:space="preserve">Warunki </w:t>
            </w:r>
            <w:r>
              <w:lastRenderedPageBreak/>
              <w:t xml:space="preserve">zagęszczania wg PN-EN </w:t>
            </w:r>
          </w:p>
          <w:p w14:paraId="274D20DC"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F2713C" w14:textId="77777777" w:rsidR="0084044D" w:rsidRDefault="0084044D" w:rsidP="0084044D">
            <w:pPr>
              <w:pStyle w:val="Bezodstpw"/>
            </w:pPr>
            <w:r>
              <w:lastRenderedPageBreak/>
              <w:t> </w:t>
            </w:r>
          </w:p>
          <w:p w14:paraId="73EEF86A" w14:textId="77777777" w:rsidR="0084044D" w:rsidRDefault="0084044D" w:rsidP="0084044D">
            <w:pPr>
              <w:pStyle w:val="Bezodstpw"/>
            </w:pPr>
            <w:r>
              <w:lastRenderedPageBreak/>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1BCF0BF" w14:textId="77777777" w:rsidR="0084044D" w:rsidRDefault="0084044D" w:rsidP="0084044D">
            <w:pPr>
              <w:pStyle w:val="Bezodstpw"/>
            </w:pPr>
            <w:r>
              <w:lastRenderedPageBreak/>
              <w:t> </w:t>
            </w:r>
          </w:p>
          <w:p w14:paraId="386C9B24" w14:textId="77777777" w:rsidR="0084044D" w:rsidRDefault="0084044D" w:rsidP="0084044D">
            <w:pPr>
              <w:pStyle w:val="Bezodstpw"/>
            </w:pPr>
            <w:r>
              <w:lastRenderedPageBreak/>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88800E" w14:textId="77777777" w:rsidR="0084044D" w:rsidRDefault="0084044D" w:rsidP="0084044D">
            <w:pPr>
              <w:pStyle w:val="Bezodstpw"/>
            </w:pPr>
            <w:r>
              <w:lastRenderedPageBreak/>
              <w:t> </w:t>
            </w:r>
          </w:p>
          <w:p w14:paraId="44A579F8" w14:textId="77777777" w:rsidR="0084044D" w:rsidRDefault="0084044D" w:rsidP="0084044D">
            <w:pPr>
              <w:pStyle w:val="Bezodstpw"/>
            </w:pPr>
            <w:r>
              <w:lastRenderedPageBreak/>
              <w:t>AC11S</w:t>
            </w:r>
          </w:p>
        </w:tc>
      </w:tr>
      <w:tr w:rsidR="0084044D" w14:paraId="65951644"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42A3AE" w14:textId="77777777" w:rsidR="0084044D" w:rsidRDefault="0084044D" w:rsidP="0084044D">
            <w:pPr>
              <w:pStyle w:val="Bezodstpw"/>
            </w:pPr>
            <w:r>
              <w:lastRenderedPageBreak/>
              <w:t>Zawartość wolnych przestrzeni</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8E1549" w14:textId="77777777" w:rsidR="0084044D" w:rsidRDefault="0084044D" w:rsidP="0084044D">
            <w:pPr>
              <w:pStyle w:val="Bezodstpw"/>
            </w:pPr>
            <w:r>
              <w:t>C.1.2,</w:t>
            </w:r>
          </w:p>
          <w:p w14:paraId="37D391DF" w14:textId="77777777" w:rsidR="0084044D" w:rsidRDefault="0084044D" w:rsidP="0084044D">
            <w:pPr>
              <w:pStyle w:val="Bezodstpw"/>
            </w:pPr>
            <w:r>
              <w:t>ubijanie, 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FF7B2" w14:textId="77777777" w:rsidR="0084044D" w:rsidRDefault="0084044D" w:rsidP="0084044D">
            <w:pPr>
              <w:pStyle w:val="Bezodstpw"/>
            </w:pPr>
            <w:r>
              <w:t>PN-EN 12697-8 [35], 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1E3FC8" w14:textId="77777777" w:rsidR="0084044D" w:rsidRDefault="0084044D" w:rsidP="0084044D">
            <w:pPr>
              <w:pStyle w:val="Bezodstpw"/>
            </w:pPr>
            <w:r>
              <w:rPr>
                <w:i/>
                <w:iCs/>
              </w:rPr>
              <w:t>V</w:t>
            </w:r>
            <w:r>
              <w:rPr>
                <w:vertAlign w:val="subscript"/>
              </w:rPr>
              <w:t>min2,0</w:t>
            </w:r>
          </w:p>
          <w:p w14:paraId="7381A682"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DB4AC" w14:textId="77777777" w:rsidR="0084044D" w:rsidRDefault="0084044D" w:rsidP="0084044D">
            <w:pPr>
              <w:pStyle w:val="Bezodstpw"/>
            </w:pPr>
            <w:r>
              <w:rPr>
                <w:i/>
                <w:iCs/>
              </w:rPr>
              <w:t>V</w:t>
            </w:r>
            <w:r>
              <w:rPr>
                <w:vertAlign w:val="subscript"/>
              </w:rPr>
              <w:t>min2,0</w:t>
            </w:r>
          </w:p>
          <w:p w14:paraId="0769169C" w14:textId="77777777" w:rsidR="0084044D" w:rsidRDefault="0084044D" w:rsidP="0084044D">
            <w:pPr>
              <w:pStyle w:val="Bezodstpw"/>
            </w:pPr>
            <w:r>
              <w:rPr>
                <w:i/>
                <w:iCs/>
              </w:rPr>
              <w:t>V</w:t>
            </w:r>
            <w:r>
              <w:rPr>
                <w:vertAlign w:val="subscript"/>
              </w:rPr>
              <w:t>max4</w:t>
            </w:r>
          </w:p>
        </w:tc>
      </w:tr>
      <w:tr w:rsidR="0084044D" w14:paraId="5909AF87"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84265E" w14:textId="77777777" w:rsidR="0084044D" w:rsidRDefault="0084044D" w:rsidP="0084044D">
            <w:pPr>
              <w:pStyle w:val="Bezodstpw"/>
            </w:pPr>
            <w:r>
              <w:t xml:space="preserve">Odporność na deformacje trwałe </w:t>
            </w:r>
            <w:r>
              <w:rPr>
                <w:vertAlign w:val="superscript"/>
              </w:rPr>
              <w:t>a), c)</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09AB3" w14:textId="77777777" w:rsidR="0084044D" w:rsidRDefault="0084044D" w:rsidP="0084044D">
            <w:pPr>
              <w:pStyle w:val="Bezodstpw"/>
            </w:pPr>
            <w:r>
              <w:t>C.1.20, wałowanie,</w:t>
            </w:r>
          </w:p>
          <w:p w14:paraId="3AFB817F"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A3AF04" w14:textId="77777777" w:rsidR="0084044D" w:rsidRDefault="0084044D" w:rsidP="0084044D">
            <w:pPr>
              <w:pStyle w:val="Bezodstpw"/>
            </w:pPr>
            <w:r>
              <w:t>PN-EN 12697-22[40],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7E0A09" w14:textId="77777777" w:rsidR="0084044D" w:rsidRDefault="0084044D" w:rsidP="0084044D">
            <w:pPr>
              <w:pStyle w:val="Bezodstpw"/>
            </w:pPr>
            <w:r>
              <w:rPr>
                <w:i/>
                <w:iCs/>
              </w:rPr>
              <w:t>WTS</w:t>
            </w:r>
            <w:r>
              <w:rPr>
                <w:vertAlign w:val="subscript"/>
              </w:rPr>
              <w:t>AIR 0,15</w:t>
            </w:r>
          </w:p>
          <w:p w14:paraId="5D53F673" w14:textId="77777777" w:rsidR="0084044D" w:rsidRDefault="0084044D" w:rsidP="0084044D">
            <w:pPr>
              <w:pStyle w:val="Bezodstpw"/>
            </w:pPr>
            <w:r>
              <w:rPr>
                <w:i/>
                <w:iCs/>
              </w:rPr>
              <w:t>PRD</w:t>
            </w:r>
            <w:r>
              <w:rPr>
                <w:vertAlign w:val="subscript"/>
              </w:rPr>
              <w:t>AIR9,0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28B4A" w14:textId="77777777" w:rsidR="0084044D" w:rsidRDefault="0084044D" w:rsidP="0084044D">
            <w:pPr>
              <w:pStyle w:val="Bezodstpw"/>
            </w:pPr>
            <w:r>
              <w:rPr>
                <w:i/>
                <w:iCs/>
              </w:rPr>
              <w:t>WTS</w:t>
            </w:r>
            <w:r>
              <w:rPr>
                <w:vertAlign w:val="subscript"/>
              </w:rPr>
              <w:t>AIR 0,15</w:t>
            </w:r>
          </w:p>
          <w:p w14:paraId="3D469D34" w14:textId="77777777" w:rsidR="0084044D" w:rsidRDefault="0084044D" w:rsidP="0084044D">
            <w:pPr>
              <w:pStyle w:val="Bezodstpw"/>
            </w:pPr>
            <w:r>
              <w:rPr>
                <w:i/>
                <w:iCs/>
              </w:rPr>
              <w:t>PRD</w:t>
            </w:r>
            <w:r>
              <w:rPr>
                <w:vertAlign w:val="subscript"/>
              </w:rPr>
              <w:t>AIR9,0</w:t>
            </w:r>
          </w:p>
        </w:tc>
      </w:tr>
      <w:tr w:rsidR="0084044D" w14:paraId="47FC2DF5"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9FAD80" w14:textId="77777777" w:rsidR="0084044D" w:rsidRDefault="0084044D" w:rsidP="0084044D">
            <w:pPr>
              <w:pStyle w:val="Bezodstpw"/>
            </w:pPr>
            <w:r>
              <w:t>Odporność na działanie wody</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FF112" w14:textId="77777777" w:rsidR="0084044D" w:rsidRDefault="0084044D" w:rsidP="0084044D">
            <w:pPr>
              <w:pStyle w:val="Bezodstpw"/>
            </w:pPr>
            <w:r>
              <w:t>C.1.1,</w:t>
            </w:r>
          </w:p>
          <w:p w14:paraId="67603D1E" w14:textId="77777777" w:rsidR="0084044D" w:rsidRDefault="0084044D" w:rsidP="0084044D">
            <w:pPr>
              <w:pStyle w:val="Bezodstpw"/>
            </w:pPr>
            <w:r>
              <w:t>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159238" w14:textId="77777777" w:rsidR="0084044D" w:rsidRDefault="0084044D" w:rsidP="0084044D">
            <w:pPr>
              <w:pStyle w:val="Bezodstpw"/>
            </w:pPr>
            <w:r>
              <w:t xml:space="preserve">PN-EN 12697-12 [37], przechowywanie w 40°C z jednym cyklem zamrażania, </w:t>
            </w:r>
          </w:p>
          <w:p w14:paraId="409764E1" w14:textId="77777777" w:rsidR="0084044D" w:rsidRDefault="0084044D" w:rsidP="0084044D">
            <w:pPr>
              <w:pStyle w:val="Bezodstpw"/>
            </w:pPr>
            <w:r>
              <w:t>badanie w 25°C</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5F35E"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618A3" w14:textId="77777777" w:rsidR="0084044D" w:rsidRDefault="0084044D" w:rsidP="0084044D">
            <w:pPr>
              <w:pStyle w:val="Bezodstpw"/>
            </w:pPr>
            <w:r>
              <w:rPr>
                <w:i/>
                <w:iCs/>
              </w:rPr>
              <w:t>ITSR</w:t>
            </w:r>
            <w:r>
              <w:rPr>
                <w:vertAlign w:val="subscript"/>
              </w:rPr>
              <w:t>90</w:t>
            </w:r>
          </w:p>
        </w:tc>
      </w:tr>
      <w:tr w:rsidR="0084044D" w14:paraId="3A092052"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07BFCE0" w14:textId="77777777" w:rsidR="0084044D" w:rsidRDefault="0084044D" w:rsidP="0084044D">
            <w:pPr>
              <w:pStyle w:val="Bezodstpw"/>
            </w:pPr>
            <w:r>
              <w:rPr>
                <w:vertAlign w:val="superscript"/>
              </w:rPr>
              <w:t>a)</w:t>
            </w:r>
            <w:r>
              <w:t xml:space="preserve"> Grubość </w:t>
            </w:r>
            <w:proofErr w:type="spellStart"/>
            <w:r>
              <w:t>plyty</w:t>
            </w:r>
            <w:proofErr w:type="spellEnd"/>
            <w:r>
              <w:t>: AC8, AC11  40 mm</w:t>
            </w:r>
          </w:p>
          <w:p w14:paraId="1FA0F44B" w14:textId="77777777" w:rsidR="0084044D" w:rsidRDefault="0084044D" w:rsidP="0084044D">
            <w:pPr>
              <w:pStyle w:val="Bezodstpw"/>
            </w:pPr>
            <w:r>
              <w:rPr>
                <w:vertAlign w:val="superscript"/>
              </w:rPr>
              <w:t>b)</w:t>
            </w:r>
            <w:r>
              <w:t> Ujednoliconą procedurę badania odporności na działanie wody podano w WT-2 2014 [80] w załączniku 1</w:t>
            </w:r>
          </w:p>
          <w:p w14:paraId="7CC8AFB1" w14:textId="77777777" w:rsidR="0084044D" w:rsidRDefault="0084044D" w:rsidP="0084044D">
            <w:pPr>
              <w:pStyle w:val="Bezodstpw"/>
            </w:pPr>
            <w:r>
              <w:rPr>
                <w:vertAlign w:val="superscript"/>
              </w:rPr>
              <w:t>c) </w:t>
            </w:r>
            <w:r>
              <w:t xml:space="preserve">Procedurę kondycjonowania krótkoterminowego </w:t>
            </w:r>
            <w:proofErr w:type="spellStart"/>
            <w:r>
              <w:t>mma</w:t>
            </w:r>
            <w:proofErr w:type="spellEnd"/>
            <w:r>
              <w:t xml:space="preserve"> przed zagęszczeniem próbek do badań podano w WT-2 2014 [80] w załączniku 2</w:t>
            </w:r>
          </w:p>
        </w:tc>
      </w:tr>
    </w:tbl>
    <w:p w14:paraId="0B29CFEB" w14:textId="77777777" w:rsidR="0084044D" w:rsidRPr="0084044D" w:rsidRDefault="0084044D" w:rsidP="0084044D">
      <w:pPr>
        <w:pStyle w:val="Bezodstpw"/>
      </w:pPr>
      <w:r>
        <w:t xml:space="preserve">Tablica 20. Wymagane właściwości mieszanki mineralno-asfaltowej do warstwy ścieralnej, dla ruchu KR5 ÷ KR6 </w:t>
      </w:r>
    </w:p>
    <w:tbl>
      <w:tblPr>
        <w:tblW w:w="9490" w:type="dxa"/>
        <w:tblCellMar>
          <w:left w:w="0" w:type="dxa"/>
          <w:right w:w="0" w:type="dxa"/>
        </w:tblCellMar>
        <w:tblLook w:val="04A0" w:firstRow="1" w:lastRow="0" w:firstColumn="1" w:lastColumn="0" w:noHBand="0" w:noVBand="1"/>
      </w:tblPr>
      <w:tblGrid>
        <w:gridCol w:w="1788"/>
        <w:gridCol w:w="1691"/>
        <w:gridCol w:w="3008"/>
        <w:gridCol w:w="1585"/>
        <w:gridCol w:w="1418"/>
      </w:tblGrid>
      <w:tr w:rsidR="0084044D" w14:paraId="43B214A7"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E1A33F3" w14:textId="77777777" w:rsidR="0084044D" w:rsidRDefault="0084044D" w:rsidP="0084044D">
            <w:pPr>
              <w:pStyle w:val="Bezodstpw"/>
            </w:pPr>
            <w:r>
              <w:t> </w:t>
            </w:r>
          </w:p>
          <w:p w14:paraId="2E47D95B" w14:textId="77777777" w:rsidR="0084044D" w:rsidRDefault="0084044D" w:rsidP="0084044D">
            <w:pPr>
              <w:pStyle w:val="Bezodstpw"/>
            </w:pPr>
            <w:r>
              <w:t>Właściwość</w:t>
            </w:r>
          </w:p>
        </w:tc>
        <w:tc>
          <w:tcPr>
            <w:tcW w:w="16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56A3700" w14:textId="77777777" w:rsidR="0084044D" w:rsidRDefault="0084044D" w:rsidP="0084044D">
            <w:pPr>
              <w:pStyle w:val="Bezodstpw"/>
            </w:pPr>
            <w:r>
              <w:t xml:space="preserve">Warunki zagęszczania wg PN-EN </w:t>
            </w:r>
          </w:p>
          <w:p w14:paraId="26CCC4A8"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A129B7" w14:textId="77777777" w:rsidR="0084044D" w:rsidRDefault="0084044D" w:rsidP="0084044D">
            <w:pPr>
              <w:pStyle w:val="Bezodstpw"/>
            </w:pPr>
            <w:r>
              <w:t> </w:t>
            </w:r>
          </w:p>
          <w:p w14:paraId="79CA0C4C" w14:textId="77777777" w:rsidR="0084044D" w:rsidRDefault="0084044D" w:rsidP="0084044D">
            <w:pPr>
              <w:pStyle w:val="Bezodstpw"/>
            </w:pPr>
            <w: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746B000" w14:textId="77777777" w:rsidR="0084044D" w:rsidRDefault="0084044D" w:rsidP="0084044D">
            <w:pPr>
              <w:pStyle w:val="Bezodstpw"/>
            </w:pPr>
            <w:r>
              <w:t> </w:t>
            </w:r>
          </w:p>
          <w:p w14:paraId="4DDADB86" w14:textId="77777777" w:rsidR="0084044D" w:rsidRDefault="0084044D" w:rsidP="0084044D">
            <w:pPr>
              <w:pStyle w:val="Bezodstpw"/>
            </w:pPr>
            <w: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247041" w14:textId="77777777" w:rsidR="0084044D" w:rsidRDefault="0084044D" w:rsidP="0084044D">
            <w:pPr>
              <w:pStyle w:val="Bezodstpw"/>
            </w:pPr>
            <w:r>
              <w:t> </w:t>
            </w:r>
          </w:p>
          <w:p w14:paraId="70F35FE0" w14:textId="77777777" w:rsidR="0084044D" w:rsidRDefault="0084044D" w:rsidP="0084044D">
            <w:pPr>
              <w:pStyle w:val="Bezodstpw"/>
            </w:pPr>
            <w:r>
              <w:t>AC11S</w:t>
            </w:r>
          </w:p>
        </w:tc>
      </w:tr>
      <w:tr w:rsidR="0084044D" w14:paraId="023DF9EF"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CF234F" w14:textId="77777777" w:rsidR="0084044D" w:rsidRDefault="0084044D" w:rsidP="0084044D">
            <w:pPr>
              <w:pStyle w:val="Bezodstpw"/>
            </w:pPr>
            <w:r>
              <w:t>Zawartość wolnych przestrzeni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8A62F8" w14:textId="77777777" w:rsidR="0084044D" w:rsidRDefault="0084044D" w:rsidP="0084044D">
            <w:pPr>
              <w:pStyle w:val="Bezodstpw"/>
            </w:pPr>
            <w:r>
              <w:t>C.1.2,</w:t>
            </w:r>
          </w:p>
          <w:p w14:paraId="320392B2" w14:textId="77777777" w:rsidR="0084044D" w:rsidRDefault="0084044D" w:rsidP="0084044D">
            <w:pPr>
              <w:pStyle w:val="Bezodstpw"/>
            </w:pPr>
            <w:r>
              <w:t xml:space="preserve">ubijanie, </w:t>
            </w:r>
          </w:p>
          <w:p w14:paraId="4E1F7EE5" w14:textId="77777777" w:rsidR="0084044D" w:rsidRDefault="0084044D" w:rsidP="0084044D">
            <w:pPr>
              <w:pStyle w:val="Bezodstpw"/>
            </w:pPr>
            <w:r>
              <w:t>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53F4EE" w14:textId="77777777" w:rsidR="0084044D" w:rsidRDefault="0084044D" w:rsidP="0084044D">
            <w:pPr>
              <w:pStyle w:val="Bezodstpw"/>
            </w:pPr>
            <w:r>
              <w:t xml:space="preserve">PN-EN 12697-8 [35], </w:t>
            </w:r>
          </w:p>
          <w:p w14:paraId="14E80ADB" w14:textId="77777777" w:rsidR="0084044D" w:rsidRDefault="0084044D" w:rsidP="0084044D">
            <w:pPr>
              <w:pStyle w:val="Bezodstpw"/>
            </w:pPr>
            <w:r>
              <w:t>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53679" w14:textId="77777777" w:rsidR="0084044D" w:rsidRDefault="0084044D" w:rsidP="0084044D">
            <w:pPr>
              <w:pStyle w:val="Bezodstpw"/>
            </w:pPr>
            <w:r>
              <w:rPr>
                <w:i/>
                <w:iCs/>
              </w:rPr>
              <w:t>V</w:t>
            </w:r>
            <w:r>
              <w:rPr>
                <w:vertAlign w:val="subscript"/>
              </w:rPr>
              <w:t>min2,0</w:t>
            </w:r>
          </w:p>
          <w:p w14:paraId="6E377B4C"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820D6A" w14:textId="77777777" w:rsidR="0084044D" w:rsidRDefault="0084044D" w:rsidP="0084044D">
            <w:pPr>
              <w:pStyle w:val="Bezodstpw"/>
            </w:pPr>
            <w:r>
              <w:rPr>
                <w:i/>
                <w:iCs/>
              </w:rPr>
              <w:t>V</w:t>
            </w:r>
            <w:r>
              <w:rPr>
                <w:vertAlign w:val="subscript"/>
              </w:rPr>
              <w:t>min2,0</w:t>
            </w:r>
          </w:p>
          <w:p w14:paraId="5549909F" w14:textId="77777777" w:rsidR="0084044D" w:rsidRDefault="0084044D" w:rsidP="0084044D">
            <w:pPr>
              <w:pStyle w:val="Bezodstpw"/>
            </w:pPr>
            <w:r>
              <w:rPr>
                <w:i/>
                <w:iCs/>
              </w:rPr>
              <w:t>V</w:t>
            </w:r>
            <w:r>
              <w:rPr>
                <w:vertAlign w:val="subscript"/>
              </w:rPr>
              <w:t>max4</w:t>
            </w:r>
          </w:p>
        </w:tc>
      </w:tr>
      <w:tr w:rsidR="0084044D" w14:paraId="4C55220C"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A9F4F5" w14:textId="77777777" w:rsidR="0084044D" w:rsidRDefault="0084044D" w:rsidP="0084044D">
            <w:pPr>
              <w:pStyle w:val="Bezodstpw"/>
            </w:pPr>
            <w:r>
              <w:t xml:space="preserve">Odporność na deformacje trwałe </w:t>
            </w:r>
            <w:r>
              <w:rPr>
                <w:vertAlign w:val="superscript"/>
              </w:rPr>
              <w:t>a), c)</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71825" w14:textId="77777777" w:rsidR="0084044D" w:rsidRDefault="0084044D" w:rsidP="0084044D">
            <w:pPr>
              <w:pStyle w:val="Bezodstpw"/>
            </w:pPr>
            <w:r>
              <w:t>C.1.20, wałowanie,</w:t>
            </w:r>
          </w:p>
          <w:p w14:paraId="6BD63CAC"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E28ECB" w14:textId="77777777" w:rsidR="0084044D" w:rsidRDefault="0084044D" w:rsidP="0084044D">
            <w:pPr>
              <w:pStyle w:val="Bezodstpw"/>
            </w:pPr>
            <w:r>
              <w:t>PN-EN 12697-22 [40],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8CC269" w14:textId="77777777" w:rsidR="0084044D" w:rsidRDefault="0084044D" w:rsidP="0084044D">
            <w:pPr>
              <w:pStyle w:val="Bezodstpw"/>
            </w:pPr>
            <w:r>
              <w:rPr>
                <w:i/>
                <w:iCs/>
              </w:rPr>
              <w:t>WTS</w:t>
            </w:r>
            <w:r>
              <w:rPr>
                <w:vertAlign w:val="subscript"/>
              </w:rPr>
              <w:t>AIR 0,10</w:t>
            </w:r>
          </w:p>
          <w:p w14:paraId="7D0B069D" w14:textId="77777777" w:rsidR="0084044D" w:rsidRDefault="0084044D" w:rsidP="0084044D">
            <w:pPr>
              <w:pStyle w:val="Bezodstpw"/>
            </w:pPr>
            <w:r>
              <w:rPr>
                <w:i/>
                <w:iCs/>
              </w:rPr>
              <w:t>PRD</w:t>
            </w:r>
            <w:r>
              <w:rPr>
                <w:vertAlign w:val="subscript"/>
              </w:rPr>
              <w:t>AIR7,0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09B863" w14:textId="77777777" w:rsidR="0084044D" w:rsidRDefault="0084044D" w:rsidP="0084044D">
            <w:pPr>
              <w:pStyle w:val="Bezodstpw"/>
            </w:pPr>
            <w:r>
              <w:rPr>
                <w:i/>
                <w:iCs/>
              </w:rPr>
              <w:t>WTS</w:t>
            </w:r>
            <w:r>
              <w:rPr>
                <w:vertAlign w:val="subscript"/>
              </w:rPr>
              <w:t>AIR 0,10</w:t>
            </w:r>
          </w:p>
          <w:p w14:paraId="2EF3717A" w14:textId="77777777" w:rsidR="0084044D" w:rsidRDefault="0084044D" w:rsidP="0084044D">
            <w:pPr>
              <w:pStyle w:val="Bezodstpw"/>
            </w:pPr>
            <w:r>
              <w:rPr>
                <w:i/>
                <w:iCs/>
              </w:rPr>
              <w:t>PRD</w:t>
            </w:r>
            <w:r>
              <w:rPr>
                <w:vertAlign w:val="subscript"/>
              </w:rPr>
              <w:t>AIR7,0</w:t>
            </w:r>
          </w:p>
        </w:tc>
      </w:tr>
      <w:tr w:rsidR="0084044D" w14:paraId="49853781"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080032" w14:textId="77777777" w:rsidR="0084044D" w:rsidRDefault="0084044D" w:rsidP="0084044D">
            <w:pPr>
              <w:pStyle w:val="Bezodstpw"/>
            </w:pPr>
            <w:r>
              <w:t>Odporność na działanie wody</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FC7633" w14:textId="77777777" w:rsidR="0084044D" w:rsidRDefault="0084044D" w:rsidP="0084044D">
            <w:pPr>
              <w:pStyle w:val="Bezodstpw"/>
            </w:pPr>
            <w:r>
              <w:t>C.1.1,ubijanie,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4F5C10" w14:textId="77777777" w:rsidR="0084044D" w:rsidRDefault="0084044D" w:rsidP="0084044D">
            <w:pPr>
              <w:pStyle w:val="Bezodstpw"/>
            </w:pPr>
            <w:r>
              <w:t xml:space="preserve">PN-EN 12697-12 [37], przechowywanie w 40°C z jednym cyklem zamrażania, </w:t>
            </w:r>
          </w:p>
          <w:p w14:paraId="018BD457" w14:textId="77777777" w:rsidR="0084044D" w:rsidRDefault="0084044D" w:rsidP="0084044D">
            <w:pPr>
              <w:pStyle w:val="Bezodstpw"/>
            </w:pPr>
            <w:r>
              <w:t xml:space="preserve">badanie w 25°C </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5DD11D"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C38A0" w14:textId="77777777" w:rsidR="0084044D" w:rsidRDefault="0084044D" w:rsidP="0084044D">
            <w:pPr>
              <w:pStyle w:val="Bezodstpw"/>
            </w:pPr>
            <w:r>
              <w:rPr>
                <w:i/>
                <w:iCs/>
              </w:rPr>
              <w:t>ITSR</w:t>
            </w:r>
            <w:r>
              <w:rPr>
                <w:vertAlign w:val="subscript"/>
              </w:rPr>
              <w:t>90</w:t>
            </w:r>
          </w:p>
        </w:tc>
      </w:tr>
      <w:tr w:rsidR="0084044D" w14:paraId="61A50FA1"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6AF207D" w14:textId="77777777" w:rsidR="0084044D" w:rsidRDefault="0084044D" w:rsidP="0084044D">
            <w:pPr>
              <w:pStyle w:val="Bezodstpw"/>
            </w:pPr>
            <w:r>
              <w:t>Współczynnik luminacji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7E1FF8" w14:textId="77777777" w:rsidR="0084044D" w:rsidRDefault="0084044D" w:rsidP="0084044D">
            <w:pPr>
              <w:pStyle w:val="Bezodstpw"/>
            </w:pPr>
            <w:r>
              <w:t>-</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9D4EA7" w14:textId="77777777" w:rsidR="0084044D" w:rsidRDefault="0084044D" w:rsidP="0084044D">
            <w:pPr>
              <w:pStyle w:val="Bezodstpw"/>
            </w:pPr>
            <w:r>
              <w:t>Zgodnie z załącznikiem 4 do WT-2 2014 [80]</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DF232D"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60554C43"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B9B27"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2C5C07D4"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r>
      <w:tr w:rsidR="0084044D" w14:paraId="635E5892"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455757F" w14:textId="77777777" w:rsidR="0084044D" w:rsidRDefault="0084044D" w:rsidP="0084044D">
            <w:pPr>
              <w:pStyle w:val="Bezodstpw"/>
            </w:pPr>
            <w:r>
              <w:rPr>
                <w:vertAlign w:val="superscript"/>
              </w:rPr>
              <w:t>a)</w:t>
            </w:r>
            <w:r>
              <w:t xml:space="preserve"> Grubość płyty: AC8, AC11  40 mm.</w:t>
            </w:r>
          </w:p>
          <w:p w14:paraId="2D895318" w14:textId="77777777" w:rsidR="0084044D" w:rsidRDefault="0084044D" w:rsidP="0084044D">
            <w:pPr>
              <w:pStyle w:val="Bezodstpw"/>
            </w:pPr>
            <w:r>
              <w:rPr>
                <w:vertAlign w:val="superscript"/>
              </w:rPr>
              <w:t>b)</w:t>
            </w:r>
            <w:r>
              <w:t xml:space="preserve"> Ujednoliconą procedurę badania odporności na działanie wody podano w WT-2 2014[80] w załączniku 1.</w:t>
            </w:r>
          </w:p>
          <w:p w14:paraId="08457DEA" w14:textId="77777777" w:rsidR="0084044D" w:rsidRDefault="0084044D" w:rsidP="0084044D">
            <w:pPr>
              <w:pStyle w:val="Bezodstpw"/>
            </w:pPr>
            <w:r>
              <w:rPr>
                <w:vertAlign w:val="superscript"/>
              </w:rPr>
              <w:t>c) </w:t>
            </w:r>
            <w:r>
              <w:t xml:space="preserve">Procedurę kondycjonowania krótkoterminowego </w:t>
            </w:r>
            <w:proofErr w:type="spellStart"/>
            <w:r>
              <w:t>mma</w:t>
            </w:r>
            <w:proofErr w:type="spellEnd"/>
            <w:r>
              <w:t xml:space="preserve"> przed zagęszczeniem próbek do badań podano w WT-2 2014[80] w załączniku 2</w:t>
            </w:r>
          </w:p>
          <w:p w14:paraId="6CFC2457" w14:textId="77777777" w:rsidR="0084044D" w:rsidRDefault="0084044D" w:rsidP="0084044D">
            <w:pPr>
              <w:pStyle w:val="Bezodstpw"/>
            </w:pPr>
            <w:r>
              <w:rPr>
                <w:vertAlign w:val="superscript"/>
              </w:rPr>
              <w:t>d)</w:t>
            </w:r>
            <w:r>
              <w:t> wymaganie dotyczy nawierzchni wykonywanych w terenach otwartych</w:t>
            </w:r>
          </w:p>
          <w:p w14:paraId="200B0F80" w14:textId="77777777" w:rsidR="0084044D" w:rsidRDefault="0084044D" w:rsidP="0084044D">
            <w:pPr>
              <w:pStyle w:val="Bezodstpw"/>
            </w:pPr>
            <w:r>
              <w:rPr>
                <w:vertAlign w:val="superscript"/>
              </w:rPr>
              <w:t>e)</w:t>
            </w:r>
            <w:r>
              <w:t> wymaganie dotyczy nawierzchni wykonywanych w tunelach</w:t>
            </w:r>
          </w:p>
        </w:tc>
      </w:tr>
    </w:tbl>
    <w:p w14:paraId="3578C649" w14:textId="77777777" w:rsidR="0084044D" w:rsidRDefault="0084044D" w:rsidP="0084044D">
      <w:pPr>
        <w:pStyle w:val="Bezodstpw"/>
      </w:pPr>
      <w:bookmarkStart w:id="943" w:name="_Toc412637946"/>
      <w:r>
        <w:t>3. Sprzęt</w:t>
      </w:r>
      <w:bookmarkEnd w:id="943"/>
    </w:p>
    <w:p w14:paraId="755BB1E9" w14:textId="77777777" w:rsidR="0084044D" w:rsidRDefault="0084044D" w:rsidP="0084044D">
      <w:pPr>
        <w:pStyle w:val="Bezodstpw"/>
      </w:pPr>
      <w:r>
        <w:t>3.1. Ogólne wymagania dotyczące sprzętu</w:t>
      </w:r>
    </w:p>
    <w:p w14:paraId="59C53E37" w14:textId="77777777" w:rsidR="0084044D" w:rsidRPr="0084044D" w:rsidRDefault="0084044D" w:rsidP="0084044D">
      <w:pPr>
        <w:pStyle w:val="Bezodstpw"/>
      </w:pPr>
      <w:r>
        <w:lastRenderedPageBreak/>
        <w:t>            Ogólne wymagania dotyczące sprzętu podano w OST  D-M-00.00.00 „Wymagania ogólne” [1] pkt 3.</w:t>
      </w:r>
    </w:p>
    <w:p w14:paraId="7EF0A682" w14:textId="77777777" w:rsidR="0084044D" w:rsidRDefault="0084044D" w:rsidP="0084044D">
      <w:pPr>
        <w:pStyle w:val="Bezodstpw"/>
      </w:pPr>
      <w:r>
        <w:t>3.2. Sprzęt stosowany do wykonania robót</w:t>
      </w:r>
    </w:p>
    <w:p w14:paraId="7130C3F5"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76DA7C38" w14:textId="77777777" w:rsidR="0084044D" w:rsidRDefault="0084044D" w:rsidP="0084044D">
      <w:pPr>
        <w:pStyle w:val="Bezodstpw"/>
      </w:pPr>
      <w:r>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br/>
        <w:t>Wytwórnia powinna być wyposażona w termometry (urządzenia pomiarowe) pozwalające na ciągłe monitorowanie temperatury poszczególnych materiałów, na różnych etapach przygotowywania materiałów, jak i na wyjściu z mieszalnika,</w:t>
      </w:r>
    </w:p>
    <w:p w14:paraId="36DC780A"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42F5EFAC" w14:textId="77777777" w:rsidR="0084044D" w:rsidRDefault="0084044D" w:rsidP="0084044D">
      <w:pPr>
        <w:pStyle w:val="Bezodstpw"/>
      </w:pPr>
      <w:r>
        <w:t>c)</w:t>
      </w:r>
      <w:r>
        <w:rPr>
          <w:sz w:val="14"/>
          <w:szCs w:val="14"/>
        </w:rPr>
        <w:t xml:space="preserve">      </w:t>
      </w:r>
      <w:r>
        <w:t>skrapiarka,</w:t>
      </w:r>
    </w:p>
    <w:p w14:paraId="6FF883BB" w14:textId="77777777" w:rsidR="0084044D" w:rsidRDefault="0084044D" w:rsidP="0084044D">
      <w:pPr>
        <w:pStyle w:val="Bezodstpw"/>
      </w:pPr>
      <w:r>
        <w:t>d)</w:t>
      </w:r>
      <w:r>
        <w:rPr>
          <w:sz w:val="14"/>
          <w:szCs w:val="14"/>
        </w:rPr>
        <w:t xml:space="preserve">     </w:t>
      </w:r>
      <w:r>
        <w:t xml:space="preserve">walce stalowe gładkie, </w:t>
      </w:r>
    </w:p>
    <w:p w14:paraId="2BE28C81" w14:textId="77777777" w:rsidR="0084044D" w:rsidRDefault="0084044D" w:rsidP="0084044D">
      <w:pPr>
        <w:pStyle w:val="Bezodstpw"/>
      </w:pPr>
      <w:r>
        <w:t>e)</w:t>
      </w:r>
      <w:r>
        <w:rPr>
          <w:sz w:val="14"/>
          <w:szCs w:val="14"/>
        </w:rPr>
        <w:t xml:space="preserve">      </w:t>
      </w:r>
      <w:r>
        <w:t xml:space="preserve">lekka </w:t>
      </w:r>
      <w:proofErr w:type="spellStart"/>
      <w:r>
        <w:t>rozsypywarka</w:t>
      </w:r>
      <w:proofErr w:type="spellEnd"/>
      <w:r>
        <w:t xml:space="preserve"> kruszywa,</w:t>
      </w:r>
    </w:p>
    <w:p w14:paraId="2D34F62C" w14:textId="77777777" w:rsidR="0084044D" w:rsidRDefault="0084044D" w:rsidP="0084044D">
      <w:pPr>
        <w:pStyle w:val="Bezodstpw"/>
      </w:pPr>
      <w:r>
        <w:t>f)</w:t>
      </w:r>
      <w:r>
        <w:rPr>
          <w:sz w:val="14"/>
          <w:szCs w:val="14"/>
        </w:rPr>
        <w:t xml:space="preserve">       </w:t>
      </w:r>
      <w:r>
        <w:t>szczotki mechaniczne i/lub inne urządzenia czyszczące,</w:t>
      </w:r>
    </w:p>
    <w:p w14:paraId="63D4D07F" w14:textId="77777777" w:rsidR="0084044D" w:rsidRDefault="0084044D" w:rsidP="0084044D">
      <w:pPr>
        <w:pStyle w:val="Bezodstpw"/>
      </w:pPr>
      <w:r>
        <w:t>g)</w:t>
      </w:r>
      <w:r>
        <w:rPr>
          <w:sz w:val="14"/>
          <w:szCs w:val="14"/>
        </w:rPr>
        <w:t xml:space="preserve">      </w:t>
      </w:r>
      <w:r>
        <w:t>samochody samowyładowcze z przykryciem brezentowym lub termosami,</w:t>
      </w:r>
    </w:p>
    <w:p w14:paraId="764F8228" w14:textId="77777777" w:rsidR="0084044D" w:rsidRDefault="0084044D" w:rsidP="0084044D">
      <w:pPr>
        <w:pStyle w:val="Bezodstpw"/>
      </w:pPr>
      <w:r>
        <w:t>h)</w:t>
      </w:r>
      <w:r>
        <w:rPr>
          <w:sz w:val="14"/>
          <w:szCs w:val="14"/>
        </w:rPr>
        <w:t xml:space="preserve">      </w:t>
      </w:r>
      <w:r>
        <w:t>sprzęt drobny.</w:t>
      </w:r>
    </w:p>
    <w:p w14:paraId="6341398E" w14:textId="77777777" w:rsidR="0084044D" w:rsidRDefault="0084044D" w:rsidP="0084044D">
      <w:pPr>
        <w:pStyle w:val="Bezodstpw"/>
      </w:pPr>
      <w:r>
        <w:t>            Sprzęt powinien odpowiadać wymaganiom określonym w dokumentacji projektowej, ST, instrukcjach producentów lub propozycji Wykonawcy i powinien być zaakceptowany przez Inżyniera.</w:t>
      </w:r>
    </w:p>
    <w:p w14:paraId="5849F4B2" w14:textId="77777777" w:rsidR="0084044D" w:rsidRDefault="0084044D" w:rsidP="0084044D">
      <w:pPr>
        <w:pStyle w:val="Bezodstpw"/>
      </w:pPr>
      <w:bookmarkStart w:id="944" w:name="_Toc412637947"/>
      <w:r>
        <w:t>4. Transport</w:t>
      </w:r>
      <w:bookmarkEnd w:id="944"/>
    </w:p>
    <w:p w14:paraId="283D3106" w14:textId="77777777" w:rsidR="0084044D" w:rsidRDefault="0084044D" w:rsidP="0084044D">
      <w:pPr>
        <w:pStyle w:val="Bezodstpw"/>
      </w:pPr>
      <w:r>
        <w:t>4.1. Ogólne wymagania dotyczące transportu</w:t>
      </w:r>
    </w:p>
    <w:p w14:paraId="4E8E7D49" w14:textId="77777777" w:rsidR="0084044D" w:rsidRPr="0084044D" w:rsidRDefault="0084044D" w:rsidP="0084044D">
      <w:pPr>
        <w:pStyle w:val="Bezodstpw"/>
      </w:pPr>
      <w:r>
        <w:t xml:space="preserve">            Ogólne wymagania dotyczące transportu podano w OST D-M-00.00.00 „Wymagania ogólne” [1] pkt 4.            </w:t>
      </w:r>
    </w:p>
    <w:p w14:paraId="4B6925A5" w14:textId="77777777" w:rsidR="0084044D" w:rsidRDefault="0084044D" w:rsidP="0084044D">
      <w:pPr>
        <w:pStyle w:val="Bezodstpw"/>
      </w:pPr>
      <w:r>
        <w:t xml:space="preserve">4.2. Transport materiałów </w:t>
      </w:r>
    </w:p>
    <w:p w14:paraId="1BD619C3" w14:textId="77777777" w:rsidR="0084044D" w:rsidRPr="0084044D" w:rsidRDefault="0084044D" w:rsidP="0084044D">
      <w:pPr>
        <w:pStyle w:val="Bezodstpw"/>
      </w:pPr>
      <w:r>
        <w:t xml:space="preserve">            Asfalt i </w:t>
      </w:r>
      <w:proofErr w:type="spellStart"/>
      <w:r>
        <w:t>polimeroasfalt</w:t>
      </w:r>
      <w:proofErr w:type="spellEnd"/>
      <w:r>
        <w:t xml:space="preserve">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7FA71A1D" w14:textId="77777777" w:rsidR="0084044D" w:rsidRDefault="0084044D" w:rsidP="0084044D">
      <w:pPr>
        <w:pStyle w:val="Bezodstpw"/>
      </w:pPr>
      <w:r>
        <w:t>Kruszywa można przewozić dowolnymi środkami transportu, w warunkach zabezpieczających je przed zanieczyszczeniem, zmieszaniem z innymi materiałami i nadmiernym zawilgoceniem.</w:t>
      </w:r>
    </w:p>
    <w:p w14:paraId="48A1C74A"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01674C5C"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72E91D2A" w14:textId="77777777" w:rsidR="0084044D" w:rsidRDefault="0084044D" w:rsidP="0084044D">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7410D9DA"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t>
      </w:r>
      <w:r>
        <w:lastRenderedPageBreak/>
        <w:t xml:space="preserve">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58286D7" w14:textId="77777777" w:rsidR="0084044D" w:rsidRDefault="0084044D" w:rsidP="0084044D">
      <w:pPr>
        <w:pStyle w:val="Bezodstpw"/>
      </w:pPr>
      <w:r>
        <w:t>Powierzchnie pojemników używanych do transportu mieszanki powinny być czyste, a do zwilżania tych powierzchni można używać tylko środki antyadhezyjne niewpływające szkodliwie na mieszankę.</w:t>
      </w:r>
      <w:bookmarkStart w:id="945" w:name="_Toc412637948"/>
      <w:r>
        <w:t xml:space="preserve"> Zabrania się skrapiania skrzyń olejem na pędowym lub innymi środkami ropopochodnymi. </w:t>
      </w:r>
      <w:bookmarkEnd w:id="945"/>
    </w:p>
    <w:p w14:paraId="3B7BCFAE" w14:textId="77777777" w:rsidR="0084044D" w:rsidRDefault="0084044D" w:rsidP="0084044D">
      <w:pPr>
        <w:pStyle w:val="Bezodstpw"/>
      </w:pPr>
      <w:r>
        <w:t>5. Wykonanie robót</w:t>
      </w:r>
    </w:p>
    <w:p w14:paraId="17DB1D6E" w14:textId="77777777" w:rsidR="0084044D" w:rsidRDefault="0084044D" w:rsidP="0084044D">
      <w:pPr>
        <w:pStyle w:val="Bezodstpw"/>
      </w:pPr>
      <w:r>
        <w:t>5.1. Ogólne zasady wykonania robót</w:t>
      </w:r>
    </w:p>
    <w:p w14:paraId="4C04C8EC" w14:textId="77777777" w:rsidR="0084044D" w:rsidRPr="0084044D" w:rsidRDefault="0084044D" w:rsidP="0084044D">
      <w:pPr>
        <w:pStyle w:val="Bezodstpw"/>
      </w:pPr>
      <w:r>
        <w:t>            Ogólne zasady wykonania robót podano w OST D-M-00.00.00 „Wymagania ogólne” [1] pkt 5.</w:t>
      </w:r>
    </w:p>
    <w:p w14:paraId="6E9CD5E8" w14:textId="77777777" w:rsidR="0084044D" w:rsidRDefault="0084044D" w:rsidP="0084044D">
      <w:pPr>
        <w:pStyle w:val="Bezodstpw"/>
      </w:pPr>
      <w:r>
        <w:t>5.2. Projektowanie mieszanki mineralno-asfaltowej</w:t>
      </w:r>
    </w:p>
    <w:p w14:paraId="11C70CC3" w14:textId="77777777" w:rsidR="0084044D" w:rsidRPr="0084044D" w:rsidRDefault="0084044D" w:rsidP="0084044D">
      <w:pPr>
        <w:pStyle w:val="Bezodstpw"/>
      </w:pPr>
      <w:r>
        <w:t>            Przed przystąpieniem do robót Wykonawca dostarczy Inżynierowi do akceptacji projekt składu mieszanki mineralno-asfaltowej (AC5S, AC8S, AC11S)</w:t>
      </w:r>
      <w:r>
        <w:rPr>
          <w:color w:val="000000"/>
        </w:rPr>
        <w:t>, wyniki badań laboratoryjnych oraz próbki materiałów pobrane w obecności Inżyniera do wykonania badań kontrolnych przez Zamawiającego.</w:t>
      </w:r>
    </w:p>
    <w:p w14:paraId="1C414279" w14:textId="77777777" w:rsidR="0084044D" w:rsidRDefault="0084044D" w:rsidP="0084044D">
      <w:pPr>
        <w:pStyle w:val="Bezodstpw"/>
      </w:pPr>
      <w:r>
        <w:rPr>
          <w:color w:val="000000"/>
        </w:rPr>
        <w:t xml:space="preserve">Projekt mieszanki mineralno-asfaltowej powinien określać: </w:t>
      </w:r>
    </w:p>
    <w:p w14:paraId="0E9FE730"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2774DE00"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49757D5E"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3B57510C"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1FCD014B"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16B75C1C"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13556B0D"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4EF89322" w14:textId="77777777" w:rsidR="0084044D" w:rsidRDefault="0084044D" w:rsidP="0084044D">
      <w:pPr>
        <w:pStyle w:val="Bezodstpw"/>
      </w:pPr>
      <w:r>
        <w:rPr>
          <w:rFonts w:ascii="Symbol" w:hAnsi="Symbol"/>
        </w:rPr>
        <w:t></w:t>
      </w:r>
      <w:r>
        <w:rPr>
          <w:sz w:val="14"/>
          <w:szCs w:val="14"/>
        </w:rPr>
        <w:t xml:space="preserve">          </w:t>
      </w:r>
      <w:r>
        <w:rPr>
          <w:color w:val="000000"/>
        </w:rPr>
        <w:t>50/70 i 70/100: 135°C±5°C,</w:t>
      </w:r>
    </w:p>
    <w:p w14:paraId="31316F25" w14:textId="77777777" w:rsidR="0084044D" w:rsidRDefault="0084044D" w:rsidP="0084044D">
      <w:pPr>
        <w:pStyle w:val="Bezodstpw"/>
      </w:pPr>
      <w:r>
        <w:t>–</w:t>
      </w:r>
      <w:r>
        <w:rPr>
          <w:sz w:val="14"/>
          <w:szCs w:val="14"/>
        </w:rPr>
        <w:t xml:space="preserve">      </w:t>
      </w:r>
      <w:r>
        <w:t>MG 50/70-54/64: 140</w:t>
      </w:r>
      <w:r>
        <w:rPr>
          <w:color w:val="000000"/>
          <w:spacing w:val="1"/>
        </w:rPr>
        <w:t>°</w:t>
      </w:r>
      <w:r>
        <w:t>C</w:t>
      </w:r>
      <w:r>
        <w:rPr>
          <w:color w:val="000000"/>
          <w:spacing w:val="1"/>
        </w:rPr>
        <w:t>±5°C,</w:t>
      </w:r>
      <w:r>
        <w:t xml:space="preserve"> </w:t>
      </w:r>
    </w:p>
    <w:p w14:paraId="5081B894" w14:textId="77777777" w:rsidR="0084044D" w:rsidRDefault="0084044D" w:rsidP="0084044D">
      <w:pPr>
        <w:pStyle w:val="Bezodstpw"/>
      </w:pPr>
      <w:r>
        <w:t>–</w:t>
      </w:r>
      <w:r>
        <w:rPr>
          <w:sz w:val="14"/>
          <w:szCs w:val="14"/>
        </w:rPr>
        <w:t xml:space="preserve">      </w:t>
      </w:r>
      <w:r>
        <w:t>PMB 45/80 – 55, PMB 45/80-65, PMB 45/80-80: 145</w:t>
      </w:r>
      <w:r>
        <w:rPr>
          <w:color w:val="000000"/>
          <w:spacing w:val="1"/>
        </w:rPr>
        <w:t>°</w:t>
      </w:r>
      <w:r>
        <w:t>C</w:t>
      </w:r>
      <w:r>
        <w:rPr>
          <w:color w:val="000000"/>
          <w:spacing w:val="1"/>
        </w:rPr>
        <w:t xml:space="preserve">±5°C. </w:t>
      </w:r>
    </w:p>
    <w:p w14:paraId="1B92F350"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6F8D0CF7"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113755D2"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12E416F5"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53517B49"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77F387E4" w14:textId="77777777" w:rsidR="0084044D" w:rsidRDefault="0084044D" w:rsidP="0084044D">
      <w:pPr>
        <w:pStyle w:val="Bezodstpw"/>
      </w:pPr>
      <w:r>
        <w:t>Zaakceptowana recepta stanowi ważną podstawę produkcji.</w:t>
      </w:r>
    </w:p>
    <w:p w14:paraId="54B13701" w14:textId="77777777" w:rsidR="0084044D" w:rsidRDefault="0084044D" w:rsidP="0084044D">
      <w:pPr>
        <w:pStyle w:val="Bezodstpw"/>
      </w:pPr>
      <w:r>
        <w:t>5.3. Wytwarzanie mieszanki mineralno-asfaltowej</w:t>
      </w:r>
    </w:p>
    <w:p w14:paraId="2D9800E6" w14:textId="77777777" w:rsidR="0084044D" w:rsidRPr="0084044D" w:rsidRDefault="0084044D" w:rsidP="0084044D">
      <w:pPr>
        <w:pStyle w:val="Bezodstpw"/>
      </w:pPr>
      <w:r>
        <w:lastRenderedPageBreak/>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[53]. </w:t>
      </w:r>
    </w:p>
    <w:p w14:paraId="3B6741BC"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3519C65" w14:textId="77777777" w:rsidR="0084044D" w:rsidRDefault="0084044D" w:rsidP="0084044D">
      <w:pPr>
        <w:pStyle w:val="Bezodstpw"/>
      </w:pPr>
      <w: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w:t>
      </w:r>
    </w:p>
    <w:p w14:paraId="6CE99306" w14:textId="77777777" w:rsidR="0084044D" w:rsidRDefault="0084044D" w:rsidP="0084044D">
      <w:pPr>
        <w:pStyle w:val="Bezodstpw"/>
      </w:pPr>
      <w:r>
        <w:t>Kruszywo (ewentualnie z wypełniaczem) powinno być wysuszone i podgrzane tak, aby mieszanka mineralna uzyskała temperaturę właściwą do otoczenia lepiszczem asfaltowym. Temperatura mieszanki mineralnej nie powinna być wyższa o więcej niż 30</w:t>
      </w:r>
      <w:r>
        <w:rPr>
          <w:vertAlign w:val="superscript"/>
        </w:rPr>
        <w:t>o</w:t>
      </w:r>
      <w: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57BA4032" w14:textId="77777777" w:rsidR="0084044D" w:rsidRDefault="0084044D" w:rsidP="0084044D">
      <w:pPr>
        <w:pStyle w:val="Bezodstpw"/>
      </w:pPr>
      <w:r>
        <w:t>Tablica 21. Najwyższa i najniższa temperatura mieszanki AC</w:t>
      </w:r>
    </w:p>
    <w:tbl>
      <w:tblPr>
        <w:tblW w:w="0" w:type="auto"/>
        <w:tblCellMar>
          <w:left w:w="0" w:type="dxa"/>
          <w:right w:w="0" w:type="dxa"/>
        </w:tblCellMar>
        <w:tblLook w:val="04A0" w:firstRow="1" w:lastRow="0" w:firstColumn="1" w:lastColumn="0" w:noHBand="0" w:noVBand="1"/>
      </w:tblPr>
      <w:tblGrid>
        <w:gridCol w:w="2640"/>
        <w:gridCol w:w="3071"/>
      </w:tblGrid>
      <w:tr w:rsidR="0084044D" w14:paraId="73052742" w14:textId="77777777" w:rsidTr="0084044D">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F3DA80A"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B64545D" w14:textId="77777777" w:rsidR="0084044D" w:rsidRDefault="0084044D" w:rsidP="0084044D">
            <w:pPr>
              <w:pStyle w:val="Bezodstpw"/>
            </w:pPr>
            <w:r>
              <w:t>Temperatura mieszanki [°C]</w:t>
            </w:r>
          </w:p>
        </w:tc>
      </w:tr>
      <w:tr w:rsidR="0084044D" w14:paraId="7D51135D" w14:textId="77777777" w:rsidTr="0084044D">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C00703" w14:textId="77777777" w:rsidR="0084044D" w:rsidRDefault="0084044D" w:rsidP="0084044D">
            <w:pPr>
              <w:pStyle w:val="Bezodstpw"/>
              <w:rPr>
                <w:lang w:val="en-US"/>
              </w:rPr>
            </w:pPr>
            <w:proofErr w:type="spellStart"/>
            <w:r>
              <w:rPr>
                <w:lang w:val="en-US"/>
              </w:rPr>
              <w:t>Asfalt</w:t>
            </w:r>
            <w:proofErr w:type="spellEnd"/>
            <w:r>
              <w:rPr>
                <w:lang w:val="en-US"/>
              </w:rPr>
              <w:t xml:space="preserve"> 50/70</w:t>
            </w:r>
          </w:p>
          <w:p w14:paraId="0CD9D7A2" w14:textId="77777777" w:rsidR="0084044D" w:rsidRDefault="0084044D" w:rsidP="0084044D">
            <w:pPr>
              <w:pStyle w:val="Bezodstpw"/>
              <w:rPr>
                <w:lang w:val="en-US"/>
              </w:rPr>
            </w:pPr>
            <w:proofErr w:type="spellStart"/>
            <w:r>
              <w:rPr>
                <w:lang w:val="en-US"/>
              </w:rPr>
              <w:t>Asfalt</w:t>
            </w:r>
            <w:proofErr w:type="spellEnd"/>
            <w:r>
              <w:rPr>
                <w:lang w:val="en-US"/>
              </w:rPr>
              <w:t xml:space="preserve"> 70/100</w:t>
            </w:r>
          </w:p>
          <w:p w14:paraId="1C3217A7" w14:textId="77777777" w:rsidR="0084044D" w:rsidRDefault="0084044D" w:rsidP="0084044D">
            <w:pPr>
              <w:pStyle w:val="Bezodstpw"/>
              <w:rPr>
                <w:lang w:val="en-US"/>
              </w:rPr>
            </w:pPr>
            <w:r>
              <w:rPr>
                <w:lang w:val="en-US"/>
              </w:rPr>
              <w:t>PMB 45/80-55</w:t>
            </w:r>
          </w:p>
          <w:p w14:paraId="48C2252E" w14:textId="77777777" w:rsidR="0084044D" w:rsidRDefault="0084044D" w:rsidP="0084044D">
            <w:pPr>
              <w:pStyle w:val="Bezodstpw"/>
              <w:rPr>
                <w:lang w:val="en-US"/>
              </w:rPr>
            </w:pPr>
            <w:r>
              <w:rPr>
                <w:lang w:val="en-US"/>
              </w:rPr>
              <w:t>PMB 45/80-65</w:t>
            </w:r>
          </w:p>
          <w:p w14:paraId="5B192270" w14:textId="77777777" w:rsidR="0084044D" w:rsidRDefault="0084044D" w:rsidP="0084044D">
            <w:pPr>
              <w:pStyle w:val="Bezodstpw"/>
              <w:rPr>
                <w:lang w:val="en-US"/>
              </w:rPr>
            </w:pPr>
            <w:r>
              <w:rPr>
                <w:lang w:val="en-US"/>
              </w:rPr>
              <w:t>PMB 45/80-80</w:t>
            </w:r>
          </w:p>
          <w:p w14:paraId="6E4AFC86" w14:textId="77777777" w:rsidR="0084044D" w:rsidRDefault="0084044D" w:rsidP="0084044D">
            <w:pPr>
              <w:pStyle w:val="Bezodstpw"/>
            </w:pPr>
            <w:r>
              <w:rPr>
                <w:lang w:val="en-US"/>
              </w:rPr>
              <w:t>MG 50/70-54/64</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4DC698B7" w14:textId="77777777" w:rsidR="0084044D" w:rsidRDefault="0084044D" w:rsidP="0084044D">
            <w:pPr>
              <w:pStyle w:val="Bezodstpw"/>
            </w:pPr>
            <w:r>
              <w:t>od 140 do 180</w:t>
            </w:r>
          </w:p>
          <w:p w14:paraId="56DD7E05" w14:textId="77777777" w:rsidR="0084044D" w:rsidRDefault="0084044D" w:rsidP="0084044D">
            <w:pPr>
              <w:pStyle w:val="Bezodstpw"/>
            </w:pPr>
            <w:r>
              <w:t>od 140 do 180</w:t>
            </w:r>
          </w:p>
          <w:p w14:paraId="0A3861FB" w14:textId="77777777" w:rsidR="0084044D" w:rsidRDefault="0084044D" w:rsidP="0084044D">
            <w:pPr>
              <w:pStyle w:val="Bezodstpw"/>
            </w:pPr>
            <w:r>
              <w:t>wg wskazań producenta</w:t>
            </w:r>
          </w:p>
          <w:p w14:paraId="30139DB2" w14:textId="77777777" w:rsidR="0084044D" w:rsidRDefault="0084044D" w:rsidP="0084044D">
            <w:pPr>
              <w:pStyle w:val="Bezodstpw"/>
            </w:pPr>
            <w:r>
              <w:t>wg wskazań producenta</w:t>
            </w:r>
          </w:p>
          <w:p w14:paraId="7B958263" w14:textId="77777777" w:rsidR="0084044D" w:rsidRDefault="0084044D" w:rsidP="0084044D">
            <w:pPr>
              <w:pStyle w:val="Bezodstpw"/>
            </w:pPr>
            <w:r>
              <w:t>wg wskazań producenta</w:t>
            </w:r>
          </w:p>
          <w:p w14:paraId="31B8102B" w14:textId="77777777" w:rsidR="0084044D" w:rsidRDefault="0084044D" w:rsidP="0084044D">
            <w:pPr>
              <w:pStyle w:val="Bezodstpw"/>
            </w:pPr>
            <w:r>
              <w:t>wg wskazań producenta</w:t>
            </w:r>
          </w:p>
        </w:tc>
      </w:tr>
    </w:tbl>
    <w:p w14:paraId="2A60DD82" w14:textId="77777777" w:rsidR="0084044D" w:rsidRP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11E8E7B" w14:textId="77777777" w:rsidR="0084044D" w:rsidRDefault="0084044D" w:rsidP="0084044D">
      <w:pPr>
        <w:pStyle w:val="Bezodstpw"/>
      </w:pPr>
      <w:r>
        <w:t>            Sposób i czas mieszania składników mieszanki mineralno-asfaltowej powinny zapewnić równomierne otoczenie kruszywa lepiszczem asfaltowym.</w:t>
      </w:r>
    </w:p>
    <w:p w14:paraId="6C4CDEBF"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C0A2BF6" w14:textId="77777777" w:rsidR="0084044D" w:rsidRDefault="0084044D" w:rsidP="0084044D">
      <w:pPr>
        <w:pStyle w:val="Bezodstpw"/>
      </w:pPr>
      <w: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0D456FD6" w14:textId="77777777" w:rsidR="0084044D" w:rsidRDefault="0084044D" w:rsidP="0084044D">
      <w:pPr>
        <w:pStyle w:val="Bezodstpw"/>
      </w:pPr>
      <w:r>
        <w:t xml:space="preserve">Produkcja powinna być tak zaplanowana, aby nie dopuścić do zbyt długiego przechowywania mieszanki w silosach; należy wykluczyć możliwość szkodliwych zmian. </w:t>
      </w:r>
    </w:p>
    <w:p w14:paraId="3BE014B2" w14:textId="77777777" w:rsidR="0084044D" w:rsidRDefault="0084044D" w:rsidP="0084044D">
      <w:pPr>
        <w:pStyle w:val="Bezodstpw"/>
      </w:pPr>
      <w:r>
        <w:t xml:space="preserve">Czas przechowywania – magazynowania mieszanki  MMA powinien uwzględniać możliwości wytwórni (sposób podgrzewania silosów gotowej mieszanki MMA i rodzaj izolacji), warunki atmosferyczne  oraz czas transportu na budowę. </w:t>
      </w:r>
    </w:p>
    <w:p w14:paraId="1E86D419" w14:textId="77777777" w:rsidR="0084044D" w:rsidRDefault="0084044D" w:rsidP="0084044D">
      <w:pPr>
        <w:pStyle w:val="Bezodstpw"/>
      </w:pPr>
      <w:r>
        <w:t>5.4. Przygotowanie podłoża</w:t>
      </w:r>
    </w:p>
    <w:p w14:paraId="358377FB" w14:textId="77777777" w:rsidR="0084044D" w:rsidRPr="0084044D" w:rsidRDefault="0084044D" w:rsidP="0084044D">
      <w:pPr>
        <w:pStyle w:val="Bezodstpw"/>
      </w:pPr>
      <w:r>
        <w:t>            Podłoże (warstwa wyrównawcza, warstwa wiążąca lub stara warstwa ścieralna) pod warstwę ścieralną z betonu asfaltowego powinno być na całej powierzchni:</w:t>
      </w:r>
    </w:p>
    <w:p w14:paraId="0F9EBB2B" w14:textId="77777777" w:rsidR="0084044D" w:rsidRDefault="0084044D" w:rsidP="0084044D">
      <w:pPr>
        <w:pStyle w:val="Bezodstpw"/>
      </w:pPr>
      <w:r>
        <w:t>–</w:t>
      </w:r>
      <w:r>
        <w:rPr>
          <w:sz w:val="14"/>
          <w:szCs w:val="14"/>
        </w:rPr>
        <w:t xml:space="preserve">         </w:t>
      </w:r>
      <w:r>
        <w:t>ustabilizowane i nośne,</w:t>
      </w:r>
    </w:p>
    <w:p w14:paraId="577F1213" w14:textId="77777777" w:rsidR="0084044D" w:rsidRDefault="0084044D" w:rsidP="0084044D">
      <w:pPr>
        <w:pStyle w:val="Bezodstpw"/>
      </w:pPr>
      <w:r>
        <w:t>–</w:t>
      </w:r>
      <w:r>
        <w:rPr>
          <w:sz w:val="14"/>
          <w:szCs w:val="14"/>
        </w:rPr>
        <w:t xml:space="preserve">         </w:t>
      </w:r>
      <w:r>
        <w:t>czyste, bez zanieczyszczenia lub pozostałości luźnego kruszywa,</w:t>
      </w:r>
    </w:p>
    <w:p w14:paraId="40E5383F" w14:textId="77777777" w:rsidR="0084044D" w:rsidRDefault="0084044D" w:rsidP="0084044D">
      <w:pPr>
        <w:pStyle w:val="Bezodstpw"/>
      </w:pPr>
      <w:r>
        <w:lastRenderedPageBreak/>
        <w:t>–</w:t>
      </w:r>
      <w:r>
        <w:rPr>
          <w:sz w:val="14"/>
          <w:szCs w:val="14"/>
        </w:rPr>
        <w:t xml:space="preserve">         </w:t>
      </w:r>
      <w:r>
        <w:t>wyprofilowane, równe i bez kolein,</w:t>
      </w:r>
    </w:p>
    <w:p w14:paraId="34AB9E75" w14:textId="77777777" w:rsidR="0084044D" w:rsidRDefault="0084044D" w:rsidP="0084044D">
      <w:pPr>
        <w:pStyle w:val="Bezodstpw"/>
      </w:pPr>
      <w:r>
        <w:t>–</w:t>
      </w:r>
      <w:r>
        <w:rPr>
          <w:sz w:val="14"/>
          <w:szCs w:val="14"/>
        </w:rPr>
        <w:t xml:space="preserve">         </w:t>
      </w:r>
      <w:r>
        <w:t>suche.</w:t>
      </w:r>
    </w:p>
    <w:p w14:paraId="36EAB29D" w14:textId="77777777" w:rsidR="0084044D" w:rsidRDefault="0084044D" w:rsidP="0084044D">
      <w:pPr>
        <w:pStyle w:val="Bezodstpw"/>
      </w:pPr>
      <w:r>
        <w:t>            Rzędne wysokościowe podłoża oraz urządzeń usytuowanych w nawierzchni lub ją ograniczających powinny być zgodne z dokumentacją projektową. Z podłoża powinien być zapewniony odpływ wody.</w:t>
      </w:r>
    </w:p>
    <w:p w14:paraId="64D30F25" w14:textId="77777777" w:rsidR="0084044D" w:rsidRDefault="0084044D" w:rsidP="0084044D">
      <w:pPr>
        <w:pStyle w:val="Bezodstpw"/>
      </w:pPr>
      <w:r>
        <w:t>            Oznakowanie poziome na warstwie podłoża należy usunąć.</w:t>
      </w:r>
    </w:p>
    <w:p w14:paraId="0FF8DDAE" w14:textId="77777777" w:rsidR="0084044D" w:rsidRDefault="0084044D" w:rsidP="0084044D">
      <w:pPr>
        <w:pStyle w:val="Bezodstpw"/>
      </w:pPr>
      <w:r>
        <w:t xml:space="preserve">            Podłoże pod warstwę ścieralną powinno spełniać wymagania określone w tablicy 22. Jeżeli nierówności poprzeczne są większe aniżeli dopuszczalne, należy odpowiednio wyrównać podłoże poprzez frezowanie lub ułożenie warstwy wyrównawczej. </w:t>
      </w:r>
    </w:p>
    <w:p w14:paraId="595D0A84" w14:textId="77777777" w:rsidR="0084044D" w:rsidRDefault="0084044D" w:rsidP="0084044D">
      <w:pPr>
        <w:pStyle w:val="Bezodstpw"/>
      </w:pPr>
      <w:r>
        <w:t xml:space="preserve">Tablica 22. Maksymalne nierówności podłoża pod warstwę ścieralną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0B43E0EE"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694D88"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D0439C"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BE6C0D" w14:textId="77777777" w:rsidR="0084044D" w:rsidRDefault="0084044D" w:rsidP="0084044D">
            <w:pPr>
              <w:pStyle w:val="Bezodstpw"/>
            </w:pPr>
            <w:r>
              <w:t>Dopuszczalne wartości odchyleń równości podłużnej i poprzecznej pod warstwę ścieralną [mm]</w:t>
            </w:r>
          </w:p>
        </w:tc>
      </w:tr>
      <w:tr w:rsidR="0084044D" w14:paraId="01C4FCE7"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18B266"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C80C5C7" w14:textId="77777777" w:rsidR="0084044D" w:rsidRDefault="0084044D" w:rsidP="0084044D">
            <w:pPr>
              <w:pStyle w:val="Bezodstpw"/>
            </w:pPr>
            <w:r>
              <w:t xml:space="preserve">Pasy ruchu zasadnicze, awaryjne, dodatkowe, </w:t>
            </w:r>
          </w:p>
          <w:p w14:paraId="33302B26" w14:textId="77777777" w:rsidR="0084044D" w:rsidRDefault="0084044D" w:rsidP="0084044D">
            <w:pPr>
              <w:pStyle w:val="Bezodstpw"/>
            </w:pPr>
            <w:r>
              <w:t xml:space="preserve">włączenia i wyłączenia, jezdnie łącznic, </w:t>
            </w:r>
          </w:p>
          <w:p w14:paraId="59F4320F"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83160D0" w14:textId="77777777" w:rsidR="0084044D" w:rsidRDefault="0084044D" w:rsidP="0084044D">
            <w:pPr>
              <w:pStyle w:val="Bezodstpw"/>
            </w:pPr>
            <w:r>
              <w:t> </w:t>
            </w:r>
          </w:p>
          <w:p w14:paraId="695BCC99" w14:textId="77777777" w:rsidR="0084044D" w:rsidRDefault="0084044D" w:rsidP="0084044D">
            <w:pPr>
              <w:pStyle w:val="Bezodstpw"/>
            </w:pPr>
            <w:r>
              <w:t>6</w:t>
            </w:r>
          </w:p>
        </w:tc>
      </w:tr>
      <w:tr w:rsidR="0084044D" w14:paraId="5E22EFA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D26CBEF"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546A7B7F"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410A8A8" w14:textId="77777777" w:rsidR="0084044D" w:rsidRDefault="0084044D" w:rsidP="0084044D">
            <w:pPr>
              <w:pStyle w:val="Bezodstpw"/>
            </w:pPr>
            <w:r>
              <w:t>9</w:t>
            </w:r>
          </w:p>
        </w:tc>
      </w:tr>
      <w:tr w:rsidR="0084044D" w14:paraId="49B099B5"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4FA89C"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404608E" w14:textId="77777777" w:rsidR="0084044D" w:rsidRDefault="0084044D" w:rsidP="0084044D">
            <w:pPr>
              <w:pStyle w:val="Bezodstpw"/>
            </w:pPr>
            <w:r>
              <w:t xml:space="preserve">Pasy ruchu zasadnicze, </w:t>
            </w:r>
          </w:p>
          <w:p w14:paraId="66F91966" w14:textId="77777777" w:rsidR="0084044D" w:rsidRDefault="0084044D" w:rsidP="0084044D">
            <w:pPr>
              <w:pStyle w:val="Bezodstpw"/>
            </w:pPr>
            <w:r>
              <w:t xml:space="preserve">dodatkowe, włączenia </w:t>
            </w:r>
          </w:p>
          <w:p w14:paraId="7D505AF5" w14:textId="77777777" w:rsidR="0084044D" w:rsidRDefault="0084044D" w:rsidP="0084044D">
            <w:pPr>
              <w:pStyle w:val="Bezodstpw"/>
            </w:pPr>
            <w:r>
              <w:t xml:space="preserve">i wyłączenia, postojowe, </w:t>
            </w:r>
          </w:p>
          <w:p w14:paraId="0EBE6158" w14:textId="77777777" w:rsidR="0084044D" w:rsidRDefault="0084044D" w:rsidP="0084044D">
            <w:pPr>
              <w:pStyle w:val="Bezodstpw"/>
            </w:pPr>
            <w:r>
              <w:t>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A915A8" w14:textId="77777777" w:rsidR="0084044D" w:rsidRDefault="0084044D" w:rsidP="0084044D">
            <w:pPr>
              <w:pStyle w:val="Bezodstpw"/>
            </w:pPr>
            <w:r>
              <w:t>9</w:t>
            </w:r>
          </w:p>
        </w:tc>
      </w:tr>
      <w:tr w:rsidR="0084044D" w14:paraId="2529193C"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05A021"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DDCD0A1" w14:textId="77777777" w:rsidR="0084044D" w:rsidRDefault="0084044D" w:rsidP="0084044D">
            <w:pPr>
              <w:pStyle w:val="Bezodstpw"/>
            </w:pPr>
            <w:r>
              <w:t xml:space="preserve">Wszystkie pasy ruchu </w:t>
            </w:r>
          </w:p>
          <w:p w14:paraId="2B3C84A2" w14:textId="77777777" w:rsidR="0084044D" w:rsidRDefault="0084044D" w:rsidP="0084044D">
            <w:pPr>
              <w:pStyle w:val="Bezodstpw"/>
            </w:pPr>
            <w:r>
              <w:t xml:space="preserve">i powierzchnie </w:t>
            </w:r>
          </w:p>
          <w:p w14:paraId="4BB91404" w14:textId="77777777" w:rsidR="0084044D" w:rsidRDefault="0084044D" w:rsidP="0084044D">
            <w:pPr>
              <w:pStyle w:val="Bezodstpw"/>
            </w:pPr>
            <w:r>
              <w:t xml:space="preserve">przeznaczone do ruchu </w:t>
            </w:r>
          </w:p>
          <w:p w14:paraId="1641BD24" w14:textId="77777777" w:rsidR="0084044D" w:rsidRDefault="0084044D" w:rsidP="0084044D">
            <w:pPr>
              <w:pStyle w:val="Bezodstpw"/>
            </w:pPr>
            <w:r>
              <w:t>i postoju pojazdów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01BFD4" w14:textId="77777777" w:rsidR="0084044D" w:rsidRDefault="0084044D" w:rsidP="0084044D">
            <w:pPr>
              <w:pStyle w:val="Bezodstpw"/>
            </w:pPr>
            <w:r>
              <w:t>12</w:t>
            </w:r>
          </w:p>
        </w:tc>
      </w:tr>
    </w:tbl>
    <w:p w14:paraId="34B9D7F5" w14:textId="77777777" w:rsidR="0084044D" w:rsidRPr="0084044D" w:rsidRDefault="0084044D" w:rsidP="0084044D">
      <w:pPr>
        <w:pStyle w:val="Bezodstpw"/>
      </w:pPr>
      <w:r>
        <w:rPr>
          <w:rFonts w:ascii="Arial" w:hAnsi="Arial" w:cs="Arial"/>
          <w:sz w:val="18"/>
          <w:szCs w:val="18"/>
        </w:rPr>
        <w:t> </w:t>
      </w:r>
    </w:p>
    <w:p w14:paraId="589E9E94"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58368608" w14:textId="77777777" w:rsidR="0084044D" w:rsidRDefault="0084044D" w:rsidP="0084044D">
      <w:pPr>
        <w:pStyle w:val="Bezodstpw"/>
      </w:pPr>
      <w:r>
        <w:t>            W celu polepszenia połączenia między warstwami technologicznymi nawierzchni powierzchnia podłoża powinna być w ocenie wizualnej chropowata.</w:t>
      </w:r>
    </w:p>
    <w:p w14:paraId="3EC0BAD2" w14:textId="77777777" w:rsidR="0084044D" w:rsidRDefault="0084044D" w:rsidP="0084044D">
      <w:pPr>
        <w:pStyle w:val="Bezodstpw"/>
      </w:pPr>
      <w:r>
        <w:t>            Szerokie szczeliny w podłożu należy wypełnić odpowiednim materiałem, np. zalewami drogowymi według PN-EN 14188-1 [65] lub PN-EN 14188-2 [66] albo innymi materiałami według norm lub aprobat technicznych.</w:t>
      </w:r>
    </w:p>
    <w:p w14:paraId="02CBE2EF" w14:textId="77777777" w:rsidR="0084044D" w:rsidRDefault="0084044D" w:rsidP="0084044D">
      <w:pPr>
        <w:pStyle w:val="Bezodstpw"/>
      </w:pPr>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14:paraId="62CD99BA" w14:textId="77777777" w:rsidR="0084044D" w:rsidRDefault="0084044D" w:rsidP="0084044D">
      <w:pPr>
        <w:pStyle w:val="Bezodstpw"/>
      </w:pPr>
      <w:r>
        <w:t>Przygotowanie podłoża do skropienia emulsją należy wykonać zgodnie z OST D-04.03.01a [2].</w:t>
      </w:r>
    </w:p>
    <w:p w14:paraId="048F698A" w14:textId="77777777" w:rsidR="0084044D" w:rsidRDefault="0084044D" w:rsidP="0084044D">
      <w:pPr>
        <w:pStyle w:val="Bezodstpw"/>
      </w:pPr>
      <w:r>
        <w:t>5.5. Próba technologiczna</w:t>
      </w:r>
    </w:p>
    <w:p w14:paraId="0CD08C02"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3797D708" w14:textId="77777777" w:rsidR="0084044D" w:rsidRDefault="0084044D" w:rsidP="0084044D">
      <w:pPr>
        <w:pStyle w:val="Bezodstpw"/>
      </w:pPr>
      <w:r>
        <w:lastRenderedPageBreak/>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14:paraId="5721317C"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2F744B3F" w14:textId="77777777" w:rsidR="0084044D" w:rsidRDefault="0084044D" w:rsidP="0084044D">
      <w:pPr>
        <w:pStyle w:val="Bezodstpw"/>
      </w:pPr>
      <w:r>
        <w:t xml:space="preserve">W czasie wykonywania </w:t>
      </w:r>
      <w:proofErr w:type="spellStart"/>
      <w:r>
        <w:t>zarobu</w:t>
      </w:r>
      <w:proofErr w:type="spellEnd"/>
      <w: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1B778AA1" w14:textId="77777777" w:rsidR="0084044D" w:rsidRDefault="0084044D" w:rsidP="0084044D">
      <w:pPr>
        <w:pStyle w:val="Bezodstpw"/>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14:paraId="540DF4B0"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[43].</w:t>
      </w:r>
    </w:p>
    <w:p w14:paraId="3670F89A" w14:textId="77777777" w:rsidR="0084044D" w:rsidRDefault="0084044D" w:rsidP="0084044D">
      <w:pPr>
        <w:pStyle w:val="Bezodstpw"/>
      </w:pPr>
      <w:r>
        <w:t>            Na podstawie uzyskanych wyników Inżynier podejmuje decyzję o wykonaniu odcinka próbnego.</w:t>
      </w:r>
    </w:p>
    <w:p w14:paraId="26FDFEAB" w14:textId="77777777" w:rsidR="0084044D" w:rsidRDefault="0084044D" w:rsidP="0084044D">
      <w:pPr>
        <w:pStyle w:val="Bezodstpw"/>
      </w:pPr>
      <w:r>
        <w:t>5.6. Odcinek próbny</w:t>
      </w:r>
    </w:p>
    <w:p w14:paraId="791FADF9" w14:textId="77777777" w:rsidR="0084044D" w:rsidRPr="0084044D" w:rsidRDefault="0084044D" w:rsidP="0084044D">
      <w:pPr>
        <w:pStyle w:val="Bezodstpw"/>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[43]. </w:t>
      </w:r>
    </w:p>
    <w:p w14:paraId="4F623114" w14:textId="77777777" w:rsidR="0084044D" w:rsidRDefault="0084044D" w:rsidP="0084044D">
      <w:pPr>
        <w:pStyle w:val="Bezodstpw"/>
      </w:pPr>
      <w:r>
        <w:t>W przypadku braku innych uzgodnień z Inżynierem, Wykonawca powinien wykonać odcinek próbny co najmniej na trzy dni przed rozpoczęciem robót, w celu:</w:t>
      </w:r>
    </w:p>
    <w:p w14:paraId="05019D6B" w14:textId="77777777" w:rsidR="0084044D" w:rsidRDefault="0084044D" w:rsidP="0084044D">
      <w:pPr>
        <w:pStyle w:val="Bezodstpw"/>
      </w:pPr>
      <w:r>
        <w:t>–</w:t>
      </w:r>
      <w:r>
        <w:rPr>
          <w:sz w:val="14"/>
          <w:szCs w:val="14"/>
        </w:rPr>
        <w:t xml:space="preserve">         </w:t>
      </w:r>
      <w:r>
        <w:t>sprawdzenia czy użyty sprzęt jest właściwy,</w:t>
      </w:r>
    </w:p>
    <w:p w14:paraId="2A00BA7C"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78FEEBC1"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66A73A9B" w14:textId="77777777" w:rsidR="0084044D" w:rsidRDefault="0084044D" w:rsidP="0084044D">
      <w:pPr>
        <w:pStyle w:val="Bezodstpw"/>
      </w:pPr>
      <w:r>
        <w:t xml:space="preserve">Do takiej próby Wykonawca powinien użyć takich materiałów oraz sprzętu, jaki stosowany będzie do wykonania warstwy nawierzchni. </w:t>
      </w:r>
    </w:p>
    <w:p w14:paraId="388030F0"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28E23EDB"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A921EF8" w14:textId="77777777" w:rsidR="0084044D" w:rsidRDefault="0084044D" w:rsidP="0084044D">
      <w:pPr>
        <w:pStyle w:val="Bezodstpw"/>
      </w:pPr>
      <w:r>
        <w:t>Dopuszcza się, aby za zgodą Inżyniera, odcinek próbny zlokalizowany był w ciągu zasadniczych prac nawierzchniowych objętych danym kontraktem.</w:t>
      </w:r>
    </w:p>
    <w:p w14:paraId="22BAC78B" w14:textId="77777777" w:rsidR="0084044D" w:rsidRDefault="0084044D" w:rsidP="0084044D">
      <w:pPr>
        <w:pStyle w:val="Bezodstpw"/>
      </w:pPr>
      <w:r>
        <w:t>            Wykonawca może przystąpić do realizacji robót po zaakceptowaniu przez Inżyniera technologii wbudowania oraz wyników z odcinka próbnego.</w:t>
      </w:r>
    </w:p>
    <w:p w14:paraId="7285E2DB" w14:textId="77777777" w:rsidR="0084044D" w:rsidRDefault="0084044D" w:rsidP="0084044D">
      <w:pPr>
        <w:pStyle w:val="Bezodstpw"/>
      </w:pPr>
      <w:r>
        <w:t xml:space="preserve">5.7. Połączenie </w:t>
      </w:r>
      <w:proofErr w:type="spellStart"/>
      <w:r>
        <w:t>międzywarstwowe</w:t>
      </w:r>
      <w:proofErr w:type="spellEnd"/>
    </w:p>
    <w:p w14:paraId="155CD0B7"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4BFB85A" w14:textId="77777777" w:rsidR="0084044D" w:rsidRDefault="0084044D" w:rsidP="0084044D">
      <w:pPr>
        <w:pStyle w:val="Bezodstpw"/>
      </w:pPr>
      <w:r>
        <w:t xml:space="preserve">            Podłoże powinno być skropione lepiszczem. Ma to na celu zwiększenie połączenia między warstwami konstrukcyjnymi oraz zabezpieczenie przed wnikaniem i zaleganiem wody między </w:t>
      </w:r>
      <w:r>
        <w:lastRenderedPageBreak/>
        <w:t>warstwami.</w:t>
      </w:r>
    </w:p>
    <w:p w14:paraId="6A100D30" w14:textId="77777777" w:rsidR="0084044D" w:rsidRDefault="0084044D" w:rsidP="0084044D">
      <w:pPr>
        <w:pStyle w:val="Bezodstpw"/>
      </w:pPr>
      <w:r>
        <w:t>Można odstąpić od wykonania skropienia przy rozkładaniu dwóch warstw asfaltowych w jednym cyklu technologicznym (tzw. połączenia gorące na gorące)</w:t>
      </w:r>
    </w:p>
    <w:p w14:paraId="04D6E8FF" w14:textId="77777777" w:rsidR="0084044D" w:rsidRDefault="0084044D" w:rsidP="0084044D">
      <w:pPr>
        <w:pStyle w:val="Bezodstpw"/>
      </w:pPr>
      <w:r>
        <w:t xml:space="preserve">            Warunki wykonania połączenia </w:t>
      </w:r>
      <w:proofErr w:type="spellStart"/>
      <w:r>
        <w:t>międzywarstwowego</w:t>
      </w:r>
      <w:proofErr w:type="spellEnd"/>
      <w:r>
        <w:t xml:space="preserve"> oraz kontrola wykonania skropienia zostały przedstawione w OST D-04.03.01a [2].</w:t>
      </w:r>
    </w:p>
    <w:p w14:paraId="43B52A18" w14:textId="77777777" w:rsidR="0084044D" w:rsidRDefault="0084044D" w:rsidP="0084044D">
      <w:pPr>
        <w:pStyle w:val="Bezodstpw"/>
      </w:pPr>
      <w:r>
        <w:t>5.8. Wbudowanie mieszanki mineralno-asfaltowej</w:t>
      </w:r>
    </w:p>
    <w:p w14:paraId="181CC20C" w14:textId="77777777" w:rsidR="0084044D" w:rsidRPr="0084044D" w:rsidRDefault="0084044D" w:rsidP="0084044D">
      <w:pPr>
        <w:pStyle w:val="Bezodstpw"/>
      </w:pPr>
      <w:r>
        <w:t>Przy doborze rodzaju mieszanki mineralno-asfaltowej do układu warstw konstrukcyjnych należy zachować zasadę mówiącą, że grubość warstwy musi być co najmniej dwuipółkrotnie większa od wymiaru D kruszywa danej mieszanki (h ≥ 2,5×D).</w:t>
      </w:r>
    </w:p>
    <w:p w14:paraId="224D0C58"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00DF587A" w14:textId="77777777" w:rsidR="0084044D" w:rsidRDefault="0084044D" w:rsidP="0084044D">
      <w:pPr>
        <w:pStyle w:val="Bezodstpw"/>
      </w:pPr>
      <w:r>
        <w:t>            Mieszankę mineralno-asfaltową można wbudowywać na podłożu przygotowanym zgodnie z zapisami w punktach 5.4 i 5.7.</w:t>
      </w:r>
    </w:p>
    <w:p w14:paraId="1351DEE5" w14:textId="77777777" w:rsidR="0084044D" w:rsidRDefault="0084044D" w:rsidP="0084044D">
      <w:pPr>
        <w:pStyle w:val="Bezodstpw"/>
      </w:pPr>
      <w:r>
        <w:t xml:space="preserve">            Transport mieszanki mineralno-asfaltowej asfaltowej powinien być zgodny z zaleceniami podanymi w punkcie 4.2. </w:t>
      </w:r>
    </w:p>
    <w:p w14:paraId="46E0AEDD" w14:textId="77777777" w:rsidR="0084044D" w:rsidRDefault="0084044D" w:rsidP="0084044D">
      <w:pPr>
        <w:pStyle w:val="Bezodstpw"/>
      </w:pPr>
      <w:r>
        <w:t xml:space="preserve">Prace związane z wbudowaniem mieszanki mineralno-asfaltowej należy tak zaplanować, </w:t>
      </w:r>
    </w:p>
    <w:p w14:paraId="34A1380E" w14:textId="77777777" w:rsidR="0084044D" w:rsidRDefault="0084044D" w:rsidP="0084044D">
      <w:pPr>
        <w:pStyle w:val="Bezodstpw"/>
      </w:pPr>
      <w:r>
        <w:t xml:space="preserve">aby: </w:t>
      </w:r>
    </w:p>
    <w:p w14:paraId="27F03220"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44BFC294"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0B987026"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213271C" w14:textId="77777777" w:rsidR="0084044D" w:rsidRDefault="0084044D" w:rsidP="0084044D">
      <w:pPr>
        <w:pStyle w:val="Bezodstpw"/>
      </w:pPr>
      <w:r>
        <w:t>            Mieszankę mineralno-asfaltową asfaltową należy wbudowywać w odpowiednich warunkach atmosferycznych. Nie wolno wbudowywać betonu asfaltowego gdy na podłożu tworzy się zamknięty film wodny.</w:t>
      </w:r>
    </w:p>
    <w:p w14:paraId="63D05E0C" w14:textId="77777777" w:rsidR="0084044D" w:rsidRDefault="0084044D" w:rsidP="0084044D">
      <w:pPr>
        <w:pStyle w:val="Bezodstpw"/>
      </w:pPr>
      <w:r>
        <w:t>            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w:t>
      </w:r>
      <w:r>
        <w:rPr>
          <w:color w:val="000000"/>
        </w:rPr>
        <w:t xml:space="preserve"> Temperatura powietrza powinna być mierzona co najmniej 3 razy dziennie: przed przystąpieniem do robót oraz podczas ich wykonywania w okresach równomiernie rozłożonych w planowanym czasie realizacji dziennej działki roboczej. </w:t>
      </w:r>
      <w:r>
        <w:t xml:space="preserve">Nie dopuszcza się układania mieszanki mineralno-asfaltowej asfaltowej podczas silnego wiatru (V &gt; 16 m/s) oraz podczas opadów atmosferycznych. </w:t>
      </w:r>
    </w:p>
    <w:p w14:paraId="4BB4DC62"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w:t>
      </w:r>
    </w:p>
    <w:p w14:paraId="74777643" w14:textId="77777777" w:rsidR="0084044D" w:rsidRDefault="0084044D" w:rsidP="0084044D">
      <w:pPr>
        <w:pStyle w:val="Bezodstpw"/>
      </w:pPr>
      <w:r>
        <w:t xml:space="preserve">W wypadku stosowania mieszanek mineralno-asfaltowych z dodatkiem obniżającym temperaturę mieszania i wbudowania należy indywidualnie określić wymagane warunki otoczenia. </w:t>
      </w:r>
    </w:p>
    <w:p w14:paraId="2600E04D" w14:textId="77777777" w:rsidR="0084044D" w:rsidRDefault="0084044D" w:rsidP="0084044D">
      <w:pPr>
        <w:pStyle w:val="Bezodstpw"/>
      </w:pPr>
      <w:r>
        <w:t>Tablica 23.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84044D" w14:paraId="7BEB51E6" w14:textId="77777777" w:rsidTr="0084044D">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A9BC79" w14:textId="77777777" w:rsidR="0084044D" w:rsidRDefault="0084044D" w:rsidP="0084044D">
            <w:pPr>
              <w:pStyle w:val="Bezodstpw"/>
            </w:pPr>
            <w: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B020E9" w14:textId="77777777" w:rsidR="0084044D" w:rsidRDefault="0084044D" w:rsidP="0084044D">
            <w:pPr>
              <w:pStyle w:val="Bezodstpw"/>
            </w:pPr>
            <w:r>
              <w:t>Minimalna temperatura powietrza  [°C]</w:t>
            </w:r>
          </w:p>
        </w:tc>
      </w:tr>
      <w:tr w:rsidR="0084044D" w14:paraId="18931F7B"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B1DACC" w14:textId="77777777" w:rsidR="0084044D" w:rsidRDefault="0084044D" w:rsidP="0084044D">
            <w:pPr>
              <w:pStyle w:val="Bezodstpw"/>
            </w:pPr>
            <w: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7B23697F" w14:textId="77777777" w:rsidR="0084044D" w:rsidRDefault="0084044D" w:rsidP="0084044D">
            <w:pPr>
              <w:pStyle w:val="Bezodstpw"/>
            </w:pPr>
            <w:r>
              <w:t>+5</w:t>
            </w:r>
          </w:p>
        </w:tc>
      </w:tr>
      <w:tr w:rsidR="0084044D" w14:paraId="3994F492"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2B6C5A" w14:textId="77777777" w:rsidR="0084044D" w:rsidRDefault="0084044D" w:rsidP="0084044D">
            <w:pPr>
              <w:pStyle w:val="Bezodstpw"/>
            </w:pPr>
            <w:r>
              <w:t>Warstwa ścieralna o grubości &lt;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1FE89B27" w14:textId="77777777" w:rsidR="0084044D" w:rsidRDefault="0084044D" w:rsidP="0084044D">
            <w:pPr>
              <w:pStyle w:val="Bezodstpw"/>
            </w:pPr>
            <w:r>
              <w:t>+10</w:t>
            </w:r>
          </w:p>
        </w:tc>
      </w:tr>
      <w:tr w:rsidR="0084044D" w14:paraId="2809CEFB"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7750DE" w14:textId="77777777" w:rsidR="0084044D" w:rsidRDefault="0084044D" w:rsidP="0084044D">
            <w:pPr>
              <w:pStyle w:val="Bezodstpw"/>
            </w:pPr>
            <w:r>
              <w:t>Nawierzchnia typu kompaktowego</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56662798" w14:textId="77777777" w:rsidR="0084044D" w:rsidRDefault="0084044D" w:rsidP="0084044D">
            <w:pPr>
              <w:pStyle w:val="Bezodstpw"/>
            </w:pPr>
            <w:r>
              <w:t>0</w:t>
            </w:r>
          </w:p>
        </w:tc>
      </w:tr>
    </w:tbl>
    <w:p w14:paraId="1B564814" w14:textId="77777777" w:rsidR="0084044D" w:rsidRPr="0084044D" w:rsidRDefault="0084044D" w:rsidP="0084044D">
      <w:pPr>
        <w:pStyle w:val="Bezodstpw"/>
      </w:pPr>
      <w:r>
        <w:t xml:space="preserve">Mieszanka mineralno-asfaltowa powinna być wbudowywana rozkładarką wyposażoną w układ automatycznego sterowania grubości warstwy i utrzymywania niwelety zgodnie z dokumentacją projektową, </w:t>
      </w:r>
      <w:r>
        <w:rPr>
          <w:sz w:val="22"/>
          <w:szCs w:val="22"/>
        </w:rPr>
        <w:t xml:space="preserve">elementy wibrujące do wstępnego zagęszczenia, urządzenia do podgrzewania elementów </w:t>
      </w:r>
      <w:r>
        <w:rPr>
          <w:sz w:val="22"/>
          <w:szCs w:val="22"/>
        </w:rPr>
        <w:lastRenderedPageBreak/>
        <w:t xml:space="preserve">roboczych rozkładarki. Mieszanki mineralno-asfaltowe można rozkładać specjalną maszyną drogową z podwójnym zestawem rozkładającym do układania dwóch warstw technologicznych w jednej operacji (tzw. asfaltowe warstwy kompaktowe). </w:t>
      </w:r>
    </w:p>
    <w:p w14:paraId="5817F963" w14:textId="77777777" w:rsidR="0084044D" w:rsidRDefault="0084044D" w:rsidP="0084044D">
      <w:pPr>
        <w:pStyle w:val="Bezodstpw"/>
      </w:pPr>
      <w:r>
        <w:t>W miejscach niedostępnych dla sprzętu dopuszcza się wbudowywanie ręczne.</w:t>
      </w:r>
    </w:p>
    <w:p w14:paraId="2AC727CD" w14:textId="77777777" w:rsidR="0084044D" w:rsidRDefault="0084044D" w:rsidP="0084044D">
      <w:pPr>
        <w:pStyle w:val="Bezodstpw"/>
      </w:pPr>
      <w:r>
        <w:t>            Grubość wykonywanej warstwy powinna być sprawdzana co 25 m, w co najmniej trzech miejscach (w osi i przy brzegach warstwy).</w:t>
      </w:r>
    </w:p>
    <w:p w14:paraId="354EBF56" w14:textId="77777777" w:rsidR="0084044D" w:rsidRDefault="0084044D" w:rsidP="0084044D">
      <w:pPr>
        <w:pStyle w:val="Bezodstpw"/>
      </w:pPr>
      <w: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290F143F" w14:textId="77777777" w:rsidR="0084044D" w:rsidRDefault="0084044D" w:rsidP="0084044D">
      <w:pPr>
        <w:pStyle w:val="Bezodstpw"/>
      </w:pPr>
      <w:r>
        <w:t>Przy wykonywaniu nawierzchni dróg o kategorii KR6, do warstwy ścieralnej wymagane jest:</w:t>
      </w:r>
    </w:p>
    <w:p w14:paraId="42886BBC" w14:textId="77777777" w:rsidR="0084044D" w:rsidRDefault="0084044D" w:rsidP="0084044D">
      <w:pPr>
        <w:pStyle w:val="Bezodstpw"/>
      </w:pPr>
      <w:r>
        <w:rPr>
          <w:sz w:val="16"/>
          <w:szCs w:val="16"/>
        </w:rPr>
        <w:t>–</w:t>
      </w:r>
      <w:r>
        <w:rPr>
          <w:sz w:val="14"/>
          <w:szCs w:val="14"/>
        </w:rPr>
        <w:t xml:space="preserve">     </w:t>
      </w:r>
      <w:r>
        <w:t>stosowanie podajników mieszanki mineralno-asfaltowej do zasilania kosza rozkładarki z środków transportu,</w:t>
      </w:r>
    </w:p>
    <w:p w14:paraId="0699E3A4" w14:textId="77777777" w:rsidR="0084044D" w:rsidRDefault="0084044D" w:rsidP="0084044D">
      <w:pPr>
        <w:pStyle w:val="Bezodstpw"/>
      </w:pPr>
      <w:r>
        <w:rPr>
          <w:sz w:val="16"/>
          <w:szCs w:val="16"/>
        </w:rPr>
        <w:t>–</w:t>
      </w:r>
      <w:r>
        <w:rPr>
          <w:sz w:val="14"/>
          <w:szCs w:val="14"/>
        </w:rPr>
        <w:t xml:space="preserve">     </w:t>
      </w:r>
      <w:r>
        <w:t>stosowanie rozkładarek wyposażonych w łatę o długości min. 10 m z co najmniej 3 czujnikami.</w:t>
      </w:r>
    </w:p>
    <w:p w14:paraId="58BEC3F9" w14:textId="77777777" w:rsidR="0084044D" w:rsidRDefault="0084044D" w:rsidP="0084044D">
      <w:pPr>
        <w:pStyle w:val="Bezodstpw"/>
      </w:pPr>
      <w:r>
        <w:t>5.9. Połączenia technologiczne</w:t>
      </w:r>
    </w:p>
    <w:p w14:paraId="2971068B" w14:textId="77777777" w:rsidR="0084044D" w:rsidRPr="0084044D" w:rsidRDefault="0084044D" w:rsidP="0084044D">
      <w:pPr>
        <w:pStyle w:val="Bezodstpw"/>
      </w:pPr>
      <w:r>
        <w:t>Połączenia technologiczne należy wykonywać jako:</w:t>
      </w:r>
    </w:p>
    <w:p w14:paraId="7014C93A" w14:textId="77777777" w:rsidR="0084044D" w:rsidRDefault="0084044D" w:rsidP="0084044D">
      <w:pPr>
        <w:pStyle w:val="Bezodstpw"/>
      </w:pPr>
      <w:r>
        <w:t>–</w:t>
      </w:r>
      <w:r>
        <w:rPr>
          <w:sz w:val="14"/>
          <w:szCs w:val="14"/>
        </w:rPr>
        <w:t xml:space="preserve">         </w:t>
      </w:r>
      <w:r>
        <w:t>złącza podłużne i poprzeczne (wg definicji punkt 1.4.15.),</w:t>
      </w:r>
    </w:p>
    <w:p w14:paraId="6878A1E4" w14:textId="77777777" w:rsidR="0084044D" w:rsidRDefault="0084044D" w:rsidP="0084044D">
      <w:pPr>
        <w:pStyle w:val="Bezodstpw"/>
      </w:pPr>
      <w:r>
        <w:t>–</w:t>
      </w:r>
      <w:r>
        <w:rPr>
          <w:sz w:val="14"/>
          <w:szCs w:val="14"/>
        </w:rPr>
        <w:t xml:space="preserve">         </w:t>
      </w:r>
      <w:r>
        <w:t>spoiny (wg definicji punkt 1.4.16.).</w:t>
      </w:r>
    </w:p>
    <w:p w14:paraId="76E7905A" w14:textId="77777777" w:rsidR="0084044D" w:rsidRDefault="0084044D" w:rsidP="0084044D">
      <w:pPr>
        <w:pStyle w:val="Bezodstpw"/>
      </w:pPr>
      <w:r>
        <w:t xml:space="preserve">Połączenia technologiczne powinny być jednorodne i szczelne.   </w:t>
      </w:r>
    </w:p>
    <w:p w14:paraId="2C99B572" w14:textId="77777777" w:rsidR="0084044D" w:rsidRDefault="0084044D" w:rsidP="0084044D">
      <w:pPr>
        <w:pStyle w:val="Bezodstpw"/>
      </w:pPr>
      <w:r>
        <w:rPr>
          <w:b/>
          <w:bCs/>
        </w:rPr>
        <w:t>5.9.1.</w:t>
      </w:r>
      <w:r>
        <w:t xml:space="preserve"> Wykonanie złączy</w:t>
      </w:r>
    </w:p>
    <w:p w14:paraId="1FD2ADDC" w14:textId="77777777" w:rsidR="0084044D" w:rsidRDefault="0084044D" w:rsidP="0084044D">
      <w:pPr>
        <w:pStyle w:val="Bezodstpw"/>
      </w:pPr>
      <w:r>
        <w:t>5.9.1.1. Sposób wykonania złączy-wymagania ogólne</w:t>
      </w:r>
    </w:p>
    <w:p w14:paraId="7064836C" w14:textId="77777777" w:rsidR="0084044D" w:rsidRDefault="0084044D" w:rsidP="0084044D">
      <w:pPr>
        <w:pStyle w:val="Bezodstpw"/>
      </w:pPr>
      <w:r>
        <w:t>Złącza w warstwach nawierzchni powinny być wykonywane w linii prostej.</w:t>
      </w:r>
    </w:p>
    <w:p w14:paraId="5B12B068"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77066E74"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4CC84ED4" w14:textId="77777777" w:rsidR="0084044D" w:rsidRDefault="0084044D" w:rsidP="0084044D">
      <w:pPr>
        <w:pStyle w:val="Bezodstpw"/>
      </w:pPr>
      <w:r>
        <w:t>Złącza powinny być całkowicie związane, a powierzchnie przylegających warstw powinny być w jednym poziomie.</w:t>
      </w:r>
    </w:p>
    <w:p w14:paraId="3B84EA11" w14:textId="77777777" w:rsidR="0084044D" w:rsidRDefault="0084044D" w:rsidP="0084044D">
      <w:pPr>
        <w:pStyle w:val="Bezodstpw"/>
      </w:pPr>
      <w:r>
        <w:t>5.9.1.2. Technologia rozkładania „gorące przy gorącym”</w:t>
      </w:r>
    </w:p>
    <w:p w14:paraId="751459DA"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28C7EB92"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18A4FEC2" w14:textId="77777777" w:rsidR="0084044D" w:rsidRDefault="0084044D" w:rsidP="0084044D">
      <w:pPr>
        <w:pStyle w:val="Bezodstpw"/>
      </w:pPr>
      <w:r>
        <w:t>Przy tej metodzie nie stosuje się dodatkowych materiałów do złączy.</w:t>
      </w:r>
    </w:p>
    <w:p w14:paraId="0CCE0D3B" w14:textId="77777777" w:rsidR="0084044D" w:rsidRDefault="0084044D" w:rsidP="0084044D">
      <w:pPr>
        <w:pStyle w:val="Bezodstpw"/>
      </w:pPr>
      <w:r>
        <w:t xml:space="preserve"> 5.9.1.3. Technologia rozkładania „gorące przy zimnym” </w:t>
      </w:r>
    </w:p>
    <w:p w14:paraId="57DE3F1D"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4281B99" w14:textId="77777777" w:rsidR="0084044D" w:rsidRDefault="0084044D" w:rsidP="0084044D">
      <w:pPr>
        <w:pStyle w:val="Bezodstpw"/>
      </w:pPr>
      <w:r>
        <w:t xml:space="preserve">Wcześniej wykonany pas warstwy technologicznej powinien mieć wyprofilowaną krawędź </w:t>
      </w:r>
      <w:r>
        <w:lastRenderedPageBreak/>
        <w:t xml:space="preserve">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zastosowaniu rolki dociskowej lub noża talerzowego.</w:t>
      </w:r>
    </w:p>
    <w:p w14:paraId="11B76AD1"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44898A2D" w14:textId="77777777" w:rsidR="0084044D" w:rsidRDefault="0084044D" w:rsidP="0084044D">
      <w:pPr>
        <w:pStyle w:val="Bezodstpw"/>
      </w:pPr>
      <w:r>
        <w:t>Drugi pas powinien być wykonywany z zakładem 2-3 cm licząc od górnej krawędzi złącza, zachodzącym na pas wykonany wcześniej.</w:t>
      </w:r>
    </w:p>
    <w:p w14:paraId="6B86A74D" w14:textId="77777777" w:rsidR="0084044D" w:rsidRDefault="0084044D" w:rsidP="0084044D">
      <w:pPr>
        <w:pStyle w:val="Bezodstpw"/>
      </w:pPr>
      <w:r>
        <w:t xml:space="preserve">5.9.1.4. Zakończenie działki roboczej </w:t>
      </w:r>
    </w:p>
    <w:p w14:paraId="27CD35B4"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0691F045" w14:textId="77777777" w:rsidR="0084044D" w:rsidRDefault="0084044D" w:rsidP="0084044D">
      <w:pPr>
        <w:pStyle w:val="Bezodstpw"/>
      </w:pPr>
      <w:r>
        <w:t>kantówki lub frezarki). Zakończenie działki roboczej należy wykonać prostopadle do osi drogi.</w:t>
      </w:r>
    </w:p>
    <w:p w14:paraId="27BB2B2F" w14:textId="77777777" w:rsidR="0084044D" w:rsidRDefault="0084044D" w:rsidP="0084044D">
      <w:pPr>
        <w:pStyle w:val="Bezodstpw"/>
      </w:pPr>
      <w:r>
        <w:t>Krawędź działki roboczej jest równocześnie krawędzią poprzeczną złącza.</w:t>
      </w:r>
    </w:p>
    <w:p w14:paraId="527472AE" w14:textId="77777777" w:rsidR="0084044D" w:rsidRDefault="0084044D" w:rsidP="0084044D">
      <w:pPr>
        <w:pStyle w:val="Bezodstpw"/>
      </w:pPr>
      <w:r>
        <w:t>Złącza poprzeczne między działkami roboczymi układanych pasów kolejnych warstw technologicznych należy przesunąć względem siebie o co najmniej 3m w kierunku podłużnym do osi jezdni.</w:t>
      </w:r>
    </w:p>
    <w:p w14:paraId="5860576C" w14:textId="77777777" w:rsidR="0084044D" w:rsidRDefault="0084044D" w:rsidP="0084044D">
      <w:pPr>
        <w:pStyle w:val="Bezodstpw"/>
      </w:pPr>
      <w:r>
        <w:t>5.9.1.5.</w:t>
      </w:r>
      <w:r>
        <w:rPr>
          <w:b/>
          <w:bCs/>
        </w:rPr>
        <w:t xml:space="preserve"> </w:t>
      </w:r>
      <w:r>
        <w:t>Wymagania wobec wbudowania taśm bitumicznych</w:t>
      </w:r>
    </w:p>
    <w:p w14:paraId="0306BEC0" w14:textId="77777777" w:rsidR="0084044D" w:rsidRDefault="0084044D" w:rsidP="0084044D">
      <w:pPr>
        <w:pStyle w:val="Bezodstpw"/>
      </w:pPr>
      <w:r>
        <w:t>Minimalna wysokość taśmy wynosi 4 cm.</w:t>
      </w:r>
    </w:p>
    <w:p w14:paraId="34D09089" w14:textId="77777777" w:rsidR="0084044D" w:rsidRDefault="0084044D" w:rsidP="0084044D">
      <w:pPr>
        <w:pStyle w:val="Bezodstpw"/>
      </w:pPr>
      <w:r>
        <w:t>Grubość taśmy powinna wynosić 10 mm.</w:t>
      </w:r>
    </w:p>
    <w:p w14:paraId="4045A7DF" w14:textId="77777777" w:rsidR="0084044D" w:rsidRDefault="0084044D" w:rsidP="0084044D">
      <w:pPr>
        <w:pStyle w:val="Bezodstpw"/>
      </w:pPr>
      <w:r>
        <w:t>Krawędź boczna złącza podłużnego powinna być uformowana za pomocą rolki dociskowej lub poprzez obcięcie nożem talerzowym.</w:t>
      </w:r>
    </w:p>
    <w:p w14:paraId="4B45E729" w14:textId="77777777" w:rsidR="0084044D" w:rsidRDefault="0084044D" w:rsidP="0084044D">
      <w:pPr>
        <w:pStyle w:val="Bezodstpw"/>
      </w:pPr>
      <w:r>
        <w:t>Krawędź boczna złącza poprzecznego powinna być uformowana w taki sposób i za</w:t>
      </w:r>
    </w:p>
    <w:p w14:paraId="53C1DEDE" w14:textId="77777777" w:rsidR="0084044D" w:rsidRDefault="0084044D" w:rsidP="0084044D">
      <w:pPr>
        <w:pStyle w:val="Bezodstpw"/>
      </w:pPr>
      <w:r>
        <w:t>pomocą urządzeń umożliwiających uzyskanie nieregularnej powierzchni.</w:t>
      </w:r>
    </w:p>
    <w:p w14:paraId="4F8FD5B8" w14:textId="77777777" w:rsidR="0084044D" w:rsidRDefault="0084044D" w:rsidP="0084044D">
      <w:pPr>
        <w:pStyle w:val="Bezodstpw"/>
      </w:pPr>
      <w:r>
        <w:t>Powierzchnie krawędzi do których klejona będzie taśma, powinny być czyste i suche.</w:t>
      </w:r>
    </w:p>
    <w:p w14:paraId="5C06E356" w14:textId="77777777" w:rsidR="0084044D" w:rsidRDefault="0084044D" w:rsidP="0084044D">
      <w:pPr>
        <w:pStyle w:val="Bezodstpw"/>
      </w:pPr>
      <w:r>
        <w:t>Przed przyklejeniem taśmy w metodzie „gorące przy zimnym”, krawędzie „zimnej” warstwy na całkowitej grubości, należy zagruntować zgodnie z zaleceniami producenta</w:t>
      </w:r>
    </w:p>
    <w:p w14:paraId="0F4C3EE0" w14:textId="77777777" w:rsidR="0084044D" w:rsidRDefault="0084044D" w:rsidP="0084044D">
      <w:pPr>
        <w:pStyle w:val="Bezodstpw"/>
      </w:pPr>
      <w:r>
        <w:t>taśmy. Taśma bitumiczna powinna być wstępnie przyklejona do zimnej krawędzi złącza na całej jego wysokości oraz wystawać ponad powierzchnię warstwy do 5 mm lub wg zaleceń producenta.</w:t>
      </w:r>
    </w:p>
    <w:p w14:paraId="7B14C8AD" w14:textId="77777777" w:rsidR="0084044D" w:rsidRDefault="0084044D" w:rsidP="0084044D">
      <w:pPr>
        <w:pStyle w:val="Bezodstpw"/>
      </w:pPr>
      <w:r>
        <w:t>5.9.1.6.</w:t>
      </w:r>
      <w:r>
        <w:rPr>
          <w:b/>
          <w:bCs/>
        </w:rPr>
        <w:t xml:space="preserve"> </w:t>
      </w:r>
      <w:r>
        <w:t>Wymagania wobec wbudowywania past bitumicznych</w:t>
      </w:r>
    </w:p>
    <w:p w14:paraId="6763829E" w14:textId="77777777" w:rsidR="0084044D" w:rsidRDefault="0084044D" w:rsidP="0084044D">
      <w:pPr>
        <w:pStyle w:val="Bezodstpw"/>
      </w:pPr>
      <w:r>
        <w:t>Przygotowanie krawędzi bocznych jak w przypadku stosowania taśm bitumicznych.</w:t>
      </w:r>
    </w:p>
    <w:p w14:paraId="6F96C548" w14:textId="77777777" w:rsidR="0084044D" w:rsidRDefault="0084044D" w:rsidP="0084044D">
      <w:pPr>
        <w:pStyle w:val="Bezodstpw"/>
      </w:pPr>
      <w:r>
        <w:t>Pasta powinna być nanoszona mechanicznie z zapewnieniem równomiernego jej</w:t>
      </w:r>
    </w:p>
    <w:p w14:paraId="061B4BDA" w14:textId="77777777" w:rsidR="0084044D" w:rsidRDefault="0084044D" w:rsidP="0084044D">
      <w:pPr>
        <w:pStyle w:val="Bezodstpw"/>
      </w:pPr>
      <w:r>
        <w:t>rozprowadzenia na bocznej krawędzi w ilości 3 - 4 kg/m</w:t>
      </w:r>
      <w:r>
        <w:rPr>
          <w:vertAlign w:val="superscript"/>
        </w:rPr>
        <w:t>2</w:t>
      </w:r>
      <w:r>
        <w:t xml:space="preserve"> (warstwa o grubości 3 - 4 mm przy gęstości około 1,0 g/cm</w:t>
      </w:r>
      <w:r>
        <w:rPr>
          <w:vertAlign w:val="superscript"/>
        </w:rPr>
        <w:t>3</w:t>
      </w:r>
      <w:r>
        <w:t>).</w:t>
      </w:r>
    </w:p>
    <w:p w14:paraId="6039A4DD" w14:textId="77777777" w:rsidR="0084044D" w:rsidRDefault="0084044D" w:rsidP="0084044D">
      <w:pPr>
        <w:pStyle w:val="Bezodstpw"/>
      </w:pPr>
      <w:r>
        <w:t>Dopuszcza się ręczne nanoszenie past w miejscach niedostępnych.</w:t>
      </w:r>
    </w:p>
    <w:p w14:paraId="1E7694BE" w14:textId="77777777" w:rsidR="0084044D" w:rsidRDefault="0084044D" w:rsidP="0084044D">
      <w:pPr>
        <w:pStyle w:val="Bezodstpw"/>
      </w:pPr>
      <w:r>
        <w:rPr>
          <w:b/>
          <w:bCs/>
        </w:rPr>
        <w:t>5.9.2.</w:t>
      </w:r>
      <w:r>
        <w:t xml:space="preserve"> Wykonanie spoin  </w:t>
      </w:r>
    </w:p>
    <w:p w14:paraId="46350A6D" w14:textId="77777777" w:rsidR="0084044D" w:rsidRDefault="0084044D" w:rsidP="0084044D">
      <w:pPr>
        <w:pStyle w:val="Bezodstpw"/>
      </w:pPr>
      <w:r>
        <w:t>Spoiny należy wykonywać w wypadku połączeń warstwy z urządzeniami w nawierzchni lub ją ograniczającymi.</w:t>
      </w:r>
    </w:p>
    <w:p w14:paraId="7BDDC36C" w14:textId="77777777" w:rsidR="0084044D" w:rsidRDefault="0084044D" w:rsidP="0084044D">
      <w:pPr>
        <w:pStyle w:val="Bezodstpw"/>
      </w:pPr>
      <w:r>
        <w:t xml:space="preserve">Spoiny należy wykonywać z materiałów termoplastycznych (taśmy, pasty, zalewy drogowe na </w:t>
      </w:r>
      <w:proofErr w:type="spellStart"/>
      <w:r>
        <w:t>goraco</w:t>
      </w:r>
      <w:proofErr w:type="spellEnd"/>
      <w:r>
        <w:t xml:space="preserve">) zgodnych z </w:t>
      </w:r>
      <w:proofErr w:type="spellStart"/>
      <w:r>
        <w:t>pktem</w:t>
      </w:r>
      <w:proofErr w:type="spellEnd"/>
      <w:r>
        <w:t xml:space="preserve"> 2.6. </w:t>
      </w:r>
    </w:p>
    <w:p w14:paraId="059EFF8C" w14:textId="77777777" w:rsidR="0084044D" w:rsidRDefault="0084044D" w:rsidP="0084044D">
      <w:pPr>
        <w:pStyle w:val="Bezodstpw"/>
      </w:pPr>
      <w:r>
        <w:t>Grubość elastycznej taśmy uszczelniającej w spoinach w warstwie ścieralnej powinna wynosić nie mniej niż 10 mm.</w:t>
      </w:r>
    </w:p>
    <w:p w14:paraId="3FBE545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03B61CBF" w14:textId="77777777" w:rsidR="0084044D" w:rsidRDefault="0084044D" w:rsidP="0084044D">
      <w:pPr>
        <w:pStyle w:val="Bezodstpw"/>
      </w:pPr>
      <w:r>
        <w:t>Zalewy drogowe na gorąco należy stosować zgodnie z zaleceniami producenta, przy czym szerokość naciętej spoiny powinna wynosić ok. 10 mm.</w:t>
      </w:r>
    </w:p>
    <w:p w14:paraId="7C797305" w14:textId="77777777" w:rsidR="0084044D" w:rsidRDefault="0084044D" w:rsidP="0084044D">
      <w:pPr>
        <w:pStyle w:val="Bezodstpw"/>
      </w:pPr>
      <w:r>
        <w:t xml:space="preserve">5.10. Krawędzie </w:t>
      </w:r>
    </w:p>
    <w:p w14:paraId="5A3E8A64"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w:t>
      </w:r>
      <w:r>
        <w:lastRenderedPageBreak/>
        <w:t xml:space="preserve">uliczny, korytka odwadniające) oraz gdy spadek jezdni jest w stronę tych urządzeń, to powierzchnia warstwy ścieralnej powinna być wyższa o 0,5÷1,0 cm. </w:t>
      </w:r>
    </w:p>
    <w:p w14:paraId="2C4FF6AC" w14:textId="77777777" w:rsidR="0084044D" w:rsidRDefault="0084044D" w:rsidP="0084044D">
      <w:pPr>
        <w:pStyle w:val="Bezodstpw"/>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w:t>
      </w:r>
    </w:p>
    <w:p w14:paraId="12B6DDE2" w14:textId="77777777" w:rsidR="0084044D" w:rsidRDefault="0084044D" w:rsidP="0084044D">
      <w:pPr>
        <w:pStyle w:val="Bezodstpw"/>
      </w:pPr>
      <w:r>
        <w:t>Jeżeli krawędzie nie zostały uformowane na gorąco krawędzie należy wyfrezować je na zimno.</w:t>
      </w:r>
    </w:p>
    <w:p w14:paraId="0C6ADFD3" w14:textId="77777777" w:rsidR="0084044D" w:rsidRDefault="0084044D" w:rsidP="0084044D">
      <w:pPr>
        <w:pStyle w:val="Bezodstpw"/>
      </w:pPr>
      <w:r>
        <w:t>Po wykonaniu nawierzchni asfaltowej o jednostronnym nachyleniu jezdni należy uszczelnić krawędź położoną wyżej (niżej położona krawędź powinna zostać nieuszczelniona).</w:t>
      </w:r>
    </w:p>
    <w:p w14:paraId="7B196862"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18C6636D" w14:textId="77777777" w:rsidR="0084044D" w:rsidRDefault="0084044D" w:rsidP="0084044D">
      <w:pPr>
        <w:pStyle w:val="Bezodstpw"/>
      </w:pPr>
      <w:r>
        <w:t>Krawędzie zewnętrzne oraz powierzchnie odsadzek poziomych należy uszczelnić przez pokrycie gorącym asfaltem w ilości:</w:t>
      </w:r>
    </w:p>
    <w:p w14:paraId="0DE10EC3"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0E00113B"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33A1B55D" w14:textId="77777777" w:rsidR="0084044D" w:rsidRDefault="0084044D" w:rsidP="0084044D">
      <w:pPr>
        <w:pStyle w:val="Bezodstpw"/>
      </w:pPr>
      <w:r>
        <w:t>Gorący asfalt może być nanoszony w kilku przejściach roboczych.</w:t>
      </w:r>
    </w:p>
    <w:p w14:paraId="5DB77BB6" w14:textId="77777777" w:rsidR="0084044D" w:rsidRDefault="0084044D" w:rsidP="0084044D">
      <w:pPr>
        <w:pStyle w:val="Bezodstpw"/>
      </w:pPr>
      <w: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6311E788"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40EC3442"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409D9860" w14:textId="77777777" w:rsidR="0084044D" w:rsidRDefault="0084044D" w:rsidP="0084044D">
      <w:pPr>
        <w:pStyle w:val="Bezodstpw"/>
      </w:pPr>
      <w:r>
        <w:t>5.11. Wykończenie warstwy ścieralnej</w:t>
      </w:r>
    </w:p>
    <w:p w14:paraId="78EB70E4" w14:textId="77777777" w:rsidR="0084044D" w:rsidRPr="0084044D" w:rsidRDefault="0084044D" w:rsidP="0084044D">
      <w:pPr>
        <w:pStyle w:val="Bezodstpw"/>
      </w:pPr>
      <w:r>
        <w:t>            Warstwa ścieralna powinna mieć jednorodną teksturę i strukturę dostosowaną do przeznaczenia, np. ze względu na właściwości przeciwpoślizgowe, hałas toczenia kół lub względy estetyczne.</w:t>
      </w:r>
    </w:p>
    <w:p w14:paraId="7B56C8BF" w14:textId="77777777" w:rsidR="0084044D" w:rsidRDefault="0084044D" w:rsidP="0084044D">
      <w:pPr>
        <w:pStyle w:val="Bezodstpw"/>
      </w:pPr>
      <w:bookmarkStart w:id="946" w:name="_Toc412637949"/>
      <w:r>
        <w:t xml:space="preserve">Nie wymaga się </w:t>
      </w:r>
      <w:proofErr w:type="spellStart"/>
      <w:r>
        <w:t>uszorstnienia</w:t>
      </w:r>
      <w:proofErr w:type="spellEnd"/>
      <w:r>
        <w:t xml:space="preserve"> warstwy ścieralnej z betonu asfaltowego.</w:t>
      </w:r>
      <w:bookmarkEnd w:id="946"/>
    </w:p>
    <w:p w14:paraId="4B603335" w14:textId="77777777" w:rsidR="0084044D" w:rsidRDefault="0084044D" w:rsidP="0084044D">
      <w:pPr>
        <w:pStyle w:val="Bezodstpw"/>
      </w:pPr>
      <w:r>
        <w:t>5.12. Jasność nawierzchni</w:t>
      </w:r>
    </w:p>
    <w:p w14:paraId="449960C7" w14:textId="77777777" w:rsidR="0084044D" w:rsidRPr="0084044D" w:rsidRDefault="0084044D" w:rsidP="0084044D">
      <w:pPr>
        <w:pStyle w:val="Bezodstpw"/>
      </w:pPr>
      <w:r>
        <w:t>Powierzchnią wymagającą rozjaśnienia warstwy ścieralnej jest nawierzchnia KR5-6 na obiektach inżynierskich w ciągu głównym dróg krajowych i nawierzchnia w tunelach.</w:t>
      </w:r>
    </w:p>
    <w:p w14:paraId="4B229B0B" w14:textId="77777777" w:rsidR="0084044D" w:rsidRDefault="0084044D" w:rsidP="0084044D">
      <w:pPr>
        <w:pStyle w:val="Bezodstpw"/>
      </w:pPr>
      <w:r>
        <w:t>Rozjaśnienie do żądanego poziomu luminancji można uzyskać przez dodanie jasnego kruszywa grubego lub jasnego kruszywa drobnego lub kombinacji drobnych i grubych kruszyw jasnych do warstwy  ścieralnej.</w:t>
      </w:r>
    </w:p>
    <w:p w14:paraId="09A2CC4B" w14:textId="77777777" w:rsidR="0084044D" w:rsidRDefault="0084044D" w:rsidP="0084044D">
      <w:pPr>
        <w:pStyle w:val="Bezodstpw"/>
      </w:pPr>
      <w: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4583FDD0" w14:textId="77777777" w:rsidR="0084044D" w:rsidRDefault="0084044D" w:rsidP="0084044D">
      <w:pPr>
        <w:pStyle w:val="Bezodstpw"/>
      </w:pPr>
      <w:r>
        <w:t>6. Kontrola jakości robót</w:t>
      </w:r>
    </w:p>
    <w:p w14:paraId="73ACE09D" w14:textId="77777777" w:rsidR="0084044D" w:rsidRDefault="0084044D" w:rsidP="0084044D">
      <w:pPr>
        <w:pStyle w:val="Bezodstpw"/>
      </w:pPr>
      <w:r>
        <w:t>6.1. Ogólne zasady kontroli jakości robót</w:t>
      </w:r>
    </w:p>
    <w:p w14:paraId="4A31CEE3" w14:textId="77777777" w:rsidR="0084044D" w:rsidRPr="0084044D" w:rsidRDefault="0084044D" w:rsidP="0084044D">
      <w:pPr>
        <w:pStyle w:val="Bezodstpw"/>
      </w:pPr>
      <w:r>
        <w:t>            Ogólne zasady kontroli jakości robót podano w OST   D-M-00.00.00 „Wymagania ogólne” [1] pkt 6.</w:t>
      </w:r>
    </w:p>
    <w:p w14:paraId="73DAAB03" w14:textId="77777777" w:rsidR="0084044D" w:rsidRDefault="0084044D" w:rsidP="0084044D">
      <w:pPr>
        <w:pStyle w:val="Bezodstpw"/>
      </w:pPr>
      <w:r>
        <w:t>6.2. Badania przed przystąpieniem do robót</w:t>
      </w:r>
    </w:p>
    <w:p w14:paraId="26DF760C" w14:textId="77777777" w:rsidR="0084044D" w:rsidRPr="0084044D" w:rsidRDefault="0084044D" w:rsidP="0084044D">
      <w:pPr>
        <w:pStyle w:val="Bezodstpw"/>
      </w:pPr>
      <w:r>
        <w:t>            Przed przystąpieniem do robót Wykonawca powinien:</w:t>
      </w:r>
    </w:p>
    <w:p w14:paraId="65C069D2"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21A897B9" w14:textId="77777777" w:rsidR="0084044D" w:rsidRDefault="0084044D" w:rsidP="0084044D">
      <w:pPr>
        <w:pStyle w:val="Bezodstpw"/>
      </w:pPr>
      <w:r>
        <w:rPr>
          <w:rFonts w:ascii="Symbol" w:hAnsi="Symbol"/>
          <w:sz w:val="20"/>
          <w:szCs w:val="20"/>
        </w:rPr>
        <w:lastRenderedPageBreak/>
        <w:t></w:t>
      </w:r>
      <w:r>
        <w:rPr>
          <w:sz w:val="14"/>
          <w:szCs w:val="14"/>
        </w:rPr>
        <w:t xml:space="preserve">      </w:t>
      </w:r>
      <w:r>
        <w:t>ew. wykonać własne badania właściwości materiałów przeznaczonych do wykonania robót, określone przez Inżyniera.</w:t>
      </w:r>
    </w:p>
    <w:p w14:paraId="5BD16667" w14:textId="77777777" w:rsidR="0084044D" w:rsidRDefault="0084044D" w:rsidP="0084044D">
      <w:pPr>
        <w:pStyle w:val="Bezodstpw"/>
      </w:pPr>
      <w:r>
        <w:t>            Wszystkie dokumenty oraz wyniki badań Wykonawca przedstawia Inżynierowi do akceptacji.</w:t>
      </w:r>
    </w:p>
    <w:p w14:paraId="0B52613A" w14:textId="77777777" w:rsidR="0084044D" w:rsidRDefault="0084044D" w:rsidP="0084044D">
      <w:pPr>
        <w:pStyle w:val="Bezodstpw"/>
      </w:pPr>
      <w:r>
        <w:rPr>
          <w:b/>
          <w:bCs/>
        </w:rPr>
        <w:t>6.2.1.</w:t>
      </w:r>
      <w:r>
        <w:t xml:space="preserve"> Badanie typu </w:t>
      </w:r>
    </w:p>
    <w:p w14:paraId="72689F72"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32B9CD27" w14:textId="77777777" w:rsidR="0084044D" w:rsidRDefault="0084044D" w:rsidP="0084044D">
      <w:pPr>
        <w:pStyle w:val="Bezodstpw"/>
      </w:pPr>
      <w:r>
        <w:t>Badanie typu powinno zawierać:</w:t>
      </w:r>
    </w:p>
    <w:p w14:paraId="1D002B02" w14:textId="77777777" w:rsidR="0084044D" w:rsidRDefault="0084044D" w:rsidP="0084044D">
      <w:pPr>
        <w:pStyle w:val="Bezodstpw"/>
      </w:pPr>
      <w:r>
        <w:t>a)</w:t>
      </w:r>
      <w:r>
        <w:rPr>
          <w:sz w:val="14"/>
          <w:szCs w:val="14"/>
        </w:rPr>
        <w:t xml:space="preserve">      </w:t>
      </w:r>
      <w:r>
        <w:t>informacje ogólne:</w:t>
      </w:r>
    </w:p>
    <w:p w14:paraId="2A7EBD66" w14:textId="77777777" w:rsidR="0084044D" w:rsidRDefault="0084044D" w:rsidP="0084044D">
      <w:pPr>
        <w:pStyle w:val="Bezodstpw"/>
      </w:pPr>
      <w:r>
        <w:rPr>
          <w:sz w:val="16"/>
          <w:szCs w:val="16"/>
        </w:rPr>
        <w:t>–</w:t>
      </w:r>
      <w:r>
        <w:rPr>
          <w:sz w:val="14"/>
          <w:szCs w:val="14"/>
        </w:rPr>
        <w:t xml:space="preserve">         </w:t>
      </w:r>
      <w:r>
        <w:t>nazwę i adres producenta mieszanki mineralno-asfaltowej,</w:t>
      </w:r>
    </w:p>
    <w:p w14:paraId="5B34CB71" w14:textId="77777777" w:rsidR="0084044D" w:rsidRDefault="0084044D" w:rsidP="0084044D">
      <w:pPr>
        <w:pStyle w:val="Bezodstpw"/>
      </w:pPr>
      <w:r>
        <w:rPr>
          <w:sz w:val="16"/>
          <w:szCs w:val="16"/>
        </w:rPr>
        <w:t>–</w:t>
      </w:r>
      <w:r>
        <w:rPr>
          <w:sz w:val="14"/>
          <w:szCs w:val="14"/>
        </w:rPr>
        <w:t xml:space="preserve">         </w:t>
      </w:r>
      <w:r>
        <w:t>datę wydania,</w:t>
      </w:r>
    </w:p>
    <w:p w14:paraId="136DA2A4" w14:textId="77777777" w:rsidR="0084044D" w:rsidRDefault="0084044D" w:rsidP="0084044D">
      <w:pPr>
        <w:pStyle w:val="Bezodstpw"/>
      </w:pPr>
      <w:r>
        <w:rPr>
          <w:sz w:val="16"/>
          <w:szCs w:val="16"/>
        </w:rPr>
        <w:t>–</w:t>
      </w:r>
      <w:r>
        <w:rPr>
          <w:sz w:val="14"/>
          <w:szCs w:val="14"/>
        </w:rPr>
        <w:t xml:space="preserve">         </w:t>
      </w:r>
      <w:r>
        <w:t xml:space="preserve">nazwę wytwórni produkującej mieszankę </w:t>
      </w:r>
      <w:proofErr w:type="spellStart"/>
      <w:r>
        <w:t>mineralno</w:t>
      </w:r>
      <w:proofErr w:type="spellEnd"/>
      <w:r>
        <w:t xml:space="preserve"> –asfaltową,</w:t>
      </w:r>
    </w:p>
    <w:p w14:paraId="70053954" w14:textId="77777777" w:rsidR="0084044D" w:rsidRDefault="0084044D" w:rsidP="0084044D">
      <w:pPr>
        <w:pStyle w:val="Bezodstpw"/>
      </w:pPr>
      <w:r>
        <w:rPr>
          <w:sz w:val="16"/>
          <w:szCs w:val="16"/>
        </w:rPr>
        <w:t>–</w:t>
      </w:r>
      <w:r>
        <w:rPr>
          <w:sz w:val="14"/>
          <w:szCs w:val="14"/>
        </w:rPr>
        <w:t xml:space="preserve">         </w:t>
      </w:r>
      <w:r>
        <w:t>określenie typu mieszanki i kategorii, z którymi jest deklarowana zgodność,</w:t>
      </w:r>
    </w:p>
    <w:p w14:paraId="13753DDC" w14:textId="77777777" w:rsidR="0084044D" w:rsidRDefault="0084044D" w:rsidP="0084044D">
      <w:pPr>
        <w:pStyle w:val="Bezodstpw"/>
      </w:pPr>
      <w:r>
        <w:rPr>
          <w:sz w:val="16"/>
          <w:szCs w:val="16"/>
        </w:rPr>
        <w:t>–</w:t>
      </w:r>
      <w:r>
        <w:rPr>
          <w:sz w:val="14"/>
          <w:szCs w:val="14"/>
        </w:rPr>
        <w:t xml:space="preserve">         </w:t>
      </w:r>
      <w:r>
        <w:t>zestawienie metod przygotowania próbek oraz metod i warunków badania poszczególnych właściwości.</w:t>
      </w:r>
    </w:p>
    <w:p w14:paraId="13D2DB98" w14:textId="77777777" w:rsidR="0084044D" w:rsidRDefault="0084044D" w:rsidP="0084044D">
      <w:pPr>
        <w:pStyle w:val="Bezodstpw"/>
      </w:pPr>
      <w:r>
        <w:t>b)</w:t>
      </w:r>
      <w:r>
        <w:rPr>
          <w:sz w:val="14"/>
          <w:szCs w:val="14"/>
        </w:rPr>
        <w:t xml:space="preserve">      </w:t>
      </w:r>
      <w:r>
        <w:t>informacje o składnikach:</w:t>
      </w:r>
    </w:p>
    <w:p w14:paraId="1B3F1250" w14:textId="77777777" w:rsidR="0084044D" w:rsidRDefault="0084044D" w:rsidP="0084044D">
      <w:pPr>
        <w:pStyle w:val="Bezodstpw"/>
      </w:pPr>
      <w:r>
        <w:rPr>
          <w:sz w:val="16"/>
          <w:szCs w:val="16"/>
        </w:rPr>
        <w:t>–</w:t>
      </w:r>
      <w:r>
        <w:rPr>
          <w:sz w:val="14"/>
          <w:szCs w:val="14"/>
        </w:rPr>
        <w:t xml:space="preserve">         </w:t>
      </w:r>
      <w:r>
        <w:t>każdy wymiar kruszywa: źródło i rodzaj,</w:t>
      </w:r>
    </w:p>
    <w:p w14:paraId="5DAE5476" w14:textId="77777777" w:rsidR="0084044D" w:rsidRDefault="0084044D" w:rsidP="0084044D">
      <w:pPr>
        <w:pStyle w:val="Bezodstpw"/>
      </w:pPr>
      <w:r>
        <w:rPr>
          <w:sz w:val="16"/>
          <w:szCs w:val="16"/>
        </w:rPr>
        <w:t>–</w:t>
      </w:r>
      <w:r>
        <w:rPr>
          <w:sz w:val="14"/>
          <w:szCs w:val="14"/>
        </w:rPr>
        <w:t xml:space="preserve">         </w:t>
      </w:r>
      <w:r>
        <w:t>lepiszcze: typ i rodzaj,</w:t>
      </w:r>
    </w:p>
    <w:p w14:paraId="03EB2510" w14:textId="77777777" w:rsidR="0084044D" w:rsidRDefault="0084044D" w:rsidP="0084044D">
      <w:pPr>
        <w:pStyle w:val="Bezodstpw"/>
      </w:pPr>
      <w:r>
        <w:rPr>
          <w:sz w:val="16"/>
          <w:szCs w:val="16"/>
        </w:rPr>
        <w:t>–</w:t>
      </w:r>
      <w:r>
        <w:rPr>
          <w:sz w:val="14"/>
          <w:szCs w:val="14"/>
        </w:rPr>
        <w:t xml:space="preserve">         </w:t>
      </w:r>
      <w:r>
        <w:t>wypełniacz: źródło i rodzaj,</w:t>
      </w:r>
    </w:p>
    <w:p w14:paraId="6EF98364" w14:textId="77777777" w:rsidR="0084044D" w:rsidRDefault="0084044D" w:rsidP="0084044D">
      <w:pPr>
        <w:pStyle w:val="Bezodstpw"/>
      </w:pPr>
      <w:r>
        <w:rPr>
          <w:sz w:val="16"/>
          <w:szCs w:val="16"/>
        </w:rPr>
        <w:t>–</w:t>
      </w:r>
      <w:r>
        <w:rPr>
          <w:sz w:val="14"/>
          <w:szCs w:val="14"/>
        </w:rPr>
        <w:t xml:space="preserve">         </w:t>
      </w:r>
      <w:r>
        <w:t>dodatki: źródło i rodzaj,</w:t>
      </w:r>
    </w:p>
    <w:p w14:paraId="75329673" w14:textId="77777777" w:rsidR="0084044D" w:rsidRDefault="0084044D" w:rsidP="0084044D">
      <w:pPr>
        <w:pStyle w:val="Bezodstpw"/>
      </w:pPr>
      <w:r>
        <w:rPr>
          <w:sz w:val="16"/>
          <w:szCs w:val="16"/>
        </w:rPr>
        <w:t>–</w:t>
      </w:r>
      <w:r>
        <w:rPr>
          <w:sz w:val="14"/>
          <w:szCs w:val="14"/>
        </w:rPr>
        <w:t xml:space="preserve">         </w:t>
      </w:r>
      <w:r>
        <w:t>wszystkie składniki: wyniki badań zgodnie z zestawieniem podanym w tablicy 24.</w:t>
      </w:r>
    </w:p>
    <w:p w14:paraId="30C2B52F" w14:textId="77777777" w:rsidR="0084044D" w:rsidRDefault="0084044D" w:rsidP="0084044D">
      <w:pPr>
        <w:pStyle w:val="Bezodstpw"/>
      </w:pPr>
      <w:r>
        <w:t>Tablica 24.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748"/>
        <w:gridCol w:w="2276"/>
        <w:gridCol w:w="2337"/>
        <w:gridCol w:w="1387"/>
      </w:tblGrid>
      <w:tr w:rsidR="0084044D" w14:paraId="12E3739B"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8ADAC35" w14:textId="77777777" w:rsidR="0084044D" w:rsidRDefault="0084044D" w:rsidP="0084044D">
            <w:pPr>
              <w:pStyle w:val="Bezodstpw"/>
            </w:pPr>
            <w:r>
              <w:t>Składnik</w:t>
            </w:r>
          </w:p>
        </w:tc>
        <w:tc>
          <w:tcPr>
            <w:tcW w:w="2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9B448D0" w14:textId="77777777" w:rsidR="0084044D" w:rsidRDefault="0084044D" w:rsidP="0084044D">
            <w:pPr>
              <w:pStyle w:val="Bezodstpw"/>
            </w:pPr>
            <w:r>
              <w:t>Właściwość</w:t>
            </w:r>
          </w:p>
        </w:tc>
        <w:tc>
          <w:tcPr>
            <w:tcW w:w="233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45A526B" w14:textId="77777777" w:rsidR="0084044D" w:rsidRDefault="0084044D" w:rsidP="0084044D">
            <w:pPr>
              <w:pStyle w:val="Bezodstpw"/>
            </w:pPr>
            <w:r>
              <w:t>Metoda badania</w:t>
            </w:r>
          </w:p>
        </w:tc>
        <w:tc>
          <w:tcPr>
            <w:tcW w:w="138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8189A47" w14:textId="77777777" w:rsidR="0084044D" w:rsidRDefault="0084044D" w:rsidP="0084044D">
            <w:pPr>
              <w:pStyle w:val="Bezodstpw"/>
            </w:pPr>
            <w:r>
              <w:t>Liczba badań</w:t>
            </w:r>
          </w:p>
        </w:tc>
      </w:tr>
      <w:tr w:rsidR="0084044D" w14:paraId="61325740"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D6C4AB" w14:textId="77777777" w:rsidR="0084044D" w:rsidRDefault="0084044D" w:rsidP="0084044D">
            <w:pPr>
              <w:pStyle w:val="Bezodstpw"/>
            </w:pPr>
            <w:r>
              <w:t>Kruszywo</w:t>
            </w:r>
          </w:p>
          <w:p w14:paraId="5C43B946" w14:textId="77777777" w:rsidR="0084044D" w:rsidRDefault="0084044D" w:rsidP="0084044D">
            <w:pPr>
              <w:pStyle w:val="Bezodstpw"/>
            </w:pPr>
            <w:r>
              <w:t>(PN-EN 13043 [49])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279483"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62793683" w14:textId="77777777" w:rsidR="0084044D" w:rsidRDefault="0084044D" w:rsidP="0084044D">
            <w:pPr>
              <w:pStyle w:val="Bezodstpw"/>
            </w:pPr>
            <w:r>
              <w:t>PN-EN 933-1 [6]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5F2D2005" w14:textId="77777777" w:rsidR="0084044D" w:rsidRDefault="0084044D" w:rsidP="0084044D">
            <w:pPr>
              <w:pStyle w:val="Bezodstpw"/>
            </w:pPr>
            <w:r>
              <w:t>1 na frakcję</w:t>
            </w:r>
          </w:p>
        </w:tc>
      </w:tr>
      <w:tr w:rsidR="0084044D" w14:paraId="492BF1B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34A209E"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D23C98"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56B5BF9" w14:textId="77777777" w:rsidR="0084044D" w:rsidRDefault="0084044D" w:rsidP="0084044D">
            <w:pPr>
              <w:pStyle w:val="Bezodstpw"/>
            </w:pPr>
            <w:r>
              <w:t>PN-EN 1097-6 [16]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32B4479C" w14:textId="77777777" w:rsidR="0084044D" w:rsidRDefault="0084044D" w:rsidP="0084044D">
            <w:pPr>
              <w:pStyle w:val="Bezodstpw"/>
            </w:pPr>
            <w:r>
              <w:t>1 na frakcję</w:t>
            </w:r>
          </w:p>
        </w:tc>
      </w:tr>
      <w:tr w:rsidR="0084044D" w14:paraId="6945B935"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E56668" w14:textId="77777777" w:rsidR="0084044D" w:rsidRDefault="0084044D" w:rsidP="0084044D">
            <w:pPr>
              <w:pStyle w:val="Bezodstpw"/>
            </w:pPr>
            <w:r>
              <w:t>Lepiszcze (PN-EN 12591 [24], PN-EN 13924-2 [63], PN-EN 14023 [64])</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C966498" w14:textId="77777777" w:rsidR="0084044D" w:rsidRDefault="0084044D" w:rsidP="0084044D">
            <w:pPr>
              <w:pStyle w:val="Bezodstpw"/>
            </w:pPr>
            <w:r>
              <w:t xml:space="preserve">Penetracja lub </w:t>
            </w:r>
            <w:proofErr w:type="spellStart"/>
            <w:r>
              <w:t>tem-peratura</w:t>
            </w:r>
            <w:proofErr w:type="spellEnd"/>
            <w:r>
              <w:t xml:space="preserve"> mięknienia</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09DF9A0" w14:textId="77777777" w:rsidR="0084044D" w:rsidRDefault="0084044D" w:rsidP="0084044D">
            <w:pPr>
              <w:pStyle w:val="Bezodstpw"/>
            </w:pPr>
            <w:r>
              <w:t>PN-EN 1426 [21] lub</w:t>
            </w:r>
          </w:p>
          <w:p w14:paraId="777E6A3B" w14:textId="77777777" w:rsidR="0084044D" w:rsidRDefault="0084044D" w:rsidP="0084044D">
            <w:pPr>
              <w:pStyle w:val="Bezodstpw"/>
            </w:pPr>
            <w:r>
              <w:t>PN-EN 1427 [22]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47BE440E" w14:textId="77777777" w:rsidR="0084044D" w:rsidRDefault="0084044D" w:rsidP="0084044D">
            <w:pPr>
              <w:pStyle w:val="Bezodstpw"/>
            </w:pPr>
            <w:r>
              <w:t>1</w:t>
            </w:r>
          </w:p>
        </w:tc>
      </w:tr>
      <w:tr w:rsidR="0084044D" w14:paraId="1CFB4F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DF0437"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B18347" w14:textId="77777777" w:rsidR="0084044D" w:rsidRDefault="0084044D" w:rsidP="0084044D">
            <w:pPr>
              <w:pStyle w:val="Bezodstpw"/>
            </w:pPr>
            <w:r>
              <w:t>Nawrót sprężysty</w:t>
            </w:r>
            <w:r>
              <w:rPr>
                <w:vertAlign w:val="superscript"/>
              </w:rPr>
              <w:t>*)</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250617B5" w14:textId="77777777" w:rsidR="0084044D" w:rsidRDefault="0084044D" w:rsidP="0084044D">
            <w:pPr>
              <w:pStyle w:val="Bezodstpw"/>
            </w:pPr>
            <w:r>
              <w:t>PN-EN 13398 [56]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3738" w14:textId="77777777" w:rsidR="0084044D" w:rsidRDefault="0084044D" w:rsidP="0084044D">
            <w:pPr>
              <w:pStyle w:val="Bezodstpw"/>
            </w:pPr>
            <w:r>
              <w:t>1</w:t>
            </w:r>
          </w:p>
        </w:tc>
      </w:tr>
      <w:tr w:rsidR="0084044D" w14:paraId="0F24CC21"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290B3A" w14:textId="77777777" w:rsidR="0084044D" w:rsidRDefault="0084044D" w:rsidP="0084044D">
            <w:pPr>
              <w:pStyle w:val="Bezodstpw"/>
            </w:pPr>
            <w:r>
              <w:t xml:space="preserve">Wypełniacz </w:t>
            </w:r>
          </w:p>
          <w:p w14:paraId="71A092D3" w14:textId="77777777" w:rsidR="0084044D" w:rsidRDefault="0084044D" w:rsidP="0084044D">
            <w:pPr>
              <w:pStyle w:val="Bezodstpw"/>
            </w:pPr>
            <w:r>
              <w:t>(PN-EN 13043[49])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2D9214"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4749D29F" w14:textId="77777777" w:rsidR="0084044D" w:rsidRDefault="0084044D" w:rsidP="0084044D">
            <w:pPr>
              <w:pStyle w:val="Bezodstpw"/>
            </w:pPr>
            <w:r>
              <w:t>PN-EN 933-10 [12]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621F0EE" w14:textId="77777777" w:rsidR="0084044D" w:rsidRDefault="0084044D" w:rsidP="0084044D">
            <w:pPr>
              <w:pStyle w:val="Bezodstpw"/>
            </w:pPr>
            <w:r>
              <w:t>1</w:t>
            </w:r>
          </w:p>
        </w:tc>
      </w:tr>
      <w:tr w:rsidR="0084044D" w14:paraId="65BD5F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1B7D699"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B05F6E"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0D49F37A" w14:textId="77777777" w:rsidR="0084044D" w:rsidRDefault="0084044D" w:rsidP="0084044D">
            <w:pPr>
              <w:pStyle w:val="Bezodstpw"/>
            </w:pPr>
            <w:r>
              <w:t>PN-EN 1097-7 [17]</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90E541A" w14:textId="77777777" w:rsidR="0084044D" w:rsidRDefault="0084044D" w:rsidP="0084044D">
            <w:pPr>
              <w:pStyle w:val="Bezodstpw"/>
            </w:pPr>
            <w:r>
              <w:t>1</w:t>
            </w:r>
          </w:p>
        </w:tc>
      </w:tr>
      <w:tr w:rsidR="0084044D" w14:paraId="5832B1EC"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1527CA" w14:textId="77777777" w:rsidR="0084044D" w:rsidRDefault="0084044D" w:rsidP="0084044D">
            <w:pPr>
              <w:pStyle w:val="Bezodstpw"/>
            </w:pPr>
            <w:r>
              <w:t>Dodatki</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1FA4486D" w14:textId="77777777" w:rsidR="0084044D" w:rsidRDefault="0084044D" w:rsidP="0084044D">
            <w:pPr>
              <w:pStyle w:val="Bezodstpw"/>
            </w:pPr>
            <w:r>
              <w:t>Typ</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C7B417B" w14:textId="77777777" w:rsidR="0084044D" w:rsidRDefault="0084044D" w:rsidP="0084044D">
            <w:pPr>
              <w:pStyle w:val="Bezodstpw"/>
            </w:pPr>
            <w:r>
              <w:t> </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1F8BFB41" w14:textId="77777777" w:rsidR="0084044D" w:rsidRDefault="0084044D" w:rsidP="0084044D">
            <w:pPr>
              <w:pStyle w:val="Bezodstpw"/>
            </w:pPr>
            <w:r>
              <w:t> </w:t>
            </w:r>
          </w:p>
        </w:tc>
      </w:tr>
    </w:tbl>
    <w:p w14:paraId="2BE08540" w14:textId="77777777" w:rsidR="0084044D" w:rsidRPr="0084044D" w:rsidRDefault="0084044D" w:rsidP="0084044D">
      <w:pPr>
        <w:pStyle w:val="Bezodstpw"/>
      </w:pPr>
      <w:r>
        <w:rPr>
          <w:vertAlign w:val="superscript"/>
        </w:rPr>
        <w:t>*)</w:t>
      </w:r>
      <w:r>
        <w:t xml:space="preserve"> dotyczy jedynie lepiszczy wg PN-EN 14023[64]</w:t>
      </w:r>
    </w:p>
    <w:p w14:paraId="5F64ABE9" w14:textId="77777777" w:rsidR="0084044D" w:rsidRDefault="0084044D" w:rsidP="0084044D">
      <w:pPr>
        <w:pStyle w:val="Bezodstpw"/>
      </w:pPr>
      <w:r>
        <w:t>c)</w:t>
      </w:r>
      <w:r>
        <w:rPr>
          <w:sz w:val="14"/>
          <w:szCs w:val="14"/>
        </w:rPr>
        <w:t xml:space="preserve">      </w:t>
      </w:r>
      <w:r>
        <w:t>informacje o mieszance mineralno-asfaltowej:</w:t>
      </w:r>
    </w:p>
    <w:p w14:paraId="3423E44F" w14:textId="77777777" w:rsidR="0084044D" w:rsidRDefault="0084044D" w:rsidP="0084044D">
      <w:pPr>
        <w:pStyle w:val="Bezodstpw"/>
      </w:pPr>
      <w:r>
        <w:rPr>
          <w:sz w:val="16"/>
          <w:szCs w:val="16"/>
        </w:rPr>
        <w:t>–</w:t>
      </w:r>
      <w:r>
        <w:rPr>
          <w:sz w:val="14"/>
          <w:szCs w:val="14"/>
        </w:rPr>
        <w:t xml:space="preserve">         </w:t>
      </w:r>
      <w:r>
        <w:t>skład mieszaki podany jako wejściowy (w przypadku walidacji w laboratorium) lub wyjściowy skład (w wypadku walidacji produkcji),</w:t>
      </w:r>
    </w:p>
    <w:p w14:paraId="5FFA7C4B" w14:textId="77777777" w:rsidR="0084044D" w:rsidRDefault="0084044D" w:rsidP="0084044D">
      <w:pPr>
        <w:pStyle w:val="Bezodstpw"/>
      </w:pPr>
      <w:r>
        <w:rPr>
          <w:sz w:val="16"/>
          <w:szCs w:val="16"/>
        </w:rPr>
        <w:t>–</w:t>
      </w:r>
      <w:r>
        <w:rPr>
          <w:sz w:val="14"/>
          <w:szCs w:val="14"/>
        </w:rPr>
        <w:t xml:space="preserve">         </w:t>
      </w:r>
      <w:r>
        <w:t>wyniki badań zgodnie z zestawieniem podanym w tablicy 25.</w:t>
      </w:r>
    </w:p>
    <w:p w14:paraId="277F4208" w14:textId="77777777" w:rsidR="0084044D" w:rsidRDefault="0084044D" w:rsidP="0084044D">
      <w:pPr>
        <w:pStyle w:val="Bezodstpw"/>
      </w:pPr>
      <w:r>
        <w:t>Tablica 25. Rodzaj i liczba badań mieszanki mineralno-asfaltowej</w:t>
      </w:r>
    </w:p>
    <w:tbl>
      <w:tblPr>
        <w:tblW w:w="8868" w:type="dxa"/>
        <w:tblCellMar>
          <w:left w:w="0" w:type="dxa"/>
          <w:right w:w="0" w:type="dxa"/>
        </w:tblCellMar>
        <w:tblLook w:val="04A0" w:firstRow="1" w:lastRow="0" w:firstColumn="1" w:lastColumn="0" w:noHBand="0" w:noVBand="1"/>
      </w:tblPr>
      <w:tblGrid>
        <w:gridCol w:w="3828"/>
        <w:gridCol w:w="3360"/>
        <w:gridCol w:w="1680"/>
      </w:tblGrid>
      <w:tr w:rsidR="0084044D" w14:paraId="3579410E" w14:textId="77777777" w:rsidTr="0084044D">
        <w:tc>
          <w:tcPr>
            <w:tcW w:w="38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814FF40" w14:textId="77777777" w:rsidR="0084044D" w:rsidRDefault="0084044D" w:rsidP="0084044D">
            <w:pPr>
              <w:pStyle w:val="Bezodstpw"/>
            </w:pPr>
            <w:r>
              <w:t>Właściwość</w:t>
            </w:r>
          </w:p>
        </w:tc>
        <w:tc>
          <w:tcPr>
            <w:tcW w:w="33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912BFE" w14:textId="77777777" w:rsidR="0084044D" w:rsidRDefault="0084044D" w:rsidP="0084044D">
            <w:pPr>
              <w:pStyle w:val="Bezodstpw"/>
            </w:pPr>
            <w:r>
              <w:t>Metoda badania</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517EC6" w14:textId="77777777" w:rsidR="0084044D" w:rsidRDefault="0084044D" w:rsidP="0084044D">
            <w:pPr>
              <w:pStyle w:val="Bezodstpw"/>
            </w:pPr>
            <w:r>
              <w:t>Liczba badań</w:t>
            </w:r>
          </w:p>
        </w:tc>
      </w:tr>
      <w:tr w:rsidR="0084044D" w14:paraId="061266C4"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C188BC" w14:textId="77777777" w:rsidR="0084044D" w:rsidRDefault="0084044D" w:rsidP="0084044D">
            <w:pPr>
              <w:pStyle w:val="Bezodstpw"/>
            </w:pPr>
            <w:r>
              <w:t>Zawartość lepiszcza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6A75530" w14:textId="77777777" w:rsidR="0084044D" w:rsidRDefault="0084044D" w:rsidP="0084044D">
            <w:pPr>
              <w:pStyle w:val="Bezodstpw"/>
            </w:pPr>
            <w:r>
              <w:t>PN-EN 12697-1[31]</w:t>
            </w:r>
          </w:p>
          <w:p w14:paraId="7C7BD173" w14:textId="77777777" w:rsidR="0084044D" w:rsidRDefault="0084044D" w:rsidP="0084044D">
            <w:pPr>
              <w:pStyle w:val="Bezodstpw"/>
            </w:pPr>
            <w:r>
              <w:t>PN-EN 12697-39[45]</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1F1FC4" w14:textId="77777777" w:rsidR="0084044D" w:rsidRDefault="0084044D" w:rsidP="0084044D">
            <w:pPr>
              <w:pStyle w:val="Bezodstpw"/>
            </w:pPr>
            <w:r>
              <w:t>1</w:t>
            </w:r>
          </w:p>
        </w:tc>
      </w:tr>
      <w:tr w:rsidR="0084044D" w14:paraId="39C513E2"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FD2866" w14:textId="77777777" w:rsidR="0084044D" w:rsidRDefault="0084044D" w:rsidP="0084044D">
            <w:pPr>
              <w:pStyle w:val="Bezodstpw"/>
            </w:pPr>
            <w:r>
              <w:t>Uziarnienie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039790" w14:textId="77777777" w:rsidR="0084044D" w:rsidRDefault="0084044D" w:rsidP="0084044D">
            <w:pPr>
              <w:pStyle w:val="Bezodstpw"/>
            </w:pPr>
            <w:r>
              <w:t>PN-EN 12697-2 [32]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DA463A" w14:textId="77777777" w:rsidR="0084044D" w:rsidRDefault="0084044D" w:rsidP="0084044D">
            <w:pPr>
              <w:pStyle w:val="Bezodstpw"/>
            </w:pPr>
            <w:r>
              <w:t>1</w:t>
            </w:r>
          </w:p>
        </w:tc>
      </w:tr>
      <w:tr w:rsidR="0084044D" w14:paraId="4C90E2AC"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98A5D5"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731EC952" w14:textId="77777777" w:rsidR="0084044D" w:rsidRDefault="0084044D" w:rsidP="0084044D">
            <w:pPr>
              <w:pStyle w:val="Bezodstpw"/>
            </w:pPr>
            <w:r>
              <w:t>PN-EN 12697-8 [35]</w:t>
            </w:r>
          </w:p>
          <w:p w14:paraId="7F1E5309" w14:textId="77777777" w:rsidR="0084044D" w:rsidRDefault="0084044D" w:rsidP="0084044D">
            <w:pPr>
              <w:pStyle w:val="Bezodstpw"/>
            </w:pPr>
            <w:r>
              <w:t xml:space="preserve">Gęstość objętościowa wg PN-EN 12697-6 [34], metoda B, w stanie nasyconym </w:t>
            </w:r>
            <w:r>
              <w:lastRenderedPageBreak/>
              <w:t>powierzchniowo suchym. Gęstość wg PN-EN 12697-5 [33], metoda A w wodzie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9647109" w14:textId="77777777" w:rsidR="0084044D" w:rsidRDefault="0084044D" w:rsidP="0084044D">
            <w:pPr>
              <w:pStyle w:val="Bezodstpw"/>
            </w:pPr>
            <w:r>
              <w:lastRenderedPageBreak/>
              <w:t> </w:t>
            </w:r>
          </w:p>
          <w:p w14:paraId="2D514E59" w14:textId="77777777" w:rsidR="0084044D" w:rsidRDefault="0084044D" w:rsidP="0084044D">
            <w:pPr>
              <w:pStyle w:val="Bezodstpw"/>
            </w:pPr>
            <w:r>
              <w:t> </w:t>
            </w:r>
          </w:p>
          <w:p w14:paraId="23376B46" w14:textId="77777777" w:rsidR="0084044D" w:rsidRDefault="0084044D" w:rsidP="0084044D">
            <w:pPr>
              <w:pStyle w:val="Bezodstpw"/>
            </w:pPr>
            <w:r>
              <w:t> </w:t>
            </w:r>
          </w:p>
          <w:p w14:paraId="201B2616" w14:textId="77777777" w:rsidR="0084044D" w:rsidRDefault="0084044D" w:rsidP="0084044D">
            <w:pPr>
              <w:pStyle w:val="Bezodstpw"/>
            </w:pPr>
            <w:r>
              <w:t>1</w:t>
            </w:r>
          </w:p>
        </w:tc>
      </w:tr>
      <w:tr w:rsidR="0084044D" w14:paraId="64056B17"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54C1AA" w14:textId="77777777" w:rsidR="0084044D" w:rsidRDefault="0084044D" w:rsidP="0084044D">
            <w:pPr>
              <w:pStyle w:val="Bezodstpw"/>
            </w:pPr>
            <w:r>
              <w:t>Wrażliwość na działanie wody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968726" w14:textId="77777777" w:rsidR="0084044D" w:rsidRDefault="0084044D" w:rsidP="0084044D">
            <w:pPr>
              <w:pStyle w:val="Bezodstpw"/>
            </w:pPr>
            <w:r>
              <w:t>PN-EN 12697-12 [37]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CBA854" w14:textId="77777777" w:rsidR="0084044D" w:rsidRDefault="0084044D" w:rsidP="0084044D">
            <w:pPr>
              <w:pStyle w:val="Bezodstpw"/>
            </w:pPr>
            <w:r>
              <w:t>1</w:t>
            </w:r>
          </w:p>
        </w:tc>
      </w:tr>
      <w:tr w:rsidR="0084044D" w14:paraId="1930927C"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A439F" w14:textId="77777777" w:rsidR="0084044D" w:rsidRDefault="0084044D" w:rsidP="0084044D">
            <w:pPr>
              <w:pStyle w:val="Bezodstpw"/>
            </w:pPr>
            <w:r>
              <w:t xml:space="preserve">Odporność na deformacje trwałe (powiązana funkcjonalnie), dotyczy betonu asfaltowego </w:t>
            </w:r>
            <w:proofErr w:type="spellStart"/>
            <w:r>
              <w:t>zaprojektowa-nego</w:t>
            </w:r>
            <w:proofErr w:type="spellEnd"/>
            <w:r>
              <w:t xml:space="preserve"> do maksymalnego obciążenia osi poniżej 130 </w:t>
            </w:r>
            <w:proofErr w:type="spellStart"/>
            <w:r>
              <w:t>kN</w:t>
            </w:r>
            <w:proofErr w:type="spellEnd"/>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C3104AD" w14:textId="77777777" w:rsidR="0084044D" w:rsidRDefault="0084044D" w:rsidP="0084044D">
            <w:pPr>
              <w:pStyle w:val="Bezodstpw"/>
            </w:pPr>
            <w:r>
              <w:t>PN-EN 12697-22 [39]</w:t>
            </w:r>
          </w:p>
          <w:p w14:paraId="3F8D397D" w14:textId="77777777" w:rsidR="0084044D" w:rsidRDefault="0084044D" w:rsidP="0084044D">
            <w:pPr>
              <w:pStyle w:val="Bezodstpw"/>
            </w:pPr>
            <w:r>
              <w:t>mały aparat, metoda B w powietrzu, przy wymaganej temperaturze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E345AE" w14:textId="77777777" w:rsidR="0084044D" w:rsidRDefault="0084044D" w:rsidP="0084044D">
            <w:pPr>
              <w:pStyle w:val="Bezodstpw"/>
            </w:pPr>
            <w:r>
              <w:t> </w:t>
            </w:r>
          </w:p>
          <w:p w14:paraId="54F4F2CF" w14:textId="77777777" w:rsidR="0084044D" w:rsidRDefault="0084044D" w:rsidP="0084044D">
            <w:pPr>
              <w:pStyle w:val="Bezodstpw"/>
            </w:pPr>
            <w:r>
              <w:t> </w:t>
            </w:r>
          </w:p>
          <w:p w14:paraId="5413DDCB" w14:textId="77777777" w:rsidR="0084044D" w:rsidRDefault="0084044D" w:rsidP="0084044D">
            <w:pPr>
              <w:pStyle w:val="Bezodstpw"/>
            </w:pPr>
            <w:r>
              <w:t>1</w:t>
            </w:r>
          </w:p>
        </w:tc>
      </w:tr>
      <w:tr w:rsidR="0084044D" w14:paraId="40C5B038"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705B70" w14:textId="77777777" w:rsidR="0084044D" w:rsidRDefault="0084044D" w:rsidP="0084044D">
            <w:pPr>
              <w:pStyle w:val="Bezodstpw"/>
            </w:pPr>
            <w:r>
              <w:t>Sztywność (funkcjonalna)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C70C0F7" w14:textId="77777777" w:rsidR="0084044D" w:rsidRDefault="0084044D" w:rsidP="0084044D">
            <w:pPr>
              <w:pStyle w:val="Bezodstpw"/>
            </w:pPr>
            <w:r>
              <w:t>PN-EN 12697-26 [42]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A77F25" w14:textId="77777777" w:rsidR="0084044D" w:rsidRDefault="0084044D" w:rsidP="0084044D">
            <w:pPr>
              <w:pStyle w:val="Bezodstpw"/>
            </w:pPr>
            <w:r>
              <w:t>1</w:t>
            </w:r>
          </w:p>
        </w:tc>
      </w:tr>
      <w:tr w:rsidR="0084044D" w14:paraId="741249BF"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061EE5" w14:textId="77777777" w:rsidR="0084044D" w:rsidRDefault="0084044D" w:rsidP="0084044D">
            <w:pPr>
              <w:pStyle w:val="Bezodstpw"/>
            </w:pPr>
            <w:r>
              <w:t xml:space="preserve">Zmęczenie (funkcjonalna) do nawierzchni zaprojektowanych wg kryterium opartym na czteropunktowym zginaniu </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DC2D21" w14:textId="77777777" w:rsidR="0084044D" w:rsidRDefault="0084044D" w:rsidP="0084044D">
            <w:pPr>
              <w:pStyle w:val="Bezodstpw"/>
            </w:pPr>
            <w:r>
              <w:t> </w:t>
            </w:r>
          </w:p>
          <w:p w14:paraId="7DBC213A" w14:textId="77777777" w:rsidR="0084044D" w:rsidRDefault="0084044D" w:rsidP="0084044D">
            <w:pPr>
              <w:pStyle w:val="Bezodstpw"/>
            </w:pPr>
            <w:r>
              <w:t>PN-EN 12697-24 [41], załącznik D</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53B0E5" w14:textId="77777777" w:rsidR="0084044D" w:rsidRDefault="0084044D" w:rsidP="0084044D">
            <w:pPr>
              <w:pStyle w:val="Bezodstpw"/>
            </w:pPr>
            <w:r>
              <w:t> </w:t>
            </w:r>
          </w:p>
          <w:p w14:paraId="66B620B9" w14:textId="77777777" w:rsidR="0084044D" w:rsidRDefault="0084044D" w:rsidP="0084044D">
            <w:pPr>
              <w:pStyle w:val="Bezodstpw"/>
            </w:pPr>
            <w:r>
              <w:t>1</w:t>
            </w:r>
          </w:p>
        </w:tc>
      </w:tr>
      <w:tr w:rsidR="0084044D" w14:paraId="03E20211"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A41DD8" w14:textId="77777777" w:rsidR="0084044D" w:rsidRDefault="0084044D" w:rsidP="0084044D">
            <w:pPr>
              <w:pStyle w:val="Bezodstpw"/>
            </w:pPr>
            <w:r>
              <w:t>Odporność na paliwo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19D23E" w14:textId="77777777" w:rsidR="0084044D" w:rsidRDefault="0084044D" w:rsidP="0084044D">
            <w:pPr>
              <w:pStyle w:val="Bezodstpw"/>
            </w:pPr>
            <w:r>
              <w:t>PN-EN 12697-43 [47]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CA36838" w14:textId="77777777" w:rsidR="0084044D" w:rsidRDefault="0084044D" w:rsidP="0084044D">
            <w:pPr>
              <w:pStyle w:val="Bezodstpw"/>
            </w:pPr>
            <w:r>
              <w:t>1</w:t>
            </w:r>
          </w:p>
        </w:tc>
      </w:tr>
      <w:tr w:rsidR="0084044D" w14:paraId="1529FEC7"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75F1DD" w14:textId="77777777" w:rsidR="0084044D" w:rsidRDefault="0084044D" w:rsidP="0084044D">
            <w:pPr>
              <w:pStyle w:val="Bezodstpw"/>
            </w:pPr>
            <w:r>
              <w:t>Odporność na środki odladzające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CC5ACB" w14:textId="77777777" w:rsidR="0084044D" w:rsidRDefault="0084044D" w:rsidP="0084044D">
            <w:pPr>
              <w:pStyle w:val="Bezodstpw"/>
            </w:pPr>
            <w:r>
              <w:t>PN-EN 12697-41 [46]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3D75E" w14:textId="77777777" w:rsidR="0084044D" w:rsidRDefault="0084044D" w:rsidP="0084044D">
            <w:pPr>
              <w:pStyle w:val="Bezodstpw"/>
            </w:pPr>
            <w:r>
              <w:t>1</w:t>
            </w:r>
          </w:p>
        </w:tc>
      </w:tr>
    </w:tbl>
    <w:p w14:paraId="071FD2AA" w14:textId="77777777" w:rsidR="0084044D" w:rsidRPr="0084044D" w:rsidRDefault="0084044D" w:rsidP="0084044D">
      <w:pPr>
        <w:pStyle w:val="Bezodstpw"/>
      </w:pPr>
      <w:r>
        <w:t>Badanie typu należy przeprowadzić zgodnie z PN-EN 13108-20 [52] przy pierwszym wprowadzeniu mieszanek mineralno-asfaltowych do obrotu i powinno być powtórzone w wypadku:</w:t>
      </w:r>
    </w:p>
    <w:p w14:paraId="6AE18A5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6985097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2FC9F12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71363358"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 xml:space="preserve">zmiany kategorii kruszywa grubego, jak definiowano w PN-EN 13043 [49],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14:paraId="475CBBAB"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4B985CF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2F338BBC"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7846584" w14:textId="77777777" w:rsidR="0084044D" w:rsidRDefault="0084044D" w:rsidP="0084044D">
      <w:pPr>
        <w:pStyle w:val="Bezodstpw"/>
      </w:pPr>
      <w: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5D3757F6" w14:textId="77777777" w:rsidR="0084044D" w:rsidRDefault="0084044D" w:rsidP="0084044D">
      <w:pPr>
        <w:pStyle w:val="Bezodstpw"/>
      </w:pPr>
      <w:r>
        <w:t>6.3. Badania w czasie robót</w:t>
      </w:r>
    </w:p>
    <w:p w14:paraId="2F365E7F" w14:textId="77777777" w:rsidR="0084044D" w:rsidRPr="0084044D" w:rsidRDefault="0084044D" w:rsidP="0084044D">
      <w:pPr>
        <w:pStyle w:val="Bezodstpw"/>
      </w:pPr>
      <w:r>
        <w:t>            Badania dzielą się na:</w:t>
      </w:r>
    </w:p>
    <w:p w14:paraId="53D3F7B7" w14:textId="77777777" w:rsidR="0084044D" w:rsidRDefault="0084044D" w:rsidP="0084044D">
      <w:pPr>
        <w:pStyle w:val="Bezodstpw"/>
      </w:pPr>
      <w:r>
        <w:t>–</w:t>
      </w:r>
      <w:r>
        <w:rPr>
          <w:sz w:val="14"/>
          <w:szCs w:val="14"/>
        </w:rPr>
        <w:t xml:space="preserve">         </w:t>
      </w:r>
      <w:r>
        <w:t>badania Wykonawcy (w ramach własnego nadzoru),</w:t>
      </w:r>
    </w:p>
    <w:p w14:paraId="05D30F8F" w14:textId="77777777" w:rsidR="0084044D" w:rsidRDefault="0084044D" w:rsidP="0084044D">
      <w:pPr>
        <w:pStyle w:val="Bezodstpw"/>
      </w:pPr>
      <w:r>
        <w:t>–</w:t>
      </w:r>
      <w:r>
        <w:rPr>
          <w:sz w:val="14"/>
          <w:szCs w:val="14"/>
        </w:rPr>
        <w:t xml:space="preserve">         </w:t>
      </w:r>
      <w:r>
        <w:t>badania kontrolne (w ramach nadzoru zleceniodawcy – Inżyniera):</w:t>
      </w:r>
    </w:p>
    <w:p w14:paraId="0D089FE4" w14:textId="77777777" w:rsidR="0084044D" w:rsidRDefault="0084044D" w:rsidP="0084044D">
      <w:pPr>
        <w:pStyle w:val="Bezodstpw"/>
      </w:pPr>
      <w:r>
        <w:t>–</w:t>
      </w:r>
      <w:r>
        <w:rPr>
          <w:sz w:val="14"/>
          <w:szCs w:val="14"/>
        </w:rPr>
        <w:t xml:space="preserve">        </w:t>
      </w:r>
      <w:r>
        <w:t>dodatkowe,</w:t>
      </w:r>
    </w:p>
    <w:p w14:paraId="1EEAB77C" w14:textId="77777777" w:rsidR="0084044D" w:rsidRDefault="0084044D" w:rsidP="0084044D">
      <w:pPr>
        <w:pStyle w:val="Bezodstpw"/>
      </w:pPr>
      <w:r>
        <w:t>–</w:t>
      </w:r>
      <w:r>
        <w:rPr>
          <w:sz w:val="14"/>
          <w:szCs w:val="14"/>
        </w:rPr>
        <w:t xml:space="preserve">        </w:t>
      </w:r>
      <w:r>
        <w:t>arbitrażowe.</w:t>
      </w:r>
    </w:p>
    <w:p w14:paraId="2D8DD8BB" w14:textId="77777777" w:rsidR="0084044D" w:rsidRDefault="0084044D" w:rsidP="0084044D">
      <w:pPr>
        <w:pStyle w:val="Bezodstpw"/>
      </w:pPr>
      <w:r>
        <w:t>6.4. Badania Wykonawcy</w:t>
      </w:r>
    </w:p>
    <w:p w14:paraId="35C038C1" w14:textId="77777777" w:rsidR="0084044D" w:rsidRPr="0084044D" w:rsidRDefault="0084044D" w:rsidP="0084044D">
      <w:pPr>
        <w:pStyle w:val="Bezodstpw"/>
      </w:pPr>
      <w:r>
        <w:rPr>
          <w:b/>
          <w:bCs/>
        </w:rPr>
        <w:t>6.4.1.</w:t>
      </w:r>
      <w:r>
        <w:t xml:space="preserve"> Badania w czasie wytwarzania mieszanki mineralno-asfaltowej </w:t>
      </w:r>
    </w:p>
    <w:p w14:paraId="2A4E0E25" w14:textId="77777777" w:rsidR="0084044D" w:rsidRDefault="0084044D" w:rsidP="0084044D">
      <w:pPr>
        <w:pStyle w:val="Bezodstpw"/>
      </w:pPr>
      <w:r>
        <w:t xml:space="preserve">Badania Wykonawcy w czasie wytwarzania mieszanki </w:t>
      </w:r>
      <w:proofErr w:type="spellStart"/>
      <w:r>
        <w:t>mineralno</w:t>
      </w:r>
      <w:proofErr w:type="spellEnd"/>
      <w:r>
        <w:t>–asfaltowej powinny być wykonywane w ramach zakładowej kontroli produkcji, zgodnie z normą PN-EN 13108-21 [53].</w:t>
      </w:r>
    </w:p>
    <w:p w14:paraId="0F81669A" w14:textId="77777777" w:rsidR="0084044D" w:rsidRDefault="0084044D" w:rsidP="0084044D">
      <w:pPr>
        <w:pStyle w:val="Bezodstpw"/>
      </w:pPr>
      <w:r>
        <w:t>Zakres badań Wykonawcy w systemie zakładowej kontroli produkcji obejmuje:</w:t>
      </w:r>
    </w:p>
    <w:p w14:paraId="7249EE85"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19505696" w14:textId="77777777" w:rsidR="0084044D" w:rsidRDefault="0084044D" w:rsidP="0084044D">
      <w:pPr>
        <w:pStyle w:val="Bezodstpw"/>
      </w:pPr>
      <w:r>
        <w:t>–</w:t>
      </w:r>
      <w:r>
        <w:rPr>
          <w:sz w:val="14"/>
          <w:szCs w:val="14"/>
        </w:rPr>
        <w:t xml:space="preserve">         </w:t>
      </w:r>
      <w:r>
        <w:t>badanie składu i właściwości mieszanki mineralno-asfaltowej.</w:t>
      </w:r>
    </w:p>
    <w:p w14:paraId="3A166C1E" w14:textId="77777777" w:rsidR="0084044D" w:rsidRDefault="0084044D" w:rsidP="0084044D">
      <w:pPr>
        <w:pStyle w:val="Bezodstpw"/>
      </w:pPr>
      <w:r>
        <w:t xml:space="preserve">Częstotliwość oraz zakres badań i pomiarów w czasie wytwarzania mieszanki mineralno-asfaltowej </w:t>
      </w:r>
      <w:r>
        <w:lastRenderedPageBreak/>
        <w:t xml:space="preserve">powinno być zgodne z certyfikowanym systemem ZKP. </w:t>
      </w:r>
    </w:p>
    <w:p w14:paraId="093E9A83" w14:textId="77777777" w:rsidR="0084044D" w:rsidRDefault="0084044D" w:rsidP="0084044D">
      <w:pPr>
        <w:pStyle w:val="Bezodstpw"/>
      </w:pPr>
      <w:r>
        <w:rPr>
          <w:b/>
          <w:bCs/>
        </w:rPr>
        <w:t>6.4.2.</w:t>
      </w:r>
      <w:r>
        <w:t xml:space="preserve"> Badania w czasie wykonywania warstwy asfaltowej i badania gotowej warstwy   </w:t>
      </w:r>
    </w:p>
    <w:p w14:paraId="41BA3E60"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20F7B7DA"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5A54EAE7" w14:textId="77777777" w:rsidR="0084044D" w:rsidRDefault="0084044D" w:rsidP="0084044D">
      <w:pPr>
        <w:pStyle w:val="Bezodstpw"/>
      </w:pPr>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14:paraId="06C48F6A" w14:textId="77777777" w:rsidR="0084044D" w:rsidRDefault="0084044D" w:rsidP="0084044D">
      <w:pPr>
        <w:pStyle w:val="Bezodstpw"/>
      </w:pPr>
      <w:r>
        <w:t>            Zakres badań Wykonawcy związany z wykonywaniem nawierzchni:</w:t>
      </w:r>
    </w:p>
    <w:p w14:paraId="3DBE93C6" w14:textId="77777777" w:rsidR="0084044D" w:rsidRDefault="0084044D" w:rsidP="0084044D">
      <w:pPr>
        <w:pStyle w:val="Bezodstpw"/>
      </w:pPr>
      <w:r>
        <w:t>–</w:t>
      </w:r>
      <w:r>
        <w:rPr>
          <w:sz w:val="14"/>
          <w:szCs w:val="14"/>
        </w:rPr>
        <w:t xml:space="preserve">         </w:t>
      </w:r>
      <w:r>
        <w:t>pomiar temperatury powietrza,</w:t>
      </w:r>
    </w:p>
    <w:p w14:paraId="5337EA98" w14:textId="77777777" w:rsidR="0084044D" w:rsidRDefault="0084044D" w:rsidP="0084044D">
      <w:pPr>
        <w:pStyle w:val="Bezodstpw"/>
      </w:pPr>
      <w:r>
        <w:t>–</w:t>
      </w:r>
      <w:r>
        <w:rPr>
          <w:sz w:val="14"/>
          <w:szCs w:val="14"/>
        </w:rPr>
        <w:t xml:space="preserve">         </w:t>
      </w:r>
      <w:r>
        <w:t>pomiar temperatury mieszanki mineralno-asfaltowej podczas wykonywania nawierzchni (wg PN-EN 12697-13 [38]),</w:t>
      </w:r>
    </w:p>
    <w:p w14:paraId="232FB6FE" w14:textId="77777777" w:rsidR="0084044D" w:rsidRDefault="0084044D" w:rsidP="0084044D">
      <w:pPr>
        <w:pStyle w:val="Bezodstpw"/>
      </w:pPr>
      <w:r>
        <w:t>–</w:t>
      </w:r>
      <w:r>
        <w:rPr>
          <w:sz w:val="14"/>
          <w:szCs w:val="14"/>
        </w:rPr>
        <w:t xml:space="preserve">         </w:t>
      </w:r>
      <w:r>
        <w:t>ocena wizualna mieszanki mineralno-asfaltowej,</w:t>
      </w:r>
    </w:p>
    <w:p w14:paraId="788BE5B8" w14:textId="77777777" w:rsidR="0084044D" w:rsidRDefault="0084044D" w:rsidP="0084044D">
      <w:pPr>
        <w:pStyle w:val="Bezodstpw"/>
      </w:pPr>
      <w:r>
        <w:t>–</w:t>
      </w:r>
      <w:r>
        <w:rPr>
          <w:sz w:val="14"/>
          <w:szCs w:val="14"/>
        </w:rPr>
        <w:t xml:space="preserve">         </w:t>
      </w:r>
      <w:r>
        <w:t>ocena wizualna posypki,</w:t>
      </w:r>
    </w:p>
    <w:p w14:paraId="29F8AD92" w14:textId="77777777" w:rsidR="0084044D" w:rsidRDefault="0084044D" w:rsidP="0084044D">
      <w:pPr>
        <w:pStyle w:val="Bezodstpw"/>
      </w:pPr>
      <w:r>
        <w:t>–</w:t>
      </w:r>
      <w:r>
        <w:rPr>
          <w:sz w:val="14"/>
          <w:szCs w:val="14"/>
        </w:rPr>
        <w:t xml:space="preserve">         </w:t>
      </w:r>
      <w:r>
        <w:t>wykaz ilości materiałów lub grubości wykonanej warstwy,</w:t>
      </w:r>
    </w:p>
    <w:p w14:paraId="442778E7" w14:textId="77777777" w:rsidR="0084044D" w:rsidRDefault="0084044D" w:rsidP="0084044D">
      <w:pPr>
        <w:pStyle w:val="Bezodstpw"/>
      </w:pPr>
      <w:r>
        <w:t>–</w:t>
      </w:r>
      <w:r>
        <w:rPr>
          <w:sz w:val="14"/>
          <w:szCs w:val="14"/>
        </w:rPr>
        <w:t xml:space="preserve">         </w:t>
      </w:r>
      <w:r>
        <w:t>pomiar spadku poprzecznego warstwy asfaltowej,</w:t>
      </w:r>
    </w:p>
    <w:p w14:paraId="39561EF8" w14:textId="77777777" w:rsidR="0084044D" w:rsidRDefault="0084044D" w:rsidP="0084044D">
      <w:pPr>
        <w:pStyle w:val="Bezodstpw"/>
      </w:pPr>
      <w:r>
        <w:t>–</w:t>
      </w:r>
      <w:r>
        <w:rPr>
          <w:sz w:val="14"/>
          <w:szCs w:val="14"/>
        </w:rPr>
        <w:t xml:space="preserve">         </w:t>
      </w:r>
      <w:r>
        <w:t xml:space="preserve">pomiar równości warstwy asfaltowej (wg </w:t>
      </w:r>
      <w:proofErr w:type="spellStart"/>
      <w:r>
        <w:t>pktu</w:t>
      </w:r>
      <w:proofErr w:type="spellEnd"/>
      <w:r>
        <w:t xml:space="preserve"> 6.5.4.4),</w:t>
      </w:r>
    </w:p>
    <w:p w14:paraId="37EEDCE5" w14:textId="77777777" w:rsidR="0084044D" w:rsidRDefault="0084044D" w:rsidP="0084044D">
      <w:pPr>
        <w:pStyle w:val="Bezodstpw"/>
      </w:pPr>
      <w:r>
        <w:t>–</w:t>
      </w:r>
      <w:r>
        <w:rPr>
          <w:sz w:val="14"/>
          <w:szCs w:val="14"/>
        </w:rPr>
        <w:t xml:space="preserve">         </w:t>
      </w:r>
      <w:r>
        <w:t>dokumentacja działań podejmowanych celem zapewnienia odpowiednich właściwości przeciwpoślizgowych,</w:t>
      </w:r>
    </w:p>
    <w:p w14:paraId="619D1DFF" w14:textId="77777777" w:rsidR="0084044D" w:rsidRDefault="0084044D" w:rsidP="0084044D">
      <w:pPr>
        <w:pStyle w:val="Bezodstpw"/>
      </w:pPr>
      <w:r>
        <w:t>–</w:t>
      </w:r>
      <w:r>
        <w:rPr>
          <w:sz w:val="14"/>
          <w:szCs w:val="14"/>
        </w:rPr>
        <w:t xml:space="preserve">         </w:t>
      </w:r>
      <w:r>
        <w:t>pomiar parametrów geometrycznych poboczy,</w:t>
      </w:r>
    </w:p>
    <w:p w14:paraId="6394B38D" w14:textId="77777777" w:rsidR="0084044D" w:rsidRDefault="0084044D" w:rsidP="0084044D">
      <w:pPr>
        <w:pStyle w:val="Bezodstpw"/>
      </w:pPr>
      <w:r>
        <w:t>–</w:t>
      </w:r>
      <w:r>
        <w:rPr>
          <w:sz w:val="14"/>
          <w:szCs w:val="14"/>
        </w:rPr>
        <w:t xml:space="preserve">         </w:t>
      </w:r>
      <w:r>
        <w:t>ocena wizualna jednorodności powierzchni warstwy,</w:t>
      </w:r>
    </w:p>
    <w:p w14:paraId="5AB901FC" w14:textId="77777777" w:rsidR="0084044D" w:rsidRDefault="0084044D" w:rsidP="0084044D">
      <w:pPr>
        <w:pStyle w:val="Bezodstpw"/>
      </w:pPr>
      <w:r>
        <w:t>–</w:t>
      </w:r>
      <w:r>
        <w:rPr>
          <w:sz w:val="14"/>
          <w:szCs w:val="14"/>
        </w:rPr>
        <w:t xml:space="preserve">         </w:t>
      </w:r>
      <w:r>
        <w:t>ocena wizualna jakości wykonania połączeń technologicznych.</w:t>
      </w:r>
    </w:p>
    <w:p w14:paraId="068E119E" w14:textId="77777777" w:rsidR="0084044D" w:rsidRDefault="0084044D" w:rsidP="0084044D">
      <w:pPr>
        <w:pStyle w:val="Bezodstpw"/>
      </w:pPr>
      <w:r>
        <w:t>6.5. Badania kontrolne zamawiającego</w:t>
      </w:r>
    </w:p>
    <w:p w14:paraId="1346918C"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154A75B6" w14:textId="77777777" w:rsidR="0084044D" w:rsidRDefault="0084044D" w:rsidP="0084044D">
      <w:pPr>
        <w:pStyle w:val="Bezodstpw"/>
      </w:pPr>
      <w:r>
        <w:t xml:space="preserve">Rodzaj i zakres badań kontrolnych Zamawiającego mieszanki mineralno-asfaltowej i wykonanej warstwy jest następujący: </w:t>
      </w:r>
    </w:p>
    <w:p w14:paraId="64929664" w14:textId="77777777" w:rsidR="0084044D" w:rsidRDefault="0084044D" w:rsidP="0084044D">
      <w:pPr>
        <w:pStyle w:val="Bezodstpw"/>
      </w:pPr>
      <w:r>
        <w:rPr>
          <w:rFonts w:ascii="Times-Roman" w:hAnsi="Times-Roman"/>
        </w:rPr>
        <w:t>-</w:t>
      </w:r>
      <w:r>
        <w:rPr>
          <w:sz w:val="14"/>
          <w:szCs w:val="14"/>
        </w:rPr>
        <w:t xml:space="preserve">           </w:t>
      </w:r>
      <w:r>
        <w:t>badania materiałów wsadowych do mieszanki mineralno-asfaltowej (asfaltów, kruszyw, wypełniacza  i dodatków).</w:t>
      </w:r>
    </w:p>
    <w:p w14:paraId="66A05AE9" w14:textId="77777777" w:rsidR="0084044D" w:rsidRDefault="0084044D" w:rsidP="0084044D">
      <w:pPr>
        <w:pStyle w:val="Bezodstpw"/>
      </w:pPr>
      <w:r>
        <w:t>Mieszanka mineralno-asfaltowa:</w:t>
      </w:r>
    </w:p>
    <w:p w14:paraId="30CC7BA8" w14:textId="77777777" w:rsidR="0084044D" w:rsidRDefault="0084044D" w:rsidP="0084044D">
      <w:pPr>
        <w:pStyle w:val="Bezodstpw"/>
      </w:pPr>
      <w:r>
        <w:rPr>
          <w:rFonts w:ascii="Times-Roman" w:hAnsi="Times-Roman"/>
        </w:rPr>
        <w:t>-</w:t>
      </w:r>
      <w:r>
        <w:rPr>
          <w:sz w:val="14"/>
          <w:szCs w:val="14"/>
        </w:rPr>
        <w:t xml:space="preserve">          </w:t>
      </w:r>
      <w:r>
        <w:t>uziarnienie,</w:t>
      </w:r>
    </w:p>
    <w:p w14:paraId="2FB09BCC" w14:textId="77777777" w:rsidR="0084044D" w:rsidRDefault="0084044D" w:rsidP="0084044D">
      <w:pPr>
        <w:pStyle w:val="Bezodstpw"/>
      </w:pPr>
      <w:r>
        <w:rPr>
          <w:rFonts w:ascii="Times-Roman" w:hAnsi="Times-Roman"/>
        </w:rPr>
        <w:t>-</w:t>
      </w:r>
      <w:r>
        <w:rPr>
          <w:sz w:val="14"/>
          <w:szCs w:val="14"/>
        </w:rPr>
        <w:t xml:space="preserve">          </w:t>
      </w:r>
      <w:r>
        <w:t>zawartość lepiszcza,</w:t>
      </w:r>
    </w:p>
    <w:p w14:paraId="2555AAB1" w14:textId="77777777" w:rsidR="0084044D" w:rsidRDefault="0084044D" w:rsidP="0084044D">
      <w:pPr>
        <w:pStyle w:val="Bezodstpw"/>
      </w:pPr>
      <w:r>
        <w:rPr>
          <w:rFonts w:ascii="Times-Roman" w:hAnsi="Times-Roman"/>
        </w:rPr>
        <w:t>-</w:t>
      </w:r>
      <w:r>
        <w:rPr>
          <w:sz w:val="14"/>
          <w:szCs w:val="14"/>
        </w:rPr>
        <w:t xml:space="preserve">          </w:t>
      </w:r>
      <w:r>
        <w:t>temperatura mięknienia odzyskanego lepiszcza,</w:t>
      </w:r>
    </w:p>
    <w:p w14:paraId="62820A03" w14:textId="77777777" w:rsidR="0084044D" w:rsidRDefault="0084044D" w:rsidP="0084044D">
      <w:pPr>
        <w:pStyle w:val="Bezodstpw"/>
      </w:pPr>
      <w:r>
        <w:rPr>
          <w:rFonts w:ascii="Times-Roman" w:hAnsi="Times-Roman"/>
        </w:rPr>
        <w:t>-</w:t>
      </w:r>
      <w:r>
        <w:rPr>
          <w:sz w:val="14"/>
          <w:szCs w:val="14"/>
        </w:rPr>
        <w:t xml:space="preserve">          </w:t>
      </w:r>
      <w:r>
        <w:t>gęstość i zawartość wolnych przestrzeni próbki.</w:t>
      </w:r>
    </w:p>
    <w:p w14:paraId="31C6FA65" w14:textId="77777777" w:rsidR="0084044D" w:rsidRDefault="0084044D" w:rsidP="0084044D">
      <w:pPr>
        <w:pStyle w:val="Bezodstpw"/>
      </w:pPr>
      <w:r>
        <w:t>Warunki technologiczne wbudowywania mieszanki mineralno-asfaltowej:</w:t>
      </w:r>
    </w:p>
    <w:p w14:paraId="3980BE59" w14:textId="77777777" w:rsidR="0084044D" w:rsidRDefault="0084044D" w:rsidP="0084044D">
      <w:pPr>
        <w:pStyle w:val="Bezodstpw"/>
      </w:pPr>
      <w:r>
        <w:rPr>
          <w:rFonts w:ascii="Times-Roman" w:hAnsi="Times-Roman"/>
        </w:rPr>
        <w:t>-</w:t>
      </w:r>
      <w:r>
        <w:rPr>
          <w:sz w:val="14"/>
          <w:szCs w:val="14"/>
        </w:rPr>
        <w:t xml:space="preserve">           </w:t>
      </w:r>
      <w:r>
        <w:t>pomiar temperatury powietrza podczas pobrania  próby do badań,</w:t>
      </w:r>
    </w:p>
    <w:p w14:paraId="1B132504" w14:textId="77777777" w:rsidR="0084044D" w:rsidRDefault="0084044D" w:rsidP="0084044D">
      <w:pPr>
        <w:pStyle w:val="Bezodstpw"/>
      </w:pPr>
      <w:r>
        <w:rPr>
          <w:rFonts w:ascii="Times-Roman" w:hAnsi="Times-Roman"/>
        </w:rPr>
        <w:t>-</w:t>
      </w:r>
      <w:r>
        <w:rPr>
          <w:sz w:val="14"/>
          <w:szCs w:val="14"/>
        </w:rPr>
        <w:t xml:space="preserve">           </w:t>
      </w:r>
      <w:r>
        <w:t>pomiar temperatury mieszanki mineralno-asfaltowej,</w:t>
      </w:r>
    </w:p>
    <w:p w14:paraId="487FC546" w14:textId="77777777" w:rsidR="0084044D" w:rsidRDefault="0084044D" w:rsidP="0084044D">
      <w:pPr>
        <w:pStyle w:val="Bezodstpw"/>
      </w:pPr>
      <w:r>
        <w:rPr>
          <w:rFonts w:ascii="Times-Roman" w:hAnsi="Times-Roman"/>
        </w:rPr>
        <w:lastRenderedPageBreak/>
        <w:t>-</w:t>
      </w:r>
      <w:r>
        <w:rPr>
          <w:sz w:val="14"/>
          <w:szCs w:val="14"/>
        </w:rPr>
        <w:t xml:space="preserve">           </w:t>
      </w:r>
      <w:r>
        <w:t>ocena wizualna dostarczonej mieszanki mineralno-asfaltowej.</w:t>
      </w:r>
    </w:p>
    <w:p w14:paraId="68BFD875" w14:textId="77777777" w:rsidR="0084044D" w:rsidRDefault="0084044D" w:rsidP="0084044D">
      <w:pPr>
        <w:pStyle w:val="Bezodstpw"/>
      </w:pPr>
      <w:r>
        <w:t>Wykonana warstwa:</w:t>
      </w:r>
    </w:p>
    <w:p w14:paraId="22DFEC07" w14:textId="77777777" w:rsidR="0084044D" w:rsidRDefault="0084044D" w:rsidP="0084044D">
      <w:pPr>
        <w:pStyle w:val="Bezodstpw"/>
      </w:pPr>
      <w:r>
        <w:rPr>
          <w:rFonts w:ascii="Times-Roman" w:hAnsi="Times-Roman"/>
        </w:rPr>
        <w:t>-</w:t>
      </w:r>
      <w:r>
        <w:rPr>
          <w:sz w:val="14"/>
          <w:szCs w:val="14"/>
        </w:rPr>
        <w:t xml:space="preserve">          </w:t>
      </w:r>
      <w:r>
        <w:t>wskaźnik zagęszczenia</w:t>
      </w:r>
    </w:p>
    <w:p w14:paraId="036E9520" w14:textId="77777777" w:rsidR="0084044D" w:rsidRDefault="0084044D" w:rsidP="0084044D">
      <w:pPr>
        <w:pStyle w:val="Bezodstpw"/>
      </w:pPr>
      <w:r>
        <w:rPr>
          <w:rFonts w:ascii="Times-Roman" w:hAnsi="Times-Roman"/>
        </w:rPr>
        <w:t>-</w:t>
      </w:r>
      <w:r>
        <w:rPr>
          <w:sz w:val="14"/>
          <w:szCs w:val="14"/>
        </w:rPr>
        <w:t xml:space="preserve">          </w:t>
      </w:r>
      <w:r>
        <w:t>grubość warstwy lub ilość zużytego materiału,</w:t>
      </w:r>
    </w:p>
    <w:p w14:paraId="445B922A" w14:textId="77777777" w:rsidR="0084044D" w:rsidRDefault="0084044D" w:rsidP="0084044D">
      <w:pPr>
        <w:pStyle w:val="Bezodstpw"/>
      </w:pPr>
      <w:r>
        <w:rPr>
          <w:rFonts w:ascii="Times-Roman" w:hAnsi="Times-Roman"/>
        </w:rPr>
        <w:t>-</w:t>
      </w:r>
      <w:r>
        <w:rPr>
          <w:sz w:val="14"/>
          <w:szCs w:val="14"/>
        </w:rPr>
        <w:t xml:space="preserve">          </w:t>
      </w:r>
      <w:r>
        <w:t>równość podłużna i poprzeczna,</w:t>
      </w:r>
    </w:p>
    <w:p w14:paraId="08032F2D" w14:textId="77777777" w:rsidR="0084044D" w:rsidRDefault="0084044D" w:rsidP="0084044D">
      <w:pPr>
        <w:pStyle w:val="Bezodstpw"/>
      </w:pPr>
      <w:r>
        <w:rPr>
          <w:rFonts w:ascii="Times-Roman" w:hAnsi="Times-Roman"/>
        </w:rPr>
        <w:t>-</w:t>
      </w:r>
      <w:r>
        <w:rPr>
          <w:sz w:val="14"/>
          <w:szCs w:val="14"/>
        </w:rPr>
        <w:t xml:space="preserve">          </w:t>
      </w:r>
      <w:r>
        <w:t>spadki poprzeczne,</w:t>
      </w:r>
    </w:p>
    <w:p w14:paraId="7D35839F" w14:textId="77777777" w:rsidR="0084044D" w:rsidRDefault="0084044D" w:rsidP="0084044D">
      <w:pPr>
        <w:pStyle w:val="Bezodstpw"/>
      </w:pPr>
      <w:r>
        <w:rPr>
          <w:rFonts w:ascii="Times-Roman" w:hAnsi="Times-Roman"/>
        </w:rPr>
        <w:t>-</w:t>
      </w:r>
      <w:r>
        <w:rPr>
          <w:sz w:val="14"/>
          <w:szCs w:val="14"/>
        </w:rPr>
        <w:t xml:space="preserve">          </w:t>
      </w:r>
      <w:r>
        <w:t>zawartość wolnych przestrzeni,</w:t>
      </w:r>
    </w:p>
    <w:p w14:paraId="09076666" w14:textId="77777777" w:rsidR="0084044D" w:rsidRDefault="0084044D" w:rsidP="0084044D">
      <w:pPr>
        <w:pStyle w:val="Bezodstpw"/>
      </w:pPr>
      <w:r>
        <w:rPr>
          <w:rFonts w:ascii="Times-Roman" w:hAnsi="Times-Roman"/>
        </w:rPr>
        <w:t>-</w:t>
      </w:r>
      <w:r>
        <w:rPr>
          <w:sz w:val="14"/>
          <w:szCs w:val="14"/>
        </w:rPr>
        <w:t xml:space="preserve">          </w:t>
      </w:r>
      <w:r>
        <w:t>złącza technologiczne,</w:t>
      </w:r>
    </w:p>
    <w:p w14:paraId="7BEFFF70" w14:textId="77777777" w:rsidR="0084044D" w:rsidRDefault="0084044D" w:rsidP="0084044D">
      <w:pPr>
        <w:pStyle w:val="Bezodstpw"/>
      </w:pPr>
      <w:r>
        <w:rPr>
          <w:rFonts w:ascii="Times-Roman" w:hAnsi="Times-Roman"/>
        </w:rPr>
        <w:t>-</w:t>
      </w:r>
      <w:r>
        <w:rPr>
          <w:sz w:val="14"/>
          <w:szCs w:val="14"/>
        </w:rPr>
        <w:t xml:space="preserve">          </w:t>
      </w:r>
      <w:r>
        <w:t>szerokość warstwy,</w:t>
      </w:r>
    </w:p>
    <w:p w14:paraId="41276838" w14:textId="77777777" w:rsidR="0084044D" w:rsidRDefault="0084044D" w:rsidP="0084044D">
      <w:pPr>
        <w:pStyle w:val="Bezodstpw"/>
      </w:pPr>
      <w:r>
        <w:rPr>
          <w:rFonts w:ascii="Times-Roman" w:hAnsi="Times-Roman"/>
        </w:rPr>
        <w:t>-</w:t>
      </w:r>
      <w:r>
        <w:rPr>
          <w:sz w:val="14"/>
          <w:szCs w:val="14"/>
        </w:rPr>
        <w:t xml:space="preserve">          </w:t>
      </w:r>
      <w:r>
        <w:t>rzędne wysokościowe,</w:t>
      </w:r>
    </w:p>
    <w:p w14:paraId="1FD601FD" w14:textId="77777777" w:rsidR="0084044D" w:rsidRDefault="0084044D" w:rsidP="0084044D">
      <w:pPr>
        <w:pStyle w:val="Bezodstpw"/>
      </w:pPr>
      <w:r>
        <w:rPr>
          <w:rFonts w:ascii="Times-Roman" w:hAnsi="Times-Roman"/>
        </w:rPr>
        <w:t>-</w:t>
      </w:r>
      <w:r>
        <w:rPr>
          <w:sz w:val="14"/>
          <w:szCs w:val="14"/>
        </w:rPr>
        <w:t xml:space="preserve">          </w:t>
      </w:r>
      <w:r>
        <w:t>ukształtowanie osi w planie,</w:t>
      </w:r>
    </w:p>
    <w:p w14:paraId="701711FC" w14:textId="77777777" w:rsidR="0084044D" w:rsidRDefault="0084044D" w:rsidP="0084044D">
      <w:pPr>
        <w:pStyle w:val="Bezodstpw"/>
      </w:pPr>
      <w:r>
        <w:rPr>
          <w:rFonts w:ascii="Times-Roman" w:hAnsi="Times-Roman"/>
        </w:rPr>
        <w:t>-</w:t>
      </w:r>
      <w:r>
        <w:rPr>
          <w:sz w:val="14"/>
          <w:szCs w:val="14"/>
        </w:rPr>
        <w:t xml:space="preserve">          </w:t>
      </w:r>
      <w:r>
        <w:t>ocena wizualna warstwy,</w:t>
      </w:r>
    </w:p>
    <w:p w14:paraId="4019F0E6" w14:textId="77777777" w:rsidR="0084044D" w:rsidRDefault="0084044D" w:rsidP="0084044D">
      <w:pPr>
        <w:pStyle w:val="Bezodstpw"/>
      </w:pPr>
      <w:r>
        <w:rPr>
          <w:rFonts w:ascii="Times-Roman" w:hAnsi="Times-Roman"/>
        </w:rPr>
        <w:t>-</w:t>
      </w:r>
      <w:r>
        <w:rPr>
          <w:sz w:val="14"/>
          <w:szCs w:val="14"/>
        </w:rPr>
        <w:t xml:space="preserve">          </w:t>
      </w:r>
      <w:r>
        <w:t>właściwości przeciwpoślizgowe warstwy ścieralnej.</w:t>
      </w:r>
    </w:p>
    <w:p w14:paraId="3E3B873D" w14:textId="77777777" w:rsidR="0084044D" w:rsidRDefault="0084044D" w:rsidP="0084044D">
      <w:pPr>
        <w:pStyle w:val="Bezodstpw"/>
      </w:pPr>
      <w:r>
        <w:rPr>
          <w:b/>
          <w:bCs/>
          <w:color w:val="000000"/>
        </w:rPr>
        <w:t xml:space="preserve">6.5.1. </w:t>
      </w:r>
      <w:r>
        <w:rPr>
          <w:color w:val="000000"/>
        </w:rPr>
        <w:t>Badanie materiałów wsadowych</w:t>
      </w:r>
    </w:p>
    <w:p w14:paraId="0CC00747"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3DE3F9A6"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6DED1A63"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3C1A33F0"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54474E4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4E93270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7E4D0F9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6D5BB160" w14:textId="77777777" w:rsidR="0084044D" w:rsidRDefault="0084044D" w:rsidP="0084044D">
      <w:pPr>
        <w:pStyle w:val="Bezodstpw"/>
      </w:pPr>
      <w:r>
        <w:rPr>
          <w:color w:val="000000"/>
        </w:rPr>
        <w:t xml:space="preserve">            Wypełniacz i kruszywa powinny spełniać wymagania podane w </w:t>
      </w:r>
      <w:proofErr w:type="spellStart"/>
      <w:r>
        <w:rPr>
          <w:color w:val="000000"/>
        </w:rPr>
        <w:t>pkcie</w:t>
      </w:r>
      <w:proofErr w:type="spellEnd"/>
      <w:r>
        <w:rPr>
          <w:color w:val="000000"/>
        </w:rPr>
        <w:t>  2.3. i 2.4.</w:t>
      </w:r>
    </w:p>
    <w:p w14:paraId="71B09F97" w14:textId="77777777" w:rsidR="0084044D" w:rsidRDefault="0084044D" w:rsidP="0084044D">
      <w:pPr>
        <w:pStyle w:val="Bezodstpw"/>
      </w:pPr>
      <w:r>
        <w:rPr>
          <w:color w:val="000000"/>
        </w:rPr>
        <w:t xml:space="preserve">6.5.1.2. Lepiszcze </w:t>
      </w:r>
    </w:p>
    <w:p w14:paraId="1FE75D77"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09F97095" w14:textId="77777777" w:rsidR="0084044D" w:rsidRDefault="0084044D" w:rsidP="0084044D">
      <w:pPr>
        <w:pStyle w:val="Bezodstpw"/>
      </w:pPr>
      <w:r>
        <w:rPr>
          <w:color w:val="000000"/>
        </w:rPr>
        <w:t xml:space="preserve">Asfalty powinny spełniać wymagania podane w </w:t>
      </w:r>
      <w:proofErr w:type="spellStart"/>
      <w:r>
        <w:rPr>
          <w:color w:val="000000"/>
        </w:rPr>
        <w:t>pkcie</w:t>
      </w:r>
      <w:proofErr w:type="spellEnd"/>
      <w:r>
        <w:rPr>
          <w:color w:val="000000"/>
        </w:rPr>
        <w:t xml:space="preserve"> 2.2.</w:t>
      </w:r>
    </w:p>
    <w:p w14:paraId="4160A925" w14:textId="77777777" w:rsidR="0084044D" w:rsidRDefault="0084044D" w:rsidP="0084044D">
      <w:pPr>
        <w:pStyle w:val="Bezodstpw"/>
      </w:pPr>
      <w:r>
        <w:rPr>
          <w:color w:val="000000"/>
        </w:rPr>
        <w:t xml:space="preserve">6.5.1.3. Materiały do uszczelniania połączeń </w:t>
      </w:r>
    </w:p>
    <w:p w14:paraId="3445BFF1"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72E14FAC" w14:textId="77777777" w:rsidR="0084044D" w:rsidRDefault="0084044D" w:rsidP="0084044D">
      <w:pPr>
        <w:pStyle w:val="Bezodstpw"/>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2.6.</w:t>
      </w:r>
    </w:p>
    <w:p w14:paraId="48BA727E" w14:textId="77777777" w:rsidR="0084044D" w:rsidRDefault="0084044D" w:rsidP="0084044D">
      <w:pPr>
        <w:pStyle w:val="Bezodstpw"/>
      </w:pPr>
      <w:r>
        <w:rPr>
          <w:b/>
          <w:bCs/>
          <w:color w:val="000000"/>
        </w:rPr>
        <w:t>6.5.2.</w:t>
      </w:r>
      <w:r>
        <w:rPr>
          <w:color w:val="000000"/>
        </w:rPr>
        <w:t xml:space="preserve"> Badania mieszanki mineralno-asfaltowej  </w:t>
      </w:r>
    </w:p>
    <w:p w14:paraId="33C7331A"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7C00326D"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2E9B7277"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C83043E"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69467D29" w14:textId="77777777" w:rsidR="0084044D" w:rsidRDefault="0084044D" w:rsidP="0084044D">
      <w:pPr>
        <w:pStyle w:val="Bezodstpw"/>
      </w:pPr>
      <w:r>
        <w:t xml:space="preserve">6.5.2.1. Uziarnienie </w:t>
      </w:r>
    </w:p>
    <w:p w14:paraId="503C8867" w14:textId="77777777" w:rsidR="0084044D" w:rsidRDefault="0084044D" w:rsidP="0084044D">
      <w:pPr>
        <w:pStyle w:val="Bezodstpw"/>
      </w:pPr>
      <w:r>
        <w:rPr>
          <w:color w:val="000000"/>
        </w:rPr>
        <w:lastRenderedPageBreak/>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3D49B095" w14:textId="77777777" w:rsidR="0084044D" w:rsidRDefault="0084044D" w:rsidP="0084044D">
      <w:pPr>
        <w:pStyle w:val="Bezodstpw"/>
      </w:pPr>
      <w:r>
        <w:rPr>
          <w:color w:val="000000"/>
        </w:rPr>
        <w:t xml:space="preserve">Tablica 26.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2988"/>
        <w:gridCol w:w="832"/>
        <w:gridCol w:w="1132"/>
        <w:gridCol w:w="1132"/>
        <w:gridCol w:w="1132"/>
        <w:gridCol w:w="1132"/>
        <w:gridCol w:w="906"/>
      </w:tblGrid>
      <w:tr w:rsidR="0084044D" w14:paraId="0D680143" w14:textId="77777777" w:rsidTr="0084044D">
        <w:tc>
          <w:tcPr>
            <w:tcW w:w="298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F0823D0" w14:textId="77777777" w:rsidR="0084044D" w:rsidRDefault="0084044D" w:rsidP="0084044D">
            <w:pPr>
              <w:pStyle w:val="Bezodstpw"/>
            </w:pPr>
            <w:r>
              <w:rPr>
                <w:color w:val="000000"/>
              </w:rPr>
              <w:t> </w:t>
            </w:r>
          </w:p>
          <w:p w14:paraId="0652BAAF" w14:textId="77777777" w:rsidR="0084044D" w:rsidRDefault="0084044D" w:rsidP="0084044D">
            <w:pPr>
              <w:pStyle w:val="Bezodstpw"/>
            </w:pPr>
            <w:r>
              <w:rPr>
                <w:color w:val="000000"/>
              </w:rPr>
              <w:t>Kruszywo o wymiarze</w:t>
            </w:r>
          </w:p>
        </w:tc>
        <w:tc>
          <w:tcPr>
            <w:tcW w:w="540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ED07011" w14:textId="77777777" w:rsidR="0084044D" w:rsidRDefault="0084044D" w:rsidP="0084044D">
            <w:pPr>
              <w:pStyle w:val="Bezodstpw"/>
            </w:pPr>
            <w:r>
              <w:rPr>
                <w:color w:val="000000"/>
              </w:rPr>
              <w:t>Liczba wyników badań</w:t>
            </w:r>
          </w:p>
        </w:tc>
      </w:tr>
      <w:tr w:rsidR="0084044D" w14:paraId="1846086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052CF2" w14:textId="77777777" w:rsidR="0084044D" w:rsidRPr="0084044D" w:rsidRDefault="0084044D" w:rsidP="0084044D">
            <w:pPr>
              <w:pStyle w:val="Bezodstpw"/>
              <w:rPr>
                <w:szCs w:val="24"/>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39A364D" w14:textId="77777777" w:rsidR="0084044D" w:rsidRDefault="0084044D" w:rsidP="0084044D">
            <w:pPr>
              <w:pStyle w:val="Bezodstpw"/>
            </w:pPr>
            <w:r>
              <w:rPr>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E220183" w14:textId="77777777" w:rsidR="0084044D" w:rsidRDefault="0084044D" w:rsidP="0084044D">
            <w:pPr>
              <w:pStyle w:val="Bezodstpw"/>
            </w:pPr>
            <w:r>
              <w:rPr>
                <w:color w:val="000000"/>
              </w:rPr>
              <w:t>2</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69A0DAC0" w14:textId="77777777" w:rsidR="0084044D" w:rsidRDefault="0084044D" w:rsidP="0084044D">
            <w:pPr>
              <w:pStyle w:val="Bezodstpw"/>
            </w:pPr>
            <w:r>
              <w:rPr>
                <w:color w:val="000000"/>
              </w:rPr>
              <w:t>od 3</w:t>
            </w:r>
          </w:p>
          <w:p w14:paraId="5AF4E19F" w14:textId="77777777" w:rsidR="0084044D" w:rsidRDefault="0084044D" w:rsidP="0084044D">
            <w:pPr>
              <w:pStyle w:val="Bezodstpw"/>
            </w:pPr>
            <w:r>
              <w:rPr>
                <w:color w:val="000000"/>
              </w:rPr>
              <w:t>do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8083D9" w14:textId="77777777" w:rsidR="0084044D" w:rsidRDefault="0084044D" w:rsidP="0084044D">
            <w:pPr>
              <w:pStyle w:val="Bezodstpw"/>
            </w:pPr>
            <w:r>
              <w:rPr>
                <w:color w:val="000000"/>
              </w:rPr>
              <w:t xml:space="preserve">od 5 </w:t>
            </w:r>
          </w:p>
          <w:p w14:paraId="004F1C0A" w14:textId="77777777" w:rsidR="0084044D" w:rsidRDefault="0084044D" w:rsidP="0084044D">
            <w:pPr>
              <w:pStyle w:val="Bezodstpw"/>
            </w:pPr>
            <w:r>
              <w:rPr>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5F35703" w14:textId="77777777" w:rsidR="0084044D" w:rsidRDefault="0084044D" w:rsidP="0084044D">
            <w:pPr>
              <w:pStyle w:val="Bezodstpw"/>
            </w:pPr>
            <w:r>
              <w:rPr>
                <w:color w:val="000000"/>
              </w:rPr>
              <w:t xml:space="preserve">od 9 </w:t>
            </w:r>
          </w:p>
          <w:p w14:paraId="135E14D1" w14:textId="77777777" w:rsidR="0084044D" w:rsidRDefault="0084044D" w:rsidP="0084044D">
            <w:pPr>
              <w:pStyle w:val="Bezodstpw"/>
            </w:pPr>
            <w:r>
              <w:rPr>
                <w:color w:val="000000"/>
              </w:rPr>
              <w:t>do 19</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1B51480E" w14:textId="77777777" w:rsidR="0084044D" w:rsidRDefault="0084044D" w:rsidP="0084044D">
            <w:pPr>
              <w:pStyle w:val="Bezodstpw"/>
            </w:pPr>
            <w:r>
              <w:rPr>
                <w:color w:val="000000"/>
              </w:rPr>
              <w:t>≥20</w:t>
            </w:r>
          </w:p>
        </w:tc>
      </w:tr>
      <w:tr w:rsidR="0084044D" w14:paraId="6D40AAA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BDC7B6" w14:textId="77777777" w:rsidR="0084044D" w:rsidRDefault="0084044D" w:rsidP="0084044D">
            <w:pPr>
              <w:pStyle w:val="Bezodstpw"/>
            </w:pPr>
            <w:r>
              <w:rPr>
                <w:color w:val="000000"/>
              </w:rPr>
              <w:t>&lt;0,063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8A37EF5"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34A8826"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D55D91E" w14:textId="77777777" w:rsidR="0084044D" w:rsidRDefault="0084044D" w:rsidP="0084044D">
            <w:pPr>
              <w:pStyle w:val="Bezodstpw"/>
            </w:pPr>
            <w:r>
              <w:rPr>
                <w:color w:val="000000"/>
              </w:rPr>
              <w:t>±3,2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74064"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6EE3D22" w14:textId="77777777" w:rsidR="0084044D" w:rsidRDefault="0084044D" w:rsidP="0084044D">
            <w:pPr>
              <w:pStyle w:val="Bezodstpw"/>
            </w:pPr>
            <w:r>
              <w:rPr>
                <w:color w:val="000000"/>
              </w:rPr>
              <w:t>±2,4</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CABFE1D" w14:textId="77777777" w:rsidR="0084044D" w:rsidRDefault="0084044D" w:rsidP="0084044D">
            <w:pPr>
              <w:pStyle w:val="Bezodstpw"/>
            </w:pPr>
            <w:r>
              <w:rPr>
                <w:color w:val="000000"/>
              </w:rPr>
              <w:t>±2,0</w:t>
            </w:r>
          </w:p>
        </w:tc>
      </w:tr>
      <w:tr w:rsidR="0084044D" w14:paraId="7C7B93E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F95EB" w14:textId="77777777" w:rsidR="0084044D" w:rsidRDefault="0084044D" w:rsidP="0084044D">
            <w:pPr>
              <w:pStyle w:val="Bezodstpw"/>
            </w:pPr>
            <w:r>
              <w:rPr>
                <w:color w:val="000000"/>
              </w:rPr>
              <w:t>&lt;0,063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0873CB3" w14:textId="77777777" w:rsidR="0084044D" w:rsidRDefault="0084044D" w:rsidP="0084044D">
            <w:pPr>
              <w:pStyle w:val="Bezodstpw"/>
            </w:pPr>
            <w:r>
              <w:rPr>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F308130" w14:textId="77777777" w:rsidR="0084044D" w:rsidRDefault="0084044D" w:rsidP="0084044D">
            <w:pPr>
              <w:pStyle w:val="Bezodstpw"/>
            </w:pPr>
            <w:r>
              <w:rPr>
                <w:color w:val="000000"/>
              </w:rPr>
              <w:t>±2,7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2D8C01D" w14:textId="77777777" w:rsidR="0084044D" w:rsidRDefault="0084044D" w:rsidP="0084044D">
            <w:pPr>
              <w:pStyle w:val="Bezodstpw"/>
            </w:pPr>
            <w:r>
              <w:rPr>
                <w:color w:val="000000"/>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04F02C8" w14:textId="77777777" w:rsidR="0084044D" w:rsidRDefault="0084044D" w:rsidP="0084044D">
            <w:pPr>
              <w:pStyle w:val="Bezodstpw"/>
            </w:pPr>
            <w:r>
              <w:rPr>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22AA239" w14:textId="77777777" w:rsidR="0084044D" w:rsidRDefault="0084044D" w:rsidP="0084044D">
            <w:pPr>
              <w:pStyle w:val="Bezodstpw"/>
            </w:pPr>
            <w:r>
              <w:rPr>
                <w:color w:val="000000"/>
              </w:rPr>
              <w:t>±1,8</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489E504E" w14:textId="77777777" w:rsidR="0084044D" w:rsidRDefault="0084044D" w:rsidP="0084044D">
            <w:pPr>
              <w:pStyle w:val="Bezodstpw"/>
            </w:pPr>
            <w:r>
              <w:rPr>
                <w:color w:val="000000"/>
              </w:rPr>
              <w:t>±1,5</w:t>
            </w:r>
          </w:p>
        </w:tc>
      </w:tr>
      <w:tr w:rsidR="0084044D" w14:paraId="097C1C39"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E50CE2" w14:textId="77777777" w:rsidR="0084044D" w:rsidRDefault="0084044D" w:rsidP="0084044D">
            <w:pPr>
              <w:pStyle w:val="Bezodstpw"/>
            </w:pPr>
            <w:r>
              <w:rPr>
                <w:color w:val="000000"/>
              </w:rPr>
              <w:t>&lt;0,125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0D2C148B" w14:textId="77777777" w:rsidR="0084044D" w:rsidRDefault="0084044D" w:rsidP="0084044D">
            <w:pPr>
              <w:pStyle w:val="Bezodstpw"/>
            </w:pPr>
            <w:r>
              <w:rPr>
                <w:color w:val="000000"/>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F1CD52F" w14:textId="77777777" w:rsidR="0084044D" w:rsidRDefault="0084044D" w:rsidP="0084044D">
            <w:pPr>
              <w:pStyle w:val="Bezodstpw"/>
            </w:pPr>
            <w:r>
              <w:rPr>
                <w:color w:val="000000"/>
              </w:rPr>
              <w:t>±4,4</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02B7139" w14:textId="77777777" w:rsidR="0084044D" w:rsidRDefault="0084044D" w:rsidP="0084044D">
            <w:pPr>
              <w:pStyle w:val="Bezodstpw"/>
            </w:pPr>
            <w:r>
              <w:rPr>
                <w:color w:val="000000"/>
              </w:rPr>
              <w:t>±3,9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A36901" w14:textId="77777777" w:rsidR="0084044D" w:rsidRDefault="0084044D" w:rsidP="0084044D">
            <w:pPr>
              <w:pStyle w:val="Bezodstpw"/>
            </w:pPr>
            <w:r>
              <w:rPr>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1002846" w14:textId="77777777" w:rsidR="0084044D" w:rsidRDefault="0084044D" w:rsidP="0084044D">
            <w:pPr>
              <w:pStyle w:val="Bezodstpw"/>
            </w:pPr>
            <w:r>
              <w:rPr>
                <w:color w:val="000000"/>
              </w:rPr>
              <w:t>±2,7</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E15E842" w14:textId="77777777" w:rsidR="0084044D" w:rsidRDefault="0084044D" w:rsidP="0084044D">
            <w:pPr>
              <w:pStyle w:val="Bezodstpw"/>
            </w:pPr>
            <w:r>
              <w:rPr>
                <w:color w:val="000000"/>
              </w:rPr>
              <w:t>±2,0</w:t>
            </w:r>
          </w:p>
        </w:tc>
      </w:tr>
      <w:tr w:rsidR="0084044D" w14:paraId="531C2A6A"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536DED" w14:textId="77777777" w:rsidR="0084044D" w:rsidRDefault="0084044D" w:rsidP="0084044D">
            <w:pPr>
              <w:pStyle w:val="Bezodstpw"/>
            </w:pPr>
            <w:r>
              <w:rPr>
                <w:color w:val="000000"/>
              </w:rPr>
              <w:t>&lt;0,125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0AD1848"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B894D4F"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D67B0A8" w14:textId="77777777" w:rsidR="0084044D" w:rsidRDefault="0084044D" w:rsidP="0084044D">
            <w:pPr>
              <w:pStyle w:val="Bezodstpw"/>
            </w:pPr>
            <w:r>
              <w:rPr>
                <w:color w:val="000000"/>
              </w:rPr>
              <w:t>±3,3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F0F885"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07AD7D7" w14:textId="77777777" w:rsidR="0084044D" w:rsidRDefault="0084044D" w:rsidP="0084044D">
            <w:pPr>
              <w:pStyle w:val="Bezodstpw"/>
            </w:pPr>
            <w:r>
              <w:rPr>
                <w:color w:val="000000"/>
              </w:rPr>
              <w:t>±2,5</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71E8E" w14:textId="77777777" w:rsidR="0084044D" w:rsidRDefault="0084044D" w:rsidP="0084044D">
            <w:pPr>
              <w:pStyle w:val="Bezodstpw"/>
            </w:pPr>
            <w:r>
              <w:rPr>
                <w:color w:val="000000"/>
              </w:rPr>
              <w:t>±2,0</w:t>
            </w:r>
          </w:p>
        </w:tc>
      </w:tr>
      <w:tr w:rsidR="0084044D" w14:paraId="3FD01BA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941605" w14:textId="77777777" w:rsidR="0084044D" w:rsidRDefault="0084044D" w:rsidP="0084044D">
            <w:pPr>
              <w:pStyle w:val="Bezodstpw"/>
            </w:pPr>
            <w:r>
              <w:rPr>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DC524"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720AB59"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B5A7B28"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370E5"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57EBFFB"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4A97E244" w14:textId="77777777" w:rsidR="0084044D" w:rsidRDefault="0084044D" w:rsidP="0084044D">
            <w:pPr>
              <w:pStyle w:val="Bezodstpw"/>
            </w:pPr>
            <w:r>
              <w:rPr>
                <w:color w:val="000000"/>
              </w:rPr>
              <w:t>±3,0</w:t>
            </w:r>
          </w:p>
        </w:tc>
      </w:tr>
      <w:tr w:rsidR="0084044D" w14:paraId="64EB35E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C0A98F" w14:textId="77777777" w:rsidR="0084044D" w:rsidRDefault="0084044D" w:rsidP="0084044D">
            <w:pPr>
              <w:pStyle w:val="Bezodstpw"/>
            </w:pPr>
            <w:r>
              <w:rPr>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335A405"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BE2422F"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211F445"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5D4C3D2"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E693771"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580AFF5" w14:textId="77777777" w:rsidR="0084044D" w:rsidRDefault="0084044D" w:rsidP="0084044D">
            <w:pPr>
              <w:pStyle w:val="Bezodstpw"/>
            </w:pPr>
            <w:r>
              <w:rPr>
                <w:color w:val="000000"/>
              </w:rPr>
              <w:t>±3,0</w:t>
            </w:r>
          </w:p>
        </w:tc>
      </w:tr>
      <w:tr w:rsidR="0084044D" w14:paraId="20D0D6A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7FA7F9" w14:textId="77777777" w:rsidR="0084044D" w:rsidRDefault="0084044D" w:rsidP="0084044D">
            <w:pPr>
              <w:pStyle w:val="Bezodstpw"/>
            </w:pPr>
            <w:r>
              <w:rPr>
                <w:color w:val="000000"/>
              </w:rPr>
              <w:t xml:space="preserve">Ziarna grube </w:t>
            </w:r>
          </w:p>
          <w:p w14:paraId="725BD91D" w14:textId="77777777" w:rsidR="0084044D" w:rsidRDefault="0084044D" w:rsidP="0084044D">
            <w:pPr>
              <w:pStyle w:val="Bezodstpw"/>
            </w:pPr>
            <w:r>
              <w:rPr>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52FAF" w14:textId="77777777" w:rsidR="0084044D" w:rsidRDefault="0084044D" w:rsidP="0084044D">
            <w:pPr>
              <w:pStyle w:val="Bezodstpw"/>
            </w:pPr>
            <w:r>
              <w:rPr>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4233A0C" w14:textId="77777777" w:rsidR="0084044D" w:rsidRDefault="0084044D" w:rsidP="0084044D">
            <w:pPr>
              <w:pStyle w:val="Bezodstpw"/>
            </w:pPr>
            <w:r>
              <w:rPr>
                <w:color w:val="000000"/>
              </w:rPr>
              <w:t>-6,7   +4,7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676A04C" w14:textId="77777777" w:rsidR="0084044D" w:rsidRDefault="0084044D" w:rsidP="0084044D">
            <w:pPr>
              <w:pStyle w:val="Bezodstpw"/>
            </w:pPr>
            <w:r>
              <w:rPr>
                <w:color w:val="000000"/>
              </w:rPr>
              <w:t>-5,8   +4,5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FF05775" w14:textId="77777777" w:rsidR="0084044D" w:rsidRDefault="0084044D" w:rsidP="0084044D">
            <w:pPr>
              <w:pStyle w:val="Bezodstpw"/>
            </w:pPr>
            <w:r>
              <w:rPr>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257E0CB" w14:textId="77777777" w:rsidR="0084044D" w:rsidRDefault="0084044D" w:rsidP="0084044D">
            <w:pPr>
              <w:pStyle w:val="Bezodstpw"/>
            </w:pPr>
            <w:r>
              <w:rPr>
                <w:color w:val="000000"/>
              </w:rPr>
              <w:t>-4,4   +4,1</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057BBE9" w14:textId="77777777" w:rsidR="0084044D" w:rsidRDefault="0084044D" w:rsidP="0084044D">
            <w:pPr>
              <w:pStyle w:val="Bezodstpw"/>
            </w:pPr>
            <w:r>
              <w:rPr>
                <w:color w:val="000000"/>
              </w:rPr>
              <w:t>±4,0</w:t>
            </w:r>
          </w:p>
        </w:tc>
      </w:tr>
      <w:tr w:rsidR="0084044D" w14:paraId="3F9C131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69112" w14:textId="77777777" w:rsidR="0084044D" w:rsidRDefault="0084044D" w:rsidP="0084044D">
            <w:pPr>
              <w:pStyle w:val="Bezodstpw"/>
            </w:pPr>
            <w:r>
              <w:rPr>
                <w:color w:val="000000"/>
              </w:rPr>
              <w:t xml:space="preserve">Ziarna grube </w:t>
            </w:r>
          </w:p>
          <w:p w14:paraId="0AB803F5" w14:textId="77777777" w:rsidR="0084044D" w:rsidRDefault="0084044D" w:rsidP="0084044D">
            <w:pPr>
              <w:pStyle w:val="Bezodstpw"/>
            </w:pPr>
            <w:r>
              <w:rPr>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07C8C1E" w14:textId="77777777" w:rsidR="0084044D" w:rsidRDefault="0084044D" w:rsidP="0084044D">
            <w:pPr>
              <w:pStyle w:val="Bezodstpw"/>
            </w:pPr>
            <w:r>
              <w:rPr>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5184AFD" w14:textId="77777777" w:rsidR="0084044D" w:rsidRDefault="0084044D" w:rsidP="0084044D">
            <w:pPr>
              <w:pStyle w:val="Bezodstpw"/>
            </w:pPr>
            <w:r>
              <w:rPr>
                <w:color w:val="000000"/>
              </w:rPr>
              <w:t>-7,6 +5,0</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01C1ED" w14:textId="77777777" w:rsidR="0084044D" w:rsidRDefault="0084044D" w:rsidP="0084044D">
            <w:pPr>
              <w:pStyle w:val="Bezodstpw"/>
            </w:pPr>
            <w:r>
              <w:rPr>
                <w:color w:val="000000"/>
              </w:rPr>
              <w:t>-6,8 +5,0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E7957CB" w14:textId="77777777" w:rsidR="0084044D" w:rsidRDefault="0084044D" w:rsidP="0084044D">
            <w:pPr>
              <w:pStyle w:val="Bezodstpw"/>
            </w:pPr>
            <w:r>
              <w:rPr>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029F784" w14:textId="77777777" w:rsidR="0084044D" w:rsidRDefault="0084044D" w:rsidP="0084044D">
            <w:pPr>
              <w:pStyle w:val="Bezodstpw"/>
            </w:pPr>
            <w:r>
              <w:rPr>
                <w:color w:val="000000"/>
              </w:rPr>
              <w:t>-5,5 +5,0</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350944AB" w14:textId="77777777" w:rsidR="0084044D" w:rsidRDefault="0084044D" w:rsidP="0084044D">
            <w:pPr>
              <w:pStyle w:val="Bezodstpw"/>
            </w:pPr>
            <w:r>
              <w:rPr>
                <w:color w:val="000000"/>
              </w:rPr>
              <w:t>±5,0</w:t>
            </w:r>
          </w:p>
        </w:tc>
      </w:tr>
    </w:tbl>
    <w:p w14:paraId="61941677" w14:textId="77777777" w:rsidR="0084044D" w:rsidRPr="0084044D" w:rsidRDefault="0084044D" w:rsidP="0084044D">
      <w:pPr>
        <w:pStyle w:val="Bezodstpw"/>
      </w:pPr>
      <w:r>
        <w:rPr>
          <w:color w:val="000000"/>
        </w:rPr>
        <w:t>Jeżeli w składzie mieszanki mineralno-asfaltowej określono dodatki kruszywa o szczególnych właściwościach, np. kruszywo rozjaśniające lub odporne na polerowanie, to dopuszczalna odchyłka zawartości tego kruszywa wynosi:</w:t>
      </w:r>
    </w:p>
    <w:p w14:paraId="092EC247" w14:textId="77777777" w:rsidR="0084044D" w:rsidRDefault="0084044D" w:rsidP="0084044D">
      <w:pPr>
        <w:pStyle w:val="Bezodstpw"/>
      </w:pPr>
      <w:r>
        <w:rPr>
          <w:color w:val="000000"/>
        </w:rPr>
        <w:t>-  ± 20% w wypadku kruszywa grubego,</w:t>
      </w:r>
    </w:p>
    <w:p w14:paraId="61DFD89C" w14:textId="77777777" w:rsidR="0084044D" w:rsidRDefault="0084044D" w:rsidP="0084044D">
      <w:pPr>
        <w:pStyle w:val="Bezodstpw"/>
      </w:pPr>
      <w:r>
        <w:rPr>
          <w:color w:val="000000"/>
        </w:rPr>
        <w:t>-  ±30% w wypadku kruszywa drobnego.</w:t>
      </w:r>
    </w:p>
    <w:p w14:paraId="6385C910" w14:textId="77777777" w:rsidR="0084044D" w:rsidRDefault="0084044D" w:rsidP="0084044D">
      <w:pPr>
        <w:pStyle w:val="Bezodstpw"/>
      </w:pPr>
      <w:r>
        <w:rPr>
          <w:color w:val="000000"/>
        </w:rPr>
        <w:t xml:space="preserve">6.5.2.2. Zawartość lepiszcza </w:t>
      </w:r>
    </w:p>
    <w:p w14:paraId="1E7F5656"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14:paraId="161FEDD2" w14:textId="77777777" w:rsidR="0084044D" w:rsidRDefault="0084044D" w:rsidP="0084044D">
      <w:pPr>
        <w:pStyle w:val="Bezodstpw"/>
      </w:pPr>
      <w:r>
        <w:rPr>
          <w:color w:val="000000"/>
        </w:rPr>
        <w:t>Tablica 27.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2148"/>
        <w:gridCol w:w="960"/>
        <w:gridCol w:w="1002"/>
        <w:gridCol w:w="1158"/>
        <w:gridCol w:w="1058"/>
        <w:gridCol w:w="1178"/>
        <w:gridCol w:w="1364"/>
      </w:tblGrid>
      <w:tr w:rsidR="0084044D" w14:paraId="6781171E" w14:textId="77777777" w:rsidTr="0084044D">
        <w:tc>
          <w:tcPr>
            <w:tcW w:w="214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1F35D31" w14:textId="77777777" w:rsidR="0084044D" w:rsidRDefault="0084044D" w:rsidP="0084044D">
            <w:pPr>
              <w:pStyle w:val="Bezodstpw"/>
            </w:pPr>
            <w:r>
              <w:rPr>
                <w:color w:val="000000"/>
              </w:rPr>
              <w:t>Rodzaj mieszanki</w:t>
            </w:r>
          </w:p>
        </w:tc>
        <w:tc>
          <w:tcPr>
            <w:tcW w:w="672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04AFAB7" w14:textId="77777777" w:rsidR="0084044D" w:rsidRDefault="0084044D" w:rsidP="0084044D">
            <w:pPr>
              <w:pStyle w:val="Bezodstpw"/>
            </w:pPr>
            <w:r>
              <w:rPr>
                <w:color w:val="000000"/>
              </w:rPr>
              <w:t>Liczba wyników badań</w:t>
            </w:r>
          </w:p>
        </w:tc>
      </w:tr>
      <w:tr w:rsidR="0084044D" w14:paraId="76268A5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60D587" w14:textId="77777777" w:rsidR="0084044D" w:rsidRPr="0084044D" w:rsidRDefault="0084044D" w:rsidP="0084044D">
            <w:pPr>
              <w:pStyle w:val="Bezodstpw"/>
              <w:rPr>
                <w:szCs w:val="24"/>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C9102" w14:textId="77777777" w:rsidR="0084044D" w:rsidRDefault="0084044D" w:rsidP="0084044D">
            <w:pPr>
              <w:pStyle w:val="Bezodstpw"/>
            </w:pPr>
            <w:r>
              <w:rPr>
                <w:color w:val="000000"/>
              </w:rPr>
              <w:t>1</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3C1F5" w14:textId="77777777" w:rsidR="0084044D" w:rsidRDefault="0084044D" w:rsidP="0084044D">
            <w:pPr>
              <w:pStyle w:val="Bezodstpw"/>
            </w:pPr>
            <w:r>
              <w:rPr>
                <w:color w:val="000000"/>
              </w:rPr>
              <w:t>2</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B4B1BE" w14:textId="77777777" w:rsidR="0084044D" w:rsidRDefault="0084044D" w:rsidP="0084044D">
            <w:pPr>
              <w:pStyle w:val="Bezodstpw"/>
            </w:pPr>
            <w:r>
              <w:rPr>
                <w:color w:val="000000"/>
              </w:rPr>
              <w:t>Od 3 do 4</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13826A" w14:textId="77777777" w:rsidR="0084044D" w:rsidRDefault="0084044D" w:rsidP="0084044D">
            <w:pPr>
              <w:pStyle w:val="Bezodstpw"/>
            </w:pPr>
            <w:r>
              <w:rPr>
                <w:color w:val="000000"/>
              </w:rPr>
              <w:t>Od 5</w:t>
            </w:r>
          </w:p>
          <w:p w14:paraId="747F05C7" w14:textId="77777777" w:rsidR="0084044D" w:rsidRDefault="0084044D" w:rsidP="0084044D">
            <w:pPr>
              <w:pStyle w:val="Bezodstpw"/>
            </w:pPr>
            <w:r>
              <w:rPr>
                <w:color w:val="000000"/>
              </w:rPr>
              <w:t>do 8</w:t>
            </w:r>
            <w:r>
              <w:rPr>
                <w:color w:val="000000"/>
                <w:vertAlign w:val="superscript"/>
              </w:rPr>
              <w:t>a)</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0DAB5D" w14:textId="77777777" w:rsidR="0084044D" w:rsidRDefault="0084044D" w:rsidP="0084044D">
            <w:pPr>
              <w:pStyle w:val="Bezodstpw"/>
            </w:pPr>
            <w:r>
              <w:rPr>
                <w:color w:val="000000"/>
              </w:rPr>
              <w:t>Od 9</w:t>
            </w:r>
          </w:p>
          <w:p w14:paraId="4F73E33B" w14:textId="77777777" w:rsidR="0084044D" w:rsidRDefault="0084044D" w:rsidP="0084044D">
            <w:pPr>
              <w:pStyle w:val="Bezodstpw"/>
            </w:pPr>
            <w:r>
              <w:rPr>
                <w:color w:val="000000"/>
              </w:rPr>
              <w:t>do 19</w:t>
            </w:r>
            <w:r>
              <w:rPr>
                <w:color w:val="000000"/>
                <w:vertAlign w:val="superscript"/>
              </w:rPr>
              <w:t>a)</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E11D1C" w14:textId="77777777" w:rsidR="0084044D" w:rsidRDefault="0084044D" w:rsidP="0084044D">
            <w:pPr>
              <w:pStyle w:val="Bezodstpw"/>
            </w:pPr>
            <w:r>
              <w:rPr>
                <w:color w:val="000000"/>
              </w:rPr>
              <w:t>≥20</w:t>
            </w:r>
          </w:p>
        </w:tc>
      </w:tr>
      <w:tr w:rsidR="0084044D" w14:paraId="718F6BE3"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973820" w14:textId="77777777" w:rsidR="0084044D" w:rsidRDefault="0084044D" w:rsidP="0084044D">
            <w:pPr>
              <w:pStyle w:val="Bezodstpw"/>
            </w:pPr>
            <w:r>
              <w:rPr>
                <w:color w:val="000000"/>
              </w:rPr>
              <w:t>Mieszanki gruboziarniste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75106C2" w14:textId="77777777" w:rsidR="0084044D" w:rsidRDefault="0084044D" w:rsidP="0084044D">
            <w:pPr>
              <w:pStyle w:val="Bezodstpw"/>
            </w:pPr>
            <w:r>
              <w:rPr>
                <w:color w:val="000000"/>
              </w:rPr>
              <w:t>±0,6</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6A7CFFDD" w14:textId="77777777" w:rsidR="0084044D" w:rsidRDefault="0084044D" w:rsidP="0084044D">
            <w:pPr>
              <w:pStyle w:val="Bezodstpw"/>
            </w:pPr>
            <w:r>
              <w:rPr>
                <w:color w:val="000000"/>
              </w:rPr>
              <w:t>±0,55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5870B4C0" w14:textId="77777777" w:rsidR="0084044D" w:rsidRDefault="0084044D" w:rsidP="0084044D">
            <w:pPr>
              <w:pStyle w:val="Bezodstpw"/>
            </w:pPr>
            <w:r>
              <w:rPr>
                <w:color w:val="000000"/>
              </w:rPr>
              <w:t>±0,50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0010"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17B66F9C"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4CE468A5" w14:textId="77777777" w:rsidR="0084044D" w:rsidRDefault="0084044D" w:rsidP="0084044D">
            <w:pPr>
              <w:pStyle w:val="Bezodstpw"/>
            </w:pPr>
            <w:r>
              <w:rPr>
                <w:color w:val="000000"/>
              </w:rPr>
              <w:t>±0,30</w:t>
            </w:r>
          </w:p>
        </w:tc>
      </w:tr>
      <w:tr w:rsidR="0084044D" w14:paraId="6045FBE4"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2ADD86" w14:textId="77777777" w:rsidR="0084044D" w:rsidRDefault="0084044D" w:rsidP="0084044D">
            <w:pPr>
              <w:pStyle w:val="Bezodstpw"/>
            </w:pPr>
            <w:r>
              <w:rPr>
                <w:color w:val="000000"/>
              </w:rPr>
              <w:t>Mieszanki drobnoziarniste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5813379" w14:textId="77777777" w:rsidR="0084044D" w:rsidRDefault="0084044D" w:rsidP="0084044D">
            <w:pPr>
              <w:pStyle w:val="Bezodstpw"/>
            </w:pPr>
            <w:r>
              <w:rPr>
                <w:color w:val="000000"/>
              </w:rPr>
              <w:t>±0,5</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58A081F8" w14:textId="77777777" w:rsidR="0084044D" w:rsidRDefault="0084044D" w:rsidP="0084044D">
            <w:pPr>
              <w:pStyle w:val="Bezodstpw"/>
            </w:pPr>
            <w:r>
              <w:rPr>
                <w:color w:val="000000"/>
              </w:rPr>
              <w:t>±0,45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20A6FF35" w14:textId="77777777" w:rsidR="0084044D" w:rsidRDefault="0084044D" w:rsidP="0084044D">
            <w:pPr>
              <w:pStyle w:val="Bezodstpw"/>
            </w:pPr>
            <w:r>
              <w:rPr>
                <w:color w:val="000000"/>
              </w:rPr>
              <w:t>±0,40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41994E40"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315BB75B"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2695EA30" w14:textId="77777777" w:rsidR="0084044D" w:rsidRDefault="0084044D" w:rsidP="0084044D">
            <w:pPr>
              <w:pStyle w:val="Bezodstpw"/>
            </w:pPr>
            <w:r>
              <w:rPr>
                <w:color w:val="000000"/>
              </w:rPr>
              <w:t>±0,30</w:t>
            </w:r>
          </w:p>
        </w:tc>
      </w:tr>
      <w:tr w:rsidR="0084044D" w14:paraId="7FCB6DFC"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DD4C77" w14:textId="77777777" w:rsidR="0084044D" w:rsidRDefault="0084044D" w:rsidP="0084044D">
            <w:pPr>
              <w:pStyle w:val="Bezodstpw"/>
            </w:pPr>
            <w:r>
              <w:rPr>
                <w:color w:val="000000"/>
                <w:sz w:val="20"/>
                <w:szCs w:val="20"/>
              </w:rPr>
              <w:t>a)</w:t>
            </w:r>
            <w:r>
              <w:rPr>
                <w:color w:val="000000"/>
                <w:sz w:val="14"/>
                <w:szCs w:val="14"/>
              </w:rPr>
              <w:t xml:space="preserve">       </w:t>
            </w:r>
            <w:r>
              <w:rPr>
                <w:color w:val="000000"/>
                <w:sz w:val="20"/>
                <w:szCs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3A474705" w14:textId="77777777" w:rsidR="0084044D" w:rsidRPr="0084044D" w:rsidRDefault="0084044D" w:rsidP="0084044D">
      <w:pPr>
        <w:pStyle w:val="Bezodstpw"/>
      </w:pPr>
      <w:r>
        <w:rPr>
          <w:color w:val="000000"/>
        </w:rPr>
        <w:t xml:space="preserve">6.5.2.3. Temperatura mięknienia i nawrót sprężysty lepiszcza odzyskanego </w:t>
      </w:r>
    </w:p>
    <w:p w14:paraId="5B7C6900" w14:textId="77777777" w:rsidR="0084044D" w:rsidRDefault="0084044D" w:rsidP="0084044D">
      <w:pPr>
        <w:pStyle w:val="Bezodstpw"/>
      </w:pPr>
      <w:r>
        <w:t xml:space="preserve">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w:t>
      </w:r>
      <w:r>
        <w:lastRenderedPageBreak/>
        <w:t>to: 64°C +10°C = 74°C).</w:t>
      </w:r>
    </w:p>
    <w:p w14:paraId="4ED50B34" w14:textId="77777777" w:rsidR="0084044D" w:rsidRDefault="0084044D" w:rsidP="0084044D">
      <w:pPr>
        <w:pStyle w:val="Bezodstpw"/>
      </w:pPr>
      <w:r>
        <w:t xml:space="preserve">Temperatura mięknienia </w:t>
      </w:r>
      <w:proofErr w:type="spellStart"/>
      <w:r>
        <w:t>polimeroasfaltu</w:t>
      </w:r>
      <w:proofErr w:type="spellEnd"/>
      <w:r>
        <w:t xml:space="preserve"> wyekstrahowanego z mieszanki </w:t>
      </w:r>
      <w:proofErr w:type="spellStart"/>
      <w:r>
        <w:t>mineralno</w:t>
      </w:r>
      <w:proofErr w:type="spellEnd"/>
      <w:r>
        <w:t xml:space="preserve"> asfaltowej nie powinna przekroczyć wartości dopuszczalnych podanych w tablicy 28.</w:t>
      </w:r>
    </w:p>
    <w:p w14:paraId="5E1B9A70" w14:textId="77777777" w:rsidR="0084044D" w:rsidRDefault="0084044D" w:rsidP="0084044D">
      <w:pPr>
        <w:pStyle w:val="Bezodstpw"/>
      </w:pPr>
      <w:r>
        <w:rPr>
          <w:color w:val="000000"/>
        </w:rPr>
        <w:t xml:space="preserve">Tablica 28.    Najwyższa temperatura mięknienia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2CBAD1C"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009EA4"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6D2DF42" w14:textId="77777777" w:rsidR="0084044D" w:rsidRDefault="0084044D" w:rsidP="0084044D">
            <w:pPr>
              <w:pStyle w:val="Bezodstpw"/>
            </w:pPr>
            <w:r>
              <w:rPr>
                <w:color w:val="000000"/>
              </w:rPr>
              <w:t>Najwyższa temperatura mięknienia, °C</w:t>
            </w:r>
          </w:p>
        </w:tc>
      </w:tr>
      <w:tr w:rsidR="0084044D" w14:paraId="47A7E25B"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BCE59C" w14:textId="77777777" w:rsidR="0084044D" w:rsidRDefault="0084044D" w:rsidP="0084044D">
            <w:pPr>
              <w:pStyle w:val="Bezodstpw"/>
            </w:pPr>
            <w:r>
              <w:rPr>
                <w:color w:val="000000"/>
              </w:rPr>
              <w:t>PMB-45/80-55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7BC174B9" w14:textId="77777777" w:rsidR="0084044D" w:rsidRDefault="0084044D" w:rsidP="0084044D">
            <w:pPr>
              <w:pStyle w:val="Bezodstpw"/>
            </w:pPr>
            <w:r>
              <w:rPr>
                <w:color w:val="000000"/>
              </w:rPr>
              <w:t>73</w:t>
            </w:r>
          </w:p>
        </w:tc>
      </w:tr>
      <w:tr w:rsidR="0084044D" w14:paraId="12ECADED"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A38E5C" w14:textId="77777777" w:rsidR="0084044D" w:rsidRDefault="0084044D" w:rsidP="0084044D">
            <w:pPr>
              <w:pStyle w:val="Bezodstpw"/>
            </w:pPr>
            <w:r>
              <w:rPr>
                <w:color w:val="000000"/>
              </w:rPr>
              <w:t>PMB 45/80-65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39915F9" w14:textId="77777777" w:rsidR="0084044D" w:rsidRDefault="0084044D" w:rsidP="0084044D">
            <w:pPr>
              <w:pStyle w:val="Bezodstpw"/>
            </w:pPr>
            <w:r>
              <w:rPr>
                <w:color w:val="000000"/>
              </w:rPr>
              <w:t>83</w:t>
            </w:r>
          </w:p>
        </w:tc>
      </w:tr>
      <w:tr w:rsidR="0084044D" w14:paraId="4669C49A"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D926FB" w14:textId="77777777" w:rsidR="0084044D" w:rsidRDefault="0084044D" w:rsidP="0084044D">
            <w:pPr>
              <w:pStyle w:val="Bezodstpw"/>
            </w:pPr>
            <w:r>
              <w:rPr>
                <w:color w:val="000000"/>
              </w:rPr>
              <w:t>PMB 45/80-80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1B92268" w14:textId="77777777" w:rsidR="0084044D" w:rsidRDefault="0084044D" w:rsidP="0084044D">
            <w:pPr>
              <w:pStyle w:val="Bezodstpw"/>
            </w:pPr>
            <w:r>
              <w:rPr>
                <w:color w:val="000000"/>
              </w:rPr>
              <w:t>Nie dotyczy</w:t>
            </w:r>
          </w:p>
        </w:tc>
      </w:tr>
    </w:tbl>
    <w:p w14:paraId="62A81319" w14:textId="77777777" w:rsidR="0084044D" w:rsidRPr="0084044D" w:rsidRDefault="0084044D" w:rsidP="0084044D">
      <w:pPr>
        <w:pStyle w:val="Bezodstpw"/>
      </w:pPr>
      <w:r>
        <w:t xml:space="preserve">W przypadku, gdy dostarczony na wytwornię </w:t>
      </w:r>
      <w:proofErr w:type="spellStart"/>
      <w:r>
        <w:t>polimeroasfalt</w:t>
      </w:r>
      <w:proofErr w:type="spellEnd"/>
      <w: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t>sposob</w:t>
      </w:r>
      <w:proofErr w:type="spellEnd"/>
      <w:r>
        <w:t>:</w:t>
      </w:r>
    </w:p>
    <w:p w14:paraId="64F1870A" w14:textId="77777777" w:rsidR="0084044D" w:rsidRDefault="0084044D" w:rsidP="0084044D">
      <w:pPr>
        <w:pStyle w:val="Bezodstpw"/>
      </w:pPr>
      <w:r>
        <w:t xml:space="preserve">Najwyższa dopuszczalna temperatura mięknienia wyekstrahowanego </w:t>
      </w:r>
      <w:proofErr w:type="spellStart"/>
      <w:r>
        <w:t>polimeroasfaltu</w:t>
      </w:r>
      <w:proofErr w:type="spellEnd"/>
      <w:r>
        <w:t xml:space="preserve"> = temperatura mięknienia zbadanej dostawy na wytwórnię + dopuszczalny wg Załącznika krajowego NA do PN-EN 14023 [64a] wzrost temperatury mięknienia po starzeniu RTFOT.</w:t>
      </w:r>
    </w:p>
    <w:p w14:paraId="20D6661F" w14:textId="77777777" w:rsidR="0084044D" w:rsidRDefault="0084044D" w:rsidP="0084044D">
      <w:pPr>
        <w:pStyle w:val="Bezodstpw"/>
      </w:pPr>
      <w:r>
        <w:t xml:space="preserve">W wypadku mieszanki mineralno-asfaltowej z </w:t>
      </w:r>
      <w:proofErr w:type="spellStart"/>
      <w:r>
        <w:t>polimeroasfaltem</w:t>
      </w:r>
      <w:proofErr w:type="spellEnd"/>
      <w:r>
        <w:t xml:space="preserve"> </w:t>
      </w:r>
      <w:proofErr w:type="spellStart"/>
      <w:r>
        <w:t>nawrot</w:t>
      </w:r>
      <w:proofErr w:type="spellEnd"/>
      <w:r>
        <w:t xml:space="preserve"> sprężysty lepiszcza wyekstrahowanego powinien wynieść co najmniej 40%. Dotyczy to również przedwczesnego zerwania tego lepiszcza w badaniu, przy czym należy wtedy podać wartość wydłużenia (zgodnie z zapisami normy PN-EN 13398 [56]).</w:t>
      </w:r>
    </w:p>
    <w:p w14:paraId="5C1884C8" w14:textId="77777777" w:rsidR="0084044D" w:rsidRDefault="0084044D" w:rsidP="0084044D">
      <w:pPr>
        <w:pStyle w:val="Bezodstpw"/>
      </w:pPr>
      <w:r>
        <w:rPr>
          <w:color w:val="000000"/>
        </w:rPr>
        <w:t>6.5.2.4. Gęstość i zawartość wolnych przestrzeni</w:t>
      </w:r>
    </w:p>
    <w:p w14:paraId="33AADE79" w14:textId="77777777" w:rsidR="0084044D" w:rsidRDefault="0084044D" w:rsidP="0084044D">
      <w:pPr>
        <w:pStyle w:val="Bezodstpw"/>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14:paraId="3D259E6D" w14:textId="77777777" w:rsidR="0084044D" w:rsidRDefault="0084044D" w:rsidP="0084044D">
      <w:pPr>
        <w:pStyle w:val="Bezodstpw"/>
      </w:pPr>
      <w:r>
        <w:rPr>
          <w:b/>
          <w:bCs/>
        </w:rPr>
        <w:t xml:space="preserve">6.5.3. </w:t>
      </w:r>
      <w:r>
        <w:t xml:space="preserve">Warunki technologiczne wbudowywania mieszanki mineralno-asfaltowej </w:t>
      </w:r>
    </w:p>
    <w:p w14:paraId="673B8699" w14:textId="77777777" w:rsidR="0084044D" w:rsidRDefault="0084044D" w:rsidP="0084044D">
      <w:pPr>
        <w:pStyle w:val="Bezodstpw"/>
      </w:pPr>
      <w:r>
        <w:t xml:space="preserve">Temperatura powietrza powinna być mierzona przed i w czasie robót; nie powinna być mniejsza niż podano w tablicy 23.  </w:t>
      </w:r>
    </w:p>
    <w:p w14:paraId="71A794F7"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50AAB76" w14:textId="77777777" w:rsidR="0084044D" w:rsidRDefault="0084044D" w:rsidP="0084044D">
      <w:pPr>
        <w:pStyle w:val="Bezodstpw"/>
      </w:pPr>
      <w:r>
        <w:t xml:space="preserve">Pomiar temperatury mieszanki  mineralno-asfaltowej należy wykonać zgodnie z wymaganiami normy PN-EN 12697-13 [38]. </w:t>
      </w:r>
    </w:p>
    <w:p w14:paraId="45609EB7"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26B5ABF2" w14:textId="77777777" w:rsidR="0084044D" w:rsidRDefault="0084044D" w:rsidP="0084044D">
      <w:pPr>
        <w:pStyle w:val="Bezodstpw"/>
      </w:pPr>
      <w:r>
        <w:rPr>
          <w:b/>
          <w:bCs/>
        </w:rPr>
        <w:t>6.5.4.</w:t>
      </w:r>
      <w:r>
        <w:t xml:space="preserve"> Wykonana warstwa</w:t>
      </w:r>
    </w:p>
    <w:p w14:paraId="2292381C" w14:textId="77777777" w:rsidR="0084044D" w:rsidRDefault="0084044D" w:rsidP="0084044D">
      <w:pPr>
        <w:pStyle w:val="Bezodstpw"/>
      </w:pPr>
      <w:r>
        <w:rPr>
          <w:color w:val="000000"/>
        </w:rPr>
        <w:t xml:space="preserve">6.5.4.1. Wskaźnik zagęszczenia i zawartość wolnych przestrzeni </w:t>
      </w:r>
    </w:p>
    <w:p w14:paraId="5E7F51CD"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29. </w:t>
      </w:r>
      <w:r>
        <w:t>Dotyczy to każdego pojedynczego oznaczenia danej właściwości.</w:t>
      </w:r>
    </w:p>
    <w:p w14:paraId="55721830" w14:textId="77777777" w:rsidR="0084044D" w:rsidRDefault="0084044D" w:rsidP="0084044D">
      <w:pPr>
        <w:pStyle w:val="Bezodstpw"/>
      </w:pPr>
      <w:r>
        <w:t>            Określenie gęstości objętościowej należy wykonywać według PN-EN 12697-6 [34].</w:t>
      </w:r>
    </w:p>
    <w:p w14:paraId="1516C6CD" w14:textId="77777777" w:rsidR="0084044D" w:rsidRDefault="0084044D" w:rsidP="0084044D">
      <w:pPr>
        <w:pStyle w:val="Bezodstpw"/>
      </w:pPr>
      <w:r>
        <w:t xml:space="preserve">Tablica 29. Właściwości warstwy AC </w:t>
      </w:r>
    </w:p>
    <w:tbl>
      <w:tblPr>
        <w:tblW w:w="0" w:type="auto"/>
        <w:tblCellMar>
          <w:left w:w="0" w:type="dxa"/>
          <w:right w:w="0" w:type="dxa"/>
        </w:tblCellMar>
        <w:tblLook w:val="04A0" w:firstRow="1" w:lastRow="0" w:firstColumn="1" w:lastColumn="0" w:noHBand="0" w:noVBand="1"/>
      </w:tblPr>
      <w:tblGrid>
        <w:gridCol w:w="2748"/>
        <w:gridCol w:w="1680"/>
        <w:gridCol w:w="2400"/>
      </w:tblGrid>
      <w:tr w:rsidR="0084044D" w14:paraId="5A681183"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25D56663" w14:textId="77777777" w:rsidR="0084044D" w:rsidRDefault="0084044D" w:rsidP="0084044D">
            <w:pPr>
              <w:pStyle w:val="Bezodstpw"/>
            </w:pPr>
            <w:r>
              <w:t> </w:t>
            </w:r>
          </w:p>
          <w:p w14:paraId="06C5BB7C" w14:textId="77777777" w:rsidR="0084044D" w:rsidRDefault="0084044D" w:rsidP="0084044D">
            <w:pPr>
              <w:pStyle w:val="Bezodstpw"/>
            </w:pPr>
            <w:r>
              <w:t>Typ i wymiar mieszanki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B63D84" w14:textId="77777777" w:rsidR="0084044D" w:rsidRDefault="0084044D" w:rsidP="0084044D">
            <w:pPr>
              <w:pStyle w:val="Bezodstpw"/>
            </w:pPr>
            <w:r>
              <w:t>Wskaźnik zagęszczenia</w:t>
            </w:r>
          </w:p>
          <w:p w14:paraId="6C62D701" w14:textId="77777777" w:rsidR="0084044D" w:rsidRDefault="0084044D" w:rsidP="0084044D">
            <w:pPr>
              <w:pStyle w:val="Bezodstpw"/>
            </w:pPr>
            <w:r>
              <w:t>         [%]</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6DF2A57" w14:textId="77777777" w:rsidR="0084044D" w:rsidRDefault="0084044D" w:rsidP="0084044D">
            <w:pPr>
              <w:pStyle w:val="Bezodstpw"/>
            </w:pPr>
            <w:r>
              <w:t>Zawartość wolnych przestrzeni w warstwie  [%(v/v)]</w:t>
            </w:r>
          </w:p>
        </w:tc>
      </w:tr>
      <w:tr w:rsidR="0084044D" w14:paraId="0A8BF69E"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74BA7C" w14:textId="77777777" w:rsidR="0084044D" w:rsidRDefault="0084044D" w:rsidP="0084044D">
            <w:pPr>
              <w:pStyle w:val="Bezodstpw"/>
            </w:pPr>
            <w:r>
              <w:lastRenderedPageBreak/>
              <w:t>AC5S,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A231677"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21B0E4" w14:textId="77777777" w:rsidR="0084044D" w:rsidRDefault="0084044D" w:rsidP="0084044D">
            <w:pPr>
              <w:pStyle w:val="Bezodstpw"/>
            </w:pPr>
            <w:r>
              <w:t>1,0 ÷ 5,0</w:t>
            </w:r>
          </w:p>
        </w:tc>
      </w:tr>
      <w:tr w:rsidR="0084044D" w14:paraId="2B3DBAE6"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80D26E" w14:textId="77777777" w:rsidR="0084044D" w:rsidRDefault="0084044D" w:rsidP="0084044D">
            <w:pPr>
              <w:pStyle w:val="Bezodstpw"/>
            </w:pPr>
            <w:r>
              <w:t>AC8S,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715A74C"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64BFC036" w14:textId="77777777" w:rsidR="0084044D" w:rsidRDefault="0084044D" w:rsidP="0084044D">
            <w:pPr>
              <w:pStyle w:val="Bezodstpw"/>
            </w:pPr>
            <w:r>
              <w:t>1,0 ÷ 4,5</w:t>
            </w:r>
          </w:p>
        </w:tc>
      </w:tr>
      <w:tr w:rsidR="0084044D" w14:paraId="64652294"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37D6E1" w14:textId="77777777" w:rsidR="0084044D" w:rsidRDefault="0084044D" w:rsidP="0084044D">
            <w:pPr>
              <w:pStyle w:val="Bezodstpw"/>
            </w:pPr>
            <w:r>
              <w:t>AC11S,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B3B60F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0039482" w14:textId="77777777" w:rsidR="0084044D" w:rsidRDefault="0084044D" w:rsidP="0084044D">
            <w:pPr>
              <w:pStyle w:val="Bezodstpw"/>
            </w:pPr>
            <w:r>
              <w:t>1,0 ÷ 4,5</w:t>
            </w:r>
          </w:p>
        </w:tc>
      </w:tr>
      <w:tr w:rsidR="0084044D" w14:paraId="505E7470"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C826D" w14:textId="77777777" w:rsidR="0084044D" w:rsidRDefault="0084044D" w:rsidP="0084044D">
            <w:pPr>
              <w:pStyle w:val="Bezodstpw"/>
            </w:pPr>
            <w:r>
              <w:t>AC8S,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545057"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F9ACAAF" w14:textId="77777777" w:rsidR="0084044D" w:rsidRDefault="0084044D" w:rsidP="0084044D">
            <w:pPr>
              <w:pStyle w:val="Bezodstpw"/>
            </w:pPr>
            <w:r>
              <w:t>2,0÷5,0</w:t>
            </w:r>
          </w:p>
        </w:tc>
      </w:tr>
      <w:tr w:rsidR="0084044D" w14:paraId="3AC4E071"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A5D6DC" w14:textId="77777777" w:rsidR="0084044D" w:rsidRDefault="0084044D" w:rsidP="0084044D">
            <w:pPr>
              <w:pStyle w:val="Bezodstpw"/>
            </w:pPr>
            <w:r>
              <w:t>AC11S,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309E8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73E4409" w14:textId="77777777" w:rsidR="0084044D" w:rsidRDefault="0084044D" w:rsidP="0084044D">
            <w:pPr>
              <w:pStyle w:val="Bezodstpw"/>
            </w:pPr>
            <w:r>
              <w:t>2,0÷5,0</w:t>
            </w:r>
          </w:p>
        </w:tc>
      </w:tr>
      <w:tr w:rsidR="0084044D" w14:paraId="17A660CB"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E31A5B" w14:textId="77777777" w:rsidR="0084044D" w:rsidRDefault="0084044D" w:rsidP="0084044D">
            <w:pPr>
              <w:pStyle w:val="Bezodstpw"/>
            </w:pPr>
            <w:r>
              <w:t>AC8S,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76DD9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71FBD19" w14:textId="77777777" w:rsidR="0084044D" w:rsidRDefault="0084044D" w:rsidP="0084044D">
            <w:pPr>
              <w:pStyle w:val="Bezodstpw"/>
            </w:pPr>
            <w:r>
              <w:t>2,0÷5,0</w:t>
            </w:r>
          </w:p>
        </w:tc>
      </w:tr>
      <w:tr w:rsidR="0084044D" w14:paraId="553D0099"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C1732" w14:textId="77777777" w:rsidR="0084044D" w:rsidRDefault="0084044D" w:rsidP="0084044D">
            <w:pPr>
              <w:pStyle w:val="Bezodstpw"/>
            </w:pPr>
            <w:r>
              <w:t>AC11S,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72D5FE"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28862A4" w14:textId="77777777" w:rsidR="0084044D" w:rsidRDefault="0084044D" w:rsidP="0084044D">
            <w:pPr>
              <w:pStyle w:val="Bezodstpw"/>
            </w:pPr>
            <w:r>
              <w:t>2,0÷5,0</w:t>
            </w:r>
          </w:p>
        </w:tc>
      </w:tr>
    </w:tbl>
    <w:p w14:paraId="204CD150" w14:textId="77777777" w:rsidR="0084044D" w:rsidRP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zwiększona (np. nawierzchnie mostowe).</w:t>
      </w:r>
    </w:p>
    <w:p w14:paraId="3E06BAD6" w14:textId="77777777" w:rsidR="0084044D" w:rsidRDefault="0084044D" w:rsidP="0084044D">
      <w:pPr>
        <w:pStyle w:val="Bezodstpw"/>
      </w:pPr>
      <w:r>
        <w:rPr>
          <w:color w:val="000000"/>
        </w:rPr>
        <w:t> 6.5.4.2. Grubość warstwy   </w:t>
      </w:r>
    </w:p>
    <w:p w14:paraId="233A763E"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14D6DB7A" w14:textId="77777777" w:rsidR="0084044D" w:rsidRDefault="0084044D" w:rsidP="0084044D">
      <w:pPr>
        <w:pStyle w:val="Bezodstpw"/>
      </w:pPr>
      <w:r>
        <w:t xml:space="preserve">Tablica 30.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67DC0730"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AE9E95"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30663A3" w14:textId="77777777" w:rsidR="0084044D" w:rsidRDefault="0084044D" w:rsidP="0084044D">
            <w:pPr>
              <w:pStyle w:val="Bezodstpw"/>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9562E" w14:textId="77777777" w:rsidR="0084044D" w:rsidRDefault="0084044D" w:rsidP="0084044D">
            <w:pPr>
              <w:pStyle w:val="Bezodstpw"/>
            </w:pPr>
            <w:r>
              <w:t>Warstwa ścieralna</w:t>
            </w:r>
          </w:p>
        </w:tc>
      </w:tr>
      <w:tr w:rsidR="0084044D" w14:paraId="2AE48F15" w14:textId="77777777" w:rsidTr="0084044D">
        <w:trPr>
          <w:trHeight w:val="732"/>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7F0CAC87"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2443AD0F"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5352CF39" w14:textId="77777777" w:rsidR="0084044D" w:rsidRDefault="0084044D" w:rsidP="0084044D">
            <w:pPr>
              <w:pStyle w:val="Bezodstpw"/>
            </w:pPr>
            <w:r>
              <w:t>Nie dopuszcza się zaniżenia grubości</w:t>
            </w:r>
          </w:p>
        </w:tc>
      </w:tr>
      <w:tr w:rsidR="0084044D" w14:paraId="086E4B4D"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D51D626"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7912826"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6BE2A6C" w14:textId="77777777" w:rsidR="0084044D" w:rsidRDefault="0084044D" w:rsidP="0084044D">
            <w:pPr>
              <w:pStyle w:val="Bezodstpw"/>
            </w:pPr>
            <w:r>
              <w:t>0÷5%</w:t>
            </w:r>
          </w:p>
        </w:tc>
      </w:tr>
    </w:tbl>
    <w:p w14:paraId="0A4B8931" w14:textId="77777777" w:rsidR="0084044D" w:rsidRPr="0084044D" w:rsidRDefault="0084044D" w:rsidP="0084044D">
      <w:pPr>
        <w:pStyle w:val="Bezodstpw"/>
      </w:pPr>
      <w:r>
        <w:t>Należy sprawdzić zachowanie zasady mówiącej, że grubość warstwy musi być co najmniej dwuipółkrotnie większa od wymiaru D kruszywa danej mieszanki (h ≥ 2,5×D).</w:t>
      </w:r>
    </w:p>
    <w:p w14:paraId="0EDAC378" w14:textId="77777777" w:rsidR="0084044D" w:rsidRDefault="0084044D" w:rsidP="0084044D">
      <w:pPr>
        <w:pStyle w:val="Bezodstpw"/>
      </w:pPr>
      <w:r>
        <w:t>Zwiększone grubości poszczególnych warstw będą zaliczane jako wyrównanie ewentualnych niedoborów niżej leżącej warstwy.</w:t>
      </w:r>
    </w:p>
    <w:p w14:paraId="79897B94" w14:textId="77777777" w:rsidR="0084044D" w:rsidRDefault="0084044D" w:rsidP="0084044D">
      <w:pPr>
        <w:pStyle w:val="Bezodstpw"/>
      </w:pPr>
      <w:r>
        <w:t>6.5.4.3. Spadki poprzeczne</w:t>
      </w:r>
    </w:p>
    <w:p w14:paraId="2A56C451" w14:textId="77777777" w:rsidR="0084044D" w:rsidRDefault="0084044D" w:rsidP="0084044D">
      <w:pPr>
        <w:pStyle w:val="Bezodstpw"/>
      </w:pPr>
      <w:r>
        <w:t>            Spadki poprzeczne nawierzchni należy badać nie rzadziej niż co 20 m oraz w punktach głównych łuków poziomych.</w:t>
      </w:r>
    </w:p>
    <w:p w14:paraId="5DB63276"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31BACD4F" w14:textId="77777777" w:rsidR="0084044D" w:rsidRDefault="0084044D" w:rsidP="0084044D">
      <w:pPr>
        <w:pStyle w:val="Bezodstpw"/>
      </w:pPr>
      <w:r>
        <w:t xml:space="preserve">6.5.4.4. Równość </w:t>
      </w:r>
    </w:p>
    <w:p w14:paraId="66630D83" w14:textId="77777777" w:rsidR="0084044D" w:rsidRDefault="0084044D" w:rsidP="0084044D">
      <w:pPr>
        <w:pStyle w:val="Bezodstpw"/>
      </w:pPr>
      <w:r>
        <w:t>a) Równość podłużna</w:t>
      </w:r>
    </w:p>
    <w:p w14:paraId="010A552D" w14:textId="77777777" w:rsidR="0084044D" w:rsidRDefault="0084044D" w:rsidP="0084044D">
      <w:pPr>
        <w:pStyle w:val="Bezodstpw"/>
      </w:pPr>
      <w:r>
        <w:t>W pomiarach równości podłużnej warstw konstrukcji nawierzchni należy stosować metody:</w:t>
      </w:r>
    </w:p>
    <w:p w14:paraId="0472591F" w14:textId="77777777" w:rsidR="0084044D" w:rsidRDefault="0084044D" w:rsidP="0084044D">
      <w:pPr>
        <w:pStyle w:val="Bezodstpw"/>
      </w:pPr>
      <w:r>
        <w:t>1)</w:t>
      </w:r>
      <w:r>
        <w:rPr>
          <w:sz w:val="14"/>
          <w:szCs w:val="14"/>
        </w:rPr>
        <w:t xml:space="preserve">        </w:t>
      </w:r>
      <w:r>
        <w:t>profilometryczną bazującą na wskaźnikach równości IRI,</w:t>
      </w:r>
    </w:p>
    <w:p w14:paraId="31D1AF77" w14:textId="77777777" w:rsidR="0084044D" w:rsidRDefault="0084044D" w:rsidP="0084044D">
      <w:pPr>
        <w:pStyle w:val="Bezodstpw"/>
      </w:pPr>
      <w:r>
        <w:t>2)</w:t>
      </w:r>
      <w:r>
        <w:rPr>
          <w:sz w:val="14"/>
          <w:szCs w:val="14"/>
        </w:rPr>
        <w:t xml:space="preserve">        </w:t>
      </w:r>
      <w:r>
        <w:t xml:space="preserve">pomiaru ciągłego równoważną użyciu łaty i klina np. z wykorzystaniem </w:t>
      </w:r>
      <w:proofErr w:type="spellStart"/>
      <w:r>
        <w:t>planografu</w:t>
      </w:r>
      <w:proofErr w:type="spellEnd"/>
      <w:r>
        <w:t xml:space="preserve"> (w miejscach niedostępnych dla </w:t>
      </w:r>
      <w:proofErr w:type="spellStart"/>
      <w:r>
        <w:t>planografu</w:t>
      </w:r>
      <w:proofErr w:type="spellEnd"/>
      <w:r>
        <w:t xml:space="preserve"> pomiar z użyciem łaty i klina). Długość łaty w pomiarze równości podłużnej powinna wynosić 4 m.</w:t>
      </w:r>
    </w:p>
    <w:p w14:paraId="544525DA" w14:textId="77777777" w:rsidR="0084044D" w:rsidRDefault="0084044D" w:rsidP="0084044D">
      <w:pPr>
        <w:pStyle w:val="Bezodstpw"/>
      </w:pPr>
      <w: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7BCA10E5" w14:textId="77777777" w:rsidR="0084044D" w:rsidRDefault="0084044D" w:rsidP="0084044D">
      <w:pPr>
        <w:pStyle w:val="Bezodstpw"/>
      </w:pPr>
      <w:r>
        <w:t xml:space="preserve">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w:t>
      </w:r>
      <w:r>
        <w:lastRenderedPageBreak/>
        <w:t>minimalnej wymaganej liczby wskaźników IRI równej 5.</w:t>
      </w:r>
    </w:p>
    <w:p w14:paraId="11F70A8B" w14:textId="77777777" w:rsidR="0084044D" w:rsidRDefault="0084044D" w:rsidP="0084044D">
      <w:pPr>
        <w:pStyle w:val="Bezodstpw"/>
      </w:pPr>
      <w:r>
        <w:t xml:space="preserve">Do oceny równości podłużnej warstwy ścieralnej nawierzchni dróg klasy Z, L, D oraz placów i parkingów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14:paraId="4D5C38F5" w14:textId="77777777" w:rsidR="0084044D" w:rsidRDefault="0084044D" w:rsidP="0084044D">
      <w:pPr>
        <w:pStyle w:val="Bezodstpw"/>
      </w:pPr>
      <w:r>
        <w:t xml:space="preserve">W miejscach niedostępnych dla </w:t>
      </w:r>
      <w:proofErr w:type="spellStart"/>
      <w:r>
        <w:t>planografu</w:t>
      </w:r>
      <w:proofErr w:type="spellEnd"/>
      <w:r>
        <w:t xml:space="preserve"> pomiar równości podłużnej warstw nawierzchni należy wykonać w sposób ciągły z użyciem łaty i klina.</w:t>
      </w:r>
    </w:p>
    <w:p w14:paraId="6601ED43" w14:textId="77777777" w:rsidR="0084044D" w:rsidRDefault="0084044D" w:rsidP="0084044D">
      <w:pPr>
        <w:pStyle w:val="Bezodstpw"/>
      </w:pPr>
      <w:r>
        <w:t>Wymagana równość podłużna jest określona przez dopuszczalną wartość średnią</w:t>
      </w:r>
    </w:p>
    <w:p w14:paraId="72F81082" w14:textId="77777777" w:rsidR="0084044D" w:rsidRDefault="0084044D" w:rsidP="0084044D">
      <w:pPr>
        <w:pStyle w:val="Bezodstpw"/>
      </w:pPr>
      <w:r>
        <w:t xml:space="preserve">wyników pomiaru </w:t>
      </w:r>
      <w:proofErr w:type="spellStart"/>
      <w:r>
        <w:t>IRI</w:t>
      </w:r>
      <w:r>
        <w:rPr>
          <w:vertAlign w:val="subscript"/>
        </w:rPr>
        <w:t>śr</w:t>
      </w:r>
      <w:proofErr w:type="spellEnd"/>
      <w:r>
        <w:t xml:space="preserve"> oraz dopuszczalną wartość maksymalną pojedynczego pomiaru</w:t>
      </w:r>
    </w:p>
    <w:p w14:paraId="319E3E05" w14:textId="77777777" w:rsidR="0084044D" w:rsidRDefault="0084044D" w:rsidP="0084044D">
      <w:pPr>
        <w:pStyle w:val="Bezodstpw"/>
      </w:pPr>
      <w:proofErr w:type="spellStart"/>
      <w:r>
        <w:t>IRI</w:t>
      </w:r>
      <w:r>
        <w:rPr>
          <w:vertAlign w:val="subscript"/>
        </w:rPr>
        <w:t>max</w:t>
      </w:r>
      <w:proofErr w:type="spellEnd"/>
      <w:r>
        <w:t>, których nie można przekroczyć na długości ocenianego odcinka nawierzchni.</w:t>
      </w:r>
    </w:p>
    <w:p w14:paraId="1EBE03C9" w14:textId="77777777" w:rsidR="0084044D" w:rsidRDefault="0084044D" w:rsidP="0084044D">
      <w:pPr>
        <w:pStyle w:val="Bezodstpw"/>
      </w:pPr>
      <w:r>
        <w:t>Maksymalne wartości dla warstwy ścieralnej oznaczone metodą profilometryczną określa</w:t>
      </w:r>
    </w:p>
    <w:p w14:paraId="7AA3F1CF" w14:textId="77777777" w:rsidR="0084044D" w:rsidRDefault="0084044D" w:rsidP="0084044D">
      <w:pPr>
        <w:pStyle w:val="Bezodstpw"/>
      </w:pPr>
      <w:r>
        <w:t>tablica 31.</w:t>
      </w:r>
    </w:p>
    <w:p w14:paraId="7E809073" w14:textId="77777777" w:rsidR="0084044D" w:rsidRDefault="0084044D" w:rsidP="0084044D">
      <w:pPr>
        <w:pStyle w:val="Bezodstpw"/>
      </w:pPr>
      <w:r>
        <w:t>Tablica 31. Maksymalne wartości wskaźnika IRI dla warstwy ścieralnej określone metodą profilometryczną</w:t>
      </w:r>
    </w:p>
    <w:tbl>
      <w:tblPr>
        <w:tblW w:w="0" w:type="auto"/>
        <w:tblCellMar>
          <w:left w:w="0" w:type="dxa"/>
          <w:right w:w="0" w:type="dxa"/>
        </w:tblCellMar>
        <w:tblLook w:val="04A0" w:firstRow="1" w:lastRow="0" w:firstColumn="1" w:lastColumn="0" w:noHBand="0" w:noVBand="1"/>
      </w:tblPr>
      <w:tblGrid>
        <w:gridCol w:w="1526"/>
        <w:gridCol w:w="2937"/>
        <w:gridCol w:w="2232"/>
        <w:gridCol w:w="2232"/>
      </w:tblGrid>
      <w:tr w:rsidR="0084044D" w14:paraId="0FD0204A" w14:textId="77777777" w:rsidTr="0084044D">
        <w:tc>
          <w:tcPr>
            <w:tcW w:w="152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328E87" w14:textId="77777777" w:rsidR="0084044D" w:rsidRDefault="0084044D" w:rsidP="0084044D">
            <w:pPr>
              <w:pStyle w:val="Bezodstpw"/>
            </w:pPr>
            <w:r>
              <w:t>Klasa drogi</w:t>
            </w:r>
          </w:p>
        </w:tc>
        <w:tc>
          <w:tcPr>
            <w:tcW w:w="293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92A989" w14:textId="77777777" w:rsidR="0084044D" w:rsidRDefault="0084044D" w:rsidP="0084044D">
            <w:pPr>
              <w:pStyle w:val="Bezodstpw"/>
            </w:pPr>
            <w:r>
              <w:t>Element nawierzchni</w:t>
            </w:r>
          </w:p>
        </w:tc>
        <w:tc>
          <w:tcPr>
            <w:tcW w:w="44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7EB41A" w14:textId="77777777" w:rsidR="0084044D" w:rsidRDefault="0084044D" w:rsidP="0084044D">
            <w:pPr>
              <w:pStyle w:val="Bezodstpw"/>
            </w:pPr>
            <w:r>
              <w:t>Maksymalne wartości wskaźników dla zadanego zakresu długości odcinka drogi [mm/m]</w:t>
            </w:r>
          </w:p>
        </w:tc>
      </w:tr>
      <w:tr w:rsidR="0084044D" w14:paraId="0F99C75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E737E5D"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FC39A90" w14:textId="77777777" w:rsidR="0084044D" w:rsidRPr="0084044D" w:rsidRDefault="0084044D" w:rsidP="0084044D">
            <w:pPr>
              <w:pStyle w:val="Bezodstpw"/>
              <w:rPr>
                <w:szCs w:val="24"/>
              </w:rPr>
            </w:pP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D6BEA" w14:textId="77777777" w:rsidR="0084044D" w:rsidRDefault="0084044D" w:rsidP="0084044D">
            <w:pPr>
              <w:pStyle w:val="Bezodstpw"/>
            </w:pPr>
            <w:proofErr w:type="spellStart"/>
            <w:r>
              <w:rPr>
                <w:rFonts w:ascii="Verdana" w:hAnsi="Verdana"/>
                <w:sz w:val="20"/>
                <w:szCs w:val="20"/>
              </w:rPr>
              <w:t>IRI</w:t>
            </w:r>
            <w:r>
              <w:rPr>
                <w:rFonts w:ascii="Verdana" w:hAnsi="Verdana"/>
                <w:sz w:val="13"/>
                <w:szCs w:val="13"/>
              </w:rPr>
              <w:t>śr</w:t>
            </w:r>
            <w:proofErr w:type="spellEnd"/>
            <w:r>
              <w:rPr>
                <w:rFonts w:ascii="Verdana" w:hAnsi="Verdana"/>
                <w:sz w:val="13"/>
                <w:szCs w:val="13"/>
              </w:rPr>
              <w:t>*</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F1D58A" w14:textId="77777777" w:rsidR="0084044D" w:rsidRDefault="0084044D" w:rsidP="0084044D">
            <w:pPr>
              <w:pStyle w:val="Bezodstpw"/>
            </w:pPr>
            <w:proofErr w:type="spellStart"/>
            <w:r>
              <w:rPr>
                <w:rFonts w:ascii="Verdana" w:hAnsi="Verdana"/>
                <w:sz w:val="20"/>
                <w:szCs w:val="20"/>
              </w:rPr>
              <w:t>IRI</w:t>
            </w:r>
            <w:r>
              <w:rPr>
                <w:rFonts w:ascii="Verdana" w:hAnsi="Verdana"/>
                <w:sz w:val="13"/>
                <w:szCs w:val="13"/>
              </w:rPr>
              <w:t>max</w:t>
            </w:r>
            <w:proofErr w:type="spellEnd"/>
          </w:p>
        </w:tc>
      </w:tr>
      <w:tr w:rsidR="0084044D" w14:paraId="5AC326A2" w14:textId="77777777" w:rsidTr="0084044D">
        <w:tc>
          <w:tcPr>
            <w:tcW w:w="152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80C433" w14:textId="77777777" w:rsidR="0084044D" w:rsidRDefault="0084044D" w:rsidP="0084044D">
            <w:pPr>
              <w:pStyle w:val="Bezodstpw"/>
            </w:pPr>
            <w:r>
              <w:t>A,S, GP</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7BF39477" w14:textId="77777777" w:rsidR="0084044D" w:rsidRDefault="0084044D" w:rsidP="0084044D">
            <w:pPr>
              <w:pStyle w:val="Bezodstpw"/>
            </w:pPr>
            <w:r>
              <w:t>Pasy ruchu zasadnicze, awaryjne,</w:t>
            </w:r>
          </w:p>
          <w:p w14:paraId="4A93A56C" w14:textId="77777777" w:rsidR="0084044D" w:rsidRDefault="0084044D" w:rsidP="0084044D">
            <w:pPr>
              <w:pStyle w:val="Bezodstpw"/>
            </w:pPr>
            <w:r>
              <w:t>dodatkowe, włączenia i wyłączenia,</w:t>
            </w:r>
          </w:p>
          <w:p w14:paraId="1D3DF462"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CD50667" w14:textId="77777777" w:rsidR="0084044D" w:rsidRDefault="0084044D" w:rsidP="0084044D">
            <w:pPr>
              <w:pStyle w:val="Bezodstpw"/>
            </w:pPr>
            <w:r>
              <w:t>1,3</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3637D1A" w14:textId="77777777" w:rsidR="0084044D" w:rsidRDefault="0084044D" w:rsidP="0084044D">
            <w:pPr>
              <w:pStyle w:val="Bezodstpw"/>
            </w:pPr>
            <w:r>
              <w:t>2,4</w:t>
            </w:r>
          </w:p>
        </w:tc>
      </w:tr>
      <w:tr w:rsidR="0084044D" w14:paraId="67721CB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AE0D0A" w14:textId="77777777" w:rsidR="0084044D" w:rsidRPr="0084044D" w:rsidRDefault="0084044D" w:rsidP="0084044D">
            <w:pPr>
              <w:pStyle w:val="Bezodstpw"/>
              <w:rPr>
                <w:szCs w:val="24"/>
              </w:rPr>
            </w:pP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2F36F999" w14:textId="77777777" w:rsidR="0084044D" w:rsidRDefault="0084044D" w:rsidP="0084044D">
            <w:pPr>
              <w:pStyle w:val="Bezodstpw"/>
            </w:pPr>
            <w:r>
              <w:t>Jezdnie MOP</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B122890" w14:textId="77777777" w:rsidR="0084044D" w:rsidRDefault="0084044D" w:rsidP="0084044D">
            <w:pPr>
              <w:pStyle w:val="Bezodstpw"/>
            </w:pPr>
            <w:r>
              <w:t>1,5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2AB0F2E" w14:textId="77777777" w:rsidR="0084044D" w:rsidRDefault="0084044D" w:rsidP="0084044D">
            <w:pPr>
              <w:pStyle w:val="Bezodstpw"/>
            </w:pPr>
            <w:r>
              <w:t>2,7</w:t>
            </w:r>
          </w:p>
        </w:tc>
      </w:tr>
      <w:tr w:rsidR="0084044D" w14:paraId="5A59623D"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FC4A3D9" w14:textId="77777777" w:rsidR="0084044D" w:rsidRDefault="0084044D" w:rsidP="0084044D">
            <w:pPr>
              <w:pStyle w:val="Bezodstpw"/>
            </w:pPr>
            <w:r>
              <w:t>G</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55CE8FFA" w14:textId="77777777" w:rsidR="0084044D" w:rsidRDefault="0084044D" w:rsidP="0084044D">
            <w:pPr>
              <w:pStyle w:val="Bezodstpw"/>
            </w:pPr>
            <w:r>
              <w:t>Pasy ruchu zasadnicze, dodatkowe,</w:t>
            </w:r>
          </w:p>
          <w:p w14:paraId="707642FB" w14:textId="77777777" w:rsidR="0084044D" w:rsidRDefault="0084044D" w:rsidP="0084044D">
            <w:pPr>
              <w:pStyle w:val="Bezodstpw"/>
            </w:pPr>
            <w:r>
              <w:t>włączenia i wyłączenia, postojowe,</w:t>
            </w:r>
          </w:p>
          <w:p w14:paraId="03F49D3C"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A40B89F" w14:textId="77777777" w:rsidR="0084044D" w:rsidRDefault="0084044D" w:rsidP="0084044D">
            <w:pPr>
              <w:pStyle w:val="Bezodstpw"/>
            </w:pPr>
            <w:r>
              <w:t>1,7</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FF7A3F1" w14:textId="77777777" w:rsidR="0084044D" w:rsidRDefault="0084044D" w:rsidP="0084044D">
            <w:pPr>
              <w:pStyle w:val="Bezodstpw"/>
            </w:pPr>
            <w:r>
              <w:t>3,4</w:t>
            </w:r>
          </w:p>
        </w:tc>
      </w:tr>
      <w:tr w:rsidR="0084044D" w14:paraId="27030A36" w14:textId="77777777" w:rsidTr="0084044D">
        <w:tc>
          <w:tcPr>
            <w:tcW w:w="8927"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AAA95" w14:textId="77777777" w:rsidR="0084044D" w:rsidRDefault="0084044D" w:rsidP="0084044D">
            <w:pPr>
              <w:pStyle w:val="Bezodstpw"/>
            </w:pPr>
            <w:r>
              <w:rPr>
                <w:sz w:val="20"/>
                <w:szCs w:val="20"/>
              </w:rPr>
              <w:t>* w przypadku:</w:t>
            </w:r>
          </w:p>
          <w:p w14:paraId="440EE999" w14:textId="77777777" w:rsidR="0084044D" w:rsidRDefault="0084044D" w:rsidP="0084044D">
            <w:pPr>
              <w:pStyle w:val="Bezodstpw"/>
            </w:pPr>
            <w:r>
              <w:rPr>
                <w:sz w:val="20"/>
                <w:szCs w:val="20"/>
              </w:rPr>
              <w:t>− odbioru odcinków warstwy nawierzchni o całkowitej długości mniejszej niż 500 m,</w:t>
            </w:r>
          </w:p>
          <w:p w14:paraId="0B2479C3" w14:textId="77777777" w:rsidR="0084044D" w:rsidRDefault="0084044D" w:rsidP="0084044D">
            <w:pPr>
              <w:pStyle w:val="Bezodstpw"/>
            </w:pPr>
            <w:r>
              <w:rPr>
                <w:sz w:val="20"/>
                <w:szCs w:val="20"/>
              </w:rPr>
              <w:t>− odbioru robót polegających na ułożeniu na istniejącej nawierzchni jedynie warstwy ścieralnej (niezależnie od długości odcinka robot),</w:t>
            </w:r>
          </w:p>
          <w:p w14:paraId="115FE5E4" w14:textId="77777777" w:rsidR="0084044D" w:rsidRDefault="0084044D" w:rsidP="0084044D">
            <w:pPr>
              <w:pStyle w:val="Bezodstpw"/>
            </w:pPr>
            <w:r>
              <w:rPr>
                <w:sz w:val="20"/>
                <w:szCs w:val="20"/>
              </w:rPr>
              <w:t xml:space="preserve">dopuszczalną wartość </w:t>
            </w:r>
            <w:proofErr w:type="spellStart"/>
            <w:r>
              <w:rPr>
                <w:sz w:val="20"/>
                <w:szCs w:val="20"/>
              </w:rPr>
              <w:t>IRIśr</w:t>
            </w:r>
            <w:proofErr w:type="spellEnd"/>
            <w:r>
              <w:rPr>
                <w:sz w:val="20"/>
                <w:szCs w:val="20"/>
              </w:rPr>
              <w:t xml:space="preserve"> wg tablicy należy zwiększyć o 0,2 mm/m.</w:t>
            </w:r>
          </w:p>
        </w:tc>
      </w:tr>
    </w:tbl>
    <w:p w14:paraId="3AAB7DCD" w14:textId="77777777" w:rsidR="0084044D" w:rsidRPr="0084044D" w:rsidRDefault="0084044D" w:rsidP="0084044D">
      <w:pPr>
        <w:pStyle w:val="Bezodstpw"/>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32.</w:t>
      </w:r>
    </w:p>
    <w:p w14:paraId="6006068D" w14:textId="77777777" w:rsidR="0084044D" w:rsidRDefault="0084044D" w:rsidP="0084044D">
      <w:pPr>
        <w:pStyle w:val="Bezodstpw"/>
      </w:pPr>
      <w:r>
        <w:t>Tablica 32.  Maksymalne wartości odchyleń równości podłużnej dla warstwy ścieralnej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6191DC5C" w14:textId="77777777" w:rsidTr="0084044D">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362A55"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02FA49"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48A294" w14:textId="77777777" w:rsidR="0084044D" w:rsidRDefault="0084044D" w:rsidP="0084044D">
            <w:pPr>
              <w:pStyle w:val="Bezodstpw"/>
            </w:pPr>
            <w:r>
              <w:t>Maksymalne wartości odchyleń równości podłużnej warstwy [mm] dla warstwy ścieralnej</w:t>
            </w:r>
          </w:p>
        </w:tc>
      </w:tr>
      <w:tr w:rsidR="0084044D" w14:paraId="4C3A7592" w14:textId="77777777" w:rsidTr="0084044D">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BF9209"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57522A3A" w14:textId="77777777" w:rsidR="0084044D" w:rsidRDefault="0084044D" w:rsidP="0084044D">
            <w:pPr>
              <w:pStyle w:val="Bezodstpw"/>
            </w:pPr>
            <w:r>
              <w:t>Pasy ruchu zasadnicze, awaryjne,</w:t>
            </w:r>
          </w:p>
          <w:p w14:paraId="062ACD70" w14:textId="77777777" w:rsidR="0084044D" w:rsidRDefault="0084044D" w:rsidP="0084044D">
            <w:pPr>
              <w:pStyle w:val="Bezodstpw"/>
            </w:pPr>
            <w:r>
              <w:t>dodatkowe, włączenia i wyłączenia,</w:t>
            </w:r>
          </w:p>
          <w:p w14:paraId="3317F76A"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97B5A0D" w14:textId="77777777" w:rsidR="0084044D" w:rsidRDefault="0084044D" w:rsidP="0084044D">
            <w:pPr>
              <w:pStyle w:val="Bezodstpw"/>
            </w:pPr>
            <w:r>
              <w:t>-</w:t>
            </w:r>
          </w:p>
        </w:tc>
      </w:tr>
      <w:tr w:rsidR="0084044D" w14:paraId="639F7DE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9BD3B80"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BA0990E"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0B1C9C29" w14:textId="77777777" w:rsidR="0084044D" w:rsidRDefault="0084044D" w:rsidP="0084044D">
            <w:pPr>
              <w:pStyle w:val="Bezodstpw"/>
            </w:pPr>
            <w:r>
              <w:t>-</w:t>
            </w:r>
          </w:p>
        </w:tc>
      </w:tr>
      <w:tr w:rsidR="0084044D" w14:paraId="75BC1A2E"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AECD4D"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5070BDD" w14:textId="77777777" w:rsidR="0084044D" w:rsidRDefault="0084044D" w:rsidP="0084044D">
            <w:pPr>
              <w:pStyle w:val="Bezodstpw"/>
            </w:pPr>
            <w:r>
              <w:t>Pasy ruchu zasadnicze, dodatkowe,</w:t>
            </w:r>
          </w:p>
          <w:p w14:paraId="5A5F1817" w14:textId="77777777" w:rsidR="0084044D" w:rsidRDefault="0084044D" w:rsidP="0084044D">
            <w:pPr>
              <w:pStyle w:val="Bezodstpw"/>
            </w:pPr>
            <w:r>
              <w:lastRenderedPageBreak/>
              <w:t>włączenia i wyłączenia, postojowe,</w:t>
            </w:r>
          </w:p>
          <w:p w14:paraId="0D2C1F66"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0BD34E3" w14:textId="77777777" w:rsidR="0084044D" w:rsidRDefault="0084044D" w:rsidP="0084044D">
            <w:pPr>
              <w:pStyle w:val="Bezodstpw"/>
            </w:pPr>
            <w:r>
              <w:lastRenderedPageBreak/>
              <w:t>6</w:t>
            </w:r>
          </w:p>
          <w:p w14:paraId="25A2E872" w14:textId="77777777" w:rsidR="0084044D" w:rsidRDefault="0084044D" w:rsidP="0084044D">
            <w:pPr>
              <w:pStyle w:val="Bezodstpw"/>
            </w:pPr>
            <w:r>
              <w:lastRenderedPageBreak/>
              <w:t>(dotyczy jedynie klasy Z)</w:t>
            </w:r>
          </w:p>
        </w:tc>
      </w:tr>
      <w:tr w:rsidR="0084044D" w14:paraId="6A9EFA5F"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453C77" w14:textId="77777777" w:rsidR="0084044D" w:rsidRDefault="0084044D" w:rsidP="0084044D">
            <w:pPr>
              <w:pStyle w:val="Bezodstpw"/>
            </w:pPr>
            <w:r>
              <w:lastRenderedPageBreak/>
              <w:t xml:space="preserve">L,D, place parkingi,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72D6E7C"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44F448F0" w14:textId="77777777" w:rsidR="0084044D" w:rsidRDefault="0084044D" w:rsidP="0084044D">
            <w:pPr>
              <w:pStyle w:val="Bezodstpw"/>
            </w:pPr>
            <w:r>
              <w:t>9</w:t>
            </w:r>
          </w:p>
        </w:tc>
      </w:tr>
    </w:tbl>
    <w:p w14:paraId="6FF810E2" w14:textId="77777777" w:rsidR="0084044D" w:rsidRPr="0084044D" w:rsidRDefault="0084044D" w:rsidP="0084044D">
      <w:pPr>
        <w:pStyle w:val="Bezodstpw"/>
      </w:pPr>
      <w:r>
        <w:rPr>
          <w:rFonts w:ascii="Verdana" w:hAnsi="Verdana"/>
          <w:sz w:val="20"/>
          <w:szCs w:val="20"/>
        </w:rPr>
        <w:t> </w:t>
      </w:r>
    </w:p>
    <w:p w14:paraId="1AACB068" w14:textId="77777777" w:rsidR="0084044D" w:rsidRDefault="0084044D" w:rsidP="0084044D">
      <w:pPr>
        <w:pStyle w:val="Bezodstpw"/>
      </w:pPr>
      <w:r>
        <w:t>b) Równość poprzeczna</w:t>
      </w:r>
    </w:p>
    <w:p w14:paraId="6DF83476"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660172EC" w14:textId="77777777" w:rsidR="0084044D" w:rsidRDefault="0084044D" w:rsidP="0084044D">
      <w:pPr>
        <w:pStyle w:val="Bezodstpw"/>
      </w:pPr>
      <w:r>
        <w:t>W miejscach niedostępnych dla profilografu pomiar równości poprzecznej warstw</w:t>
      </w:r>
    </w:p>
    <w:p w14:paraId="60A2C2D7" w14:textId="77777777" w:rsidR="0084044D" w:rsidRDefault="0084044D" w:rsidP="0084044D">
      <w:pPr>
        <w:pStyle w:val="Bezodstpw"/>
      </w:pPr>
      <w:r>
        <w:t>nawierzchni należy wykonać z użyciem łaty i klina. Długość łaty w pomiarze równości</w:t>
      </w:r>
    </w:p>
    <w:p w14:paraId="5F199CA7" w14:textId="77777777" w:rsidR="0084044D" w:rsidRDefault="0084044D" w:rsidP="0084044D">
      <w:pPr>
        <w:pStyle w:val="Bezodstpw"/>
      </w:pPr>
      <w:r>
        <w:t>poprzecznej powinna wynosić 2 m. Pomiar powinien być wykonywany nie rzadziej niż co</w:t>
      </w:r>
    </w:p>
    <w:p w14:paraId="749B97BE" w14:textId="77777777" w:rsidR="0084044D" w:rsidRDefault="0084044D" w:rsidP="0084044D">
      <w:pPr>
        <w:pStyle w:val="Bezodstpw"/>
      </w:pPr>
      <w:r>
        <w:t>5 m.</w:t>
      </w:r>
    </w:p>
    <w:p w14:paraId="10195581" w14:textId="77777777" w:rsidR="0084044D" w:rsidRDefault="0084044D" w:rsidP="0084044D">
      <w:pPr>
        <w:pStyle w:val="Bezodstpw"/>
      </w:pPr>
      <w:r>
        <w:t>Maksymalne wartości odchyleń równości poprzecznej określa tablica 33.</w:t>
      </w:r>
    </w:p>
    <w:p w14:paraId="36F1E48B" w14:textId="77777777" w:rsidR="0084044D" w:rsidRDefault="0084044D" w:rsidP="0084044D">
      <w:pPr>
        <w:pStyle w:val="Bezodstpw"/>
      </w:pPr>
      <w:r>
        <w:t xml:space="preserve"> Tablica 33. Maksymalne wartości odchyleń równości poprzecznej dla warstwy ścieralnej </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26E2D7FB"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D9888D"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58842E"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D3B565" w14:textId="77777777" w:rsidR="0084044D" w:rsidRDefault="0084044D" w:rsidP="0084044D">
            <w:pPr>
              <w:pStyle w:val="Bezodstpw"/>
            </w:pPr>
            <w:r>
              <w:t>Maksymalne wartości odchyleń równości poprzecznej warstwy [mm] dla warstwy ścieralnej</w:t>
            </w:r>
          </w:p>
        </w:tc>
      </w:tr>
      <w:tr w:rsidR="0084044D" w14:paraId="413B0120"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848E6D"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6358C80F" w14:textId="77777777" w:rsidR="0084044D" w:rsidRDefault="0084044D" w:rsidP="0084044D">
            <w:pPr>
              <w:pStyle w:val="Bezodstpw"/>
            </w:pPr>
            <w:r>
              <w:t>Pasy ruchu zasadnicze, awaryjne,</w:t>
            </w:r>
          </w:p>
          <w:p w14:paraId="5FFFC6D5" w14:textId="77777777" w:rsidR="0084044D" w:rsidRDefault="0084044D" w:rsidP="0084044D">
            <w:pPr>
              <w:pStyle w:val="Bezodstpw"/>
            </w:pPr>
            <w:r>
              <w:t>dodatkowe, włączenia i wyłączenia,</w:t>
            </w:r>
          </w:p>
          <w:p w14:paraId="727BBBFB"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E78DE3" w14:textId="77777777" w:rsidR="0084044D" w:rsidRDefault="0084044D" w:rsidP="0084044D">
            <w:pPr>
              <w:pStyle w:val="Bezodstpw"/>
            </w:pPr>
            <w:r>
              <w:t>4</w:t>
            </w:r>
          </w:p>
        </w:tc>
      </w:tr>
      <w:tr w:rsidR="0084044D" w14:paraId="5EB9B22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FA7034B"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1535FF7C"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396E41B" w14:textId="77777777" w:rsidR="0084044D" w:rsidRDefault="0084044D" w:rsidP="0084044D">
            <w:pPr>
              <w:pStyle w:val="Bezodstpw"/>
            </w:pPr>
            <w:r>
              <w:t>6</w:t>
            </w:r>
          </w:p>
        </w:tc>
      </w:tr>
      <w:tr w:rsidR="0084044D" w14:paraId="7BA7C63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F473E9"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010F8126" w14:textId="77777777" w:rsidR="0084044D" w:rsidRDefault="0084044D" w:rsidP="0084044D">
            <w:pPr>
              <w:pStyle w:val="Bezodstpw"/>
            </w:pPr>
            <w:r>
              <w:t>Pasy ruchu zasadnicze, dodatkowe,</w:t>
            </w:r>
          </w:p>
          <w:p w14:paraId="4ADA3791" w14:textId="77777777" w:rsidR="0084044D" w:rsidRDefault="0084044D" w:rsidP="0084044D">
            <w:pPr>
              <w:pStyle w:val="Bezodstpw"/>
            </w:pPr>
            <w:r>
              <w:t>włączenia i wyłączenia, postojowe,</w:t>
            </w:r>
          </w:p>
          <w:p w14:paraId="30928853"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084A482" w14:textId="77777777" w:rsidR="0084044D" w:rsidRDefault="0084044D" w:rsidP="0084044D">
            <w:pPr>
              <w:pStyle w:val="Bezodstpw"/>
            </w:pPr>
            <w:r>
              <w:t>6</w:t>
            </w:r>
          </w:p>
        </w:tc>
      </w:tr>
      <w:tr w:rsidR="0084044D" w14:paraId="204D36EB"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6C5EFC" w14:textId="77777777" w:rsidR="0084044D" w:rsidRDefault="0084044D" w:rsidP="0084044D">
            <w:pPr>
              <w:pStyle w:val="Bezodstpw"/>
            </w:pPr>
            <w:r>
              <w:t xml:space="preserve">L,D, place parkingi, </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4E84CCAD"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ACEEAD" w14:textId="77777777" w:rsidR="0084044D" w:rsidRDefault="0084044D" w:rsidP="0084044D">
            <w:pPr>
              <w:pStyle w:val="Bezodstpw"/>
            </w:pPr>
            <w:r>
              <w:t>9</w:t>
            </w:r>
          </w:p>
        </w:tc>
      </w:tr>
    </w:tbl>
    <w:p w14:paraId="4D40A791" w14:textId="77777777" w:rsidR="0084044D" w:rsidRPr="0084044D" w:rsidRDefault="0084044D" w:rsidP="0084044D">
      <w:pPr>
        <w:pStyle w:val="Bezodstpw"/>
      </w:pPr>
      <w:r>
        <w:rPr>
          <w:rFonts w:ascii="Verdana" w:hAnsi="Verdana"/>
          <w:sz w:val="20"/>
          <w:szCs w:val="20"/>
        </w:rPr>
        <w:t> </w:t>
      </w:r>
    </w:p>
    <w:p w14:paraId="4469497B" w14:textId="77777777" w:rsidR="0084044D" w:rsidRDefault="0084044D" w:rsidP="0084044D">
      <w:pPr>
        <w:pStyle w:val="Bezodstpw"/>
      </w:pPr>
      <w:r>
        <w:t xml:space="preserve">6.5.4.5. Złącza technologiczne </w:t>
      </w:r>
    </w:p>
    <w:p w14:paraId="1634CB6D"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026CE2FA" w14:textId="77777777" w:rsidR="0084044D" w:rsidRDefault="0084044D" w:rsidP="0084044D">
      <w:pPr>
        <w:pStyle w:val="Bezodstpw"/>
      </w:pPr>
      <w:r>
        <w:t xml:space="preserve">6.5.4.6. Szerokość warstwy </w:t>
      </w:r>
    </w:p>
    <w:p w14:paraId="264C4426" w14:textId="77777777" w:rsidR="0084044D" w:rsidRDefault="0084044D" w:rsidP="0084044D">
      <w:pPr>
        <w:pStyle w:val="Bezodstpw"/>
      </w:pPr>
      <w:r>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56DF298B" w14:textId="77777777" w:rsidR="0084044D" w:rsidRDefault="0084044D" w:rsidP="0084044D">
      <w:pPr>
        <w:pStyle w:val="Bezodstpw"/>
      </w:pPr>
      <w:r>
        <w:t xml:space="preserve">6.5.4.7. Rzędne wysokościowe </w:t>
      </w:r>
    </w:p>
    <w:p w14:paraId="4A498BC4"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0283C8FB" w14:textId="77777777" w:rsidR="0084044D" w:rsidRDefault="0084044D" w:rsidP="0084044D">
      <w:pPr>
        <w:pStyle w:val="Bezodstpw"/>
      </w:pPr>
      <w:r>
        <w:t xml:space="preserve">6.5.4.8. Ukształtowanie osi w planie </w:t>
      </w:r>
    </w:p>
    <w:p w14:paraId="14C1F271" w14:textId="77777777" w:rsidR="0084044D" w:rsidRDefault="0084044D" w:rsidP="0084044D">
      <w:pPr>
        <w:pStyle w:val="Bezodstpw"/>
      </w:pPr>
      <w:r>
        <w:lastRenderedPageBreak/>
        <w:t>Ukształtowanie osi w planie, mierzone co 100 m, nie powinno różnić się od dokumentacji projektowej o więcej niż ± 5 cm.</w:t>
      </w:r>
    </w:p>
    <w:p w14:paraId="6F7EA7CD" w14:textId="77777777" w:rsidR="0084044D" w:rsidRDefault="0084044D" w:rsidP="0084044D">
      <w:pPr>
        <w:pStyle w:val="Bezodstpw"/>
      </w:pPr>
      <w:r>
        <w:t xml:space="preserve">6.5.4.9. Ocena wizualna warstwy </w:t>
      </w:r>
    </w:p>
    <w:p w14:paraId="68F850A4" w14:textId="77777777" w:rsidR="0084044D" w:rsidRDefault="0084044D" w:rsidP="0084044D">
      <w:pPr>
        <w:pStyle w:val="Bezodstpw"/>
      </w:pPr>
      <w:r>
        <w:t xml:space="preserve">Wygląd zewnętrzny warstwy, sprawdzony wizualnie, powinien być jednorodny, bez spękań, deformacji, plam i </w:t>
      </w:r>
      <w:proofErr w:type="spellStart"/>
      <w:r>
        <w:t>wykruszeń</w:t>
      </w:r>
      <w:proofErr w:type="spellEnd"/>
      <w:r>
        <w:t>.</w:t>
      </w:r>
    </w:p>
    <w:p w14:paraId="193A9672" w14:textId="77777777" w:rsidR="0084044D" w:rsidRDefault="0084044D" w:rsidP="0084044D">
      <w:pPr>
        <w:pStyle w:val="Bezodstpw"/>
      </w:pPr>
      <w:r>
        <w:t xml:space="preserve">6.5.4.10. Właściwości przeciwpoślizgowe warstwy ścieralnej </w:t>
      </w:r>
    </w:p>
    <w:p w14:paraId="77AA5858" w14:textId="77777777" w:rsidR="0084044D" w:rsidRDefault="0084044D" w:rsidP="0084044D">
      <w:pPr>
        <w:pStyle w:val="Bezodstpw"/>
      </w:pPr>
      <w:r>
        <w:t xml:space="preserve">            Przy ocenie właściwości przeciwpoślizgowych nawierzchni drogi klasy G i dróg wyższych klas powinien być określony współczynnik tarcia na mokrej nawierzchni przy całkowitym poślizgu opony testowej. </w:t>
      </w:r>
    </w:p>
    <w:p w14:paraId="5D0C2C5E" w14:textId="77777777" w:rsidR="0084044D" w:rsidRDefault="0084044D" w:rsidP="0084044D">
      <w:pPr>
        <w:pStyle w:val="Bezodstpw"/>
      </w:pPr>
      <w:r>
        <w:t>            Pomiar wykonuje się przy temperaturze otoczenia od 5 do 30°C, nie rzadziej niż co 50 m na nawierzchni zwilżanej wodą w ilości 0,5 l/m</w:t>
      </w:r>
      <w:r>
        <w:rPr>
          <w:vertAlign w:val="superscript"/>
        </w:rPr>
        <w:t>2</w:t>
      </w:r>
      <w:r>
        <w:t>, a wynik pomiaru powinien być przeliczany na wartość przy 100% poślizgu opony testowej rowkowanej (</w:t>
      </w:r>
      <w:proofErr w:type="spellStart"/>
      <w:r>
        <w:t>ribbed</w:t>
      </w:r>
      <w:proofErr w:type="spellEnd"/>
      <w:r>
        <w:t xml:space="preserve"> </w:t>
      </w:r>
      <w:proofErr w:type="spellStart"/>
      <w:r>
        <w:t>type</w:t>
      </w:r>
      <w:proofErr w:type="spellEnd"/>
      <w:r>
        <w:t>)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370EEA7D" w14:textId="77777777" w:rsidR="0084044D" w:rsidRDefault="0084044D" w:rsidP="0084044D">
      <w:pPr>
        <w:pStyle w:val="Bezodstpw"/>
      </w:pPr>
      <w: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52469D2B" w14:textId="77777777" w:rsidR="0084044D" w:rsidRDefault="0084044D" w:rsidP="0084044D">
      <w:pPr>
        <w:pStyle w:val="Bezodstpw"/>
      </w:pPr>
      <w:r>
        <w:t>            Dopuszczalne wartości miarodajnego współczynnika tarcia nawierzchni są określone w tablicy 34.</w:t>
      </w:r>
    </w:p>
    <w:p w14:paraId="7A0859B4" w14:textId="77777777" w:rsidR="0084044D" w:rsidRDefault="0084044D" w:rsidP="0084044D">
      <w:pPr>
        <w:pStyle w:val="Bezodstpw"/>
      </w:pPr>
      <w:r>
        <w:t>Tablica 34. Wymagane minimalne wartości miarodajne współczynnika tarcia</w:t>
      </w:r>
    </w:p>
    <w:tbl>
      <w:tblPr>
        <w:tblW w:w="0" w:type="auto"/>
        <w:tblCellMar>
          <w:left w:w="0" w:type="dxa"/>
          <w:right w:w="0" w:type="dxa"/>
        </w:tblCellMar>
        <w:tblLook w:val="04A0" w:firstRow="1" w:lastRow="0" w:firstColumn="1" w:lastColumn="0" w:noHBand="0" w:noVBand="1"/>
      </w:tblPr>
      <w:tblGrid>
        <w:gridCol w:w="1384"/>
        <w:gridCol w:w="2186"/>
        <w:gridCol w:w="1785"/>
        <w:gridCol w:w="1786"/>
        <w:gridCol w:w="1786"/>
      </w:tblGrid>
      <w:tr w:rsidR="0084044D" w14:paraId="15F8CDB5" w14:textId="77777777" w:rsidTr="0084044D">
        <w:tc>
          <w:tcPr>
            <w:tcW w:w="1384"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663B7D" w14:textId="77777777" w:rsidR="0084044D" w:rsidRDefault="0084044D" w:rsidP="0084044D">
            <w:pPr>
              <w:pStyle w:val="Bezodstpw"/>
            </w:pPr>
            <w:r>
              <w:t>Klasa drogi</w:t>
            </w:r>
          </w:p>
        </w:tc>
        <w:tc>
          <w:tcPr>
            <w:tcW w:w="218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04EFDE" w14:textId="77777777" w:rsidR="0084044D" w:rsidRDefault="0084044D" w:rsidP="0084044D">
            <w:pPr>
              <w:pStyle w:val="Bezodstpw"/>
            </w:pPr>
            <w:r>
              <w:t>Element nawierzchni</w:t>
            </w:r>
          </w:p>
        </w:tc>
        <w:tc>
          <w:tcPr>
            <w:tcW w:w="5357"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730019" w14:textId="77777777" w:rsidR="0084044D" w:rsidRDefault="0084044D" w:rsidP="0084044D">
            <w:pPr>
              <w:pStyle w:val="Bezodstpw"/>
            </w:pPr>
            <w:r>
              <w:t>Minimalna wartość miarodajnego</w:t>
            </w:r>
          </w:p>
          <w:p w14:paraId="44D7A0DD" w14:textId="77777777" w:rsidR="0084044D" w:rsidRDefault="0084044D" w:rsidP="0084044D">
            <w:pPr>
              <w:pStyle w:val="Bezodstpw"/>
            </w:pPr>
            <w:r>
              <w:t>współczynnika tarcia przy prędkości</w:t>
            </w:r>
          </w:p>
          <w:p w14:paraId="1F4319B3" w14:textId="77777777" w:rsidR="0084044D" w:rsidRDefault="0084044D" w:rsidP="0084044D">
            <w:pPr>
              <w:pStyle w:val="Bezodstpw"/>
            </w:pPr>
            <w:r>
              <w:t>zablokowanej opony względem nawierzchni</w:t>
            </w:r>
          </w:p>
          <w:p w14:paraId="6C3DB294" w14:textId="77777777" w:rsidR="0084044D" w:rsidRDefault="0084044D" w:rsidP="0084044D">
            <w:pPr>
              <w:pStyle w:val="Bezodstpw"/>
            </w:pPr>
            <w:r>
              <w:t> </w:t>
            </w:r>
          </w:p>
        </w:tc>
      </w:tr>
      <w:tr w:rsidR="0084044D" w14:paraId="0723501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4F848A3"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4074B50"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E11B72" w14:textId="77777777" w:rsidR="0084044D" w:rsidRDefault="0084044D" w:rsidP="0084044D">
            <w:pPr>
              <w:pStyle w:val="Bezodstpw"/>
            </w:pPr>
            <w:r>
              <w:t>30 km/n</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E6C705" w14:textId="77777777" w:rsidR="0084044D" w:rsidRDefault="0084044D" w:rsidP="0084044D">
            <w:pPr>
              <w:pStyle w:val="Bezodstpw"/>
            </w:pPr>
            <w:r>
              <w:t>60 km/h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6DE628" w14:textId="77777777" w:rsidR="0084044D" w:rsidRDefault="0084044D" w:rsidP="0084044D">
            <w:pPr>
              <w:pStyle w:val="Bezodstpw"/>
            </w:pPr>
            <w:r>
              <w:t>90 km/h</w:t>
            </w:r>
          </w:p>
        </w:tc>
      </w:tr>
      <w:tr w:rsidR="0084044D" w14:paraId="39BD49A6" w14:textId="77777777" w:rsidTr="0084044D">
        <w:tc>
          <w:tcPr>
            <w:tcW w:w="138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C56297" w14:textId="77777777" w:rsidR="0084044D" w:rsidRDefault="0084044D" w:rsidP="0084044D">
            <w:pPr>
              <w:pStyle w:val="Bezodstpw"/>
            </w:pPr>
            <w:r>
              <w:t>A,S</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6436EF" w14:textId="77777777" w:rsidR="0084044D" w:rsidRDefault="0084044D" w:rsidP="0084044D">
            <w:pPr>
              <w:pStyle w:val="Bezodstpw"/>
            </w:pPr>
            <w:r>
              <w:t>Pasy ruchu zasadnicze, dodatkowe, awaryjne</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29C673C" w14:textId="77777777" w:rsidR="0084044D" w:rsidRDefault="0084044D" w:rsidP="0084044D">
            <w:pPr>
              <w:pStyle w:val="Bezodstpw"/>
            </w:pPr>
            <w:r>
              <w:t>-</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5313EAA" w14:textId="77777777" w:rsidR="0084044D" w:rsidRDefault="0084044D" w:rsidP="0084044D">
            <w:pPr>
              <w:pStyle w:val="Bezodstpw"/>
            </w:pPr>
            <w:r>
              <w:t>0,49*</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D3DDFBE" w14:textId="77777777" w:rsidR="0084044D" w:rsidRDefault="0084044D" w:rsidP="0084044D">
            <w:pPr>
              <w:pStyle w:val="Bezodstpw"/>
            </w:pPr>
            <w:r>
              <w:t>0,44</w:t>
            </w:r>
          </w:p>
        </w:tc>
      </w:tr>
      <w:tr w:rsidR="0084044D" w14:paraId="7EAEA1A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BF460A" w14:textId="77777777" w:rsidR="0084044D" w:rsidRPr="0084044D" w:rsidRDefault="0084044D" w:rsidP="0084044D">
            <w:pPr>
              <w:pStyle w:val="Bezodstpw"/>
              <w:rPr>
                <w:szCs w:val="24"/>
              </w:rPr>
            </w:pP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1DEEB438" w14:textId="77777777" w:rsidR="0084044D" w:rsidRDefault="0084044D" w:rsidP="0084044D">
            <w:pPr>
              <w:pStyle w:val="Bezodstpw"/>
            </w:pPr>
            <w:r>
              <w:t>Pasy włączenia i wyłączenia, jezdnie łącznic</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9847FDD" w14:textId="77777777" w:rsidR="0084044D" w:rsidRDefault="0084044D" w:rsidP="0084044D">
            <w:pPr>
              <w:pStyle w:val="Bezodstpw"/>
            </w:pPr>
            <w:r>
              <w:t>0,55**</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B2A31FB"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CCC24DA" w14:textId="77777777" w:rsidR="0084044D" w:rsidRDefault="0084044D" w:rsidP="0084044D">
            <w:pPr>
              <w:pStyle w:val="Bezodstpw"/>
            </w:pPr>
            <w:r>
              <w:t>-</w:t>
            </w:r>
          </w:p>
        </w:tc>
      </w:tr>
      <w:tr w:rsidR="0084044D" w14:paraId="65D77341" w14:textId="77777777" w:rsidTr="0084044D">
        <w:tc>
          <w:tcPr>
            <w:tcW w:w="13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7C5113" w14:textId="77777777" w:rsidR="0084044D" w:rsidRDefault="0084044D" w:rsidP="0084044D">
            <w:pPr>
              <w:pStyle w:val="Bezodstpw"/>
            </w:pPr>
            <w:r>
              <w:t>GP,G</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183EEB72" w14:textId="77777777" w:rsidR="0084044D" w:rsidRDefault="0084044D" w:rsidP="0084044D">
            <w:pPr>
              <w:pStyle w:val="Bezodstpw"/>
            </w:pPr>
            <w:r>
              <w:t>Pasy ruchu, pasy dodatkowe, jezdnie łącznic, utwardzone pobocza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0DB27F7"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299075F" w14:textId="77777777" w:rsidR="0084044D" w:rsidRDefault="0084044D" w:rsidP="0084044D">
            <w:pPr>
              <w:pStyle w:val="Bezodstpw"/>
            </w:pPr>
            <w:r>
              <w:t>0,41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3BC9CC8" w14:textId="77777777" w:rsidR="0084044D" w:rsidRDefault="0084044D" w:rsidP="0084044D">
            <w:pPr>
              <w:pStyle w:val="Bezodstpw"/>
            </w:pPr>
            <w:r>
              <w:t>-</w:t>
            </w:r>
          </w:p>
        </w:tc>
      </w:tr>
      <w:tr w:rsidR="0084044D" w14:paraId="762BEDAA" w14:textId="77777777" w:rsidTr="0084044D">
        <w:tc>
          <w:tcPr>
            <w:tcW w:w="8927"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6D7336" w14:textId="77777777" w:rsidR="0084044D" w:rsidRDefault="0084044D" w:rsidP="0084044D">
            <w:pPr>
              <w:pStyle w:val="Bezodstpw"/>
            </w:pPr>
            <w:r>
              <w:t>*  wartość wymagania dla odcinków nawierzchni, na których nie można wykonać pomiarów z prędkością 90 km/h,</w:t>
            </w:r>
          </w:p>
          <w:p w14:paraId="22E995FE" w14:textId="77777777" w:rsidR="0084044D" w:rsidRDefault="0084044D" w:rsidP="0084044D">
            <w:pPr>
              <w:pStyle w:val="Bezodstpw"/>
            </w:pPr>
            <w:r>
              <w:lastRenderedPageBreak/>
              <w:t>** wartości wymagań dla odcinków nawierzchni, na których nie można wykonać pomiarów z prędkością 60 km/h.</w:t>
            </w:r>
          </w:p>
        </w:tc>
      </w:tr>
    </w:tbl>
    <w:p w14:paraId="0E497C09" w14:textId="77777777" w:rsidR="0084044D" w:rsidRPr="0084044D" w:rsidRDefault="0084044D" w:rsidP="0084044D">
      <w:pPr>
        <w:pStyle w:val="Bezodstpw"/>
      </w:pPr>
      <w:r>
        <w:lastRenderedPageBreak/>
        <w:t> </w:t>
      </w:r>
    </w:p>
    <w:p w14:paraId="342820B0" w14:textId="77777777" w:rsidR="0084044D" w:rsidRDefault="0084044D" w:rsidP="0084044D">
      <w:pPr>
        <w:pStyle w:val="Bezodstpw"/>
      </w:pPr>
      <w:r>
        <w:t>6.5.4.11 Jasność nawierzchni</w:t>
      </w:r>
    </w:p>
    <w:p w14:paraId="027ADB5B" w14:textId="77777777" w:rsidR="0084044D" w:rsidRDefault="0084044D" w:rsidP="0084044D">
      <w:pPr>
        <w:pStyle w:val="Bezodstpw"/>
      </w:pPr>
      <w:r>
        <w:t>Za jasną uważa się taką nawierzchnię, dla której oznaczona wartość współczynnika luminancji na etapie: przeprowadzania procedury badania typu (wartość towarzysząca badaniu typu) i zatwierdzania badania typu przez Zamawiającego, wynosi co najmniej 70 mcd/(m</w:t>
      </w:r>
      <w:r>
        <w:rPr>
          <w:vertAlign w:val="superscript"/>
        </w:rPr>
        <w:t>2</w:t>
      </w:r>
      <w:r>
        <w:t>∙lux) – dotyczy zastosowań na powierzchniach określonych w niniejszym punkcie.</w:t>
      </w:r>
    </w:p>
    <w:p w14:paraId="3E3DD640" w14:textId="77777777" w:rsidR="0084044D" w:rsidRDefault="0084044D" w:rsidP="0084044D">
      <w:pPr>
        <w:pStyle w:val="Bezodstpw"/>
      </w:pPr>
      <w:r>
        <w:t>Pomiar współczynnika luminancji należy wykonać wg załącznika 4 z WT-2 2014 -część I.</w:t>
      </w:r>
    </w:p>
    <w:p w14:paraId="655124D3" w14:textId="77777777" w:rsidR="0084044D" w:rsidRDefault="0084044D" w:rsidP="0084044D">
      <w:pPr>
        <w:pStyle w:val="Bezodstpw"/>
      </w:pPr>
      <w:r>
        <w:rPr>
          <w:b/>
          <w:bCs/>
        </w:rPr>
        <w:t xml:space="preserve">6.5.5. </w:t>
      </w:r>
      <w:r>
        <w:t>Badania kontrolne dodatkowe</w:t>
      </w:r>
    </w:p>
    <w:p w14:paraId="74FE9FBF" w14:textId="77777777" w:rsid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67434E35"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1C1C2FC8" w14:textId="77777777" w:rsidR="0084044D" w:rsidRDefault="0084044D" w:rsidP="0084044D">
      <w:pPr>
        <w:pStyle w:val="Bezodstpw"/>
      </w:pPr>
      <w:r>
        <w:t>            Do odbioru uwzględniane są wyniki badań kontrolnych i badań kontrolnych dodatkowych do wyznaczonych odcinków częściowych.</w:t>
      </w:r>
    </w:p>
    <w:p w14:paraId="0061CE0C" w14:textId="77777777" w:rsidR="0084044D" w:rsidRDefault="0084044D" w:rsidP="0084044D">
      <w:pPr>
        <w:pStyle w:val="Bezodstpw"/>
      </w:pPr>
      <w:r>
        <w:t>            Koszty badań kontrolnych dodatkowych zażądanych przez Wykonawcę ponosi Wykonawca.</w:t>
      </w:r>
    </w:p>
    <w:p w14:paraId="432A534A" w14:textId="77777777" w:rsidR="0084044D" w:rsidRDefault="0084044D" w:rsidP="0084044D">
      <w:pPr>
        <w:pStyle w:val="Bezodstpw"/>
      </w:pPr>
      <w:r>
        <w:rPr>
          <w:b/>
          <w:bCs/>
        </w:rPr>
        <w:t xml:space="preserve">6.5.6. </w:t>
      </w:r>
      <w:r>
        <w:t>Badania arbitrażowe</w:t>
      </w:r>
    </w:p>
    <w:p w14:paraId="49CA08D0" w14:textId="77777777" w:rsid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66C0EE00" w14:textId="77777777" w:rsidR="0084044D" w:rsidRDefault="0084044D" w:rsidP="0084044D">
      <w:pPr>
        <w:pStyle w:val="Bezodstpw"/>
      </w:pPr>
      <w:r>
        <w:t>            Badania arbitrażowe wykonuje na wniosek strony kontraktu niezależne laboratorium, które nie wykonywało badań kontrolnych.</w:t>
      </w:r>
    </w:p>
    <w:p w14:paraId="1277590F" w14:textId="77777777" w:rsidR="0084044D" w:rsidRDefault="0084044D" w:rsidP="0084044D">
      <w:pPr>
        <w:pStyle w:val="Bezodstpw"/>
      </w:pPr>
      <w:r>
        <w:t>            Koszty badań arbitrażowych wraz ze wszystkimi kosztami ubocznymi ponosi strona, na której niekorzyść przemawia wynik badania.</w:t>
      </w:r>
    </w:p>
    <w:p w14:paraId="07A04CE0" w14:textId="77777777" w:rsidR="0084044D" w:rsidRDefault="0084044D" w:rsidP="0084044D">
      <w:pPr>
        <w:pStyle w:val="Bezodstpw"/>
      </w:pPr>
      <w:bookmarkStart w:id="947" w:name="_Toc412637950"/>
      <w:r>
        <w:t>7. Obmiar robót</w:t>
      </w:r>
      <w:bookmarkEnd w:id="947"/>
    </w:p>
    <w:p w14:paraId="2BB1D83C" w14:textId="77777777" w:rsidR="0084044D" w:rsidRDefault="0084044D" w:rsidP="0084044D">
      <w:pPr>
        <w:pStyle w:val="Bezodstpw"/>
      </w:pPr>
      <w:r>
        <w:t>7.1. Ogólne zasady obmiaru robót</w:t>
      </w:r>
    </w:p>
    <w:p w14:paraId="60C14BBD" w14:textId="77777777" w:rsidR="0084044D" w:rsidRPr="0084044D" w:rsidRDefault="0084044D" w:rsidP="0084044D">
      <w:pPr>
        <w:pStyle w:val="Bezodstpw"/>
      </w:pPr>
      <w:r>
        <w:t>            Ogólne zasady obmiaru robót podano w OST  D-M-00.00.00 „Wymagania ogólne” [1] pkt 7.</w:t>
      </w:r>
    </w:p>
    <w:p w14:paraId="7283789C" w14:textId="77777777" w:rsidR="0084044D" w:rsidRDefault="0084044D" w:rsidP="0084044D">
      <w:pPr>
        <w:pStyle w:val="Bezodstpw"/>
      </w:pPr>
      <w:r>
        <w:t>7.2. Jednostka obmiarowa</w:t>
      </w:r>
    </w:p>
    <w:p w14:paraId="38B6E88A" w14:textId="77777777" w:rsidR="0084044D" w:rsidRPr="0084044D" w:rsidRDefault="0084044D" w:rsidP="0084044D">
      <w:pPr>
        <w:pStyle w:val="Bezodstpw"/>
      </w:pPr>
      <w:r>
        <w:t>            Jednostką obmiarową jest m</w:t>
      </w:r>
      <w:r>
        <w:rPr>
          <w:vertAlign w:val="superscript"/>
        </w:rPr>
        <w:t>2</w:t>
      </w:r>
      <w:r>
        <w:t xml:space="preserve"> (metr kwadratowy) wykonanej warstwy ścieralnej z betonu asfaltowego (AC).</w:t>
      </w:r>
    </w:p>
    <w:p w14:paraId="5C03D750" w14:textId="77777777" w:rsidR="0084044D" w:rsidRDefault="0084044D" w:rsidP="0084044D">
      <w:pPr>
        <w:pStyle w:val="Bezodstpw"/>
      </w:pPr>
      <w:bookmarkStart w:id="948" w:name="_Toc412637951"/>
      <w:r>
        <w:t>8. Odbiór robót</w:t>
      </w:r>
      <w:bookmarkEnd w:id="948"/>
    </w:p>
    <w:p w14:paraId="1A680875" w14:textId="77777777" w:rsidR="0084044D" w:rsidRPr="0084044D" w:rsidRDefault="0084044D" w:rsidP="0084044D">
      <w:pPr>
        <w:pStyle w:val="Bezodstpw"/>
      </w:pPr>
      <w:r>
        <w:t>            Ogólne zasady odbioru robót podano w OST  D-M-00.00.00 „Wymagania ogólne” [1] pkt 8.</w:t>
      </w:r>
    </w:p>
    <w:p w14:paraId="241935AA" w14:textId="77777777" w:rsidR="0084044D" w:rsidRDefault="0084044D" w:rsidP="0084044D">
      <w:pPr>
        <w:pStyle w:val="Bezodstpw"/>
      </w:pPr>
      <w:r>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62C8755" w14:textId="77777777" w:rsidR="0084044D" w:rsidRDefault="0084044D" w:rsidP="0084044D">
      <w:pPr>
        <w:pStyle w:val="Bezodstpw"/>
      </w:pPr>
      <w:bookmarkStart w:id="949" w:name="_Toc412637952"/>
      <w:r>
        <w:t>9. Podstawa płatności</w:t>
      </w:r>
      <w:bookmarkEnd w:id="949"/>
    </w:p>
    <w:p w14:paraId="2550BA26" w14:textId="77777777" w:rsidR="0084044D" w:rsidRDefault="0084044D" w:rsidP="0084044D">
      <w:pPr>
        <w:pStyle w:val="Bezodstpw"/>
      </w:pPr>
      <w:r>
        <w:t>9.1. Ogólne ustalenia dotyczące podstawy płatności</w:t>
      </w:r>
    </w:p>
    <w:p w14:paraId="2501F76F" w14:textId="77777777" w:rsidR="0084044D" w:rsidRPr="0084044D" w:rsidRDefault="0084044D" w:rsidP="0084044D">
      <w:pPr>
        <w:pStyle w:val="Bezodstpw"/>
      </w:pPr>
      <w:r>
        <w:t>            Ogólne ustalenia dotyczące podstawy płatności podano w OST D-M-00.00.00 „Wymagania ogólne” [1] pkt 9.</w:t>
      </w:r>
    </w:p>
    <w:p w14:paraId="577E1691" w14:textId="77777777" w:rsidR="0084044D" w:rsidRDefault="0084044D" w:rsidP="0084044D">
      <w:pPr>
        <w:pStyle w:val="Bezodstpw"/>
      </w:pPr>
      <w:r>
        <w:t>9.2. Cena jednostki obmiarowej</w:t>
      </w:r>
    </w:p>
    <w:p w14:paraId="1B34B030" w14:textId="77777777" w:rsidR="0084044D" w:rsidRPr="0084044D" w:rsidRDefault="0084044D" w:rsidP="0084044D">
      <w:pPr>
        <w:pStyle w:val="Bezodstpw"/>
      </w:pPr>
      <w:r>
        <w:t>Cena wykonania 1 m</w:t>
      </w:r>
      <w:r>
        <w:rPr>
          <w:vertAlign w:val="superscript"/>
        </w:rPr>
        <w:t>2</w:t>
      </w:r>
      <w:r>
        <w:t xml:space="preserve"> warstwy ścieralnej z betonu asfaltowego (AC) obejmuje:</w:t>
      </w:r>
    </w:p>
    <w:p w14:paraId="4F57F069"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7BAED737"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7D834878"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0802E96"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4088083C"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3DB0B42C" w14:textId="77777777" w:rsidR="0084044D" w:rsidRDefault="0084044D" w:rsidP="0084044D">
      <w:pPr>
        <w:pStyle w:val="Bezodstpw"/>
      </w:pPr>
      <w:r>
        <w:rPr>
          <w:rFonts w:ascii="Symbol" w:hAnsi="Symbol"/>
          <w:sz w:val="20"/>
          <w:szCs w:val="20"/>
        </w:rPr>
        <w:lastRenderedPageBreak/>
        <w:t></w:t>
      </w:r>
      <w:r>
        <w:rPr>
          <w:sz w:val="14"/>
          <w:szCs w:val="14"/>
        </w:rPr>
        <w:t xml:space="preserve">      </w:t>
      </w:r>
      <w:r>
        <w:t>wykonanie próby technologicznej i odcinka próbnego,</w:t>
      </w:r>
    </w:p>
    <w:p w14:paraId="3EFCD5AD"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049E1196"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3F1562C3"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327AA051"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25651639"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32125788"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04B4D98C" w14:textId="77777777" w:rsidR="0084044D" w:rsidRDefault="0084044D" w:rsidP="0084044D">
      <w:pPr>
        <w:pStyle w:val="Bezodstpw"/>
      </w:pPr>
      <w:r>
        <w:t>9.3. Sposób rozliczenia robót tymczasowych i prac towarzyszących</w:t>
      </w:r>
    </w:p>
    <w:p w14:paraId="290A7ADF" w14:textId="77777777" w:rsidR="0084044D" w:rsidRPr="0084044D" w:rsidRDefault="0084044D" w:rsidP="0084044D">
      <w:pPr>
        <w:pStyle w:val="Bezodstpw"/>
      </w:pPr>
      <w:r>
        <w:t>            Cena wykonania robót określonych niniejszą OST obejmuje:</w:t>
      </w:r>
    </w:p>
    <w:p w14:paraId="12187A88"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50216BC0"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2D2F955E" w14:textId="77777777" w:rsidR="0084044D" w:rsidRDefault="0084044D" w:rsidP="0084044D">
      <w:pPr>
        <w:pStyle w:val="Bezodstpw"/>
      </w:pPr>
      <w:bookmarkStart w:id="950" w:name="_Toc412637953"/>
      <w:r>
        <w:t>10. Przepisy związane</w:t>
      </w:r>
      <w:bookmarkEnd w:id="950"/>
    </w:p>
    <w:p w14:paraId="15821137"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634"/>
        <w:gridCol w:w="1639"/>
        <w:gridCol w:w="7365"/>
      </w:tblGrid>
      <w:tr w:rsidR="0084044D" w14:paraId="6E5C7E5A" w14:textId="77777777" w:rsidTr="0084044D">
        <w:tc>
          <w:tcPr>
            <w:tcW w:w="670" w:type="dxa"/>
            <w:tcMar>
              <w:top w:w="0" w:type="dxa"/>
              <w:left w:w="70" w:type="dxa"/>
              <w:bottom w:w="0" w:type="dxa"/>
              <w:right w:w="70" w:type="dxa"/>
            </w:tcMar>
            <w:hideMark/>
          </w:tcPr>
          <w:p w14:paraId="39DB2B32" w14:textId="77777777" w:rsidR="0084044D" w:rsidRPr="0084044D" w:rsidRDefault="0084044D" w:rsidP="0084044D">
            <w:pPr>
              <w:pStyle w:val="Bezodstpw"/>
            </w:pPr>
            <w:r>
              <w:t>1.</w:t>
            </w:r>
          </w:p>
        </w:tc>
        <w:tc>
          <w:tcPr>
            <w:tcW w:w="1701" w:type="dxa"/>
            <w:tcMar>
              <w:top w:w="0" w:type="dxa"/>
              <w:left w:w="70" w:type="dxa"/>
              <w:bottom w:w="0" w:type="dxa"/>
              <w:right w:w="70" w:type="dxa"/>
            </w:tcMar>
            <w:hideMark/>
          </w:tcPr>
          <w:p w14:paraId="2814EA31" w14:textId="77777777" w:rsidR="0084044D" w:rsidRDefault="0084044D" w:rsidP="0084044D">
            <w:pPr>
              <w:pStyle w:val="Bezodstpw"/>
            </w:pPr>
            <w:r>
              <w:t> D-M-00.00.00</w:t>
            </w:r>
          </w:p>
        </w:tc>
        <w:tc>
          <w:tcPr>
            <w:tcW w:w="7977" w:type="dxa"/>
            <w:tcMar>
              <w:top w:w="0" w:type="dxa"/>
              <w:left w:w="70" w:type="dxa"/>
              <w:bottom w:w="0" w:type="dxa"/>
              <w:right w:w="70" w:type="dxa"/>
            </w:tcMar>
            <w:hideMark/>
          </w:tcPr>
          <w:p w14:paraId="45692926" w14:textId="77777777" w:rsidR="0084044D" w:rsidRDefault="0084044D" w:rsidP="0084044D">
            <w:pPr>
              <w:pStyle w:val="Bezodstpw"/>
            </w:pPr>
            <w:r>
              <w:t>Wymagania ogólne</w:t>
            </w:r>
          </w:p>
        </w:tc>
      </w:tr>
      <w:tr w:rsidR="0084044D" w14:paraId="7581E6B0" w14:textId="77777777" w:rsidTr="0084044D">
        <w:tc>
          <w:tcPr>
            <w:tcW w:w="670" w:type="dxa"/>
            <w:tcMar>
              <w:top w:w="0" w:type="dxa"/>
              <w:left w:w="70" w:type="dxa"/>
              <w:bottom w:w="0" w:type="dxa"/>
              <w:right w:w="70" w:type="dxa"/>
            </w:tcMar>
            <w:hideMark/>
          </w:tcPr>
          <w:p w14:paraId="6D6843F2" w14:textId="77777777" w:rsidR="0084044D" w:rsidRDefault="0084044D" w:rsidP="0084044D">
            <w:pPr>
              <w:pStyle w:val="Bezodstpw"/>
            </w:pPr>
            <w:r>
              <w:t>2.</w:t>
            </w:r>
          </w:p>
        </w:tc>
        <w:tc>
          <w:tcPr>
            <w:tcW w:w="1701" w:type="dxa"/>
            <w:tcMar>
              <w:top w:w="0" w:type="dxa"/>
              <w:left w:w="70" w:type="dxa"/>
              <w:bottom w:w="0" w:type="dxa"/>
              <w:right w:w="70" w:type="dxa"/>
            </w:tcMar>
            <w:hideMark/>
          </w:tcPr>
          <w:p w14:paraId="5403817D" w14:textId="77777777" w:rsidR="0084044D" w:rsidRDefault="0084044D" w:rsidP="0084044D">
            <w:pPr>
              <w:pStyle w:val="Bezodstpw"/>
            </w:pPr>
            <w:r>
              <w:t>D-04.03.01a</w:t>
            </w:r>
          </w:p>
        </w:tc>
        <w:tc>
          <w:tcPr>
            <w:tcW w:w="7977" w:type="dxa"/>
            <w:tcMar>
              <w:top w:w="0" w:type="dxa"/>
              <w:left w:w="70" w:type="dxa"/>
              <w:bottom w:w="0" w:type="dxa"/>
              <w:right w:w="70" w:type="dxa"/>
            </w:tcMar>
            <w:hideMark/>
          </w:tcPr>
          <w:p w14:paraId="258B8BE0" w14:textId="77777777" w:rsidR="0084044D" w:rsidRDefault="0084044D" w:rsidP="0084044D">
            <w:pPr>
              <w:pStyle w:val="Bezodstpw"/>
            </w:pPr>
            <w:r>
              <w:t xml:space="preserve">Połączenie </w:t>
            </w:r>
            <w:proofErr w:type="spellStart"/>
            <w:r>
              <w:t>międzywarstwowe</w:t>
            </w:r>
            <w:proofErr w:type="spellEnd"/>
            <w:r>
              <w:t xml:space="preserve"> nawierzchni drogowej emulsją asfaltową</w:t>
            </w:r>
          </w:p>
        </w:tc>
      </w:tr>
    </w:tbl>
    <w:p w14:paraId="137BF7BC" w14:textId="77777777" w:rsidR="0084044D" w:rsidRDefault="0084044D" w:rsidP="0084044D">
      <w:pPr>
        <w:pStyle w:val="Bezodstpw"/>
      </w:pPr>
      <w:r>
        <w:t>10.2. Normy</w:t>
      </w:r>
    </w:p>
    <w:p w14:paraId="15DB9C46"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708"/>
        <w:gridCol w:w="2280"/>
        <w:gridCol w:w="7360"/>
      </w:tblGrid>
      <w:tr w:rsidR="0084044D" w14:paraId="243427BA" w14:textId="77777777" w:rsidTr="0084044D">
        <w:tc>
          <w:tcPr>
            <w:tcW w:w="708" w:type="dxa"/>
            <w:tcMar>
              <w:top w:w="0" w:type="dxa"/>
              <w:left w:w="108" w:type="dxa"/>
              <w:bottom w:w="0" w:type="dxa"/>
              <w:right w:w="108" w:type="dxa"/>
            </w:tcMar>
            <w:hideMark/>
          </w:tcPr>
          <w:p w14:paraId="2506ED04" w14:textId="77777777" w:rsidR="0084044D" w:rsidRDefault="0084044D" w:rsidP="0084044D">
            <w:pPr>
              <w:pStyle w:val="Bezodstpw"/>
            </w:pPr>
            <w:r>
              <w:t>3.</w:t>
            </w:r>
          </w:p>
        </w:tc>
        <w:tc>
          <w:tcPr>
            <w:tcW w:w="2280" w:type="dxa"/>
            <w:tcMar>
              <w:top w:w="0" w:type="dxa"/>
              <w:left w:w="108" w:type="dxa"/>
              <w:bottom w:w="0" w:type="dxa"/>
              <w:right w:w="108" w:type="dxa"/>
            </w:tcMar>
            <w:hideMark/>
          </w:tcPr>
          <w:p w14:paraId="15BF8627" w14:textId="77777777" w:rsidR="0084044D" w:rsidRDefault="0084044D" w:rsidP="0084044D">
            <w:pPr>
              <w:pStyle w:val="Bezodstpw"/>
            </w:pPr>
            <w:r>
              <w:t>PN-EN 196-2</w:t>
            </w:r>
          </w:p>
        </w:tc>
        <w:tc>
          <w:tcPr>
            <w:tcW w:w="7360" w:type="dxa"/>
            <w:tcMar>
              <w:top w:w="0" w:type="dxa"/>
              <w:left w:w="108" w:type="dxa"/>
              <w:bottom w:w="0" w:type="dxa"/>
              <w:right w:w="108" w:type="dxa"/>
            </w:tcMar>
            <w:hideMark/>
          </w:tcPr>
          <w:p w14:paraId="6F8A3585" w14:textId="77777777" w:rsidR="0084044D" w:rsidRDefault="0084044D" w:rsidP="0084044D">
            <w:pPr>
              <w:pStyle w:val="Bezodstpw"/>
            </w:pPr>
            <w:r>
              <w:t>Metody badania cementu – Część 2: Analiza chemiczna cementu</w:t>
            </w:r>
          </w:p>
        </w:tc>
      </w:tr>
      <w:tr w:rsidR="0084044D" w14:paraId="2B282EDA" w14:textId="77777777" w:rsidTr="0084044D">
        <w:tc>
          <w:tcPr>
            <w:tcW w:w="708" w:type="dxa"/>
            <w:tcMar>
              <w:top w:w="0" w:type="dxa"/>
              <w:left w:w="108" w:type="dxa"/>
              <w:bottom w:w="0" w:type="dxa"/>
              <w:right w:w="108" w:type="dxa"/>
            </w:tcMar>
            <w:hideMark/>
          </w:tcPr>
          <w:p w14:paraId="7FE4E082" w14:textId="77777777" w:rsidR="0084044D" w:rsidRDefault="0084044D" w:rsidP="0084044D">
            <w:pPr>
              <w:pStyle w:val="Bezodstpw"/>
            </w:pPr>
            <w:r>
              <w:t>4.</w:t>
            </w:r>
          </w:p>
        </w:tc>
        <w:tc>
          <w:tcPr>
            <w:tcW w:w="2280" w:type="dxa"/>
            <w:tcMar>
              <w:top w:w="0" w:type="dxa"/>
              <w:left w:w="108" w:type="dxa"/>
              <w:bottom w:w="0" w:type="dxa"/>
              <w:right w:w="108" w:type="dxa"/>
            </w:tcMar>
            <w:hideMark/>
          </w:tcPr>
          <w:p w14:paraId="0A85E88B" w14:textId="77777777" w:rsidR="0084044D" w:rsidRDefault="0084044D" w:rsidP="0084044D">
            <w:pPr>
              <w:pStyle w:val="Bezodstpw"/>
            </w:pPr>
            <w:r>
              <w:t>PN-EN 459-2</w:t>
            </w:r>
          </w:p>
        </w:tc>
        <w:tc>
          <w:tcPr>
            <w:tcW w:w="7360" w:type="dxa"/>
            <w:tcMar>
              <w:top w:w="0" w:type="dxa"/>
              <w:left w:w="108" w:type="dxa"/>
              <w:bottom w:w="0" w:type="dxa"/>
              <w:right w:w="108" w:type="dxa"/>
            </w:tcMar>
            <w:hideMark/>
          </w:tcPr>
          <w:p w14:paraId="4E36E626" w14:textId="77777777" w:rsidR="0084044D" w:rsidRDefault="0084044D" w:rsidP="0084044D">
            <w:pPr>
              <w:pStyle w:val="Bezodstpw"/>
            </w:pPr>
            <w:r>
              <w:t>Wapno budowlane – Część 2: Metody badań</w:t>
            </w:r>
          </w:p>
        </w:tc>
      </w:tr>
      <w:tr w:rsidR="0084044D" w14:paraId="5150B6D4" w14:textId="77777777" w:rsidTr="0084044D">
        <w:tc>
          <w:tcPr>
            <w:tcW w:w="708" w:type="dxa"/>
            <w:tcMar>
              <w:top w:w="0" w:type="dxa"/>
              <w:left w:w="108" w:type="dxa"/>
              <w:bottom w:w="0" w:type="dxa"/>
              <w:right w:w="108" w:type="dxa"/>
            </w:tcMar>
            <w:hideMark/>
          </w:tcPr>
          <w:p w14:paraId="3F9A1C04" w14:textId="77777777" w:rsidR="0084044D" w:rsidRDefault="0084044D" w:rsidP="0084044D">
            <w:pPr>
              <w:pStyle w:val="Bezodstpw"/>
            </w:pPr>
            <w:r>
              <w:t>5.</w:t>
            </w:r>
          </w:p>
        </w:tc>
        <w:tc>
          <w:tcPr>
            <w:tcW w:w="2280" w:type="dxa"/>
            <w:tcMar>
              <w:top w:w="0" w:type="dxa"/>
              <w:left w:w="108" w:type="dxa"/>
              <w:bottom w:w="0" w:type="dxa"/>
              <w:right w:w="108" w:type="dxa"/>
            </w:tcMar>
            <w:hideMark/>
          </w:tcPr>
          <w:p w14:paraId="16318F7C" w14:textId="77777777" w:rsidR="0084044D" w:rsidRDefault="0084044D" w:rsidP="0084044D">
            <w:pPr>
              <w:pStyle w:val="Bezodstpw"/>
            </w:pPr>
            <w:r>
              <w:t>PN-EN 932-3</w:t>
            </w:r>
          </w:p>
        </w:tc>
        <w:tc>
          <w:tcPr>
            <w:tcW w:w="7360" w:type="dxa"/>
            <w:tcMar>
              <w:top w:w="0" w:type="dxa"/>
              <w:left w:w="108" w:type="dxa"/>
              <w:bottom w:w="0" w:type="dxa"/>
              <w:right w:w="108" w:type="dxa"/>
            </w:tcMar>
            <w:hideMark/>
          </w:tcPr>
          <w:p w14:paraId="065A4D36" w14:textId="77777777" w:rsidR="0084044D" w:rsidRDefault="0084044D" w:rsidP="0084044D">
            <w:pPr>
              <w:pStyle w:val="Bezodstpw"/>
            </w:pPr>
            <w:r>
              <w:t>Badania podstawowych właściwości kruszyw – Procedura i terminologia uproszczonego opisu petrograficznego</w:t>
            </w:r>
          </w:p>
        </w:tc>
      </w:tr>
      <w:tr w:rsidR="0084044D" w14:paraId="3BF525FB" w14:textId="77777777" w:rsidTr="0084044D">
        <w:tc>
          <w:tcPr>
            <w:tcW w:w="708" w:type="dxa"/>
            <w:tcMar>
              <w:top w:w="0" w:type="dxa"/>
              <w:left w:w="108" w:type="dxa"/>
              <w:bottom w:w="0" w:type="dxa"/>
              <w:right w:w="108" w:type="dxa"/>
            </w:tcMar>
            <w:hideMark/>
          </w:tcPr>
          <w:p w14:paraId="2082D549" w14:textId="77777777" w:rsidR="0084044D" w:rsidRDefault="0084044D" w:rsidP="0084044D">
            <w:pPr>
              <w:pStyle w:val="Bezodstpw"/>
            </w:pPr>
            <w:r>
              <w:t>6.</w:t>
            </w:r>
          </w:p>
        </w:tc>
        <w:tc>
          <w:tcPr>
            <w:tcW w:w="2280" w:type="dxa"/>
            <w:tcMar>
              <w:top w:w="0" w:type="dxa"/>
              <w:left w:w="108" w:type="dxa"/>
              <w:bottom w:w="0" w:type="dxa"/>
              <w:right w:w="108" w:type="dxa"/>
            </w:tcMar>
            <w:hideMark/>
          </w:tcPr>
          <w:p w14:paraId="563D0512" w14:textId="77777777" w:rsidR="0084044D" w:rsidRDefault="0084044D" w:rsidP="0084044D">
            <w:pPr>
              <w:pStyle w:val="Bezodstpw"/>
            </w:pPr>
            <w:r>
              <w:t>PN-EN 933-1</w:t>
            </w:r>
          </w:p>
        </w:tc>
        <w:tc>
          <w:tcPr>
            <w:tcW w:w="7360" w:type="dxa"/>
            <w:tcMar>
              <w:top w:w="0" w:type="dxa"/>
              <w:left w:w="108" w:type="dxa"/>
              <w:bottom w:w="0" w:type="dxa"/>
              <w:right w:w="108" w:type="dxa"/>
            </w:tcMar>
            <w:hideMark/>
          </w:tcPr>
          <w:p w14:paraId="7DF85C2D" w14:textId="77777777" w:rsidR="0084044D" w:rsidRDefault="0084044D" w:rsidP="0084044D">
            <w:pPr>
              <w:pStyle w:val="Bezodstpw"/>
            </w:pPr>
            <w:r>
              <w:t>Badania geometrycznych właściwości kruszyw – Część 1: Oznaczanie składu ziarnowego – Metoda przesiewania</w:t>
            </w:r>
          </w:p>
        </w:tc>
      </w:tr>
      <w:tr w:rsidR="0084044D" w14:paraId="7A0015B4" w14:textId="77777777" w:rsidTr="0084044D">
        <w:tc>
          <w:tcPr>
            <w:tcW w:w="708" w:type="dxa"/>
            <w:tcMar>
              <w:top w:w="0" w:type="dxa"/>
              <w:left w:w="108" w:type="dxa"/>
              <w:bottom w:w="0" w:type="dxa"/>
              <w:right w:w="108" w:type="dxa"/>
            </w:tcMar>
            <w:hideMark/>
          </w:tcPr>
          <w:p w14:paraId="46BEDCEF" w14:textId="77777777" w:rsidR="0084044D" w:rsidRDefault="0084044D" w:rsidP="0084044D">
            <w:pPr>
              <w:pStyle w:val="Bezodstpw"/>
            </w:pPr>
            <w:r>
              <w:t>7.</w:t>
            </w:r>
          </w:p>
        </w:tc>
        <w:tc>
          <w:tcPr>
            <w:tcW w:w="2280" w:type="dxa"/>
            <w:tcMar>
              <w:top w:w="0" w:type="dxa"/>
              <w:left w:w="108" w:type="dxa"/>
              <w:bottom w:w="0" w:type="dxa"/>
              <w:right w:w="108" w:type="dxa"/>
            </w:tcMar>
            <w:hideMark/>
          </w:tcPr>
          <w:p w14:paraId="232E92FE" w14:textId="77777777" w:rsidR="0084044D" w:rsidRDefault="0084044D" w:rsidP="0084044D">
            <w:pPr>
              <w:pStyle w:val="Bezodstpw"/>
            </w:pPr>
            <w:r>
              <w:t>PN-EN 933-3</w:t>
            </w:r>
          </w:p>
        </w:tc>
        <w:tc>
          <w:tcPr>
            <w:tcW w:w="7360" w:type="dxa"/>
            <w:tcMar>
              <w:top w:w="0" w:type="dxa"/>
              <w:left w:w="108" w:type="dxa"/>
              <w:bottom w:w="0" w:type="dxa"/>
              <w:right w:w="108" w:type="dxa"/>
            </w:tcMar>
            <w:hideMark/>
          </w:tcPr>
          <w:p w14:paraId="4CC9EFC4" w14:textId="77777777" w:rsidR="0084044D" w:rsidRDefault="0084044D" w:rsidP="0084044D">
            <w:pPr>
              <w:pStyle w:val="Bezodstpw"/>
            </w:pPr>
            <w:r>
              <w:t xml:space="preserve">Badania geometrycznych właściwości kruszyw – Część 3: Oznaczanie kształtu </w:t>
            </w:r>
            <w:proofErr w:type="spellStart"/>
            <w:r>
              <w:t>ziarn</w:t>
            </w:r>
            <w:proofErr w:type="spellEnd"/>
            <w:r>
              <w:t xml:space="preserve"> za pomocą wskaźnika płaskości</w:t>
            </w:r>
          </w:p>
        </w:tc>
      </w:tr>
      <w:tr w:rsidR="0084044D" w14:paraId="136C611E" w14:textId="77777777" w:rsidTr="0084044D">
        <w:tc>
          <w:tcPr>
            <w:tcW w:w="708" w:type="dxa"/>
            <w:tcMar>
              <w:top w:w="0" w:type="dxa"/>
              <w:left w:w="108" w:type="dxa"/>
              <w:bottom w:w="0" w:type="dxa"/>
              <w:right w:w="108" w:type="dxa"/>
            </w:tcMar>
            <w:hideMark/>
          </w:tcPr>
          <w:p w14:paraId="704DA2FB" w14:textId="77777777" w:rsidR="0084044D" w:rsidRDefault="0084044D" w:rsidP="0084044D">
            <w:pPr>
              <w:pStyle w:val="Bezodstpw"/>
            </w:pPr>
            <w:r>
              <w:t>8.</w:t>
            </w:r>
          </w:p>
        </w:tc>
        <w:tc>
          <w:tcPr>
            <w:tcW w:w="2280" w:type="dxa"/>
            <w:tcMar>
              <w:top w:w="0" w:type="dxa"/>
              <w:left w:w="108" w:type="dxa"/>
              <w:bottom w:w="0" w:type="dxa"/>
              <w:right w:w="108" w:type="dxa"/>
            </w:tcMar>
            <w:hideMark/>
          </w:tcPr>
          <w:p w14:paraId="6D727C7B" w14:textId="77777777" w:rsidR="0084044D" w:rsidRDefault="0084044D" w:rsidP="0084044D">
            <w:pPr>
              <w:pStyle w:val="Bezodstpw"/>
            </w:pPr>
            <w:r>
              <w:t>PN-EN 933-4</w:t>
            </w:r>
          </w:p>
        </w:tc>
        <w:tc>
          <w:tcPr>
            <w:tcW w:w="7360" w:type="dxa"/>
            <w:tcMar>
              <w:top w:w="0" w:type="dxa"/>
              <w:left w:w="108" w:type="dxa"/>
              <w:bottom w:w="0" w:type="dxa"/>
              <w:right w:w="108" w:type="dxa"/>
            </w:tcMar>
            <w:hideMark/>
          </w:tcPr>
          <w:p w14:paraId="5C1E59EB" w14:textId="77777777" w:rsidR="0084044D" w:rsidRDefault="0084044D" w:rsidP="0084044D">
            <w:pPr>
              <w:pStyle w:val="Bezodstpw"/>
            </w:pPr>
            <w:r>
              <w:t xml:space="preserve">Badania geometrycznych właściwości kruszyw – Część 4: Oznaczanie kształtu </w:t>
            </w:r>
            <w:proofErr w:type="spellStart"/>
            <w:r>
              <w:t>ziarn</w:t>
            </w:r>
            <w:proofErr w:type="spellEnd"/>
            <w:r>
              <w:t xml:space="preserve"> – Wskaźnik kształtu</w:t>
            </w:r>
          </w:p>
        </w:tc>
      </w:tr>
      <w:tr w:rsidR="0084044D" w14:paraId="47FA45B1" w14:textId="77777777" w:rsidTr="0084044D">
        <w:tc>
          <w:tcPr>
            <w:tcW w:w="708" w:type="dxa"/>
            <w:tcMar>
              <w:top w:w="0" w:type="dxa"/>
              <w:left w:w="108" w:type="dxa"/>
              <w:bottom w:w="0" w:type="dxa"/>
              <w:right w:w="108" w:type="dxa"/>
            </w:tcMar>
            <w:hideMark/>
          </w:tcPr>
          <w:p w14:paraId="3FD68015" w14:textId="77777777" w:rsidR="0084044D" w:rsidRDefault="0084044D" w:rsidP="0084044D">
            <w:pPr>
              <w:pStyle w:val="Bezodstpw"/>
            </w:pPr>
            <w:r>
              <w:t>9.</w:t>
            </w:r>
          </w:p>
        </w:tc>
        <w:tc>
          <w:tcPr>
            <w:tcW w:w="2280" w:type="dxa"/>
            <w:tcMar>
              <w:top w:w="0" w:type="dxa"/>
              <w:left w:w="108" w:type="dxa"/>
              <w:bottom w:w="0" w:type="dxa"/>
              <w:right w:w="108" w:type="dxa"/>
            </w:tcMar>
            <w:hideMark/>
          </w:tcPr>
          <w:p w14:paraId="22FC8AB6" w14:textId="77777777" w:rsidR="0084044D" w:rsidRDefault="0084044D" w:rsidP="0084044D">
            <w:pPr>
              <w:pStyle w:val="Bezodstpw"/>
            </w:pPr>
            <w:r>
              <w:t>PN-EN 933-5</w:t>
            </w:r>
          </w:p>
        </w:tc>
        <w:tc>
          <w:tcPr>
            <w:tcW w:w="7360" w:type="dxa"/>
            <w:tcMar>
              <w:top w:w="0" w:type="dxa"/>
              <w:left w:w="108" w:type="dxa"/>
              <w:bottom w:w="0" w:type="dxa"/>
              <w:right w:w="108" w:type="dxa"/>
            </w:tcMar>
            <w:hideMark/>
          </w:tcPr>
          <w:p w14:paraId="4D621CDE" w14:textId="77777777" w:rsidR="0084044D" w:rsidRDefault="0084044D" w:rsidP="0084044D">
            <w:pPr>
              <w:pStyle w:val="Bezodstpw"/>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84044D" w14:paraId="358D9222" w14:textId="77777777" w:rsidTr="0084044D">
        <w:tc>
          <w:tcPr>
            <w:tcW w:w="708" w:type="dxa"/>
            <w:tcMar>
              <w:top w:w="0" w:type="dxa"/>
              <w:left w:w="108" w:type="dxa"/>
              <w:bottom w:w="0" w:type="dxa"/>
              <w:right w:w="108" w:type="dxa"/>
            </w:tcMar>
            <w:hideMark/>
          </w:tcPr>
          <w:p w14:paraId="6750775B" w14:textId="77777777" w:rsidR="0084044D" w:rsidRDefault="0084044D" w:rsidP="0084044D">
            <w:pPr>
              <w:pStyle w:val="Bezodstpw"/>
            </w:pPr>
            <w:r>
              <w:t>10.</w:t>
            </w:r>
          </w:p>
        </w:tc>
        <w:tc>
          <w:tcPr>
            <w:tcW w:w="2280" w:type="dxa"/>
            <w:tcMar>
              <w:top w:w="0" w:type="dxa"/>
              <w:left w:w="108" w:type="dxa"/>
              <w:bottom w:w="0" w:type="dxa"/>
              <w:right w:w="108" w:type="dxa"/>
            </w:tcMar>
            <w:hideMark/>
          </w:tcPr>
          <w:p w14:paraId="14FFD905" w14:textId="77777777" w:rsidR="0084044D" w:rsidRDefault="0084044D" w:rsidP="0084044D">
            <w:pPr>
              <w:pStyle w:val="Bezodstpw"/>
            </w:pPr>
            <w:r>
              <w:t>PN-EN 933-6</w:t>
            </w:r>
          </w:p>
        </w:tc>
        <w:tc>
          <w:tcPr>
            <w:tcW w:w="7360" w:type="dxa"/>
            <w:tcMar>
              <w:top w:w="0" w:type="dxa"/>
              <w:left w:w="108" w:type="dxa"/>
              <w:bottom w:w="0" w:type="dxa"/>
              <w:right w:w="108" w:type="dxa"/>
            </w:tcMar>
            <w:hideMark/>
          </w:tcPr>
          <w:p w14:paraId="36354B11" w14:textId="77777777" w:rsidR="0084044D" w:rsidRDefault="0084044D" w:rsidP="0084044D">
            <w:pPr>
              <w:pStyle w:val="Bezodstpw"/>
            </w:pPr>
            <w:r>
              <w:t>Badania geometrycznych właściwości kruszyw – Część 6: Ocena właściwości powierzchni – Wskaźnik przepływu kruszyw</w:t>
            </w:r>
          </w:p>
        </w:tc>
      </w:tr>
      <w:tr w:rsidR="0084044D" w14:paraId="5288A1FA" w14:textId="77777777" w:rsidTr="0084044D">
        <w:tc>
          <w:tcPr>
            <w:tcW w:w="708" w:type="dxa"/>
            <w:tcMar>
              <w:top w:w="0" w:type="dxa"/>
              <w:left w:w="108" w:type="dxa"/>
              <w:bottom w:w="0" w:type="dxa"/>
              <w:right w:w="108" w:type="dxa"/>
            </w:tcMar>
            <w:hideMark/>
          </w:tcPr>
          <w:p w14:paraId="132BFCB8" w14:textId="77777777" w:rsidR="0084044D" w:rsidRDefault="0084044D" w:rsidP="0084044D">
            <w:pPr>
              <w:pStyle w:val="Bezodstpw"/>
            </w:pPr>
            <w:r>
              <w:t>11.</w:t>
            </w:r>
          </w:p>
        </w:tc>
        <w:tc>
          <w:tcPr>
            <w:tcW w:w="2280" w:type="dxa"/>
            <w:tcMar>
              <w:top w:w="0" w:type="dxa"/>
              <w:left w:w="108" w:type="dxa"/>
              <w:bottom w:w="0" w:type="dxa"/>
              <w:right w:w="108" w:type="dxa"/>
            </w:tcMar>
            <w:hideMark/>
          </w:tcPr>
          <w:p w14:paraId="198AD492" w14:textId="77777777" w:rsidR="0084044D" w:rsidRDefault="0084044D" w:rsidP="0084044D">
            <w:pPr>
              <w:pStyle w:val="Bezodstpw"/>
            </w:pPr>
            <w:r>
              <w:t>PN-EN 933-9</w:t>
            </w:r>
          </w:p>
        </w:tc>
        <w:tc>
          <w:tcPr>
            <w:tcW w:w="7360" w:type="dxa"/>
            <w:tcMar>
              <w:top w:w="0" w:type="dxa"/>
              <w:left w:w="108" w:type="dxa"/>
              <w:bottom w:w="0" w:type="dxa"/>
              <w:right w:w="108" w:type="dxa"/>
            </w:tcMar>
            <w:hideMark/>
          </w:tcPr>
          <w:p w14:paraId="7E09A194" w14:textId="77777777" w:rsidR="0084044D" w:rsidRDefault="0084044D" w:rsidP="0084044D">
            <w:pPr>
              <w:pStyle w:val="Bezodstpw"/>
            </w:pPr>
            <w:r>
              <w:t>Badania geometrycznych właściwości kruszyw – Część 9: Ocena zawartości drobnych cząstek – Badania błękitem metylenowym</w:t>
            </w:r>
          </w:p>
        </w:tc>
      </w:tr>
      <w:tr w:rsidR="0084044D" w14:paraId="01990718" w14:textId="77777777" w:rsidTr="0084044D">
        <w:tc>
          <w:tcPr>
            <w:tcW w:w="708" w:type="dxa"/>
            <w:tcMar>
              <w:top w:w="0" w:type="dxa"/>
              <w:left w:w="108" w:type="dxa"/>
              <w:bottom w:w="0" w:type="dxa"/>
              <w:right w:w="108" w:type="dxa"/>
            </w:tcMar>
            <w:hideMark/>
          </w:tcPr>
          <w:p w14:paraId="5EBACD5C" w14:textId="77777777" w:rsidR="0084044D" w:rsidRDefault="0084044D" w:rsidP="0084044D">
            <w:pPr>
              <w:pStyle w:val="Bezodstpw"/>
            </w:pPr>
            <w:r>
              <w:t>12.</w:t>
            </w:r>
          </w:p>
        </w:tc>
        <w:tc>
          <w:tcPr>
            <w:tcW w:w="2280" w:type="dxa"/>
            <w:tcMar>
              <w:top w:w="0" w:type="dxa"/>
              <w:left w:w="108" w:type="dxa"/>
              <w:bottom w:w="0" w:type="dxa"/>
              <w:right w:w="108" w:type="dxa"/>
            </w:tcMar>
            <w:hideMark/>
          </w:tcPr>
          <w:p w14:paraId="3F651E96" w14:textId="77777777" w:rsidR="0084044D" w:rsidRDefault="0084044D" w:rsidP="0084044D">
            <w:pPr>
              <w:pStyle w:val="Bezodstpw"/>
            </w:pPr>
            <w:r>
              <w:t>PN-EN 933-10</w:t>
            </w:r>
          </w:p>
        </w:tc>
        <w:tc>
          <w:tcPr>
            <w:tcW w:w="7360" w:type="dxa"/>
            <w:tcMar>
              <w:top w:w="0" w:type="dxa"/>
              <w:left w:w="108" w:type="dxa"/>
              <w:bottom w:w="0" w:type="dxa"/>
              <w:right w:w="108" w:type="dxa"/>
            </w:tcMar>
            <w:hideMark/>
          </w:tcPr>
          <w:p w14:paraId="25532401"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7FB34BC9" w14:textId="77777777" w:rsidTr="0084044D">
        <w:tc>
          <w:tcPr>
            <w:tcW w:w="708" w:type="dxa"/>
            <w:tcMar>
              <w:top w:w="0" w:type="dxa"/>
              <w:left w:w="108" w:type="dxa"/>
              <w:bottom w:w="0" w:type="dxa"/>
              <w:right w:w="108" w:type="dxa"/>
            </w:tcMar>
            <w:hideMark/>
          </w:tcPr>
          <w:p w14:paraId="66B1D731" w14:textId="77777777" w:rsidR="0084044D" w:rsidRDefault="0084044D" w:rsidP="0084044D">
            <w:pPr>
              <w:pStyle w:val="Bezodstpw"/>
            </w:pPr>
            <w:r>
              <w:t>13.</w:t>
            </w:r>
          </w:p>
        </w:tc>
        <w:tc>
          <w:tcPr>
            <w:tcW w:w="2280" w:type="dxa"/>
            <w:tcMar>
              <w:top w:w="0" w:type="dxa"/>
              <w:left w:w="108" w:type="dxa"/>
              <w:bottom w:w="0" w:type="dxa"/>
              <w:right w:w="108" w:type="dxa"/>
            </w:tcMar>
            <w:hideMark/>
          </w:tcPr>
          <w:p w14:paraId="4F996AD6" w14:textId="77777777" w:rsidR="0084044D" w:rsidRDefault="0084044D" w:rsidP="0084044D">
            <w:pPr>
              <w:pStyle w:val="Bezodstpw"/>
            </w:pPr>
            <w:r>
              <w:t>PN-EN 1097-2</w:t>
            </w:r>
          </w:p>
        </w:tc>
        <w:tc>
          <w:tcPr>
            <w:tcW w:w="7360" w:type="dxa"/>
            <w:tcMar>
              <w:top w:w="0" w:type="dxa"/>
              <w:left w:w="108" w:type="dxa"/>
              <w:bottom w:w="0" w:type="dxa"/>
              <w:right w:w="108" w:type="dxa"/>
            </w:tcMar>
            <w:hideMark/>
          </w:tcPr>
          <w:p w14:paraId="4BA47898" w14:textId="77777777" w:rsidR="0084044D" w:rsidRDefault="0084044D" w:rsidP="0084044D">
            <w:pPr>
              <w:pStyle w:val="Bezodstpw"/>
            </w:pPr>
            <w:r>
              <w:t>Badania mechanicznych i fizycznych właściwości kruszyw – Część 2: Metody oznaczania odporności na rozdrabnianie</w:t>
            </w:r>
          </w:p>
        </w:tc>
      </w:tr>
      <w:tr w:rsidR="0084044D" w14:paraId="080D3F59" w14:textId="77777777" w:rsidTr="0084044D">
        <w:tc>
          <w:tcPr>
            <w:tcW w:w="708" w:type="dxa"/>
            <w:tcMar>
              <w:top w:w="0" w:type="dxa"/>
              <w:left w:w="108" w:type="dxa"/>
              <w:bottom w:w="0" w:type="dxa"/>
              <w:right w:w="108" w:type="dxa"/>
            </w:tcMar>
            <w:hideMark/>
          </w:tcPr>
          <w:p w14:paraId="1C6F65CB" w14:textId="77777777" w:rsidR="0084044D" w:rsidRDefault="0084044D" w:rsidP="0084044D">
            <w:pPr>
              <w:pStyle w:val="Bezodstpw"/>
            </w:pPr>
            <w:r>
              <w:t>14.</w:t>
            </w:r>
          </w:p>
        </w:tc>
        <w:tc>
          <w:tcPr>
            <w:tcW w:w="2280" w:type="dxa"/>
            <w:tcMar>
              <w:top w:w="0" w:type="dxa"/>
              <w:left w:w="108" w:type="dxa"/>
              <w:bottom w:w="0" w:type="dxa"/>
              <w:right w:w="108" w:type="dxa"/>
            </w:tcMar>
            <w:hideMark/>
          </w:tcPr>
          <w:p w14:paraId="78A0D550" w14:textId="77777777" w:rsidR="0084044D" w:rsidRDefault="0084044D" w:rsidP="0084044D">
            <w:pPr>
              <w:pStyle w:val="Bezodstpw"/>
            </w:pPr>
            <w:r>
              <w:t>PN-EN 1097-4</w:t>
            </w:r>
          </w:p>
        </w:tc>
        <w:tc>
          <w:tcPr>
            <w:tcW w:w="7360" w:type="dxa"/>
            <w:tcMar>
              <w:top w:w="0" w:type="dxa"/>
              <w:left w:w="108" w:type="dxa"/>
              <w:bottom w:w="0" w:type="dxa"/>
              <w:right w:w="108" w:type="dxa"/>
            </w:tcMar>
            <w:hideMark/>
          </w:tcPr>
          <w:p w14:paraId="4D246396"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751A46EC" w14:textId="77777777" w:rsidTr="0084044D">
        <w:tc>
          <w:tcPr>
            <w:tcW w:w="708" w:type="dxa"/>
            <w:tcMar>
              <w:top w:w="0" w:type="dxa"/>
              <w:left w:w="108" w:type="dxa"/>
              <w:bottom w:w="0" w:type="dxa"/>
              <w:right w:w="108" w:type="dxa"/>
            </w:tcMar>
            <w:hideMark/>
          </w:tcPr>
          <w:p w14:paraId="7F43E23D" w14:textId="77777777" w:rsidR="0084044D" w:rsidRDefault="0084044D" w:rsidP="0084044D">
            <w:pPr>
              <w:pStyle w:val="Bezodstpw"/>
            </w:pPr>
            <w:r>
              <w:t>15.</w:t>
            </w:r>
          </w:p>
        </w:tc>
        <w:tc>
          <w:tcPr>
            <w:tcW w:w="2280" w:type="dxa"/>
            <w:tcMar>
              <w:top w:w="0" w:type="dxa"/>
              <w:left w:w="108" w:type="dxa"/>
              <w:bottom w:w="0" w:type="dxa"/>
              <w:right w:w="108" w:type="dxa"/>
            </w:tcMar>
            <w:hideMark/>
          </w:tcPr>
          <w:p w14:paraId="6A4B451B" w14:textId="77777777" w:rsidR="0084044D" w:rsidRDefault="0084044D" w:rsidP="0084044D">
            <w:pPr>
              <w:pStyle w:val="Bezodstpw"/>
            </w:pPr>
            <w:r>
              <w:t>PN-EN 1097-5</w:t>
            </w:r>
          </w:p>
        </w:tc>
        <w:tc>
          <w:tcPr>
            <w:tcW w:w="7360" w:type="dxa"/>
            <w:tcMar>
              <w:top w:w="0" w:type="dxa"/>
              <w:left w:w="108" w:type="dxa"/>
              <w:bottom w:w="0" w:type="dxa"/>
              <w:right w:w="108" w:type="dxa"/>
            </w:tcMar>
            <w:hideMark/>
          </w:tcPr>
          <w:p w14:paraId="64A6FBE4"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2E20EA07" w14:textId="77777777" w:rsidTr="0084044D">
        <w:tc>
          <w:tcPr>
            <w:tcW w:w="708" w:type="dxa"/>
            <w:tcMar>
              <w:top w:w="0" w:type="dxa"/>
              <w:left w:w="108" w:type="dxa"/>
              <w:bottom w:w="0" w:type="dxa"/>
              <w:right w:w="108" w:type="dxa"/>
            </w:tcMar>
            <w:hideMark/>
          </w:tcPr>
          <w:p w14:paraId="0C1FB78F" w14:textId="77777777" w:rsidR="0084044D" w:rsidRDefault="0084044D" w:rsidP="0084044D">
            <w:pPr>
              <w:pStyle w:val="Bezodstpw"/>
            </w:pPr>
            <w:r>
              <w:t>16.</w:t>
            </w:r>
          </w:p>
        </w:tc>
        <w:tc>
          <w:tcPr>
            <w:tcW w:w="2280" w:type="dxa"/>
            <w:tcMar>
              <w:top w:w="0" w:type="dxa"/>
              <w:left w:w="108" w:type="dxa"/>
              <w:bottom w:w="0" w:type="dxa"/>
              <w:right w:w="108" w:type="dxa"/>
            </w:tcMar>
            <w:hideMark/>
          </w:tcPr>
          <w:p w14:paraId="37D1AB1D" w14:textId="77777777" w:rsidR="0084044D" w:rsidRDefault="0084044D" w:rsidP="0084044D">
            <w:pPr>
              <w:pStyle w:val="Bezodstpw"/>
            </w:pPr>
            <w:r>
              <w:t>PN-EN 1097-6</w:t>
            </w:r>
          </w:p>
        </w:tc>
        <w:tc>
          <w:tcPr>
            <w:tcW w:w="7360" w:type="dxa"/>
            <w:tcMar>
              <w:top w:w="0" w:type="dxa"/>
              <w:left w:w="108" w:type="dxa"/>
              <w:bottom w:w="0" w:type="dxa"/>
              <w:right w:w="108" w:type="dxa"/>
            </w:tcMar>
            <w:hideMark/>
          </w:tcPr>
          <w:p w14:paraId="019E39ED" w14:textId="77777777" w:rsidR="0084044D" w:rsidRDefault="0084044D" w:rsidP="0084044D">
            <w:pPr>
              <w:pStyle w:val="Bezodstpw"/>
            </w:pPr>
            <w:r>
              <w:t xml:space="preserve">Badania mechanicznych i fizycznych właściwości kruszyw – Część 6: Oznaczanie gęstości </w:t>
            </w:r>
            <w:proofErr w:type="spellStart"/>
            <w:r>
              <w:t>ziarn</w:t>
            </w:r>
            <w:proofErr w:type="spellEnd"/>
            <w:r>
              <w:t xml:space="preserve"> i nasiąkliwości</w:t>
            </w:r>
          </w:p>
        </w:tc>
      </w:tr>
      <w:tr w:rsidR="0084044D" w14:paraId="6A21EB50" w14:textId="77777777" w:rsidTr="0084044D">
        <w:tc>
          <w:tcPr>
            <w:tcW w:w="708" w:type="dxa"/>
            <w:tcMar>
              <w:top w:w="0" w:type="dxa"/>
              <w:left w:w="108" w:type="dxa"/>
              <w:bottom w:w="0" w:type="dxa"/>
              <w:right w:w="108" w:type="dxa"/>
            </w:tcMar>
            <w:hideMark/>
          </w:tcPr>
          <w:p w14:paraId="3FBED979" w14:textId="77777777" w:rsidR="0084044D" w:rsidRDefault="0084044D" w:rsidP="0084044D">
            <w:pPr>
              <w:pStyle w:val="Bezodstpw"/>
            </w:pPr>
            <w:r>
              <w:t>17.</w:t>
            </w:r>
          </w:p>
        </w:tc>
        <w:tc>
          <w:tcPr>
            <w:tcW w:w="2280" w:type="dxa"/>
            <w:tcMar>
              <w:top w:w="0" w:type="dxa"/>
              <w:left w:w="108" w:type="dxa"/>
              <w:bottom w:w="0" w:type="dxa"/>
              <w:right w:w="108" w:type="dxa"/>
            </w:tcMar>
            <w:hideMark/>
          </w:tcPr>
          <w:p w14:paraId="17A9CE83" w14:textId="77777777" w:rsidR="0084044D" w:rsidRDefault="0084044D" w:rsidP="0084044D">
            <w:pPr>
              <w:pStyle w:val="Bezodstpw"/>
            </w:pPr>
            <w:r>
              <w:t>PN-EN 1097-7</w:t>
            </w:r>
          </w:p>
        </w:tc>
        <w:tc>
          <w:tcPr>
            <w:tcW w:w="7360" w:type="dxa"/>
            <w:tcMar>
              <w:top w:w="0" w:type="dxa"/>
              <w:left w:w="108" w:type="dxa"/>
              <w:bottom w:w="0" w:type="dxa"/>
              <w:right w:w="108" w:type="dxa"/>
            </w:tcMar>
            <w:hideMark/>
          </w:tcPr>
          <w:p w14:paraId="686447C3" w14:textId="77777777" w:rsidR="0084044D" w:rsidRDefault="0084044D" w:rsidP="0084044D">
            <w:pPr>
              <w:pStyle w:val="Bezodstpw"/>
            </w:pPr>
            <w:r>
              <w:t xml:space="preserve">Badania mechanicznych i fizycznych właściwości kruszyw – Część 7: </w:t>
            </w:r>
            <w:r>
              <w:lastRenderedPageBreak/>
              <w:t>Oznaczanie gęstości wypełniacza – Metoda piknometryczna</w:t>
            </w:r>
          </w:p>
        </w:tc>
      </w:tr>
      <w:tr w:rsidR="0084044D" w14:paraId="794468E8" w14:textId="77777777" w:rsidTr="0084044D">
        <w:tc>
          <w:tcPr>
            <w:tcW w:w="708" w:type="dxa"/>
            <w:tcMar>
              <w:top w:w="0" w:type="dxa"/>
              <w:left w:w="108" w:type="dxa"/>
              <w:bottom w:w="0" w:type="dxa"/>
              <w:right w:w="108" w:type="dxa"/>
            </w:tcMar>
            <w:hideMark/>
          </w:tcPr>
          <w:p w14:paraId="324D5659" w14:textId="77777777" w:rsidR="0084044D" w:rsidRDefault="0084044D" w:rsidP="0084044D">
            <w:pPr>
              <w:pStyle w:val="Bezodstpw"/>
            </w:pPr>
            <w:r>
              <w:lastRenderedPageBreak/>
              <w:t>18.</w:t>
            </w:r>
          </w:p>
        </w:tc>
        <w:tc>
          <w:tcPr>
            <w:tcW w:w="2280" w:type="dxa"/>
            <w:tcMar>
              <w:top w:w="0" w:type="dxa"/>
              <w:left w:w="108" w:type="dxa"/>
              <w:bottom w:w="0" w:type="dxa"/>
              <w:right w:w="108" w:type="dxa"/>
            </w:tcMar>
            <w:hideMark/>
          </w:tcPr>
          <w:p w14:paraId="5BF65897" w14:textId="77777777" w:rsidR="0084044D" w:rsidRDefault="0084044D" w:rsidP="0084044D">
            <w:pPr>
              <w:pStyle w:val="Bezodstpw"/>
            </w:pPr>
            <w:r>
              <w:t>PN-EN 1097-8</w:t>
            </w:r>
          </w:p>
        </w:tc>
        <w:tc>
          <w:tcPr>
            <w:tcW w:w="7360" w:type="dxa"/>
            <w:tcMar>
              <w:top w:w="0" w:type="dxa"/>
              <w:left w:w="108" w:type="dxa"/>
              <w:bottom w:w="0" w:type="dxa"/>
              <w:right w:w="108" w:type="dxa"/>
            </w:tcMar>
            <w:hideMark/>
          </w:tcPr>
          <w:p w14:paraId="14B184E8" w14:textId="77777777" w:rsidR="0084044D" w:rsidRDefault="0084044D" w:rsidP="0084044D">
            <w:pPr>
              <w:pStyle w:val="Bezodstpw"/>
            </w:pPr>
            <w:r>
              <w:t xml:space="preserve">Badania mechanicznych i fizycznych właściwości kruszyw – Część 8: Oznaczanie </w:t>
            </w:r>
            <w:proofErr w:type="spellStart"/>
            <w:r>
              <w:t>polerowalności</w:t>
            </w:r>
            <w:proofErr w:type="spellEnd"/>
            <w:r>
              <w:t xml:space="preserve"> kamienia</w:t>
            </w:r>
          </w:p>
        </w:tc>
      </w:tr>
      <w:tr w:rsidR="0084044D" w14:paraId="35EB5E0F" w14:textId="77777777" w:rsidTr="0084044D">
        <w:tc>
          <w:tcPr>
            <w:tcW w:w="708" w:type="dxa"/>
            <w:tcMar>
              <w:top w:w="0" w:type="dxa"/>
              <w:left w:w="108" w:type="dxa"/>
              <w:bottom w:w="0" w:type="dxa"/>
              <w:right w:w="108" w:type="dxa"/>
            </w:tcMar>
            <w:hideMark/>
          </w:tcPr>
          <w:p w14:paraId="50798810" w14:textId="77777777" w:rsidR="0084044D" w:rsidRDefault="0084044D" w:rsidP="0084044D">
            <w:pPr>
              <w:pStyle w:val="Bezodstpw"/>
            </w:pPr>
            <w:r>
              <w:t>19.</w:t>
            </w:r>
          </w:p>
        </w:tc>
        <w:tc>
          <w:tcPr>
            <w:tcW w:w="2280" w:type="dxa"/>
            <w:tcMar>
              <w:top w:w="0" w:type="dxa"/>
              <w:left w:w="108" w:type="dxa"/>
              <w:bottom w:w="0" w:type="dxa"/>
              <w:right w:w="108" w:type="dxa"/>
            </w:tcMar>
            <w:hideMark/>
          </w:tcPr>
          <w:p w14:paraId="6165AA59" w14:textId="77777777" w:rsidR="0084044D" w:rsidRDefault="0084044D" w:rsidP="0084044D">
            <w:pPr>
              <w:pStyle w:val="Bezodstpw"/>
            </w:pPr>
            <w:r>
              <w:t>PN-EN 1367-3</w:t>
            </w:r>
          </w:p>
        </w:tc>
        <w:tc>
          <w:tcPr>
            <w:tcW w:w="7360" w:type="dxa"/>
            <w:tcMar>
              <w:top w:w="0" w:type="dxa"/>
              <w:left w:w="108" w:type="dxa"/>
              <w:bottom w:w="0" w:type="dxa"/>
              <w:right w:w="108" w:type="dxa"/>
            </w:tcMar>
            <w:hideMark/>
          </w:tcPr>
          <w:p w14:paraId="1444FEB0"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43A61D1D" w14:textId="77777777" w:rsidTr="0084044D">
        <w:tc>
          <w:tcPr>
            <w:tcW w:w="708" w:type="dxa"/>
            <w:tcMar>
              <w:top w:w="0" w:type="dxa"/>
              <w:left w:w="108" w:type="dxa"/>
              <w:bottom w:w="0" w:type="dxa"/>
              <w:right w:w="108" w:type="dxa"/>
            </w:tcMar>
            <w:hideMark/>
          </w:tcPr>
          <w:p w14:paraId="2184412A" w14:textId="77777777" w:rsidR="0084044D" w:rsidRDefault="0084044D" w:rsidP="0084044D">
            <w:pPr>
              <w:pStyle w:val="Bezodstpw"/>
            </w:pPr>
            <w:r>
              <w:t>20.</w:t>
            </w:r>
          </w:p>
        </w:tc>
        <w:tc>
          <w:tcPr>
            <w:tcW w:w="2280" w:type="dxa"/>
            <w:tcMar>
              <w:top w:w="0" w:type="dxa"/>
              <w:left w:w="108" w:type="dxa"/>
              <w:bottom w:w="0" w:type="dxa"/>
              <w:right w:w="108" w:type="dxa"/>
            </w:tcMar>
            <w:hideMark/>
          </w:tcPr>
          <w:p w14:paraId="69C4A852" w14:textId="77777777" w:rsidR="0084044D" w:rsidRDefault="0084044D" w:rsidP="0084044D">
            <w:pPr>
              <w:pStyle w:val="Bezodstpw"/>
            </w:pPr>
            <w:r>
              <w:t>PN-EN 1367-6</w:t>
            </w:r>
          </w:p>
        </w:tc>
        <w:tc>
          <w:tcPr>
            <w:tcW w:w="7360" w:type="dxa"/>
            <w:tcMar>
              <w:top w:w="0" w:type="dxa"/>
              <w:left w:w="108" w:type="dxa"/>
              <w:bottom w:w="0" w:type="dxa"/>
              <w:right w:w="108" w:type="dxa"/>
            </w:tcMar>
            <w:hideMark/>
          </w:tcPr>
          <w:p w14:paraId="387A373E" w14:textId="77777777" w:rsidR="0084044D" w:rsidRDefault="0084044D" w:rsidP="0084044D">
            <w:pPr>
              <w:pStyle w:val="Bezodstpw"/>
            </w:pPr>
            <w:r>
              <w:t>Badania właściwości cieplnych i odporności kruszyw na działanie czynników atmosferycznych - Część 6: Mrozoodporność w obecności soli</w:t>
            </w:r>
          </w:p>
        </w:tc>
      </w:tr>
      <w:tr w:rsidR="0084044D" w14:paraId="3CD9178E" w14:textId="77777777" w:rsidTr="0084044D">
        <w:tc>
          <w:tcPr>
            <w:tcW w:w="708" w:type="dxa"/>
            <w:tcMar>
              <w:top w:w="0" w:type="dxa"/>
              <w:left w:w="108" w:type="dxa"/>
              <w:bottom w:w="0" w:type="dxa"/>
              <w:right w:w="108" w:type="dxa"/>
            </w:tcMar>
            <w:hideMark/>
          </w:tcPr>
          <w:p w14:paraId="56B7C856" w14:textId="77777777" w:rsidR="0084044D" w:rsidRDefault="0084044D" w:rsidP="0084044D">
            <w:pPr>
              <w:pStyle w:val="Bezodstpw"/>
            </w:pPr>
            <w:r>
              <w:t>21.</w:t>
            </w:r>
          </w:p>
        </w:tc>
        <w:tc>
          <w:tcPr>
            <w:tcW w:w="2280" w:type="dxa"/>
            <w:tcMar>
              <w:top w:w="0" w:type="dxa"/>
              <w:left w:w="108" w:type="dxa"/>
              <w:bottom w:w="0" w:type="dxa"/>
              <w:right w:w="108" w:type="dxa"/>
            </w:tcMar>
            <w:hideMark/>
          </w:tcPr>
          <w:p w14:paraId="638D6D2C" w14:textId="77777777" w:rsidR="0084044D" w:rsidRDefault="0084044D" w:rsidP="0084044D">
            <w:pPr>
              <w:pStyle w:val="Bezodstpw"/>
            </w:pPr>
            <w:r>
              <w:t>PN-EN 1426</w:t>
            </w:r>
          </w:p>
        </w:tc>
        <w:tc>
          <w:tcPr>
            <w:tcW w:w="7360" w:type="dxa"/>
            <w:tcMar>
              <w:top w:w="0" w:type="dxa"/>
              <w:left w:w="108" w:type="dxa"/>
              <w:bottom w:w="0" w:type="dxa"/>
              <w:right w:w="108" w:type="dxa"/>
            </w:tcMar>
            <w:hideMark/>
          </w:tcPr>
          <w:p w14:paraId="43A21A55" w14:textId="77777777" w:rsidR="0084044D" w:rsidRDefault="0084044D" w:rsidP="0084044D">
            <w:pPr>
              <w:pStyle w:val="Bezodstpw"/>
            </w:pPr>
            <w:r>
              <w:t>Asfalty i produkty asfaltowe – Oznaczanie penetracji igłą</w:t>
            </w:r>
          </w:p>
        </w:tc>
      </w:tr>
      <w:tr w:rsidR="0084044D" w14:paraId="736FE7D8" w14:textId="77777777" w:rsidTr="0084044D">
        <w:tc>
          <w:tcPr>
            <w:tcW w:w="708" w:type="dxa"/>
            <w:tcMar>
              <w:top w:w="0" w:type="dxa"/>
              <w:left w:w="108" w:type="dxa"/>
              <w:bottom w:w="0" w:type="dxa"/>
              <w:right w:w="108" w:type="dxa"/>
            </w:tcMar>
            <w:hideMark/>
          </w:tcPr>
          <w:p w14:paraId="6F6972E8" w14:textId="77777777" w:rsidR="0084044D" w:rsidRDefault="0084044D" w:rsidP="0084044D">
            <w:pPr>
              <w:pStyle w:val="Bezodstpw"/>
            </w:pPr>
            <w:r>
              <w:t>22.</w:t>
            </w:r>
          </w:p>
        </w:tc>
        <w:tc>
          <w:tcPr>
            <w:tcW w:w="2280" w:type="dxa"/>
            <w:tcMar>
              <w:top w:w="0" w:type="dxa"/>
              <w:left w:w="108" w:type="dxa"/>
              <w:bottom w:w="0" w:type="dxa"/>
              <w:right w:w="108" w:type="dxa"/>
            </w:tcMar>
            <w:hideMark/>
          </w:tcPr>
          <w:p w14:paraId="3B6A23B2" w14:textId="77777777" w:rsidR="0084044D" w:rsidRDefault="0084044D" w:rsidP="0084044D">
            <w:pPr>
              <w:pStyle w:val="Bezodstpw"/>
            </w:pPr>
            <w:r>
              <w:t>PN-EN 1427</w:t>
            </w:r>
          </w:p>
        </w:tc>
        <w:tc>
          <w:tcPr>
            <w:tcW w:w="7360" w:type="dxa"/>
            <w:tcMar>
              <w:top w:w="0" w:type="dxa"/>
              <w:left w:w="108" w:type="dxa"/>
              <w:bottom w:w="0" w:type="dxa"/>
              <w:right w:w="108" w:type="dxa"/>
            </w:tcMar>
            <w:hideMark/>
          </w:tcPr>
          <w:p w14:paraId="71E82F6A" w14:textId="77777777" w:rsidR="0084044D" w:rsidRDefault="0084044D" w:rsidP="0084044D">
            <w:pPr>
              <w:pStyle w:val="Bezodstpw"/>
            </w:pPr>
            <w:r>
              <w:t>Asfalty i produkty asfaltowe – Oznaczanie temperatury mięknienia – Metoda Pierścień i Kula</w:t>
            </w:r>
          </w:p>
        </w:tc>
      </w:tr>
      <w:tr w:rsidR="0084044D" w14:paraId="36FB8951" w14:textId="77777777" w:rsidTr="0084044D">
        <w:tc>
          <w:tcPr>
            <w:tcW w:w="708" w:type="dxa"/>
            <w:tcMar>
              <w:top w:w="0" w:type="dxa"/>
              <w:left w:w="108" w:type="dxa"/>
              <w:bottom w:w="0" w:type="dxa"/>
              <w:right w:w="108" w:type="dxa"/>
            </w:tcMar>
            <w:hideMark/>
          </w:tcPr>
          <w:p w14:paraId="271E50DE" w14:textId="77777777" w:rsidR="0084044D" w:rsidRDefault="0084044D" w:rsidP="0084044D">
            <w:pPr>
              <w:pStyle w:val="Bezodstpw"/>
            </w:pPr>
            <w:r>
              <w:t>23.</w:t>
            </w:r>
          </w:p>
        </w:tc>
        <w:tc>
          <w:tcPr>
            <w:tcW w:w="2280" w:type="dxa"/>
            <w:tcMar>
              <w:top w:w="0" w:type="dxa"/>
              <w:left w:w="108" w:type="dxa"/>
              <w:bottom w:w="0" w:type="dxa"/>
              <w:right w:w="108" w:type="dxa"/>
            </w:tcMar>
            <w:hideMark/>
          </w:tcPr>
          <w:p w14:paraId="511110D1" w14:textId="77777777" w:rsidR="0084044D" w:rsidRDefault="0084044D" w:rsidP="0084044D">
            <w:pPr>
              <w:pStyle w:val="Bezodstpw"/>
            </w:pPr>
            <w:r>
              <w:t>PN-EN 1744-1</w:t>
            </w:r>
          </w:p>
        </w:tc>
        <w:tc>
          <w:tcPr>
            <w:tcW w:w="7360" w:type="dxa"/>
            <w:tcMar>
              <w:top w:w="0" w:type="dxa"/>
              <w:left w:w="108" w:type="dxa"/>
              <w:bottom w:w="0" w:type="dxa"/>
              <w:right w:w="108" w:type="dxa"/>
            </w:tcMar>
            <w:hideMark/>
          </w:tcPr>
          <w:p w14:paraId="16BEF64C" w14:textId="77777777" w:rsidR="0084044D" w:rsidRDefault="0084044D" w:rsidP="0084044D">
            <w:pPr>
              <w:pStyle w:val="Bezodstpw"/>
            </w:pPr>
            <w:r>
              <w:t>Badania chemicznych właściwości kruszyw – Analiza chemiczna</w:t>
            </w:r>
          </w:p>
        </w:tc>
      </w:tr>
      <w:tr w:rsidR="0084044D" w14:paraId="6B20C528" w14:textId="77777777" w:rsidTr="0084044D">
        <w:tc>
          <w:tcPr>
            <w:tcW w:w="708" w:type="dxa"/>
            <w:tcMar>
              <w:top w:w="0" w:type="dxa"/>
              <w:left w:w="108" w:type="dxa"/>
              <w:bottom w:w="0" w:type="dxa"/>
              <w:right w:w="108" w:type="dxa"/>
            </w:tcMar>
            <w:hideMark/>
          </w:tcPr>
          <w:p w14:paraId="6ACFBBBE" w14:textId="77777777" w:rsidR="0084044D" w:rsidRDefault="0084044D" w:rsidP="0084044D">
            <w:pPr>
              <w:pStyle w:val="Bezodstpw"/>
            </w:pPr>
            <w:r>
              <w:t>24.</w:t>
            </w:r>
          </w:p>
        </w:tc>
        <w:tc>
          <w:tcPr>
            <w:tcW w:w="2280" w:type="dxa"/>
            <w:tcMar>
              <w:top w:w="0" w:type="dxa"/>
              <w:left w:w="108" w:type="dxa"/>
              <w:bottom w:w="0" w:type="dxa"/>
              <w:right w:w="108" w:type="dxa"/>
            </w:tcMar>
            <w:hideMark/>
          </w:tcPr>
          <w:p w14:paraId="3E6267A0" w14:textId="77777777" w:rsidR="0084044D" w:rsidRDefault="0084044D" w:rsidP="0084044D">
            <w:pPr>
              <w:pStyle w:val="Bezodstpw"/>
            </w:pPr>
            <w:r>
              <w:t>PN-EN 12591</w:t>
            </w:r>
          </w:p>
        </w:tc>
        <w:tc>
          <w:tcPr>
            <w:tcW w:w="7360" w:type="dxa"/>
            <w:tcMar>
              <w:top w:w="0" w:type="dxa"/>
              <w:left w:w="108" w:type="dxa"/>
              <w:bottom w:w="0" w:type="dxa"/>
              <w:right w:w="108" w:type="dxa"/>
            </w:tcMar>
            <w:hideMark/>
          </w:tcPr>
          <w:p w14:paraId="602E4BDA" w14:textId="77777777" w:rsidR="0084044D" w:rsidRDefault="0084044D" w:rsidP="0084044D">
            <w:pPr>
              <w:pStyle w:val="Bezodstpw"/>
            </w:pPr>
            <w:r>
              <w:t>Asfalty i produkty asfaltowe – Wymagania dla asfaltów drogowych</w:t>
            </w:r>
          </w:p>
        </w:tc>
      </w:tr>
      <w:tr w:rsidR="0084044D" w14:paraId="74470178" w14:textId="77777777" w:rsidTr="0084044D">
        <w:tc>
          <w:tcPr>
            <w:tcW w:w="708" w:type="dxa"/>
            <w:tcMar>
              <w:top w:w="0" w:type="dxa"/>
              <w:left w:w="108" w:type="dxa"/>
              <w:bottom w:w="0" w:type="dxa"/>
              <w:right w:w="108" w:type="dxa"/>
            </w:tcMar>
            <w:hideMark/>
          </w:tcPr>
          <w:p w14:paraId="63387D00" w14:textId="77777777" w:rsidR="0084044D" w:rsidRDefault="0084044D" w:rsidP="0084044D">
            <w:pPr>
              <w:pStyle w:val="Bezodstpw"/>
            </w:pPr>
            <w:r>
              <w:t>25.</w:t>
            </w:r>
          </w:p>
        </w:tc>
        <w:tc>
          <w:tcPr>
            <w:tcW w:w="2280" w:type="dxa"/>
            <w:tcMar>
              <w:top w:w="0" w:type="dxa"/>
              <w:left w:w="108" w:type="dxa"/>
              <w:bottom w:w="0" w:type="dxa"/>
              <w:right w:w="108" w:type="dxa"/>
            </w:tcMar>
            <w:hideMark/>
          </w:tcPr>
          <w:p w14:paraId="09205161" w14:textId="77777777" w:rsidR="0084044D" w:rsidRDefault="0084044D" w:rsidP="0084044D">
            <w:pPr>
              <w:pStyle w:val="Bezodstpw"/>
            </w:pPr>
            <w:r>
              <w:t>PN-EN 12592</w:t>
            </w:r>
          </w:p>
        </w:tc>
        <w:tc>
          <w:tcPr>
            <w:tcW w:w="7360" w:type="dxa"/>
            <w:tcMar>
              <w:top w:w="0" w:type="dxa"/>
              <w:left w:w="108" w:type="dxa"/>
              <w:bottom w:w="0" w:type="dxa"/>
              <w:right w:w="108" w:type="dxa"/>
            </w:tcMar>
            <w:hideMark/>
          </w:tcPr>
          <w:p w14:paraId="37DEAAB0" w14:textId="77777777" w:rsidR="0084044D" w:rsidRDefault="0084044D" w:rsidP="0084044D">
            <w:pPr>
              <w:pStyle w:val="Bezodstpw"/>
            </w:pPr>
            <w:r>
              <w:t>Asfalty i produkty asfaltowe – Oznaczanie rozpuszczalności</w:t>
            </w:r>
          </w:p>
        </w:tc>
      </w:tr>
      <w:tr w:rsidR="0084044D" w14:paraId="7641B0FD" w14:textId="77777777" w:rsidTr="0084044D">
        <w:tc>
          <w:tcPr>
            <w:tcW w:w="708" w:type="dxa"/>
            <w:tcMar>
              <w:top w:w="0" w:type="dxa"/>
              <w:left w:w="108" w:type="dxa"/>
              <w:bottom w:w="0" w:type="dxa"/>
              <w:right w:w="108" w:type="dxa"/>
            </w:tcMar>
            <w:hideMark/>
          </w:tcPr>
          <w:p w14:paraId="63104922" w14:textId="77777777" w:rsidR="0084044D" w:rsidRDefault="0084044D" w:rsidP="0084044D">
            <w:pPr>
              <w:pStyle w:val="Bezodstpw"/>
            </w:pPr>
            <w:r>
              <w:t>26.</w:t>
            </w:r>
          </w:p>
        </w:tc>
        <w:tc>
          <w:tcPr>
            <w:tcW w:w="2280" w:type="dxa"/>
            <w:tcMar>
              <w:top w:w="0" w:type="dxa"/>
              <w:left w:w="108" w:type="dxa"/>
              <w:bottom w:w="0" w:type="dxa"/>
              <w:right w:w="108" w:type="dxa"/>
            </w:tcMar>
            <w:hideMark/>
          </w:tcPr>
          <w:p w14:paraId="02D296F7" w14:textId="77777777" w:rsidR="0084044D" w:rsidRDefault="0084044D" w:rsidP="0084044D">
            <w:pPr>
              <w:pStyle w:val="Bezodstpw"/>
            </w:pPr>
            <w:r>
              <w:t>PN-EN 12593</w:t>
            </w:r>
          </w:p>
        </w:tc>
        <w:tc>
          <w:tcPr>
            <w:tcW w:w="7360" w:type="dxa"/>
            <w:tcMar>
              <w:top w:w="0" w:type="dxa"/>
              <w:left w:w="108" w:type="dxa"/>
              <w:bottom w:w="0" w:type="dxa"/>
              <w:right w:w="108" w:type="dxa"/>
            </w:tcMar>
            <w:hideMark/>
          </w:tcPr>
          <w:p w14:paraId="63F62DA3" w14:textId="77777777" w:rsidR="0084044D" w:rsidRDefault="0084044D" w:rsidP="0084044D">
            <w:pPr>
              <w:pStyle w:val="Bezodstpw"/>
            </w:pPr>
            <w:r>
              <w:t xml:space="preserve">Asfalty i produkty asfaltowe – Oznaczanie temperatury łamliwości </w:t>
            </w:r>
            <w:proofErr w:type="spellStart"/>
            <w:r>
              <w:t>Fraassa</w:t>
            </w:r>
            <w:proofErr w:type="spellEnd"/>
          </w:p>
        </w:tc>
      </w:tr>
      <w:tr w:rsidR="0084044D" w14:paraId="28D655AA" w14:textId="77777777" w:rsidTr="0084044D">
        <w:tc>
          <w:tcPr>
            <w:tcW w:w="708" w:type="dxa"/>
            <w:tcMar>
              <w:top w:w="0" w:type="dxa"/>
              <w:left w:w="108" w:type="dxa"/>
              <w:bottom w:w="0" w:type="dxa"/>
              <w:right w:w="108" w:type="dxa"/>
            </w:tcMar>
            <w:hideMark/>
          </w:tcPr>
          <w:p w14:paraId="512FC488" w14:textId="77777777" w:rsidR="0084044D" w:rsidRDefault="0084044D" w:rsidP="0084044D">
            <w:pPr>
              <w:pStyle w:val="Bezodstpw"/>
            </w:pPr>
            <w:r>
              <w:t>27.</w:t>
            </w:r>
          </w:p>
        </w:tc>
        <w:tc>
          <w:tcPr>
            <w:tcW w:w="2280" w:type="dxa"/>
            <w:tcMar>
              <w:top w:w="0" w:type="dxa"/>
              <w:left w:w="108" w:type="dxa"/>
              <w:bottom w:w="0" w:type="dxa"/>
              <w:right w:w="108" w:type="dxa"/>
            </w:tcMar>
            <w:hideMark/>
          </w:tcPr>
          <w:p w14:paraId="30938187" w14:textId="77777777" w:rsidR="0084044D" w:rsidRDefault="0084044D" w:rsidP="0084044D">
            <w:pPr>
              <w:pStyle w:val="Bezodstpw"/>
            </w:pPr>
            <w:r>
              <w:t>PN-EN 12595</w:t>
            </w:r>
          </w:p>
        </w:tc>
        <w:tc>
          <w:tcPr>
            <w:tcW w:w="7360" w:type="dxa"/>
            <w:tcMar>
              <w:top w:w="0" w:type="dxa"/>
              <w:left w:w="108" w:type="dxa"/>
              <w:bottom w:w="0" w:type="dxa"/>
              <w:right w:w="108" w:type="dxa"/>
            </w:tcMar>
            <w:hideMark/>
          </w:tcPr>
          <w:p w14:paraId="25DCF601" w14:textId="77777777" w:rsidR="0084044D" w:rsidRDefault="0084044D" w:rsidP="0084044D">
            <w:pPr>
              <w:pStyle w:val="Bezodstpw"/>
            </w:pPr>
            <w:r>
              <w:t>Asfalty i lepiszcza asfaltowe - Oznaczanie lepkości kinematycznej</w:t>
            </w:r>
          </w:p>
        </w:tc>
      </w:tr>
      <w:tr w:rsidR="0084044D" w14:paraId="041E3B17" w14:textId="77777777" w:rsidTr="0084044D">
        <w:tc>
          <w:tcPr>
            <w:tcW w:w="708" w:type="dxa"/>
            <w:tcMar>
              <w:top w:w="0" w:type="dxa"/>
              <w:left w:w="108" w:type="dxa"/>
              <w:bottom w:w="0" w:type="dxa"/>
              <w:right w:w="108" w:type="dxa"/>
            </w:tcMar>
            <w:hideMark/>
          </w:tcPr>
          <w:p w14:paraId="41A1114E" w14:textId="77777777" w:rsidR="0084044D" w:rsidRDefault="0084044D" w:rsidP="0084044D">
            <w:pPr>
              <w:pStyle w:val="Bezodstpw"/>
            </w:pPr>
            <w:r>
              <w:t>28.</w:t>
            </w:r>
          </w:p>
        </w:tc>
        <w:tc>
          <w:tcPr>
            <w:tcW w:w="2280" w:type="dxa"/>
            <w:tcMar>
              <w:top w:w="0" w:type="dxa"/>
              <w:left w:w="108" w:type="dxa"/>
              <w:bottom w:w="0" w:type="dxa"/>
              <w:right w:w="108" w:type="dxa"/>
            </w:tcMar>
            <w:hideMark/>
          </w:tcPr>
          <w:p w14:paraId="5B21C02A" w14:textId="77777777" w:rsidR="0084044D" w:rsidRDefault="0084044D" w:rsidP="0084044D">
            <w:pPr>
              <w:pStyle w:val="Bezodstpw"/>
            </w:pPr>
            <w:r>
              <w:t>PN-EN 12596</w:t>
            </w:r>
          </w:p>
        </w:tc>
        <w:tc>
          <w:tcPr>
            <w:tcW w:w="7360" w:type="dxa"/>
            <w:tcMar>
              <w:top w:w="0" w:type="dxa"/>
              <w:left w:w="108" w:type="dxa"/>
              <w:bottom w:w="0" w:type="dxa"/>
              <w:right w:w="108" w:type="dxa"/>
            </w:tcMar>
            <w:hideMark/>
          </w:tcPr>
          <w:p w14:paraId="38D5FB80" w14:textId="77777777" w:rsidR="0084044D" w:rsidRDefault="0084044D" w:rsidP="0084044D">
            <w:pPr>
              <w:pStyle w:val="Bezodstpw"/>
            </w:pPr>
            <w:r>
              <w:t>Asfalty i lepiszcza asfaltowe - Oznaczanie lepkości dynamicznej metodą próżniowej kapilary</w:t>
            </w:r>
          </w:p>
        </w:tc>
      </w:tr>
      <w:tr w:rsidR="0084044D" w14:paraId="2F0D8E2D" w14:textId="77777777" w:rsidTr="0084044D">
        <w:tc>
          <w:tcPr>
            <w:tcW w:w="708" w:type="dxa"/>
            <w:tcMar>
              <w:top w:w="0" w:type="dxa"/>
              <w:left w:w="108" w:type="dxa"/>
              <w:bottom w:w="0" w:type="dxa"/>
              <w:right w:w="108" w:type="dxa"/>
            </w:tcMar>
            <w:hideMark/>
          </w:tcPr>
          <w:p w14:paraId="16CD8FD0" w14:textId="77777777" w:rsidR="0084044D" w:rsidRDefault="0084044D" w:rsidP="0084044D">
            <w:pPr>
              <w:pStyle w:val="Bezodstpw"/>
            </w:pPr>
            <w:r>
              <w:t>29.</w:t>
            </w:r>
          </w:p>
        </w:tc>
        <w:tc>
          <w:tcPr>
            <w:tcW w:w="2280" w:type="dxa"/>
            <w:tcMar>
              <w:top w:w="0" w:type="dxa"/>
              <w:left w:w="108" w:type="dxa"/>
              <w:bottom w:w="0" w:type="dxa"/>
              <w:right w:w="108" w:type="dxa"/>
            </w:tcMar>
            <w:hideMark/>
          </w:tcPr>
          <w:p w14:paraId="6712E9B7" w14:textId="77777777" w:rsidR="0084044D" w:rsidRDefault="0084044D" w:rsidP="0084044D">
            <w:pPr>
              <w:pStyle w:val="Bezodstpw"/>
            </w:pPr>
            <w:r>
              <w:t>PN-EN 12606-1</w:t>
            </w:r>
          </w:p>
        </w:tc>
        <w:tc>
          <w:tcPr>
            <w:tcW w:w="7360" w:type="dxa"/>
            <w:tcMar>
              <w:top w:w="0" w:type="dxa"/>
              <w:left w:w="108" w:type="dxa"/>
              <w:bottom w:w="0" w:type="dxa"/>
              <w:right w:w="108" w:type="dxa"/>
            </w:tcMar>
            <w:hideMark/>
          </w:tcPr>
          <w:p w14:paraId="5B9CF270" w14:textId="77777777" w:rsidR="0084044D" w:rsidRDefault="0084044D" w:rsidP="0084044D">
            <w:pPr>
              <w:pStyle w:val="Bezodstpw"/>
            </w:pPr>
            <w:r>
              <w:t>Asfalty i lepiszcza asfaltowe – Oznaczanie zawartości parafiny – Część 1: Metoda destylacji</w:t>
            </w:r>
          </w:p>
        </w:tc>
      </w:tr>
      <w:tr w:rsidR="0084044D" w14:paraId="0C20DC09" w14:textId="77777777" w:rsidTr="0084044D">
        <w:tc>
          <w:tcPr>
            <w:tcW w:w="708" w:type="dxa"/>
            <w:tcMar>
              <w:top w:w="0" w:type="dxa"/>
              <w:left w:w="108" w:type="dxa"/>
              <w:bottom w:w="0" w:type="dxa"/>
              <w:right w:w="108" w:type="dxa"/>
            </w:tcMar>
            <w:hideMark/>
          </w:tcPr>
          <w:p w14:paraId="361425DF" w14:textId="77777777" w:rsidR="0084044D" w:rsidRDefault="0084044D" w:rsidP="0084044D">
            <w:pPr>
              <w:pStyle w:val="Bezodstpw"/>
            </w:pPr>
            <w:r>
              <w:t>30.</w:t>
            </w:r>
          </w:p>
        </w:tc>
        <w:tc>
          <w:tcPr>
            <w:tcW w:w="2280" w:type="dxa"/>
            <w:tcMar>
              <w:top w:w="0" w:type="dxa"/>
              <w:left w:w="108" w:type="dxa"/>
              <w:bottom w:w="0" w:type="dxa"/>
              <w:right w:w="108" w:type="dxa"/>
            </w:tcMar>
            <w:hideMark/>
          </w:tcPr>
          <w:p w14:paraId="3DFDA777" w14:textId="77777777" w:rsidR="0084044D" w:rsidRDefault="0084044D" w:rsidP="0084044D">
            <w:pPr>
              <w:pStyle w:val="Bezodstpw"/>
            </w:pPr>
            <w:r>
              <w:t>PN-EN 12607-1</w:t>
            </w:r>
          </w:p>
        </w:tc>
        <w:tc>
          <w:tcPr>
            <w:tcW w:w="7360" w:type="dxa"/>
            <w:tcMar>
              <w:top w:w="0" w:type="dxa"/>
              <w:left w:w="108" w:type="dxa"/>
              <w:bottom w:w="0" w:type="dxa"/>
              <w:right w:w="108" w:type="dxa"/>
            </w:tcMar>
            <w:hideMark/>
          </w:tcPr>
          <w:p w14:paraId="470E56B3" w14:textId="77777777" w:rsidR="0084044D" w:rsidRDefault="0084044D" w:rsidP="0084044D">
            <w:pPr>
              <w:pStyle w:val="Bezodstpw"/>
            </w:pPr>
            <w:r>
              <w:t>Asfalty i lepiszcza asfaltowe – Oznaczanie odporności na starzenie pod wpływem ciepła i powietrza – Część 1: Metoda RTFOT</w:t>
            </w:r>
          </w:p>
        </w:tc>
      </w:tr>
      <w:tr w:rsidR="0084044D" w14:paraId="400CCD07" w14:textId="77777777" w:rsidTr="0084044D">
        <w:tc>
          <w:tcPr>
            <w:tcW w:w="708" w:type="dxa"/>
            <w:tcMar>
              <w:top w:w="0" w:type="dxa"/>
              <w:left w:w="108" w:type="dxa"/>
              <w:bottom w:w="0" w:type="dxa"/>
              <w:right w:w="108" w:type="dxa"/>
            </w:tcMar>
            <w:hideMark/>
          </w:tcPr>
          <w:p w14:paraId="63A5F1ED" w14:textId="77777777" w:rsidR="0084044D" w:rsidRDefault="0084044D" w:rsidP="0084044D">
            <w:pPr>
              <w:pStyle w:val="Bezodstpw"/>
            </w:pPr>
            <w:r>
              <w:t>31.</w:t>
            </w:r>
          </w:p>
        </w:tc>
        <w:tc>
          <w:tcPr>
            <w:tcW w:w="2280" w:type="dxa"/>
            <w:tcMar>
              <w:top w:w="0" w:type="dxa"/>
              <w:left w:w="108" w:type="dxa"/>
              <w:bottom w:w="0" w:type="dxa"/>
              <w:right w:w="108" w:type="dxa"/>
            </w:tcMar>
            <w:hideMark/>
          </w:tcPr>
          <w:p w14:paraId="703EF4D3" w14:textId="77777777" w:rsidR="0084044D" w:rsidRDefault="0084044D" w:rsidP="0084044D">
            <w:pPr>
              <w:pStyle w:val="Bezodstpw"/>
            </w:pPr>
            <w:r>
              <w:t>PN-EN 12697-1</w:t>
            </w:r>
          </w:p>
        </w:tc>
        <w:tc>
          <w:tcPr>
            <w:tcW w:w="7360" w:type="dxa"/>
            <w:tcMar>
              <w:top w:w="0" w:type="dxa"/>
              <w:left w:w="108" w:type="dxa"/>
              <w:bottom w:w="0" w:type="dxa"/>
              <w:right w:w="108" w:type="dxa"/>
            </w:tcMar>
            <w:hideMark/>
          </w:tcPr>
          <w:p w14:paraId="3A4339CA"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137FBCD0" w14:textId="77777777" w:rsidTr="0084044D">
        <w:tc>
          <w:tcPr>
            <w:tcW w:w="708" w:type="dxa"/>
            <w:tcMar>
              <w:top w:w="0" w:type="dxa"/>
              <w:left w:w="108" w:type="dxa"/>
              <w:bottom w:w="0" w:type="dxa"/>
              <w:right w:w="108" w:type="dxa"/>
            </w:tcMar>
            <w:hideMark/>
          </w:tcPr>
          <w:p w14:paraId="46226CCB" w14:textId="77777777" w:rsidR="0084044D" w:rsidRDefault="0084044D" w:rsidP="0084044D">
            <w:pPr>
              <w:pStyle w:val="Bezodstpw"/>
            </w:pPr>
            <w:r>
              <w:t>32.</w:t>
            </w:r>
          </w:p>
        </w:tc>
        <w:tc>
          <w:tcPr>
            <w:tcW w:w="2280" w:type="dxa"/>
            <w:tcMar>
              <w:top w:w="0" w:type="dxa"/>
              <w:left w:w="108" w:type="dxa"/>
              <w:bottom w:w="0" w:type="dxa"/>
              <w:right w:w="108" w:type="dxa"/>
            </w:tcMar>
            <w:hideMark/>
          </w:tcPr>
          <w:p w14:paraId="31B48D20" w14:textId="77777777" w:rsidR="0084044D" w:rsidRDefault="0084044D" w:rsidP="0084044D">
            <w:pPr>
              <w:pStyle w:val="Bezodstpw"/>
            </w:pPr>
            <w:r>
              <w:t>PN-EN 12697-2</w:t>
            </w:r>
          </w:p>
        </w:tc>
        <w:tc>
          <w:tcPr>
            <w:tcW w:w="7360" w:type="dxa"/>
            <w:tcMar>
              <w:top w:w="0" w:type="dxa"/>
              <w:left w:w="108" w:type="dxa"/>
              <w:bottom w:w="0" w:type="dxa"/>
              <w:right w:w="108" w:type="dxa"/>
            </w:tcMar>
            <w:hideMark/>
          </w:tcPr>
          <w:p w14:paraId="7696D53F"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187377E3" w14:textId="77777777" w:rsidTr="0084044D">
        <w:tc>
          <w:tcPr>
            <w:tcW w:w="708" w:type="dxa"/>
            <w:tcMar>
              <w:top w:w="0" w:type="dxa"/>
              <w:left w:w="108" w:type="dxa"/>
              <w:bottom w:w="0" w:type="dxa"/>
              <w:right w:w="108" w:type="dxa"/>
            </w:tcMar>
            <w:hideMark/>
          </w:tcPr>
          <w:p w14:paraId="267B32D5" w14:textId="77777777" w:rsidR="0084044D" w:rsidRDefault="0084044D" w:rsidP="0084044D">
            <w:pPr>
              <w:pStyle w:val="Bezodstpw"/>
            </w:pPr>
            <w:r>
              <w:t>33.</w:t>
            </w:r>
          </w:p>
        </w:tc>
        <w:tc>
          <w:tcPr>
            <w:tcW w:w="2280" w:type="dxa"/>
            <w:tcMar>
              <w:top w:w="0" w:type="dxa"/>
              <w:left w:w="108" w:type="dxa"/>
              <w:bottom w:w="0" w:type="dxa"/>
              <w:right w:w="108" w:type="dxa"/>
            </w:tcMar>
            <w:hideMark/>
          </w:tcPr>
          <w:p w14:paraId="5F59E2DA" w14:textId="77777777" w:rsidR="0084044D" w:rsidRDefault="0084044D" w:rsidP="0084044D">
            <w:pPr>
              <w:pStyle w:val="Bezodstpw"/>
            </w:pPr>
            <w:r>
              <w:t>PN-EN 12697-5</w:t>
            </w:r>
          </w:p>
        </w:tc>
        <w:tc>
          <w:tcPr>
            <w:tcW w:w="7360" w:type="dxa"/>
            <w:tcMar>
              <w:top w:w="0" w:type="dxa"/>
              <w:left w:w="108" w:type="dxa"/>
              <w:bottom w:w="0" w:type="dxa"/>
              <w:right w:w="108" w:type="dxa"/>
            </w:tcMar>
            <w:hideMark/>
          </w:tcPr>
          <w:p w14:paraId="1660BE5B" w14:textId="77777777" w:rsidR="0084044D" w:rsidRDefault="0084044D" w:rsidP="0084044D">
            <w:pPr>
              <w:pStyle w:val="Bezodstpw"/>
            </w:pPr>
            <w:r>
              <w:t>Mieszanki mineralno-asfaltowe - Metody badań mieszanek mineralno-asfaltowych na gorąco - Część 5: Oznaczanie gęstości</w:t>
            </w:r>
          </w:p>
        </w:tc>
      </w:tr>
      <w:tr w:rsidR="0084044D" w14:paraId="21B10B3B" w14:textId="77777777" w:rsidTr="0084044D">
        <w:tc>
          <w:tcPr>
            <w:tcW w:w="708" w:type="dxa"/>
            <w:tcMar>
              <w:top w:w="0" w:type="dxa"/>
              <w:left w:w="108" w:type="dxa"/>
              <w:bottom w:w="0" w:type="dxa"/>
              <w:right w:w="108" w:type="dxa"/>
            </w:tcMar>
            <w:hideMark/>
          </w:tcPr>
          <w:p w14:paraId="20CAF63D" w14:textId="77777777" w:rsidR="0084044D" w:rsidRDefault="0084044D" w:rsidP="0084044D">
            <w:pPr>
              <w:pStyle w:val="Bezodstpw"/>
            </w:pPr>
            <w:r>
              <w:t>34.</w:t>
            </w:r>
          </w:p>
        </w:tc>
        <w:tc>
          <w:tcPr>
            <w:tcW w:w="2280" w:type="dxa"/>
            <w:tcMar>
              <w:top w:w="0" w:type="dxa"/>
              <w:left w:w="108" w:type="dxa"/>
              <w:bottom w:w="0" w:type="dxa"/>
              <w:right w:w="108" w:type="dxa"/>
            </w:tcMar>
            <w:hideMark/>
          </w:tcPr>
          <w:p w14:paraId="25555389" w14:textId="77777777" w:rsidR="0084044D" w:rsidRDefault="0084044D" w:rsidP="0084044D">
            <w:pPr>
              <w:pStyle w:val="Bezodstpw"/>
            </w:pPr>
            <w:r>
              <w:t>PN-EN 12697-6</w:t>
            </w:r>
          </w:p>
        </w:tc>
        <w:tc>
          <w:tcPr>
            <w:tcW w:w="7360" w:type="dxa"/>
            <w:tcMar>
              <w:top w:w="0" w:type="dxa"/>
              <w:left w:w="108" w:type="dxa"/>
              <w:bottom w:w="0" w:type="dxa"/>
              <w:right w:w="108" w:type="dxa"/>
            </w:tcMar>
            <w:hideMark/>
          </w:tcPr>
          <w:p w14:paraId="55726C49"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23C032CB" w14:textId="77777777" w:rsidTr="0084044D">
        <w:tc>
          <w:tcPr>
            <w:tcW w:w="708" w:type="dxa"/>
            <w:tcMar>
              <w:top w:w="0" w:type="dxa"/>
              <w:left w:w="108" w:type="dxa"/>
              <w:bottom w:w="0" w:type="dxa"/>
              <w:right w:w="108" w:type="dxa"/>
            </w:tcMar>
            <w:hideMark/>
          </w:tcPr>
          <w:p w14:paraId="2008A0B1" w14:textId="77777777" w:rsidR="0084044D" w:rsidRDefault="0084044D" w:rsidP="0084044D">
            <w:pPr>
              <w:pStyle w:val="Bezodstpw"/>
            </w:pPr>
            <w:r>
              <w:t>35.</w:t>
            </w:r>
          </w:p>
        </w:tc>
        <w:tc>
          <w:tcPr>
            <w:tcW w:w="2280" w:type="dxa"/>
            <w:tcMar>
              <w:top w:w="0" w:type="dxa"/>
              <w:left w:w="108" w:type="dxa"/>
              <w:bottom w:w="0" w:type="dxa"/>
              <w:right w:w="108" w:type="dxa"/>
            </w:tcMar>
            <w:hideMark/>
          </w:tcPr>
          <w:p w14:paraId="06095A01" w14:textId="77777777" w:rsidR="0084044D" w:rsidRDefault="0084044D" w:rsidP="0084044D">
            <w:pPr>
              <w:pStyle w:val="Bezodstpw"/>
            </w:pPr>
            <w:r>
              <w:t>PN-EN 12697-8</w:t>
            </w:r>
          </w:p>
        </w:tc>
        <w:tc>
          <w:tcPr>
            <w:tcW w:w="7360" w:type="dxa"/>
            <w:tcMar>
              <w:top w:w="0" w:type="dxa"/>
              <w:left w:w="108" w:type="dxa"/>
              <w:bottom w:w="0" w:type="dxa"/>
              <w:right w:w="108" w:type="dxa"/>
            </w:tcMar>
            <w:hideMark/>
          </w:tcPr>
          <w:p w14:paraId="2FCE9894"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054FBD25" w14:textId="77777777" w:rsidTr="0084044D">
        <w:tc>
          <w:tcPr>
            <w:tcW w:w="708" w:type="dxa"/>
            <w:tcMar>
              <w:top w:w="0" w:type="dxa"/>
              <w:left w:w="108" w:type="dxa"/>
              <w:bottom w:w="0" w:type="dxa"/>
              <w:right w:w="108" w:type="dxa"/>
            </w:tcMar>
            <w:hideMark/>
          </w:tcPr>
          <w:p w14:paraId="1F696519" w14:textId="77777777" w:rsidR="0084044D" w:rsidRDefault="0084044D" w:rsidP="0084044D">
            <w:pPr>
              <w:pStyle w:val="Bezodstpw"/>
            </w:pPr>
            <w:r>
              <w:t>36.</w:t>
            </w:r>
          </w:p>
        </w:tc>
        <w:tc>
          <w:tcPr>
            <w:tcW w:w="2280" w:type="dxa"/>
            <w:tcMar>
              <w:top w:w="0" w:type="dxa"/>
              <w:left w:w="108" w:type="dxa"/>
              <w:bottom w:w="0" w:type="dxa"/>
              <w:right w:w="108" w:type="dxa"/>
            </w:tcMar>
            <w:hideMark/>
          </w:tcPr>
          <w:p w14:paraId="29583145" w14:textId="77777777" w:rsidR="0084044D" w:rsidRDefault="0084044D" w:rsidP="0084044D">
            <w:pPr>
              <w:pStyle w:val="Bezodstpw"/>
            </w:pPr>
            <w:r>
              <w:t>PN-EN 12697-11</w:t>
            </w:r>
          </w:p>
        </w:tc>
        <w:tc>
          <w:tcPr>
            <w:tcW w:w="7360" w:type="dxa"/>
            <w:tcMar>
              <w:top w:w="0" w:type="dxa"/>
              <w:left w:w="108" w:type="dxa"/>
              <w:bottom w:w="0" w:type="dxa"/>
              <w:right w:w="108" w:type="dxa"/>
            </w:tcMar>
            <w:hideMark/>
          </w:tcPr>
          <w:p w14:paraId="3766FEF5" w14:textId="77777777" w:rsidR="0084044D" w:rsidRDefault="0084044D" w:rsidP="0084044D">
            <w:pPr>
              <w:pStyle w:val="Bezodstpw"/>
            </w:pPr>
            <w:r>
              <w:t>Mieszanki mineralno-asfaltowe – Metody badania mieszanek mineralno-asfaltowych na gorąco – Część 11: Oznaczanie powinowactwa pomiędzy kruszywem i asfaltem</w:t>
            </w:r>
          </w:p>
        </w:tc>
      </w:tr>
      <w:tr w:rsidR="0084044D" w14:paraId="3B730D7A" w14:textId="77777777" w:rsidTr="0084044D">
        <w:tc>
          <w:tcPr>
            <w:tcW w:w="708" w:type="dxa"/>
            <w:tcMar>
              <w:top w:w="0" w:type="dxa"/>
              <w:left w:w="108" w:type="dxa"/>
              <w:bottom w:w="0" w:type="dxa"/>
              <w:right w:w="108" w:type="dxa"/>
            </w:tcMar>
            <w:hideMark/>
          </w:tcPr>
          <w:p w14:paraId="5F17FA7F" w14:textId="77777777" w:rsidR="0084044D" w:rsidRDefault="0084044D" w:rsidP="0084044D">
            <w:pPr>
              <w:pStyle w:val="Bezodstpw"/>
            </w:pPr>
            <w:r>
              <w:t>37.</w:t>
            </w:r>
          </w:p>
        </w:tc>
        <w:tc>
          <w:tcPr>
            <w:tcW w:w="2280" w:type="dxa"/>
            <w:tcMar>
              <w:top w:w="0" w:type="dxa"/>
              <w:left w:w="108" w:type="dxa"/>
              <w:bottom w:w="0" w:type="dxa"/>
              <w:right w:w="108" w:type="dxa"/>
            </w:tcMar>
            <w:hideMark/>
          </w:tcPr>
          <w:p w14:paraId="35F1D3F9" w14:textId="77777777" w:rsidR="0084044D" w:rsidRDefault="0084044D" w:rsidP="0084044D">
            <w:pPr>
              <w:pStyle w:val="Bezodstpw"/>
            </w:pPr>
            <w:r>
              <w:t>PN-EN 12697-12</w:t>
            </w:r>
          </w:p>
        </w:tc>
        <w:tc>
          <w:tcPr>
            <w:tcW w:w="7360" w:type="dxa"/>
            <w:tcMar>
              <w:top w:w="0" w:type="dxa"/>
              <w:left w:w="108" w:type="dxa"/>
              <w:bottom w:w="0" w:type="dxa"/>
              <w:right w:w="108" w:type="dxa"/>
            </w:tcMar>
            <w:hideMark/>
          </w:tcPr>
          <w:p w14:paraId="195DB846" w14:textId="77777777" w:rsidR="0084044D" w:rsidRDefault="0084044D" w:rsidP="0084044D">
            <w:pPr>
              <w:pStyle w:val="Bezodstpw"/>
            </w:pPr>
            <w:r>
              <w:t>Mieszanki mineralno-asfaltowe – Metody badania mieszanek mineralno-asfaltowych na gorąco – Część 12: Określanie wrażliwości próbek asfaltowych na wodę</w:t>
            </w:r>
          </w:p>
        </w:tc>
      </w:tr>
      <w:tr w:rsidR="0084044D" w14:paraId="57273D9D" w14:textId="77777777" w:rsidTr="0084044D">
        <w:tc>
          <w:tcPr>
            <w:tcW w:w="708" w:type="dxa"/>
            <w:tcMar>
              <w:top w:w="0" w:type="dxa"/>
              <w:left w:w="108" w:type="dxa"/>
              <w:bottom w:w="0" w:type="dxa"/>
              <w:right w:w="108" w:type="dxa"/>
            </w:tcMar>
            <w:hideMark/>
          </w:tcPr>
          <w:p w14:paraId="47D8D610" w14:textId="77777777" w:rsidR="0084044D" w:rsidRDefault="0084044D" w:rsidP="0084044D">
            <w:pPr>
              <w:pStyle w:val="Bezodstpw"/>
            </w:pPr>
            <w:r>
              <w:t>38.</w:t>
            </w:r>
          </w:p>
        </w:tc>
        <w:tc>
          <w:tcPr>
            <w:tcW w:w="2280" w:type="dxa"/>
            <w:tcMar>
              <w:top w:w="0" w:type="dxa"/>
              <w:left w:w="108" w:type="dxa"/>
              <w:bottom w:w="0" w:type="dxa"/>
              <w:right w:w="108" w:type="dxa"/>
            </w:tcMar>
            <w:hideMark/>
          </w:tcPr>
          <w:p w14:paraId="64990E5C" w14:textId="77777777" w:rsidR="0084044D" w:rsidRDefault="0084044D" w:rsidP="0084044D">
            <w:pPr>
              <w:pStyle w:val="Bezodstpw"/>
            </w:pPr>
            <w:r>
              <w:t>PN-EN 12697-13</w:t>
            </w:r>
          </w:p>
        </w:tc>
        <w:tc>
          <w:tcPr>
            <w:tcW w:w="7360" w:type="dxa"/>
            <w:tcMar>
              <w:top w:w="0" w:type="dxa"/>
              <w:left w:w="108" w:type="dxa"/>
              <w:bottom w:w="0" w:type="dxa"/>
              <w:right w:w="108" w:type="dxa"/>
            </w:tcMar>
            <w:hideMark/>
          </w:tcPr>
          <w:p w14:paraId="5EC8C480" w14:textId="77777777" w:rsidR="0084044D" w:rsidRDefault="0084044D" w:rsidP="0084044D">
            <w:pPr>
              <w:pStyle w:val="Bezodstpw"/>
            </w:pPr>
            <w:r>
              <w:t>Mieszanki mineralno-asfaltowe – Metody badań mieszanek mineralno-asfaltowych na gorąco – Część 13: Pomiar temperatury</w:t>
            </w:r>
          </w:p>
        </w:tc>
      </w:tr>
      <w:tr w:rsidR="0084044D" w14:paraId="5FB1DFFF" w14:textId="77777777" w:rsidTr="0084044D">
        <w:tc>
          <w:tcPr>
            <w:tcW w:w="708" w:type="dxa"/>
            <w:tcMar>
              <w:top w:w="0" w:type="dxa"/>
              <w:left w:w="108" w:type="dxa"/>
              <w:bottom w:w="0" w:type="dxa"/>
              <w:right w:w="108" w:type="dxa"/>
            </w:tcMar>
            <w:hideMark/>
          </w:tcPr>
          <w:p w14:paraId="17738515" w14:textId="77777777" w:rsidR="0084044D" w:rsidRDefault="0084044D" w:rsidP="0084044D">
            <w:pPr>
              <w:pStyle w:val="Bezodstpw"/>
            </w:pPr>
            <w:r>
              <w:t>39.</w:t>
            </w:r>
          </w:p>
        </w:tc>
        <w:tc>
          <w:tcPr>
            <w:tcW w:w="2280" w:type="dxa"/>
            <w:tcMar>
              <w:top w:w="0" w:type="dxa"/>
              <w:left w:w="108" w:type="dxa"/>
              <w:bottom w:w="0" w:type="dxa"/>
              <w:right w:w="108" w:type="dxa"/>
            </w:tcMar>
            <w:hideMark/>
          </w:tcPr>
          <w:p w14:paraId="45C53053"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38DBB4BF" w14:textId="77777777" w:rsidR="0084044D" w:rsidRDefault="0084044D" w:rsidP="0084044D">
            <w:pPr>
              <w:pStyle w:val="Bezodstpw"/>
            </w:pPr>
            <w:r>
              <w:t>Mieszanki mineralno-asfaltowe – Metody badań mieszanek mineralno-asfaltowych na gorąco – Część 22: Koleinowanie</w:t>
            </w:r>
          </w:p>
        </w:tc>
      </w:tr>
      <w:tr w:rsidR="0084044D" w14:paraId="7A0B61B3" w14:textId="77777777" w:rsidTr="0084044D">
        <w:tc>
          <w:tcPr>
            <w:tcW w:w="708" w:type="dxa"/>
            <w:tcMar>
              <w:top w:w="0" w:type="dxa"/>
              <w:left w:w="108" w:type="dxa"/>
              <w:bottom w:w="0" w:type="dxa"/>
              <w:right w:w="108" w:type="dxa"/>
            </w:tcMar>
            <w:hideMark/>
          </w:tcPr>
          <w:p w14:paraId="45EB26F5" w14:textId="77777777" w:rsidR="0084044D" w:rsidRDefault="0084044D" w:rsidP="0084044D">
            <w:pPr>
              <w:pStyle w:val="Bezodstpw"/>
            </w:pPr>
            <w:r>
              <w:t>40.</w:t>
            </w:r>
          </w:p>
        </w:tc>
        <w:tc>
          <w:tcPr>
            <w:tcW w:w="2280" w:type="dxa"/>
            <w:tcMar>
              <w:top w:w="0" w:type="dxa"/>
              <w:left w:w="108" w:type="dxa"/>
              <w:bottom w:w="0" w:type="dxa"/>
              <w:right w:w="108" w:type="dxa"/>
            </w:tcMar>
            <w:hideMark/>
          </w:tcPr>
          <w:p w14:paraId="69425F5D"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3251753D" w14:textId="77777777" w:rsidR="0084044D" w:rsidRDefault="0084044D" w:rsidP="0084044D">
            <w:pPr>
              <w:pStyle w:val="Bezodstpw"/>
            </w:pPr>
            <w:r>
              <w:t>Mieszanki mineralno-asfaltowe - Metody badań mieszanek mineralno-asfaltowych na gorąco - Część 22: Koleinowanie</w:t>
            </w:r>
          </w:p>
        </w:tc>
      </w:tr>
      <w:tr w:rsidR="0084044D" w14:paraId="126D7677" w14:textId="77777777" w:rsidTr="0084044D">
        <w:tc>
          <w:tcPr>
            <w:tcW w:w="708" w:type="dxa"/>
            <w:tcMar>
              <w:top w:w="0" w:type="dxa"/>
              <w:left w:w="108" w:type="dxa"/>
              <w:bottom w:w="0" w:type="dxa"/>
              <w:right w:w="108" w:type="dxa"/>
            </w:tcMar>
            <w:hideMark/>
          </w:tcPr>
          <w:p w14:paraId="21B0073E" w14:textId="77777777" w:rsidR="0084044D" w:rsidRDefault="0084044D" w:rsidP="0084044D">
            <w:pPr>
              <w:pStyle w:val="Bezodstpw"/>
            </w:pPr>
            <w:r>
              <w:t>41.</w:t>
            </w:r>
          </w:p>
        </w:tc>
        <w:tc>
          <w:tcPr>
            <w:tcW w:w="2280" w:type="dxa"/>
            <w:tcMar>
              <w:top w:w="0" w:type="dxa"/>
              <w:left w:w="108" w:type="dxa"/>
              <w:bottom w:w="0" w:type="dxa"/>
              <w:right w:w="108" w:type="dxa"/>
            </w:tcMar>
            <w:hideMark/>
          </w:tcPr>
          <w:p w14:paraId="791288B2" w14:textId="77777777" w:rsidR="0084044D" w:rsidRDefault="0084044D" w:rsidP="0084044D">
            <w:pPr>
              <w:pStyle w:val="Bezodstpw"/>
            </w:pPr>
            <w:r>
              <w:t>PN-EN 12697-24</w:t>
            </w:r>
          </w:p>
        </w:tc>
        <w:tc>
          <w:tcPr>
            <w:tcW w:w="7360" w:type="dxa"/>
            <w:tcMar>
              <w:top w:w="0" w:type="dxa"/>
              <w:left w:w="108" w:type="dxa"/>
              <w:bottom w:w="0" w:type="dxa"/>
              <w:right w:w="108" w:type="dxa"/>
            </w:tcMar>
            <w:hideMark/>
          </w:tcPr>
          <w:p w14:paraId="57131730" w14:textId="77777777" w:rsidR="0084044D" w:rsidRDefault="0084044D" w:rsidP="0084044D">
            <w:pPr>
              <w:pStyle w:val="Bezodstpw"/>
            </w:pPr>
            <w:r>
              <w:t>Mieszanki mineralno-asfaltowe - Metody badań mieszanek mineralno-asfaltowych na gorąco - Część 24: Odporność na zmęczenie</w:t>
            </w:r>
          </w:p>
        </w:tc>
      </w:tr>
      <w:tr w:rsidR="0084044D" w14:paraId="5BE1175D" w14:textId="77777777" w:rsidTr="0084044D">
        <w:tc>
          <w:tcPr>
            <w:tcW w:w="708" w:type="dxa"/>
            <w:tcMar>
              <w:top w:w="0" w:type="dxa"/>
              <w:left w:w="108" w:type="dxa"/>
              <w:bottom w:w="0" w:type="dxa"/>
              <w:right w:w="108" w:type="dxa"/>
            </w:tcMar>
            <w:hideMark/>
          </w:tcPr>
          <w:p w14:paraId="0C666789" w14:textId="77777777" w:rsidR="0084044D" w:rsidRDefault="0084044D" w:rsidP="0084044D">
            <w:pPr>
              <w:pStyle w:val="Bezodstpw"/>
            </w:pPr>
            <w:r>
              <w:t>42.</w:t>
            </w:r>
          </w:p>
        </w:tc>
        <w:tc>
          <w:tcPr>
            <w:tcW w:w="2280" w:type="dxa"/>
            <w:tcMar>
              <w:top w:w="0" w:type="dxa"/>
              <w:left w:w="108" w:type="dxa"/>
              <w:bottom w:w="0" w:type="dxa"/>
              <w:right w:w="108" w:type="dxa"/>
            </w:tcMar>
            <w:hideMark/>
          </w:tcPr>
          <w:p w14:paraId="4F9E9E01" w14:textId="77777777" w:rsidR="0084044D" w:rsidRDefault="0084044D" w:rsidP="0084044D">
            <w:pPr>
              <w:pStyle w:val="Bezodstpw"/>
            </w:pPr>
            <w:r>
              <w:t>PN-EN 12697-26</w:t>
            </w:r>
          </w:p>
        </w:tc>
        <w:tc>
          <w:tcPr>
            <w:tcW w:w="7360" w:type="dxa"/>
            <w:tcMar>
              <w:top w:w="0" w:type="dxa"/>
              <w:left w:w="108" w:type="dxa"/>
              <w:bottom w:w="0" w:type="dxa"/>
              <w:right w:w="108" w:type="dxa"/>
            </w:tcMar>
            <w:hideMark/>
          </w:tcPr>
          <w:p w14:paraId="13205ECA" w14:textId="77777777" w:rsidR="0084044D" w:rsidRDefault="0084044D" w:rsidP="0084044D">
            <w:pPr>
              <w:pStyle w:val="Bezodstpw"/>
            </w:pPr>
            <w:r>
              <w:t>Mieszanki mineralno-asfaltowe - Metody badań mieszanek mineralno-</w:t>
            </w:r>
            <w:r>
              <w:lastRenderedPageBreak/>
              <w:t>asfaltowych na gorąco - Część 26: Sztywność</w:t>
            </w:r>
          </w:p>
        </w:tc>
      </w:tr>
      <w:tr w:rsidR="0084044D" w14:paraId="0934E369" w14:textId="77777777" w:rsidTr="0084044D">
        <w:tc>
          <w:tcPr>
            <w:tcW w:w="708" w:type="dxa"/>
            <w:tcMar>
              <w:top w:w="0" w:type="dxa"/>
              <w:left w:w="108" w:type="dxa"/>
              <w:bottom w:w="0" w:type="dxa"/>
              <w:right w:w="108" w:type="dxa"/>
            </w:tcMar>
            <w:hideMark/>
          </w:tcPr>
          <w:p w14:paraId="654A3C86" w14:textId="77777777" w:rsidR="0084044D" w:rsidRDefault="0084044D" w:rsidP="0084044D">
            <w:pPr>
              <w:pStyle w:val="Bezodstpw"/>
            </w:pPr>
            <w:r>
              <w:lastRenderedPageBreak/>
              <w:t>43.</w:t>
            </w:r>
          </w:p>
        </w:tc>
        <w:tc>
          <w:tcPr>
            <w:tcW w:w="2280" w:type="dxa"/>
            <w:tcMar>
              <w:top w:w="0" w:type="dxa"/>
              <w:left w:w="108" w:type="dxa"/>
              <w:bottom w:w="0" w:type="dxa"/>
              <w:right w:w="108" w:type="dxa"/>
            </w:tcMar>
            <w:hideMark/>
          </w:tcPr>
          <w:p w14:paraId="6C00D68A" w14:textId="77777777" w:rsidR="0084044D" w:rsidRDefault="0084044D" w:rsidP="0084044D">
            <w:pPr>
              <w:pStyle w:val="Bezodstpw"/>
            </w:pPr>
            <w:r>
              <w:t>PN-EN 12697-27</w:t>
            </w:r>
          </w:p>
        </w:tc>
        <w:tc>
          <w:tcPr>
            <w:tcW w:w="7360" w:type="dxa"/>
            <w:tcMar>
              <w:top w:w="0" w:type="dxa"/>
              <w:left w:w="108" w:type="dxa"/>
              <w:bottom w:w="0" w:type="dxa"/>
              <w:right w:w="108" w:type="dxa"/>
            </w:tcMar>
            <w:hideMark/>
          </w:tcPr>
          <w:p w14:paraId="7733619E" w14:textId="77777777" w:rsidR="0084044D" w:rsidRDefault="0084044D" w:rsidP="0084044D">
            <w:pPr>
              <w:pStyle w:val="Bezodstpw"/>
            </w:pPr>
            <w:r>
              <w:t>Mieszanki mineralno-asfaltowe – Metody badań mieszanek mineralno-asfaltowych na gorąco – Część 27: Pobieranie próbek</w:t>
            </w:r>
          </w:p>
        </w:tc>
      </w:tr>
      <w:tr w:rsidR="0084044D" w14:paraId="06275935" w14:textId="77777777" w:rsidTr="0084044D">
        <w:tc>
          <w:tcPr>
            <w:tcW w:w="708" w:type="dxa"/>
            <w:tcMar>
              <w:top w:w="0" w:type="dxa"/>
              <w:left w:w="108" w:type="dxa"/>
              <w:bottom w:w="0" w:type="dxa"/>
              <w:right w:w="108" w:type="dxa"/>
            </w:tcMar>
            <w:hideMark/>
          </w:tcPr>
          <w:p w14:paraId="4D04F41B" w14:textId="77777777" w:rsidR="0084044D" w:rsidRDefault="0084044D" w:rsidP="0084044D">
            <w:pPr>
              <w:pStyle w:val="Bezodstpw"/>
            </w:pPr>
            <w:r>
              <w:t>44.</w:t>
            </w:r>
          </w:p>
        </w:tc>
        <w:tc>
          <w:tcPr>
            <w:tcW w:w="2280" w:type="dxa"/>
            <w:tcMar>
              <w:top w:w="0" w:type="dxa"/>
              <w:left w:w="108" w:type="dxa"/>
              <w:bottom w:w="0" w:type="dxa"/>
              <w:right w:w="108" w:type="dxa"/>
            </w:tcMar>
            <w:hideMark/>
          </w:tcPr>
          <w:p w14:paraId="52159C27" w14:textId="77777777" w:rsidR="0084044D" w:rsidRDefault="0084044D" w:rsidP="0084044D">
            <w:pPr>
              <w:pStyle w:val="Bezodstpw"/>
            </w:pPr>
            <w:r>
              <w:t>PN-EN 12697-36</w:t>
            </w:r>
          </w:p>
        </w:tc>
        <w:tc>
          <w:tcPr>
            <w:tcW w:w="7360" w:type="dxa"/>
            <w:tcMar>
              <w:top w:w="0" w:type="dxa"/>
              <w:left w:w="108" w:type="dxa"/>
              <w:bottom w:w="0" w:type="dxa"/>
              <w:right w:w="108" w:type="dxa"/>
            </w:tcMar>
            <w:hideMark/>
          </w:tcPr>
          <w:p w14:paraId="22147709"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3C07BF9C" w14:textId="77777777" w:rsidTr="0084044D">
        <w:tc>
          <w:tcPr>
            <w:tcW w:w="708" w:type="dxa"/>
            <w:tcMar>
              <w:top w:w="0" w:type="dxa"/>
              <w:left w:w="108" w:type="dxa"/>
              <w:bottom w:w="0" w:type="dxa"/>
              <w:right w:w="108" w:type="dxa"/>
            </w:tcMar>
            <w:hideMark/>
          </w:tcPr>
          <w:p w14:paraId="2E95FDED" w14:textId="77777777" w:rsidR="0084044D" w:rsidRDefault="0084044D" w:rsidP="0084044D">
            <w:pPr>
              <w:pStyle w:val="Bezodstpw"/>
            </w:pPr>
            <w:r>
              <w:t>45.</w:t>
            </w:r>
          </w:p>
        </w:tc>
        <w:tc>
          <w:tcPr>
            <w:tcW w:w="2280" w:type="dxa"/>
            <w:tcMar>
              <w:top w:w="0" w:type="dxa"/>
              <w:left w:w="108" w:type="dxa"/>
              <w:bottom w:w="0" w:type="dxa"/>
              <w:right w:w="108" w:type="dxa"/>
            </w:tcMar>
            <w:hideMark/>
          </w:tcPr>
          <w:p w14:paraId="4B3B455D" w14:textId="77777777" w:rsidR="0084044D" w:rsidRDefault="0084044D" w:rsidP="0084044D">
            <w:pPr>
              <w:pStyle w:val="Bezodstpw"/>
            </w:pPr>
            <w:r>
              <w:t>PN-EN 12697-39</w:t>
            </w:r>
          </w:p>
        </w:tc>
        <w:tc>
          <w:tcPr>
            <w:tcW w:w="7360" w:type="dxa"/>
            <w:tcMar>
              <w:top w:w="0" w:type="dxa"/>
              <w:left w:w="108" w:type="dxa"/>
              <w:bottom w:w="0" w:type="dxa"/>
              <w:right w:w="108" w:type="dxa"/>
            </w:tcMar>
            <w:hideMark/>
          </w:tcPr>
          <w:p w14:paraId="3BE0D993"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303C3271" w14:textId="77777777" w:rsidTr="0084044D">
        <w:tc>
          <w:tcPr>
            <w:tcW w:w="708" w:type="dxa"/>
            <w:tcMar>
              <w:top w:w="0" w:type="dxa"/>
              <w:left w:w="108" w:type="dxa"/>
              <w:bottom w:w="0" w:type="dxa"/>
              <w:right w:w="108" w:type="dxa"/>
            </w:tcMar>
            <w:hideMark/>
          </w:tcPr>
          <w:p w14:paraId="104E8A08" w14:textId="77777777" w:rsidR="0084044D" w:rsidRDefault="0084044D" w:rsidP="0084044D">
            <w:pPr>
              <w:pStyle w:val="Bezodstpw"/>
            </w:pPr>
            <w:r>
              <w:t>46.</w:t>
            </w:r>
          </w:p>
        </w:tc>
        <w:tc>
          <w:tcPr>
            <w:tcW w:w="2280" w:type="dxa"/>
            <w:tcMar>
              <w:top w:w="0" w:type="dxa"/>
              <w:left w:w="108" w:type="dxa"/>
              <w:bottom w:w="0" w:type="dxa"/>
              <w:right w:w="108" w:type="dxa"/>
            </w:tcMar>
            <w:hideMark/>
          </w:tcPr>
          <w:p w14:paraId="30121DE3" w14:textId="77777777" w:rsidR="0084044D" w:rsidRDefault="0084044D" w:rsidP="0084044D">
            <w:pPr>
              <w:pStyle w:val="Bezodstpw"/>
            </w:pPr>
            <w:r>
              <w:t>PN-EN 12697-41</w:t>
            </w:r>
          </w:p>
        </w:tc>
        <w:tc>
          <w:tcPr>
            <w:tcW w:w="7360" w:type="dxa"/>
            <w:tcMar>
              <w:top w:w="0" w:type="dxa"/>
              <w:left w:w="108" w:type="dxa"/>
              <w:bottom w:w="0" w:type="dxa"/>
              <w:right w:w="108" w:type="dxa"/>
            </w:tcMar>
            <w:hideMark/>
          </w:tcPr>
          <w:p w14:paraId="42116428"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7392E638" w14:textId="77777777" w:rsidTr="0084044D">
        <w:tc>
          <w:tcPr>
            <w:tcW w:w="708" w:type="dxa"/>
            <w:tcMar>
              <w:top w:w="0" w:type="dxa"/>
              <w:left w:w="108" w:type="dxa"/>
              <w:bottom w:w="0" w:type="dxa"/>
              <w:right w:w="108" w:type="dxa"/>
            </w:tcMar>
            <w:hideMark/>
          </w:tcPr>
          <w:p w14:paraId="1067DFB6" w14:textId="77777777" w:rsidR="0084044D" w:rsidRDefault="0084044D" w:rsidP="0084044D">
            <w:pPr>
              <w:pStyle w:val="Bezodstpw"/>
            </w:pPr>
            <w:r>
              <w:t>47.</w:t>
            </w:r>
          </w:p>
        </w:tc>
        <w:tc>
          <w:tcPr>
            <w:tcW w:w="2280" w:type="dxa"/>
            <w:tcMar>
              <w:top w:w="0" w:type="dxa"/>
              <w:left w:w="108" w:type="dxa"/>
              <w:bottom w:w="0" w:type="dxa"/>
              <w:right w:w="108" w:type="dxa"/>
            </w:tcMar>
            <w:hideMark/>
          </w:tcPr>
          <w:p w14:paraId="7BFE079B" w14:textId="77777777" w:rsidR="0084044D" w:rsidRDefault="0084044D" w:rsidP="0084044D">
            <w:pPr>
              <w:pStyle w:val="Bezodstpw"/>
            </w:pPr>
            <w:r>
              <w:t>PN-EN 12697-43</w:t>
            </w:r>
          </w:p>
        </w:tc>
        <w:tc>
          <w:tcPr>
            <w:tcW w:w="7360" w:type="dxa"/>
            <w:tcMar>
              <w:top w:w="0" w:type="dxa"/>
              <w:left w:w="108" w:type="dxa"/>
              <w:bottom w:w="0" w:type="dxa"/>
              <w:right w:w="108" w:type="dxa"/>
            </w:tcMar>
            <w:hideMark/>
          </w:tcPr>
          <w:p w14:paraId="5B76B1E1" w14:textId="77777777" w:rsidR="0084044D" w:rsidRDefault="0084044D" w:rsidP="0084044D">
            <w:pPr>
              <w:pStyle w:val="Bezodstpw"/>
            </w:pPr>
            <w:r>
              <w:t>Mieszanki mineralno-asfaltowe - Metody badań mieszanek mineralno-asfaltowych na gorąco - Część 43: Odporność na paliwo</w:t>
            </w:r>
          </w:p>
        </w:tc>
      </w:tr>
      <w:tr w:rsidR="0084044D" w14:paraId="335F612A" w14:textId="77777777" w:rsidTr="0084044D">
        <w:tc>
          <w:tcPr>
            <w:tcW w:w="708" w:type="dxa"/>
            <w:tcMar>
              <w:top w:w="0" w:type="dxa"/>
              <w:left w:w="108" w:type="dxa"/>
              <w:bottom w:w="0" w:type="dxa"/>
              <w:right w:w="108" w:type="dxa"/>
            </w:tcMar>
            <w:hideMark/>
          </w:tcPr>
          <w:p w14:paraId="6596D83F" w14:textId="77777777" w:rsidR="0084044D" w:rsidRDefault="0084044D" w:rsidP="0084044D">
            <w:pPr>
              <w:pStyle w:val="Bezodstpw"/>
            </w:pPr>
            <w:r>
              <w:t>48.</w:t>
            </w:r>
          </w:p>
        </w:tc>
        <w:tc>
          <w:tcPr>
            <w:tcW w:w="2280" w:type="dxa"/>
            <w:tcMar>
              <w:top w:w="0" w:type="dxa"/>
              <w:left w:w="108" w:type="dxa"/>
              <w:bottom w:w="0" w:type="dxa"/>
              <w:right w:w="108" w:type="dxa"/>
            </w:tcMar>
            <w:hideMark/>
          </w:tcPr>
          <w:p w14:paraId="66F2C3EC" w14:textId="77777777" w:rsidR="0084044D" w:rsidRDefault="0084044D" w:rsidP="0084044D">
            <w:pPr>
              <w:pStyle w:val="Bezodstpw"/>
            </w:pPr>
            <w:r>
              <w:t>PN-EN 12846-1</w:t>
            </w:r>
          </w:p>
        </w:tc>
        <w:tc>
          <w:tcPr>
            <w:tcW w:w="7360" w:type="dxa"/>
            <w:tcMar>
              <w:top w:w="0" w:type="dxa"/>
              <w:left w:w="108" w:type="dxa"/>
              <w:bottom w:w="0" w:type="dxa"/>
              <w:right w:w="108" w:type="dxa"/>
            </w:tcMar>
            <w:hideMark/>
          </w:tcPr>
          <w:p w14:paraId="0A53292D" w14:textId="77777777" w:rsidR="0084044D" w:rsidRDefault="0084044D" w:rsidP="0084044D">
            <w:pPr>
              <w:pStyle w:val="Bezodstpw"/>
            </w:pPr>
            <w:r>
              <w:t>Asfalty i lepiszcza asfaltowe - Oznaczanie czasu wypływu lepkościomierzem wypływowym - Część 1: Emulsje asfaltowe</w:t>
            </w:r>
          </w:p>
        </w:tc>
      </w:tr>
      <w:tr w:rsidR="0084044D" w14:paraId="0BB00EC1" w14:textId="77777777" w:rsidTr="0084044D">
        <w:tc>
          <w:tcPr>
            <w:tcW w:w="708" w:type="dxa"/>
            <w:tcMar>
              <w:top w:w="0" w:type="dxa"/>
              <w:left w:w="108" w:type="dxa"/>
              <w:bottom w:w="0" w:type="dxa"/>
              <w:right w:w="108" w:type="dxa"/>
            </w:tcMar>
            <w:hideMark/>
          </w:tcPr>
          <w:p w14:paraId="6D1F5C7A" w14:textId="77777777" w:rsidR="0084044D" w:rsidRDefault="0084044D" w:rsidP="0084044D">
            <w:pPr>
              <w:pStyle w:val="Bezodstpw"/>
            </w:pPr>
            <w:r>
              <w:t>49.</w:t>
            </w:r>
          </w:p>
        </w:tc>
        <w:tc>
          <w:tcPr>
            <w:tcW w:w="2280" w:type="dxa"/>
            <w:tcMar>
              <w:top w:w="0" w:type="dxa"/>
              <w:left w:w="108" w:type="dxa"/>
              <w:bottom w:w="0" w:type="dxa"/>
              <w:right w:w="108" w:type="dxa"/>
            </w:tcMar>
            <w:hideMark/>
          </w:tcPr>
          <w:p w14:paraId="672B9474" w14:textId="77777777" w:rsidR="0084044D" w:rsidRDefault="0084044D" w:rsidP="0084044D">
            <w:pPr>
              <w:pStyle w:val="Bezodstpw"/>
            </w:pPr>
            <w:r>
              <w:t>PN-EN 13043</w:t>
            </w:r>
          </w:p>
        </w:tc>
        <w:tc>
          <w:tcPr>
            <w:tcW w:w="7360" w:type="dxa"/>
            <w:tcMar>
              <w:top w:w="0" w:type="dxa"/>
              <w:left w:w="108" w:type="dxa"/>
              <w:bottom w:w="0" w:type="dxa"/>
              <w:right w:w="108" w:type="dxa"/>
            </w:tcMar>
            <w:hideMark/>
          </w:tcPr>
          <w:p w14:paraId="0DEB01C8"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55178A21" w14:textId="77777777" w:rsidTr="0084044D">
        <w:tc>
          <w:tcPr>
            <w:tcW w:w="708" w:type="dxa"/>
            <w:tcMar>
              <w:top w:w="0" w:type="dxa"/>
              <w:left w:w="108" w:type="dxa"/>
              <w:bottom w:w="0" w:type="dxa"/>
              <w:right w:w="108" w:type="dxa"/>
            </w:tcMar>
            <w:hideMark/>
          </w:tcPr>
          <w:p w14:paraId="7C32C552" w14:textId="77777777" w:rsidR="0084044D" w:rsidRDefault="0084044D" w:rsidP="0084044D">
            <w:pPr>
              <w:pStyle w:val="Bezodstpw"/>
            </w:pPr>
            <w:r>
              <w:t>50.</w:t>
            </w:r>
          </w:p>
        </w:tc>
        <w:tc>
          <w:tcPr>
            <w:tcW w:w="2280" w:type="dxa"/>
            <w:tcMar>
              <w:top w:w="0" w:type="dxa"/>
              <w:left w:w="108" w:type="dxa"/>
              <w:bottom w:w="0" w:type="dxa"/>
              <w:right w:w="108" w:type="dxa"/>
            </w:tcMar>
            <w:hideMark/>
          </w:tcPr>
          <w:p w14:paraId="42C8D85E" w14:textId="77777777" w:rsidR="0084044D" w:rsidRDefault="0084044D" w:rsidP="0084044D">
            <w:pPr>
              <w:pStyle w:val="Bezodstpw"/>
            </w:pPr>
            <w:r>
              <w:t>PN-EN 13108-1</w:t>
            </w:r>
          </w:p>
        </w:tc>
        <w:tc>
          <w:tcPr>
            <w:tcW w:w="7360" w:type="dxa"/>
            <w:tcMar>
              <w:top w:w="0" w:type="dxa"/>
              <w:left w:w="108" w:type="dxa"/>
              <w:bottom w:w="0" w:type="dxa"/>
              <w:right w:w="108" w:type="dxa"/>
            </w:tcMar>
            <w:hideMark/>
          </w:tcPr>
          <w:p w14:paraId="2E217879" w14:textId="77777777" w:rsidR="0084044D" w:rsidRDefault="0084044D" w:rsidP="0084044D">
            <w:pPr>
              <w:pStyle w:val="Bezodstpw"/>
            </w:pPr>
            <w:r>
              <w:t>Mieszanki mineralno-asfaltowe – Wymagania – Część 1: Beton asfaltowy</w:t>
            </w:r>
          </w:p>
        </w:tc>
      </w:tr>
      <w:tr w:rsidR="0084044D" w14:paraId="3D7E9CA6" w14:textId="77777777" w:rsidTr="0084044D">
        <w:tc>
          <w:tcPr>
            <w:tcW w:w="708" w:type="dxa"/>
            <w:tcMar>
              <w:top w:w="0" w:type="dxa"/>
              <w:left w:w="108" w:type="dxa"/>
              <w:bottom w:w="0" w:type="dxa"/>
              <w:right w:w="108" w:type="dxa"/>
            </w:tcMar>
            <w:hideMark/>
          </w:tcPr>
          <w:p w14:paraId="031AFB78" w14:textId="77777777" w:rsidR="0084044D" w:rsidRDefault="0084044D" w:rsidP="0084044D">
            <w:pPr>
              <w:pStyle w:val="Bezodstpw"/>
            </w:pPr>
            <w:r>
              <w:t>51.</w:t>
            </w:r>
          </w:p>
        </w:tc>
        <w:tc>
          <w:tcPr>
            <w:tcW w:w="2280" w:type="dxa"/>
            <w:tcMar>
              <w:top w:w="0" w:type="dxa"/>
              <w:left w:w="108" w:type="dxa"/>
              <w:bottom w:w="0" w:type="dxa"/>
              <w:right w:w="108" w:type="dxa"/>
            </w:tcMar>
            <w:hideMark/>
          </w:tcPr>
          <w:p w14:paraId="3D2DD827" w14:textId="77777777" w:rsidR="0084044D" w:rsidRDefault="0084044D" w:rsidP="0084044D">
            <w:pPr>
              <w:pStyle w:val="Bezodstpw"/>
            </w:pPr>
            <w:r>
              <w:t>PN-EN 13108-4</w:t>
            </w:r>
          </w:p>
        </w:tc>
        <w:tc>
          <w:tcPr>
            <w:tcW w:w="7360" w:type="dxa"/>
            <w:tcMar>
              <w:top w:w="0" w:type="dxa"/>
              <w:left w:w="108" w:type="dxa"/>
              <w:bottom w:w="0" w:type="dxa"/>
              <w:right w:w="108" w:type="dxa"/>
            </w:tcMar>
            <w:hideMark/>
          </w:tcPr>
          <w:p w14:paraId="22CA146F" w14:textId="77777777" w:rsidR="0084044D" w:rsidRDefault="0084044D" w:rsidP="0084044D">
            <w:pPr>
              <w:pStyle w:val="Bezodstpw"/>
            </w:pPr>
            <w:r>
              <w:t>Mieszanki mineralno-asfaltowe - Wymagania - Część 4: Mieszanka HRA</w:t>
            </w:r>
          </w:p>
        </w:tc>
      </w:tr>
      <w:tr w:rsidR="0084044D" w14:paraId="18915216" w14:textId="77777777" w:rsidTr="0084044D">
        <w:tc>
          <w:tcPr>
            <w:tcW w:w="708" w:type="dxa"/>
            <w:tcMar>
              <w:top w:w="0" w:type="dxa"/>
              <w:left w:w="108" w:type="dxa"/>
              <w:bottom w:w="0" w:type="dxa"/>
              <w:right w:w="108" w:type="dxa"/>
            </w:tcMar>
            <w:hideMark/>
          </w:tcPr>
          <w:p w14:paraId="3D4C5A3B" w14:textId="77777777" w:rsidR="0084044D" w:rsidRDefault="0084044D" w:rsidP="0084044D">
            <w:pPr>
              <w:pStyle w:val="Bezodstpw"/>
            </w:pPr>
            <w:r>
              <w:t>52.</w:t>
            </w:r>
          </w:p>
        </w:tc>
        <w:tc>
          <w:tcPr>
            <w:tcW w:w="2280" w:type="dxa"/>
            <w:tcMar>
              <w:top w:w="0" w:type="dxa"/>
              <w:left w:w="108" w:type="dxa"/>
              <w:bottom w:w="0" w:type="dxa"/>
              <w:right w:w="108" w:type="dxa"/>
            </w:tcMar>
            <w:hideMark/>
          </w:tcPr>
          <w:p w14:paraId="352E5FAD" w14:textId="77777777" w:rsidR="0084044D" w:rsidRDefault="0084044D" w:rsidP="0084044D">
            <w:pPr>
              <w:pStyle w:val="Bezodstpw"/>
            </w:pPr>
            <w:r>
              <w:t>PN-EN 13108-20</w:t>
            </w:r>
          </w:p>
        </w:tc>
        <w:tc>
          <w:tcPr>
            <w:tcW w:w="7360" w:type="dxa"/>
            <w:tcMar>
              <w:top w:w="0" w:type="dxa"/>
              <w:left w:w="108" w:type="dxa"/>
              <w:bottom w:w="0" w:type="dxa"/>
              <w:right w:w="108" w:type="dxa"/>
            </w:tcMar>
            <w:hideMark/>
          </w:tcPr>
          <w:p w14:paraId="4F194C4F" w14:textId="77777777" w:rsidR="0084044D" w:rsidRDefault="0084044D" w:rsidP="0084044D">
            <w:pPr>
              <w:pStyle w:val="Bezodstpw"/>
            </w:pPr>
            <w:r>
              <w:t>Mieszanki mineralno-asfaltowe – Wymagania – Część 20: Badanie typu</w:t>
            </w:r>
          </w:p>
        </w:tc>
      </w:tr>
      <w:tr w:rsidR="0084044D" w14:paraId="557D92AB" w14:textId="77777777" w:rsidTr="0084044D">
        <w:tc>
          <w:tcPr>
            <w:tcW w:w="708" w:type="dxa"/>
            <w:tcMar>
              <w:top w:w="0" w:type="dxa"/>
              <w:left w:w="108" w:type="dxa"/>
              <w:bottom w:w="0" w:type="dxa"/>
              <w:right w:w="108" w:type="dxa"/>
            </w:tcMar>
            <w:hideMark/>
          </w:tcPr>
          <w:p w14:paraId="1A06D23D" w14:textId="77777777" w:rsidR="0084044D" w:rsidRDefault="0084044D" w:rsidP="0084044D">
            <w:pPr>
              <w:pStyle w:val="Bezodstpw"/>
            </w:pPr>
            <w:r>
              <w:t>53.</w:t>
            </w:r>
          </w:p>
        </w:tc>
        <w:tc>
          <w:tcPr>
            <w:tcW w:w="2280" w:type="dxa"/>
            <w:tcMar>
              <w:top w:w="0" w:type="dxa"/>
              <w:left w:w="108" w:type="dxa"/>
              <w:bottom w:w="0" w:type="dxa"/>
              <w:right w:w="108" w:type="dxa"/>
            </w:tcMar>
            <w:hideMark/>
          </w:tcPr>
          <w:p w14:paraId="12BC2323" w14:textId="77777777" w:rsidR="0084044D" w:rsidRDefault="0084044D" w:rsidP="0084044D">
            <w:pPr>
              <w:pStyle w:val="Bezodstpw"/>
            </w:pPr>
            <w:r>
              <w:t>PN-EN 13108-21</w:t>
            </w:r>
          </w:p>
        </w:tc>
        <w:tc>
          <w:tcPr>
            <w:tcW w:w="7360" w:type="dxa"/>
            <w:tcMar>
              <w:top w:w="0" w:type="dxa"/>
              <w:left w:w="108" w:type="dxa"/>
              <w:bottom w:w="0" w:type="dxa"/>
              <w:right w:w="108" w:type="dxa"/>
            </w:tcMar>
            <w:hideMark/>
          </w:tcPr>
          <w:p w14:paraId="569CB94D" w14:textId="77777777" w:rsidR="0084044D" w:rsidRDefault="0084044D" w:rsidP="0084044D">
            <w:pPr>
              <w:pStyle w:val="Bezodstpw"/>
            </w:pPr>
            <w:r>
              <w:t>Mieszanki mineralno-asfaltowe - Wymagania - Część 21: Zakładowa kontrola produkcji</w:t>
            </w:r>
          </w:p>
        </w:tc>
      </w:tr>
      <w:tr w:rsidR="0084044D" w14:paraId="56D4C467" w14:textId="77777777" w:rsidTr="0084044D">
        <w:tc>
          <w:tcPr>
            <w:tcW w:w="708" w:type="dxa"/>
            <w:tcMar>
              <w:top w:w="0" w:type="dxa"/>
              <w:left w:w="108" w:type="dxa"/>
              <w:bottom w:w="0" w:type="dxa"/>
              <w:right w:w="108" w:type="dxa"/>
            </w:tcMar>
            <w:hideMark/>
          </w:tcPr>
          <w:p w14:paraId="4D707FD7" w14:textId="77777777" w:rsidR="0084044D" w:rsidRDefault="0084044D" w:rsidP="0084044D">
            <w:pPr>
              <w:pStyle w:val="Bezodstpw"/>
            </w:pPr>
            <w:r>
              <w:t>54.</w:t>
            </w:r>
          </w:p>
        </w:tc>
        <w:tc>
          <w:tcPr>
            <w:tcW w:w="2280" w:type="dxa"/>
            <w:tcMar>
              <w:top w:w="0" w:type="dxa"/>
              <w:left w:w="108" w:type="dxa"/>
              <w:bottom w:w="0" w:type="dxa"/>
              <w:right w:w="108" w:type="dxa"/>
            </w:tcMar>
            <w:hideMark/>
          </w:tcPr>
          <w:p w14:paraId="6FE52D26" w14:textId="77777777" w:rsidR="0084044D" w:rsidRDefault="0084044D" w:rsidP="0084044D">
            <w:pPr>
              <w:pStyle w:val="Bezodstpw"/>
            </w:pPr>
            <w:r>
              <w:t>PN-EN 13179-1</w:t>
            </w:r>
          </w:p>
        </w:tc>
        <w:tc>
          <w:tcPr>
            <w:tcW w:w="7360" w:type="dxa"/>
            <w:tcMar>
              <w:top w:w="0" w:type="dxa"/>
              <w:left w:w="108" w:type="dxa"/>
              <w:bottom w:w="0" w:type="dxa"/>
              <w:right w:w="108" w:type="dxa"/>
            </w:tcMar>
            <w:hideMark/>
          </w:tcPr>
          <w:p w14:paraId="46020709" w14:textId="77777777" w:rsidR="0084044D" w:rsidRDefault="0084044D" w:rsidP="0084044D">
            <w:pPr>
              <w:pStyle w:val="Bezodstpw"/>
            </w:pPr>
            <w:r>
              <w:t>Badania kruszyw wypełniających stosowanych do mieszanek bitumicznych – Część 1: Badanie metodą pierścienia delta i kuli</w:t>
            </w:r>
          </w:p>
        </w:tc>
      </w:tr>
      <w:tr w:rsidR="0084044D" w14:paraId="3AC7728E" w14:textId="77777777" w:rsidTr="0084044D">
        <w:tc>
          <w:tcPr>
            <w:tcW w:w="708" w:type="dxa"/>
            <w:tcMar>
              <w:top w:w="0" w:type="dxa"/>
              <w:left w:w="108" w:type="dxa"/>
              <w:bottom w:w="0" w:type="dxa"/>
              <w:right w:w="108" w:type="dxa"/>
            </w:tcMar>
            <w:hideMark/>
          </w:tcPr>
          <w:p w14:paraId="3B7F7EFB" w14:textId="77777777" w:rsidR="0084044D" w:rsidRDefault="0084044D" w:rsidP="0084044D">
            <w:pPr>
              <w:pStyle w:val="Bezodstpw"/>
            </w:pPr>
            <w:r>
              <w:t>55.</w:t>
            </w:r>
          </w:p>
        </w:tc>
        <w:tc>
          <w:tcPr>
            <w:tcW w:w="2280" w:type="dxa"/>
            <w:tcMar>
              <w:top w:w="0" w:type="dxa"/>
              <w:left w:w="108" w:type="dxa"/>
              <w:bottom w:w="0" w:type="dxa"/>
              <w:right w:w="108" w:type="dxa"/>
            </w:tcMar>
            <w:hideMark/>
          </w:tcPr>
          <w:p w14:paraId="25373BAD" w14:textId="77777777" w:rsidR="0084044D" w:rsidRDefault="0084044D" w:rsidP="0084044D">
            <w:pPr>
              <w:pStyle w:val="Bezodstpw"/>
            </w:pPr>
            <w:r>
              <w:t>PN-EN 13179-2</w:t>
            </w:r>
          </w:p>
        </w:tc>
        <w:tc>
          <w:tcPr>
            <w:tcW w:w="7360" w:type="dxa"/>
            <w:tcMar>
              <w:top w:w="0" w:type="dxa"/>
              <w:left w:w="108" w:type="dxa"/>
              <w:bottom w:w="0" w:type="dxa"/>
              <w:right w:w="108" w:type="dxa"/>
            </w:tcMar>
            <w:hideMark/>
          </w:tcPr>
          <w:p w14:paraId="52F9232E" w14:textId="77777777" w:rsidR="0084044D" w:rsidRDefault="0084044D" w:rsidP="0084044D">
            <w:pPr>
              <w:pStyle w:val="Bezodstpw"/>
            </w:pPr>
            <w:r>
              <w:t>Badania kruszyw wypełniających stosowanych do mieszanek bitumicznych – Część 2: Liczba bitumiczna</w:t>
            </w:r>
          </w:p>
        </w:tc>
      </w:tr>
      <w:tr w:rsidR="0084044D" w14:paraId="04755B0E" w14:textId="77777777" w:rsidTr="0084044D">
        <w:tc>
          <w:tcPr>
            <w:tcW w:w="708" w:type="dxa"/>
            <w:tcMar>
              <w:top w:w="0" w:type="dxa"/>
              <w:left w:w="108" w:type="dxa"/>
              <w:bottom w:w="0" w:type="dxa"/>
              <w:right w:w="108" w:type="dxa"/>
            </w:tcMar>
            <w:hideMark/>
          </w:tcPr>
          <w:p w14:paraId="10827912" w14:textId="77777777" w:rsidR="0084044D" w:rsidRDefault="0084044D" w:rsidP="0084044D">
            <w:pPr>
              <w:pStyle w:val="Bezodstpw"/>
            </w:pPr>
            <w:r>
              <w:t>56.</w:t>
            </w:r>
          </w:p>
        </w:tc>
        <w:tc>
          <w:tcPr>
            <w:tcW w:w="2280" w:type="dxa"/>
            <w:tcMar>
              <w:top w:w="0" w:type="dxa"/>
              <w:left w:w="108" w:type="dxa"/>
              <w:bottom w:w="0" w:type="dxa"/>
              <w:right w:w="108" w:type="dxa"/>
            </w:tcMar>
            <w:hideMark/>
          </w:tcPr>
          <w:p w14:paraId="786B65F4" w14:textId="77777777" w:rsidR="0084044D" w:rsidRDefault="0084044D" w:rsidP="0084044D">
            <w:pPr>
              <w:pStyle w:val="Bezodstpw"/>
            </w:pPr>
            <w:r>
              <w:t>PN-EN 13398</w:t>
            </w:r>
          </w:p>
        </w:tc>
        <w:tc>
          <w:tcPr>
            <w:tcW w:w="7360" w:type="dxa"/>
            <w:tcMar>
              <w:top w:w="0" w:type="dxa"/>
              <w:left w:w="108" w:type="dxa"/>
              <w:bottom w:w="0" w:type="dxa"/>
              <w:right w:w="108" w:type="dxa"/>
            </w:tcMar>
            <w:hideMark/>
          </w:tcPr>
          <w:p w14:paraId="4B33273E" w14:textId="77777777" w:rsidR="0084044D" w:rsidRDefault="0084044D" w:rsidP="0084044D">
            <w:pPr>
              <w:pStyle w:val="Bezodstpw"/>
            </w:pPr>
            <w:r>
              <w:t>Asfalty i lepiszcza asfaltowe – Oznaczanie nawrotu sprężystego asfaltów modyfikowanych</w:t>
            </w:r>
          </w:p>
        </w:tc>
      </w:tr>
      <w:tr w:rsidR="0084044D" w14:paraId="532BC230" w14:textId="77777777" w:rsidTr="0084044D">
        <w:tc>
          <w:tcPr>
            <w:tcW w:w="708" w:type="dxa"/>
            <w:tcMar>
              <w:top w:w="0" w:type="dxa"/>
              <w:left w:w="108" w:type="dxa"/>
              <w:bottom w:w="0" w:type="dxa"/>
              <w:right w:w="108" w:type="dxa"/>
            </w:tcMar>
            <w:hideMark/>
          </w:tcPr>
          <w:p w14:paraId="2532E049" w14:textId="77777777" w:rsidR="0084044D" w:rsidRDefault="0084044D" w:rsidP="0084044D">
            <w:pPr>
              <w:pStyle w:val="Bezodstpw"/>
            </w:pPr>
            <w:r>
              <w:t>57.</w:t>
            </w:r>
          </w:p>
        </w:tc>
        <w:tc>
          <w:tcPr>
            <w:tcW w:w="2280" w:type="dxa"/>
            <w:tcMar>
              <w:top w:w="0" w:type="dxa"/>
              <w:left w:w="108" w:type="dxa"/>
              <w:bottom w:w="0" w:type="dxa"/>
              <w:right w:w="108" w:type="dxa"/>
            </w:tcMar>
            <w:hideMark/>
          </w:tcPr>
          <w:p w14:paraId="2BD30CD7" w14:textId="77777777" w:rsidR="0084044D" w:rsidRDefault="0084044D" w:rsidP="0084044D">
            <w:pPr>
              <w:pStyle w:val="Bezodstpw"/>
            </w:pPr>
            <w:r>
              <w:t>PN-EN 13399</w:t>
            </w:r>
          </w:p>
        </w:tc>
        <w:tc>
          <w:tcPr>
            <w:tcW w:w="7360" w:type="dxa"/>
            <w:tcMar>
              <w:top w:w="0" w:type="dxa"/>
              <w:left w:w="108" w:type="dxa"/>
              <w:bottom w:w="0" w:type="dxa"/>
              <w:right w:w="108" w:type="dxa"/>
            </w:tcMar>
            <w:hideMark/>
          </w:tcPr>
          <w:p w14:paraId="5AA0500C" w14:textId="77777777" w:rsidR="0084044D" w:rsidRDefault="0084044D" w:rsidP="0084044D">
            <w:pPr>
              <w:pStyle w:val="Bezodstpw"/>
            </w:pPr>
            <w:r>
              <w:t xml:space="preserve">Asfalty i lepiszcza asfaltowe – Oznaczanie stabilności podczas magazynowania asfaltów modyfikowanych </w:t>
            </w:r>
          </w:p>
        </w:tc>
      </w:tr>
      <w:tr w:rsidR="0084044D" w14:paraId="69B92E5F" w14:textId="77777777" w:rsidTr="0084044D">
        <w:tc>
          <w:tcPr>
            <w:tcW w:w="708" w:type="dxa"/>
            <w:tcMar>
              <w:top w:w="0" w:type="dxa"/>
              <w:left w:w="108" w:type="dxa"/>
              <w:bottom w:w="0" w:type="dxa"/>
              <w:right w:w="108" w:type="dxa"/>
            </w:tcMar>
            <w:hideMark/>
          </w:tcPr>
          <w:p w14:paraId="50C57F82" w14:textId="77777777" w:rsidR="0084044D" w:rsidRDefault="0084044D" w:rsidP="0084044D">
            <w:pPr>
              <w:pStyle w:val="Bezodstpw"/>
            </w:pPr>
            <w:r>
              <w:t>58.</w:t>
            </w:r>
          </w:p>
        </w:tc>
        <w:tc>
          <w:tcPr>
            <w:tcW w:w="2280" w:type="dxa"/>
            <w:tcMar>
              <w:top w:w="0" w:type="dxa"/>
              <w:left w:w="108" w:type="dxa"/>
              <w:bottom w:w="0" w:type="dxa"/>
              <w:right w:w="108" w:type="dxa"/>
            </w:tcMar>
            <w:hideMark/>
          </w:tcPr>
          <w:p w14:paraId="43B9706C" w14:textId="77777777" w:rsidR="0084044D" w:rsidRDefault="0084044D" w:rsidP="0084044D">
            <w:pPr>
              <w:pStyle w:val="Bezodstpw"/>
            </w:pPr>
            <w:r>
              <w:t>PN-EN 13587</w:t>
            </w:r>
          </w:p>
        </w:tc>
        <w:tc>
          <w:tcPr>
            <w:tcW w:w="7360" w:type="dxa"/>
            <w:tcMar>
              <w:top w:w="0" w:type="dxa"/>
              <w:left w:w="108" w:type="dxa"/>
              <w:bottom w:w="0" w:type="dxa"/>
              <w:right w:w="108" w:type="dxa"/>
            </w:tcMar>
            <w:hideMark/>
          </w:tcPr>
          <w:p w14:paraId="3C1AC30A" w14:textId="77777777" w:rsidR="0084044D" w:rsidRDefault="0084044D" w:rsidP="0084044D">
            <w:pPr>
              <w:pStyle w:val="Bezodstpw"/>
            </w:pPr>
            <w:r>
              <w:t>Asfalty i lepiszcza asfaltowe – Oznaczanie właściwości mechanicznych lepiszczy asfaltowych metodą rozciągania</w:t>
            </w:r>
          </w:p>
        </w:tc>
      </w:tr>
      <w:tr w:rsidR="0084044D" w14:paraId="5D0E1087" w14:textId="77777777" w:rsidTr="0084044D">
        <w:tc>
          <w:tcPr>
            <w:tcW w:w="708" w:type="dxa"/>
            <w:tcMar>
              <w:top w:w="0" w:type="dxa"/>
              <w:left w:w="108" w:type="dxa"/>
              <w:bottom w:w="0" w:type="dxa"/>
              <w:right w:w="108" w:type="dxa"/>
            </w:tcMar>
            <w:hideMark/>
          </w:tcPr>
          <w:p w14:paraId="0034E741" w14:textId="77777777" w:rsidR="0084044D" w:rsidRDefault="0084044D" w:rsidP="0084044D">
            <w:pPr>
              <w:pStyle w:val="Bezodstpw"/>
            </w:pPr>
            <w:r>
              <w:t>59.</w:t>
            </w:r>
          </w:p>
        </w:tc>
        <w:tc>
          <w:tcPr>
            <w:tcW w:w="2280" w:type="dxa"/>
            <w:tcMar>
              <w:top w:w="0" w:type="dxa"/>
              <w:left w:w="108" w:type="dxa"/>
              <w:bottom w:w="0" w:type="dxa"/>
              <w:right w:w="108" w:type="dxa"/>
            </w:tcMar>
            <w:hideMark/>
          </w:tcPr>
          <w:p w14:paraId="08985BF1" w14:textId="77777777" w:rsidR="0084044D" w:rsidRDefault="0084044D" w:rsidP="0084044D">
            <w:pPr>
              <w:pStyle w:val="Bezodstpw"/>
            </w:pPr>
            <w:r>
              <w:t>PN-EN 13588</w:t>
            </w:r>
          </w:p>
        </w:tc>
        <w:tc>
          <w:tcPr>
            <w:tcW w:w="7360" w:type="dxa"/>
            <w:tcMar>
              <w:top w:w="0" w:type="dxa"/>
              <w:left w:w="108" w:type="dxa"/>
              <w:bottom w:w="0" w:type="dxa"/>
              <w:right w:w="108" w:type="dxa"/>
            </w:tcMar>
            <w:hideMark/>
          </w:tcPr>
          <w:p w14:paraId="580BF049" w14:textId="77777777" w:rsidR="0084044D" w:rsidRDefault="0084044D" w:rsidP="0084044D">
            <w:pPr>
              <w:pStyle w:val="Bezodstpw"/>
            </w:pPr>
            <w:r>
              <w:t>Asfalty i lepiszcza asfaltowe – Oznaczanie kohezji lepiszczy asfaltowych metodą testu wahadłowego</w:t>
            </w:r>
          </w:p>
        </w:tc>
      </w:tr>
      <w:tr w:rsidR="0084044D" w14:paraId="29E3E3E8" w14:textId="77777777" w:rsidTr="0084044D">
        <w:tc>
          <w:tcPr>
            <w:tcW w:w="708" w:type="dxa"/>
            <w:tcMar>
              <w:top w:w="0" w:type="dxa"/>
              <w:left w:w="108" w:type="dxa"/>
              <w:bottom w:w="0" w:type="dxa"/>
              <w:right w:w="108" w:type="dxa"/>
            </w:tcMar>
            <w:hideMark/>
          </w:tcPr>
          <w:p w14:paraId="7F9CEACC" w14:textId="77777777" w:rsidR="0084044D" w:rsidRDefault="0084044D" w:rsidP="0084044D">
            <w:pPr>
              <w:pStyle w:val="Bezodstpw"/>
            </w:pPr>
            <w:r>
              <w:t>60.</w:t>
            </w:r>
          </w:p>
        </w:tc>
        <w:tc>
          <w:tcPr>
            <w:tcW w:w="2280" w:type="dxa"/>
            <w:tcMar>
              <w:top w:w="0" w:type="dxa"/>
              <w:left w:w="108" w:type="dxa"/>
              <w:bottom w:w="0" w:type="dxa"/>
              <w:right w:w="108" w:type="dxa"/>
            </w:tcMar>
            <w:hideMark/>
          </w:tcPr>
          <w:p w14:paraId="41E8998F" w14:textId="77777777" w:rsidR="0084044D" w:rsidRDefault="0084044D" w:rsidP="0084044D">
            <w:pPr>
              <w:pStyle w:val="Bezodstpw"/>
            </w:pPr>
            <w:r>
              <w:t>PN-EN 13589</w:t>
            </w:r>
          </w:p>
        </w:tc>
        <w:tc>
          <w:tcPr>
            <w:tcW w:w="7360" w:type="dxa"/>
            <w:tcMar>
              <w:top w:w="0" w:type="dxa"/>
              <w:left w:w="108" w:type="dxa"/>
              <w:bottom w:w="0" w:type="dxa"/>
              <w:right w:w="108" w:type="dxa"/>
            </w:tcMar>
            <w:hideMark/>
          </w:tcPr>
          <w:p w14:paraId="1357C9C2" w14:textId="77777777" w:rsidR="0084044D" w:rsidRDefault="0084044D" w:rsidP="0084044D">
            <w:pPr>
              <w:pStyle w:val="Bezodstpw"/>
            </w:pPr>
            <w:r>
              <w:t xml:space="preserve">Asfalty i lepiszcza asfaltowe – Oznaczanie siły rozciągania asfaltów modyfikowanych – Metoda z </w:t>
            </w:r>
            <w:proofErr w:type="spellStart"/>
            <w:r>
              <w:t>duktylometrem</w:t>
            </w:r>
            <w:proofErr w:type="spellEnd"/>
          </w:p>
        </w:tc>
      </w:tr>
      <w:tr w:rsidR="0084044D" w14:paraId="51AD51C7" w14:textId="77777777" w:rsidTr="0084044D">
        <w:tc>
          <w:tcPr>
            <w:tcW w:w="708" w:type="dxa"/>
            <w:tcMar>
              <w:top w:w="0" w:type="dxa"/>
              <w:left w:w="108" w:type="dxa"/>
              <w:bottom w:w="0" w:type="dxa"/>
              <w:right w:w="108" w:type="dxa"/>
            </w:tcMar>
            <w:hideMark/>
          </w:tcPr>
          <w:p w14:paraId="26AAF940" w14:textId="77777777" w:rsidR="0084044D" w:rsidRDefault="0084044D" w:rsidP="0084044D">
            <w:pPr>
              <w:pStyle w:val="Bezodstpw"/>
            </w:pPr>
            <w:r>
              <w:t>61.</w:t>
            </w:r>
          </w:p>
        </w:tc>
        <w:tc>
          <w:tcPr>
            <w:tcW w:w="2280" w:type="dxa"/>
            <w:tcMar>
              <w:top w:w="0" w:type="dxa"/>
              <w:left w:w="108" w:type="dxa"/>
              <w:bottom w:w="0" w:type="dxa"/>
              <w:right w:w="108" w:type="dxa"/>
            </w:tcMar>
            <w:hideMark/>
          </w:tcPr>
          <w:p w14:paraId="0828C80C" w14:textId="77777777" w:rsidR="0084044D" w:rsidRDefault="0084044D" w:rsidP="0084044D">
            <w:pPr>
              <w:pStyle w:val="Bezodstpw"/>
            </w:pPr>
            <w:r>
              <w:t>PN-EN 13703</w:t>
            </w:r>
          </w:p>
        </w:tc>
        <w:tc>
          <w:tcPr>
            <w:tcW w:w="7360" w:type="dxa"/>
            <w:tcMar>
              <w:top w:w="0" w:type="dxa"/>
              <w:left w:w="108" w:type="dxa"/>
              <w:bottom w:w="0" w:type="dxa"/>
              <w:right w:w="108" w:type="dxa"/>
            </w:tcMar>
            <w:hideMark/>
          </w:tcPr>
          <w:p w14:paraId="1F8F25E4" w14:textId="77777777" w:rsidR="0084044D" w:rsidRDefault="0084044D" w:rsidP="0084044D">
            <w:pPr>
              <w:pStyle w:val="Bezodstpw"/>
            </w:pPr>
            <w:r>
              <w:t>Asfalty i lepiszcza asfaltowe – Oznaczanie energii odkształcenia</w:t>
            </w:r>
          </w:p>
        </w:tc>
      </w:tr>
      <w:tr w:rsidR="0084044D" w14:paraId="45363E05" w14:textId="77777777" w:rsidTr="0084044D">
        <w:tc>
          <w:tcPr>
            <w:tcW w:w="708" w:type="dxa"/>
            <w:tcMar>
              <w:top w:w="0" w:type="dxa"/>
              <w:left w:w="108" w:type="dxa"/>
              <w:bottom w:w="0" w:type="dxa"/>
              <w:right w:w="108" w:type="dxa"/>
            </w:tcMar>
            <w:hideMark/>
          </w:tcPr>
          <w:p w14:paraId="012710BF" w14:textId="77777777" w:rsidR="0084044D" w:rsidRDefault="0084044D" w:rsidP="0084044D">
            <w:pPr>
              <w:pStyle w:val="Bezodstpw"/>
            </w:pPr>
            <w:r>
              <w:t>62.</w:t>
            </w:r>
          </w:p>
        </w:tc>
        <w:tc>
          <w:tcPr>
            <w:tcW w:w="2280" w:type="dxa"/>
            <w:tcMar>
              <w:top w:w="0" w:type="dxa"/>
              <w:left w:w="108" w:type="dxa"/>
              <w:bottom w:w="0" w:type="dxa"/>
              <w:right w:w="108" w:type="dxa"/>
            </w:tcMar>
            <w:hideMark/>
          </w:tcPr>
          <w:p w14:paraId="52BA0D82" w14:textId="77777777" w:rsidR="0084044D" w:rsidRDefault="0084044D" w:rsidP="0084044D">
            <w:pPr>
              <w:pStyle w:val="Bezodstpw"/>
            </w:pPr>
            <w:r>
              <w:t>PN-EN 13808</w:t>
            </w:r>
          </w:p>
        </w:tc>
        <w:tc>
          <w:tcPr>
            <w:tcW w:w="7360" w:type="dxa"/>
            <w:tcMar>
              <w:top w:w="0" w:type="dxa"/>
              <w:left w:w="108" w:type="dxa"/>
              <w:bottom w:w="0" w:type="dxa"/>
              <w:right w:w="108" w:type="dxa"/>
            </w:tcMar>
            <w:hideMark/>
          </w:tcPr>
          <w:p w14:paraId="46A50ED1" w14:textId="77777777" w:rsidR="0084044D" w:rsidRDefault="0084044D" w:rsidP="0084044D">
            <w:pPr>
              <w:pStyle w:val="Bezodstpw"/>
            </w:pPr>
            <w:r>
              <w:t>Asfalty i lepiszcza asfaltowe – Zasady specyfikacji kationowych emulsji asfaltowych</w:t>
            </w:r>
          </w:p>
        </w:tc>
      </w:tr>
      <w:tr w:rsidR="0084044D" w14:paraId="252BCB44" w14:textId="77777777" w:rsidTr="0084044D">
        <w:tc>
          <w:tcPr>
            <w:tcW w:w="708" w:type="dxa"/>
            <w:tcMar>
              <w:top w:w="0" w:type="dxa"/>
              <w:left w:w="108" w:type="dxa"/>
              <w:bottom w:w="0" w:type="dxa"/>
              <w:right w:w="108" w:type="dxa"/>
            </w:tcMar>
            <w:hideMark/>
          </w:tcPr>
          <w:p w14:paraId="4CF61457" w14:textId="77777777" w:rsidR="0084044D" w:rsidRDefault="0084044D" w:rsidP="0084044D">
            <w:pPr>
              <w:pStyle w:val="Bezodstpw"/>
            </w:pPr>
            <w:r>
              <w:t>62a.</w:t>
            </w:r>
          </w:p>
        </w:tc>
        <w:tc>
          <w:tcPr>
            <w:tcW w:w="2280" w:type="dxa"/>
            <w:tcMar>
              <w:top w:w="0" w:type="dxa"/>
              <w:left w:w="108" w:type="dxa"/>
              <w:bottom w:w="0" w:type="dxa"/>
              <w:right w:w="108" w:type="dxa"/>
            </w:tcMar>
            <w:hideMark/>
          </w:tcPr>
          <w:p w14:paraId="1777353C" w14:textId="77777777" w:rsidR="0084044D" w:rsidRDefault="0084044D" w:rsidP="0084044D">
            <w:pPr>
              <w:pStyle w:val="Bezodstpw"/>
            </w:pPr>
            <w:r>
              <w:t>PN-EN 13808:2013-10/Ap1:2014-07</w:t>
            </w:r>
          </w:p>
        </w:tc>
        <w:tc>
          <w:tcPr>
            <w:tcW w:w="7360" w:type="dxa"/>
            <w:tcMar>
              <w:top w:w="0" w:type="dxa"/>
              <w:left w:w="108" w:type="dxa"/>
              <w:bottom w:w="0" w:type="dxa"/>
              <w:right w:w="108" w:type="dxa"/>
            </w:tcMar>
            <w:hideMark/>
          </w:tcPr>
          <w:p w14:paraId="5341FA4A" w14:textId="77777777" w:rsidR="0084044D" w:rsidRDefault="0084044D" w:rsidP="0084044D">
            <w:pPr>
              <w:pStyle w:val="Bezodstpw"/>
            </w:pPr>
            <w:r>
              <w:t>Asfalty i lepiszcza asfaltowe – Zasady specyfikacji kationowych emulsji asfaltowych. Załącznik krajowy NA</w:t>
            </w:r>
          </w:p>
        </w:tc>
      </w:tr>
      <w:tr w:rsidR="0084044D" w14:paraId="13A69ECD" w14:textId="77777777" w:rsidTr="0084044D">
        <w:tc>
          <w:tcPr>
            <w:tcW w:w="708" w:type="dxa"/>
            <w:tcMar>
              <w:top w:w="0" w:type="dxa"/>
              <w:left w:w="108" w:type="dxa"/>
              <w:bottom w:w="0" w:type="dxa"/>
              <w:right w:w="108" w:type="dxa"/>
            </w:tcMar>
            <w:hideMark/>
          </w:tcPr>
          <w:p w14:paraId="1C21B623" w14:textId="77777777" w:rsidR="0084044D" w:rsidRDefault="0084044D" w:rsidP="0084044D">
            <w:pPr>
              <w:pStyle w:val="Bezodstpw"/>
            </w:pPr>
            <w:r>
              <w:t>63.</w:t>
            </w:r>
          </w:p>
        </w:tc>
        <w:tc>
          <w:tcPr>
            <w:tcW w:w="2280" w:type="dxa"/>
            <w:tcMar>
              <w:top w:w="0" w:type="dxa"/>
              <w:left w:w="108" w:type="dxa"/>
              <w:bottom w:w="0" w:type="dxa"/>
              <w:right w:w="108" w:type="dxa"/>
            </w:tcMar>
            <w:hideMark/>
          </w:tcPr>
          <w:p w14:paraId="54552CAA" w14:textId="77777777" w:rsidR="0084044D" w:rsidRDefault="0084044D" w:rsidP="0084044D">
            <w:pPr>
              <w:pStyle w:val="Bezodstpw"/>
            </w:pPr>
            <w:r>
              <w:t>PN-EN 13924-2</w:t>
            </w:r>
          </w:p>
        </w:tc>
        <w:tc>
          <w:tcPr>
            <w:tcW w:w="7360" w:type="dxa"/>
            <w:tcMar>
              <w:top w:w="0" w:type="dxa"/>
              <w:left w:w="108" w:type="dxa"/>
              <w:bottom w:w="0" w:type="dxa"/>
              <w:right w:w="108" w:type="dxa"/>
            </w:tcMar>
            <w:hideMark/>
          </w:tcPr>
          <w:p w14:paraId="629F4854"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7A6DB69D" w14:textId="77777777" w:rsidTr="0084044D">
        <w:tc>
          <w:tcPr>
            <w:tcW w:w="708" w:type="dxa"/>
            <w:tcMar>
              <w:top w:w="0" w:type="dxa"/>
              <w:left w:w="108" w:type="dxa"/>
              <w:bottom w:w="0" w:type="dxa"/>
              <w:right w:w="108" w:type="dxa"/>
            </w:tcMar>
            <w:hideMark/>
          </w:tcPr>
          <w:p w14:paraId="7A26E19B" w14:textId="77777777" w:rsidR="0084044D" w:rsidRDefault="0084044D" w:rsidP="0084044D">
            <w:pPr>
              <w:pStyle w:val="Bezodstpw"/>
            </w:pPr>
            <w:r>
              <w:t>63a</w:t>
            </w:r>
          </w:p>
        </w:tc>
        <w:tc>
          <w:tcPr>
            <w:tcW w:w="2280" w:type="dxa"/>
            <w:tcMar>
              <w:top w:w="0" w:type="dxa"/>
              <w:left w:w="108" w:type="dxa"/>
              <w:bottom w:w="0" w:type="dxa"/>
              <w:right w:w="108" w:type="dxa"/>
            </w:tcMar>
            <w:hideMark/>
          </w:tcPr>
          <w:p w14:paraId="40A9EDEC" w14:textId="77777777" w:rsidR="0084044D" w:rsidRDefault="0084044D" w:rsidP="0084044D">
            <w:pPr>
              <w:pStyle w:val="Bezodstpw"/>
              <w:rPr>
                <w:lang w:val="en-US"/>
              </w:rPr>
            </w:pPr>
            <w:r>
              <w:rPr>
                <w:lang w:val="en-US"/>
              </w:rPr>
              <w:t>PN-EN 13924-2:</w:t>
            </w:r>
          </w:p>
          <w:p w14:paraId="52193EE4" w14:textId="77777777" w:rsidR="0084044D" w:rsidRDefault="0084044D" w:rsidP="0084044D">
            <w:pPr>
              <w:pStyle w:val="Bezodstpw"/>
              <w:rPr>
                <w:lang w:val="en-US"/>
              </w:rPr>
            </w:pPr>
            <w:r>
              <w:rPr>
                <w:lang w:val="en-US"/>
              </w:rPr>
              <w:t>2014-04/Ap1:</w:t>
            </w:r>
          </w:p>
          <w:p w14:paraId="2D8E8799" w14:textId="77777777" w:rsidR="0084044D" w:rsidRDefault="0084044D" w:rsidP="0084044D">
            <w:pPr>
              <w:pStyle w:val="Bezodstpw"/>
              <w:rPr>
                <w:lang w:val="en-US"/>
              </w:rPr>
            </w:pPr>
            <w:r>
              <w:rPr>
                <w:lang w:val="en-US"/>
              </w:rPr>
              <w:t xml:space="preserve">2014-07 </w:t>
            </w:r>
            <w:proofErr w:type="spellStart"/>
            <w:r>
              <w:rPr>
                <w:lang w:val="en-US"/>
              </w:rPr>
              <w:t>i</w:t>
            </w:r>
            <w:proofErr w:type="spellEnd"/>
            <w:r>
              <w:rPr>
                <w:lang w:val="en-US"/>
              </w:rPr>
              <w:t xml:space="preserve"> PN-EN 13924-2:2014-04/Ap2:2015-09E</w:t>
            </w:r>
          </w:p>
        </w:tc>
        <w:tc>
          <w:tcPr>
            <w:tcW w:w="7360" w:type="dxa"/>
            <w:tcMar>
              <w:top w:w="0" w:type="dxa"/>
              <w:left w:w="108" w:type="dxa"/>
              <w:bottom w:w="0" w:type="dxa"/>
              <w:right w:w="108" w:type="dxa"/>
            </w:tcMar>
            <w:hideMark/>
          </w:tcPr>
          <w:p w14:paraId="4FF4B918"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76342680" w14:textId="77777777" w:rsidTr="0084044D">
        <w:tc>
          <w:tcPr>
            <w:tcW w:w="708" w:type="dxa"/>
            <w:tcMar>
              <w:top w:w="0" w:type="dxa"/>
              <w:left w:w="108" w:type="dxa"/>
              <w:bottom w:w="0" w:type="dxa"/>
              <w:right w:w="108" w:type="dxa"/>
            </w:tcMar>
            <w:hideMark/>
          </w:tcPr>
          <w:p w14:paraId="5E03B0A0" w14:textId="77777777" w:rsidR="0084044D" w:rsidRDefault="0084044D" w:rsidP="0084044D">
            <w:pPr>
              <w:pStyle w:val="Bezodstpw"/>
            </w:pPr>
            <w:r>
              <w:lastRenderedPageBreak/>
              <w:t>64.</w:t>
            </w:r>
          </w:p>
        </w:tc>
        <w:tc>
          <w:tcPr>
            <w:tcW w:w="2280" w:type="dxa"/>
            <w:tcMar>
              <w:top w:w="0" w:type="dxa"/>
              <w:left w:w="108" w:type="dxa"/>
              <w:bottom w:w="0" w:type="dxa"/>
              <w:right w:w="108" w:type="dxa"/>
            </w:tcMar>
            <w:hideMark/>
          </w:tcPr>
          <w:p w14:paraId="4E9BD340" w14:textId="77777777" w:rsidR="0084044D" w:rsidRDefault="0084044D" w:rsidP="0084044D">
            <w:pPr>
              <w:pStyle w:val="Bezodstpw"/>
            </w:pPr>
            <w:r>
              <w:t xml:space="preserve">PN-EN 14023           </w:t>
            </w:r>
          </w:p>
        </w:tc>
        <w:tc>
          <w:tcPr>
            <w:tcW w:w="7360" w:type="dxa"/>
            <w:tcMar>
              <w:top w:w="0" w:type="dxa"/>
              <w:left w:w="108" w:type="dxa"/>
              <w:bottom w:w="0" w:type="dxa"/>
              <w:right w:w="108" w:type="dxa"/>
            </w:tcMar>
            <w:hideMark/>
          </w:tcPr>
          <w:p w14:paraId="4B041205" w14:textId="77777777" w:rsidR="0084044D" w:rsidRDefault="0084044D" w:rsidP="0084044D">
            <w:pPr>
              <w:pStyle w:val="Bezodstpw"/>
            </w:pPr>
            <w:r>
              <w:t>Asfalty i lepiszcza asfaltowe – Zasady specyfikacji asfaltów modyfikowanych polimerami</w:t>
            </w:r>
          </w:p>
        </w:tc>
      </w:tr>
      <w:tr w:rsidR="0084044D" w14:paraId="392E45FB" w14:textId="77777777" w:rsidTr="0084044D">
        <w:tc>
          <w:tcPr>
            <w:tcW w:w="708" w:type="dxa"/>
            <w:tcMar>
              <w:top w:w="0" w:type="dxa"/>
              <w:left w:w="108" w:type="dxa"/>
              <w:bottom w:w="0" w:type="dxa"/>
              <w:right w:w="108" w:type="dxa"/>
            </w:tcMar>
            <w:hideMark/>
          </w:tcPr>
          <w:p w14:paraId="49B5F0CA" w14:textId="77777777" w:rsidR="0084044D" w:rsidRDefault="0084044D" w:rsidP="0084044D">
            <w:pPr>
              <w:pStyle w:val="Bezodstpw"/>
            </w:pPr>
            <w:r>
              <w:t>64a.</w:t>
            </w:r>
          </w:p>
        </w:tc>
        <w:tc>
          <w:tcPr>
            <w:tcW w:w="2280" w:type="dxa"/>
            <w:tcMar>
              <w:top w:w="0" w:type="dxa"/>
              <w:left w:w="108" w:type="dxa"/>
              <w:bottom w:w="0" w:type="dxa"/>
              <w:right w:w="108" w:type="dxa"/>
            </w:tcMar>
            <w:hideMark/>
          </w:tcPr>
          <w:p w14:paraId="63E34BA0" w14:textId="77777777" w:rsidR="0084044D" w:rsidRDefault="0084044D" w:rsidP="0084044D">
            <w:pPr>
              <w:pStyle w:val="Bezodstpw"/>
            </w:pPr>
            <w:r>
              <w:t>PN-EN 14023:2011/Ap1:</w:t>
            </w:r>
          </w:p>
          <w:p w14:paraId="21D91597" w14:textId="77777777" w:rsidR="0084044D" w:rsidRDefault="0084044D" w:rsidP="0084044D">
            <w:pPr>
              <w:pStyle w:val="Bezodstpw"/>
            </w:pPr>
            <w:r>
              <w:t>2014-04</w:t>
            </w:r>
          </w:p>
        </w:tc>
        <w:tc>
          <w:tcPr>
            <w:tcW w:w="7360" w:type="dxa"/>
            <w:tcMar>
              <w:top w:w="0" w:type="dxa"/>
              <w:left w:w="108" w:type="dxa"/>
              <w:bottom w:w="0" w:type="dxa"/>
              <w:right w:w="108" w:type="dxa"/>
            </w:tcMar>
            <w:hideMark/>
          </w:tcPr>
          <w:p w14:paraId="201DFAE1" w14:textId="77777777" w:rsidR="0084044D" w:rsidRDefault="0084044D" w:rsidP="0084044D">
            <w:pPr>
              <w:pStyle w:val="Bezodstpw"/>
            </w:pPr>
            <w:r>
              <w:t>Asfalty i lepiszcza asfaltowe – Zasady klasyfikacji asfaltów modyfikowanych polimerami. Załącznik krajowy NA</w:t>
            </w:r>
          </w:p>
        </w:tc>
      </w:tr>
      <w:tr w:rsidR="0084044D" w14:paraId="5B97D7C5" w14:textId="77777777" w:rsidTr="0084044D">
        <w:tc>
          <w:tcPr>
            <w:tcW w:w="708" w:type="dxa"/>
            <w:tcMar>
              <w:top w:w="0" w:type="dxa"/>
              <w:left w:w="108" w:type="dxa"/>
              <w:bottom w:w="0" w:type="dxa"/>
              <w:right w:w="108" w:type="dxa"/>
            </w:tcMar>
            <w:hideMark/>
          </w:tcPr>
          <w:p w14:paraId="3F3F8986" w14:textId="77777777" w:rsidR="0084044D" w:rsidRDefault="0084044D" w:rsidP="0084044D">
            <w:pPr>
              <w:pStyle w:val="Bezodstpw"/>
            </w:pPr>
            <w:r>
              <w:t>65.</w:t>
            </w:r>
          </w:p>
        </w:tc>
        <w:tc>
          <w:tcPr>
            <w:tcW w:w="2280" w:type="dxa"/>
            <w:tcMar>
              <w:top w:w="0" w:type="dxa"/>
              <w:left w:w="108" w:type="dxa"/>
              <w:bottom w:w="0" w:type="dxa"/>
              <w:right w:w="108" w:type="dxa"/>
            </w:tcMar>
            <w:hideMark/>
          </w:tcPr>
          <w:p w14:paraId="038B9D45" w14:textId="77777777" w:rsidR="0084044D" w:rsidRDefault="0084044D" w:rsidP="0084044D">
            <w:pPr>
              <w:pStyle w:val="Bezodstpw"/>
            </w:pPr>
            <w:r>
              <w:t>PN-EN 14188-1</w:t>
            </w:r>
          </w:p>
        </w:tc>
        <w:tc>
          <w:tcPr>
            <w:tcW w:w="7360" w:type="dxa"/>
            <w:tcMar>
              <w:top w:w="0" w:type="dxa"/>
              <w:left w:w="108" w:type="dxa"/>
              <w:bottom w:w="0" w:type="dxa"/>
              <w:right w:w="108" w:type="dxa"/>
            </w:tcMar>
            <w:hideMark/>
          </w:tcPr>
          <w:p w14:paraId="1E1D0D67" w14:textId="77777777" w:rsidR="0084044D" w:rsidRDefault="0084044D" w:rsidP="0084044D">
            <w:pPr>
              <w:pStyle w:val="Bezodstpw"/>
            </w:pPr>
            <w:r>
              <w:t>Wypełniacze szczelin i zalewy drogowe – Część 1: Wymagania wobec zalew drogowych na gorąco</w:t>
            </w:r>
          </w:p>
        </w:tc>
      </w:tr>
      <w:tr w:rsidR="0084044D" w14:paraId="7B5F7219" w14:textId="77777777" w:rsidTr="0084044D">
        <w:tc>
          <w:tcPr>
            <w:tcW w:w="708" w:type="dxa"/>
            <w:tcMar>
              <w:top w:w="0" w:type="dxa"/>
              <w:left w:w="108" w:type="dxa"/>
              <w:bottom w:w="0" w:type="dxa"/>
              <w:right w:w="108" w:type="dxa"/>
            </w:tcMar>
            <w:hideMark/>
          </w:tcPr>
          <w:p w14:paraId="6B3D98F9" w14:textId="77777777" w:rsidR="0084044D" w:rsidRDefault="0084044D" w:rsidP="0084044D">
            <w:pPr>
              <w:pStyle w:val="Bezodstpw"/>
            </w:pPr>
            <w:r>
              <w:t>66.</w:t>
            </w:r>
          </w:p>
        </w:tc>
        <w:tc>
          <w:tcPr>
            <w:tcW w:w="2280" w:type="dxa"/>
            <w:tcMar>
              <w:top w:w="0" w:type="dxa"/>
              <w:left w:w="108" w:type="dxa"/>
              <w:bottom w:w="0" w:type="dxa"/>
              <w:right w:w="108" w:type="dxa"/>
            </w:tcMar>
            <w:hideMark/>
          </w:tcPr>
          <w:p w14:paraId="352284B0" w14:textId="77777777" w:rsidR="0084044D" w:rsidRDefault="0084044D" w:rsidP="0084044D">
            <w:pPr>
              <w:pStyle w:val="Bezodstpw"/>
            </w:pPr>
            <w:r>
              <w:t>PN-EN 14188-2</w:t>
            </w:r>
          </w:p>
        </w:tc>
        <w:tc>
          <w:tcPr>
            <w:tcW w:w="7360" w:type="dxa"/>
            <w:tcMar>
              <w:top w:w="0" w:type="dxa"/>
              <w:left w:w="108" w:type="dxa"/>
              <w:bottom w:w="0" w:type="dxa"/>
              <w:right w:w="108" w:type="dxa"/>
            </w:tcMar>
            <w:hideMark/>
          </w:tcPr>
          <w:p w14:paraId="08493413" w14:textId="77777777" w:rsidR="0084044D" w:rsidRDefault="0084044D" w:rsidP="0084044D">
            <w:pPr>
              <w:pStyle w:val="Bezodstpw"/>
            </w:pPr>
            <w:r>
              <w:t>Wypełniacze szczelin i zalewy drogowe – Część 2: Wymagania wobec zalew drogowych na zimno</w:t>
            </w:r>
          </w:p>
        </w:tc>
      </w:tr>
      <w:tr w:rsidR="0084044D" w14:paraId="1ACFD845" w14:textId="77777777" w:rsidTr="0084044D">
        <w:tc>
          <w:tcPr>
            <w:tcW w:w="708" w:type="dxa"/>
            <w:tcMar>
              <w:top w:w="0" w:type="dxa"/>
              <w:left w:w="108" w:type="dxa"/>
              <w:bottom w:w="0" w:type="dxa"/>
              <w:right w:w="108" w:type="dxa"/>
            </w:tcMar>
            <w:hideMark/>
          </w:tcPr>
          <w:p w14:paraId="17A927F0" w14:textId="77777777" w:rsidR="0084044D" w:rsidRDefault="0084044D" w:rsidP="0084044D">
            <w:pPr>
              <w:pStyle w:val="Bezodstpw"/>
            </w:pPr>
            <w:r>
              <w:t>67.</w:t>
            </w:r>
          </w:p>
        </w:tc>
        <w:tc>
          <w:tcPr>
            <w:tcW w:w="2280" w:type="dxa"/>
            <w:tcMar>
              <w:top w:w="0" w:type="dxa"/>
              <w:left w:w="108" w:type="dxa"/>
              <w:bottom w:w="0" w:type="dxa"/>
              <w:right w:w="108" w:type="dxa"/>
            </w:tcMar>
            <w:hideMark/>
          </w:tcPr>
          <w:p w14:paraId="4F6DE998" w14:textId="77777777" w:rsidR="0084044D" w:rsidRDefault="0084044D" w:rsidP="0084044D">
            <w:pPr>
              <w:pStyle w:val="Bezodstpw"/>
            </w:pPr>
            <w:r>
              <w:t>PN-EN 22592</w:t>
            </w:r>
          </w:p>
        </w:tc>
        <w:tc>
          <w:tcPr>
            <w:tcW w:w="7360" w:type="dxa"/>
            <w:tcMar>
              <w:top w:w="0" w:type="dxa"/>
              <w:left w:w="108" w:type="dxa"/>
              <w:bottom w:w="0" w:type="dxa"/>
              <w:right w:w="108" w:type="dxa"/>
            </w:tcMar>
            <w:hideMark/>
          </w:tcPr>
          <w:p w14:paraId="46A74A07" w14:textId="77777777" w:rsidR="0084044D" w:rsidRDefault="0084044D" w:rsidP="0084044D">
            <w:pPr>
              <w:pStyle w:val="Bezodstpw"/>
            </w:pPr>
            <w:r>
              <w:t>Przetwory naftowe – Oznaczanie temperatury zapłonu i palenia – Pomiar metodą otwartego tygla Clevelanda</w:t>
            </w:r>
          </w:p>
        </w:tc>
      </w:tr>
      <w:tr w:rsidR="0084044D" w14:paraId="0808AEF0" w14:textId="77777777" w:rsidTr="0084044D">
        <w:tc>
          <w:tcPr>
            <w:tcW w:w="708" w:type="dxa"/>
            <w:tcMar>
              <w:top w:w="0" w:type="dxa"/>
              <w:left w:w="108" w:type="dxa"/>
              <w:bottom w:w="0" w:type="dxa"/>
              <w:right w:w="108" w:type="dxa"/>
            </w:tcMar>
            <w:hideMark/>
          </w:tcPr>
          <w:p w14:paraId="32A88DDC" w14:textId="77777777" w:rsidR="0084044D" w:rsidRDefault="0084044D" w:rsidP="0084044D">
            <w:pPr>
              <w:pStyle w:val="Bezodstpw"/>
            </w:pPr>
            <w:r>
              <w:t>68.</w:t>
            </w:r>
          </w:p>
        </w:tc>
        <w:tc>
          <w:tcPr>
            <w:tcW w:w="2280" w:type="dxa"/>
            <w:tcMar>
              <w:top w:w="0" w:type="dxa"/>
              <w:left w:w="108" w:type="dxa"/>
              <w:bottom w:w="0" w:type="dxa"/>
              <w:right w:w="108" w:type="dxa"/>
            </w:tcMar>
            <w:hideMark/>
          </w:tcPr>
          <w:p w14:paraId="0756ECA5" w14:textId="77777777" w:rsidR="0084044D" w:rsidRDefault="0084044D" w:rsidP="0084044D">
            <w:pPr>
              <w:pStyle w:val="Bezodstpw"/>
            </w:pPr>
            <w:r>
              <w:t>PN-EN ISO 2592</w:t>
            </w:r>
          </w:p>
        </w:tc>
        <w:tc>
          <w:tcPr>
            <w:tcW w:w="7360" w:type="dxa"/>
            <w:tcMar>
              <w:top w:w="0" w:type="dxa"/>
              <w:left w:w="108" w:type="dxa"/>
              <w:bottom w:w="0" w:type="dxa"/>
              <w:right w:w="108" w:type="dxa"/>
            </w:tcMar>
            <w:hideMark/>
          </w:tcPr>
          <w:p w14:paraId="2CC12081" w14:textId="77777777" w:rsidR="0084044D" w:rsidRDefault="0084044D" w:rsidP="0084044D">
            <w:pPr>
              <w:pStyle w:val="Bezodstpw"/>
            </w:pPr>
            <w:r>
              <w:t>Oznaczanie temperatury zapłonu i palenia – Metoda otwartego tygla Clevelanda</w:t>
            </w:r>
          </w:p>
        </w:tc>
      </w:tr>
      <w:tr w:rsidR="0084044D" w14:paraId="50CAC732" w14:textId="77777777" w:rsidTr="0084044D">
        <w:tc>
          <w:tcPr>
            <w:tcW w:w="708" w:type="dxa"/>
            <w:tcMar>
              <w:top w:w="0" w:type="dxa"/>
              <w:left w:w="108" w:type="dxa"/>
              <w:bottom w:w="0" w:type="dxa"/>
              <w:right w:w="108" w:type="dxa"/>
            </w:tcMar>
            <w:hideMark/>
          </w:tcPr>
          <w:p w14:paraId="502BD7E5" w14:textId="77777777" w:rsidR="0084044D" w:rsidRDefault="0084044D" w:rsidP="0084044D">
            <w:pPr>
              <w:pStyle w:val="Bezodstpw"/>
            </w:pPr>
            <w:r>
              <w:t>69.</w:t>
            </w:r>
          </w:p>
        </w:tc>
        <w:tc>
          <w:tcPr>
            <w:tcW w:w="2280" w:type="dxa"/>
            <w:tcMar>
              <w:top w:w="0" w:type="dxa"/>
              <w:left w:w="108" w:type="dxa"/>
              <w:bottom w:w="0" w:type="dxa"/>
              <w:right w:w="108" w:type="dxa"/>
            </w:tcMar>
            <w:hideMark/>
          </w:tcPr>
          <w:p w14:paraId="3D065A90" w14:textId="77777777" w:rsidR="0084044D" w:rsidRDefault="0084044D" w:rsidP="0084044D">
            <w:pPr>
              <w:pStyle w:val="Bezodstpw"/>
            </w:pPr>
            <w:r>
              <w:t>PN-EN 13880-2</w:t>
            </w:r>
          </w:p>
        </w:tc>
        <w:tc>
          <w:tcPr>
            <w:tcW w:w="7360" w:type="dxa"/>
            <w:tcMar>
              <w:top w:w="0" w:type="dxa"/>
              <w:left w:w="108" w:type="dxa"/>
              <w:bottom w:w="0" w:type="dxa"/>
              <w:right w:w="108" w:type="dxa"/>
            </w:tcMar>
            <w:hideMark/>
          </w:tcPr>
          <w:p w14:paraId="37CD0F25" w14:textId="77777777" w:rsidR="0084044D" w:rsidRDefault="0084044D" w:rsidP="0084044D">
            <w:pPr>
              <w:pStyle w:val="Bezodstpw"/>
            </w:pPr>
            <w:r>
              <w:t>Zalewy szczelin na gorąco -- Część 2: Metoda badania dla określenia penetracji stożka w temperaturze 25 C</w:t>
            </w:r>
          </w:p>
        </w:tc>
      </w:tr>
      <w:tr w:rsidR="0084044D" w14:paraId="38B40959" w14:textId="77777777" w:rsidTr="0084044D">
        <w:tc>
          <w:tcPr>
            <w:tcW w:w="708" w:type="dxa"/>
            <w:tcMar>
              <w:top w:w="0" w:type="dxa"/>
              <w:left w:w="108" w:type="dxa"/>
              <w:bottom w:w="0" w:type="dxa"/>
              <w:right w:w="108" w:type="dxa"/>
            </w:tcMar>
            <w:hideMark/>
          </w:tcPr>
          <w:p w14:paraId="0E48B151" w14:textId="77777777" w:rsidR="0084044D" w:rsidRDefault="0084044D" w:rsidP="0084044D">
            <w:pPr>
              <w:pStyle w:val="Bezodstpw"/>
            </w:pPr>
            <w:r>
              <w:t>70.</w:t>
            </w:r>
          </w:p>
        </w:tc>
        <w:tc>
          <w:tcPr>
            <w:tcW w:w="2280" w:type="dxa"/>
            <w:tcMar>
              <w:top w:w="0" w:type="dxa"/>
              <w:left w:w="108" w:type="dxa"/>
              <w:bottom w:w="0" w:type="dxa"/>
              <w:right w:w="108" w:type="dxa"/>
            </w:tcMar>
            <w:hideMark/>
          </w:tcPr>
          <w:p w14:paraId="15C73656" w14:textId="77777777" w:rsidR="0084044D" w:rsidRDefault="0084044D" w:rsidP="0084044D">
            <w:pPr>
              <w:pStyle w:val="Bezodstpw"/>
            </w:pPr>
            <w:r>
              <w:t>PN-EN 13880-3</w:t>
            </w:r>
          </w:p>
        </w:tc>
        <w:tc>
          <w:tcPr>
            <w:tcW w:w="7360" w:type="dxa"/>
            <w:tcMar>
              <w:top w:w="0" w:type="dxa"/>
              <w:left w:w="108" w:type="dxa"/>
              <w:bottom w:w="0" w:type="dxa"/>
              <w:right w:w="108" w:type="dxa"/>
            </w:tcMar>
            <w:hideMark/>
          </w:tcPr>
          <w:p w14:paraId="167C46C7" w14:textId="77777777" w:rsidR="0084044D" w:rsidRDefault="0084044D" w:rsidP="0084044D">
            <w:pPr>
              <w:pStyle w:val="Bezodstpw"/>
            </w:pPr>
            <w:r>
              <w:t>Zalewy szczelin na gorąco -- Część 3: Metoda badania określająca penetrację i odprężenie sprężyste (odbojność)</w:t>
            </w:r>
          </w:p>
        </w:tc>
      </w:tr>
      <w:tr w:rsidR="0084044D" w14:paraId="1A67BFC0" w14:textId="77777777" w:rsidTr="0084044D">
        <w:tc>
          <w:tcPr>
            <w:tcW w:w="708" w:type="dxa"/>
            <w:tcMar>
              <w:top w:w="0" w:type="dxa"/>
              <w:left w:w="108" w:type="dxa"/>
              <w:bottom w:w="0" w:type="dxa"/>
              <w:right w:w="108" w:type="dxa"/>
            </w:tcMar>
            <w:hideMark/>
          </w:tcPr>
          <w:p w14:paraId="6DD778FD" w14:textId="77777777" w:rsidR="0084044D" w:rsidRDefault="0084044D" w:rsidP="0084044D">
            <w:pPr>
              <w:pStyle w:val="Bezodstpw"/>
            </w:pPr>
            <w:r>
              <w:t>71.</w:t>
            </w:r>
          </w:p>
        </w:tc>
        <w:tc>
          <w:tcPr>
            <w:tcW w:w="2280" w:type="dxa"/>
            <w:tcMar>
              <w:top w:w="0" w:type="dxa"/>
              <w:left w:w="108" w:type="dxa"/>
              <w:bottom w:w="0" w:type="dxa"/>
              <w:right w:w="108" w:type="dxa"/>
            </w:tcMar>
            <w:hideMark/>
          </w:tcPr>
          <w:p w14:paraId="7E49840F" w14:textId="77777777" w:rsidR="0084044D" w:rsidRDefault="0084044D" w:rsidP="0084044D">
            <w:pPr>
              <w:pStyle w:val="Bezodstpw"/>
            </w:pPr>
            <w:r>
              <w:t>PN-EN 13880-5</w:t>
            </w:r>
          </w:p>
        </w:tc>
        <w:tc>
          <w:tcPr>
            <w:tcW w:w="7360" w:type="dxa"/>
            <w:tcMar>
              <w:top w:w="0" w:type="dxa"/>
              <w:left w:w="108" w:type="dxa"/>
              <w:bottom w:w="0" w:type="dxa"/>
              <w:right w:w="108" w:type="dxa"/>
            </w:tcMar>
            <w:hideMark/>
          </w:tcPr>
          <w:p w14:paraId="655C20EB" w14:textId="77777777" w:rsidR="0084044D" w:rsidRDefault="0084044D" w:rsidP="0084044D">
            <w:pPr>
              <w:pStyle w:val="Bezodstpw"/>
            </w:pPr>
            <w:r>
              <w:t>Zalewy szczelin na gorąco -- Część 5: Metody badań do oznaczania odporności na spływanie</w:t>
            </w:r>
          </w:p>
        </w:tc>
      </w:tr>
      <w:tr w:rsidR="0084044D" w14:paraId="3EEBEB85" w14:textId="77777777" w:rsidTr="0084044D">
        <w:tc>
          <w:tcPr>
            <w:tcW w:w="708" w:type="dxa"/>
            <w:tcMar>
              <w:top w:w="0" w:type="dxa"/>
              <w:left w:w="108" w:type="dxa"/>
              <w:bottom w:w="0" w:type="dxa"/>
              <w:right w:w="108" w:type="dxa"/>
            </w:tcMar>
            <w:hideMark/>
          </w:tcPr>
          <w:p w14:paraId="1933DD34" w14:textId="77777777" w:rsidR="0084044D" w:rsidRDefault="0084044D" w:rsidP="0084044D">
            <w:pPr>
              <w:pStyle w:val="Bezodstpw"/>
            </w:pPr>
            <w:r>
              <w:t>72.</w:t>
            </w:r>
          </w:p>
        </w:tc>
        <w:tc>
          <w:tcPr>
            <w:tcW w:w="2280" w:type="dxa"/>
            <w:tcMar>
              <w:top w:w="0" w:type="dxa"/>
              <w:left w:w="108" w:type="dxa"/>
              <w:bottom w:w="0" w:type="dxa"/>
              <w:right w:w="108" w:type="dxa"/>
            </w:tcMar>
            <w:hideMark/>
          </w:tcPr>
          <w:p w14:paraId="75B9CD0F" w14:textId="77777777" w:rsidR="0084044D" w:rsidRDefault="0084044D" w:rsidP="0084044D">
            <w:pPr>
              <w:pStyle w:val="Bezodstpw"/>
            </w:pPr>
            <w:r>
              <w:t>PN-EN 13880-6</w:t>
            </w:r>
          </w:p>
        </w:tc>
        <w:tc>
          <w:tcPr>
            <w:tcW w:w="7360" w:type="dxa"/>
            <w:tcMar>
              <w:top w:w="0" w:type="dxa"/>
              <w:left w:w="108" w:type="dxa"/>
              <w:bottom w:w="0" w:type="dxa"/>
              <w:right w:w="108" w:type="dxa"/>
            </w:tcMar>
            <w:hideMark/>
          </w:tcPr>
          <w:p w14:paraId="73FCA8FD" w14:textId="77777777" w:rsidR="0084044D" w:rsidRDefault="0084044D" w:rsidP="0084044D">
            <w:pPr>
              <w:pStyle w:val="Bezodstpw"/>
            </w:pPr>
            <w:r>
              <w:t>Zalewy szczelin na gorąco -- Część 6: Metoda przygotowania próbek do badania</w:t>
            </w:r>
          </w:p>
        </w:tc>
      </w:tr>
      <w:tr w:rsidR="0084044D" w14:paraId="3386AAD9" w14:textId="77777777" w:rsidTr="0084044D">
        <w:tc>
          <w:tcPr>
            <w:tcW w:w="708" w:type="dxa"/>
            <w:tcMar>
              <w:top w:w="0" w:type="dxa"/>
              <w:left w:w="108" w:type="dxa"/>
              <w:bottom w:w="0" w:type="dxa"/>
              <w:right w:w="108" w:type="dxa"/>
            </w:tcMar>
            <w:hideMark/>
          </w:tcPr>
          <w:p w14:paraId="7BB71FA9" w14:textId="77777777" w:rsidR="0084044D" w:rsidRDefault="0084044D" w:rsidP="0084044D">
            <w:pPr>
              <w:pStyle w:val="Bezodstpw"/>
            </w:pPr>
            <w:r>
              <w:t>73.</w:t>
            </w:r>
          </w:p>
        </w:tc>
        <w:tc>
          <w:tcPr>
            <w:tcW w:w="2280" w:type="dxa"/>
            <w:tcMar>
              <w:top w:w="0" w:type="dxa"/>
              <w:left w:w="108" w:type="dxa"/>
              <w:bottom w:w="0" w:type="dxa"/>
              <w:right w:w="108" w:type="dxa"/>
            </w:tcMar>
            <w:hideMark/>
          </w:tcPr>
          <w:p w14:paraId="3B468823" w14:textId="77777777" w:rsidR="0084044D" w:rsidRDefault="0084044D" w:rsidP="0084044D">
            <w:pPr>
              <w:pStyle w:val="Bezodstpw"/>
            </w:pPr>
            <w:r>
              <w:t>PN-EN 13880-13</w:t>
            </w:r>
          </w:p>
        </w:tc>
        <w:tc>
          <w:tcPr>
            <w:tcW w:w="7360" w:type="dxa"/>
            <w:tcMar>
              <w:top w:w="0" w:type="dxa"/>
              <w:left w:w="108" w:type="dxa"/>
              <w:bottom w:w="0" w:type="dxa"/>
              <w:right w:w="108" w:type="dxa"/>
            </w:tcMar>
            <w:hideMark/>
          </w:tcPr>
          <w:p w14:paraId="1BE1765E"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3FB8B531" w14:textId="77777777" w:rsidTr="0084044D">
        <w:trPr>
          <w:trHeight w:val="555"/>
        </w:trPr>
        <w:tc>
          <w:tcPr>
            <w:tcW w:w="708" w:type="dxa"/>
            <w:tcMar>
              <w:top w:w="0" w:type="dxa"/>
              <w:left w:w="108" w:type="dxa"/>
              <w:bottom w:w="0" w:type="dxa"/>
              <w:right w:w="108" w:type="dxa"/>
            </w:tcMar>
            <w:hideMark/>
          </w:tcPr>
          <w:p w14:paraId="5055113C" w14:textId="77777777" w:rsidR="0084044D" w:rsidRDefault="0084044D" w:rsidP="0084044D">
            <w:pPr>
              <w:pStyle w:val="Bezodstpw"/>
            </w:pPr>
            <w:r>
              <w:t>74.</w:t>
            </w:r>
          </w:p>
        </w:tc>
        <w:tc>
          <w:tcPr>
            <w:tcW w:w="2280" w:type="dxa"/>
            <w:tcMar>
              <w:top w:w="0" w:type="dxa"/>
              <w:left w:w="108" w:type="dxa"/>
              <w:bottom w:w="0" w:type="dxa"/>
              <w:right w:w="108" w:type="dxa"/>
            </w:tcMar>
            <w:hideMark/>
          </w:tcPr>
          <w:p w14:paraId="6A8312CC" w14:textId="77777777" w:rsidR="0084044D" w:rsidRDefault="0084044D" w:rsidP="0084044D">
            <w:pPr>
              <w:pStyle w:val="Bezodstpw"/>
            </w:pPr>
            <w:r>
              <w:t>DIN 52123</w:t>
            </w:r>
          </w:p>
        </w:tc>
        <w:tc>
          <w:tcPr>
            <w:tcW w:w="7360" w:type="dxa"/>
            <w:tcMar>
              <w:top w:w="0" w:type="dxa"/>
              <w:left w:w="108" w:type="dxa"/>
              <w:bottom w:w="0" w:type="dxa"/>
              <w:right w:w="108" w:type="dxa"/>
            </w:tcMar>
            <w:hideMark/>
          </w:tcPr>
          <w:p w14:paraId="4174FA72" w14:textId="77777777" w:rsidR="0084044D" w:rsidRDefault="0084044D" w:rsidP="0084044D">
            <w:pPr>
              <w:pStyle w:val="Bezodstpw"/>
            </w:pPr>
            <w:proofErr w:type="spellStart"/>
            <w:r>
              <w:rPr>
                <w:rStyle w:val="value"/>
                <w:rFonts w:eastAsia="Times New Roman"/>
                <w:b/>
                <w:bCs/>
              </w:rPr>
              <w:t>Prüfung</w:t>
            </w:r>
            <w:proofErr w:type="spellEnd"/>
            <w:r>
              <w:rPr>
                <w:rStyle w:val="value"/>
                <w:rFonts w:eastAsia="Times New Roman"/>
                <w:b/>
                <w:bCs/>
              </w:rPr>
              <w:t xml:space="preserve"> von Bitumen- </w:t>
            </w:r>
            <w:proofErr w:type="spellStart"/>
            <w:r>
              <w:rPr>
                <w:rStyle w:val="value"/>
                <w:rFonts w:eastAsia="Times New Roman"/>
                <w:b/>
                <w:bCs/>
              </w:rPr>
              <w:t>und</w:t>
            </w:r>
            <w:proofErr w:type="spellEnd"/>
            <w:r>
              <w:rPr>
                <w:rStyle w:val="value"/>
                <w:rFonts w:eastAsia="Times New Roman"/>
                <w:b/>
                <w:bCs/>
              </w:rPr>
              <w:t xml:space="preserve"> </w:t>
            </w:r>
            <w:proofErr w:type="spellStart"/>
            <w:r>
              <w:rPr>
                <w:rStyle w:val="value"/>
                <w:rFonts w:eastAsia="Times New Roman"/>
                <w:b/>
                <w:bCs/>
              </w:rPr>
              <w:t>Polymerbitumenbahnen</w:t>
            </w:r>
            <w:proofErr w:type="spellEnd"/>
            <w:r>
              <w:rPr>
                <w:rStyle w:val="value"/>
                <w:rFonts w:eastAsia="Times New Roman"/>
                <w:b/>
                <w:bCs/>
              </w:rPr>
              <w:t xml:space="preserve"> (Badanie taśm bitumicznych i polimerowo-bitumicznych)</w:t>
            </w:r>
          </w:p>
        </w:tc>
      </w:tr>
      <w:tr w:rsidR="0084044D" w14:paraId="3163C95B" w14:textId="77777777" w:rsidTr="0084044D">
        <w:tc>
          <w:tcPr>
            <w:tcW w:w="708" w:type="dxa"/>
            <w:tcMar>
              <w:top w:w="0" w:type="dxa"/>
              <w:left w:w="108" w:type="dxa"/>
              <w:bottom w:w="0" w:type="dxa"/>
              <w:right w:w="108" w:type="dxa"/>
            </w:tcMar>
            <w:hideMark/>
          </w:tcPr>
          <w:p w14:paraId="2C0BE11C" w14:textId="77777777" w:rsidR="0084044D" w:rsidRPr="0084044D" w:rsidRDefault="0084044D" w:rsidP="0084044D">
            <w:pPr>
              <w:pStyle w:val="Bezodstpw"/>
            </w:pPr>
            <w:r>
              <w:t>75.</w:t>
            </w:r>
          </w:p>
        </w:tc>
        <w:tc>
          <w:tcPr>
            <w:tcW w:w="2280" w:type="dxa"/>
            <w:tcMar>
              <w:top w:w="0" w:type="dxa"/>
              <w:left w:w="108" w:type="dxa"/>
              <w:bottom w:w="0" w:type="dxa"/>
              <w:right w:w="108" w:type="dxa"/>
            </w:tcMar>
            <w:hideMark/>
          </w:tcPr>
          <w:p w14:paraId="5EC7AD83" w14:textId="77777777" w:rsidR="0084044D" w:rsidRDefault="0084044D" w:rsidP="0084044D">
            <w:pPr>
              <w:pStyle w:val="Bezodstpw"/>
            </w:pPr>
            <w:r>
              <w:t>PN-EN 1425</w:t>
            </w:r>
          </w:p>
        </w:tc>
        <w:tc>
          <w:tcPr>
            <w:tcW w:w="7360" w:type="dxa"/>
            <w:tcMar>
              <w:top w:w="0" w:type="dxa"/>
              <w:left w:w="108" w:type="dxa"/>
              <w:bottom w:w="0" w:type="dxa"/>
              <w:right w:w="108" w:type="dxa"/>
            </w:tcMar>
            <w:hideMark/>
          </w:tcPr>
          <w:p w14:paraId="2D58593A" w14:textId="77777777" w:rsidR="0084044D" w:rsidRDefault="0084044D" w:rsidP="0084044D">
            <w:pPr>
              <w:pStyle w:val="Bezodstpw"/>
            </w:pPr>
            <w:r>
              <w:rPr>
                <w:b/>
                <w:bCs/>
              </w:rPr>
              <w:t>Asfalty i lepiszcza asfaltowe -- Ocena organoleptyczna</w:t>
            </w:r>
          </w:p>
        </w:tc>
      </w:tr>
      <w:tr w:rsidR="0084044D" w14:paraId="2077A0DB" w14:textId="77777777" w:rsidTr="0084044D">
        <w:tc>
          <w:tcPr>
            <w:tcW w:w="708" w:type="dxa"/>
            <w:tcMar>
              <w:top w:w="0" w:type="dxa"/>
              <w:left w:w="108" w:type="dxa"/>
              <w:bottom w:w="0" w:type="dxa"/>
              <w:right w:w="108" w:type="dxa"/>
            </w:tcMar>
            <w:hideMark/>
          </w:tcPr>
          <w:p w14:paraId="5C30863E" w14:textId="77777777" w:rsidR="0084044D" w:rsidRPr="0084044D" w:rsidRDefault="0084044D" w:rsidP="0084044D">
            <w:pPr>
              <w:pStyle w:val="Bezodstpw"/>
            </w:pPr>
            <w:r>
              <w:t>76.</w:t>
            </w:r>
          </w:p>
        </w:tc>
        <w:tc>
          <w:tcPr>
            <w:tcW w:w="2280" w:type="dxa"/>
            <w:tcMar>
              <w:top w:w="0" w:type="dxa"/>
              <w:left w:w="108" w:type="dxa"/>
              <w:bottom w:w="0" w:type="dxa"/>
              <w:right w:w="108" w:type="dxa"/>
            </w:tcMar>
            <w:hideMark/>
          </w:tcPr>
          <w:p w14:paraId="4C9ADEBA" w14:textId="77777777" w:rsidR="0084044D" w:rsidRDefault="0084044D" w:rsidP="0084044D">
            <w:pPr>
              <w:pStyle w:val="Bezodstpw"/>
            </w:pPr>
            <w:r>
              <w:t>PN-EN 1428</w:t>
            </w:r>
          </w:p>
        </w:tc>
        <w:tc>
          <w:tcPr>
            <w:tcW w:w="7360" w:type="dxa"/>
            <w:tcMar>
              <w:top w:w="0" w:type="dxa"/>
              <w:left w:w="108" w:type="dxa"/>
              <w:bottom w:w="0" w:type="dxa"/>
              <w:right w:w="108" w:type="dxa"/>
            </w:tcMar>
            <w:hideMark/>
          </w:tcPr>
          <w:p w14:paraId="6C5F561E" w14:textId="77777777" w:rsidR="0084044D" w:rsidRDefault="0084044D" w:rsidP="0084044D">
            <w:pPr>
              <w:pStyle w:val="Bezodstpw"/>
            </w:pPr>
            <w:r>
              <w:t>Asfalty i lepiszcza asfaltowe -- Oznaczanie zawartości wody w emulsjach asfaltowych -- Metoda destylacji azeotropowej</w:t>
            </w:r>
          </w:p>
        </w:tc>
      </w:tr>
      <w:tr w:rsidR="0084044D" w14:paraId="33269D4B" w14:textId="77777777" w:rsidTr="0084044D">
        <w:tc>
          <w:tcPr>
            <w:tcW w:w="708" w:type="dxa"/>
            <w:tcMar>
              <w:top w:w="0" w:type="dxa"/>
              <w:left w:w="108" w:type="dxa"/>
              <w:bottom w:w="0" w:type="dxa"/>
              <w:right w:w="108" w:type="dxa"/>
            </w:tcMar>
            <w:hideMark/>
          </w:tcPr>
          <w:p w14:paraId="2862B106" w14:textId="77777777" w:rsidR="0084044D" w:rsidRDefault="0084044D" w:rsidP="0084044D">
            <w:pPr>
              <w:pStyle w:val="Bezodstpw"/>
            </w:pPr>
            <w:r>
              <w:t xml:space="preserve">77. </w:t>
            </w:r>
          </w:p>
        </w:tc>
        <w:tc>
          <w:tcPr>
            <w:tcW w:w="2280" w:type="dxa"/>
            <w:tcMar>
              <w:top w:w="0" w:type="dxa"/>
              <w:left w:w="108" w:type="dxa"/>
              <w:bottom w:w="0" w:type="dxa"/>
              <w:right w:w="108" w:type="dxa"/>
            </w:tcMar>
            <w:hideMark/>
          </w:tcPr>
          <w:p w14:paraId="6D2E073F" w14:textId="77777777" w:rsidR="0084044D" w:rsidRDefault="0084044D" w:rsidP="0084044D">
            <w:pPr>
              <w:pStyle w:val="Bezodstpw"/>
            </w:pPr>
            <w:r>
              <w:t>PN-EN 13074-1</w:t>
            </w:r>
          </w:p>
        </w:tc>
        <w:tc>
          <w:tcPr>
            <w:tcW w:w="7360" w:type="dxa"/>
            <w:tcMar>
              <w:top w:w="0" w:type="dxa"/>
              <w:left w:w="108" w:type="dxa"/>
              <w:bottom w:w="0" w:type="dxa"/>
              <w:right w:w="108" w:type="dxa"/>
            </w:tcMar>
            <w:hideMark/>
          </w:tcPr>
          <w:p w14:paraId="19D8F473"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00E54916" w14:textId="77777777" w:rsidTr="0084044D">
        <w:tc>
          <w:tcPr>
            <w:tcW w:w="708" w:type="dxa"/>
            <w:tcMar>
              <w:top w:w="0" w:type="dxa"/>
              <w:left w:w="108" w:type="dxa"/>
              <w:bottom w:w="0" w:type="dxa"/>
              <w:right w:w="108" w:type="dxa"/>
            </w:tcMar>
            <w:hideMark/>
          </w:tcPr>
          <w:p w14:paraId="6B6D24F4" w14:textId="77777777" w:rsidR="0084044D" w:rsidRDefault="0084044D" w:rsidP="0084044D">
            <w:pPr>
              <w:pStyle w:val="Bezodstpw"/>
            </w:pPr>
            <w:r>
              <w:t>78.</w:t>
            </w:r>
          </w:p>
        </w:tc>
        <w:tc>
          <w:tcPr>
            <w:tcW w:w="2280" w:type="dxa"/>
            <w:tcMar>
              <w:top w:w="0" w:type="dxa"/>
              <w:left w:w="108" w:type="dxa"/>
              <w:bottom w:w="0" w:type="dxa"/>
              <w:right w:w="108" w:type="dxa"/>
            </w:tcMar>
            <w:hideMark/>
          </w:tcPr>
          <w:p w14:paraId="552F9542" w14:textId="77777777" w:rsidR="0084044D" w:rsidRDefault="0084044D" w:rsidP="0084044D">
            <w:pPr>
              <w:pStyle w:val="Bezodstpw"/>
            </w:pPr>
            <w:r>
              <w:t>PN-EN 13074-2</w:t>
            </w:r>
          </w:p>
        </w:tc>
        <w:tc>
          <w:tcPr>
            <w:tcW w:w="7360" w:type="dxa"/>
            <w:tcMar>
              <w:top w:w="0" w:type="dxa"/>
              <w:left w:w="108" w:type="dxa"/>
              <w:bottom w:w="0" w:type="dxa"/>
              <w:right w:w="108" w:type="dxa"/>
            </w:tcMar>
            <w:hideMark/>
          </w:tcPr>
          <w:p w14:paraId="1D7DDF1E"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bl>
    <w:p w14:paraId="77317388" w14:textId="77777777" w:rsidR="0084044D" w:rsidRDefault="0084044D" w:rsidP="0084044D">
      <w:pPr>
        <w:pStyle w:val="Bezodstpw"/>
      </w:pPr>
      <w:r>
        <w:t>10.3. Wymagania techniczne i katalogi</w:t>
      </w:r>
    </w:p>
    <w:p w14:paraId="3F2A1E7F" w14:textId="77777777" w:rsidR="0084044D" w:rsidRPr="0084044D" w:rsidRDefault="0084044D" w:rsidP="0084044D">
      <w:pPr>
        <w:pStyle w:val="Bezodstpw"/>
      </w:pPr>
      <w: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4DE0B757" w14:textId="77777777" w:rsidR="0084044D" w:rsidRDefault="0084044D" w:rsidP="0084044D">
      <w:pPr>
        <w:pStyle w:val="Bezodstpw"/>
      </w:pP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40E67034" w14:textId="77777777" w:rsidR="0084044D" w:rsidRDefault="0084044D" w:rsidP="0084044D">
      <w:pPr>
        <w:pStyle w:val="Bezodstpw"/>
      </w:pP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36B4E6F" w14:textId="77777777" w:rsidR="0084044D" w:rsidRDefault="0084044D" w:rsidP="0084044D">
      <w:pPr>
        <w:pStyle w:val="Bezodstpw"/>
      </w:pPr>
      <w:r>
        <w:t xml:space="preserve">Katalog typowych konstrukcji nawierzchni podatnych i półsztywnych. Załącznik do Zarządzenia nr </w:t>
      </w:r>
      <w:r>
        <w:lastRenderedPageBreak/>
        <w:t>31 Generalnego Dyrektora Dróg Krajowych i Autostrad z dnia 16 czerwca 2014 r.</w:t>
      </w:r>
    </w:p>
    <w:p w14:paraId="26ACE678" w14:textId="77777777" w:rsidR="0084044D" w:rsidRDefault="0084044D" w:rsidP="0084044D">
      <w:pPr>
        <w:pStyle w:val="Bezodstpw"/>
      </w:pPr>
      <w:r>
        <w:rPr>
          <w:sz w:val="22"/>
          <w:szCs w:val="22"/>
        </w:rPr>
        <w:t>10.4. Inne dokumenty</w:t>
      </w:r>
    </w:p>
    <w:p w14:paraId="521263E2" w14:textId="77777777" w:rsidR="0084044D" w:rsidRPr="0084044D" w:rsidRDefault="0084044D" w:rsidP="0084044D">
      <w:pPr>
        <w:pStyle w:val="Bezodstpw"/>
      </w:pPr>
      <w:r>
        <w:t>Rozporządzenie Ministra Transportu i Gospodarki Morskiej z dnia 2 marca 1999 r. w sprawie warunków technicznych, jakim powinny odpowiadać drogi publiczne i ich usytuowanie (jednolity tekst Dz.U. z 2016, poz. 124)</w:t>
      </w:r>
    </w:p>
    <w:p w14:paraId="268EAA39" w14:textId="77777777" w:rsidR="0084044D" w:rsidRDefault="0084044D" w:rsidP="0084044D">
      <w:pPr>
        <w:pStyle w:val="Bezodstpw"/>
        <w:rPr>
          <w:sz w:val="22"/>
          <w:szCs w:val="22"/>
        </w:rPr>
      </w:pPr>
      <w:r>
        <w:t>Ustawa z</w:t>
      </w:r>
      <w:r>
        <w:rPr>
          <w:sz w:val="22"/>
          <w:szCs w:val="22"/>
        </w:rPr>
        <w:t xml:space="preserve"> dnia 19 sierpnia 2011 r. o przewozie drogowym towarów niebezpiecznych (Dz.U. nr 227, poz. 1367 z </w:t>
      </w:r>
      <w:proofErr w:type="spellStart"/>
      <w:r>
        <w:rPr>
          <w:sz w:val="22"/>
          <w:szCs w:val="22"/>
        </w:rPr>
        <w:t>późn</w:t>
      </w:r>
      <w:proofErr w:type="spellEnd"/>
      <w:r>
        <w:rPr>
          <w:sz w:val="22"/>
          <w:szCs w:val="22"/>
        </w:rPr>
        <w:t>. zm.) </w:t>
      </w:r>
    </w:p>
    <w:p w14:paraId="4A250D5F" w14:textId="77777777" w:rsidR="001473E0" w:rsidRDefault="001473E0" w:rsidP="0084044D">
      <w:pPr>
        <w:pStyle w:val="Bezodstpw"/>
      </w:pPr>
    </w:p>
    <w:p w14:paraId="0A7EC5FD" w14:textId="77777777" w:rsidR="0084044D" w:rsidRPr="0084044D" w:rsidRDefault="0084044D" w:rsidP="0084044D">
      <w:pPr>
        <w:widowControl/>
        <w:suppressAutoHyphens w:val="0"/>
        <w:overflowPunct w:val="0"/>
        <w:autoSpaceDE w:val="0"/>
        <w:autoSpaceDN w:val="0"/>
        <w:rPr>
          <w:rFonts w:eastAsia="Times New Roman" w:cs="Times New Roman"/>
          <w:kern w:val="0"/>
          <w:lang w:eastAsia="pl-PL" w:bidi="ar-SA"/>
        </w:rPr>
      </w:pPr>
      <w:r>
        <w:rPr>
          <w:rFonts w:eastAsia="Times New Roman" w:cs="Times New Roman"/>
          <w:b/>
          <w:bCs/>
          <w:kern w:val="0"/>
          <w:sz w:val="28"/>
          <w:szCs w:val="28"/>
          <w:lang w:eastAsia="pl-PL" w:bidi="ar-SA"/>
        </w:rPr>
        <w:br w:type="page"/>
      </w:r>
      <w:r>
        <w:rPr>
          <w:rFonts w:eastAsia="Times New Roman" w:cs="Times New Roman"/>
          <w:b/>
          <w:bCs/>
          <w:kern w:val="0"/>
          <w:sz w:val="28"/>
          <w:szCs w:val="28"/>
          <w:lang w:eastAsia="pl-PL" w:bidi="ar-SA"/>
        </w:rPr>
        <w:lastRenderedPageBreak/>
        <w:t>D – 05.03.05b</w:t>
      </w:r>
      <w:r w:rsidRPr="0084044D">
        <w:rPr>
          <w:rFonts w:eastAsia="Times New Roman" w:cs="Times New Roman"/>
          <w:b/>
          <w:bCs/>
          <w:kern w:val="0"/>
          <w:sz w:val="28"/>
          <w:szCs w:val="28"/>
          <w:lang w:eastAsia="pl-PL" w:bidi="ar-SA"/>
        </w:rPr>
        <w:t>  NAWIERZCHNIA  Z  BETONU ASFALTOWEGO.</w:t>
      </w:r>
      <w:r>
        <w:rPr>
          <w:rFonts w:eastAsia="Times New Roman" w:cs="Times New Roman"/>
          <w:kern w:val="0"/>
          <w:lang w:eastAsia="pl-PL" w:bidi="ar-SA"/>
        </w:rPr>
        <w:t xml:space="preserve"> </w:t>
      </w:r>
      <w:r w:rsidRPr="0084044D">
        <w:rPr>
          <w:rFonts w:eastAsia="Times New Roman" w:cs="Times New Roman"/>
          <w:b/>
          <w:bCs/>
          <w:kern w:val="0"/>
          <w:sz w:val="28"/>
          <w:szCs w:val="28"/>
          <w:lang w:eastAsia="pl-PL" w:bidi="ar-SA"/>
        </w:rPr>
        <w:t>WARSTWA WIĄŻĄCA i WYRÓWNAWCZA</w:t>
      </w:r>
      <w:r>
        <w:rPr>
          <w:rFonts w:eastAsia="Times New Roman" w:cs="Times New Roman"/>
          <w:b/>
          <w:bCs/>
          <w:kern w:val="0"/>
          <w:sz w:val="28"/>
          <w:szCs w:val="28"/>
          <w:lang w:eastAsia="pl-PL" w:bidi="ar-SA"/>
        </w:rPr>
        <w:t xml:space="preserve"> </w:t>
      </w:r>
      <w:r w:rsidRPr="0084044D">
        <w:rPr>
          <w:rFonts w:eastAsia="Times New Roman" w:cs="Times New Roman"/>
          <w:b/>
          <w:bCs/>
          <w:kern w:val="0"/>
          <w:sz w:val="28"/>
          <w:szCs w:val="28"/>
          <w:lang w:eastAsia="pl-PL" w:bidi="ar-SA"/>
        </w:rPr>
        <w:t>wg WT-1 i WT-2</w:t>
      </w:r>
    </w:p>
    <w:p w14:paraId="3C7E3189" w14:textId="77777777" w:rsidR="0084044D" w:rsidRDefault="0084044D" w:rsidP="0084044D">
      <w:pPr>
        <w:pStyle w:val="Bezodstpw"/>
        <w:rPr>
          <w:rFonts w:cs="Times New Roman"/>
          <w:kern w:val="36"/>
          <w:szCs w:val="24"/>
          <w:lang w:eastAsia="pl-PL" w:bidi="ar-SA"/>
        </w:rPr>
      </w:pPr>
      <w:bookmarkStart w:id="951" w:name="_Toc412707318"/>
      <w:bookmarkEnd w:id="951"/>
      <w:r>
        <w:t>1. Wstęp</w:t>
      </w:r>
    </w:p>
    <w:p w14:paraId="503F1834" w14:textId="77777777" w:rsidR="0084044D" w:rsidRDefault="0084044D" w:rsidP="0084044D">
      <w:pPr>
        <w:pStyle w:val="Bezodstpw"/>
      </w:pPr>
      <w:r>
        <w:t>1.1. Przedmiot OST</w:t>
      </w:r>
    </w:p>
    <w:p w14:paraId="1F906F04"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wiążącej i wyrównawczej z betonu asfaltowego.</w:t>
      </w:r>
    </w:p>
    <w:p w14:paraId="02FFA40E" w14:textId="77777777" w:rsidR="0084044D" w:rsidRDefault="0084044D" w:rsidP="0084044D">
      <w:pPr>
        <w:pStyle w:val="Bezodstpw"/>
      </w:pPr>
      <w:r>
        <w:t>1.2. Zakres stosowania OST</w:t>
      </w:r>
    </w:p>
    <w:p w14:paraId="24455806" w14:textId="77777777" w:rsidR="0084044D" w:rsidRPr="0084044D" w:rsidRDefault="0084044D" w:rsidP="0084044D">
      <w:pPr>
        <w:pStyle w:val="Bezodstpw"/>
      </w:pPr>
      <w:r>
        <w:rPr>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134E94BC" w14:textId="77777777" w:rsidR="0084044D" w:rsidRDefault="0084044D" w:rsidP="0084044D">
      <w:pPr>
        <w:pStyle w:val="Bezodstpw"/>
      </w:pPr>
      <w:r>
        <w:t>1.3. Zakres robót objętych OST</w:t>
      </w:r>
    </w:p>
    <w:p w14:paraId="48AC9D67" w14:textId="77777777" w:rsidR="0084044D" w:rsidRPr="0084044D" w:rsidRDefault="0084044D" w:rsidP="0084044D">
      <w:pPr>
        <w:pStyle w:val="Bezodstpw"/>
      </w:pPr>
      <w: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211F5F99" w14:textId="77777777" w:rsidR="0084044D" w:rsidRDefault="0084044D" w:rsidP="0084044D">
      <w:pPr>
        <w:pStyle w:val="Bezodstpw"/>
      </w:pPr>
      <w:r>
        <w:t>            Warstwę wiążącą i wyrównawczą z betonu asfaltowego można wykonywać dla dróg kategorii ruchu od KR1 do KR7 (określenie kategorii ruchu podano w punkcie 1.4.8). Stosowane mieszanki  betonu asfaltowego o wymiarze D (patrz pkt 1.4.5.) podano w tablicy 1.</w:t>
      </w:r>
    </w:p>
    <w:p w14:paraId="4BA328A1" w14:textId="77777777" w:rsidR="0084044D" w:rsidRDefault="0084044D" w:rsidP="0084044D">
      <w:pPr>
        <w:pStyle w:val="Bezodstpw"/>
      </w:pPr>
      <w: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09BA1975" w14:textId="77777777" w:rsidTr="0084044D">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5A7D3B" w14:textId="77777777" w:rsidR="0084044D" w:rsidRDefault="0084044D" w:rsidP="0084044D">
            <w:pPr>
              <w:pStyle w:val="Bezodstpw"/>
            </w:pPr>
            <w:r>
              <w:t>Kategoria</w:t>
            </w:r>
          </w:p>
          <w:p w14:paraId="23832AFC"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14C442" w14:textId="77777777" w:rsidR="0084044D" w:rsidRDefault="0084044D" w:rsidP="0084044D">
            <w:pPr>
              <w:pStyle w:val="Bezodstpw"/>
            </w:pPr>
            <w:r>
              <w:t>Mieszanki  o wymiarze D</w:t>
            </w:r>
            <w:r>
              <w:rPr>
                <w:vertAlign w:val="superscript"/>
              </w:rPr>
              <w:t>1)</w:t>
            </w:r>
            <w:r>
              <w:t>,  mm</w:t>
            </w:r>
          </w:p>
        </w:tc>
      </w:tr>
      <w:tr w:rsidR="0084044D" w14:paraId="04B4D707"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6F4C2F" w14:textId="77777777" w:rsidR="0084044D" w:rsidRDefault="0084044D" w:rsidP="0084044D">
            <w:pPr>
              <w:pStyle w:val="Bezodstpw"/>
            </w:pPr>
            <w:r>
              <w:t>KR 1-2</w:t>
            </w:r>
          </w:p>
          <w:p w14:paraId="1FCA8722" w14:textId="77777777" w:rsidR="0084044D" w:rsidRDefault="0084044D" w:rsidP="0084044D">
            <w:pPr>
              <w:pStyle w:val="Bezodstpw"/>
            </w:pPr>
            <w:r>
              <w:t>KR 3-4</w:t>
            </w:r>
          </w:p>
          <w:p w14:paraId="37AEF7F2" w14:textId="77777777" w:rsidR="0084044D" w:rsidRDefault="0084044D" w:rsidP="0084044D">
            <w:pPr>
              <w:pStyle w:val="Bezodstpw"/>
            </w:pPr>
            <w: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4E6ADB86" w14:textId="77777777" w:rsidR="0084044D" w:rsidRDefault="0084044D" w:rsidP="0084044D">
            <w:pPr>
              <w:pStyle w:val="Bezodstpw"/>
            </w:pPr>
            <w:r>
              <w:t>AC11W , AC16W</w:t>
            </w:r>
          </w:p>
          <w:p w14:paraId="747490FF" w14:textId="77777777" w:rsidR="0084044D" w:rsidRDefault="0084044D" w:rsidP="0084044D">
            <w:pPr>
              <w:pStyle w:val="Bezodstpw"/>
            </w:pPr>
            <w:r>
              <w:t>AC16W, AC22W</w:t>
            </w:r>
          </w:p>
          <w:p w14:paraId="36EB875D" w14:textId="77777777" w:rsidR="0084044D" w:rsidRDefault="0084044D" w:rsidP="0084044D">
            <w:pPr>
              <w:pStyle w:val="Bezodstpw"/>
            </w:pPr>
            <w:r>
              <w:t>AC16W, AC22W</w:t>
            </w:r>
          </w:p>
        </w:tc>
      </w:tr>
    </w:tbl>
    <w:p w14:paraId="28A9CBA9" w14:textId="77777777" w:rsidR="0084044D" w:rsidRPr="0084044D" w:rsidRDefault="0084044D" w:rsidP="0084044D">
      <w:pPr>
        <w:pStyle w:val="Bezodstpw"/>
      </w:pPr>
      <w:r>
        <w:rPr>
          <w:vertAlign w:val="superscript"/>
        </w:rPr>
        <w:t xml:space="preserve">1)             </w:t>
      </w:r>
      <w:r>
        <w:t>Podział ze względu na wymiar największego kruszywa w mieszance.</w:t>
      </w:r>
    </w:p>
    <w:p w14:paraId="14F6DB01" w14:textId="77777777" w:rsidR="0084044D" w:rsidRDefault="0084044D" w:rsidP="0084044D">
      <w:pPr>
        <w:pStyle w:val="Bezodstpw"/>
      </w:pPr>
      <w:r>
        <w:rPr>
          <w:b/>
          <w:bCs/>
        </w:rPr>
        <w:t>Uwaga:</w:t>
      </w:r>
      <w:r>
        <w:t xml:space="preserve"> niniejsza OST nie obejmuje wykonania warstw nawierzchni z betonu asfaltowego o wysokim module sztywności.  </w:t>
      </w:r>
    </w:p>
    <w:p w14:paraId="5D3C6936" w14:textId="77777777" w:rsidR="0084044D" w:rsidRDefault="0084044D" w:rsidP="0084044D">
      <w:pPr>
        <w:pStyle w:val="Bezodstpw"/>
      </w:pPr>
      <w:r>
        <w:t>1.4. Określenia podstawowe</w:t>
      </w:r>
    </w:p>
    <w:p w14:paraId="719D3121"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3672AA23" w14:textId="77777777" w:rsidR="0084044D" w:rsidRDefault="0084044D" w:rsidP="0084044D">
      <w:pPr>
        <w:pStyle w:val="Bezodstpw"/>
      </w:pPr>
      <w:r>
        <w:rPr>
          <w:b/>
          <w:bCs/>
        </w:rPr>
        <w:t xml:space="preserve">1.4.2. </w:t>
      </w:r>
      <w:r>
        <w:t>Warstwa wiążąca – warstwa nawierzchni między warstwą ścieralną a podbudową.</w:t>
      </w:r>
    </w:p>
    <w:p w14:paraId="67F5D0F6" w14:textId="77777777" w:rsidR="0084044D" w:rsidRDefault="0084044D" w:rsidP="0084044D">
      <w:pPr>
        <w:pStyle w:val="Bezodstpw"/>
      </w:pPr>
      <w:r>
        <w:rPr>
          <w:b/>
          <w:bCs/>
        </w:rPr>
        <w:t xml:space="preserve">1.4.3. </w:t>
      </w:r>
      <w:r>
        <w:t>Warstwa wyrównawcza – warstwa o zmiennej grubości, ułożona na istniejącej warstwie w celu uzyskania odpowiedniego profilu potrzebnego do ułożenia kolejnej warstwy.</w:t>
      </w:r>
    </w:p>
    <w:p w14:paraId="5C5E5BCF" w14:textId="77777777" w:rsidR="0084044D" w:rsidRDefault="0084044D" w:rsidP="0084044D">
      <w:pPr>
        <w:pStyle w:val="Bezodstpw"/>
      </w:pPr>
      <w:r>
        <w:rPr>
          <w:b/>
          <w:bCs/>
        </w:rPr>
        <w:t xml:space="preserve">1.4.4. </w:t>
      </w:r>
      <w:r>
        <w:t>Mieszanka mineralno-asfaltowa (MMA) – mieszanka kruszyw i lepiszcza asfaltowego.</w:t>
      </w:r>
    </w:p>
    <w:p w14:paraId="2AF50A5D" w14:textId="77777777" w:rsidR="0084044D" w:rsidRDefault="0084044D" w:rsidP="0084044D">
      <w:pPr>
        <w:pStyle w:val="Bezodstpw"/>
      </w:pPr>
      <w:r>
        <w:rPr>
          <w:b/>
          <w:bCs/>
        </w:rPr>
        <w:t xml:space="preserve">1.4.5. </w:t>
      </w:r>
      <w:r>
        <w:t>Wymiar mieszanki mineralno-asfaltowej – określenie mieszanki mineralno-asfaltowej, ze względu na największy wymiar kruszywa D, np. wymiar 11, 16, 22.</w:t>
      </w:r>
    </w:p>
    <w:p w14:paraId="159B566C" w14:textId="77777777" w:rsidR="0084044D" w:rsidRDefault="0084044D" w:rsidP="0084044D">
      <w:pPr>
        <w:pStyle w:val="Bezodstpw"/>
      </w:pPr>
      <w:r>
        <w:rPr>
          <w:b/>
          <w:bCs/>
        </w:rPr>
        <w:t xml:space="preserve">1.4.6. </w:t>
      </w:r>
      <w:r>
        <w:t>Beton asfaltowy – mieszanka mineralno-asfaltowa, w której kruszywo o uziarnieniu ciągłym lub nieciągłym tworzy strukturę wzajemnie klinującą się.</w:t>
      </w:r>
    </w:p>
    <w:p w14:paraId="034F2F66" w14:textId="77777777" w:rsidR="0084044D" w:rsidRDefault="0084044D" w:rsidP="0084044D">
      <w:pPr>
        <w:pStyle w:val="Bezodstpw"/>
      </w:pPr>
      <w:r>
        <w:rPr>
          <w:b/>
          <w:bCs/>
        </w:rPr>
        <w:t xml:space="preserve">1.4.7. </w:t>
      </w:r>
      <w:r>
        <w:t>Uziarnienie – skład ziarnowy kruszywa, wyrażony w procentach masy ziaren przechodzących przez określony zestaw sit.</w:t>
      </w:r>
    </w:p>
    <w:p w14:paraId="0FDA1E72" w14:textId="77777777" w:rsidR="0084044D" w:rsidRDefault="0084044D" w:rsidP="0084044D">
      <w:pPr>
        <w:pStyle w:val="Bezodstpw"/>
      </w:pPr>
      <w:r>
        <w:rPr>
          <w:b/>
          <w:bCs/>
        </w:rPr>
        <w:t xml:space="preserve">1.4.8. </w:t>
      </w:r>
      <w:r>
        <w:t xml:space="preserve">Kategoria ruchu – obciążenie drogi ruchem samochodowym, wyrażone w osiach obliczeniowych (100 </w:t>
      </w:r>
      <w:proofErr w:type="spellStart"/>
      <w:r>
        <w:t>kN</w:t>
      </w:r>
      <w:proofErr w:type="spellEnd"/>
      <w:r>
        <w:t>) wg „Katalogu typowych konstrukcji nawierzchni podatnych i półsztywnych” GDDKiA [84].</w:t>
      </w:r>
    </w:p>
    <w:p w14:paraId="3DCEAC58" w14:textId="77777777" w:rsidR="0084044D" w:rsidRDefault="0084044D" w:rsidP="0084044D">
      <w:pPr>
        <w:pStyle w:val="Bezodstpw"/>
      </w:pPr>
      <w:r>
        <w:rPr>
          <w:b/>
          <w:bCs/>
        </w:rPr>
        <w:t xml:space="preserve">1.4.9. </w:t>
      </w:r>
      <w:r>
        <w:t>Wymiar kruszywa – wielkość ziaren kruszywa, określona przez dolny (d) i górny (D) wymiar sita.</w:t>
      </w:r>
    </w:p>
    <w:p w14:paraId="3CB68DE7" w14:textId="77777777" w:rsidR="0084044D" w:rsidRDefault="0084044D" w:rsidP="0084044D">
      <w:pPr>
        <w:pStyle w:val="Bezodstpw"/>
      </w:pPr>
      <w:r>
        <w:rPr>
          <w:b/>
          <w:bCs/>
        </w:rPr>
        <w:t xml:space="preserve">1.4.10. </w:t>
      </w:r>
      <w:r>
        <w:t>Kruszywo grube – kruszywo z ziaren o wymiarze: D ≤ 45 mm oraz d &gt; 2 mm.</w:t>
      </w:r>
    </w:p>
    <w:p w14:paraId="426E99E7" w14:textId="77777777" w:rsidR="0084044D" w:rsidRDefault="0084044D" w:rsidP="0084044D">
      <w:pPr>
        <w:pStyle w:val="Bezodstpw"/>
      </w:pPr>
      <w:r>
        <w:rPr>
          <w:b/>
          <w:bCs/>
        </w:rPr>
        <w:lastRenderedPageBreak/>
        <w:t xml:space="preserve">1.4.11. </w:t>
      </w:r>
      <w:r>
        <w:t>Kruszywo drobne – kruszywo z ziaren o wymiarze: D ≤ 2 mm, którego większa część pozostaje na sicie 0,063 mm.</w:t>
      </w:r>
    </w:p>
    <w:p w14:paraId="28131B98" w14:textId="77777777" w:rsidR="0084044D" w:rsidRDefault="0084044D" w:rsidP="0084044D">
      <w:pPr>
        <w:pStyle w:val="Bezodstpw"/>
      </w:pPr>
      <w:r>
        <w:rPr>
          <w:b/>
          <w:bCs/>
        </w:rPr>
        <w:t xml:space="preserve">1.4.12. </w:t>
      </w:r>
      <w:r>
        <w:t>Pył – kruszywo z ziaren przechodzących przez sito 0,063 mm.</w:t>
      </w:r>
    </w:p>
    <w:p w14:paraId="0016668C" w14:textId="77777777" w:rsidR="0084044D" w:rsidRDefault="0084044D" w:rsidP="0084044D">
      <w:pPr>
        <w:pStyle w:val="Bezodstpw"/>
      </w:pPr>
      <w:r>
        <w:rPr>
          <w:b/>
          <w:bCs/>
        </w:rPr>
        <w:t xml:space="preserve">1.4.13.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7668B18B" w14:textId="77777777" w:rsidR="0084044D" w:rsidRDefault="0084044D" w:rsidP="0084044D">
      <w:pPr>
        <w:pStyle w:val="Bezodstpw"/>
      </w:pPr>
      <w:r>
        <w:rPr>
          <w:b/>
          <w:bCs/>
        </w:rPr>
        <w:t>1.4.14.</w:t>
      </w:r>
      <w:r>
        <w:t xml:space="preserve"> Granulat asfaltowy – jest to przetworzony destrukt asfaltowy o udokumentowanej jakości jako materiał składowy w produkcji mieszanek mineralno-asfaltowych w technologii na gorąco.</w:t>
      </w:r>
    </w:p>
    <w:p w14:paraId="2970138A" w14:textId="77777777" w:rsidR="0084044D" w:rsidRDefault="0084044D" w:rsidP="0084044D">
      <w:pPr>
        <w:pStyle w:val="Bezodstpw"/>
      </w:pPr>
      <w:r>
        <w:rPr>
          <w:b/>
          <w:bCs/>
        </w:rPr>
        <w:t xml:space="preserve">1.4.15. </w:t>
      </w:r>
      <w: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4BAA67EE" w14:textId="77777777" w:rsidR="0084044D" w:rsidRDefault="0084044D" w:rsidP="0084044D">
      <w:pPr>
        <w:pStyle w:val="Bezodstpw"/>
      </w:pPr>
      <w:r>
        <w:rPr>
          <w:b/>
          <w:bCs/>
        </w:rPr>
        <w:t xml:space="preserve">1.4.16. </w:t>
      </w:r>
      <w:r>
        <w:t>Kationowa emulsja asfaltowa – emulsja, w której emulgator nadaje dodatnie ładunki cząstkom zdyspergowanego asfaltu.</w:t>
      </w:r>
    </w:p>
    <w:p w14:paraId="6361E449" w14:textId="77777777" w:rsidR="0084044D" w:rsidRDefault="0084044D" w:rsidP="0084044D">
      <w:pPr>
        <w:pStyle w:val="Bezodstpw"/>
      </w:pPr>
      <w:r>
        <w:rPr>
          <w:b/>
          <w:bCs/>
        </w:rPr>
        <w:t>1.4.17.</w:t>
      </w:r>
      <w:r>
        <w:t xml:space="preserve">Połączenia technologiczne </w:t>
      </w:r>
      <w:r>
        <w:rPr>
          <w:b/>
          <w:bCs/>
        </w:rPr>
        <w:t xml:space="preserve">– </w:t>
      </w:r>
      <w:r>
        <w:t>połączenia rożnych warstw ze sobą lub tych samych</w:t>
      </w:r>
    </w:p>
    <w:p w14:paraId="3D7FA1A8" w14:textId="77777777" w:rsidR="0084044D" w:rsidRDefault="0084044D" w:rsidP="0084044D">
      <w:pPr>
        <w:pStyle w:val="Bezodstpw"/>
      </w:pPr>
      <w:r>
        <w:t xml:space="preserve">warstw wykonywanych w rożnym czasie nie będących połączeniem </w:t>
      </w:r>
      <w:proofErr w:type="spellStart"/>
      <w:r>
        <w:t>międzywarstwowym</w:t>
      </w:r>
      <w:proofErr w:type="spellEnd"/>
    </w:p>
    <w:p w14:paraId="64697B67" w14:textId="77777777" w:rsidR="0084044D" w:rsidRDefault="0084044D" w:rsidP="0084044D">
      <w:pPr>
        <w:pStyle w:val="Bezodstpw"/>
      </w:pPr>
      <w:r>
        <w:rPr>
          <w:b/>
          <w:bCs/>
        </w:rPr>
        <w:t>1.4.18.</w:t>
      </w:r>
      <w:r>
        <w:t>Złącza podłużne i poprzeczne</w:t>
      </w:r>
      <w:r>
        <w:rPr>
          <w:b/>
          <w:bCs/>
        </w:rPr>
        <w:t xml:space="preserve"> </w:t>
      </w:r>
      <w:r>
        <w:t>– połączenia tego samego materiału wbudowywanego</w:t>
      </w:r>
    </w:p>
    <w:p w14:paraId="3DB0024C" w14:textId="77777777" w:rsidR="0084044D" w:rsidRDefault="0084044D" w:rsidP="0084044D">
      <w:pPr>
        <w:pStyle w:val="Bezodstpw"/>
      </w:pPr>
      <w:r>
        <w:t>w rożnym czasie</w:t>
      </w:r>
    </w:p>
    <w:p w14:paraId="2454FC52" w14:textId="77777777" w:rsidR="0084044D" w:rsidRDefault="0084044D" w:rsidP="0084044D">
      <w:pPr>
        <w:pStyle w:val="Bezodstpw"/>
      </w:pPr>
      <w:r>
        <w:rPr>
          <w:b/>
          <w:bCs/>
        </w:rPr>
        <w:t>1.4.19.</w:t>
      </w:r>
      <w:r>
        <w:t>Spoiny – połączenia rożnych materiałów, np. asfaltu lanego i betonu asfaltowego oraz warstwy asfaltowej z urządzeniami obcymi w nawierzchni lub ją ograniczającymi</w:t>
      </w:r>
    </w:p>
    <w:p w14:paraId="6B60A00A" w14:textId="77777777" w:rsidR="0084044D" w:rsidRDefault="0084044D" w:rsidP="0084044D">
      <w:pPr>
        <w:pStyle w:val="Bezodstpw"/>
      </w:pPr>
      <w:r>
        <w:rPr>
          <w:b/>
          <w:bCs/>
        </w:rPr>
        <w:t xml:space="preserve">1.4.20. </w:t>
      </w:r>
      <w:r>
        <w:t>Pozostałe określenia podstawowe są zgodne z obowiązującymi, odpowiednimi polskimi normami i z definicjami podanymi w OST D-M-00.00.00 „Wymagania ogólne” pkt 1.4.</w:t>
      </w:r>
    </w:p>
    <w:p w14:paraId="74E8A00F" w14:textId="77777777" w:rsidR="0084044D" w:rsidRDefault="0084044D" w:rsidP="0084044D">
      <w:pPr>
        <w:pStyle w:val="Bezodstpw"/>
      </w:pPr>
      <w:r>
        <w:rPr>
          <w:b/>
          <w:bCs/>
        </w:rPr>
        <w:t xml:space="preserve">1.4.18. </w:t>
      </w:r>
      <w:r>
        <w:t>Symbole i skróty dodatkowe</w:t>
      </w:r>
    </w:p>
    <w:tbl>
      <w:tblPr>
        <w:tblW w:w="0" w:type="auto"/>
        <w:tblCellMar>
          <w:left w:w="0" w:type="dxa"/>
          <w:right w:w="0" w:type="dxa"/>
        </w:tblCellMar>
        <w:tblLook w:val="04A0" w:firstRow="1" w:lastRow="0" w:firstColumn="1" w:lastColumn="0" w:noHBand="0" w:noVBand="1"/>
      </w:tblPr>
      <w:tblGrid>
        <w:gridCol w:w="896"/>
        <w:gridCol w:w="8186"/>
      </w:tblGrid>
      <w:tr w:rsidR="0084044D" w14:paraId="076E2F0B" w14:textId="77777777" w:rsidTr="0084044D">
        <w:tc>
          <w:tcPr>
            <w:tcW w:w="817" w:type="dxa"/>
            <w:tcMar>
              <w:top w:w="0" w:type="dxa"/>
              <w:left w:w="108" w:type="dxa"/>
              <w:bottom w:w="0" w:type="dxa"/>
              <w:right w:w="108" w:type="dxa"/>
            </w:tcMar>
            <w:hideMark/>
          </w:tcPr>
          <w:p w14:paraId="1B51462E" w14:textId="77777777" w:rsidR="0084044D" w:rsidRDefault="0084044D" w:rsidP="0084044D">
            <w:pPr>
              <w:pStyle w:val="Bezodstpw"/>
            </w:pPr>
            <w:r>
              <w:t>AC_W</w:t>
            </w:r>
          </w:p>
        </w:tc>
        <w:tc>
          <w:tcPr>
            <w:tcW w:w="8186" w:type="dxa"/>
            <w:tcMar>
              <w:top w:w="0" w:type="dxa"/>
              <w:left w:w="108" w:type="dxa"/>
              <w:bottom w:w="0" w:type="dxa"/>
              <w:right w:w="108" w:type="dxa"/>
            </w:tcMar>
            <w:hideMark/>
          </w:tcPr>
          <w:p w14:paraId="17FE0763" w14:textId="77777777" w:rsidR="0084044D" w:rsidRDefault="0084044D" w:rsidP="0084044D">
            <w:pPr>
              <w:pStyle w:val="Bezodstpw"/>
            </w:pPr>
            <w:r>
              <w:t>- beton asfaltowy do warstwy wiążącej i wyrównawczej,</w:t>
            </w:r>
          </w:p>
        </w:tc>
      </w:tr>
      <w:tr w:rsidR="0084044D" w14:paraId="334221CA" w14:textId="77777777" w:rsidTr="0084044D">
        <w:tc>
          <w:tcPr>
            <w:tcW w:w="817" w:type="dxa"/>
            <w:tcMar>
              <w:top w:w="0" w:type="dxa"/>
              <w:left w:w="108" w:type="dxa"/>
              <w:bottom w:w="0" w:type="dxa"/>
              <w:right w:w="108" w:type="dxa"/>
            </w:tcMar>
            <w:hideMark/>
          </w:tcPr>
          <w:p w14:paraId="290F76D0" w14:textId="77777777" w:rsidR="0084044D" w:rsidRDefault="0084044D" w:rsidP="0084044D">
            <w:pPr>
              <w:pStyle w:val="Bezodstpw"/>
            </w:pPr>
            <w:r>
              <w:t>PMB</w:t>
            </w:r>
          </w:p>
        </w:tc>
        <w:tc>
          <w:tcPr>
            <w:tcW w:w="8186" w:type="dxa"/>
            <w:tcMar>
              <w:top w:w="0" w:type="dxa"/>
              <w:left w:w="108" w:type="dxa"/>
              <w:bottom w:w="0" w:type="dxa"/>
              <w:right w:w="108" w:type="dxa"/>
            </w:tcMar>
            <w:hideMark/>
          </w:tcPr>
          <w:p w14:paraId="514DDDC8" w14:textId="77777777" w:rsidR="0084044D" w:rsidRDefault="0084044D" w:rsidP="0084044D">
            <w:pPr>
              <w:pStyle w:val="Bezodstpw"/>
              <w:rPr>
                <w:lang w:val="en-US"/>
              </w:rPr>
            </w:pPr>
            <w:r>
              <w:rPr>
                <w:lang w:val="en-US"/>
              </w:rPr>
              <w:t xml:space="preserve">- </w:t>
            </w:r>
            <w:proofErr w:type="spellStart"/>
            <w:r>
              <w:rPr>
                <w:lang w:val="en-US"/>
              </w:rPr>
              <w:t>polimeroasfalt</w:t>
            </w:r>
            <w:proofErr w:type="spellEnd"/>
            <w:r>
              <w:rPr>
                <w:lang w:val="en-US"/>
              </w:rPr>
              <w:t xml:space="preserve"> (ang. polymer modified bitumen),</w:t>
            </w:r>
          </w:p>
        </w:tc>
      </w:tr>
      <w:tr w:rsidR="0084044D" w14:paraId="2EAA4E1D" w14:textId="77777777" w:rsidTr="0084044D">
        <w:tc>
          <w:tcPr>
            <w:tcW w:w="817" w:type="dxa"/>
            <w:tcMar>
              <w:top w:w="0" w:type="dxa"/>
              <w:left w:w="108" w:type="dxa"/>
              <w:bottom w:w="0" w:type="dxa"/>
              <w:right w:w="108" w:type="dxa"/>
            </w:tcMar>
            <w:hideMark/>
          </w:tcPr>
          <w:p w14:paraId="0B171DF3" w14:textId="77777777" w:rsidR="0084044D" w:rsidRDefault="0084044D" w:rsidP="0084044D">
            <w:pPr>
              <w:pStyle w:val="Bezodstpw"/>
            </w:pPr>
            <w:r>
              <w:t>MG</w:t>
            </w:r>
          </w:p>
        </w:tc>
        <w:tc>
          <w:tcPr>
            <w:tcW w:w="8186" w:type="dxa"/>
            <w:tcMar>
              <w:top w:w="0" w:type="dxa"/>
              <w:left w:w="108" w:type="dxa"/>
              <w:bottom w:w="0" w:type="dxa"/>
              <w:right w:w="108" w:type="dxa"/>
            </w:tcMar>
            <w:hideMark/>
          </w:tcPr>
          <w:p w14:paraId="10E4A568" w14:textId="77777777" w:rsidR="0084044D" w:rsidRDefault="0084044D" w:rsidP="0084044D">
            <w:pPr>
              <w:pStyle w:val="Bezodstpw"/>
            </w:pPr>
            <w:r>
              <w:t xml:space="preserve">- asfalt wielorodzajowy (ang. </w:t>
            </w:r>
            <w:proofErr w:type="spellStart"/>
            <w:r>
              <w:t>multigrade</w:t>
            </w:r>
            <w:proofErr w:type="spellEnd"/>
            <w:r>
              <w:t>),</w:t>
            </w:r>
          </w:p>
        </w:tc>
      </w:tr>
      <w:tr w:rsidR="0084044D" w14:paraId="4368F49F" w14:textId="77777777" w:rsidTr="0084044D">
        <w:tc>
          <w:tcPr>
            <w:tcW w:w="817" w:type="dxa"/>
            <w:tcMar>
              <w:top w:w="0" w:type="dxa"/>
              <w:left w:w="108" w:type="dxa"/>
              <w:bottom w:w="0" w:type="dxa"/>
              <w:right w:w="108" w:type="dxa"/>
            </w:tcMar>
            <w:hideMark/>
          </w:tcPr>
          <w:p w14:paraId="56838560" w14:textId="77777777" w:rsidR="0084044D" w:rsidRDefault="0084044D" w:rsidP="0084044D">
            <w:pPr>
              <w:pStyle w:val="Bezodstpw"/>
            </w:pPr>
            <w:r>
              <w:t>D</w:t>
            </w:r>
          </w:p>
        </w:tc>
        <w:tc>
          <w:tcPr>
            <w:tcW w:w="8186" w:type="dxa"/>
            <w:tcMar>
              <w:top w:w="0" w:type="dxa"/>
              <w:left w:w="108" w:type="dxa"/>
              <w:bottom w:w="0" w:type="dxa"/>
              <w:right w:w="108" w:type="dxa"/>
            </w:tcMar>
            <w:hideMark/>
          </w:tcPr>
          <w:p w14:paraId="0EA0A1B9" w14:textId="77777777" w:rsidR="0084044D" w:rsidRDefault="0084044D" w:rsidP="0084044D">
            <w:pPr>
              <w:pStyle w:val="Bezodstpw"/>
            </w:pPr>
            <w:r>
              <w:t>- górny wymiar sita (przy określaniu wielkości ziaren kruszywa),</w:t>
            </w:r>
          </w:p>
        </w:tc>
      </w:tr>
      <w:tr w:rsidR="0084044D" w14:paraId="4E8D419F" w14:textId="77777777" w:rsidTr="0084044D">
        <w:tc>
          <w:tcPr>
            <w:tcW w:w="817" w:type="dxa"/>
            <w:tcMar>
              <w:top w:w="0" w:type="dxa"/>
              <w:left w:w="108" w:type="dxa"/>
              <w:bottom w:w="0" w:type="dxa"/>
              <w:right w:w="108" w:type="dxa"/>
            </w:tcMar>
            <w:hideMark/>
          </w:tcPr>
          <w:p w14:paraId="2C7D5D5E" w14:textId="77777777" w:rsidR="0084044D" w:rsidRDefault="0084044D" w:rsidP="0084044D">
            <w:pPr>
              <w:pStyle w:val="Bezodstpw"/>
            </w:pPr>
            <w:r>
              <w:t>D</w:t>
            </w:r>
          </w:p>
        </w:tc>
        <w:tc>
          <w:tcPr>
            <w:tcW w:w="8186" w:type="dxa"/>
            <w:tcMar>
              <w:top w:w="0" w:type="dxa"/>
              <w:left w:w="108" w:type="dxa"/>
              <w:bottom w:w="0" w:type="dxa"/>
              <w:right w:w="108" w:type="dxa"/>
            </w:tcMar>
            <w:hideMark/>
          </w:tcPr>
          <w:p w14:paraId="60739E50" w14:textId="77777777" w:rsidR="0084044D" w:rsidRDefault="0084044D" w:rsidP="0084044D">
            <w:pPr>
              <w:pStyle w:val="Bezodstpw"/>
            </w:pPr>
            <w:r>
              <w:t>- dolny wymiar sita (przy określaniu wielkości ziaren kruszywa),</w:t>
            </w:r>
          </w:p>
        </w:tc>
      </w:tr>
      <w:tr w:rsidR="0084044D" w14:paraId="0CB0A0E4" w14:textId="77777777" w:rsidTr="0084044D">
        <w:tc>
          <w:tcPr>
            <w:tcW w:w="817" w:type="dxa"/>
            <w:tcMar>
              <w:top w:w="0" w:type="dxa"/>
              <w:left w:w="108" w:type="dxa"/>
              <w:bottom w:w="0" w:type="dxa"/>
              <w:right w:w="108" w:type="dxa"/>
            </w:tcMar>
            <w:hideMark/>
          </w:tcPr>
          <w:p w14:paraId="1C1B5372" w14:textId="77777777" w:rsidR="0084044D" w:rsidRDefault="0084044D" w:rsidP="0084044D">
            <w:pPr>
              <w:pStyle w:val="Bezodstpw"/>
            </w:pPr>
            <w:r>
              <w:t>C</w:t>
            </w:r>
          </w:p>
        </w:tc>
        <w:tc>
          <w:tcPr>
            <w:tcW w:w="8186" w:type="dxa"/>
            <w:tcMar>
              <w:top w:w="0" w:type="dxa"/>
              <w:left w:w="108" w:type="dxa"/>
              <w:bottom w:w="0" w:type="dxa"/>
              <w:right w:w="108" w:type="dxa"/>
            </w:tcMar>
            <w:hideMark/>
          </w:tcPr>
          <w:p w14:paraId="5F5CF85B" w14:textId="77777777" w:rsidR="0084044D" w:rsidRDefault="0084044D" w:rsidP="0084044D">
            <w:pPr>
              <w:pStyle w:val="Bezodstpw"/>
            </w:pPr>
            <w:r>
              <w:t>- kationowa emulsja asfaltowa,</w:t>
            </w:r>
          </w:p>
        </w:tc>
      </w:tr>
      <w:tr w:rsidR="0084044D" w14:paraId="1B37F49D" w14:textId="77777777" w:rsidTr="0084044D">
        <w:tc>
          <w:tcPr>
            <w:tcW w:w="817" w:type="dxa"/>
            <w:tcMar>
              <w:top w:w="0" w:type="dxa"/>
              <w:left w:w="108" w:type="dxa"/>
              <w:bottom w:w="0" w:type="dxa"/>
              <w:right w:w="108" w:type="dxa"/>
            </w:tcMar>
            <w:hideMark/>
          </w:tcPr>
          <w:p w14:paraId="6F18F888" w14:textId="77777777" w:rsidR="0084044D" w:rsidRDefault="0084044D" w:rsidP="0084044D">
            <w:pPr>
              <w:pStyle w:val="Bezodstpw"/>
            </w:pPr>
            <w:r>
              <w:t>NPD</w:t>
            </w:r>
          </w:p>
        </w:tc>
        <w:tc>
          <w:tcPr>
            <w:tcW w:w="8186" w:type="dxa"/>
            <w:tcMar>
              <w:top w:w="0" w:type="dxa"/>
              <w:left w:w="108" w:type="dxa"/>
              <w:bottom w:w="0" w:type="dxa"/>
              <w:right w:w="108" w:type="dxa"/>
            </w:tcMar>
            <w:hideMark/>
          </w:tcPr>
          <w:p w14:paraId="2C0371F8" w14:textId="77777777" w:rsidR="0084044D" w:rsidRDefault="0084044D" w:rsidP="0084044D">
            <w:pPr>
              <w:pStyle w:val="Bezodstpw"/>
            </w:pPr>
            <w:r>
              <w:t xml:space="preserve">- właściwość użytkowa nie określana (ang. No Performance </w:t>
            </w:r>
            <w:proofErr w:type="spellStart"/>
            <w:r>
              <w:t>Determined</w:t>
            </w:r>
            <w:proofErr w:type="spellEnd"/>
            <w:r>
              <w:t>; producent może jej nie określać),</w:t>
            </w:r>
          </w:p>
        </w:tc>
      </w:tr>
      <w:tr w:rsidR="0084044D" w14:paraId="75CEDB9F" w14:textId="77777777" w:rsidTr="0084044D">
        <w:tc>
          <w:tcPr>
            <w:tcW w:w="817" w:type="dxa"/>
            <w:tcMar>
              <w:top w:w="0" w:type="dxa"/>
              <w:left w:w="108" w:type="dxa"/>
              <w:bottom w:w="0" w:type="dxa"/>
              <w:right w:w="108" w:type="dxa"/>
            </w:tcMar>
            <w:hideMark/>
          </w:tcPr>
          <w:p w14:paraId="4CAFE361" w14:textId="77777777" w:rsidR="0084044D" w:rsidRDefault="0084044D" w:rsidP="0084044D">
            <w:pPr>
              <w:pStyle w:val="Bezodstpw"/>
            </w:pPr>
            <w:r>
              <w:t>TBR</w:t>
            </w:r>
          </w:p>
        </w:tc>
        <w:tc>
          <w:tcPr>
            <w:tcW w:w="8186" w:type="dxa"/>
            <w:tcMar>
              <w:top w:w="0" w:type="dxa"/>
              <w:left w:w="108" w:type="dxa"/>
              <w:bottom w:w="0" w:type="dxa"/>
              <w:right w:w="108" w:type="dxa"/>
            </w:tcMar>
            <w:hideMark/>
          </w:tcPr>
          <w:p w14:paraId="12B2F0DC" w14:textId="77777777" w:rsidR="0084044D" w:rsidRDefault="0084044D" w:rsidP="0084044D">
            <w:pPr>
              <w:pStyle w:val="Bezodstpw"/>
            </w:pPr>
            <w:r>
              <w:t xml:space="preserve">- do zadeklarowania (ang. To Be </w:t>
            </w:r>
            <w:proofErr w:type="spellStart"/>
            <w:r>
              <w:t>Reported</w:t>
            </w:r>
            <w:proofErr w:type="spellEnd"/>
            <w:r>
              <w:t>; producent może dostarczyć odpowiednie informacje, jednak nie jest do tego zobowiązany),</w:t>
            </w:r>
          </w:p>
        </w:tc>
      </w:tr>
      <w:tr w:rsidR="0084044D" w14:paraId="65990512" w14:textId="77777777" w:rsidTr="0084044D">
        <w:tc>
          <w:tcPr>
            <w:tcW w:w="817" w:type="dxa"/>
            <w:tcMar>
              <w:top w:w="0" w:type="dxa"/>
              <w:left w:w="108" w:type="dxa"/>
              <w:bottom w:w="0" w:type="dxa"/>
              <w:right w:w="108" w:type="dxa"/>
            </w:tcMar>
            <w:hideMark/>
          </w:tcPr>
          <w:p w14:paraId="1BCC4957" w14:textId="77777777" w:rsidR="0084044D" w:rsidRDefault="0084044D" w:rsidP="0084044D">
            <w:pPr>
              <w:pStyle w:val="Bezodstpw"/>
            </w:pPr>
            <w:r>
              <w:t>MOP</w:t>
            </w:r>
          </w:p>
        </w:tc>
        <w:tc>
          <w:tcPr>
            <w:tcW w:w="8186" w:type="dxa"/>
            <w:tcMar>
              <w:top w:w="0" w:type="dxa"/>
              <w:left w:w="108" w:type="dxa"/>
              <w:bottom w:w="0" w:type="dxa"/>
              <w:right w:w="108" w:type="dxa"/>
            </w:tcMar>
            <w:hideMark/>
          </w:tcPr>
          <w:p w14:paraId="07265BB6" w14:textId="77777777" w:rsidR="0084044D" w:rsidRDefault="0084044D" w:rsidP="0084044D">
            <w:pPr>
              <w:pStyle w:val="Bezodstpw"/>
            </w:pPr>
            <w:r>
              <w:t>- miejsce obsługi podróżnych,</w:t>
            </w:r>
          </w:p>
        </w:tc>
      </w:tr>
      <w:tr w:rsidR="0084044D" w14:paraId="7B266D09" w14:textId="77777777" w:rsidTr="0084044D">
        <w:tc>
          <w:tcPr>
            <w:tcW w:w="817" w:type="dxa"/>
            <w:tcMar>
              <w:top w:w="0" w:type="dxa"/>
              <w:left w:w="108" w:type="dxa"/>
              <w:bottom w:w="0" w:type="dxa"/>
              <w:right w:w="108" w:type="dxa"/>
            </w:tcMar>
            <w:hideMark/>
          </w:tcPr>
          <w:p w14:paraId="3A6466F8" w14:textId="77777777" w:rsidR="0084044D" w:rsidRDefault="0084044D" w:rsidP="0084044D">
            <w:pPr>
              <w:pStyle w:val="Bezodstpw"/>
            </w:pPr>
            <w:r>
              <w:t>ZKP</w:t>
            </w:r>
          </w:p>
        </w:tc>
        <w:tc>
          <w:tcPr>
            <w:tcW w:w="8186" w:type="dxa"/>
            <w:tcMar>
              <w:top w:w="0" w:type="dxa"/>
              <w:left w:w="108" w:type="dxa"/>
              <w:bottom w:w="0" w:type="dxa"/>
              <w:right w:w="108" w:type="dxa"/>
            </w:tcMar>
            <w:hideMark/>
          </w:tcPr>
          <w:p w14:paraId="38CF135B" w14:textId="77777777" w:rsidR="0084044D" w:rsidRDefault="0084044D" w:rsidP="0084044D">
            <w:pPr>
              <w:pStyle w:val="Bezodstpw"/>
            </w:pPr>
            <w:r>
              <w:t>- zakładowa kontrola produkcji.</w:t>
            </w:r>
          </w:p>
        </w:tc>
      </w:tr>
    </w:tbl>
    <w:p w14:paraId="0C31F074" w14:textId="77777777" w:rsidR="0084044D" w:rsidRDefault="0084044D" w:rsidP="0084044D">
      <w:pPr>
        <w:pStyle w:val="Bezodstpw"/>
      </w:pPr>
      <w:r>
        <w:t>1.5. Ogólne wymagania dotyczące robót</w:t>
      </w:r>
    </w:p>
    <w:p w14:paraId="72E2411E" w14:textId="77777777" w:rsidR="0084044D" w:rsidRPr="0084044D" w:rsidRDefault="0084044D" w:rsidP="0084044D">
      <w:pPr>
        <w:pStyle w:val="Bezodstpw"/>
      </w:pPr>
      <w:r>
        <w:rPr>
          <w:b/>
          <w:bCs/>
        </w:rPr>
        <w:t xml:space="preserve">            </w:t>
      </w:r>
      <w:r>
        <w:t>Ogólne wymagania dotyczące robót podano w OST D-M-00.00.00 „Wymagania ogólne” [1] pkt 1.5.</w:t>
      </w:r>
    </w:p>
    <w:p w14:paraId="6CE917D4" w14:textId="77777777" w:rsidR="0084044D" w:rsidRDefault="0084044D" w:rsidP="0084044D">
      <w:pPr>
        <w:pStyle w:val="Bezodstpw"/>
      </w:pPr>
      <w:bookmarkStart w:id="952" w:name="_Toc412707319"/>
      <w:r>
        <w:t>2. Materiały</w:t>
      </w:r>
      <w:bookmarkEnd w:id="952"/>
    </w:p>
    <w:p w14:paraId="45440AA3" w14:textId="77777777" w:rsidR="0084044D" w:rsidRDefault="0084044D" w:rsidP="0084044D">
      <w:pPr>
        <w:pStyle w:val="Bezodstpw"/>
      </w:pPr>
      <w:r>
        <w:t>2.1. Ogólne wymagania dotyczące materiałów</w:t>
      </w:r>
    </w:p>
    <w:p w14:paraId="5E58FB56" w14:textId="77777777" w:rsidR="0084044D" w:rsidRPr="0084044D" w:rsidRDefault="0084044D" w:rsidP="0084044D">
      <w:pPr>
        <w:pStyle w:val="Bezodstpw"/>
      </w:pPr>
      <w:r>
        <w:t>            Ogólne wymagania dotyczące materiałów, ich pozyskiwania i składowania, podano w  OST D-M-00.00.00 „Wymagania ogólne” [1] pkt 2.</w:t>
      </w:r>
    </w:p>
    <w:p w14:paraId="16AEF035"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5041CC30"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07432A5A" w14:textId="77777777" w:rsidR="0084044D" w:rsidRDefault="0084044D" w:rsidP="0084044D">
      <w:pPr>
        <w:pStyle w:val="Bezodstpw"/>
      </w:pPr>
      <w:r>
        <w:t>2.2. Materiały stosowane do betonu asfaltowego do warstwy wyrównawczej i wiążącej</w:t>
      </w:r>
    </w:p>
    <w:p w14:paraId="36BC7B2A" w14:textId="77777777" w:rsidR="0084044D" w:rsidRPr="0084044D" w:rsidRDefault="0084044D" w:rsidP="0084044D">
      <w:pPr>
        <w:pStyle w:val="Bezodstpw"/>
      </w:pPr>
      <w:r>
        <w:lastRenderedPageBreak/>
        <w:t xml:space="preserve">Rodzaje stosowanych materiałów do betonu asfaltowego do warstwy wyrównawczej i wiążącej w zależności od kategorii ruchu podano w tablicy 2. </w:t>
      </w:r>
    </w:p>
    <w:p w14:paraId="77CDC422" w14:textId="77777777" w:rsidR="0084044D" w:rsidRDefault="0084044D" w:rsidP="0084044D">
      <w:pPr>
        <w:pStyle w:val="Bezodstpw"/>
      </w:pPr>
      <w:r>
        <w:t>Tablica 2. Materiały  do warstwy wiążącej i wyrównawczej z betonu asfaltowego</w:t>
      </w:r>
    </w:p>
    <w:p w14:paraId="2BEA504D" w14:textId="77777777" w:rsidR="0084044D" w:rsidRDefault="0084044D" w:rsidP="0084044D">
      <w:pPr>
        <w:pStyle w:val="Bezodstpw"/>
      </w:pPr>
      <w:r>
        <w:rPr>
          <w:sz w:val="16"/>
          <w:szCs w:val="16"/>
        </w:rPr>
        <w:t> </w:t>
      </w:r>
    </w:p>
    <w:tbl>
      <w:tblPr>
        <w:tblW w:w="0" w:type="auto"/>
        <w:tblInd w:w="108" w:type="dxa"/>
        <w:tblCellMar>
          <w:left w:w="0" w:type="dxa"/>
          <w:right w:w="0" w:type="dxa"/>
        </w:tblCellMar>
        <w:tblLook w:val="04A0" w:firstRow="1" w:lastRow="0" w:firstColumn="1" w:lastColumn="0" w:noHBand="0" w:noVBand="1"/>
      </w:tblPr>
      <w:tblGrid>
        <w:gridCol w:w="3000"/>
        <w:gridCol w:w="942"/>
        <w:gridCol w:w="942"/>
        <w:gridCol w:w="942"/>
        <w:gridCol w:w="942"/>
        <w:gridCol w:w="942"/>
        <w:gridCol w:w="942"/>
      </w:tblGrid>
      <w:tr w:rsidR="0084044D" w14:paraId="11C7BE68" w14:textId="77777777" w:rsidTr="0084044D">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7176EDE" w14:textId="77777777" w:rsidR="0084044D" w:rsidRDefault="0084044D" w:rsidP="0084044D">
            <w:pPr>
              <w:pStyle w:val="Bezodstpw"/>
            </w:pPr>
            <w:r>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050CC5" w14:textId="77777777" w:rsidR="0084044D" w:rsidRDefault="0084044D" w:rsidP="0084044D">
            <w:pPr>
              <w:pStyle w:val="Bezodstpw"/>
            </w:pPr>
            <w:r>
              <w:t>Kategoria ruchu</w:t>
            </w:r>
          </w:p>
        </w:tc>
      </w:tr>
      <w:tr w:rsidR="0084044D" w14:paraId="198F488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E05148" w14:textId="77777777" w:rsidR="0084044D" w:rsidRPr="0084044D" w:rsidRDefault="0084044D" w:rsidP="0084044D">
            <w:pPr>
              <w:pStyle w:val="Bezodstpw"/>
              <w:rPr>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9B0528" w14:textId="77777777" w:rsidR="0084044D" w:rsidRDefault="0084044D" w:rsidP="0084044D">
            <w:pPr>
              <w:pStyle w:val="Bezodstpw"/>
            </w:pPr>
            <w: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421ACBF" w14:textId="77777777" w:rsidR="0084044D" w:rsidRDefault="0084044D" w:rsidP="0084044D">
            <w:pPr>
              <w:pStyle w:val="Bezodstpw"/>
            </w:pPr>
            <w: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AECCD5D" w14:textId="77777777" w:rsidR="0084044D" w:rsidRDefault="0084044D" w:rsidP="0084044D">
            <w:pPr>
              <w:pStyle w:val="Bezodstpw"/>
            </w:pPr>
            <w:r>
              <w:t>KR5 ÷ KR7</w:t>
            </w:r>
          </w:p>
        </w:tc>
      </w:tr>
      <w:tr w:rsidR="0084044D" w14:paraId="35945121"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DEDBBB" w14:textId="77777777" w:rsidR="0084044D" w:rsidRDefault="0084044D" w:rsidP="0084044D">
            <w:pPr>
              <w:pStyle w:val="Bezodstpw"/>
            </w:pPr>
            <w: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8A0699B" w14:textId="77777777" w:rsidR="0084044D" w:rsidRDefault="0084044D" w:rsidP="0084044D">
            <w:pPr>
              <w:pStyle w:val="Bezodstpw"/>
            </w:pPr>
            <w:r>
              <w:t> </w:t>
            </w:r>
          </w:p>
          <w:p w14:paraId="0D001C87" w14:textId="77777777" w:rsidR="0084044D" w:rsidRDefault="0084044D" w:rsidP="0084044D">
            <w:pPr>
              <w:pStyle w:val="Bezodstpw"/>
            </w:pPr>
            <w:r>
              <w:t>11</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85329E1" w14:textId="77777777" w:rsidR="0084044D" w:rsidRDefault="0084044D" w:rsidP="0084044D">
            <w:pPr>
              <w:pStyle w:val="Bezodstpw"/>
            </w:pPr>
            <w:r>
              <w:t> </w:t>
            </w:r>
          </w:p>
          <w:p w14:paraId="097A777B"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A465BE3" w14:textId="77777777" w:rsidR="0084044D" w:rsidRDefault="0084044D" w:rsidP="0084044D">
            <w:pPr>
              <w:pStyle w:val="Bezodstpw"/>
            </w:pPr>
            <w:r>
              <w:t> </w:t>
            </w:r>
          </w:p>
          <w:p w14:paraId="383FE1C4"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5C4EEEE" w14:textId="77777777" w:rsidR="0084044D" w:rsidRDefault="0084044D" w:rsidP="0084044D">
            <w:pPr>
              <w:pStyle w:val="Bezodstpw"/>
            </w:pPr>
            <w:r>
              <w:t> </w:t>
            </w:r>
          </w:p>
          <w:p w14:paraId="6F0EC1F4" w14:textId="77777777" w:rsidR="0084044D" w:rsidRDefault="0084044D" w:rsidP="0084044D">
            <w:pPr>
              <w:pStyle w:val="Bezodstpw"/>
            </w:pPr>
            <w: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4338EE6" w14:textId="77777777" w:rsidR="0084044D" w:rsidRDefault="0084044D" w:rsidP="0084044D">
            <w:pPr>
              <w:pStyle w:val="Bezodstpw"/>
            </w:pPr>
            <w:r>
              <w:t> </w:t>
            </w:r>
          </w:p>
          <w:p w14:paraId="68FDDEB3"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E556E5D" w14:textId="77777777" w:rsidR="0084044D" w:rsidRDefault="0084044D" w:rsidP="0084044D">
            <w:pPr>
              <w:pStyle w:val="Bezodstpw"/>
            </w:pPr>
            <w:r>
              <w:t> </w:t>
            </w:r>
          </w:p>
          <w:p w14:paraId="5E77D0DB" w14:textId="77777777" w:rsidR="0084044D" w:rsidRDefault="0084044D" w:rsidP="0084044D">
            <w:pPr>
              <w:pStyle w:val="Bezodstpw"/>
            </w:pPr>
            <w:r>
              <w:t>22</w:t>
            </w:r>
          </w:p>
        </w:tc>
      </w:tr>
      <w:tr w:rsidR="0084044D" w14:paraId="5C6C97A7"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F9243A" w14:textId="77777777" w:rsidR="0084044D" w:rsidRDefault="0084044D" w:rsidP="0084044D">
            <w:pPr>
              <w:pStyle w:val="Bezodstpw"/>
            </w:pPr>
            <w: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11EF7241" w14:textId="77777777" w:rsidR="0084044D" w:rsidRDefault="0084044D" w:rsidP="0084044D">
            <w:pPr>
              <w:pStyle w:val="Bezodstpw"/>
            </w:pPr>
            <w:r>
              <w:t> </w:t>
            </w:r>
          </w:p>
          <w:p w14:paraId="29FEEF65" w14:textId="77777777" w:rsidR="0084044D" w:rsidRDefault="0084044D" w:rsidP="0084044D">
            <w:pPr>
              <w:pStyle w:val="Bezodstpw"/>
            </w:pPr>
            <w:r>
              <w:t>16</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432CFFB" w14:textId="77777777" w:rsidR="0084044D" w:rsidRDefault="0084044D" w:rsidP="0084044D">
            <w:pPr>
              <w:pStyle w:val="Bezodstpw"/>
            </w:pPr>
            <w:r>
              <w:t> </w:t>
            </w:r>
          </w:p>
          <w:p w14:paraId="1C61A54E"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90F61FF" w14:textId="77777777" w:rsidR="0084044D" w:rsidRDefault="0084044D" w:rsidP="0084044D">
            <w:pPr>
              <w:pStyle w:val="Bezodstpw"/>
            </w:pPr>
            <w:r>
              <w:t> </w:t>
            </w:r>
          </w:p>
          <w:p w14:paraId="0E2F6A7A"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4C1480F1" w14:textId="77777777" w:rsidR="0084044D" w:rsidRDefault="0084044D" w:rsidP="0084044D">
            <w:pPr>
              <w:pStyle w:val="Bezodstpw"/>
            </w:pPr>
            <w:r>
              <w:t> </w:t>
            </w:r>
          </w:p>
          <w:p w14:paraId="49A38759" w14:textId="77777777" w:rsidR="0084044D" w:rsidRDefault="0084044D" w:rsidP="0084044D">
            <w:pPr>
              <w:pStyle w:val="Bezodstpw"/>
            </w:pPr>
            <w: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18C4D75" w14:textId="77777777" w:rsidR="0084044D" w:rsidRDefault="0084044D" w:rsidP="0084044D">
            <w:pPr>
              <w:pStyle w:val="Bezodstpw"/>
            </w:pPr>
            <w:r>
              <w:t> </w:t>
            </w:r>
          </w:p>
          <w:p w14:paraId="1E84391A"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18F6BBE" w14:textId="77777777" w:rsidR="0084044D" w:rsidRDefault="0084044D" w:rsidP="0084044D">
            <w:pPr>
              <w:pStyle w:val="Bezodstpw"/>
            </w:pPr>
            <w:r>
              <w:t> </w:t>
            </w:r>
          </w:p>
          <w:p w14:paraId="062534F0" w14:textId="77777777" w:rsidR="0084044D" w:rsidRDefault="0084044D" w:rsidP="0084044D">
            <w:pPr>
              <w:pStyle w:val="Bezodstpw"/>
            </w:pPr>
            <w:r>
              <w:t>31,5</w:t>
            </w:r>
          </w:p>
        </w:tc>
      </w:tr>
      <w:tr w:rsidR="0084044D" w14:paraId="3F16E334"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02D1E9" w14:textId="77777777" w:rsidR="0084044D" w:rsidRDefault="0084044D" w:rsidP="0084044D">
            <w:pPr>
              <w:pStyle w:val="Bezodstpw"/>
            </w:pPr>
            <w: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3BB53C" w14:textId="77777777" w:rsidR="0084044D" w:rsidRDefault="0084044D" w:rsidP="0084044D">
            <w:pPr>
              <w:pStyle w:val="Bezodstpw"/>
            </w:pPr>
            <w:r>
              <w:t>50/70</w:t>
            </w:r>
          </w:p>
          <w:p w14:paraId="0DA46D41" w14:textId="77777777" w:rsidR="0084044D" w:rsidRDefault="0084044D" w:rsidP="0084044D">
            <w:pPr>
              <w:pStyle w:val="Bezodstpw"/>
            </w:pPr>
            <w: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80021C4" w14:textId="77777777" w:rsidR="0084044D" w:rsidRDefault="0084044D" w:rsidP="0084044D">
            <w:pPr>
              <w:pStyle w:val="Bezodstpw"/>
            </w:pPr>
            <w:r>
              <w:t>35/50, 50,70</w:t>
            </w:r>
          </w:p>
          <w:p w14:paraId="381C4B87" w14:textId="77777777" w:rsidR="0084044D" w:rsidRDefault="0084044D" w:rsidP="0084044D">
            <w:pPr>
              <w:pStyle w:val="Bezodstpw"/>
            </w:pPr>
            <w:r>
              <w:t>PMB 25/55-60</w:t>
            </w:r>
          </w:p>
          <w:p w14:paraId="308A58AE" w14:textId="77777777" w:rsidR="0084044D" w:rsidRDefault="0084044D" w:rsidP="0084044D">
            <w:pPr>
              <w:pStyle w:val="Bezodstpw"/>
            </w:pPr>
            <w:r>
              <w:t>MG 50/70-54/64</w:t>
            </w:r>
          </w:p>
          <w:p w14:paraId="4678CE7F" w14:textId="77777777" w:rsidR="0084044D" w:rsidRDefault="0084044D" w:rsidP="0084044D">
            <w:pPr>
              <w:pStyle w:val="Bezodstpw"/>
            </w:pPr>
            <w: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396BC53" w14:textId="77777777" w:rsidR="0084044D" w:rsidRDefault="0084044D" w:rsidP="0084044D">
            <w:pPr>
              <w:pStyle w:val="Bezodstpw"/>
            </w:pPr>
            <w:r>
              <w:t>35/50</w:t>
            </w:r>
          </w:p>
          <w:p w14:paraId="68C37BFD" w14:textId="77777777" w:rsidR="0084044D" w:rsidRDefault="0084044D" w:rsidP="0084044D">
            <w:pPr>
              <w:pStyle w:val="Bezodstpw"/>
            </w:pPr>
            <w:r>
              <w:t>PMB 25/55-60</w:t>
            </w:r>
          </w:p>
          <w:p w14:paraId="2E788FD3" w14:textId="77777777" w:rsidR="0084044D" w:rsidRDefault="0084044D" w:rsidP="0084044D">
            <w:pPr>
              <w:pStyle w:val="Bezodstpw"/>
            </w:pPr>
            <w:r>
              <w:t>PMB 25/55-80</w:t>
            </w:r>
          </w:p>
          <w:p w14:paraId="62324F3E" w14:textId="77777777" w:rsidR="0084044D" w:rsidRDefault="0084044D" w:rsidP="0084044D">
            <w:pPr>
              <w:pStyle w:val="Bezodstpw"/>
            </w:pPr>
            <w:r>
              <w:t>MG 35/50-57/69</w:t>
            </w:r>
          </w:p>
        </w:tc>
      </w:tr>
      <w:tr w:rsidR="0084044D" w14:paraId="50A09887"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70805" w14:textId="77777777" w:rsidR="0084044D" w:rsidRDefault="0084044D" w:rsidP="0084044D">
            <w:pPr>
              <w:pStyle w:val="Bezodstpw"/>
            </w:pPr>
            <w: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4A9BA89E" w14:textId="77777777" w:rsidR="0084044D" w:rsidRDefault="0084044D" w:rsidP="0084044D">
            <w:pPr>
              <w:pStyle w:val="Bezodstpw"/>
            </w:pPr>
            <w:r>
              <w:t>Tabele  8, 9,10,11 wg WT-1 2014 [81] (tablice 6-9 wg OST)</w:t>
            </w:r>
          </w:p>
        </w:tc>
      </w:tr>
      <w:tr w:rsidR="0084044D" w14:paraId="27435736" w14:textId="77777777" w:rsidTr="0084044D">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0858CC" w14:textId="77777777" w:rsidR="0084044D" w:rsidRDefault="0084044D" w:rsidP="0084044D">
            <w:pPr>
              <w:pStyle w:val="Bezodstpw"/>
            </w:pPr>
            <w:r>
              <w:t>a)</w:t>
            </w:r>
            <w:r>
              <w:rPr>
                <w:sz w:val="14"/>
                <w:szCs w:val="14"/>
              </w:rPr>
              <w:t xml:space="preserve">      </w:t>
            </w:r>
            <w:r>
              <w:t>Dopuszcza się AC11 do warstwy wyrównawczej dróg KR1 do KR4 przy spełnieniu wymagań tablicy 21</w:t>
            </w:r>
          </w:p>
        </w:tc>
      </w:tr>
    </w:tbl>
    <w:p w14:paraId="5D7588EF" w14:textId="77777777" w:rsidR="0084044D" w:rsidRDefault="0084044D" w:rsidP="0084044D">
      <w:pPr>
        <w:pStyle w:val="Bezodstpw"/>
      </w:pPr>
      <w:r>
        <w:t>2.3. Lepiszcza asfaltowe</w:t>
      </w:r>
    </w:p>
    <w:p w14:paraId="01131C42" w14:textId="77777777" w:rsidR="0084044D" w:rsidRPr="0084044D" w:rsidRDefault="0084044D" w:rsidP="0084044D">
      <w:pPr>
        <w:pStyle w:val="Bezodstpw"/>
      </w:pPr>
      <w:r>
        <w:t xml:space="preserve">            Należy stosować asfalty drogowe wg PN-EN 12591 [23],  </w:t>
      </w:r>
      <w:proofErr w:type="spellStart"/>
      <w:r>
        <w:t>polimeroasfalty</w:t>
      </w:r>
      <w:proofErr w:type="spellEnd"/>
      <w:r>
        <w:t xml:space="preserve"> wg PN-EN 14023 [66] [66a] lub asfalty wielorodzajowe wg   PN-EN 13924-2 [65] [65a].</w:t>
      </w:r>
    </w:p>
    <w:p w14:paraId="552FC4E0" w14:textId="77777777" w:rsidR="0084044D" w:rsidRDefault="0084044D" w:rsidP="0084044D">
      <w:pPr>
        <w:pStyle w:val="Bezodstpw"/>
      </w:pPr>
      <w:r>
        <w:t xml:space="preserve"> Oprócz </w:t>
      </w:r>
      <w:proofErr w:type="spellStart"/>
      <w:r>
        <w:t>lepiszcz</w:t>
      </w:r>
      <w:proofErr w:type="spellEnd"/>
      <w:r>
        <w:t xml:space="preserve"> wymienionych w tablicy 2 można stosować inne lepiszcza nienormowe według aprobat technicznych. </w:t>
      </w:r>
    </w:p>
    <w:p w14:paraId="24A0A85C" w14:textId="77777777" w:rsidR="0084044D" w:rsidRDefault="0084044D" w:rsidP="0084044D">
      <w:pPr>
        <w:pStyle w:val="Bezodstpw"/>
      </w:pPr>
      <w:r>
        <w:t xml:space="preserve">Asfalty drogowe powinny spełniać wymagania podane w tablicy 3. </w:t>
      </w:r>
    </w:p>
    <w:p w14:paraId="42678E57" w14:textId="77777777" w:rsidR="0084044D" w:rsidRDefault="0084044D" w:rsidP="0084044D">
      <w:pPr>
        <w:pStyle w:val="Bezodstpw"/>
      </w:pPr>
      <w:proofErr w:type="spellStart"/>
      <w:r>
        <w:t>Polimeroasfalty</w:t>
      </w:r>
      <w:proofErr w:type="spellEnd"/>
      <w:r>
        <w:t>  powinny spełniać wymagania podane  w tablicy 4.</w:t>
      </w:r>
    </w:p>
    <w:p w14:paraId="19CC6CEF" w14:textId="77777777" w:rsidR="0084044D" w:rsidRDefault="0084044D" w:rsidP="0084044D">
      <w:pPr>
        <w:pStyle w:val="Bezodstpw"/>
      </w:pPr>
      <w:r>
        <w:t>Asfalty wielorodzajowe powinny spełniać wymagania podane w tablicy 5.</w:t>
      </w:r>
    </w:p>
    <w:p w14:paraId="527BD1AF" w14:textId="77777777" w:rsidR="0084044D" w:rsidRDefault="0084044D" w:rsidP="0084044D">
      <w:pPr>
        <w:pStyle w:val="Bezodstpw"/>
      </w:pPr>
      <w:r>
        <w:t>Tablica 3. Wymagania wobec asfaltów drogowych wg PN-EN 12591 [23]</w:t>
      </w:r>
    </w:p>
    <w:tbl>
      <w:tblPr>
        <w:tblW w:w="0" w:type="auto"/>
        <w:tblCellMar>
          <w:left w:w="0" w:type="dxa"/>
          <w:right w:w="0" w:type="dxa"/>
        </w:tblCellMar>
        <w:tblLook w:val="04A0" w:firstRow="1" w:lastRow="0" w:firstColumn="1" w:lastColumn="0" w:noHBand="0" w:noVBand="1"/>
      </w:tblPr>
      <w:tblGrid>
        <w:gridCol w:w="546"/>
        <w:gridCol w:w="3330"/>
        <w:gridCol w:w="1219"/>
        <w:gridCol w:w="1631"/>
        <w:gridCol w:w="1155"/>
        <w:gridCol w:w="1155"/>
      </w:tblGrid>
      <w:tr w:rsidR="0084044D" w14:paraId="56C44440"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27FDA3" w14:textId="77777777" w:rsidR="0084044D" w:rsidRDefault="0084044D" w:rsidP="0084044D">
            <w:pPr>
              <w:pStyle w:val="Bezodstpw"/>
            </w:pPr>
            <w: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03A58F7" w14:textId="77777777" w:rsidR="0084044D" w:rsidRDefault="0084044D" w:rsidP="0084044D">
            <w:pPr>
              <w:pStyle w:val="Bezodstpw"/>
            </w:pPr>
            <w:r>
              <w:t>Właściwości</w:t>
            </w:r>
          </w:p>
        </w:tc>
        <w:tc>
          <w:tcPr>
            <w:tcW w:w="1219" w:type="dxa"/>
            <w:vMerge w:val="restart"/>
            <w:tcBorders>
              <w:top w:val="single" w:sz="8" w:space="0" w:color="auto"/>
              <w:left w:val="single" w:sz="4" w:space="0" w:color="auto"/>
              <w:bottom w:val="single" w:sz="8" w:space="0" w:color="auto"/>
              <w:right w:val="single" w:sz="8" w:space="0" w:color="auto"/>
            </w:tcBorders>
            <w:vAlign w:val="center"/>
            <w:hideMark/>
          </w:tcPr>
          <w:p w14:paraId="3973D439" w14:textId="77777777" w:rsidR="0084044D" w:rsidRDefault="0084044D" w:rsidP="0084044D">
            <w:pPr>
              <w:pStyle w:val="Bezodstpw"/>
            </w:pPr>
            <w: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A1560A" w14:textId="77777777" w:rsidR="0084044D" w:rsidRDefault="0084044D" w:rsidP="0084044D">
            <w:pPr>
              <w:pStyle w:val="Bezodstpw"/>
            </w:pPr>
            <w:r>
              <w:t>Metoda</w:t>
            </w:r>
          </w:p>
          <w:p w14:paraId="676E9479" w14:textId="77777777" w:rsidR="0084044D" w:rsidRDefault="0084044D" w:rsidP="0084044D">
            <w:pPr>
              <w:pStyle w:val="Bezodstpw"/>
            </w:pPr>
            <w: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42D3CE" w14:textId="77777777" w:rsidR="0084044D" w:rsidRDefault="0084044D" w:rsidP="0084044D">
            <w:pPr>
              <w:pStyle w:val="Bezodstpw"/>
            </w:pPr>
            <w:r>
              <w:t>Rodzaj asfaltu</w:t>
            </w:r>
          </w:p>
        </w:tc>
      </w:tr>
      <w:tr w:rsidR="0084044D" w14:paraId="4CA946BE"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27B30DA"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0B0E00BA"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33E97C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3511CE3" w14:textId="77777777" w:rsidR="0084044D" w:rsidRPr="0084044D" w:rsidRDefault="0084044D" w:rsidP="0084044D">
            <w:pPr>
              <w:pStyle w:val="Bezodstpw"/>
              <w:rPr>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9CDEC68"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BF3379C" w14:textId="77777777" w:rsidR="0084044D" w:rsidRDefault="0084044D" w:rsidP="0084044D">
            <w:pPr>
              <w:pStyle w:val="Bezodstpw"/>
            </w:pPr>
            <w:r>
              <w:t>50/70</w:t>
            </w:r>
          </w:p>
        </w:tc>
      </w:tr>
      <w:tr w:rsidR="0084044D" w14:paraId="02316A96"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0BD685" w14:textId="77777777" w:rsidR="0084044D" w:rsidRDefault="0084044D" w:rsidP="0084044D">
            <w:pPr>
              <w:pStyle w:val="Bezodstpw"/>
            </w:pPr>
            <w:r>
              <w:t>WŁAŚCIWOŚCI   OBLIGATORYJNE</w:t>
            </w:r>
          </w:p>
        </w:tc>
      </w:tr>
      <w:tr w:rsidR="0084044D" w14:paraId="5C12493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D2ADCC" w14:textId="77777777" w:rsidR="0084044D" w:rsidRDefault="0084044D" w:rsidP="0084044D">
            <w:pPr>
              <w:pStyle w:val="Bezodstpw"/>
            </w:pPr>
            <w: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23284" w14:textId="77777777" w:rsidR="0084044D" w:rsidRDefault="0084044D" w:rsidP="0084044D">
            <w:pPr>
              <w:pStyle w:val="Bezodstpw"/>
            </w:pPr>
            <w: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738E6C4" w14:textId="77777777" w:rsidR="0084044D" w:rsidRDefault="0084044D" w:rsidP="0084044D">
            <w:pPr>
              <w:pStyle w:val="Bezodstpw"/>
            </w:pPr>
            <w: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CF9CDEF"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65E36C5"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768019A" w14:textId="77777777" w:rsidR="0084044D" w:rsidRDefault="0084044D" w:rsidP="0084044D">
            <w:pPr>
              <w:pStyle w:val="Bezodstpw"/>
            </w:pPr>
            <w:r>
              <w:t>50÷70</w:t>
            </w:r>
          </w:p>
        </w:tc>
      </w:tr>
      <w:tr w:rsidR="0084044D" w14:paraId="79BB2781"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8F7568" w14:textId="77777777" w:rsidR="0084044D" w:rsidRDefault="0084044D" w:rsidP="0084044D">
            <w:pPr>
              <w:pStyle w:val="Bezodstpw"/>
            </w:pPr>
            <w: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E97F9FC" w14:textId="77777777" w:rsidR="0084044D" w:rsidRDefault="0084044D" w:rsidP="0084044D">
            <w:pPr>
              <w:pStyle w:val="Bezodstpw"/>
            </w:pPr>
            <w:r>
              <w:t>Temperatura mięknienia</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5E2545"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1C8910C"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671500C" w14:textId="77777777" w:rsidR="0084044D" w:rsidRDefault="0084044D" w:rsidP="0084044D">
            <w:pPr>
              <w:pStyle w:val="Bezodstpw"/>
            </w:pPr>
            <w: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418E2A1" w14:textId="77777777" w:rsidR="0084044D" w:rsidRDefault="0084044D" w:rsidP="0084044D">
            <w:pPr>
              <w:pStyle w:val="Bezodstpw"/>
            </w:pPr>
            <w:r>
              <w:t>46÷54</w:t>
            </w:r>
          </w:p>
        </w:tc>
      </w:tr>
      <w:tr w:rsidR="0084044D" w14:paraId="3617A6B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E78B28" w14:textId="77777777" w:rsidR="0084044D" w:rsidRDefault="0084044D" w:rsidP="0084044D">
            <w:pPr>
              <w:pStyle w:val="Bezodstpw"/>
            </w:pPr>
            <w:r>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24AC9" w14:textId="77777777" w:rsidR="0084044D" w:rsidRDefault="0084044D" w:rsidP="0084044D">
            <w:pPr>
              <w:pStyle w:val="Bezodstpw"/>
            </w:pPr>
            <w:r>
              <w:t xml:space="preserve">Temperatura zapłonu, </w:t>
            </w:r>
          </w:p>
          <w:p w14:paraId="4A8BBEE9" w14:textId="77777777" w:rsidR="0084044D" w:rsidRDefault="0084044D" w:rsidP="0084044D">
            <w:pPr>
              <w:pStyle w:val="Bezodstpw"/>
            </w:pPr>
            <w: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E27CBD4"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7C38665" w14:textId="77777777" w:rsidR="0084044D" w:rsidRDefault="0084044D" w:rsidP="0084044D">
            <w:pPr>
              <w:pStyle w:val="Bezodstpw"/>
            </w:pPr>
            <w: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3078643" w14:textId="77777777" w:rsidR="0084044D" w:rsidRDefault="0084044D" w:rsidP="0084044D">
            <w:pPr>
              <w:pStyle w:val="Bezodstpw"/>
            </w:pPr>
            <w: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2B6B3AD" w14:textId="77777777" w:rsidR="0084044D" w:rsidRDefault="0084044D" w:rsidP="0084044D">
            <w:pPr>
              <w:pStyle w:val="Bezodstpw"/>
            </w:pPr>
            <w:r>
              <w:t>230</w:t>
            </w:r>
          </w:p>
        </w:tc>
      </w:tr>
      <w:tr w:rsidR="0084044D" w14:paraId="0528591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63EDDC" w14:textId="77777777" w:rsidR="0084044D" w:rsidRDefault="0084044D" w:rsidP="0084044D">
            <w:pPr>
              <w:pStyle w:val="Bezodstpw"/>
            </w:pPr>
            <w:r>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8FBEB" w14:textId="77777777" w:rsidR="0084044D" w:rsidRDefault="0084044D" w:rsidP="0084044D">
            <w:pPr>
              <w:pStyle w:val="Bezodstpw"/>
            </w:pPr>
            <w:r>
              <w:t xml:space="preserve">Zawartość składników </w:t>
            </w:r>
            <w:proofErr w:type="spellStart"/>
            <w:r>
              <w:t>rozpusz-czalnych</w:t>
            </w:r>
            <w:proofErr w:type="spellEnd"/>
            <w:r>
              <w:t>,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5D54EE6"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3408FF1" w14:textId="77777777" w:rsidR="0084044D" w:rsidRDefault="0084044D" w:rsidP="0084044D">
            <w:pPr>
              <w:pStyle w:val="Bezodstpw"/>
            </w:pPr>
            <w:r>
              <w:t>PN-EN 12592 [24]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EDEE7D7" w14:textId="77777777" w:rsidR="0084044D" w:rsidRDefault="0084044D" w:rsidP="0084044D">
            <w:pPr>
              <w:pStyle w:val="Bezodstpw"/>
            </w:pPr>
            <w:r>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711465" w14:textId="77777777" w:rsidR="0084044D" w:rsidRDefault="0084044D" w:rsidP="0084044D">
            <w:pPr>
              <w:pStyle w:val="Bezodstpw"/>
            </w:pPr>
            <w:r>
              <w:t>99</w:t>
            </w:r>
          </w:p>
        </w:tc>
      </w:tr>
      <w:tr w:rsidR="0084044D" w14:paraId="4B6F8EF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EF48A8" w14:textId="77777777" w:rsidR="0084044D" w:rsidRDefault="0084044D" w:rsidP="0084044D">
            <w:pPr>
              <w:pStyle w:val="Bezodstpw"/>
            </w:pPr>
            <w: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1C34BCB" w14:textId="77777777" w:rsidR="0084044D" w:rsidRDefault="0084044D" w:rsidP="0084044D">
            <w:pPr>
              <w:pStyle w:val="Bezodstpw"/>
            </w:pPr>
            <w:r>
              <w:t xml:space="preserve">Zmiana masy po starzeniu (ubytek lub przyrost), </w:t>
            </w:r>
          </w:p>
          <w:p w14:paraId="2C3F80D7" w14:textId="77777777" w:rsidR="0084044D" w:rsidRDefault="0084044D" w:rsidP="0084044D">
            <w:pPr>
              <w:pStyle w:val="Bezodstpw"/>
            </w:pPr>
            <w:r>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B3E86A2" w14:textId="77777777" w:rsidR="0084044D" w:rsidRDefault="0084044D" w:rsidP="0084044D">
            <w:pPr>
              <w:pStyle w:val="Bezodstpw"/>
            </w:pPr>
            <w:r>
              <w:t> </w:t>
            </w:r>
          </w:p>
          <w:p w14:paraId="48BFB61D"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DBA5863" w14:textId="77777777" w:rsidR="0084044D" w:rsidRDefault="0084044D" w:rsidP="0084044D">
            <w:pPr>
              <w:pStyle w:val="Bezodstpw"/>
            </w:pPr>
            <w: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0DDD6B5" w14:textId="77777777" w:rsidR="0084044D" w:rsidRDefault="0084044D" w:rsidP="0084044D">
            <w:pPr>
              <w:pStyle w:val="Bezodstpw"/>
            </w:pPr>
            <w:r>
              <w:t> </w:t>
            </w:r>
          </w:p>
          <w:p w14:paraId="0982CAA1" w14:textId="77777777" w:rsidR="0084044D" w:rsidRDefault="0084044D" w:rsidP="0084044D">
            <w:pPr>
              <w:pStyle w:val="Bezodstpw"/>
            </w:pPr>
            <w: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9A4331D" w14:textId="77777777" w:rsidR="0084044D" w:rsidRDefault="0084044D" w:rsidP="0084044D">
            <w:pPr>
              <w:pStyle w:val="Bezodstpw"/>
            </w:pPr>
            <w:r>
              <w:t> </w:t>
            </w:r>
          </w:p>
          <w:p w14:paraId="2B49DB51" w14:textId="77777777" w:rsidR="0084044D" w:rsidRDefault="0084044D" w:rsidP="0084044D">
            <w:pPr>
              <w:pStyle w:val="Bezodstpw"/>
            </w:pPr>
            <w:r>
              <w:t>0,5</w:t>
            </w:r>
          </w:p>
        </w:tc>
      </w:tr>
      <w:tr w:rsidR="0084044D" w14:paraId="0A93FC3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CC59B9" w14:textId="77777777" w:rsidR="0084044D" w:rsidRDefault="0084044D" w:rsidP="0084044D">
            <w:pPr>
              <w:pStyle w:val="Bezodstpw"/>
            </w:pPr>
            <w: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79AC654" w14:textId="77777777" w:rsidR="0084044D" w:rsidRDefault="0084044D" w:rsidP="0084044D">
            <w:pPr>
              <w:pStyle w:val="Bezodstpw"/>
            </w:pPr>
            <w: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B7603B"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0F37780"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73C2896" w14:textId="77777777" w:rsidR="0084044D" w:rsidRDefault="0084044D" w:rsidP="0084044D">
            <w:pPr>
              <w:pStyle w:val="Bezodstpw"/>
            </w:pPr>
            <w: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9EE0073" w14:textId="77777777" w:rsidR="0084044D" w:rsidRDefault="0084044D" w:rsidP="0084044D">
            <w:pPr>
              <w:pStyle w:val="Bezodstpw"/>
            </w:pPr>
            <w:r>
              <w:t>50</w:t>
            </w:r>
          </w:p>
        </w:tc>
      </w:tr>
      <w:tr w:rsidR="0084044D" w14:paraId="21FFB87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3FABE9" w14:textId="77777777" w:rsidR="0084044D" w:rsidRDefault="0084044D" w:rsidP="0084044D">
            <w:pPr>
              <w:pStyle w:val="Bezodstpw"/>
            </w:pPr>
            <w: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27B2F2FF" w14:textId="77777777" w:rsidR="0084044D" w:rsidRDefault="0084044D" w:rsidP="0084044D">
            <w:pPr>
              <w:pStyle w:val="Bezodstpw"/>
            </w:pPr>
            <w:r>
              <w:t>Temperatura mięknienia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720E2F3"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3AF5499"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4D66FE" w14:textId="77777777" w:rsidR="0084044D" w:rsidRDefault="0084044D" w:rsidP="0084044D">
            <w:pPr>
              <w:pStyle w:val="Bezodstpw"/>
            </w:pPr>
            <w: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C751051" w14:textId="77777777" w:rsidR="0084044D" w:rsidRDefault="0084044D" w:rsidP="0084044D">
            <w:pPr>
              <w:pStyle w:val="Bezodstpw"/>
            </w:pPr>
            <w:r>
              <w:t>48</w:t>
            </w:r>
          </w:p>
        </w:tc>
      </w:tr>
      <w:tr w:rsidR="0084044D" w14:paraId="173E375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535F53" w14:textId="77777777" w:rsidR="0084044D" w:rsidRDefault="0084044D" w:rsidP="0084044D">
            <w:pPr>
              <w:pStyle w:val="Bezodstpw"/>
            </w:pPr>
            <w: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B7CEDAA" w14:textId="77777777" w:rsidR="0084044D" w:rsidRDefault="0084044D" w:rsidP="0084044D">
            <w:pPr>
              <w:pStyle w:val="Bezodstpw"/>
            </w:pPr>
            <w:r>
              <w:t>Wzrost temp. mięknienia po 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2B64590"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5975EA2"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B1644F7" w14:textId="77777777" w:rsidR="0084044D" w:rsidRDefault="0084044D" w:rsidP="0084044D">
            <w:pPr>
              <w:pStyle w:val="Bezodstpw"/>
            </w:pPr>
            <w:r>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060A8F4" w14:textId="77777777" w:rsidR="0084044D" w:rsidRDefault="0084044D" w:rsidP="0084044D">
            <w:pPr>
              <w:pStyle w:val="Bezodstpw"/>
            </w:pPr>
            <w:r>
              <w:t>9</w:t>
            </w:r>
          </w:p>
        </w:tc>
      </w:tr>
      <w:tr w:rsidR="0084044D" w14:paraId="2221F116"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EB065" w14:textId="77777777" w:rsidR="0084044D" w:rsidRDefault="0084044D" w:rsidP="0084044D">
            <w:pPr>
              <w:pStyle w:val="Bezodstpw"/>
            </w:pPr>
            <w:r>
              <w:t>WŁAŚCIWOŚCI   SPECJALNE   KRAJOWE</w:t>
            </w:r>
          </w:p>
        </w:tc>
      </w:tr>
      <w:tr w:rsidR="0084044D" w14:paraId="400CA61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2A8F3E" w14:textId="77777777" w:rsidR="0084044D" w:rsidRDefault="0084044D" w:rsidP="0084044D">
            <w:pPr>
              <w:pStyle w:val="Bezodstpw"/>
            </w:pPr>
            <w:r>
              <w:lastRenderedPageBreak/>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AC6047A" w14:textId="77777777" w:rsidR="0084044D" w:rsidRDefault="0084044D" w:rsidP="0084044D">
            <w:pPr>
              <w:pStyle w:val="Bezodstpw"/>
            </w:pPr>
            <w:r>
              <w:t xml:space="preserve">Temperatura łamliwości </w:t>
            </w:r>
            <w:proofErr w:type="spellStart"/>
            <w:r>
              <w:t>Fraassa</w:t>
            </w:r>
            <w:proofErr w:type="spellEnd"/>
            <w:r>
              <w:t>,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9A6BD0D"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2CAF5199" w14:textId="77777777" w:rsidR="0084044D" w:rsidRDefault="0084044D" w:rsidP="0084044D">
            <w:pPr>
              <w:pStyle w:val="Bezodstpw"/>
            </w:pPr>
            <w: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CDA250F" w14:textId="77777777" w:rsidR="0084044D" w:rsidRDefault="0084044D" w:rsidP="0084044D">
            <w:pPr>
              <w:pStyle w:val="Bezodstpw"/>
            </w:pPr>
            <w: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7CC9F6B" w14:textId="77777777" w:rsidR="0084044D" w:rsidRDefault="0084044D" w:rsidP="0084044D">
            <w:pPr>
              <w:pStyle w:val="Bezodstpw"/>
            </w:pPr>
            <w:r>
              <w:t>-8</w:t>
            </w:r>
          </w:p>
        </w:tc>
      </w:tr>
      <w:tr w:rsidR="0084044D" w14:paraId="7A6B4FF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C6825" w14:textId="77777777" w:rsidR="0084044D" w:rsidRDefault="0084044D" w:rsidP="0084044D">
            <w:pPr>
              <w:pStyle w:val="Bezodstpw"/>
            </w:pPr>
            <w: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E44183A" w14:textId="77777777" w:rsidR="0084044D" w:rsidRDefault="0084044D" w:rsidP="0084044D">
            <w:pPr>
              <w:pStyle w:val="Bezodstpw"/>
            </w:pPr>
            <w: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562392C"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4380721" w14:textId="77777777" w:rsidR="0084044D" w:rsidRDefault="0084044D" w:rsidP="0084044D">
            <w:pPr>
              <w:pStyle w:val="Bezodstpw"/>
            </w:pPr>
            <w: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4765508"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AA8D7CB" w14:textId="77777777" w:rsidR="0084044D" w:rsidRDefault="0084044D" w:rsidP="0084044D">
            <w:pPr>
              <w:pStyle w:val="Bezodstpw"/>
            </w:pPr>
            <w:r>
              <w:t>Brak wymagań</w:t>
            </w:r>
          </w:p>
        </w:tc>
      </w:tr>
      <w:tr w:rsidR="0084044D" w14:paraId="357C7CE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E708E1" w14:textId="77777777" w:rsidR="0084044D" w:rsidRDefault="0084044D" w:rsidP="0084044D">
            <w:pPr>
              <w:pStyle w:val="Bezodstpw"/>
            </w:pPr>
            <w: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74C4CEC" w14:textId="77777777" w:rsidR="0084044D" w:rsidRDefault="0084044D" w:rsidP="0084044D">
            <w:pPr>
              <w:pStyle w:val="Bezodstpw"/>
            </w:pPr>
            <w: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52FC184" w14:textId="77777777" w:rsidR="0084044D" w:rsidRDefault="0084044D" w:rsidP="0084044D">
            <w:pPr>
              <w:pStyle w:val="Bezodstpw"/>
            </w:pPr>
            <w:proofErr w:type="spellStart"/>
            <w:r>
              <w:t>Pa∙s</w:t>
            </w:r>
            <w:proofErr w:type="spellEnd"/>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41FD63E" w14:textId="77777777" w:rsidR="0084044D" w:rsidRDefault="0084044D" w:rsidP="0084044D">
            <w:pPr>
              <w:pStyle w:val="Bezodstpw"/>
            </w:pPr>
            <w: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46AFAF1"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729B11E" w14:textId="77777777" w:rsidR="0084044D" w:rsidRDefault="0084044D" w:rsidP="0084044D">
            <w:pPr>
              <w:pStyle w:val="Bezodstpw"/>
            </w:pPr>
            <w:r>
              <w:t>Brak wymagań</w:t>
            </w:r>
          </w:p>
        </w:tc>
      </w:tr>
      <w:tr w:rsidR="0084044D" w14:paraId="0EBC461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D07BD2" w14:textId="77777777" w:rsidR="0084044D" w:rsidRDefault="0084044D" w:rsidP="0084044D">
            <w:pPr>
              <w:pStyle w:val="Bezodstpw"/>
            </w:pPr>
            <w: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02AC8DB" w14:textId="77777777" w:rsidR="0084044D" w:rsidRDefault="0084044D" w:rsidP="0084044D">
            <w:pPr>
              <w:pStyle w:val="Bezodstpw"/>
            </w:pPr>
            <w: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46861C9" w14:textId="77777777" w:rsidR="0084044D" w:rsidRDefault="0084044D" w:rsidP="0084044D">
            <w:pPr>
              <w:pStyle w:val="Bezodstpw"/>
            </w:pPr>
            <w: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237C28F9" w14:textId="77777777" w:rsidR="0084044D" w:rsidRDefault="0084044D" w:rsidP="0084044D">
            <w:pPr>
              <w:pStyle w:val="Bezodstpw"/>
            </w:pPr>
            <w: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D3CA0D6"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9F31D6A" w14:textId="77777777" w:rsidR="0084044D" w:rsidRDefault="0084044D" w:rsidP="0084044D">
            <w:pPr>
              <w:pStyle w:val="Bezodstpw"/>
            </w:pPr>
            <w:r>
              <w:t>Brak wymagań</w:t>
            </w:r>
          </w:p>
        </w:tc>
      </w:tr>
    </w:tbl>
    <w:p w14:paraId="67D9F7B5" w14:textId="77777777" w:rsidR="0084044D" w:rsidRPr="0084044D" w:rsidRDefault="0084044D" w:rsidP="0084044D">
      <w:pPr>
        <w:pStyle w:val="Bezodstpw"/>
      </w:pPr>
      <w:r>
        <w:t>Tablica 4. Wymagania wobec asfaltów modyfikowanych polimerami (</w:t>
      </w:r>
      <w:proofErr w:type="spellStart"/>
      <w:r>
        <w:t>polimeroasfaltów</w:t>
      </w:r>
      <w:proofErr w:type="spellEnd"/>
      <w:r>
        <w:t>) wg PN-EN 14023 [66] [66a]</w:t>
      </w:r>
    </w:p>
    <w:tbl>
      <w:tblPr>
        <w:tblW w:w="9081" w:type="dxa"/>
        <w:tblCellMar>
          <w:left w:w="0" w:type="dxa"/>
          <w:right w:w="0" w:type="dxa"/>
        </w:tblCellMar>
        <w:tblLook w:val="04A0" w:firstRow="1" w:lastRow="0" w:firstColumn="1" w:lastColumn="0" w:noHBand="0" w:noVBand="1"/>
      </w:tblPr>
      <w:tblGrid>
        <w:gridCol w:w="2278"/>
        <w:gridCol w:w="2264"/>
        <w:gridCol w:w="1262"/>
        <w:gridCol w:w="752"/>
        <w:gridCol w:w="880"/>
        <w:gridCol w:w="638"/>
        <w:gridCol w:w="786"/>
        <w:gridCol w:w="758"/>
      </w:tblGrid>
      <w:tr w:rsidR="0084044D" w14:paraId="7188B166"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00D7A9" w14:textId="77777777" w:rsidR="0084044D" w:rsidRDefault="0084044D" w:rsidP="0084044D">
            <w:pPr>
              <w:pStyle w:val="Bezodstpw"/>
            </w:pPr>
            <w:r>
              <w:t>Wymaganie</w:t>
            </w:r>
          </w:p>
          <w:p w14:paraId="2B5E405E" w14:textId="77777777" w:rsidR="0084044D" w:rsidRDefault="0084044D" w:rsidP="0084044D">
            <w:pPr>
              <w:pStyle w:val="Bezodstpw"/>
            </w:pPr>
            <w: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D8250C" w14:textId="77777777" w:rsidR="0084044D" w:rsidRDefault="0084044D" w:rsidP="0084044D">
            <w:pPr>
              <w:pStyle w:val="Bezodstpw"/>
            </w:pPr>
            <w: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122176" w14:textId="77777777" w:rsidR="0084044D" w:rsidRDefault="0084044D" w:rsidP="0084044D">
            <w:pPr>
              <w:pStyle w:val="Bezodstpw"/>
            </w:pPr>
            <w:r>
              <w:t>Metoda</w:t>
            </w:r>
          </w:p>
          <w:p w14:paraId="569A9F7B" w14:textId="77777777" w:rsidR="0084044D" w:rsidRDefault="0084044D" w:rsidP="0084044D">
            <w:pPr>
              <w:pStyle w:val="Bezodstpw"/>
            </w:pPr>
            <w: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E515F1" w14:textId="77777777" w:rsidR="0084044D" w:rsidRDefault="0084044D" w:rsidP="0084044D">
            <w:pPr>
              <w:pStyle w:val="Bezodstpw"/>
            </w:pPr>
            <w:proofErr w:type="spellStart"/>
            <w:r>
              <w:t>Jed-nostka</w:t>
            </w:r>
            <w:proofErr w:type="spellEnd"/>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3877360" w14:textId="77777777" w:rsidR="0084044D" w:rsidRDefault="0084044D" w:rsidP="0084044D">
            <w:pPr>
              <w:pStyle w:val="Bezodstpw"/>
            </w:pPr>
            <w:r>
              <w:t>Gatunki asfaltów modyfikowanych</w:t>
            </w:r>
          </w:p>
          <w:p w14:paraId="5E6205E3" w14:textId="77777777" w:rsidR="0084044D" w:rsidRDefault="0084044D" w:rsidP="0084044D">
            <w:pPr>
              <w:pStyle w:val="Bezodstpw"/>
            </w:pPr>
            <w:r>
              <w:t>polimerami (PMB)</w:t>
            </w:r>
          </w:p>
        </w:tc>
      </w:tr>
      <w:tr w:rsidR="0084044D" w14:paraId="43C3107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40A916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4785C3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8761D8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658317E" w14:textId="77777777" w:rsidR="0084044D" w:rsidRPr="0084044D" w:rsidRDefault="0084044D" w:rsidP="0084044D">
            <w:pPr>
              <w:pStyle w:val="Bezodstpw"/>
              <w:rPr>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06F7A00" w14:textId="77777777" w:rsidR="0084044D" w:rsidRDefault="0084044D" w:rsidP="0084044D">
            <w:pPr>
              <w:pStyle w:val="Bezodstpw"/>
            </w:pPr>
            <w: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FA839EE" w14:textId="77777777" w:rsidR="0084044D" w:rsidRDefault="0084044D" w:rsidP="0084044D">
            <w:pPr>
              <w:pStyle w:val="Bezodstpw"/>
            </w:pPr>
            <w:r>
              <w:t>25/55 – 80</w:t>
            </w:r>
          </w:p>
        </w:tc>
      </w:tr>
      <w:tr w:rsidR="0084044D" w14:paraId="79D97DE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D5B772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8F5F4E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7EC1C39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799175"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54CE1D6E" w14:textId="77777777" w:rsidR="0084044D" w:rsidRDefault="0084044D" w:rsidP="0084044D">
            <w:pPr>
              <w:pStyle w:val="Bezodstpw"/>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024BDC55"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350546A" w14:textId="77777777" w:rsidR="0084044D" w:rsidRDefault="0084044D" w:rsidP="0084044D">
            <w:pPr>
              <w:pStyle w:val="Bezodstpw"/>
            </w:pPr>
            <w:proofErr w:type="spellStart"/>
            <w:r>
              <w:t>wyma-ganie</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C32E71" w14:textId="77777777" w:rsidR="0084044D" w:rsidRDefault="0084044D" w:rsidP="0084044D">
            <w:pPr>
              <w:pStyle w:val="Bezodstpw"/>
            </w:pPr>
            <w:r>
              <w:t>klasa</w:t>
            </w:r>
          </w:p>
        </w:tc>
      </w:tr>
      <w:tr w:rsidR="0084044D" w14:paraId="386C2312"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C0642F" w14:textId="77777777" w:rsidR="0084044D" w:rsidRDefault="0084044D" w:rsidP="0084044D">
            <w:pPr>
              <w:pStyle w:val="Bezodstpw"/>
            </w:pPr>
            <w:r>
              <w:t xml:space="preserve">Konsystencja w pośrednich </w:t>
            </w:r>
            <w:proofErr w:type="spellStart"/>
            <w:r>
              <w:t>tempe-raturach</w:t>
            </w:r>
            <w:proofErr w:type="spellEnd"/>
            <w:r>
              <w:t xml:space="preserve"> </w:t>
            </w:r>
            <w:proofErr w:type="spellStart"/>
            <w:r>
              <w:t>eksploa-tacyjnych</w:t>
            </w:r>
            <w:proofErr w:type="spellEnd"/>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02163" w14:textId="77777777" w:rsidR="0084044D" w:rsidRDefault="0084044D" w:rsidP="0084044D">
            <w:pPr>
              <w:pStyle w:val="Bezodstpw"/>
            </w:pPr>
            <w:r>
              <w:t xml:space="preserve">Penetracja </w:t>
            </w:r>
          </w:p>
          <w:p w14:paraId="3D9DA34A" w14:textId="77777777" w:rsidR="0084044D" w:rsidRDefault="0084044D" w:rsidP="0084044D">
            <w:pPr>
              <w:pStyle w:val="Bezodstpw"/>
            </w:pPr>
            <w:r>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E1CEE"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F8C880"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0C1E0" w14:textId="77777777" w:rsidR="0084044D" w:rsidRDefault="0084044D" w:rsidP="0084044D">
            <w:pPr>
              <w:pStyle w:val="Bezodstpw"/>
            </w:pPr>
            <w:r>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A6D03"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5069A" w14:textId="77777777" w:rsidR="0084044D" w:rsidRDefault="0084044D" w:rsidP="0084044D">
            <w:pPr>
              <w:pStyle w:val="Bezodstpw"/>
            </w:pPr>
            <w: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5AF4C0" w14:textId="77777777" w:rsidR="0084044D" w:rsidRDefault="0084044D" w:rsidP="0084044D">
            <w:pPr>
              <w:pStyle w:val="Bezodstpw"/>
            </w:pPr>
            <w:r>
              <w:t>3</w:t>
            </w:r>
          </w:p>
        </w:tc>
      </w:tr>
      <w:tr w:rsidR="0084044D" w14:paraId="0105DCE5"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8A41A8" w14:textId="77777777" w:rsidR="0084044D" w:rsidRDefault="0084044D" w:rsidP="0084044D">
            <w:pPr>
              <w:pStyle w:val="Bezodstpw"/>
            </w:pPr>
            <w:r>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594E2" w14:textId="77777777" w:rsidR="0084044D" w:rsidRDefault="0084044D" w:rsidP="0084044D">
            <w:pPr>
              <w:pStyle w:val="Bezodstpw"/>
            </w:pPr>
            <w:r>
              <w:t>Temperatura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D8D8D"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9C1FFB"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83BE25"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2262BD"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2C993"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BC8DE" w14:textId="77777777" w:rsidR="0084044D" w:rsidRDefault="0084044D" w:rsidP="0084044D">
            <w:pPr>
              <w:pStyle w:val="Bezodstpw"/>
            </w:pPr>
            <w:r>
              <w:t>2</w:t>
            </w:r>
          </w:p>
        </w:tc>
      </w:tr>
      <w:tr w:rsidR="0084044D" w14:paraId="4DAC33AB"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F7F46A" w14:textId="77777777" w:rsidR="0084044D" w:rsidRDefault="0084044D" w:rsidP="0084044D">
            <w:pPr>
              <w:pStyle w:val="Bezodstpw"/>
            </w:pPr>
            <w: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85B54" w14:textId="77777777" w:rsidR="0084044D" w:rsidRDefault="0084044D" w:rsidP="0084044D">
            <w:pPr>
              <w:pStyle w:val="Bezodstpw"/>
            </w:pPr>
            <w: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847C22" w14:textId="77777777" w:rsidR="0084044D" w:rsidRDefault="0084044D" w:rsidP="0084044D">
            <w:pPr>
              <w:pStyle w:val="Bezodstpw"/>
            </w:pPr>
            <w: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9AFD4A"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F3F107" w14:textId="77777777" w:rsidR="0084044D" w:rsidRDefault="0084044D" w:rsidP="0084044D">
            <w:pPr>
              <w:pStyle w:val="Bezodstpw"/>
            </w:pPr>
            <w: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7257A8"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C99B820" w14:textId="77777777" w:rsidR="0084044D" w:rsidRDefault="0084044D" w:rsidP="0084044D">
            <w:pPr>
              <w:pStyle w:val="Bezodstpw"/>
            </w:pPr>
            <w:r>
              <w:t> </w:t>
            </w:r>
          </w:p>
          <w:p w14:paraId="50397346" w14:textId="77777777" w:rsidR="0084044D" w:rsidRDefault="0084044D" w:rsidP="0084044D">
            <w:pPr>
              <w:pStyle w:val="Bezodstpw"/>
            </w:pPr>
            <w:proofErr w:type="spellStart"/>
            <w:r>
              <w:t>TBR</w:t>
            </w:r>
            <w:r>
              <w:rPr>
                <w:vertAlign w:val="superscript"/>
              </w:rPr>
              <w:t>b</w:t>
            </w:r>
            <w:proofErr w:type="spellEnd"/>
          </w:p>
          <w:p w14:paraId="4708217E" w14:textId="77777777" w:rsidR="0084044D" w:rsidRDefault="0084044D" w:rsidP="0084044D">
            <w:pPr>
              <w:pStyle w:val="Bezodstpw"/>
            </w:pPr>
            <w: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F9A92E" w14:textId="77777777" w:rsidR="0084044D" w:rsidRDefault="0084044D" w:rsidP="0084044D">
            <w:pPr>
              <w:pStyle w:val="Bezodstpw"/>
            </w:pPr>
            <w:r>
              <w:t> </w:t>
            </w:r>
          </w:p>
          <w:p w14:paraId="0DDC0B5A" w14:textId="77777777" w:rsidR="0084044D" w:rsidRDefault="0084044D" w:rsidP="0084044D">
            <w:pPr>
              <w:pStyle w:val="Bezodstpw"/>
            </w:pPr>
            <w:r>
              <w:t>-</w:t>
            </w:r>
          </w:p>
        </w:tc>
      </w:tr>
      <w:tr w:rsidR="0084044D" w14:paraId="5FC0433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246F4E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2DE3DC" w14:textId="77777777" w:rsidR="0084044D" w:rsidRDefault="0084044D" w:rsidP="0084044D">
            <w:pPr>
              <w:pStyle w:val="Bezodstpw"/>
            </w:pPr>
            <w:r>
              <w:t>Rozciąganie bezpośrednie  w 5°C (rozciąganie 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8B53A1" w14:textId="77777777" w:rsidR="0084044D" w:rsidRDefault="0084044D" w:rsidP="0084044D">
            <w:pPr>
              <w:pStyle w:val="Bezodstpw"/>
            </w:pPr>
            <w:r>
              <w:t>PN-EN 13587 [60]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3FFC2"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79F20"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06CF6"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550E738" w14:textId="77777777" w:rsidR="0084044D" w:rsidRDefault="0084044D" w:rsidP="0084044D">
            <w:pPr>
              <w:pStyle w:val="Bezodstpw"/>
            </w:pPr>
            <w:r>
              <w:t> </w:t>
            </w:r>
          </w:p>
          <w:p w14:paraId="5BC31E9E"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77A73FB" w14:textId="77777777" w:rsidR="0084044D" w:rsidRDefault="0084044D" w:rsidP="0084044D">
            <w:pPr>
              <w:pStyle w:val="Bezodstpw"/>
            </w:pPr>
            <w:r>
              <w:t>-</w:t>
            </w:r>
          </w:p>
        </w:tc>
      </w:tr>
      <w:tr w:rsidR="0084044D" w14:paraId="38FCAA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DDE94ED"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4380B" w14:textId="77777777" w:rsidR="0084044D" w:rsidRDefault="0084044D" w:rsidP="0084044D">
            <w:pPr>
              <w:pStyle w:val="Bezodstpw"/>
            </w:pPr>
            <w:r>
              <w:t xml:space="preserve">Wahadło </w:t>
            </w:r>
            <w:proofErr w:type="spellStart"/>
            <w:r>
              <w:t>Vialit</w:t>
            </w:r>
            <w:proofErr w:type="spellEnd"/>
            <w:r>
              <w:t xml:space="preserve">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E6BFDC" w14:textId="77777777" w:rsidR="0084044D" w:rsidRDefault="0084044D" w:rsidP="0084044D">
            <w:pPr>
              <w:pStyle w:val="Bezodstpw"/>
            </w:pPr>
            <w: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B27CC"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2A4E3"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C61E4"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9546854"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334C23" w14:textId="77777777" w:rsidR="0084044D" w:rsidRDefault="0084044D" w:rsidP="0084044D">
            <w:pPr>
              <w:pStyle w:val="Bezodstpw"/>
            </w:pPr>
            <w:r>
              <w:t>-</w:t>
            </w:r>
          </w:p>
        </w:tc>
      </w:tr>
      <w:tr w:rsidR="0084044D" w14:paraId="744EE542"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292E75" w14:textId="77777777" w:rsidR="0084044D" w:rsidRDefault="0084044D" w:rsidP="0084044D">
            <w:pPr>
              <w:pStyle w:val="Bezodstpw"/>
            </w:pPr>
            <w:r>
              <w:t xml:space="preserve">Stałość konsystencji (Odporność </w:t>
            </w:r>
          </w:p>
          <w:p w14:paraId="56E822E8" w14:textId="77777777" w:rsidR="0084044D" w:rsidRDefault="0084044D" w:rsidP="0084044D">
            <w:pPr>
              <w:pStyle w:val="Bezodstpw"/>
            </w:pPr>
            <w: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00768" w14:textId="77777777" w:rsidR="0084044D" w:rsidRDefault="0084044D" w:rsidP="0084044D">
            <w:pPr>
              <w:pStyle w:val="Bezodstpw"/>
            </w:pPr>
            <w: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8F48E" w14:textId="77777777" w:rsidR="0084044D" w:rsidRDefault="0084044D" w:rsidP="0084044D">
            <w:pPr>
              <w:pStyle w:val="Bezodstpw"/>
            </w:pPr>
            <w: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4AA1E8"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323593"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DF849"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6ABE9E" w14:textId="77777777" w:rsidR="0084044D" w:rsidRDefault="0084044D" w:rsidP="0084044D">
            <w:pPr>
              <w:pStyle w:val="Bezodstpw"/>
            </w:pPr>
            <w: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1F92C8" w14:textId="77777777" w:rsidR="0084044D" w:rsidRDefault="0084044D" w:rsidP="0084044D">
            <w:pPr>
              <w:pStyle w:val="Bezodstpw"/>
            </w:pPr>
            <w:r>
              <w:t>3</w:t>
            </w:r>
          </w:p>
        </w:tc>
      </w:tr>
      <w:tr w:rsidR="0084044D" w14:paraId="19C4873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1BE16AE"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78D4DF" w14:textId="77777777" w:rsidR="0084044D" w:rsidRDefault="0084044D" w:rsidP="0084044D">
            <w:pPr>
              <w:pStyle w:val="Bezodstpw"/>
            </w:pPr>
            <w: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8B49AC"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964371"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63ED6"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56A1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3BFBB" w14:textId="77777777" w:rsidR="0084044D" w:rsidRDefault="0084044D" w:rsidP="0084044D">
            <w:pPr>
              <w:pStyle w:val="Bezodstpw"/>
            </w:pPr>
            <w: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5F5ECC" w14:textId="77777777" w:rsidR="0084044D" w:rsidRDefault="0084044D" w:rsidP="0084044D">
            <w:pPr>
              <w:pStyle w:val="Bezodstpw"/>
            </w:pPr>
            <w:r>
              <w:t>7</w:t>
            </w:r>
          </w:p>
        </w:tc>
      </w:tr>
      <w:tr w:rsidR="0084044D" w14:paraId="48ABA85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384DB7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3654D" w14:textId="77777777" w:rsidR="0084044D" w:rsidRDefault="0084044D" w:rsidP="0084044D">
            <w:pPr>
              <w:pStyle w:val="Bezodstpw"/>
            </w:pPr>
            <w:r>
              <w:t>Wzrost temperatury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B2205A"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FED5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90275A"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4262E4"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88B57" w14:textId="77777777" w:rsidR="0084044D" w:rsidRDefault="0084044D" w:rsidP="0084044D">
            <w:pPr>
              <w:pStyle w:val="Bezodstpw"/>
            </w:pPr>
            <w: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66392A" w14:textId="77777777" w:rsidR="0084044D" w:rsidRDefault="0084044D" w:rsidP="0084044D">
            <w:pPr>
              <w:pStyle w:val="Bezodstpw"/>
            </w:pPr>
            <w:r>
              <w:t>2</w:t>
            </w:r>
          </w:p>
        </w:tc>
      </w:tr>
      <w:tr w:rsidR="0084044D" w14:paraId="77BA5245" w14:textId="77777777" w:rsidTr="0084044D">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66189F" w14:textId="77777777" w:rsidR="0084044D" w:rsidRDefault="0084044D" w:rsidP="0084044D">
            <w:pPr>
              <w:pStyle w:val="Bezodstpw"/>
            </w:pPr>
            <w:r>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CB9819" w14:textId="77777777" w:rsidR="0084044D" w:rsidRDefault="0084044D" w:rsidP="0084044D">
            <w:pPr>
              <w:pStyle w:val="Bezodstpw"/>
            </w:pPr>
            <w: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6FF86" w14:textId="77777777" w:rsidR="0084044D" w:rsidRDefault="0084044D" w:rsidP="0084044D">
            <w:pPr>
              <w:pStyle w:val="Bezodstpw"/>
            </w:pPr>
            <w:r>
              <w:t xml:space="preserve">PN-EN ISO 2592 </w:t>
            </w:r>
            <w:r>
              <w:lastRenderedPageBreak/>
              <w:t>[70]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5AF0B" w14:textId="77777777" w:rsidR="0084044D" w:rsidRDefault="0084044D" w:rsidP="0084044D">
            <w:pPr>
              <w:pStyle w:val="Bezodstpw"/>
            </w:pPr>
            <w:r>
              <w:lastRenderedPageBreak/>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8FA09"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CF838"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B6B17" w14:textId="77777777" w:rsidR="0084044D" w:rsidRDefault="0084044D" w:rsidP="0084044D">
            <w:pPr>
              <w:pStyle w:val="Bezodstpw"/>
            </w:pPr>
            <w: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816AB" w14:textId="77777777" w:rsidR="0084044D" w:rsidRDefault="0084044D" w:rsidP="0084044D">
            <w:pPr>
              <w:pStyle w:val="Bezodstpw"/>
            </w:pPr>
            <w:r>
              <w:t>3</w:t>
            </w:r>
          </w:p>
        </w:tc>
      </w:tr>
      <w:tr w:rsidR="0084044D" w14:paraId="1E860472" w14:textId="77777777" w:rsidTr="0084044D">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F30B17" w14:textId="77777777" w:rsidR="0084044D" w:rsidRDefault="0084044D" w:rsidP="0084044D">
            <w:pPr>
              <w:pStyle w:val="Bezodstpw"/>
            </w:pPr>
            <w:r>
              <w:t>Wymagania</w:t>
            </w:r>
          </w:p>
          <w:p w14:paraId="23FD4C18" w14:textId="77777777" w:rsidR="0084044D" w:rsidRDefault="0084044D" w:rsidP="0084044D">
            <w:pPr>
              <w:pStyle w:val="Bezodstpw"/>
            </w:pPr>
            <w: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5D0D49" w14:textId="77777777" w:rsidR="0084044D" w:rsidRDefault="0084044D" w:rsidP="0084044D">
            <w:pPr>
              <w:pStyle w:val="Bezodstpw"/>
            </w:pPr>
            <w: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377D2" w14:textId="77777777" w:rsidR="0084044D" w:rsidRDefault="0084044D" w:rsidP="0084044D">
            <w:pPr>
              <w:pStyle w:val="Bezodstpw"/>
            </w:pPr>
            <w: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8860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9E8F2" w14:textId="77777777" w:rsidR="0084044D" w:rsidRDefault="0084044D" w:rsidP="0084044D">
            <w:pPr>
              <w:pStyle w:val="Bezodstpw"/>
            </w:pPr>
            <w: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A6D2B"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B01FC" w14:textId="77777777" w:rsidR="0084044D" w:rsidRDefault="0084044D" w:rsidP="0084044D">
            <w:pPr>
              <w:pStyle w:val="Bezodstpw"/>
            </w:pPr>
            <w: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A7E196" w14:textId="77777777" w:rsidR="0084044D" w:rsidRDefault="0084044D" w:rsidP="0084044D">
            <w:pPr>
              <w:pStyle w:val="Bezodstpw"/>
            </w:pPr>
            <w:r>
              <w:t>7</w:t>
            </w:r>
          </w:p>
        </w:tc>
      </w:tr>
      <w:tr w:rsidR="0084044D" w14:paraId="4398E16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66551CC"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FC46B" w14:textId="77777777" w:rsidR="0084044D" w:rsidRDefault="0084044D" w:rsidP="0084044D">
            <w:pPr>
              <w:pStyle w:val="Bezodstpw"/>
            </w:pPr>
            <w: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1F1763" w14:textId="77777777" w:rsidR="0084044D" w:rsidRDefault="0084044D" w:rsidP="0084044D">
            <w:pPr>
              <w:pStyle w:val="Bezodstpw"/>
            </w:pPr>
            <w: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D0F4A0"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4578CA"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7AEF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40A59C"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1DFDA8" w14:textId="77777777" w:rsidR="0084044D" w:rsidRDefault="0084044D" w:rsidP="0084044D">
            <w:pPr>
              <w:pStyle w:val="Bezodstpw"/>
            </w:pPr>
            <w:r>
              <w:t>2</w:t>
            </w:r>
          </w:p>
        </w:tc>
      </w:tr>
      <w:tr w:rsidR="0084044D" w14:paraId="4EDE3CF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B0C48A4"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BB112" w14:textId="77777777" w:rsidR="0084044D" w:rsidRDefault="0084044D" w:rsidP="0084044D">
            <w:pPr>
              <w:pStyle w:val="Bezodstpw"/>
            </w:pPr>
            <w: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4ABD2" w14:textId="77777777" w:rsidR="0084044D" w:rsidRDefault="0084044D" w:rsidP="0084044D">
            <w:pPr>
              <w:pStyle w:val="Bezodstpw"/>
            </w:pPr>
            <w: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07E8B" w14:textId="77777777" w:rsidR="0084044D" w:rsidRDefault="0084044D" w:rsidP="0084044D">
            <w:pPr>
              <w:pStyle w:val="Bezodstpw"/>
            </w:pPr>
            <w: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364F9"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95936E"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4596D1" w14:textId="77777777" w:rsidR="0084044D" w:rsidRDefault="0084044D" w:rsidP="0084044D">
            <w:pPr>
              <w:pStyle w:val="Bezodstpw"/>
            </w:pPr>
            <w:proofErr w:type="spellStart"/>
            <w:r>
              <w:t>TBR</w:t>
            </w:r>
            <w:r>
              <w:rPr>
                <w:vertAlign w:val="superscript"/>
              </w:rPr>
              <w:t>b</w:t>
            </w:r>
            <w:proofErr w:type="spellEnd"/>
          </w:p>
          <w:p w14:paraId="7BB777B6" w14:textId="77777777" w:rsidR="0084044D" w:rsidRDefault="0084044D" w:rsidP="0084044D">
            <w:pPr>
              <w:pStyle w:val="Bezodstpw"/>
            </w:pPr>
            <w:r>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8786C44" w14:textId="77777777" w:rsidR="0084044D" w:rsidRDefault="0084044D" w:rsidP="0084044D">
            <w:pPr>
              <w:pStyle w:val="Bezodstpw"/>
            </w:pPr>
            <w:r>
              <w:t>1</w:t>
            </w:r>
          </w:p>
        </w:tc>
      </w:tr>
      <w:tr w:rsidR="0084044D" w14:paraId="1FDC11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ED524B9"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EE9D02" w14:textId="77777777" w:rsidR="0084044D" w:rsidRDefault="0084044D" w:rsidP="0084044D">
            <w:pPr>
              <w:pStyle w:val="Bezodstpw"/>
            </w:pPr>
            <w: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0A1A5D" w14:textId="77777777" w:rsidR="0084044D" w:rsidRDefault="0084044D" w:rsidP="0084044D">
            <w:pPr>
              <w:pStyle w:val="Bezodstpw"/>
            </w:pPr>
            <w: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223F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9E3AA"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FC80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A9A65A6"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3A83B8" w14:textId="77777777" w:rsidR="0084044D" w:rsidRDefault="0084044D" w:rsidP="0084044D">
            <w:pPr>
              <w:pStyle w:val="Bezodstpw"/>
            </w:pPr>
            <w:r>
              <w:t>0</w:t>
            </w:r>
          </w:p>
        </w:tc>
      </w:tr>
      <w:tr w:rsidR="0084044D" w14:paraId="7D7C1C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89FAA10"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4BFDD6" w14:textId="77777777" w:rsidR="0084044D" w:rsidRDefault="0084044D" w:rsidP="0084044D">
            <w:pPr>
              <w:pStyle w:val="Bezodstpw"/>
            </w:pPr>
            <w:r>
              <w:t xml:space="preserve">Stabilność </w:t>
            </w:r>
            <w:proofErr w:type="spellStart"/>
            <w:r>
              <w:t>magazyno-wania</w:t>
            </w:r>
            <w:proofErr w:type="spellEnd"/>
            <w:r>
              <w:t xml:space="preserve">. Różnica </w:t>
            </w:r>
            <w:proofErr w:type="spellStart"/>
            <w:r>
              <w:t>tempe-ratur</w:t>
            </w:r>
            <w:proofErr w:type="spellEnd"/>
            <w:r>
              <w:t xml:space="preserve">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59BEF" w14:textId="77777777" w:rsidR="0084044D" w:rsidRDefault="0084044D" w:rsidP="0084044D">
            <w:pPr>
              <w:pStyle w:val="Bezodstpw"/>
            </w:pPr>
            <w:r>
              <w:t>PN-EN 13399 [59]</w:t>
            </w:r>
          </w:p>
          <w:p w14:paraId="354C0B93"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64CFE8"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88D863"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23764"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73C09B" w14:textId="77777777" w:rsidR="0084044D" w:rsidRDefault="0084044D" w:rsidP="0084044D">
            <w:pPr>
              <w:pStyle w:val="Bezodstpw"/>
            </w:pPr>
            <w: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B0ECDF" w14:textId="77777777" w:rsidR="0084044D" w:rsidRDefault="0084044D" w:rsidP="0084044D">
            <w:pPr>
              <w:pStyle w:val="Bezodstpw"/>
            </w:pPr>
            <w:r>
              <w:t>2</w:t>
            </w:r>
          </w:p>
        </w:tc>
      </w:tr>
      <w:tr w:rsidR="0084044D" w14:paraId="0D18878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D69ACA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07354" w14:textId="77777777" w:rsidR="0084044D" w:rsidRDefault="0084044D" w:rsidP="0084044D">
            <w:pPr>
              <w:pStyle w:val="Bezodstpw"/>
            </w:pPr>
            <w: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54B5C" w14:textId="77777777" w:rsidR="0084044D" w:rsidRDefault="0084044D" w:rsidP="0084044D">
            <w:pPr>
              <w:pStyle w:val="Bezodstpw"/>
            </w:pPr>
            <w:r>
              <w:t>PN-EN 13399 [59]</w:t>
            </w:r>
          </w:p>
          <w:p w14:paraId="05C8ED5B"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4662E0"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BE24D"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55CE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3A7F02"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74F42" w14:textId="77777777" w:rsidR="0084044D" w:rsidRDefault="0084044D" w:rsidP="0084044D">
            <w:pPr>
              <w:pStyle w:val="Bezodstpw"/>
            </w:pPr>
            <w:r>
              <w:t>0</w:t>
            </w:r>
          </w:p>
        </w:tc>
      </w:tr>
      <w:tr w:rsidR="0084044D" w14:paraId="3D2EA45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113CC6B"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5C2D7" w14:textId="77777777" w:rsidR="0084044D" w:rsidRDefault="0084044D" w:rsidP="0084044D">
            <w:pPr>
              <w:pStyle w:val="Bezodstpw"/>
            </w:pPr>
            <w:r>
              <w:t>Spadek temperatury mięknienia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60A51F" w14:textId="77777777" w:rsidR="0084044D" w:rsidRDefault="0084044D" w:rsidP="0084044D">
            <w:pPr>
              <w:pStyle w:val="Bezodstpw"/>
            </w:pPr>
            <w:r>
              <w:t>PN-EN 12607-1 [29]</w:t>
            </w:r>
          </w:p>
          <w:p w14:paraId="19AB74C0"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AA9F19"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A66882" w14:textId="77777777" w:rsidR="0084044D" w:rsidRDefault="0084044D" w:rsidP="0084044D">
            <w:pPr>
              <w:pStyle w:val="Bezodstpw"/>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0428AE"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972CE" w14:textId="77777777" w:rsidR="0084044D" w:rsidRDefault="0084044D" w:rsidP="0084044D">
            <w:pPr>
              <w:pStyle w:val="Bezodstpw"/>
            </w:pPr>
            <w:proofErr w:type="spellStart"/>
            <w:r>
              <w:t>TBR</w:t>
            </w:r>
            <w:r>
              <w:rPr>
                <w:vertAlign w:val="superscript"/>
              </w:rPr>
              <w:t>b</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60946" w14:textId="77777777" w:rsidR="0084044D" w:rsidRDefault="0084044D" w:rsidP="0084044D">
            <w:pPr>
              <w:pStyle w:val="Bezodstpw"/>
            </w:pPr>
            <w:r>
              <w:t>1</w:t>
            </w:r>
          </w:p>
        </w:tc>
      </w:tr>
      <w:tr w:rsidR="0084044D" w14:paraId="2B03B4D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6446C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FBDC3E" w14:textId="77777777" w:rsidR="0084044D" w:rsidRDefault="0084044D" w:rsidP="0084044D">
            <w:pPr>
              <w:pStyle w:val="Bezodstpw"/>
            </w:pPr>
            <w:r>
              <w:t xml:space="preserve">Nawrót sprężysty w 25°C po starzeniu wg PN-EN 12607-1 lub  </w:t>
            </w:r>
          </w:p>
          <w:p w14:paraId="5F3D06D8" w14:textId="77777777" w:rsidR="0084044D" w:rsidRDefault="0084044D" w:rsidP="0084044D">
            <w:pPr>
              <w:pStyle w:val="Bezodstpw"/>
            </w:pPr>
            <w: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3C81E2" w14:textId="77777777" w:rsidR="0084044D" w:rsidRDefault="0084044D" w:rsidP="0084044D">
            <w:pPr>
              <w:pStyle w:val="Bezodstpw"/>
            </w:pPr>
            <w:r>
              <w:t>PN-EN 12607-1 [29]</w:t>
            </w:r>
          </w:p>
          <w:p w14:paraId="034F86C8" w14:textId="77777777" w:rsidR="0084044D" w:rsidRDefault="0084044D" w:rsidP="0084044D">
            <w:pPr>
              <w:pStyle w:val="Bezodstpw"/>
            </w:pPr>
            <w: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F26BAB"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93DC4" w14:textId="77777777" w:rsidR="0084044D" w:rsidRDefault="0084044D" w:rsidP="0084044D">
            <w:pPr>
              <w:pStyle w:val="Bezodstpw"/>
            </w:pPr>
            <w: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634CFD"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8D5603" w14:textId="77777777" w:rsidR="0084044D" w:rsidRDefault="0084044D" w:rsidP="0084044D">
            <w:pPr>
              <w:pStyle w:val="Bezodstpw"/>
            </w:pPr>
            <w: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296B3D" w14:textId="77777777" w:rsidR="0084044D" w:rsidRDefault="0084044D" w:rsidP="0084044D">
            <w:pPr>
              <w:pStyle w:val="Bezodstpw"/>
            </w:pPr>
            <w:r>
              <w:t>4</w:t>
            </w:r>
          </w:p>
        </w:tc>
      </w:tr>
      <w:tr w:rsidR="0084044D" w14:paraId="18E3D77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3D5FFE"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985C7A" w14:textId="77777777" w:rsidR="0084044D" w:rsidRDefault="0084044D" w:rsidP="0084044D">
            <w:pPr>
              <w:pStyle w:val="Bezodstpw"/>
            </w:pPr>
            <w:r>
              <w:t xml:space="preserve">Nawrót sprężysty w 10°C po starzeniu wg PN-EN 12607-1 lub  </w:t>
            </w:r>
          </w:p>
          <w:p w14:paraId="71209FEA" w14:textId="77777777" w:rsidR="0084044D" w:rsidRDefault="0084044D" w:rsidP="0084044D">
            <w:pPr>
              <w:pStyle w:val="Bezodstpw"/>
            </w:pPr>
            <w:r>
              <w:t> -3 [29] [30]</w:t>
            </w:r>
          </w:p>
        </w:tc>
        <w:tc>
          <w:tcPr>
            <w:tcW w:w="0" w:type="auto"/>
            <w:vMerge/>
            <w:tcBorders>
              <w:top w:val="nil"/>
              <w:left w:val="nil"/>
              <w:bottom w:val="single" w:sz="8" w:space="0" w:color="auto"/>
              <w:right w:val="single" w:sz="8" w:space="0" w:color="auto"/>
            </w:tcBorders>
            <w:vAlign w:val="center"/>
            <w:hideMark/>
          </w:tcPr>
          <w:p w14:paraId="0BA3CDEB"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61F783B"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542A54"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8A98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BBEDFE"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5F63A" w14:textId="77777777" w:rsidR="0084044D" w:rsidRDefault="0084044D" w:rsidP="0084044D">
            <w:pPr>
              <w:pStyle w:val="Bezodstpw"/>
            </w:pPr>
            <w:r>
              <w:t>0</w:t>
            </w:r>
          </w:p>
        </w:tc>
      </w:tr>
      <w:tr w:rsidR="0084044D" w14:paraId="442CD0E8" w14:textId="77777777" w:rsidTr="0084044D">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CD4272" w14:textId="77777777" w:rsidR="0084044D" w:rsidRDefault="0084044D" w:rsidP="0084044D">
            <w:pPr>
              <w:pStyle w:val="Bezodstpw"/>
            </w:pPr>
            <w:r>
              <w:rPr>
                <w:vertAlign w:val="superscript"/>
              </w:rPr>
              <w:t>a</w:t>
            </w:r>
            <w:r>
              <w:t xml:space="preserve"> NPD – No Performance </w:t>
            </w:r>
            <w:proofErr w:type="spellStart"/>
            <w:r>
              <w:t>Determined</w:t>
            </w:r>
            <w:proofErr w:type="spellEnd"/>
            <w:r>
              <w:t xml:space="preserve"> (właściwość użytkowa nie określana)</w:t>
            </w:r>
          </w:p>
          <w:p w14:paraId="187B104B" w14:textId="77777777" w:rsidR="0084044D" w:rsidRDefault="0084044D" w:rsidP="0084044D">
            <w:pPr>
              <w:pStyle w:val="Bezodstpw"/>
            </w:pPr>
            <w:r>
              <w:rPr>
                <w:vertAlign w:val="superscript"/>
              </w:rPr>
              <w:t>b</w:t>
            </w:r>
            <w:r>
              <w:t xml:space="preserve"> TBR – To Be </w:t>
            </w:r>
            <w:proofErr w:type="spellStart"/>
            <w:r>
              <w:t>Reported</w:t>
            </w:r>
            <w:proofErr w:type="spellEnd"/>
            <w:r>
              <w:t xml:space="preserve"> (do zadeklarowania)</w:t>
            </w:r>
          </w:p>
        </w:tc>
      </w:tr>
    </w:tbl>
    <w:p w14:paraId="06572EF3" w14:textId="77777777" w:rsidR="0084044D" w:rsidRPr="0084044D" w:rsidRDefault="0084044D" w:rsidP="0084044D">
      <w:pPr>
        <w:pStyle w:val="Bezodstpw"/>
      </w:pPr>
      <w:r>
        <w:rPr>
          <w:shd w:val="clear" w:color="auto" w:fill="FFFF00"/>
        </w:rPr>
        <w:br w:type="page"/>
      </w:r>
      <w:r>
        <w:lastRenderedPageBreak/>
        <w:t>Tablica 5. Wymagania wobec asfaltów wielorodzajowych wg PN-EN 13924-2:2014-04/Ap1 i Ap2 [65a]</w:t>
      </w:r>
    </w:p>
    <w:tbl>
      <w:tblPr>
        <w:tblW w:w="9034" w:type="dxa"/>
        <w:tblCellMar>
          <w:left w:w="0" w:type="dxa"/>
          <w:right w:w="0" w:type="dxa"/>
        </w:tblCellMar>
        <w:tblLook w:val="04A0" w:firstRow="1" w:lastRow="0" w:firstColumn="1" w:lastColumn="0" w:noHBand="0" w:noVBand="1"/>
      </w:tblPr>
      <w:tblGrid>
        <w:gridCol w:w="663"/>
        <w:gridCol w:w="1567"/>
        <w:gridCol w:w="27"/>
        <w:gridCol w:w="962"/>
        <w:gridCol w:w="1843"/>
        <w:gridCol w:w="1134"/>
        <w:gridCol w:w="992"/>
        <w:gridCol w:w="992"/>
        <w:gridCol w:w="992"/>
      </w:tblGrid>
      <w:tr w:rsidR="0084044D" w14:paraId="7050520E" w14:textId="77777777" w:rsidTr="0084044D">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B0CB82" w14:textId="77777777" w:rsidR="0084044D" w:rsidRDefault="0084044D" w:rsidP="0084044D">
            <w:pPr>
              <w:pStyle w:val="Bezodstpw"/>
            </w:pPr>
            <w: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E7C3302" w14:textId="77777777" w:rsidR="0084044D" w:rsidRDefault="0084044D" w:rsidP="0084044D">
            <w:pPr>
              <w:pStyle w:val="Bezodstpw"/>
            </w:pPr>
            <w:r>
              <w:t>Właściwości</w:t>
            </w:r>
          </w:p>
        </w:tc>
        <w:tc>
          <w:tcPr>
            <w:tcW w:w="824" w:type="dxa"/>
            <w:vMerge w:val="restart"/>
            <w:tcBorders>
              <w:top w:val="single" w:sz="8" w:space="0" w:color="auto"/>
              <w:left w:val="single" w:sz="4" w:space="0" w:color="auto"/>
              <w:bottom w:val="single" w:sz="8" w:space="0" w:color="auto"/>
              <w:right w:val="single" w:sz="8" w:space="0" w:color="auto"/>
            </w:tcBorders>
            <w:vAlign w:val="center"/>
            <w:hideMark/>
          </w:tcPr>
          <w:p w14:paraId="2DBDCC70" w14:textId="77777777" w:rsidR="0084044D" w:rsidRDefault="0084044D" w:rsidP="0084044D">
            <w:pPr>
              <w:pStyle w:val="Bezodstpw"/>
            </w:pPr>
            <w: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558B023" w14:textId="77777777" w:rsidR="0084044D" w:rsidRDefault="0084044D" w:rsidP="0084044D">
            <w:pPr>
              <w:pStyle w:val="Bezodstpw"/>
            </w:pPr>
            <w:r>
              <w:t>Metoda</w:t>
            </w:r>
          </w:p>
          <w:p w14:paraId="166A2B8C" w14:textId="77777777" w:rsidR="0084044D" w:rsidRDefault="0084044D" w:rsidP="0084044D">
            <w:pPr>
              <w:pStyle w:val="Bezodstpw"/>
            </w:pPr>
            <w: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1564DE" w14:textId="77777777" w:rsidR="0084044D" w:rsidRDefault="0084044D" w:rsidP="0084044D">
            <w:pPr>
              <w:pStyle w:val="Bezodstpw"/>
            </w:pPr>
            <w:r>
              <w:t>asfalt</w:t>
            </w:r>
          </w:p>
          <w:p w14:paraId="09CB454F" w14:textId="77777777" w:rsidR="0084044D" w:rsidRDefault="0084044D" w:rsidP="0084044D">
            <w:pPr>
              <w:pStyle w:val="Bezodstpw"/>
            </w:pPr>
            <w: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62EA511" w14:textId="77777777" w:rsidR="0084044D" w:rsidRDefault="0084044D" w:rsidP="0084044D">
            <w:pPr>
              <w:pStyle w:val="Bezodstpw"/>
            </w:pPr>
            <w:r>
              <w:t>asfalt</w:t>
            </w:r>
          </w:p>
          <w:p w14:paraId="567F64F1" w14:textId="77777777" w:rsidR="0084044D" w:rsidRDefault="0084044D" w:rsidP="0084044D">
            <w:pPr>
              <w:pStyle w:val="Bezodstpw"/>
            </w:pPr>
            <w:r>
              <w:t>MG 35/50-57/69</w:t>
            </w:r>
          </w:p>
        </w:tc>
      </w:tr>
      <w:tr w:rsidR="0084044D" w14:paraId="00DC47D1"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468E17D"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569F62BB"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B9B9679"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AE86112" w14:textId="77777777" w:rsidR="0084044D" w:rsidRPr="0084044D" w:rsidRDefault="0084044D" w:rsidP="0084044D">
            <w:pPr>
              <w:pStyle w:val="Bezodstpw"/>
              <w:rPr>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E0C376" w14:textId="77777777" w:rsidR="0084044D" w:rsidRDefault="0084044D" w:rsidP="0084044D">
            <w:pPr>
              <w:pStyle w:val="Bezodstpw"/>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B74A21" w14:textId="77777777" w:rsidR="0084044D" w:rsidRDefault="0084044D" w:rsidP="0084044D">
            <w:pPr>
              <w:pStyle w:val="Bezodstpw"/>
            </w:pPr>
            <w: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A399AB" w14:textId="77777777" w:rsidR="0084044D" w:rsidRDefault="0084044D" w:rsidP="0084044D">
            <w:pPr>
              <w:pStyle w:val="Bezodstpw"/>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4B327B" w14:textId="77777777" w:rsidR="0084044D" w:rsidRDefault="0084044D" w:rsidP="0084044D">
            <w:pPr>
              <w:pStyle w:val="Bezodstpw"/>
            </w:pPr>
            <w:r>
              <w:t>klasa</w:t>
            </w:r>
          </w:p>
        </w:tc>
      </w:tr>
      <w:tr w:rsidR="0084044D" w14:paraId="755C9F60"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BBDA12" w14:textId="77777777" w:rsidR="0084044D" w:rsidRDefault="0084044D" w:rsidP="0084044D">
            <w:pPr>
              <w:pStyle w:val="Bezodstpw"/>
            </w:pPr>
            <w: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14:paraId="4AA9A068" w14:textId="77777777" w:rsidR="0084044D" w:rsidRDefault="0084044D" w:rsidP="0084044D">
            <w:pPr>
              <w:pStyle w:val="Bezodstpw"/>
            </w:pPr>
            <w: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687BA024" w14:textId="77777777" w:rsidR="0084044D" w:rsidRDefault="0084044D" w:rsidP="0084044D">
            <w:pPr>
              <w:pStyle w:val="Bezodstpw"/>
            </w:pPr>
            <w: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B6BE1"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678AB" w14:textId="77777777" w:rsidR="0084044D" w:rsidRDefault="0084044D" w:rsidP="0084044D">
            <w:pPr>
              <w:pStyle w:val="Bezodstpw"/>
            </w:pPr>
            <w: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CF0217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40E145" w14:textId="77777777" w:rsidR="0084044D" w:rsidRDefault="0084044D" w:rsidP="0084044D">
            <w:pPr>
              <w:pStyle w:val="Bezodstpw"/>
            </w:pPr>
            <w: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B0EE464" w14:textId="77777777" w:rsidR="0084044D" w:rsidRDefault="0084044D" w:rsidP="0084044D">
            <w:pPr>
              <w:pStyle w:val="Bezodstpw"/>
            </w:pPr>
            <w:r>
              <w:t>3</w:t>
            </w:r>
          </w:p>
        </w:tc>
      </w:tr>
      <w:tr w:rsidR="0084044D" w14:paraId="775597D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5B17EA" w14:textId="77777777" w:rsidR="0084044D" w:rsidRDefault="0084044D" w:rsidP="0084044D">
            <w:pPr>
              <w:pStyle w:val="Bezodstpw"/>
            </w:pPr>
            <w: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B15788" w14:textId="77777777" w:rsidR="0084044D" w:rsidRDefault="0084044D" w:rsidP="0084044D">
            <w:pPr>
              <w:pStyle w:val="Bezodstpw"/>
            </w:pPr>
            <w:r>
              <w:t>Temperatura mięknienia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77C90E"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691752"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07ABB" w14:textId="77777777" w:rsidR="0084044D" w:rsidRDefault="0084044D" w:rsidP="0084044D">
            <w:pPr>
              <w:pStyle w:val="Bezodstpw"/>
            </w:pPr>
            <w: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D613EE2"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653F8" w14:textId="77777777" w:rsidR="0084044D" w:rsidRDefault="0084044D" w:rsidP="0084044D">
            <w:pPr>
              <w:pStyle w:val="Bezodstpw"/>
            </w:pPr>
            <w: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BC03246" w14:textId="77777777" w:rsidR="0084044D" w:rsidRDefault="0084044D" w:rsidP="0084044D">
            <w:pPr>
              <w:pStyle w:val="Bezodstpw"/>
            </w:pPr>
            <w:r>
              <w:t>1</w:t>
            </w:r>
          </w:p>
        </w:tc>
      </w:tr>
      <w:tr w:rsidR="0084044D" w14:paraId="0AD5836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AE3ED0" w14:textId="77777777" w:rsidR="0084044D" w:rsidRDefault="0084044D" w:rsidP="0084044D">
            <w:pPr>
              <w:pStyle w:val="Bezodstpw"/>
            </w:pPr>
            <w: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CAC7E37" w14:textId="77777777" w:rsidR="0084044D" w:rsidRDefault="0084044D" w:rsidP="0084044D">
            <w:pPr>
              <w:pStyle w:val="Bezodstpw"/>
            </w:pPr>
            <w: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2D6DA"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A93EFC" w14:textId="77777777" w:rsidR="0084044D" w:rsidRDefault="0084044D" w:rsidP="0084044D">
            <w:pPr>
              <w:pStyle w:val="Bezodstpw"/>
            </w:pPr>
            <w: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E248ED"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F147DD9"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CA7D4"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C2F3A20" w14:textId="77777777" w:rsidR="0084044D" w:rsidRDefault="0084044D" w:rsidP="0084044D">
            <w:pPr>
              <w:pStyle w:val="Bezodstpw"/>
            </w:pPr>
            <w:r>
              <w:t>3</w:t>
            </w:r>
          </w:p>
        </w:tc>
      </w:tr>
      <w:tr w:rsidR="0084044D" w14:paraId="4672B647"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1E5BC9" w14:textId="77777777" w:rsidR="0084044D" w:rsidRDefault="0084044D" w:rsidP="0084044D">
            <w:pPr>
              <w:pStyle w:val="Bezodstpw"/>
            </w:pPr>
            <w: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B3FA4B" w14:textId="77777777" w:rsidR="0084044D" w:rsidRDefault="0084044D" w:rsidP="0084044D">
            <w:pPr>
              <w:pStyle w:val="Bezodstpw"/>
            </w:pPr>
            <w: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960C00"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74679" w14:textId="77777777" w:rsidR="0084044D" w:rsidRDefault="0084044D" w:rsidP="0084044D">
            <w:pPr>
              <w:pStyle w:val="Bezodstpw"/>
            </w:pPr>
            <w: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76E11"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D86616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53CDD0"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50B8825" w14:textId="77777777" w:rsidR="0084044D" w:rsidRDefault="0084044D" w:rsidP="0084044D">
            <w:pPr>
              <w:pStyle w:val="Bezodstpw"/>
            </w:pPr>
            <w:r>
              <w:t>4</w:t>
            </w:r>
          </w:p>
        </w:tc>
      </w:tr>
      <w:tr w:rsidR="0084044D" w14:paraId="10DD6B1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C79C88" w14:textId="77777777" w:rsidR="0084044D" w:rsidRDefault="0084044D" w:rsidP="0084044D">
            <w:pPr>
              <w:pStyle w:val="Bezodstpw"/>
            </w:pPr>
            <w: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CCE5F9" w14:textId="77777777" w:rsidR="0084044D" w:rsidRDefault="0084044D" w:rsidP="0084044D">
            <w:pPr>
              <w:pStyle w:val="Bezodstpw"/>
            </w:pPr>
            <w:proofErr w:type="spellStart"/>
            <w:r>
              <w:t>Rozpuszczal-ność</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F4FC3"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39832" w14:textId="77777777" w:rsidR="0084044D" w:rsidRDefault="0084044D" w:rsidP="0084044D">
            <w:pPr>
              <w:pStyle w:val="Bezodstpw"/>
            </w:pPr>
            <w: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2A462"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05924EF"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EABCCA"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65974A9" w14:textId="77777777" w:rsidR="0084044D" w:rsidRDefault="0084044D" w:rsidP="0084044D">
            <w:pPr>
              <w:pStyle w:val="Bezodstpw"/>
            </w:pPr>
            <w:r>
              <w:t>2</w:t>
            </w:r>
          </w:p>
        </w:tc>
      </w:tr>
      <w:tr w:rsidR="0084044D" w14:paraId="11BC1BA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61EFDB" w14:textId="77777777" w:rsidR="0084044D" w:rsidRDefault="0084044D" w:rsidP="0084044D">
            <w:pPr>
              <w:pStyle w:val="Bezodstpw"/>
            </w:pPr>
            <w: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D3B5543" w14:textId="77777777" w:rsidR="0084044D" w:rsidRDefault="0084044D" w:rsidP="0084044D">
            <w:pPr>
              <w:pStyle w:val="Bezodstpw"/>
            </w:pPr>
            <w:r>
              <w:t xml:space="preserve">Temperatura łamliwości </w:t>
            </w:r>
            <w:proofErr w:type="spellStart"/>
            <w:r>
              <w:t>Fraassa</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42C7BA"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502FC" w14:textId="77777777" w:rsidR="0084044D" w:rsidRDefault="0084044D" w:rsidP="0084044D">
            <w:pPr>
              <w:pStyle w:val="Bezodstpw"/>
            </w:pPr>
            <w: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06447" w14:textId="77777777" w:rsidR="0084044D" w:rsidRDefault="0084044D" w:rsidP="0084044D">
            <w:pPr>
              <w:pStyle w:val="Bezodstpw"/>
            </w:pPr>
            <w: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693AC65" w14:textId="77777777" w:rsidR="0084044D" w:rsidRDefault="0084044D" w:rsidP="0084044D">
            <w:pPr>
              <w:pStyle w:val="Bezodstpw"/>
            </w:pPr>
            <w:r>
              <w:t> </w:t>
            </w:r>
          </w:p>
          <w:p w14:paraId="6A4965CC" w14:textId="77777777" w:rsidR="0084044D" w:rsidRDefault="0084044D" w:rsidP="0084044D">
            <w:pPr>
              <w:pStyle w:val="Bezodstpw"/>
            </w:pPr>
            <w: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D32B69" w14:textId="77777777" w:rsidR="0084044D" w:rsidRDefault="0084044D" w:rsidP="0084044D">
            <w:pPr>
              <w:pStyle w:val="Bezodstpw"/>
            </w:pPr>
            <w: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C352EFD" w14:textId="77777777" w:rsidR="0084044D" w:rsidRDefault="0084044D" w:rsidP="0084044D">
            <w:pPr>
              <w:pStyle w:val="Bezodstpw"/>
            </w:pPr>
            <w:r>
              <w:t> </w:t>
            </w:r>
          </w:p>
          <w:p w14:paraId="4F588390" w14:textId="77777777" w:rsidR="0084044D" w:rsidRDefault="0084044D" w:rsidP="0084044D">
            <w:pPr>
              <w:pStyle w:val="Bezodstpw"/>
            </w:pPr>
            <w:r>
              <w:t>4</w:t>
            </w:r>
          </w:p>
        </w:tc>
      </w:tr>
      <w:tr w:rsidR="0084044D" w14:paraId="4ED837F7"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7CD40A" w14:textId="77777777" w:rsidR="0084044D" w:rsidRDefault="0084044D" w:rsidP="0084044D">
            <w:pPr>
              <w:pStyle w:val="Bezodstpw"/>
            </w:pPr>
            <w: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7DF7AB1" w14:textId="77777777" w:rsidR="0084044D" w:rsidRDefault="0084044D" w:rsidP="0084044D">
            <w:pPr>
              <w:pStyle w:val="Bezodstpw"/>
            </w:pPr>
            <w: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72CA45" w14:textId="77777777" w:rsidR="0084044D" w:rsidRDefault="0084044D" w:rsidP="0084044D">
            <w:pPr>
              <w:pStyle w:val="Bezodstpw"/>
            </w:pPr>
            <w:proofErr w:type="spellStart"/>
            <w:r>
              <w:t>Pa∙s</w:t>
            </w:r>
            <w:proofErr w:type="spellEnd"/>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6771B" w14:textId="77777777" w:rsidR="0084044D" w:rsidRDefault="0084044D" w:rsidP="0084044D">
            <w:pPr>
              <w:pStyle w:val="Bezodstpw"/>
            </w:pPr>
            <w: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D42FF0" w14:textId="77777777" w:rsidR="0084044D" w:rsidRDefault="0084044D" w:rsidP="0084044D">
            <w:pPr>
              <w:pStyle w:val="Bezodstpw"/>
            </w:pPr>
            <w: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C3FB798" w14:textId="77777777" w:rsidR="0084044D" w:rsidRDefault="0084044D" w:rsidP="0084044D">
            <w:pPr>
              <w:pStyle w:val="Bezodstpw"/>
            </w:pPr>
            <w:r>
              <w:t> </w:t>
            </w:r>
          </w:p>
          <w:p w14:paraId="23731EE8"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757836" w14:textId="77777777" w:rsidR="0084044D" w:rsidRDefault="0084044D" w:rsidP="0084044D">
            <w:pPr>
              <w:pStyle w:val="Bezodstpw"/>
            </w:pPr>
            <w: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F915F7F" w14:textId="77777777" w:rsidR="0084044D" w:rsidRDefault="0084044D" w:rsidP="0084044D">
            <w:pPr>
              <w:pStyle w:val="Bezodstpw"/>
            </w:pPr>
            <w:r>
              <w:t> </w:t>
            </w:r>
          </w:p>
          <w:p w14:paraId="47096799" w14:textId="77777777" w:rsidR="0084044D" w:rsidRDefault="0084044D" w:rsidP="0084044D">
            <w:pPr>
              <w:pStyle w:val="Bezodstpw"/>
            </w:pPr>
            <w:r>
              <w:t>5</w:t>
            </w:r>
          </w:p>
        </w:tc>
      </w:tr>
      <w:tr w:rsidR="0084044D" w14:paraId="7294BC48"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E7E156" w14:textId="77777777" w:rsidR="0084044D" w:rsidRDefault="0084044D" w:rsidP="0084044D">
            <w:pPr>
              <w:pStyle w:val="Bezodstpw"/>
            </w:pPr>
            <w: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5BC7B94" w14:textId="77777777" w:rsidR="0084044D" w:rsidRDefault="0084044D" w:rsidP="0084044D">
            <w:pPr>
              <w:pStyle w:val="Bezodstpw"/>
            </w:pPr>
            <w: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DDC6B7" w14:textId="77777777" w:rsidR="0084044D" w:rsidRDefault="0084044D" w:rsidP="0084044D">
            <w:pPr>
              <w:pStyle w:val="Bezodstpw"/>
            </w:pPr>
            <w:r>
              <w:t>mm</w:t>
            </w:r>
            <w:r>
              <w:rPr>
                <w:vertAlign w:val="superscript"/>
              </w:rPr>
              <w:t>2</w:t>
            </w:r>
            <w: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1D2E54" w14:textId="77777777" w:rsidR="0084044D" w:rsidRDefault="0084044D" w:rsidP="0084044D">
            <w:pPr>
              <w:pStyle w:val="Bezodstpw"/>
            </w:pPr>
            <w: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709CF" w14:textId="77777777" w:rsidR="0084044D" w:rsidRDefault="0084044D" w:rsidP="0084044D">
            <w:pPr>
              <w:pStyle w:val="Bezodstpw"/>
            </w:pPr>
            <w:r>
              <w:t xml:space="preserve">Brak </w:t>
            </w:r>
            <w:proofErr w:type="spellStart"/>
            <w:r>
              <w:t>wyma</w:t>
            </w:r>
            <w:proofErr w:type="spellEnd"/>
            <w: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A901401" w14:textId="77777777" w:rsidR="0084044D" w:rsidRDefault="0084044D" w:rsidP="0084044D">
            <w:pPr>
              <w:pStyle w:val="Bezodstpw"/>
            </w:pPr>
            <w:r>
              <w:t> </w:t>
            </w:r>
          </w:p>
          <w:p w14:paraId="445C40FB" w14:textId="77777777" w:rsidR="0084044D" w:rsidRDefault="0084044D" w:rsidP="0084044D">
            <w:pPr>
              <w:pStyle w:val="Bezodstpw"/>
            </w:pPr>
            <w: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35B620" w14:textId="77777777" w:rsidR="0084044D" w:rsidRDefault="0084044D" w:rsidP="0084044D">
            <w:pPr>
              <w:pStyle w:val="Bezodstpw"/>
            </w:pPr>
            <w:r>
              <w:t xml:space="preserve">brak </w:t>
            </w:r>
            <w:proofErr w:type="spellStart"/>
            <w:r>
              <w:t>wyma</w:t>
            </w:r>
            <w:proofErr w:type="spellEnd"/>
            <w: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198B468" w14:textId="77777777" w:rsidR="0084044D" w:rsidRDefault="0084044D" w:rsidP="0084044D">
            <w:pPr>
              <w:pStyle w:val="Bezodstpw"/>
            </w:pPr>
            <w:r>
              <w:t> </w:t>
            </w:r>
          </w:p>
          <w:p w14:paraId="5A4DB7E5" w14:textId="77777777" w:rsidR="0084044D" w:rsidRDefault="0084044D" w:rsidP="0084044D">
            <w:pPr>
              <w:pStyle w:val="Bezodstpw"/>
            </w:pPr>
            <w:r>
              <w:t>0</w:t>
            </w:r>
          </w:p>
        </w:tc>
      </w:tr>
      <w:tr w:rsidR="0084044D" w14:paraId="047F76E6" w14:textId="77777777" w:rsidTr="0084044D">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0817A2" w14:textId="77777777" w:rsidR="0084044D" w:rsidRDefault="0084044D" w:rsidP="0084044D">
            <w:pPr>
              <w:pStyle w:val="Bezodstpw"/>
            </w:pPr>
            <w:r>
              <w:t>Właściwości po starzeniu</w:t>
            </w:r>
          </w:p>
        </w:tc>
      </w:tr>
      <w:tr w:rsidR="0084044D" w14:paraId="6F1D32C8"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010F40" w14:textId="77777777" w:rsidR="0084044D" w:rsidRDefault="0084044D" w:rsidP="0084044D">
            <w:pPr>
              <w:pStyle w:val="Bezodstpw"/>
            </w:pPr>
            <w: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28B2DED9" w14:textId="77777777" w:rsidR="0084044D" w:rsidRDefault="0084044D" w:rsidP="0084044D">
            <w:pPr>
              <w:pStyle w:val="Bezodstpw"/>
            </w:pPr>
            <w: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1BE114"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6A996"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4B9EF" w14:textId="77777777" w:rsidR="0084044D" w:rsidRDefault="0084044D" w:rsidP="0084044D">
            <w:pPr>
              <w:pStyle w:val="Bezodstpw"/>
            </w:pPr>
            <w: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A8DC284" w14:textId="77777777" w:rsidR="0084044D" w:rsidRDefault="0084044D" w:rsidP="0084044D">
            <w:pPr>
              <w:pStyle w:val="Bezodstpw"/>
            </w:pPr>
            <w:r>
              <w:t> </w:t>
            </w:r>
          </w:p>
          <w:p w14:paraId="6B6C20BC"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30C3E2" w14:textId="77777777" w:rsidR="0084044D" w:rsidRDefault="0084044D" w:rsidP="0084044D">
            <w:pPr>
              <w:pStyle w:val="Bezodstpw"/>
            </w:pPr>
            <w: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D78B0C" w14:textId="77777777" w:rsidR="0084044D" w:rsidRDefault="0084044D" w:rsidP="0084044D">
            <w:pPr>
              <w:pStyle w:val="Bezodstpw"/>
            </w:pPr>
            <w:r>
              <w:t> </w:t>
            </w:r>
          </w:p>
          <w:p w14:paraId="2AFE0BF3" w14:textId="77777777" w:rsidR="0084044D" w:rsidRDefault="0084044D" w:rsidP="0084044D">
            <w:pPr>
              <w:pStyle w:val="Bezodstpw"/>
            </w:pPr>
            <w:r>
              <w:t>3</w:t>
            </w:r>
          </w:p>
        </w:tc>
      </w:tr>
      <w:tr w:rsidR="0084044D" w14:paraId="7512E54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3203C3" w14:textId="77777777" w:rsidR="0084044D" w:rsidRDefault="0084044D" w:rsidP="0084044D">
            <w:pPr>
              <w:pStyle w:val="Bezodstpw"/>
            </w:pPr>
            <w: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6FC73943" w14:textId="77777777" w:rsidR="0084044D" w:rsidRDefault="0084044D" w:rsidP="0084044D">
            <w:pPr>
              <w:pStyle w:val="Bezodstpw"/>
            </w:pPr>
            <w:r>
              <w:t>Wzrost temp. mięknienia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ECAEFC"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01C5E6"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1E5EA"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AE284A" w14:textId="77777777" w:rsidR="0084044D" w:rsidRDefault="0084044D" w:rsidP="0084044D">
            <w:pPr>
              <w:pStyle w:val="Bezodstpw"/>
            </w:pPr>
            <w:r>
              <w:t> </w:t>
            </w:r>
          </w:p>
          <w:p w14:paraId="774C5008"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7491A"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DAC5093" w14:textId="77777777" w:rsidR="0084044D" w:rsidRDefault="0084044D" w:rsidP="0084044D">
            <w:pPr>
              <w:pStyle w:val="Bezodstpw"/>
            </w:pPr>
            <w:r>
              <w:t> </w:t>
            </w:r>
          </w:p>
          <w:p w14:paraId="169BE0FC" w14:textId="77777777" w:rsidR="0084044D" w:rsidRDefault="0084044D" w:rsidP="0084044D">
            <w:pPr>
              <w:pStyle w:val="Bezodstpw"/>
            </w:pPr>
            <w:r>
              <w:t>3</w:t>
            </w:r>
          </w:p>
        </w:tc>
      </w:tr>
      <w:tr w:rsidR="0084044D" w14:paraId="77F5653C"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F1FA47" w14:textId="77777777" w:rsidR="0084044D" w:rsidRDefault="0084044D" w:rsidP="0084044D">
            <w:pPr>
              <w:pStyle w:val="Bezodstpw"/>
            </w:pPr>
            <w: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0E1B65D0" w14:textId="77777777" w:rsidR="0084044D" w:rsidRDefault="0084044D" w:rsidP="0084044D">
            <w:pPr>
              <w:pStyle w:val="Bezodstpw"/>
            </w:pPr>
            <w: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DA551"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5BFC94" w14:textId="77777777" w:rsidR="0084044D" w:rsidRDefault="0084044D" w:rsidP="0084044D">
            <w:pPr>
              <w:pStyle w:val="Bezodstpw"/>
            </w:pPr>
            <w: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F57FAC"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FD562" w14:textId="77777777" w:rsidR="0084044D" w:rsidRDefault="0084044D" w:rsidP="0084044D">
            <w:pPr>
              <w:pStyle w:val="Bezodstpw"/>
            </w:pPr>
            <w: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9D9A7"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BFDFB1" w14:textId="77777777" w:rsidR="0084044D" w:rsidRDefault="0084044D" w:rsidP="0084044D">
            <w:pPr>
              <w:pStyle w:val="Bezodstpw"/>
            </w:pPr>
            <w:r>
              <w:t>1</w:t>
            </w:r>
          </w:p>
        </w:tc>
      </w:tr>
    </w:tbl>
    <w:p w14:paraId="1C39AA22" w14:textId="77777777" w:rsidR="0084044D" w:rsidRPr="0084044D" w:rsidRDefault="0084044D" w:rsidP="0084044D">
      <w:pPr>
        <w:pStyle w:val="Bezodstpw"/>
      </w:pPr>
    </w:p>
    <w:p w14:paraId="6B408D3A" w14:textId="77777777" w:rsidR="0084044D" w:rsidRDefault="0084044D" w:rsidP="0084044D">
      <w:pPr>
        <w:pStyle w:val="Bezodstpw"/>
      </w:pPr>
      <w: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2676D0B9" w14:textId="77777777" w:rsidR="0084044D" w:rsidRDefault="0084044D" w:rsidP="0084044D">
      <w:pPr>
        <w:pStyle w:val="Bezodstpw"/>
      </w:pPr>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14:paraId="37321D5A" w14:textId="77777777" w:rsidR="0084044D" w:rsidRDefault="0084044D" w:rsidP="0084044D">
      <w:pPr>
        <w:pStyle w:val="Bezodstpw"/>
      </w:pPr>
      <w:r>
        <w:t xml:space="preserve">Temperatura lepiszcza asfaltowego w zbiorniku magazynowym (roboczym) nie powinna przekraczać w okresie krótkotrwałym, nie dłuższym niż 5 dni,  poniższych wartości: </w:t>
      </w:r>
    </w:p>
    <w:p w14:paraId="189CDEDD" w14:textId="77777777" w:rsidR="0084044D" w:rsidRDefault="0084044D" w:rsidP="0084044D">
      <w:pPr>
        <w:pStyle w:val="Bezodstpw"/>
      </w:pPr>
      <w:r>
        <w:t>–</w:t>
      </w:r>
      <w:r>
        <w:rPr>
          <w:sz w:val="14"/>
          <w:szCs w:val="14"/>
        </w:rPr>
        <w:t xml:space="preserve">         </w:t>
      </w:r>
      <w:r>
        <w:t>asfaltu drogowego 35/50: 190°C,</w:t>
      </w:r>
    </w:p>
    <w:p w14:paraId="551E7D9B" w14:textId="77777777" w:rsidR="0084044D" w:rsidRDefault="0084044D" w:rsidP="0084044D">
      <w:pPr>
        <w:pStyle w:val="Bezodstpw"/>
      </w:pPr>
      <w:r>
        <w:t>–</w:t>
      </w:r>
      <w:r>
        <w:rPr>
          <w:sz w:val="14"/>
          <w:szCs w:val="14"/>
        </w:rPr>
        <w:t xml:space="preserve">         </w:t>
      </w:r>
      <w:r>
        <w:t>asfaltu drogowego 50/70: 180°C,</w:t>
      </w:r>
    </w:p>
    <w:p w14:paraId="0DC57B6D" w14:textId="77777777" w:rsidR="0084044D" w:rsidRDefault="0084044D" w:rsidP="0084044D">
      <w:pPr>
        <w:pStyle w:val="Bezodstpw"/>
      </w:pPr>
      <w:r>
        <w:lastRenderedPageBreak/>
        <w:t>–</w:t>
      </w:r>
      <w:r>
        <w:rPr>
          <w:sz w:val="14"/>
          <w:szCs w:val="14"/>
        </w:rPr>
        <w:t xml:space="preserve">         </w:t>
      </w:r>
      <w:r>
        <w:t> </w:t>
      </w:r>
      <w:proofErr w:type="spellStart"/>
      <w:r>
        <w:t>polimeroasfaltu</w:t>
      </w:r>
      <w:proofErr w:type="spellEnd"/>
      <w:r>
        <w:t>: wg wskazań producenta,</w:t>
      </w:r>
    </w:p>
    <w:p w14:paraId="6C1CCF73" w14:textId="77777777" w:rsidR="0084044D" w:rsidRDefault="0084044D" w:rsidP="0084044D">
      <w:pPr>
        <w:pStyle w:val="Bezodstpw"/>
      </w:pPr>
      <w:r>
        <w:t>–</w:t>
      </w:r>
      <w:r>
        <w:rPr>
          <w:sz w:val="14"/>
          <w:szCs w:val="14"/>
        </w:rPr>
        <w:t xml:space="preserve">         </w:t>
      </w:r>
      <w:r>
        <w:t>asfaltu drogowego wielorodzajowego: wg wskazań producenta.</w:t>
      </w:r>
    </w:p>
    <w:p w14:paraId="284F5A3A" w14:textId="77777777" w:rsidR="0084044D" w:rsidRDefault="0084044D" w:rsidP="0084044D">
      <w:pPr>
        <w:pStyle w:val="Bezodstpw"/>
      </w:pPr>
      <w:r>
        <w:t>W celu ograniczenia ilości emisji gazów cieplarnianych oraz obniżenia temperatury mieszania składników i poprawienia urabialności mieszanki mineralno-asfaltowej dopuszcza się zastosowanie asfaltu spienionego.</w:t>
      </w:r>
    </w:p>
    <w:p w14:paraId="074528D5" w14:textId="77777777" w:rsidR="0084044D" w:rsidRDefault="0084044D" w:rsidP="0084044D">
      <w:pPr>
        <w:pStyle w:val="Bezodstpw"/>
      </w:pPr>
      <w:r>
        <w:t xml:space="preserve">2.4. Kruszywo </w:t>
      </w:r>
    </w:p>
    <w:p w14:paraId="033C2AFB" w14:textId="77777777" w:rsidR="0084044D" w:rsidRPr="0084044D" w:rsidRDefault="0084044D" w:rsidP="0084044D">
      <w:pPr>
        <w:pStyle w:val="Bezodstpw"/>
      </w:pPr>
      <w: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36498A1E"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3E447DD0" w14:textId="77777777" w:rsidR="0084044D" w:rsidRDefault="0084044D" w:rsidP="0084044D">
      <w:pPr>
        <w:pStyle w:val="Bezodstpw"/>
      </w:pPr>
      <w:r>
        <w:t xml:space="preserve">Wymagania dla kruszyw według WT-1 Kruszywa 2014 [81]  są podane w tablicach poniżej. </w:t>
      </w:r>
    </w:p>
    <w:p w14:paraId="649B6808" w14:textId="77777777" w:rsidR="0084044D" w:rsidRDefault="0084044D" w:rsidP="0084044D">
      <w:pPr>
        <w:pStyle w:val="Bezodstpw"/>
      </w:pPr>
      <w:r>
        <w:t>a) Kruszywo grube do warstwy wiążącej i wyrównawczej z betonu asfaltowego powinno spełniać wymagania podane w tablicy 6.</w:t>
      </w:r>
    </w:p>
    <w:p w14:paraId="38F2E215" w14:textId="77777777" w:rsidR="0084044D" w:rsidRDefault="0084044D" w:rsidP="0084044D">
      <w:pPr>
        <w:pStyle w:val="Bezodstpw"/>
      </w:pPr>
      <w:r>
        <w:t>Tablica 6.    Wymagane właściwości kruszywa grubego do warstwy wiążącej i wyrównawczej  z betonu asfaltowego</w:t>
      </w:r>
    </w:p>
    <w:tbl>
      <w:tblPr>
        <w:tblW w:w="9523" w:type="dxa"/>
        <w:tblInd w:w="108" w:type="dxa"/>
        <w:tblCellMar>
          <w:left w:w="0" w:type="dxa"/>
          <w:right w:w="0" w:type="dxa"/>
        </w:tblCellMar>
        <w:tblLook w:val="04A0" w:firstRow="1" w:lastRow="0" w:firstColumn="1" w:lastColumn="0" w:noHBand="0" w:noVBand="1"/>
      </w:tblPr>
      <w:tblGrid>
        <w:gridCol w:w="798"/>
        <w:gridCol w:w="3785"/>
        <w:gridCol w:w="1790"/>
        <w:gridCol w:w="1591"/>
        <w:gridCol w:w="1559"/>
      </w:tblGrid>
      <w:tr w:rsidR="0084044D" w14:paraId="349A6E2C" w14:textId="77777777" w:rsidTr="0084044D">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8D81E0A" w14:textId="77777777" w:rsidR="0084044D" w:rsidRDefault="0084044D" w:rsidP="0084044D">
            <w:pPr>
              <w:pStyle w:val="Bezodstpw"/>
            </w:pPr>
            <w: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053A60" w14:textId="77777777" w:rsidR="0084044D" w:rsidRDefault="0084044D" w:rsidP="0084044D">
            <w:pPr>
              <w:pStyle w:val="Bezodstpw"/>
            </w:pPr>
            <w: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9D5F6C" w14:textId="77777777" w:rsidR="0084044D" w:rsidRDefault="0084044D" w:rsidP="0084044D">
            <w:pPr>
              <w:pStyle w:val="Bezodstpw"/>
            </w:pPr>
            <w: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629776" w14:textId="77777777" w:rsidR="0084044D" w:rsidRDefault="0084044D" w:rsidP="0084044D">
            <w:pPr>
              <w:pStyle w:val="Bezodstpw"/>
            </w:pPr>
            <w: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5972EA" w14:textId="77777777" w:rsidR="0084044D" w:rsidRDefault="0084044D" w:rsidP="0084044D">
            <w:pPr>
              <w:pStyle w:val="Bezodstpw"/>
            </w:pPr>
            <w:r>
              <w:t>KR5÷KR7</w:t>
            </w:r>
          </w:p>
        </w:tc>
      </w:tr>
      <w:tr w:rsidR="0084044D" w14:paraId="35F855A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816ECB" w14:textId="77777777" w:rsidR="0084044D" w:rsidRDefault="0084044D" w:rsidP="0084044D">
            <w:pPr>
              <w:pStyle w:val="Bezodstpw"/>
            </w:pPr>
            <w: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842F4C" w14:textId="77777777" w:rsidR="0084044D" w:rsidRDefault="0084044D" w:rsidP="0084044D">
            <w:pPr>
              <w:pStyle w:val="Bezodstpw"/>
            </w:pPr>
            <w: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7505F" w14:textId="77777777" w:rsidR="0084044D" w:rsidRDefault="0084044D" w:rsidP="0084044D">
            <w:pPr>
              <w:pStyle w:val="Bezodstpw"/>
            </w:pPr>
            <w:r>
              <w:t>G</w:t>
            </w:r>
            <w:r>
              <w:rPr>
                <w:vertAlign w:val="subscript"/>
              </w:rPr>
              <w:t>C</w:t>
            </w:r>
            <w: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733D94" w14:textId="77777777" w:rsidR="0084044D" w:rsidRDefault="0084044D" w:rsidP="0084044D">
            <w:pPr>
              <w:pStyle w:val="Bezodstpw"/>
            </w:pPr>
            <w:r>
              <w:t>G</w:t>
            </w:r>
            <w:r>
              <w:rPr>
                <w:vertAlign w:val="subscript"/>
              </w:rPr>
              <w:t>C</w:t>
            </w:r>
            <w: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0E3447" w14:textId="77777777" w:rsidR="0084044D" w:rsidRDefault="0084044D" w:rsidP="0084044D">
            <w:pPr>
              <w:pStyle w:val="Bezodstpw"/>
            </w:pPr>
            <w:r>
              <w:t>G</w:t>
            </w:r>
            <w:r>
              <w:rPr>
                <w:vertAlign w:val="subscript"/>
              </w:rPr>
              <w:t>C</w:t>
            </w:r>
            <w:r>
              <w:t>90/20</w:t>
            </w:r>
          </w:p>
        </w:tc>
      </w:tr>
      <w:tr w:rsidR="0084044D" w14:paraId="45EF354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FA6A38" w14:textId="77777777" w:rsidR="0084044D" w:rsidRDefault="0084044D" w:rsidP="0084044D">
            <w:pPr>
              <w:pStyle w:val="Bezodstpw"/>
            </w:pPr>
            <w:r>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C9A091" w14:textId="77777777" w:rsidR="0084044D" w:rsidRDefault="0084044D" w:rsidP="0084044D">
            <w:pPr>
              <w:pStyle w:val="Bezodstpw"/>
            </w:pPr>
            <w: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19352" w14:textId="77777777" w:rsidR="0084044D" w:rsidRDefault="0084044D" w:rsidP="0084044D">
            <w:pPr>
              <w:pStyle w:val="Bezodstpw"/>
            </w:pPr>
            <w:r>
              <w:t>G</w:t>
            </w:r>
            <w:r>
              <w:rPr>
                <w:vertAlign w:val="subscript"/>
              </w:rPr>
              <w:t>25/15</w:t>
            </w:r>
          </w:p>
          <w:p w14:paraId="301D96EB" w14:textId="77777777" w:rsidR="0084044D" w:rsidRDefault="0084044D" w:rsidP="0084044D">
            <w:pPr>
              <w:pStyle w:val="Bezodstpw"/>
            </w:pPr>
            <w:r>
              <w:t>G</w:t>
            </w:r>
            <w:r>
              <w:rPr>
                <w:vertAlign w:val="subscript"/>
              </w:rPr>
              <w:t>20/15</w:t>
            </w:r>
          </w:p>
          <w:p w14:paraId="7A337F06" w14:textId="77777777" w:rsidR="0084044D" w:rsidRDefault="0084044D" w:rsidP="0084044D">
            <w:pPr>
              <w:pStyle w:val="Bezodstpw"/>
            </w:pPr>
            <w:r>
              <w:t>G</w:t>
            </w:r>
            <w:r>
              <w:rPr>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49CF83A" w14:textId="77777777" w:rsidR="0084044D" w:rsidRDefault="0084044D" w:rsidP="0084044D">
            <w:pPr>
              <w:pStyle w:val="Bezodstpw"/>
            </w:pPr>
            <w:r>
              <w:t>G</w:t>
            </w:r>
            <w:r>
              <w:rPr>
                <w:vertAlign w:val="subscript"/>
              </w:rPr>
              <w:t>25/15</w:t>
            </w:r>
          </w:p>
          <w:p w14:paraId="34EB840A" w14:textId="77777777" w:rsidR="0084044D" w:rsidRDefault="0084044D" w:rsidP="0084044D">
            <w:pPr>
              <w:pStyle w:val="Bezodstpw"/>
            </w:pPr>
            <w:r>
              <w:t>G</w:t>
            </w:r>
            <w:r>
              <w:rPr>
                <w:vertAlign w:val="subscript"/>
              </w:rPr>
              <w:t>20/15</w:t>
            </w:r>
          </w:p>
          <w:p w14:paraId="4A354B99" w14:textId="77777777" w:rsidR="0084044D" w:rsidRDefault="0084044D" w:rsidP="0084044D">
            <w:pPr>
              <w:pStyle w:val="Bezodstpw"/>
            </w:pPr>
            <w:r>
              <w:t>G</w:t>
            </w:r>
            <w:r>
              <w:rPr>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A20FDC" w14:textId="77777777" w:rsidR="0084044D" w:rsidRDefault="0084044D" w:rsidP="0084044D">
            <w:pPr>
              <w:pStyle w:val="Bezodstpw"/>
            </w:pPr>
            <w:r>
              <w:t>G</w:t>
            </w:r>
            <w:r>
              <w:rPr>
                <w:vertAlign w:val="subscript"/>
              </w:rPr>
              <w:t>25/15</w:t>
            </w:r>
          </w:p>
          <w:p w14:paraId="59475E9C" w14:textId="77777777" w:rsidR="0084044D" w:rsidRDefault="0084044D" w:rsidP="0084044D">
            <w:pPr>
              <w:pStyle w:val="Bezodstpw"/>
            </w:pPr>
            <w:r>
              <w:t>G</w:t>
            </w:r>
            <w:r>
              <w:rPr>
                <w:vertAlign w:val="subscript"/>
              </w:rPr>
              <w:t>20/15</w:t>
            </w:r>
          </w:p>
          <w:p w14:paraId="220571E5" w14:textId="77777777" w:rsidR="0084044D" w:rsidRDefault="0084044D" w:rsidP="0084044D">
            <w:pPr>
              <w:pStyle w:val="Bezodstpw"/>
            </w:pPr>
            <w:r>
              <w:t>G</w:t>
            </w:r>
            <w:r>
              <w:rPr>
                <w:vertAlign w:val="subscript"/>
              </w:rPr>
              <w:t>20/17,5</w:t>
            </w:r>
          </w:p>
        </w:tc>
      </w:tr>
      <w:tr w:rsidR="0084044D" w14:paraId="0FDE3B5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DB015E" w14:textId="77777777" w:rsidR="0084044D" w:rsidRDefault="0084044D" w:rsidP="0084044D">
            <w:pPr>
              <w:pStyle w:val="Bezodstpw"/>
            </w:pPr>
            <w: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02533" w14:textId="77777777" w:rsidR="0084044D" w:rsidRDefault="0084044D" w:rsidP="0084044D">
            <w:pPr>
              <w:pStyle w:val="Bezodstpw"/>
            </w:pPr>
            <w: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2C2FFC41" w14:textId="77777777" w:rsidR="0084044D" w:rsidRDefault="0084044D" w:rsidP="0084044D">
            <w:pPr>
              <w:pStyle w:val="Bezodstpw"/>
            </w:pPr>
            <w:r>
              <w:rPr>
                <w:i/>
                <w:iCs/>
              </w:rPr>
              <w:t>f</w:t>
            </w:r>
            <w:r>
              <w:rPr>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7ED2493" w14:textId="77777777" w:rsidR="0084044D" w:rsidRDefault="0084044D" w:rsidP="0084044D">
            <w:pPr>
              <w:pStyle w:val="Bezodstpw"/>
            </w:pPr>
            <w:r>
              <w:rPr>
                <w:i/>
                <w:iCs/>
              </w:rPr>
              <w:t>f</w:t>
            </w:r>
            <w:r>
              <w:rPr>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108DF" w14:textId="77777777" w:rsidR="0084044D" w:rsidRDefault="0084044D" w:rsidP="0084044D">
            <w:pPr>
              <w:pStyle w:val="Bezodstpw"/>
            </w:pPr>
            <w:r>
              <w:rPr>
                <w:i/>
                <w:iCs/>
              </w:rPr>
              <w:t>f</w:t>
            </w:r>
            <w:r>
              <w:rPr>
                <w:vertAlign w:val="subscript"/>
              </w:rPr>
              <w:t>2</w:t>
            </w:r>
          </w:p>
        </w:tc>
      </w:tr>
      <w:tr w:rsidR="0084044D" w14:paraId="0CDD676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963FE8" w14:textId="77777777" w:rsidR="0084044D" w:rsidRDefault="0084044D" w:rsidP="0084044D">
            <w:pPr>
              <w:pStyle w:val="Bezodstpw"/>
            </w:pPr>
            <w: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E8AF0" w14:textId="77777777" w:rsidR="0084044D" w:rsidRDefault="0084044D" w:rsidP="0084044D">
            <w:pPr>
              <w:pStyle w:val="Bezodstpw"/>
            </w:pPr>
            <w: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C4E2FD" w14:textId="77777777" w:rsidR="0084044D" w:rsidRDefault="0084044D" w:rsidP="0084044D">
            <w:pPr>
              <w:pStyle w:val="Bezodstpw"/>
            </w:pPr>
            <w:r>
              <w:rPr>
                <w:i/>
                <w:iCs/>
              </w:rPr>
              <w:t>FI</w:t>
            </w:r>
            <w:r>
              <w:rPr>
                <w:i/>
                <w:iCs/>
                <w:vertAlign w:val="subscript"/>
              </w:rPr>
              <w:t>35</w:t>
            </w:r>
            <w:r>
              <w:t xml:space="preserve"> lub </w:t>
            </w:r>
            <w:r>
              <w:rPr>
                <w:i/>
                <w:iCs/>
              </w:rPr>
              <w:t>SI</w:t>
            </w:r>
            <w:r>
              <w:rPr>
                <w:i/>
                <w:iCs/>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4500E3"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003C5"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r>
      <w:tr w:rsidR="0084044D" w14:paraId="197CD96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D55F52" w14:textId="77777777" w:rsidR="0084044D" w:rsidRDefault="0084044D" w:rsidP="0084044D">
            <w:pPr>
              <w:pStyle w:val="Bezodstpw"/>
            </w:pPr>
            <w: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B69266" w14:textId="77777777" w:rsidR="0084044D" w:rsidRDefault="0084044D" w:rsidP="0084044D">
            <w:pPr>
              <w:pStyle w:val="Bezodstpw"/>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1B2313" w14:textId="77777777" w:rsidR="0084044D" w:rsidRDefault="0084044D" w:rsidP="0084044D">
            <w:pPr>
              <w:pStyle w:val="Bezodstpw"/>
            </w:pPr>
            <w:proofErr w:type="spellStart"/>
            <w:r>
              <w:rPr>
                <w:i/>
                <w:iCs/>
              </w:rPr>
              <w:t>C</w:t>
            </w:r>
            <w:r>
              <w:rPr>
                <w:i/>
                <w:iCs/>
                <w:vertAlign w:val="subscript"/>
              </w:rPr>
              <w:t>deklarowana</w:t>
            </w:r>
            <w:proofErr w:type="spellEnd"/>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1D8FCE" w14:textId="77777777" w:rsidR="0084044D" w:rsidRDefault="0084044D" w:rsidP="0084044D">
            <w:pPr>
              <w:pStyle w:val="Bezodstpw"/>
            </w:pPr>
            <w:r>
              <w:rPr>
                <w:i/>
                <w:iCs/>
              </w:rPr>
              <w:t>C</w:t>
            </w:r>
            <w:r>
              <w:rPr>
                <w:i/>
                <w:iCs/>
                <w:vertAlign w:val="subscript"/>
              </w:rPr>
              <w:t>50</w:t>
            </w:r>
            <w:r>
              <w:rPr>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22AE13" w14:textId="77777777" w:rsidR="0084044D" w:rsidRDefault="0084044D" w:rsidP="0084044D">
            <w:pPr>
              <w:pStyle w:val="Bezodstpw"/>
            </w:pPr>
            <w:r>
              <w:rPr>
                <w:i/>
                <w:iCs/>
              </w:rPr>
              <w:t>C</w:t>
            </w:r>
            <w:r>
              <w:rPr>
                <w:i/>
                <w:iCs/>
                <w:vertAlign w:val="subscript"/>
              </w:rPr>
              <w:t>50</w:t>
            </w:r>
            <w:r>
              <w:rPr>
                <w:vertAlign w:val="subscript"/>
              </w:rPr>
              <w:t>/10</w:t>
            </w:r>
          </w:p>
        </w:tc>
      </w:tr>
      <w:tr w:rsidR="0084044D" w14:paraId="6938432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AC4D35" w14:textId="77777777" w:rsidR="0084044D" w:rsidRDefault="0084044D" w:rsidP="0084044D">
            <w:pPr>
              <w:pStyle w:val="Bezodstpw"/>
            </w:pPr>
            <w: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1AC478" w14:textId="77777777" w:rsidR="0084044D" w:rsidRDefault="0084044D" w:rsidP="0084044D">
            <w:pPr>
              <w:pStyle w:val="Bezodstpw"/>
            </w:pPr>
            <w: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FFDBF" w14:textId="77777777" w:rsidR="0084044D" w:rsidRDefault="0084044D" w:rsidP="0084044D">
            <w:pPr>
              <w:pStyle w:val="Bezodstpw"/>
            </w:pPr>
            <w:r>
              <w:rPr>
                <w:i/>
                <w:iCs/>
              </w:rPr>
              <w:t>LA</w:t>
            </w:r>
            <w:r>
              <w:rPr>
                <w:i/>
                <w:iCs/>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E64D2C" w14:textId="77777777" w:rsidR="0084044D" w:rsidRDefault="0084044D" w:rsidP="0084044D">
            <w:pPr>
              <w:pStyle w:val="Bezodstpw"/>
            </w:pPr>
            <w:r>
              <w:rPr>
                <w:i/>
                <w:iCs/>
              </w:rPr>
              <w:t>LA</w:t>
            </w:r>
            <w:r>
              <w:rPr>
                <w:i/>
                <w:iCs/>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2B6116" w14:textId="77777777" w:rsidR="0084044D" w:rsidRDefault="0084044D" w:rsidP="0084044D">
            <w:pPr>
              <w:pStyle w:val="Bezodstpw"/>
            </w:pPr>
            <w:r>
              <w:rPr>
                <w:i/>
                <w:iCs/>
              </w:rPr>
              <w:t>LA</w:t>
            </w:r>
            <w:r>
              <w:rPr>
                <w:vertAlign w:val="subscript"/>
              </w:rPr>
              <w:t>30</w:t>
            </w:r>
          </w:p>
        </w:tc>
      </w:tr>
      <w:tr w:rsidR="0084044D" w14:paraId="78013DB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746DC2" w14:textId="77777777" w:rsidR="0084044D" w:rsidRDefault="0084044D" w:rsidP="0084044D">
            <w:pPr>
              <w:pStyle w:val="Bezodstpw"/>
            </w:pPr>
            <w: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A36F5D" w14:textId="77777777" w:rsidR="0084044D" w:rsidRDefault="0084044D" w:rsidP="0084044D">
            <w:pPr>
              <w:pStyle w:val="Bezodstpw"/>
            </w:pPr>
            <w: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40BFD"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7CD483"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F152C5" w14:textId="77777777" w:rsidR="0084044D" w:rsidRDefault="0084044D" w:rsidP="0084044D">
            <w:pPr>
              <w:pStyle w:val="Bezodstpw"/>
            </w:pPr>
            <w:r>
              <w:t>deklarowana przez producenta</w:t>
            </w:r>
          </w:p>
        </w:tc>
      </w:tr>
      <w:tr w:rsidR="0084044D" w14:paraId="55F6888E"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A954DE" w14:textId="77777777" w:rsidR="0084044D" w:rsidRDefault="0084044D" w:rsidP="0084044D">
            <w:pPr>
              <w:pStyle w:val="Bezodstpw"/>
            </w:pPr>
            <w: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29BC44" w14:textId="77777777" w:rsidR="0084044D" w:rsidRDefault="0084044D" w:rsidP="0084044D">
            <w:pPr>
              <w:pStyle w:val="Bezodstpw"/>
            </w:pPr>
            <w: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283A97"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CB469"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1D5DD" w14:textId="77777777" w:rsidR="0084044D" w:rsidRDefault="0084044D" w:rsidP="0084044D">
            <w:pPr>
              <w:pStyle w:val="Bezodstpw"/>
            </w:pPr>
            <w:r>
              <w:t>deklarowana przez producenta</w:t>
            </w:r>
          </w:p>
        </w:tc>
      </w:tr>
      <w:tr w:rsidR="0084044D" w14:paraId="5219E87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1806E" w14:textId="77777777" w:rsidR="0084044D" w:rsidRDefault="0084044D" w:rsidP="0084044D">
            <w:pPr>
              <w:pStyle w:val="Bezodstpw"/>
            </w:pPr>
            <w:r>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08FBC9" w14:textId="77777777" w:rsidR="0084044D" w:rsidRDefault="0084044D" w:rsidP="0084044D">
            <w:pPr>
              <w:pStyle w:val="Bezodstpw"/>
            </w:pPr>
            <w: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B049BB" w14:textId="77777777" w:rsidR="0084044D" w:rsidRDefault="0084044D" w:rsidP="0084044D">
            <w:pPr>
              <w:pStyle w:val="Bezodstpw"/>
            </w:pPr>
            <w:r>
              <w:rPr>
                <w:i/>
                <w:iCs/>
              </w:rPr>
              <w:t>F</w:t>
            </w:r>
            <w:r>
              <w:rPr>
                <w:i/>
                <w:iCs/>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093A38" w14:textId="77777777" w:rsidR="0084044D" w:rsidRDefault="0084044D" w:rsidP="0084044D">
            <w:pPr>
              <w:pStyle w:val="Bezodstpw"/>
            </w:pPr>
            <w:r>
              <w:rPr>
                <w:i/>
                <w:iCs/>
              </w:rPr>
              <w:t>F</w:t>
            </w:r>
            <w:r>
              <w:rPr>
                <w:i/>
                <w:iCs/>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B1B0E" w14:textId="77777777" w:rsidR="0084044D" w:rsidRDefault="0084044D" w:rsidP="0084044D">
            <w:pPr>
              <w:pStyle w:val="Bezodstpw"/>
            </w:pPr>
            <w:r>
              <w:rPr>
                <w:i/>
                <w:iCs/>
              </w:rPr>
              <w:t>F</w:t>
            </w:r>
            <w:r>
              <w:rPr>
                <w:i/>
                <w:iCs/>
                <w:vertAlign w:val="subscript"/>
              </w:rPr>
              <w:t>2</w:t>
            </w:r>
          </w:p>
        </w:tc>
      </w:tr>
      <w:tr w:rsidR="0084044D" w14:paraId="22189AB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6F05F" w14:textId="77777777" w:rsidR="0084044D" w:rsidRDefault="0084044D" w:rsidP="0084044D">
            <w:pPr>
              <w:pStyle w:val="Bezodstpw"/>
            </w:pPr>
            <w: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044A2" w14:textId="77777777" w:rsidR="0084044D" w:rsidRDefault="0084044D" w:rsidP="0084044D">
            <w:pPr>
              <w:pStyle w:val="Bezodstpw"/>
            </w:pPr>
            <w:r>
              <w:t xml:space="preserve">„Zgorzel słoneczna” bazaltu według </w:t>
            </w:r>
            <w:r>
              <w:br/>
            </w:r>
            <w:r>
              <w:lastRenderedPageBreak/>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059F58" w14:textId="77777777" w:rsidR="0084044D" w:rsidRDefault="0084044D" w:rsidP="0084044D">
            <w:pPr>
              <w:pStyle w:val="Bezodstpw"/>
            </w:pPr>
            <w:r>
              <w:rPr>
                <w:i/>
                <w:iCs/>
              </w:rPr>
              <w:lastRenderedPageBreak/>
              <w:t>SB</w:t>
            </w:r>
            <w:r>
              <w:rPr>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BEB80E" w14:textId="77777777" w:rsidR="0084044D" w:rsidRDefault="0084044D" w:rsidP="0084044D">
            <w:pPr>
              <w:pStyle w:val="Bezodstpw"/>
            </w:pPr>
            <w:r>
              <w:rPr>
                <w:i/>
                <w:iCs/>
              </w:rPr>
              <w:t>SB</w:t>
            </w:r>
            <w:r>
              <w:rPr>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7B6B2" w14:textId="77777777" w:rsidR="0084044D" w:rsidRDefault="0084044D" w:rsidP="0084044D">
            <w:pPr>
              <w:pStyle w:val="Bezodstpw"/>
            </w:pPr>
            <w:r>
              <w:rPr>
                <w:i/>
                <w:iCs/>
              </w:rPr>
              <w:t>SB</w:t>
            </w:r>
            <w:r>
              <w:rPr>
                <w:vertAlign w:val="subscript"/>
              </w:rPr>
              <w:t>LA</w:t>
            </w:r>
          </w:p>
        </w:tc>
      </w:tr>
      <w:tr w:rsidR="0084044D" w14:paraId="4D4A949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F32B7B" w14:textId="77777777" w:rsidR="0084044D" w:rsidRDefault="0084044D" w:rsidP="0084044D">
            <w:pPr>
              <w:pStyle w:val="Bezodstpw"/>
            </w:pPr>
            <w: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D7C37C" w14:textId="77777777" w:rsidR="0084044D" w:rsidRDefault="0084044D" w:rsidP="0084044D">
            <w:pPr>
              <w:pStyle w:val="Bezodstpw"/>
            </w:pPr>
            <w: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732F8F" w14:textId="77777777" w:rsidR="0084044D" w:rsidRDefault="0084044D" w:rsidP="0084044D">
            <w:pPr>
              <w:pStyle w:val="Bezodstpw"/>
            </w:pPr>
            <w: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44DAD" w14:textId="77777777" w:rsidR="0084044D" w:rsidRDefault="0084044D" w:rsidP="0084044D">
            <w:pPr>
              <w:pStyle w:val="Bezodstpw"/>
            </w:pPr>
            <w: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4BFB1" w14:textId="77777777" w:rsidR="0084044D" w:rsidRDefault="0084044D" w:rsidP="0084044D">
            <w:pPr>
              <w:pStyle w:val="Bezodstpw"/>
            </w:pPr>
            <w:r>
              <w:t>deklarowany przez producenta</w:t>
            </w:r>
          </w:p>
        </w:tc>
      </w:tr>
      <w:tr w:rsidR="0084044D" w14:paraId="7A7DAF23"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3FE10" w14:textId="77777777" w:rsidR="0084044D" w:rsidRDefault="0084044D" w:rsidP="0084044D">
            <w:pPr>
              <w:pStyle w:val="Bezodstpw"/>
            </w:pPr>
            <w: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A67A0B" w14:textId="77777777" w:rsidR="0084044D" w:rsidRDefault="0084044D" w:rsidP="0084044D">
            <w:pPr>
              <w:pStyle w:val="Bezodstpw"/>
            </w:pPr>
            <w: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49D63"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6AAF3"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48D76F" w14:textId="77777777" w:rsidR="0084044D" w:rsidRDefault="0084044D" w:rsidP="0084044D">
            <w:pPr>
              <w:pStyle w:val="Bezodstpw"/>
            </w:pPr>
            <w:proofErr w:type="spellStart"/>
            <w:r>
              <w:rPr>
                <w:i/>
                <w:iCs/>
              </w:rPr>
              <w:t>m</w:t>
            </w:r>
            <w:r>
              <w:rPr>
                <w:vertAlign w:val="subscript"/>
              </w:rPr>
              <w:t>LPC</w:t>
            </w:r>
            <w:proofErr w:type="spellEnd"/>
            <w:r>
              <w:t xml:space="preserve"> 0,1</w:t>
            </w:r>
          </w:p>
        </w:tc>
      </w:tr>
      <w:tr w:rsidR="0084044D" w14:paraId="56B516EB"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4CE9F" w14:textId="77777777" w:rsidR="0084044D" w:rsidRDefault="0084044D" w:rsidP="0084044D">
            <w:pPr>
              <w:pStyle w:val="Bezodstpw"/>
            </w:pPr>
            <w:r>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677BCF" w14:textId="77777777" w:rsidR="0084044D" w:rsidRDefault="0084044D" w:rsidP="0084044D">
            <w:pPr>
              <w:pStyle w:val="Bezodstpw"/>
            </w:pPr>
            <w:r>
              <w:t xml:space="preserve">Rozpad krzemianowy żużla </w:t>
            </w:r>
            <w:proofErr w:type="spellStart"/>
            <w:r>
              <w:t>wielko-piecowego</w:t>
            </w:r>
            <w:proofErr w:type="spellEnd"/>
            <w:r>
              <w:t xml:space="preserve">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058A10"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8E8E29"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F08898" w14:textId="77777777" w:rsidR="0084044D" w:rsidRDefault="0084044D" w:rsidP="0084044D">
            <w:pPr>
              <w:pStyle w:val="Bezodstpw"/>
            </w:pPr>
            <w:r>
              <w:t>wymagana odporność</w:t>
            </w:r>
          </w:p>
        </w:tc>
      </w:tr>
      <w:tr w:rsidR="0084044D" w14:paraId="5C3F97B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3D1E31" w14:textId="77777777" w:rsidR="0084044D" w:rsidRDefault="0084044D" w:rsidP="0084044D">
            <w:pPr>
              <w:pStyle w:val="Bezodstpw"/>
            </w:pPr>
            <w: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BC426C" w14:textId="77777777" w:rsidR="0084044D" w:rsidRDefault="0084044D" w:rsidP="0084044D">
            <w:pPr>
              <w:pStyle w:val="Bezodstpw"/>
            </w:pPr>
            <w:r>
              <w:t xml:space="preserve">Rozpad żelazowy żużla </w:t>
            </w:r>
            <w:proofErr w:type="spellStart"/>
            <w:r>
              <w:t>wielko-piecowego</w:t>
            </w:r>
            <w:proofErr w:type="spellEnd"/>
            <w:r>
              <w:t xml:space="preserve">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4D168F"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671FF4"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41895D" w14:textId="77777777" w:rsidR="0084044D" w:rsidRDefault="0084044D" w:rsidP="0084044D">
            <w:pPr>
              <w:pStyle w:val="Bezodstpw"/>
            </w:pPr>
            <w:r>
              <w:t>wymagana odporność</w:t>
            </w:r>
          </w:p>
        </w:tc>
      </w:tr>
      <w:tr w:rsidR="0084044D" w14:paraId="17D8C89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AB3227" w14:textId="77777777" w:rsidR="0084044D" w:rsidRDefault="0084044D" w:rsidP="0084044D">
            <w:pPr>
              <w:pStyle w:val="Bezodstpw"/>
            </w:pPr>
            <w: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FB545" w14:textId="77777777" w:rsidR="0084044D" w:rsidRDefault="0084044D" w:rsidP="0084044D">
            <w:pPr>
              <w:pStyle w:val="Bezodstpw"/>
            </w:pPr>
            <w: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C9ED42" w14:textId="77777777" w:rsidR="0084044D" w:rsidRDefault="0084044D" w:rsidP="0084044D">
            <w:pPr>
              <w:pStyle w:val="Bezodstpw"/>
            </w:pPr>
            <w:r>
              <w:rPr>
                <w:i/>
                <w:iCs/>
              </w:rPr>
              <w:t>V</w:t>
            </w:r>
            <w:r>
              <w:rPr>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FEAF9" w14:textId="77777777" w:rsidR="0084044D" w:rsidRDefault="0084044D" w:rsidP="0084044D">
            <w:pPr>
              <w:pStyle w:val="Bezodstpw"/>
            </w:pPr>
            <w:r>
              <w:rPr>
                <w:i/>
                <w:iCs/>
              </w:rPr>
              <w:t>V</w:t>
            </w:r>
            <w:r>
              <w:rPr>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61ECF" w14:textId="77777777" w:rsidR="0084044D" w:rsidRDefault="0084044D" w:rsidP="0084044D">
            <w:pPr>
              <w:pStyle w:val="Bezodstpw"/>
            </w:pPr>
            <w:r>
              <w:rPr>
                <w:i/>
                <w:iCs/>
              </w:rPr>
              <w:t>V</w:t>
            </w:r>
            <w:r>
              <w:rPr>
                <w:vertAlign w:val="subscript"/>
              </w:rPr>
              <w:t>3,5</w:t>
            </w:r>
          </w:p>
        </w:tc>
      </w:tr>
    </w:tbl>
    <w:p w14:paraId="7292FC39" w14:textId="77777777" w:rsidR="0084044D" w:rsidRPr="0084044D" w:rsidRDefault="0084044D" w:rsidP="0084044D">
      <w:pPr>
        <w:pStyle w:val="Bezodstpw"/>
      </w:pPr>
      <w:r>
        <w:t> </w:t>
      </w:r>
    </w:p>
    <w:p w14:paraId="0BE31497" w14:textId="77777777" w:rsidR="0084044D" w:rsidRDefault="0084044D" w:rsidP="0084044D">
      <w:pPr>
        <w:pStyle w:val="Bezodstpw"/>
      </w:pPr>
      <w:r>
        <w:t xml:space="preserve">b) kruszywo niełamane drobne lub o ciągłym uziarnieniu do D≤8  do warstwy wiążącej i wyrównawczej  z betonu asfaltowego  powinno spełniać wymagania podane w tablicy  7. </w:t>
      </w:r>
    </w:p>
    <w:p w14:paraId="21999E54" w14:textId="77777777" w:rsidR="0084044D" w:rsidRDefault="0084044D" w:rsidP="0084044D">
      <w:pPr>
        <w:pStyle w:val="Bezodstpw"/>
      </w:pPr>
      <w: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897"/>
        <w:gridCol w:w="1293"/>
        <w:gridCol w:w="1065"/>
        <w:gridCol w:w="6"/>
        <w:gridCol w:w="1070"/>
      </w:tblGrid>
      <w:tr w:rsidR="0084044D" w14:paraId="03275037"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D5BBC35" w14:textId="77777777" w:rsidR="0084044D" w:rsidRDefault="0084044D" w:rsidP="0084044D">
            <w:pPr>
              <w:pStyle w:val="Bezodstpw"/>
            </w:pPr>
            <w: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4FFFDD" w14:textId="77777777" w:rsidR="0084044D" w:rsidRDefault="0084044D" w:rsidP="0084044D">
            <w:pPr>
              <w:pStyle w:val="Bezodstpw"/>
            </w:pPr>
            <w: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17AD7C" w14:textId="77777777" w:rsidR="0084044D" w:rsidRDefault="0084044D" w:rsidP="0084044D">
            <w:pPr>
              <w:pStyle w:val="Bezodstpw"/>
            </w:pPr>
            <w:r>
              <w:t>Wymagania w zależności</w:t>
            </w:r>
          </w:p>
          <w:p w14:paraId="1A672C9D" w14:textId="77777777" w:rsidR="0084044D" w:rsidRDefault="0084044D" w:rsidP="0084044D">
            <w:pPr>
              <w:pStyle w:val="Bezodstpw"/>
            </w:pPr>
            <w:r>
              <w:t>od kategorii ruchu</w:t>
            </w:r>
          </w:p>
        </w:tc>
      </w:tr>
      <w:tr w:rsidR="0084044D" w14:paraId="6A526E44"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3D04E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DF1F13B" w14:textId="77777777" w:rsidR="0084044D" w:rsidRPr="0084044D" w:rsidRDefault="0084044D" w:rsidP="0084044D">
            <w:pPr>
              <w:pStyle w:val="Bezodstpw"/>
              <w:rPr>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C030B7" w14:textId="77777777" w:rsidR="0084044D" w:rsidRDefault="0084044D" w:rsidP="0084044D">
            <w:pPr>
              <w:pStyle w:val="Bezodstpw"/>
            </w:pPr>
            <w:r>
              <w:t xml:space="preserve">KR1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98C83" w14:textId="77777777" w:rsidR="0084044D" w:rsidRDefault="0084044D" w:rsidP="0084044D">
            <w:pPr>
              <w:pStyle w:val="Bezodstpw"/>
            </w:pPr>
            <w:r>
              <w:t xml:space="preserve">KR3 </w:t>
            </w:r>
            <w:r>
              <w:rPr>
                <w:rFonts w:ascii="Symbol" w:hAnsi="Symbol"/>
              </w:rPr>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041A0" w14:textId="77777777" w:rsidR="0084044D" w:rsidRDefault="0084044D" w:rsidP="0084044D">
            <w:pPr>
              <w:pStyle w:val="Bezodstpw"/>
            </w:pPr>
            <w:r>
              <w:t xml:space="preserve">KR5 </w:t>
            </w:r>
            <w:r>
              <w:rPr>
                <w:rFonts w:ascii="Symbol" w:hAnsi="Symbol"/>
              </w:rPr>
              <w:t></w:t>
            </w:r>
            <w:r>
              <w:t xml:space="preserve"> KR7</w:t>
            </w:r>
          </w:p>
        </w:tc>
      </w:tr>
      <w:tr w:rsidR="0084044D" w14:paraId="156AEEE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5D0A0E" w14:textId="77777777" w:rsidR="0084044D" w:rsidRDefault="0084044D" w:rsidP="0084044D">
            <w:pPr>
              <w:pStyle w:val="Bezodstpw"/>
            </w:pPr>
            <w: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757B5BE" w14:textId="77777777" w:rsidR="0084044D" w:rsidRDefault="0084044D" w:rsidP="0084044D">
            <w:pPr>
              <w:pStyle w:val="Bezodstpw"/>
            </w:pPr>
            <w: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E42134" w14:textId="77777777" w:rsidR="0084044D" w:rsidRDefault="0084044D" w:rsidP="0084044D">
            <w:pPr>
              <w:pStyle w:val="Bezodstpw"/>
            </w:pPr>
            <w:r>
              <w:t>G</w:t>
            </w:r>
            <w:r>
              <w:rPr>
                <w:vertAlign w:val="subscript"/>
              </w:rPr>
              <w:t>F</w:t>
            </w:r>
            <w:r>
              <w:t>85 lub G</w:t>
            </w:r>
            <w:r>
              <w:rPr>
                <w:vertAlign w:val="subscript"/>
              </w:rPr>
              <w:t>A</w:t>
            </w:r>
            <w: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A7FEF" w14:textId="77777777" w:rsidR="0084044D" w:rsidRDefault="0084044D" w:rsidP="0084044D">
            <w:pPr>
              <w:pStyle w:val="Bezodstpw"/>
            </w:pPr>
            <w:r>
              <w:t>G</w:t>
            </w:r>
            <w:r>
              <w:rPr>
                <w:vertAlign w:val="subscript"/>
              </w:rPr>
              <w:t>F</w:t>
            </w:r>
            <w:r>
              <w:t>85</w:t>
            </w:r>
          </w:p>
        </w:tc>
      </w:tr>
      <w:tr w:rsidR="0084044D" w14:paraId="1C10C55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5D0B16" w14:textId="77777777" w:rsidR="0084044D" w:rsidRDefault="0084044D" w:rsidP="0084044D">
            <w:pPr>
              <w:pStyle w:val="Bezodstpw"/>
            </w:pPr>
            <w: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067F10AE" w14:textId="77777777" w:rsidR="0084044D" w:rsidRDefault="0084044D" w:rsidP="0084044D">
            <w:pPr>
              <w:pStyle w:val="Bezodstpw"/>
            </w:pPr>
            <w: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14:paraId="53AF93D7"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C77487"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BCE1538" w14:textId="77777777" w:rsidR="0084044D" w:rsidRDefault="0084044D" w:rsidP="0084044D">
            <w:pPr>
              <w:pStyle w:val="Bezodstpw"/>
            </w:pPr>
            <w:r>
              <w:t>G</w:t>
            </w:r>
            <w:r>
              <w:rPr>
                <w:vertAlign w:val="subscript"/>
              </w:rPr>
              <w:t>TC</w:t>
            </w:r>
            <w:r>
              <w:t>20</w:t>
            </w:r>
          </w:p>
        </w:tc>
      </w:tr>
      <w:tr w:rsidR="0084044D" w14:paraId="4A842EC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6F2C5D" w14:textId="77777777" w:rsidR="0084044D" w:rsidRDefault="0084044D" w:rsidP="0084044D">
            <w:pPr>
              <w:pStyle w:val="Bezodstpw"/>
            </w:pPr>
            <w: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605C780" w14:textId="77777777" w:rsidR="0084044D" w:rsidRDefault="0084044D" w:rsidP="0084044D">
            <w:pPr>
              <w:pStyle w:val="Bezodstpw"/>
            </w:pPr>
            <w: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33990" w14:textId="77777777" w:rsidR="0084044D" w:rsidRDefault="0084044D" w:rsidP="0084044D">
            <w:pPr>
              <w:pStyle w:val="Bezodstpw"/>
            </w:pPr>
            <w:r>
              <w:rPr>
                <w:rFonts w:ascii="Symbol" w:hAnsi="Symbol"/>
              </w:rPr>
              <w:t></w:t>
            </w:r>
            <w:r>
              <w:rPr>
                <w:vertAlign w:val="subscript"/>
              </w:rPr>
              <w:t>3</w:t>
            </w:r>
          </w:p>
        </w:tc>
      </w:tr>
      <w:tr w:rsidR="0084044D" w14:paraId="441C18B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02ECCB" w14:textId="77777777" w:rsidR="0084044D" w:rsidRDefault="0084044D" w:rsidP="0084044D">
            <w:pPr>
              <w:pStyle w:val="Bezodstpw"/>
            </w:pPr>
            <w: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7430E8D" w14:textId="77777777" w:rsidR="0084044D" w:rsidRDefault="0084044D" w:rsidP="0084044D">
            <w:pPr>
              <w:pStyle w:val="Bezodstpw"/>
            </w:pPr>
            <w: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91F2CA" w14:textId="77777777" w:rsidR="0084044D" w:rsidRDefault="0084044D" w:rsidP="0084044D">
            <w:pPr>
              <w:pStyle w:val="Bezodstpw"/>
            </w:pPr>
            <w:r>
              <w:t>MB</w:t>
            </w:r>
            <w:r>
              <w:rPr>
                <w:vertAlign w:val="subscript"/>
              </w:rPr>
              <w:t>F</w:t>
            </w:r>
            <w:r>
              <w:t>10</w:t>
            </w:r>
          </w:p>
        </w:tc>
      </w:tr>
      <w:tr w:rsidR="0084044D" w14:paraId="7A9BEA9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DA69D" w14:textId="77777777" w:rsidR="0084044D" w:rsidRDefault="0084044D" w:rsidP="0084044D">
            <w:pPr>
              <w:pStyle w:val="Bezodstpw"/>
            </w:pPr>
            <w: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C1D7EFF" w14:textId="77777777" w:rsidR="0084044D" w:rsidRDefault="0084044D" w:rsidP="0084044D">
            <w:pPr>
              <w:pStyle w:val="Bezodstpw"/>
            </w:pPr>
            <w: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DCBB1" w14:textId="77777777" w:rsidR="0084044D" w:rsidRDefault="0084044D" w:rsidP="0084044D">
            <w:pPr>
              <w:pStyle w:val="Bezodstpw"/>
            </w:pPr>
            <w:proofErr w:type="spellStart"/>
            <w:r>
              <w:rPr>
                <w:i/>
                <w:iCs/>
              </w:rPr>
              <w:t>E</w:t>
            </w:r>
            <w:r>
              <w:rPr>
                <w:vertAlign w:val="subscript"/>
              </w:rPr>
              <w:t>csDeklarowana</w:t>
            </w:r>
            <w:proofErr w:type="spellEnd"/>
          </w:p>
        </w:tc>
      </w:tr>
      <w:tr w:rsidR="0084044D" w14:paraId="78D475D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847469" w14:textId="77777777" w:rsidR="0084044D" w:rsidRDefault="0084044D" w:rsidP="0084044D">
            <w:pPr>
              <w:pStyle w:val="Bezodstpw"/>
            </w:pPr>
            <w: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672B5C9" w14:textId="77777777" w:rsidR="0084044D" w:rsidRDefault="0084044D" w:rsidP="0084044D">
            <w:pPr>
              <w:pStyle w:val="Bezodstpw"/>
            </w:pPr>
            <w: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4D177" w14:textId="77777777" w:rsidR="0084044D" w:rsidRDefault="0084044D" w:rsidP="0084044D">
            <w:pPr>
              <w:pStyle w:val="Bezodstpw"/>
            </w:pPr>
            <w:r>
              <w:t>deklarowana przez producenta</w:t>
            </w:r>
          </w:p>
        </w:tc>
      </w:tr>
      <w:tr w:rsidR="0084044D" w14:paraId="5785E93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BA322C" w14:textId="77777777" w:rsidR="0084044D" w:rsidRDefault="0084044D" w:rsidP="0084044D">
            <w:pPr>
              <w:pStyle w:val="Bezodstpw"/>
            </w:pPr>
            <w:r>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7236CC5" w14:textId="77777777" w:rsidR="0084044D" w:rsidRDefault="0084044D" w:rsidP="0084044D">
            <w:pPr>
              <w:pStyle w:val="Bezodstpw"/>
            </w:pPr>
            <w: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10908B" w14:textId="77777777" w:rsidR="0084044D" w:rsidRDefault="0084044D" w:rsidP="0084044D">
            <w:pPr>
              <w:pStyle w:val="Bezodstpw"/>
            </w:pPr>
            <w:r>
              <w:t>deklarowana przez producenta</w:t>
            </w:r>
          </w:p>
        </w:tc>
      </w:tr>
      <w:tr w:rsidR="0084044D" w14:paraId="36A04F01"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505F62" w14:textId="77777777" w:rsidR="0084044D" w:rsidRDefault="0084044D" w:rsidP="0084044D">
            <w:pPr>
              <w:pStyle w:val="Bezodstpw"/>
            </w:pPr>
            <w:r>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7168173A" w14:textId="77777777" w:rsidR="0084044D" w:rsidRDefault="0084044D" w:rsidP="0084044D">
            <w:pPr>
              <w:pStyle w:val="Bezodstpw"/>
            </w:pPr>
            <w:r>
              <w:t>Grube zanieczyszczenia lekkie, według PN-EN 1744-1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500A1A" w14:textId="77777777" w:rsidR="0084044D" w:rsidRDefault="0084044D" w:rsidP="0084044D">
            <w:pPr>
              <w:pStyle w:val="Bezodstpw"/>
            </w:pPr>
            <w:r>
              <w:t>mLPC0,1</w:t>
            </w:r>
          </w:p>
        </w:tc>
      </w:tr>
    </w:tbl>
    <w:p w14:paraId="3F039EBF" w14:textId="77777777" w:rsidR="0084044D" w:rsidRPr="0084044D" w:rsidRDefault="0084044D" w:rsidP="0084044D">
      <w:pPr>
        <w:pStyle w:val="Bezodstpw"/>
      </w:pPr>
    </w:p>
    <w:p w14:paraId="08EDE6DF" w14:textId="77777777" w:rsidR="0084044D" w:rsidRDefault="0084044D" w:rsidP="0084044D">
      <w:pPr>
        <w:pStyle w:val="Bezodstpw"/>
      </w:pPr>
      <w:r>
        <w:t xml:space="preserve">c) kruszywo łamane drobne lub o ciągłym uziarnieniu do D≤8  do warstwy wiążącej i wyrównawczej  z betonu asfaltowego  powinno spełniać wymagania podane w tablicy  8. </w:t>
      </w:r>
    </w:p>
    <w:p w14:paraId="29BEB88D" w14:textId="77777777" w:rsidR="0084044D" w:rsidRDefault="0084044D" w:rsidP="0084044D">
      <w:pPr>
        <w:pStyle w:val="Bezodstpw"/>
      </w:pPr>
      <w: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953"/>
        <w:gridCol w:w="1284"/>
        <w:gridCol w:w="1018"/>
        <w:gridCol w:w="916"/>
      </w:tblGrid>
      <w:tr w:rsidR="0084044D" w14:paraId="1DACDE29"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4BAD443" w14:textId="77777777" w:rsidR="0084044D" w:rsidRDefault="0084044D" w:rsidP="0084044D">
            <w:pPr>
              <w:pStyle w:val="Bezodstpw"/>
            </w:pPr>
            <w: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6DDC6A" w14:textId="77777777" w:rsidR="0084044D" w:rsidRDefault="0084044D" w:rsidP="0084044D">
            <w:pPr>
              <w:pStyle w:val="Bezodstpw"/>
            </w:pPr>
            <w: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ADB2B0" w14:textId="77777777" w:rsidR="0084044D" w:rsidRDefault="0084044D" w:rsidP="0084044D">
            <w:pPr>
              <w:pStyle w:val="Bezodstpw"/>
            </w:pPr>
            <w:r>
              <w:t xml:space="preserve">Wymagania w zależności od </w:t>
            </w:r>
            <w:r>
              <w:lastRenderedPageBreak/>
              <w:t>kategorii ruchu</w:t>
            </w:r>
          </w:p>
        </w:tc>
      </w:tr>
      <w:tr w:rsidR="0084044D" w14:paraId="6615AB2B"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D384A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C954952" w14:textId="77777777" w:rsidR="0084044D" w:rsidRPr="0084044D" w:rsidRDefault="0084044D" w:rsidP="0084044D">
            <w:pPr>
              <w:pStyle w:val="Bezodstpw"/>
              <w:rPr>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AA748" w14:textId="77777777" w:rsidR="0084044D" w:rsidRDefault="0084044D" w:rsidP="0084044D">
            <w:pPr>
              <w:pStyle w:val="Bezodstpw"/>
            </w:pPr>
            <w:r>
              <w:t xml:space="preserve">KR1 </w:t>
            </w:r>
            <w:r>
              <w:rPr>
                <w:rFonts w:ascii="Symbol" w:hAnsi="Symbol"/>
              </w:rPr>
              <w:t></w:t>
            </w:r>
            <w:r>
              <w:t xml:space="preserve">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603C7C" w14:textId="77777777" w:rsidR="0084044D" w:rsidRDefault="0084044D" w:rsidP="0084044D">
            <w:pPr>
              <w:pStyle w:val="Bezodstpw"/>
            </w:pPr>
            <w:r>
              <w:t xml:space="preserve">KR3 </w:t>
            </w:r>
            <w:r>
              <w:rPr>
                <w:rFonts w:ascii="Symbol" w:hAnsi="Symbol"/>
              </w:rPr>
              <w:t></w:t>
            </w:r>
            <w:r>
              <w:t xml:space="preserve">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D5E40" w14:textId="77777777" w:rsidR="0084044D" w:rsidRDefault="0084044D" w:rsidP="0084044D">
            <w:pPr>
              <w:pStyle w:val="Bezodstpw"/>
            </w:pPr>
            <w:r>
              <w:t xml:space="preserve">KR5 </w:t>
            </w:r>
            <w:r>
              <w:rPr>
                <w:rFonts w:ascii="Symbol" w:hAnsi="Symbol"/>
              </w:rPr>
              <w:t></w:t>
            </w:r>
            <w:r>
              <w:t xml:space="preserve"> KR7</w:t>
            </w:r>
          </w:p>
        </w:tc>
      </w:tr>
      <w:tr w:rsidR="0084044D" w14:paraId="31CCB09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547C71" w14:textId="77777777" w:rsidR="0084044D" w:rsidRDefault="0084044D" w:rsidP="0084044D">
            <w:pPr>
              <w:pStyle w:val="Bezodstpw"/>
            </w:pPr>
            <w: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0C36E381" w14:textId="77777777" w:rsidR="0084044D" w:rsidRDefault="0084044D" w:rsidP="0084044D">
            <w:pPr>
              <w:pStyle w:val="Bezodstpw"/>
            </w:pPr>
            <w: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C28748"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0E2E127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9E9B98" w14:textId="77777777" w:rsidR="0084044D" w:rsidRDefault="0084044D" w:rsidP="0084044D">
            <w:pPr>
              <w:pStyle w:val="Bezodstpw"/>
            </w:pPr>
            <w: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3C3E5CB" w14:textId="77777777" w:rsidR="0084044D" w:rsidRDefault="0084044D" w:rsidP="0084044D">
            <w:pPr>
              <w:pStyle w:val="Bezodstpw"/>
            </w:pPr>
            <w: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14:paraId="2D5372D7" w14:textId="77777777" w:rsidR="0084044D" w:rsidRDefault="0084044D" w:rsidP="0084044D">
            <w:pPr>
              <w:pStyle w:val="Bezodstpw"/>
            </w:pPr>
            <w:r>
              <w:t>G</w:t>
            </w:r>
            <w:r>
              <w:rPr>
                <w:vertAlign w:val="subscript"/>
              </w:rPr>
              <w:t>TC</w:t>
            </w:r>
            <w: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6970A1" w14:textId="77777777" w:rsidR="0084044D" w:rsidRDefault="0084044D" w:rsidP="0084044D">
            <w:pPr>
              <w:pStyle w:val="Bezodstpw"/>
            </w:pPr>
            <w:r>
              <w:t>G</w:t>
            </w:r>
            <w:r>
              <w:rPr>
                <w:vertAlign w:val="subscript"/>
              </w:rPr>
              <w:t>TC</w:t>
            </w:r>
            <w: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14:paraId="6912B81D" w14:textId="77777777" w:rsidR="0084044D" w:rsidRDefault="0084044D" w:rsidP="0084044D">
            <w:pPr>
              <w:pStyle w:val="Bezodstpw"/>
            </w:pPr>
            <w:r>
              <w:t>G</w:t>
            </w:r>
            <w:r>
              <w:rPr>
                <w:vertAlign w:val="subscript"/>
              </w:rPr>
              <w:t>TC</w:t>
            </w:r>
            <w:r>
              <w:t>20</w:t>
            </w:r>
          </w:p>
        </w:tc>
      </w:tr>
      <w:tr w:rsidR="0084044D" w14:paraId="01F242EE"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874895" w14:textId="77777777" w:rsidR="0084044D" w:rsidRDefault="0084044D" w:rsidP="0084044D">
            <w:pPr>
              <w:pStyle w:val="Bezodstpw"/>
            </w:pPr>
            <w: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18F83E71" w14:textId="77777777" w:rsidR="0084044D" w:rsidRDefault="0084044D" w:rsidP="0084044D">
            <w:pPr>
              <w:pStyle w:val="Bezodstpw"/>
            </w:pPr>
            <w: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04561" w14:textId="77777777" w:rsidR="0084044D" w:rsidRDefault="0084044D" w:rsidP="0084044D">
            <w:pPr>
              <w:pStyle w:val="Bezodstpw"/>
            </w:pPr>
            <w:r>
              <w:rPr>
                <w:rFonts w:ascii="Symbol" w:hAnsi="Symbol"/>
              </w:rPr>
              <w:t></w:t>
            </w:r>
            <w:r>
              <w:rPr>
                <w:vertAlign w:val="subscript"/>
              </w:rPr>
              <w:t>16</w:t>
            </w:r>
          </w:p>
        </w:tc>
      </w:tr>
      <w:tr w:rsidR="0084044D" w14:paraId="37C3B54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FE49C6" w14:textId="77777777" w:rsidR="0084044D" w:rsidRDefault="0084044D" w:rsidP="0084044D">
            <w:pPr>
              <w:pStyle w:val="Bezodstpw"/>
            </w:pPr>
            <w: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47611C4E" w14:textId="77777777" w:rsidR="0084044D" w:rsidRDefault="0084044D" w:rsidP="0084044D">
            <w:pPr>
              <w:pStyle w:val="Bezodstpw"/>
            </w:pPr>
            <w: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7B1FA" w14:textId="77777777" w:rsidR="0084044D" w:rsidRDefault="0084044D" w:rsidP="0084044D">
            <w:pPr>
              <w:pStyle w:val="Bezodstpw"/>
            </w:pPr>
            <w:r>
              <w:t>MB</w:t>
            </w:r>
            <w:r>
              <w:rPr>
                <w:vertAlign w:val="subscript"/>
              </w:rPr>
              <w:t>F</w:t>
            </w:r>
            <w:r>
              <w:t>10</w:t>
            </w:r>
          </w:p>
        </w:tc>
      </w:tr>
      <w:tr w:rsidR="0084044D" w14:paraId="2628B44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0DA57A" w14:textId="77777777" w:rsidR="0084044D" w:rsidRDefault="0084044D" w:rsidP="0084044D">
            <w:pPr>
              <w:pStyle w:val="Bezodstpw"/>
            </w:pPr>
            <w: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89226DE" w14:textId="77777777" w:rsidR="0084044D" w:rsidRDefault="0084044D" w:rsidP="0084044D">
            <w:pPr>
              <w:pStyle w:val="Bezodstpw"/>
            </w:pPr>
            <w: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E9DB8F" w14:textId="77777777" w:rsidR="0084044D" w:rsidRDefault="0084044D" w:rsidP="0084044D">
            <w:pPr>
              <w:pStyle w:val="Bezodstpw"/>
            </w:pPr>
            <w:proofErr w:type="spellStart"/>
            <w:r>
              <w:t>E</w:t>
            </w:r>
            <w:r>
              <w:rPr>
                <w:vertAlign w:val="subscript"/>
              </w:rPr>
              <w:t>cs</w:t>
            </w:r>
            <w:r>
              <w:t>Dekla-rowana</w:t>
            </w:r>
            <w:proofErr w:type="spellEnd"/>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8A64F" w14:textId="77777777" w:rsidR="0084044D" w:rsidRDefault="0084044D" w:rsidP="0084044D">
            <w:pPr>
              <w:pStyle w:val="Bezodstpw"/>
            </w:pPr>
            <w:r>
              <w:t>E</w:t>
            </w:r>
            <w:r>
              <w:rPr>
                <w:vertAlign w:val="subscript"/>
              </w:rPr>
              <w:t>CS</w:t>
            </w:r>
            <w: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108BA" w14:textId="77777777" w:rsidR="0084044D" w:rsidRDefault="0084044D" w:rsidP="0084044D">
            <w:pPr>
              <w:pStyle w:val="Bezodstpw"/>
            </w:pPr>
            <w:r>
              <w:t>E</w:t>
            </w:r>
            <w:r>
              <w:rPr>
                <w:vertAlign w:val="subscript"/>
              </w:rPr>
              <w:t>CS</w:t>
            </w:r>
            <w:r>
              <w:t>30</w:t>
            </w:r>
          </w:p>
        </w:tc>
      </w:tr>
      <w:tr w:rsidR="0084044D" w14:paraId="60656C6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996A3B" w14:textId="77777777" w:rsidR="0084044D" w:rsidRDefault="0084044D" w:rsidP="0084044D">
            <w:pPr>
              <w:pStyle w:val="Bezodstpw"/>
            </w:pPr>
            <w: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28D09C3" w14:textId="77777777" w:rsidR="0084044D" w:rsidRDefault="0084044D" w:rsidP="0084044D">
            <w:pPr>
              <w:pStyle w:val="Bezodstpw"/>
            </w:pPr>
            <w: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C5DC1" w14:textId="77777777" w:rsidR="0084044D" w:rsidRDefault="0084044D" w:rsidP="0084044D">
            <w:pPr>
              <w:pStyle w:val="Bezodstpw"/>
            </w:pPr>
            <w:r>
              <w:t>deklarowana przez producenta</w:t>
            </w:r>
          </w:p>
        </w:tc>
      </w:tr>
      <w:tr w:rsidR="0084044D" w14:paraId="789E5AC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FCD3EF" w14:textId="77777777" w:rsidR="0084044D" w:rsidRDefault="0084044D" w:rsidP="0084044D">
            <w:pPr>
              <w:pStyle w:val="Bezodstpw"/>
            </w:pPr>
            <w: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75B3EDB" w14:textId="77777777" w:rsidR="0084044D" w:rsidRDefault="0084044D" w:rsidP="0084044D">
            <w:pPr>
              <w:pStyle w:val="Bezodstpw"/>
            </w:pPr>
            <w: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8738E3" w14:textId="77777777" w:rsidR="0084044D" w:rsidRDefault="0084044D" w:rsidP="0084044D">
            <w:pPr>
              <w:pStyle w:val="Bezodstpw"/>
            </w:pPr>
            <w:r>
              <w:t>deklarowana przez producenta</w:t>
            </w:r>
          </w:p>
        </w:tc>
      </w:tr>
      <w:tr w:rsidR="0084044D" w14:paraId="0C5B04D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0E0106" w14:textId="77777777" w:rsidR="0084044D" w:rsidRDefault="0084044D" w:rsidP="0084044D">
            <w:pPr>
              <w:pStyle w:val="Bezodstpw"/>
            </w:pPr>
            <w: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A4A36F2" w14:textId="77777777" w:rsidR="0084044D" w:rsidRDefault="0084044D" w:rsidP="0084044D">
            <w:pPr>
              <w:pStyle w:val="Bezodstpw"/>
            </w:pPr>
            <w: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2AADD0" w14:textId="77777777" w:rsidR="0084044D" w:rsidRDefault="0084044D" w:rsidP="0084044D">
            <w:pPr>
              <w:pStyle w:val="Bezodstpw"/>
            </w:pPr>
            <w:r>
              <w:rPr>
                <w:i/>
                <w:iCs/>
              </w:rPr>
              <w:t>m</w:t>
            </w:r>
            <w:r>
              <w:rPr>
                <w:vertAlign w:val="subscript"/>
              </w:rPr>
              <w:t>LPC</w:t>
            </w:r>
            <w:r>
              <w:t>0,1</w:t>
            </w:r>
          </w:p>
        </w:tc>
      </w:tr>
    </w:tbl>
    <w:p w14:paraId="1AD584C0" w14:textId="77777777" w:rsidR="0084044D" w:rsidRPr="0084044D" w:rsidRDefault="0084044D" w:rsidP="0084044D">
      <w:pPr>
        <w:pStyle w:val="Bezodstpw"/>
      </w:pPr>
      <w:r>
        <w:t> </w:t>
      </w:r>
    </w:p>
    <w:p w14:paraId="0C5268A9" w14:textId="77777777" w:rsidR="0084044D" w:rsidRDefault="0084044D" w:rsidP="0084044D">
      <w:pPr>
        <w:pStyle w:val="Bezodstpw"/>
      </w:pPr>
      <w:r>
        <w:t>d)  do warstwy wiążącej i wyrównawczej z betonu asfaltowego, w zależności od kategorii ruchu,  należy stosować wypełniacz spełniający wymagania podane w tablicy 9.</w:t>
      </w:r>
    </w:p>
    <w:p w14:paraId="5085C3A1" w14:textId="77777777" w:rsidR="0084044D" w:rsidRDefault="0084044D" w:rsidP="0084044D">
      <w:pPr>
        <w:pStyle w:val="Bezodstpw"/>
      </w:pPr>
      <w:r>
        <w:t>Tablica 9. Wymagane właściwości wypełniacza*) do warstwy wiążącej i wyrównawczej z betonu asfaltowego</w:t>
      </w:r>
    </w:p>
    <w:tbl>
      <w:tblPr>
        <w:tblW w:w="0" w:type="auto"/>
        <w:tblCellMar>
          <w:left w:w="0" w:type="dxa"/>
          <w:right w:w="0" w:type="dxa"/>
        </w:tblCellMar>
        <w:tblLook w:val="04A0" w:firstRow="1" w:lastRow="0" w:firstColumn="1" w:lastColumn="0" w:noHBand="0" w:noVBand="1"/>
      </w:tblPr>
      <w:tblGrid>
        <w:gridCol w:w="4908"/>
        <w:gridCol w:w="1336"/>
        <w:gridCol w:w="1336"/>
        <w:gridCol w:w="1336"/>
      </w:tblGrid>
      <w:tr w:rsidR="0084044D" w14:paraId="04EFBA90" w14:textId="77777777" w:rsidTr="0084044D">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6AEE615" w14:textId="77777777" w:rsidR="0084044D" w:rsidRDefault="0084044D" w:rsidP="0084044D">
            <w:pPr>
              <w:pStyle w:val="Bezodstpw"/>
            </w:pPr>
            <w:r>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EBD915D" w14:textId="77777777" w:rsidR="0084044D" w:rsidRDefault="0084044D" w:rsidP="0084044D">
            <w:pPr>
              <w:pStyle w:val="Bezodstpw"/>
            </w:pPr>
            <w:r>
              <w:t>Wymagania w zależności</w:t>
            </w:r>
          </w:p>
          <w:p w14:paraId="797E7F8A" w14:textId="77777777" w:rsidR="0084044D" w:rsidRDefault="0084044D" w:rsidP="0084044D">
            <w:pPr>
              <w:pStyle w:val="Bezodstpw"/>
            </w:pPr>
            <w:r>
              <w:t>od kategorii ruchu</w:t>
            </w:r>
          </w:p>
        </w:tc>
      </w:tr>
      <w:tr w:rsidR="0084044D" w14:paraId="154E213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D4C94D" w14:textId="77777777" w:rsidR="0084044D" w:rsidRPr="0084044D" w:rsidRDefault="0084044D" w:rsidP="0084044D">
            <w:pPr>
              <w:pStyle w:val="Bezodstpw"/>
              <w:rPr>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3B8882" w14:textId="77777777" w:rsidR="0084044D" w:rsidRDefault="0084044D" w:rsidP="0084044D">
            <w:pPr>
              <w:pStyle w:val="Bezodstpw"/>
            </w:pPr>
            <w:r>
              <w:t xml:space="preserve">KR1 </w:t>
            </w:r>
            <w:r>
              <w:rPr>
                <w:rFonts w:ascii="Symbol" w:hAnsi="Symbol"/>
              </w:rPr>
              <w:t></w:t>
            </w:r>
            <w:r>
              <w:t xml:space="preserve">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0AEAD" w14:textId="77777777" w:rsidR="0084044D" w:rsidRDefault="0084044D" w:rsidP="0084044D">
            <w:pPr>
              <w:pStyle w:val="Bezodstpw"/>
            </w:pPr>
            <w:r>
              <w:t xml:space="preserve">KR3 </w:t>
            </w:r>
            <w:r>
              <w:rPr>
                <w:rFonts w:ascii="Symbol" w:hAnsi="Symbol"/>
              </w:rPr>
              <w:t></w:t>
            </w:r>
            <w:r>
              <w:t xml:space="preserve">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A1FAE" w14:textId="77777777" w:rsidR="0084044D" w:rsidRDefault="0084044D" w:rsidP="0084044D">
            <w:pPr>
              <w:pStyle w:val="Bezodstpw"/>
            </w:pPr>
            <w:r>
              <w:t xml:space="preserve">KR5 </w:t>
            </w:r>
            <w:r>
              <w:rPr>
                <w:rFonts w:ascii="Symbol" w:hAnsi="Symbol"/>
              </w:rPr>
              <w:t></w:t>
            </w:r>
            <w:r>
              <w:t xml:space="preserve"> KR7</w:t>
            </w:r>
          </w:p>
        </w:tc>
      </w:tr>
      <w:tr w:rsidR="0084044D" w14:paraId="1A3B1120"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5D0E00" w14:textId="77777777" w:rsidR="0084044D" w:rsidRDefault="0084044D" w:rsidP="0084044D">
            <w:pPr>
              <w:pStyle w:val="Bezodstpw"/>
            </w:pPr>
            <w: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EF9BB" w14:textId="77777777" w:rsidR="0084044D" w:rsidRDefault="0084044D" w:rsidP="0084044D">
            <w:pPr>
              <w:pStyle w:val="Bezodstpw"/>
            </w:pPr>
            <w:r>
              <w:t xml:space="preserve">zgodnie z tablicą 24 </w:t>
            </w:r>
          </w:p>
          <w:p w14:paraId="7FEF4BC7" w14:textId="77777777" w:rsidR="0084044D" w:rsidRDefault="0084044D" w:rsidP="0084044D">
            <w:pPr>
              <w:pStyle w:val="Bezodstpw"/>
            </w:pPr>
            <w:r>
              <w:t>wg PN-EN 13043 [50]</w:t>
            </w:r>
          </w:p>
        </w:tc>
      </w:tr>
      <w:tr w:rsidR="0084044D" w14:paraId="2ABC0DDA"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CA79A" w14:textId="77777777" w:rsidR="0084044D" w:rsidRDefault="0084044D" w:rsidP="0084044D">
            <w:pPr>
              <w:pStyle w:val="Bezodstpw"/>
            </w:pPr>
            <w: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86BAE0" w14:textId="77777777" w:rsidR="0084044D" w:rsidRDefault="0084044D" w:rsidP="0084044D">
            <w:pPr>
              <w:pStyle w:val="Bezodstpw"/>
            </w:pPr>
            <w:r>
              <w:t>MB</w:t>
            </w:r>
            <w:r>
              <w:rPr>
                <w:vertAlign w:val="subscript"/>
              </w:rPr>
              <w:t>F</w:t>
            </w:r>
            <w:r>
              <w:t>10</w:t>
            </w:r>
          </w:p>
        </w:tc>
      </w:tr>
      <w:tr w:rsidR="0084044D" w14:paraId="1C751C95"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6C1C05" w14:textId="77777777" w:rsidR="0084044D" w:rsidRDefault="0084044D" w:rsidP="0084044D">
            <w:pPr>
              <w:pStyle w:val="Bezodstpw"/>
            </w:pPr>
            <w: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7BABA8" w14:textId="77777777" w:rsidR="0084044D" w:rsidRDefault="0084044D" w:rsidP="0084044D">
            <w:pPr>
              <w:pStyle w:val="Bezodstpw"/>
            </w:pPr>
            <w:r>
              <w:t>1 % (m/m)</w:t>
            </w:r>
          </w:p>
        </w:tc>
      </w:tr>
      <w:tr w:rsidR="0084044D" w14:paraId="7BE357CF"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D63DB8" w14:textId="77777777" w:rsidR="0084044D" w:rsidRDefault="0084044D" w:rsidP="0084044D">
            <w:pPr>
              <w:pStyle w:val="Bezodstpw"/>
            </w:pPr>
            <w: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0AA185" w14:textId="77777777" w:rsidR="0084044D" w:rsidRDefault="0084044D" w:rsidP="0084044D">
            <w:pPr>
              <w:pStyle w:val="Bezodstpw"/>
            </w:pPr>
            <w:r>
              <w:t>deklarowana przez producenta</w:t>
            </w:r>
          </w:p>
        </w:tc>
      </w:tr>
      <w:tr w:rsidR="0084044D" w14:paraId="64D9B7BD"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ACA100" w14:textId="77777777" w:rsidR="0084044D" w:rsidRDefault="0084044D" w:rsidP="0084044D">
            <w:pPr>
              <w:pStyle w:val="Bezodstpw"/>
            </w:pPr>
            <w:r>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A96022" w14:textId="77777777" w:rsidR="0084044D" w:rsidRDefault="0084044D" w:rsidP="0084044D">
            <w:pPr>
              <w:pStyle w:val="Bezodstpw"/>
            </w:pPr>
            <w:r>
              <w:t>V</w:t>
            </w:r>
            <w:r>
              <w:rPr>
                <w:vertAlign w:val="subscript"/>
              </w:rPr>
              <w:t>28/45</w:t>
            </w:r>
          </w:p>
        </w:tc>
      </w:tr>
      <w:tr w:rsidR="0084044D" w14:paraId="78CD06FA"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6AC121" w14:textId="77777777" w:rsidR="0084044D" w:rsidRDefault="0084044D" w:rsidP="0084044D">
            <w:pPr>
              <w:pStyle w:val="Bezodstpw"/>
            </w:pPr>
            <w:r>
              <w:t>Przyrost temperatury mięknienia według PN-EN 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7FBEF2" w14:textId="77777777" w:rsidR="0084044D" w:rsidRDefault="0084044D" w:rsidP="0084044D">
            <w:pPr>
              <w:pStyle w:val="Bezodstpw"/>
            </w:pPr>
            <w:r>
              <w:rPr>
                <w:rFonts w:ascii="Symbol" w:hAnsi="Symbol"/>
              </w:rPr>
              <w:t></w:t>
            </w:r>
            <w:r>
              <w:rPr>
                <w:vertAlign w:val="subscript"/>
              </w:rPr>
              <w:t>R&amp;B</w:t>
            </w:r>
            <w:r>
              <w:t>8/25</w:t>
            </w:r>
          </w:p>
        </w:tc>
      </w:tr>
      <w:tr w:rsidR="0084044D" w14:paraId="07BE285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91A672" w14:textId="77777777" w:rsidR="0084044D" w:rsidRDefault="0084044D" w:rsidP="0084044D">
            <w:pPr>
              <w:pStyle w:val="Bezodstpw"/>
            </w:pPr>
            <w: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AB468C" w14:textId="77777777" w:rsidR="0084044D" w:rsidRDefault="0084044D" w:rsidP="0084044D">
            <w:pPr>
              <w:pStyle w:val="Bezodstpw"/>
            </w:pPr>
            <w:r>
              <w:t>WS</w:t>
            </w:r>
            <w:r>
              <w:rPr>
                <w:vertAlign w:val="subscript"/>
              </w:rPr>
              <w:t>10</w:t>
            </w:r>
          </w:p>
        </w:tc>
      </w:tr>
      <w:tr w:rsidR="0084044D" w14:paraId="759B19B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1DCC39"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3078E8" w14:textId="77777777" w:rsidR="0084044D" w:rsidRDefault="0084044D" w:rsidP="0084044D">
            <w:pPr>
              <w:pStyle w:val="Bezodstpw"/>
            </w:pPr>
            <w:r>
              <w:t>CC</w:t>
            </w:r>
            <w:r>
              <w:rPr>
                <w:vertAlign w:val="subscript"/>
              </w:rPr>
              <w:t>70</w:t>
            </w:r>
          </w:p>
        </w:tc>
      </w:tr>
      <w:tr w:rsidR="0084044D" w14:paraId="15823DA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36A5F3" w14:textId="77777777" w:rsidR="0084044D" w:rsidRDefault="0084044D" w:rsidP="0084044D">
            <w:pPr>
              <w:pStyle w:val="Bezodstpw"/>
            </w:pPr>
            <w: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8940A7" w14:textId="77777777" w:rsidR="0084044D" w:rsidRDefault="0084044D" w:rsidP="0084044D">
            <w:pPr>
              <w:pStyle w:val="Bezodstpw"/>
            </w:pPr>
            <w:proofErr w:type="spellStart"/>
            <w:r>
              <w:t>K</w:t>
            </w:r>
            <w:r>
              <w:rPr>
                <w:vertAlign w:val="subscript"/>
              </w:rPr>
              <w:t>a</w:t>
            </w:r>
            <w:r>
              <w:t>Deklarowana</w:t>
            </w:r>
            <w:proofErr w:type="spellEnd"/>
          </w:p>
        </w:tc>
      </w:tr>
      <w:tr w:rsidR="0084044D" w14:paraId="51394D0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841A97" w14:textId="77777777" w:rsidR="0084044D" w:rsidRDefault="0084044D" w:rsidP="0084044D">
            <w:pPr>
              <w:pStyle w:val="Bezodstpw"/>
            </w:pPr>
            <w:r>
              <w:lastRenderedPageBreak/>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FCF46A" w14:textId="77777777" w:rsidR="0084044D" w:rsidRDefault="0084044D" w:rsidP="0084044D">
            <w:pPr>
              <w:pStyle w:val="Bezodstpw"/>
            </w:pPr>
            <w:proofErr w:type="spellStart"/>
            <w:r>
              <w:t>BN</w:t>
            </w:r>
            <w:r>
              <w:rPr>
                <w:vertAlign w:val="subscript"/>
              </w:rPr>
              <w:t>Deklarowana</w:t>
            </w:r>
            <w:proofErr w:type="spellEnd"/>
          </w:p>
        </w:tc>
      </w:tr>
    </w:tbl>
    <w:p w14:paraId="1E4C695F" w14:textId="77777777" w:rsidR="0084044D" w:rsidRPr="0084044D" w:rsidRDefault="0084044D" w:rsidP="0084044D">
      <w:pPr>
        <w:pStyle w:val="Bezodstpw"/>
      </w:pPr>
      <w:r>
        <w:t xml:space="preserve">*) Można stosować pyły z odpylania, pod warunkiem spełniania wymagań jak dla wypełniacza zgodnie z </w:t>
      </w:r>
      <w:proofErr w:type="spellStart"/>
      <w:r>
        <w:t>pktem</w:t>
      </w:r>
      <w:proofErr w:type="spellEnd"/>
      <w:r>
        <w:t xml:space="preserve"> 5 PN-EN 13043 [50]. Proporcja pyłów i wypełniacza wapiennego powinna być tak dobrana, aby kategoria zawartości CaCO</w:t>
      </w:r>
      <w:r>
        <w:rPr>
          <w:vertAlign w:val="subscript"/>
        </w:rPr>
        <w:t>3</w:t>
      </w:r>
      <w:r>
        <w:t xml:space="preserve"> w mieszance pyłów i wypełniacza wapiennego nie była niższa niż CC</w:t>
      </w:r>
      <w:r>
        <w:rPr>
          <w:vertAlign w:val="subscript"/>
        </w:rPr>
        <w:t>70</w:t>
      </w:r>
      <w:r>
        <w:t xml:space="preserve">. </w:t>
      </w:r>
    </w:p>
    <w:p w14:paraId="74732FF5" w14:textId="77777777" w:rsidR="0084044D" w:rsidRDefault="0084044D" w:rsidP="0084044D">
      <w:pPr>
        <w:pStyle w:val="Bezodstpw"/>
      </w:pPr>
      <w:r>
        <w:t> </w:t>
      </w:r>
    </w:p>
    <w:p w14:paraId="0203D107"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6776B94E" w14:textId="77777777" w:rsidR="0084044D" w:rsidRDefault="0084044D" w:rsidP="0084044D">
      <w:pPr>
        <w:pStyle w:val="Bezodstpw"/>
      </w:pPr>
      <w:r>
        <w:t xml:space="preserve">2.5. Środek adhezyjny </w:t>
      </w:r>
    </w:p>
    <w:p w14:paraId="50AFD548" w14:textId="77777777" w:rsidR="0084044D" w:rsidRP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049603E0" w14:textId="77777777" w:rsidR="0084044D" w:rsidRDefault="0084044D" w:rsidP="0084044D">
      <w:pPr>
        <w:pStyle w:val="Bezodstpw"/>
      </w:pPr>
      <w:r>
        <w:t>            Składowanie środka adhezyjnego jest dozwolone tylko w oryginalnych opakowaniach producenta.</w:t>
      </w:r>
    </w:p>
    <w:p w14:paraId="0A1F5E41" w14:textId="77777777" w:rsidR="0084044D" w:rsidRDefault="0084044D" w:rsidP="0084044D">
      <w:pPr>
        <w:pStyle w:val="Bezodstpw"/>
      </w:pPr>
      <w:r>
        <w:t> 2.6. Granulat asfaltowy</w:t>
      </w:r>
    </w:p>
    <w:p w14:paraId="706F87BA" w14:textId="77777777" w:rsidR="0084044D" w:rsidRPr="0084044D" w:rsidRDefault="0084044D" w:rsidP="0084044D">
      <w:pPr>
        <w:pStyle w:val="Bezodstpw"/>
      </w:pPr>
      <w:r>
        <w:rPr>
          <w:b/>
          <w:bCs/>
        </w:rPr>
        <w:t>2.6.1.</w:t>
      </w:r>
      <w:r>
        <w:t xml:space="preserve"> Właściwości granulatu asfaltowego</w:t>
      </w:r>
    </w:p>
    <w:p w14:paraId="01B6D98B" w14:textId="77777777" w:rsidR="0084044D" w:rsidRDefault="0084044D" w:rsidP="0084044D">
      <w:pPr>
        <w:pStyle w:val="Bezodstpw"/>
      </w:pPr>
      <w:r>
        <w:t xml:space="preserve">Granulat asfaltowy powinien spełniać wymagania podane w tablicy 10. </w:t>
      </w:r>
    </w:p>
    <w:p w14:paraId="5EC45D6B" w14:textId="77777777" w:rsidR="0084044D" w:rsidRDefault="0084044D" w:rsidP="0084044D">
      <w:pPr>
        <w:pStyle w:val="Bezodstpw"/>
      </w:pPr>
      <w:r>
        <w:t>Tablica 10. Wymagania dotyczące granulatu asfaltowego</w:t>
      </w:r>
    </w:p>
    <w:tbl>
      <w:tblPr>
        <w:tblW w:w="0" w:type="auto"/>
        <w:tblCellMar>
          <w:left w:w="0" w:type="dxa"/>
          <w:right w:w="0" w:type="dxa"/>
        </w:tblCellMar>
        <w:tblLook w:val="04A0" w:firstRow="1" w:lastRow="0" w:firstColumn="1" w:lastColumn="0" w:noHBand="0" w:noVBand="1"/>
      </w:tblPr>
      <w:tblGrid>
        <w:gridCol w:w="2508"/>
        <w:gridCol w:w="756"/>
        <w:gridCol w:w="5604"/>
      </w:tblGrid>
      <w:tr w:rsidR="0084044D" w14:paraId="7D1CEDF9" w14:textId="77777777" w:rsidTr="0084044D">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E40CD5B" w14:textId="77777777" w:rsidR="0084044D" w:rsidRDefault="0084044D" w:rsidP="0084044D">
            <w:pPr>
              <w:pStyle w:val="Bezodstpw"/>
            </w:pPr>
            <w: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712F3BA" w14:textId="77777777" w:rsidR="0084044D" w:rsidRDefault="0084044D" w:rsidP="0084044D">
            <w:pPr>
              <w:pStyle w:val="Bezodstpw"/>
            </w:pPr>
            <w:r>
              <w:t>Warstwa wiążąca</w:t>
            </w:r>
          </w:p>
        </w:tc>
      </w:tr>
      <w:tr w:rsidR="0084044D" w14:paraId="074633C6"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E26DA1" w14:textId="77777777" w:rsidR="0084044D" w:rsidRDefault="0084044D" w:rsidP="0084044D">
            <w:pPr>
              <w:pStyle w:val="Bezodstpw"/>
            </w:pPr>
            <w: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5E94A336" w14:textId="77777777" w:rsidR="0084044D" w:rsidRDefault="0084044D" w:rsidP="0084044D">
            <w:pPr>
              <w:pStyle w:val="Bezodstpw"/>
            </w:pPr>
            <w:r>
              <w:t>Kategoria FM</w:t>
            </w:r>
            <w:r>
              <w:rPr>
                <w:vertAlign w:val="subscript"/>
              </w:rPr>
              <w:t>1/01</w:t>
            </w:r>
          </w:p>
        </w:tc>
      </w:tr>
      <w:tr w:rsidR="0084044D" w14:paraId="07DCCC33" w14:textId="77777777" w:rsidTr="0084044D">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3CEEA6" w14:textId="77777777" w:rsidR="0084044D" w:rsidRDefault="0084044D" w:rsidP="0084044D">
            <w:pPr>
              <w:pStyle w:val="Bezodstpw"/>
            </w:pPr>
            <w:r>
              <w:t>Właściwości lepiszcza odzyskanego w granu-</w:t>
            </w:r>
            <w:proofErr w:type="spellStart"/>
            <w:r>
              <w:t>lacie</w:t>
            </w:r>
            <w:proofErr w:type="spellEnd"/>
            <w:r>
              <w:t xml:space="preserve"> </w:t>
            </w:r>
            <w:proofErr w:type="spellStart"/>
            <w:r>
              <w:t>asfaltowym</w:t>
            </w:r>
            <w:r>
              <w:rPr>
                <w:vertAlign w:val="superscript"/>
              </w:rPr>
              <w:t>a</w:t>
            </w:r>
            <w:proofErr w:type="spellEnd"/>
            <w:r>
              <w:rPr>
                <w:vertAlign w:val="superscript"/>
              </w:rPr>
              <w:t>)</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9C273A" w14:textId="77777777" w:rsidR="0084044D" w:rsidRDefault="0084044D" w:rsidP="0084044D">
            <w:pPr>
              <w:pStyle w:val="Bezodstpw"/>
            </w:pPr>
            <w: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1099BC82" w14:textId="77777777" w:rsidR="0084044D" w:rsidRDefault="0084044D" w:rsidP="0084044D">
            <w:pPr>
              <w:pStyle w:val="Bezodstpw"/>
            </w:pPr>
            <w:r>
              <w:t>Kategoria S</w:t>
            </w:r>
            <w:r>
              <w:rPr>
                <w:vertAlign w:val="subscript"/>
              </w:rPr>
              <w:t>70</w:t>
            </w:r>
          </w:p>
          <w:p w14:paraId="74E171EF" w14:textId="77777777" w:rsidR="0084044D" w:rsidRDefault="0084044D" w:rsidP="0084044D">
            <w:pPr>
              <w:pStyle w:val="Bezodstpw"/>
            </w:pPr>
            <w:r>
              <w:t>Wartość średnia temperatury mięknienia nie może być wyższa niż 70°C. Pojedyncze wartości temperatury mięknienia nie mogą przekraczać 77°C</w:t>
            </w:r>
          </w:p>
        </w:tc>
      </w:tr>
      <w:tr w:rsidR="0084044D" w14:paraId="3F33491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C926312" w14:textId="77777777" w:rsidR="0084044D" w:rsidRPr="0084044D" w:rsidRDefault="0084044D" w:rsidP="0084044D">
            <w:pPr>
              <w:pStyle w:val="Bezodstpw"/>
              <w:rPr>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6EF7943" w14:textId="77777777" w:rsidR="0084044D" w:rsidRDefault="0084044D" w:rsidP="0084044D">
            <w:pPr>
              <w:pStyle w:val="Bezodstpw"/>
            </w:pPr>
            <w: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3C0BE35F" w14:textId="77777777" w:rsidR="0084044D" w:rsidRDefault="0084044D" w:rsidP="0084044D">
            <w:pPr>
              <w:pStyle w:val="Bezodstpw"/>
            </w:pPr>
            <w:r>
              <w:t>Kategoria P</w:t>
            </w:r>
            <w:r>
              <w:rPr>
                <w:vertAlign w:val="subscript"/>
              </w:rPr>
              <w:t>15</w:t>
            </w:r>
          </w:p>
          <w:p w14:paraId="2F1E79CC" w14:textId="77777777" w:rsidR="0084044D" w:rsidRDefault="0084044D" w:rsidP="0084044D">
            <w:pPr>
              <w:pStyle w:val="Bezodstpw"/>
            </w:pPr>
            <w:r>
              <w:t>Wartość średnia nie może być mniejsza niż 15×0,1 mm. Pojedyncze wartości penetracji nie mogą być mniejsze niż 10 × 0,1 mm</w:t>
            </w:r>
          </w:p>
        </w:tc>
      </w:tr>
      <w:tr w:rsidR="0084044D" w14:paraId="696957DD"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90514" w14:textId="77777777" w:rsidR="0084044D" w:rsidRDefault="0084044D" w:rsidP="0084044D">
            <w:pPr>
              <w:pStyle w:val="Bezodstpw"/>
            </w:pPr>
            <w:r>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7C94896F" w14:textId="77777777" w:rsidR="0084044D" w:rsidRDefault="0084044D" w:rsidP="0084044D">
            <w:pPr>
              <w:pStyle w:val="Bezodstpw"/>
            </w:pPr>
            <w:r>
              <w:t>Wg tablicy 12</w:t>
            </w:r>
          </w:p>
        </w:tc>
      </w:tr>
      <w:tr w:rsidR="0084044D" w14:paraId="4447CD76" w14:textId="77777777" w:rsidTr="0084044D">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5CB2E6" w14:textId="77777777" w:rsidR="0084044D" w:rsidRDefault="0084044D" w:rsidP="0084044D">
            <w:pPr>
              <w:pStyle w:val="Bezodstpw"/>
            </w:pPr>
            <w:r>
              <w:t xml:space="preserve">a) do sklasyfikowania lepiszcza odzyskanego w granulacie asfaltowym wystarcza oznaczenie temperatury mięknienia </w:t>
            </w:r>
            <w:proofErr w:type="spellStart"/>
            <w:r>
              <w:t>PiK</w:t>
            </w:r>
            <w:proofErr w:type="spellEnd"/>
            <w:r>
              <w:t xml:space="preserve">. Tylko w szczególnych przypadkach należy wykonać oznaczenie penetracji. Oceny właściwości lepiszcza należy dokonać wg </w:t>
            </w:r>
            <w:proofErr w:type="spellStart"/>
            <w:r>
              <w:t>pktu</w:t>
            </w:r>
            <w:proofErr w:type="spellEnd"/>
            <w:r>
              <w:t xml:space="preserve"> 4.2.2  normy PN-EN 13108-8 [53]</w:t>
            </w:r>
          </w:p>
        </w:tc>
      </w:tr>
    </w:tbl>
    <w:p w14:paraId="11A212A5" w14:textId="77777777" w:rsidR="0084044D" w:rsidRPr="0084044D" w:rsidRDefault="0084044D" w:rsidP="0084044D">
      <w:pPr>
        <w:pStyle w:val="Bezodstpw"/>
      </w:pPr>
      <w:r>
        <w:t>Zawartość materiałów obcych w granulacie asfaltowym, oznaczona wg PN-EN 12697-42 [48],  powinna spełniać wymagania podane w tablicy 11.</w:t>
      </w:r>
    </w:p>
    <w:p w14:paraId="11B1F134" w14:textId="77777777" w:rsidR="0084044D" w:rsidRDefault="0084044D" w:rsidP="0084044D">
      <w:pPr>
        <w:pStyle w:val="Bezodstpw"/>
      </w:pPr>
      <w:r>
        <w:t>Tablica 11.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645"/>
        <w:gridCol w:w="2740"/>
      </w:tblGrid>
      <w:tr w:rsidR="0084044D" w14:paraId="1765A803" w14:textId="77777777" w:rsidTr="0084044D">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27F0046" w14:textId="77777777" w:rsidR="0084044D" w:rsidRDefault="0084044D" w:rsidP="0084044D">
            <w:pPr>
              <w:pStyle w:val="Bezodstpw"/>
            </w:pPr>
            <w:r>
              <w:t xml:space="preserve">Materiały </w:t>
            </w:r>
            <w:proofErr w:type="spellStart"/>
            <w:r>
              <w:t>obce</w:t>
            </w:r>
            <w:r>
              <w:rPr>
                <w:vertAlign w:val="superscript"/>
              </w:rPr>
              <w:t>a</w:t>
            </w:r>
            <w:proofErr w:type="spellEnd"/>
            <w:r>
              <w:rPr>
                <w:vertAlign w:val="superscript"/>
              </w:rPr>
              <w:t>)</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3A79F7" w14:textId="77777777" w:rsidR="0084044D" w:rsidRDefault="0084044D" w:rsidP="0084044D">
            <w:pPr>
              <w:pStyle w:val="Bezodstpw"/>
            </w:pPr>
            <w:r>
              <w:t>Kategoria</w:t>
            </w:r>
          </w:p>
        </w:tc>
      </w:tr>
      <w:tr w:rsidR="0084044D" w14:paraId="57ADC0A4"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EB462B" w14:textId="77777777" w:rsidR="0084044D" w:rsidRDefault="0084044D" w:rsidP="0084044D">
            <w:pPr>
              <w:pStyle w:val="Bezodstpw"/>
            </w:pPr>
            <w:r>
              <w:t>Grupa 1</w:t>
            </w:r>
          </w:p>
          <w:p w14:paraId="29EFB99D" w14:textId="77777777" w:rsidR="0084044D" w:rsidRDefault="0084044D" w:rsidP="0084044D">
            <w:pPr>
              <w:pStyle w:val="Bezodstpw"/>
            </w:pPr>
            <w: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6CB07547" w14:textId="77777777" w:rsidR="0084044D" w:rsidRDefault="0084044D" w:rsidP="0084044D">
            <w:pPr>
              <w:pStyle w:val="Bezodstpw"/>
            </w:pPr>
            <w:r>
              <w:t>Grupa 2</w:t>
            </w:r>
          </w:p>
          <w:p w14:paraId="48901C4E" w14:textId="77777777" w:rsidR="0084044D" w:rsidRDefault="0084044D" w:rsidP="0084044D">
            <w:pPr>
              <w:pStyle w:val="Bezodstpw"/>
            </w:pPr>
            <w: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9AAB62" w14:textId="77777777" w:rsidR="0084044D" w:rsidRDefault="0084044D" w:rsidP="0084044D">
            <w:pPr>
              <w:pStyle w:val="Bezodstpw"/>
            </w:pPr>
            <w:r>
              <w:t>PM</w:t>
            </w:r>
          </w:p>
        </w:tc>
      </w:tr>
      <w:tr w:rsidR="0084044D" w14:paraId="4F700623"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C43EF3" w14:textId="77777777" w:rsidR="0084044D" w:rsidRDefault="0084044D" w:rsidP="0084044D">
            <w:pPr>
              <w:pStyle w:val="Bezodstpw"/>
            </w:pPr>
            <w: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66AFD547"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5FF4E" w14:textId="77777777" w:rsidR="0084044D" w:rsidRDefault="0084044D" w:rsidP="0084044D">
            <w:pPr>
              <w:pStyle w:val="Bezodstpw"/>
            </w:pPr>
            <w:r>
              <w:t>PM</w:t>
            </w:r>
            <w:r>
              <w:rPr>
                <w:vertAlign w:val="subscript"/>
              </w:rPr>
              <w:t>1/0,1</w:t>
            </w:r>
          </w:p>
        </w:tc>
      </w:tr>
      <w:tr w:rsidR="0084044D" w14:paraId="5250F89F"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A84C67" w14:textId="77777777" w:rsidR="0084044D" w:rsidRDefault="0084044D" w:rsidP="0084044D">
            <w:pPr>
              <w:pStyle w:val="Bezodstpw"/>
            </w:pPr>
            <w: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2E87D42D"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2BE38423" w14:textId="77777777" w:rsidR="0084044D" w:rsidRDefault="0084044D" w:rsidP="0084044D">
            <w:pPr>
              <w:pStyle w:val="Bezodstpw"/>
            </w:pPr>
            <w:r>
              <w:t>PM</w:t>
            </w:r>
            <w:r>
              <w:rPr>
                <w:vertAlign w:val="subscript"/>
              </w:rPr>
              <w:t>5/0,1</w:t>
            </w:r>
          </w:p>
        </w:tc>
      </w:tr>
      <w:tr w:rsidR="0084044D" w14:paraId="362CE87A"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5ED7AA" w14:textId="77777777" w:rsidR="0084044D" w:rsidRDefault="0084044D" w:rsidP="0084044D">
            <w:pPr>
              <w:pStyle w:val="Bezodstpw"/>
            </w:pPr>
            <w: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5C843773" w14:textId="77777777" w:rsidR="0084044D" w:rsidRDefault="0084044D" w:rsidP="0084044D">
            <w:pPr>
              <w:pStyle w:val="Bezodstpw"/>
            </w:pPr>
            <w: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57501470" w14:textId="77777777" w:rsidR="0084044D" w:rsidRDefault="0084044D" w:rsidP="0084044D">
            <w:pPr>
              <w:pStyle w:val="Bezodstpw"/>
            </w:pPr>
            <w:proofErr w:type="spellStart"/>
            <w:r>
              <w:t>PM</w:t>
            </w:r>
            <w:r>
              <w:rPr>
                <w:vertAlign w:val="subscript"/>
              </w:rPr>
              <w:t>dec</w:t>
            </w:r>
            <w:proofErr w:type="spellEnd"/>
          </w:p>
        </w:tc>
      </w:tr>
      <w:tr w:rsidR="0084044D" w14:paraId="5A26F907" w14:textId="77777777" w:rsidTr="0084044D">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DF5759" w14:textId="77777777" w:rsidR="0084044D" w:rsidRDefault="0084044D" w:rsidP="0084044D">
            <w:pPr>
              <w:pStyle w:val="Bezodstpw"/>
            </w:pPr>
            <w:r>
              <w:t xml:space="preserve">a) materiały obce grupy 1 i 2 zgodnie z </w:t>
            </w:r>
            <w:proofErr w:type="spellStart"/>
            <w:r>
              <w:t>pktem</w:t>
            </w:r>
            <w:proofErr w:type="spellEnd"/>
            <w:r>
              <w:t xml:space="preserve"> 4.1 normy PN-EN 13108-8 [53]</w:t>
            </w:r>
          </w:p>
        </w:tc>
      </w:tr>
    </w:tbl>
    <w:p w14:paraId="242C5996" w14:textId="77777777" w:rsidR="0084044D" w:rsidRPr="0084044D" w:rsidRDefault="0084044D" w:rsidP="0084044D">
      <w:pPr>
        <w:pStyle w:val="Bezodstpw"/>
      </w:pPr>
      <w:r>
        <w:t> </w:t>
      </w:r>
    </w:p>
    <w:p w14:paraId="54759360" w14:textId="77777777" w:rsidR="0084044D" w:rsidRDefault="0084044D" w:rsidP="0084044D">
      <w:pPr>
        <w:pStyle w:val="Bezodstpw"/>
      </w:pPr>
      <w:r>
        <w:lastRenderedPageBreak/>
        <w:t>Wymiar D kruszywa zawartego w granulacie asfaltowym nie może być większy od  wymiaru D mieszanki mineralnej wchodzącej w skład mieszanki mineralno-asfaltowej.</w:t>
      </w:r>
    </w:p>
    <w:p w14:paraId="3DA3B972" w14:textId="77777777" w:rsidR="0084044D" w:rsidRDefault="0084044D" w:rsidP="0084044D">
      <w:pPr>
        <w:pStyle w:val="Bezodstpw"/>
      </w:pPr>
      <w:r>
        <w:t>Do obliczania temperatury mięknienia mieszaniny lepiszcza z granulatu asfaltowego i dodanego asfaltu należy, zgodnie z PN-EN 13108-1 [51], załącznik a, pkt A.3,  stosować następujące równanie:</w:t>
      </w:r>
    </w:p>
    <w:p w14:paraId="4D0E0FA6" w14:textId="77777777" w:rsidR="0084044D" w:rsidRDefault="0084044D" w:rsidP="0084044D">
      <w:pPr>
        <w:pStyle w:val="Bezodstpw"/>
      </w:pPr>
      <w:proofErr w:type="spellStart"/>
      <w:r>
        <w:t>T</w:t>
      </w:r>
      <w:r>
        <w:rPr>
          <w:vertAlign w:val="subscript"/>
        </w:rPr>
        <w:t>PiKmix</w:t>
      </w:r>
      <w:proofErr w:type="spellEnd"/>
      <w:r>
        <w:rPr>
          <w:vertAlign w:val="subscript"/>
        </w:rPr>
        <w:t xml:space="preserve"> </w:t>
      </w:r>
      <w:r>
        <w:t>= α · T</w:t>
      </w:r>
      <w:r>
        <w:rPr>
          <w:vertAlign w:val="subscript"/>
        </w:rPr>
        <w:t xml:space="preserve">PiK1 </w:t>
      </w:r>
      <w:r>
        <w:t>+b · T</w:t>
      </w:r>
      <w:r>
        <w:rPr>
          <w:vertAlign w:val="subscript"/>
        </w:rPr>
        <w:t>PiK2</w:t>
      </w:r>
    </w:p>
    <w:p w14:paraId="2F7B26DA" w14:textId="77777777" w:rsidR="0084044D" w:rsidRDefault="0084044D" w:rsidP="0084044D">
      <w:pPr>
        <w:pStyle w:val="Bezodstpw"/>
      </w:pPr>
      <w:r>
        <w:t>w którym:</w:t>
      </w:r>
    </w:p>
    <w:p w14:paraId="228E40FB" w14:textId="77777777" w:rsidR="0084044D" w:rsidRDefault="0084044D" w:rsidP="0084044D">
      <w:pPr>
        <w:pStyle w:val="Bezodstpw"/>
      </w:pPr>
      <w:proofErr w:type="spellStart"/>
      <w:r>
        <w:t>T</w:t>
      </w:r>
      <w:r>
        <w:rPr>
          <w:vertAlign w:val="subscript"/>
        </w:rPr>
        <w:t>PiKmix</w:t>
      </w:r>
      <w:proofErr w:type="spellEnd"/>
      <w:r>
        <w:t xml:space="preserve"> – temperatura mięknienia mieszanki lepiszczy w mieszance mineralno-asfaltowej z dodatkiem granulatu asfaltowego, [°C],</w:t>
      </w:r>
    </w:p>
    <w:p w14:paraId="465F911C" w14:textId="77777777" w:rsidR="0084044D" w:rsidRDefault="0084044D" w:rsidP="0084044D">
      <w:pPr>
        <w:pStyle w:val="Bezodstpw"/>
      </w:pPr>
      <w:r>
        <w:t>T</w:t>
      </w:r>
      <w:r>
        <w:rPr>
          <w:vertAlign w:val="subscript"/>
        </w:rPr>
        <w:t xml:space="preserve">PiK1    </w:t>
      </w:r>
      <w:r>
        <w:t> –  temperatura mięknienia lepiszcza odzyskanego z granulatu asfaltowego, [°C],</w:t>
      </w:r>
    </w:p>
    <w:p w14:paraId="5B4EB44A" w14:textId="77777777" w:rsidR="0084044D" w:rsidRDefault="0084044D" w:rsidP="0084044D">
      <w:pPr>
        <w:pStyle w:val="Bezodstpw"/>
      </w:pPr>
      <w:r>
        <w:t>T</w:t>
      </w:r>
      <w:r>
        <w:rPr>
          <w:vertAlign w:val="subscript"/>
        </w:rPr>
        <w:t xml:space="preserve">PiK2     </w:t>
      </w:r>
      <w:r>
        <w:t>–  średnia temperatura mięknienia dodanego lepiszcza asfaltowego [°C],</w:t>
      </w:r>
    </w:p>
    <w:p w14:paraId="756761E8" w14:textId="77777777" w:rsidR="0084044D" w:rsidRDefault="0084044D" w:rsidP="0084044D">
      <w:pPr>
        <w:pStyle w:val="Bezodstpw"/>
      </w:pPr>
      <w:r>
        <w:t xml:space="preserve">a i b   – udział masowy: lepiszcza z granulatu asfaltowego (a) i dodanego lepiszcza (b), przy </w:t>
      </w:r>
      <w:proofErr w:type="spellStart"/>
      <w:r>
        <w:t>a+b</w:t>
      </w:r>
      <w:proofErr w:type="spellEnd"/>
      <w:r>
        <w:t>=1</w:t>
      </w:r>
    </w:p>
    <w:p w14:paraId="1A23F81F" w14:textId="77777777" w:rsidR="0084044D" w:rsidRDefault="0084044D" w:rsidP="0084044D">
      <w:pPr>
        <w:pStyle w:val="Bezodstpw"/>
      </w:pPr>
      <w:r>
        <w:rPr>
          <w:b/>
          <w:bCs/>
        </w:rPr>
        <w:t>2.6.2.</w:t>
      </w:r>
      <w:r>
        <w:t xml:space="preserve"> Jednorodność granulatu asfaltowego </w:t>
      </w:r>
    </w:p>
    <w:p w14:paraId="70F27408" w14:textId="77777777" w:rsidR="0084044D" w:rsidRDefault="0084044D" w:rsidP="0084044D">
      <w:pPr>
        <w:pStyle w:val="Bezodstpw"/>
      </w:pPr>
      <w: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205A4EA5" w14:textId="77777777" w:rsidR="0084044D" w:rsidRDefault="0084044D" w:rsidP="0084044D">
      <w:pPr>
        <w:pStyle w:val="Bezodstpw"/>
      </w:pPr>
      <w:r>
        <w:t xml:space="preserve">Wymagane jest podanie zmierzonej wartości jednorodności rozstępu wyników badań właściwości przeprowadzonych na liczbie próbek </w:t>
      </w:r>
      <w:r>
        <w:rPr>
          <w:i/>
          <w:iCs/>
        </w:rPr>
        <w:t>n</w:t>
      </w:r>
      <w:r>
        <w:t xml:space="preserve">, przy czym </w:t>
      </w:r>
      <w:r>
        <w:rPr>
          <w:i/>
          <w:iCs/>
        </w:rPr>
        <w:t>n</w:t>
      </w:r>
      <w:r>
        <w:t xml:space="preserve"> powinno wynosić co najmniej 5. Liczbę próbek oblicza się, dzieląc masę materiału wyjściowego podanego w tonach [t], zaokrąglając w górę do pełnej liczby.</w:t>
      </w:r>
    </w:p>
    <w:p w14:paraId="4387CD9C" w14:textId="77777777" w:rsidR="0084044D" w:rsidRDefault="0084044D" w:rsidP="0084044D">
      <w:pPr>
        <w:pStyle w:val="Bezodstpw"/>
      </w:pPr>
      <w:r>
        <w:t xml:space="preserve">Wymagania dotyczące dopuszczalnego rozstępu wyników badań granulatu asfaltowego podano w tablicy 12. </w:t>
      </w:r>
    </w:p>
    <w:p w14:paraId="4BE79FF4" w14:textId="77777777" w:rsidR="0084044D" w:rsidRDefault="0084044D" w:rsidP="0084044D">
      <w:pPr>
        <w:pStyle w:val="Bezodstpw"/>
      </w:pPr>
      <w:r>
        <w:t>Tablica 12. Dopuszczalny rozstęp wyników badań właściwości</w:t>
      </w:r>
    </w:p>
    <w:tbl>
      <w:tblPr>
        <w:tblW w:w="0" w:type="auto"/>
        <w:tblCellMar>
          <w:left w:w="0" w:type="dxa"/>
          <w:right w:w="0" w:type="dxa"/>
        </w:tblCellMar>
        <w:tblLook w:val="04A0" w:firstRow="1" w:lastRow="0" w:firstColumn="1" w:lastColumn="0" w:noHBand="0" w:noVBand="1"/>
      </w:tblPr>
      <w:tblGrid>
        <w:gridCol w:w="5582"/>
        <w:gridCol w:w="3286"/>
      </w:tblGrid>
      <w:tr w:rsidR="0084044D" w14:paraId="407922B4" w14:textId="77777777" w:rsidTr="0084044D">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FF03C05" w14:textId="77777777" w:rsidR="0084044D" w:rsidRDefault="0084044D" w:rsidP="0084044D">
            <w:pPr>
              <w:pStyle w:val="Bezodstpw"/>
            </w:pPr>
            <w:r>
              <w:t> </w:t>
            </w:r>
          </w:p>
          <w:p w14:paraId="0E3B4045" w14:textId="77777777" w:rsidR="0084044D" w:rsidRDefault="0084044D" w:rsidP="0084044D">
            <w:pPr>
              <w:pStyle w:val="Bezodstpw"/>
            </w:pPr>
            <w:r>
              <w:t> </w:t>
            </w:r>
          </w:p>
          <w:p w14:paraId="121D503D" w14:textId="77777777" w:rsidR="0084044D" w:rsidRDefault="0084044D" w:rsidP="0084044D">
            <w:pPr>
              <w:pStyle w:val="Bezodstpw"/>
            </w:pPr>
            <w: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99BFE58" w14:textId="77777777" w:rsidR="0084044D" w:rsidRDefault="0084044D" w:rsidP="0084044D">
            <w:pPr>
              <w:pStyle w:val="Bezodstpw"/>
            </w:pPr>
            <w:r>
              <w:t>Dopuszczalny rozstęp wyników badań (</w:t>
            </w:r>
            <w:proofErr w:type="spellStart"/>
            <w:r>
              <w:t>T</w:t>
            </w:r>
            <w:r>
              <w:rPr>
                <w:vertAlign w:val="subscript"/>
              </w:rPr>
              <w:t>roż</w:t>
            </w:r>
            <w:proofErr w:type="spellEnd"/>
            <w:r>
              <w:t>) partii granulatu asfaltowego do zastosowania w mieszance mineralno-asfaltowej przeznaczonej do warstwy wiążącej</w:t>
            </w:r>
          </w:p>
        </w:tc>
      </w:tr>
      <w:tr w:rsidR="0084044D" w14:paraId="190DE895"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3517BB" w14:textId="77777777" w:rsidR="0084044D" w:rsidRDefault="0084044D" w:rsidP="0084044D">
            <w:pPr>
              <w:pStyle w:val="Bezodstpw"/>
            </w:pPr>
            <w:r>
              <w:t>Temperatura mięknienia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9DC0739" w14:textId="77777777" w:rsidR="0084044D" w:rsidRDefault="0084044D" w:rsidP="0084044D">
            <w:pPr>
              <w:pStyle w:val="Bezodstpw"/>
            </w:pPr>
            <w:r>
              <w:t>8,0</w:t>
            </w:r>
          </w:p>
        </w:tc>
      </w:tr>
      <w:tr w:rsidR="0084044D" w14:paraId="42B422E9"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A06290" w14:textId="77777777" w:rsidR="0084044D" w:rsidRDefault="0084044D" w:rsidP="0084044D">
            <w:pPr>
              <w:pStyle w:val="Bezodstpw"/>
            </w:pPr>
            <w: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34F1FE43" w14:textId="77777777" w:rsidR="0084044D" w:rsidRDefault="0084044D" w:rsidP="0084044D">
            <w:pPr>
              <w:pStyle w:val="Bezodstpw"/>
            </w:pPr>
            <w:r>
              <w:t>1,0</w:t>
            </w:r>
          </w:p>
        </w:tc>
      </w:tr>
      <w:tr w:rsidR="0084044D" w14:paraId="10A59AD5"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AC24EE" w14:textId="77777777" w:rsidR="0084044D" w:rsidRDefault="0084044D" w:rsidP="0084044D">
            <w:pPr>
              <w:pStyle w:val="Bezodstpw"/>
            </w:pPr>
            <w: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E118199" w14:textId="77777777" w:rsidR="0084044D" w:rsidRDefault="0084044D" w:rsidP="0084044D">
            <w:pPr>
              <w:pStyle w:val="Bezodstpw"/>
            </w:pPr>
            <w:r>
              <w:t>6,0</w:t>
            </w:r>
          </w:p>
        </w:tc>
      </w:tr>
      <w:tr w:rsidR="0084044D" w14:paraId="00B9B7C2"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31A576" w14:textId="77777777" w:rsidR="0084044D" w:rsidRDefault="0084044D" w:rsidP="0084044D">
            <w:pPr>
              <w:pStyle w:val="Bezodstpw"/>
            </w:pPr>
            <w: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7A56FAA" w14:textId="77777777" w:rsidR="0084044D" w:rsidRDefault="0084044D" w:rsidP="0084044D">
            <w:pPr>
              <w:pStyle w:val="Bezodstpw"/>
            </w:pPr>
            <w:r>
              <w:t>16,0</w:t>
            </w:r>
          </w:p>
        </w:tc>
      </w:tr>
      <w:tr w:rsidR="0084044D" w14:paraId="5353CE8F"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CB4FA3" w14:textId="77777777" w:rsidR="0084044D" w:rsidRDefault="0084044D" w:rsidP="0084044D">
            <w:pPr>
              <w:pStyle w:val="Bezodstpw"/>
            </w:pPr>
            <w: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5BB08F7" w14:textId="77777777" w:rsidR="0084044D" w:rsidRDefault="0084044D" w:rsidP="0084044D">
            <w:pPr>
              <w:pStyle w:val="Bezodstpw"/>
            </w:pPr>
            <w:r>
              <w:t>16,0</w:t>
            </w:r>
          </w:p>
        </w:tc>
      </w:tr>
    </w:tbl>
    <w:p w14:paraId="51283431" w14:textId="77777777" w:rsidR="0084044D" w:rsidRPr="0084044D" w:rsidRDefault="0084044D" w:rsidP="0084044D">
      <w:pPr>
        <w:pStyle w:val="Bezodstpw"/>
      </w:pPr>
      <w:r>
        <w:rPr>
          <w:b/>
          <w:bCs/>
        </w:rPr>
        <w:t>2.6.3.</w:t>
      </w:r>
      <w:r>
        <w:t xml:space="preserve"> Deklarowanie właściwości  granulatu asfaltowego </w:t>
      </w:r>
    </w:p>
    <w:p w14:paraId="0E671964" w14:textId="77777777" w:rsidR="0084044D" w:rsidRDefault="0084044D" w:rsidP="0084044D">
      <w:pPr>
        <w:pStyle w:val="Bezodstpw"/>
      </w:pPr>
      <w:r>
        <w:t>W opisie granulatu asfaltowego producent powinien zadeklarować:</w:t>
      </w:r>
    </w:p>
    <w:p w14:paraId="2445BFC9" w14:textId="77777777" w:rsidR="0084044D" w:rsidRDefault="0084044D" w:rsidP="0084044D">
      <w:pPr>
        <w:pStyle w:val="Bezodstpw"/>
      </w:pPr>
      <w:r>
        <w:t>–</w:t>
      </w:r>
      <w:r>
        <w:rPr>
          <w:sz w:val="14"/>
          <w:szCs w:val="14"/>
        </w:rPr>
        <w:t xml:space="preserve">         </w:t>
      </w:r>
      <w:r>
        <w:t>typ mieszanki lub mieszanek, z których pochodzi granulat (np. AC 16 S , droga DK 10), nie dopuszcza się do stosowania granulatu,  którego pochodzenia nie można udokumentować i zadeklarować,</w:t>
      </w:r>
    </w:p>
    <w:p w14:paraId="22DB4D2D" w14:textId="77777777" w:rsidR="0084044D" w:rsidRDefault="0084044D" w:rsidP="0084044D">
      <w:pPr>
        <w:pStyle w:val="Bezodstpw"/>
      </w:pPr>
      <w:r>
        <w:t>–</w:t>
      </w:r>
      <w:r>
        <w:rPr>
          <w:sz w:val="14"/>
          <w:szCs w:val="14"/>
        </w:rPr>
        <w:t xml:space="preserve">         </w:t>
      </w:r>
      <w:r>
        <w:t>rodzaj kruszywa i średnie uziarnienie,</w:t>
      </w:r>
    </w:p>
    <w:p w14:paraId="522C71F1" w14:textId="77777777" w:rsidR="0084044D" w:rsidRDefault="0084044D" w:rsidP="0084044D">
      <w:pPr>
        <w:pStyle w:val="Bezodstpw"/>
      </w:pPr>
      <w:r>
        <w:t>–</w:t>
      </w:r>
      <w:r>
        <w:rPr>
          <w:sz w:val="14"/>
          <w:szCs w:val="14"/>
        </w:rPr>
        <w:t xml:space="preserve">         </w:t>
      </w:r>
      <w:r>
        <w:t>typ lepiszcza, średnią zawartość lepiszcza i średnia temperaturę mięknienia lepiszcza odzyskanego,</w:t>
      </w:r>
    </w:p>
    <w:p w14:paraId="0E1C060B" w14:textId="77777777" w:rsidR="0084044D" w:rsidRDefault="0084044D" w:rsidP="0084044D">
      <w:pPr>
        <w:pStyle w:val="Bezodstpw"/>
      </w:pPr>
      <w:r>
        <w:t>–</w:t>
      </w:r>
      <w:r>
        <w:rPr>
          <w:sz w:val="14"/>
          <w:szCs w:val="14"/>
        </w:rPr>
        <w:t xml:space="preserve">         </w:t>
      </w:r>
      <w:r>
        <w:t xml:space="preserve">maksymalną wielkość kawałków granulatu asfaltowego U GRA D/d. </w:t>
      </w:r>
    </w:p>
    <w:p w14:paraId="64207F27" w14:textId="77777777" w:rsidR="0084044D" w:rsidRDefault="0084044D" w:rsidP="0084044D">
      <w:pPr>
        <w:pStyle w:val="Bezodstpw"/>
      </w:pPr>
      <w:r>
        <w:t>Właściwości kruszywa z granulatu asfaltowego powinny spełniać wymagania określone dla kruszywa w danej mieszance mineralno-asfaltowej.</w:t>
      </w:r>
    </w:p>
    <w:p w14:paraId="4DBAECFC" w14:textId="77777777" w:rsidR="0084044D" w:rsidRDefault="0084044D" w:rsidP="0084044D">
      <w:pPr>
        <w:pStyle w:val="Bezodstpw"/>
      </w:pPr>
      <w:r>
        <w:t xml:space="preserve">Dopuszcza się deklarowanie właściwości kruszywa mineralnego w granulacie asfaltowym na podstawie udokumentowanego wcześniej zastosowania. </w:t>
      </w:r>
    </w:p>
    <w:p w14:paraId="17225604" w14:textId="77777777" w:rsidR="0084044D" w:rsidRDefault="0084044D" w:rsidP="0084044D">
      <w:pPr>
        <w:pStyle w:val="Bezodstpw"/>
      </w:pPr>
      <w:r>
        <w:rPr>
          <w:b/>
          <w:bCs/>
        </w:rPr>
        <w:t>2.6.4.</w:t>
      </w:r>
      <w:r>
        <w:t xml:space="preserve"> Warunki stosowania granulatu asfaltowego </w:t>
      </w:r>
    </w:p>
    <w:p w14:paraId="1B4AA275" w14:textId="77777777" w:rsidR="0084044D" w:rsidRDefault="0084044D" w:rsidP="0084044D">
      <w:pPr>
        <w:pStyle w:val="Bezodstpw"/>
      </w:pPr>
      <w:r>
        <w:t xml:space="preserve">Granulat asfaltowy może być wykorzystywany do produkcji mieszanki mineralno-asfaltowej, jeżeli </w:t>
      </w:r>
      <w:r>
        <w:lastRenderedPageBreak/>
        <w:t>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19473587" w14:textId="77777777" w:rsidR="0084044D" w:rsidRDefault="0084044D" w:rsidP="0084044D">
      <w:pPr>
        <w:pStyle w:val="Bezodstpw"/>
      </w:pPr>
      <w:r>
        <w:t xml:space="preserve">Granulat dodawany na zimno wymaga wyższego podgrzewania kruszywa, zgodnie z tablicą 13. Jeżeli granulat asfaltowy jest wilgotny to należy temperaturę kruszywa jeszcze podnieść o korektę z tablicy 14. </w:t>
      </w:r>
    </w:p>
    <w:p w14:paraId="5BDD3968" w14:textId="77777777" w:rsidR="0084044D" w:rsidRDefault="0084044D" w:rsidP="0084044D">
      <w:pPr>
        <w:pStyle w:val="Bezodstpw"/>
      </w:pPr>
      <w:r>
        <w:t>Tablica 13.  Temperatura kruszywa w zależności od ilości zimnego i suchego granulatu asfaltowego</w:t>
      </w:r>
    </w:p>
    <w:p w14:paraId="50F041EB" w14:textId="77777777" w:rsidR="0084044D" w:rsidRDefault="0084044D" w:rsidP="0084044D">
      <w:pPr>
        <w:pStyle w:val="Bezodstpw"/>
      </w:pPr>
      <w:r>
        <w:rPr>
          <w:noProof/>
        </w:rPr>
        <w:fldChar w:fldCharType="begin"/>
      </w:r>
      <w:r>
        <w:rPr>
          <w:noProof/>
        </w:rPr>
        <w:instrText xml:space="preserve"> INCLUDEPICTURE "D:\\ST Inwestycje\\ost\\Nawierzchnie\\d050305b2016_pliki\\image002.jpg" \* MERGEFORMATINET </w:instrText>
      </w:r>
      <w:r>
        <w:rPr>
          <w:noProof/>
        </w:rPr>
        <w:fldChar w:fldCharType="separate"/>
      </w:r>
      <w:r w:rsidR="007F6132">
        <w:rPr>
          <w:noProof/>
        </w:rPr>
        <w:fldChar w:fldCharType="begin"/>
      </w:r>
      <w:r w:rsidR="007F6132">
        <w:rPr>
          <w:noProof/>
        </w:rPr>
        <w:instrText xml:space="preserve"> INCLUDEPICTURE  "D:\\..\\ST Inwestycje\\ost\\Nawierzchnie\\d050305b2016_pliki\\image002.jpg" \* MERGEFORMATINET </w:instrText>
      </w:r>
      <w:r w:rsidR="007F6132">
        <w:rPr>
          <w:noProof/>
        </w:rPr>
        <w:fldChar w:fldCharType="separate"/>
      </w:r>
      <w:r w:rsidR="003622F3">
        <w:rPr>
          <w:noProof/>
        </w:rPr>
        <w:fldChar w:fldCharType="begin"/>
      </w:r>
      <w:r w:rsidR="003622F3">
        <w:rPr>
          <w:noProof/>
        </w:rPr>
        <w:instrText xml:space="preserve"> INCLUDEPICTURE  "D:\\..\\ST Inwestycje\\ost\\Nawierzchnie\\d050305b2016_pliki\\image002.jpg" \* MERGEFORMATINET </w:instrText>
      </w:r>
      <w:r w:rsidR="003622F3">
        <w:rPr>
          <w:noProof/>
        </w:rPr>
        <w:fldChar w:fldCharType="separate"/>
      </w:r>
      <w:r w:rsidR="00AC264A">
        <w:rPr>
          <w:noProof/>
        </w:rPr>
        <w:fldChar w:fldCharType="begin"/>
      </w:r>
      <w:r w:rsidR="00AC264A">
        <w:rPr>
          <w:noProof/>
        </w:rPr>
        <w:instrText xml:space="preserve"> INCLUDEPICTURE  "D:\\..\\ST Inwestycje\\ost\\Nawierzchnie\\d050305b2016_pliki\\image002.jpg" \* MERGEFORMATINET </w:instrText>
      </w:r>
      <w:r w:rsidR="00AC264A">
        <w:rPr>
          <w:noProof/>
        </w:rPr>
        <w:fldChar w:fldCharType="separate"/>
      </w:r>
      <w:r w:rsidR="00561BD7">
        <w:rPr>
          <w:noProof/>
        </w:rPr>
        <w:fldChar w:fldCharType="begin"/>
      </w:r>
      <w:r w:rsidR="00561BD7">
        <w:rPr>
          <w:noProof/>
        </w:rPr>
        <w:instrText xml:space="preserve"> INCLUDEPICTURE  "C:\\Users\\ST Inwestycje\\ost\\Nawierzchnie\\d050305b2016_pliki\\image002.jpg" \* MERGEFORMATINET </w:instrText>
      </w:r>
      <w:r w:rsidR="00561BD7">
        <w:rPr>
          <w:noProof/>
        </w:rPr>
        <w:fldChar w:fldCharType="separate"/>
      </w:r>
      <w:r w:rsidR="00B40362">
        <w:rPr>
          <w:noProof/>
        </w:rPr>
        <w:fldChar w:fldCharType="begin"/>
      </w:r>
      <w:r w:rsidR="00B40362">
        <w:rPr>
          <w:noProof/>
        </w:rPr>
        <w:instrText xml:space="preserve"> INCLUDEPICTURE  "C:\\Users\\ST Inwestycje\\ost\\Nawierzchnie\\d050305b2016_pliki\\image002.jpg" \* MERGEFORMATINET </w:instrText>
      </w:r>
      <w:r w:rsidR="00B40362">
        <w:rPr>
          <w:noProof/>
        </w:rPr>
        <w:fldChar w:fldCharType="separate"/>
      </w:r>
      <w:r w:rsidR="00466074">
        <w:rPr>
          <w:noProof/>
        </w:rPr>
        <w:fldChar w:fldCharType="begin"/>
      </w:r>
      <w:r w:rsidR="00466074">
        <w:rPr>
          <w:noProof/>
        </w:rPr>
        <w:instrText xml:space="preserve"> INCLUDEPICTURE  "C:\\Users\\ST Inwestycje\\ost\\Nawierzchnie\\d050305b2016_pliki\\image002.jpg" \* MERGEFORMATINET </w:instrText>
      </w:r>
      <w:r w:rsidR="00466074">
        <w:rPr>
          <w:noProof/>
        </w:rPr>
        <w:fldChar w:fldCharType="separate"/>
      </w:r>
      <w:r w:rsidR="009E14F3">
        <w:rPr>
          <w:noProof/>
        </w:rPr>
        <w:fldChar w:fldCharType="begin"/>
      </w:r>
      <w:r w:rsidR="009E14F3">
        <w:rPr>
          <w:noProof/>
        </w:rPr>
        <w:instrText xml:space="preserve"> INCLUDEPICTURE  "\\\\Qnap4tb\\ST Inwestycje\\ost\\Nawierzchnie\\d050305b2016_pliki\\image002.jpg" \* MERGEFORMATINET </w:instrText>
      </w:r>
      <w:r w:rsidR="009E14F3">
        <w:rPr>
          <w:noProof/>
        </w:rPr>
        <w:fldChar w:fldCharType="separate"/>
      </w:r>
      <w:r w:rsidR="00870DF5">
        <w:rPr>
          <w:noProof/>
        </w:rPr>
        <w:fldChar w:fldCharType="begin"/>
      </w:r>
      <w:r w:rsidR="00870DF5">
        <w:rPr>
          <w:noProof/>
        </w:rPr>
        <w:instrText xml:space="preserve"> INCLUDEPICTURE  "\\\\Qnap4tb\\ST Inwestycje\\ost\\Nawierzchnie\\d050305b2016_pliki\\image002.jpg" \* MERGEFORMATINET </w:instrText>
      </w:r>
      <w:r w:rsidR="00870DF5">
        <w:rPr>
          <w:noProof/>
        </w:rPr>
        <w:fldChar w:fldCharType="separate"/>
      </w:r>
      <w:r w:rsidR="00B128F8">
        <w:rPr>
          <w:noProof/>
        </w:rPr>
        <w:fldChar w:fldCharType="begin"/>
      </w:r>
      <w:r w:rsidR="00B128F8">
        <w:rPr>
          <w:noProof/>
        </w:rPr>
        <w:instrText xml:space="preserve"> </w:instrText>
      </w:r>
      <w:r w:rsidR="00B128F8">
        <w:rPr>
          <w:noProof/>
        </w:rPr>
        <w:instrText>INCLUDEPICTURE  "\\\\Qnap4tb\\ST Inwestycje</w:instrText>
      </w:r>
      <w:r w:rsidR="00B128F8">
        <w:rPr>
          <w:noProof/>
        </w:rPr>
        <w:instrText>\\ost\\Nawierzchnie\\d050305b2016_pliki\\image002.jpg" \* MERGEFORMATINET</w:instrText>
      </w:r>
      <w:r w:rsidR="00B128F8">
        <w:rPr>
          <w:noProof/>
        </w:rPr>
        <w:instrText xml:space="preserve"> </w:instrText>
      </w:r>
      <w:r w:rsidR="00B128F8">
        <w:rPr>
          <w:noProof/>
        </w:rPr>
        <w:fldChar w:fldCharType="separate"/>
      </w:r>
      <w:r w:rsidR="00B128F8">
        <w:rPr>
          <w:noProof/>
        </w:rPr>
        <w:pict w14:anchorId="172D0AF1">
          <v:shape id="_x0000_i1035" type="#_x0000_t75" style="width:369pt;height:239.25pt">
            <v:imagedata r:id="rId44" r:href="rId45"/>
          </v:shape>
        </w:pict>
      </w:r>
      <w:r w:rsidR="00B128F8">
        <w:rPr>
          <w:noProof/>
        </w:rPr>
        <w:fldChar w:fldCharType="end"/>
      </w:r>
      <w:r w:rsidR="00870DF5">
        <w:rPr>
          <w:noProof/>
        </w:rPr>
        <w:fldChar w:fldCharType="end"/>
      </w:r>
      <w:r w:rsidR="009E14F3">
        <w:rPr>
          <w:noProof/>
        </w:rPr>
        <w:fldChar w:fldCharType="end"/>
      </w:r>
      <w:r w:rsidR="00466074">
        <w:rPr>
          <w:noProof/>
        </w:rPr>
        <w:fldChar w:fldCharType="end"/>
      </w:r>
      <w:r w:rsidR="00B40362">
        <w:rPr>
          <w:noProof/>
        </w:rPr>
        <w:fldChar w:fldCharType="end"/>
      </w:r>
      <w:r w:rsidR="00561BD7">
        <w:rPr>
          <w:noProof/>
        </w:rPr>
        <w:fldChar w:fldCharType="end"/>
      </w:r>
      <w:r w:rsidR="00AC264A">
        <w:rPr>
          <w:noProof/>
        </w:rPr>
        <w:fldChar w:fldCharType="end"/>
      </w:r>
      <w:r w:rsidR="003622F3">
        <w:rPr>
          <w:noProof/>
        </w:rPr>
        <w:fldChar w:fldCharType="end"/>
      </w:r>
      <w:r w:rsidR="007F6132">
        <w:rPr>
          <w:noProof/>
        </w:rPr>
        <w:fldChar w:fldCharType="end"/>
      </w:r>
      <w:r>
        <w:rPr>
          <w:noProof/>
        </w:rPr>
        <w:fldChar w:fldCharType="end"/>
      </w:r>
    </w:p>
    <w:p w14:paraId="2C1DA6DE" w14:textId="77777777" w:rsidR="0084044D" w:rsidRDefault="0084044D" w:rsidP="0084044D">
      <w:pPr>
        <w:pStyle w:val="Bezodstpw"/>
      </w:pPr>
      <w:r>
        <w:t xml:space="preserve">Należy oznaczyć wilgotność granulatu asfaltowego i skorygować temperaturę produkcji </w:t>
      </w:r>
      <w:proofErr w:type="spellStart"/>
      <w:r>
        <w:t>mma</w:t>
      </w:r>
      <w:proofErr w:type="spellEnd"/>
      <w:r>
        <w:t xml:space="preserve"> zgodnie z tablicą 14 o tyle, aby nie została przekroczona dopuszczalna najwyższa temperatura lepiszcza asfaltowego w zbiorniku magazynowym (roboczym) - patrz pkt 2.3. </w:t>
      </w:r>
    </w:p>
    <w:p w14:paraId="08976BF7" w14:textId="77777777" w:rsidR="0084044D" w:rsidRDefault="0084044D" w:rsidP="0084044D">
      <w:pPr>
        <w:pStyle w:val="Bezodstpw"/>
      </w:pPr>
      <w:r>
        <w:t>Tablica 14.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76"/>
        <w:gridCol w:w="1068"/>
        <w:gridCol w:w="1067"/>
        <w:gridCol w:w="1067"/>
        <w:gridCol w:w="1067"/>
        <w:gridCol w:w="1067"/>
        <w:gridCol w:w="1067"/>
      </w:tblGrid>
      <w:tr w:rsidR="0084044D" w14:paraId="7DD4D09E" w14:textId="77777777" w:rsidTr="0084044D">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415A9FD" w14:textId="77777777" w:rsidR="0084044D" w:rsidRDefault="0084044D" w:rsidP="0084044D">
            <w:pPr>
              <w:pStyle w:val="Bezodstpw"/>
            </w:pPr>
            <w: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E271EC9" w14:textId="77777777" w:rsidR="0084044D" w:rsidRDefault="0084044D" w:rsidP="0084044D">
            <w:pPr>
              <w:pStyle w:val="Bezodstpw"/>
            </w:pPr>
            <w:r>
              <w:t>Wilgotność granulatu asfaltowego [%]</w:t>
            </w:r>
          </w:p>
        </w:tc>
      </w:tr>
      <w:tr w:rsidR="0084044D" w14:paraId="367DFF32"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54482A" w14:textId="77777777" w:rsidR="0084044D" w:rsidRPr="0084044D" w:rsidRDefault="0084044D" w:rsidP="0084044D">
            <w:pPr>
              <w:pStyle w:val="Bezodstpw"/>
              <w:rPr>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04615C63" w14:textId="77777777" w:rsidR="0084044D" w:rsidRDefault="0084044D" w:rsidP="0084044D">
            <w:pPr>
              <w:pStyle w:val="Bezodstpw"/>
            </w:pPr>
            <w: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621EF60" w14:textId="77777777" w:rsidR="0084044D" w:rsidRDefault="0084044D" w:rsidP="0084044D">
            <w:pPr>
              <w:pStyle w:val="Bezodstpw"/>
            </w:pPr>
            <w: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7EE8EC32" w14:textId="77777777" w:rsidR="0084044D" w:rsidRDefault="0084044D" w:rsidP="0084044D">
            <w:pPr>
              <w:pStyle w:val="Bezodstpw"/>
            </w:pPr>
            <w: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48BA2E74"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994EE63" w14:textId="77777777" w:rsidR="0084044D" w:rsidRDefault="0084044D" w:rsidP="0084044D">
            <w:pPr>
              <w:pStyle w:val="Bezodstpw"/>
            </w:pPr>
            <w: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518A0210" w14:textId="77777777" w:rsidR="0084044D" w:rsidRDefault="0084044D" w:rsidP="0084044D">
            <w:pPr>
              <w:pStyle w:val="Bezodstpw"/>
            </w:pPr>
            <w:r>
              <w:t>6</w:t>
            </w:r>
          </w:p>
        </w:tc>
      </w:tr>
      <w:tr w:rsidR="0084044D" w14:paraId="5E61C2DD"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B403C6" w14:textId="77777777" w:rsidR="0084044D" w:rsidRPr="0084044D" w:rsidRDefault="0084044D" w:rsidP="0084044D">
            <w:pPr>
              <w:pStyle w:val="Bezodstpw"/>
              <w:rPr>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070177E8" w14:textId="77777777" w:rsidR="0084044D" w:rsidRDefault="0084044D" w:rsidP="0084044D">
            <w:pPr>
              <w:pStyle w:val="Bezodstpw"/>
            </w:pPr>
            <w:r>
              <w:t>Korekta temperatury °C</w:t>
            </w:r>
          </w:p>
        </w:tc>
      </w:tr>
      <w:tr w:rsidR="0084044D" w14:paraId="400D48DB"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7D9257" w14:textId="77777777" w:rsidR="0084044D" w:rsidRDefault="0084044D" w:rsidP="0084044D">
            <w:pPr>
              <w:pStyle w:val="Bezodstpw"/>
            </w:pPr>
            <w:r>
              <w:t>10</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7640FB0"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4BAA4FC" w14:textId="77777777" w:rsidR="0084044D" w:rsidRDefault="0084044D" w:rsidP="0084044D">
            <w:pPr>
              <w:pStyle w:val="Bezodstpw"/>
            </w:pPr>
            <w:r>
              <w:t>8</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7582D69" w14:textId="77777777" w:rsidR="0084044D" w:rsidRDefault="0084044D" w:rsidP="0084044D">
            <w:pPr>
              <w:pStyle w:val="Bezodstpw"/>
            </w:pPr>
            <w:r>
              <w:t>12</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D31B7F" w14:textId="77777777" w:rsidR="0084044D" w:rsidRDefault="0084044D" w:rsidP="0084044D">
            <w:pPr>
              <w:pStyle w:val="Bezodstpw"/>
            </w:pPr>
            <w:r>
              <w:t>16</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9D27E7A"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B4ACFA9" w14:textId="77777777" w:rsidR="0084044D" w:rsidRDefault="0084044D" w:rsidP="0084044D">
            <w:pPr>
              <w:pStyle w:val="Bezodstpw"/>
            </w:pPr>
            <w:r>
              <w:t>24</w:t>
            </w:r>
          </w:p>
        </w:tc>
      </w:tr>
      <w:tr w:rsidR="0084044D" w14:paraId="63D7AD04"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B0D7D1" w14:textId="77777777" w:rsidR="0084044D" w:rsidRDefault="0084044D" w:rsidP="0084044D">
            <w:pPr>
              <w:pStyle w:val="Bezodstpw"/>
            </w:pPr>
            <w:r>
              <w:t>15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3545A19" w14:textId="77777777" w:rsidR="0084044D" w:rsidRDefault="0084044D" w:rsidP="0084044D">
            <w:pPr>
              <w:pStyle w:val="Bezodstpw"/>
            </w:pPr>
            <w:r>
              <w:t>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6113D83"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E71888D" w14:textId="77777777" w:rsidR="0084044D" w:rsidRDefault="0084044D" w:rsidP="0084044D">
            <w:pPr>
              <w:pStyle w:val="Bezodstpw"/>
            </w:pPr>
            <w:r>
              <w:t>18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9091BD"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933FE11"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AA6960F" w14:textId="77777777" w:rsidR="0084044D" w:rsidRDefault="0084044D" w:rsidP="0084044D">
            <w:pPr>
              <w:pStyle w:val="Bezodstpw"/>
            </w:pPr>
            <w:r>
              <w:t>36</w:t>
            </w:r>
          </w:p>
        </w:tc>
      </w:tr>
      <w:tr w:rsidR="0084044D" w14:paraId="134D5843"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155E20" w14:textId="77777777" w:rsidR="0084044D" w:rsidRDefault="0084044D" w:rsidP="0084044D">
            <w:pPr>
              <w:pStyle w:val="Bezodstpw"/>
            </w:pPr>
            <w:r>
              <w:t>20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2C8CC24" w14:textId="77777777" w:rsidR="0084044D" w:rsidRDefault="0084044D" w:rsidP="0084044D">
            <w:pPr>
              <w:pStyle w:val="Bezodstpw"/>
            </w:pPr>
            <w:r>
              <w:t>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4C44BE" w14:textId="77777777" w:rsidR="0084044D" w:rsidRDefault="0084044D" w:rsidP="0084044D">
            <w:pPr>
              <w:pStyle w:val="Bezodstpw"/>
            </w:pPr>
            <w:r>
              <w:t>16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F5E152"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7D1FEC0" w14:textId="77777777" w:rsidR="0084044D" w:rsidRDefault="0084044D" w:rsidP="0084044D">
            <w:pPr>
              <w:pStyle w:val="Bezodstpw"/>
            </w:pPr>
            <w: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E26DE2B"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4261055" w14:textId="77777777" w:rsidR="0084044D" w:rsidRDefault="0084044D" w:rsidP="0084044D">
            <w:pPr>
              <w:pStyle w:val="Bezodstpw"/>
            </w:pPr>
            <w:r>
              <w:t>48</w:t>
            </w:r>
          </w:p>
        </w:tc>
      </w:tr>
      <w:tr w:rsidR="0084044D" w14:paraId="75316975"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3FAB7A" w14:textId="77777777" w:rsidR="0084044D" w:rsidRDefault="0084044D" w:rsidP="0084044D">
            <w:pPr>
              <w:pStyle w:val="Bezodstpw"/>
            </w:pPr>
            <w:r>
              <w:t>25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AA23672" w14:textId="77777777" w:rsidR="0084044D" w:rsidRDefault="0084044D" w:rsidP="0084044D">
            <w:pPr>
              <w:pStyle w:val="Bezodstpw"/>
            </w:pPr>
            <w:r>
              <w:t>10</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C0F860E"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A96D4B2"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76ABC8F"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4D07239" w14:textId="77777777" w:rsidR="0084044D" w:rsidRDefault="0084044D" w:rsidP="0084044D">
            <w:pPr>
              <w:pStyle w:val="Bezodstpw"/>
            </w:pPr>
            <w: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BBAB7FE" w14:textId="77777777" w:rsidR="0084044D" w:rsidRDefault="0084044D" w:rsidP="0084044D">
            <w:pPr>
              <w:pStyle w:val="Bezodstpw"/>
            </w:pPr>
            <w:r>
              <w:t>60</w:t>
            </w:r>
          </w:p>
        </w:tc>
      </w:tr>
      <w:tr w:rsidR="0084044D" w14:paraId="44B15104"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A793C9" w14:textId="77777777" w:rsidR="0084044D" w:rsidRDefault="0084044D" w:rsidP="0084044D">
            <w:pPr>
              <w:pStyle w:val="Bezodstpw"/>
            </w:pPr>
            <w:r>
              <w:t>30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EDD373F"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79D52B1"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97A0BDF"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A262D00"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5991B51"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DB99C63" w14:textId="77777777" w:rsidR="0084044D" w:rsidRDefault="0084044D" w:rsidP="0084044D">
            <w:pPr>
              <w:pStyle w:val="Bezodstpw"/>
            </w:pPr>
            <w:r>
              <w:t>-</w:t>
            </w:r>
          </w:p>
        </w:tc>
      </w:tr>
    </w:tbl>
    <w:p w14:paraId="617DD221" w14:textId="77777777" w:rsidR="0084044D" w:rsidRPr="0084044D" w:rsidRDefault="0084044D" w:rsidP="0084044D">
      <w:pPr>
        <w:pStyle w:val="Bezodstpw"/>
      </w:pPr>
      <w:r>
        <w:t> </w:t>
      </w:r>
    </w:p>
    <w:p w14:paraId="32F3275D" w14:textId="77777777" w:rsidR="0084044D" w:rsidRDefault="0084044D" w:rsidP="0084044D">
      <w:pPr>
        <w:pStyle w:val="Bezodstpw"/>
      </w:pPr>
      <w:r>
        <w:t xml:space="preserve">Szare pola wskazują dodatek granulatu nieekonomiczny i niebezpieczny ze względu na duże ilości pary wodnej powstającej przy odparowaniu wody z wilgotnego granulatu. </w:t>
      </w:r>
    </w:p>
    <w:p w14:paraId="3539D96D" w14:textId="77777777" w:rsidR="0084044D" w:rsidRDefault="0084044D" w:rsidP="0084044D">
      <w:pPr>
        <w:pStyle w:val="Bezodstpw"/>
      </w:pPr>
      <w: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t>mma</w:t>
      </w:r>
      <w:proofErr w:type="spellEnd"/>
      <w:r>
        <w:t xml:space="preserve">. </w:t>
      </w:r>
    </w:p>
    <w:p w14:paraId="0756FEBF" w14:textId="77777777" w:rsidR="0084044D" w:rsidRDefault="0084044D" w:rsidP="0084044D">
      <w:pPr>
        <w:pStyle w:val="Bezodstpw"/>
      </w:pPr>
      <w:r>
        <w:t>Uwaga: Stosowanie granulatu asfaltowego nie może obniżać właściwości mieszanek mineralno-asfaltowych.</w:t>
      </w:r>
    </w:p>
    <w:p w14:paraId="2F779830" w14:textId="77777777" w:rsidR="0084044D" w:rsidRDefault="0084044D" w:rsidP="0084044D">
      <w:pPr>
        <w:pStyle w:val="Bezodstpw"/>
      </w:pPr>
      <w:r>
        <w:t>Do produkcji mieszanek mineralno-asfaltowych z zastosowaniem granulatu nie dopuszcza się stosowania środków obniżających lepkość asfaltu.</w:t>
      </w:r>
    </w:p>
    <w:p w14:paraId="1A164920" w14:textId="77777777" w:rsidR="0084044D" w:rsidRDefault="0084044D" w:rsidP="0084044D">
      <w:pPr>
        <w:pStyle w:val="Bezodstpw"/>
      </w:pPr>
      <w:r>
        <w:t>2.7. Materiały do uszczelnienia połączeń i krawędzi</w:t>
      </w:r>
    </w:p>
    <w:p w14:paraId="64000260" w14:textId="77777777" w:rsidR="0084044D" w:rsidRPr="0084044D" w:rsidRDefault="0084044D" w:rsidP="0084044D">
      <w:pPr>
        <w:pStyle w:val="Bezodstpw"/>
      </w:pPr>
      <w:r>
        <w:lastRenderedPageBreak/>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14:paraId="6F680E17" w14:textId="77777777" w:rsidR="0084044D" w:rsidRDefault="0084044D" w:rsidP="0084044D">
      <w:pPr>
        <w:pStyle w:val="Bezodstpw"/>
      </w:pPr>
      <w:r>
        <w:t>Tablica 15.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336BAA02"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F173CE"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F46B99"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D0842E" w14:textId="77777777" w:rsidR="0084044D" w:rsidRDefault="0084044D" w:rsidP="0084044D">
            <w:pPr>
              <w:pStyle w:val="Bezodstpw"/>
            </w:pPr>
            <w:r>
              <w:t>Złącze poprzeczne</w:t>
            </w:r>
          </w:p>
        </w:tc>
      </w:tr>
      <w:tr w:rsidR="0084044D" w14:paraId="026D7669"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465EBA3"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0DAF0C"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01293D"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7E6BF"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7C0234" w14:textId="77777777" w:rsidR="0084044D" w:rsidRDefault="0084044D" w:rsidP="0084044D">
            <w:pPr>
              <w:pStyle w:val="Bezodstpw"/>
            </w:pPr>
            <w:r>
              <w:t>Rodzaj materiału</w:t>
            </w:r>
          </w:p>
        </w:tc>
      </w:tr>
      <w:tr w:rsidR="0084044D" w14:paraId="32F521F5"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6454D0" w14:textId="77777777" w:rsidR="0084044D" w:rsidRDefault="0084044D" w:rsidP="0084044D">
            <w:pPr>
              <w:pStyle w:val="Bezodstpw"/>
            </w:pPr>
            <w: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70169205" w14:textId="77777777" w:rsidR="0084044D" w:rsidRDefault="0084044D" w:rsidP="0084044D">
            <w:pPr>
              <w:pStyle w:val="Bezodstpw"/>
            </w:pPr>
            <w:r>
              <w:t>KR 1-7</w:t>
            </w:r>
          </w:p>
          <w:p w14:paraId="2CECAE39" w14:textId="77777777" w:rsidR="0084044D" w:rsidRDefault="0084044D" w:rsidP="0084044D">
            <w:pPr>
              <w:pStyle w:val="Bezodstpw"/>
            </w:pPr>
            <w: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0EE48379"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F94665C"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B27DA79" w14:textId="77777777" w:rsidR="0084044D" w:rsidRDefault="0084044D" w:rsidP="0084044D">
            <w:pPr>
              <w:pStyle w:val="Bezodstpw"/>
            </w:pPr>
            <w:r>
              <w:t>Pasty asfaltowe lub elastyczne taśmy bitumiczne</w:t>
            </w:r>
          </w:p>
        </w:tc>
      </w:tr>
      <w:tr w:rsidR="0084044D" w14:paraId="15835BE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1249138"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72E3C351"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6C9008D" w14:textId="77777777" w:rsidR="0084044D" w:rsidRPr="0084044D" w:rsidRDefault="0084044D" w:rsidP="0084044D">
            <w:pPr>
              <w:pStyle w:val="Bezodstpw"/>
              <w:rPr>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826E57C" w14:textId="77777777" w:rsidR="0084044D" w:rsidRDefault="0084044D" w:rsidP="0084044D">
            <w:pPr>
              <w:pStyle w:val="Bezodstpw"/>
            </w:pPr>
            <w: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73E8BBB" w14:textId="77777777" w:rsidR="0084044D" w:rsidRDefault="0084044D" w:rsidP="0084044D">
            <w:pPr>
              <w:pStyle w:val="Bezodstpw"/>
            </w:pPr>
            <w:r>
              <w:t>Elastyczne taśmy bitumiczne</w:t>
            </w:r>
          </w:p>
        </w:tc>
      </w:tr>
    </w:tbl>
    <w:p w14:paraId="6B6A6883" w14:textId="77777777" w:rsidR="0084044D" w:rsidRPr="0084044D" w:rsidRDefault="0084044D" w:rsidP="0084044D">
      <w:pPr>
        <w:pStyle w:val="Bezodstpw"/>
      </w:pPr>
      <w:r>
        <w:t>Tablica 16.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214375A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386C7D"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A6DDD6"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994045" w14:textId="77777777" w:rsidR="0084044D" w:rsidRDefault="0084044D" w:rsidP="0084044D">
            <w:pPr>
              <w:pStyle w:val="Bezodstpw"/>
            </w:pPr>
            <w:r>
              <w:t>Rodzaj materiału</w:t>
            </w:r>
          </w:p>
        </w:tc>
      </w:tr>
      <w:tr w:rsidR="0084044D" w14:paraId="09CE9861" w14:textId="77777777" w:rsidTr="0084044D">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045DCE" w14:textId="77777777" w:rsidR="0084044D" w:rsidRDefault="0084044D" w:rsidP="0084044D">
            <w:pPr>
              <w:pStyle w:val="Bezodstpw"/>
            </w:pPr>
            <w: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68F8A25" w14:textId="77777777" w:rsidR="0084044D" w:rsidRDefault="0084044D" w:rsidP="0084044D">
            <w:pPr>
              <w:pStyle w:val="Bezodstpw"/>
            </w:pPr>
            <w:r>
              <w:t>KR 1-7</w:t>
            </w:r>
          </w:p>
          <w:p w14:paraId="6BB36CE7"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D65D459" w14:textId="77777777" w:rsidR="0084044D" w:rsidRDefault="0084044D" w:rsidP="0084044D">
            <w:pPr>
              <w:pStyle w:val="Bezodstpw"/>
            </w:pPr>
            <w:r>
              <w:t>Pasty asfaltowe lub</w:t>
            </w:r>
          </w:p>
          <w:p w14:paraId="2690530B" w14:textId="77777777" w:rsidR="0084044D" w:rsidRDefault="0084044D" w:rsidP="0084044D">
            <w:pPr>
              <w:pStyle w:val="Bezodstpw"/>
            </w:pPr>
            <w:r>
              <w:t xml:space="preserve">elastyczne taśmy bitumiczne </w:t>
            </w:r>
          </w:p>
        </w:tc>
      </w:tr>
    </w:tbl>
    <w:p w14:paraId="55B86A5F" w14:textId="77777777" w:rsidR="0084044D" w:rsidRPr="0084044D" w:rsidRDefault="0084044D" w:rsidP="0084044D">
      <w:pPr>
        <w:pStyle w:val="Bezodstpw"/>
      </w:pPr>
      <w: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84044D" w14:paraId="73185555" w14:textId="77777777" w:rsidTr="0084044D">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D5B400" w14:textId="77777777" w:rsidR="0084044D" w:rsidRDefault="0084044D" w:rsidP="0084044D">
            <w:pPr>
              <w:pStyle w:val="Bezodstpw"/>
            </w:pPr>
            <w: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6736A6" w14:textId="77777777" w:rsidR="0084044D" w:rsidRDefault="0084044D" w:rsidP="0084044D">
            <w:pPr>
              <w:pStyle w:val="Bezodstpw"/>
            </w:pPr>
            <w: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DA83F32" w14:textId="77777777" w:rsidR="0084044D" w:rsidRDefault="0084044D" w:rsidP="0084044D">
            <w:pPr>
              <w:pStyle w:val="Bezodstpw"/>
            </w:pPr>
            <w: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8D202D" w14:textId="77777777" w:rsidR="0084044D" w:rsidRDefault="0084044D" w:rsidP="0084044D">
            <w:pPr>
              <w:pStyle w:val="Bezodstpw"/>
            </w:pPr>
            <w:r>
              <w:t>Wymaganie</w:t>
            </w:r>
          </w:p>
        </w:tc>
      </w:tr>
      <w:tr w:rsidR="0084044D" w14:paraId="1B5B4B42"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8E88CE" w14:textId="77777777" w:rsidR="0084044D" w:rsidRDefault="0084044D" w:rsidP="0084044D">
            <w:pPr>
              <w:pStyle w:val="Bezodstpw"/>
            </w:pPr>
            <w:r>
              <w:t xml:space="preserve">Temperatura mięknienia </w:t>
            </w:r>
            <w:proofErr w:type="spellStart"/>
            <w:r>
              <w:t>PiK</w:t>
            </w:r>
            <w:proofErr w:type="spellEnd"/>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223021C" w14:textId="77777777" w:rsidR="0084044D" w:rsidRDefault="0084044D" w:rsidP="0084044D">
            <w:pPr>
              <w:pStyle w:val="Bezodstpw"/>
            </w:pPr>
            <w: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414934A"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4632A51" w14:textId="77777777" w:rsidR="0084044D" w:rsidRDefault="0084044D" w:rsidP="0084044D">
            <w:pPr>
              <w:pStyle w:val="Bezodstpw"/>
            </w:pPr>
            <w:r>
              <w:t>≥90°C</w:t>
            </w:r>
          </w:p>
        </w:tc>
      </w:tr>
      <w:tr w:rsidR="0084044D" w14:paraId="3ED5D182"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62D0C3" w14:textId="77777777" w:rsidR="0084044D" w:rsidRDefault="0084044D" w:rsidP="0084044D">
            <w:pPr>
              <w:pStyle w:val="Bezodstpw"/>
            </w:pPr>
            <w: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1EF7BA5" w14:textId="77777777" w:rsidR="0084044D" w:rsidRDefault="0084044D" w:rsidP="0084044D">
            <w:pPr>
              <w:pStyle w:val="Bezodstpw"/>
            </w:pPr>
            <w: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B672242"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9A3C75" w14:textId="77777777" w:rsidR="0084044D" w:rsidRDefault="0084044D" w:rsidP="0084044D">
            <w:pPr>
              <w:pStyle w:val="Bezodstpw"/>
            </w:pPr>
            <w:r>
              <w:t>20 do 50</w:t>
            </w:r>
          </w:p>
          <w:p w14:paraId="3E0E1F5C" w14:textId="77777777" w:rsidR="0084044D" w:rsidRDefault="0084044D" w:rsidP="0084044D">
            <w:pPr>
              <w:pStyle w:val="Bezodstpw"/>
            </w:pPr>
            <w:r>
              <w:t>1/10 mm</w:t>
            </w:r>
          </w:p>
        </w:tc>
      </w:tr>
      <w:tr w:rsidR="0084044D" w14:paraId="4C5EEFF3"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D32DD6" w14:textId="77777777" w:rsidR="0084044D" w:rsidRDefault="0084044D" w:rsidP="0084044D">
            <w:pPr>
              <w:pStyle w:val="Bezodstpw"/>
            </w:pPr>
            <w: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923AC4" w14:textId="77777777" w:rsidR="0084044D" w:rsidRDefault="0084044D" w:rsidP="0084044D">
            <w:pPr>
              <w:pStyle w:val="Bezodstpw"/>
            </w:pPr>
            <w: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7E54ABF"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2713730" w14:textId="77777777" w:rsidR="0084044D" w:rsidRDefault="0084044D" w:rsidP="0084044D">
            <w:pPr>
              <w:pStyle w:val="Bezodstpw"/>
            </w:pPr>
            <w:r>
              <w:t>10 do 30%</w:t>
            </w:r>
          </w:p>
        </w:tc>
      </w:tr>
      <w:tr w:rsidR="0084044D" w14:paraId="3954148E"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280A01" w14:textId="77777777" w:rsidR="0084044D" w:rsidRDefault="0084044D" w:rsidP="0084044D">
            <w:pPr>
              <w:pStyle w:val="Bezodstpw"/>
            </w:pPr>
            <w: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814B935" w14:textId="77777777" w:rsidR="0084044D" w:rsidRDefault="0084044D" w:rsidP="0084044D">
            <w:pPr>
              <w:pStyle w:val="Bezodstpw"/>
            </w:pPr>
            <w: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11EF02" w14:textId="77777777" w:rsidR="0084044D" w:rsidRDefault="0084044D" w:rsidP="0084044D">
            <w:pPr>
              <w:pStyle w:val="Bezodstpw"/>
            </w:pPr>
            <w:r>
              <w:t xml:space="preserve">test odcinka taśmy o długości 20 cm w temperaturze 0°C </w:t>
            </w:r>
          </w:p>
          <w:p w14:paraId="510B07E0" w14:textId="77777777" w:rsidR="0084044D" w:rsidRDefault="0084044D" w:rsidP="0084044D">
            <w:pPr>
              <w:pStyle w:val="Bezodstpw"/>
            </w:pPr>
            <w:r>
              <w:t xml:space="preserve">badanie po 24 godzinnym </w:t>
            </w:r>
          </w:p>
          <w:p w14:paraId="2F3A08A6" w14:textId="77777777" w:rsidR="0084044D" w:rsidRDefault="0084044D" w:rsidP="0084044D">
            <w:pPr>
              <w:pStyle w:val="Bezodstpw"/>
            </w:pPr>
            <w:r>
              <w:t xml:space="preserve">kondycjonowaniu </w:t>
            </w:r>
          </w:p>
          <w:p w14:paraId="606A8DD6"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2D03A28" w14:textId="77777777" w:rsidR="0084044D" w:rsidRDefault="0084044D" w:rsidP="0084044D">
            <w:pPr>
              <w:pStyle w:val="Bezodstpw"/>
            </w:pPr>
            <w:r>
              <w:t>Bez pęknięcia</w:t>
            </w:r>
          </w:p>
        </w:tc>
      </w:tr>
      <w:tr w:rsidR="0084044D" w14:paraId="70050C31"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A56785" w14:textId="77777777" w:rsidR="0084044D" w:rsidRDefault="0084044D" w:rsidP="0084044D">
            <w:pPr>
              <w:pStyle w:val="Bezodstpw"/>
            </w:pPr>
            <w: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98154A7" w14:textId="77777777" w:rsidR="0084044D" w:rsidRDefault="0084044D" w:rsidP="0084044D">
            <w:pPr>
              <w:pStyle w:val="Bezodstpw"/>
            </w:pPr>
            <w:r>
              <w:t>SNV 671 920</w:t>
            </w:r>
          </w:p>
          <w:p w14:paraId="41993D65"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ED52468" w14:textId="77777777" w:rsidR="0084044D" w:rsidRDefault="0084044D" w:rsidP="0084044D">
            <w:pPr>
              <w:pStyle w:val="Bezodstpw"/>
            </w:pPr>
            <w:r>
              <w:t xml:space="preserve">W temperaturze </w:t>
            </w:r>
          </w:p>
          <w:p w14:paraId="41E28605"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A3C384C" w14:textId="77777777" w:rsidR="0084044D" w:rsidRDefault="0084044D" w:rsidP="0084044D">
            <w:pPr>
              <w:pStyle w:val="Bezodstpw"/>
            </w:pPr>
            <w:r>
              <w:t>≥10%</w:t>
            </w:r>
          </w:p>
          <w:p w14:paraId="63488437" w14:textId="77777777" w:rsidR="0084044D" w:rsidRDefault="0084044D" w:rsidP="0084044D">
            <w:pPr>
              <w:pStyle w:val="Bezodstpw"/>
            </w:pPr>
            <w:r>
              <w:t>≤1 N/mm</w:t>
            </w:r>
            <w:r>
              <w:rPr>
                <w:vertAlign w:val="superscript"/>
              </w:rPr>
              <w:t>2</w:t>
            </w:r>
          </w:p>
        </w:tc>
      </w:tr>
      <w:tr w:rsidR="0084044D" w14:paraId="63B49727"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B1A851" w14:textId="77777777" w:rsidR="0084044D" w:rsidRDefault="0084044D" w:rsidP="0084044D">
            <w:pPr>
              <w:pStyle w:val="Bezodstpw"/>
            </w:pPr>
            <w: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692F04A" w14:textId="77777777" w:rsidR="0084044D" w:rsidRDefault="0084044D" w:rsidP="0084044D">
            <w:pPr>
              <w:pStyle w:val="Bezodstpw"/>
            </w:pPr>
            <w:r>
              <w:t>SNV 671 920</w:t>
            </w:r>
          </w:p>
          <w:p w14:paraId="1E18F797"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DF11E1" w14:textId="77777777" w:rsidR="0084044D" w:rsidRDefault="0084044D" w:rsidP="0084044D">
            <w:pPr>
              <w:pStyle w:val="Bezodstpw"/>
            </w:pPr>
            <w:r>
              <w:t xml:space="preserve">W temperaturze </w:t>
            </w:r>
          </w:p>
          <w:p w14:paraId="0EBDBD28"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00E67E6" w14:textId="77777777" w:rsidR="0084044D" w:rsidRDefault="0084044D" w:rsidP="0084044D">
            <w:pPr>
              <w:pStyle w:val="Bezodstpw"/>
            </w:pPr>
            <w:r>
              <w:t>Należy podać wynik</w:t>
            </w:r>
          </w:p>
        </w:tc>
      </w:tr>
    </w:tbl>
    <w:p w14:paraId="2217A0A4" w14:textId="77777777" w:rsidR="0084044D" w:rsidRPr="0084044D" w:rsidRDefault="0084044D" w:rsidP="0084044D">
      <w:pPr>
        <w:pStyle w:val="Bezodstpw"/>
      </w:pPr>
      <w:r>
        <w:lastRenderedPageBreak/>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092985E2"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7A7583"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FB1CCD"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8CA1D7" w14:textId="77777777" w:rsidR="0084044D" w:rsidRDefault="0084044D" w:rsidP="0084044D">
            <w:pPr>
              <w:pStyle w:val="Bezodstpw"/>
            </w:pPr>
            <w:r>
              <w:t>Wymaganie</w:t>
            </w:r>
          </w:p>
        </w:tc>
      </w:tr>
      <w:tr w:rsidR="0084044D" w14:paraId="38FF94B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01DB3D"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744661C" w14:textId="77777777" w:rsidR="0084044D" w:rsidRDefault="0084044D" w:rsidP="0084044D">
            <w:pPr>
              <w:pStyle w:val="Bezodstpw"/>
            </w:pPr>
            <w: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60E2DCB" w14:textId="77777777" w:rsidR="0084044D" w:rsidRDefault="0084044D" w:rsidP="0084044D">
            <w:pPr>
              <w:pStyle w:val="Bezodstpw"/>
            </w:pPr>
            <w:r>
              <w:t>pasta</w:t>
            </w:r>
          </w:p>
        </w:tc>
      </w:tr>
      <w:tr w:rsidR="0084044D" w14:paraId="44A4147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8433C"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2383515"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15929C4" w14:textId="77777777" w:rsidR="0084044D" w:rsidRDefault="0084044D" w:rsidP="0084044D">
            <w:pPr>
              <w:pStyle w:val="Bezodstpw"/>
            </w:pPr>
            <w:r>
              <w:t>Nie spływa</w:t>
            </w:r>
          </w:p>
        </w:tc>
      </w:tr>
      <w:tr w:rsidR="0084044D" w14:paraId="30DB937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B16E38"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2DE5081" w14:textId="77777777" w:rsidR="0084044D" w:rsidRDefault="0084044D" w:rsidP="0084044D">
            <w:pPr>
              <w:pStyle w:val="Bezodstpw"/>
            </w:pPr>
            <w: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5C34FDD" w14:textId="77777777" w:rsidR="0084044D" w:rsidRDefault="0084044D" w:rsidP="0084044D">
            <w:pPr>
              <w:pStyle w:val="Bezodstpw"/>
            </w:pPr>
            <w:r>
              <w:t>≤50% m/m</w:t>
            </w:r>
          </w:p>
        </w:tc>
      </w:tr>
      <w:tr w:rsidR="0084044D" w14:paraId="0D99D38D"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B46529" w14:textId="77777777" w:rsidR="0084044D" w:rsidRDefault="0084044D" w:rsidP="0084044D">
            <w:pPr>
              <w:pStyle w:val="Bezodstpw"/>
            </w:pPr>
            <w:r>
              <w:t>Właściwości odzyskanego i ustabilizowanego lepiszcza: PN-EN 13074-1[79] lub PN-EN 13074-2[80]</w:t>
            </w:r>
          </w:p>
        </w:tc>
      </w:tr>
      <w:tr w:rsidR="0084044D" w14:paraId="699FDDC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5933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AFDEB18"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A30B515" w14:textId="77777777" w:rsidR="0084044D" w:rsidRDefault="0084044D" w:rsidP="0084044D">
            <w:pPr>
              <w:pStyle w:val="Bezodstpw"/>
            </w:pPr>
            <w:r>
              <w:t>≥70°C</w:t>
            </w:r>
          </w:p>
        </w:tc>
      </w:tr>
    </w:tbl>
    <w:p w14:paraId="350B7AB3" w14:textId="77777777" w:rsidR="0084044D" w:rsidRPr="0084044D" w:rsidRDefault="0084044D" w:rsidP="0084044D">
      <w:pPr>
        <w:pStyle w:val="Bezodstpw"/>
      </w:pPr>
      <w: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55597484"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46EFE58"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203D3B"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D9A9F2" w14:textId="77777777" w:rsidR="0084044D" w:rsidRDefault="0084044D" w:rsidP="0084044D">
            <w:pPr>
              <w:pStyle w:val="Bezodstpw"/>
            </w:pPr>
            <w:r>
              <w:t>Wymaganie</w:t>
            </w:r>
          </w:p>
        </w:tc>
      </w:tr>
      <w:tr w:rsidR="0084044D" w14:paraId="2FDFCC4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D7DBD2"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E865" w14:textId="77777777" w:rsidR="0084044D" w:rsidRDefault="0084044D" w:rsidP="0084044D">
            <w:pPr>
              <w:pStyle w:val="Bezodstpw"/>
            </w:pPr>
            <w: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598541E" w14:textId="77777777" w:rsidR="0084044D" w:rsidRDefault="0084044D" w:rsidP="0084044D">
            <w:pPr>
              <w:pStyle w:val="Bezodstpw"/>
            </w:pPr>
            <w:r>
              <w:t>Homogeniczny</w:t>
            </w:r>
          </w:p>
        </w:tc>
      </w:tr>
      <w:tr w:rsidR="0084044D" w14:paraId="43CE7AD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ABACC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0106652"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03246AF" w14:textId="77777777" w:rsidR="0084044D" w:rsidRDefault="0084044D" w:rsidP="0084044D">
            <w:pPr>
              <w:pStyle w:val="Bezodstpw"/>
            </w:pPr>
            <w:r>
              <w:t>≥80°C</w:t>
            </w:r>
          </w:p>
        </w:tc>
      </w:tr>
      <w:tr w:rsidR="0084044D" w14:paraId="1CF393C5"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4A9C8F"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06504B9" w14:textId="77777777" w:rsidR="0084044D" w:rsidRDefault="0084044D" w:rsidP="0084044D">
            <w:pPr>
              <w:pStyle w:val="Bezodstpw"/>
            </w:pPr>
            <w:r>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E7300D3" w14:textId="77777777" w:rsidR="0084044D" w:rsidRDefault="0084044D" w:rsidP="0084044D">
            <w:pPr>
              <w:pStyle w:val="Bezodstpw"/>
            </w:pPr>
            <w:r>
              <w:t>30 do 60  0,1 mm</w:t>
            </w:r>
          </w:p>
        </w:tc>
      </w:tr>
      <w:tr w:rsidR="0084044D" w14:paraId="4752EA2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789C7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169DDF"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379C2" w14:textId="77777777" w:rsidR="0084044D" w:rsidRDefault="0084044D" w:rsidP="0084044D">
            <w:pPr>
              <w:pStyle w:val="Bezodstpw"/>
            </w:pPr>
            <w:r>
              <w:t>≤5,0 mm</w:t>
            </w:r>
          </w:p>
        </w:tc>
      </w:tr>
      <w:tr w:rsidR="0084044D" w14:paraId="2FB56E9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EDE2E9"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B26F172" w14:textId="77777777" w:rsidR="0084044D" w:rsidRDefault="0084044D" w:rsidP="0084044D">
            <w:pPr>
              <w:pStyle w:val="Bezodstpw"/>
            </w:pPr>
            <w: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0094BFF" w14:textId="77777777" w:rsidR="0084044D" w:rsidRDefault="0084044D" w:rsidP="0084044D">
            <w:pPr>
              <w:pStyle w:val="Bezodstpw"/>
            </w:pPr>
            <w:r>
              <w:t>10-50%</w:t>
            </w:r>
          </w:p>
        </w:tc>
      </w:tr>
      <w:tr w:rsidR="0084044D" w14:paraId="188845DD"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5FB778" w14:textId="77777777" w:rsidR="0084044D" w:rsidRDefault="0084044D" w:rsidP="0084044D">
            <w:pPr>
              <w:pStyle w:val="Bezodstpw"/>
            </w:pPr>
            <w: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0E6E08" w14:textId="77777777" w:rsidR="0084044D" w:rsidRDefault="0084044D" w:rsidP="0084044D">
            <w:pPr>
              <w:pStyle w:val="Bezodstpw"/>
            </w:pPr>
            <w: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99FF0E9" w14:textId="77777777" w:rsidR="0084044D" w:rsidRDefault="0084044D" w:rsidP="0084044D">
            <w:pPr>
              <w:pStyle w:val="Bezodstpw"/>
            </w:pPr>
            <w:r>
              <w:t>≥5 mm</w:t>
            </w:r>
          </w:p>
          <w:p w14:paraId="67EA09D6" w14:textId="77777777" w:rsidR="0084044D" w:rsidRDefault="0084044D" w:rsidP="0084044D">
            <w:pPr>
              <w:pStyle w:val="Bezodstpw"/>
            </w:pPr>
            <w:r>
              <w:t>≤0,75 N/mm</w:t>
            </w:r>
            <w:r>
              <w:rPr>
                <w:vertAlign w:val="superscript"/>
              </w:rPr>
              <w:t>2</w:t>
            </w:r>
          </w:p>
        </w:tc>
      </w:tr>
    </w:tbl>
    <w:p w14:paraId="3EECF113" w14:textId="77777777" w:rsidR="0084044D" w:rsidRDefault="0084044D" w:rsidP="0084044D">
      <w:pPr>
        <w:pStyle w:val="Bezodstpw"/>
      </w:pPr>
      <w:r>
        <w:t>2.8. Materiały do złączenia warstw konstrukcji</w:t>
      </w:r>
    </w:p>
    <w:p w14:paraId="22E92BD0"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NA do PN-EN 13808 [64].</w:t>
      </w:r>
    </w:p>
    <w:p w14:paraId="66429018" w14:textId="77777777" w:rsidR="0084044D" w:rsidRDefault="0084044D" w:rsidP="0084044D">
      <w:pPr>
        <w:pStyle w:val="Bezodstpw"/>
      </w:pPr>
      <w:r>
        <w:t xml:space="preserve">Spośród rodzajów emulsji wymienionych w Załączniku krajowym NA [64a] do normy PN-EN 13808 [64], należy stosować emulsje oznaczone kodem ZM. </w:t>
      </w:r>
    </w:p>
    <w:p w14:paraId="229ED824" w14:textId="77777777" w:rsidR="0084044D" w:rsidRDefault="0084044D" w:rsidP="0084044D">
      <w:pPr>
        <w:pStyle w:val="Bezodstpw"/>
      </w:pPr>
      <w:r>
        <w:t xml:space="preserve">Właściwości i przeznaczenie emulsji asfaltowych oraz sposób ich składowania opisano w OST D-04.03.01a [2]. </w:t>
      </w:r>
    </w:p>
    <w:p w14:paraId="42D69460" w14:textId="77777777" w:rsidR="0084044D" w:rsidRDefault="0084044D" w:rsidP="0084044D">
      <w:pPr>
        <w:pStyle w:val="Bezodstpw"/>
      </w:pPr>
      <w:r>
        <w:t xml:space="preserve">2.9. Dodatki do mieszanki mineralno-asfaltowej </w:t>
      </w:r>
    </w:p>
    <w:p w14:paraId="3D0702AA" w14:textId="77777777" w:rsidR="0084044D" w:rsidRPr="0084044D" w:rsidRDefault="0084044D" w:rsidP="0084044D">
      <w:pPr>
        <w:pStyle w:val="Bezodstpw"/>
      </w:pPr>
      <w:r>
        <w:t>Mogą być stosowane dodatki stabilizujące lub modyfikujące. Pochodzenie, rodzaj i właściwości dodatków powinny być deklarowane. Należy używać tylko materiałów składowych o ustalonej przydatności.</w:t>
      </w:r>
    </w:p>
    <w:p w14:paraId="50FDFACA" w14:textId="77777777" w:rsidR="0084044D" w:rsidRDefault="0084044D" w:rsidP="0084044D">
      <w:pPr>
        <w:pStyle w:val="Bezodstpw"/>
      </w:pPr>
      <w:r>
        <w:t xml:space="preserve">Ustalenie przydatności powinno wynikać co najmniej jednego z następujących dokumentów: </w:t>
      </w:r>
    </w:p>
    <w:p w14:paraId="3A8AF8B7" w14:textId="77777777" w:rsidR="0084044D" w:rsidRDefault="0084044D" w:rsidP="0084044D">
      <w:pPr>
        <w:pStyle w:val="Bezodstpw"/>
      </w:pPr>
      <w:r>
        <w:rPr>
          <w:sz w:val="16"/>
          <w:szCs w:val="16"/>
        </w:rPr>
        <w:t>–</w:t>
      </w:r>
      <w:r>
        <w:rPr>
          <w:sz w:val="14"/>
          <w:szCs w:val="14"/>
        </w:rPr>
        <w:t xml:space="preserve">         </w:t>
      </w:r>
      <w:r>
        <w:t>normy europejskiej,</w:t>
      </w:r>
    </w:p>
    <w:p w14:paraId="00745C73" w14:textId="77777777" w:rsidR="0084044D" w:rsidRDefault="0084044D" w:rsidP="0084044D">
      <w:pPr>
        <w:pStyle w:val="Bezodstpw"/>
      </w:pPr>
      <w:r>
        <w:rPr>
          <w:sz w:val="16"/>
          <w:szCs w:val="16"/>
        </w:rPr>
        <w:t>–</w:t>
      </w:r>
      <w:r>
        <w:rPr>
          <w:sz w:val="14"/>
          <w:szCs w:val="14"/>
        </w:rPr>
        <w:t xml:space="preserve">         </w:t>
      </w:r>
      <w:r>
        <w:t>europejskiej aprobaty technicznej,</w:t>
      </w:r>
    </w:p>
    <w:p w14:paraId="0B0B64B3" w14:textId="77777777" w:rsidR="0084044D" w:rsidRDefault="0084044D" w:rsidP="0084044D">
      <w:pPr>
        <w:pStyle w:val="Bezodstpw"/>
      </w:pPr>
      <w:r>
        <w:rPr>
          <w:sz w:val="16"/>
          <w:szCs w:val="16"/>
        </w:rPr>
        <w:t>–</w:t>
      </w:r>
      <w:r>
        <w:rPr>
          <w:sz w:val="14"/>
          <w:szCs w:val="14"/>
        </w:rPr>
        <w:t xml:space="preserve">         </w:t>
      </w:r>
      <w:r>
        <w:t xml:space="preserve">specyfikacji materiałowych opartych na potwierdzonych pozytywnych zastosowaniach w nawierzchniach asfaltowych. </w:t>
      </w:r>
    </w:p>
    <w:p w14:paraId="4F22CDFE" w14:textId="77777777" w:rsidR="0084044D" w:rsidRDefault="0084044D" w:rsidP="0084044D">
      <w:pPr>
        <w:pStyle w:val="Bezodstpw"/>
      </w:pPr>
      <w:r>
        <w:t>Wykaz należy dostarczyć w celu udowodnienia przydatności. Wykaz może być oparty na badaniach w połączeniu z dowodami w praktyce.</w:t>
      </w:r>
    </w:p>
    <w:p w14:paraId="054559A3" w14:textId="77777777" w:rsidR="0084044D" w:rsidRDefault="0084044D" w:rsidP="0084044D">
      <w:pPr>
        <w:pStyle w:val="Bezodstpw"/>
      </w:pPr>
      <w:r>
        <w:t xml:space="preserve">Zaleca się stosowanie do mieszanki mineralno-asfaltowej środka obniżającego temperaturę produkcji i układania. </w:t>
      </w:r>
    </w:p>
    <w:p w14:paraId="508C819A" w14:textId="77777777" w:rsidR="0084044D" w:rsidRDefault="0084044D" w:rsidP="0084044D">
      <w:pPr>
        <w:pStyle w:val="Bezodstpw"/>
      </w:pPr>
      <w:r>
        <w:t>Do mieszanki mineralno-asfaltowej  może być stosowany dodatek asfaltu naturalnego wg PN-EN 13108-4 [52], załącznik B.  </w:t>
      </w:r>
    </w:p>
    <w:p w14:paraId="3954E469" w14:textId="77777777" w:rsidR="0084044D" w:rsidRDefault="0084044D" w:rsidP="0084044D">
      <w:pPr>
        <w:pStyle w:val="Bezodstpw"/>
      </w:pPr>
      <w:r>
        <w:t>2.10. Skład mieszanki mineralno-asfaltowej</w:t>
      </w:r>
    </w:p>
    <w:p w14:paraId="08CB6677" w14:textId="77777777" w:rsidR="0084044D" w:rsidRPr="0084044D" w:rsidRDefault="0084044D" w:rsidP="0084044D">
      <w:pPr>
        <w:pStyle w:val="Bezodstpw"/>
      </w:pPr>
      <w:r>
        <w:t xml:space="preserve">Skład mieszanki mineralno-asfaltowej powinien być ustalony na podstawie badań próbek </w:t>
      </w:r>
      <w:r>
        <w:lastRenderedPageBreak/>
        <w:t>wykonanych zgodnie z normą PN-EN 13108-20 [54] załącznik C oraz normami powiązanymi.  </w:t>
      </w:r>
    </w:p>
    <w:p w14:paraId="7E26A04B" w14:textId="77777777" w:rsidR="0084044D" w:rsidRDefault="0084044D" w:rsidP="0084044D">
      <w:pPr>
        <w:pStyle w:val="Bezodstpw"/>
      </w:pPr>
      <w:r>
        <w:t>Uziarnienie mieszanki mineralnej oraz minimalna zawartość lepiszcza podane są w tablicy 20.  </w:t>
      </w:r>
    </w:p>
    <w:p w14:paraId="2AE05EE0" w14:textId="77777777" w:rsidR="0084044D" w:rsidRDefault="0084044D" w:rsidP="0084044D">
      <w:pPr>
        <w:pStyle w:val="Bezodstpw"/>
      </w:pPr>
      <w:r>
        <w:t xml:space="preserve">Próbki powinny spełniać wymagania podane w p. 2.11, w zależności od kategorii ruchu jak i zawartości asfaltu </w:t>
      </w:r>
      <w:proofErr w:type="spellStart"/>
      <w:r>
        <w:t>B</w:t>
      </w:r>
      <w:r>
        <w:rPr>
          <w:vertAlign w:val="subscript"/>
        </w:rPr>
        <w:t>min</w:t>
      </w:r>
      <w:proofErr w:type="spellEnd"/>
      <w:r>
        <w:t xml:space="preserve"> i temperatur zagęszczania próbek.</w:t>
      </w:r>
    </w:p>
    <w:p w14:paraId="7CA47423" w14:textId="77777777" w:rsidR="0084044D" w:rsidRDefault="0084044D" w:rsidP="0084044D">
      <w:pPr>
        <w:pStyle w:val="Bezodstpw"/>
      </w:pPr>
      <w: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firstRow="1" w:lastRow="0" w:firstColumn="1" w:lastColumn="0" w:noHBand="0" w:noVBand="1"/>
      </w:tblPr>
      <w:tblGrid>
        <w:gridCol w:w="2268"/>
        <w:gridCol w:w="960"/>
        <w:gridCol w:w="840"/>
        <w:gridCol w:w="840"/>
        <w:gridCol w:w="840"/>
        <w:gridCol w:w="840"/>
        <w:gridCol w:w="840"/>
        <w:gridCol w:w="720"/>
        <w:gridCol w:w="720"/>
      </w:tblGrid>
      <w:tr w:rsidR="0084044D" w14:paraId="1B883ABF" w14:textId="77777777" w:rsidTr="0084044D">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086ED5" w14:textId="77777777" w:rsidR="0084044D" w:rsidRDefault="0084044D" w:rsidP="0084044D">
            <w:pPr>
              <w:pStyle w:val="Bezodstpw"/>
            </w:pPr>
            <w: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90AEA0" w14:textId="77777777" w:rsidR="0084044D" w:rsidRDefault="0084044D" w:rsidP="0084044D">
            <w:pPr>
              <w:pStyle w:val="Bezodstpw"/>
            </w:pPr>
            <w:r>
              <w:t>Przesiew,   [% (m/m)]</w:t>
            </w:r>
          </w:p>
        </w:tc>
      </w:tr>
      <w:tr w:rsidR="0084044D" w14:paraId="2A210FE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442665C" w14:textId="77777777" w:rsidR="0084044D" w:rsidRPr="0084044D" w:rsidRDefault="0084044D" w:rsidP="0084044D">
            <w:pPr>
              <w:pStyle w:val="Bezodstpw"/>
              <w:rPr>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5DC160" w14:textId="77777777" w:rsidR="0084044D" w:rsidRDefault="0084044D" w:rsidP="0084044D">
            <w:pPr>
              <w:pStyle w:val="Bezodstpw"/>
            </w:pPr>
            <w:r>
              <w:t>AC11W</w:t>
            </w:r>
          </w:p>
          <w:p w14:paraId="31D02D35"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A631FF9" w14:textId="77777777" w:rsidR="0084044D" w:rsidRDefault="0084044D" w:rsidP="0084044D">
            <w:pPr>
              <w:pStyle w:val="Bezodstpw"/>
            </w:pPr>
            <w:r>
              <w:t>AC16W</w:t>
            </w:r>
          </w:p>
          <w:p w14:paraId="67CE6580"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418DBBA" w14:textId="77777777" w:rsidR="0084044D" w:rsidRDefault="0084044D" w:rsidP="0084044D">
            <w:pPr>
              <w:pStyle w:val="Bezodstpw"/>
            </w:pPr>
            <w:r>
              <w:t>AC16W</w:t>
            </w:r>
          </w:p>
          <w:p w14:paraId="78B274EA" w14:textId="77777777" w:rsidR="0084044D" w:rsidRDefault="0084044D" w:rsidP="0084044D">
            <w:pPr>
              <w:pStyle w:val="Bezodstpw"/>
            </w:pPr>
            <w: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13C2912" w14:textId="77777777" w:rsidR="0084044D" w:rsidRDefault="0084044D" w:rsidP="0084044D">
            <w:pPr>
              <w:pStyle w:val="Bezodstpw"/>
            </w:pPr>
            <w:r>
              <w:t>AC22W</w:t>
            </w:r>
          </w:p>
          <w:p w14:paraId="2C007F51" w14:textId="77777777" w:rsidR="0084044D" w:rsidRDefault="0084044D" w:rsidP="0084044D">
            <w:pPr>
              <w:pStyle w:val="Bezodstpw"/>
            </w:pPr>
            <w:r>
              <w:t>KR3-KR7</w:t>
            </w:r>
          </w:p>
        </w:tc>
      </w:tr>
      <w:tr w:rsidR="0084044D" w14:paraId="6B628DA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CFE91" w14:textId="77777777" w:rsidR="0084044D" w:rsidRDefault="0084044D" w:rsidP="0084044D">
            <w:pPr>
              <w:pStyle w:val="Bezodstpw"/>
            </w:pPr>
            <w: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6EEA19"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17B0BB"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EE39BC6"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DBCA5B"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6EEE437"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B6060C" w14:textId="77777777" w:rsidR="0084044D" w:rsidRDefault="0084044D" w:rsidP="0084044D">
            <w:pPr>
              <w:pStyle w:val="Bezodstpw"/>
            </w:pPr>
            <w: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312BBB2" w14:textId="77777777" w:rsidR="0084044D" w:rsidRDefault="0084044D" w:rsidP="0084044D">
            <w:pPr>
              <w:pStyle w:val="Bezodstpw"/>
            </w:pPr>
            <w: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0B7847E" w14:textId="77777777" w:rsidR="0084044D" w:rsidRDefault="0084044D" w:rsidP="0084044D">
            <w:pPr>
              <w:pStyle w:val="Bezodstpw"/>
            </w:pPr>
            <w:r>
              <w:t>do</w:t>
            </w:r>
          </w:p>
        </w:tc>
      </w:tr>
      <w:tr w:rsidR="0084044D" w14:paraId="4F87BF3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1C64B" w14:textId="77777777" w:rsidR="0084044D" w:rsidRDefault="0084044D" w:rsidP="0084044D">
            <w:pPr>
              <w:pStyle w:val="Bezodstpw"/>
            </w:pPr>
            <w: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680F7B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CAD45A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57289C"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0BDC0F0"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A9F8FFA"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6634D07"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8ECBE7"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3125E6" w14:textId="77777777" w:rsidR="0084044D" w:rsidRDefault="0084044D" w:rsidP="0084044D">
            <w:pPr>
              <w:pStyle w:val="Bezodstpw"/>
            </w:pPr>
            <w:r>
              <w:t>-</w:t>
            </w:r>
          </w:p>
        </w:tc>
      </w:tr>
      <w:tr w:rsidR="0084044D" w14:paraId="7F8CCB4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C0B3CC" w14:textId="77777777" w:rsidR="0084044D" w:rsidRDefault="0084044D" w:rsidP="0084044D">
            <w:pPr>
              <w:pStyle w:val="Bezodstpw"/>
            </w:pPr>
            <w: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CBE5FC4"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E6CC70E"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D50CF"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B1DE2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3A56167"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968C53"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92392C"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831D6" w14:textId="77777777" w:rsidR="0084044D" w:rsidRDefault="0084044D" w:rsidP="0084044D">
            <w:pPr>
              <w:pStyle w:val="Bezodstpw"/>
            </w:pPr>
            <w:r>
              <w:t>100</w:t>
            </w:r>
          </w:p>
        </w:tc>
      </w:tr>
      <w:tr w:rsidR="0084044D" w14:paraId="6068ECA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609D8B" w14:textId="77777777" w:rsidR="0084044D" w:rsidRDefault="0084044D" w:rsidP="0084044D">
            <w:pPr>
              <w:pStyle w:val="Bezodstpw"/>
            </w:pPr>
            <w: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088C37A"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BFDAF8"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3FFFB0"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40C121"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DDFB0"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5BB2E76"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F268AB" w14:textId="77777777" w:rsidR="0084044D" w:rsidRDefault="0084044D" w:rsidP="0084044D">
            <w:pPr>
              <w:pStyle w:val="Bezodstpw"/>
            </w:pPr>
            <w: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6A62F13" w14:textId="77777777" w:rsidR="0084044D" w:rsidRDefault="0084044D" w:rsidP="0084044D">
            <w:pPr>
              <w:pStyle w:val="Bezodstpw"/>
            </w:pPr>
            <w:r>
              <w:t>90</w:t>
            </w:r>
          </w:p>
        </w:tc>
      </w:tr>
      <w:tr w:rsidR="0084044D" w14:paraId="49D3115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4AB8BA" w14:textId="77777777" w:rsidR="0084044D" w:rsidRDefault="0084044D" w:rsidP="0084044D">
            <w:pPr>
              <w:pStyle w:val="Bezodstpw"/>
            </w:pPr>
            <w: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19D820D"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2F555"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DA71BA" w14:textId="77777777" w:rsidR="0084044D" w:rsidRDefault="0084044D" w:rsidP="0084044D">
            <w:pPr>
              <w:pStyle w:val="Bezodstpw"/>
            </w:pPr>
            <w: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49E117"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24CE4C7" w14:textId="77777777" w:rsidR="0084044D" w:rsidRDefault="0084044D" w:rsidP="0084044D">
            <w:pPr>
              <w:pStyle w:val="Bezodstpw"/>
            </w:pPr>
            <w: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AF193B1"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BBA844"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A333708" w14:textId="77777777" w:rsidR="0084044D" w:rsidRDefault="0084044D" w:rsidP="0084044D">
            <w:pPr>
              <w:pStyle w:val="Bezodstpw"/>
            </w:pPr>
            <w:r>
              <w:t>-</w:t>
            </w:r>
          </w:p>
        </w:tc>
      </w:tr>
      <w:tr w:rsidR="0084044D" w14:paraId="30A0461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4CEB81"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F396D8" w14:textId="77777777" w:rsidR="0084044D" w:rsidRDefault="0084044D" w:rsidP="0084044D">
            <w:pPr>
              <w:pStyle w:val="Bezodstpw"/>
            </w:pPr>
            <w: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EEB449" w14:textId="77777777" w:rsidR="0084044D" w:rsidRDefault="0084044D" w:rsidP="0084044D">
            <w:pPr>
              <w:pStyle w:val="Bezodstpw"/>
            </w:pPr>
            <w: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8729DD"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5DD8DB"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C550DAC"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5FA373C" w14:textId="77777777" w:rsidR="0084044D" w:rsidRDefault="0084044D" w:rsidP="0084044D">
            <w:pPr>
              <w:pStyle w:val="Bezodstpw"/>
            </w:pPr>
            <w: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B25B1AA" w14:textId="77777777" w:rsidR="0084044D" w:rsidRDefault="0084044D" w:rsidP="0084044D">
            <w:pPr>
              <w:pStyle w:val="Bezodstpw"/>
            </w:pPr>
            <w: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01DC1CB" w14:textId="77777777" w:rsidR="0084044D" w:rsidRDefault="0084044D" w:rsidP="0084044D">
            <w:pPr>
              <w:pStyle w:val="Bezodstpw"/>
            </w:pPr>
            <w:r>
              <w:t>70</w:t>
            </w:r>
          </w:p>
        </w:tc>
      </w:tr>
      <w:tr w:rsidR="0084044D" w14:paraId="673E40E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AE9750" w14:textId="77777777" w:rsidR="0084044D" w:rsidRDefault="0084044D" w:rsidP="0084044D">
            <w:pPr>
              <w:pStyle w:val="Bezodstpw"/>
            </w:pPr>
            <w: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7EF8432"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AAF4B7A"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F74F1"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A661180"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8BA2E12"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98648D3" w14:textId="77777777" w:rsidR="0084044D" w:rsidRDefault="0084044D" w:rsidP="0084044D">
            <w:pPr>
              <w:pStyle w:val="Bezodstpw"/>
            </w:pPr>
            <w: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FA489CA" w14:textId="77777777" w:rsidR="0084044D" w:rsidRDefault="0084044D" w:rsidP="0084044D">
            <w:pPr>
              <w:pStyle w:val="Bezodstpw"/>
            </w:pPr>
            <w: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46DAA3" w14:textId="77777777" w:rsidR="0084044D" w:rsidRDefault="0084044D" w:rsidP="0084044D">
            <w:pPr>
              <w:pStyle w:val="Bezodstpw"/>
            </w:pPr>
            <w:r>
              <w:t>45</w:t>
            </w:r>
          </w:p>
        </w:tc>
      </w:tr>
      <w:tr w:rsidR="0084044D" w14:paraId="76BAD50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4DE09F" w14:textId="77777777" w:rsidR="0084044D" w:rsidRDefault="0084044D" w:rsidP="0084044D">
            <w:pPr>
              <w:pStyle w:val="Bezodstpw"/>
            </w:pPr>
            <w: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8AF1EC2" w14:textId="77777777" w:rsidR="0084044D" w:rsidRDefault="0084044D" w:rsidP="0084044D">
            <w:pPr>
              <w:pStyle w:val="Bezodstpw"/>
            </w:pPr>
            <w: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13BE100" w14:textId="77777777" w:rsidR="0084044D" w:rsidRDefault="0084044D" w:rsidP="0084044D">
            <w:pPr>
              <w:pStyle w:val="Bezodstpw"/>
            </w:pPr>
            <w: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33A5D4" w14:textId="77777777" w:rsidR="0084044D" w:rsidRDefault="0084044D" w:rsidP="0084044D">
            <w:pPr>
              <w:pStyle w:val="Bezodstpw"/>
            </w:pPr>
            <w: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D6DFC" w14:textId="77777777" w:rsidR="0084044D" w:rsidRDefault="0084044D" w:rsidP="0084044D">
            <w:pPr>
              <w:pStyle w:val="Bezodstpw"/>
            </w:pPr>
            <w: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22150AF" w14:textId="77777777" w:rsidR="0084044D" w:rsidRDefault="0084044D" w:rsidP="0084044D">
            <w:pPr>
              <w:pStyle w:val="Bezodstpw"/>
            </w:pPr>
            <w: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21383F" w14:textId="77777777" w:rsidR="0084044D" w:rsidRDefault="0084044D" w:rsidP="0084044D">
            <w:pPr>
              <w:pStyle w:val="Bezodstpw"/>
            </w:pPr>
            <w: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C77873B" w14:textId="77777777" w:rsidR="0084044D" w:rsidRDefault="0084044D" w:rsidP="0084044D">
            <w:pPr>
              <w:pStyle w:val="Bezodstpw"/>
            </w:pPr>
            <w: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08B9AB5" w14:textId="77777777" w:rsidR="0084044D" w:rsidRDefault="0084044D" w:rsidP="0084044D">
            <w:pPr>
              <w:pStyle w:val="Bezodstpw"/>
            </w:pPr>
            <w:r>
              <w:t>12</w:t>
            </w:r>
          </w:p>
        </w:tc>
      </w:tr>
      <w:tr w:rsidR="0084044D" w14:paraId="418569D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8BBED1" w14:textId="77777777" w:rsidR="0084044D" w:rsidRDefault="0084044D" w:rsidP="0084044D">
            <w:pPr>
              <w:pStyle w:val="Bezodstpw"/>
            </w:pPr>
            <w: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243E34"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D73287C"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5E4DD7C"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811BFFB"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BFEC32B" w14:textId="77777777" w:rsidR="0084044D" w:rsidRDefault="0084044D" w:rsidP="0084044D">
            <w:pPr>
              <w:pStyle w:val="Bezodstpw"/>
            </w:pPr>
            <w: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792314B"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E7A0102" w14:textId="77777777" w:rsidR="0084044D" w:rsidRDefault="0084044D" w:rsidP="0084044D">
            <w:pPr>
              <w:pStyle w:val="Bezodstpw"/>
            </w:pPr>
            <w: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9857FD1" w14:textId="77777777" w:rsidR="0084044D" w:rsidRDefault="0084044D" w:rsidP="0084044D">
            <w:pPr>
              <w:pStyle w:val="Bezodstpw"/>
            </w:pPr>
            <w:r>
              <w:t>10,0</w:t>
            </w:r>
          </w:p>
        </w:tc>
      </w:tr>
      <w:tr w:rsidR="0084044D" w14:paraId="0DEDF12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393830" w14:textId="77777777" w:rsidR="0084044D" w:rsidRDefault="0084044D" w:rsidP="0084044D">
            <w:pPr>
              <w:pStyle w:val="Bezodstpw"/>
            </w:pPr>
            <w:r>
              <w:t>Zawartość lepiszcza, minimum</w:t>
            </w:r>
            <w:r>
              <w:rPr>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2D6B4B" w14:textId="77777777" w:rsidR="0084044D" w:rsidRDefault="0084044D" w:rsidP="0084044D">
            <w:pPr>
              <w:pStyle w:val="Bezodstpw"/>
            </w:pPr>
            <w:r>
              <w:t>B</w:t>
            </w:r>
            <w:r>
              <w:rPr>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79FEA1" w14:textId="77777777" w:rsidR="0084044D" w:rsidRDefault="0084044D" w:rsidP="0084044D">
            <w:pPr>
              <w:pStyle w:val="Bezodstpw"/>
            </w:pPr>
            <w:r>
              <w:t>B</w:t>
            </w:r>
            <w:r>
              <w:rPr>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2A2CEC" w14:textId="77777777" w:rsidR="0084044D" w:rsidRDefault="0084044D" w:rsidP="0084044D">
            <w:pPr>
              <w:pStyle w:val="Bezodstpw"/>
            </w:pPr>
            <w:r>
              <w:t>B</w:t>
            </w:r>
            <w:r>
              <w:rPr>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0A29AF" w14:textId="77777777" w:rsidR="0084044D" w:rsidRDefault="0084044D" w:rsidP="0084044D">
            <w:pPr>
              <w:pStyle w:val="Bezodstpw"/>
            </w:pPr>
            <w:r>
              <w:t>B</w:t>
            </w:r>
            <w:r>
              <w:rPr>
                <w:vertAlign w:val="subscript"/>
              </w:rPr>
              <w:t>min4,4</w:t>
            </w:r>
          </w:p>
        </w:tc>
      </w:tr>
      <w:tr w:rsidR="0084044D" w14:paraId="167ABAB5" w14:textId="77777777" w:rsidTr="0084044D">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48F8B9" w14:textId="77777777" w:rsidR="0084044D" w:rsidRDefault="0084044D" w:rsidP="0084044D">
            <w:pPr>
              <w:pStyle w:val="Bezodstpw"/>
            </w:pPr>
            <w:r>
              <w:rPr>
                <w:sz w:val="18"/>
                <w:szCs w:val="18"/>
                <w:vertAlign w:val="superscript"/>
              </w:rPr>
              <w:t>*)</w:t>
            </w:r>
            <w:r>
              <w:rPr>
                <w:sz w:val="18"/>
                <w:szCs w:val="18"/>
              </w:rPr>
              <w:t xml:space="preserve"> Minimalna zawartość lepiszcza jest określona przy założonej gęstości mieszanki mineralnej 2,650 Mg/m</w:t>
            </w:r>
            <w:r>
              <w:rPr>
                <w:sz w:val="18"/>
                <w:szCs w:val="18"/>
                <w:vertAlign w:val="superscript"/>
              </w:rPr>
              <w:t>3</w:t>
            </w:r>
            <w:r>
              <w:rPr>
                <w:sz w:val="18"/>
                <w:szCs w:val="18"/>
              </w:rPr>
              <w:t>. Jeżeli stosowana mieszanka mineralna ma inną gęstość (</w:t>
            </w:r>
            <w:proofErr w:type="spellStart"/>
            <w:r>
              <w:rPr>
                <w:i/>
                <w:iCs/>
                <w:sz w:val="18"/>
                <w:szCs w:val="18"/>
              </w:rPr>
              <w:t>ρ</w:t>
            </w:r>
            <w:r>
              <w:rPr>
                <w:sz w:val="18"/>
                <w:szCs w:val="18"/>
                <w:vertAlign w:val="subscript"/>
              </w:rPr>
              <w:t>d</w:t>
            </w:r>
            <w:proofErr w:type="spellEnd"/>
            <w:r>
              <w:rPr>
                <w:sz w:val="18"/>
                <w:szCs w:val="18"/>
              </w:rPr>
              <w:t xml:space="preserve">), to do wyznaczenia minimalnej zawartości lepiszcza podaną wartość należy pomnożyć przez współczynnik </w:t>
            </w:r>
            <w:r>
              <w:rPr>
                <w:noProof/>
                <w:sz w:val="18"/>
                <w:szCs w:val="18"/>
                <w:vertAlign w:val="subscript"/>
              </w:rPr>
              <w:fldChar w:fldCharType="begin"/>
            </w:r>
            <w:r>
              <w:rPr>
                <w:noProof/>
                <w:sz w:val="18"/>
                <w:szCs w:val="18"/>
                <w:vertAlign w:val="subscript"/>
              </w:rPr>
              <w:instrText xml:space="preserve"> INCLUDEPICTURE "D:\\ST Inwestycje\\ost\\Nawierzchnie\\d050305b2016_pliki\\image003.gif" \* MERGEFORMATINET </w:instrText>
            </w:r>
            <w:r>
              <w:rPr>
                <w:noProof/>
                <w:sz w:val="18"/>
                <w:szCs w:val="18"/>
                <w:vertAlign w:val="subscript"/>
              </w:rPr>
              <w:fldChar w:fldCharType="separate"/>
            </w:r>
            <w:r w:rsidR="007F6132">
              <w:rPr>
                <w:noProof/>
                <w:sz w:val="18"/>
                <w:szCs w:val="18"/>
                <w:vertAlign w:val="subscript"/>
              </w:rPr>
              <w:fldChar w:fldCharType="begin"/>
            </w:r>
            <w:r w:rsidR="007F6132">
              <w:rPr>
                <w:noProof/>
                <w:sz w:val="18"/>
                <w:szCs w:val="18"/>
                <w:vertAlign w:val="subscript"/>
              </w:rPr>
              <w:instrText xml:space="preserve"> INCLUDEPICTURE  "D:\\..\\ST Inwestycje\\ost\\Nawierzchnie\\d050305b2016_pliki\\image003.gif" \* MERGEFORMATINET </w:instrText>
            </w:r>
            <w:r w:rsidR="007F6132">
              <w:rPr>
                <w:noProof/>
                <w:sz w:val="18"/>
                <w:szCs w:val="18"/>
                <w:vertAlign w:val="subscript"/>
              </w:rPr>
              <w:fldChar w:fldCharType="separate"/>
            </w:r>
            <w:r w:rsidR="003622F3">
              <w:rPr>
                <w:noProof/>
                <w:sz w:val="18"/>
                <w:szCs w:val="18"/>
                <w:vertAlign w:val="subscript"/>
              </w:rPr>
              <w:fldChar w:fldCharType="begin"/>
            </w:r>
            <w:r w:rsidR="003622F3">
              <w:rPr>
                <w:noProof/>
                <w:sz w:val="18"/>
                <w:szCs w:val="18"/>
                <w:vertAlign w:val="subscript"/>
              </w:rPr>
              <w:instrText xml:space="preserve"> INCLUDEPICTURE  "D:\\..\\ST Inwestycje\\ost\\Nawierzchnie\\d050305b2016_pliki\\image003.gif" \* MERGEFORMATINET </w:instrText>
            </w:r>
            <w:r w:rsidR="003622F3">
              <w:rPr>
                <w:noProof/>
                <w:sz w:val="18"/>
                <w:szCs w:val="18"/>
                <w:vertAlign w:val="subscript"/>
              </w:rPr>
              <w:fldChar w:fldCharType="separate"/>
            </w:r>
            <w:r w:rsidR="00AC264A">
              <w:rPr>
                <w:noProof/>
                <w:sz w:val="18"/>
                <w:szCs w:val="18"/>
                <w:vertAlign w:val="subscript"/>
              </w:rPr>
              <w:fldChar w:fldCharType="begin"/>
            </w:r>
            <w:r w:rsidR="00AC264A">
              <w:rPr>
                <w:noProof/>
                <w:sz w:val="18"/>
                <w:szCs w:val="18"/>
                <w:vertAlign w:val="subscript"/>
              </w:rPr>
              <w:instrText xml:space="preserve"> INCLUDEPICTURE  "D:\\..\\ST Inwestycje\\ost\\Nawierzchnie\\d050305b2016_pliki\\image003.gif" \* MERGEFORMATINET </w:instrText>
            </w:r>
            <w:r w:rsidR="00AC264A">
              <w:rPr>
                <w:noProof/>
                <w:sz w:val="18"/>
                <w:szCs w:val="18"/>
                <w:vertAlign w:val="subscript"/>
              </w:rPr>
              <w:fldChar w:fldCharType="separate"/>
            </w:r>
            <w:r w:rsidR="00561BD7">
              <w:rPr>
                <w:noProof/>
                <w:sz w:val="18"/>
                <w:szCs w:val="18"/>
                <w:vertAlign w:val="subscript"/>
              </w:rPr>
              <w:fldChar w:fldCharType="begin"/>
            </w:r>
            <w:r w:rsidR="00561BD7">
              <w:rPr>
                <w:noProof/>
                <w:sz w:val="18"/>
                <w:szCs w:val="18"/>
                <w:vertAlign w:val="subscript"/>
              </w:rPr>
              <w:instrText xml:space="preserve"> INCLUDEPICTURE  "C:\\Users\\ST Inwestycje\\ost\\Nawierzchnie\\d050305b2016_pliki\\image003.gif" \* MERGEFORMATINET </w:instrText>
            </w:r>
            <w:r w:rsidR="00561BD7">
              <w:rPr>
                <w:noProof/>
                <w:sz w:val="18"/>
                <w:szCs w:val="18"/>
                <w:vertAlign w:val="subscript"/>
              </w:rPr>
              <w:fldChar w:fldCharType="separate"/>
            </w:r>
            <w:r w:rsidR="00B40362">
              <w:rPr>
                <w:noProof/>
                <w:sz w:val="18"/>
                <w:szCs w:val="18"/>
                <w:vertAlign w:val="subscript"/>
              </w:rPr>
              <w:fldChar w:fldCharType="begin"/>
            </w:r>
            <w:r w:rsidR="00B40362">
              <w:rPr>
                <w:noProof/>
                <w:sz w:val="18"/>
                <w:szCs w:val="18"/>
                <w:vertAlign w:val="subscript"/>
              </w:rPr>
              <w:instrText xml:space="preserve"> INCLUDEPICTURE  "C:\\Users\\ST Inwestycje\\ost\\Nawierzchnie\\d050305b2016_pliki\\image003.gif" \* MERGEFORMATINET </w:instrText>
            </w:r>
            <w:r w:rsidR="00B40362">
              <w:rPr>
                <w:noProof/>
                <w:sz w:val="18"/>
                <w:szCs w:val="18"/>
                <w:vertAlign w:val="subscript"/>
              </w:rPr>
              <w:fldChar w:fldCharType="separate"/>
            </w:r>
            <w:r w:rsidR="00466074">
              <w:rPr>
                <w:noProof/>
                <w:sz w:val="18"/>
                <w:szCs w:val="18"/>
                <w:vertAlign w:val="subscript"/>
              </w:rPr>
              <w:fldChar w:fldCharType="begin"/>
            </w:r>
            <w:r w:rsidR="00466074">
              <w:rPr>
                <w:noProof/>
                <w:sz w:val="18"/>
                <w:szCs w:val="18"/>
                <w:vertAlign w:val="subscript"/>
              </w:rPr>
              <w:instrText xml:space="preserve"> INCLUDEPICTURE  "C:\\Users\\ST Inwestycje\\ost\\Nawierzchnie\\d050305b2016_pliki\\image003.gif" \* MERGEFORMATINET </w:instrText>
            </w:r>
            <w:r w:rsidR="00466074">
              <w:rPr>
                <w:noProof/>
                <w:sz w:val="18"/>
                <w:szCs w:val="18"/>
                <w:vertAlign w:val="subscript"/>
              </w:rPr>
              <w:fldChar w:fldCharType="separate"/>
            </w:r>
            <w:r w:rsidR="009E14F3">
              <w:rPr>
                <w:noProof/>
                <w:sz w:val="18"/>
                <w:szCs w:val="18"/>
                <w:vertAlign w:val="subscript"/>
              </w:rPr>
              <w:fldChar w:fldCharType="begin"/>
            </w:r>
            <w:r w:rsidR="009E14F3">
              <w:rPr>
                <w:noProof/>
                <w:sz w:val="18"/>
                <w:szCs w:val="18"/>
                <w:vertAlign w:val="subscript"/>
              </w:rPr>
              <w:instrText xml:space="preserve"> INCLUDEPICTURE  "\\\\Qnap4tb\\ST Inwestycje\\ost\\Nawierzchnie\\d050305b2016_pliki\\image003.gif" \* MERGEFORMATINET </w:instrText>
            </w:r>
            <w:r w:rsidR="009E14F3">
              <w:rPr>
                <w:noProof/>
                <w:sz w:val="18"/>
                <w:szCs w:val="18"/>
                <w:vertAlign w:val="subscript"/>
              </w:rPr>
              <w:fldChar w:fldCharType="separate"/>
            </w:r>
            <w:r w:rsidR="00870DF5">
              <w:rPr>
                <w:noProof/>
                <w:sz w:val="18"/>
                <w:szCs w:val="18"/>
                <w:vertAlign w:val="subscript"/>
              </w:rPr>
              <w:fldChar w:fldCharType="begin"/>
            </w:r>
            <w:r w:rsidR="00870DF5">
              <w:rPr>
                <w:noProof/>
                <w:sz w:val="18"/>
                <w:szCs w:val="18"/>
                <w:vertAlign w:val="subscript"/>
              </w:rPr>
              <w:instrText xml:space="preserve"> INCLUDEPICTURE  "\\\\Qnap4tb\\ST Inwestycje\\ost\\Nawierzchnie\\d050305b2016_pliki\\image003.gif" \* MERGEFORMATINET </w:instrText>
            </w:r>
            <w:r w:rsidR="00870DF5">
              <w:rPr>
                <w:noProof/>
                <w:sz w:val="18"/>
                <w:szCs w:val="18"/>
                <w:vertAlign w:val="subscript"/>
              </w:rPr>
              <w:fldChar w:fldCharType="separate"/>
            </w:r>
            <w:r w:rsidR="00B128F8">
              <w:rPr>
                <w:noProof/>
                <w:sz w:val="18"/>
                <w:szCs w:val="18"/>
                <w:vertAlign w:val="subscript"/>
              </w:rPr>
              <w:fldChar w:fldCharType="begin"/>
            </w:r>
            <w:r w:rsidR="00B128F8">
              <w:rPr>
                <w:noProof/>
                <w:sz w:val="18"/>
                <w:szCs w:val="18"/>
                <w:vertAlign w:val="subscript"/>
              </w:rPr>
              <w:instrText xml:space="preserve"> </w:instrText>
            </w:r>
            <w:r w:rsidR="00B128F8">
              <w:rPr>
                <w:noProof/>
                <w:sz w:val="18"/>
                <w:szCs w:val="18"/>
                <w:vertAlign w:val="subscript"/>
              </w:rPr>
              <w:instrText>INCLUDEPICTURE  "\\\\Qnap4tb\\ST Inwestycje\\ost\\Nawierzchnie\\d050305b2016_pliki\\image003.gif" \* MERGEFORMATINET</w:instrText>
            </w:r>
            <w:r w:rsidR="00B128F8">
              <w:rPr>
                <w:noProof/>
                <w:sz w:val="18"/>
                <w:szCs w:val="18"/>
                <w:vertAlign w:val="subscript"/>
              </w:rPr>
              <w:instrText xml:space="preserve"> </w:instrText>
            </w:r>
            <w:r w:rsidR="00B128F8">
              <w:rPr>
                <w:noProof/>
                <w:sz w:val="18"/>
                <w:szCs w:val="18"/>
                <w:vertAlign w:val="subscript"/>
              </w:rPr>
              <w:fldChar w:fldCharType="separate"/>
            </w:r>
            <w:r w:rsidR="00B128F8">
              <w:rPr>
                <w:noProof/>
                <w:sz w:val="18"/>
                <w:szCs w:val="18"/>
                <w:vertAlign w:val="subscript"/>
              </w:rPr>
              <w:pict w14:anchorId="36099066">
                <v:shape id="_x0000_i1036" type="#_x0000_t75" style="width:12pt;height:11.25pt">
                  <v:imagedata r:id="rId40" r:href="rId46"/>
                </v:shape>
              </w:pict>
            </w:r>
            <w:r w:rsidR="00B128F8">
              <w:rPr>
                <w:noProof/>
                <w:sz w:val="18"/>
                <w:szCs w:val="18"/>
                <w:vertAlign w:val="subscript"/>
              </w:rPr>
              <w:fldChar w:fldCharType="end"/>
            </w:r>
            <w:r w:rsidR="00870DF5">
              <w:rPr>
                <w:noProof/>
                <w:sz w:val="18"/>
                <w:szCs w:val="18"/>
                <w:vertAlign w:val="subscript"/>
              </w:rPr>
              <w:fldChar w:fldCharType="end"/>
            </w:r>
            <w:r w:rsidR="009E14F3">
              <w:rPr>
                <w:noProof/>
                <w:sz w:val="18"/>
                <w:szCs w:val="18"/>
                <w:vertAlign w:val="subscript"/>
              </w:rPr>
              <w:fldChar w:fldCharType="end"/>
            </w:r>
            <w:r w:rsidR="00466074">
              <w:rPr>
                <w:noProof/>
                <w:sz w:val="18"/>
                <w:szCs w:val="18"/>
                <w:vertAlign w:val="subscript"/>
              </w:rPr>
              <w:fldChar w:fldCharType="end"/>
            </w:r>
            <w:r w:rsidR="00B40362">
              <w:rPr>
                <w:noProof/>
                <w:sz w:val="18"/>
                <w:szCs w:val="18"/>
                <w:vertAlign w:val="subscript"/>
              </w:rPr>
              <w:fldChar w:fldCharType="end"/>
            </w:r>
            <w:r w:rsidR="00561BD7">
              <w:rPr>
                <w:noProof/>
                <w:sz w:val="18"/>
                <w:szCs w:val="18"/>
                <w:vertAlign w:val="subscript"/>
              </w:rPr>
              <w:fldChar w:fldCharType="end"/>
            </w:r>
            <w:r w:rsidR="00AC264A">
              <w:rPr>
                <w:noProof/>
                <w:sz w:val="18"/>
                <w:szCs w:val="18"/>
                <w:vertAlign w:val="subscript"/>
              </w:rPr>
              <w:fldChar w:fldCharType="end"/>
            </w:r>
            <w:r w:rsidR="003622F3">
              <w:rPr>
                <w:noProof/>
                <w:sz w:val="18"/>
                <w:szCs w:val="18"/>
                <w:vertAlign w:val="subscript"/>
              </w:rPr>
              <w:fldChar w:fldCharType="end"/>
            </w:r>
            <w:r w:rsidR="007F6132">
              <w:rPr>
                <w:noProof/>
                <w:sz w:val="18"/>
                <w:szCs w:val="18"/>
                <w:vertAlign w:val="subscript"/>
              </w:rPr>
              <w:fldChar w:fldCharType="end"/>
            </w:r>
            <w:r>
              <w:rPr>
                <w:noProof/>
                <w:sz w:val="18"/>
                <w:szCs w:val="18"/>
                <w:vertAlign w:val="subscript"/>
              </w:rPr>
              <w:fldChar w:fldCharType="end"/>
            </w:r>
            <w:r>
              <w:rPr>
                <w:sz w:val="18"/>
                <w:szCs w:val="18"/>
              </w:rPr>
              <w:t xml:space="preserve"> według równania: </w:t>
            </w:r>
            <w:r>
              <w:rPr>
                <w:noProof/>
                <w:sz w:val="16"/>
                <w:szCs w:val="16"/>
                <w:vertAlign w:val="subscript"/>
              </w:rPr>
              <w:fldChar w:fldCharType="begin"/>
            </w:r>
            <w:r>
              <w:rPr>
                <w:noProof/>
                <w:sz w:val="16"/>
                <w:szCs w:val="16"/>
                <w:vertAlign w:val="subscript"/>
              </w:rPr>
              <w:instrText xml:space="preserve"> INCLUDEPICTURE "D:\\ST Inwestycje\\ost\\Nawierzchnie\\d050305b2016_pliki\\image004.gif" \* MERGEFORMATINET </w:instrText>
            </w:r>
            <w:r>
              <w:rPr>
                <w:noProof/>
                <w:sz w:val="16"/>
                <w:szCs w:val="16"/>
                <w:vertAlign w:val="subscript"/>
              </w:rPr>
              <w:fldChar w:fldCharType="separate"/>
            </w:r>
            <w:r w:rsidR="007F6132">
              <w:rPr>
                <w:noProof/>
                <w:sz w:val="16"/>
                <w:szCs w:val="16"/>
                <w:vertAlign w:val="subscript"/>
              </w:rPr>
              <w:fldChar w:fldCharType="begin"/>
            </w:r>
            <w:r w:rsidR="007F6132">
              <w:rPr>
                <w:noProof/>
                <w:sz w:val="16"/>
                <w:szCs w:val="16"/>
                <w:vertAlign w:val="subscript"/>
              </w:rPr>
              <w:instrText xml:space="preserve"> INCLUDEPICTURE  "D:\\..\\ST Inwestycje\\ost\\Nawierzchnie\\d050305b2016_pliki\\image004.gif" \* MERGEFORMATINET </w:instrText>
            </w:r>
            <w:r w:rsidR="007F6132">
              <w:rPr>
                <w:noProof/>
                <w:sz w:val="16"/>
                <w:szCs w:val="16"/>
                <w:vertAlign w:val="subscript"/>
              </w:rPr>
              <w:fldChar w:fldCharType="separate"/>
            </w:r>
            <w:r w:rsidR="003622F3">
              <w:rPr>
                <w:noProof/>
                <w:sz w:val="16"/>
                <w:szCs w:val="16"/>
                <w:vertAlign w:val="subscript"/>
              </w:rPr>
              <w:fldChar w:fldCharType="begin"/>
            </w:r>
            <w:r w:rsidR="003622F3">
              <w:rPr>
                <w:noProof/>
                <w:sz w:val="16"/>
                <w:szCs w:val="16"/>
                <w:vertAlign w:val="subscript"/>
              </w:rPr>
              <w:instrText xml:space="preserve"> INCLUDEPICTURE  "D:\\..\\ST Inwestycje\\ost\\Nawierzchnie\\d050305b2016_pliki\\image004.gif" \* MERGEFORMATINET </w:instrText>
            </w:r>
            <w:r w:rsidR="003622F3">
              <w:rPr>
                <w:noProof/>
                <w:sz w:val="16"/>
                <w:szCs w:val="16"/>
                <w:vertAlign w:val="subscript"/>
              </w:rPr>
              <w:fldChar w:fldCharType="separate"/>
            </w:r>
            <w:r w:rsidR="00AC264A">
              <w:rPr>
                <w:noProof/>
                <w:sz w:val="16"/>
                <w:szCs w:val="16"/>
                <w:vertAlign w:val="subscript"/>
              </w:rPr>
              <w:fldChar w:fldCharType="begin"/>
            </w:r>
            <w:r w:rsidR="00AC264A">
              <w:rPr>
                <w:noProof/>
                <w:sz w:val="16"/>
                <w:szCs w:val="16"/>
                <w:vertAlign w:val="subscript"/>
              </w:rPr>
              <w:instrText xml:space="preserve"> INCLUDEPICTURE  "D:\\..\\ST Inwestycje\\ost\\Nawierzchnie\\d050305b2016_pliki\\image004.gif" \* MERGEFORMATINET </w:instrText>
            </w:r>
            <w:r w:rsidR="00AC264A">
              <w:rPr>
                <w:noProof/>
                <w:sz w:val="16"/>
                <w:szCs w:val="16"/>
                <w:vertAlign w:val="subscript"/>
              </w:rPr>
              <w:fldChar w:fldCharType="separate"/>
            </w:r>
            <w:r w:rsidR="00561BD7">
              <w:rPr>
                <w:noProof/>
                <w:sz w:val="16"/>
                <w:szCs w:val="16"/>
                <w:vertAlign w:val="subscript"/>
              </w:rPr>
              <w:fldChar w:fldCharType="begin"/>
            </w:r>
            <w:r w:rsidR="00561BD7">
              <w:rPr>
                <w:noProof/>
                <w:sz w:val="16"/>
                <w:szCs w:val="16"/>
                <w:vertAlign w:val="subscript"/>
              </w:rPr>
              <w:instrText xml:space="preserve"> INCLUDEPICTURE  "C:\\Users\\ST Inwestycje\\ost\\Nawierzchnie\\d050305b2016_pliki\\image004.gif" \* MERGEFORMATINET </w:instrText>
            </w:r>
            <w:r w:rsidR="00561BD7">
              <w:rPr>
                <w:noProof/>
                <w:sz w:val="16"/>
                <w:szCs w:val="16"/>
                <w:vertAlign w:val="subscript"/>
              </w:rPr>
              <w:fldChar w:fldCharType="separate"/>
            </w:r>
            <w:r w:rsidR="00B40362">
              <w:rPr>
                <w:noProof/>
                <w:sz w:val="16"/>
                <w:szCs w:val="16"/>
                <w:vertAlign w:val="subscript"/>
              </w:rPr>
              <w:fldChar w:fldCharType="begin"/>
            </w:r>
            <w:r w:rsidR="00B40362">
              <w:rPr>
                <w:noProof/>
                <w:sz w:val="16"/>
                <w:szCs w:val="16"/>
                <w:vertAlign w:val="subscript"/>
              </w:rPr>
              <w:instrText xml:space="preserve"> INCLUDEPICTURE  "C:\\Users\\ST Inwestycje\\ost\\Nawierzchnie\\d050305b2016_pliki\\image004.gif" \* MERGEFORMATINET </w:instrText>
            </w:r>
            <w:r w:rsidR="00B40362">
              <w:rPr>
                <w:noProof/>
                <w:sz w:val="16"/>
                <w:szCs w:val="16"/>
                <w:vertAlign w:val="subscript"/>
              </w:rPr>
              <w:fldChar w:fldCharType="separate"/>
            </w:r>
            <w:r w:rsidR="00466074">
              <w:rPr>
                <w:noProof/>
                <w:sz w:val="16"/>
                <w:szCs w:val="16"/>
                <w:vertAlign w:val="subscript"/>
              </w:rPr>
              <w:fldChar w:fldCharType="begin"/>
            </w:r>
            <w:r w:rsidR="00466074">
              <w:rPr>
                <w:noProof/>
                <w:sz w:val="16"/>
                <w:szCs w:val="16"/>
                <w:vertAlign w:val="subscript"/>
              </w:rPr>
              <w:instrText xml:space="preserve"> INCLUDEPICTURE  "C:\\Users\\ST Inwestycje\\ost\\Nawierzchnie\\d050305b2016_pliki\\image004.gif" \* MERGEFORMATINET </w:instrText>
            </w:r>
            <w:r w:rsidR="00466074">
              <w:rPr>
                <w:noProof/>
                <w:sz w:val="16"/>
                <w:szCs w:val="16"/>
                <w:vertAlign w:val="subscript"/>
              </w:rPr>
              <w:fldChar w:fldCharType="separate"/>
            </w:r>
            <w:r w:rsidR="009E14F3">
              <w:rPr>
                <w:noProof/>
                <w:sz w:val="16"/>
                <w:szCs w:val="16"/>
                <w:vertAlign w:val="subscript"/>
              </w:rPr>
              <w:fldChar w:fldCharType="begin"/>
            </w:r>
            <w:r w:rsidR="009E14F3">
              <w:rPr>
                <w:noProof/>
                <w:sz w:val="16"/>
                <w:szCs w:val="16"/>
                <w:vertAlign w:val="subscript"/>
              </w:rPr>
              <w:instrText xml:space="preserve"> INCLUDEPICTURE  "\\\\Qnap4tb\\ST Inwestycje\\ost\\Nawierzchnie\\d050305b2016_pliki\\image004.gif" \* MERGEFORMATINET </w:instrText>
            </w:r>
            <w:r w:rsidR="009E14F3">
              <w:rPr>
                <w:noProof/>
                <w:sz w:val="16"/>
                <w:szCs w:val="16"/>
                <w:vertAlign w:val="subscript"/>
              </w:rPr>
              <w:fldChar w:fldCharType="separate"/>
            </w:r>
            <w:r w:rsidR="00870DF5">
              <w:rPr>
                <w:noProof/>
                <w:sz w:val="16"/>
                <w:szCs w:val="16"/>
                <w:vertAlign w:val="subscript"/>
              </w:rPr>
              <w:fldChar w:fldCharType="begin"/>
            </w:r>
            <w:r w:rsidR="00870DF5">
              <w:rPr>
                <w:noProof/>
                <w:sz w:val="16"/>
                <w:szCs w:val="16"/>
                <w:vertAlign w:val="subscript"/>
              </w:rPr>
              <w:instrText xml:space="preserve"> INCLUDEPICTURE  "\\\\Qnap4tb\\ST Inwestycje\\ost\\Nawierzchnie\\d050305b2016_pliki\\image004.gif" \* MERGEFORMATINET </w:instrText>
            </w:r>
            <w:r w:rsidR="00870DF5">
              <w:rPr>
                <w:noProof/>
                <w:sz w:val="16"/>
                <w:szCs w:val="16"/>
                <w:vertAlign w:val="subscript"/>
              </w:rPr>
              <w:fldChar w:fldCharType="separate"/>
            </w:r>
            <w:r w:rsidR="00B128F8">
              <w:rPr>
                <w:noProof/>
                <w:sz w:val="16"/>
                <w:szCs w:val="16"/>
                <w:vertAlign w:val="subscript"/>
              </w:rPr>
              <w:fldChar w:fldCharType="begin"/>
            </w:r>
            <w:r w:rsidR="00B128F8">
              <w:rPr>
                <w:noProof/>
                <w:sz w:val="16"/>
                <w:szCs w:val="16"/>
                <w:vertAlign w:val="subscript"/>
              </w:rPr>
              <w:instrText xml:space="preserve"> </w:instrText>
            </w:r>
            <w:r w:rsidR="00B128F8">
              <w:rPr>
                <w:noProof/>
                <w:sz w:val="16"/>
                <w:szCs w:val="16"/>
                <w:vertAlign w:val="subscript"/>
              </w:rPr>
              <w:instrText>INCLUDEPICTURE  "\\\\Qnap4tb\\ST Inwestycje\\ost\\Nawierzchnie\\d050305b2016_pliki\\image004.gif" \* MERGEFORMATINET</w:instrText>
            </w:r>
            <w:r w:rsidR="00B128F8">
              <w:rPr>
                <w:noProof/>
                <w:sz w:val="16"/>
                <w:szCs w:val="16"/>
                <w:vertAlign w:val="subscript"/>
              </w:rPr>
              <w:instrText xml:space="preserve"> </w:instrText>
            </w:r>
            <w:r w:rsidR="00B128F8">
              <w:rPr>
                <w:noProof/>
                <w:sz w:val="16"/>
                <w:szCs w:val="16"/>
                <w:vertAlign w:val="subscript"/>
              </w:rPr>
              <w:fldChar w:fldCharType="separate"/>
            </w:r>
            <w:r w:rsidR="00B128F8">
              <w:rPr>
                <w:noProof/>
                <w:sz w:val="16"/>
                <w:szCs w:val="16"/>
                <w:vertAlign w:val="subscript"/>
              </w:rPr>
              <w:pict w14:anchorId="27F57285">
                <v:shape id="_x0000_i1037" type="#_x0000_t75" style="width:45pt;height:33.75pt">
                  <v:imagedata r:id="rId42" r:href="rId47"/>
                </v:shape>
              </w:pict>
            </w:r>
            <w:r w:rsidR="00B128F8">
              <w:rPr>
                <w:noProof/>
                <w:sz w:val="16"/>
                <w:szCs w:val="16"/>
                <w:vertAlign w:val="subscript"/>
              </w:rPr>
              <w:fldChar w:fldCharType="end"/>
            </w:r>
            <w:r w:rsidR="00870DF5">
              <w:rPr>
                <w:noProof/>
                <w:sz w:val="16"/>
                <w:szCs w:val="16"/>
                <w:vertAlign w:val="subscript"/>
              </w:rPr>
              <w:fldChar w:fldCharType="end"/>
            </w:r>
            <w:r w:rsidR="009E14F3">
              <w:rPr>
                <w:noProof/>
                <w:sz w:val="16"/>
                <w:szCs w:val="16"/>
                <w:vertAlign w:val="subscript"/>
              </w:rPr>
              <w:fldChar w:fldCharType="end"/>
            </w:r>
            <w:r w:rsidR="00466074">
              <w:rPr>
                <w:noProof/>
                <w:sz w:val="16"/>
                <w:szCs w:val="16"/>
                <w:vertAlign w:val="subscript"/>
              </w:rPr>
              <w:fldChar w:fldCharType="end"/>
            </w:r>
            <w:r w:rsidR="00B40362">
              <w:rPr>
                <w:noProof/>
                <w:sz w:val="16"/>
                <w:szCs w:val="16"/>
                <w:vertAlign w:val="subscript"/>
              </w:rPr>
              <w:fldChar w:fldCharType="end"/>
            </w:r>
            <w:r w:rsidR="00561BD7">
              <w:rPr>
                <w:noProof/>
                <w:sz w:val="16"/>
                <w:szCs w:val="16"/>
                <w:vertAlign w:val="subscript"/>
              </w:rPr>
              <w:fldChar w:fldCharType="end"/>
            </w:r>
            <w:r w:rsidR="00AC264A">
              <w:rPr>
                <w:noProof/>
                <w:sz w:val="16"/>
                <w:szCs w:val="16"/>
                <w:vertAlign w:val="subscript"/>
              </w:rPr>
              <w:fldChar w:fldCharType="end"/>
            </w:r>
            <w:r w:rsidR="003622F3">
              <w:rPr>
                <w:noProof/>
                <w:sz w:val="16"/>
                <w:szCs w:val="16"/>
                <w:vertAlign w:val="subscript"/>
              </w:rPr>
              <w:fldChar w:fldCharType="end"/>
            </w:r>
            <w:r w:rsidR="007F6132">
              <w:rPr>
                <w:noProof/>
                <w:sz w:val="16"/>
                <w:szCs w:val="16"/>
                <w:vertAlign w:val="subscript"/>
              </w:rPr>
              <w:fldChar w:fldCharType="end"/>
            </w:r>
            <w:r>
              <w:rPr>
                <w:noProof/>
                <w:sz w:val="16"/>
                <w:szCs w:val="16"/>
                <w:vertAlign w:val="subscript"/>
              </w:rPr>
              <w:fldChar w:fldCharType="end"/>
            </w:r>
          </w:p>
        </w:tc>
      </w:tr>
    </w:tbl>
    <w:p w14:paraId="7D598200" w14:textId="77777777" w:rsidR="0084044D" w:rsidRDefault="0084044D" w:rsidP="0084044D">
      <w:pPr>
        <w:pStyle w:val="Bezodstpw"/>
      </w:pPr>
      <w:r>
        <w:t>2.11. Właściwości mieszaki mineralno-asfaltowej do wykonania betonu asfaltowego do warstwy wiążącej i wyrównawczej</w:t>
      </w:r>
    </w:p>
    <w:p w14:paraId="6DDD2871" w14:textId="77777777" w:rsidR="0084044D" w:rsidRPr="0084044D" w:rsidRDefault="0084044D" w:rsidP="0084044D">
      <w:pPr>
        <w:pStyle w:val="Bezodstpw"/>
      </w:pPr>
      <w:r>
        <w:t xml:space="preserve">Wymagane właściwości mieszanki mineralno-asfaltowej podane są w tablicach  21, 22 i 23. </w:t>
      </w:r>
    </w:p>
    <w:p w14:paraId="58656D5D" w14:textId="77777777" w:rsidR="0084044D" w:rsidRDefault="0084044D" w:rsidP="0084044D">
      <w:pPr>
        <w:pStyle w:val="Bezodstpw"/>
      </w:pPr>
      <w:r>
        <w:t xml:space="preserve">Tablica 21.  Wymagane właściwości mieszanki mineralno-asfaltowej do warstwy wiążącej i wyrównawczej, dla ruchu KR1 ÷ KR2 </w:t>
      </w:r>
    </w:p>
    <w:tbl>
      <w:tblPr>
        <w:tblW w:w="9915" w:type="dxa"/>
        <w:tblCellMar>
          <w:left w:w="0" w:type="dxa"/>
          <w:right w:w="0" w:type="dxa"/>
        </w:tblCellMar>
        <w:tblLook w:val="04A0" w:firstRow="1" w:lastRow="0" w:firstColumn="1" w:lastColumn="0" w:noHBand="0" w:noVBand="1"/>
      </w:tblPr>
      <w:tblGrid>
        <w:gridCol w:w="2268"/>
        <w:gridCol w:w="1835"/>
        <w:gridCol w:w="2835"/>
        <w:gridCol w:w="1559"/>
        <w:gridCol w:w="1418"/>
      </w:tblGrid>
      <w:tr w:rsidR="0084044D" w14:paraId="3A8F9B31"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215B6E" w14:textId="77777777" w:rsidR="0084044D" w:rsidRDefault="0084044D" w:rsidP="0084044D">
            <w:pPr>
              <w:pStyle w:val="Bezodstpw"/>
            </w:pPr>
            <w: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BD7237" w14:textId="77777777" w:rsidR="0084044D" w:rsidRDefault="0084044D" w:rsidP="0084044D">
            <w:pPr>
              <w:pStyle w:val="Bezodstpw"/>
            </w:pPr>
            <w:r>
              <w:t xml:space="preserve">Warunki zagęszczania wg PN-EN </w:t>
            </w:r>
          </w:p>
          <w:p w14:paraId="66D366FE" w14:textId="77777777" w:rsidR="0084044D" w:rsidRDefault="0084044D" w:rsidP="0084044D">
            <w:pPr>
              <w:pStyle w:val="Bezodstpw"/>
            </w:pPr>
            <w: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31542" w14:textId="77777777" w:rsidR="0084044D" w:rsidRDefault="0084044D" w:rsidP="0084044D">
            <w:pPr>
              <w:pStyle w:val="Bezodstpw"/>
            </w:pPr>
            <w: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F36FE5" w14:textId="77777777" w:rsidR="0084044D" w:rsidRDefault="0084044D" w:rsidP="0084044D">
            <w:pPr>
              <w:pStyle w:val="Bezodstpw"/>
            </w:pPr>
            <w: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18AC1C" w14:textId="77777777" w:rsidR="0084044D" w:rsidRDefault="0084044D" w:rsidP="0084044D">
            <w:pPr>
              <w:pStyle w:val="Bezodstpw"/>
            </w:pPr>
            <w:r>
              <w:t>AC16W</w:t>
            </w:r>
          </w:p>
        </w:tc>
      </w:tr>
      <w:tr w:rsidR="0084044D" w14:paraId="6022FFE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418BA8" w14:textId="77777777" w:rsidR="0084044D" w:rsidRDefault="0084044D" w:rsidP="0084044D">
            <w:pPr>
              <w:pStyle w:val="Bezodstpw"/>
            </w:pPr>
            <w: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97723E"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66F92" w14:textId="77777777" w:rsidR="0084044D" w:rsidRDefault="0084044D" w:rsidP="0084044D">
            <w:pPr>
              <w:pStyle w:val="Bezodstpw"/>
            </w:pPr>
            <w:r>
              <w:t xml:space="preserve">PN-EN 12697-8 [37], </w:t>
            </w:r>
          </w:p>
          <w:p w14:paraId="19F2EC9D" w14:textId="77777777" w:rsidR="0084044D" w:rsidRDefault="0084044D" w:rsidP="0084044D">
            <w:pPr>
              <w:pStyle w:val="Bezodstpw"/>
            </w:pPr>
            <w: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BFBD5"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3,0</w:t>
            </w:r>
          </w:p>
          <w:p w14:paraId="24A8E815"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C2EF6"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3,0</w:t>
            </w:r>
          </w:p>
          <w:p w14:paraId="6002A28E"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6,0</w:t>
            </w:r>
          </w:p>
        </w:tc>
      </w:tr>
      <w:tr w:rsidR="0084044D" w14:paraId="706EBD6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C0CE83" w14:textId="77777777" w:rsidR="0084044D" w:rsidRDefault="0084044D" w:rsidP="0084044D">
            <w:pPr>
              <w:pStyle w:val="Bezodstpw"/>
            </w:pPr>
            <w: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BF3FE6"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318E6" w14:textId="77777777" w:rsidR="0084044D" w:rsidRDefault="0084044D" w:rsidP="0084044D">
            <w:pPr>
              <w:pStyle w:val="Bezodstpw"/>
            </w:pPr>
            <w:r>
              <w:t xml:space="preserve">PN-EN 12697-8 [37], </w:t>
            </w:r>
          </w:p>
          <w:p w14:paraId="19DEE7D4"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0734E" w14:textId="77777777" w:rsidR="0084044D" w:rsidRDefault="0084044D" w:rsidP="0084044D">
            <w:pPr>
              <w:pStyle w:val="Bezodstpw"/>
            </w:pPr>
            <w:proofErr w:type="spellStart"/>
            <w:r>
              <w:rPr>
                <w:i/>
                <w:iCs/>
              </w:rPr>
              <w:t>VFB</w:t>
            </w:r>
            <w:r>
              <w:rPr>
                <w:i/>
                <w:iCs/>
                <w:vertAlign w:val="subscript"/>
              </w:rPr>
              <w:t>min</w:t>
            </w:r>
            <w:proofErr w:type="spellEnd"/>
            <w:r>
              <w:rPr>
                <w:i/>
                <w:iCs/>
                <w:vertAlign w:val="subscript"/>
              </w:rPr>
              <w:t xml:space="preserve"> 65</w:t>
            </w:r>
          </w:p>
          <w:p w14:paraId="50042F28" w14:textId="77777777" w:rsidR="0084044D" w:rsidRDefault="0084044D" w:rsidP="0084044D">
            <w:pPr>
              <w:pStyle w:val="Bezodstpw"/>
            </w:pPr>
            <w:proofErr w:type="spellStart"/>
            <w:r>
              <w:rPr>
                <w:i/>
                <w:iCs/>
              </w:rPr>
              <w:t>VFB</w:t>
            </w:r>
            <w:r>
              <w:rPr>
                <w:i/>
                <w:iCs/>
                <w:vertAlign w:val="subscript"/>
              </w:rPr>
              <w:t>max</w:t>
            </w:r>
            <w:proofErr w:type="spellEnd"/>
            <w:r>
              <w:rPr>
                <w:i/>
                <w:iCs/>
                <w:vertAlign w:val="subscript"/>
              </w:rPr>
              <w:t xml:space="preserve">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91F7BC" w14:textId="77777777" w:rsidR="0084044D" w:rsidRDefault="0084044D" w:rsidP="0084044D">
            <w:pPr>
              <w:pStyle w:val="Bezodstpw"/>
            </w:pPr>
            <w:proofErr w:type="spellStart"/>
            <w:r>
              <w:rPr>
                <w:i/>
                <w:iCs/>
              </w:rPr>
              <w:t>VFB</w:t>
            </w:r>
            <w:r>
              <w:rPr>
                <w:i/>
                <w:iCs/>
                <w:vertAlign w:val="subscript"/>
              </w:rPr>
              <w:t>min</w:t>
            </w:r>
            <w:proofErr w:type="spellEnd"/>
            <w:r>
              <w:rPr>
                <w:i/>
                <w:iCs/>
                <w:vertAlign w:val="subscript"/>
              </w:rPr>
              <w:t xml:space="preserve"> 60</w:t>
            </w:r>
          </w:p>
          <w:p w14:paraId="39D9B7D8" w14:textId="77777777" w:rsidR="0084044D" w:rsidRDefault="0084044D" w:rsidP="0084044D">
            <w:pPr>
              <w:pStyle w:val="Bezodstpw"/>
            </w:pPr>
            <w:proofErr w:type="spellStart"/>
            <w:r>
              <w:rPr>
                <w:i/>
                <w:iCs/>
              </w:rPr>
              <w:t>VFB</w:t>
            </w:r>
            <w:r>
              <w:rPr>
                <w:i/>
                <w:iCs/>
                <w:vertAlign w:val="subscript"/>
              </w:rPr>
              <w:t>max</w:t>
            </w:r>
            <w:proofErr w:type="spellEnd"/>
            <w:r>
              <w:rPr>
                <w:i/>
                <w:iCs/>
                <w:vertAlign w:val="subscript"/>
              </w:rPr>
              <w:t xml:space="preserve"> 80</w:t>
            </w:r>
          </w:p>
        </w:tc>
      </w:tr>
      <w:tr w:rsidR="0084044D" w14:paraId="6884B76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65BDE9" w14:textId="77777777" w:rsidR="0084044D" w:rsidRDefault="0084044D" w:rsidP="0084044D">
            <w:pPr>
              <w:pStyle w:val="Bezodstpw"/>
            </w:pPr>
            <w:r>
              <w:t xml:space="preserve">Zawartość wolnych przestrzeni w </w:t>
            </w:r>
            <w:proofErr w:type="spellStart"/>
            <w:r>
              <w:t>mieszan</w:t>
            </w:r>
            <w:proofErr w:type="spellEnd"/>
            <w:r>
              <w:t>-ce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338037"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CA9F63" w14:textId="77777777" w:rsidR="0084044D" w:rsidRDefault="0084044D" w:rsidP="0084044D">
            <w:pPr>
              <w:pStyle w:val="Bezodstpw"/>
            </w:pPr>
            <w:r>
              <w:t xml:space="preserve">PN-EN 12697-8 [37], </w:t>
            </w:r>
          </w:p>
          <w:p w14:paraId="5B5177E6"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7191B6" w14:textId="77777777" w:rsidR="0084044D" w:rsidRDefault="0084044D" w:rsidP="0084044D">
            <w:pPr>
              <w:pStyle w:val="Bezodstpw"/>
            </w:pPr>
            <w:proofErr w:type="spellStart"/>
            <w:r>
              <w:rPr>
                <w:i/>
                <w:iCs/>
              </w:rPr>
              <w:t>VMA</w:t>
            </w:r>
            <w:r>
              <w:rPr>
                <w:i/>
                <w:iCs/>
                <w:vertAlign w:val="subscript"/>
              </w:rPr>
              <w:t>min</w:t>
            </w:r>
            <w:proofErr w:type="spellEnd"/>
            <w:r>
              <w:rPr>
                <w:i/>
                <w:iCs/>
                <w:vertAlign w:val="subscript"/>
              </w:rPr>
              <w:t xml:space="preserve">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EFE72F" w14:textId="77777777" w:rsidR="0084044D" w:rsidRDefault="0084044D" w:rsidP="0084044D">
            <w:pPr>
              <w:pStyle w:val="Bezodstpw"/>
            </w:pPr>
            <w:proofErr w:type="spellStart"/>
            <w:r>
              <w:rPr>
                <w:i/>
                <w:iCs/>
              </w:rPr>
              <w:t>VMA</w:t>
            </w:r>
            <w:r>
              <w:rPr>
                <w:i/>
                <w:iCs/>
                <w:vertAlign w:val="subscript"/>
              </w:rPr>
              <w:t>min</w:t>
            </w:r>
            <w:proofErr w:type="spellEnd"/>
            <w:r>
              <w:rPr>
                <w:i/>
                <w:iCs/>
                <w:vertAlign w:val="subscript"/>
              </w:rPr>
              <w:t xml:space="preserve"> 14</w:t>
            </w:r>
          </w:p>
        </w:tc>
      </w:tr>
      <w:tr w:rsidR="0084044D" w14:paraId="0ECA0398"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7D1FF8" w14:textId="77777777" w:rsidR="0084044D" w:rsidRDefault="0084044D" w:rsidP="0084044D">
            <w:pPr>
              <w:pStyle w:val="Bezodstpw"/>
            </w:pPr>
            <w:r>
              <w:t>Odporność na 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04B5A" w14:textId="77777777" w:rsidR="0084044D" w:rsidRDefault="0084044D" w:rsidP="0084044D">
            <w:pPr>
              <w:pStyle w:val="Bezodstpw"/>
            </w:pPr>
            <w: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97A8DE" w14:textId="77777777" w:rsidR="0084044D" w:rsidRDefault="0084044D" w:rsidP="0084044D">
            <w:pPr>
              <w:pStyle w:val="Bezodstpw"/>
            </w:pPr>
            <w:r>
              <w:t>PN-EN 12697-12 [39], przechowywanie w 40°C z jednym cyklem zamrażania,</w:t>
            </w:r>
            <w:r>
              <w:rPr>
                <w:vertAlign w:val="superscript"/>
              </w:rPr>
              <w:t xml:space="preserve"> </w:t>
            </w:r>
            <w:r>
              <w:t>badanie w 25°C</w:t>
            </w:r>
            <w:r>
              <w:rPr>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361913"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CD23B" w14:textId="77777777" w:rsidR="0084044D" w:rsidRDefault="0084044D" w:rsidP="0084044D">
            <w:pPr>
              <w:pStyle w:val="Bezodstpw"/>
            </w:pPr>
            <w:r>
              <w:rPr>
                <w:i/>
                <w:iCs/>
              </w:rPr>
              <w:t>ITSR</w:t>
            </w:r>
            <w:r>
              <w:rPr>
                <w:vertAlign w:val="subscript"/>
              </w:rPr>
              <w:t>80</w:t>
            </w:r>
          </w:p>
        </w:tc>
      </w:tr>
    </w:tbl>
    <w:p w14:paraId="76F88FBE" w14:textId="77777777" w:rsidR="0084044D" w:rsidRPr="0084044D" w:rsidRDefault="0084044D" w:rsidP="0084044D">
      <w:pPr>
        <w:pStyle w:val="Bezodstpw"/>
      </w:pPr>
      <w:r>
        <w:rPr>
          <w:vertAlign w:val="superscript"/>
        </w:rPr>
        <w:t>a)</w:t>
      </w:r>
      <w:r>
        <w:rPr>
          <w:sz w:val="22"/>
          <w:szCs w:val="22"/>
        </w:rPr>
        <w:t xml:space="preserve"> ujednoliconą procedurę badania odporności na działanie wody podano w WT-2 2014 w załączniku 1 [82].</w:t>
      </w:r>
    </w:p>
    <w:p w14:paraId="38AF6EB3" w14:textId="77777777" w:rsidR="0084044D" w:rsidRDefault="0084044D" w:rsidP="0084044D">
      <w:pPr>
        <w:pStyle w:val="Bezodstpw"/>
      </w:pPr>
      <w:r>
        <w:t xml:space="preserve">Tablica 22. Wymagane właściwości mieszanki mineralno-asfaltowej do warstwy wiążącej i </w:t>
      </w:r>
      <w:r>
        <w:lastRenderedPageBreak/>
        <w:t xml:space="preserve">wyrównawczej, dla ruchu KR3 ÷ KR4 </w:t>
      </w:r>
    </w:p>
    <w:tbl>
      <w:tblPr>
        <w:tblW w:w="9915" w:type="dxa"/>
        <w:tblCellMar>
          <w:left w:w="0" w:type="dxa"/>
          <w:right w:w="0" w:type="dxa"/>
        </w:tblCellMar>
        <w:tblLook w:val="04A0" w:firstRow="1" w:lastRow="0" w:firstColumn="1" w:lastColumn="0" w:noHBand="0" w:noVBand="1"/>
      </w:tblPr>
      <w:tblGrid>
        <w:gridCol w:w="2268"/>
        <w:gridCol w:w="1796"/>
        <w:gridCol w:w="2880"/>
        <w:gridCol w:w="1553"/>
        <w:gridCol w:w="1418"/>
      </w:tblGrid>
      <w:tr w:rsidR="0084044D" w14:paraId="3A0B8ED4"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369A7A" w14:textId="77777777" w:rsidR="0084044D" w:rsidRDefault="0084044D" w:rsidP="0084044D">
            <w:pPr>
              <w:pStyle w:val="Bezodstpw"/>
            </w:pPr>
            <w: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2D0FECD" w14:textId="77777777" w:rsidR="0084044D" w:rsidRDefault="0084044D" w:rsidP="0084044D">
            <w:pPr>
              <w:pStyle w:val="Bezodstpw"/>
            </w:pPr>
            <w:r>
              <w:t xml:space="preserve">Warunki zagęszczania wg PN-EN </w:t>
            </w:r>
          </w:p>
          <w:p w14:paraId="56CBFF6C"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B12C34D" w14:textId="77777777" w:rsidR="0084044D" w:rsidRDefault="0084044D" w:rsidP="0084044D">
            <w:pPr>
              <w:pStyle w:val="Bezodstpw"/>
            </w:pPr>
            <w: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DB3E7C"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F8E8E5" w14:textId="77777777" w:rsidR="0084044D" w:rsidRDefault="0084044D" w:rsidP="0084044D">
            <w:pPr>
              <w:pStyle w:val="Bezodstpw"/>
            </w:pPr>
            <w:r>
              <w:t>AC22W</w:t>
            </w:r>
          </w:p>
        </w:tc>
      </w:tr>
      <w:tr w:rsidR="0084044D" w14:paraId="72D53D4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733BBF" w14:textId="77777777" w:rsidR="0084044D" w:rsidRDefault="0084044D" w:rsidP="0084044D">
            <w:pPr>
              <w:pStyle w:val="Bezodstpw"/>
            </w:pPr>
            <w: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C7FB56"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1C9C4" w14:textId="77777777" w:rsidR="0084044D" w:rsidRDefault="0084044D" w:rsidP="0084044D">
            <w:pPr>
              <w:pStyle w:val="Bezodstpw"/>
            </w:pPr>
            <w: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A62E88"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3353F871"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6EC325"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2F412FD8"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r>
      <w:tr w:rsidR="0084044D" w14:paraId="4836126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9D5F8D" w14:textId="77777777" w:rsidR="0084044D" w:rsidRDefault="0084044D" w:rsidP="0084044D">
            <w:pPr>
              <w:pStyle w:val="Bezodstpw"/>
            </w:pPr>
            <w:r>
              <w:t xml:space="preserve">Odporność na deformacje trwałe </w:t>
            </w:r>
            <w:r>
              <w:rPr>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67A76D" w14:textId="77777777" w:rsidR="0084044D" w:rsidRDefault="0084044D" w:rsidP="0084044D">
            <w:pPr>
              <w:pStyle w:val="Bezodstpw"/>
            </w:pPr>
            <w:r>
              <w:t>C.1.20, wałowanie,</w:t>
            </w:r>
          </w:p>
          <w:p w14:paraId="148EB62D"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EF8AF4" w14:textId="77777777" w:rsidR="0084044D" w:rsidRDefault="0084044D" w:rsidP="0084044D">
            <w:pPr>
              <w:pStyle w:val="Bezodstpw"/>
            </w:pPr>
            <w: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B28BBC" w14:textId="77777777" w:rsidR="0084044D" w:rsidRDefault="0084044D" w:rsidP="0084044D">
            <w:pPr>
              <w:pStyle w:val="Bezodstpw"/>
            </w:pPr>
            <w:r>
              <w:rPr>
                <w:i/>
                <w:iCs/>
              </w:rPr>
              <w:t>WTS</w:t>
            </w:r>
            <w:r>
              <w:rPr>
                <w:vertAlign w:val="subscript"/>
              </w:rPr>
              <w:t>AIR 0,15</w:t>
            </w:r>
          </w:p>
          <w:p w14:paraId="65A75DA6" w14:textId="77777777" w:rsidR="0084044D" w:rsidRDefault="0084044D" w:rsidP="0084044D">
            <w:pPr>
              <w:pStyle w:val="Bezodstpw"/>
            </w:pPr>
            <w:r>
              <w:rPr>
                <w:i/>
                <w:iCs/>
              </w:rPr>
              <w:t>PRD</w:t>
            </w:r>
            <w:r>
              <w:rPr>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0858A" w14:textId="77777777" w:rsidR="0084044D" w:rsidRDefault="0084044D" w:rsidP="0084044D">
            <w:pPr>
              <w:pStyle w:val="Bezodstpw"/>
            </w:pPr>
            <w:r>
              <w:rPr>
                <w:i/>
                <w:iCs/>
              </w:rPr>
              <w:t>WTS</w:t>
            </w:r>
            <w:r>
              <w:rPr>
                <w:vertAlign w:val="subscript"/>
              </w:rPr>
              <w:t>AIR 0,15</w:t>
            </w:r>
          </w:p>
          <w:p w14:paraId="54CFEFF9" w14:textId="77777777" w:rsidR="0084044D" w:rsidRDefault="0084044D" w:rsidP="0084044D">
            <w:pPr>
              <w:pStyle w:val="Bezodstpw"/>
            </w:pPr>
            <w:r>
              <w:rPr>
                <w:i/>
                <w:iCs/>
              </w:rPr>
              <w:t>PRD</w:t>
            </w:r>
            <w:r>
              <w:rPr>
                <w:vertAlign w:val="subscript"/>
              </w:rPr>
              <w:t>AIR7,0</w:t>
            </w:r>
          </w:p>
        </w:tc>
      </w:tr>
      <w:tr w:rsidR="0084044D" w14:paraId="543E303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6DB9CF" w14:textId="77777777" w:rsidR="0084044D" w:rsidRDefault="0084044D" w:rsidP="0084044D">
            <w:pPr>
              <w:pStyle w:val="Bezodstpw"/>
            </w:pPr>
            <w: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7E2EB6"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2E743"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EEBCE" w14:textId="77777777" w:rsidR="0084044D" w:rsidRDefault="0084044D" w:rsidP="0084044D">
            <w:pPr>
              <w:pStyle w:val="Bezodstpw"/>
            </w:pPr>
            <w:r>
              <w:rPr>
                <w:i/>
                <w:iCs/>
              </w:rPr>
              <w:t>ITS</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8F7FC" w14:textId="77777777" w:rsidR="0084044D" w:rsidRDefault="0084044D" w:rsidP="0084044D">
            <w:pPr>
              <w:pStyle w:val="Bezodstpw"/>
            </w:pPr>
            <w:r>
              <w:rPr>
                <w:i/>
                <w:iCs/>
              </w:rPr>
              <w:t>ITSR</w:t>
            </w:r>
            <w:r>
              <w:rPr>
                <w:i/>
                <w:iCs/>
                <w:vertAlign w:val="subscript"/>
              </w:rPr>
              <w:t>80</w:t>
            </w:r>
          </w:p>
        </w:tc>
      </w:tr>
    </w:tbl>
    <w:p w14:paraId="70CCE4F4" w14:textId="77777777" w:rsidR="0084044D" w:rsidRPr="0084044D" w:rsidRDefault="0084044D" w:rsidP="0084044D">
      <w:pPr>
        <w:pStyle w:val="Bezodstpw"/>
      </w:pPr>
      <w:r>
        <w:rPr>
          <w:sz w:val="22"/>
          <w:szCs w:val="22"/>
          <w:vertAlign w:val="superscript"/>
        </w:rPr>
        <w:t>a)</w:t>
      </w:r>
      <w:r>
        <w:rPr>
          <w:sz w:val="22"/>
          <w:szCs w:val="22"/>
        </w:rPr>
        <w:t>   Grubość płyty: AC16, AC22  60 mm,</w:t>
      </w:r>
    </w:p>
    <w:p w14:paraId="7F785435" w14:textId="77777777" w:rsidR="0084044D" w:rsidRDefault="0084044D" w:rsidP="0084044D">
      <w:pPr>
        <w:pStyle w:val="Bezodstpw"/>
      </w:pPr>
      <w:r>
        <w:rPr>
          <w:sz w:val="22"/>
          <w:szCs w:val="22"/>
          <w:vertAlign w:val="superscript"/>
        </w:rPr>
        <w:t>b)</w:t>
      </w:r>
      <w:r>
        <w:rPr>
          <w:sz w:val="22"/>
          <w:szCs w:val="22"/>
        </w:rPr>
        <w:t>   Ujednoliconą procedurę badania odporności na działanie wody podano w WT-2 2014  w załączniku 1 [82],</w:t>
      </w:r>
    </w:p>
    <w:p w14:paraId="464360ED" w14:textId="77777777" w:rsidR="0084044D" w:rsidRDefault="0084044D" w:rsidP="0084044D">
      <w:pPr>
        <w:pStyle w:val="Bezodstpw"/>
      </w:pPr>
      <w:r>
        <w:rPr>
          <w:sz w:val="22"/>
          <w:szCs w:val="22"/>
          <w:vertAlign w:val="superscript"/>
        </w:rPr>
        <w:t>c)</w:t>
      </w:r>
      <w:r>
        <w:rPr>
          <w:sz w:val="22"/>
          <w:szCs w:val="22"/>
        </w:rPr>
        <w:t xml:space="preserve">   Procedurę kondycjonowania krótkoterminowego </w:t>
      </w:r>
      <w:proofErr w:type="spellStart"/>
      <w:r>
        <w:rPr>
          <w:sz w:val="22"/>
          <w:szCs w:val="22"/>
        </w:rPr>
        <w:t>mma</w:t>
      </w:r>
      <w:proofErr w:type="spellEnd"/>
      <w:r>
        <w:rPr>
          <w:sz w:val="22"/>
          <w:szCs w:val="22"/>
        </w:rPr>
        <w:t xml:space="preserve"> przed formowaniem próbek podano w WT-2 2014 w załączniku 2 [83].</w:t>
      </w:r>
    </w:p>
    <w:p w14:paraId="21EA3EB0" w14:textId="77777777" w:rsidR="0084044D" w:rsidRDefault="0084044D" w:rsidP="0084044D">
      <w:pPr>
        <w:pStyle w:val="Bezodstpw"/>
      </w:pPr>
      <w:r>
        <w:t xml:space="preserve">Tablica 23. Wymagane właściwości mieszanki mineralno-asfaltowej do warstwy wiążącej i wyrównawczej, dla ruchu KR5 ÷ KR7 </w:t>
      </w:r>
    </w:p>
    <w:tbl>
      <w:tblPr>
        <w:tblW w:w="9915" w:type="dxa"/>
        <w:tblCellMar>
          <w:left w:w="0" w:type="dxa"/>
          <w:right w:w="0" w:type="dxa"/>
        </w:tblCellMar>
        <w:tblLook w:val="04A0" w:firstRow="1" w:lastRow="0" w:firstColumn="1" w:lastColumn="0" w:noHBand="0" w:noVBand="1"/>
      </w:tblPr>
      <w:tblGrid>
        <w:gridCol w:w="2268"/>
        <w:gridCol w:w="1800"/>
        <w:gridCol w:w="2880"/>
        <w:gridCol w:w="1549"/>
        <w:gridCol w:w="1418"/>
      </w:tblGrid>
      <w:tr w:rsidR="0084044D" w14:paraId="30277D37"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73B091" w14:textId="77777777" w:rsidR="0084044D" w:rsidRDefault="0084044D" w:rsidP="0084044D">
            <w:pPr>
              <w:pStyle w:val="Bezodstpw"/>
            </w:pPr>
            <w: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B498138" w14:textId="77777777" w:rsidR="0084044D" w:rsidRDefault="0084044D" w:rsidP="0084044D">
            <w:pPr>
              <w:pStyle w:val="Bezodstpw"/>
            </w:pPr>
            <w:r>
              <w:t xml:space="preserve">Warunki zagęszczania wg PN-EN </w:t>
            </w:r>
          </w:p>
          <w:p w14:paraId="6DEF1350"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C4D954" w14:textId="77777777" w:rsidR="0084044D" w:rsidRDefault="0084044D" w:rsidP="0084044D">
            <w:pPr>
              <w:pStyle w:val="Bezodstpw"/>
            </w:pPr>
            <w: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5D22955"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A88761A" w14:textId="77777777" w:rsidR="0084044D" w:rsidRDefault="0084044D" w:rsidP="0084044D">
            <w:pPr>
              <w:pStyle w:val="Bezodstpw"/>
            </w:pPr>
            <w:r>
              <w:t>AC22W</w:t>
            </w:r>
          </w:p>
        </w:tc>
      </w:tr>
      <w:tr w:rsidR="0084044D" w14:paraId="2467C2A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5FB828A" w14:textId="77777777" w:rsidR="0084044D" w:rsidRDefault="0084044D" w:rsidP="0084044D">
            <w:pPr>
              <w:pStyle w:val="Bezodstpw"/>
            </w:pPr>
            <w: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BE6FC"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693F51" w14:textId="77777777" w:rsidR="0084044D" w:rsidRDefault="0084044D" w:rsidP="0084044D">
            <w:pPr>
              <w:pStyle w:val="Bezodstpw"/>
            </w:pPr>
            <w: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EE43C"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5D76BB85"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4C28C"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64A8378B"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r>
      <w:tr w:rsidR="0084044D" w14:paraId="4D50C39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A3AE34" w14:textId="77777777" w:rsidR="0084044D" w:rsidRDefault="0084044D" w:rsidP="0084044D">
            <w:pPr>
              <w:pStyle w:val="Bezodstpw"/>
            </w:pPr>
            <w:r>
              <w:t xml:space="preserve">Odporność na deformacje trwałe </w:t>
            </w:r>
            <w:r>
              <w:rPr>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ECE72" w14:textId="77777777" w:rsidR="0084044D" w:rsidRDefault="0084044D" w:rsidP="0084044D">
            <w:pPr>
              <w:pStyle w:val="Bezodstpw"/>
            </w:pPr>
            <w:r>
              <w:t>C.1.20, wałowanie,</w:t>
            </w:r>
          </w:p>
          <w:p w14:paraId="7D229ED0"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382A1" w14:textId="77777777" w:rsidR="0084044D" w:rsidRDefault="0084044D" w:rsidP="0084044D">
            <w:pPr>
              <w:pStyle w:val="Bezodstpw"/>
            </w:pPr>
            <w: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73813" w14:textId="77777777" w:rsidR="0084044D" w:rsidRDefault="0084044D" w:rsidP="0084044D">
            <w:pPr>
              <w:pStyle w:val="Bezodstpw"/>
            </w:pPr>
            <w:r>
              <w:rPr>
                <w:i/>
                <w:iCs/>
              </w:rPr>
              <w:t>WTS</w:t>
            </w:r>
            <w:r>
              <w:rPr>
                <w:vertAlign w:val="subscript"/>
              </w:rPr>
              <w:t>AIR 0,10</w:t>
            </w:r>
          </w:p>
          <w:p w14:paraId="769F05B8" w14:textId="77777777" w:rsidR="0084044D" w:rsidRDefault="0084044D" w:rsidP="0084044D">
            <w:pPr>
              <w:pStyle w:val="Bezodstpw"/>
            </w:pPr>
            <w:r>
              <w:rPr>
                <w:i/>
                <w:iCs/>
              </w:rPr>
              <w:t>PRD</w:t>
            </w:r>
            <w:r>
              <w:rPr>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AB555C" w14:textId="77777777" w:rsidR="0084044D" w:rsidRDefault="0084044D" w:rsidP="0084044D">
            <w:pPr>
              <w:pStyle w:val="Bezodstpw"/>
            </w:pPr>
            <w:r>
              <w:rPr>
                <w:i/>
                <w:iCs/>
              </w:rPr>
              <w:t>WTS</w:t>
            </w:r>
            <w:r>
              <w:rPr>
                <w:vertAlign w:val="subscript"/>
              </w:rPr>
              <w:t>AIR 0,10</w:t>
            </w:r>
          </w:p>
          <w:p w14:paraId="40F68B74" w14:textId="77777777" w:rsidR="0084044D" w:rsidRDefault="0084044D" w:rsidP="0084044D">
            <w:pPr>
              <w:pStyle w:val="Bezodstpw"/>
            </w:pPr>
            <w:r>
              <w:rPr>
                <w:i/>
                <w:iCs/>
              </w:rPr>
              <w:t>PRD</w:t>
            </w:r>
            <w:r>
              <w:rPr>
                <w:vertAlign w:val="subscript"/>
              </w:rPr>
              <w:t>AIR 5,0</w:t>
            </w:r>
          </w:p>
        </w:tc>
      </w:tr>
      <w:tr w:rsidR="0084044D" w14:paraId="435A8C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6C91FC" w14:textId="77777777" w:rsidR="0084044D" w:rsidRDefault="0084044D" w:rsidP="0084044D">
            <w:pPr>
              <w:pStyle w:val="Bezodstpw"/>
            </w:pPr>
            <w: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93C61"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E01D2"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98B20E"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F3719F" w14:textId="77777777" w:rsidR="0084044D" w:rsidRDefault="0084044D" w:rsidP="0084044D">
            <w:pPr>
              <w:pStyle w:val="Bezodstpw"/>
            </w:pPr>
            <w:r>
              <w:rPr>
                <w:i/>
                <w:iCs/>
              </w:rPr>
              <w:t>ITSR</w:t>
            </w:r>
            <w:r>
              <w:rPr>
                <w:i/>
                <w:iCs/>
                <w:vertAlign w:val="subscript"/>
              </w:rPr>
              <w:t>80</w:t>
            </w:r>
          </w:p>
        </w:tc>
      </w:tr>
    </w:tbl>
    <w:p w14:paraId="03CDA728" w14:textId="77777777" w:rsidR="0084044D" w:rsidRPr="0084044D" w:rsidRDefault="0084044D" w:rsidP="0084044D">
      <w:pPr>
        <w:pStyle w:val="Bezodstpw"/>
      </w:pPr>
      <w:r>
        <w:rPr>
          <w:vertAlign w:val="superscript"/>
        </w:rPr>
        <w:t>a)</w:t>
      </w:r>
      <w:r>
        <w:t>   Grubość płyty: AC16P, AC22P 60mm, AC32P 80mm,</w:t>
      </w:r>
    </w:p>
    <w:p w14:paraId="03925F09" w14:textId="77777777" w:rsidR="0084044D" w:rsidRDefault="0084044D" w:rsidP="0084044D">
      <w:pPr>
        <w:pStyle w:val="Bezodstpw"/>
      </w:pPr>
      <w:r>
        <w:rPr>
          <w:vertAlign w:val="superscript"/>
        </w:rPr>
        <w:t>b)</w:t>
      </w:r>
      <w:r>
        <w:t>   Ujednoliconą procedurę badania odporności na działanie wody podano w WT-2 2014 w załączniku 1 [82],</w:t>
      </w:r>
    </w:p>
    <w:p w14:paraId="215483E9" w14:textId="77777777" w:rsidR="0084044D" w:rsidRDefault="0084044D" w:rsidP="0084044D">
      <w:pPr>
        <w:pStyle w:val="Bezodstpw"/>
      </w:pPr>
      <w:r>
        <w:rPr>
          <w:vertAlign w:val="superscript"/>
        </w:rPr>
        <w:t>c)</w:t>
      </w:r>
      <w:r>
        <w:t xml:space="preserve">  Procedurę kondycjonowania krótkoterminowego </w:t>
      </w:r>
      <w:proofErr w:type="spellStart"/>
      <w:r>
        <w:t>mma</w:t>
      </w:r>
      <w:proofErr w:type="spellEnd"/>
      <w:r>
        <w:t xml:space="preserve"> przed formowaniem próbek podano w WT-2 2014 w załączniku 2 [83].</w:t>
      </w:r>
    </w:p>
    <w:p w14:paraId="4255387E" w14:textId="77777777" w:rsidR="0084044D" w:rsidRDefault="0084044D" w:rsidP="0084044D">
      <w:pPr>
        <w:pStyle w:val="Bezodstpw"/>
      </w:pPr>
      <w:bookmarkStart w:id="953" w:name="_Toc412707320"/>
      <w:r>
        <w:t>3. Sprzęt</w:t>
      </w:r>
      <w:bookmarkEnd w:id="953"/>
    </w:p>
    <w:p w14:paraId="5A65121D" w14:textId="77777777" w:rsidR="0084044D" w:rsidRDefault="0084044D" w:rsidP="0084044D">
      <w:pPr>
        <w:pStyle w:val="Bezodstpw"/>
      </w:pPr>
      <w:r>
        <w:t>3.1. Ogólne wymagania dotyczące sprzętu</w:t>
      </w:r>
    </w:p>
    <w:p w14:paraId="7274C24A" w14:textId="77777777" w:rsidR="0084044D" w:rsidRPr="0084044D" w:rsidRDefault="0084044D" w:rsidP="0084044D">
      <w:pPr>
        <w:pStyle w:val="Bezodstpw"/>
      </w:pPr>
      <w:r>
        <w:t>            Ogólne wymagania dotyczące sprzętu podano w OST  D-M-00.00.00 „Wymagania ogólne” [1] pkt 3.</w:t>
      </w:r>
    </w:p>
    <w:p w14:paraId="044E9656" w14:textId="77777777" w:rsidR="0084044D" w:rsidRDefault="0084044D" w:rsidP="0084044D">
      <w:pPr>
        <w:pStyle w:val="Bezodstpw"/>
      </w:pPr>
      <w:r>
        <w:t>3.2. Sprzęt stosowany do wykonania robót</w:t>
      </w:r>
    </w:p>
    <w:p w14:paraId="55EA01AF"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0D4F895E" w14:textId="77777777" w:rsidR="0084044D" w:rsidRDefault="0084044D" w:rsidP="0084044D">
      <w:pPr>
        <w:pStyle w:val="Bezodstpw"/>
      </w:pPr>
      <w:r>
        <w:lastRenderedPageBreak/>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br/>
        <w:t>Wytwórnia powinna być wyposażona w termometry (urządzenia pomiarowe) pozwalające na ciągłe monitorowanie temperatury poszczególnych materiałów, na różnych etapach przygotowywania materiałów, jak i na wyjściu z mieszalnika,</w:t>
      </w:r>
    </w:p>
    <w:p w14:paraId="3F55991D"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51DFCFB1" w14:textId="77777777" w:rsidR="0084044D" w:rsidRDefault="0084044D" w:rsidP="0084044D">
      <w:pPr>
        <w:pStyle w:val="Bezodstpw"/>
      </w:pPr>
      <w:r>
        <w:t>c)</w:t>
      </w:r>
      <w:r>
        <w:rPr>
          <w:sz w:val="14"/>
          <w:szCs w:val="14"/>
        </w:rPr>
        <w:t xml:space="preserve">      </w:t>
      </w:r>
      <w:r>
        <w:t>skrapiarka,</w:t>
      </w:r>
    </w:p>
    <w:p w14:paraId="122F9132" w14:textId="77777777" w:rsidR="0084044D" w:rsidRDefault="0084044D" w:rsidP="0084044D">
      <w:pPr>
        <w:pStyle w:val="Bezodstpw"/>
      </w:pPr>
      <w:r>
        <w:t>d)</w:t>
      </w:r>
      <w:r>
        <w:rPr>
          <w:sz w:val="14"/>
          <w:szCs w:val="14"/>
        </w:rPr>
        <w:t xml:space="preserve">     </w:t>
      </w:r>
      <w:r>
        <w:t xml:space="preserve">walce stalowe gładkie, </w:t>
      </w:r>
    </w:p>
    <w:p w14:paraId="45E1E11D" w14:textId="77777777" w:rsidR="0084044D" w:rsidRDefault="0084044D" w:rsidP="0084044D">
      <w:pPr>
        <w:pStyle w:val="Bezodstpw"/>
      </w:pPr>
      <w:r>
        <w:t>e)</w:t>
      </w:r>
      <w:r>
        <w:rPr>
          <w:sz w:val="14"/>
          <w:szCs w:val="14"/>
        </w:rPr>
        <w:t xml:space="preserve">      </w:t>
      </w:r>
      <w:r>
        <w:t xml:space="preserve">lekka </w:t>
      </w:r>
      <w:proofErr w:type="spellStart"/>
      <w:r>
        <w:t>rozsypywarka</w:t>
      </w:r>
      <w:proofErr w:type="spellEnd"/>
      <w:r>
        <w:t xml:space="preserve"> kruszywa,</w:t>
      </w:r>
    </w:p>
    <w:p w14:paraId="0585E6FC" w14:textId="77777777" w:rsidR="0084044D" w:rsidRDefault="0084044D" w:rsidP="0084044D">
      <w:pPr>
        <w:pStyle w:val="Bezodstpw"/>
      </w:pPr>
      <w:r>
        <w:t>f)</w:t>
      </w:r>
      <w:r>
        <w:rPr>
          <w:sz w:val="14"/>
          <w:szCs w:val="14"/>
        </w:rPr>
        <w:t xml:space="preserve">       </w:t>
      </w:r>
      <w:r>
        <w:t>szczotki mechaniczne i/lub inne urządzenia czyszczące,</w:t>
      </w:r>
    </w:p>
    <w:p w14:paraId="7CFB1607" w14:textId="77777777" w:rsidR="0084044D" w:rsidRDefault="0084044D" w:rsidP="0084044D">
      <w:pPr>
        <w:pStyle w:val="Bezodstpw"/>
      </w:pPr>
      <w:r>
        <w:t>g)</w:t>
      </w:r>
      <w:r>
        <w:rPr>
          <w:sz w:val="14"/>
          <w:szCs w:val="14"/>
        </w:rPr>
        <w:t xml:space="preserve">      </w:t>
      </w:r>
      <w:r>
        <w:t>samochody samowyładowcze z przykryciem brezentowym lub termosami,</w:t>
      </w:r>
    </w:p>
    <w:p w14:paraId="47890B7F" w14:textId="77777777" w:rsidR="0084044D" w:rsidRDefault="0084044D" w:rsidP="0084044D">
      <w:pPr>
        <w:pStyle w:val="Bezodstpw"/>
      </w:pPr>
      <w:r>
        <w:t>h)</w:t>
      </w:r>
      <w:r>
        <w:rPr>
          <w:sz w:val="14"/>
          <w:szCs w:val="14"/>
        </w:rPr>
        <w:t xml:space="preserve">      </w:t>
      </w:r>
      <w:r>
        <w:t>sprzęt drobny.</w:t>
      </w:r>
    </w:p>
    <w:p w14:paraId="6F8AD1D6" w14:textId="77777777" w:rsidR="0084044D" w:rsidRDefault="0084044D" w:rsidP="0084044D">
      <w:pPr>
        <w:pStyle w:val="Bezodstpw"/>
      </w:pPr>
      <w:bookmarkStart w:id="954" w:name="_Toc412707321"/>
      <w:r>
        <w:t>4. Transport</w:t>
      </w:r>
      <w:bookmarkEnd w:id="954"/>
    </w:p>
    <w:p w14:paraId="3BA1029E" w14:textId="77777777" w:rsidR="0084044D" w:rsidRDefault="0084044D" w:rsidP="0084044D">
      <w:pPr>
        <w:pStyle w:val="Bezodstpw"/>
      </w:pPr>
      <w:r>
        <w:t>4.1. Ogólne wymagania dotyczące transportu</w:t>
      </w:r>
    </w:p>
    <w:p w14:paraId="2AEE3540" w14:textId="77777777" w:rsidR="0084044D" w:rsidRPr="0084044D" w:rsidRDefault="0084044D" w:rsidP="0084044D">
      <w:pPr>
        <w:pStyle w:val="Bezodstpw"/>
      </w:pPr>
      <w:r>
        <w:t xml:space="preserve">            Ogólne wymagania dotyczące transportu podano w OST D-M-00.00.00 „Wymagania ogólne” [1] pkt 4.            </w:t>
      </w:r>
    </w:p>
    <w:p w14:paraId="0F7DA787" w14:textId="77777777" w:rsidR="0084044D" w:rsidRDefault="0084044D" w:rsidP="0084044D">
      <w:pPr>
        <w:pStyle w:val="Bezodstpw"/>
      </w:pPr>
      <w:r>
        <w:t xml:space="preserve">4.2. Transport materiałów </w:t>
      </w:r>
    </w:p>
    <w:p w14:paraId="6290A043" w14:textId="77777777" w:rsidR="0084044D" w:rsidRPr="0084044D" w:rsidRDefault="0084044D" w:rsidP="0084044D">
      <w:pPr>
        <w:pStyle w:val="Bezodstpw"/>
      </w:pPr>
      <w:r>
        <w:t xml:space="preserve">            Asfalt i </w:t>
      </w:r>
      <w:proofErr w:type="spellStart"/>
      <w:r>
        <w:t>polimeroasfalt</w:t>
      </w:r>
      <w:proofErr w:type="spellEnd"/>
      <w:r>
        <w:t xml:space="preserve">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61610959" w14:textId="77777777" w:rsidR="0084044D" w:rsidRDefault="0084044D" w:rsidP="0084044D">
      <w:pPr>
        <w:pStyle w:val="Bezodstpw"/>
      </w:pPr>
      <w:r>
        <w:t xml:space="preserve">Kruszywa można przewozić dowolnymi środkami transportu, w warunkach zabezpieczających je przed zanieczyszczeniem, zmieszaniem z innymi materiałami i nadmiernym zawilgoceniem. </w:t>
      </w:r>
    </w:p>
    <w:p w14:paraId="62B08175"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8635573"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05D1DE7E" w14:textId="77777777" w:rsidR="0084044D" w:rsidRDefault="0084044D" w:rsidP="0084044D">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5F5146B6"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C12A422" w14:textId="77777777" w:rsidR="0084044D" w:rsidRDefault="0084044D" w:rsidP="0084044D">
      <w:pPr>
        <w:pStyle w:val="Bezodstpw"/>
      </w:pPr>
      <w:r>
        <w:t xml:space="preserve">Powierzchnie pojemników używanych do transportu mieszanki powinny być czyste, a do zwilżania tych powierzchni można używać tylko środki antyadhezyjne niewpływające szkodliwie na mieszankę. Zabrania się skrapiania skrzyń olejem na pędowym lub innymi środkami </w:t>
      </w:r>
      <w:r>
        <w:lastRenderedPageBreak/>
        <w:t>ropopochodnymi.</w:t>
      </w:r>
    </w:p>
    <w:p w14:paraId="022F9B66" w14:textId="77777777" w:rsidR="0084044D" w:rsidRDefault="0084044D" w:rsidP="0084044D">
      <w:pPr>
        <w:pStyle w:val="Bezodstpw"/>
      </w:pPr>
      <w:bookmarkStart w:id="955" w:name="_Toc412707322"/>
      <w:r>
        <w:t>5. Wykonanie robót</w:t>
      </w:r>
      <w:bookmarkEnd w:id="955"/>
    </w:p>
    <w:p w14:paraId="776952DF" w14:textId="77777777" w:rsidR="0084044D" w:rsidRDefault="0084044D" w:rsidP="0084044D">
      <w:pPr>
        <w:pStyle w:val="Bezodstpw"/>
      </w:pPr>
      <w:r>
        <w:t>5.1. Ogólne zasady wykonania robót</w:t>
      </w:r>
    </w:p>
    <w:p w14:paraId="1E9D2569" w14:textId="77777777" w:rsidR="0084044D" w:rsidRPr="0084044D" w:rsidRDefault="0084044D" w:rsidP="0084044D">
      <w:pPr>
        <w:pStyle w:val="Bezodstpw"/>
      </w:pPr>
      <w:r>
        <w:t>            Ogólne zasady wykonania robót podano w OST D-M-00.00.00 „Wymagania ogólne” [1] pkt 5.</w:t>
      </w:r>
    </w:p>
    <w:p w14:paraId="0DB0E305" w14:textId="77777777" w:rsidR="0084044D" w:rsidRDefault="0084044D" w:rsidP="0084044D">
      <w:pPr>
        <w:pStyle w:val="Bezodstpw"/>
      </w:pPr>
      <w:r>
        <w:t>5.2. Projektowanie mieszanki mineralno-asfaltowej</w:t>
      </w:r>
    </w:p>
    <w:p w14:paraId="5602014B" w14:textId="77777777" w:rsidR="0084044D" w:rsidRPr="0084044D" w:rsidRDefault="0084044D" w:rsidP="0084044D">
      <w:pPr>
        <w:pStyle w:val="Bezodstpw"/>
      </w:pPr>
      <w:r>
        <w:t>            Przed przystąpieniem do robót Wykonawca dostarczy Inżynierowi do akceptacji projekt składu mieszanki mineralno-asfaltowej (AC11W, AC16W, AC22W),</w:t>
      </w:r>
      <w:r>
        <w:rPr>
          <w:color w:val="000000"/>
        </w:rPr>
        <w:t xml:space="preserve"> wyniki badań laboratoryjnych oraz próbki materiałów pobrane w obecności Inżyniera do wykonania badań kontrolnych przez Zamawiającego.</w:t>
      </w:r>
    </w:p>
    <w:p w14:paraId="25F88938" w14:textId="77777777" w:rsidR="0084044D" w:rsidRDefault="0084044D" w:rsidP="0084044D">
      <w:pPr>
        <w:pStyle w:val="Bezodstpw"/>
      </w:pPr>
      <w:r>
        <w:rPr>
          <w:color w:val="000000"/>
        </w:rPr>
        <w:t xml:space="preserve">Projekt mieszanki mineralno-asfaltowej powinien określać: </w:t>
      </w:r>
    </w:p>
    <w:p w14:paraId="4AB4DD32"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17969551"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06EB0937"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01CD2CB8"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373948FD"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2BB1E9F4"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63691087"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50ABF18B" w14:textId="77777777" w:rsidR="0084044D" w:rsidRDefault="0084044D" w:rsidP="0084044D">
      <w:pPr>
        <w:pStyle w:val="Bezodstpw"/>
      </w:pPr>
      <w:r>
        <w:t>35/50 i 50/70: 135°C±5°C,</w:t>
      </w:r>
    </w:p>
    <w:p w14:paraId="6F5E4DEA" w14:textId="77777777" w:rsidR="0084044D" w:rsidRDefault="0084044D" w:rsidP="0084044D">
      <w:pPr>
        <w:pStyle w:val="Bezodstpw"/>
      </w:pPr>
      <w:r>
        <w:t>–</w:t>
      </w:r>
      <w:r>
        <w:rPr>
          <w:sz w:val="14"/>
          <w:szCs w:val="14"/>
        </w:rPr>
        <w:t xml:space="preserve">      </w:t>
      </w:r>
      <w:r>
        <w:t>MG 50/70-54/64 I MG 35/50-57/69: 140</w:t>
      </w:r>
      <w:r>
        <w:rPr>
          <w:color w:val="000000"/>
          <w:spacing w:val="1"/>
        </w:rPr>
        <w:t>°</w:t>
      </w:r>
      <w:r>
        <w:t>C</w:t>
      </w:r>
      <w:r>
        <w:rPr>
          <w:color w:val="000000"/>
          <w:spacing w:val="1"/>
        </w:rPr>
        <w:t>±5°C,</w:t>
      </w:r>
      <w:r>
        <w:t xml:space="preserve"> </w:t>
      </w:r>
    </w:p>
    <w:p w14:paraId="0FE003D8" w14:textId="77777777" w:rsidR="0084044D" w:rsidRDefault="0084044D" w:rsidP="0084044D">
      <w:pPr>
        <w:pStyle w:val="Bezodstpw"/>
      </w:pPr>
      <w:r>
        <w:t>–</w:t>
      </w:r>
      <w:r>
        <w:rPr>
          <w:sz w:val="14"/>
          <w:szCs w:val="14"/>
        </w:rPr>
        <w:t xml:space="preserve">      </w:t>
      </w:r>
      <w:r>
        <w:t>PMB 25/ 55-60, PMB 25/55-80: 145</w:t>
      </w:r>
      <w:r>
        <w:rPr>
          <w:color w:val="000000"/>
          <w:spacing w:val="1"/>
        </w:rPr>
        <w:t>°</w:t>
      </w:r>
      <w:r>
        <w:t>C</w:t>
      </w:r>
      <w:r>
        <w:rPr>
          <w:color w:val="000000"/>
          <w:spacing w:val="1"/>
        </w:rPr>
        <w:t xml:space="preserve">±5°C. </w:t>
      </w:r>
    </w:p>
    <w:p w14:paraId="2000366F"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4335064F"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643FD133"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7F497CD2"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414688B0"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49F6A047" w14:textId="77777777" w:rsidR="0084044D" w:rsidRDefault="0084044D" w:rsidP="0084044D">
      <w:pPr>
        <w:pStyle w:val="Bezodstpw"/>
      </w:pPr>
      <w:r>
        <w:t>Zaakceptowana recepta stanowi ważną podstawę produkcji.</w:t>
      </w:r>
    </w:p>
    <w:p w14:paraId="156FA38E" w14:textId="77777777" w:rsidR="0084044D" w:rsidRDefault="0084044D" w:rsidP="0084044D">
      <w:pPr>
        <w:pStyle w:val="Bezodstpw"/>
      </w:pPr>
      <w:r>
        <w:t>5.3. Wytwarzanie mieszanki mineralno-asfaltowej</w:t>
      </w:r>
    </w:p>
    <w:p w14:paraId="76E2374E" w14:textId="77777777" w:rsidR="0084044D" w:rsidRPr="0084044D" w:rsidRDefault="0084044D" w:rsidP="0084044D">
      <w:pPr>
        <w:pStyle w:val="Bezodstpw"/>
      </w:pPr>
      <w: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[55]. </w:t>
      </w:r>
    </w:p>
    <w:p w14:paraId="5F70986E"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7D949FC8" w14:textId="77777777" w:rsidR="0084044D" w:rsidRDefault="0084044D" w:rsidP="0084044D">
      <w:pPr>
        <w:pStyle w:val="Bezodstpw"/>
      </w:pPr>
      <w:r>
        <w:lastRenderedPageBreak/>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2.2.      </w:t>
      </w:r>
    </w:p>
    <w:p w14:paraId="49C2A41B" w14:textId="77777777" w:rsidR="0084044D" w:rsidRDefault="0084044D" w:rsidP="0084044D">
      <w:pPr>
        <w:pStyle w:val="Bezodstpw"/>
      </w:pPr>
      <w: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4B1E81BD" w14:textId="77777777" w:rsid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C641902" w14:textId="77777777" w:rsidR="0084044D" w:rsidRDefault="0084044D" w:rsidP="0084044D">
      <w:pPr>
        <w:pStyle w:val="Bezodstpw"/>
      </w:pPr>
      <w: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875"/>
        <w:gridCol w:w="3071"/>
      </w:tblGrid>
      <w:tr w:rsidR="0084044D" w14:paraId="1AC524F2" w14:textId="77777777" w:rsidTr="0084044D">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7204A66"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CD321D2" w14:textId="77777777" w:rsidR="0084044D" w:rsidRDefault="0084044D" w:rsidP="0084044D">
            <w:pPr>
              <w:pStyle w:val="Bezodstpw"/>
            </w:pPr>
            <w:r>
              <w:t>Temperatura mieszanki [°C]</w:t>
            </w:r>
          </w:p>
        </w:tc>
      </w:tr>
      <w:tr w:rsidR="0084044D" w14:paraId="1A84D388" w14:textId="77777777" w:rsidTr="0084044D">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71F79" w14:textId="77777777" w:rsidR="0084044D" w:rsidRDefault="0084044D" w:rsidP="0084044D">
            <w:pPr>
              <w:pStyle w:val="Bezodstpw"/>
              <w:rPr>
                <w:lang w:val="en-US"/>
              </w:rPr>
            </w:pPr>
            <w:proofErr w:type="spellStart"/>
            <w:r>
              <w:rPr>
                <w:lang w:val="en-US"/>
              </w:rPr>
              <w:t>Asfalt</w:t>
            </w:r>
            <w:proofErr w:type="spellEnd"/>
            <w:r>
              <w:rPr>
                <w:lang w:val="en-US"/>
              </w:rPr>
              <w:t xml:space="preserve"> 35/50</w:t>
            </w:r>
          </w:p>
          <w:p w14:paraId="2FEF2A58" w14:textId="77777777" w:rsidR="0084044D" w:rsidRDefault="0084044D" w:rsidP="0084044D">
            <w:pPr>
              <w:pStyle w:val="Bezodstpw"/>
              <w:rPr>
                <w:lang w:val="en-US"/>
              </w:rPr>
            </w:pPr>
            <w:proofErr w:type="spellStart"/>
            <w:r>
              <w:rPr>
                <w:lang w:val="en-US"/>
              </w:rPr>
              <w:t>Asfalt</w:t>
            </w:r>
            <w:proofErr w:type="spellEnd"/>
            <w:r>
              <w:rPr>
                <w:lang w:val="en-US"/>
              </w:rPr>
              <w:t xml:space="preserve"> 50/70</w:t>
            </w:r>
          </w:p>
          <w:p w14:paraId="05382D17" w14:textId="77777777" w:rsidR="0084044D" w:rsidRDefault="0084044D" w:rsidP="0084044D">
            <w:pPr>
              <w:pStyle w:val="Bezodstpw"/>
              <w:rPr>
                <w:lang w:val="en-US"/>
              </w:rPr>
            </w:pPr>
            <w:r>
              <w:rPr>
                <w:lang w:val="en-US"/>
              </w:rPr>
              <w:t>PMB 25/55-60</w:t>
            </w:r>
          </w:p>
          <w:p w14:paraId="57268AE5" w14:textId="77777777" w:rsidR="0084044D" w:rsidRDefault="0084044D" w:rsidP="0084044D">
            <w:pPr>
              <w:pStyle w:val="Bezodstpw"/>
              <w:rPr>
                <w:lang w:val="en-US"/>
              </w:rPr>
            </w:pPr>
            <w:r>
              <w:rPr>
                <w:lang w:val="en-US"/>
              </w:rPr>
              <w:t>PMB 25/55-80</w:t>
            </w:r>
          </w:p>
          <w:p w14:paraId="7CAB4E3A" w14:textId="77777777" w:rsidR="0084044D" w:rsidRDefault="0084044D" w:rsidP="0084044D">
            <w:pPr>
              <w:pStyle w:val="Bezodstpw"/>
              <w:rPr>
                <w:lang w:val="en-US"/>
              </w:rPr>
            </w:pPr>
            <w:r>
              <w:rPr>
                <w:lang w:val="en-US"/>
              </w:rPr>
              <w:t>MG 50/70-54/64</w:t>
            </w:r>
          </w:p>
          <w:p w14:paraId="52E4FB82" w14:textId="77777777" w:rsidR="0084044D" w:rsidRDefault="0084044D" w:rsidP="0084044D">
            <w:pPr>
              <w:pStyle w:val="Bezodstpw"/>
            </w:pPr>
            <w:r>
              <w:rPr>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35918E8E" w14:textId="77777777" w:rsidR="0084044D" w:rsidRDefault="0084044D" w:rsidP="0084044D">
            <w:pPr>
              <w:pStyle w:val="Bezodstpw"/>
            </w:pPr>
            <w:r>
              <w:t>od 150 do 190</w:t>
            </w:r>
          </w:p>
          <w:p w14:paraId="2C16BFBE" w14:textId="77777777" w:rsidR="0084044D" w:rsidRDefault="0084044D" w:rsidP="0084044D">
            <w:pPr>
              <w:pStyle w:val="Bezodstpw"/>
            </w:pPr>
            <w:r>
              <w:t>od 140 do 180</w:t>
            </w:r>
          </w:p>
          <w:p w14:paraId="7FC6B3E9" w14:textId="77777777" w:rsidR="0084044D" w:rsidRDefault="0084044D" w:rsidP="0084044D">
            <w:pPr>
              <w:pStyle w:val="Bezodstpw"/>
            </w:pPr>
            <w:r>
              <w:t>wg wskazań producenta</w:t>
            </w:r>
          </w:p>
          <w:p w14:paraId="04F0F453" w14:textId="77777777" w:rsidR="0084044D" w:rsidRDefault="0084044D" w:rsidP="0084044D">
            <w:pPr>
              <w:pStyle w:val="Bezodstpw"/>
            </w:pPr>
            <w:r>
              <w:t>wg wskazań producenta</w:t>
            </w:r>
          </w:p>
          <w:p w14:paraId="2AD9BF3D" w14:textId="77777777" w:rsidR="0084044D" w:rsidRDefault="0084044D" w:rsidP="0084044D">
            <w:pPr>
              <w:pStyle w:val="Bezodstpw"/>
            </w:pPr>
            <w:r>
              <w:t>wg wskazań producenta</w:t>
            </w:r>
          </w:p>
          <w:p w14:paraId="7E8A4BA4" w14:textId="77777777" w:rsidR="0084044D" w:rsidRDefault="0084044D" w:rsidP="0084044D">
            <w:pPr>
              <w:pStyle w:val="Bezodstpw"/>
            </w:pPr>
            <w:r>
              <w:t>wg wskazań producenta</w:t>
            </w:r>
          </w:p>
        </w:tc>
      </w:tr>
    </w:tbl>
    <w:p w14:paraId="74B3D31B" w14:textId="77777777" w:rsidR="0084044D" w:rsidRPr="0084044D" w:rsidRDefault="0084044D" w:rsidP="0084044D">
      <w:pPr>
        <w:pStyle w:val="Bezodstpw"/>
      </w:pPr>
      <w:r>
        <w:t> </w:t>
      </w:r>
    </w:p>
    <w:p w14:paraId="31B6B6AF" w14:textId="77777777" w:rsidR="0084044D" w:rsidRDefault="0084044D" w:rsidP="0084044D">
      <w:pPr>
        <w:pStyle w:val="Bezodstpw"/>
      </w:pPr>
      <w:r>
        <w:t>            Sposób i czas mieszania składników mieszanki mineralno-asfaltowej powinny zapewnić równomierne otoczenie kruszywa lepiszczem asfaltowym.</w:t>
      </w:r>
    </w:p>
    <w:p w14:paraId="498B256D"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7A2795DE" w14:textId="77777777" w:rsidR="0084044D" w:rsidRDefault="0084044D" w:rsidP="0084044D">
      <w:pPr>
        <w:pStyle w:val="Bezodstpw"/>
      </w:pPr>
      <w: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5BAD6C98" w14:textId="77777777" w:rsidR="0084044D" w:rsidRDefault="0084044D" w:rsidP="0084044D">
      <w:pPr>
        <w:pStyle w:val="Bezodstpw"/>
      </w:pPr>
      <w: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272BE24E" w14:textId="77777777" w:rsidR="0084044D" w:rsidRDefault="0084044D" w:rsidP="0084044D">
      <w:pPr>
        <w:pStyle w:val="Bezodstpw"/>
      </w:pPr>
      <w:r>
        <w:t>5.4. Przygotowanie podłoża</w:t>
      </w:r>
    </w:p>
    <w:p w14:paraId="59959111" w14:textId="77777777" w:rsidR="0084044D" w:rsidRPr="0084044D" w:rsidRDefault="0084044D" w:rsidP="0084044D">
      <w:pPr>
        <w:pStyle w:val="Bezodstpw"/>
      </w:pPr>
      <w:r>
        <w:t>            Podłoże (podbudowa lub stara warstwa ścieralna) pod warstwę wiążącą lub wyrównawczą  z betonu asfaltowego powinno być na całej powierzchni:</w:t>
      </w:r>
    </w:p>
    <w:p w14:paraId="59EB24FF" w14:textId="77777777" w:rsidR="0084044D" w:rsidRDefault="0084044D" w:rsidP="0084044D">
      <w:pPr>
        <w:pStyle w:val="Bezodstpw"/>
      </w:pPr>
      <w:r>
        <w:t>–</w:t>
      </w:r>
      <w:r>
        <w:rPr>
          <w:sz w:val="14"/>
          <w:szCs w:val="14"/>
        </w:rPr>
        <w:t xml:space="preserve">         </w:t>
      </w:r>
      <w:r>
        <w:t>ustabilizowane i nośne,</w:t>
      </w:r>
    </w:p>
    <w:p w14:paraId="2CF73317" w14:textId="77777777" w:rsidR="0084044D" w:rsidRDefault="0084044D" w:rsidP="0084044D">
      <w:pPr>
        <w:pStyle w:val="Bezodstpw"/>
      </w:pPr>
      <w:r>
        <w:t>–</w:t>
      </w:r>
      <w:r>
        <w:rPr>
          <w:sz w:val="14"/>
          <w:szCs w:val="14"/>
        </w:rPr>
        <w:t xml:space="preserve">         </w:t>
      </w:r>
      <w:r>
        <w:t>czyste, bez zanieczyszczenia lub pozostałości luźnego kruszywa,</w:t>
      </w:r>
    </w:p>
    <w:p w14:paraId="226FB4C7" w14:textId="77777777" w:rsidR="0084044D" w:rsidRDefault="0084044D" w:rsidP="0084044D">
      <w:pPr>
        <w:pStyle w:val="Bezodstpw"/>
      </w:pPr>
      <w:r>
        <w:t>–</w:t>
      </w:r>
      <w:r>
        <w:rPr>
          <w:sz w:val="14"/>
          <w:szCs w:val="14"/>
        </w:rPr>
        <w:t xml:space="preserve">         </w:t>
      </w:r>
      <w:r>
        <w:t>wyprofilowane, równe i bez kolein,</w:t>
      </w:r>
    </w:p>
    <w:p w14:paraId="3276EB58" w14:textId="77777777" w:rsidR="0084044D" w:rsidRDefault="0084044D" w:rsidP="0084044D">
      <w:pPr>
        <w:pStyle w:val="Bezodstpw"/>
      </w:pPr>
      <w:r>
        <w:t>–</w:t>
      </w:r>
      <w:r>
        <w:rPr>
          <w:sz w:val="14"/>
          <w:szCs w:val="14"/>
        </w:rPr>
        <w:t xml:space="preserve">         </w:t>
      </w:r>
      <w:r>
        <w:t>suche.</w:t>
      </w:r>
    </w:p>
    <w:p w14:paraId="172F5986" w14:textId="77777777" w:rsidR="0084044D" w:rsidRDefault="0084044D" w:rsidP="0084044D">
      <w:pPr>
        <w:pStyle w:val="Bezodstpw"/>
      </w:pPr>
      <w:r>
        <w:t>Rzędne wysokościowe podłoża oraz urządzeń usytuowanych w nawierzchni lub ją ograniczających powinny być zgodne z dokumentacją projektową. Z podłoża powinien być zapewniony odpływ wody.</w:t>
      </w:r>
    </w:p>
    <w:p w14:paraId="0E8A3942" w14:textId="77777777" w:rsidR="0084044D" w:rsidRDefault="0084044D" w:rsidP="0084044D">
      <w:pPr>
        <w:pStyle w:val="Bezodstpw"/>
      </w:pPr>
      <w:r>
        <w:t>            Oznakowanie poziome na warstwie podłoża należy usunąć.</w:t>
      </w:r>
    </w:p>
    <w:p w14:paraId="67C348B4" w14:textId="77777777" w:rsidR="0084044D" w:rsidRDefault="0084044D" w:rsidP="0084044D">
      <w:pPr>
        <w:pStyle w:val="Bezodstpw"/>
      </w:pPr>
      <w:r>
        <w:t xml:space="preserve">            Podłoże pod warstwę ścieralną powinno spełniać wymagania określone w tablicy 25. Jeżeli nierówności poprzeczne są większe aniżeli dopuszczalne, należy odpowiednio wyrównać podłoże </w:t>
      </w:r>
      <w:r>
        <w:lastRenderedPageBreak/>
        <w:t xml:space="preserve">poprzez frezowanie lub ułożenie warstwy wyrównawczej. </w:t>
      </w:r>
    </w:p>
    <w:p w14:paraId="49C91647" w14:textId="77777777" w:rsidR="0084044D" w:rsidRDefault="0084044D" w:rsidP="0084044D">
      <w:pPr>
        <w:pStyle w:val="Bezodstpw"/>
      </w:pPr>
      <w:r>
        <w:t xml:space="preserve">Tablica 25. Maksymalne nierówności podłoża pod warstwę wiążącą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202DDB13"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68896B"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6CAFBA"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79E54F3" w14:textId="77777777" w:rsidR="0084044D" w:rsidRDefault="0084044D" w:rsidP="0084044D">
            <w:pPr>
              <w:pStyle w:val="Bezodstpw"/>
            </w:pPr>
            <w:r>
              <w:t>Dopuszczalne wartości odchyleń równości podłużnej i poprzecznej pod warstwę wiążącą [mm]</w:t>
            </w:r>
          </w:p>
        </w:tc>
      </w:tr>
      <w:tr w:rsidR="0084044D" w14:paraId="29F0BF90"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3A37DA"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67D78C4" w14:textId="77777777" w:rsidR="0084044D" w:rsidRDefault="0084044D" w:rsidP="0084044D">
            <w:pPr>
              <w:pStyle w:val="Bezodstpw"/>
            </w:pPr>
            <w:r>
              <w:t xml:space="preserve">Pasy ruchu zasadnicze, awaryjne, dodatkowe, </w:t>
            </w:r>
          </w:p>
          <w:p w14:paraId="568ED77C" w14:textId="77777777" w:rsidR="0084044D" w:rsidRDefault="0084044D" w:rsidP="0084044D">
            <w:pPr>
              <w:pStyle w:val="Bezodstpw"/>
            </w:pPr>
            <w:r>
              <w:t xml:space="preserve">włączenia i wyłączenia, jezdnie łącznic, </w:t>
            </w:r>
          </w:p>
          <w:p w14:paraId="40ED998C"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28601B" w14:textId="77777777" w:rsidR="0084044D" w:rsidRDefault="0084044D" w:rsidP="0084044D">
            <w:pPr>
              <w:pStyle w:val="Bezodstpw"/>
            </w:pPr>
            <w:r>
              <w:t> </w:t>
            </w:r>
          </w:p>
          <w:p w14:paraId="05FBDA42" w14:textId="77777777" w:rsidR="0084044D" w:rsidRDefault="0084044D" w:rsidP="0084044D">
            <w:pPr>
              <w:pStyle w:val="Bezodstpw"/>
            </w:pPr>
            <w:r>
              <w:t>9</w:t>
            </w:r>
          </w:p>
        </w:tc>
      </w:tr>
      <w:tr w:rsidR="0084044D" w14:paraId="1C8765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3F1C9E3"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DDAC363"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86701B" w14:textId="77777777" w:rsidR="0084044D" w:rsidRDefault="0084044D" w:rsidP="0084044D">
            <w:pPr>
              <w:pStyle w:val="Bezodstpw"/>
            </w:pPr>
            <w:r>
              <w:t>12</w:t>
            </w:r>
          </w:p>
        </w:tc>
      </w:tr>
      <w:tr w:rsidR="0084044D" w14:paraId="5A984724"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5525C0"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A95E030" w14:textId="77777777" w:rsidR="0084044D" w:rsidRDefault="0084044D" w:rsidP="0084044D">
            <w:pPr>
              <w:pStyle w:val="Bezodstpw"/>
            </w:pPr>
            <w:r>
              <w:t xml:space="preserve">Pasy ruchu zasadnicze, </w:t>
            </w:r>
          </w:p>
          <w:p w14:paraId="32C65613" w14:textId="77777777" w:rsidR="0084044D" w:rsidRDefault="0084044D" w:rsidP="0084044D">
            <w:pPr>
              <w:pStyle w:val="Bezodstpw"/>
            </w:pPr>
            <w:r>
              <w:t xml:space="preserve">dodatkowe, włączenia </w:t>
            </w:r>
          </w:p>
          <w:p w14:paraId="7DE0D910" w14:textId="77777777" w:rsidR="0084044D" w:rsidRDefault="0084044D" w:rsidP="0084044D">
            <w:pPr>
              <w:pStyle w:val="Bezodstpw"/>
            </w:pPr>
            <w:r>
              <w:t xml:space="preserve">i wyłączenia, postojowe, </w:t>
            </w:r>
          </w:p>
          <w:p w14:paraId="35F42390" w14:textId="77777777" w:rsidR="0084044D" w:rsidRDefault="0084044D" w:rsidP="0084044D">
            <w:pPr>
              <w:pStyle w:val="Bezodstpw"/>
            </w:pPr>
            <w:r>
              <w:t xml:space="preserve">utwardzone pobocza </w:t>
            </w:r>
          </w:p>
          <w:p w14:paraId="720522C0"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A131EFA" w14:textId="77777777" w:rsidR="0084044D" w:rsidRDefault="0084044D" w:rsidP="0084044D">
            <w:pPr>
              <w:pStyle w:val="Bezodstpw"/>
            </w:pPr>
            <w:r>
              <w:t>12</w:t>
            </w:r>
          </w:p>
        </w:tc>
      </w:tr>
      <w:tr w:rsidR="0084044D" w14:paraId="3D7A383B"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EE269E"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14C3C83" w14:textId="77777777" w:rsidR="0084044D" w:rsidRDefault="0084044D" w:rsidP="0084044D">
            <w:pPr>
              <w:pStyle w:val="Bezodstpw"/>
            </w:pPr>
            <w:r>
              <w:t xml:space="preserve">Wszystkie pasy ruchu </w:t>
            </w:r>
          </w:p>
          <w:p w14:paraId="54BA4182" w14:textId="77777777" w:rsidR="0084044D" w:rsidRDefault="0084044D" w:rsidP="0084044D">
            <w:pPr>
              <w:pStyle w:val="Bezodstpw"/>
            </w:pPr>
            <w:r>
              <w:t xml:space="preserve">i powierzchnie </w:t>
            </w:r>
          </w:p>
          <w:p w14:paraId="087002DA" w14:textId="77777777" w:rsidR="0084044D" w:rsidRDefault="0084044D" w:rsidP="0084044D">
            <w:pPr>
              <w:pStyle w:val="Bezodstpw"/>
            </w:pPr>
            <w:r>
              <w:t xml:space="preserve">przeznaczone do ruchu </w:t>
            </w:r>
          </w:p>
          <w:p w14:paraId="4C2A2AE1" w14:textId="77777777" w:rsidR="0084044D" w:rsidRDefault="0084044D" w:rsidP="0084044D">
            <w:pPr>
              <w:pStyle w:val="Bezodstpw"/>
            </w:pPr>
            <w:r>
              <w:t xml:space="preserve">i postoju pojazdów </w:t>
            </w:r>
          </w:p>
          <w:p w14:paraId="08BBD0BC"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436B5B" w14:textId="77777777" w:rsidR="0084044D" w:rsidRDefault="0084044D" w:rsidP="0084044D">
            <w:pPr>
              <w:pStyle w:val="Bezodstpw"/>
            </w:pPr>
            <w:r>
              <w:t>15</w:t>
            </w:r>
          </w:p>
        </w:tc>
      </w:tr>
    </w:tbl>
    <w:p w14:paraId="14CC15CA" w14:textId="77777777" w:rsidR="0084044D" w:rsidRPr="0084044D" w:rsidRDefault="0084044D" w:rsidP="0084044D">
      <w:pPr>
        <w:pStyle w:val="Bezodstpw"/>
      </w:pPr>
      <w:r>
        <w:t>Nierówności podłoża (w tym powierzchnię istniejącej warstwy wiążącej) należy wyrównać poprzez frezowanie lub wykonanie warstwy wyrównawczej.</w:t>
      </w:r>
    </w:p>
    <w:p w14:paraId="746C9E80"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w:t>
      </w:r>
    </w:p>
    <w:p w14:paraId="06099694" w14:textId="77777777" w:rsidR="0084044D" w:rsidRDefault="0084044D" w:rsidP="0084044D">
      <w:pPr>
        <w:pStyle w:val="Bezodstpw"/>
      </w:pPr>
      <w:r>
        <w:t>            W celu polepszenia połączenia między warstwami technologicznymi nawierzchni powierzchnia podłoża powinna być w ocenie wizualnej chropowata.</w:t>
      </w:r>
    </w:p>
    <w:p w14:paraId="38E26BD4" w14:textId="77777777" w:rsidR="0084044D" w:rsidRDefault="0084044D" w:rsidP="0084044D">
      <w:pPr>
        <w:pStyle w:val="Bezodstpw"/>
      </w:pPr>
      <w:r>
        <w:t>            Szerokie szczeliny w podłożu należy wypełnić odpowiednim materiałem, np. zalewami drogowymi według PN-EN 14188-1 [67] lub PN-EN 14188-2 [68] albo innymi materiałami według norm lub aprobat technicznych.</w:t>
      </w:r>
    </w:p>
    <w:p w14:paraId="614F8978" w14:textId="77777777" w:rsidR="0084044D" w:rsidRDefault="0084044D" w:rsidP="0084044D">
      <w:pPr>
        <w:pStyle w:val="Bezodstpw"/>
      </w:pPr>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14:paraId="4359982F" w14:textId="77777777" w:rsidR="0084044D" w:rsidRDefault="0084044D" w:rsidP="0084044D">
      <w:pPr>
        <w:pStyle w:val="Bezodstpw"/>
      </w:pPr>
      <w:r>
        <w:t>Przygotowanie podłoża do skropienia emulsją należy wykonać zgodnie z OST D-04.03.01a [2].</w:t>
      </w:r>
    </w:p>
    <w:p w14:paraId="5F3029E0" w14:textId="77777777" w:rsidR="0084044D" w:rsidRDefault="0084044D" w:rsidP="0084044D">
      <w:pPr>
        <w:pStyle w:val="Bezodstpw"/>
      </w:pPr>
      <w:r>
        <w:t>5.5. Próba technologiczna</w:t>
      </w:r>
    </w:p>
    <w:p w14:paraId="55C3584E"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21F91AF" w14:textId="77777777" w:rsidR="0084044D" w:rsidRDefault="0084044D" w:rsidP="0084044D">
      <w:pPr>
        <w:pStyle w:val="Bezodstpw"/>
      </w:pPr>
      <w:r>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14:paraId="5024CF40"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2F2F9A93" w14:textId="77777777" w:rsidR="0084044D" w:rsidRDefault="0084044D" w:rsidP="0084044D">
      <w:pPr>
        <w:pStyle w:val="Bezodstpw"/>
      </w:pPr>
      <w:r>
        <w:t xml:space="preserve">W czasie wykonywania </w:t>
      </w:r>
      <w:proofErr w:type="spellStart"/>
      <w:r>
        <w:t>zarobu</w:t>
      </w:r>
      <w:proofErr w:type="spellEnd"/>
      <w:r>
        <w:t xml:space="preserve"> próbnego dozowania ilościowe poszczególnych materiałów </w:t>
      </w:r>
      <w:r>
        <w:lastRenderedPageBreak/>
        <w:t>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5049C873" w14:textId="77777777" w:rsidR="0084044D" w:rsidRDefault="0084044D" w:rsidP="0084044D">
      <w:pPr>
        <w:pStyle w:val="Bezodstpw"/>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14:paraId="399BD5D2"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[44].</w:t>
      </w:r>
    </w:p>
    <w:p w14:paraId="2A669E4D" w14:textId="77777777" w:rsidR="0084044D" w:rsidRDefault="0084044D" w:rsidP="0084044D">
      <w:pPr>
        <w:pStyle w:val="Bezodstpw"/>
      </w:pPr>
      <w:r>
        <w:t>            Na podstawie uzyskanych wyników Inżynier podejmuje decyzję o wykonaniu odcinka próbnego.</w:t>
      </w:r>
    </w:p>
    <w:p w14:paraId="3DD3AE9D" w14:textId="77777777" w:rsidR="0084044D" w:rsidRDefault="0084044D" w:rsidP="0084044D">
      <w:pPr>
        <w:pStyle w:val="Bezodstpw"/>
      </w:pPr>
      <w:r>
        <w:t>5.6. Odcinek próbny</w:t>
      </w:r>
    </w:p>
    <w:p w14:paraId="7CDE912D" w14:textId="77777777" w:rsidR="0084044D" w:rsidRPr="0084044D" w:rsidRDefault="0084044D" w:rsidP="0084044D">
      <w:pPr>
        <w:pStyle w:val="Bezodstpw"/>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[44]. </w:t>
      </w:r>
    </w:p>
    <w:p w14:paraId="01746AE1" w14:textId="77777777" w:rsidR="0084044D" w:rsidRDefault="0084044D" w:rsidP="0084044D">
      <w:pPr>
        <w:pStyle w:val="Bezodstpw"/>
      </w:pPr>
      <w:r>
        <w:t>W przypadku braku innych uzgodnień z Inżynierem, Wykonawca powinien wykonać odcinek próbny co najmniej na trzy dni przed rozpoczęciem robót, w celu:</w:t>
      </w:r>
    </w:p>
    <w:p w14:paraId="6A34F335" w14:textId="77777777" w:rsidR="0084044D" w:rsidRDefault="0084044D" w:rsidP="0084044D">
      <w:pPr>
        <w:pStyle w:val="Bezodstpw"/>
      </w:pPr>
      <w:r>
        <w:t>–</w:t>
      </w:r>
      <w:r>
        <w:rPr>
          <w:sz w:val="14"/>
          <w:szCs w:val="14"/>
        </w:rPr>
        <w:t xml:space="preserve">         </w:t>
      </w:r>
      <w:r>
        <w:t>sprawdzenia czy użyty sprzęt jest właściwy,</w:t>
      </w:r>
    </w:p>
    <w:p w14:paraId="0C631E50"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518E8AC6"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646EB21B" w14:textId="77777777" w:rsidR="0084044D" w:rsidRDefault="0084044D" w:rsidP="0084044D">
      <w:pPr>
        <w:pStyle w:val="Bezodstpw"/>
      </w:pPr>
      <w:r>
        <w:t xml:space="preserve">Do takiej próby Wykonawca powinien użyć takich materiałów oraz sprzętu, jaki stosowany będzie do wykonania warstwy nawierzchni. </w:t>
      </w:r>
    </w:p>
    <w:p w14:paraId="05B3B065"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5982CC76"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9EAA66F" w14:textId="77777777" w:rsidR="0084044D" w:rsidRDefault="0084044D" w:rsidP="0084044D">
      <w:pPr>
        <w:pStyle w:val="Bezodstpw"/>
      </w:pPr>
      <w:r>
        <w:t>Dopuszcza się, aby za zgodą Inżyniera, odcinek próbny zlokalizowany był w ciągu zasadniczych prac nawierzchniowych objętych danym kontraktem.</w:t>
      </w:r>
    </w:p>
    <w:p w14:paraId="09FFA274" w14:textId="77777777" w:rsidR="0084044D" w:rsidRDefault="0084044D" w:rsidP="0084044D">
      <w:pPr>
        <w:pStyle w:val="Bezodstpw"/>
      </w:pPr>
      <w:r>
        <w:t>            Wykonawca może przystąpić do realizacji robót po zaakceptowaniu przez Inżyniera technologii wbudowania oraz wyników z odcinka próbnego.</w:t>
      </w:r>
    </w:p>
    <w:p w14:paraId="2F080379" w14:textId="77777777" w:rsidR="0084044D" w:rsidRDefault="0084044D" w:rsidP="0084044D">
      <w:pPr>
        <w:pStyle w:val="Bezodstpw"/>
      </w:pPr>
      <w:r>
        <w:t xml:space="preserve">5.7. Połączenie </w:t>
      </w:r>
      <w:proofErr w:type="spellStart"/>
      <w:r>
        <w:t>międzywarstwowe</w:t>
      </w:r>
      <w:proofErr w:type="spellEnd"/>
    </w:p>
    <w:p w14:paraId="617A0FCC"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2BCF2F5" w14:textId="77777777" w:rsidR="0084044D" w:rsidRDefault="0084044D" w:rsidP="0084044D">
      <w:pPr>
        <w:pStyle w:val="Bezodstpw"/>
      </w:pPr>
      <w:r>
        <w:t>            Podłoże powinno być skropione lepiszczem. Ma to na celu zwiększenie połączenia między warstwami konstrukcyjnymi oraz zabezpieczenie przed wnikaniem i zaleganiem wody między warstwami.</w:t>
      </w:r>
    </w:p>
    <w:p w14:paraId="45C15F6B" w14:textId="77777777" w:rsidR="0084044D" w:rsidRDefault="0084044D" w:rsidP="0084044D">
      <w:pPr>
        <w:pStyle w:val="Bezodstpw"/>
      </w:pPr>
      <w:r>
        <w:t xml:space="preserve">            Warunki wykonania połączenia </w:t>
      </w:r>
      <w:proofErr w:type="spellStart"/>
      <w:r>
        <w:t>międzywarstwowego</w:t>
      </w:r>
      <w:proofErr w:type="spellEnd"/>
      <w:r>
        <w:t xml:space="preserve"> oraz kontrola wykonania skropienia zostały przedstawione w OST D-04.03.01a [2].</w:t>
      </w:r>
    </w:p>
    <w:p w14:paraId="2676717A" w14:textId="77777777" w:rsidR="0084044D" w:rsidRDefault="0084044D" w:rsidP="0084044D">
      <w:pPr>
        <w:pStyle w:val="Bezodstpw"/>
      </w:pPr>
      <w:r>
        <w:t>5.8. Wbudowanie mieszanki mineralno-asfaltowej</w:t>
      </w:r>
    </w:p>
    <w:p w14:paraId="28EC147D" w14:textId="77777777" w:rsidR="0084044D" w:rsidRPr="0084044D" w:rsidRDefault="0084044D" w:rsidP="0084044D">
      <w:pPr>
        <w:pStyle w:val="Bezodstpw"/>
      </w:pPr>
      <w:r>
        <w:t xml:space="preserve">Przy doborze rodzaju mieszanki mineralno-asfaltowej do układu warstw konstrukcyjnych należy </w:t>
      </w:r>
      <w:r>
        <w:lastRenderedPageBreak/>
        <w:t>zachować zasadę mówiącą, że grubość warstwy musi być co najmniej dwuipółkrotnie większa od wymiaru D kruszywa danej mieszanki (h ≥ 2,5xD).</w:t>
      </w:r>
    </w:p>
    <w:p w14:paraId="03DAB79C"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78C297FC" w14:textId="77777777" w:rsidR="0084044D" w:rsidRDefault="0084044D" w:rsidP="0084044D">
      <w:pPr>
        <w:pStyle w:val="Bezodstpw"/>
      </w:pPr>
      <w:r>
        <w:t xml:space="preserve">Mieszankę mineralno-asfaltową można wbudowywać na podłożu przygotowanym zgodnie z zapisami w punktach 5.4 i 5.7. </w:t>
      </w:r>
    </w:p>
    <w:p w14:paraId="5C4DA737" w14:textId="77777777" w:rsidR="0084044D" w:rsidRDefault="0084044D" w:rsidP="0084044D">
      <w:pPr>
        <w:pStyle w:val="Bezodstpw"/>
      </w:pPr>
      <w:r>
        <w:t>Temperatura podłoża pod rozkładaną warstwę nie może być niższa niż  +5°C.</w:t>
      </w:r>
    </w:p>
    <w:p w14:paraId="2A14CECF" w14:textId="77777777" w:rsidR="0084044D" w:rsidRDefault="0084044D" w:rsidP="0084044D">
      <w:pPr>
        <w:pStyle w:val="Bezodstpw"/>
      </w:pPr>
      <w:r>
        <w:t>            Transport mieszanki mineralno-asfaltowej asfaltowej powinien być zgodny z zaleceniami podanymi w punkcie 4.2.</w:t>
      </w:r>
    </w:p>
    <w:p w14:paraId="7B4EAF44" w14:textId="77777777" w:rsidR="0084044D" w:rsidRDefault="0084044D" w:rsidP="0084044D">
      <w:pPr>
        <w:pStyle w:val="Bezodstpw"/>
      </w:pPr>
      <w:r>
        <w:t xml:space="preserve">Prace związane z wbudowaniem mieszanki mineralno-asfaltowej należy tak </w:t>
      </w:r>
      <w:proofErr w:type="spellStart"/>
      <w:r>
        <w:t>aaplanować</w:t>
      </w:r>
      <w:proofErr w:type="spellEnd"/>
      <w:r>
        <w:t xml:space="preserve">, aby: </w:t>
      </w:r>
    </w:p>
    <w:p w14:paraId="14A6BC44"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5B913A38"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6D73550D"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C92C456" w14:textId="77777777" w:rsidR="0084044D" w:rsidRDefault="0084044D" w:rsidP="0084044D">
      <w:pPr>
        <w:pStyle w:val="Bezodstpw"/>
      </w:pPr>
      <w:r>
        <w:t>Mieszankę mineralno-asfaltową asfaltową należy wbudowywać w odpowiednich warunkach atmosferycznych. Nie wolno wbudowywać betonu asfaltowego, gdy na podłożu tworzy się zamknięty film wodny.</w:t>
      </w:r>
    </w:p>
    <w:p w14:paraId="258317BF" w14:textId="77777777" w:rsidR="0084044D" w:rsidRDefault="0084044D" w:rsidP="0084044D">
      <w:pPr>
        <w:pStyle w:val="Bezodstpw"/>
      </w:pPr>
      <w:r>
        <w:t xml:space="preserve">            Temperatura otoczenia w ciągu doby nie powinna być niższa od temperatury podanej w tablicy 26. Temperatura otoczenia może być niższa w wypadku stosowania ogrzewania podłoża i obramowania (np. promienniki podczerwieni, urządzenia mikrofalowe). </w:t>
      </w:r>
      <w:r>
        <w:rPr>
          <w:color w:val="000000"/>
        </w:rPr>
        <w:t xml:space="preserve">Temperatura powietrza powinna być mierzona co najmniej 3 razy dziennie: przed przystąpieniem do robót oraz podczas ich wykonywania w okresach równomiernie rozłożonych w planowanym czasie realizacji dziennej działki roboczej. </w:t>
      </w:r>
      <w:r>
        <w:t>Nie dopuszcza się układania mieszanki mineralno-asfaltowej asfaltowej podczas silnego wiatru (V &gt; 16 m/s).</w:t>
      </w:r>
    </w:p>
    <w:p w14:paraId="3132C1A5"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033BA6D2" w14:textId="77777777" w:rsidR="0084044D" w:rsidRDefault="0084044D" w:rsidP="0084044D">
      <w:pPr>
        <w:pStyle w:val="Bezodstpw"/>
      </w:pPr>
      <w:r>
        <w:t>            W wypadku stosowania mieszanek mineralno-asfaltowych z dodatkiem obniżającym temperaturę mieszania i wbudowania, należy indywidualnie określić wymagane warunki otoczenia.</w:t>
      </w:r>
    </w:p>
    <w:p w14:paraId="227B6B88" w14:textId="77777777" w:rsidR="0084044D" w:rsidRDefault="0084044D" w:rsidP="0084044D">
      <w:pPr>
        <w:pStyle w:val="Bezodstpw"/>
      </w:pPr>
      <w:r>
        <w:t>Tablica 26. Minimalna temperatura otoczenia na wysokości 2 m podczas wykonywania warstwy wiążącej lub wyrównawczej z betonu asfaltowego</w:t>
      </w:r>
    </w:p>
    <w:tbl>
      <w:tblPr>
        <w:tblW w:w="0" w:type="auto"/>
        <w:tblCellMar>
          <w:left w:w="0" w:type="dxa"/>
          <w:right w:w="0" w:type="dxa"/>
        </w:tblCellMar>
        <w:tblLook w:val="04A0" w:firstRow="1" w:lastRow="0" w:firstColumn="1" w:lastColumn="0" w:noHBand="0" w:noVBand="1"/>
      </w:tblPr>
      <w:tblGrid>
        <w:gridCol w:w="3227"/>
        <w:gridCol w:w="4284"/>
      </w:tblGrid>
      <w:tr w:rsidR="0084044D" w14:paraId="1712AE5A" w14:textId="77777777" w:rsidTr="0084044D">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D8FE72" w14:textId="77777777" w:rsidR="0084044D" w:rsidRDefault="0084044D" w:rsidP="0084044D">
            <w:pPr>
              <w:pStyle w:val="Bezodstpw"/>
            </w:pPr>
            <w: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6A65B8A" w14:textId="77777777" w:rsidR="0084044D" w:rsidRDefault="0084044D" w:rsidP="0084044D">
            <w:pPr>
              <w:pStyle w:val="Bezodstpw"/>
            </w:pPr>
            <w:r>
              <w:t>Minimalna temperatura otoczenia, °C</w:t>
            </w:r>
          </w:p>
        </w:tc>
      </w:tr>
      <w:tr w:rsidR="0084044D" w14:paraId="6FB975B9"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777C8" w14:textId="77777777" w:rsidR="0084044D" w:rsidRDefault="0084044D" w:rsidP="0084044D">
            <w:pPr>
              <w:pStyle w:val="Bezodstpw"/>
            </w:pPr>
            <w: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137AF945" w14:textId="77777777" w:rsidR="0084044D" w:rsidRDefault="0084044D" w:rsidP="0084044D">
            <w:pPr>
              <w:pStyle w:val="Bezodstpw"/>
            </w:pPr>
            <w:r>
              <w:t>0</w:t>
            </w:r>
          </w:p>
        </w:tc>
      </w:tr>
      <w:tr w:rsidR="0084044D" w14:paraId="63F8269F"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E63A1C" w14:textId="77777777" w:rsidR="0084044D" w:rsidRDefault="0084044D" w:rsidP="0084044D">
            <w:pPr>
              <w:pStyle w:val="Bezodstpw"/>
            </w:pPr>
            <w: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73502068" w14:textId="77777777" w:rsidR="0084044D" w:rsidRDefault="0084044D" w:rsidP="0084044D">
            <w:pPr>
              <w:pStyle w:val="Bezodstpw"/>
            </w:pPr>
            <w:r>
              <w:t>0</w:t>
            </w:r>
          </w:p>
        </w:tc>
      </w:tr>
    </w:tbl>
    <w:p w14:paraId="41EE90E1" w14:textId="77777777" w:rsidR="0084044D" w:rsidRPr="0084044D" w:rsidRDefault="0084044D" w:rsidP="0084044D">
      <w:pPr>
        <w:pStyle w:val="Bezodstpw"/>
      </w:pPr>
      <w: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7838EFE3" w14:textId="77777777" w:rsidR="0084044D" w:rsidRDefault="0084044D" w:rsidP="0084044D">
      <w:pPr>
        <w:pStyle w:val="Bezodstpw"/>
      </w:pPr>
      <w:r>
        <w:t>Przy wykonywaniu nawierzchni dróg w kategorii KR6-7 zaleca się stosowanie do wykonania warstwy wiążącej  podajników mieszanki mineralno-asfaltowej do zasilania kosza rozkładarki ze środków transportu.</w:t>
      </w:r>
    </w:p>
    <w:p w14:paraId="3B57C3BD" w14:textId="77777777" w:rsidR="0084044D" w:rsidRDefault="0084044D" w:rsidP="0084044D">
      <w:pPr>
        <w:pStyle w:val="Bezodstpw"/>
      </w:pPr>
      <w:r>
        <w:t xml:space="preserve">Grubość wykonywanej warstwy powinna być sprawdzana co 25 m, w co najmniej trzech miejscach </w:t>
      </w:r>
      <w:r>
        <w:lastRenderedPageBreak/>
        <w:t>(w osi i przy brzegach warstwy).</w:t>
      </w:r>
    </w:p>
    <w:p w14:paraId="30FCEF45" w14:textId="77777777" w:rsidR="0084044D" w:rsidRDefault="0084044D" w:rsidP="0084044D">
      <w:pPr>
        <w:pStyle w:val="Bezodstpw"/>
      </w:pPr>
      <w:r>
        <w:t>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w:t>
      </w:r>
    </w:p>
    <w:p w14:paraId="7273FA16" w14:textId="77777777" w:rsidR="0084044D" w:rsidRDefault="0084044D" w:rsidP="0084044D">
      <w:pPr>
        <w:pStyle w:val="Bezodstpw"/>
      </w:pPr>
      <w: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664E1DE5" w14:textId="77777777" w:rsidR="0084044D" w:rsidRDefault="0084044D" w:rsidP="0084044D">
      <w:pPr>
        <w:pStyle w:val="Bezodstpw"/>
      </w:pPr>
      <w:r>
        <w:t>            Grubość wykonywanej warstwy powinna być sprawdzana co 25 m, w co najmniej trzech miejscach (w osi i przy brzegach warstwy).</w:t>
      </w:r>
    </w:p>
    <w:p w14:paraId="5DDDB66D" w14:textId="77777777" w:rsidR="0084044D" w:rsidRDefault="0084044D" w:rsidP="0084044D">
      <w:pPr>
        <w:pStyle w:val="Bezodstpw"/>
      </w:pPr>
      <w:r>
        <w:t>5.9. Połączenia technologiczne</w:t>
      </w:r>
    </w:p>
    <w:p w14:paraId="1DAC6471" w14:textId="77777777" w:rsidR="0084044D" w:rsidRPr="0084044D" w:rsidRDefault="0084044D" w:rsidP="0084044D">
      <w:pPr>
        <w:pStyle w:val="Bezodstpw"/>
      </w:pPr>
      <w:r>
        <w:t>Połączenia technologiczne należy wykonywać jako:</w:t>
      </w:r>
    </w:p>
    <w:p w14:paraId="79960BA7" w14:textId="77777777" w:rsidR="0084044D" w:rsidRDefault="0084044D" w:rsidP="0084044D">
      <w:pPr>
        <w:pStyle w:val="Bezodstpw"/>
      </w:pPr>
      <w:r>
        <w:t>–</w:t>
      </w:r>
      <w:r>
        <w:rPr>
          <w:sz w:val="14"/>
          <w:szCs w:val="14"/>
        </w:rPr>
        <w:t xml:space="preserve">         </w:t>
      </w:r>
      <w:r>
        <w:t>złącza podłużne i poprzeczne (wg definicji p. 1.4.18.),</w:t>
      </w:r>
    </w:p>
    <w:p w14:paraId="0C4A0640" w14:textId="77777777" w:rsidR="0084044D" w:rsidRDefault="0084044D" w:rsidP="0084044D">
      <w:pPr>
        <w:pStyle w:val="Bezodstpw"/>
      </w:pPr>
      <w:r>
        <w:t>–</w:t>
      </w:r>
      <w:r>
        <w:rPr>
          <w:sz w:val="14"/>
          <w:szCs w:val="14"/>
        </w:rPr>
        <w:t xml:space="preserve">         </w:t>
      </w:r>
      <w:r>
        <w:t>spoiny (wg definicji p.1.4.19.).</w:t>
      </w:r>
    </w:p>
    <w:p w14:paraId="0EDE6D0A" w14:textId="77777777" w:rsidR="0084044D" w:rsidRDefault="0084044D" w:rsidP="0084044D">
      <w:pPr>
        <w:pStyle w:val="Bezodstpw"/>
      </w:pPr>
      <w:r>
        <w:t xml:space="preserve">Połączenia technologiczne powinny być jednorodne i szczelne.   </w:t>
      </w:r>
    </w:p>
    <w:p w14:paraId="0609DD6C" w14:textId="77777777" w:rsidR="0084044D" w:rsidRDefault="0084044D" w:rsidP="0084044D">
      <w:pPr>
        <w:pStyle w:val="Bezodstpw"/>
      </w:pPr>
      <w:r>
        <w:rPr>
          <w:b/>
          <w:bCs/>
        </w:rPr>
        <w:t>5.9.1.</w:t>
      </w:r>
      <w:r>
        <w:t xml:space="preserve"> Wykonanie złączy</w:t>
      </w:r>
    </w:p>
    <w:p w14:paraId="438021F8" w14:textId="77777777" w:rsidR="0084044D" w:rsidRDefault="0084044D" w:rsidP="0084044D">
      <w:pPr>
        <w:pStyle w:val="Bezodstpw"/>
      </w:pPr>
      <w:r>
        <w:t>5.9.1.1. Sposób wykonania złączy-wymagania ogólne</w:t>
      </w:r>
    </w:p>
    <w:p w14:paraId="25A4079A" w14:textId="77777777" w:rsidR="0084044D" w:rsidRDefault="0084044D" w:rsidP="0084044D">
      <w:pPr>
        <w:pStyle w:val="Bezodstpw"/>
      </w:pPr>
      <w:r>
        <w:t>Złącza w warstwach nawierzchni powinny być wykonywane w linii prostej.</w:t>
      </w:r>
    </w:p>
    <w:p w14:paraId="20C476FD"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2C158BCC"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51A0DA50" w14:textId="77777777" w:rsidR="0084044D" w:rsidRDefault="0084044D" w:rsidP="0084044D">
      <w:pPr>
        <w:pStyle w:val="Bezodstpw"/>
      </w:pPr>
      <w:r>
        <w:t>Złącza powinny być całkowicie związane, a powierzchnie przylegających warstw powinny być w jednym poziomie.</w:t>
      </w:r>
    </w:p>
    <w:p w14:paraId="22E41AA9" w14:textId="77777777" w:rsidR="0084044D" w:rsidRDefault="0084044D" w:rsidP="0084044D">
      <w:pPr>
        <w:pStyle w:val="Bezodstpw"/>
      </w:pPr>
      <w:r>
        <w:t>5.9.1.2. Technologia rozkładania „gorące przy gorącym”</w:t>
      </w:r>
    </w:p>
    <w:p w14:paraId="23DF98F1"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53FB1D55"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63A1202A" w14:textId="77777777" w:rsidR="0084044D" w:rsidRDefault="0084044D" w:rsidP="0084044D">
      <w:pPr>
        <w:pStyle w:val="Bezodstpw"/>
      </w:pPr>
      <w:r>
        <w:t>Przy tej metodzie nie stosuje się dodatkowych materiałów do złączy.</w:t>
      </w:r>
    </w:p>
    <w:p w14:paraId="375BE6BE" w14:textId="77777777" w:rsidR="0084044D" w:rsidRDefault="0084044D" w:rsidP="0084044D">
      <w:pPr>
        <w:pStyle w:val="Bezodstpw"/>
      </w:pPr>
      <w:r>
        <w:t xml:space="preserve"> 5.9.1.3. Technologia rozkładania „gorące przy zimnym” </w:t>
      </w:r>
    </w:p>
    <w:p w14:paraId="5BAFC7AF"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18C7B6A" w14:textId="77777777" w:rsidR="0084044D" w:rsidRDefault="0084044D" w:rsidP="0084044D">
      <w:pPr>
        <w:pStyle w:val="Bezodstpw"/>
      </w:pPr>
      <w:r>
        <w:t xml:space="preserve">Wcześniej wykonany pas warstwy technologicznej powinien mieć wyprofilowaną krawędź 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w:t>
      </w:r>
      <w:r>
        <w:lastRenderedPageBreak/>
        <w:t>zastosowaniu rolki dociskowej lub noża talerzowego.</w:t>
      </w:r>
    </w:p>
    <w:p w14:paraId="05674822"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664703C9" w14:textId="77777777" w:rsidR="0084044D" w:rsidRDefault="0084044D" w:rsidP="0084044D">
      <w:pPr>
        <w:pStyle w:val="Bezodstpw"/>
      </w:pPr>
      <w:r>
        <w:t>Drugi pas powinien być wykonywany z zakładem 2-3 cm licząc od górnej krawędzi złącza, zachodzącym na pas wykonany wcześniej.</w:t>
      </w:r>
    </w:p>
    <w:p w14:paraId="4D692DA3" w14:textId="77777777" w:rsidR="0084044D" w:rsidRDefault="0084044D" w:rsidP="0084044D">
      <w:pPr>
        <w:pStyle w:val="Bezodstpw"/>
      </w:pPr>
      <w:r>
        <w:t xml:space="preserve">5.9.1.4. Zakończenie działki roboczej </w:t>
      </w:r>
    </w:p>
    <w:p w14:paraId="5708AB38"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029D577E" w14:textId="77777777" w:rsidR="0084044D" w:rsidRDefault="0084044D" w:rsidP="0084044D">
      <w:pPr>
        <w:pStyle w:val="Bezodstpw"/>
      </w:pPr>
      <w:r>
        <w:t>kantówki lub frezarki). Zakończenie działki roboczej należy wykonać prostopadle do osi drogi.</w:t>
      </w:r>
    </w:p>
    <w:p w14:paraId="69322F93" w14:textId="77777777" w:rsidR="0084044D" w:rsidRDefault="0084044D" w:rsidP="0084044D">
      <w:pPr>
        <w:pStyle w:val="Bezodstpw"/>
      </w:pPr>
      <w:r>
        <w:t>Krawędź działki roboczej jest równocześnie krawędzią poprzeczną złącza.</w:t>
      </w:r>
    </w:p>
    <w:p w14:paraId="4557FA17" w14:textId="77777777" w:rsidR="0084044D" w:rsidRDefault="0084044D" w:rsidP="0084044D">
      <w:pPr>
        <w:pStyle w:val="Bezodstpw"/>
      </w:pPr>
      <w:r>
        <w:t>Złącza poprzeczne między działkami roboczymi układanych pasów kolejnych warstw technologicznych należy przesunąć względem siebie o co najmniej 3 m w kierunku podłużnym do osi jezdni.</w:t>
      </w:r>
    </w:p>
    <w:p w14:paraId="5B220D1C" w14:textId="77777777" w:rsidR="0084044D" w:rsidRDefault="0084044D" w:rsidP="0084044D">
      <w:pPr>
        <w:pStyle w:val="Bezodstpw"/>
      </w:pPr>
      <w:r>
        <w:t>5.9.1.5.</w:t>
      </w:r>
      <w:r>
        <w:rPr>
          <w:b/>
          <w:bCs/>
        </w:rPr>
        <w:t xml:space="preserve"> </w:t>
      </w:r>
      <w:r>
        <w:t>Wymagania wobec wbudowania taśm bitumicznych</w:t>
      </w:r>
    </w:p>
    <w:p w14:paraId="445DD352" w14:textId="77777777" w:rsidR="0084044D" w:rsidRDefault="0084044D" w:rsidP="0084044D">
      <w:pPr>
        <w:pStyle w:val="Bezodstpw"/>
      </w:pPr>
      <w:r>
        <w:t>Minimalna wysokość taśmy wynosi 4 cm.</w:t>
      </w:r>
    </w:p>
    <w:p w14:paraId="5E80DD0F" w14:textId="77777777" w:rsidR="0084044D" w:rsidRDefault="0084044D" w:rsidP="0084044D">
      <w:pPr>
        <w:pStyle w:val="Bezodstpw"/>
      </w:pPr>
      <w:r>
        <w:t>Grubość taśmy w złączach powinna wynosić 10 mm.</w:t>
      </w:r>
    </w:p>
    <w:p w14:paraId="10AD7459" w14:textId="77777777" w:rsidR="0084044D" w:rsidRDefault="0084044D" w:rsidP="0084044D">
      <w:pPr>
        <w:pStyle w:val="Bezodstpw"/>
      </w:pPr>
      <w:r>
        <w:t>Krawędź boczna złącza podłużnego powinna być uformowana za pomocą rolki dociskowej lub poprzez obcięcie nożem talerzowym.</w:t>
      </w:r>
    </w:p>
    <w:p w14:paraId="69554363" w14:textId="77777777" w:rsidR="0084044D" w:rsidRDefault="0084044D" w:rsidP="0084044D">
      <w:pPr>
        <w:pStyle w:val="Bezodstpw"/>
      </w:pPr>
      <w:r>
        <w:t>Krawędź boczna złącza poprzecznego powinna być uformowana w taki sposób i za</w:t>
      </w:r>
    </w:p>
    <w:p w14:paraId="07070AA1" w14:textId="77777777" w:rsidR="0084044D" w:rsidRDefault="0084044D" w:rsidP="0084044D">
      <w:pPr>
        <w:pStyle w:val="Bezodstpw"/>
      </w:pPr>
      <w:r>
        <w:t>pomocą urządzeń umożliwiających uzyskanie nieregularnej powierzchni.</w:t>
      </w:r>
    </w:p>
    <w:p w14:paraId="342F77EA" w14:textId="77777777" w:rsidR="0084044D" w:rsidRDefault="0084044D" w:rsidP="0084044D">
      <w:pPr>
        <w:pStyle w:val="Bezodstpw"/>
      </w:pPr>
      <w:r>
        <w:t>Powierzchnie krawędzi do których klejona będzie taśma, powinny być czyste i suche. Przed przyklejeniem taśmy w metodzie „gorące przy zimnym”, krawędzie „zimnej” warstwy na całkowitej grubości, należy zagruntować zgodnie z zaleceniami producenta</w:t>
      </w:r>
    </w:p>
    <w:p w14:paraId="1C18130B" w14:textId="77777777" w:rsidR="0084044D" w:rsidRDefault="0084044D" w:rsidP="0084044D">
      <w:pPr>
        <w:pStyle w:val="Bezodstpw"/>
      </w:pPr>
      <w:r>
        <w:t>taśmy.</w:t>
      </w:r>
    </w:p>
    <w:p w14:paraId="629F47F6" w14:textId="77777777" w:rsidR="0084044D" w:rsidRDefault="0084044D" w:rsidP="0084044D">
      <w:pPr>
        <w:pStyle w:val="Bezodstpw"/>
      </w:pPr>
      <w:r>
        <w:t>Taśma bitumiczna powinna być wstępnie przyklejona do zimnej krawędzi złącza pokrywając 2/3 wysokości warstwy licząc od górnej powierzchni..</w:t>
      </w:r>
    </w:p>
    <w:p w14:paraId="1398A6B3" w14:textId="77777777" w:rsidR="0084044D" w:rsidRDefault="0084044D" w:rsidP="0084044D">
      <w:pPr>
        <w:pStyle w:val="Bezodstpw"/>
      </w:pPr>
      <w:r>
        <w:t>5.9.1.6.</w:t>
      </w:r>
      <w:r>
        <w:rPr>
          <w:b/>
          <w:bCs/>
        </w:rPr>
        <w:t xml:space="preserve"> </w:t>
      </w:r>
      <w:r>
        <w:t>Wymagania wobec wbudowywania past bitumicznych</w:t>
      </w:r>
    </w:p>
    <w:p w14:paraId="623FDDF1" w14:textId="77777777" w:rsidR="0084044D" w:rsidRDefault="0084044D" w:rsidP="0084044D">
      <w:pPr>
        <w:pStyle w:val="Bezodstpw"/>
      </w:pPr>
      <w:r>
        <w:t>Przygotowanie krawędzi bocznych jak w przypadku stosowania taśm bitumicznych.</w:t>
      </w:r>
    </w:p>
    <w:p w14:paraId="47325A3D"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g/cm3). Dopuszcza się ręczne nanoszenie past w miejscach niedostępnych.</w:t>
      </w:r>
    </w:p>
    <w:p w14:paraId="71BCC161" w14:textId="77777777" w:rsidR="0084044D" w:rsidRDefault="0084044D" w:rsidP="0084044D">
      <w:pPr>
        <w:pStyle w:val="Bezodstpw"/>
      </w:pPr>
      <w:r>
        <w:rPr>
          <w:b/>
          <w:bCs/>
        </w:rPr>
        <w:t>5.9.2.</w:t>
      </w:r>
      <w:r>
        <w:t xml:space="preserve"> Wykonanie spoin  </w:t>
      </w:r>
    </w:p>
    <w:p w14:paraId="7153A3AA" w14:textId="77777777" w:rsidR="0084044D" w:rsidRDefault="0084044D" w:rsidP="0084044D">
      <w:pPr>
        <w:pStyle w:val="Bezodstpw"/>
      </w:pPr>
      <w:r>
        <w:t>Spoiny należy wykonywać w wypadku połączeń warstwy z urządzeniami w nawierzchni lub ją ograniczającymi.</w:t>
      </w:r>
    </w:p>
    <w:p w14:paraId="30BAB3A9" w14:textId="77777777" w:rsidR="0084044D" w:rsidRDefault="0084044D" w:rsidP="0084044D">
      <w:pPr>
        <w:pStyle w:val="Bezodstpw"/>
      </w:pPr>
      <w:r>
        <w:t xml:space="preserve">Spoiny należy wykonywać z materiałów termoplastycznych (taśmy, pasty) zgodnych z </w:t>
      </w:r>
      <w:proofErr w:type="spellStart"/>
      <w:r>
        <w:t>pktem</w:t>
      </w:r>
      <w:proofErr w:type="spellEnd"/>
      <w:r>
        <w:t xml:space="preserve"> 2.7. </w:t>
      </w:r>
    </w:p>
    <w:p w14:paraId="058B1A76" w14:textId="77777777" w:rsidR="0084044D" w:rsidRDefault="0084044D" w:rsidP="0084044D">
      <w:pPr>
        <w:pStyle w:val="Bezodstpw"/>
      </w:pPr>
      <w:r>
        <w:t>Grubość elastycznej taśmy uszczelniającej w spoinach w warstwie wiążącej powinna wynosić nie mniej niż 15 mm.</w:t>
      </w:r>
    </w:p>
    <w:p w14:paraId="4482DFF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6BD69198" w14:textId="77777777" w:rsidR="0084044D" w:rsidRDefault="0084044D" w:rsidP="0084044D">
      <w:pPr>
        <w:pStyle w:val="Bezodstpw"/>
      </w:pPr>
      <w:r>
        <w:t xml:space="preserve">5.10. Krawędzie </w:t>
      </w:r>
    </w:p>
    <w:p w14:paraId="219C5B06"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065CB0C0" w14:textId="77777777" w:rsidR="0084044D" w:rsidRDefault="0084044D" w:rsidP="0084044D">
      <w:pPr>
        <w:pStyle w:val="Bezodstpw"/>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 Jeżeli krawędzie nie zostały uformowane na gorąco krawędzi należy wyfrezować na zimno.</w:t>
      </w:r>
    </w:p>
    <w:p w14:paraId="2CF578BD" w14:textId="77777777" w:rsidR="0084044D" w:rsidRDefault="0084044D" w:rsidP="0084044D">
      <w:pPr>
        <w:pStyle w:val="Bezodstpw"/>
      </w:pPr>
      <w:r>
        <w:lastRenderedPageBreak/>
        <w:t>Po wykonaniu nawierzchni asfaltowej o jednostronnym nachyleniu jezdni należy uszczelnić krawędź położoną wyżej (niżej położona krawędź powinna zostać nieuszczelniona).</w:t>
      </w:r>
    </w:p>
    <w:p w14:paraId="6025ACF8"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20699CC8" w14:textId="77777777" w:rsidR="0084044D" w:rsidRDefault="0084044D" w:rsidP="0084044D">
      <w:pPr>
        <w:pStyle w:val="Bezodstpw"/>
      </w:pPr>
      <w:r>
        <w:t>Krawędzie zewnętrzne oraz powierzchnie odsadzek poziomych należy uszczelnić przez pokrycie gorącym asfaltem w ilości:</w:t>
      </w:r>
    </w:p>
    <w:p w14:paraId="0EB073B5"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2253B26F"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7FF11154" w14:textId="77777777" w:rsidR="0084044D" w:rsidRDefault="0084044D" w:rsidP="0084044D">
      <w:pPr>
        <w:pStyle w:val="Bezodstpw"/>
      </w:pPr>
      <w:r>
        <w:t>Gorący asfalt może być nanoszony w kilku przejściach roboczych.</w:t>
      </w:r>
    </w:p>
    <w:p w14:paraId="5E32CEE1" w14:textId="77777777" w:rsidR="0084044D" w:rsidRDefault="0084044D" w:rsidP="0084044D">
      <w:pPr>
        <w:pStyle w:val="Bezodstpw"/>
      </w:pPr>
      <w: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5E37883F"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1372B20E"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2257C68" w14:textId="77777777" w:rsidR="0084044D" w:rsidRDefault="0084044D" w:rsidP="0084044D">
      <w:pPr>
        <w:pStyle w:val="Bezodstpw"/>
      </w:pPr>
      <w:bookmarkStart w:id="956" w:name="_Toc412707323"/>
      <w:r>
        <w:t>6. Kontrola jakości robót</w:t>
      </w:r>
      <w:bookmarkEnd w:id="956"/>
    </w:p>
    <w:p w14:paraId="632279E5" w14:textId="77777777" w:rsidR="0084044D" w:rsidRDefault="0084044D" w:rsidP="0084044D">
      <w:pPr>
        <w:pStyle w:val="Bezodstpw"/>
      </w:pPr>
      <w:r>
        <w:t>6.1. Ogólne zasady kontroli jakości robót</w:t>
      </w:r>
    </w:p>
    <w:p w14:paraId="3CAB3769" w14:textId="77777777" w:rsidR="0084044D" w:rsidRPr="0084044D" w:rsidRDefault="0084044D" w:rsidP="0084044D">
      <w:pPr>
        <w:pStyle w:val="Bezodstpw"/>
      </w:pPr>
      <w:r>
        <w:t>            Ogólne zasady kontroli jakości robót podano w OST   D-M-00.00.00 „Wymagania ogólne” [1] pkt 6.</w:t>
      </w:r>
    </w:p>
    <w:p w14:paraId="0F797C3B" w14:textId="77777777" w:rsidR="0084044D" w:rsidRDefault="0084044D" w:rsidP="0084044D">
      <w:pPr>
        <w:pStyle w:val="Bezodstpw"/>
      </w:pPr>
      <w:r>
        <w:t>6.2. Badania przed przystąpieniem do robót</w:t>
      </w:r>
    </w:p>
    <w:p w14:paraId="429FA90B" w14:textId="77777777" w:rsidR="0084044D" w:rsidRPr="0084044D" w:rsidRDefault="0084044D" w:rsidP="0084044D">
      <w:pPr>
        <w:pStyle w:val="Bezodstpw"/>
      </w:pPr>
      <w:r>
        <w:rPr>
          <w:b/>
          <w:bCs/>
        </w:rPr>
        <w:t>6.2.1.</w:t>
      </w:r>
      <w:r>
        <w:t xml:space="preserve"> Dokumenty i wyniki badań materiałów</w:t>
      </w:r>
    </w:p>
    <w:p w14:paraId="0224DB06" w14:textId="77777777" w:rsidR="0084044D" w:rsidRDefault="0084044D" w:rsidP="0084044D">
      <w:pPr>
        <w:pStyle w:val="Bezodstpw"/>
      </w:pPr>
      <w:r>
        <w:t>            Przed przystąpieniem do robót Wykonawca powinien:</w:t>
      </w:r>
    </w:p>
    <w:p w14:paraId="5AF3285B"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D600739" w14:textId="77777777" w:rsidR="0084044D" w:rsidRDefault="0084044D" w:rsidP="0084044D">
      <w:pPr>
        <w:pStyle w:val="Bezodstpw"/>
      </w:pPr>
      <w:r>
        <w:rPr>
          <w:rFonts w:ascii="Symbol" w:hAnsi="Symbol"/>
          <w:sz w:val="20"/>
          <w:szCs w:val="20"/>
        </w:rPr>
        <w:t></w:t>
      </w:r>
      <w:r>
        <w:rPr>
          <w:sz w:val="14"/>
          <w:szCs w:val="14"/>
        </w:rPr>
        <w:t xml:space="preserve">      </w:t>
      </w:r>
      <w:r>
        <w:t>ew. wykonać własne badania właściwości materiałów przeznaczonych do wykonania robót, określone przez Inżyniera.</w:t>
      </w:r>
    </w:p>
    <w:p w14:paraId="2801F039" w14:textId="77777777" w:rsidR="0084044D" w:rsidRDefault="0084044D" w:rsidP="0084044D">
      <w:pPr>
        <w:pStyle w:val="Bezodstpw"/>
      </w:pPr>
      <w:r>
        <w:rPr>
          <w:color w:val="000000"/>
        </w:rPr>
        <w:t>W przypadku zmiany rodzaju i właściwości materiałów budowlanych należy ponownie wykazać ich przydatność do przewidywanego celu.  </w:t>
      </w:r>
    </w:p>
    <w:p w14:paraId="6D697E5D" w14:textId="77777777" w:rsidR="0084044D" w:rsidRDefault="0084044D" w:rsidP="0084044D">
      <w:pPr>
        <w:pStyle w:val="Bezodstpw"/>
      </w:pPr>
      <w:r>
        <w:t>            Wszystkie dokumenty oraz wyniki badań Wykonawca przedstawia Inżynierowi do akceptacji.</w:t>
      </w:r>
    </w:p>
    <w:p w14:paraId="0321B6D1" w14:textId="77777777" w:rsidR="0084044D" w:rsidRDefault="0084044D" w:rsidP="0084044D">
      <w:pPr>
        <w:pStyle w:val="Bezodstpw"/>
      </w:pPr>
      <w:r>
        <w:rPr>
          <w:b/>
          <w:bCs/>
        </w:rPr>
        <w:t>6.2.2.</w:t>
      </w:r>
      <w:r>
        <w:t xml:space="preserve"> Badanie typu </w:t>
      </w:r>
    </w:p>
    <w:p w14:paraId="3F6F1B4F"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24778610" w14:textId="77777777" w:rsidR="0084044D" w:rsidRDefault="0084044D" w:rsidP="0084044D">
      <w:pPr>
        <w:pStyle w:val="Bezodstpw"/>
      </w:pPr>
      <w:r>
        <w:t>Badanie typu powinno zawierać:</w:t>
      </w:r>
    </w:p>
    <w:p w14:paraId="185ECE8F" w14:textId="77777777" w:rsidR="0084044D" w:rsidRDefault="0084044D" w:rsidP="0084044D">
      <w:pPr>
        <w:pStyle w:val="Bezodstpw"/>
      </w:pPr>
      <w:r>
        <w:t>a)</w:t>
      </w:r>
      <w:r>
        <w:rPr>
          <w:sz w:val="14"/>
          <w:szCs w:val="14"/>
        </w:rPr>
        <w:t xml:space="preserve">      </w:t>
      </w:r>
      <w:r>
        <w:t>informacje ogólne:</w:t>
      </w:r>
    </w:p>
    <w:p w14:paraId="08270704" w14:textId="77777777" w:rsidR="0084044D" w:rsidRDefault="0084044D" w:rsidP="0084044D">
      <w:pPr>
        <w:pStyle w:val="Bezodstpw"/>
      </w:pPr>
      <w:r>
        <w:t>–</w:t>
      </w:r>
      <w:r>
        <w:rPr>
          <w:sz w:val="14"/>
          <w:szCs w:val="14"/>
        </w:rPr>
        <w:t xml:space="preserve">    </w:t>
      </w:r>
      <w:r>
        <w:t>nazwę i adres producenta mieszanki mineralno-asfaltowej,</w:t>
      </w:r>
    </w:p>
    <w:p w14:paraId="5C44C75E" w14:textId="77777777" w:rsidR="0084044D" w:rsidRDefault="0084044D" w:rsidP="0084044D">
      <w:pPr>
        <w:pStyle w:val="Bezodstpw"/>
      </w:pPr>
      <w:r>
        <w:t>–</w:t>
      </w:r>
      <w:r>
        <w:rPr>
          <w:sz w:val="14"/>
          <w:szCs w:val="14"/>
        </w:rPr>
        <w:t xml:space="preserve">    </w:t>
      </w:r>
      <w:r>
        <w:t>datę wydania,</w:t>
      </w:r>
    </w:p>
    <w:p w14:paraId="55A153B6" w14:textId="77777777" w:rsidR="0084044D" w:rsidRDefault="0084044D" w:rsidP="0084044D">
      <w:pPr>
        <w:pStyle w:val="Bezodstpw"/>
      </w:pPr>
      <w:r>
        <w:t>–</w:t>
      </w:r>
      <w:r>
        <w:rPr>
          <w:sz w:val="14"/>
          <w:szCs w:val="14"/>
        </w:rPr>
        <w:t xml:space="preserve">    </w:t>
      </w:r>
      <w:r>
        <w:t xml:space="preserve">nazwę wytwórni produkującej mieszankę </w:t>
      </w:r>
      <w:proofErr w:type="spellStart"/>
      <w:r>
        <w:t>mineralno</w:t>
      </w:r>
      <w:proofErr w:type="spellEnd"/>
      <w:r>
        <w:t xml:space="preserve"> –asfaltową,</w:t>
      </w:r>
    </w:p>
    <w:p w14:paraId="291562E8" w14:textId="77777777" w:rsidR="0084044D" w:rsidRDefault="0084044D" w:rsidP="0084044D">
      <w:pPr>
        <w:pStyle w:val="Bezodstpw"/>
      </w:pPr>
      <w:r>
        <w:t>–</w:t>
      </w:r>
      <w:r>
        <w:rPr>
          <w:sz w:val="14"/>
          <w:szCs w:val="14"/>
        </w:rPr>
        <w:t xml:space="preserve">    </w:t>
      </w:r>
      <w:r>
        <w:t>określenie typu mieszanki i kategorii, z którymi jest deklarowana zgodność,</w:t>
      </w:r>
    </w:p>
    <w:p w14:paraId="34802670" w14:textId="77777777" w:rsidR="0084044D" w:rsidRDefault="0084044D" w:rsidP="0084044D">
      <w:pPr>
        <w:pStyle w:val="Bezodstpw"/>
      </w:pPr>
      <w:r>
        <w:t>–</w:t>
      </w:r>
      <w:r>
        <w:rPr>
          <w:sz w:val="14"/>
          <w:szCs w:val="14"/>
        </w:rPr>
        <w:t xml:space="preserve">    </w:t>
      </w:r>
      <w:r>
        <w:t>zestawienie metod przygotowania próbek oraz metod i warunków badania poszczególnych właściwości,</w:t>
      </w:r>
    </w:p>
    <w:p w14:paraId="334F6D75" w14:textId="77777777" w:rsidR="0084044D" w:rsidRDefault="0084044D" w:rsidP="0084044D">
      <w:pPr>
        <w:pStyle w:val="Bezodstpw"/>
      </w:pPr>
      <w:r>
        <w:lastRenderedPageBreak/>
        <w:t>b)</w:t>
      </w:r>
      <w:r>
        <w:rPr>
          <w:sz w:val="14"/>
          <w:szCs w:val="14"/>
        </w:rPr>
        <w:t xml:space="preserve">     </w:t>
      </w:r>
      <w:r>
        <w:t>informacje o składnikach:</w:t>
      </w:r>
    </w:p>
    <w:p w14:paraId="0926E205" w14:textId="77777777" w:rsidR="0084044D" w:rsidRDefault="0084044D" w:rsidP="0084044D">
      <w:pPr>
        <w:pStyle w:val="Bezodstpw"/>
      </w:pPr>
      <w:r>
        <w:t>–</w:t>
      </w:r>
      <w:r>
        <w:rPr>
          <w:sz w:val="14"/>
          <w:szCs w:val="14"/>
        </w:rPr>
        <w:t xml:space="preserve">    </w:t>
      </w:r>
      <w:r>
        <w:t>każdy wymiar kruszywa: źródło i rodzaj,</w:t>
      </w:r>
    </w:p>
    <w:p w14:paraId="33B99C5B" w14:textId="77777777" w:rsidR="0084044D" w:rsidRDefault="0084044D" w:rsidP="0084044D">
      <w:pPr>
        <w:pStyle w:val="Bezodstpw"/>
      </w:pPr>
      <w:r>
        <w:t>–</w:t>
      </w:r>
      <w:r>
        <w:rPr>
          <w:sz w:val="14"/>
          <w:szCs w:val="14"/>
        </w:rPr>
        <w:t xml:space="preserve">    </w:t>
      </w:r>
      <w:r>
        <w:t>lepiszcze: typ i rodzaj,</w:t>
      </w:r>
    </w:p>
    <w:p w14:paraId="72B00DEC" w14:textId="77777777" w:rsidR="0084044D" w:rsidRDefault="0084044D" w:rsidP="0084044D">
      <w:pPr>
        <w:pStyle w:val="Bezodstpw"/>
      </w:pPr>
      <w:r>
        <w:t>–</w:t>
      </w:r>
      <w:r>
        <w:rPr>
          <w:sz w:val="14"/>
          <w:szCs w:val="14"/>
        </w:rPr>
        <w:t xml:space="preserve">    </w:t>
      </w:r>
      <w:r>
        <w:t>wypełniacz: źródło i rodzaj,</w:t>
      </w:r>
    </w:p>
    <w:p w14:paraId="6712FFC8" w14:textId="77777777" w:rsidR="0084044D" w:rsidRDefault="0084044D" w:rsidP="0084044D">
      <w:pPr>
        <w:pStyle w:val="Bezodstpw"/>
      </w:pPr>
      <w:r>
        <w:t>–</w:t>
      </w:r>
      <w:r>
        <w:rPr>
          <w:sz w:val="14"/>
          <w:szCs w:val="14"/>
        </w:rPr>
        <w:t xml:space="preserve">    </w:t>
      </w:r>
      <w:r>
        <w:t>dodatki: źródło i rodzaj,</w:t>
      </w:r>
    </w:p>
    <w:p w14:paraId="5EEB8EF8" w14:textId="77777777" w:rsidR="0084044D" w:rsidRDefault="0084044D" w:rsidP="0084044D">
      <w:pPr>
        <w:pStyle w:val="Bezodstpw"/>
      </w:pPr>
      <w:r>
        <w:t>–</w:t>
      </w:r>
      <w:r>
        <w:rPr>
          <w:sz w:val="14"/>
          <w:szCs w:val="14"/>
        </w:rPr>
        <w:t xml:space="preserve">    </w:t>
      </w:r>
      <w:r>
        <w:t>wszystkie składniki: wyniki badań zgodnie z zestawieniem podanym w tablicy 27.</w:t>
      </w:r>
    </w:p>
    <w:p w14:paraId="0DD8AED7" w14:textId="77777777" w:rsidR="0084044D" w:rsidRDefault="0084044D" w:rsidP="0084044D">
      <w:pPr>
        <w:pStyle w:val="Bezodstpw"/>
      </w:pPr>
      <w:r>
        <w:t>Tablica 27.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268"/>
        <w:gridCol w:w="2280"/>
        <w:gridCol w:w="2760"/>
        <w:gridCol w:w="1440"/>
      </w:tblGrid>
      <w:tr w:rsidR="0084044D" w14:paraId="76D2E64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CB8336A" w14:textId="77777777" w:rsidR="0084044D" w:rsidRDefault="0084044D" w:rsidP="0084044D">
            <w:pPr>
              <w:pStyle w:val="Bezodstpw"/>
            </w:pPr>
            <w: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994405" w14:textId="77777777" w:rsidR="0084044D" w:rsidRDefault="0084044D" w:rsidP="0084044D">
            <w:pPr>
              <w:pStyle w:val="Bezodstpw"/>
            </w:pPr>
            <w: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FD35DD6" w14:textId="77777777" w:rsidR="0084044D" w:rsidRDefault="0084044D" w:rsidP="0084044D">
            <w:pPr>
              <w:pStyle w:val="Bezodstpw"/>
            </w:pPr>
            <w: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C3DBC4" w14:textId="77777777" w:rsidR="0084044D" w:rsidRDefault="0084044D" w:rsidP="0084044D">
            <w:pPr>
              <w:pStyle w:val="Bezodstpw"/>
            </w:pPr>
            <w:r>
              <w:t>Liczba badań</w:t>
            </w:r>
          </w:p>
        </w:tc>
      </w:tr>
      <w:tr w:rsidR="0084044D" w14:paraId="04AC4E55"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DA6B6C" w14:textId="77777777" w:rsidR="0084044D" w:rsidRDefault="0084044D" w:rsidP="0084044D">
            <w:pPr>
              <w:pStyle w:val="Bezodstpw"/>
            </w:pPr>
            <w:r>
              <w:t>Kruszywo</w:t>
            </w:r>
          </w:p>
          <w:p w14:paraId="3D57D87D"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190D79"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6C188" w14:textId="77777777" w:rsidR="0084044D" w:rsidRDefault="0084044D" w:rsidP="0084044D">
            <w:pPr>
              <w:pStyle w:val="Bezodstpw"/>
            </w:pPr>
            <w: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B71DF" w14:textId="77777777" w:rsidR="0084044D" w:rsidRDefault="0084044D" w:rsidP="0084044D">
            <w:pPr>
              <w:pStyle w:val="Bezodstpw"/>
            </w:pPr>
            <w:r>
              <w:t>1 na frakcję</w:t>
            </w:r>
          </w:p>
        </w:tc>
      </w:tr>
      <w:tr w:rsidR="0084044D" w14:paraId="6E658B3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145CFF2"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E47522D"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286B55" w14:textId="77777777" w:rsidR="0084044D" w:rsidRDefault="0084044D" w:rsidP="0084044D">
            <w:pPr>
              <w:pStyle w:val="Bezodstpw"/>
            </w:pPr>
            <w: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AA4D55" w14:textId="77777777" w:rsidR="0084044D" w:rsidRDefault="0084044D" w:rsidP="0084044D">
            <w:pPr>
              <w:pStyle w:val="Bezodstpw"/>
            </w:pPr>
            <w:r>
              <w:t>1 na frakcję</w:t>
            </w:r>
          </w:p>
        </w:tc>
      </w:tr>
      <w:tr w:rsidR="0084044D" w14:paraId="76578E19"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9ADF46" w14:textId="77777777" w:rsidR="0084044D" w:rsidRDefault="0084044D" w:rsidP="0084044D">
            <w:pPr>
              <w:pStyle w:val="Bezodstpw"/>
            </w:pPr>
            <w:r>
              <w:t xml:space="preserve">Lepiszcze </w:t>
            </w:r>
          </w:p>
          <w:p w14:paraId="78746B0D" w14:textId="77777777" w:rsidR="0084044D" w:rsidRDefault="0084044D" w:rsidP="0084044D">
            <w:pPr>
              <w:pStyle w:val="Bezodstpw"/>
            </w:pPr>
            <w:r>
              <w:t xml:space="preserve">(PN-EN 12591 [23], PN-EN13924-2 [65], </w:t>
            </w:r>
          </w:p>
          <w:p w14:paraId="253BBDC5" w14:textId="77777777" w:rsidR="0084044D" w:rsidRDefault="0084044D" w:rsidP="0084044D">
            <w:pPr>
              <w:pStyle w:val="Bezodstpw"/>
            </w:pPr>
            <w:r>
              <w:rPr>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C05B4" w14:textId="77777777" w:rsidR="0084044D" w:rsidRDefault="0084044D" w:rsidP="0084044D">
            <w:pPr>
              <w:pStyle w:val="Bezodstpw"/>
            </w:pPr>
            <w:r>
              <w:t xml:space="preserve">Penetracja lub </w:t>
            </w:r>
            <w:proofErr w:type="spellStart"/>
            <w:r>
              <w:t>tem-peratura</w:t>
            </w:r>
            <w:proofErr w:type="spellEnd"/>
            <w:r>
              <w:t xml:space="preserve">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CA3D41C" w14:textId="77777777" w:rsidR="0084044D" w:rsidRDefault="0084044D" w:rsidP="0084044D">
            <w:pPr>
              <w:pStyle w:val="Bezodstpw"/>
            </w:pPr>
            <w:r>
              <w:t>PN-EN 1426 [20] lub</w:t>
            </w:r>
          </w:p>
          <w:p w14:paraId="540D0A9D" w14:textId="77777777" w:rsidR="0084044D" w:rsidRDefault="0084044D" w:rsidP="0084044D">
            <w:pPr>
              <w:pStyle w:val="Bezodstpw"/>
            </w:pPr>
            <w: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35D1E14" w14:textId="77777777" w:rsidR="0084044D" w:rsidRDefault="0084044D" w:rsidP="0084044D">
            <w:pPr>
              <w:pStyle w:val="Bezodstpw"/>
            </w:pPr>
            <w:r>
              <w:t>1</w:t>
            </w:r>
          </w:p>
        </w:tc>
      </w:tr>
      <w:tr w:rsidR="0084044D" w14:paraId="271087E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F35510"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D130394" w14:textId="77777777" w:rsidR="0084044D" w:rsidRDefault="0084044D" w:rsidP="0084044D">
            <w:pPr>
              <w:pStyle w:val="Bezodstpw"/>
            </w:pPr>
            <w:r>
              <w:t>Nawrót sprężysty</w:t>
            </w:r>
            <w:r>
              <w:rPr>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D7D2A86" w14:textId="77777777" w:rsidR="0084044D" w:rsidRDefault="0084044D" w:rsidP="0084044D">
            <w:pPr>
              <w:pStyle w:val="Bezodstpw"/>
            </w:pPr>
            <w: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D4FD92" w14:textId="77777777" w:rsidR="0084044D" w:rsidRDefault="0084044D" w:rsidP="0084044D">
            <w:pPr>
              <w:pStyle w:val="Bezodstpw"/>
            </w:pPr>
            <w:r>
              <w:t>1</w:t>
            </w:r>
          </w:p>
        </w:tc>
      </w:tr>
      <w:tr w:rsidR="0084044D" w14:paraId="1C42DF9C"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3B90A6" w14:textId="77777777" w:rsidR="0084044D" w:rsidRDefault="0084044D" w:rsidP="0084044D">
            <w:pPr>
              <w:pStyle w:val="Bezodstpw"/>
            </w:pPr>
            <w:r>
              <w:t xml:space="preserve">Wypełniacz </w:t>
            </w:r>
          </w:p>
          <w:p w14:paraId="48290C51"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9CA5B5C"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1FD3C2" w14:textId="77777777" w:rsidR="0084044D" w:rsidRDefault="0084044D" w:rsidP="0084044D">
            <w:pPr>
              <w:pStyle w:val="Bezodstpw"/>
            </w:pPr>
            <w: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70B6C34" w14:textId="77777777" w:rsidR="0084044D" w:rsidRDefault="0084044D" w:rsidP="0084044D">
            <w:pPr>
              <w:pStyle w:val="Bezodstpw"/>
            </w:pPr>
            <w:r>
              <w:t>1</w:t>
            </w:r>
          </w:p>
        </w:tc>
      </w:tr>
      <w:tr w:rsidR="0084044D" w14:paraId="206B6A8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C89198B"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2A5DA57"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FB60435" w14:textId="77777777" w:rsidR="0084044D" w:rsidRDefault="0084044D" w:rsidP="0084044D">
            <w:pPr>
              <w:pStyle w:val="Bezodstpw"/>
            </w:pPr>
            <w: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4CC65D5" w14:textId="77777777" w:rsidR="0084044D" w:rsidRDefault="0084044D" w:rsidP="0084044D">
            <w:pPr>
              <w:pStyle w:val="Bezodstpw"/>
            </w:pPr>
            <w:r>
              <w:t>1</w:t>
            </w:r>
          </w:p>
        </w:tc>
      </w:tr>
      <w:tr w:rsidR="0084044D" w14:paraId="3F68C1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E2A831" w14:textId="77777777" w:rsidR="0084044D" w:rsidRDefault="0084044D" w:rsidP="0084044D">
            <w:pPr>
              <w:pStyle w:val="Bezodstpw"/>
            </w:pPr>
            <w: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95B2FE6" w14:textId="77777777" w:rsidR="0084044D" w:rsidRDefault="0084044D" w:rsidP="0084044D">
            <w:pPr>
              <w:pStyle w:val="Bezodstpw"/>
            </w:pPr>
            <w: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A496B0F" w14:textId="77777777" w:rsidR="0084044D" w:rsidRDefault="0084044D" w:rsidP="0084044D">
            <w:pPr>
              <w:pStyle w:val="Bezodstpw"/>
            </w:pPr>
            <w: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D9D1CDA" w14:textId="77777777" w:rsidR="0084044D" w:rsidRDefault="0084044D" w:rsidP="0084044D">
            <w:pPr>
              <w:pStyle w:val="Bezodstpw"/>
            </w:pPr>
            <w:r>
              <w:t> </w:t>
            </w:r>
          </w:p>
        </w:tc>
      </w:tr>
      <w:tr w:rsidR="0084044D" w14:paraId="4EEDAD11"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D4DB91" w14:textId="77777777" w:rsidR="0084044D" w:rsidRDefault="0084044D" w:rsidP="0084044D">
            <w:pPr>
              <w:pStyle w:val="Bezodstpw"/>
            </w:pPr>
            <w:r>
              <w:t>Granulat asfaltowy</w:t>
            </w:r>
            <w:r>
              <w:rPr>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F811C1"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CE0F46" w14:textId="77777777" w:rsidR="0084044D" w:rsidRDefault="0084044D" w:rsidP="0084044D">
            <w:pPr>
              <w:pStyle w:val="Bezodstpw"/>
            </w:pPr>
            <w: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72CDB81" w14:textId="77777777" w:rsidR="0084044D" w:rsidRDefault="0084044D" w:rsidP="0084044D">
            <w:pPr>
              <w:pStyle w:val="Bezodstpw"/>
            </w:pPr>
            <w:r>
              <w:t>1</w:t>
            </w:r>
          </w:p>
        </w:tc>
      </w:tr>
      <w:tr w:rsidR="0084044D" w14:paraId="626EBF6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F1550C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C88F7A" w14:textId="77777777" w:rsidR="0084044D" w:rsidRDefault="0084044D" w:rsidP="0084044D">
            <w:pPr>
              <w:pStyle w:val="Bezodstpw"/>
            </w:pPr>
            <w: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35031B" w14:textId="77777777" w:rsidR="0084044D" w:rsidRDefault="0084044D" w:rsidP="0084044D">
            <w:pPr>
              <w:pStyle w:val="Bezodstpw"/>
            </w:pPr>
            <w: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8C4D6BB" w14:textId="77777777" w:rsidR="0084044D" w:rsidRDefault="0084044D" w:rsidP="0084044D">
            <w:pPr>
              <w:pStyle w:val="Bezodstpw"/>
            </w:pPr>
            <w:r>
              <w:t>1</w:t>
            </w:r>
          </w:p>
        </w:tc>
      </w:tr>
      <w:tr w:rsidR="0084044D" w14:paraId="3790C64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DB22C89"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763543E" w14:textId="77777777" w:rsidR="0084044D" w:rsidRDefault="0084044D" w:rsidP="0084044D">
            <w:pPr>
              <w:pStyle w:val="Bezodstpw"/>
            </w:pPr>
            <w: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3AB82" w14:textId="77777777" w:rsidR="0084044D" w:rsidRDefault="0084044D" w:rsidP="0084044D">
            <w:pPr>
              <w:pStyle w:val="Bezodstpw"/>
            </w:pPr>
            <w: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9F78406" w14:textId="77777777" w:rsidR="0084044D" w:rsidRDefault="0084044D" w:rsidP="0084044D">
            <w:pPr>
              <w:pStyle w:val="Bezodstpw"/>
            </w:pPr>
            <w:r>
              <w:t>1</w:t>
            </w:r>
          </w:p>
        </w:tc>
      </w:tr>
      <w:tr w:rsidR="0084044D" w14:paraId="34640EC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1455E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F31831F" w14:textId="77777777" w:rsidR="0084044D" w:rsidRDefault="0084044D" w:rsidP="0084044D">
            <w:pPr>
              <w:pStyle w:val="Bezodstpw"/>
            </w:pPr>
            <w: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980192C" w14:textId="77777777" w:rsidR="0084044D" w:rsidRDefault="0084044D" w:rsidP="0084044D">
            <w:pPr>
              <w:pStyle w:val="Bezodstpw"/>
            </w:pPr>
            <w: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28FD2" w14:textId="77777777" w:rsidR="0084044D" w:rsidRDefault="0084044D" w:rsidP="0084044D">
            <w:pPr>
              <w:pStyle w:val="Bezodstpw"/>
            </w:pPr>
            <w:r>
              <w:t>1</w:t>
            </w:r>
          </w:p>
        </w:tc>
      </w:tr>
      <w:tr w:rsidR="0084044D" w14:paraId="37942D6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D98D26C"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CD650E"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AAB29C" w14:textId="77777777" w:rsidR="0084044D" w:rsidRDefault="0084044D" w:rsidP="0084044D">
            <w:pPr>
              <w:pStyle w:val="Bezodstpw"/>
            </w:pPr>
            <w: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92F380" w14:textId="77777777" w:rsidR="0084044D" w:rsidRDefault="0084044D" w:rsidP="0084044D">
            <w:pPr>
              <w:pStyle w:val="Bezodstpw"/>
            </w:pPr>
            <w:r>
              <w:t>1</w:t>
            </w:r>
          </w:p>
        </w:tc>
      </w:tr>
    </w:tbl>
    <w:p w14:paraId="4A9E68DD" w14:textId="77777777" w:rsidR="0084044D" w:rsidRPr="0084044D" w:rsidRDefault="0084044D" w:rsidP="0084044D">
      <w:pPr>
        <w:pStyle w:val="Bezodstpw"/>
      </w:pPr>
      <w:r>
        <w:t xml:space="preserve">*)    dotyczy jedynie lepiszczy wg PN-EN 14023 [66],           </w:t>
      </w:r>
    </w:p>
    <w:p w14:paraId="3A29B2B6" w14:textId="77777777" w:rsidR="0084044D" w:rsidRDefault="0084044D" w:rsidP="0084044D">
      <w:pPr>
        <w:pStyle w:val="Bezodstpw"/>
      </w:pPr>
      <w:r>
        <w:t>**) sprawdzane właściwości powinny być odpowiednie do procentowego dodatku; przy małym procentowym dodatku stosuje się minimum wymagań.</w:t>
      </w:r>
    </w:p>
    <w:p w14:paraId="6CB9D472" w14:textId="77777777" w:rsidR="0084044D" w:rsidRDefault="0084044D" w:rsidP="0084044D">
      <w:pPr>
        <w:pStyle w:val="Bezodstpw"/>
      </w:pPr>
      <w:r>
        <w:t>c)</w:t>
      </w:r>
      <w:r>
        <w:rPr>
          <w:sz w:val="14"/>
          <w:szCs w:val="14"/>
        </w:rPr>
        <w:t xml:space="preserve">      </w:t>
      </w:r>
      <w:r>
        <w:t>informacje o mieszance mineralno-asfaltowej:</w:t>
      </w:r>
    </w:p>
    <w:p w14:paraId="3017FB92" w14:textId="77777777" w:rsidR="0084044D" w:rsidRDefault="0084044D" w:rsidP="0084044D">
      <w:pPr>
        <w:pStyle w:val="Bezodstpw"/>
      </w:pPr>
      <w:r>
        <w:t>–</w:t>
      </w:r>
      <w:r>
        <w:rPr>
          <w:sz w:val="14"/>
          <w:szCs w:val="14"/>
        </w:rPr>
        <w:t xml:space="preserve">        </w:t>
      </w:r>
      <w:r>
        <w:t>skład mieszaki podany jako wejściowy (w przypadku walidacji w laboratorium) lub wyjściowy skład (w wypadku walidacji produkcji),</w:t>
      </w:r>
    </w:p>
    <w:p w14:paraId="231AE815" w14:textId="77777777" w:rsidR="0084044D" w:rsidRDefault="0084044D" w:rsidP="0084044D">
      <w:pPr>
        <w:pStyle w:val="Bezodstpw"/>
      </w:pPr>
      <w:r>
        <w:t>–</w:t>
      </w:r>
      <w:r>
        <w:rPr>
          <w:sz w:val="14"/>
          <w:szCs w:val="14"/>
        </w:rPr>
        <w:t xml:space="preserve">        </w:t>
      </w:r>
      <w:r>
        <w:t>wyniki badań zgodnie z zestawieniem podanym w tablicy 28.</w:t>
      </w:r>
    </w:p>
    <w:p w14:paraId="5A463183" w14:textId="77777777" w:rsidR="0084044D" w:rsidRDefault="0084044D" w:rsidP="0084044D">
      <w:pPr>
        <w:pStyle w:val="Bezodstpw"/>
      </w:pPr>
      <w: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95"/>
        <w:gridCol w:w="3313"/>
        <w:gridCol w:w="1560"/>
      </w:tblGrid>
      <w:tr w:rsidR="0084044D" w14:paraId="6F5F708C" w14:textId="77777777" w:rsidTr="0084044D">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1E65E28" w14:textId="77777777" w:rsidR="0084044D" w:rsidRDefault="0084044D" w:rsidP="0084044D">
            <w:pPr>
              <w:pStyle w:val="Bezodstpw"/>
            </w:pPr>
            <w: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B71022" w14:textId="77777777" w:rsidR="0084044D" w:rsidRDefault="0084044D" w:rsidP="0084044D">
            <w:pPr>
              <w:pStyle w:val="Bezodstpw"/>
            </w:pPr>
            <w: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2F29589" w14:textId="77777777" w:rsidR="0084044D" w:rsidRDefault="0084044D" w:rsidP="0084044D">
            <w:pPr>
              <w:pStyle w:val="Bezodstpw"/>
            </w:pPr>
            <w:r>
              <w:t>Liczba badań</w:t>
            </w:r>
          </w:p>
        </w:tc>
      </w:tr>
      <w:tr w:rsidR="0084044D" w14:paraId="59C1C340"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6DAB83" w14:textId="77777777" w:rsidR="0084044D" w:rsidRDefault="0084044D" w:rsidP="0084044D">
            <w:pPr>
              <w:pStyle w:val="Bezodstpw"/>
            </w:pPr>
            <w: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95995C8" w14:textId="77777777" w:rsidR="0084044D" w:rsidRDefault="0084044D" w:rsidP="0084044D">
            <w:pPr>
              <w:pStyle w:val="Bezodstpw"/>
            </w:pPr>
            <w:r>
              <w:t>PN-EN 12697-1[31]</w:t>
            </w:r>
          </w:p>
          <w:p w14:paraId="7CD407A6" w14:textId="77777777" w:rsidR="0084044D" w:rsidRDefault="0084044D" w:rsidP="0084044D">
            <w:pPr>
              <w:pStyle w:val="Bezodstpw"/>
            </w:pPr>
            <w: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D365E04" w14:textId="77777777" w:rsidR="0084044D" w:rsidRDefault="0084044D" w:rsidP="0084044D">
            <w:pPr>
              <w:pStyle w:val="Bezodstpw"/>
            </w:pPr>
            <w:r>
              <w:t>1</w:t>
            </w:r>
          </w:p>
        </w:tc>
      </w:tr>
      <w:tr w:rsidR="0084044D" w14:paraId="2618D083"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6C5B91" w14:textId="77777777" w:rsidR="0084044D" w:rsidRDefault="0084044D" w:rsidP="0084044D">
            <w:pPr>
              <w:pStyle w:val="Bezodstpw"/>
            </w:pPr>
            <w: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4D01CA67" w14:textId="77777777" w:rsidR="0084044D" w:rsidRDefault="0084044D" w:rsidP="0084044D">
            <w:pPr>
              <w:pStyle w:val="Bezodstpw"/>
            </w:pPr>
            <w: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EADA7" w14:textId="77777777" w:rsidR="0084044D" w:rsidRDefault="0084044D" w:rsidP="0084044D">
            <w:pPr>
              <w:pStyle w:val="Bezodstpw"/>
            </w:pPr>
            <w:r>
              <w:t>1</w:t>
            </w:r>
          </w:p>
        </w:tc>
      </w:tr>
      <w:tr w:rsidR="0084044D" w14:paraId="03024F1C"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3FA33"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0A22A61" w14:textId="77777777" w:rsidR="0084044D" w:rsidRDefault="0084044D" w:rsidP="0084044D">
            <w:pPr>
              <w:pStyle w:val="Bezodstpw"/>
            </w:pPr>
            <w:r>
              <w:t>PN-EN 12697-8 [37]</w:t>
            </w:r>
          </w:p>
          <w:p w14:paraId="58409963" w14:textId="77777777" w:rsidR="0084044D" w:rsidRDefault="0084044D" w:rsidP="0084044D">
            <w:pPr>
              <w:pStyle w:val="Bezodstpw"/>
            </w:pPr>
            <w:r>
              <w:t>Gęstość objętościowa wg PN-EN 12697-6 [36], metoda B, w stanie nasyconym powierzchniowo suchym.</w:t>
            </w:r>
          </w:p>
          <w:p w14:paraId="4149561D" w14:textId="77777777" w:rsidR="0084044D" w:rsidRDefault="0084044D" w:rsidP="0084044D">
            <w:pPr>
              <w:pStyle w:val="Bezodstpw"/>
            </w:pPr>
            <w: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57966A2" w14:textId="77777777" w:rsidR="0084044D" w:rsidRDefault="0084044D" w:rsidP="0084044D">
            <w:pPr>
              <w:pStyle w:val="Bezodstpw"/>
            </w:pPr>
            <w:r>
              <w:t> </w:t>
            </w:r>
          </w:p>
          <w:p w14:paraId="0D63355D" w14:textId="77777777" w:rsidR="0084044D" w:rsidRDefault="0084044D" w:rsidP="0084044D">
            <w:pPr>
              <w:pStyle w:val="Bezodstpw"/>
            </w:pPr>
            <w:r>
              <w:t> </w:t>
            </w:r>
          </w:p>
          <w:p w14:paraId="3202E277" w14:textId="77777777" w:rsidR="0084044D" w:rsidRDefault="0084044D" w:rsidP="0084044D">
            <w:pPr>
              <w:pStyle w:val="Bezodstpw"/>
            </w:pPr>
            <w:r>
              <w:t> </w:t>
            </w:r>
          </w:p>
          <w:p w14:paraId="33B6B31E" w14:textId="77777777" w:rsidR="0084044D" w:rsidRDefault="0084044D" w:rsidP="0084044D">
            <w:pPr>
              <w:pStyle w:val="Bezodstpw"/>
            </w:pPr>
            <w:r>
              <w:t>1</w:t>
            </w:r>
          </w:p>
        </w:tc>
      </w:tr>
      <w:tr w:rsidR="0084044D" w14:paraId="5BE0DB71"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A1840C" w14:textId="77777777" w:rsidR="0084044D" w:rsidRDefault="0084044D" w:rsidP="0084044D">
            <w:pPr>
              <w:pStyle w:val="Bezodstpw"/>
            </w:pPr>
            <w:r>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1536D8A" w14:textId="77777777" w:rsidR="0084044D" w:rsidRDefault="0084044D" w:rsidP="0084044D">
            <w:pPr>
              <w:pStyle w:val="Bezodstpw"/>
            </w:pPr>
            <w: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89E4C46" w14:textId="77777777" w:rsidR="0084044D" w:rsidRDefault="0084044D" w:rsidP="0084044D">
            <w:pPr>
              <w:pStyle w:val="Bezodstpw"/>
            </w:pPr>
            <w:r>
              <w:t>1</w:t>
            </w:r>
          </w:p>
        </w:tc>
      </w:tr>
      <w:tr w:rsidR="0084044D" w14:paraId="6C7A3C6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4F58DD" w14:textId="77777777" w:rsidR="0084044D" w:rsidRDefault="0084044D" w:rsidP="0084044D">
            <w:pPr>
              <w:pStyle w:val="Bezodstpw"/>
            </w:pPr>
            <w:r>
              <w:t xml:space="preserve">Odporność na deformacje trwałe </w:t>
            </w:r>
            <w:r>
              <w:lastRenderedPageBreak/>
              <w:t xml:space="preserve">(powiązana funkcjonalnie); dotyczy betonu asfaltowego zaprojektowanego do maksymalnego obciążenia osi poniżej 130 </w:t>
            </w:r>
            <w:proofErr w:type="spellStart"/>
            <w:r>
              <w:t>kN</w:t>
            </w:r>
            <w:proofErr w:type="spellEnd"/>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6B10F5D1" w14:textId="77777777" w:rsidR="0084044D" w:rsidRDefault="0084044D" w:rsidP="0084044D">
            <w:pPr>
              <w:pStyle w:val="Bezodstpw"/>
            </w:pPr>
            <w:r>
              <w:lastRenderedPageBreak/>
              <w:t>PN-EN 12697-22 [41],</w:t>
            </w:r>
          </w:p>
          <w:p w14:paraId="04B34379" w14:textId="77777777" w:rsidR="0084044D" w:rsidRDefault="0084044D" w:rsidP="0084044D">
            <w:pPr>
              <w:pStyle w:val="Bezodstpw"/>
            </w:pPr>
            <w:r>
              <w:lastRenderedPageBreak/>
              <w:t>mały aparat, metoda B,</w:t>
            </w:r>
          </w:p>
          <w:p w14:paraId="6C3025D6" w14:textId="77777777" w:rsidR="0084044D" w:rsidRDefault="0084044D" w:rsidP="0084044D">
            <w:pPr>
              <w:pStyle w:val="Bezodstpw"/>
            </w:pPr>
            <w:r>
              <w:t>w powietrzu,</w:t>
            </w:r>
          </w:p>
          <w:p w14:paraId="0E287B61" w14:textId="77777777" w:rsidR="0084044D" w:rsidRDefault="0084044D" w:rsidP="0084044D">
            <w:pPr>
              <w:pStyle w:val="Bezodstpw"/>
            </w:pPr>
            <w: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211FCCC" w14:textId="77777777" w:rsidR="0084044D" w:rsidRDefault="0084044D" w:rsidP="0084044D">
            <w:pPr>
              <w:pStyle w:val="Bezodstpw"/>
            </w:pPr>
            <w:r>
              <w:lastRenderedPageBreak/>
              <w:t> </w:t>
            </w:r>
          </w:p>
          <w:p w14:paraId="471BFFAA" w14:textId="77777777" w:rsidR="0084044D" w:rsidRDefault="0084044D" w:rsidP="0084044D">
            <w:pPr>
              <w:pStyle w:val="Bezodstpw"/>
            </w:pPr>
            <w:r>
              <w:lastRenderedPageBreak/>
              <w:t> </w:t>
            </w:r>
          </w:p>
          <w:p w14:paraId="182C09A2" w14:textId="77777777" w:rsidR="0084044D" w:rsidRDefault="0084044D" w:rsidP="0084044D">
            <w:pPr>
              <w:pStyle w:val="Bezodstpw"/>
            </w:pPr>
            <w:r>
              <w:t>1</w:t>
            </w:r>
          </w:p>
        </w:tc>
      </w:tr>
      <w:tr w:rsidR="0084044D" w14:paraId="3FE268C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6C303C" w14:textId="77777777" w:rsidR="0084044D" w:rsidRDefault="0084044D" w:rsidP="0084044D">
            <w:pPr>
              <w:pStyle w:val="Bezodstpw"/>
            </w:pPr>
            <w:r>
              <w:lastRenderedPageBreak/>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983282A" w14:textId="77777777" w:rsidR="0084044D" w:rsidRDefault="0084044D" w:rsidP="0084044D">
            <w:pPr>
              <w:pStyle w:val="Bezodstpw"/>
            </w:pPr>
            <w: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A8C035" w14:textId="77777777" w:rsidR="0084044D" w:rsidRDefault="0084044D" w:rsidP="0084044D">
            <w:pPr>
              <w:pStyle w:val="Bezodstpw"/>
            </w:pPr>
            <w:r>
              <w:t>1</w:t>
            </w:r>
          </w:p>
        </w:tc>
      </w:tr>
      <w:tr w:rsidR="0084044D" w14:paraId="69DF111D"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DA649F" w14:textId="77777777" w:rsidR="0084044D" w:rsidRDefault="0084044D" w:rsidP="0084044D">
            <w:pPr>
              <w:pStyle w:val="Bezodstpw"/>
            </w:pPr>
            <w:r>
              <w:t xml:space="preserve">Zmęczenie (funkcjonalna) do </w:t>
            </w:r>
            <w:proofErr w:type="spellStart"/>
            <w:r>
              <w:t>nawierz-chni</w:t>
            </w:r>
            <w:proofErr w:type="spellEnd"/>
            <w:r>
              <w:t xml:space="preserve">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45308CB" w14:textId="77777777" w:rsidR="0084044D" w:rsidRDefault="0084044D" w:rsidP="0084044D">
            <w:pPr>
              <w:pStyle w:val="Bezodstpw"/>
            </w:pPr>
            <w: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0853646" w14:textId="77777777" w:rsidR="0084044D" w:rsidRDefault="0084044D" w:rsidP="0084044D">
            <w:pPr>
              <w:pStyle w:val="Bezodstpw"/>
            </w:pPr>
            <w:r>
              <w:t> </w:t>
            </w:r>
          </w:p>
          <w:p w14:paraId="4180162A" w14:textId="77777777" w:rsidR="0084044D" w:rsidRDefault="0084044D" w:rsidP="0084044D">
            <w:pPr>
              <w:pStyle w:val="Bezodstpw"/>
            </w:pPr>
            <w:r>
              <w:t>1</w:t>
            </w:r>
          </w:p>
        </w:tc>
      </w:tr>
      <w:tr w:rsidR="0084044D" w14:paraId="67751C8C"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A066CB" w14:textId="77777777" w:rsidR="0084044D" w:rsidRDefault="0084044D" w:rsidP="0084044D">
            <w:pPr>
              <w:pStyle w:val="Bezodstpw"/>
            </w:pPr>
            <w: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D944ABD" w14:textId="77777777" w:rsidR="0084044D" w:rsidRDefault="0084044D" w:rsidP="0084044D">
            <w:pPr>
              <w:pStyle w:val="Bezodstpw"/>
            </w:pPr>
            <w: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D04426D" w14:textId="77777777" w:rsidR="0084044D" w:rsidRDefault="0084044D" w:rsidP="0084044D">
            <w:pPr>
              <w:pStyle w:val="Bezodstpw"/>
            </w:pPr>
            <w:r>
              <w:t>1</w:t>
            </w:r>
          </w:p>
        </w:tc>
      </w:tr>
      <w:tr w:rsidR="0084044D" w14:paraId="2C967FA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D5159B" w14:textId="77777777" w:rsidR="0084044D" w:rsidRDefault="0084044D" w:rsidP="0084044D">
            <w:pPr>
              <w:pStyle w:val="Bezodstpw"/>
            </w:pPr>
            <w: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3AAA09F" w14:textId="77777777" w:rsidR="0084044D" w:rsidRDefault="0084044D" w:rsidP="0084044D">
            <w:pPr>
              <w:pStyle w:val="Bezodstpw"/>
            </w:pPr>
            <w: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E0A7EA" w14:textId="77777777" w:rsidR="0084044D" w:rsidRDefault="0084044D" w:rsidP="0084044D">
            <w:pPr>
              <w:pStyle w:val="Bezodstpw"/>
            </w:pPr>
            <w:r>
              <w:t>1</w:t>
            </w:r>
          </w:p>
        </w:tc>
      </w:tr>
    </w:tbl>
    <w:p w14:paraId="24AC9DC9" w14:textId="77777777" w:rsidR="0084044D" w:rsidRPr="0084044D" w:rsidRDefault="0084044D" w:rsidP="0084044D">
      <w:pPr>
        <w:pStyle w:val="Bezodstpw"/>
      </w:pPr>
      <w:r>
        <w:t> </w:t>
      </w:r>
    </w:p>
    <w:p w14:paraId="0D2DF99F" w14:textId="77777777" w:rsidR="0084044D" w:rsidRDefault="0084044D" w:rsidP="0084044D">
      <w:pPr>
        <w:pStyle w:val="Bezodstpw"/>
      </w:pPr>
      <w:r>
        <w:t xml:space="preserve">Badanie typu należy przeprowadzić zgodnie z PN-EN 13108-20 [54] przy pierwszym wprowadzeniu mieszanek mineralno-asfaltowych do obrotu i powinno być powtórzone w wypadku: </w:t>
      </w:r>
    </w:p>
    <w:p w14:paraId="37CDF4D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7335EEA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7710AE9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5606CCD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 xml:space="preserve">zmiany kategorii kruszywa grubego, jak definiowano w PN-EN 13043 [50],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14:paraId="5DEE3DC8"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17C5196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7F6BF534"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BAAD0F6" w14:textId="77777777" w:rsidR="0084044D" w:rsidRDefault="0084044D" w:rsidP="0084044D">
      <w:pPr>
        <w:pStyle w:val="Bezodstpw"/>
      </w:pPr>
      <w: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131F5DFD" w14:textId="77777777" w:rsidR="0084044D" w:rsidRDefault="0084044D" w:rsidP="0084044D">
      <w:pPr>
        <w:pStyle w:val="Bezodstpw"/>
      </w:pPr>
      <w:r>
        <w:t>6.3. Badania w czasie robót</w:t>
      </w:r>
    </w:p>
    <w:p w14:paraId="356566B0" w14:textId="77777777" w:rsidR="0084044D" w:rsidRPr="0084044D" w:rsidRDefault="0084044D" w:rsidP="0084044D">
      <w:pPr>
        <w:pStyle w:val="Bezodstpw"/>
      </w:pPr>
      <w:r>
        <w:rPr>
          <w:b/>
          <w:bCs/>
        </w:rPr>
        <w:t xml:space="preserve">6.3.1. </w:t>
      </w:r>
      <w:r>
        <w:t>Uwagi ogólne</w:t>
      </w:r>
    </w:p>
    <w:p w14:paraId="0E21351F" w14:textId="77777777" w:rsidR="0084044D" w:rsidRDefault="0084044D" w:rsidP="0084044D">
      <w:pPr>
        <w:pStyle w:val="Bezodstpw"/>
      </w:pPr>
      <w:r>
        <w:t>            Badania dzielą się na:</w:t>
      </w:r>
    </w:p>
    <w:p w14:paraId="2AFFAF2B" w14:textId="77777777" w:rsidR="0084044D" w:rsidRDefault="0084044D" w:rsidP="0084044D">
      <w:pPr>
        <w:pStyle w:val="Bezodstpw"/>
      </w:pPr>
      <w:r>
        <w:t>–</w:t>
      </w:r>
      <w:r>
        <w:rPr>
          <w:sz w:val="14"/>
          <w:szCs w:val="14"/>
        </w:rPr>
        <w:t xml:space="preserve">         </w:t>
      </w:r>
      <w:r>
        <w:t>badania Wykonawcy (w ramach własnego nadzoru),</w:t>
      </w:r>
    </w:p>
    <w:p w14:paraId="2DEFD459" w14:textId="77777777" w:rsidR="0084044D" w:rsidRDefault="0084044D" w:rsidP="0084044D">
      <w:pPr>
        <w:pStyle w:val="Bezodstpw"/>
      </w:pPr>
      <w:r>
        <w:t>–</w:t>
      </w:r>
      <w:r>
        <w:rPr>
          <w:sz w:val="14"/>
          <w:szCs w:val="14"/>
        </w:rPr>
        <w:t xml:space="preserve">         </w:t>
      </w:r>
      <w:r>
        <w:t>badania kontrolne (w ramach nadzoru zleceniodawcy – Inżyniera)</w:t>
      </w:r>
    </w:p>
    <w:p w14:paraId="64B217FF" w14:textId="77777777" w:rsidR="0084044D" w:rsidRDefault="0084044D" w:rsidP="0084044D">
      <w:pPr>
        <w:pStyle w:val="Bezodstpw"/>
      </w:pPr>
      <w:r>
        <w:t>–</w:t>
      </w:r>
      <w:r>
        <w:rPr>
          <w:sz w:val="14"/>
          <w:szCs w:val="14"/>
        </w:rPr>
        <w:t xml:space="preserve">        </w:t>
      </w:r>
      <w:r>
        <w:t>dodatkowe,</w:t>
      </w:r>
    </w:p>
    <w:p w14:paraId="1F4F7E49" w14:textId="77777777" w:rsidR="0084044D" w:rsidRDefault="0084044D" w:rsidP="0084044D">
      <w:pPr>
        <w:pStyle w:val="Bezodstpw"/>
      </w:pPr>
      <w:r>
        <w:t>–</w:t>
      </w:r>
      <w:r>
        <w:rPr>
          <w:sz w:val="14"/>
          <w:szCs w:val="14"/>
        </w:rPr>
        <w:t xml:space="preserve">        </w:t>
      </w:r>
      <w:r>
        <w:t>arbitrażowe.</w:t>
      </w:r>
    </w:p>
    <w:p w14:paraId="47AC7888" w14:textId="77777777" w:rsidR="0084044D" w:rsidRDefault="0084044D" w:rsidP="0084044D">
      <w:pPr>
        <w:pStyle w:val="Bezodstpw"/>
      </w:pPr>
      <w:r>
        <w:t>6.4. Badania Wykonawcy</w:t>
      </w:r>
    </w:p>
    <w:p w14:paraId="3E98D438" w14:textId="77777777" w:rsidR="0084044D" w:rsidRPr="0084044D" w:rsidRDefault="0084044D" w:rsidP="0084044D">
      <w:pPr>
        <w:pStyle w:val="Bezodstpw"/>
      </w:pPr>
      <w:r>
        <w:rPr>
          <w:b/>
          <w:bCs/>
        </w:rPr>
        <w:t>6.4.1.</w:t>
      </w:r>
      <w:r>
        <w:t xml:space="preserve"> Badania w czasie wytwarzania mieszanki mineralno-asfaltowej </w:t>
      </w:r>
    </w:p>
    <w:p w14:paraId="081247E2" w14:textId="77777777" w:rsidR="0084044D" w:rsidRDefault="0084044D" w:rsidP="0084044D">
      <w:pPr>
        <w:pStyle w:val="Bezodstpw"/>
      </w:pPr>
      <w:r>
        <w:t xml:space="preserve">Badania Wykonawcy w czasie wytwarzania mieszanki </w:t>
      </w:r>
      <w:proofErr w:type="spellStart"/>
      <w:r>
        <w:t>mineralno</w:t>
      </w:r>
      <w:proofErr w:type="spellEnd"/>
      <w:r>
        <w:t>–asfaltowej powinny być wykonywane w ramach zakładowej kontroli produkcji, zgodnie z normą PN-EN 13108-21 [55].</w:t>
      </w:r>
    </w:p>
    <w:p w14:paraId="405C4CEB" w14:textId="77777777" w:rsidR="0084044D" w:rsidRDefault="0084044D" w:rsidP="0084044D">
      <w:pPr>
        <w:pStyle w:val="Bezodstpw"/>
      </w:pPr>
      <w:r>
        <w:t>Zakres badań Wykonawcy w systemie zakładowej kontroli produkcji obejmuje:</w:t>
      </w:r>
    </w:p>
    <w:p w14:paraId="2FFFA678"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7DA20DED" w14:textId="77777777" w:rsidR="0084044D" w:rsidRDefault="0084044D" w:rsidP="0084044D">
      <w:pPr>
        <w:pStyle w:val="Bezodstpw"/>
      </w:pPr>
      <w:r>
        <w:t>–</w:t>
      </w:r>
      <w:r>
        <w:rPr>
          <w:sz w:val="14"/>
          <w:szCs w:val="14"/>
        </w:rPr>
        <w:t xml:space="preserve">         </w:t>
      </w:r>
      <w:r>
        <w:t>badanie składu i właściwości mieszanki mineralno-asfaltowej.</w:t>
      </w:r>
    </w:p>
    <w:p w14:paraId="4CFD301D" w14:textId="77777777" w:rsidR="0084044D" w:rsidRDefault="0084044D" w:rsidP="0084044D">
      <w:pPr>
        <w:pStyle w:val="Bezodstpw"/>
      </w:pPr>
      <w:r>
        <w:t xml:space="preserve">Częstotliwość oraz zakres badań i pomiarów w czasie wytwarzania mieszanki mineralno-asfaltowej powinno być zgodne z certyfikowanym systemem ZKP. </w:t>
      </w:r>
    </w:p>
    <w:p w14:paraId="282B9B7C" w14:textId="77777777" w:rsidR="0084044D" w:rsidRDefault="0084044D" w:rsidP="0084044D">
      <w:pPr>
        <w:pStyle w:val="Bezodstpw"/>
      </w:pPr>
      <w:r>
        <w:rPr>
          <w:b/>
          <w:bCs/>
        </w:rPr>
        <w:t>6.4.2.</w:t>
      </w:r>
      <w:r>
        <w:t xml:space="preserve"> Badania w czasie wykonywania warstwy asfaltowej i badania gotowej warstwy   </w:t>
      </w:r>
    </w:p>
    <w:p w14:paraId="2BF89A72"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t>
      </w:r>
      <w:r>
        <w:lastRenderedPageBreak/>
        <w:t>warstwy asfaltowe, połączenia itp.) spełniają wymagania określone w kontrakcie.</w:t>
      </w:r>
    </w:p>
    <w:p w14:paraId="7B49DC4E"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5B9594D2" w14:textId="77777777" w:rsidR="0084044D" w:rsidRDefault="0084044D" w:rsidP="0084044D">
      <w:pPr>
        <w:pStyle w:val="Bezodstpw"/>
      </w:pPr>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14:paraId="147B1921" w14:textId="77777777" w:rsidR="0084044D" w:rsidRDefault="0084044D" w:rsidP="0084044D">
      <w:pPr>
        <w:pStyle w:val="Bezodstpw"/>
      </w:pPr>
      <w:r>
        <w:t>            Zakres badań Wykonawcy związany z wykonywaniem nawierzchni:</w:t>
      </w:r>
    </w:p>
    <w:p w14:paraId="517FBC7D" w14:textId="77777777" w:rsidR="0084044D" w:rsidRDefault="0084044D" w:rsidP="0084044D">
      <w:pPr>
        <w:pStyle w:val="Bezodstpw"/>
      </w:pPr>
      <w:r>
        <w:t>–</w:t>
      </w:r>
      <w:r>
        <w:rPr>
          <w:sz w:val="14"/>
          <w:szCs w:val="14"/>
        </w:rPr>
        <w:t xml:space="preserve">         </w:t>
      </w:r>
      <w:r>
        <w:t>pomiar temperatury powietrza,</w:t>
      </w:r>
    </w:p>
    <w:p w14:paraId="2C6ED569" w14:textId="77777777" w:rsidR="0084044D" w:rsidRDefault="0084044D" w:rsidP="0084044D">
      <w:pPr>
        <w:pStyle w:val="Bezodstpw"/>
      </w:pPr>
      <w:r>
        <w:t>–</w:t>
      </w:r>
      <w:r>
        <w:rPr>
          <w:sz w:val="14"/>
          <w:szCs w:val="14"/>
        </w:rPr>
        <w:t xml:space="preserve">         </w:t>
      </w:r>
      <w:r>
        <w:t>pomiar temperatury mieszanki mineralno-asfaltowej podczas wykonywania nawierzchni (wg PN-EN 12697-13 [40]),</w:t>
      </w:r>
    </w:p>
    <w:p w14:paraId="32FDFA5B" w14:textId="77777777" w:rsidR="0084044D" w:rsidRDefault="0084044D" w:rsidP="0084044D">
      <w:pPr>
        <w:pStyle w:val="Bezodstpw"/>
      </w:pPr>
      <w:r>
        <w:t>–</w:t>
      </w:r>
      <w:r>
        <w:rPr>
          <w:sz w:val="14"/>
          <w:szCs w:val="14"/>
        </w:rPr>
        <w:t xml:space="preserve">         </w:t>
      </w:r>
      <w:r>
        <w:t>ocena wizualna mieszanki mineralno-asfaltowej,</w:t>
      </w:r>
    </w:p>
    <w:p w14:paraId="547A4D66" w14:textId="77777777" w:rsidR="0084044D" w:rsidRDefault="0084044D" w:rsidP="0084044D">
      <w:pPr>
        <w:pStyle w:val="Bezodstpw"/>
      </w:pPr>
      <w:r>
        <w:t>–</w:t>
      </w:r>
      <w:r>
        <w:rPr>
          <w:sz w:val="14"/>
          <w:szCs w:val="14"/>
        </w:rPr>
        <w:t xml:space="preserve">         </w:t>
      </w:r>
      <w:r>
        <w:t>wykaz ilości materiałów lub grubości wykonanej warstwy,</w:t>
      </w:r>
    </w:p>
    <w:p w14:paraId="72F821CF" w14:textId="77777777" w:rsidR="0084044D" w:rsidRDefault="0084044D" w:rsidP="0084044D">
      <w:pPr>
        <w:pStyle w:val="Bezodstpw"/>
      </w:pPr>
      <w:r>
        <w:t>–</w:t>
      </w:r>
      <w:r>
        <w:rPr>
          <w:sz w:val="14"/>
          <w:szCs w:val="14"/>
        </w:rPr>
        <w:t xml:space="preserve">         </w:t>
      </w:r>
      <w:r>
        <w:t>pomiar spadku poprzecznego warstwy asfaltowej,</w:t>
      </w:r>
    </w:p>
    <w:p w14:paraId="343607A6" w14:textId="77777777" w:rsidR="0084044D" w:rsidRDefault="0084044D" w:rsidP="0084044D">
      <w:pPr>
        <w:pStyle w:val="Bezodstpw"/>
      </w:pPr>
      <w:r>
        <w:t>–</w:t>
      </w:r>
      <w:r>
        <w:rPr>
          <w:sz w:val="14"/>
          <w:szCs w:val="14"/>
        </w:rPr>
        <w:t xml:space="preserve">         </w:t>
      </w:r>
      <w:r>
        <w:t xml:space="preserve">pomiar równości warstwy asfaltowej (wg </w:t>
      </w:r>
      <w:proofErr w:type="spellStart"/>
      <w:r>
        <w:t>pktu</w:t>
      </w:r>
      <w:proofErr w:type="spellEnd"/>
      <w:r>
        <w:t xml:space="preserve"> 6.5.4.4),</w:t>
      </w:r>
    </w:p>
    <w:p w14:paraId="17D0321D" w14:textId="77777777" w:rsidR="0084044D" w:rsidRDefault="0084044D" w:rsidP="0084044D">
      <w:pPr>
        <w:pStyle w:val="Bezodstpw"/>
      </w:pPr>
      <w:r>
        <w:t>–</w:t>
      </w:r>
      <w:r>
        <w:rPr>
          <w:sz w:val="14"/>
          <w:szCs w:val="14"/>
        </w:rPr>
        <w:t xml:space="preserve">         </w:t>
      </w:r>
      <w:r>
        <w:t>pomiar parametrów geometrycznych poboczy,</w:t>
      </w:r>
    </w:p>
    <w:p w14:paraId="291F4EF7" w14:textId="77777777" w:rsidR="0084044D" w:rsidRDefault="0084044D" w:rsidP="0084044D">
      <w:pPr>
        <w:pStyle w:val="Bezodstpw"/>
      </w:pPr>
      <w:r>
        <w:t>–</w:t>
      </w:r>
      <w:r>
        <w:rPr>
          <w:sz w:val="14"/>
          <w:szCs w:val="14"/>
        </w:rPr>
        <w:t xml:space="preserve">         </w:t>
      </w:r>
      <w:r>
        <w:t>ocena wizualna jednorodności powierzchni warstwy,</w:t>
      </w:r>
    </w:p>
    <w:p w14:paraId="312517B3" w14:textId="77777777" w:rsidR="0084044D" w:rsidRDefault="0084044D" w:rsidP="0084044D">
      <w:pPr>
        <w:pStyle w:val="Bezodstpw"/>
      </w:pPr>
      <w:r>
        <w:t>–</w:t>
      </w:r>
      <w:r>
        <w:rPr>
          <w:sz w:val="14"/>
          <w:szCs w:val="14"/>
        </w:rPr>
        <w:t xml:space="preserve">         </w:t>
      </w:r>
      <w:r>
        <w:t>ocena wizualna jakości wykonania połączeń technologicznych.</w:t>
      </w:r>
    </w:p>
    <w:p w14:paraId="770AE9D1" w14:textId="77777777" w:rsidR="0084044D" w:rsidRDefault="0084044D" w:rsidP="0084044D">
      <w:pPr>
        <w:pStyle w:val="Bezodstpw"/>
      </w:pPr>
      <w:r>
        <w:t>6.5. Badania kontrolne Zamawiającego</w:t>
      </w:r>
    </w:p>
    <w:p w14:paraId="78B8F52D"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6AA2C218" w14:textId="77777777" w:rsidR="0084044D" w:rsidRDefault="0084044D" w:rsidP="0084044D">
      <w:pPr>
        <w:pStyle w:val="Bezodstpw"/>
      </w:pPr>
      <w:r>
        <w:t xml:space="preserve">Rodzaj i zakres badań kontrolnych Zamawiającego mieszanki mineralno-asfaltowej i wykonanej warstwy jest następujący: </w:t>
      </w:r>
    </w:p>
    <w:p w14:paraId="00FD1194" w14:textId="77777777" w:rsidR="0084044D" w:rsidRDefault="0084044D" w:rsidP="0084044D">
      <w:pPr>
        <w:pStyle w:val="Bezodstpw"/>
      </w:pPr>
      <w:r>
        <w:rPr>
          <w:sz w:val="16"/>
          <w:szCs w:val="16"/>
        </w:rPr>
        <w:t>–</w:t>
      </w:r>
      <w:r>
        <w:rPr>
          <w:sz w:val="14"/>
          <w:szCs w:val="14"/>
        </w:rPr>
        <w:t xml:space="preserve">          </w:t>
      </w:r>
      <w:r>
        <w:t>badania materiałów wsadowych do mieszanki mineralno-asfaltowej (asfaltów, kruszyw, wypełniacza  i dodatków).</w:t>
      </w:r>
    </w:p>
    <w:p w14:paraId="0797FBBD" w14:textId="77777777" w:rsidR="0084044D" w:rsidRDefault="0084044D" w:rsidP="0084044D">
      <w:pPr>
        <w:pStyle w:val="Bezodstpw"/>
      </w:pPr>
      <w:r>
        <w:t xml:space="preserve">Mieszanka mineralno-asfaltowa </w:t>
      </w:r>
      <w:r>
        <w:rPr>
          <w:vertAlign w:val="superscript"/>
        </w:rPr>
        <w:t>a)</w:t>
      </w:r>
      <w:r>
        <w:t>:</w:t>
      </w:r>
    </w:p>
    <w:p w14:paraId="6CA13223" w14:textId="77777777" w:rsidR="0084044D" w:rsidRDefault="0084044D" w:rsidP="0084044D">
      <w:pPr>
        <w:pStyle w:val="Bezodstpw"/>
      </w:pPr>
      <w:r>
        <w:rPr>
          <w:sz w:val="16"/>
          <w:szCs w:val="16"/>
        </w:rPr>
        <w:t>–</w:t>
      </w:r>
      <w:r>
        <w:rPr>
          <w:sz w:val="14"/>
          <w:szCs w:val="14"/>
        </w:rPr>
        <w:t xml:space="preserve">         </w:t>
      </w:r>
      <w:r>
        <w:t>uziarnienie,</w:t>
      </w:r>
    </w:p>
    <w:p w14:paraId="7F0D620F" w14:textId="77777777" w:rsidR="0084044D" w:rsidRDefault="0084044D" w:rsidP="0084044D">
      <w:pPr>
        <w:pStyle w:val="Bezodstpw"/>
      </w:pPr>
      <w:r>
        <w:rPr>
          <w:sz w:val="16"/>
          <w:szCs w:val="16"/>
        </w:rPr>
        <w:t>–</w:t>
      </w:r>
      <w:r>
        <w:rPr>
          <w:sz w:val="14"/>
          <w:szCs w:val="14"/>
        </w:rPr>
        <w:t xml:space="preserve">         </w:t>
      </w:r>
      <w:r>
        <w:t>zawartość lepiszcza,</w:t>
      </w:r>
    </w:p>
    <w:p w14:paraId="3F77CCEA" w14:textId="77777777" w:rsidR="0084044D" w:rsidRDefault="0084044D" w:rsidP="0084044D">
      <w:pPr>
        <w:pStyle w:val="Bezodstpw"/>
      </w:pPr>
      <w:r>
        <w:rPr>
          <w:sz w:val="16"/>
          <w:szCs w:val="16"/>
        </w:rPr>
        <w:t>–</w:t>
      </w:r>
      <w:r>
        <w:rPr>
          <w:sz w:val="14"/>
          <w:szCs w:val="14"/>
        </w:rPr>
        <w:t xml:space="preserve">         </w:t>
      </w:r>
      <w:r>
        <w:t>temperatura mięknienia odzyskanego lepiszcza,</w:t>
      </w:r>
    </w:p>
    <w:p w14:paraId="71FD0366" w14:textId="77777777" w:rsidR="0084044D" w:rsidRDefault="0084044D" w:rsidP="0084044D">
      <w:pPr>
        <w:pStyle w:val="Bezodstpw"/>
      </w:pPr>
      <w:r>
        <w:rPr>
          <w:sz w:val="16"/>
          <w:szCs w:val="16"/>
        </w:rPr>
        <w:t>–</w:t>
      </w:r>
      <w:r>
        <w:rPr>
          <w:sz w:val="14"/>
          <w:szCs w:val="14"/>
        </w:rPr>
        <w:t xml:space="preserve">         </w:t>
      </w:r>
      <w:r>
        <w:t>gęstość i zawartość wolnych przestrzeni próbki.</w:t>
      </w:r>
    </w:p>
    <w:p w14:paraId="12784A75" w14:textId="77777777" w:rsidR="0084044D" w:rsidRDefault="0084044D" w:rsidP="0084044D">
      <w:pPr>
        <w:pStyle w:val="Bezodstpw"/>
      </w:pPr>
      <w:r>
        <w:t>Warunki technologiczne wbudowywania mieszanki mineralno-asfaltowej:</w:t>
      </w:r>
    </w:p>
    <w:p w14:paraId="2BCD1B49" w14:textId="77777777" w:rsidR="0084044D" w:rsidRDefault="0084044D" w:rsidP="0084044D">
      <w:pPr>
        <w:pStyle w:val="Bezodstpw"/>
      </w:pPr>
      <w:r>
        <w:rPr>
          <w:sz w:val="16"/>
          <w:szCs w:val="16"/>
        </w:rPr>
        <w:t>–</w:t>
      </w:r>
      <w:r>
        <w:rPr>
          <w:sz w:val="14"/>
          <w:szCs w:val="14"/>
        </w:rPr>
        <w:t xml:space="preserve">          </w:t>
      </w:r>
      <w:r>
        <w:t>pomiar temperatury powietrza podczas pobrania  próby do badań,</w:t>
      </w:r>
    </w:p>
    <w:p w14:paraId="769C7C82" w14:textId="77777777" w:rsidR="0084044D" w:rsidRDefault="0084044D" w:rsidP="0084044D">
      <w:pPr>
        <w:pStyle w:val="Bezodstpw"/>
      </w:pPr>
      <w:r>
        <w:rPr>
          <w:sz w:val="16"/>
          <w:szCs w:val="16"/>
        </w:rPr>
        <w:t>–</w:t>
      </w:r>
      <w:r>
        <w:rPr>
          <w:sz w:val="14"/>
          <w:szCs w:val="14"/>
        </w:rPr>
        <w:t xml:space="preserve">          </w:t>
      </w:r>
      <w:r>
        <w:t>pomiar temperatury mieszanki mineralno-asfaltowej,</w:t>
      </w:r>
    </w:p>
    <w:p w14:paraId="6C6181E2" w14:textId="77777777" w:rsidR="0084044D" w:rsidRDefault="0084044D" w:rsidP="0084044D">
      <w:pPr>
        <w:pStyle w:val="Bezodstpw"/>
      </w:pPr>
      <w:r>
        <w:rPr>
          <w:sz w:val="16"/>
          <w:szCs w:val="16"/>
        </w:rPr>
        <w:t>–</w:t>
      </w:r>
      <w:r>
        <w:rPr>
          <w:sz w:val="14"/>
          <w:szCs w:val="14"/>
        </w:rPr>
        <w:t xml:space="preserve">          </w:t>
      </w:r>
      <w:r>
        <w:t>ocena wizualna dostarczonej mieszanki mineralno-asfaltowej.</w:t>
      </w:r>
    </w:p>
    <w:p w14:paraId="73C0A246" w14:textId="77777777" w:rsidR="0084044D" w:rsidRDefault="0084044D" w:rsidP="0084044D">
      <w:pPr>
        <w:pStyle w:val="Bezodstpw"/>
      </w:pPr>
      <w:r>
        <w:t>Wykonana warstwa:</w:t>
      </w:r>
    </w:p>
    <w:p w14:paraId="401E5C47" w14:textId="77777777" w:rsidR="0084044D" w:rsidRDefault="0084044D" w:rsidP="0084044D">
      <w:pPr>
        <w:pStyle w:val="Bezodstpw"/>
      </w:pPr>
      <w:r>
        <w:rPr>
          <w:sz w:val="16"/>
          <w:szCs w:val="16"/>
        </w:rPr>
        <w:t>–</w:t>
      </w:r>
      <w:r>
        <w:rPr>
          <w:sz w:val="14"/>
          <w:szCs w:val="14"/>
        </w:rPr>
        <w:t xml:space="preserve">         </w:t>
      </w:r>
      <w:r>
        <w:t>wskaźnik zagęszczenia</w:t>
      </w:r>
    </w:p>
    <w:p w14:paraId="67C6EB94" w14:textId="77777777" w:rsidR="0084044D" w:rsidRDefault="0084044D" w:rsidP="0084044D">
      <w:pPr>
        <w:pStyle w:val="Bezodstpw"/>
      </w:pPr>
      <w:r>
        <w:rPr>
          <w:sz w:val="16"/>
          <w:szCs w:val="16"/>
        </w:rPr>
        <w:t>–</w:t>
      </w:r>
      <w:r>
        <w:rPr>
          <w:sz w:val="14"/>
          <w:szCs w:val="14"/>
        </w:rPr>
        <w:t xml:space="preserve">         </w:t>
      </w:r>
      <w:r>
        <w:t>grubość warstwy lub ilość zużytego materiału,</w:t>
      </w:r>
    </w:p>
    <w:p w14:paraId="55487A29" w14:textId="77777777" w:rsidR="0084044D" w:rsidRDefault="0084044D" w:rsidP="0084044D">
      <w:pPr>
        <w:pStyle w:val="Bezodstpw"/>
      </w:pPr>
      <w:r>
        <w:rPr>
          <w:sz w:val="16"/>
          <w:szCs w:val="16"/>
        </w:rPr>
        <w:t>–</w:t>
      </w:r>
      <w:r>
        <w:rPr>
          <w:sz w:val="14"/>
          <w:szCs w:val="14"/>
        </w:rPr>
        <w:t xml:space="preserve">         </w:t>
      </w:r>
      <w:r>
        <w:t>równość podłużna i poprzeczna,</w:t>
      </w:r>
    </w:p>
    <w:p w14:paraId="5883583A" w14:textId="77777777" w:rsidR="0084044D" w:rsidRDefault="0084044D" w:rsidP="0084044D">
      <w:pPr>
        <w:pStyle w:val="Bezodstpw"/>
      </w:pPr>
      <w:r>
        <w:rPr>
          <w:sz w:val="16"/>
          <w:szCs w:val="16"/>
        </w:rPr>
        <w:t>–</w:t>
      </w:r>
      <w:r>
        <w:rPr>
          <w:sz w:val="14"/>
          <w:szCs w:val="14"/>
        </w:rPr>
        <w:t xml:space="preserve">         </w:t>
      </w:r>
      <w:r>
        <w:t>spadki poprzeczne,</w:t>
      </w:r>
    </w:p>
    <w:p w14:paraId="41DC8109" w14:textId="77777777" w:rsidR="0084044D" w:rsidRDefault="0084044D" w:rsidP="0084044D">
      <w:pPr>
        <w:pStyle w:val="Bezodstpw"/>
      </w:pPr>
      <w:r>
        <w:rPr>
          <w:sz w:val="16"/>
          <w:szCs w:val="16"/>
        </w:rPr>
        <w:t>–</w:t>
      </w:r>
      <w:r>
        <w:rPr>
          <w:sz w:val="14"/>
          <w:szCs w:val="14"/>
        </w:rPr>
        <w:t xml:space="preserve">         </w:t>
      </w:r>
      <w:r>
        <w:t>zawartość wolnych przestrzeni,</w:t>
      </w:r>
    </w:p>
    <w:p w14:paraId="434F198D" w14:textId="77777777" w:rsidR="0084044D" w:rsidRDefault="0084044D" w:rsidP="0084044D">
      <w:pPr>
        <w:pStyle w:val="Bezodstpw"/>
      </w:pPr>
      <w:r>
        <w:rPr>
          <w:sz w:val="16"/>
          <w:szCs w:val="16"/>
        </w:rPr>
        <w:t>–</w:t>
      </w:r>
      <w:r>
        <w:rPr>
          <w:sz w:val="14"/>
          <w:szCs w:val="14"/>
        </w:rPr>
        <w:t xml:space="preserve">         </w:t>
      </w:r>
      <w:r>
        <w:t>złącza technologiczne,</w:t>
      </w:r>
    </w:p>
    <w:p w14:paraId="4C94038C" w14:textId="77777777" w:rsidR="0084044D" w:rsidRDefault="0084044D" w:rsidP="0084044D">
      <w:pPr>
        <w:pStyle w:val="Bezodstpw"/>
      </w:pPr>
      <w:r>
        <w:rPr>
          <w:sz w:val="16"/>
          <w:szCs w:val="16"/>
        </w:rPr>
        <w:lastRenderedPageBreak/>
        <w:t>–</w:t>
      </w:r>
      <w:r>
        <w:rPr>
          <w:sz w:val="14"/>
          <w:szCs w:val="14"/>
        </w:rPr>
        <w:t xml:space="preserve">         </w:t>
      </w:r>
      <w:r>
        <w:t>szerokość warstwy,</w:t>
      </w:r>
    </w:p>
    <w:p w14:paraId="6558FD14" w14:textId="77777777" w:rsidR="0084044D" w:rsidRDefault="0084044D" w:rsidP="0084044D">
      <w:pPr>
        <w:pStyle w:val="Bezodstpw"/>
      </w:pPr>
      <w:r>
        <w:rPr>
          <w:sz w:val="16"/>
          <w:szCs w:val="16"/>
        </w:rPr>
        <w:t>–</w:t>
      </w:r>
      <w:r>
        <w:rPr>
          <w:sz w:val="14"/>
          <w:szCs w:val="14"/>
        </w:rPr>
        <w:t xml:space="preserve">         </w:t>
      </w:r>
      <w:r>
        <w:t>rzędne wysokościowe,</w:t>
      </w:r>
    </w:p>
    <w:p w14:paraId="21F1E5B3" w14:textId="77777777" w:rsidR="0084044D" w:rsidRDefault="0084044D" w:rsidP="0084044D">
      <w:pPr>
        <w:pStyle w:val="Bezodstpw"/>
      </w:pPr>
      <w:r>
        <w:rPr>
          <w:sz w:val="16"/>
          <w:szCs w:val="16"/>
        </w:rPr>
        <w:t>–</w:t>
      </w:r>
      <w:r>
        <w:rPr>
          <w:sz w:val="14"/>
          <w:szCs w:val="14"/>
        </w:rPr>
        <w:t xml:space="preserve">         </w:t>
      </w:r>
      <w:r>
        <w:t>ukształtowanie osi w planie,</w:t>
      </w:r>
    </w:p>
    <w:p w14:paraId="5805BA0D" w14:textId="77777777" w:rsidR="0084044D" w:rsidRDefault="0084044D" w:rsidP="0084044D">
      <w:pPr>
        <w:pStyle w:val="Bezodstpw"/>
      </w:pPr>
      <w:r>
        <w:rPr>
          <w:sz w:val="16"/>
          <w:szCs w:val="16"/>
        </w:rPr>
        <w:t>–</w:t>
      </w:r>
      <w:r>
        <w:rPr>
          <w:sz w:val="14"/>
          <w:szCs w:val="14"/>
        </w:rPr>
        <w:t xml:space="preserve">         </w:t>
      </w:r>
      <w:r>
        <w:t>ocena wizualna warstwy.</w:t>
      </w:r>
    </w:p>
    <w:p w14:paraId="6EBF5D23" w14:textId="77777777" w:rsidR="0084044D" w:rsidRDefault="0084044D" w:rsidP="0084044D">
      <w:pPr>
        <w:pStyle w:val="Bezodstpw"/>
      </w:pPr>
      <w:r>
        <w:rPr>
          <w:vertAlign w:val="superscript"/>
        </w:rPr>
        <w:t>a)</w:t>
      </w:r>
      <w:r>
        <w:t xml:space="preserve">  w razie potrzeby specjalne kruszywa i dodatki.</w:t>
      </w:r>
    </w:p>
    <w:p w14:paraId="3E64EE71" w14:textId="77777777" w:rsidR="0084044D" w:rsidRDefault="0084044D" w:rsidP="0084044D">
      <w:pPr>
        <w:pStyle w:val="Bezodstpw"/>
      </w:pPr>
      <w:r>
        <w:rPr>
          <w:b/>
          <w:bCs/>
        </w:rPr>
        <w:t>6.5.1.</w:t>
      </w:r>
      <w:r>
        <w:t xml:space="preserve"> Badanie materiałów wsadowych</w:t>
      </w:r>
    </w:p>
    <w:p w14:paraId="411C4017"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73D3806E"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13F2E025"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678D995F"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3E41B89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7A54367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0BBABF30"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16455866" w14:textId="77777777" w:rsidR="0084044D" w:rsidRDefault="0084044D" w:rsidP="0084044D">
      <w:pPr>
        <w:pStyle w:val="Bezodstpw"/>
      </w:pPr>
      <w:r>
        <w:rPr>
          <w:color w:val="000000"/>
        </w:rPr>
        <w:t xml:space="preserve">            Wypełniacz i kruszywa powinny spełniać wymagania podane w </w:t>
      </w:r>
      <w:proofErr w:type="spellStart"/>
      <w:r>
        <w:rPr>
          <w:color w:val="000000"/>
        </w:rPr>
        <w:t>pkcie</w:t>
      </w:r>
      <w:proofErr w:type="spellEnd"/>
      <w:r>
        <w:rPr>
          <w:color w:val="000000"/>
        </w:rPr>
        <w:t>  2.4.</w:t>
      </w:r>
    </w:p>
    <w:p w14:paraId="7D5D1139" w14:textId="77777777" w:rsidR="0084044D" w:rsidRDefault="0084044D" w:rsidP="0084044D">
      <w:pPr>
        <w:pStyle w:val="Bezodstpw"/>
      </w:pPr>
      <w:r>
        <w:rPr>
          <w:color w:val="000000"/>
        </w:rPr>
        <w:t xml:space="preserve">6.5.1.2. Lepiszcze </w:t>
      </w:r>
    </w:p>
    <w:p w14:paraId="766AC58B"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79295FDA" w14:textId="77777777" w:rsidR="0084044D" w:rsidRDefault="0084044D" w:rsidP="0084044D">
      <w:pPr>
        <w:pStyle w:val="Bezodstpw"/>
      </w:pPr>
      <w:r>
        <w:rPr>
          <w:color w:val="000000"/>
        </w:rPr>
        <w:t xml:space="preserve">Asfalty powinny spełniać wymagania podane w </w:t>
      </w:r>
      <w:proofErr w:type="spellStart"/>
      <w:r>
        <w:rPr>
          <w:color w:val="000000"/>
        </w:rPr>
        <w:t>pkcie</w:t>
      </w:r>
      <w:proofErr w:type="spellEnd"/>
      <w:r>
        <w:rPr>
          <w:color w:val="000000"/>
        </w:rPr>
        <w:t xml:space="preserve"> 2.2 i 2.3.</w:t>
      </w:r>
    </w:p>
    <w:p w14:paraId="434F1FDD" w14:textId="77777777" w:rsidR="0084044D" w:rsidRDefault="0084044D" w:rsidP="0084044D">
      <w:pPr>
        <w:pStyle w:val="Bezodstpw"/>
      </w:pPr>
      <w:r>
        <w:rPr>
          <w:color w:val="000000"/>
        </w:rPr>
        <w:t xml:space="preserve">6.5.1.3. Materiały do uszczelniania połączeń </w:t>
      </w:r>
    </w:p>
    <w:p w14:paraId="4D8629E4"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2F01EA0B" w14:textId="77777777" w:rsidR="0084044D" w:rsidRDefault="0084044D" w:rsidP="0084044D">
      <w:pPr>
        <w:pStyle w:val="Bezodstpw"/>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2.7.</w:t>
      </w:r>
    </w:p>
    <w:p w14:paraId="777C7625" w14:textId="77777777" w:rsidR="0084044D" w:rsidRDefault="0084044D" w:rsidP="0084044D">
      <w:pPr>
        <w:pStyle w:val="Bezodstpw"/>
      </w:pPr>
      <w:r>
        <w:rPr>
          <w:b/>
          <w:bCs/>
          <w:color w:val="000000"/>
        </w:rPr>
        <w:t>6.5.2.</w:t>
      </w:r>
      <w:r>
        <w:rPr>
          <w:color w:val="000000"/>
        </w:rPr>
        <w:t xml:space="preserve"> Badania mieszanki mineralno-asfaltowej  </w:t>
      </w:r>
    </w:p>
    <w:p w14:paraId="7CCD5496"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6C32F51A"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79F1D4F6"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4D83DE92"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56FE74F5" w14:textId="77777777" w:rsidR="0084044D" w:rsidRDefault="0084044D" w:rsidP="0084044D">
      <w:pPr>
        <w:pStyle w:val="Bezodstpw"/>
      </w:pPr>
      <w:r>
        <w:t xml:space="preserve">6.5.2.1. Uziarnienie </w:t>
      </w:r>
    </w:p>
    <w:p w14:paraId="7AD9C6BF" w14:textId="77777777" w:rsidR="0084044D" w:rsidRDefault="0084044D" w:rsidP="0084044D">
      <w:pPr>
        <w:pStyle w:val="Bezodstpw"/>
      </w:pPr>
      <w:r>
        <w:rPr>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0FAA953C" w14:textId="77777777" w:rsidR="0084044D" w:rsidRDefault="0084044D" w:rsidP="0084044D">
      <w:pPr>
        <w:pStyle w:val="Bezodstpw"/>
      </w:pPr>
      <w:r>
        <w:rPr>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228"/>
        <w:gridCol w:w="832"/>
        <w:gridCol w:w="1132"/>
        <w:gridCol w:w="1132"/>
        <w:gridCol w:w="1132"/>
        <w:gridCol w:w="1200"/>
        <w:gridCol w:w="786"/>
      </w:tblGrid>
      <w:tr w:rsidR="0084044D" w14:paraId="6943561F" w14:textId="77777777" w:rsidTr="0084044D">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E2BDE6A" w14:textId="77777777" w:rsidR="0084044D" w:rsidRDefault="0084044D" w:rsidP="0084044D">
            <w:pPr>
              <w:pStyle w:val="Bezodstpw"/>
            </w:pPr>
            <w:r>
              <w:rPr>
                <w:color w:val="000000"/>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4004427" w14:textId="77777777" w:rsidR="0084044D" w:rsidRDefault="0084044D" w:rsidP="0084044D">
            <w:pPr>
              <w:pStyle w:val="Bezodstpw"/>
            </w:pPr>
            <w:r>
              <w:rPr>
                <w:color w:val="000000"/>
              </w:rPr>
              <w:t>Liczba wyników badań</w:t>
            </w:r>
          </w:p>
        </w:tc>
      </w:tr>
      <w:tr w:rsidR="0084044D" w14:paraId="0A8F9EC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4BC7D0" w14:textId="77777777" w:rsidR="0084044D" w:rsidRPr="0084044D" w:rsidRDefault="0084044D" w:rsidP="0084044D">
            <w:pPr>
              <w:pStyle w:val="Bezodstpw"/>
              <w:rPr>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D6DA0" w14:textId="77777777" w:rsidR="0084044D" w:rsidRDefault="0084044D" w:rsidP="0084044D">
            <w:pPr>
              <w:pStyle w:val="Bezodstpw"/>
            </w:pPr>
            <w:r>
              <w:rPr>
                <w:color w:val="000000"/>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A35EA6" w14:textId="77777777" w:rsidR="0084044D" w:rsidRDefault="0084044D" w:rsidP="0084044D">
            <w:pPr>
              <w:pStyle w:val="Bezodstpw"/>
            </w:pPr>
            <w:r>
              <w:rPr>
                <w:color w:val="000000"/>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730A1B" w14:textId="77777777" w:rsidR="0084044D" w:rsidRDefault="0084044D" w:rsidP="0084044D">
            <w:pPr>
              <w:pStyle w:val="Bezodstpw"/>
            </w:pPr>
            <w:r>
              <w:rPr>
                <w:color w:val="000000"/>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774C4" w14:textId="77777777" w:rsidR="0084044D" w:rsidRDefault="0084044D" w:rsidP="0084044D">
            <w:pPr>
              <w:pStyle w:val="Bezodstpw"/>
            </w:pPr>
            <w:r>
              <w:rPr>
                <w:color w:val="000000"/>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275D91" w14:textId="77777777" w:rsidR="0084044D" w:rsidRDefault="0084044D" w:rsidP="0084044D">
            <w:pPr>
              <w:pStyle w:val="Bezodstpw"/>
            </w:pPr>
            <w:r>
              <w:rPr>
                <w:color w:val="000000"/>
              </w:rPr>
              <w:t xml:space="preserve">od 9 do </w:t>
            </w:r>
            <w:r>
              <w:rPr>
                <w:color w:val="000000"/>
              </w:rPr>
              <w:lastRenderedPageBreak/>
              <w:t>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D5FC3" w14:textId="77777777" w:rsidR="0084044D" w:rsidRDefault="0084044D" w:rsidP="0084044D">
            <w:pPr>
              <w:pStyle w:val="Bezodstpw"/>
            </w:pPr>
            <w:r>
              <w:rPr>
                <w:color w:val="000000"/>
              </w:rPr>
              <w:lastRenderedPageBreak/>
              <w:t>≥20</w:t>
            </w:r>
          </w:p>
        </w:tc>
      </w:tr>
      <w:tr w:rsidR="0084044D" w14:paraId="58095477"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C9D63C" w14:textId="77777777" w:rsidR="0084044D" w:rsidRDefault="0084044D" w:rsidP="0084044D">
            <w:pPr>
              <w:pStyle w:val="Bezodstpw"/>
            </w:pPr>
            <w:r>
              <w:rPr>
                <w:color w:val="000000"/>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2C9543"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670088"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38C4F68" w14:textId="77777777" w:rsidR="0084044D" w:rsidRDefault="0084044D" w:rsidP="0084044D">
            <w:pPr>
              <w:pStyle w:val="Bezodstpw"/>
            </w:pPr>
            <w:r>
              <w:rPr>
                <w:color w:val="000000"/>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8CEEEC5"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5AAD8ED" w14:textId="77777777" w:rsidR="0084044D" w:rsidRDefault="0084044D" w:rsidP="0084044D">
            <w:pPr>
              <w:pStyle w:val="Bezodstpw"/>
            </w:pPr>
            <w:r>
              <w:rPr>
                <w:color w:val="000000"/>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650E260" w14:textId="77777777" w:rsidR="0084044D" w:rsidRDefault="0084044D" w:rsidP="0084044D">
            <w:pPr>
              <w:pStyle w:val="Bezodstpw"/>
            </w:pPr>
            <w:r>
              <w:rPr>
                <w:color w:val="000000"/>
              </w:rPr>
              <w:t>±2,0</w:t>
            </w:r>
          </w:p>
        </w:tc>
      </w:tr>
      <w:tr w:rsidR="0084044D" w14:paraId="69370A7C"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FA4007" w14:textId="77777777" w:rsidR="0084044D" w:rsidRDefault="0084044D" w:rsidP="0084044D">
            <w:pPr>
              <w:pStyle w:val="Bezodstpw"/>
            </w:pPr>
            <w:r>
              <w:rPr>
                <w:color w:val="000000"/>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7754D7" w14:textId="77777777" w:rsidR="0084044D" w:rsidRDefault="0084044D" w:rsidP="0084044D">
            <w:pPr>
              <w:pStyle w:val="Bezodstpw"/>
            </w:pPr>
            <w:r>
              <w:rPr>
                <w:color w:val="000000"/>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3FE7F2C" w14:textId="77777777" w:rsidR="0084044D" w:rsidRDefault="0084044D" w:rsidP="0084044D">
            <w:pPr>
              <w:pStyle w:val="Bezodstpw"/>
            </w:pPr>
            <w:r>
              <w:rPr>
                <w:color w:val="000000"/>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15DE6" w14:textId="77777777" w:rsidR="0084044D" w:rsidRDefault="0084044D" w:rsidP="0084044D">
            <w:pPr>
              <w:pStyle w:val="Bezodstpw"/>
            </w:pPr>
            <w:r>
              <w:rPr>
                <w:color w:val="000000"/>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35C3320" w14:textId="77777777" w:rsidR="0084044D" w:rsidRDefault="0084044D" w:rsidP="0084044D">
            <w:pPr>
              <w:pStyle w:val="Bezodstpw"/>
            </w:pPr>
            <w:r>
              <w:rPr>
                <w:color w:val="000000"/>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21FBAF" w14:textId="77777777" w:rsidR="0084044D" w:rsidRDefault="0084044D" w:rsidP="0084044D">
            <w:pPr>
              <w:pStyle w:val="Bezodstpw"/>
            </w:pPr>
            <w:r>
              <w:rPr>
                <w:color w:val="000000"/>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9C15718" w14:textId="77777777" w:rsidR="0084044D" w:rsidRDefault="0084044D" w:rsidP="0084044D">
            <w:pPr>
              <w:pStyle w:val="Bezodstpw"/>
            </w:pPr>
            <w:r>
              <w:rPr>
                <w:color w:val="000000"/>
              </w:rPr>
              <w:t>±1,5</w:t>
            </w:r>
          </w:p>
        </w:tc>
      </w:tr>
      <w:tr w:rsidR="0084044D" w14:paraId="1C378F8A"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9A1DEB" w14:textId="77777777" w:rsidR="0084044D" w:rsidRDefault="0084044D" w:rsidP="0084044D">
            <w:pPr>
              <w:pStyle w:val="Bezodstpw"/>
            </w:pPr>
            <w:r>
              <w:rPr>
                <w:color w:val="000000"/>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67ACFA2" w14:textId="77777777" w:rsidR="0084044D" w:rsidRDefault="0084044D" w:rsidP="0084044D">
            <w:pPr>
              <w:pStyle w:val="Bezodstpw"/>
            </w:pPr>
            <w:r>
              <w:rPr>
                <w:color w:val="000000"/>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07C5F14" w14:textId="77777777" w:rsidR="0084044D" w:rsidRDefault="0084044D" w:rsidP="0084044D">
            <w:pPr>
              <w:pStyle w:val="Bezodstpw"/>
            </w:pPr>
            <w:r>
              <w:rPr>
                <w:color w:val="000000"/>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E586B50" w14:textId="77777777" w:rsidR="0084044D" w:rsidRDefault="0084044D" w:rsidP="0084044D">
            <w:pPr>
              <w:pStyle w:val="Bezodstpw"/>
            </w:pPr>
            <w:r>
              <w:rPr>
                <w:color w:val="000000"/>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119CF3B" w14:textId="77777777" w:rsidR="0084044D" w:rsidRDefault="0084044D" w:rsidP="0084044D">
            <w:pPr>
              <w:pStyle w:val="Bezodstpw"/>
            </w:pPr>
            <w:r>
              <w:rPr>
                <w:color w:val="000000"/>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62FC4F3" w14:textId="77777777" w:rsidR="0084044D" w:rsidRDefault="0084044D" w:rsidP="0084044D">
            <w:pPr>
              <w:pStyle w:val="Bezodstpw"/>
            </w:pPr>
            <w:r>
              <w:rPr>
                <w:color w:val="000000"/>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1A39929" w14:textId="77777777" w:rsidR="0084044D" w:rsidRDefault="0084044D" w:rsidP="0084044D">
            <w:pPr>
              <w:pStyle w:val="Bezodstpw"/>
            </w:pPr>
            <w:r>
              <w:rPr>
                <w:color w:val="000000"/>
              </w:rPr>
              <w:t>±2,0</w:t>
            </w:r>
          </w:p>
        </w:tc>
      </w:tr>
      <w:tr w:rsidR="0084044D" w14:paraId="5DAF08FB"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A6C37" w14:textId="77777777" w:rsidR="0084044D" w:rsidRDefault="0084044D" w:rsidP="0084044D">
            <w:pPr>
              <w:pStyle w:val="Bezodstpw"/>
            </w:pPr>
            <w:r>
              <w:rPr>
                <w:color w:val="000000"/>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662D9B"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9F072EB"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8757286" w14:textId="77777777" w:rsidR="0084044D" w:rsidRDefault="0084044D" w:rsidP="0084044D">
            <w:pPr>
              <w:pStyle w:val="Bezodstpw"/>
            </w:pPr>
            <w:r>
              <w:rPr>
                <w:color w:val="000000"/>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CB7274B"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96B2CF5" w14:textId="77777777" w:rsidR="0084044D" w:rsidRDefault="0084044D" w:rsidP="0084044D">
            <w:pPr>
              <w:pStyle w:val="Bezodstpw"/>
            </w:pPr>
            <w:r>
              <w:rPr>
                <w:color w:val="000000"/>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A87C22" w14:textId="77777777" w:rsidR="0084044D" w:rsidRDefault="0084044D" w:rsidP="0084044D">
            <w:pPr>
              <w:pStyle w:val="Bezodstpw"/>
            </w:pPr>
            <w:r>
              <w:rPr>
                <w:color w:val="000000"/>
              </w:rPr>
              <w:t>±2,0</w:t>
            </w:r>
          </w:p>
        </w:tc>
      </w:tr>
      <w:tr w:rsidR="0084044D" w14:paraId="01DC3C2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F85CDA" w14:textId="77777777" w:rsidR="0084044D" w:rsidRDefault="0084044D" w:rsidP="0084044D">
            <w:pPr>
              <w:pStyle w:val="Bezodstpw"/>
            </w:pPr>
            <w:r>
              <w:rPr>
                <w:color w:val="000000"/>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90EDE9A"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7E97C2"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90B0D7"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DCE6E6"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792C145"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40D6B5A" w14:textId="77777777" w:rsidR="0084044D" w:rsidRDefault="0084044D" w:rsidP="0084044D">
            <w:pPr>
              <w:pStyle w:val="Bezodstpw"/>
            </w:pPr>
            <w:r>
              <w:rPr>
                <w:color w:val="000000"/>
              </w:rPr>
              <w:t>±3,0</w:t>
            </w:r>
          </w:p>
        </w:tc>
      </w:tr>
      <w:tr w:rsidR="0084044D" w14:paraId="4CE6421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FB8F0F" w14:textId="77777777" w:rsidR="0084044D" w:rsidRDefault="0084044D" w:rsidP="0084044D">
            <w:pPr>
              <w:pStyle w:val="Bezodstpw"/>
            </w:pPr>
            <w:r>
              <w:rPr>
                <w:color w:val="000000"/>
              </w:rPr>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5AC20D2"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73F820"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702A350"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B401D0A"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05A6CE78"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B4B9028" w14:textId="77777777" w:rsidR="0084044D" w:rsidRDefault="0084044D" w:rsidP="0084044D">
            <w:pPr>
              <w:pStyle w:val="Bezodstpw"/>
            </w:pPr>
            <w:r>
              <w:rPr>
                <w:color w:val="000000"/>
              </w:rPr>
              <w:t>±3,0</w:t>
            </w:r>
          </w:p>
        </w:tc>
      </w:tr>
      <w:tr w:rsidR="0084044D" w14:paraId="0E47E0DD"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8189FA" w14:textId="77777777" w:rsidR="0084044D" w:rsidRDefault="0084044D" w:rsidP="0084044D">
            <w:pPr>
              <w:pStyle w:val="Bezodstpw"/>
            </w:pPr>
            <w:r>
              <w:rPr>
                <w:color w:val="000000"/>
              </w:rPr>
              <w:t xml:space="preserve">Ziarna grube </w:t>
            </w:r>
          </w:p>
          <w:p w14:paraId="5C9702B3" w14:textId="77777777" w:rsidR="0084044D" w:rsidRDefault="0084044D" w:rsidP="0084044D">
            <w:pPr>
              <w:pStyle w:val="Bezodstpw"/>
            </w:pPr>
            <w:r>
              <w:rPr>
                <w:color w:val="000000"/>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4F86CA" w14:textId="77777777" w:rsidR="0084044D" w:rsidRDefault="0084044D" w:rsidP="0084044D">
            <w:pPr>
              <w:pStyle w:val="Bezodstpw"/>
            </w:pPr>
            <w:r>
              <w:rPr>
                <w:color w:val="000000"/>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F2AD3B" w14:textId="77777777" w:rsidR="0084044D" w:rsidRDefault="0084044D" w:rsidP="0084044D">
            <w:pPr>
              <w:pStyle w:val="Bezodstpw"/>
            </w:pPr>
            <w:r>
              <w:rPr>
                <w:color w:val="000000"/>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C6C9A" w14:textId="77777777" w:rsidR="0084044D" w:rsidRDefault="0084044D" w:rsidP="0084044D">
            <w:pPr>
              <w:pStyle w:val="Bezodstpw"/>
            </w:pPr>
            <w:r>
              <w:rPr>
                <w:color w:val="000000"/>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60F2450" w14:textId="77777777" w:rsidR="0084044D" w:rsidRDefault="0084044D" w:rsidP="0084044D">
            <w:pPr>
              <w:pStyle w:val="Bezodstpw"/>
            </w:pPr>
            <w:r>
              <w:rPr>
                <w:color w:val="000000"/>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DF0FF22" w14:textId="77777777" w:rsidR="0084044D" w:rsidRDefault="0084044D" w:rsidP="0084044D">
            <w:pPr>
              <w:pStyle w:val="Bezodstpw"/>
            </w:pPr>
            <w:r>
              <w:rPr>
                <w:color w:val="000000"/>
              </w:rPr>
              <w:t xml:space="preserve">-4,4   </w:t>
            </w:r>
          </w:p>
          <w:p w14:paraId="41788EAC" w14:textId="77777777" w:rsidR="0084044D" w:rsidRDefault="0084044D" w:rsidP="0084044D">
            <w:pPr>
              <w:pStyle w:val="Bezodstpw"/>
            </w:pPr>
            <w:r>
              <w:rPr>
                <w:color w:val="000000"/>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90635B9" w14:textId="77777777" w:rsidR="0084044D" w:rsidRDefault="0084044D" w:rsidP="0084044D">
            <w:pPr>
              <w:pStyle w:val="Bezodstpw"/>
            </w:pPr>
            <w:r>
              <w:rPr>
                <w:color w:val="000000"/>
              </w:rPr>
              <w:t>±4,0</w:t>
            </w:r>
          </w:p>
        </w:tc>
      </w:tr>
      <w:tr w:rsidR="0084044D" w14:paraId="37E68C7E"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8A2BEA" w14:textId="77777777" w:rsidR="0084044D" w:rsidRDefault="0084044D" w:rsidP="0084044D">
            <w:pPr>
              <w:pStyle w:val="Bezodstpw"/>
            </w:pPr>
            <w:r>
              <w:rPr>
                <w:color w:val="000000"/>
              </w:rPr>
              <w:t xml:space="preserve">Ziarna grube </w:t>
            </w:r>
          </w:p>
          <w:p w14:paraId="2DC3A19A" w14:textId="77777777" w:rsidR="0084044D" w:rsidRDefault="0084044D" w:rsidP="0084044D">
            <w:pPr>
              <w:pStyle w:val="Bezodstpw"/>
            </w:pPr>
            <w:r>
              <w:rPr>
                <w:color w:val="000000"/>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51B5282" w14:textId="77777777" w:rsidR="0084044D" w:rsidRDefault="0084044D" w:rsidP="0084044D">
            <w:pPr>
              <w:pStyle w:val="Bezodstpw"/>
            </w:pPr>
            <w:r>
              <w:rPr>
                <w:color w:val="000000"/>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91C98" w14:textId="77777777" w:rsidR="0084044D" w:rsidRDefault="0084044D" w:rsidP="0084044D">
            <w:pPr>
              <w:pStyle w:val="Bezodstpw"/>
            </w:pPr>
            <w:r>
              <w:rPr>
                <w:color w:val="000000"/>
              </w:rPr>
              <w:t xml:space="preserve">-7,6 </w:t>
            </w:r>
          </w:p>
          <w:p w14:paraId="5E0AC51D"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38D7D4" w14:textId="77777777" w:rsidR="0084044D" w:rsidRDefault="0084044D" w:rsidP="0084044D">
            <w:pPr>
              <w:pStyle w:val="Bezodstpw"/>
            </w:pPr>
            <w:r>
              <w:rPr>
                <w:color w:val="000000"/>
              </w:rPr>
              <w:t xml:space="preserve">-6,8 </w:t>
            </w:r>
          </w:p>
          <w:p w14:paraId="45BCC83E"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65ABF66" w14:textId="77777777" w:rsidR="0084044D" w:rsidRDefault="0084044D" w:rsidP="0084044D">
            <w:pPr>
              <w:pStyle w:val="Bezodstpw"/>
            </w:pPr>
            <w:r>
              <w:rPr>
                <w:color w:val="000000"/>
              </w:rPr>
              <w:t xml:space="preserve">-6,1 </w:t>
            </w:r>
          </w:p>
          <w:p w14:paraId="126D93D5" w14:textId="77777777" w:rsidR="0084044D" w:rsidRDefault="0084044D" w:rsidP="0084044D">
            <w:pPr>
              <w:pStyle w:val="Bezodstpw"/>
            </w:pPr>
            <w:r>
              <w:rPr>
                <w:color w:val="000000"/>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0CD1BE3" w14:textId="77777777" w:rsidR="0084044D" w:rsidRDefault="0084044D" w:rsidP="0084044D">
            <w:pPr>
              <w:pStyle w:val="Bezodstpw"/>
            </w:pPr>
            <w:r>
              <w:rPr>
                <w:color w:val="000000"/>
              </w:rPr>
              <w:t xml:space="preserve">-5,5 </w:t>
            </w:r>
          </w:p>
          <w:p w14:paraId="27B38E36" w14:textId="77777777" w:rsidR="0084044D" w:rsidRDefault="0084044D" w:rsidP="0084044D">
            <w:pPr>
              <w:pStyle w:val="Bezodstpw"/>
            </w:pPr>
            <w:r>
              <w:rPr>
                <w:color w:val="000000"/>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E6370AE" w14:textId="77777777" w:rsidR="0084044D" w:rsidRDefault="0084044D" w:rsidP="0084044D">
            <w:pPr>
              <w:pStyle w:val="Bezodstpw"/>
            </w:pPr>
            <w:r>
              <w:rPr>
                <w:color w:val="000000"/>
              </w:rPr>
              <w:t>±5,0</w:t>
            </w:r>
          </w:p>
        </w:tc>
      </w:tr>
    </w:tbl>
    <w:p w14:paraId="22A889FA" w14:textId="77777777" w:rsidR="0084044D" w:rsidRPr="0084044D" w:rsidRDefault="0084044D" w:rsidP="0084044D">
      <w:pPr>
        <w:pStyle w:val="Bezodstpw"/>
      </w:pPr>
      <w:r>
        <w:t> </w:t>
      </w:r>
    </w:p>
    <w:p w14:paraId="36C20B3F" w14:textId="77777777" w:rsidR="0084044D" w:rsidRDefault="0084044D" w:rsidP="0084044D">
      <w:pPr>
        <w:pStyle w:val="Bezodstpw"/>
      </w:pPr>
      <w:r>
        <w:rPr>
          <w:color w:val="000000"/>
        </w:rPr>
        <w:t xml:space="preserve">6.5.2.2. Zawartość lepiszcza </w:t>
      </w:r>
    </w:p>
    <w:p w14:paraId="4D36380B"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3410D4C4" w14:textId="77777777" w:rsidR="0084044D" w:rsidRDefault="0084044D" w:rsidP="0084044D">
      <w:pPr>
        <w:pStyle w:val="Bezodstpw"/>
      </w:pPr>
      <w:r>
        <w:rPr>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09"/>
        <w:gridCol w:w="976"/>
        <w:gridCol w:w="960"/>
        <w:gridCol w:w="1164"/>
        <w:gridCol w:w="1320"/>
        <w:gridCol w:w="1596"/>
        <w:gridCol w:w="1200"/>
      </w:tblGrid>
      <w:tr w:rsidR="0084044D" w14:paraId="6949CA77" w14:textId="77777777" w:rsidTr="0084044D">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4BF23B8" w14:textId="77777777" w:rsidR="0084044D" w:rsidRDefault="0084044D" w:rsidP="0084044D">
            <w:pPr>
              <w:pStyle w:val="Bezodstpw"/>
            </w:pPr>
            <w:r>
              <w:rPr>
                <w:color w:val="000000"/>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3CA0C62" w14:textId="77777777" w:rsidR="0084044D" w:rsidRDefault="0084044D" w:rsidP="0084044D">
            <w:pPr>
              <w:pStyle w:val="Bezodstpw"/>
            </w:pPr>
            <w:r>
              <w:rPr>
                <w:color w:val="000000"/>
              </w:rPr>
              <w:t>Liczba wyników badań</w:t>
            </w:r>
          </w:p>
        </w:tc>
      </w:tr>
      <w:tr w:rsidR="0084044D" w14:paraId="0C50F4E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E92048" w14:textId="77777777" w:rsidR="0084044D" w:rsidRPr="0084044D" w:rsidRDefault="0084044D" w:rsidP="0084044D">
            <w:pPr>
              <w:pStyle w:val="Bezodstpw"/>
              <w:rPr>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836F5" w14:textId="77777777" w:rsidR="0084044D" w:rsidRDefault="0084044D" w:rsidP="0084044D">
            <w:pPr>
              <w:pStyle w:val="Bezodstpw"/>
            </w:pPr>
            <w:r>
              <w:rPr>
                <w:color w:val="000000"/>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B135CF" w14:textId="77777777" w:rsidR="0084044D" w:rsidRDefault="0084044D" w:rsidP="0084044D">
            <w:pPr>
              <w:pStyle w:val="Bezodstpw"/>
            </w:pPr>
            <w:r>
              <w:rPr>
                <w:color w:val="000000"/>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6A3A1C" w14:textId="77777777" w:rsidR="0084044D" w:rsidRDefault="0084044D" w:rsidP="0084044D">
            <w:pPr>
              <w:pStyle w:val="Bezodstpw"/>
            </w:pPr>
            <w:r>
              <w:rPr>
                <w:color w:val="000000"/>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44444C" w14:textId="77777777" w:rsidR="0084044D" w:rsidRDefault="0084044D" w:rsidP="0084044D">
            <w:pPr>
              <w:pStyle w:val="Bezodstpw"/>
            </w:pPr>
            <w:r>
              <w:rPr>
                <w:color w:val="000000"/>
              </w:rPr>
              <w:t>Od 5 do 8</w:t>
            </w:r>
            <w:r>
              <w:rPr>
                <w:color w:val="000000"/>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FD08D4" w14:textId="77777777" w:rsidR="0084044D" w:rsidRDefault="0084044D" w:rsidP="0084044D">
            <w:pPr>
              <w:pStyle w:val="Bezodstpw"/>
            </w:pPr>
            <w:r>
              <w:rPr>
                <w:color w:val="000000"/>
              </w:rPr>
              <w:t>Od 9 do 19</w:t>
            </w:r>
            <w:r>
              <w:rPr>
                <w:color w:val="000000"/>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8722E" w14:textId="77777777" w:rsidR="0084044D" w:rsidRDefault="0084044D" w:rsidP="0084044D">
            <w:pPr>
              <w:pStyle w:val="Bezodstpw"/>
            </w:pPr>
            <w:r>
              <w:rPr>
                <w:color w:val="000000"/>
              </w:rPr>
              <w:t>≥20</w:t>
            </w:r>
          </w:p>
        </w:tc>
      </w:tr>
      <w:tr w:rsidR="0084044D" w14:paraId="414AC279"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D0F401" w14:textId="77777777" w:rsidR="0084044D" w:rsidRDefault="0084044D" w:rsidP="0084044D">
            <w:pPr>
              <w:pStyle w:val="Bezodstpw"/>
            </w:pPr>
            <w:r>
              <w:rPr>
                <w:color w:val="000000"/>
              </w:rPr>
              <w:t>Mieszanki 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2D7DEB" w14:textId="77777777" w:rsidR="0084044D" w:rsidRDefault="0084044D" w:rsidP="0084044D">
            <w:pPr>
              <w:pStyle w:val="Bezodstpw"/>
            </w:pPr>
            <w:r>
              <w:rPr>
                <w:color w:val="000000"/>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34452A6" w14:textId="77777777" w:rsidR="0084044D" w:rsidRDefault="0084044D" w:rsidP="0084044D">
            <w:pPr>
              <w:pStyle w:val="Bezodstpw"/>
            </w:pPr>
            <w:r>
              <w:rPr>
                <w:color w:val="000000"/>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0F237F94" w14:textId="77777777" w:rsidR="0084044D" w:rsidRDefault="0084044D" w:rsidP="0084044D">
            <w:pPr>
              <w:pStyle w:val="Bezodstpw"/>
            </w:pPr>
            <w:r>
              <w:rPr>
                <w:color w:val="000000"/>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FE1F900"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7B1A6397"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E6B9BF4" w14:textId="77777777" w:rsidR="0084044D" w:rsidRDefault="0084044D" w:rsidP="0084044D">
            <w:pPr>
              <w:pStyle w:val="Bezodstpw"/>
            </w:pPr>
            <w:r>
              <w:rPr>
                <w:color w:val="000000"/>
              </w:rPr>
              <w:t>±0,30</w:t>
            </w:r>
          </w:p>
        </w:tc>
      </w:tr>
      <w:tr w:rsidR="0084044D" w14:paraId="1F3E2D6E"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365D5" w14:textId="77777777" w:rsidR="0084044D" w:rsidRDefault="0084044D" w:rsidP="0084044D">
            <w:pPr>
              <w:pStyle w:val="Bezodstpw"/>
            </w:pPr>
            <w:r>
              <w:rPr>
                <w:color w:val="000000"/>
              </w:rPr>
              <w:t>Mieszanki 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36A054" w14:textId="77777777" w:rsidR="0084044D" w:rsidRDefault="0084044D" w:rsidP="0084044D">
            <w:pPr>
              <w:pStyle w:val="Bezodstpw"/>
            </w:pPr>
            <w:r>
              <w:rPr>
                <w:color w:val="000000"/>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B18B69" w14:textId="77777777" w:rsidR="0084044D" w:rsidRDefault="0084044D" w:rsidP="0084044D">
            <w:pPr>
              <w:pStyle w:val="Bezodstpw"/>
            </w:pPr>
            <w:r>
              <w:rPr>
                <w:color w:val="000000"/>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0F3E0D45" w14:textId="77777777" w:rsidR="0084044D" w:rsidRDefault="0084044D" w:rsidP="0084044D">
            <w:pPr>
              <w:pStyle w:val="Bezodstpw"/>
            </w:pPr>
            <w:r>
              <w:rPr>
                <w:color w:val="000000"/>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A8FC68A"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58C077FE"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C83FA3" w14:textId="77777777" w:rsidR="0084044D" w:rsidRDefault="0084044D" w:rsidP="0084044D">
            <w:pPr>
              <w:pStyle w:val="Bezodstpw"/>
            </w:pPr>
            <w:r>
              <w:rPr>
                <w:color w:val="000000"/>
              </w:rPr>
              <w:t>±0,30</w:t>
            </w:r>
          </w:p>
        </w:tc>
      </w:tr>
      <w:tr w:rsidR="0084044D" w14:paraId="4B8284F2"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6186F0" w14:textId="77777777" w:rsidR="0084044D" w:rsidRDefault="0084044D" w:rsidP="0084044D">
            <w:pPr>
              <w:pStyle w:val="Bezodstpw"/>
            </w:pPr>
            <w:r>
              <w:rPr>
                <w:color w:val="000000"/>
              </w:rPr>
              <w:t>a)</w:t>
            </w:r>
            <w:r>
              <w:rPr>
                <w:color w:val="000000"/>
                <w:sz w:val="14"/>
                <w:szCs w:val="14"/>
              </w:rPr>
              <w:t xml:space="preserve">      </w:t>
            </w:r>
            <w:r>
              <w:rPr>
                <w:color w:val="00000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693316FF" w14:textId="77777777" w:rsidR="0084044D" w:rsidRPr="0084044D" w:rsidRDefault="0084044D" w:rsidP="0084044D">
      <w:pPr>
        <w:pStyle w:val="Bezodstpw"/>
      </w:pPr>
      <w:r>
        <w:t> </w:t>
      </w:r>
    </w:p>
    <w:p w14:paraId="680621BB" w14:textId="77777777" w:rsidR="0084044D" w:rsidRDefault="0084044D" w:rsidP="0084044D">
      <w:pPr>
        <w:pStyle w:val="Bezodstpw"/>
      </w:pPr>
      <w:r>
        <w:rPr>
          <w:color w:val="000000"/>
        </w:rPr>
        <w:t>6.5.2.3. Temperatura  mięknienia lepiszcza odzyskanego</w:t>
      </w:r>
    </w:p>
    <w:p w14:paraId="4E48EEC1" w14:textId="77777777" w:rsidR="0084044D" w:rsidRDefault="0084044D" w:rsidP="0084044D">
      <w:pPr>
        <w:pStyle w:val="Bezodstpw"/>
      </w:pPr>
      <w: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5EFC4A90" w14:textId="77777777" w:rsidR="0084044D" w:rsidRDefault="0084044D" w:rsidP="0084044D">
      <w:pPr>
        <w:pStyle w:val="Bezodstpw"/>
      </w:pPr>
      <w:r>
        <w:t xml:space="preserve">Jeżeli w składzie mieszanki mineralno-asfaltowej jest </w:t>
      </w:r>
      <w:proofErr w:type="spellStart"/>
      <w:r>
        <w:t>grantulat</w:t>
      </w:r>
      <w:proofErr w:type="spellEnd"/>
      <w:r>
        <w:t xml:space="preserve"> asfaltowy, to temperatura mięknienia wyekstrahowanego lepiszcza nie może przekroczyć temperatur mięknienia </w:t>
      </w:r>
      <w:proofErr w:type="spellStart"/>
      <w:r>
        <w:t>T</w:t>
      </w:r>
      <w:r>
        <w:rPr>
          <w:vertAlign w:val="subscript"/>
        </w:rPr>
        <w:t>R&amp;Bmix</w:t>
      </w:r>
      <w:proofErr w:type="spellEnd"/>
      <w:r>
        <w:t>, podanej w badaniu typu o więcej niż 8°C.</w:t>
      </w:r>
    </w:p>
    <w:p w14:paraId="0FC55819" w14:textId="77777777" w:rsidR="0084044D" w:rsidRDefault="0084044D" w:rsidP="0084044D">
      <w:pPr>
        <w:pStyle w:val="Bezodstpw"/>
      </w:pPr>
      <w:r>
        <w:rPr>
          <w:color w:val="000000"/>
        </w:rPr>
        <w:t xml:space="preserve">Temperatura mięknienia lepiszcza (asfaltu lub </w:t>
      </w:r>
      <w:proofErr w:type="spellStart"/>
      <w:r>
        <w:rPr>
          <w:color w:val="000000"/>
        </w:rPr>
        <w:t>polimeroasfaltu</w:t>
      </w:r>
      <w:proofErr w:type="spellEnd"/>
      <w:r>
        <w:rPr>
          <w:color w:val="000000"/>
        </w:rPr>
        <w:t>) wyekstrahowanego z mieszanki mineralno-asfaltowej nie powinna przekroczyć wartości dopuszczalnych podanych w tablicy 31.</w:t>
      </w:r>
    </w:p>
    <w:p w14:paraId="20D16C22" w14:textId="77777777" w:rsidR="0084044D" w:rsidRDefault="0084044D" w:rsidP="0084044D">
      <w:pPr>
        <w:pStyle w:val="Bezodstpw"/>
      </w:pPr>
      <w:r>
        <w:rPr>
          <w:color w:val="000000"/>
        </w:rPr>
        <w:t xml:space="preserve">Tablica 31.  Najwyższa temperatura mięknienia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2A39CA6"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2E1EE8"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6479DC" w14:textId="77777777" w:rsidR="0084044D" w:rsidRDefault="0084044D" w:rsidP="0084044D">
            <w:pPr>
              <w:pStyle w:val="Bezodstpw"/>
            </w:pPr>
            <w:r>
              <w:rPr>
                <w:color w:val="000000"/>
              </w:rPr>
              <w:t>Najwyższa temperatura mięknienia °C</w:t>
            </w:r>
          </w:p>
        </w:tc>
      </w:tr>
      <w:tr w:rsidR="0084044D" w14:paraId="6FD96374"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BD8132" w14:textId="77777777" w:rsidR="0084044D" w:rsidRDefault="0084044D" w:rsidP="0084044D">
            <w:pPr>
              <w:pStyle w:val="Bezodstpw"/>
            </w:pPr>
            <w:r>
              <w:rPr>
                <w:color w:val="000000"/>
              </w:rPr>
              <w:lastRenderedPageBreak/>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6121C6D" w14:textId="77777777" w:rsidR="0084044D" w:rsidRDefault="0084044D" w:rsidP="0084044D">
            <w:pPr>
              <w:pStyle w:val="Bezodstpw"/>
            </w:pPr>
            <w:r>
              <w:rPr>
                <w:color w:val="000000"/>
              </w:rPr>
              <w:t>78</w:t>
            </w:r>
          </w:p>
        </w:tc>
      </w:tr>
      <w:tr w:rsidR="0084044D" w14:paraId="5313EA5B"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C93B87" w14:textId="77777777" w:rsidR="0084044D" w:rsidRDefault="0084044D" w:rsidP="0084044D">
            <w:pPr>
              <w:pStyle w:val="Bezodstpw"/>
            </w:pPr>
            <w:r>
              <w:rPr>
                <w:color w:val="000000"/>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1FFD4A31" w14:textId="77777777" w:rsidR="0084044D" w:rsidRDefault="0084044D" w:rsidP="0084044D">
            <w:pPr>
              <w:pStyle w:val="Bezodstpw"/>
            </w:pPr>
            <w:r>
              <w:rPr>
                <w:color w:val="000000"/>
              </w:rPr>
              <w:t>Nie dotyczy</w:t>
            </w:r>
          </w:p>
        </w:tc>
      </w:tr>
    </w:tbl>
    <w:p w14:paraId="3E128A83" w14:textId="77777777" w:rsidR="0084044D" w:rsidRPr="0084044D" w:rsidRDefault="0084044D" w:rsidP="0084044D">
      <w:pPr>
        <w:pStyle w:val="Bezodstpw"/>
      </w:pPr>
      <w:r>
        <w:t xml:space="preserve">W przypadku, gdy dostarczony na wytwórnię </w:t>
      </w:r>
      <w:proofErr w:type="spellStart"/>
      <w:r>
        <w:t>polimeroasfalt</w:t>
      </w:r>
      <w:proofErr w:type="spellEnd"/>
      <w: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t>sposob</w:t>
      </w:r>
      <w:proofErr w:type="spellEnd"/>
      <w:r>
        <w:t>:</w:t>
      </w:r>
    </w:p>
    <w:p w14:paraId="68589B2E" w14:textId="77777777" w:rsidR="0084044D" w:rsidRDefault="0084044D" w:rsidP="0084044D">
      <w:pPr>
        <w:pStyle w:val="Bezodstpw"/>
      </w:pPr>
      <w:r>
        <w:t xml:space="preserve">Najwyższa dopuszczalna temperatura mięknienia wyekstrahowanego </w:t>
      </w:r>
      <w:proofErr w:type="spellStart"/>
      <w:r>
        <w:t>polimeroasfaltu</w:t>
      </w:r>
      <w:proofErr w:type="spellEnd"/>
      <w:r>
        <w:t xml:space="preserve"> =</w:t>
      </w:r>
    </w:p>
    <w:p w14:paraId="2A461A84" w14:textId="77777777" w:rsidR="0084044D" w:rsidRDefault="0084044D" w:rsidP="0084044D">
      <w:pPr>
        <w:pStyle w:val="Bezodstpw"/>
      </w:pPr>
      <w:r>
        <w:t>temperatura mięknienia zbadanej dostawy na wytwornię + dopuszczalny wg Załącznika</w:t>
      </w:r>
    </w:p>
    <w:p w14:paraId="5E73F585" w14:textId="77777777" w:rsidR="0084044D" w:rsidRDefault="0084044D" w:rsidP="0084044D">
      <w:pPr>
        <w:pStyle w:val="Bezodstpw"/>
      </w:pPr>
      <w:r>
        <w:t>krajowego NA do PN-EN 14023[66] wzrost temperatury mięknienia po starzeniu RTFOT.</w:t>
      </w:r>
    </w:p>
    <w:p w14:paraId="219ED8AB" w14:textId="77777777" w:rsidR="0084044D" w:rsidRDefault="0084044D" w:rsidP="0084044D">
      <w:pPr>
        <w:pStyle w:val="Bezodstpw"/>
      </w:pPr>
      <w:r>
        <w:t xml:space="preserve">W przypadku mieszanki mineralno-asfaltowej z </w:t>
      </w:r>
      <w:proofErr w:type="spellStart"/>
      <w:r>
        <w:t>polimeroasfaltem</w:t>
      </w:r>
      <w:proofErr w:type="spellEnd"/>
      <w:r>
        <w:t xml:space="preserve"> </w:t>
      </w:r>
      <w:proofErr w:type="spellStart"/>
      <w:r>
        <w:t>nawrot</w:t>
      </w:r>
      <w:proofErr w:type="spellEnd"/>
      <w:r>
        <w:t xml:space="preserve"> sprężysty lepiszcza wyekstrahowanego powinien wynieść co najmniej 40%. Dotyczy to również przedwczesnego zerwania tego lepiszcza w badaniu, przy czym należy wtedy podać wartość wydłużenia (zgodnie z zapisami normy PN-EN 13398[58]).</w:t>
      </w:r>
    </w:p>
    <w:p w14:paraId="65EADA6E" w14:textId="77777777" w:rsidR="0084044D" w:rsidRDefault="0084044D" w:rsidP="0084044D">
      <w:pPr>
        <w:pStyle w:val="Bezodstpw"/>
      </w:pPr>
      <w:r>
        <w:rPr>
          <w:color w:val="000000"/>
        </w:rPr>
        <w:t>6.5.2.4. Gęstość i zawartość wolnych przestrzeni</w:t>
      </w:r>
    </w:p>
    <w:p w14:paraId="7DCAA4A5" w14:textId="77777777" w:rsidR="0084044D" w:rsidRDefault="0084044D" w:rsidP="0084044D">
      <w:pPr>
        <w:pStyle w:val="Bezodstpw"/>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14:paraId="621B435A" w14:textId="77777777" w:rsidR="0084044D" w:rsidRDefault="0084044D" w:rsidP="0084044D">
      <w:pPr>
        <w:pStyle w:val="Bezodstpw"/>
      </w:pPr>
      <w:r>
        <w:rPr>
          <w:b/>
          <w:bCs/>
        </w:rPr>
        <w:t xml:space="preserve">6.5.3. </w:t>
      </w:r>
      <w:r>
        <w:t xml:space="preserve">Warunki technologiczne wbudowywania mieszanki mineralno-asfaltowej </w:t>
      </w:r>
    </w:p>
    <w:p w14:paraId="4AF3C5D0" w14:textId="77777777" w:rsidR="0084044D" w:rsidRDefault="0084044D" w:rsidP="0084044D">
      <w:pPr>
        <w:pStyle w:val="Bezodstpw"/>
      </w:pPr>
      <w:r>
        <w:t>Temperatura powietrza powinna być mierzona przed i w czasie robót; nie powinna być mniejsza niż podano w tablicy 26.  </w:t>
      </w:r>
    </w:p>
    <w:p w14:paraId="04F8888B"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D9AF704" w14:textId="77777777" w:rsidR="0084044D" w:rsidRDefault="0084044D" w:rsidP="0084044D">
      <w:pPr>
        <w:pStyle w:val="Bezodstpw"/>
      </w:pPr>
      <w:r>
        <w:t xml:space="preserve">Pomiar temperatury mieszanki  mineralno-asfaltowej należy wykonać zgodnie z wymaganiami normy PN-EN 12697-13 [40]. </w:t>
      </w:r>
    </w:p>
    <w:p w14:paraId="4D0328F9"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0D47AE1A" w14:textId="77777777" w:rsidR="0084044D" w:rsidRDefault="0084044D" w:rsidP="0084044D">
      <w:pPr>
        <w:pStyle w:val="Bezodstpw"/>
      </w:pPr>
      <w:r>
        <w:rPr>
          <w:b/>
          <w:bCs/>
        </w:rPr>
        <w:t>6.5.4.</w:t>
      </w:r>
      <w:r>
        <w:t xml:space="preserve"> Wykonana warstwa</w:t>
      </w:r>
    </w:p>
    <w:p w14:paraId="11EEE687" w14:textId="77777777" w:rsidR="0084044D" w:rsidRDefault="0084044D" w:rsidP="0084044D">
      <w:pPr>
        <w:pStyle w:val="Bezodstpw"/>
      </w:pPr>
      <w:r>
        <w:rPr>
          <w:color w:val="000000"/>
        </w:rPr>
        <w:t>6.5.4.1. Wskaźnik zagęszczenia i zawartość wolnych przestrzeni</w:t>
      </w:r>
    </w:p>
    <w:p w14:paraId="150E7CAC"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32. </w:t>
      </w:r>
      <w:r>
        <w:t>Dotyczy to każdego pojedynczego oznaczenia danej właściwości.</w:t>
      </w:r>
    </w:p>
    <w:p w14:paraId="67D18BBA" w14:textId="77777777" w:rsidR="0084044D" w:rsidRDefault="0084044D" w:rsidP="0084044D">
      <w:pPr>
        <w:pStyle w:val="Bezodstpw"/>
      </w:pPr>
      <w:r>
        <w:t>            Określenie gęstości objętościowej należy wykonywać według PN-EN 12697-6  [36].</w:t>
      </w:r>
    </w:p>
    <w:p w14:paraId="6CEA5614" w14:textId="77777777" w:rsidR="0084044D" w:rsidRDefault="0084044D" w:rsidP="0084044D">
      <w:pPr>
        <w:pStyle w:val="Bezodstpw"/>
      </w:pPr>
      <w:r>
        <w:t xml:space="preserve">Tablica 32. Właściwości warstwy AC </w:t>
      </w:r>
    </w:p>
    <w:tbl>
      <w:tblPr>
        <w:tblW w:w="0" w:type="auto"/>
        <w:tblCellMar>
          <w:left w:w="0" w:type="dxa"/>
          <w:right w:w="0" w:type="dxa"/>
        </w:tblCellMar>
        <w:tblLook w:val="04A0" w:firstRow="1" w:lastRow="0" w:firstColumn="1" w:lastColumn="0" w:noHBand="0" w:noVBand="1"/>
      </w:tblPr>
      <w:tblGrid>
        <w:gridCol w:w="1788"/>
        <w:gridCol w:w="2280"/>
        <w:gridCol w:w="1572"/>
        <w:gridCol w:w="3257"/>
      </w:tblGrid>
      <w:tr w:rsidR="0084044D" w14:paraId="3B51A9B7"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F5329A" w14:textId="77777777" w:rsidR="0084044D" w:rsidRDefault="0084044D" w:rsidP="0084044D">
            <w:pPr>
              <w:pStyle w:val="Bezodstpw"/>
            </w:pPr>
            <w: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DA3292A" w14:textId="77777777" w:rsidR="0084044D" w:rsidRDefault="0084044D" w:rsidP="0084044D">
            <w:pPr>
              <w:pStyle w:val="Bezodstpw"/>
            </w:pPr>
            <w: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6F2DC2" w14:textId="77777777" w:rsidR="0084044D" w:rsidRDefault="0084044D" w:rsidP="0084044D">
            <w:pPr>
              <w:pStyle w:val="Bezodstpw"/>
            </w:pPr>
            <w:r>
              <w:t>Wskaźnik zagęszczenia</w:t>
            </w:r>
          </w:p>
          <w:p w14:paraId="7F3B7544" w14:textId="77777777" w:rsidR="0084044D" w:rsidRDefault="0084044D" w:rsidP="0084044D">
            <w:pPr>
              <w:pStyle w:val="Bezodstpw"/>
            </w:pPr>
            <w: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0EB368" w14:textId="77777777" w:rsidR="0084044D" w:rsidRDefault="0084044D" w:rsidP="0084044D">
            <w:pPr>
              <w:pStyle w:val="Bezodstpw"/>
            </w:pPr>
            <w:r>
              <w:t>Zawartość wolnych przestrzeni w warstwie</w:t>
            </w:r>
          </w:p>
          <w:p w14:paraId="7A056070" w14:textId="77777777" w:rsidR="0084044D" w:rsidRDefault="0084044D" w:rsidP="0084044D">
            <w:pPr>
              <w:pStyle w:val="Bezodstpw"/>
            </w:pPr>
            <w:r>
              <w:t>[%(v/v)]</w:t>
            </w:r>
          </w:p>
        </w:tc>
      </w:tr>
      <w:tr w:rsidR="0084044D" w14:paraId="189B4ECB" w14:textId="77777777" w:rsidTr="0084044D">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E8A33A" w14:textId="77777777" w:rsidR="0084044D" w:rsidRDefault="0084044D" w:rsidP="0084044D">
            <w:pPr>
              <w:pStyle w:val="Bezodstpw"/>
            </w:pPr>
            <w: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5CAC86D" w14:textId="77777777" w:rsidR="0084044D" w:rsidRDefault="0084044D" w:rsidP="0084044D">
            <w:pPr>
              <w:pStyle w:val="Bezodstpw"/>
            </w:pPr>
            <w: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F77EE1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6F4CE4E" w14:textId="77777777" w:rsidR="0084044D" w:rsidRDefault="0084044D" w:rsidP="0084044D">
            <w:pPr>
              <w:pStyle w:val="Bezodstpw"/>
            </w:pPr>
            <w:r>
              <w:t>2,0÷7,0</w:t>
            </w:r>
          </w:p>
        </w:tc>
      </w:tr>
      <w:tr w:rsidR="0084044D" w14:paraId="6EBE685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92A8E0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0975293" w14:textId="77777777" w:rsidR="0084044D" w:rsidRDefault="0084044D" w:rsidP="0084044D">
            <w:pPr>
              <w:pStyle w:val="Bezodstpw"/>
            </w:pPr>
            <w: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1847957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0D3CC0D5" w14:textId="77777777" w:rsidR="0084044D" w:rsidRDefault="0084044D" w:rsidP="0084044D">
            <w:pPr>
              <w:pStyle w:val="Bezodstpw"/>
            </w:pPr>
            <w:r>
              <w:t>2,0÷7,0</w:t>
            </w:r>
          </w:p>
        </w:tc>
      </w:tr>
      <w:tr w:rsidR="0084044D" w14:paraId="33241B1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9B6D8C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6A83E04" w14:textId="77777777" w:rsidR="0084044D" w:rsidRDefault="0084044D" w:rsidP="0084044D">
            <w:pPr>
              <w:pStyle w:val="Bezodstpw"/>
            </w:pPr>
            <w: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4F5FD780"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ADB1E3F" w14:textId="77777777" w:rsidR="0084044D" w:rsidRDefault="0084044D" w:rsidP="0084044D">
            <w:pPr>
              <w:pStyle w:val="Bezodstpw"/>
            </w:pPr>
            <w:r>
              <w:t>3,0÷8,0</w:t>
            </w:r>
          </w:p>
        </w:tc>
      </w:tr>
      <w:tr w:rsidR="0084044D" w14:paraId="66A0213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2F669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4809683" w14:textId="77777777" w:rsidR="0084044D" w:rsidRDefault="0084044D" w:rsidP="0084044D">
            <w:pPr>
              <w:pStyle w:val="Bezodstpw"/>
            </w:pPr>
            <w: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441AF4A2"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5927CAE9" w14:textId="77777777" w:rsidR="0084044D" w:rsidRDefault="0084044D" w:rsidP="0084044D">
            <w:pPr>
              <w:pStyle w:val="Bezodstpw"/>
            </w:pPr>
            <w:r>
              <w:t>3,0÷8,0</w:t>
            </w:r>
          </w:p>
        </w:tc>
      </w:tr>
    </w:tbl>
    <w:p w14:paraId="2827FDC6" w14:textId="77777777" w:rsidR="0084044D" w:rsidRPr="0084044D" w:rsidRDefault="0084044D" w:rsidP="0084044D">
      <w:pPr>
        <w:pStyle w:val="Bezodstpw"/>
      </w:pPr>
      <w:r>
        <w:rPr>
          <w:color w:val="000000"/>
        </w:rPr>
        <w:t> </w:t>
      </w:r>
    </w:p>
    <w:p w14:paraId="213F5BE4" w14:textId="77777777" w:rsid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w:t>
      </w:r>
      <w:r>
        <w:rPr>
          <w:color w:val="000000"/>
        </w:rPr>
        <w:lastRenderedPageBreak/>
        <w:t>zwiększona (np. nawierzchnie dróg w terenie zabudowy, nawierzchnie mostowe).</w:t>
      </w:r>
    </w:p>
    <w:p w14:paraId="16B4EDD5" w14:textId="77777777" w:rsidR="0084044D" w:rsidRDefault="0084044D" w:rsidP="0084044D">
      <w:pPr>
        <w:pStyle w:val="Bezodstpw"/>
      </w:pPr>
      <w:r>
        <w:rPr>
          <w:color w:val="000000"/>
        </w:rPr>
        <w:t> 6.5.4.2. Grubość warstwy  </w:t>
      </w:r>
    </w:p>
    <w:p w14:paraId="3614BA1A"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54345A5A" w14:textId="77777777" w:rsidR="0084044D" w:rsidRDefault="0084044D" w:rsidP="0084044D">
      <w:pPr>
        <w:pStyle w:val="Bezodstpw"/>
      </w:pPr>
      <w: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336A95B0"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77AFF8A"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AA50F6" w14:textId="77777777" w:rsidR="0084044D" w:rsidRDefault="0084044D" w:rsidP="0084044D">
            <w:pPr>
              <w:pStyle w:val="Bezodstpw"/>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F0C2B6" w14:textId="77777777" w:rsidR="0084044D" w:rsidRDefault="0084044D" w:rsidP="0084044D">
            <w:pPr>
              <w:pStyle w:val="Bezodstpw"/>
            </w:pPr>
            <w:r>
              <w:t>Warstwa wiążąca</w:t>
            </w:r>
          </w:p>
        </w:tc>
      </w:tr>
      <w:tr w:rsidR="0084044D" w14:paraId="359D9EB0" w14:textId="77777777" w:rsidTr="0084044D">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1AFD450D"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014EBB79"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447AC9D4" w14:textId="77777777" w:rsidR="0084044D" w:rsidRDefault="0084044D" w:rsidP="0084044D">
            <w:pPr>
              <w:pStyle w:val="Bezodstpw"/>
            </w:pPr>
            <w:r>
              <w:t>Nie dopuszcza się zaniżenia grubości</w:t>
            </w:r>
          </w:p>
        </w:tc>
      </w:tr>
      <w:tr w:rsidR="0084044D" w14:paraId="7318F3EC"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ADD8E9D"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0B52495"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49323B" w14:textId="77777777" w:rsidR="0084044D" w:rsidRDefault="0084044D" w:rsidP="0084044D">
            <w:pPr>
              <w:pStyle w:val="Bezodstpw"/>
            </w:pPr>
            <w:r>
              <w:t>0÷10%</w:t>
            </w:r>
          </w:p>
        </w:tc>
      </w:tr>
    </w:tbl>
    <w:p w14:paraId="1F52938E" w14:textId="77777777" w:rsidR="0084044D" w:rsidRPr="0084044D" w:rsidRDefault="0084044D" w:rsidP="0084044D">
      <w:pPr>
        <w:pStyle w:val="Bezodstpw"/>
      </w:pPr>
      <w:r>
        <w:rPr>
          <w:shd w:val="clear" w:color="auto" w:fill="FFFF00"/>
        </w:rPr>
        <w:t> </w:t>
      </w:r>
    </w:p>
    <w:p w14:paraId="3DF37AF0" w14:textId="77777777" w:rsidR="0084044D" w:rsidRDefault="0084044D" w:rsidP="0084044D">
      <w:pPr>
        <w:pStyle w:val="Bezodstpw"/>
      </w:pPr>
      <w:r>
        <w:t>Należy sprawdzić zachowanie zasady mówiącej, że grubość warstwy musi być co najmniej dwuipółkrotnie większa od wymiaru D kruszywa danej mieszanki (h ≥ 2,5×D).</w:t>
      </w:r>
    </w:p>
    <w:p w14:paraId="40C0268C" w14:textId="77777777" w:rsidR="0084044D" w:rsidRDefault="0084044D" w:rsidP="0084044D">
      <w:pPr>
        <w:pStyle w:val="Bezodstpw"/>
      </w:pPr>
      <w:r>
        <w:t xml:space="preserve">Zwiększone grubości poszczególnych warstw będą zaliczane jako wyrównanie ewentualnych niedoborów niżej leżącej warstwy. </w:t>
      </w:r>
    </w:p>
    <w:p w14:paraId="2693AF23" w14:textId="77777777" w:rsidR="0084044D" w:rsidRDefault="0084044D" w:rsidP="0084044D">
      <w:pPr>
        <w:pStyle w:val="Bezodstpw"/>
      </w:pPr>
      <w:r>
        <w:t>6.5.4.3. Spadki poprzeczne</w:t>
      </w:r>
    </w:p>
    <w:p w14:paraId="0AB2A93C" w14:textId="77777777" w:rsidR="0084044D" w:rsidRDefault="0084044D" w:rsidP="0084044D">
      <w:pPr>
        <w:pStyle w:val="Bezodstpw"/>
      </w:pPr>
      <w:r>
        <w:t>            Spadki poprzeczne nawierzchni należy badać nie rzadziej niż co 20 m oraz w punktach głównych łuków poziomych.</w:t>
      </w:r>
    </w:p>
    <w:p w14:paraId="03131C45"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0F3042C2" w14:textId="77777777" w:rsidR="0084044D" w:rsidRDefault="0084044D" w:rsidP="0084044D">
      <w:pPr>
        <w:pStyle w:val="Bezodstpw"/>
      </w:pPr>
      <w:r>
        <w:t>6.5.4.4. Równość podłużna i poprzeczna</w:t>
      </w:r>
    </w:p>
    <w:p w14:paraId="497DCF17" w14:textId="77777777" w:rsidR="0084044D" w:rsidRDefault="0084044D" w:rsidP="0084044D">
      <w:pPr>
        <w:pStyle w:val="Bezodstpw"/>
      </w:pPr>
      <w:r>
        <w:t xml:space="preserve">a) Równość podłużna  </w:t>
      </w:r>
    </w:p>
    <w:p w14:paraId="7A7E8230" w14:textId="77777777" w:rsidR="0084044D" w:rsidRDefault="0084044D" w:rsidP="0084044D">
      <w:pPr>
        <w:pStyle w:val="Bezodstpw"/>
      </w:pPr>
      <w:r>
        <w:t xml:space="preserve">Do oceny równości podłużnej  warstw wiążącej i wyrównawczej  nawierzchni dróg wszystkich klas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14:paraId="62556DA9" w14:textId="77777777" w:rsidR="0084044D" w:rsidRDefault="0084044D" w:rsidP="0084044D">
      <w:pPr>
        <w:pStyle w:val="Bezodstpw"/>
      </w:pPr>
      <w:r>
        <w:t xml:space="preserve">W miejscach niedostępnych dla </w:t>
      </w:r>
      <w:proofErr w:type="spellStart"/>
      <w:r>
        <w:t>planografu</w:t>
      </w:r>
      <w:proofErr w:type="spellEnd"/>
      <w:r>
        <w:t xml:space="preserve"> pomiar równości podłużnej warstw nawierzchni należy wykonać w sposób ciągły z użyciem łaty i klina. Długość łaty w pomiarze równości podłużnej powinna wynosić 4 m.</w:t>
      </w:r>
    </w:p>
    <w:p w14:paraId="025CE0EA" w14:textId="77777777" w:rsidR="0084044D" w:rsidRDefault="0084044D" w:rsidP="0084044D">
      <w:pPr>
        <w:pStyle w:val="Bezodstpw"/>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34.</w:t>
      </w:r>
    </w:p>
    <w:p w14:paraId="402D0F6E" w14:textId="77777777" w:rsidR="0084044D" w:rsidRDefault="0084044D" w:rsidP="0084044D">
      <w:pPr>
        <w:pStyle w:val="Bezodstpw"/>
      </w:pPr>
      <w:r>
        <w:t>Tablica 34.  Maksymalne wartości odchyleń równości podłużnej dla warstwy wiążącej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3261"/>
        <w:gridCol w:w="2693"/>
      </w:tblGrid>
      <w:tr w:rsidR="0084044D" w14:paraId="144191A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B5BF10" w14:textId="77777777" w:rsidR="0084044D" w:rsidRDefault="0084044D" w:rsidP="0084044D">
            <w:pPr>
              <w:pStyle w:val="Bezodstpw"/>
            </w:pPr>
            <w: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6F99F6" w14:textId="77777777" w:rsidR="0084044D" w:rsidRDefault="0084044D" w:rsidP="0084044D">
            <w:pPr>
              <w:pStyle w:val="Bezodstpw"/>
            </w:pPr>
            <w: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2724158" w14:textId="77777777" w:rsidR="0084044D" w:rsidRDefault="0084044D" w:rsidP="0084044D">
            <w:pPr>
              <w:pStyle w:val="Bezodstpw"/>
            </w:pPr>
            <w:r>
              <w:t>Maksymalne wartości odchyleń równości podłużnej warstwy [mm] dla warstwy wiążącej</w:t>
            </w:r>
          </w:p>
        </w:tc>
      </w:tr>
      <w:tr w:rsidR="0084044D" w14:paraId="25084113"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7E8958" w14:textId="77777777" w:rsidR="0084044D" w:rsidRDefault="0084044D" w:rsidP="0084044D">
            <w:pPr>
              <w:pStyle w:val="Bezodstpw"/>
            </w:pPr>
            <w:r>
              <w:t>A,S,GP</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3B67B33C" w14:textId="77777777" w:rsidR="0084044D" w:rsidRDefault="0084044D" w:rsidP="0084044D">
            <w:pPr>
              <w:pStyle w:val="Bezodstpw"/>
            </w:pPr>
            <w:r>
              <w:t>Pasy ruchu zasadnicze, awaryjne,</w:t>
            </w:r>
          </w:p>
          <w:p w14:paraId="1453DC77" w14:textId="77777777" w:rsidR="0084044D" w:rsidRDefault="0084044D" w:rsidP="0084044D">
            <w:pPr>
              <w:pStyle w:val="Bezodstpw"/>
            </w:pPr>
            <w:r>
              <w:t>dodatkowe, włączenia i wyłączenia,</w:t>
            </w:r>
          </w:p>
          <w:p w14:paraId="703D88A2" w14:textId="77777777" w:rsidR="0084044D" w:rsidRDefault="0084044D" w:rsidP="0084044D">
            <w:pPr>
              <w:pStyle w:val="Bezodstpw"/>
            </w:pPr>
            <w:r>
              <w:t xml:space="preserve">jezdnie łącznic, </w:t>
            </w:r>
          </w:p>
          <w:p w14:paraId="03AFB307"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673D6E8" w14:textId="77777777" w:rsidR="0084044D" w:rsidRDefault="0084044D" w:rsidP="0084044D">
            <w:pPr>
              <w:pStyle w:val="Bezodstpw"/>
            </w:pPr>
            <w:r>
              <w:t>6</w:t>
            </w:r>
          </w:p>
        </w:tc>
      </w:tr>
      <w:tr w:rsidR="0084044D" w14:paraId="5BC848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B5319F" w14:textId="77777777" w:rsidR="0084044D" w:rsidRPr="0084044D" w:rsidRDefault="0084044D" w:rsidP="0084044D">
            <w:pPr>
              <w:pStyle w:val="Bezodstpw"/>
              <w:rPr>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6A3D71AF" w14:textId="77777777" w:rsidR="0084044D" w:rsidRDefault="0084044D" w:rsidP="0084044D">
            <w:pPr>
              <w:pStyle w:val="Bezodstpw"/>
            </w:pPr>
            <w: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23F2702" w14:textId="77777777" w:rsidR="0084044D" w:rsidRDefault="0084044D" w:rsidP="0084044D">
            <w:pPr>
              <w:pStyle w:val="Bezodstpw"/>
            </w:pPr>
            <w:r>
              <w:t>9</w:t>
            </w:r>
          </w:p>
        </w:tc>
      </w:tr>
      <w:tr w:rsidR="0084044D" w14:paraId="65E0954C"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DA87B" w14:textId="77777777" w:rsidR="0084044D" w:rsidRDefault="0084044D" w:rsidP="0084044D">
            <w:pPr>
              <w:pStyle w:val="Bezodstpw"/>
            </w:pPr>
            <w:r>
              <w:t>G,Z</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4553F84" w14:textId="77777777" w:rsidR="0084044D" w:rsidRDefault="0084044D" w:rsidP="0084044D">
            <w:pPr>
              <w:pStyle w:val="Bezodstpw"/>
            </w:pPr>
            <w:r>
              <w:t>Pasy ruchu zasadnicze, dodatkowe,</w:t>
            </w:r>
          </w:p>
          <w:p w14:paraId="257273B6" w14:textId="77777777" w:rsidR="0084044D" w:rsidRDefault="0084044D" w:rsidP="0084044D">
            <w:pPr>
              <w:pStyle w:val="Bezodstpw"/>
            </w:pPr>
            <w:r>
              <w:t>włączenia i wyłączenia, postojowe,</w:t>
            </w:r>
          </w:p>
          <w:p w14:paraId="32CDCEE8" w14:textId="77777777" w:rsidR="0084044D" w:rsidRDefault="0084044D" w:rsidP="0084044D">
            <w:pPr>
              <w:pStyle w:val="Bezodstpw"/>
            </w:pPr>
            <w:r>
              <w:t xml:space="preserve">jezdnie łącznic, </w:t>
            </w:r>
          </w:p>
          <w:p w14:paraId="1C876031"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081FD56" w14:textId="77777777" w:rsidR="0084044D" w:rsidRDefault="0084044D" w:rsidP="0084044D">
            <w:pPr>
              <w:pStyle w:val="Bezodstpw"/>
            </w:pPr>
            <w:r>
              <w:t>9</w:t>
            </w:r>
          </w:p>
        </w:tc>
      </w:tr>
      <w:tr w:rsidR="0084044D" w14:paraId="27F4C610"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CC6244" w14:textId="77777777" w:rsidR="0084044D" w:rsidRDefault="0084044D" w:rsidP="0084044D">
            <w:pPr>
              <w:pStyle w:val="Bezodstpw"/>
            </w:pPr>
            <w:r>
              <w:t xml:space="preserve">L,D,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02E2CCDC" w14:textId="77777777" w:rsidR="0084044D" w:rsidRDefault="0084044D" w:rsidP="0084044D">
            <w:pPr>
              <w:pStyle w:val="Bezodstpw"/>
            </w:pPr>
            <w: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1D9B4AA" w14:textId="77777777" w:rsidR="0084044D" w:rsidRDefault="0084044D" w:rsidP="0084044D">
            <w:pPr>
              <w:pStyle w:val="Bezodstpw"/>
            </w:pPr>
            <w:r>
              <w:t>12</w:t>
            </w:r>
          </w:p>
        </w:tc>
      </w:tr>
    </w:tbl>
    <w:p w14:paraId="745F184B" w14:textId="77777777" w:rsidR="0084044D" w:rsidRPr="0084044D" w:rsidRDefault="0084044D" w:rsidP="0084044D">
      <w:pPr>
        <w:pStyle w:val="Bezodstpw"/>
      </w:pPr>
      <w:r>
        <w:t> </w:t>
      </w:r>
    </w:p>
    <w:p w14:paraId="7F33F632" w14:textId="77777777" w:rsidR="0084044D" w:rsidRDefault="0084044D" w:rsidP="0084044D">
      <w:pPr>
        <w:pStyle w:val="Bezodstpw"/>
      </w:pPr>
      <w:r>
        <w:t>b) Równość poprzeczna</w:t>
      </w:r>
    </w:p>
    <w:p w14:paraId="0778CD3C"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40662E05" w14:textId="77777777" w:rsidR="0084044D" w:rsidRDefault="0084044D" w:rsidP="0084044D">
      <w:pPr>
        <w:pStyle w:val="Bezodstpw"/>
      </w:pPr>
      <w: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2B004AA3" w14:textId="77777777" w:rsidR="0084044D" w:rsidRDefault="0084044D" w:rsidP="0084044D">
      <w:pPr>
        <w:pStyle w:val="Bezodstpw"/>
      </w:pPr>
      <w:r>
        <w:t>Maksymalne wartości odchyleń równości poprzecznej określa tablica 35.</w:t>
      </w:r>
    </w:p>
    <w:p w14:paraId="453C1A5E" w14:textId="77777777" w:rsidR="0084044D" w:rsidRDefault="0084044D" w:rsidP="0084044D">
      <w:pPr>
        <w:pStyle w:val="Bezodstpw"/>
      </w:pPr>
      <w:r>
        <w:t>Tablica 35.  Maksymalne wartości odchyleń równości poprzecznej dla warstwy ścieralnej i wiążącej</w:t>
      </w:r>
    </w:p>
    <w:tbl>
      <w:tblPr>
        <w:tblW w:w="0" w:type="auto"/>
        <w:tblCellMar>
          <w:left w:w="0" w:type="dxa"/>
          <w:right w:w="0" w:type="dxa"/>
        </w:tblCellMar>
        <w:tblLook w:val="04A0" w:firstRow="1" w:lastRow="0" w:firstColumn="1" w:lastColumn="0" w:noHBand="0" w:noVBand="1"/>
      </w:tblPr>
      <w:tblGrid>
        <w:gridCol w:w="1809"/>
        <w:gridCol w:w="3119"/>
        <w:gridCol w:w="2977"/>
      </w:tblGrid>
      <w:tr w:rsidR="0084044D" w14:paraId="409190C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CC691B" w14:textId="77777777" w:rsidR="0084044D" w:rsidRDefault="0084044D" w:rsidP="0084044D">
            <w:pPr>
              <w:pStyle w:val="Bezodstpw"/>
            </w:pPr>
            <w: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5E90C4D" w14:textId="77777777" w:rsidR="0084044D" w:rsidRDefault="0084044D" w:rsidP="0084044D">
            <w:pPr>
              <w:pStyle w:val="Bezodstpw"/>
            </w:pPr>
            <w: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899122" w14:textId="77777777" w:rsidR="0084044D" w:rsidRDefault="0084044D" w:rsidP="0084044D">
            <w:pPr>
              <w:pStyle w:val="Bezodstpw"/>
            </w:pPr>
            <w:r>
              <w:t>Maksymalne wartości odchyleń równości poprzecznej warstwy [mm] dla warstwy wiążącej</w:t>
            </w:r>
          </w:p>
        </w:tc>
      </w:tr>
      <w:tr w:rsidR="0084044D" w14:paraId="3BC0AA44"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6D054E" w14:textId="77777777" w:rsidR="0084044D" w:rsidRDefault="0084044D" w:rsidP="0084044D">
            <w:pPr>
              <w:pStyle w:val="Bezodstpw"/>
            </w:pPr>
            <w:r>
              <w:t>A,S,GP</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10714C58" w14:textId="77777777" w:rsidR="0084044D" w:rsidRDefault="0084044D" w:rsidP="0084044D">
            <w:pPr>
              <w:pStyle w:val="Bezodstpw"/>
            </w:pPr>
            <w:r>
              <w:t>Pasy ruchu zasadnicze, awaryjne,</w:t>
            </w:r>
          </w:p>
          <w:p w14:paraId="658A78A0" w14:textId="77777777" w:rsidR="0084044D" w:rsidRDefault="0084044D" w:rsidP="0084044D">
            <w:pPr>
              <w:pStyle w:val="Bezodstpw"/>
            </w:pPr>
            <w:r>
              <w:t>dodatkowe, włączenia i wyłączenia,</w:t>
            </w:r>
          </w:p>
          <w:p w14:paraId="0C4275DC" w14:textId="77777777" w:rsidR="0084044D" w:rsidRDefault="0084044D" w:rsidP="0084044D">
            <w:pPr>
              <w:pStyle w:val="Bezodstpw"/>
            </w:pPr>
            <w:r>
              <w:t xml:space="preserve">jezdnie łącznic, </w:t>
            </w:r>
          </w:p>
          <w:p w14:paraId="6CB02354"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C484660" w14:textId="77777777" w:rsidR="0084044D" w:rsidRDefault="0084044D" w:rsidP="0084044D">
            <w:pPr>
              <w:pStyle w:val="Bezodstpw"/>
            </w:pPr>
            <w:r>
              <w:t>6</w:t>
            </w:r>
          </w:p>
        </w:tc>
      </w:tr>
      <w:tr w:rsidR="0084044D" w14:paraId="1FEA42E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950C0ED" w14:textId="77777777" w:rsidR="0084044D" w:rsidRPr="0084044D" w:rsidRDefault="0084044D" w:rsidP="0084044D">
            <w:pPr>
              <w:pStyle w:val="Bezodstpw"/>
              <w:rPr>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5A063636" w14:textId="77777777" w:rsidR="0084044D" w:rsidRDefault="0084044D" w:rsidP="0084044D">
            <w:pPr>
              <w:pStyle w:val="Bezodstpw"/>
            </w:pPr>
            <w: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B5AA7F5" w14:textId="77777777" w:rsidR="0084044D" w:rsidRDefault="0084044D" w:rsidP="0084044D">
            <w:pPr>
              <w:pStyle w:val="Bezodstpw"/>
            </w:pPr>
            <w:r>
              <w:t>9</w:t>
            </w:r>
          </w:p>
        </w:tc>
      </w:tr>
      <w:tr w:rsidR="0084044D" w14:paraId="5B012B5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14D2FB" w14:textId="77777777" w:rsidR="0084044D" w:rsidRDefault="0084044D" w:rsidP="0084044D">
            <w:pPr>
              <w:pStyle w:val="Bezodstpw"/>
            </w:pPr>
            <w:r>
              <w:t>G,Z</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EEE331" w14:textId="77777777" w:rsidR="0084044D" w:rsidRDefault="0084044D" w:rsidP="0084044D">
            <w:pPr>
              <w:pStyle w:val="Bezodstpw"/>
            </w:pPr>
            <w:r>
              <w:t>Pasy ruchu zasadnicze, dodatkowe,</w:t>
            </w:r>
          </w:p>
          <w:p w14:paraId="1D8E99F5" w14:textId="77777777" w:rsidR="0084044D" w:rsidRDefault="0084044D" w:rsidP="0084044D">
            <w:pPr>
              <w:pStyle w:val="Bezodstpw"/>
            </w:pPr>
            <w:r>
              <w:t>włączenia i wyłączenia, postojowe,</w:t>
            </w:r>
          </w:p>
          <w:p w14:paraId="02B5069A" w14:textId="77777777" w:rsidR="0084044D" w:rsidRDefault="0084044D" w:rsidP="0084044D">
            <w:pPr>
              <w:pStyle w:val="Bezodstpw"/>
            </w:pPr>
            <w:r>
              <w:t xml:space="preserve">jezdnie łącznic, </w:t>
            </w:r>
          </w:p>
          <w:p w14:paraId="75CAF711"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6753F11" w14:textId="77777777" w:rsidR="0084044D" w:rsidRDefault="0084044D" w:rsidP="0084044D">
            <w:pPr>
              <w:pStyle w:val="Bezodstpw"/>
            </w:pPr>
            <w:r>
              <w:t>9</w:t>
            </w:r>
          </w:p>
        </w:tc>
      </w:tr>
      <w:tr w:rsidR="0084044D" w14:paraId="327460D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E8A356" w14:textId="77777777" w:rsidR="0084044D" w:rsidRDefault="0084044D" w:rsidP="0084044D">
            <w:pPr>
              <w:pStyle w:val="Bezodstpw"/>
            </w:pPr>
            <w:r>
              <w:t xml:space="preserve">L,D,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5CF0850" w14:textId="77777777" w:rsidR="0084044D" w:rsidRDefault="0084044D" w:rsidP="0084044D">
            <w:pPr>
              <w:pStyle w:val="Bezodstpw"/>
            </w:pPr>
            <w: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627EB862" w14:textId="77777777" w:rsidR="0084044D" w:rsidRDefault="0084044D" w:rsidP="0084044D">
            <w:pPr>
              <w:pStyle w:val="Bezodstpw"/>
            </w:pPr>
            <w:r>
              <w:t>12</w:t>
            </w:r>
          </w:p>
        </w:tc>
      </w:tr>
    </w:tbl>
    <w:p w14:paraId="35B3FEC2" w14:textId="77777777" w:rsidR="0084044D" w:rsidRPr="0084044D" w:rsidRDefault="0084044D" w:rsidP="0084044D">
      <w:pPr>
        <w:pStyle w:val="Bezodstpw"/>
      </w:pPr>
      <w:r>
        <w:t> </w:t>
      </w:r>
    </w:p>
    <w:p w14:paraId="55412C78" w14:textId="77777777" w:rsidR="0084044D" w:rsidRDefault="0084044D" w:rsidP="0084044D">
      <w:pPr>
        <w:pStyle w:val="Bezodstpw"/>
      </w:pPr>
      <w:r>
        <w:t xml:space="preserve">6.5.4.5. Złącza technologiczne </w:t>
      </w:r>
    </w:p>
    <w:p w14:paraId="4053E92F"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6E2597FF" w14:textId="77777777" w:rsidR="0084044D" w:rsidRDefault="0084044D" w:rsidP="0084044D">
      <w:pPr>
        <w:pStyle w:val="Bezodstpw"/>
      </w:pPr>
      <w:r>
        <w:t xml:space="preserve">6.5.4.6. Szerokość warstwy </w:t>
      </w:r>
    </w:p>
    <w:p w14:paraId="33450F5E" w14:textId="77777777" w:rsidR="0084044D" w:rsidRDefault="0084044D" w:rsidP="0084044D">
      <w:pPr>
        <w:pStyle w:val="Bezodstpw"/>
      </w:pPr>
      <w:r>
        <w:lastRenderedPageBreak/>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7B6B5B31" w14:textId="77777777" w:rsidR="0084044D" w:rsidRDefault="0084044D" w:rsidP="0084044D">
      <w:pPr>
        <w:pStyle w:val="Bezodstpw"/>
      </w:pPr>
      <w:r>
        <w:t xml:space="preserve">6.5.4.7. Rzędne wysokościowe </w:t>
      </w:r>
    </w:p>
    <w:p w14:paraId="60966308"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04620A0B" w14:textId="77777777" w:rsidR="0084044D" w:rsidRDefault="0084044D" w:rsidP="0084044D">
      <w:pPr>
        <w:pStyle w:val="Bezodstpw"/>
      </w:pPr>
      <w:r>
        <w:t xml:space="preserve">6.5.4.8. Ukształtowanie osi w planie </w:t>
      </w:r>
    </w:p>
    <w:p w14:paraId="4027FD32" w14:textId="77777777" w:rsidR="0084044D" w:rsidRDefault="0084044D" w:rsidP="0084044D">
      <w:pPr>
        <w:pStyle w:val="Bezodstpw"/>
      </w:pPr>
      <w:r>
        <w:t>Ukształtowanie osi w planie, mierzone co 100 m, nie powinno różnić się od dokumentacji projektowej o więcej niż ± 5 cm.</w:t>
      </w:r>
    </w:p>
    <w:p w14:paraId="59293FA7" w14:textId="77777777" w:rsidR="0084044D" w:rsidRDefault="0084044D" w:rsidP="0084044D">
      <w:pPr>
        <w:pStyle w:val="Bezodstpw"/>
      </w:pPr>
      <w:r>
        <w:t xml:space="preserve">6.5.4.9. Ocena wizualna warstwy </w:t>
      </w:r>
    </w:p>
    <w:p w14:paraId="1E7BD75E" w14:textId="77777777" w:rsidR="0084044D" w:rsidRDefault="0084044D" w:rsidP="0084044D">
      <w:pPr>
        <w:pStyle w:val="Bezodstpw"/>
      </w:pPr>
      <w:r>
        <w:t xml:space="preserve">Wygląd zewnętrzny warstwy, sprawdzony wizualnie, powinien być jednorodny, bez spękań, deformacji, plam i </w:t>
      </w:r>
      <w:proofErr w:type="spellStart"/>
      <w:r>
        <w:t>wykruszeń</w:t>
      </w:r>
      <w:proofErr w:type="spellEnd"/>
      <w:r>
        <w:t>.</w:t>
      </w:r>
    </w:p>
    <w:p w14:paraId="1001E1A1" w14:textId="77777777" w:rsidR="0084044D" w:rsidRDefault="0084044D" w:rsidP="0084044D">
      <w:pPr>
        <w:pStyle w:val="Bezodstpw"/>
      </w:pPr>
      <w:r>
        <w:t>6.6. Badania kontrolne dodatkowe</w:t>
      </w:r>
    </w:p>
    <w:p w14:paraId="3339A4F9" w14:textId="77777777" w:rsidR="0084044D" w:rsidRP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457AA2DF"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0CC72A9E" w14:textId="77777777" w:rsidR="0084044D" w:rsidRDefault="0084044D" w:rsidP="0084044D">
      <w:pPr>
        <w:pStyle w:val="Bezodstpw"/>
      </w:pPr>
      <w:r>
        <w:t>            Do odbioru uwzględniane są wyniki badań kontrolnych i badań kontrolnych dodatkowych do wyznaczonych odcinków częściowych.</w:t>
      </w:r>
    </w:p>
    <w:p w14:paraId="4FBAAE90" w14:textId="77777777" w:rsidR="0084044D" w:rsidRDefault="0084044D" w:rsidP="0084044D">
      <w:pPr>
        <w:pStyle w:val="Bezodstpw"/>
      </w:pPr>
      <w:r>
        <w:t>            Koszty badań kontrolnych dodatkowych zażądanych przez Wykonawcę ponosi Wykonawca.</w:t>
      </w:r>
    </w:p>
    <w:p w14:paraId="47C7A8DF" w14:textId="77777777" w:rsidR="0084044D" w:rsidRDefault="0084044D" w:rsidP="0084044D">
      <w:pPr>
        <w:pStyle w:val="Bezodstpw"/>
      </w:pPr>
      <w:r>
        <w:t>6.7. Badania arbitrażowe</w:t>
      </w:r>
    </w:p>
    <w:p w14:paraId="51A655B1" w14:textId="77777777" w:rsidR="0084044D" w:rsidRP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7532499B" w14:textId="77777777" w:rsidR="0084044D" w:rsidRDefault="0084044D" w:rsidP="0084044D">
      <w:pPr>
        <w:pStyle w:val="Bezodstpw"/>
      </w:pPr>
      <w:r>
        <w:t>            Badania arbitrażowe wykonuje na wniosek strony kontraktu niezależne laboratorium, które nie wykonywało badań kontrolnych.</w:t>
      </w:r>
    </w:p>
    <w:p w14:paraId="253EA523" w14:textId="77777777" w:rsidR="0084044D" w:rsidRDefault="0084044D" w:rsidP="0084044D">
      <w:pPr>
        <w:pStyle w:val="Bezodstpw"/>
      </w:pPr>
      <w:r>
        <w:t>            Koszty badań arbitrażowych wraz ze wszystkimi kosztami ubocznymi ponosi strona, na której niekorzyść przemawia wynik badania.</w:t>
      </w:r>
    </w:p>
    <w:p w14:paraId="6F5203DB" w14:textId="77777777" w:rsidR="0084044D" w:rsidRDefault="0084044D" w:rsidP="0084044D">
      <w:pPr>
        <w:pStyle w:val="Bezodstpw"/>
      </w:pPr>
      <w:bookmarkStart w:id="957" w:name="_Toc412707324"/>
      <w:r>
        <w:t>7. Obmiar robót</w:t>
      </w:r>
      <w:bookmarkEnd w:id="957"/>
    </w:p>
    <w:p w14:paraId="386AE816" w14:textId="77777777" w:rsidR="0084044D" w:rsidRDefault="0084044D" w:rsidP="0084044D">
      <w:pPr>
        <w:pStyle w:val="Bezodstpw"/>
      </w:pPr>
      <w:r>
        <w:t>7.1. Ogólne zasady obmiaru robót</w:t>
      </w:r>
    </w:p>
    <w:p w14:paraId="785673D3" w14:textId="77777777" w:rsidR="0084044D" w:rsidRPr="0084044D" w:rsidRDefault="0084044D" w:rsidP="0084044D">
      <w:pPr>
        <w:pStyle w:val="Bezodstpw"/>
      </w:pPr>
      <w:r>
        <w:t>            Ogólne zasady obmiaru robót podano w OST  D-M-00.00.00 „Wymagania ogólne” [1] pkt 7.</w:t>
      </w:r>
    </w:p>
    <w:p w14:paraId="27A64BB5" w14:textId="77777777" w:rsidR="0084044D" w:rsidRDefault="0084044D" w:rsidP="0084044D">
      <w:pPr>
        <w:pStyle w:val="Bezodstpw"/>
      </w:pPr>
      <w:r>
        <w:t>7.2. Jednostka obmiarowa</w:t>
      </w:r>
    </w:p>
    <w:p w14:paraId="31B32184" w14:textId="77777777" w:rsidR="0084044D" w:rsidRPr="0084044D" w:rsidRDefault="0084044D" w:rsidP="0084044D">
      <w:pPr>
        <w:pStyle w:val="Bezodstpw"/>
      </w:pPr>
      <w:r>
        <w:t>            Jednostką obmiarową jest m</w:t>
      </w:r>
      <w:r>
        <w:rPr>
          <w:vertAlign w:val="superscript"/>
        </w:rPr>
        <w:t>2</w:t>
      </w:r>
      <w:r>
        <w:t xml:space="preserve"> (metr kwadratowy) wykonanej warstwy z betonu asfaltowego (AC).</w:t>
      </w:r>
    </w:p>
    <w:p w14:paraId="401998B9" w14:textId="77777777" w:rsidR="0084044D" w:rsidRDefault="0084044D" w:rsidP="0084044D">
      <w:pPr>
        <w:pStyle w:val="Bezodstpw"/>
      </w:pPr>
      <w:bookmarkStart w:id="958" w:name="_Toc412707325"/>
      <w:r>
        <w:t>8. Odbiór robót</w:t>
      </w:r>
      <w:bookmarkEnd w:id="958"/>
    </w:p>
    <w:p w14:paraId="3104CDE5" w14:textId="77777777" w:rsidR="0084044D" w:rsidRPr="0084044D" w:rsidRDefault="0084044D" w:rsidP="0084044D">
      <w:pPr>
        <w:pStyle w:val="Bezodstpw"/>
      </w:pPr>
      <w:r>
        <w:t>            Ogólne zasady odbioru robót podano w OST  D-M-00.00.00 „Wymagania ogólne” [1] pkt 8.</w:t>
      </w:r>
    </w:p>
    <w:p w14:paraId="205B981E" w14:textId="77777777" w:rsidR="0084044D" w:rsidRDefault="0084044D" w:rsidP="0084044D">
      <w:pPr>
        <w:pStyle w:val="Bezodstpw"/>
      </w:pPr>
      <w:r>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4E78D23" w14:textId="77777777" w:rsidR="0084044D" w:rsidRDefault="0084044D" w:rsidP="0084044D">
      <w:pPr>
        <w:pStyle w:val="Bezodstpw"/>
      </w:pPr>
      <w:bookmarkStart w:id="959" w:name="_Toc412707326"/>
      <w:r>
        <w:t>9. Podstawa płatności</w:t>
      </w:r>
      <w:bookmarkEnd w:id="959"/>
    </w:p>
    <w:p w14:paraId="721E7A89" w14:textId="77777777" w:rsidR="0084044D" w:rsidRDefault="0084044D" w:rsidP="0084044D">
      <w:pPr>
        <w:pStyle w:val="Bezodstpw"/>
      </w:pPr>
      <w:r>
        <w:t>9.1. Ogólne ustalenia dotyczące podstawy płatności</w:t>
      </w:r>
    </w:p>
    <w:p w14:paraId="164FDFAB" w14:textId="77777777" w:rsidR="0084044D" w:rsidRPr="0084044D" w:rsidRDefault="0084044D" w:rsidP="0084044D">
      <w:pPr>
        <w:pStyle w:val="Bezodstpw"/>
      </w:pPr>
      <w:r>
        <w:t>            Ogólne ustalenia dotyczące podstawy płatności podano w OST D-M-00.00.00 „Wymagania ogólne” [1] pkt 9.</w:t>
      </w:r>
    </w:p>
    <w:p w14:paraId="11446D61" w14:textId="77777777" w:rsidR="0084044D" w:rsidRDefault="0084044D" w:rsidP="0084044D">
      <w:pPr>
        <w:pStyle w:val="Bezodstpw"/>
      </w:pPr>
      <w:r>
        <w:t>9.2. Cena jednostki obmiarowej</w:t>
      </w:r>
    </w:p>
    <w:p w14:paraId="0924D5F1" w14:textId="77777777" w:rsidR="0084044D" w:rsidRPr="0084044D" w:rsidRDefault="0084044D" w:rsidP="0084044D">
      <w:pPr>
        <w:pStyle w:val="Bezodstpw"/>
      </w:pPr>
      <w:r>
        <w:lastRenderedPageBreak/>
        <w:t>Cena wykonania 1 m</w:t>
      </w:r>
      <w:r>
        <w:rPr>
          <w:vertAlign w:val="superscript"/>
        </w:rPr>
        <w:t>2</w:t>
      </w:r>
      <w:r>
        <w:t xml:space="preserve"> warstwy  z betonu asfaltowego (AC) obejmuje:</w:t>
      </w:r>
    </w:p>
    <w:p w14:paraId="65303EC3"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06E4B23C"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0E9650C9"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7A5F035"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73FCFC24"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4B61D794" w14:textId="77777777" w:rsidR="0084044D" w:rsidRDefault="0084044D" w:rsidP="0084044D">
      <w:pPr>
        <w:pStyle w:val="Bezodstpw"/>
      </w:pPr>
      <w:r>
        <w:rPr>
          <w:rFonts w:ascii="Symbol" w:hAnsi="Symbol"/>
          <w:sz w:val="20"/>
          <w:szCs w:val="20"/>
        </w:rPr>
        <w:t></w:t>
      </w:r>
      <w:r>
        <w:rPr>
          <w:sz w:val="14"/>
          <w:szCs w:val="14"/>
        </w:rPr>
        <w:t xml:space="preserve">      </w:t>
      </w:r>
      <w:r>
        <w:t>wykonanie próby technologicznej i odcinka próbnego,</w:t>
      </w:r>
    </w:p>
    <w:p w14:paraId="03983531"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013D45E9"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26AFBC76"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3EDDB2EA"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5A259B40"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6FC1DF7B"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7BA76DD6" w14:textId="77777777" w:rsidR="0084044D" w:rsidRDefault="0084044D" w:rsidP="0084044D">
      <w:pPr>
        <w:pStyle w:val="Bezodstpw"/>
      </w:pPr>
      <w:r>
        <w:t>9.3. Sposób rozliczenia robót tymczasowych i prac towarzyszących</w:t>
      </w:r>
    </w:p>
    <w:p w14:paraId="612DAA32" w14:textId="77777777" w:rsidR="0084044D" w:rsidRPr="0084044D" w:rsidRDefault="0084044D" w:rsidP="0084044D">
      <w:pPr>
        <w:pStyle w:val="Bezodstpw"/>
      </w:pPr>
      <w:r>
        <w:t>            Cena wykonania robót określonych niniejszą OST obejmuje:</w:t>
      </w:r>
    </w:p>
    <w:p w14:paraId="2FE718F5"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4FB52BD8"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745FEA30" w14:textId="77777777" w:rsidR="0084044D" w:rsidRDefault="0084044D" w:rsidP="0084044D">
      <w:pPr>
        <w:pStyle w:val="Bezodstpw"/>
      </w:pPr>
      <w:bookmarkStart w:id="960" w:name="_Toc412707327"/>
      <w:r>
        <w:t>10. Przepisy związane</w:t>
      </w:r>
      <w:bookmarkEnd w:id="960"/>
    </w:p>
    <w:p w14:paraId="1EA822C9"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496"/>
        <w:gridCol w:w="2334"/>
        <w:gridCol w:w="6000"/>
      </w:tblGrid>
      <w:tr w:rsidR="0084044D" w14:paraId="2E28C9F9" w14:textId="77777777" w:rsidTr="0084044D">
        <w:tc>
          <w:tcPr>
            <w:tcW w:w="496" w:type="dxa"/>
            <w:tcMar>
              <w:top w:w="0" w:type="dxa"/>
              <w:left w:w="70" w:type="dxa"/>
              <w:bottom w:w="0" w:type="dxa"/>
              <w:right w:w="70" w:type="dxa"/>
            </w:tcMar>
            <w:hideMark/>
          </w:tcPr>
          <w:p w14:paraId="334B2980" w14:textId="77777777" w:rsidR="0084044D" w:rsidRPr="0084044D" w:rsidRDefault="0084044D" w:rsidP="0084044D">
            <w:pPr>
              <w:pStyle w:val="Bezodstpw"/>
            </w:pPr>
            <w:r>
              <w:t>1.</w:t>
            </w:r>
          </w:p>
        </w:tc>
        <w:tc>
          <w:tcPr>
            <w:tcW w:w="2334" w:type="dxa"/>
            <w:tcMar>
              <w:top w:w="0" w:type="dxa"/>
              <w:left w:w="70" w:type="dxa"/>
              <w:bottom w:w="0" w:type="dxa"/>
              <w:right w:w="70" w:type="dxa"/>
            </w:tcMar>
            <w:hideMark/>
          </w:tcPr>
          <w:p w14:paraId="6583DAFB" w14:textId="77777777" w:rsidR="0084044D" w:rsidRDefault="0084044D" w:rsidP="0084044D">
            <w:pPr>
              <w:pStyle w:val="Bezodstpw"/>
            </w:pPr>
            <w:r>
              <w:t>D-M-00.00.00</w:t>
            </w:r>
          </w:p>
        </w:tc>
        <w:tc>
          <w:tcPr>
            <w:tcW w:w="6000" w:type="dxa"/>
            <w:tcMar>
              <w:top w:w="0" w:type="dxa"/>
              <w:left w:w="70" w:type="dxa"/>
              <w:bottom w:w="0" w:type="dxa"/>
              <w:right w:w="70" w:type="dxa"/>
            </w:tcMar>
            <w:hideMark/>
          </w:tcPr>
          <w:p w14:paraId="0E74B3F7" w14:textId="77777777" w:rsidR="0084044D" w:rsidRDefault="0084044D" w:rsidP="0084044D">
            <w:pPr>
              <w:pStyle w:val="Bezodstpw"/>
            </w:pPr>
            <w:r>
              <w:t>Wymagania ogólne</w:t>
            </w:r>
          </w:p>
        </w:tc>
      </w:tr>
      <w:tr w:rsidR="0084044D" w14:paraId="1DE8BFA5" w14:textId="77777777" w:rsidTr="0084044D">
        <w:tc>
          <w:tcPr>
            <w:tcW w:w="496" w:type="dxa"/>
            <w:tcMar>
              <w:top w:w="0" w:type="dxa"/>
              <w:left w:w="70" w:type="dxa"/>
              <w:bottom w:w="0" w:type="dxa"/>
              <w:right w:w="70" w:type="dxa"/>
            </w:tcMar>
            <w:hideMark/>
          </w:tcPr>
          <w:p w14:paraId="6DD9149E" w14:textId="77777777" w:rsidR="0084044D" w:rsidRDefault="0084044D" w:rsidP="0084044D">
            <w:pPr>
              <w:pStyle w:val="Bezodstpw"/>
            </w:pPr>
            <w:r>
              <w:t>2.</w:t>
            </w:r>
          </w:p>
        </w:tc>
        <w:tc>
          <w:tcPr>
            <w:tcW w:w="2334" w:type="dxa"/>
            <w:tcMar>
              <w:top w:w="0" w:type="dxa"/>
              <w:left w:w="70" w:type="dxa"/>
              <w:bottom w:w="0" w:type="dxa"/>
              <w:right w:w="70" w:type="dxa"/>
            </w:tcMar>
            <w:hideMark/>
          </w:tcPr>
          <w:p w14:paraId="3BF8F652" w14:textId="77777777" w:rsidR="0084044D" w:rsidRDefault="0084044D" w:rsidP="0084044D">
            <w:pPr>
              <w:pStyle w:val="Bezodstpw"/>
            </w:pPr>
            <w:r>
              <w:t>D-04.03.01a</w:t>
            </w:r>
          </w:p>
        </w:tc>
        <w:tc>
          <w:tcPr>
            <w:tcW w:w="6000" w:type="dxa"/>
            <w:tcMar>
              <w:top w:w="0" w:type="dxa"/>
              <w:left w:w="70" w:type="dxa"/>
              <w:bottom w:w="0" w:type="dxa"/>
              <w:right w:w="70" w:type="dxa"/>
            </w:tcMar>
            <w:hideMark/>
          </w:tcPr>
          <w:p w14:paraId="590E8A9E" w14:textId="77777777" w:rsidR="0084044D" w:rsidRDefault="0084044D" w:rsidP="0084044D">
            <w:pPr>
              <w:pStyle w:val="Bezodstpw"/>
            </w:pPr>
            <w:r>
              <w:t xml:space="preserve">Połączenie </w:t>
            </w:r>
            <w:proofErr w:type="spellStart"/>
            <w:r>
              <w:t>międzywarstwowe</w:t>
            </w:r>
            <w:proofErr w:type="spellEnd"/>
            <w:r>
              <w:t xml:space="preserve"> nawierzchni drogowej emulsją asfaltową</w:t>
            </w:r>
          </w:p>
        </w:tc>
      </w:tr>
    </w:tbl>
    <w:p w14:paraId="050CD42B" w14:textId="77777777" w:rsidR="0084044D" w:rsidRDefault="0084044D" w:rsidP="0084044D">
      <w:pPr>
        <w:pStyle w:val="Bezodstpw"/>
      </w:pPr>
      <w:r>
        <w:t>10.2. Normy</w:t>
      </w:r>
    </w:p>
    <w:p w14:paraId="58342413"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615"/>
        <w:gridCol w:w="17"/>
        <w:gridCol w:w="2237"/>
        <w:gridCol w:w="7479"/>
      </w:tblGrid>
      <w:tr w:rsidR="0084044D" w14:paraId="6AFA8D62" w14:textId="77777777" w:rsidTr="0084044D">
        <w:tc>
          <w:tcPr>
            <w:tcW w:w="614" w:type="dxa"/>
            <w:tcMar>
              <w:top w:w="0" w:type="dxa"/>
              <w:left w:w="108" w:type="dxa"/>
              <w:bottom w:w="0" w:type="dxa"/>
              <w:right w:w="108" w:type="dxa"/>
            </w:tcMar>
            <w:hideMark/>
          </w:tcPr>
          <w:p w14:paraId="6358DE6B" w14:textId="77777777" w:rsidR="0084044D" w:rsidRDefault="0084044D" w:rsidP="0084044D">
            <w:pPr>
              <w:pStyle w:val="Bezodstpw"/>
            </w:pPr>
            <w:r>
              <w:t>3.</w:t>
            </w:r>
          </w:p>
        </w:tc>
        <w:tc>
          <w:tcPr>
            <w:tcW w:w="2254" w:type="dxa"/>
            <w:gridSpan w:val="2"/>
            <w:tcMar>
              <w:top w:w="0" w:type="dxa"/>
              <w:left w:w="108" w:type="dxa"/>
              <w:bottom w:w="0" w:type="dxa"/>
              <w:right w:w="108" w:type="dxa"/>
            </w:tcMar>
            <w:hideMark/>
          </w:tcPr>
          <w:p w14:paraId="63598FD4" w14:textId="77777777" w:rsidR="0084044D" w:rsidRDefault="0084044D" w:rsidP="0084044D">
            <w:pPr>
              <w:pStyle w:val="Bezodstpw"/>
            </w:pPr>
            <w:r>
              <w:t>PN-EN 196-2</w:t>
            </w:r>
          </w:p>
        </w:tc>
        <w:tc>
          <w:tcPr>
            <w:tcW w:w="7480" w:type="dxa"/>
            <w:tcMar>
              <w:top w:w="0" w:type="dxa"/>
              <w:left w:w="108" w:type="dxa"/>
              <w:bottom w:w="0" w:type="dxa"/>
              <w:right w:w="108" w:type="dxa"/>
            </w:tcMar>
            <w:hideMark/>
          </w:tcPr>
          <w:p w14:paraId="7DEF9380" w14:textId="77777777" w:rsidR="0084044D" w:rsidRDefault="0084044D" w:rsidP="0084044D">
            <w:pPr>
              <w:pStyle w:val="Bezodstpw"/>
            </w:pPr>
            <w:r>
              <w:t>Metody badania cementu - Część 2: Analiza chemiczna cementu</w:t>
            </w:r>
          </w:p>
        </w:tc>
      </w:tr>
      <w:tr w:rsidR="0084044D" w14:paraId="482CFA95" w14:textId="77777777" w:rsidTr="0084044D">
        <w:tc>
          <w:tcPr>
            <w:tcW w:w="614" w:type="dxa"/>
            <w:tcMar>
              <w:top w:w="0" w:type="dxa"/>
              <w:left w:w="108" w:type="dxa"/>
              <w:bottom w:w="0" w:type="dxa"/>
              <w:right w:w="108" w:type="dxa"/>
            </w:tcMar>
            <w:hideMark/>
          </w:tcPr>
          <w:p w14:paraId="290EDA6B" w14:textId="77777777" w:rsidR="0084044D" w:rsidRDefault="0084044D" w:rsidP="0084044D">
            <w:pPr>
              <w:pStyle w:val="Bezodstpw"/>
            </w:pPr>
            <w:r>
              <w:t>4.</w:t>
            </w:r>
          </w:p>
        </w:tc>
        <w:tc>
          <w:tcPr>
            <w:tcW w:w="2254" w:type="dxa"/>
            <w:gridSpan w:val="2"/>
            <w:tcMar>
              <w:top w:w="0" w:type="dxa"/>
              <w:left w:w="108" w:type="dxa"/>
              <w:bottom w:w="0" w:type="dxa"/>
              <w:right w:w="108" w:type="dxa"/>
            </w:tcMar>
            <w:hideMark/>
          </w:tcPr>
          <w:p w14:paraId="39DE116A" w14:textId="77777777" w:rsidR="0084044D" w:rsidRDefault="0084044D" w:rsidP="0084044D">
            <w:pPr>
              <w:pStyle w:val="Bezodstpw"/>
            </w:pPr>
            <w:r>
              <w:t>PN-EN 459-2</w:t>
            </w:r>
          </w:p>
        </w:tc>
        <w:tc>
          <w:tcPr>
            <w:tcW w:w="7480" w:type="dxa"/>
            <w:tcMar>
              <w:top w:w="0" w:type="dxa"/>
              <w:left w:w="108" w:type="dxa"/>
              <w:bottom w:w="0" w:type="dxa"/>
              <w:right w:w="108" w:type="dxa"/>
            </w:tcMar>
            <w:hideMark/>
          </w:tcPr>
          <w:p w14:paraId="174EE17B" w14:textId="77777777" w:rsidR="0084044D" w:rsidRDefault="0084044D" w:rsidP="0084044D">
            <w:pPr>
              <w:pStyle w:val="Bezodstpw"/>
            </w:pPr>
            <w:r>
              <w:t>Wapno budowlane – Część 2: Metody badań</w:t>
            </w:r>
          </w:p>
        </w:tc>
      </w:tr>
      <w:tr w:rsidR="0084044D" w14:paraId="6653F2B9" w14:textId="77777777" w:rsidTr="0084044D">
        <w:tc>
          <w:tcPr>
            <w:tcW w:w="614" w:type="dxa"/>
            <w:tcMar>
              <w:top w:w="0" w:type="dxa"/>
              <w:left w:w="108" w:type="dxa"/>
              <w:bottom w:w="0" w:type="dxa"/>
              <w:right w:w="108" w:type="dxa"/>
            </w:tcMar>
            <w:hideMark/>
          </w:tcPr>
          <w:p w14:paraId="00960A3D" w14:textId="77777777" w:rsidR="0084044D" w:rsidRDefault="0084044D" w:rsidP="0084044D">
            <w:pPr>
              <w:pStyle w:val="Bezodstpw"/>
            </w:pPr>
            <w:r>
              <w:t>5.</w:t>
            </w:r>
          </w:p>
        </w:tc>
        <w:tc>
          <w:tcPr>
            <w:tcW w:w="2254" w:type="dxa"/>
            <w:gridSpan w:val="2"/>
            <w:tcMar>
              <w:top w:w="0" w:type="dxa"/>
              <w:left w:w="108" w:type="dxa"/>
              <w:bottom w:w="0" w:type="dxa"/>
              <w:right w:w="108" w:type="dxa"/>
            </w:tcMar>
            <w:hideMark/>
          </w:tcPr>
          <w:p w14:paraId="17136D0D" w14:textId="77777777" w:rsidR="0084044D" w:rsidRDefault="0084044D" w:rsidP="0084044D">
            <w:pPr>
              <w:pStyle w:val="Bezodstpw"/>
            </w:pPr>
            <w:r>
              <w:t>PN-EN 932-3</w:t>
            </w:r>
          </w:p>
        </w:tc>
        <w:tc>
          <w:tcPr>
            <w:tcW w:w="7480" w:type="dxa"/>
            <w:tcMar>
              <w:top w:w="0" w:type="dxa"/>
              <w:left w:w="108" w:type="dxa"/>
              <w:bottom w:w="0" w:type="dxa"/>
              <w:right w:w="108" w:type="dxa"/>
            </w:tcMar>
            <w:hideMark/>
          </w:tcPr>
          <w:p w14:paraId="5F4B499D" w14:textId="77777777" w:rsidR="0084044D" w:rsidRDefault="0084044D" w:rsidP="0084044D">
            <w:pPr>
              <w:pStyle w:val="Bezodstpw"/>
            </w:pPr>
            <w:r>
              <w:t>Badania podstawowych właściwości kruszyw – Procedura i terminologia uproszczonego opisu petrograficznego</w:t>
            </w:r>
          </w:p>
        </w:tc>
      </w:tr>
      <w:tr w:rsidR="0084044D" w14:paraId="4AB68A75" w14:textId="77777777" w:rsidTr="0084044D">
        <w:tc>
          <w:tcPr>
            <w:tcW w:w="614" w:type="dxa"/>
            <w:tcMar>
              <w:top w:w="0" w:type="dxa"/>
              <w:left w:w="108" w:type="dxa"/>
              <w:bottom w:w="0" w:type="dxa"/>
              <w:right w:w="108" w:type="dxa"/>
            </w:tcMar>
            <w:hideMark/>
          </w:tcPr>
          <w:p w14:paraId="3D938DE8" w14:textId="77777777" w:rsidR="0084044D" w:rsidRDefault="0084044D" w:rsidP="0084044D">
            <w:pPr>
              <w:pStyle w:val="Bezodstpw"/>
            </w:pPr>
            <w:r>
              <w:t>6.</w:t>
            </w:r>
          </w:p>
        </w:tc>
        <w:tc>
          <w:tcPr>
            <w:tcW w:w="2254" w:type="dxa"/>
            <w:gridSpan w:val="2"/>
            <w:tcMar>
              <w:top w:w="0" w:type="dxa"/>
              <w:left w:w="108" w:type="dxa"/>
              <w:bottom w:w="0" w:type="dxa"/>
              <w:right w:w="108" w:type="dxa"/>
            </w:tcMar>
            <w:hideMark/>
          </w:tcPr>
          <w:p w14:paraId="60B7C9EE" w14:textId="77777777" w:rsidR="0084044D" w:rsidRDefault="0084044D" w:rsidP="0084044D">
            <w:pPr>
              <w:pStyle w:val="Bezodstpw"/>
            </w:pPr>
            <w:r>
              <w:t>PN-EN 933-1</w:t>
            </w:r>
          </w:p>
        </w:tc>
        <w:tc>
          <w:tcPr>
            <w:tcW w:w="7480" w:type="dxa"/>
            <w:tcMar>
              <w:top w:w="0" w:type="dxa"/>
              <w:left w:w="108" w:type="dxa"/>
              <w:bottom w:w="0" w:type="dxa"/>
              <w:right w:w="108" w:type="dxa"/>
            </w:tcMar>
            <w:hideMark/>
          </w:tcPr>
          <w:p w14:paraId="05CAA8B3" w14:textId="77777777" w:rsidR="0084044D" w:rsidRDefault="0084044D" w:rsidP="0084044D">
            <w:pPr>
              <w:pStyle w:val="Bezodstpw"/>
            </w:pPr>
            <w:r>
              <w:t>Badania geometrycznych właściwości kruszyw – Część 1: Oznaczanie składu ziarnowego – Metoda przesiewania</w:t>
            </w:r>
          </w:p>
        </w:tc>
      </w:tr>
      <w:tr w:rsidR="0084044D" w14:paraId="55671F16" w14:textId="77777777" w:rsidTr="0084044D">
        <w:tc>
          <w:tcPr>
            <w:tcW w:w="614" w:type="dxa"/>
            <w:tcMar>
              <w:top w:w="0" w:type="dxa"/>
              <w:left w:w="108" w:type="dxa"/>
              <w:bottom w:w="0" w:type="dxa"/>
              <w:right w:w="108" w:type="dxa"/>
            </w:tcMar>
            <w:hideMark/>
          </w:tcPr>
          <w:p w14:paraId="57EA8385" w14:textId="77777777" w:rsidR="0084044D" w:rsidRDefault="0084044D" w:rsidP="0084044D">
            <w:pPr>
              <w:pStyle w:val="Bezodstpw"/>
            </w:pPr>
            <w:r>
              <w:t>7.</w:t>
            </w:r>
          </w:p>
        </w:tc>
        <w:tc>
          <w:tcPr>
            <w:tcW w:w="2254" w:type="dxa"/>
            <w:gridSpan w:val="2"/>
            <w:tcMar>
              <w:top w:w="0" w:type="dxa"/>
              <w:left w:w="108" w:type="dxa"/>
              <w:bottom w:w="0" w:type="dxa"/>
              <w:right w:w="108" w:type="dxa"/>
            </w:tcMar>
            <w:hideMark/>
          </w:tcPr>
          <w:p w14:paraId="5AC45710" w14:textId="77777777" w:rsidR="0084044D" w:rsidRDefault="0084044D" w:rsidP="0084044D">
            <w:pPr>
              <w:pStyle w:val="Bezodstpw"/>
            </w:pPr>
            <w:r>
              <w:t>PN-EN 933-3</w:t>
            </w:r>
          </w:p>
        </w:tc>
        <w:tc>
          <w:tcPr>
            <w:tcW w:w="7480" w:type="dxa"/>
            <w:tcMar>
              <w:top w:w="0" w:type="dxa"/>
              <w:left w:w="108" w:type="dxa"/>
              <w:bottom w:w="0" w:type="dxa"/>
              <w:right w:w="108" w:type="dxa"/>
            </w:tcMar>
            <w:hideMark/>
          </w:tcPr>
          <w:p w14:paraId="394CE12C" w14:textId="77777777" w:rsidR="0084044D" w:rsidRDefault="0084044D" w:rsidP="0084044D">
            <w:pPr>
              <w:pStyle w:val="Bezodstpw"/>
            </w:pPr>
            <w:r>
              <w:t xml:space="preserve">Badania geometrycznych właściwości kruszyw – Część 3: Oznaczanie kształtu </w:t>
            </w:r>
            <w:proofErr w:type="spellStart"/>
            <w:r>
              <w:t>ziarn</w:t>
            </w:r>
            <w:proofErr w:type="spellEnd"/>
            <w:r>
              <w:t xml:space="preserve"> za pomocą wskaźnika płaskości</w:t>
            </w:r>
          </w:p>
        </w:tc>
      </w:tr>
      <w:tr w:rsidR="0084044D" w14:paraId="795AA257" w14:textId="77777777" w:rsidTr="0084044D">
        <w:tc>
          <w:tcPr>
            <w:tcW w:w="614" w:type="dxa"/>
            <w:tcMar>
              <w:top w:w="0" w:type="dxa"/>
              <w:left w:w="108" w:type="dxa"/>
              <w:bottom w:w="0" w:type="dxa"/>
              <w:right w:w="108" w:type="dxa"/>
            </w:tcMar>
            <w:hideMark/>
          </w:tcPr>
          <w:p w14:paraId="7020817B" w14:textId="77777777" w:rsidR="0084044D" w:rsidRDefault="0084044D" w:rsidP="0084044D">
            <w:pPr>
              <w:pStyle w:val="Bezodstpw"/>
            </w:pPr>
            <w:r>
              <w:t>8.</w:t>
            </w:r>
          </w:p>
        </w:tc>
        <w:tc>
          <w:tcPr>
            <w:tcW w:w="2254" w:type="dxa"/>
            <w:gridSpan w:val="2"/>
            <w:tcMar>
              <w:top w:w="0" w:type="dxa"/>
              <w:left w:w="108" w:type="dxa"/>
              <w:bottom w:w="0" w:type="dxa"/>
              <w:right w:w="108" w:type="dxa"/>
            </w:tcMar>
            <w:hideMark/>
          </w:tcPr>
          <w:p w14:paraId="2A143A81" w14:textId="77777777" w:rsidR="0084044D" w:rsidRDefault="0084044D" w:rsidP="0084044D">
            <w:pPr>
              <w:pStyle w:val="Bezodstpw"/>
            </w:pPr>
            <w:r>
              <w:t>PN-EN 933-4</w:t>
            </w:r>
          </w:p>
        </w:tc>
        <w:tc>
          <w:tcPr>
            <w:tcW w:w="7480" w:type="dxa"/>
            <w:tcMar>
              <w:top w:w="0" w:type="dxa"/>
              <w:left w:w="108" w:type="dxa"/>
              <w:bottom w:w="0" w:type="dxa"/>
              <w:right w:w="108" w:type="dxa"/>
            </w:tcMar>
            <w:hideMark/>
          </w:tcPr>
          <w:p w14:paraId="65153337" w14:textId="77777777" w:rsidR="0084044D" w:rsidRDefault="0084044D" w:rsidP="0084044D">
            <w:pPr>
              <w:pStyle w:val="Bezodstpw"/>
            </w:pPr>
            <w:r>
              <w:t xml:space="preserve">Badania geometrycznych właściwości kruszyw – Część 4: Oznaczanie kształtu </w:t>
            </w:r>
            <w:proofErr w:type="spellStart"/>
            <w:r>
              <w:t>ziarn</w:t>
            </w:r>
            <w:proofErr w:type="spellEnd"/>
            <w:r>
              <w:t xml:space="preserve"> – Wskaźnik kształtu</w:t>
            </w:r>
          </w:p>
        </w:tc>
      </w:tr>
      <w:tr w:rsidR="0084044D" w14:paraId="42446A60" w14:textId="77777777" w:rsidTr="0084044D">
        <w:tc>
          <w:tcPr>
            <w:tcW w:w="614" w:type="dxa"/>
            <w:tcMar>
              <w:top w:w="0" w:type="dxa"/>
              <w:left w:w="108" w:type="dxa"/>
              <w:bottom w:w="0" w:type="dxa"/>
              <w:right w:w="108" w:type="dxa"/>
            </w:tcMar>
            <w:hideMark/>
          </w:tcPr>
          <w:p w14:paraId="2512C9E2" w14:textId="77777777" w:rsidR="0084044D" w:rsidRDefault="0084044D" w:rsidP="0084044D">
            <w:pPr>
              <w:pStyle w:val="Bezodstpw"/>
            </w:pPr>
            <w:r>
              <w:t>9.</w:t>
            </w:r>
          </w:p>
        </w:tc>
        <w:tc>
          <w:tcPr>
            <w:tcW w:w="2254" w:type="dxa"/>
            <w:gridSpan w:val="2"/>
            <w:tcMar>
              <w:top w:w="0" w:type="dxa"/>
              <w:left w:w="108" w:type="dxa"/>
              <w:bottom w:w="0" w:type="dxa"/>
              <w:right w:w="108" w:type="dxa"/>
            </w:tcMar>
            <w:hideMark/>
          </w:tcPr>
          <w:p w14:paraId="5CD7BAB1" w14:textId="77777777" w:rsidR="0084044D" w:rsidRDefault="0084044D" w:rsidP="0084044D">
            <w:pPr>
              <w:pStyle w:val="Bezodstpw"/>
            </w:pPr>
            <w:r>
              <w:t>PN-EN 933-5</w:t>
            </w:r>
          </w:p>
        </w:tc>
        <w:tc>
          <w:tcPr>
            <w:tcW w:w="7480" w:type="dxa"/>
            <w:tcMar>
              <w:top w:w="0" w:type="dxa"/>
              <w:left w:w="108" w:type="dxa"/>
              <w:bottom w:w="0" w:type="dxa"/>
              <w:right w:w="108" w:type="dxa"/>
            </w:tcMar>
            <w:hideMark/>
          </w:tcPr>
          <w:p w14:paraId="5B21FF1A" w14:textId="77777777" w:rsidR="0084044D" w:rsidRDefault="0084044D" w:rsidP="0084044D">
            <w:pPr>
              <w:pStyle w:val="Bezodstpw"/>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84044D" w14:paraId="4F2EC725" w14:textId="77777777" w:rsidTr="0084044D">
        <w:tc>
          <w:tcPr>
            <w:tcW w:w="614" w:type="dxa"/>
            <w:tcMar>
              <w:top w:w="0" w:type="dxa"/>
              <w:left w:w="108" w:type="dxa"/>
              <w:bottom w:w="0" w:type="dxa"/>
              <w:right w:w="108" w:type="dxa"/>
            </w:tcMar>
            <w:hideMark/>
          </w:tcPr>
          <w:p w14:paraId="55B1CE39" w14:textId="77777777" w:rsidR="0084044D" w:rsidRDefault="0084044D" w:rsidP="0084044D">
            <w:pPr>
              <w:pStyle w:val="Bezodstpw"/>
            </w:pPr>
            <w:r>
              <w:t>10.</w:t>
            </w:r>
          </w:p>
        </w:tc>
        <w:tc>
          <w:tcPr>
            <w:tcW w:w="2254" w:type="dxa"/>
            <w:gridSpan w:val="2"/>
            <w:tcMar>
              <w:top w:w="0" w:type="dxa"/>
              <w:left w:w="108" w:type="dxa"/>
              <w:bottom w:w="0" w:type="dxa"/>
              <w:right w:w="108" w:type="dxa"/>
            </w:tcMar>
            <w:hideMark/>
          </w:tcPr>
          <w:p w14:paraId="21414962" w14:textId="77777777" w:rsidR="0084044D" w:rsidRDefault="0084044D" w:rsidP="0084044D">
            <w:pPr>
              <w:pStyle w:val="Bezodstpw"/>
            </w:pPr>
            <w:r>
              <w:t>PN-EN 933-6</w:t>
            </w:r>
          </w:p>
        </w:tc>
        <w:tc>
          <w:tcPr>
            <w:tcW w:w="7480" w:type="dxa"/>
            <w:tcMar>
              <w:top w:w="0" w:type="dxa"/>
              <w:left w:w="108" w:type="dxa"/>
              <w:bottom w:w="0" w:type="dxa"/>
              <w:right w:w="108" w:type="dxa"/>
            </w:tcMar>
            <w:hideMark/>
          </w:tcPr>
          <w:p w14:paraId="60A904EC" w14:textId="77777777" w:rsidR="0084044D" w:rsidRDefault="0084044D" w:rsidP="0084044D">
            <w:pPr>
              <w:pStyle w:val="Bezodstpw"/>
            </w:pPr>
            <w:r>
              <w:t>Badania geometrycznych właściwości kruszyw – Część 6: Ocena właściwości powierzchni – Wskaźnik przepływu kruszyw</w:t>
            </w:r>
          </w:p>
        </w:tc>
      </w:tr>
      <w:tr w:rsidR="0084044D" w14:paraId="178C1E81" w14:textId="77777777" w:rsidTr="0084044D">
        <w:tc>
          <w:tcPr>
            <w:tcW w:w="614" w:type="dxa"/>
            <w:tcMar>
              <w:top w:w="0" w:type="dxa"/>
              <w:left w:w="108" w:type="dxa"/>
              <w:bottom w:w="0" w:type="dxa"/>
              <w:right w:w="108" w:type="dxa"/>
            </w:tcMar>
            <w:hideMark/>
          </w:tcPr>
          <w:p w14:paraId="509AC87B" w14:textId="77777777" w:rsidR="0084044D" w:rsidRDefault="0084044D" w:rsidP="0084044D">
            <w:pPr>
              <w:pStyle w:val="Bezodstpw"/>
            </w:pPr>
            <w:r>
              <w:t>11.</w:t>
            </w:r>
          </w:p>
        </w:tc>
        <w:tc>
          <w:tcPr>
            <w:tcW w:w="2254" w:type="dxa"/>
            <w:gridSpan w:val="2"/>
            <w:tcMar>
              <w:top w:w="0" w:type="dxa"/>
              <w:left w:w="108" w:type="dxa"/>
              <w:bottom w:w="0" w:type="dxa"/>
              <w:right w:w="108" w:type="dxa"/>
            </w:tcMar>
            <w:hideMark/>
          </w:tcPr>
          <w:p w14:paraId="5D0A020E" w14:textId="77777777" w:rsidR="0084044D" w:rsidRDefault="0084044D" w:rsidP="0084044D">
            <w:pPr>
              <w:pStyle w:val="Bezodstpw"/>
            </w:pPr>
            <w:r>
              <w:t>PN-EN 933-9</w:t>
            </w:r>
          </w:p>
        </w:tc>
        <w:tc>
          <w:tcPr>
            <w:tcW w:w="7480" w:type="dxa"/>
            <w:tcMar>
              <w:top w:w="0" w:type="dxa"/>
              <w:left w:w="108" w:type="dxa"/>
              <w:bottom w:w="0" w:type="dxa"/>
              <w:right w:w="108" w:type="dxa"/>
            </w:tcMar>
            <w:hideMark/>
          </w:tcPr>
          <w:p w14:paraId="63FDB816" w14:textId="77777777" w:rsidR="0084044D" w:rsidRDefault="0084044D" w:rsidP="0084044D">
            <w:pPr>
              <w:pStyle w:val="Bezodstpw"/>
            </w:pPr>
            <w:r>
              <w:t>Badania geometrycznych właściwości kruszyw – Część 9: Ocena zawartości drobnych cząstek – Badania błękitem metylenowym</w:t>
            </w:r>
          </w:p>
        </w:tc>
      </w:tr>
      <w:tr w:rsidR="0084044D" w14:paraId="13D0E959" w14:textId="77777777" w:rsidTr="0084044D">
        <w:tc>
          <w:tcPr>
            <w:tcW w:w="614" w:type="dxa"/>
            <w:tcMar>
              <w:top w:w="0" w:type="dxa"/>
              <w:left w:w="108" w:type="dxa"/>
              <w:bottom w:w="0" w:type="dxa"/>
              <w:right w:w="108" w:type="dxa"/>
            </w:tcMar>
            <w:hideMark/>
          </w:tcPr>
          <w:p w14:paraId="757AEDA9" w14:textId="77777777" w:rsidR="0084044D" w:rsidRDefault="0084044D" w:rsidP="0084044D">
            <w:pPr>
              <w:pStyle w:val="Bezodstpw"/>
            </w:pPr>
            <w:r>
              <w:t>12.</w:t>
            </w:r>
          </w:p>
        </w:tc>
        <w:tc>
          <w:tcPr>
            <w:tcW w:w="2254" w:type="dxa"/>
            <w:gridSpan w:val="2"/>
            <w:tcMar>
              <w:top w:w="0" w:type="dxa"/>
              <w:left w:w="108" w:type="dxa"/>
              <w:bottom w:w="0" w:type="dxa"/>
              <w:right w:w="108" w:type="dxa"/>
            </w:tcMar>
            <w:hideMark/>
          </w:tcPr>
          <w:p w14:paraId="07FC7272" w14:textId="77777777" w:rsidR="0084044D" w:rsidRDefault="0084044D" w:rsidP="0084044D">
            <w:pPr>
              <w:pStyle w:val="Bezodstpw"/>
            </w:pPr>
            <w:r>
              <w:t>PN-EN 933-10</w:t>
            </w:r>
          </w:p>
        </w:tc>
        <w:tc>
          <w:tcPr>
            <w:tcW w:w="7480" w:type="dxa"/>
            <w:tcMar>
              <w:top w:w="0" w:type="dxa"/>
              <w:left w:w="108" w:type="dxa"/>
              <w:bottom w:w="0" w:type="dxa"/>
              <w:right w:w="108" w:type="dxa"/>
            </w:tcMar>
            <w:hideMark/>
          </w:tcPr>
          <w:p w14:paraId="7ABF313D"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2BEBC238" w14:textId="77777777" w:rsidTr="0084044D">
        <w:tc>
          <w:tcPr>
            <w:tcW w:w="614" w:type="dxa"/>
            <w:tcMar>
              <w:top w:w="0" w:type="dxa"/>
              <w:left w:w="108" w:type="dxa"/>
              <w:bottom w:w="0" w:type="dxa"/>
              <w:right w:w="108" w:type="dxa"/>
            </w:tcMar>
            <w:hideMark/>
          </w:tcPr>
          <w:p w14:paraId="5094BC4B" w14:textId="77777777" w:rsidR="0084044D" w:rsidRDefault="0084044D" w:rsidP="0084044D">
            <w:pPr>
              <w:pStyle w:val="Bezodstpw"/>
            </w:pPr>
            <w:r>
              <w:t>13.</w:t>
            </w:r>
          </w:p>
        </w:tc>
        <w:tc>
          <w:tcPr>
            <w:tcW w:w="2254" w:type="dxa"/>
            <w:gridSpan w:val="2"/>
            <w:tcMar>
              <w:top w:w="0" w:type="dxa"/>
              <w:left w:w="108" w:type="dxa"/>
              <w:bottom w:w="0" w:type="dxa"/>
              <w:right w:w="108" w:type="dxa"/>
            </w:tcMar>
            <w:hideMark/>
          </w:tcPr>
          <w:p w14:paraId="75087597" w14:textId="77777777" w:rsidR="0084044D" w:rsidRDefault="0084044D" w:rsidP="0084044D">
            <w:pPr>
              <w:pStyle w:val="Bezodstpw"/>
            </w:pPr>
            <w:r>
              <w:t>PN-EN 1097-2</w:t>
            </w:r>
          </w:p>
        </w:tc>
        <w:tc>
          <w:tcPr>
            <w:tcW w:w="7480" w:type="dxa"/>
            <w:tcMar>
              <w:top w:w="0" w:type="dxa"/>
              <w:left w:w="108" w:type="dxa"/>
              <w:bottom w:w="0" w:type="dxa"/>
              <w:right w:w="108" w:type="dxa"/>
            </w:tcMar>
            <w:hideMark/>
          </w:tcPr>
          <w:p w14:paraId="609414B8" w14:textId="77777777" w:rsidR="0084044D" w:rsidRDefault="0084044D" w:rsidP="0084044D">
            <w:pPr>
              <w:pStyle w:val="Bezodstpw"/>
            </w:pPr>
            <w:r>
              <w:t>Badania mechanicznych i fizycznych właściwości kruszyw – Metody oznaczania odporności na rozdrabnianie</w:t>
            </w:r>
          </w:p>
        </w:tc>
      </w:tr>
      <w:tr w:rsidR="0084044D" w14:paraId="343AD2EA" w14:textId="77777777" w:rsidTr="0084044D">
        <w:tc>
          <w:tcPr>
            <w:tcW w:w="614" w:type="dxa"/>
            <w:tcMar>
              <w:top w:w="0" w:type="dxa"/>
              <w:left w:w="108" w:type="dxa"/>
              <w:bottom w:w="0" w:type="dxa"/>
              <w:right w:w="108" w:type="dxa"/>
            </w:tcMar>
            <w:hideMark/>
          </w:tcPr>
          <w:p w14:paraId="0E869CFD" w14:textId="77777777" w:rsidR="0084044D" w:rsidRDefault="0084044D" w:rsidP="0084044D">
            <w:pPr>
              <w:pStyle w:val="Bezodstpw"/>
            </w:pPr>
            <w:r>
              <w:lastRenderedPageBreak/>
              <w:t>14.</w:t>
            </w:r>
          </w:p>
        </w:tc>
        <w:tc>
          <w:tcPr>
            <w:tcW w:w="2254" w:type="dxa"/>
            <w:gridSpan w:val="2"/>
            <w:tcMar>
              <w:top w:w="0" w:type="dxa"/>
              <w:left w:w="108" w:type="dxa"/>
              <w:bottom w:w="0" w:type="dxa"/>
              <w:right w:w="108" w:type="dxa"/>
            </w:tcMar>
            <w:hideMark/>
          </w:tcPr>
          <w:p w14:paraId="5D4143B1" w14:textId="77777777" w:rsidR="0084044D" w:rsidRDefault="0084044D" w:rsidP="0084044D">
            <w:pPr>
              <w:pStyle w:val="Bezodstpw"/>
            </w:pPr>
            <w:r>
              <w:t>PN-EN 1097-4</w:t>
            </w:r>
          </w:p>
        </w:tc>
        <w:tc>
          <w:tcPr>
            <w:tcW w:w="7480" w:type="dxa"/>
            <w:tcMar>
              <w:top w:w="0" w:type="dxa"/>
              <w:left w:w="108" w:type="dxa"/>
              <w:bottom w:w="0" w:type="dxa"/>
              <w:right w:w="108" w:type="dxa"/>
            </w:tcMar>
            <w:hideMark/>
          </w:tcPr>
          <w:p w14:paraId="2BCEB678"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4D19972D" w14:textId="77777777" w:rsidTr="0084044D">
        <w:tc>
          <w:tcPr>
            <w:tcW w:w="614" w:type="dxa"/>
            <w:tcMar>
              <w:top w:w="0" w:type="dxa"/>
              <w:left w:w="108" w:type="dxa"/>
              <w:bottom w:w="0" w:type="dxa"/>
              <w:right w:w="108" w:type="dxa"/>
            </w:tcMar>
            <w:hideMark/>
          </w:tcPr>
          <w:p w14:paraId="4FBA331F" w14:textId="77777777" w:rsidR="0084044D" w:rsidRDefault="0084044D" w:rsidP="0084044D">
            <w:pPr>
              <w:pStyle w:val="Bezodstpw"/>
            </w:pPr>
            <w:r>
              <w:t>15.</w:t>
            </w:r>
          </w:p>
        </w:tc>
        <w:tc>
          <w:tcPr>
            <w:tcW w:w="2254" w:type="dxa"/>
            <w:gridSpan w:val="2"/>
            <w:tcMar>
              <w:top w:w="0" w:type="dxa"/>
              <w:left w:w="108" w:type="dxa"/>
              <w:bottom w:w="0" w:type="dxa"/>
              <w:right w:w="108" w:type="dxa"/>
            </w:tcMar>
            <w:hideMark/>
          </w:tcPr>
          <w:p w14:paraId="35481D7B" w14:textId="77777777" w:rsidR="0084044D" w:rsidRDefault="0084044D" w:rsidP="0084044D">
            <w:pPr>
              <w:pStyle w:val="Bezodstpw"/>
            </w:pPr>
            <w:r>
              <w:t>PN-EN 1097-5</w:t>
            </w:r>
          </w:p>
        </w:tc>
        <w:tc>
          <w:tcPr>
            <w:tcW w:w="7480" w:type="dxa"/>
            <w:tcMar>
              <w:top w:w="0" w:type="dxa"/>
              <w:left w:w="108" w:type="dxa"/>
              <w:bottom w:w="0" w:type="dxa"/>
              <w:right w:w="108" w:type="dxa"/>
            </w:tcMar>
            <w:hideMark/>
          </w:tcPr>
          <w:p w14:paraId="2A9FBCC5"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499CF120" w14:textId="77777777" w:rsidTr="0084044D">
        <w:tc>
          <w:tcPr>
            <w:tcW w:w="614" w:type="dxa"/>
            <w:tcMar>
              <w:top w:w="0" w:type="dxa"/>
              <w:left w:w="108" w:type="dxa"/>
              <w:bottom w:w="0" w:type="dxa"/>
              <w:right w:w="108" w:type="dxa"/>
            </w:tcMar>
            <w:hideMark/>
          </w:tcPr>
          <w:p w14:paraId="69C9695E" w14:textId="77777777" w:rsidR="0084044D" w:rsidRDefault="0084044D" w:rsidP="0084044D">
            <w:pPr>
              <w:pStyle w:val="Bezodstpw"/>
            </w:pPr>
            <w:r>
              <w:t>16.</w:t>
            </w:r>
          </w:p>
        </w:tc>
        <w:tc>
          <w:tcPr>
            <w:tcW w:w="2254" w:type="dxa"/>
            <w:gridSpan w:val="2"/>
            <w:tcMar>
              <w:top w:w="0" w:type="dxa"/>
              <w:left w:w="108" w:type="dxa"/>
              <w:bottom w:w="0" w:type="dxa"/>
              <w:right w:w="108" w:type="dxa"/>
            </w:tcMar>
            <w:hideMark/>
          </w:tcPr>
          <w:p w14:paraId="6EDC3B0C" w14:textId="77777777" w:rsidR="0084044D" w:rsidRDefault="0084044D" w:rsidP="0084044D">
            <w:pPr>
              <w:pStyle w:val="Bezodstpw"/>
            </w:pPr>
            <w:r>
              <w:t>PN-EN 1097-6</w:t>
            </w:r>
          </w:p>
        </w:tc>
        <w:tc>
          <w:tcPr>
            <w:tcW w:w="7480" w:type="dxa"/>
            <w:tcMar>
              <w:top w:w="0" w:type="dxa"/>
              <w:left w:w="108" w:type="dxa"/>
              <w:bottom w:w="0" w:type="dxa"/>
              <w:right w:w="108" w:type="dxa"/>
            </w:tcMar>
            <w:hideMark/>
          </w:tcPr>
          <w:p w14:paraId="11D23DE3" w14:textId="77777777" w:rsidR="0084044D" w:rsidRDefault="0084044D" w:rsidP="0084044D">
            <w:pPr>
              <w:pStyle w:val="Bezodstpw"/>
            </w:pPr>
            <w:r>
              <w:t xml:space="preserve">Badania mechanicznych i fizycznych właściwości kruszyw –Część 6: Oznaczanie gęstości </w:t>
            </w:r>
            <w:proofErr w:type="spellStart"/>
            <w:r>
              <w:t>ziarn</w:t>
            </w:r>
            <w:proofErr w:type="spellEnd"/>
            <w:r>
              <w:t xml:space="preserve"> i nasiąkliwości</w:t>
            </w:r>
          </w:p>
        </w:tc>
      </w:tr>
      <w:tr w:rsidR="0084044D" w14:paraId="1E3EA228" w14:textId="77777777" w:rsidTr="0084044D">
        <w:tc>
          <w:tcPr>
            <w:tcW w:w="614" w:type="dxa"/>
            <w:tcMar>
              <w:top w:w="0" w:type="dxa"/>
              <w:left w:w="108" w:type="dxa"/>
              <w:bottom w:w="0" w:type="dxa"/>
              <w:right w:w="108" w:type="dxa"/>
            </w:tcMar>
            <w:hideMark/>
          </w:tcPr>
          <w:p w14:paraId="24DB334A" w14:textId="77777777" w:rsidR="0084044D" w:rsidRDefault="0084044D" w:rsidP="0084044D">
            <w:pPr>
              <w:pStyle w:val="Bezodstpw"/>
            </w:pPr>
            <w:r>
              <w:t>17.</w:t>
            </w:r>
          </w:p>
        </w:tc>
        <w:tc>
          <w:tcPr>
            <w:tcW w:w="2254" w:type="dxa"/>
            <w:gridSpan w:val="2"/>
            <w:tcMar>
              <w:top w:w="0" w:type="dxa"/>
              <w:left w:w="108" w:type="dxa"/>
              <w:bottom w:w="0" w:type="dxa"/>
              <w:right w:w="108" w:type="dxa"/>
            </w:tcMar>
            <w:hideMark/>
          </w:tcPr>
          <w:p w14:paraId="084B6F7C" w14:textId="77777777" w:rsidR="0084044D" w:rsidRDefault="0084044D" w:rsidP="0084044D">
            <w:pPr>
              <w:pStyle w:val="Bezodstpw"/>
            </w:pPr>
            <w:r>
              <w:t>PN-EN 1097-7</w:t>
            </w:r>
          </w:p>
        </w:tc>
        <w:tc>
          <w:tcPr>
            <w:tcW w:w="7480" w:type="dxa"/>
            <w:tcMar>
              <w:top w:w="0" w:type="dxa"/>
              <w:left w:w="108" w:type="dxa"/>
              <w:bottom w:w="0" w:type="dxa"/>
              <w:right w:w="108" w:type="dxa"/>
            </w:tcMar>
            <w:hideMark/>
          </w:tcPr>
          <w:p w14:paraId="5100941B" w14:textId="77777777" w:rsidR="0084044D" w:rsidRDefault="0084044D" w:rsidP="0084044D">
            <w:pPr>
              <w:pStyle w:val="Bezodstpw"/>
            </w:pPr>
            <w:r>
              <w:t>Badania mechanicznych i fizycznych właściwości kruszyw – Część 7: Oznaczanie gęstości wypełniacza – Metoda piknometryczna</w:t>
            </w:r>
          </w:p>
        </w:tc>
      </w:tr>
      <w:tr w:rsidR="0084044D" w14:paraId="08AA7853" w14:textId="77777777" w:rsidTr="0084044D">
        <w:tc>
          <w:tcPr>
            <w:tcW w:w="614" w:type="dxa"/>
            <w:tcMar>
              <w:top w:w="0" w:type="dxa"/>
              <w:left w:w="108" w:type="dxa"/>
              <w:bottom w:w="0" w:type="dxa"/>
              <w:right w:w="108" w:type="dxa"/>
            </w:tcMar>
            <w:hideMark/>
          </w:tcPr>
          <w:p w14:paraId="63DFA3E8" w14:textId="77777777" w:rsidR="0084044D" w:rsidRDefault="0084044D" w:rsidP="0084044D">
            <w:pPr>
              <w:pStyle w:val="Bezodstpw"/>
            </w:pPr>
            <w:r>
              <w:t>18.</w:t>
            </w:r>
          </w:p>
        </w:tc>
        <w:tc>
          <w:tcPr>
            <w:tcW w:w="2254" w:type="dxa"/>
            <w:gridSpan w:val="2"/>
            <w:tcMar>
              <w:top w:w="0" w:type="dxa"/>
              <w:left w:w="108" w:type="dxa"/>
              <w:bottom w:w="0" w:type="dxa"/>
              <w:right w:w="108" w:type="dxa"/>
            </w:tcMar>
            <w:hideMark/>
          </w:tcPr>
          <w:p w14:paraId="159FF125" w14:textId="77777777" w:rsidR="0084044D" w:rsidRDefault="0084044D" w:rsidP="0084044D">
            <w:pPr>
              <w:pStyle w:val="Bezodstpw"/>
            </w:pPr>
            <w:r>
              <w:t>PN-EN 1367-1</w:t>
            </w:r>
          </w:p>
        </w:tc>
        <w:tc>
          <w:tcPr>
            <w:tcW w:w="7480" w:type="dxa"/>
            <w:tcMar>
              <w:top w:w="0" w:type="dxa"/>
              <w:left w:w="108" w:type="dxa"/>
              <w:bottom w:w="0" w:type="dxa"/>
              <w:right w:w="108" w:type="dxa"/>
            </w:tcMar>
            <w:hideMark/>
          </w:tcPr>
          <w:p w14:paraId="33F2E791" w14:textId="77777777" w:rsidR="0084044D" w:rsidRDefault="0084044D" w:rsidP="0084044D">
            <w:pPr>
              <w:pStyle w:val="Bezodstpw"/>
            </w:pPr>
            <w:r>
              <w:t>Badania właściwości cieplnych i odporności kruszyw na działanie czynników atmosferycznych – Część 1: Oznaczanie mrozoodporności</w:t>
            </w:r>
          </w:p>
        </w:tc>
      </w:tr>
      <w:tr w:rsidR="0084044D" w14:paraId="6303C20A" w14:textId="77777777" w:rsidTr="0084044D">
        <w:tc>
          <w:tcPr>
            <w:tcW w:w="614" w:type="dxa"/>
            <w:tcMar>
              <w:top w:w="0" w:type="dxa"/>
              <w:left w:w="108" w:type="dxa"/>
              <w:bottom w:w="0" w:type="dxa"/>
              <w:right w:w="108" w:type="dxa"/>
            </w:tcMar>
            <w:hideMark/>
          </w:tcPr>
          <w:p w14:paraId="0ED6C90B" w14:textId="77777777" w:rsidR="0084044D" w:rsidRDefault="0084044D" w:rsidP="0084044D">
            <w:pPr>
              <w:pStyle w:val="Bezodstpw"/>
            </w:pPr>
            <w:r>
              <w:t>19.</w:t>
            </w:r>
          </w:p>
        </w:tc>
        <w:tc>
          <w:tcPr>
            <w:tcW w:w="2254" w:type="dxa"/>
            <w:gridSpan w:val="2"/>
            <w:tcMar>
              <w:top w:w="0" w:type="dxa"/>
              <w:left w:w="108" w:type="dxa"/>
              <w:bottom w:w="0" w:type="dxa"/>
              <w:right w:w="108" w:type="dxa"/>
            </w:tcMar>
            <w:hideMark/>
          </w:tcPr>
          <w:p w14:paraId="60EB6A02" w14:textId="77777777" w:rsidR="0084044D" w:rsidRDefault="0084044D" w:rsidP="0084044D">
            <w:pPr>
              <w:pStyle w:val="Bezodstpw"/>
            </w:pPr>
            <w:r>
              <w:t>PN-EN 1367-3</w:t>
            </w:r>
          </w:p>
        </w:tc>
        <w:tc>
          <w:tcPr>
            <w:tcW w:w="7480" w:type="dxa"/>
            <w:tcMar>
              <w:top w:w="0" w:type="dxa"/>
              <w:left w:w="108" w:type="dxa"/>
              <w:bottom w:w="0" w:type="dxa"/>
              <w:right w:w="108" w:type="dxa"/>
            </w:tcMar>
            <w:hideMark/>
          </w:tcPr>
          <w:p w14:paraId="424EC5B6"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6AEA29D9" w14:textId="77777777" w:rsidTr="0084044D">
        <w:tc>
          <w:tcPr>
            <w:tcW w:w="614" w:type="dxa"/>
            <w:tcMar>
              <w:top w:w="0" w:type="dxa"/>
              <w:left w:w="108" w:type="dxa"/>
              <w:bottom w:w="0" w:type="dxa"/>
              <w:right w:w="108" w:type="dxa"/>
            </w:tcMar>
            <w:hideMark/>
          </w:tcPr>
          <w:p w14:paraId="2237DB31" w14:textId="77777777" w:rsidR="0084044D" w:rsidRDefault="0084044D" w:rsidP="0084044D">
            <w:pPr>
              <w:pStyle w:val="Bezodstpw"/>
            </w:pPr>
            <w:r>
              <w:t>20.</w:t>
            </w:r>
          </w:p>
        </w:tc>
        <w:tc>
          <w:tcPr>
            <w:tcW w:w="2254" w:type="dxa"/>
            <w:gridSpan w:val="2"/>
            <w:tcMar>
              <w:top w:w="0" w:type="dxa"/>
              <w:left w:w="108" w:type="dxa"/>
              <w:bottom w:w="0" w:type="dxa"/>
              <w:right w:w="108" w:type="dxa"/>
            </w:tcMar>
            <w:hideMark/>
          </w:tcPr>
          <w:p w14:paraId="53E0AD4F" w14:textId="77777777" w:rsidR="0084044D" w:rsidRDefault="0084044D" w:rsidP="0084044D">
            <w:pPr>
              <w:pStyle w:val="Bezodstpw"/>
            </w:pPr>
            <w:r>
              <w:t>PN-EN 1426</w:t>
            </w:r>
          </w:p>
        </w:tc>
        <w:tc>
          <w:tcPr>
            <w:tcW w:w="7480" w:type="dxa"/>
            <w:tcMar>
              <w:top w:w="0" w:type="dxa"/>
              <w:left w:w="108" w:type="dxa"/>
              <w:bottom w:w="0" w:type="dxa"/>
              <w:right w:w="108" w:type="dxa"/>
            </w:tcMar>
            <w:hideMark/>
          </w:tcPr>
          <w:p w14:paraId="6D65869D" w14:textId="77777777" w:rsidR="0084044D" w:rsidRDefault="0084044D" w:rsidP="0084044D">
            <w:pPr>
              <w:pStyle w:val="Bezodstpw"/>
            </w:pPr>
            <w:r>
              <w:t>Asfalty i produkty asfaltowe – Oznaczanie penetracji igłą</w:t>
            </w:r>
          </w:p>
        </w:tc>
      </w:tr>
      <w:tr w:rsidR="0084044D" w14:paraId="25282A82" w14:textId="77777777" w:rsidTr="0084044D">
        <w:tc>
          <w:tcPr>
            <w:tcW w:w="614" w:type="dxa"/>
            <w:tcMar>
              <w:top w:w="0" w:type="dxa"/>
              <w:left w:w="108" w:type="dxa"/>
              <w:bottom w:w="0" w:type="dxa"/>
              <w:right w:w="108" w:type="dxa"/>
            </w:tcMar>
            <w:hideMark/>
          </w:tcPr>
          <w:p w14:paraId="34544A91" w14:textId="77777777" w:rsidR="0084044D" w:rsidRDefault="0084044D" w:rsidP="0084044D">
            <w:pPr>
              <w:pStyle w:val="Bezodstpw"/>
            </w:pPr>
            <w:r>
              <w:t>21.</w:t>
            </w:r>
          </w:p>
        </w:tc>
        <w:tc>
          <w:tcPr>
            <w:tcW w:w="2254" w:type="dxa"/>
            <w:gridSpan w:val="2"/>
            <w:tcMar>
              <w:top w:w="0" w:type="dxa"/>
              <w:left w:w="108" w:type="dxa"/>
              <w:bottom w:w="0" w:type="dxa"/>
              <w:right w:w="108" w:type="dxa"/>
            </w:tcMar>
            <w:hideMark/>
          </w:tcPr>
          <w:p w14:paraId="20BD6356" w14:textId="77777777" w:rsidR="0084044D" w:rsidRDefault="0084044D" w:rsidP="0084044D">
            <w:pPr>
              <w:pStyle w:val="Bezodstpw"/>
            </w:pPr>
            <w:r>
              <w:t>PN-EN 1427</w:t>
            </w:r>
          </w:p>
        </w:tc>
        <w:tc>
          <w:tcPr>
            <w:tcW w:w="7480" w:type="dxa"/>
            <w:tcMar>
              <w:top w:w="0" w:type="dxa"/>
              <w:left w:w="108" w:type="dxa"/>
              <w:bottom w:w="0" w:type="dxa"/>
              <w:right w:w="108" w:type="dxa"/>
            </w:tcMar>
            <w:hideMark/>
          </w:tcPr>
          <w:p w14:paraId="1C9898BC" w14:textId="77777777" w:rsidR="0084044D" w:rsidRDefault="0084044D" w:rsidP="0084044D">
            <w:pPr>
              <w:pStyle w:val="Bezodstpw"/>
            </w:pPr>
            <w:r>
              <w:t>Asfalty i produkty asfaltowe – Oznaczanie temperatury mięknienia – Metoda Pierścień i Kula</w:t>
            </w:r>
          </w:p>
        </w:tc>
      </w:tr>
      <w:tr w:rsidR="0084044D" w14:paraId="7C72B398" w14:textId="77777777" w:rsidTr="0084044D">
        <w:tc>
          <w:tcPr>
            <w:tcW w:w="614" w:type="dxa"/>
            <w:tcMar>
              <w:top w:w="0" w:type="dxa"/>
              <w:left w:w="108" w:type="dxa"/>
              <w:bottom w:w="0" w:type="dxa"/>
              <w:right w:w="108" w:type="dxa"/>
            </w:tcMar>
            <w:hideMark/>
          </w:tcPr>
          <w:p w14:paraId="10F37846" w14:textId="77777777" w:rsidR="0084044D" w:rsidRDefault="0084044D" w:rsidP="0084044D">
            <w:pPr>
              <w:pStyle w:val="Bezodstpw"/>
            </w:pPr>
            <w:r>
              <w:t>22.</w:t>
            </w:r>
          </w:p>
        </w:tc>
        <w:tc>
          <w:tcPr>
            <w:tcW w:w="2254" w:type="dxa"/>
            <w:gridSpan w:val="2"/>
            <w:tcMar>
              <w:top w:w="0" w:type="dxa"/>
              <w:left w:w="108" w:type="dxa"/>
              <w:bottom w:w="0" w:type="dxa"/>
              <w:right w:w="108" w:type="dxa"/>
            </w:tcMar>
            <w:hideMark/>
          </w:tcPr>
          <w:p w14:paraId="6759CE00" w14:textId="77777777" w:rsidR="0084044D" w:rsidRDefault="0084044D" w:rsidP="0084044D">
            <w:pPr>
              <w:pStyle w:val="Bezodstpw"/>
            </w:pPr>
            <w:r>
              <w:t>PN-EN 1744-1</w:t>
            </w:r>
          </w:p>
        </w:tc>
        <w:tc>
          <w:tcPr>
            <w:tcW w:w="7480" w:type="dxa"/>
            <w:tcMar>
              <w:top w:w="0" w:type="dxa"/>
              <w:left w:w="108" w:type="dxa"/>
              <w:bottom w:w="0" w:type="dxa"/>
              <w:right w:w="108" w:type="dxa"/>
            </w:tcMar>
            <w:hideMark/>
          </w:tcPr>
          <w:p w14:paraId="7B40B528" w14:textId="77777777" w:rsidR="0084044D" w:rsidRDefault="0084044D" w:rsidP="0084044D">
            <w:pPr>
              <w:pStyle w:val="Bezodstpw"/>
            </w:pPr>
            <w:r>
              <w:t>Badania chemicznych właściwości kruszyw – Analiza chemiczna</w:t>
            </w:r>
          </w:p>
        </w:tc>
      </w:tr>
      <w:tr w:rsidR="0084044D" w14:paraId="1A71EB80" w14:textId="77777777" w:rsidTr="0084044D">
        <w:tc>
          <w:tcPr>
            <w:tcW w:w="614" w:type="dxa"/>
            <w:tcMar>
              <w:top w:w="0" w:type="dxa"/>
              <w:left w:w="108" w:type="dxa"/>
              <w:bottom w:w="0" w:type="dxa"/>
              <w:right w:w="108" w:type="dxa"/>
            </w:tcMar>
            <w:hideMark/>
          </w:tcPr>
          <w:p w14:paraId="5760B5FE" w14:textId="77777777" w:rsidR="0084044D" w:rsidRDefault="0084044D" w:rsidP="0084044D">
            <w:pPr>
              <w:pStyle w:val="Bezodstpw"/>
            </w:pPr>
            <w:r>
              <w:t>23.</w:t>
            </w:r>
          </w:p>
        </w:tc>
        <w:tc>
          <w:tcPr>
            <w:tcW w:w="2254" w:type="dxa"/>
            <w:gridSpan w:val="2"/>
            <w:tcMar>
              <w:top w:w="0" w:type="dxa"/>
              <w:left w:w="108" w:type="dxa"/>
              <w:bottom w:w="0" w:type="dxa"/>
              <w:right w:w="108" w:type="dxa"/>
            </w:tcMar>
            <w:hideMark/>
          </w:tcPr>
          <w:p w14:paraId="3432C124" w14:textId="77777777" w:rsidR="0084044D" w:rsidRDefault="0084044D" w:rsidP="0084044D">
            <w:pPr>
              <w:pStyle w:val="Bezodstpw"/>
            </w:pPr>
            <w:r>
              <w:t>PN-EN 12591</w:t>
            </w:r>
          </w:p>
        </w:tc>
        <w:tc>
          <w:tcPr>
            <w:tcW w:w="7480" w:type="dxa"/>
            <w:tcMar>
              <w:top w:w="0" w:type="dxa"/>
              <w:left w:w="108" w:type="dxa"/>
              <w:bottom w:w="0" w:type="dxa"/>
              <w:right w:w="108" w:type="dxa"/>
            </w:tcMar>
            <w:hideMark/>
          </w:tcPr>
          <w:p w14:paraId="1A286330" w14:textId="77777777" w:rsidR="0084044D" w:rsidRDefault="0084044D" w:rsidP="0084044D">
            <w:pPr>
              <w:pStyle w:val="Bezodstpw"/>
            </w:pPr>
            <w:r>
              <w:t>Asfalty i produkty asfaltowe – Wymagania dla asfaltów drogowych</w:t>
            </w:r>
          </w:p>
        </w:tc>
      </w:tr>
      <w:tr w:rsidR="0084044D" w14:paraId="4BB2FB7D" w14:textId="77777777" w:rsidTr="0084044D">
        <w:tc>
          <w:tcPr>
            <w:tcW w:w="614" w:type="dxa"/>
            <w:tcMar>
              <w:top w:w="0" w:type="dxa"/>
              <w:left w:w="108" w:type="dxa"/>
              <w:bottom w:w="0" w:type="dxa"/>
              <w:right w:w="108" w:type="dxa"/>
            </w:tcMar>
            <w:hideMark/>
          </w:tcPr>
          <w:p w14:paraId="1F6456C8" w14:textId="77777777" w:rsidR="0084044D" w:rsidRDefault="0084044D" w:rsidP="0084044D">
            <w:pPr>
              <w:pStyle w:val="Bezodstpw"/>
            </w:pPr>
            <w:r>
              <w:t>24.</w:t>
            </w:r>
          </w:p>
        </w:tc>
        <w:tc>
          <w:tcPr>
            <w:tcW w:w="2254" w:type="dxa"/>
            <w:gridSpan w:val="2"/>
            <w:tcMar>
              <w:top w:w="0" w:type="dxa"/>
              <w:left w:w="108" w:type="dxa"/>
              <w:bottom w:w="0" w:type="dxa"/>
              <w:right w:w="108" w:type="dxa"/>
            </w:tcMar>
            <w:hideMark/>
          </w:tcPr>
          <w:p w14:paraId="676202DB" w14:textId="77777777" w:rsidR="0084044D" w:rsidRDefault="0084044D" w:rsidP="0084044D">
            <w:pPr>
              <w:pStyle w:val="Bezodstpw"/>
            </w:pPr>
            <w:r>
              <w:t>PN-EN 12592</w:t>
            </w:r>
          </w:p>
        </w:tc>
        <w:tc>
          <w:tcPr>
            <w:tcW w:w="7480" w:type="dxa"/>
            <w:tcMar>
              <w:top w:w="0" w:type="dxa"/>
              <w:left w:w="108" w:type="dxa"/>
              <w:bottom w:w="0" w:type="dxa"/>
              <w:right w:w="108" w:type="dxa"/>
            </w:tcMar>
            <w:hideMark/>
          </w:tcPr>
          <w:p w14:paraId="36148159" w14:textId="77777777" w:rsidR="0084044D" w:rsidRDefault="0084044D" w:rsidP="0084044D">
            <w:pPr>
              <w:pStyle w:val="Bezodstpw"/>
            </w:pPr>
            <w:r>
              <w:t>Asfalty i produkty asfaltowe – Oznaczanie rozpuszczalności</w:t>
            </w:r>
          </w:p>
        </w:tc>
      </w:tr>
      <w:tr w:rsidR="0084044D" w14:paraId="3708388A" w14:textId="77777777" w:rsidTr="0084044D">
        <w:tc>
          <w:tcPr>
            <w:tcW w:w="614" w:type="dxa"/>
            <w:tcMar>
              <w:top w:w="0" w:type="dxa"/>
              <w:left w:w="108" w:type="dxa"/>
              <w:bottom w:w="0" w:type="dxa"/>
              <w:right w:w="108" w:type="dxa"/>
            </w:tcMar>
            <w:hideMark/>
          </w:tcPr>
          <w:p w14:paraId="2C66C12E" w14:textId="77777777" w:rsidR="0084044D" w:rsidRDefault="0084044D" w:rsidP="0084044D">
            <w:pPr>
              <w:pStyle w:val="Bezodstpw"/>
            </w:pPr>
            <w:r>
              <w:t>25.</w:t>
            </w:r>
          </w:p>
        </w:tc>
        <w:tc>
          <w:tcPr>
            <w:tcW w:w="2254" w:type="dxa"/>
            <w:gridSpan w:val="2"/>
            <w:tcMar>
              <w:top w:w="0" w:type="dxa"/>
              <w:left w:w="108" w:type="dxa"/>
              <w:bottom w:w="0" w:type="dxa"/>
              <w:right w:w="108" w:type="dxa"/>
            </w:tcMar>
            <w:hideMark/>
          </w:tcPr>
          <w:p w14:paraId="7D0DC239" w14:textId="77777777" w:rsidR="0084044D" w:rsidRDefault="0084044D" w:rsidP="0084044D">
            <w:pPr>
              <w:pStyle w:val="Bezodstpw"/>
            </w:pPr>
            <w:r>
              <w:t>PN-EN 12593</w:t>
            </w:r>
          </w:p>
        </w:tc>
        <w:tc>
          <w:tcPr>
            <w:tcW w:w="7480" w:type="dxa"/>
            <w:tcMar>
              <w:top w:w="0" w:type="dxa"/>
              <w:left w:w="108" w:type="dxa"/>
              <w:bottom w:w="0" w:type="dxa"/>
              <w:right w:w="108" w:type="dxa"/>
            </w:tcMar>
            <w:hideMark/>
          </w:tcPr>
          <w:p w14:paraId="13E0ED9C" w14:textId="77777777" w:rsidR="0084044D" w:rsidRDefault="0084044D" w:rsidP="0084044D">
            <w:pPr>
              <w:pStyle w:val="Bezodstpw"/>
            </w:pPr>
            <w:r>
              <w:t xml:space="preserve">Asfalty i produkty asfaltowe – Oznaczanie temperatury łamliwości </w:t>
            </w:r>
            <w:proofErr w:type="spellStart"/>
            <w:r>
              <w:t>Fraassa</w:t>
            </w:r>
            <w:proofErr w:type="spellEnd"/>
          </w:p>
        </w:tc>
      </w:tr>
      <w:tr w:rsidR="0084044D" w14:paraId="0F6B54D0" w14:textId="77777777" w:rsidTr="0084044D">
        <w:tc>
          <w:tcPr>
            <w:tcW w:w="614" w:type="dxa"/>
            <w:tcMar>
              <w:top w:w="0" w:type="dxa"/>
              <w:left w:w="108" w:type="dxa"/>
              <w:bottom w:w="0" w:type="dxa"/>
              <w:right w:w="108" w:type="dxa"/>
            </w:tcMar>
            <w:hideMark/>
          </w:tcPr>
          <w:p w14:paraId="516DC8D1" w14:textId="77777777" w:rsidR="0084044D" w:rsidRDefault="0084044D" w:rsidP="0084044D">
            <w:pPr>
              <w:pStyle w:val="Bezodstpw"/>
            </w:pPr>
            <w:r>
              <w:t>26.</w:t>
            </w:r>
          </w:p>
        </w:tc>
        <w:tc>
          <w:tcPr>
            <w:tcW w:w="2254" w:type="dxa"/>
            <w:gridSpan w:val="2"/>
            <w:tcMar>
              <w:top w:w="0" w:type="dxa"/>
              <w:left w:w="108" w:type="dxa"/>
              <w:bottom w:w="0" w:type="dxa"/>
              <w:right w:w="108" w:type="dxa"/>
            </w:tcMar>
            <w:hideMark/>
          </w:tcPr>
          <w:p w14:paraId="7BBDED16" w14:textId="77777777" w:rsidR="0084044D" w:rsidRDefault="0084044D" w:rsidP="0084044D">
            <w:pPr>
              <w:pStyle w:val="Bezodstpw"/>
            </w:pPr>
            <w:r>
              <w:t>PN-EN 12595</w:t>
            </w:r>
          </w:p>
        </w:tc>
        <w:tc>
          <w:tcPr>
            <w:tcW w:w="7480" w:type="dxa"/>
            <w:tcMar>
              <w:top w:w="0" w:type="dxa"/>
              <w:left w:w="108" w:type="dxa"/>
              <w:bottom w:w="0" w:type="dxa"/>
              <w:right w:w="108" w:type="dxa"/>
            </w:tcMar>
            <w:hideMark/>
          </w:tcPr>
          <w:p w14:paraId="403D6C2A" w14:textId="77777777" w:rsidR="0084044D" w:rsidRDefault="0084044D" w:rsidP="0084044D">
            <w:pPr>
              <w:pStyle w:val="Bezodstpw"/>
            </w:pPr>
            <w:r>
              <w:t>Asfalty i lepiszcza asfaltowe - Oznaczanie lepkości kinematycznej</w:t>
            </w:r>
          </w:p>
        </w:tc>
      </w:tr>
      <w:tr w:rsidR="0084044D" w14:paraId="33A5AA98" w14:textId="77777777" w:rsidTr="0084044D">
        <w:tc>
          <w:tcPr>
            <w:tcW w:w="614" w:type="dxa"/>
            <w:tcMar>
              <w:top w:w="0" w:type="dxa"/>
              <w:left w:w="108" w:type="dxa"/>
              <w:bottom w:w="0" w:type="dxa"/>
              <w:right w:w="108" w:type="dxa"/>
            </w:tcMar>
            <w:hideMark/>
          </w:tcPr>
          <w:p w14:paraId="23A162F7" w14:textId="77777777" w:rsidR="0084044D" w:rsidRDefault="0084044D" w:rsidP="0084044D">
            <w:pPr>
              <w:pStyle w:val="Bezodstpw"/>
            </w:pPr>
            <w:r>
              <w:t>27.</w:t>
            </w:r>
          </w:p>
        </w:tc>
        <w:tc>
          <w:tcPr>
            <w:tcW w:w="2254" w:type="dxa"/>
            <w:gridSpan w:val="2"/>
            <w:tcMar>
              <w:top w:w="0" w:type="dxa"/>
              <w:left w:w="108" w:type="dxa"/>
              <w:bottom w:w="0" w:type="dxa"/>
              <w:right w:w="108" w:type="dxa"/>
            </w:tcMar>
            <w:hideMark/>
          </w:tcPr>
          <w:p w14:paraId="015E6870" w14:textId="77777777" w:rsidR="0084044D" w:rsidRDefault="0084044D" w:rsidP="0084044D">
            <w:pPr>
              <w:pStyle w:val="Bezodstpw"/>
            </w:pPr>
            <w:r>
              <w:t>PN-EN 12596</w:t>
            </w:r>
          </w:p>
        </w:tc>
        <w:tc>
          <w:tcPr>
            <w:tcW w:w="7480" w:type="dxa"/>
            <w:tcMar>
              <w:top w:w="0" w:type="dxa"/>
              <w:left w:w="108" w:type="dxa"/>
              <w:bottom w:w="0" w:type="dxa"/>
              <w:right w:w="108" w:type="dxa"/>
            </w:tcMar>
            <w:hideMark/>
          </w:tcPr>
          <w:p w14:paraId="1DD947D6" w14:textId="77777777" w:rsidR="0084044D" w:rsidRDefault="0084044D" w:rsidP="0084044D">
            <w:pPr>
              <w:pStyle w:val="Bezodstpw"/>
            </w:pPr>
            <w:r>
              <w:t>Asfalty i lepiszcza asfaltowe - Oznaczanie lepkości dynamicznej metodą próżniowej kapilary</w:t>
            </w:r>
          </w:p>
        </w:tc>
      </w:tr>
      <w:tr w:rsidR="0084044D" w14:paraId="21F41D50" w14:textId="77777777" w:rsidTr="0084044D">
        <w:tc>
          <w:tcPr>
            <w:tcW w:w="614" w:type="dxa"/>
            <w:tcMar>
              <w:top w:w="0" w:type="dxa"/>
              <w:left w:w="108" w:type="dxa"/>
              <w:bottom w:w="0" w:type="dxa"/>
              <w:right w:w="108" w:type="dxa"/>
            </w:tcMar>
            <w:hideMark/>
          </w:tcPr>
          <w:p w14:paraId="758E63FE" w14:textId="77777777" w:rsidR="0084044D" w:rsidRDefault="0084044D" w:rsidP="0084044D">
            <w:pPr>
              <w:pStyle w:val="Bezodstpw"/>
            </w:pPr>
            <w:r>
              <w:t>28.</w:t>
            </w:r>
          </w:p>
        </w:tc>
        <w:tc>
          <w:tcPr>
            <w:tcW w:w="2254" w:type="dxa"/>
            <w:gridSpan w:val="2"/>
            <w:tcMar>
              <w:top w:w="0" w:type="dxa"/>
              <w:left w:w="108" w:type="dxa"/>
              <w:bottom w:w="0" w:type="dxa"/>
              <w:right w:w="108" w:type="dxa"/>
            </w:tcMar>
            <w:hideMark/>
          </w:tcPr>
          <w:p w14:paraId="729EF680" w14:textId="77777777" w:rsidR="0084044D" w:rsidRDefault="0084044D" w:rsidP="0084044D">
            <w:pPr>
              <w:pStyle w:val="Bezodstpw"/>
            </w:pPr>
            <w:r>
              <w:t>PN-EN 12606-1</w:t>
            </w:r>
          </w:p>
        </w:tc>
        <w:tc>
          <w:tcPr>
            <w:tcW w:w="7480" w:type="dxa"/>
            <w:tcMar>
              <w:top w:w="0" w:type="dxa"/>
              <w:left w:w="108" w:type="dxa"/>
              <w:bottom w:w="0" w:type="dxa"/>
              <w:right w:w="108" w:type="dxa"/>
            </w:tcMar>
            <w:hideMark/>
          </w:tcPr>
          <w:p w14:paraId="57639265" w14:textId="77777777" w:rsidR="0084044D" w:rsidRDefault="0084044D" w:rsidP="0084044D">
            <w:pPr>
              <w:pStyle w:val="Bezodstpw"/>
            </w:pPr>
            <w:r>
              <w:t>Asfalty i produkty asfaltowe – Oznaczanie zawartości parafiny – Część 1: Metoda destylacji</w:t>
            </w:r>
          </w:p>
        </w:tc>
      </w:tr>
      <w:tr w:rsidR="0084044D" w14:paraId="3B2E1BE8" w14:textId="77777777" w:rsidTr="0084044D">
        <w:tc>
          <w:tcPr>
            <w:tcW w:w="614" w:type="dxa"/>
            <w:tcMar>
              <w:top w:w="0" w:type="dxa"/>
              <w:left w:w="108" w:type="dxa"/>
              <w:bottom w:w="0" w:type="dxa"/>
              <w:right w:w="108" w:type="dxa"/>
            </w:tcMar>
            <w:hideMark/>
          </w:tcPr>
          <w:p w14:paraId="2D1539C4" w14:textId="77777777" w:rsidR="0084044D" w:rsidRDefault="0084044D" w:rsidP="0084044D">
            <w:pPr>
              <w:pStyle w:val="Bezodstpw"/>
            </w:pPr>
            <w:r>
              <w:t>29.</w:t>
            </w:r>
          </w:p>
        </w:tc>
        <w:tc>
          <w:tcPr>
            <w:tcW w:w="2254" w:type="dxa"/>
            <w:gridSpan w:val="2"/>
            <w:tcMar>
              <w:top w:w="0" w:type="dxa"/>
              <w:left w:w="108" w:type="dxa"/>
              <w:bottom w:w="0" w:type="dxa"/>
              <w:right w:w="108" w:type="dxa"/>
            </w:tcMar>
            <w:hideMark/>
          </w:tcPr>
          <w:p w14:paraId="2255D46B" w14:textId="77777777" w:rsidR="0084044D" w:rsidRDefault="0084044D" w:rsidP="0084044D">
            <w:pPr>
              <w:pStyle w:val="Bezodstpw"/>
            </w:pPr>
            <w:r>
              <w:t>PN-EN 12607-1</w:t>
            </w:r>
          </w:p>
        </w:tc>
        <w:tc>
          <w:tcPr>
            <w:tcW w:w="7480" w:type="dxa"/>
            <w:tcMar>
              <w:top w:w="0" w:type="dxa"/>
              <w:left w:w="108" w:type="dxa"/>
              <w:bottom w:w="0" w:type="dxa"/>
              <w:right w:w="108" w:type="dxa"/>
            </w:tcMar>
            <w:hideMark/>
          </w:tcPr>
          <w:p w14:paraId="51C2D9E6" w14:textId="77777777" w:rsidR="0084044D" w:rsidRDefault="0084044D" w:rsidP="0084044D">
            <w:pPr>
              <w:pStyle w:val="Bezodstpw"/>
            </w:pPr>
            <w:r>
              <w:t xml:space="preserve">Asfalty i produkty asfaltowe – Oznaczanie odporności na twardnienie pod wpływem ciepła i powietrza – Część 1: Metoda RTFOT </w:t>
            </w:r>
          </w:p>
        </w:tc>
      </w:tr>
      <w:tr w:rsidR="0084044D" w14:paraId="59A1625D" w14:textId="77777777" w:rsidTr="0084044D">
        <w:tc>
          <w:tcPr>
            <w:tcW w:w="614" w:type="dxa"/>
            <w:tcMar>
              <w:top w:w="0" w:type="dxa"/>
              <w:left w:w="108" w:type="dxa"/>
              <w:bottom w:w="0" w:type="dxa"/>
              <w:right w:w="108" w:type="dxa"/>
            </w:tcMar>
            <w:hideMark/>
          </w:tcPr>
          <w:p w14:paraId="72F15477" w14:textId="77777777" w:rsidR="0084044D" w:rsidRDefault="0084044D" w:rsidP="0084044D">
            <w:pPr>
              <w:pStyle w:val="Bezodstpw"/>
            </w:pPr>
            <w:r>
              <w:t>30.</w:t>
            </w:r>
          </w:p>
        </w:tc>
        <w:tc>
          <w:tcPr>
            <w:tcW w:w="2254" w:type="dxa"/>
            <w:gridSpan w:val="2"/>
            <w:tcMar>
              <w:top w:w="0" w:type="dxa"/>
              <w:left w:w="108" w:type="dxa"/>
              <w:bottom w:w="0" w:type="dxa"/>
              <w:right w:w="108" w:type="dxa"/>
            </w:tcMar>
            <w:hideMark/>
          </w:tcPr>
          <w:p w14:paraId="2F425A7C" w14:textId="77777777" w:rsidR="0084044D" w:rsidRDefault="0084044D" w:rsidP="0084044D">
            <w:pPr>
              <w:pStyle w:val="Bezodstpw"/>
            </w:pPr>
            <w:r>
              <w:t>PN-EN 12607-3</w:t>
            </w:r>
          </w:p>
        </w:tc>
        <w:tc>
          <w:tcPr>
            <w:tcW w:w="7480" w:type="dxa"/>
            <w:tcMar>
              <w:top w:w="0" w:type="dxa"/>
              <w:left w:w="108" w:type="dxa"/>
              <w:bottom w:w="0" w:type="dxa"/>
              <w:right w:w="108" w:type="dxa"/>
            </w:tcMar>
            <w:hideMark/>
          </w:tcPr>
          <w:p w14:paraId="1F960743" w14:textId="77777777" w:rsidR="0084044D" w:rsidRDefault="0084044D" w:rsidP="0084044D">
            <w:pPr>
              <w:pStyle w:val="Bezodstpw"/>
            </w:pPr>
            <w:r>
              <w:t>Asfalty i produkty asfaltowe – Oznaczanie odporności na twardnienie pod wpływem ciepła i powietrza – Część 3: Metoda RFT</w:t>
            </w:r>
          </w:p>
        </w:tc>
      </w:tr>
      <w:tr w:rsidR="0084044D" w14:paraId="202BB928" w14:textId="77777777" w:rsidTr="0084044D">
        <w:tc>
          <w:tcPr>
            <w:tcW w:w="614" w:type="dxa"/>
            <w:tcMar>
              <w:top w:w="0" w:type="dxa"/>
              <w:left w:w="108" w:type="dxa"/>
              <w:bottom w:w="0" w:type="dxa"/>
              <w:right w:w="108" w:type="dxa"/>
            </w:tcMar>
            <w:hideMark/>
          </w:tcPr>
          <w:p w14:paraId="1F477F80" w14:textId="77777777" w:rsidR="0084044D" w:rsidRDefault="0084044D" w:rsidP="0084044D">
            <w:pPr>
              <w:pStyle w:val="Bezodstpw"/>
            </w:pPr>
            <w:r>
              <w:t>31.</w:t>
            </w:r>
          </w:p>
        </w:tc>
        <w:tc>
          <w:tcPr>
            <w:tcW w:w="2254" w:type="dxa"/>
            <w:gridSpan w:val="2"/>
            <w:tcMar>
              <w:top w:w="0" w:type="dxa"/>
              <w:left w:w="108" w:type="dxa"/>
              <w:bottom w:w="0" w:type="dxa"/>
              <w:right w:w="108" w:type="dxa"/>
            </w:tcMar>
            <w:hideMark/>
          </w:tcPr>
          <w:p w14:paraId="14F312B1" w14:textId="77777777" w:rsidR="0084044D" w:rsidRDefault="0084044D" w:rsidP="0084044D">
            <w:pPr>
              <w:pStyle w:val="Bezodstpw"/>
            </w:pPr>
            <w:r>
              <w:t>PN-EN 12697-1</w:t>
            </w:r>
          </w:p>
        </w:tc>
        <w:tc>
          <w:tcPr>
            <w:tcW w:w="7480" w:type="dxa"/>
            <w:tcMar>
              <w:top w:w="0" w:type="dxa"/>
              <w:left w:w="108" w:type="dxa"/>
              <w:bottom w:w="0" w:type="dxa"/>
              <w:right w:w="108" w:type="dxa"/>
            </w:tcMar>
            <w:hideMark/>
          </w:tcPr>
          <w:p w14:paraId="4C20C4D3"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755100EC" w14:textId="77777777" w:rsidTr="0084044D">
        <w:tc>
          <w:tcPr>
            <w:tcW w:w="614" w:type="dxa"/>
            <w:tcMar>
              <w:top w:w="0" w:type="dxa"/>
              <w:left w:w="108" w:type="dxa"/>
              <w:bottom w:w="0" w:type="dxa"/>
              <w:right w:w="108" w:type="dxa"/>
            </w:tcMar>
            <w:hideMark/>
          </w:tcPr>
          <w:p w14:paraId="486AF997" w14:textId="77777777" w:rsidR="0084044D" w:rsidRDefault="0084044D" w:rsidP="0084044D">
            <w:pPr>
              <w:pStyle w:val="Bezodstpw"/>
            </w:pPr>
            <w:r>
              <w:t>32.</w:t>
            </w:r>
          </w:p>
        </w:tc>
        <w:tc>
          <w:tcPr>
            <w:tcW w:w="2254" w:type="dxa"/>
            <w:gridSpan w:val="2"/>
            <w:tcMar>
              <w:top w:w="0" w:type="dxa"/>
              <w:left w:w="108" w:type="dxa"/>
              <w:bottom w:w="0" w:type="dxa"/>
              <w:right w:w="108" w:type="dxa"/>
            </w:tcMar>
            <w:hideMark/>
          </w:tcPr>
          <w:p w14:paraId="4AF5E953" w14:textId="77777777" w:rsidR="0084044D" w:rsidRDefault="0084044D" w:rsidP="0084044D">
            <w:pPr>
              <w:pStyle w:val="Bezodstpw"/>
            </w:pPr>
            <w:r>
              <w:t>PN-EN 12697-2</w:t>
            </w:r>
          </w:p>
        </w:tc>
        <w:tc>
          <w:tcPr>
            <w:tcW w:w="7480" w:type="dxa"/>
            <w:tcMar>
              <w:top w:w="0" w:type="dxa"/>
              <w:left w:w="108" w:type="dxa"/>
              <w:bottom w:w="0" w:type="dxa"/>
              <w:right w:w="108" w:type="dxa"/>
            </w:tcMar>
            <w:hideMark/>
          </w:tcPr>
          <w:p w14:paraId="5704FC54"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4074AD64" w14:textId="77777777" w:rsidTr="0084044D">
        <w:tc>
          <w:tcPr>
            <w:tcW w:w="614" w:type="dxa"/>
            <w:tcMar>
              <w:top w:w="0" w:type="dxa"/>
              <w:left w:w="108" w:type="dxa"/>
              <w:bottom w:w="0" w:type="dxa"/>
              <w:right w:w="108" w:type="dxa"/>
            </w:tcMar>
            <w:hideMark/>
          </w:tcPr>
          <w:p w14:paraId="3F9D58D8" w14:textId="77777777" w:rsidR="0084044D" w:rsidRDefault="0084044D" w:rsidP="0084044D">
            <w:pPr>
              <w:pStyle w:val="Bezodstpw"/>
            </w:pPr>
            <w:r>
              <w:t>33.</w:t>
            </w:r>
          </w:p>
        </w:tc>
        <w:tc>
          <w:tcPr>
            <w:tcW w:w="2254" w:type="dxa"/>
            <w:gridSpan w:val="2"/>
            <w:tcMar>
              <w:top w:w="0" w:type="dxa"/>
              <w:left w:w="108" w:type="dxa"/>
              <w:bottom w:w="0" w:type="dxa"/>
              <w:right w:w="108" w:type="dxa"/>
            </w:tcMar>
            <w:hideMark/>
          </w:tcPr>
          <w:p w14:paraId="12661ABB" w14:textId="77777777" w:rsidR="0084044D" w:rsidRDefault="0084044D" w:rsidP="0084044D">
            <w:pPr>
              <w:pStyle w:val="Bezodstpw"/>
            </w:pPr>
            <w:r>
              <w:t>PN-EN 12697-3</w:t>
            </w:r>
          </w:p>
        </w:tc>
        <w:tc>
          <w:tcPr>
            <w:tcW w:w="7480" w:type="dxa"/>
            <w:tcMar>
              <w:top w:w="0" w:type="dxa"/>
              <w:left w:w="108" w:type="dxa"/>
              <w:bottom w:w="0" w:type="dxa"/>
              <w:right w:w="108" w:type="dxa"/>
            </w:tcMar>
            <w:hideMark/>
          </w:tcPr>
          <w:p w14:paraId="721C3D9D" w14:textId="77777777" w:rsidR="0084044D" w:rsidRDefault="0084044D" w:rsidP="0084044D">
            <w:pPr>
              <w:pStyle w:val="Bezodstpw"/>
            </w:pPr>
            <w:r>
              <w:t>Mieszanki mineralno-asfaltowe - Metody badań mieszanek mineralno-asfaltowych na gorąco - Część 3: Odzyskiwanie asfaltu: Wyparka obrotowa</w:t>
            </w:r>
          </w:p>
        </w:tc>
      </w:tr>
      <w:tr w:rsidR="0084044D" w14:paraId="180D13AF" w14:textId="77777777" w:rsidTr="0084044D">
        <w:tc>
          <w:tcPr>
            <w:tcW w:w="614" w:type="dxa"/>
            <w:tcMar>
              <w:top w:w="0" w:type="dxa"/>
              <w:left w:w="108" w:type="dxa"/>
              <w:bottom w:w="0" w:type="dxa"/>
              <w:right w:w="108" w:type="dxa"/>
            </w:tcMar>
            <w:hideMark/>
          </w:tcPr>
          <w:p w14:paraId="572CAAD2" w14:textId="77777777" w:rsidR="0084044D" w:rsidRDefault="0084044D" w:rsidP="0084044D">
            <w:pPr>
              <w:pStyle w:val="Bezodstpw"/>
            </w:pPr>
            <w:r>
              <w:t>34.</w:t>
            </w:r>
          </w:p>
        </w:tc>
        <w:tc>
          <w:tcPr>
            <w:tcW w:w="2254" w:type="dxa"/>
            <w:gridSpan w:val="2"/>
            <w:tcMar>
              <w:top w:w="0" w:type="dxa"/>
              <w:left w:w="108" w:type="dxa"/>
              <w:bottom w:w="0" w:type="dxa"/>
              <w:right w:w="108" w:type="dxa"/>
            </w:tcMar>
            <w:hideMark/>
          </w:tcPr>
          <w:p w14:paraId="67A21DCB" w14:textId="77777777" w:rsidR="0084044D" w:rsidRDefault="0084044D" w:rsidP="0084044D">
            <w:pPr>
              <w:pStyle w:val="Bezodstpw"/>
            </w:pPr>
            <w:r>
              <w:t>PN-EN 12697-4</w:t>
            </w:r>
          </w:p>
        </w:tc>
        <w:tc>
          <w:tcPr>
            <w:tcW w:w="7480" w:type="dxa"/>
            <w:tcMar>
              <w:top w:w="0" w:type="dxa"/>
              <w:left w:w="108" w:type="dxa"/>
              <w:bottom w:w="0" w:type="dxa"/>
              <w:right w:w="108" w:type="dxa"/>
            </w:tcMar>
            <w:hideMark/>
          </w:tcPr>
          <w:p w14:paraId="515DD6FA" w14:textId="77777777" w:rsidR="0084044D" w:rsidRDefault="0084044D" w:rsidP="0084044D">
            <w:pPr>
              <w:pStyle w:val="Bezodstpw"/>
            </w:pPr>
            <w:r>
              <w:t>Mieszanki mineralno-asfaltowe - Metody badań mieszanek mineralno-asfaltowych na gorąco - Część 4: Odzyskiwanie asfaltu - Kolumna do destylacji frakcyjnej</w:t>
            </w:r>
          </w:p>
        </w:tc>
      </w:tr>
      <w:tr w:rsidR="0084044D" w14:paraId="419BA378" w14:textId="77777777" w:rsidTr="0084044D">
        <w:tc>
          <w:tcPr>
            <w:tcW w:w="614" w:type="dxa"/>
            <w:tcMar>
              <w:top w:w="0" w:type="dxa"/>
              <w:left w:w="108" w:type="dxa"/>
              <w:bottom w:w="0" w:type="dxa"/>
              <w:right w:w="108" w:type="dxa"/>
            </w:tcMar>
            <w:hideMark/>
          </w:tcPr>
          <w:p w14:paraId="48B8D267" w14:textId="77777777" w:rsidR="0084044D" w:rsidRDefault="0084044D" w:rsidP="0084044D">
            <w:pPr>
              <w:pStyle w:val="Bezodstpw"/>
            </w:pPr>
            <w:r>
              <w:t>35.</w:t>
            </w:r>
          </w:p>
        </w:tc>
        <w:tc>
          <w:tcPr>
            <w:tcW w:w="2254" w:type="dxa"/>
            <w:gridSpan w:val="2"/>
            <w:tcMar>
              <w:top w:w="0" w:type="dxa"/>
              <w:left w:w="108" w:type="dxa"/>
              <w:bottom w:w="0" w:type="dxa"/>
              <w:right w:w="108" w:type="dxa"/>
            </w:tcMar>
            <w:hideMark/>
          </w:tcPr>
          <w:p w14:paraId="756C8B3D" w14:textId="77777777" w:rsidR="0084044D" w:rsidRDefault="0084044D" w:rsidP="0084044D">
            <w:pPr>
              <w:pStyle w:val="Bezodstpw"/>
            </w:pPr>
            <w:r>
              <w:t>PN-EN 12697-5</w:t>
            </w:r>
          </w:p>
        </w:tc>
        <w:tc>
          <w:tcPr>
            <w:tcW w:w="7480" w:type="dxa"/>
            <w:tcMar>
              <w:top w:w="0" w:type="dxa"/>
              <w:left w:w="108" w:type="dxa"/>
              <w:bottom w:w="0" w:type="dxa"/>
              <w:right w:w="108" w:type="dxa"/>
            </w:tcMar>
            <w:hideMark/>
          </w:tcPr>
          <w:p w14:paraId="60268A7C" w14:textId="77777777" w:rsidR="0084044D" w:rsidRDefault="0084044D" w:rsidP="0084044D">
            <w:pPr>
              <w:pStyle w:val="Bezodstpw"/>
            </w:pPr>
            <w:r>
              <w:t>Mieszanki mineralno-asfaltowe - Metody badań mieszanek mineralno-asfaltowych na gorąco - Część 5: Oznaczanie gęstości</w:t>
            </w:r>
          </w:p>
        </w:tc>
      </w:tr>
      <w:tr w:rsidR="0084044D" w14:paraId="09519089" w14:textId="77777777" w:rsidTr="0084044D">
        <w:tc>
          <w:tcPr>
            <w:tcW w:w="614" w:type="dxa"/>
            <w:tcMar>
              <w:top w:w="0" w:type="dxa"/>
              <w:left w:w="108" w:type="dxa"/>
              <w:bottom w:w="0" w:type="dxa"/>
              <w:right w:w="108" w:type="dxa"/>
            </w:tcMar>
            <w:hideMark/>
          </w:tcPr>
          <w:p w14:paraId="0ADB0611" w14:textId="77777777" w:rsidR="0084044D" w:rsidRDefault="0084044D" w:rsidP="0084044D">
            <w:pPr>
              <w:pStyle w:val="Bezodstpw"/>
            </w:pPr>
            <w:r>
              <w:t>36.</w:t>
            </w:r>
          </w:p>
        </w:tc>
        <w:tc>
          <w:tcPr>
            <w:tcW w:w="2254" w:type="dxa"/>
            <w:gridSpan w:val="2"/>
            <w:tcMar>
              <w:top w:w="0" w:type="dxa"/>
              <w:left w:w="108" w:type="dxa"/>
              <w:bottom w:w="0" w:type="dxa"/>
              <w:right w:w="108" w:type="dxa"/>
            </w:tcMar>
            <w:hideMark/>
          </w:tcPr>
          <w:p w14:paraId="0F847AFE" w14:textId="77777777" w:rsidR="0084044D" w:rsidRDefault="0084044D" w:rsidP="0084044D">
            <w:pPr>
              <w:pStyle w:val="Bezodstpw"/>
            </w:pPr>
            <w:r>
              <w:t>PN-EN 12697-6</w:t>
            </w:r>
          </w:p>
        </w:tc>
        <w:tc>
          <w:tcPr>
            <w:tcW w:w="7480" w:type="dxa"/>
            <w:tcMar>
              <w:top w:w="0" w:type="dxa"/>
              <w:left w:w="108" w:type="dxa"/>
              <w:bottom w:w="0" w:type="dxa"/>
              <w:right w:w="108" w:type="dxa"/>
            </w:tcMar>
            <w:hideMark/>
          </w:tcPr>
          <w:p w14:paraId="686F1A51"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690A090C" w14:textId="77777777" w:rsidTr="0084044D">
        <w:tc>
          <w:tcPr>
            <w:tcW w:w="614" w:type="dxa"/>
            <w:tcMar>
              <w:top w:w="0" w:type="dxa"/>
              <w:left w:w="108" w:type="dxa"/>
              <w:bottom w:w="0" w:type="dxa"/>
              <w:right w:w="108" w:type="dxa"/>
            </w:tcMar>
            <w:hideMark/>
          </w:tcPr>
          <w:p w14:paraId="19229BF5" w14:textId="77777777" w:rsidR="0084044D" w:rsidRDefault="0084044D" w:rsidP="0084044D">
            <w:pPr>
              <w:pStyle w:val="Bezodstpw"/>
            </w:pPr>
            <w:r>
              <w:t>37.</w:t>
            </w:r>
          </w:p>
        </w:tc>
        <w:tc>
          <w:tcPr>
            <w:tcW w:w="2254" w:type="dxa"/>
            <w:gridSpan w:val="2"/>
            <w:tcMar>
              <w:top w:w="0" w:type="dxa"/>
              <w:left w:w="108" w:type="dxa"/>
              <w:bottom w:w="0" w:type="dxa"/>
              <w:right w:w="108" w:type="dxa"/>
            </w:tcMar>
            <w:hideMark/>
          </w:tcPr>
          <w:p w14:paraId="5FC5C4B8" w14:textId="77777777" w:rsidR="0084044D" w:rsidRDefault="0084044D" w:rsidP="0084044D">
            <w:pPr>
              <w:pStyle w:val="Bezodstpw"/>
            </w:pPr>
            <w:r>
              <w:t>PN-EN 12697-8</w:t>
            </w:r>
          </w:p>
        </w:tc>
        <w:tc>
          <w:tcPr>
            <w:tcW w:w="7480" w:type="dxa"/>
            <w:tcMar>
              <w:top w:w="0" w:type="dxa"/>
              <w:left w:w="108" w:type="dxa"/>
              <w:bottom w:w="0" w:type="dxa"/>
              <w:right w:w="108" w:type="dxa"/>
            </w:tcMar>
            <w:hideMark/>
          </w:tcPr>
          <w:p w14:paraId="4118A1F5"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2BE5AC6D" w14:textId="77777777" w:rsidTr="0084044D">
        <w:tc>
          <w:tcPr>
            <w:tcW w:w="614" w:type="dxa"/>
            <w:tcMar>
              <w:top w:w="0" w:type="dxa"/>
              <w:left w:w="108" w:type="dxa"/>
              <w:bottom w:w="0" w:type="dxa"/>
              <w:right w:w="108" w:type="dxa"/>
            </w:tcMar>
            <w:hideMark/>
          </w:tcPr>
          <w:p w14:paraId="4109F16B" w14:textId="77777777" w:rsidR="0084044D" w:rsidRDefault="0084044D" w:rsidP="0084044D">
            <w:pPr>
              <w:pStyle w:val="Bezodstpw"/>
            </w:pPr>
            <w:r>
              <w:t>38.</w:t>
            </w:r>
          </w:p>
        </w:tc>
        <w:tc>
          <w:tcPr>
            <w:tcW w:w="2254" w:type="dxa"/>
            <w:gridSpan w:val="2"/>
            <w:tcMar>
              <w:top w:w="0" w:type="dxa"/>
              <w:left w:w="108" w:type="dxa"/>
              <w:bottom w:w="0" w:type="dxa"/>
              <w:right w:w="108" w:type="dxa"/>
            </w:tcMar>
            <w:hideMark/>
          </w:tcPr>
          <w:p w14:paraId="357F6A77" w14:textId="77777777" w:rsidR="0084044D" w:rsidRDefault="0084044D" w:rsidP="0084044D">
            <w:pPr>
              <w:pStyle w:val="Bezodstpw"/>
            </w:pPr>
            <w:r>
              <w:t>PN-EN 12697-11</w:t>
            </w:r>
          </w:p>
        </w:tc>
        <w:tc>
          <w:tcPr>
            <w:tcW w:w="7480" w:type="dxa"/>
            <w:tcMar>
              <w:top w:w="0" w:type="dxa"/>
              <w:left w:w="108" w:type="dxa"/>
              <w:bottom w:w="0" w:type="dxa"/>
              <w:right w:w="108" w:type="dxa"/>
            </w:tcMar>
            <w:hideMark/>
          </w:tcPr>
          <w:p w14:paraId="742433D7" w14:textId="77777777" w:rsidR="0084044D" w:rsidRDefault="0084044D" w:rsidP="0084044D">
            <w:pPr>
              <w:pStyle w:val="Bezodstpw"/>
            </w:pPr>
            <w:r>
              <w:t>Mieszanki mineralno-asfaltowe – Metody badań mieszanek mineralno-asfaltowych na gorąco – Część 11: Oznaczanie powinowactwa pomiędzy kruszywem i asfaltem</w:t>
            </w:r>
          </w:p>
        </w:tc>
      </w:tr>
      <w:tr w:rsidR="0084044D" w14:paraId="5D369669" w14:textId="77777777" w:rsidTr="0084044D">
        <w:tc>
          <w:tcPr>
            <w:tcW w:w="614" w:type="dxa"/>
            <w:tcMar>
              <w:top w:w="0" w:type="dxa"/>
              <w:left w:w="108" w:type="dxa"/>
              <w:bottom w:w="0" w:type="dxa"/>
              <w:right w:w="108" w:type="dxa"/>
            </w:tcMar>
            <w:hideMark/>
          </w:tcPr>
          <w:p w14:paraId="2514AC0A" w14:textId="77777777" w:rsidR="0084044D" w:rsidRDefault="0084044D" w:rsidP="0084044D">
            <w:pPr>
              <w:pStyle w:val="Bezodstpw"/>
            </w:pPr>
            <w:r>
              <w:lastRenderedPageBreak/>
              <w:t>39.</w:t>
            </w:r>
          </w:p>
        </w:tc>
        <w:tc>
          <w:tcPr>
            <w:tcW w:w="2254" w:type="dxa"/>
            <w:gridSpan w:val="2"/>
            <w:tcMar>
              <w:top w:w="0" w:type="dxa"/>
              <w:left w:w="108" w:type="dxa"/>
              <w:bottom w:w="0" w:type="dxa"/>
              <w:right w:w="108" w:type="dxa"/>
            </w:tcMar>
            <w:hideMark/>
          </w:tcPr>
          <w:p w14:paraId="2518B854" w14:textId="77777777" w:rsidR="0084044D" w:rsidRDefault="0084044D" w:rsidP="0084044D">
            <w:pPr>
              <w:pStyle w:val="Bezodstpw"/>
            </w:pPr>
            <w:r>
              <w:t>PN-EN 12697-12</w:t>
            </w:r>
          </w:p>
        </w:tc>
        <w:tc>
          <w:tcPr>
            <w:tcW w:w="7480" w:type="dxa"/>
            <w:tcMar>
              <w:top w:w="0" w:type="dxa"/>
              <w:left w:w="108" w:type="dxa"/>
              <w:bottom w:w="0" w:type="dxa"/>
              <w:right w:w="108" w:type="dxa"/>
            </w:tcMar>
            <w:hideMark/>
          </w:tcPr>
          <w:p w14:paraId="406426F0" w14:textId="77777777" w:rsidR="0084044D" w:rsidRDefault="0084044D" w:rsidP="0084044D">
            <w:pPr>
              <w:pStyle w:val="Bezodstpw"/>
            </w:pPr>
            <w:r>
              <w:t>Mieszanki mineralno-asfaltowe – Metody badań mieszanek mineralno-asfaltowych na gorąco – Część 12: Określanie wrażliwości próbek asfaltowych na wodę</w:t>
            </w:r>
          </w:p>
        </w:tc>
      </w:tr>
      <w:tr w:rsidR="0084044D" w14:paraId="460734FA" w14:textId="77777777" w:rsidTr="0084044D">
        <w:tc>
          <w:tcPr>
            <w:tcW w:w="614" w:type="dxa"/>
            <w:tcMar>
              <w:top w:w="0" w:type="dxa"/>
              <w:left w:w="108" w:type="dxa"/>
              <w:bottom w:w="0" w:type="dxa"/>
              <w:right w:w="108" w:type="dxa"/>
            </w:tcMar>
            <w:hideMark/>
          </w:tcPr>
          <w:p w14:paraId="12351017" w14:textId="77777777" w:rsidR="0084044D" w:rsidRDefault="0084044D" w:rsidP="0084044D">
            <w:pPr>
              <w:pStyle w:val="Bezodstpw"/>
            </w:pPr>
            <w:r>
              <w:t>40.</w:t>
            </w:r>
          </w:p>
        </w:tc>
        <w:tc>
          <w:tcPr>
            <w:tcW w:w="2254" w:type="dxa"/>
            <w:gridSpan w:val="2"/>
            <w:tcMar>
              <w:top w:w="0" w:type="dxa"/>
              <w:left w:w="108" w:type="dxa"/>
              <w:bottom w:w="0" w:type="dxa"/>
              <w:right w:w="108" w:type="dxa"/>
            </w:tcMar>
            <w:hideMark/>
          </w:tcPr>
          <w:p w14:paraId="18B702F2" w14:textId="77777777" w:rsidR="0084044D" w:rsidRDefault="0084044D" w:rsidP="0084044D">
            <w:pPr>
              <w:pStyle w:val="Bezodstpw"/>
            </w:pPr>
            <w:r>
              <w:t>PN-EN 12697-13</w:t>
            </w:r>
          </w:p>
        </w:tc>
        <w:tc>
          <w:tcPr>
            <w:tcW w:w="7480" w:type="dxa"/>
            <w:tcMar>
              <w:top w:w="0" w:type="dxa"/>
              <w:left w:w="108" w:type="dxa"/>
              <w:bottom w:w="0" w:type="dxa"/>
              <w:right w:w="108" w:type="dxa"/>
            </w:tcMar>
            <w:hideMark/>
          </w:tcPr>
          <w:p w14:paraId="3FF8C76B" w14:textId="77777777" w:rsidR="0084044D" w:rsidRDefault="0084044D" w:rsidP="0084044D">
            <w:pPr>
              <w:pStyle w:val="Bezodstpw"/>
            </w:pPr>
            <w:r>
              <w:t>Mieszanki mineralno-asfaltowe – Metody badań mieszanek mineralno-asfaltowych na gorąco – Część 13: Pomiar temperatury</w:t>
            </w:r>
          </w:p>
        </w:tc>
      </w:tr>
      <w:tr w:rsidR="0084044D" w14:paraId="54467513" w14:textId="77777777" w:rsidTr="0084044D">
        <w:tc>
          <w:tcPr>
            <w:tcW w:w="614" w:type="dxa"/>
            <w:tcMar>
              <w:top w:w="0" w:type="dxa"/>
              <w:left w:w="108" w:type="dxa"/>
              <w:bottom w:w="0" w:type="dxa"/>
              <w:right w:w="108" w:type="dxa"/>
            </w:tcMar>
            <w:hideMark/>
          </w:tcPr>
          <w:p w14:paraId="1D88443F" w14:textId="77777777" w:rsidR="0084044D" w:rsidRDefault="0084044D" w:rsidP="0084044D">
            <w:pPr>
              <w:pStyle w:val="Bezodstpw"/>
            </w:pPr>
            <w:r>
              <w:t>41.</w:t>
            </w:r>
          </w:p>
        </w:tc>
        <w:tc>
          <w:tcPr>
            <w:tcW w:w="2254" w:type="dxa"/>
            <w:gridSpan w:val="2"/>
            <w:tcMar>
              <w:top w:w="0" w:type="dxa"/>
              <w:left w:w="108" w:type="dxa"/>
              <w:bottom w:w="0" w:type="dxa"/>
              <w:right w:w="108" w:type="dxa"/>
            </w:tcMar>
            <w:hideMark/>
          </w:tcPr>
          <w:p w14:paraId="0FAEEE2B" w14:textId="77777777" w:rsidR="0084044D" w:rsidRDefault="0084044D" w:rsidP="0084044D">
            <w:pPr>
              <w:pStyle w:val="Bezodstpw"/>
            </w:pPr>
            <w:r>
              <w:t>PN-EN 12697-22</w:t>
            </w:r>
          </w:p>
        </w:tc>
        <w:tc>
          <w:tcPr>
            <w:tcW w:w="7480" w:type="dxa"/>
            <w:tcMar>
              <w:top w:w="0" w:type="dxa"/>
              <w:left w:w="108" w:type="dxa"/>
              <w:bottom w:w="0" w:type="dxa"/>
              <w:right w:w="108" w:type="dxa"/>
            </w:tcMar>
            <w:hideMark/>
          </w:tcPr>
          <w:p w14:paraId="44F3B3D3" w14:textId="77777777" w:rsidR="0084044D" w:rsidRDefault="0084044D" w:rsidP="0084044D">
            <w:pPr>
              <w:pStyle w:val="Bezodstpw"/>
            </w:pPr>
            <w:r>
              <w:t>Mieszanki mineralno-asfaltowe – Metody badań mieszanek mineralno-asfaltowych na gorąco – Część 22: Koleinowanie</w:t>
            </w:r>
          </w:p>
        </w:tc>
      </w:tr>
      <w:tr w:rsidR="0084044D" w14:paraId="30992647" w14:textId="77777777" w:rsidTr="0084044D">
        <w:tc>
          <w:tcPr>
            <w:tcW w:w="614" w:type="dxa"/>
            <w:tcMar>
              <w:top w:w="0" w:type="dxa"/>
              <w:left w:w="108" w:type="dxa"/>
              <w:bottom w:w="0" w:type="dxa"/>
              <w:right w:w="108" w:type="dxa"/>
            </w:tcMar>
            <w:hideMark/>
          </w:tcPr>
          <w:p w14:paraId="2E06486C" w14:textId="77777777" w:rsidR="0084044D" w:rsidRDefault="0084044D" w:rsidP="0084044D">
            <w:pPr>
              <w:pStyle w:val="Bezodstpw"/>
            </w:pPr>
            <w:r>
              <w:t>42.</w:t>
            </w:r>
          </w:p>
        </w:tc>
        <w:tc>
          <w:tcPr>
            <w:tcW w:w="2254" w:type="dxa"/>
            <w:gridSpan w:val="2"/>
            <w:tcMar>
              <w:top w:w="0" w:type="dxa"/>
              <w:left w:w="108" w:type="dxa"/>
              <w:bottom w:w="0" w:type="dxa"/>
              <w:right w:w="108" w:type="dxa"/>
            </w:tcMar>
            <w:hideMark/>
          </w:tcPr>
          <w:p w14:paraId="42152E00" w14:textId="77777777" w:rsidR="0084044D" w:rsidRDefault="0084044D" w:rsidP="0084044D">
            <w:pPr>
              <w:pStyle w:val="Bezodstpw"/>
            </w:pPr>
            <w:r>
              <w:t>PN-EN 12697-24</w:t>
            </w:r>
          </w:p>
        </w:tc>
        <w:tc>
          <w:tcPr>
            <w:tcW w:w="7480" w:type="dxa"/>
            <w:tcMar>
              <w:top w:w="0" w:type="dxa"/>
              <w:left w:w="108" w:type="dxa"/>
              <w:bottom w:w="0" w:type="dxa"/>
              <w:right w:w="108" w:type="dxa"/>
            </w:tcMar>
            <w:hideMark/>
          </w:tcPr>
          <w:p w14:paraId="41929CE0" w14:textId="77777777" w:rsidR="0084044D" w:rsidRDefault="0084044D" w:rsidP="0084044D">
            <w:pPr>
              <w:pStyle w:val="Bezodstpw"/>
            </w:pPr>
            <w:r>
              <w:t>Mieszanki mineralno-asfaltowe - Metody badań mieszanek mineralno-asfaltowych na gorąco - Część 24: Odporność na zmęczenie</w:t>
            </w:r>
          </w:p>
        </w:tc>
      </w:tr>
      <w:tr w:rsidR="0084044D" w14:paraId="44563C96" w14:textId="77777777" w:rsidTr="0084044D">
        <w:tc>
          <w:tcPr>
            <w:tcW w:w="614" w:type="dxa"/>
            <w:tcMar>
              <w:top w:w="0" w:type="dxa"/>
              <w:left w:w="108" w:type="dxa"/>
              <w:bottom w:w="0" w:type="dxa"/>
              <w:right w:w="108" w:type="dxa"/>
            </w:tcMar>
            <w:hideMark/>
          </w:tcPr>
          <w:p w14:paraId="7E5E30A8" w14:textId="77777777" w:rsidR="0084044D" w:rsidRDefault="0084044D" w:rsidP="0084044D">
            <w:pPr>
              <w:pStyle w:val="Bezodstpw"/>
            </w:pPr>
            <w:r>
              <w:t>43.</w:t>
            </w:r>
          </w:p>
        </w:tc>
        <w:tc>
          <w:tcPr>
            <w:tcW w:w="2254" w:type="dxa"/>
            <w:gridSpan w:val="2"/>
            <w:tcMar>
              <w:top w:w="0" w:type="dxa"/>
              <w:left w:w="108" w:type="dxa"/>
              <w:bottom w:w="0" w:type="dxa"/>
              <w:right w:w="108" w:type="dxa"/>
            </w:tcMar>
            <w:hideMark/>
          </w:tcPr>
          <w:p w14:paraId="7E7D8614" w14:textId="77777777" w:rsidR="0084044D" w:rsidRDefault="0084044D" w:rsidP="0084044D">
            <w:pPr>
              <w:pStyle w:val="Bezodstpw"/>
            </w:pPr>
            <w:r>
              <w:t>PN-EN 12697-26</w:t>
            </w:r>
          </w:p>
        </w:tc>
        <w:tc>
          <w:tcPr>
            <w:tcW w:w="7480" w:type="dxa"/>
            <w:tcMar>
              <w:top w:w="0" w:type="dxa"/>
              <w:left w:w="108" w:type="dxa"/>
              <w:bottom w:w="0" w:type="dxa"/>
              <w:right w:w="108" w:type="dxa"/>
            </w:tcMar>
            <w:hideMark/>
          </w:tcPr>
          <w:p w14:paraId="308DA095" w14:textId="77777777" w:rsidR="0084044D" w:rsidRDefault="0084044D" w:rsidP="0084044D">
            <w:pPr>
              <w:pStyle w:val="Bezodstpw"/>
            </w:pPr>
            <w:r>
              <w:t>Mieszanki mineralno-asfaltowe - Metody badań mieszanek mineralno-asfaltowych na gorąco - Część 26: Sztywność</w:t>
            </w:r>
          </w:p>
        </w:tc>
      </w:tr>
      <w:tr w:rsidR="0084044D" w14:paraId="1D659090" w14:textId="77777777" w:rsidTr="0084044D">
        <w:tc>
          <w:tcPr>
            <w:tcW w:w="614" w:type="dxa"/>
            <w:tcMar>
              <w:top w:w="0" w:type="dxa"/>
              <w:left w:w="108" w:type="dxa"/>
              <w:bottom w:w="0" w:type="dxa"/>
              <w:right w:w="108" w:type="dxa"/>
            </w:tcMar>
            <w:hideMark/>
          </w:tcPr>
          <w:p w14:paraId="3B5F12C5" w14:textId="77777777" w:rsidR="0084044D" w:rsidRDefault="0084044D" w:rsidP="0084044D">
            <w:pPr>
              <w:pStyle w:val="Bezodstpw"/>
            </w:pPr>
            <w:r>
              <w:t>44.</w:t>
            </w:r>
          </w:p>
        </w:tc>
        <w:tc>
          <w:tcPr>
            <w:tcW w:w="2254" w:type="dxa"/>
            <w:gridSpan w:val="2"/>
            <w:tcMar>
              <w:top w:w="0" w:type="dxa"/>
              <w:left w:w="108" w:type="dxa"/>
              <w:bottom w:w="0" w:type="dxa"/>
              <w:right w:w="108" w:type="dxa"/>
            </w:tcMar>
            <w:hideMark/>
          </w:tcPr>
          <w:p w14:paraId="495FE5F5" w14:textId="77777777" w:rsidR="0084044D" w:rsidRDefault="0084044D" w:rsidP="0084044D">
            <w:pPr>
              <w:pStyle w:val="Bezodstpw"/>
            </w:pPr>
            <w:r>
              <w:t>PN-EN 12697-27</w:t>
            </w:r>
          </w:p>
        </w:tc>
        <w:tc>
          <w:tcPr>
            <w:tcW w:w="7480" w:type="dxa"/>
            <w:tcMar>
              <w:top w:w="0" w:type="dxa"/>
              <w:left w:w="108" w:type="dxa"/>
              <w:bottom w:w="0" w:type="dxa"/>
              <w:right w:w="108" w:type="dxa"/>
            </w:tcMar>
            <w:hideMark/>
          </w:tcPr>
          <w:p w14:paraId="7F05D266" w14:textId="77777777" w:rsidR="0084044D" w:rsidRDefault="0084044D" w:rsidP="0084044D">
            <w:pPr>
              <w:pStyle w:val="Bezodstpw"/>
            </w:pPr>
            <w:r>
              <w:t>Mieszanki mineralno-asfaltowe – Metody badań mieszanek mineralno-asfaltowych na gorąco – Część 27: Pobieranie próbek</w:t>
            </w:r>
          </w:p>
        </w:tc>
      </w:tr>
      <w:tr w:rsidR="0084044D" w14:paraId="4C6F1C80" w14:textId="77777777" w:rsidTr="0084044D">
        <w:tc>
          <w:tcPr>
            <w:tcW w:w="614" w:type="dxa"/>
            <w:tcMar>
              <w:top w:w="0" w:type="dxa"/>
              <w:left w:w="108" w:type="dxa"/>
              <w:bottom w:w="0" w:type="dxa"/>
              <w:right w:w="108" w:type="dxa"/>
            </w:tcMar>
            <w:hideMark/>
          </w:tcPr>
          <w:p w14:paraId="5C67A161" w14:textId="77777777" w:rsidR="0084044D" w:rsidRDefault="0084044D" w:rsidP="0084044D">
            <w:pPr>
              <w:pStyle w:val="Bezodstpw"/>
            </w:pPr>
            <w:r>
              <w:t>45.</w:t>
            </w:r>
          </w:p>
        </w:tc>
        <w:tc>
          <w:tcPr>
            <w:tcW w:w="2254" w:type="dxa"/>
            <w:gridSpan w:val="2"/>
            <w:tcMar>
              <w:top w:w="0" w:type="dxa"/>
              <w:left w:w="108" w:type="dxa"/>
              <w:bottom w:w="0" w:type="dxa"/>
              <w:right w:w="108" w:type="dxa"/>
            </w:tcMar>
            <w:hideMark/>
          </w:tcPr>
          <w:p w14:paraId="0EA6E181" w14:textId="77777777" w:rsidR="0084044D" w:rsidRDefault="0084044D" w:rsidP="0084044D">
            <w:pPr>
              <w:pStyle w:val="Bezodstpw"/>
            </w:pPr>
            <w:r>
              <w:t>PN-EN 12697-36</w:t>
            </w:r>
          </w:p>
        </w:tc>
        <w:tc>
          <w:tcPr>
            <w:tcW w:w="7480" w:type="dxa"/>
            <w:tcMar>
              <w:top w:w="0" w:type="dxa"/>
              <w:left w:w="108" w:type="dxa"/>
              <w:bottom w:w="0" w:type="dxa"/>
              <w:right w:w="108" w:type="dxa"/>
            </w:tcMar>
            <w:hideMark/>
          </w:tcPr>
          <w:p w14:paraId="3325CE7B"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2D1D6D23" w14:textId="77777777" w:rsidTr="0084044D">
        <w:tc>
          <w:tcPr>
            <w:tcW w:w="614" w:type="dxa"/>
            <w:tcMar>
              <w:top w:w="0" w:type="dxa"/>
              <w:left w:w="108" w:type="dxa"/>
              <w:bottom w:w="0" w:type="dxa"/>
              <w:right w:w="108" w:type="dxa"/>
            </w:tcMar>
            <w:hideMark/>
          </w:tcPr>
          <w:p w14:paraId="5DA52FD8" w14:textId="77777777" w:rsidR="0084044D" w:rsidRDefault="0084044D" w:rsidP="0084044D">
            <w:pPr>
              <w:pStyle w:val="Bezodstpw"/>
            </w:pPr>
            <w:r>
              <w:t>46.</w:t>
            </w:r>
          </w:p>
        </w:tc>
        <w:tc>
          <w:tcPr>
            <w:tcW w:w="2254" w:type="dxa"/>
            <w:gridSpan w:val="2"/>
            <w:tcMar>
              <w:top w:w="0" w:type="dxa"/>
              <w:left w:w="108" w:type="dxa"/>
              <w:bottom w:w="0" w:type="dxa"/>
              <w:right w:w="108" w:type="dxa"/>
            </w:tcMar>
            <w:hideMark/>
          </w:tcPr>
          <w:p w14:paraId="2529470A" w14:textId="77777777" w:rsidR="0084044D" w:rsidRDefault="0084044D" w:rsidP="0084044D">
            <w:pPr>
              <w:pStyle w:val="Bezodstpw"/>
            </w:pPr>
            <w:r>
              <w:t>PN-EN 12697-39</w:t>
            </w:r>
          </w:p>
        </w:tc>
        <w:tc>
          <w:tcPr>
            <w:tcW w:w="7480" w:type="dxa"/>
            <w:tcMar>
              <w:top w:w="0" w:type="dxa"/>
              <w:left w:w="108" w:type="dxa"/>
              <w:bottom w:w="0" w:type="dxa"/>
              <w:right w:w="108" w:type="dxa"/>
            </w:tcMar>
            <w:hideMark/>
          </w:tcPr>
          <w:p w14:paraId="3B970EBE"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0677CA29" w14:textId="77777777" w:rsidTr="0084044D">
        <w:tc>
          <w:tcPr>
            <w:tcW w:w="614" w:type="dxa"/>
            <w:tcMar>
              <w:top w:w="0" w:type="dxa"/>
              <w:left w:w="108" w:type="dxa"/>
              <w:bottom w:w="0" w:type="dxa"/>
              <w:right w:w="108" w:type="dxa"/>
            </w:tcMar>
            <w:hideMark/>
          </w:tcPr>
          <w:p w14:paraId="5CF09095" w14:textId="77777777" w:rsidR="0084044D" w:rsidRDefault="0084044D" w:rsidP="0084044D">
            <w:pPr>
              <w:pStyle w:val="Bezodstpw"/>
            </w:pPr>
            <w:r>
              <w:t>47.</w:t>
            </w:r>
          </w:p>
        </w:tc>
        <w:tc>
          <w:tcPr>
            <w:tcW w:w="2254" w:type="dxa"/>
            <w:gridSpan w:val="2"/>
            <w:tcMar>
              <w:top w:w="0" w:type="dxa"/>
              <w:left w:w="108" w:type="dxa"/>
              <w:bottom w:w="0" w:type="dxa"/>
              <w:right w:w="108" w:type="dxa"/>
            </w:tcMar>
            <w:hideMark/>
          </w:tcPr>
          <w:p w14:paraId="13E79F2A" w14:textId="77777777" w:rsidR="0084044D" w:rsidRDefault="0084044D" w:rsidP="0084044D">
            <w:pPr>
              <w:pStyle w:val="Bezodstpw"/>
            </w:pPr>
            <w:r>
              <w:t>PN-EN 12697-41</w:t>
            </w:r>
          </w:p>
        </w:tc>
        <w:tc>
          <w:tcPr>
            <w:tcW w:w="7480" w:type="dxa"/>
            <w:tcMar>
              <w:top w:w="0" w:type="dxa"/>
              <w:left w:w="108" w:type="dxa"/>
              <w:bottom w:w="0" w:type="dxa"/>
              <w:right w:w="108" w:type="dxa"/>
            </w:tcMar>
            <w:hideMark/>
          </w:tcPr>
          <w:p w14:paraId="37D1CB7A"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428859F7" w14:textId="77777777" w:rsidTr="0084044D">
        <w:tc>
          <w:tcPr>
            <w:tcW w:w="614" w:type="dxa"/>
            <w:tcMar>
              <w:top w:w="0" w:type="dxa"/>
              <w:left w:w="108" w:type="dxa"/>
              <w:bottom w:w="0" w:type="dxa"/>
              <w:right w:w="108" w:type="dxa"/>
            </w:tcMar>
            <w:hideMark/>
          </w:tcPr>
          <w:p w14:paraId="3C933B45" w14:textId="77777777" w:rsidR="0084044D" w:rsidRDefault="0084044D" w:rsidP="0084044D">
            <w:pPr>
              <w:pStyle w:val="Bezodstpw"/>
            </w:pPr>
            <w:r>
              <w:t>48.</w:t>
            </w:r>
          </w:p>
        </w:tc>
        <w:tc>
          <w:tcPr>
            <w:tcW w:w="2254" w:type="dxa"/>
            <w:gridSpan w:val="2"/>
            <w:tcMar>
              <w:top w:w="0" w:type="dxa"/>
              <w:left w:w="108" w:type="dxa"/>
              <w:bottom w:w="0" w:type="dxa"/>
              <w:right w:w="108" w:type="dxa"/>
            </w:tcMar>
            <w:hideMark/>
          </w:tcPr>
          <w:p w14:paraId="77559EA1" w14:textId="77777777" w:rsidR="0084044D" w:rsidRDefault="0084044D" w:rsidP="0084044D">
            <w:pPr>
              <w:pStyle w:val="Bezodstpw"/>
            </w:pPr>
            <w:r>
              <w:t>PN-EN 12697-42</w:t>
            </w:r>
          </w:p>
        </w:tc>
        <w:tc>
          <w:tcPr>
            <w:tcW w:w="7480" w:type="dxa"/>
            <w:tcMar>
              <w:top w:w="0" w:type="dxa"/>
              <w:left w:w="108" w:type="dxa"/>
              <w:bottom w:w="0" w:type="dxa"/>
              <w:right w:w="108" w:type="dxa"/>
            </w:tcMar>
            <w:hideMark/>
          </w:tcPr>
          <w:p w14:paraId="2AB37B27" w14:textId="77777777" w:rsidR="0084044D" w:rsidRDefault="0084044D" w:rsidP="0084044D">
            <w:pPr>
              <w:pStyle w:val="Bezodstpw"/>
            </w:pPr>
            <w:r>
              <w:t>Mieszanki mineralno-asfaltowe - Metody badań mieszanek mineralno-asfaltowych na gorąco - Część 42: Zawartość części obcych w destrukcie asfaltowym</w:t>
            </w:r>
          </w:p>
        </w:tc>
      </w:tr>
      <w:tr w:rsidR="0084044D" w14:paraId="32E43AA5" w14:textId="77777777" w:rsidTr="0084044D">
        <w:tc>
          <w:tcPr>
            <w:tcW w:w="614" w:type="dxa"/>
            <w:tcMar>
              <w:top w:w="0" w:type="dxa"/>
              <w:left w:w="108" w:type="dxa"/>
              <w:bottom w:w="0" w:type="dxa"/>
              <w:right w:w="108" w:type="dxa"/>
            </w:tcMar>
            <w:hideMark/>
          </w:tcPr>
          <w:p w14:paraId="03F0278F" w14:textId="77777777" w:rsidR="0084044D" w:rsidRDefault="0084044D" w:rsidP="0084044D">
            <w:pPr>
              <w:pStyle w:val="Bezodstpw"/>
            </w:pPr>
            <w:r>
              <w:t>49.</w:t>
            </w:r>
          </w:p>
        </w:tc>
        <w:tc>
          <w:tcPr>
            <w:tcW w:w="2254" w:type="dxa"/>
            <w:gridSpan w:val="2"/>
            <w:tcMar>
              <w:top w:w="0" w:type="dxa"/>
              <w:left w:w="108" w:type="dxa"/>
              <w:bottom w:w="0" w:type="dxa"/>
              <w:right w:w="108" w:type="dxa"/>
            </w:tcMar>
            <w:hideMark/>
          </w:tcPr>
          <w:p w14:paraId="2F2A4FB9" w14:textId="77777777" w:rsidR="0084044D" w:rsidRDefault="0084044D" w:rsidP="0084044D">
            <w:pPr>
              <w:pStyle w:val="Bezodstpw"/>
            </w:pPr>
            <w:r>
              <w:t>PN-EN 12697-43</w:t>
            </w:r>
          </w:p>
        </w:tc>
        <w:tc>
          <w:tcPr>
            <w:tcW w:w="7480" w:type="dxa"/>
            <w:tcMar>
              <w:top w:w="0" w:type="dxa"/>
              <w:left w:w="108" w:type="dxa"/>
              <w:bottom w:w="0" w:type="dxa"/>
              <w:right w:w="108" w:type="dxa"/>
            </w:tcMar>
            <w:hideMark/>
          </w:tcPr>
          <w:p w14:paraId="05413D95" w14:textId="77777777" w:rsidR="0084044D" w:rsidRDefault="0084044D" w:rsidP="0084044D">
            <w:pPr>
              <w:pStyle w:val="Bezodstpw"/>
            </w:pPr>
            <w:r>
              <w:t>Mieszanki mineralno-asfaltowe - Metody badań mieszanek mineralno-asfaltowych na gorąco - Część 43: Odporność na paliwo</w:t>
            </w:r>
          </w:p>
        </w:tc>
      </w:tr>
      <w:tr w:rsidR="0084044D" w14:paraId="5D41F58E" w14:textId="77777777" w:rsidTr="0084044D">
        <w:tc>
          <w:tcPr>
            <w:tcW w:w="614" w:type="dxa"/>
            <w:tcMar>
              <w:top w:w="0" w:type="dxa"/>
              <w:left w:w="108" w:type="dxa"/>
              <w:bottom w:w="0" w:type="dxa"/>
              <w:right w:w="108" w:type="dxa"/>
            </w:tcMar>
            <w:hideMark/>
          </w:tcPr>
          <w:p w14:paraId="78AAAAA6" w14:textId="77777777" w:rsidR="0084044D" w:rsidRDefault="0084044D" w:rsidP="0084044D">
            <w:pPr>
              <w:pStyle w:val="Bezodstpw"/>
            </w:pPr>
            <w:r>
              <w:t>50.</w:t>
            </w:r>
          </w:p>
        </w:tc>
        <w:tc>
          <w:tcPr>
            <w:tcW w:w="2254" w:type="dxa"/>
            <w:gridSpan w:val="2"/>
            <w:tcMar>
              <w:top w:w="0" w:type="dxa"/>
              <w:left w:w="108" w:type="dxa"/>
              <w:bottom w:w="0" w:type="dxa"/>
              <w:right w:w="108" w:type="dxa"/>
            </w:tcMar>
            <w:hideMark/>
          </w:tcPr>
          <w:p w14:paraId="466192EC" w14:textId="77777777" w:rsidR="0084044D" w:rsidRDefault="0084044D" w:rsidP="0084044D">
            <w:pPr>
              <w:pStyle w:val="Bezodstpw"/>
            </w:pPr>
            <w:r>
              <w:t>PN-EN 13043</w:t>
            </w:r>
          </w:p>
        </w:tc>
        <w:tc>
          <w:tcPr>
            <w:tcW w:w="7480" w:type="dxa"/>
            <w:tcMar>
              <w:top w:w="0" w:type="dxa"/>
              <w:left w:w="108" w:type="dxa"/>
              <w:bottom w:w="0" w:type="dxa"/>
              <w:right w:w="108" w:type="dxa"/>
            </w:tcMar>
            <w:hideMark/>
          </w:tcPr>
          <w:p w14:paraId="284E41E0"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2C79A9B9" w14:textId="77777777" w:rsidTr="0084044D">
        <w:tc>
          <w:tcPr>
            <w:tcW w:w="614" w:type="dxa"/>
            <w:tcMar>
              <w:top w:w="0" w:type="dxa"/>
              <w:left w:w="108" w:type="dxa"/>
              <w:bottom w:w="0" w:type="dxa"/>
              <w:right w:w="108" w:type="dxa"/>
            </w:tcMar>
            <w:hideMark/>
          </w:tcPr>
          <w:p w14:paraId="467637DB" w14:textId="77777777" w:rsidR="0084044D" w:rsidRDefault="0084044D" w:rsidP="0084044D">
            <w:pPr>
              <w:pStyle w:val="Bezodstpw"/>
            </w:pPr>
            <w:r>
              <w:t>51.</w:t>
            </w:r>
          </w:p>
        </w:tc>
        <w:tc>
          <w:tcPr>
            <w:tcW w:w="2254" w:type="dxa"/>
            <w:gridSpan w:val="2"/>
            <w:tcMar>
              <w:top w:w="0" w:type="dxa"/>
              <w:left w:w="108" w:type="dxa"/>
              <w:bottom w:w="0" w:type="dxa"/>
              <w:right w:w="108" w:type="dxa"/>
            </w:tcMar>
            <w:hideMark/>
          </w:tcPr>
          <w:p w14:paraId="40499C48" w14:textId="77777777" w:rsidR="0084044D" w:rsidRDefault="0084044D" w:rsidP="0084044D">
            <w:pPr>
              <w:pStyle w:val="Bezodstpw"/>
            </w:pPr>
            <w:r>
              <w:t>PN-EN 13108-1</w:t>
            </w:r>
          </w:p>
        </w:tc>
        <w:tc>
          <w:tcPr>
            <w:tcW w:w="7480" w:type="dxa"/>
            <w:tcMar>
              <w:top w:w="0" w:type="dxa"/>
              <w:left w:w="108" w:type="dxa"/>
              <w:bottom w:w="0" w:type="dxa"/>
              <w:right w:w="108" w:type="dxa"/>
            </w:tcMar>
            <w:hideMark/>
          </w:tcPr>
          <w:p w14:paraId="62FD5A2F" w14:textId="77777777" w:rsidR="0084044D" w:rsidRDefault="0084044D" w:rsidP="0084044D">
            <w:pPr>
              <w:pStyle w:val="Bezodstpw"/>
            </w:pPr>
            <w:r>
              <w:t>Mieszanki mineralno-asfaltowe – Wymagania – Część 1: Beton asfaltowy</w:t>
            </w:r>
          </w:p>
        </w:tc>
      </w:tr>
      <w:tr w:rsidR="0084044D" w14:paraId="1D43D35B" w14:textId="77777777" w:rsidTr="0084044D">
        <w:tc>
          <w:tcPr>
            <w:tcW w:w="614" w:type="dxa"/>
            <w:tcMar>
              <w:top w:w="0" w:type="dxa"/>
              <w:left w:w="108" w:type="dxa"/>
              <w:bottom w:w="0" w:type="dxa"/>
              <w:right w:w="108" w:type="dxa"/>
            </w:tcMar>
            <w:hideMark/>
          </w:tcPr>
          <w:p w14:paraId="5270E038" w14:textId="77777777" w:rsidR="0084044D" w:rsidRDefault="0084044D" w:rsidP="0084044D">
            <w:pPr>
              <w:pStyle w:val="Bezodstpw"/>
            </w:pPr>
            <w:r>
              <w:t>52.</w:t>
            </w:r>
          </w:p>
        </w:tc>
        <w:tc>
          <w:tcPr>
            <w:tcW w:w="2254" w:type="dxa"/>
            <w:gridSpan w:val="2"/>
            <w:tcMar>
              <w:top w:w="0" w:type="dxa"/>
              <w:left w:w="108" w:type="dxa"/>
              <w:bottom w:w="0" w:type="dxa"/>
              <w:right w:w="108" w:type="dxa"/>
            </w:tcMar>
            <w:hideMark/>
          </w:tcPr>
          <w:p w14:paraId="4F569F28" w14:textId="77777777" w:rsidR="0084044D" w:rsidRDefault="0084044D" w:rsidP="0084044D">
            <w:pPr>
              <w:pStyle w:val="Bezodstpw"/>
            </w:pPr>
            <w:r>
              <w:t>PN-EN 13108-4</w:t>
            </w:r>
          </w:p>
        </w:tc>
        <w:tc>
          <w:tcPr>
            <w:tcW w:w="7480" w:type="dxa"/>
            <w:tcMar>
              <w:top w:w="0" w:type="dxa"/>
              <w:left w:w="108" w:type="dxa"/>
              <w:bottom w:w="0" w:type="dxa"/>
              <w:right w:w="108" w:type="dxa"/>
            </w:tcMar>
            <w:hideMark/>
          </w:tcPr>
          <w:p w14:paraId="4924A111" w14:textId="77777777" w:rsidR="0084044D" w:rsidRDefault="0084044D" w:rsidP="0084044D">
            <w:pPr>
              <w:pStyle w:val="Bezodstpw"/>
            </w:pPr>
            <w:r>
              <w:t>Mieszanki mineralno-asfaltowe - Wymagania - Część 4: Mieszanka HRA</w:t>
            </w:r>
          </w:p>
        </w:tc>
      </w:tr>
      <w:tr w:rsidR="0084044D" w14:paraId="2E476CD8" w14:textId="77777777" w:rsidTr="0084044D">
        <w:tc>
          <w:tcPr>
            <w:tcW w:w="614" w:type="dxa"/>
            <w:tcMar>
              <w:top w:w="0" w:type="dxa"/>
              <w:left w:w="108" w:type="dxa"/>
              <w:bottom w:w="0" w:type="dxa"/>
              <w:right w:w="108" w:type="dxa"/>
            </w:tcMar>
            <w:hideMark/>
          </w:tcPr>
          <w:p w14:paraId="4E101D27" w14:textId="77777777" w:rsidR="0084044D" w:rsidRDefault="0084044D" w:rsidP="0084044D">
            <w:pPr>
              <w:pStyle w:val="Bezodstpw"/>
            </w:pPr>
            <w:r>
              <w:t>53.</w:t>
            </w:r>
          </w:p>
        </w:tc>
        <w:tc>
          <w:tcPr>
            <w:tcW w:w="2254" w:type="dxa"/>
            <w:gridSpan w:val="2"/>
            <w:tcMar>
              <w:top w:w="0" w:type="dxa"/>
              <w:left w:w="108" w:type="dxa"/>
              <w:bottom w:w="0" w:type="dxa"/>
              <w:right w:w="108" w:type="dxa"/>
            </w:tcMar>
            <w:hideMark/>
          </w:tcPr>
          <w:p w14:paraId="5B3B4BDD" w14:textId="77777777" w:rsidR="0084044D" w:rsidRDefault="0084044D" w:rsidP="0084044D">
            <w:pPr>
              <w:pStyle w:val="Bezodstpw"/>
            </w:pPr>
            <w:r>
              <w:t>PN-EN 13108-8</w:t>
            </w:r>
          </w:p>
        </w:tc>
        <w:tc>
          <w:tcPr>
            <w:tcW w:w="7480" w:type="dxa"/>
            <w:tcMar>
              <w:top w:w="0" w:type="dxa"/>
              <w:left w:w="108" w:type="dxa"/>
              <w:bottom w:w="0" w:type="dxa"/>
              <w:right w:w="108" w:type="dxa"/>
            </w:tcMar>
            <w:hideMark/>
          </w:tcPr>
          <w:p w14:paraId="0CDA504E" w14:textId="77777777" w:rsidR="0084044D" w:rsidRDefault="0084044D" w:rsidP="0084044D">
            <w:pPr>
              <w:pStyle w:val="Bezodstpw"/>
            </w:pPr>
            <w:r>
              <w:t>Mieszanki mineralno-asfaltowe - Wymagania - Część 8: Destrukt asfaltowy</w:t>
            </w:r>
          </w:p>
        </w:tc>
      </w:tr>
      <w:tr w:rsidR="0084044D" w14:paraId="21D44E32" w14:textId="77777777" w:rsidTr="0084044D">
        <w:tc>
          <w:tcPr>
            <w:tcW w:w="614" w:type="dxa"/>
            <w:tcMar>
              <w:top w:w="0" w:type="dxa"/>
              <w:left w:w="108" w:type="dxa"/>
              <w:bottom w:w="0" w:type="dxa"/>
              <w:right w:w="108" w:type="dxa"/>
            </w:tcMar>
            <w:hideMark/>
          </w:tcPr>
          <w:p w14:paraId="05277044" w14:textId="77777777" w:rsidR="0084044D" w:rsidRDefault="0084044D" w:rsidP="0084044D">
            <w:pPr>
              <w:pStyle w:val="Bezodstpw"/>
            </w:pPr>
            <w:r>
              <w:t>54.</w:t>
            </w:r>
          </w:p>
        </w:tc>
        <w:tc>
          <w:tcPr>
            <w:tcW w:w="2254" w:type="dxa"/>
            <w:gridSpan w:val="2"/>
            <w:tcMar>
              <w:top w:w="0" w:type="dxa"/>
              <w:left w:w="108" w:type="dxa"/>
              <w:bottom w:w="0" w:type="dxa"/>
              <w:right w:w="108" w:type="dxa"/>
            </w:tcMar>
            <w:hideMark/>
          </w:tcPr>
          <w:p w14:paraId="550A935B" w14:textId="77777777" w:rsidR="0084044D" w:rsidRDefault="0084044D" w:rsidP="0084044D">
            <w:pPr>
              <w:pStyle w:val="Bezodstpw"/>
            </w:pPr>
            <w:r>
              <w:t>PN-EN 13108-20</w:t>
            </w:r>
          </w:p>
        </w:tc>
        <w:tc>
          <w:tcPr>
            <w:tcW w:w="7480" w:type="dxa"/>
            <w:tcMar>
              <w:top w:w="0" w:type="dxa"/>
              <w:left w:w="108" w:type="dxa"/>
              <w:bottom w:w="0" w:type="dxa"/>
              <w:right w:w="108" w:type="dxa"/>
            </w:tcMar>
            <w:hideMark/>
          </w:tcPr>
          <w:p w14:paraId="11C3DBCF" w14:textId="77777777" w:rsidR="0084044D" w:rsidRDefault="0084044D" w:rsidP="0084044D">
            <w:pPr>
              <w:pStyle w:val="Bezodstpw"/>
            </w:pPr>
            <w:r>
              <w:t>Mieszanki mineralno-asfaltowe – Wymagania – Część 20: Badanie typu</w:t>
            </w:r>
          </w:p>
        </w:tc>
      </w:tr>
      <w:tr w:rsidR="0084044D" w14:paraId="52DEF8E5" w14:textId="77777777" w:rsidTr="0084044D">
        <w:tc>
          <w:tcPr>
            <w:tcW w:w="614" w:type="dxa"/>
            <w:tcMar>
              <w:top w:w="0" w:type="dxa"/>
              <w:left w:w="108" w:type="dxa"/>
              <w:bottom w:w="0" w:type="dxa"/>
              <w:right w:w="108" w:type="dxa"/>
            </w:tcMar>
            <w:hideMark/>
          </w:tcPr>
          <w:p w14:paraId="68C89E44" w14:textId="77777777" w:rsidR="0084044D" w:rsidRDefault="0084044D" w:rsidP="0084044D">
            <w:pPr>
              <w:pStyle w:val="Bezodstpw"/>
            </w:pPr>
            <w:r>
              <w:t>55.</w:t>
            </w:r>
          </w:p>
        </w:tc>
        <w:tc>
          <w:tcPr>
            <w:tcW w:w="2254" w:type="dxa"/>
            <w:gridSpan w:val="2"/>
            <w:tcMar>
              <w:top w:w="0" w:type="dxa"/>
              <w:left w:w="108" w:type="dxa"/>
              <w:bottom w:w="0" w:type="dxa"/>
              <w:right w:w="108" w:type="dxa"/>
            </w:tcMar>
            <w:hideMark/>
          </w:tcPr>
          <w:p w14:paraId="736C8931" w14:textId="77777777" w:rsidR="0084044D" w:rsidRDefault="0084044D" w:rsidP="0084044D">
            <w:pPr>
              <w:pStyle w:val="Bezodstpw"/>
            </w:pPr>
            <w:r>
              <w:t xml:space="preserve">PN-EN </w:t>
            </w:r>
          </w:p>
          <w:p w14:paraId="25D80B9F" w14:textId="77777777" w:rsidR="0084044D" w:rsidRDefault="0084044D" w:rsidP="0084044D">
            <w:pPr>
              <w:pStyle w:val="Bezodstpw"/>
            </w:pPr>
            <w:r>
              <w:t>13108-21</w:t>
            </w:r>
          </w:p>
        </w:tc>
        <w:tc>
          <w:tcPr>
            <w:tcW w:w="7480" w:type="dxa"/>
            <w:tcMar>
              <w:top w:w="0" w:type="dxa"/>
              <w:left w:w="108" w:type="dxa"/>
              <w:bottom w:w="0" w:type="dxa"/>
              <w:right w:w="108" w:type="dxa"/>
            </w:tcMar>
            <w:hideMark/>
          </w:tcPr>
          <w:p w14:paraId="6C429F1C" w14:textId="77777777" w:rsidR="0084044D" w:rsidRDefault="0084044D" w:rsidP="0084044D">
            <w:pPr>
              <w:pStyle w:val="Bezodstpw"/>
            </w:pPr>
            <w:r>
              <w:t>Mieszanki mineralno-asfaltowe - Wymagania - Część 21: Zakładowa kontrola produkcji</w:t>
            </w:r>
          </w:p>
        </w:tc>
      </w:tr>
      <w:tr w:rsidR="0084044D" w14:paraId="17346CD3" w14:textId="77777777" w:rsidTr="0084044D">
        <w:tc>
          <w:tcPr>
            <w:tcW w:w="614" w:type="dxa"/>
            <w:tcMar>
              <w:top w:w="0" w:type="dxa"/>
              <w:left w:w="108" w:type="dxa"/>
              <w:bottom w:w="0" w:type="dxa"/>
              <w:right w:w="108" w:type="dxa"/>
            </w:tcMar>
            <w:hideMark/>
          </w:tcPr>
          <w:p w14:paraId="4EFF4F9E" w14:textId="77777777" w:rsidR="0084044D" w:rsidRDefault="0084044D" w:rsidP="0084044D">
            <w:pPr>
              <w:pStyle w:val="Bezodstpw"/>
            </w:pPr>
            <w:r>
              <w:t>56.</w:t>
            </w:r>
          </w:p>
        </w:tc>
        <w:tc>
          <w:tcPr>
            <w:tcW w:w="2254" w:type="dxa"/>
            <w:gridSpan w:val="2"/>
            <w:tcMar>
              <w:top w:w="0" w:type="dxa"/>
              <w:left w:w="108" w:type="dxa"/>
              <w:bottom w:w="0" w:type="dxa"/>
              <w:right w:w="108" w:type="dxa"/>
            </w:tcMar>
            <w:hideMark/>
          </w:tcPr>
          <w:p w14:paraId="339E45DA" w14:textId="77777777" w:rsidR="0084044D" w:rsidRDefault="0084044D" w:rsidP="0084044D">
            <w:pPr>
              <w:pStyle w:val="Bezodstpw"/>
            </w:pPr>
            <w:r>
              <w:t>PN-EN 13179-1</w:t>
            </w:r>
          </w:p>
        </w:tc>
        <w:tc>
          <w:tcPr>
            <w:tcW w:w="7480" w:type="dxa"/>
            <w:tcMar>
              <w:top w:w="0" w:type="dxa"/>
              <w:left w:w="108" w:type="dxa"/>
              <w:bottom w:w="0" w:type="dxa"/>
              <w:right w:w="108" w:type="dxa"/>
            </w:tcMar>
            <w:hideMark/>
          </w:tcPr>
          <w:p w14:paraId="59EA93C9" w14:textId="77777777" w:rsidR="0084044D" w:rsidRDefault="0084044D" w:rsidP="0084044D">
            <w:pPr>
              <w:pStyle w:val="Bezodstpw"/>
            </w:pPr>
            <w:r>
              <w:t>Badania kruszyw wypełniających stosowanych do mieszanek bitumicznych – Część 1: Badanie metodą pierścienia delta i kuli</w:t>
            </w:r>
          </w:p>
        </w:tc>
      </w:tr>
      <w:tr w:rsidR="0084044D" w14:paraId="28D9A025" w14:textId="77777777" w:rsidTr="0084044D">
        <w:tc>
          <w:tcPr>
            <w:tcW w:w="614" w:type="dxa"/>
            <w:tcMar>
              <w:top w:w="0" w:type="dxa"/>
              <w:left w:w="108" w:type="dxa"/>
              <w:bottom w:w="0" w:type="dxa"/>
              <w:right w:w="108" w:type="dxa"/>
            </w:tcMar>
            <w:hideMark/>
          </w:tcPr>
          <w:p w14:paraId="513F9638" w14:textId="77777777" w:rsidR="0084044D" w:rsidRDefault="0084044D" w:rsidP="0084044D">
            <w:pPr>
              <w:pStyle w:val="Bezodstpw"/>
            </w:pPr>
            <w:r>
              <w:t>57.</w:t>
            </w:r>
          </w:p>
        </w:tc>
        <w:tc>
          <w:tcPr>
            <w:tcW w:w="2254" w:type="dxa"/>
            <w:gridSpan w:val="2"/>
            <w:tcMar>
              <w:top w:w="0" w:type="dxa"/>
              <w:left w:w="108" w:type="dxa"/>
              <w:bottom w:w="0" w:type="dxa"/>
              <w:right w:w="108" w:type="dxa"/>
            </w:tcMar>
            <w:hideMark/>
          </w:tcPr>
          <w:p w14:paraId="0F72CBB2" w14:textId="77777777" w:rsidR="0084044D" w:rsidRDefault="0084044D" w:rsidP="0084044D">
            <w:pPr>
              <w:pStyle w:val="Bezodstpw"/>
            </w:pPr>
            <w:r>
              <w:t>PN-EN 13179-2</w:t>
            </w:r>
          </w:p>
        </w:tc>
        <w:tc>
          <w:tcPr>
            <w:tcW w:w="7480" w:type="dxa"/>
            <w:tcMar>
              <w:top w:w="0" w:type="dxa"/>
              <w:left w:w="108" w:type="dxa"/>
              <w:bottom w:w="0" w:type="dxa"/>
              <w:right w:w="108" w:type="dxa"/>
            </w:tcMar>
            <w:hideMark/>
          </w:tcPr>
          <w:p w14:paraId="41FD2DFA" w14:textId="77777777" w:rsidR="0084044D" w:rsidRDefault="0084044D" w:rsidP="0084044D">
            <w:pPr>
              <w:pStyle w:val="Bezodstpw"/>
            </w:pPr>
            <w:r>
              <w:t>Badania kruszyw wypełniających stosowanych do mieszanek bitumicznych – Część 2: Liczba bitumiczna</w:t>
            </w:r>
          </w:p>
        </w:tc>
      </w:tr>
      <w:tr w:rsidR="0084044D" w14:paraId="251FF8CF" w14:textId="77777777" w:rsidTr="0084044D">
        <w:tc>
          <w:tcPr>
            <w:tcW w:w="614" w:type="dxa"/>
            <w:tcMar>
              <w:top w:w="0" w:type="dxa"/>
              <w:left w:w="108" w:type="dxa"/>
              <w:bottom w:w="0" w:type="dxa"/>
              <w:right w:w="108" w:type="dxa"/>
            </w:tcMar>
            <w:hideMark/>
          </w:tcPr>
          <w:p w14:paraId="3FE17A7E" w14:textId="77777777" w:rsidR="0084044D" w:rsidRDefault="0084044D" w:rsidP="0084044D">
            <w:pPr>
              <w:pStyle w:val="Bezodstpw"/>
            </w:pPr>
            <w:r>
              <w:t>58.</w:t>
            </w:r>
          </w:p>
        </w:tc>
        <w:tc>
          <w:tcPr>
            <w:tcW w:w="2254" w:type="dxa"/>
            <w:gridSpan w:val="2"/>
            <w:tcMar>
              <w:top w:w="0" w:type="dxa"/>
              <w:left w:w="108" w:type="dxa"/>
              <w:bottom w:w="0" w:type="dxa"/>
              <w:right w:w="108" w:type="dxa"/>
            </w:tcMar>
            <w:hideMark/>
          </w:tcPr>
          <w:p w14:paraId="4824FF73" w14:textId="77777777" w:rsidR="0084044D" w:rsidRDefault="0084044D" w:rsidP="0084044D">
            <w:pPr>
              <w:pStyle w:val="Bezodstpw"/>
            </w:pPr>
            <w:r>
              <w:t>PN-EN 13398</w:t>
            </w:r>
          </w:p>
        </w:tc>
        <w:tc>
          <w:tcPr>
            <w:tcW w:w="7480" w:type="dxa"/>
            <w:tcMar>
              <w:top w:w="0" w:type="dxa"/>
              <w:left w:w="108" w:type="dxa"/>
              <w:bottom w:w="0" w:type="dxa"/>
              <w:right w:w="108" w:type="dxa"/>
            </w:tcMar>
            <w:hideMark/>
          </w:tcPr>
          <w:p w14:paraId="4E68CA26" w14:textId="77777777" w:rsidR="0084044D" w:rsidRDefault="0084044D" w:rsidP="0084044D">
            <w:pPr>
              <w:pStyle w:val="Bezodstpw"/>
            </w:pPr>
            <w:r>
              <w:t>Asfalty i lepiszcza asfaltowe – Oznaczanie nawrotu sprężystego asfaltów modyfikowanych</w:t>
            </w:r>
          </w:p>
        </w:tc>
      </w:tr>
      <w:tr w:rsidR="0084044D" w14:paraId="22C00F63" w14:textId="77777777" w:rsidTr="0084044D">
        <w:tc>
          <w:tcPr>
            <w:tcW w:w="632" w:type="dxa"/>
            <w:gridSpan w:val="2"/>
            <w:tcMar>
              <w:top w:w="0" w:type="dxa"/>
              <w:left w:w="108" w:type="dxa"/>
              <w:bottom w:w="0" w:type="dxa"/>
              <w:right w:w="108" w:type="dxa"/>
            </w:tcMar>
            <w:hideMark/>
          </w:tcPr>
          <w:p w14:paraId="5698F158" w14:textId="77777777" w:rsidR="0084044D" w:rsidRDefault="0084044D" w:rsidP="0084044D">
            <w:pPr>
              <w:pStyle w:val="Bezodstpw"/>
            </w:pPr>
            <w:r>
              <w:t>59.</w:t>
            </w:r>
          </w:p>
        </w:tc>
        <w:tc>
          <w:tcPr>
            <w:tcW w:w="2236" w:type="dxa"/>
            <w:tcMar>
              <w:top w:w="0" w:type="dxa"/>
              <w:left w:w="108" w:type="dxa"/>
              <w:bottom w:w="0" w:type="dxa"/>
              <w:right w:w="108" w:type="dxa"/>
            </w:tcMar>
            <w:hideMark/>
          </w:tcPr>
          <w:p w14:paraId="446F9622" w14:textId="77777777" w:rsidR="0084044D" w:rsidRDefault="0084044D" w:rsidP="0084044D">
            <w:pPr>
              <w:pStyle w:val="Bezodstpw"/>
            </w:pPr>
            <w:r>
              <w:t>PN-EN 13399</w:t>
            </w:r>
          </w:p>
        </w:tc>
        <w:tc>
          <w:tcPr>
            <w:tcW w:w="7480" w:type="dxa"/>
            <w:tcMar>
              <w:top w:w="0" w:type="dxa"/>
              <w:left w:w="108" w:type="dxa"/>
              <w:bottom w:w="0" w:type="dxa"/>
              <w:right w:w="108" w:type="dxa"/>
            </w:tcMar>
            <w:hideMark/>
          </w:tcPr>
          <w:p w14:paraId="07DF760A" w14:textId="77777777" w:rsidR="0084044D" w:rsidRDefault="0084044D" w:rsidP="0084044D">
            <w:pPr>
              <w:pStyle w:val="Bezodstpw"/>
            </w:pPr>
            <w:r>
              <w:t>Asfalty i lepiszcza asfaltowe – Oznaczanie stabilności podczas magazynowania asfaltów modyfikowanych</w:t>
            </w:r>
          </w:p>
        </w:tc>
      </w:tr>
      <w:tr w:rsidR="0084044D" w14:paraId="7F113111" w14:textId="77777777" w:rsidTr="0084044D">
        <w:tc>
          <w:tcPr>
            <w:tcW w:w="632" w:type="dxa"/>
            <w:gridSpan w:val="2"/>
            <w:tcMar>
              <w:top w:w="0" w:type="dxa"/>
              <w:left w:w="108" w:type="dxa"/>
              <w:bottom w:w="0" w:type="dxa"/>
              <w:right w:w="108" w:type="dxa"/>
            </w:tcMar>
            <w:hideMark/>
          </w:tcPr>
          <w:p w14:paraId="3D1B13D2" w14:textId="77777777" w:rsidR="0084044D" w:rsidRDefault="0084044D" w:rsidP="0084044D">
            <w:pPr>
              <w:pStyle w:val="Bezodstpw"/>
            </w:pPr>
            <w:r>
              <w:t>60.</w:t>
            </w:r>
          </w:p>
        </w:tc>
        <w:tc>
          <w:tcPr>
            <w:tcW w:w="2236" w:type="dxa"/>
            <w:tcMar>
              <w:top w:w="0" w:type="dxa"/>
              <w:left w:w="108" w:type="dxa"/>
              <w:bottom w:w="0" w:type="dxa"/>
              <w:right w:w="108" w:type="dxa"/>
            </w:tcMar>
            <w:hideMark/>
          </w:tcPr>
          <w:p w14:paraId="52D4245F" w14:textId="77777777" w:rsidR="0084044D" w:rsidRDefault="0084044D" w:rsidP="0084044D">
            <w:pPr>
              <w:pStyle w:val="Bezodstpw"/>
            </w:pPr>
            <w:r>
              <w:t>PN-EN 13587</w:t>
            </w:r>
          </w:p>
        </w:tc>
        <w:tc>
          <w:tcPr>
            <w:tcW w:w="7480" w:type="dxa"/>
            <w:tcMar>
              <w:top w:w="0" w:type="dxa"/>
              <w:left w:w="108" w:type="dxa"/>
              <w:bottom w:w="0" w:type="dxa"/>
              <w:right w:w="108" w:type="dxa"/>
            </w:tcMar>
            <w:hideMark/>
          </w:tcPr>
          <w:p w14:paraId="2F843C7C" w14:textId="77777777" w:rsidR="0084044D" w:rsidRDefault="0084044D" w:rsidP="0084044D">
            <w:pPr>
              <w:pStyle w:val="Bezodstpw"/>
            </w:pPr>
            <w:r>
              <w:t>Asfalty i lepiszcza asfaltowe – Oznaczanie właściwości mechanicznych lepiszczy asfaltowych metodą rozciągania</w:t>
            </w:r>
          </w:p>
        </w:tc>
      </w:tr>
      <w:tr w:rsidR="0084044D" w14:paraId="6BEEEB92" w14:textId="77777777" w:rsidTr="0084044D">
        <w:tc>
          <w:tcPr>
            <w:tcW w:w="632" w:type="dxa"/>
            <w:gridSpan w:val="2"/>
            <w:tcMar>
              <w:top w:w="0" w:type="dxa"/>
              <w:left w:w="108" w:type="dxa"/>
              <w:bottom w:w="0" w:type="dxa"/>
              <w:right w:w="108" w:type="dxa"/>
            </w:tcMar>
            <w:hideMark/>
          </w:tcPr>
          <w:p w14:paraId="51945914" w14:textId="77777777" w:rsidR="0084044D" w:rsidRDefault="0084044D" w:rsidP="0084044D">
            <w:pPr>
              <w:pStyle w:val="Bezodstpw"/>
            </w:pPr>
            <w:r>
              <w:t>61.</w:t>
            </w:r>
          </w:p>
        </w:tc>
        <w:tc>
          <w:tcPr>
            <w:tcW w:w="2236" w:type="dxa"/>
            <w:tcMar>
              <w:top w:w="0" w:type="dxa"/>
              <w:left w:w="108" w:type="dxa"/>
              <w:bottom w:w="0" w:type="dxa"/>
              <w:right w:w="108" w:type="dxa"/>
            </w:tcMar>
            <w:hideMark/>
          </w:tcPr>
          <w:p w14:paraId="432A3081" w14:textId="77777777" w:rsidR="0084044D" w:rsidRDefault="0084044D" w:rsidP="0084044D">
            <w:pPr>
              <w:pStyle w:val="Bezodstpw"/>
            </w:pPr>
            <w:r>
              <w:t>PN-EN 13588</w:t>
            </w:r>
          </w:p>
        </w:tc>
        <w:tc>
          <w:tcPr>
            <w:tcW w:w="7480" w:type="dxa"/>
            <w:tcMar>
              <w:top w:w="0" w:type="dxa"/>
              <w:left w:w="108" w:type="dxa"/>
              <w:bottom w:w="0" w:type="dxa"/>
              <w:right w:w="108" w:type="dxa"/>
            </w:tcMar>
            <w:hideMark/>
          </w:tcPr>
          <w:p w14:paraId="44938F58" w14:textId="77777777" w:rsidR="0084044D" w:rsidRDefault="0084044D" w:rsidP="0084044D">
            <w:pPr>
              <w:pStyle w:val="Bezodstpw"/>
            </w:pPr>
            <w:r>
              <w:t>Asfalty i lepiszcza asfaltowe – Oznaczanie kohezji lepiszczy asfaltowych metodą testu wahadłowego</w:t>
            </w:r>
          </w:p>
        </w:tc>
      </w:tr>
      <w:tr w:rsidR="0084044D" w14:paraId="5B067DD3" w14:textId="77777777" w:rsidTr="0084044D">
        <w:tc>
          <w:tcPr>
            <w:tcW w:w="632" w:type="dxa"/>
            <w:gridSpan w:val="2"/>
            <w:tcMar>
              <w:top w:w="0" w:type="dxa"/>
              <w:left w:w="108" w:type="dxa"/>
              <w:bottom w:w="0" w:type="dxa"/>
              <w:right w:w="108" w:type="dxa"/>
            </w:tcMar>
            <w:hideMark/>
          </w:tcPr>
          <w:p w14:paraId="47D0409E" w14:textId="77777777" w:rsidR="0084044D" w:rsidRDefault="0084044D" w:rsidP="0084044D">
            <w:pPr>
              <w:pStyle w:val="Bezodstpw"/>
            </w:pPr>
            <w:r>
              <w:t>62.</w:t>
            </w:r>
          </w:p>
        </w:tc>
        <w:tc>
          <w:tcPr>
            <w:tcW w:w="2236" w:type="dxa"/>
            <w:tcMar>
              <w:top w:w="0" w:type="dxa"/>
              <w:left w:w="108" w:type="dxa"/>
              <w:bottom w:w="0" w:type="dxa"/>
              <w:right w:w="108" w:type="dxa"/>
            </w:tcMar>
            <w:hideMark/>
          </w:tcPr>
          <w:p w14:paraId="1B4BBB8D" w14:textId="77777777" w:rsidR="0084044D" w:rsidRDefault="0084044D" w:rsidP="0084044D">
            <w:pPr>
              <w:pStyle w:val="Bezodstpw"/>
            </w:pPr>
            <w:r>
              <w:t>PN-EN 13589</w:t>
            </w:r>
          </w:p>
        </w:tc>
        <w:tc>
          <w:tcPr>
            <w:tcW w:w="7480" w:type="dxa"/>
            <w:tcMar>
              <w:top w:w="0" w:type="dxa"/>
              <w:left w:w="108" w:type="dxa"/>
              <w:bottom w:w="0" w:type="dxa"/>
              <w:right w:w="108" w:type="dxa"/>
            </w:tcMar>
            <w:hideMark/>
          </w:tcPr>
          <w:p w14:paraId="4366D502" w14:textId="77777777" w:rsidR="0084044D" w:rsidRDefault="0084044D" w:rsidP="0084044D">
            <w:pPr>
              <w:pStyle w:val="Bezodstpw"/>
            </w:pPr>
            <w:r>
              <w:t xml:space="preserve">Asfalty i lepiszcza asfaltowe – Oznaczanie siły rozciągania asfaltów </w:t>
            </w:r>
            <w:r>
              <w:lastRenderedPageBreak/>
              <w:t xml:space="preserve">modyfikowanych – Metoda z </w:t>
            </w:r>
            <w:proofErr w:type="spellStart"/>
            <w:r>
              <w:t>duktylometrem</w:t>
            </w:r>
            <w:proofErr w:type="spellEnd"/>
          </w:p>
        </w:tc>
      </w:tr>
      <w:tr w:rsidR="0084044D" w14:paraId="0626F51C" w14:textId="77777777" w:rsidTr="0084044D">
        <w:tc>
          <w:tcPr>
            <w:tcW w:w="632" w:type="dxa"/>
            <w:gridSpan w:val="2"/>
            <w:tcMar>
              <w:top w:w="0" w:type="dxa"/>
              <w:left w:w="108" w:type="dxa"/>
              <w:bottom w:w="0" w:type="dxa"/>
              <w:right w:w="108" w:type="dxa"/>
            </w:tcMar>
            <w:hideMark/>
          </w:tcPr>
          <w:p w14:paraId="2315E829" w14:textId="77777777" w:rsidR="0084044D" w:rsidRDefault="0084044D" w:rsidP="0084044D">
            <w:pPr>
              <w:pStyle w:val="Bezodstpw"/>
            </w:pPr>
            <w:r>
              <w:lastRenderedPageBreak/>
              <w:t>63.</w:t>
            </w:r>
          </w:p>
        </w:tc>
        <w:tc>
          <w:tcPr>
            <w:tcW w:w="2236" w:type="dxa"/>
            <w:tcMar>
              <w:top w:w="0" w:type="dxa"/>
              <w:left w:w="108" w:type="dxa"/>
              <w:bottom w:w="0" w:type="dxa"/>
              <w:right w:w="108" w:type="dxa"/>
            </w:tcMar>
            <w:hideMark/>
          </w:tcPr>
          <w:p w14:paraId="1A7844F0" w14:textId="77777777" w:rsidR="0084044D" w:rsidRDefault="0084044D" w:rsidP="0084044D">
            <w:pPr>
              <w:pStyle w:val="Bezodstpw"/>
            </w:pPr>
            <w:r>
              <w:t>PN-EN 13703</w:t>
            </w:r>
          </w:p>
        </w:tc>
        <w:tc>
          <w:tcPr>
            <w:tcW w:w="7480" w:type="dxa"/>
            <w:tcMar>
              <w:top w:w="0" w:type="dxa"/>
              <w:left w:w="108" w:type="dxa"/>
              <w:bottom w:w="0" w:type="dxa"/>
              <w:right w:w="108" w:type="dxa"/>
            </w:tcMar>
            <w:hideMark/>
          </w:tcPr>
          <w:p w14:paraId="12F96F13" w14:textId="77777777" w:rsidR="0084044D" w:rsidRDefault="0084044D" w:rsidP="0084044D">
            <w:pPr>
              <w:pStyle w:val="Bezodstpw"/>
            </w:pPr>
            <w:r>
              <w:t>Asfalty i lepiszcza asfaltowe – Oznaczanie energii odkształcenia</w:t>
            </w:r>
          </w:p>
        </w:tc>
      </w:tr>
      <w:tr w:rsidR="0084044D" w14:paraId="00C4ACE7" w14:textId="77777777" w:rsidTr="0084044D">
        <w:tc>
          <w:tcPr>
            <w:tcW w:w="632" w:type="dxa"/>
            <w:gridSpan w:val="2"/>
            <w:tcMar>
              <w:top w:w="0" w:type="dxa"/>
              <w:left w:w="108" w:type="dxa"/>
              <w:bottom w:w="0" w:type="dxa"/>
              <w:right w:w="108" w:type="dxa"/>
            </w:tcMar>
            <w:hideMark/>
          </w:tcPr>
          <w:p w14:paraId="1F95F868" w14:textId="77777777" w:rsidR="0084044D" w:rsidRDefault="0084044D" w:rsidP="0084044D">
            <w:pPr>
              <w:pStyle w:val="Bezodstpw"/>
            </w:pPr>
            <w:r>
              <w:t>64.</w:t>
            </w:r>
          </w:p>
        </w:tc>
        <w:tc>
          <w:tcPr>
            <w:tcW w:w="2236" w:type="dxa"/>
            <w:tcMar>
              <w:top w:w="0" w:type="dxa"/>
              <w:left w:w="108" w:type="dxa"/>
              <w:bottom w:w="0" w:type="dxa"/>
              <w:right w:w="108" w:type="dxa"/>
            </w:tcMar>
            <w:hideMark/>
          </w:tcPr>
          <w:p w14:paraId="57678153" w14:textId="77777777" w:rsidR="0084044D" w:rsidRDefault="0084044D" w:rsidP="0084044D">
            <w:pPr>
              <w:pStyle w:val="Bezodstpw"/>
            </w:pPr>
            <w:r>
              <w:t>PN-EN 13808</w:t>
            </w:r>
          </w:p>
        </w:tc>
        <w:tc>
          <w:tcPr>
            <w:tcW w:w="7480" w:type="dxa"/>
            <w:tcMar>
              <w:top w:w="0" w:type="dxa"/>
              <w:left w:w="108" w:type="dxa"/>
              <w:bottom w:w="0" w:type="dxa"/>
              <w:right w:w="108" w:type="dxa"/>
            </w:tcMar>
            <w:hideMark/>
          </w:tcPr>
          <w:p w14:paraId="38D93B4C" w14:textId="77777777" w:rsidR="0084044D" w:rsidRDefault="0084044D" w:rsidP="0084044D">
            <w:pPr>
              <w:pStyle w:val="Bezodstpw"/>
            </w:pPr>
            <w:r>
              <w:t>Asfalty i lepiszcza asfaltowe – Zasady specyfikacji kationowych emulsji asfaltowych</w:t>
            </w:r>
          </w:p>
        </w:tc>
      </w:tr>
      <w:tr w:rsidR="0084044D" w14:paraId="1BA5A5F3" w14:textId="77777777" w:rsidTr="0084044D">
        <w:tc>
          <w:tcPr>
            <w:tcW w:w="632" w:type="dxa"/>
            <w:gridSpan w:val="2"/>
            <w:tcMar>
              <w:top w:w="0" w:type="dxa"/>
              <w:left w:w="108" w:type="dxa"/>
              <w:bottom w:w="0" w:type="dxa"/>
              <w:right w:w="108" w:type="dxa"/>
            </w:tcMar>
            <w:hideMark/>
          </w:tcPr>
          <w:p w14:paraId="1429C8AD" w14:textId="77777777" w:rsidR="0084044D" w:rsidRDefault="0084044D" w:rsidP="0084044D">
            <w:pPr>
              <w:pStyle w:val="Bezodstpw"/>
            </w:pPr>
            <w:r>
              <w:t>64a.</w:t>
            </w:r>
          </w:p>
        </w:tc>
        <w:tc>
          <w:tcPr>
            <w:tcW w:w="2236" w:type="dxa"/>
            <w:tcMar>
              <w:top w:w="0" w:type="dxa"/>
              <w:left w:w="108" w:type="dxa"/>
              <w:bottom w:w="0" w:type="dxa"/>
              <w:right w:w="108" w:type="dxa"/>
            </w:tcMar>
            <w:hideMark/>
          </w:tcPr>
          <w:p w14:paraId="22045584" w14:textId="77777777" w:rsidR="0084044D" w:rsidRDefault="0084044D" w:rsidP="0084044D">
            <w:pPr>
              <w:pStyle w:val="Bezodstpw"/>
            </w:pPr>
            <w:r>
              <w:t>PN-EN 13808:2013-10/Ap1:2014-07</w:t>
            </w:r>
          </w:p>
        </w:tc>
        <w:tc>
          <w:tcPr>
            <w:tcW w:w="7480" w:type="dxa"/>
            <w:tcMar>
              <w:top w:w="0" w:type="dxa"/>
              <w:left w:w="108" w:type="dxa"/>
              <w:bottom w:w="0" w:type="dxa"/>
              <w:right w:w="108" w:type="dxa"/>
            </w:tcMar>
            <w:hideMark/>
          </w:tcPr>
          <w:p w14:paraId="1B515E91" w14:textId="77777777" w:rsidR="0084044D" w:rsidRDefault="0084044D" w:rsidP="0084044D">
            <w:pPr>
              <w:pStyle w:val="Bezodstpw"/>
            </w:pPr>
            <w:r>
              <w:t>Asfalty i lepiszcza asfaltowe – Zasady specyfikacji kationowych emulsji asfaltowych. Załącznik krajowy NA</w:t>
            </w:r>
          </w:p>
        </w:tc>
      </w:tr>
      <w:tr w:rsidR="0084044D" w14:paraId="37B7319C" w14:textId="77777777" w:rsidTr="0084044D">
        <w:tc>
          <w:tcPr>
            <w:tcW w:w="632" w:type="dxa"/>
            <w:gridSpan w:val="2"/>
            <w:tcMar>
              <w:top w:w="0" w:type="dxa"/>
              <w:left w:w="108" w:type="dxa"/>
              <w:bottom w:w="0" w:type="dxa"/>
              <w:right w:w="108" w:type="dxa"/>
            </w:tcMar>
            <w:hideMark/>
          </w:tcPr>
          <w:p w14:paraId="3CDC1F20" w14:textId="77777777" w:rsidR="0084044D" w:rsidRDefault="0084044D" w:rsidP="0084044D">
            <w:pPr>
              <w:pStyle w:val="Bezodstpw"/>
            </w:pPr>
            <w:r>
              <w:t>65.</w:t>
            </w:r>
          </w:p>
        </w:tc>
        <w:tc>
          <w:tcPr>
            <w:tcW w:w="2236" w:type="dxa"/>
            <w:tcMar>
              <w:top w:w="0" w:type="dxa"/>
              <w:left w:w="108" w:type="dxa"/>
              <w:bottom w:w="0" w:type="dxa"/>
              <w:right w:w="108" w:type="dxa"/>
            </w:tcMar>
            <w:hideMark/>
          </w:tcPr>
          <w:p w14:paraId="63A2E787" w14:textId="77777777" w:rsidR="0084044D" w:rsidRDefault="0084044D" w:rsidP="0084044D">
            <w:pPr>
              <w:pStyle w:val="Bezodstpw"/>
            </w:pPr>
            <w:r>
              <w:t>PN-EN 13924-2</w:t>
            </w:r>
          </w:p>
        </w:tc>
        <w:tc>
          <w:tcPr>
            <w:tcW w:w="7480" w:type="dxa"/>
            <w:tcMar>
              <w:top w:w="0" w:type="dxa"/>
              <w:left w:w="108" w:type="dxa"/>
              <w:bottom w:w="0" w:type="dxa"/>
              <w:right w:w="108" w:type="dxa"/>
            </w:tcMar>
            <w:hideMark/>
          </w:tcPr>
          <w:p w14:paraId="7B99008E"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43674029" w14:textId="77777777" w:rsidTr="0084044D">
        <w:tc>
          <w:tcPr>
            <w:tcW w:w="632" w:type="dxa"/>
            <w:gridSpan w:val="2"/>
            <w:tcMar>
              <w:top w:w="0" w:type="dxa"/>
              <w:left w:w="108" w:type="dxa"/>
              <w:bottom w:w="0" w:type="dxa"/>
              <w:right w:w="108" w:type="dxa"/>
            </w:tcMar>
            <w:hideMark/>
          </w:tcPr>
          <w:p w14:paraId="09F7086A" w14:textId="77777777" w:rsidR="0084044D" w:rsidRDefault="0084044D" w:rsidP="0084044D">
            <w:pPr>
              <w:pStyle w:val="Bezodstpw"/>
            </w:pPr>
            <w:r>
              <w:t>65a.</w:t>
            </w:r>
          </w:p>
        </w:tc>
        <w:tc>
          <w:tcPr>
            <w:tcW w:w="2236" w:type="dxa"/>
            <w:tcMar>
              <w:top w:w="0" w:type="dxa"/>
              <w:left w:w="108" w:type="dxa"/>
              <w:bottom w:w="0" w:type="dxa"/>
              <w:right w:w="108" w:type="dxa"/>
            </w:tcMar>
            <w:hideMark/>
          </w:tcPr>
          <w:p w14:paraId="650A7CB5" w14:textId="77777777" w:rsidR="0084044D" w:rsidRDefault="0084044D" w:rsidP="0084044D">
            <w:pPr>
              <w:pStyle w:val="Bezodstpw"/>
              <w:rPr>
                <w:lang w:val="en-US"/>
              </w:rPr>
            </w:pPr>
            <w:r>
              <w:rPr>
                <w:lang w:val="en-US"/>
              </w:rPr>
              <w:t>PN-EN 13924-2:</w:t>
            </w:r>
          </w:p>
          <w:p w14:paraId="5E5F206A" w14:textId="77777777" w:rsidR="0084044D" w:rsidRDefault="0084044D" w:rsidP="0084044D">
            <w:pPr>
              <w:pStyle w:val="Bezodstpw"/>
              <w:rPr>
                <w:lang w:val="en-US"/>
              </w:rPr>
            </w:pPr>
            <w:r>
              <w:rPr>
                <w:lang w:val="en-US"/>
              </w:rPr>
              <w:t>2014-04/Ap1:</w:t>
            </w:r>
          </w:p>
          <w:p w14:paraId="026B7B99" w14:textId="77777777" w:rsidR="0084044D" w:rsidRDefault="0084044D" w:rsidP="0084044D">
            <w:pPr>
              <w:pStyle w:val="Bezodstpw"/>
              <w:rPr>
                <w:lang w:val="en-US"/>
              </w:rPr>
            </w:pPr>
            <w:r>
              <w:rPr>
                <w:lang w:val="en-US"/>
              </w:rPr>
              <w:t xml:space="preserve">2014-07 </w:t>
            </w:r>
            <w:proofErr w:type="spellStart"/>
            <w:r>
              <w:rPr>
                <w:lang w:val="en-US"/>
              </w:rPr>
              <w:t>i</w:t>
            </w:r>
            <w:proofErr w:type="spellEnd"/>
            <w:r>
              <w:rPr>
                <w:lang w:val="en-US"/>
              </w:rPr>
              <w:t xml:space="preserve"> PN-EN 13924-2:2014-04/Ap2:2015-09E</w:t>
            </w:r>
          </w:p>
        </w:tc>
        <w:tc>
          <w:tcPr>
            <w:tcW w:w="7480" w:type="dxa"/>
            <w:tcMar>
              <w:top w:w="0" w:type="dxa"/>
              <w:left w:w="108" w:type="dxa"/>
              <w:bottom w:w="0" w:type="dxa"/>
              <w:right w:w="108" w:type="dxa"/>
            </w:tcMar>
            <w:hideMark/>
          </w:tcPr>
          <w:p w14:paraId="70713E13"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7E31DBCB" w14:textId="77777777" w:rsidTr="0084044D">
        <w:tc>
          <w:tcPr>
            <w:tcW w:w="632" w:type="dxa"/>
            <w:gridSpan w:val="2"/>
            <w:tcMar>
              <w:top w:w="0" w:type="dxa"/>
              <w:left w:w="108" w:type="dxa"/>
              <w:bottom w:w="0" w:type="dxa"/>
              <w:right w:w="108" w:type="dxa"/>
            </w:tcMar>
            <w:hideMark/>
          </w:tcPr>
          <w:p w14:paraId="6B154CF8" w14:textId="77777777" w:rsidR="0084044D" w:rsidRDefault="0084044D" w:rsidP="0084044D">
            <w:pPr>
              <w:pStyle w:val="Bezodstpw"/>
            </w:pPr>
            <w:r>
              <w:t>66.</w:t>
            </w:r>
          </w:p>
        </w:tc>
        <w:tc>
          <w:tcPr>
            <w:tcW w:w="2236" w:type="dxa"/>
            <w:tcMar>
              <w:top w:w="0" w:type="dxa"/>
              <w:left w:w="108" w:type="dxa"/>
              <w:bottom w:w="0" w:type="dxa"/>
              <w:right w:w="108" w:type="dxa"/>
            </w:tcMar>
            <w:hideMark/>
          </w:tcPr>
          <w:p w14:paraId="2B36AB66" w14:textId="77777777" w:rsidR="0084044D" w:rsidRDefault="0084044D" w:rsidP="0084044D">
            <w:pPr>
              <w:pStyle w:val="Bezodstpw"/>
            </w:pPr>
            <w:r>
              <w:t>PN-EN 14023</w:t>
            </w:r>
          </w:p>
        </w:tc>
        <w:tc>
          <w:tcPr>
            <w:tcW w:w="7480" w:type="dxa"/>
            <w:tcMar>
              <w:top w:w="0" w:type="dxa"/>
              <w:left w:w="108" w:type="dxa"/>
              <w:bottom w:w="0" w:type="dxa"/>
              <w:right w:w="108" w:type="dxa"/>
            </w:tcMar>
            <w:hideMark/>
          </w:tcPr>
          <w:p w14:paraId="6B5A31B5" w14:textId="77777777" w:rsidR="0084044D" w:rsidRDefault="0084044D" w:rsidP="0084044D">
            <w:pPr>
              <w:pStyle w:val="Bezodstpw"/>
            </w:pPr>
            <w:r>
              <w:t>Asfalty i lepiszcza asfaltowe – Zasady specyfikacji asfaltów modyfikowanych polimerami</w:t>
            </w:r>
          </w:p>
        </w:tc>
      </w:tr>
      <w:tr w:rsidR="0084044D" w14:paraId="6C326530" w14:textId="77777777" w:rsidTr="0084044D">
        <w:tc>
          <w:tcPr>
            <w:tcW w:w="632" w:type="dxa"/>
            <w:gridSpan w:val="2"/>
            <w:tcMar>
              <w:top w:w="0" w:type="dxa"/>
              <w:left w:w="108" w:type="dxa"/>
              <w:bottom w:w="0" w:type="dxa"/>
              <w:right w:w="108" w:type="dxa"/>
            </w:tcMar>
            <w:hideMark/>
          </w:tcPr>
          <w:p w14:paraId="59CA0271" w14:textId="77777777" w:rsidR="0084044D" w:rsidRDefault="0084044D" w:rsidP="0084044D">
            <w:pPr>
              <w:pStyle w:val="Bezodstpw"/>
            </w:pPr>
            <w:r>
              <w:t>66a.</w:t>
            </w:r>
          </w:p>
        </w:tc>
        <w:tc>
          <w:tcPr>
            <w:tcW w:w="2236" w:type="dxa"/>
            <w:tcMar>
              <w:top w:w="0" w:type="dxa"/>
              <w:left w:w="108" w:type="dxa"/>
              <w:bottom w:w="0" w:type="dxa"/>
              <w:right w:w="108" w:type="dxa"/>
            </w:tcMar>
            <w:hideMark/>
          </w:tcPr>
          <w:p w14:paraId="35CC8118" w14:textId="77777777" w:rsidR="0084044D" w:rsidRDefault="0084044D" w:rsidP="0084044D">
            <w:pPr>
              <w:pStyle w:val="Bezodstpw"/>
            </w:pPr>
            <w:r>
              <w:t>PN-EN 14023:2011/Ap1:</w:t>
            </w:r>
          </w:p>
          <w:p w14:paraId="0181399C" w14:textId="77777777" w:rsidR="0084044D" w:rsidRDefault="0084044D" w:rsidP="0084044D">
            <w:pPr>
              <w:pStyle w:val="Bezodstpw"/>
            </w:pPr>
            <w:r>
              <w:t>2014-04</w:t>
            </w:r>
          </w:p>
        </w:tc>
        <w:tc>
          <w:tcPr>
            <w:tcW w:w="7480" w:type="dxa"/>
            <w:tcMar>
              <w:top w:w="0" w:type="dxa"/>
              <w:left w:w="108" w:type="dxa"/>
              <w:bottom w:w="0" w:type="dxa"/>
              <w:right w:w="108" w:type="dxa"/>
            </w:tcMar>
            <w:hideMark/>
          </w:tcPr>
          <w:p w14:paraId="558BB883" w14:textId="77777777" w:rsidR="0084044D" w:rsidRDefault="0084044D" w:rsidP="0084044D">
            <w:pPr>
              <w:pStyle w:val="Bezodstpw"/>
            </w:pPr>
            <w:r>
              <w:t>Asfalty i lepiszcza asfaltowe – Zasady klasyfikacji asfaltów modyfikowanych polimerami. Załącznik krajowy NA</w:t>
            </w:r>
          </w:p>
        </w:tc>
      </w:tr>
      <w:tr w:rsidR="0084044D" w14:paraId="453EFF21" w14:textId="77777777" w:rsidTr="0084044D">
        <w:tc>
          <w:tcPr>
            <w:tcW w:w="632" w:type="dxa"/>
            <w:gridSpan w:val="2"/>
            <w:tcMar>
              <w:top w:w="0" w:type="dxa"/>
              <w:left w:w="108" w:type="dxa"/>
              <w:bottom w:w="0" w:type="dxa"/>
              <w:right w:w="108" w:type="dxa"/>
            </w:tcMar>
            <w:hideMark/>
          </w:tcPr>
          <w:p w14:paraId="6460C172" w14:textId="77777777" w:rsidR="0084044D" w:rsidRDefault="0084044D" w:rsidP="0084044D">
            <w:pPr>
              <w:pStyle w:val="Bezodstpw"/>
            </w:pPr>
            <w:r>
              <w:t>67.</w:t>
            </w:r>
          </w:p>
        </w:tc>
        <w:tc>
          <w:tcPr>
            <w:tcW w:w="2236" w:type="dxa"/>
            <w:tcMar>
              <w:top w:w="0" w:type="dxa"/>
              <w:left w:w="108" w:type="dxa"/>
              <w:bottom w:w="0" w:type="dxa"/>
              <w:right w:w="108" w:type="dxa"/>
            </w:tcMar>
            <w:hideMark/>
          </w:tcPr>
          <w:p w14:paraId="6EEA188A" w14:textId="77777777" w:rsidR="0084044D" w:rsidRDefault="0084044D" w:rsidP="0084044D">
            <w:pPr>
              <w:pStyle w:val="Bezodstpw"/>
            </w:pPr>
            <w:r>
              <w:t>PN-EN 14188-1</w:t>
            </w:r>
          </w:p>
        </w:tc>
        <w:tc>
          <w:tcPr>
            <w:tcW w:w="7480" w:type="dxa"/>
            <w:tcMar>
              <w:top w:w="0" w:type="dxa"/>
              <w:left w:w="108" w:type="dxa"/>
              <w:bottom w:w="0" w:type="dxa"/>
              <w:right w:w="108" w:type="dxa"/>
            </w:tcMar>
            <w:hideMark/>
          </w:tcPr>
          <w:p w14:paraId="25BC5614" w14:textId="77777777" w:rsidR="0084044D" w:rsidRDefault="0084044D" w:rsidP="0084044D">
            <w:pPr>
              <w:pStyle w:val="Bezodstpw"/>
            </w:pPr>
            <w:r>
              <w:t>Wypełniacze szczelin i zalewy drogowe – Część 1: Wymagania wobec zalew drogowych na gorąco</w:t>
            </w:r>
          </w:p>
        </w:tc>
      </w:tr>
      <w:tr w:rsidR="0084044D" w14:paraId="3AF4D2AA" w14:textId="77777777" w:rsidTr="0084044D">
        <w:tc>
          <w:tcPr>
            <w:tcW w:w="632" w:type="dxa"/>
            <w:gridSpan w:val="2"/>
            <w:tcMar>
              <w:top w:w="0" w:type="dxa"/>
              <w:left w:w="108" w:type="dxa"/>
              <w:bottom w:w="0" w:type="dxa"/>
              <w:right w:w="108" w:type="dxa"/>
            </w:tcMar>
            <w:hideMark/>
          </w:tcPr>
          <w:p w14:paraId="1CCE61DE" w14:textId="77777777" w:rsidR="0084044D" w:rsidRDefault="0084044D" w:rsidP="0084044D">
            <w:pPr>
              <w:pStyle w:val="Bezodstpw"/>
            </w:pPr>
            <w:r>
              <w:t>68.</w:t>
            </w:r>
          </w:p>
        </w:tc>
        <w:tc>
          <w:tcPr>
            <w:tcW w:w="2236" w:type="dxa"/>
            <w:tcMar>
              <w:top w:w="0" w:type="dxa"/>
              <w:left w:w="108" w:type="dxa"/>
              <w:bottom w:w="0" w:type="dxa"/>
              <w:right w:w="108" w:type="dxa"/>
            </w:tcMar>
            <w:hideMark/>
          </w:tcPr>
          <w:p w14:paraId="348D4310" w14:textId="77777777" w:rsidR="0084044D" w:rsidRDefault="0084044D" w:rsidP="0084044D">
            <w:pPr>
              <w:pStyle w:val="Bezodstpw"/>
            </w:pPr>
            <w:r>
              <w:t>PN-EN 14188-2</w:t>
            </w:r>
          </w:p>
        </w:tc>
        <w:tc>
          <w:tcPr>
            <w:tcW w:w="7480" w:type="dxa"/>
            <w:tcMar>
              <w:top w:w="0" w:type="dxa"/>
              <w:left w:w="108" w:type="dxa"/>
              <w:bottom w:w="0" w:type="dxa"/>
              <w:right w:w="108" w:type="dxa"/>
            </w:tcMar>
            <w:hideMark/>
          </w:tcPr>
          <w:p w14:paraId="2A52863E" w14:textId="77777777" w:rsidR="0084044D" w:rsidRDefault="0084044D" w:rsidP="0084044D">
            <w:pPr>
              <w:pStyle w:val="Bezodstpw"/>
            </w:pPr>
            <w:r>
              <w:t>Wypełniacze szczelin i zalewy drogowe – Część 2: Wymagania wobec zalew drogowych na zimno</w:t>
            </w:r>
          </w:p>
        </w:tc>
      </w:tr>
      <w:tr w:rsidR="0084044D" w14:paraId="0F7AD51A" w14:textId="77777777" w:rsidTr="0084044D">
        <w:tc>
          <w:tcPr>
            <w:tcW w:w="632" w:type="dxa"/>
            <w:gridSpan w:val="2"/>
            <w:tcMar>
              <w:top w:w="0" w:type="dxa"/>
              <w:left w:w="108" w:type="dxa"/>
              <w:bottom w:w="0" w:type="dxa"/>
              <w:right w:w="108" w:type="dxa"/>
            </w:tcMar>
            <w:hideMark/>
          </w:tcPr>
          <w:p w14:paraId="5D428AF0" w14:textId="77777777" w:rsidR="0084044D" w:rsidRDefault="0084044D" w:rsidP="0084044D">
            <w:pPr>
              <w:pStyle w:val="Bezodstpw"/>
            </w:pPr>
            <w:r>
              <w:t>69.</w:t>
            </w:r>
          </w:p>
        </w:tc>
        <w:tc>
          <w:tcPr>
            <w:tcW w:w="2236" w:type="dxa"/>
            <w:tcMar>
              <w:top w:w="0" w:type="dxa"/>
              <w:left w:w="108" w:type="dxa"/>
              <w:bottom w:w="0" w:type="dxa"/>
              <w:right w:w="108" w:type="dxa"/>
            </w:tcMar>
            <w:hideMark/>
          </w:tcPr>
          <w:p w14:paraId="5CD90874" w14:textId="77777777" w:rsidR="0084044D" w:rsidRDefault="0084044D" w:rsidP="0084044D">
            <w:pPr>
              <w:pStyle w:val="Bezodstpw"/>
            </w:pPr>
            <w:r>
              <w:t>PN-EN 22592</w:t>
            </w:r>
          </w:p>
        </w:tc>
        <w:tc>
          <w:tcPr>
            <w:tcW w:w="7480" w:type="dxa"/>
            <w:tcMar>
              <w:top w:w="0" w:type="dxa"/>
              <w:left w:w="108" w:type="dxa"/>
              <w:bottom w:w="0" w:type="dxa"/>
              <w:right w:w="108" w:type="dxa"/>
            </w:tcMar>
            <w:hideMark/>
          </w:tcPr>
          <w:p w14:paraId="0D26403B" w14:textId="77777777" w:rsidR="0084044D" w:rsidRDefault="0084044D" w:rsidP="0084044D">
            <w:pPr>
              <w:pStyle w:val="Bezodstpw"/>
            </w:pPr>
            <w:r>
              <w:t>Przetwory naftowe – Oznaczanie temperatury zapłonu i palenia – Pomiar metodą otwartego tygla Clevelanda</w:t>
            </w:r>
          </w:p>
        </w:tc>
      </w:tr>
      <w:tr w:rsidR="0084044D" w14:paraId="5A4CFFF9" w14:textId="77777777" w:rsidTr="0084044D">
        <w:tc>
          <w:tcPr>
            <w:tcW w:w="632" w:type="dxa"/>
            <w:gridSpan w:val="2"/>
            <w:tcMar>
              <w:top w:w="0" w:type="dxa"/>
              <w:left w:w="108" w:type="dxa"/>
              <w:bottom w:w="0" w:type="dxa"/>
              <w:right w:w="108" w:type="dxa"/>
            </w:tcMar>
            <w:hideMark/>
          </w:tcPr>
          <w:p w14:paraId="764E0CBA" w14:textId="77777777" w:rsidR="0084044D" w:rsidRDefault="0084044D" w:rsidP="0084044D">
            <w:pPr>
              <w:pStyle w:val="Bezodstpw"/>
            </w:pPr>
            <w:r>
              <w:t>70.</w:t>
            </w:r>
          </w:p>
        </w:tc>
        <w:tc>
          <w:tcPr>
            <w:tcW w:w="2236" w:type="dxa"/>
            <w:tcMar>
              <w:top w:w="0" w:type="dxa"/>
              <w:left w:w="108" w:type="dxa"/>
              <w:bottom w:w="0" w:type="dxa"/>
              <w:right w:w="108" w:type="dxa"/>
            </w:tcMar>
            <w:hideMark/>
          </w:tcPr>
          <w:p w14:paraId="2B4B23F2" w14:textId="77777777" w:rsidR="0084044D" w:rsidRDefault="0084044D" w:rsidP="0084044D">
            <w:pPr>
              <w:pStyle w:val="Bezodstpw"/>
            </w:pPr>
            <w:r>
              <w:t>PN-EN ISO 2592</w:t>
            </w:r>
          </w:p>
        </w:tc>
        <w:tc>
          <w:tcPr>
            <w:tcW w:w="7480" w:type="dxa"/>
            <w:tcMar>
              <w:top w:w="0" w:type="dxa"/>
              <w:left w:w="108" w:type="dxa"/>
              <w:bottom w:w="0" w:type="dxa"/>
              <w:right w:w="108" w:type="dxa"/>
            </w:tcMar>
            <w:hideMark/>
          </w:tcPr>
          <w:p w14:paraId="7CAED5CC" w14:textId="77777777" w:rsidR="0084044D" w:rsidRDefault="0084044D" w:rsidP="0084044D">
            <w:pPr>
              <w:pStyle w:val="Bezodstpw"/>
            </w:pPr>
            <w:r>
              <w:t>Oznaczanie temperatury zapłonu i palenia – Metoda otwartego tygla Clevelanda</w:t>
            </w:r>
          </w:p>
        </w:tc>
      </w:tr>
      <w:tr w:rsidR="0084044D" w14:paraId="413A5072" w14:textId="77777777" w:rsidTr="0084044D">
        <w:tc>
          <w:tcPr>
            <w:tcW w:w="632" w:type="dxa"/>
            <w:gridSpan w:val="2"/>
            <w:tcMar>
              <w:top w:w="0" w:type="dxa"/>
              <w:left w:w="108" w:type="dxa"/>
              <w:bottom w:w="0" w:type="dxa"/>
              <w:right w:w="108" w:type="dxa"/>
            </w:tcMar>
            <w:hideMark/>
          </w:tcPr>
          <w:p w14:paraId="5704DFE1" w14:textId="77777777" w:rsidR="0084044D" w:rsidRDefault="0084044D" w:rsidP="0084044D">
            <w:pPr>
              <w:pStyle w:val="Bezodstpw"/>
            </w:pPr>
            <w:r>
              <w:t>71.</w:t>
            </w:r>
          </w:p>
        </w:tc>
        <w:tc>
          <w:tcPr>
            <w:tcW w:w="2236" w:type="dxa"/>
            <w:tcMar>
              <w:top w:w="0" w:type="dxa"/>
              <w:left w:w="108" w:type="dxa"/>
              <w:bottom w:w="0" w:type="dxa"/>
              <w:right w:w="108" w:type="dxa"/>
            </w:tcMar>
            <w:hideMark/>
          </w:tcPr>
          <w:p w14:paraId="710D8E35" w14:textId="77777777" w:rsidR="0084044D" w:rsidRDefault="0084044D" w:rsidP="0084044D">
            <w:pPr>
              <w:pStyle w:val="Bezodstpw"/>
            </w:pPr>
            <w:r>
              <w:t>PN-EN 13880-2</w:t>
            </w:r>
          </w:p>
        </w:tc>
        <w:tc>
          <w:tcPr>
            <w:tcW w:w="7480" w:type="dxa"/>
            <w:tcMar>
              <w:top w:w="0" w:type="dxa"/>
              <w:left w:w="108" w:type="dxa"/>
              <w:bottom w:w="0" w:type="dxa"/>
              <w:right w:w="108" w:type="dxa"/>
            </w:tcMar>
            <w:hideMark/>
          </w:tcPr>
          <w:p w14:paraId="30156E6E" w14:textId="77777777" w:rsidR="0084044D" w:rsidRDefault="0084044D" w:rsidP="0084044D">
            <w:pPr>
              <w:pStyle w:val="Bezodstpw"/>
            </w:pPr>
            <w:r>
              <w:t>Zalewy szczelin na gorąco -- Część 2: Metoda badania dla określenia penetracji stożka w temperaturze 25 C</w:t>
            </w:r>
          </w:p>
        </w:tc>
      </w:tr>
      <w:tr w:rsidR="0084044D" w14:paraId="0882B4D0" w14:textId="77777777" w:rsidTr="0084044D">
        <w:tc>
          <w:tcPr>
            <w:tcW w:w="632" w:type="dxa"/>
            <w:gridSpan w:val="2"/>
            <w:tcMar>
              <w:top w:w="0" w:type="dxa"/>
              <w:left w:w="108" w:type="dxa"/>
              <w:bottom w:w="0" w:type="dxa"/>
              <w:right w:w="108" w:type="dxa"/>
            </w:tcMar>
            <w:hideMark/>
          </w:tcPr>
          <w:p w14:paraId="752D0120" w14:textId="77777777" w:rsidR="0084044D" w:rsidRDefault="0084044D" w:rsidP="0084044D">
            <w:pPr>
              <w:pStyle w:val="Bezodstpw"/>
            </w:pPr>
            <w:r>
              <w:t>72.</w:t>
            </w:r>
          </w:p>
        </w:tc>
        <w:tc>
          <w:tcPr>
            <w:tcW w:w="2236" w:type="dxa"/>
            <w:tcMar>
              <w:top w:w="0" w:type="dxa"/>
              <w:left w:w="108" w:type="dxa"/>
              <w:bottom w:w="0" w:type="dxa"/>
              <w:right w:w="108" w:type="dxa"/>
            </w:tcMar>
            <w:hideMark/>
          </w:tcPr>
          <w:p w14:paraId="5A910F0D" w14:textId="77777777" w:rsidR="0084044D" w:rsidRDefault="0084044D" w:rsidP="0084044D">
            <w:pPr>
              <w:pStyle w:val="Bezodstpw"/>
            </w:pPr>
            <w:r>
              <w:t>PN-EN 13880-3</w:t>
            </w:r>
          </w:p>
        </w:tc>
        <w:tc>
          <w:tcPr>
            <w:tcW w:w="7480" w:type="dxa"/>
            <w:tcMar>
              <w:top w:w="0" w:type="dxa"/>
              <w:left w:w="108" w:type="dxa"/>
              <w:bottom w:w="0" w:type="dxa"/>
              <w:right w:w="108" w:type="dxa"/>
            </w:tcMar>
            <w:hideMark/>
          </w:tcPr>
          <w:p w14:paraId="09FB4B41" w14:textId="77777777" w:rsidR="0084044D" w:rsidRDefault="0084044D" w:rsidP="0084044D">
            <w:pPr>
              <w:pStyle w:val="Bezodstpw"/>
            </w:pPr>
            <w:r>
              <w:t>Zalewy szczelin na gorąco -- Część 3: Metoda badania określająca penetrację i odprężenie sprężyste (odbojność)</w:t>
            </w:r>
          </w:p>
        </w:tc>
      </w:tr>
      <w:tr w:rsidR="0084044D" w14:paraId="7FD452CB" w14:textId="77777777" w:rsidTr="0084044D">
        <w:tc>
          <w:tcPr>
            <w:tcW w:w="632" w:type="dxa"/>
            <w:gridSpan w:val="2"/>
            <w:tcMar>
              <w:top w:w="0" w:type="dxa"/>
              <w:left w:w="108" w:type="dxa"/>
              <w:bottom w:w="0" w:type="dxa"/>
              <w:right w:w="108" w:type="dxa"/>
            </w:tcMar>
            <w:hideMark/>
          </w:tcPr>
          <w:p w14:paraId="195F4BE2" w14:textId="77777777" w:rsidR="0084044D" w:rsidRDefault="0084044D" w:rsidP="0084044D">
            <w:pPr>
              <w:pStyle w:val="Bezodstpw"/>
            </w:pPr>
            <w:r>
              <w:t>73.</w:t>
            </w:r>
          </w:p>
        </w:tc>
        <w:tc>
          <w:tcPr>
            <w:tcW w:w="2236" w:type="dxa"/>
            <w:tcMar>
              <w:top w:w="0" w:type="dxa"/>
              <w:left w:w="108" w:type="dxa"/>
              <w:bottom w:w="0" w:type="dxa"/>
              <w:right w:w="108" w:type="dxa"/>
            </w:tcMar>
            <w:hideMark/>
          </w:tcPr>
          <w:p w14:paraId="77EED90B" w14:textId="77777777" w:rsidR="0084044D" w:rsidRDefault="0084044D" w:rsidP="0084044D">
            <w:pPr>
              <w:pStyle w:val="Bezodstpw"/>
            </w:pPr>
            <w:r>
              <w:t>PN-EN 13880-5</w:t>
            </w:r>
          </w:p>
        </w:tc>
        <w:tc>
          <w:tcPr>
            <w:tcW w:w="7480" w:type="dxa"/>
            <w:tcMar>
              <w:top w:w="0" w:type="dxa"/>
              <w:left w:w="108" w:type="dxa"/>
              <w:bottom w:w="0" w:type="dxa"/>
              <w:right w:w="108" w:type="dxa"/>
            </w:tcMar>
            <w:hideMark/>
          </w:tcPr>
          <w:p w14:paraId="210960D3" w14:textId="77777777" w:rsidR="0084044D" w:rsidRDefault="0084044D" w:rsidP="0084044D">
            <w:pPr>
              <w:pStyle w:val="Bezodstpw"/>
            </w:pPr>
            <w:r>
              <w:t>Zalewy szczelin na gorąco -- Część 5: Metody badań do oznaczania odporności na spływanie</w:t>
            </w:r>
          </w:p>
        </w:tc>
      </w:tr>
      <w:tr w:rsidR="0084044D" w14:paraId="6FD8234D" w14:textId="77777777" w:rsidTr="0084044D">
        <w:tc>
          <w:tcPr>
            <w:tcW w:w="632" w:type="dxa"/>
            <w:gridSpan w:val="2"/>
            <w:tcMar>
              <w:top w:w="0" w:type="dxa"/>
              <w:left w:w="108" w:type="dxa"/>
              <w:bottom w:w="0" w:type="dxa"/>
              <w:right w:w="108" w:type="dxa"/>
            </w:tcMar>
            <w:hideMark/>
          </w:tcPr>
          <w:p w14:paraId="0F793547" w14:textId="77777777" w:rsidR="0084044D" w:rsidRDefault="0084044D" w:rsidP="0084044D">
            <w:pPr>
              <w:pStyle w:val="Bezodstpw"/>
            </w:pPr>
            <w:r>
              <w:t>74.</w:t>
            </w:r>
          </w:p>
        </w:tc>
        <w:tc>
          <w:tcPr>
            <w:tcW w:w="2236" w:type="dxa"/>
            <w:tcMar>
              <w:top w:w="0" w:type="dxa"/>
              <w:left w:w="108" w:type="dxa"/>
              <w:bottom w:w="0" w:type="dxa"/>
              <w:right w:w="108" w:type="dxa"/>
            </w:tcMar>
            <w:hideMark/>
          </w:tcPr>
          <w:p w14:paraId="37FD9E44" w14:textId="77777777" w:rsidR="0084044D" w:rsidRDefault="0084044D" w:rsidP="0084044D">
            <w:pPr>
              <w:pStyle w:val="Bezodstpw"/>
            </w:pPr>
            <w:r>
              <w:t>PN-EN 13880-6</w:t>
            </w:r>
          </w:p>
        </w:tc>
        <w:tc>
          <w:tcPr>
            <w:tcW w:w="7480" w:type="dxa"/>
            <w:tcMar>
              <w:top w:w="0" w:type="dxa"/>
              <w:left w:w="108" w:type="dxa"/>
              <w:bottom w:w="0" w:type="dxa"/>
              <w:right w:w="108" w:type="dxa"/>
            </w:tcMar>
            <w:hideMark/>
          </w:tcPr>
          <w:p w14:paraId="17AD5665" w14:textId="77777777" w:rsidR="0084044D" w:rsidRDefault="0084044D" w:rsidP="0084044D">
            <w:pPr>
              <w:pStyle w:val="Bezodstpw"/>
            </w:pPr>
            <w:r>
              <w:t>Zalewy szczelin na gorąco -- Część 6: Metoda przygotowania próbek do badania</w:t>
            </w:r>
          </w:p>
        </w:tc>
      </w:tr>
      <w:tr w:rsidR="0084044D" w14:paraId="3DA40357" w14:textId="77777777" w:rsidTr="0084044D">
        <w:tc>
          <w:tcPr>
            <w:tcW w:w="632" w:type="dxa"/>
            <w:gridSpan w:val="2"/>
            <w:tcMar>
              <w:top w:w="0" w:type="dxa"/>
              <w:left w:w="108" w:type="dxa"/>
              <w:bottom w:w="0" w:type="dxa"/>
              <w:right w:w="108" w:type="dxa"/>
            </w:tcMar>
            <w:hideMark/>
          </w:tcPr>
          <w:p w14:paraId="51CF2D2B" w14:textId="77777777" w:rsidR="0084044D" w:rsidRDefault="0084044D" w:rsidP="0084044D">
            <w:pPr>
              <w:pStyle w:val="Bezodstpw"/>
            </w:pPr>
            <w:r>
              <w:t>75.</w:t>
            </w:r>
          </w:p>
        </w:tc>
        <w:tc>
          <w:tcPr>
            <w:tcW w:w="2236" w:type="dxa"/>
            <w:tcMar>
              <w:top w:w="0" w:type="dxa"/>
              <w:left w:w="108" w:type="dxa"/>
              <w:bottom w:w="0" w:type="dxa"/>
              <w:right w:w="108" w:type="dxa"/>
            </w:tcMar>
            <w:hideMark/>
          </w:tcPr>
          <w:p w14:paraId="1404AF8D" w14:textId="77777777" w:rsidR="0084044D" w:rsidRDefault="0084044D" w:rsidP="0084044D">
            <w:pPr>
              <w:pStyle w:val="Bezodstpw"/>
            </w:pPr>
            <w:r>
              <w:t>PN-EN 13880-13</w:t>
            </w:r>
          </w:p>
        </w:tc>
        <w:tc>
          <w:tcPr>
            <w:tcW w:w="7480" w:type="dxa"/>
            <w:tcMar>
              <w:top w:w="0" w:type="dxa"/>
              <w:left w:w="108" w:type="dxa"/>
              <w:bottom w:w="0" w:type="dxa"/>
              <w:right w:w="108" w:type="dxa"/>
            </w:tcMar>
            <w:hideMark/>
          </w:tcPr>
          <w:p w14:paraId="12CF8167"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07340EA2" w14:textId="77777777" w:rsidTr="0084044D">
        <w:tc>
          <w:tcPr>
            <w:tcW w:w="632" w:type="dxa"/>
            <w:gridSpan w:val="2"/>
            <w:tcMar>
              <w:top w:w="0" w:type="dxa"/>
              <w:left w:w="108" w:type="dxa"/>
              <w:bottom w:w="0" w:type="dxa"/>
              <w:right w:w="108" w:type="dxa"/>
            </w:tcMar>
            <w:hideMark/>
          </w:tcPr>
          <w:p w14:paraId="5820FFEA" w14:textId="77777777" w:rsidR="0084044D" w:rsidRDefault="0084044D" w:rsidP="0084044D">
            <w:pPr>
              <w:pStyle w:val="Bezodstpw"/>
            </w:pPr>
            <w:r>
              <w:t>76.</w:t>
            </w:r>
          </w:p>
        </w:tc>
        <w:tc>
          <w:tcPr>
            <w:tcW w:w="2236" w:type="dxa"/>
            <w:tcMar>
              <w:top w:w="0" w:type="dxa"/>
              <w:left w:w="108" w:type="dxa"/>
              <w:bottom w:w="0" w:type="dxa"/>
              <w:right w:w="108" w:type="dxa"/>
            </w:tcMar>
            <w:hideMark/>
          </w:tcPr>
          <w:p w14:paraId="05068FA6" w14:textId="77777777" w:rsidR="0084044D" w:rsidRDefault="0084044D" w:rsidP="0084044D">
            <w:pPr>
              <w:pStyle w:val="Bezodstpw"/>
            </w:pPr>
            <w:r>
              <w:t>DIN 52123</w:t>
            </w:r>
          </w:p>
        </w:tc>
        <w:tc>
          <w:tcPr>
            <w:tcW w:w="7480" w:type="dxa"/>
            <w:tcMar>
              <w:top w:w="0" w:type="dxa"/>
              <w:left w:w="108" w:type="dxa"/>
              <w:bottom w:w="0" w:type="dxa"/>
              <w:right w:w="108" w:type="dxa"/>
            </w:tcMar>
            <w:hideMark/>
          </w:tcPr>
          <w:p w14:paraId="67C18C66" w14:textId="77777777" w:rsidR="0084044D" w:rsidRDefault="0084044D" w:rsidP="0084044D">
            <w:pPr>
              <w:pStyle w:val="Bezodstpw"/>
            </w:pPr>
            <w:proofErr w:type="spellStart"/>
            <w:r>
              <w:rPr>
                <w:rStyle w:val="value"/>
                <w:rFonts w:eastAsia="Times New Roman"/>
                <w:b/>
                <w:bCs/>
              </w:rPr>
              <w:t>Prüfung</w:t>
            </w:r>
            <w:proofErr w:type="spellEnd"/>
            <w:r>
              <w:rPr>
                <w:rStyle w:val="value"/>
                <w:rFonts w:eastAsia="Times New Roman"/>
                <w:b/>
                <w:bCs/>
              </w:rPr>
              <w:t xml:space="preserve"> von Bitumen- </w:t>
            </w:r>
            <w:proofErr w:type="spellStart"/>
            <w:r>
              <w:rPr>
                <w:rStyle w:val="value"/>
                <w:rFonts w:eastAsia="Times New Roman"/>
                <w:b/>
                <w:bCs/>
              </w:rPr>
              <w:t>und</w:t>
            </w:r>
            <w:proofErr w:type="spellEnd"/>
            <w:r>
              <w:rPr>
                <w:rStyle w:val="value"/>
                <w:rFonts w:eastAsia="Times New Roman"/>
                <w:b/>
                <w:bCs/>
              </w:rPr>
              <w:t xml:space="preserve"> </w:t>
            </w:r>
            <w:proofErr w:type="spellStart"/>
            <w:r>
              <w:rPr>
                <w:rStyle w:val="value"/>
                <w:rFonts w:eastAsia="Times New Roman"/>
                <w:b/>
                <w:bCs/>
              </w:rPr>
              <w:t>Polymerbitumenbahnen</w:t>
            </w:r>
            <w:proofErr w:type="spellEnd"/>
            <w:r>
              <w:rPr>
                <w:rStyle w:val="value"/>
                <w:rFonts w:eastAsia="Times New Roman"/>
                <w:b/>
                <w:bCs/>
              </w:rPr>
              <w:t xml:space="preserve"> (Badanie taśm bitumicznych i polimerowo-bitumicznych)</w:t>
            </w:r>
          </w:p>
        </w:tc>
      </w:tr>
      <w:tr w:rsidR="0084044D" w14:paraId="24691617" w14:textId="77777777" w:rsidTr="0084044D">
        <w:tc>
          <w:tcPr>
            <w:tcW w:w="632" w:type="dxa"/>
            <w:gridSpan w:val="2"/>
            <w:tcMar>
              <w:top w:w="0" w:type="dxa"/>
              <w:left w:w="108" w:type="dxa"/>
              <w:bottom w:w="0" w:type="dxa"/>
              <w:right w:w="108" w:type="dxa"/>
            </w:tcMar>
            <w:hideMark/>
          </w:tcPr>
          <w:p w14:paraId="73220DB4" w14:textId="77777777" w:rsidR="0084044D" w:rsidRPr="0084044D" w:rsidRDefault="0084044D" w:rsidP="0084044D">
            <w:pPr>
              <w:pStyle w:val="Bezodstpw"/>
            </w:pPr>
            <w:r>
              <w:t>77.</w:t>
            </w:r>
          </w:p>
        </w:tc>
        <w:tc>
          <w:tcPr>
            <w:tcW w:w="2236" w:type="dxa"/>
            <w:tcMar>
              <w:top w:w="0" w:type="dxa"/>
              <w:left w:w="108" w:type="dxa"/>
              <w:bottom w:w="0" w:type="dxa"/>
              <w:right w:w="108" w:type="dxa"/>
            </w:tcMar>
            <w:hideMark/>
          </w:tcPr>
          <w:p w14:paraId="7C749CB6" w14:textId="77777777" w:rsidR="0084044D" w:rsidRDefault="0084044D" w:rsidP="0084044D">
            <w:pPr>
              <w:pStyle w:val="Bezodstpw"/>
            </w:pPr>
            <w:r>
              <w:t>PN-EN 1425</w:t>
            </w:r>
          </w:p>
        </w:tc>
        <w:tc>
          <w:tcPr>
            <w:tcW w:w="7480" w:type="dxa"/>
            <w:tcMar>
              <w:top w:w="0" w:type="dxa"/>
              <w:left w:w="108" w:type="dxa"/>
              <w:bottom w:w="0" w:type="dxa"/>
              <w:right w:w="108" w:type="dxa"/>
            </w:tcMar>
            <w:hideMark/>
          </w:tcPr>
          <w:p w14:paraId="20ACE8BB" w14:textId="77777777" w:rsidR="0084044D" w:rsidRDefault="0084044D" w:rsidP="0084044D">
            <w:pPr>
              <w:pStyle w:val="Bezodstpw"/>
            </w:pPr>
            <w:r>
              <w:rPr>
                <w:b/>
                <w:bCs/>
              </w:rPr>
              <w:t>Asfalty i lepiszcza asfaltowe -- Ocena organoleptyczna</w:t>
            </w:r>
          </w:p>
        </w:tc>
      </w:tr>
      <w:tr w:rsidR="0084044D" w14:paraId="78AAC635" w14:textId="77777777" w:rsidTr="0084044D">
        <w:tc>
          <w:tcPr>
            <w:tcW w:w="632" w:type="dxa"/>
            <w:gridSpan w:val="2"/>
            <w:tcMar>
              <w:top w:w="0" w:type="dxa"/>
              <w:left w:w="108" w:type="dxa"/>
              <w:bottom w:w="0" w:type="dxa"/>
              <w:right w:w="108" w:type="dxa"/>
            </w:tcMar>
            <w:hideMark/>
          </w:tcPr>
          <w:p w14:paraId="6E81471F" w14:textId="77777777" w:rsidR="0084044D" w:rsidRPr="0084044D" w:rsidRDefault="0084044D" w:rsidP="0084044D">
            <w:pPr>
              <w:pStyle w:val="Bezodstpw"/>
            </w:pPr>
            <w:r>
              <w:t>78.</w:t>
            </w:r>
          </w:p>
        </w:tc>
        <w:tc>
          <w:tcPr>
            <w:tcW w:w="2236" w:type="dxa"/>
            <w:tcMar>
              <w:top w:w="0" w:type="dxa"/>
              <w:left w:w="108" w:type="dxa"/>
              <w:bottom w:w="0" w:type="dxa"/>
              <w:right w:w="108" w:type="dxa"/>
            </w:tcMar>
            <w:hideMark/>
          </w:tcPr>
          <w:p w14:paraId="70925723" w14:textId="77777777" w:rsidR="0084044D" w:rsidRDefault="0084044D" w:rsidP="0084044D">
            <w:pPr>
              <w:pStyle w:val="Bezodstpw"/>
            </w:pPr>
            <w:r>
              <w:t>PN-EN 1428</w:t>
            </w:r>
          </w:p>
        </w:tc>
        <w:tc>
          <w:tcPr>
            <w:tcW w:w="7480" w:type="dxa"/>
            <w:tcMar>
              <w:top w:w="0" w:type="dxa"/>
              <w:left w:w="108" w:type="dxa"/>
              <w:bottom w:w="0" w:type="dxa"/>
              <w:right w:w="108" w:type="dxa"/>
            </w:tcMar>
            <w:hideMark/>
          </w:tcPr>
          <w:p w14:paraId="3925C2B1" w14:textId="77777777" w:rsidR="0084044D" w:rsidRDefault="0084044D" w:rsidP="0084044D">
            <w:pPr>
              <w:pStyle w:val="Bezodstpw"/>
            </w:pPr>
            <w:r>
              <w:t>Asfalty i lepiszcza asfaltowe -- Oznaczanie zawartości wody w emulsjach asfaltowych -- Metoda destylacji azeotropowej</w:t>
            </w:r>
          </w:p>
        </w:tc>
      </w:tr>
      <w:tr w:rsidR="0084044D" w14:paraId="34F519F0" w14:textId="77777777" w:rsidTr="0084044D">
        <w:tc>
          <w:tcPr>
            <w:tcW w:w="632" w:type="dxa"/>
            <w:gridSpan w:val="2"/>
            <w:tcMar>
              <w:top w:w="0" w:type="dxa"/>
              <w:left w:w="108" w:type="dxa"/>
              <w:bottom w:w="0" w:type="dxa"/>
              <w:right w:w="108" w:type="dxa"/>
            </w:tcMar>
            <w:hideMark/>
          </w:tcPr>
          <w:p w14:paraId="4A82CB26" w14:textId="77777777" w:rsidR="0084044D" w:rsidRDefault="0084044D" w:rsidP="0084044D">
            <w:pPr>
              <w:pStyle w:val="Bezodstpw"/>
            </w:pPr>
            <w:r>
              <w:t>79.</w:t>
            </w:r>
          </w:p>
        </w:tc>
        <w:tc>
          <w:tcPr>
            <w:tcW w:w="2236" w:type="dxa"/>
            <w:tcMar>
              <w:top w:w="0" w:type="dxa"/>
              <w:left w:w="108" w:type="dxa"/>
              <w:bottom w:w="0" w:type="dxa"/>
              <w:right w:w="108" w:type="dxa"/>
            </w:tcMar>
            <w:hideMark/>
          </w:tcPr>
          <w:p w14:paraId="16B8603A" w14:textId="77777777" w:rsidR="0084044D" w:rsidRDefault="0084044D" w:rsidP="0084044D">
            <w:pPr>
              <w:pStyle w:val="Bezodstpw"/>
            </w:pPr>
            <w:r>
              <w:t>PN-EN 13074-1</w:t>
            </w:r>
          </w:p>
        </w:tc>
        <w:tc>
          <w:tcPr>
            <w:tcW w:w="7480" w:type="dxa"/>
            <w:tcMar>
              <w:top w:w="0" w:type="dxa"/>
              <w:left w:w="108" w:type="dxa"/>
              <w:bottom w:w="0" w:type="dxa"/>
              <w:right w:w="108" w:type="dxa"/>
            </w:tcMar>
            <w:hideMark/>
          </w:tcPr>
          <w:p w14:paraId="3A50485E"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5B898ED7" w14:textId="77777777" w:rsidTr="0084044D">
        <w:tc>
          <w:tcPr>
            <w:tcW w:w="632" w:type="dxa"/>
            <w:gridSpan w:val="2"/>
            <w:tcMar>
              <w:top w:w="0" w:type="dxa"/>
              <w:left w:w="108" w:type="dxa"/>
              <w:bottom w:w="0" w:type="dxa"/>
              <w:right w:w="108" w:type="dxa"/>
            </w:tcMar>
            <w:hideMark/>
          </w:tcPr>
          <w:p w14:paraId="39F0D338" w14:textId="77777777" w:rsidR="0084044D" w:rsidRDefault="0084044D" w:rsidP="0084044D">
            <w:pPr>
              <w:pStyle w:val="Bezodstpw"/>
            </w:pPr>
            <w:r>
              <w:t>80.</w:t>
            </w:r>
          </w:p>
        </w:tc>
        <w:tc>
          <w:tcPr>
            <w:tcW w:w="2236" w:type="dxa"/>
            <w:tcMar>
              <w:top w:w="0" w:type="dxa"/>
              <w:left w:w="108" w:type="dxa"/>
              <w:bottom w:w="0" w:type="dxa"/>
              <w:right w:w="108" w:type="dxa"/>
            </w:tcMar>
            <w:hideMark/>
          </w:tcPr>
          <w:p w14:paraId="66E3ECAC" w14:textId="77777777" w:rsidR="0084044D" w:rsidRDefault="0084044D" w:rsidP="0084044D">
            <w:pPr>
              <w:pStyle w:val="Bezodstpw"/>
            </w:pPr>
            <w:r>
              <w:t>PN-EN 13074-2</w:t>
            </w:r>
          </w:p>
        </w:tc>
        <w:tc>
          <w:tcPr>
            <w:tcW w:w="7480" w:type="dxa"/>
            <w:tcMar>
              <w:top w:w="0" w:type="dxa"/>
              <w:left w:w="108" w:type="dxa"/>
              <w:bottom w:w="0" w:type="dxa"/>
              <w:right w:w="108" w:type="dxa"/>
            </w:tcMar>
            <w:hideMark/>
          </w:tcPr>
          <w:p w14:paraId="50FB80D0"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r w:rsidR="0084044D" w14:paraId="0EFB07A6" w14:textId="77777777" w:rsidTr="0084044D">
        <w:tc>
          <w:tcPr>
            <w:tcW w:w="615" w:type="dxa"/>
            <w:vAlign w:val="center"/>
            <w:hideMark/>
          </w:tcPr>
          <w:p w14:paraId="4739C1CB" w14:textId="77777777" w:rsidR="0084044D" w:rsidRDefault="0084044D" w:rsidP="0084044D">
            <w:pPr>
              <w:pStyle w:val="Bezodstpw"/>
            </w:pPr>
          </w:p>
        </w:tc>
        <w:tc>
          <w:tcPr>
            <w:tcW w:w="15" w:type="dxa"/>
            <w:vAlign w:val="center"/>
            <w:hideMark/>
          </w:tcPr>
          <w:p w14:paraId="0DCC73F9" w14:textId="77777777" w:rsidR="0084044D" w:rsidRDefault="0084044D" w:rsidP="0084044D">
            <w:pPr>
              <w:pStyle w:val="Bezodstpw"/>
              <w:rPr>
                <w:sz w:val="20"/>
                <w:szCs w:val="20"/>
              </w:rPr>
            </w:pPr>
          </w:p>
        </w:tc>
        <w:tc>
          <w:tcPr>
            <w:tcW w:w="2235" w:type="dxa"/>
            <w:vAlign w:val="center"/>
            <w:hideMark/>
          </w:tcPr>
          <w:p w14:paraId="7789C828" w14:textId="77777777" w:rsidR="0084044D" w:rsidRDefault="0084044D" w:rsidP="0084044D">
            <w:pPr>
              <w:pStyle w:val="Bezodstpw"/>
              <w:rPr>
                <w:sz w:val="20"/>
                <w:szCs w:val="20"/>
              </w:rPr>
            </w:pPr>
          </w:p>
        </w:tc>
        <w:tc>
          <w:tcPr>
            <w:tcW w:w="7485" w:type="dxa"/>
            <w:vAlign w:val="center"/>
            <w:hideMark/>
          </w:tcPr>
          <w:p w14:paraId="7BD0A947" w14:textId="77777777" w:rsidR="0084044D" w:rsidRDefault="0084044D" w:rsidP="0084044D">
            <w:pPr>
              <w:pStyle w:val="Bezodstpw"/>
              <w:rPr>
                <w:sz w:val="20"/>
                <w:szCs w:val="20"/>
              </w:rPr>
            </w:pPr>
          </w:p>
        </w:tc>
      </w:tr>
    </w:tbl>
    <w:p w14:paraId="4F6132B6" w14:textId="77777777" w:rsidR="0084044D" w:rsidRDefault="0084044D" w:rsidP="0084044D">
      <w:pPr>
        <w:pStyle w:val="Bezodstpw"/>
        <w:rPr>
          <w:szCs w:val="24"/>
        </w:rPr>
      </w:pPr>
      <w:r>
        <w:t xml:space="preserve">10.3. Wymagania techniczne </w:t>
      </w:r>
    </w:p>
    <w:p w14:paraId="5EE34DED" w14:textId="77777777" w:rsidR="0084044D" w:rsidRPr="0084044D" w:rsidRDefault="0084044D" w:rsidP="0084044D">
      <w:pPr>
        <w:pStyle w:val="Bezodstpw"/>
      </w:pPr>
      <w:r>
        <w:rPr>
          <w:sz w:val="14"/>
          <w:szCs w:val="14"/>
        </w:rPr>
        <w:t xml:space="preserve">       </w:t>
      </w:r>
      <w:r>
        <w:t xml:space="preserve">81. </w:t>
      </w:r>
      <w:r>
        <w:rPr>
          <w:sz w:val="14"/>
          <w:szCs w:val="14"/>
        </w:rPr>
        <w:t xml:space="preserve">     </w:t>
      </w:r>
      <w:r>
        <w:t xml:space="preserve">Kruszywa do mieszanek mineralno-asfaltowych i powierzchniowych utrwaleń na drogach krajowych - WT-1 2014 - Kruszywa – Wymagania techniczne. Załącznik do Zarządzenia </w:t>
      </w:r>
      <w:r>
        <w:lastRenderedPageBreak/>
        <w:t>Generalnego Dyrektora Dróg Krajowych i Autostrad nr 46  z dnia 25 września 2014 r. i nr 8 z dnia 9 maja 2016 r.</w:t>
      </w:r>
    </w:p>
    <w:p w14:paraId="513166D2" w14:textId="77777777" w:rsidR="0084044D" w:rsidRDefault="0084044D" w:rsidP="0084044D">
      <w:pPr>
        <w:pStyle w:val="Bezodstpw"/>
      </w:pPr>
      <w:r>
        <w:rPr>
          <w:sz w:val="14"/>
          <w:szCs w:val="14"/>
        </w:rPr>
        <w:t xml:space="preserve">       </w:t>
      </w:r>
      <w:r>
        <w:t xml:space="preserve">82. </w:t>
      </w:r>
      <w:r>
        <w:rPr>
          <w:sz w:val="14"/>
          <w:szCs w:val="14"/>
        </w:rPr>
        <w:t xml:space="preserve">     </w:t>
      </w: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6F426B71" w14:textId="77777777" w:rsidR="0084044D" w:rsidRDefault="0084044D" w:rsidP="0084044D">
      <w:pPr>
        <w:pStyle w:val="Bezodstpw"/>
      </w:pPr>
      <w:r>
        <w:rPr>
          <w:sz w:val="14"/>
          <w:szCs w:val="14"/>
        </w:rPr>
        <w:t xml:space="preserve">       </w:t>
      </w:r>
      <w:r>
        <w:t xml:space="preserve">83. </w:t>
      </w:r>
      <w:r>
        <w:rPr>
          <w:sz w:val="14"/>
          <w:szCs w:val="14"/>
        </w:rPr>
        <w:t xml:space="preserve">     </w:t>
      </w: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220B021" w14:textId="77777777" w:rsidR="0084044D" w:rsidRDefault="0084044D" w:rsidP="0084044D">
      <w:pPr>
        <w:pStyle w:val="Bezodstpw"/>
      </w:pPr>
      <w:r>
        <w:rPr>
          <w:sz w:val="14"/>
          <w:szCs w:val="14"/>
        </w:rPr>
        <w:t xml:space="preserve">       </w:t>
      </w:r>
      <w:r>
        <w:t xml:space="preserve">84. </w:t>
      </w:r>
      <w:r>
        <w:rPr>
          <w:sz w:val="14"/>
          <w:szCs w:val="14"/>
        </w:rPr>
        <w:t xml:space="preserve">     </w:t>
      </w:r>
      <w:r>
        <w:t>Katalog</w:t>
      </w:r>
      <w:r>
        <w:rPr>
          <w:sz w:val="22"/>
          <w:szCs w:val="22"/>
        </w:rPr>
        <w:t xml:space="preserve"> typowych konstrukcji nawierzchni podatnych i półsztywnych. Załącznik do Zarządzenia nr 31 Generalnego Dyrektora Dróg Krajowych i Autostrad z dnia 16 czerwca 2014 r.</w:t>
      </w:r>
    </w:p>
    <w:p w14:paraId="1B11D95A" w14:textId="77777777" w:rsidR="0084044D" w:rsidRDefault="0084044D" w:rsidP="0084044D">
      <w:pPr>
        <w:pStyle w:val="Bezodstpw"/>
      </w:pPr>
      <w:r>
        <w:t>10.4. Inne dokumenty</w:t>
      </w:r>
    </w:p>
    <w:p w14:paraId="16CC12BC" w14:textId="77777777" w:rsidR="0084044D" w:rsidRPr="0084044D" w:rsidRDefault="0084044D" w:rsidP="0084044D">
      <w:pPr>
        <w:pStyle w:val="Bezodstpw"/>
      </w:pPr>
      <w:r>
        <w:rPr>
          <w:sz w:val="14"/>
          <w:szCs w:val="14"/>
        </w:rPr>
        <w:t xml:space="preserve">       </w:t>
      </w:r>
      <w:r>
        <w:t xml:space="preserve">85. </w:t>
      </w:r>
      <w:r>
        <w:rPr>
          <w:sz w:val="14"/>
          <w:szCs w:val="14"/>
        </w:rPr>
        <w:t xml:space="preserve">     </w:t>
      </w:r>
      <w:r>
        <w:t>Rozporządzenie Ministra Transportu i Gospodarki Morskiej z dnia 2 marca 1999 r. w sprawie warunków technicznych, jakim powinny odpowiadać drogi publiczne i ich usytuowanie (jednolity tekst Dz.U. z 2016, poz. 124)</w:t>
      </w:r>
    </w:p>
    <w:p w14:paraId="2DF78340" w14:textId="77777777" w:rsidR="0084044D" w:rsidRDefault="0084044D" w:rsidP="0084044D">
      <w:pPr>
        <w:pStyle w:val="Bezodstpw"/>
      </w:pPr>
      <w:r>
        <w:rPr>
          <w:sz w:val="14"/>
          <w:szCs w:val="14"/>
        </w:rPr>
        <w:t xml:space="preserve">       </w:t>
      </w:r>
      <w:r>
        <w:t xml:space="preserve">86. </w:t>
      </w:r>
      <w:r>
        <w:rPr>
          <w:sz w:val="14"/>
          <w:szCs w:val="14"/>
        </w:rPr>
        <w:t xml:space="preserve">     </w:t>
      </w:r>
      <w:r>
        <w:t>Ustawa z dnia 19 sierpnia 2011 r. o przewozie drogowym towarów niebezpiecznych (Dz.U. nr 227, poz.</w:t>
      </w:r>
      <w:r>
        <w:rPr>
          <w:sz w:val="22"/>
          <w:szCs w:val="22"/>
        </w:rPr>
        <w:t xml:space="preserve"> 1367 z </w:t>
      </w:r>
      <w:proofErr w:type="spellStart"/>
      <w:r>
        <w:rPr>
          <w:sz w:val="22"/>
          <w:szCs w:val="22"/>
        </w:rPr>
        <w:t>późn</w:t>
      </w:r>
      <w:proofErr w:type="spellEnd"/>
      <w:r>
        <w:rPr>
          <w:sz w:val="22"/>
          <w:szCs w:val="22"/>
        </w:rPr>
        <w:t>. zm.)</w:t>
      </w:r>
    </w:p>
    <w:p w14:paraId="0B72F6A2" w14:textId="77777777" w:rsidR="004D021E" w:rsidRPr="004D021E" w:rsidRDefault="004D021E" w:rsidP="004D021E">
      <w:pPr>
        <w:pStyle w:val="Nagwek2"/>
        <w:rPr>
          <w:lang w:eastAsia="pl-PL" w:bidi="ar-SA"/>
        </w:rPr>
      </w:pPr>
      <w:r>
        <w:rPr>
          <w:lang w:eastAsia="pl-PL" w:bidi="ar-SA"/>
        </w:rPr>
        <w:br w:type="page"/>
      </w:r>
      <w:bookmarkStart w:id="961" w:name="_Toc484512302"/>
      <w:r w:rsidRPr="004D021E">
        <w:rPr>
          <w:lang w:eastAsia="pl-PL" w:bidi="ar-SA"/>
        </w:rPr>
        <w:lastRenderedPageBreak/>
        <w:t>D – 06.03.01a</w:t>
      </w:r>
      <w:r>
        <w:rPr>
          <w:lang w:eastAsia="pl-PL" w:bidi="ar-SA"/>
        </w:rPr>
        <w:t xml:space="preserve"> </w:t>
      </w:r>
      <w:r w:rsidRPr="004D021E">
        <w:rPr>
          <w:lang w:eastAsia="pl-PL" w:bidi="ar-SA"/>
        </w:rPr>
        <w:t>POBOCZE  UTWARDZONE  KRUSZYWEM  ŁAMANYM</w:t>
      </w:r>
      <w:bookmarkEnd w:id="961"/>
    </w:p>
    <w:p w14:paraId="546C6A29" w14:textId="77777777" w:rsidR="004D021E" w:rsidRDefault="004D021E" w:rsidP="004D021E">
      <w:pPr>
        <w:pStyle w:val="Bezodstpw"/>
        <w:rPr>
          <w:rFonts w:eastAsia="Times New Roman" w:cs="Times New Roman"/>
          <w:kern w:val="36"/>
          <w:sz w:val="48"/>
          <w:szCs w:val="48"/>
          <w:lang w:eastAsia="pl-PL" w:bidi="ar-SA"/>
        </w:rPr>
      </w:pPr>
      <w:bookmarkStart w:id="962" w:name="_Toc211316612"/>
      <w:r>
        <w:t>1. WSTĘP</w:t>
      </w:r>
      <w:bookmarkEnd w:id="962"/>
    </w:p>
    <w:p w14:paraId="5E318168" w14:textId="77777777" w:rsidR="004D021E" w:rsidRDefault="004D021E" w:rsidP="004D021E">
      <w:pPr>
        <w:pStyle w:val="Bezodstpw"/>
      </w:pPr>
      <w:r>
        <w:t>1.1. Przedmiot OST</w:t>
      </w:r>
    </w:p>
    <w:p w14:paraId="2C3E5CCE" w14:textId="77777777" w:rsidR="004D021E" w:rsidRDefault="004D021E" w:rsidP="004D021E">
      <w:pPr>
        <w:pStyle w:val="Bezodstpw"/>
      </w:pPr>
      <w:r>
        <w:tab/>
        <w:t>Przedmiotem niniejszej ogólnej specyfikacji technicznej (OST) są wymagania dotyczące wykonania i odbioru robót związanych z utwardzeniem pobocza kruszywem łamanym.</w:t>
      </w:r>
    </w:p>
    <w:p w14:paraId="6F7B257F" w14:textId="77777777" w:rsidR="004D021E" w:rsidRDefault="004D021E" w:rsidP="004D021E">
      <w:pPr>
        <w:pStyle w:val="Bezodstpw"/>
      </w:pPr>
      <w:r>
        <w:t>1.2. Zakres stosowania OST</w:t>
      </w:r>
    </w:p>
    <w:p w14:paraId="625A7118" w14:textId="77777777" w:rsidR="004D021E" w:rsidRDefault="004D021E" w:rsidP="004D021E">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42B19E94" w14:textId="77777777" w:rsidR="004D021E" w:rsidRDefault="004D021E" w:rsidP="004D021E">
      <w:pPr>
        <w:pStyle w:val="Bezodstpw"/>
      </w:pPr>
      <w:r>
        <w:t>1.3. Zakres robót objętych OST</w:t>
      </w:r>
    </w:p>
    <w:p w14:paraId="331D6D15" w14:textId="77777777" w:rsidR="004D021E" w:rsidRDefault="004D021E" w:rsidP="004D021E">
      <w:pPr>
        <w:pStyle w:val="Bezodstpw"/>
      </w:pPr>
      <w:r>
        <w:tab/>
        <w:t>Ustalenia zawarte w niniejszej specyfikacji dotyczą zasad prowadzenia robót związanych z wykonaniem i odbiorem utwardzonego pobocza za pomocą kruszywa łamanego niezwiązanego (dawniej nazywanego „kruszywem stabilizowanym mechanicznie”).</w:t>
      </w:r>
    </w:p>
    <w:p w14:paraId="0AEE85E4" w14:textId="77777777" w:rsidR="004D021E" w:rsidRDefault="004D021E" w:rsidP="004D021E">
      <w:pPr>
        <w:pStyle w:val="Bezodstpw"/>
      </w:pPr>
      <w:r>
        <w:tab/>
        <w:t>Utwardzone pobocze może być wykonane na istniejącym poboczu gruntowym (wymagając wykonania w nim koryta), względnie może być wykonane jednocześnie z nawierzchnią jezdni w czasie budowy nowej drogi (nie wymagając koryta).</w:t>
      </w:r>
    </w:p>
    <w:p w14:paraId="7B932556" w14:textId="77777777" w:rsidR="004D021E" w:rsidRDefault="004D021E" w:rsidP="004D021E">
      <w:pPr>
        <w:pStyle w:val="Bezodstpw"/>
      </w:pPr>
      <w:r>
        <w:t>1.4. Określenia podstawowe</w:t>
      </w:r>
    </w:p>
    <w:p w14:paraId="570C4635" w14:textId="77777777" w:rsidR="004D021E" w:rsidRDefault="004D021E" w:rsidP="004D021E">
      <w:pPr>
        <w:pStyle w:val="Bezodstpw"/>
        <w:rPr>
          <w:sz w:val="20"/>
          <w:szCs w:val="20"/>
        </w:rPr>
      </w:pPr>
      <w:r>
        <w:rPr>
          <w:b/>
          <w:sz w:val="20"/>
          <w:szCs w:val="20"/>
        </w:rPr>
        <w:t xml:space="preserve">1.4.1. </w:t>
      </w:r>
      <w:r>
        <w:rPr>
          <w:sz w:val="20"/>
          <w:szCs w:val="20"/>
        </w:rPr>
        <w:t>Pobocze – część korony drogi przeznaczona do chwilowego postoju pojazdów, umieszczenia urządzeń organizacji i bezpieczeństwa ruchu oraz do ruchu pieszych, służąca jednocześnie do bocznego oparcia konstrukcji nawierzchni.</w:t>
      </w:r>
    </w:p>
    <w:p w14:paraId="0CEE43BC" w14:textId="77777777" w:rsidR="004D021E" w:rsidRDefault="004D021E" w:rsidP="004D021E">
      <w:pPr>
        <w:pStyle w:val="Bezodstpw"/>
        <w:rPr>
          <w:sz w:val="20"/>
          <w:szCs w:val="20"/>
        </w:rPr>
      </w:pPr>
      <w:r>
        <w:rPr>
          <w:b/>
          <w:sz w:val="20"/>
          <w:szCs w:val="20"/>
        </w:rPr>
        <w:t xml:space="preserve">1.4.2. </w:t>
      </w:r>
      <w:r>
        <w:rPr>
          <w:sz w:val="20"/>
          <w:szCs w:val="20"/>
        </w:rPr>
        <w:t>Utwardzone pobocze – część pobocza drogowego, posiadająca w ciągu całego roku nośność wystarczającą do przejęcia obciążenia statycznego od kół samochodów, dopuszczonych do ruchu na drodze (zał. 2, rys. 1 i 2).</w:t>
      </w:r>
    </w:p>
    <w:p w14:paraId="2BA94D07" w14:textId="77777777" w:rsidR="004D021E" w:rsidRDefault="004D021E" w:rsidP="004D021E">
      <w:pPr>
        <w:pStyle w:val="Bezodstpw"/>
        <w:rPr>
          <w:sz w:val="20"/>
          <w:szCs w:val="20"/>
        </w:rPr>
      </w:pPr>
      <w:r>
        <w:rPr>
          <w:b/>
          <w:sz w:val="20"/>
          <w:szCs w:val="20"/>
        </w:rPr>
        <w:t xml:space="preserve">1.4.3. </w:t>
      </w:r>
      <w:r>
        <w:rPr>
          <w:sz w:val="20"/>
          <w:szCs w:val="20"/>
        </w:rPr>
        <w:t>Gruntowe pobocze – część pobocza drogowego, stanowiąca obrzeże utwardzonego pobocza, przeznaczona do ustawiania znaków i urządzeń zabezpieczenia ruchu.</w:t>
      </w:r>
    </w:p>
    <w:p w14:paraId="18FCD532" w14:textId="77777777" w:rsidR="004D021E" w:rsidRDefault="004D021E" w:rsidP="004D021E">
      <w:pPr>
        <w:pStyle w:val="Bezodstpw"/>
        <w:rPr>
          <w:sz w:val="20"/>
          <w:szCs w:val="20"/>
        </w:rPr>
      </w:pPr>
      <w:r>
        <w:rPr>
          <w:b/>
          <w:sz w:val="20"/>
          <w:szCs w:val="20"/>
        </w:rPr>
        <w:t xml:space="preserve">1.4.4. </w:t>
      </w:r>
      <w:r>
        <w:rPr>
          <w:sz w:val="20"/>
          <w:szCs w:val="20"/>
        </w:rPr>
        <w:t>Utwardzenie pobocza kruszywem łamanym niezwiązanym – proces technologiczny, polegający na odpowiednim zagęszczeniu w optymalnej wilgotności kruszywa o właściwie dobranym uziarnieniu (proces ten nazywany był dawniej stabilizacją mechaniczną).</w:t>
      </w:r>
    </w:p>
    <w:p w14:paraId="368B95DD" w14:textId="77777777" w:rsidR="004D021E" w:rsidRDefault="004D021E" w:rsidP="004D021E">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pkt 1.4.</w:t>
      </w:r>
    </w:p>
    <w:p w14:paraId="240109B1" w14:textId="77777777" w:rsidR="004D021E" w:rsidRDefault="004D021E" w:rsidP="004D021E">
      <w:pPr>
        <w:pStyle w:val="Bezodstpw"/>
        <w:rPr>
          <w:sz w:val="36"/>
          <w:szCs w:val="36"/>
        </w:rPr>
      </w:pPr>
      <w:r>
        <w:t>1.5. Ogólne wymagania dotyczące robót</w:t>
      </w:r>
    </w:p>
    <w:p w14:paraId="56DD8CF0" w14:textId="77777777" w:rsidR="004D021E" w:rsidRDefault="004D021E" w:rsidP="004D021E">
      <w:pPr>
        <w:pStyle w:val="Bezodstpw"/>
        <w:rPr>
          <w:sz w:val="20"/>
          <w:szCs w:val="20"/>
        </w:rPr>
      </w:pPr>
      <w:r>
        <w:rPr>
          <w:b/>
          <w:sz w:val="20"/>
          <w:szCs w:val="20"/>
        </w:rPr>
        <w:tab/>
      </w:r>
      <w:r>
        <w:rPr>
          <w:sz w:val="20"/>
          <w:szCs w:val="20"/>
        </w:rPr>
        <w:t>Ogólne wymagania dotyczące robót podano w OST D-M-00.00.00 „Wymagania ogólne” [1] pkt 1.5.</w:t>
      </w:r>
    </w:p>
    <w:p w14:paraId="0C74B187" w14:textId="77777777" w:rsidR="004D021E" w:rsidRDefault="004D021E" w:rsidP="004D021E">
      <w:pPr>
        <w:pStyle w:val="Bezodstpw"/>
        <w:rPr>
          <w:sz w:val="48"/>
          <w:szCs w:val="48"/>
        </w:rPr>
      </w:pPr>
      <w:bookmarkStart w:id="963" w:name="_Toc211316613"/>
      <w:bookmarkStart w:id="964" w:name="_Toc210107778"/>
      <w:bookmarkStart w:id="965" w:name="_Toc208892382"/>
      <w:bookmarkStart w:id="966" w:name="_Toc431184075"/>
      <w:r>
        <w:t>2. MATERIAŁY</w:t>
      </w:r>
      <w:bookmarkEnd w:id="963"/>
      <w:bookmarkEnd w:id="964"/>
      <w:bookmarkEnd w:id="965"/>
      <w:bookmarkEnd w:id="966"/>
    </w:p>
    <w:p w14:paraId="73CB2F74" w14:textId="77777777" w:rsidR="004D021E" w:rsidRDefault="004D021E" w:rsidP="004D021E">
      <w:pPr>
        <w:pStyle w:val="Bezodstpw"/>
      </w:pPr>
      <w:r>
        <w:t>2.1. Ogólne wymagania dotyczące materiałów</w:t>
      </w:r>
    </w:p>
    <w:p w14:paraId="54E863CF" w14:textId="77777777" w:rsidR="004D021E" w:rsidRDefault="004D021E" w:rsidP="004D021E">
      <w:pPr>
        <w:pStyle w:val="Bezodstpw"/>
        <w:rPr>
          <w:sz w:val="20"/>
          <w:szCs w:val="20"/>
        </w:rPr>
      </w:pPr>
      <w:r>
        <w:rPr>
          <w:b/>
          <w:sz w:val="20"/>
          <w:szCs w:val="20"/>
        </w:rPr>
        <w:tab/>
      </w:r>
      <w:r>
        <w:rPr>
          <w:sz w:val="20"/>
          <w:szCs w:val="20"/>
        </w:rPr>
        <w:t>Ogólne wymagania dotyczące materiałów, ich pozyskiwania i składowania, podano w OST D-M-00.00.00 „Wymagania ogólne” [1] pkt 2.</w:t>
      </w:r>
    </w:p>
    <w:p w14:paraId="7249E0FA" w14:textId="77777777" w:rsidR="004D021E" w:rsidRDefault="004D021E" w:rsidP="004D021E">
      <w:pPr>
        <w:pStyle w:val="Bezodstpw"/>
        <w:rPr>
          <w:sz w:val="36"/>
          <w:szCs w:val="36"/>
        </w:rPr>
      </w:pPr>
      <w:r>
        <w:t>2.2. Materiały do wykonania robót</w:t>
      </w:r>
    </w:p>
    <w:p w14:paraId="1748BC6D" w14:textId="77777777" w:rsidR="004D021E" w:rsidRDefault="004D021E" w:rsidP="004D021E">
      <w:pPr>
        <w:pStyle w:val="Bezodstpw"/>
      </w:pPr>
      <w:r>
        <w:rPr>
          <w:b/>
        </w:rPr>
        <w:t xml:space="preserve">2.2.1. </w:t>
      </w:r>
      <w:r>
        <w:t xml:space="preserve"> Zgodność materiałów z dokumentacją projektową </w:t>
      </w:r>
    </w:p>
    <w:p w14:paraId="5C7160C3" w14:textId="77777777" w:rsidR="004D021E" w:rsidRDefault="004D021E" w:rsidP="004D021E">
      <w:pPr>
        <w:pStyle w:val="Bezodstpw"/>
      </w:pPr>
      <w:r>
        <w:tab/>
        <w:t>Materiały do wykonania robót powinny być zgodne z ustaleniami dokumentacji projektowej lub ST.</w:t>
      </w:r>
    </w:p>
    <w:p w14:paraId="0499F767" w14:textId="77777777" w:rsidR="004D021E" w:rsidRDefault="004D021E" w:rsidP="004D021E">
      <w:pPr>
        <w:pStyle w:val="Bezodstpw"/>
      </w:pPr>
      <w:r>
        <w:rPr>
          <w:b/>
        </w:rPr>
        <w:t xml:space="preserve">2.2.2. </w:t>
      </w:r>
      <w:r>
        <w:t>Materiały do wykonania utwardzonego pobocza</w:t>
      </w:r>
    </w:p>
    <w:p w14:paraId="21B4E6BD" w14:textId="77777777" w:rsidR="004D021E" w:rsidRDefault="004D021E" w:rsidP="004D021E">
      <w:pPr>
        <w:pStyle w:val="Bezodstpw"/>
      </w:pPr>
      <w:r>
        <w:tab/>
        <w:t>Materiałami stosowanymi przy wykonywaniu utwardzonego pobocza są: piasek, kruszywo łamane i woda.</w:t>
      </w:r>
    </w:p>
    <w:p w14:paraId="34049C9B" w14:textId="77777777" w:rsidR="004D021E" w:rsidRDefault="004D021E" w:rsidP="004D021E">
      <w:pPr>
        <w:pStyle w:val="Bezodstpw"/>
      </w:pPr>
      <w:r>
        <w:rPr>
          <w:b/>
        </w:rPr>
        <w:t xml:space="preserve">2.2.3. </w:t>
      </w:r>
      <w:r>
        <w:t>Piasek</w:t>
      </w:r>
    </w:p>
    <w:p w14:paraId="2FF8A5C6" w14:textId="77777777" w:rsidR="004D021E" w:rsidRDefault="004D021E" w:rsidP="004D021E">
      <w:pPr>
        <w:pStyle w:val="Bezodstpw"/>
      </w:pPr>
      <w:r>
        <w:tab/>
        <w:t>W przypadku występowania w konstrukcji utwardzonego pobocza warstwy odsączającej, odcinającej i innej, wykonanej przy użyciu piasku, to powinien on odpowiadać wymaganiom PN-EN 13242:2004 [4] lub PN-EN 13285:2004 [5].</w:t>
      </w:r>
    </w:p>
    <w:p w14:paraId="70FC70FF" w14:textId="77777777" w:rsidR="004D021E" w:rsidRDefault="004D021E" w:rsidP="004D021E">
      <w:pPr>
        <w:pStyle w:val="Bezodstpw"/>
      </w:pPr>
      <w:r>
        <w:rPr>
          <w:b/>
        </w:rPr>
        <w:t xml:space="preserve">2.2.4. </w:t>
      </w:r>
      <w:r>
        <w:t>Kruszywo</w:t>
      </w:r>
    </w:p>
    <w:p w14:paraId="1F87DF33" w14:textId="77777777" w:rsidR="004D021E" w:rsidRDefault="004D021E" w:rsidP="004D021E">
      <w:pPr>
        <w:pStyle w:val="Bezodstpw"/>
      </w:pPr>
      <w:r>
        <w:tab/>
        <w:t>Do utwardzenia pobocza należy stosować kruszywo łamane o uziarnieniu  0÷25 mm, odpowiadające wymaganiom PN-EN 13242:2004 [4] lub PN-EN 13285:2004 [5].</w:t>
      </w:r>
    </w:p>
    <w:p w14:paraId="3A8A650B" w14:textId="77777777" w:rsidR="004D021E" w:rsidRDefault="004D021E" w:rsidP="004D021E">
      <w:pPr>
        <w:pStyle w:val="Bezodstpw"/>
      </w:pPr>
      <w:r>
        <w:tab/>
        <w:t xml:space="preserve">Kruszywo powinno być jednorodne, bez zanieczyszczeń obcych i bez domieszek gliny. </w:t>
      </w:r>
      <w:r>
        <w:lastRenderedPageBreak/>
        <w:t>Zaleca się użycie kruszywa o jasnej barwie.</w:t>
      </w:r>
    </w:p>
    <w:p w14:paraId="6A5335B4" w14:textId="77777777" w:rsidR="004D021E" w:rsidRDefault="004D021E" w:rsidP="004D021E">
      <w:pPr>
        <w:pStyle w:val="Bezodstpw"/>
      </w:pPr>
      <w:r>
        <w:rPr>
          <w:b/>
        </w:rPr>
        <w:t xml:space="preserve">2.2.5. </w:t>
      </w:r>
      <w:r>
        <w:t>Woda</w:t>
      </w:r>
    </w:p>
    <w:p w14:paraId="15402B03" w14:textId="77777777" w:rsidR="004D021E" w:rsidRDefault="004D021E" w:rsidP="004D021E">
      <w:pPr>
        <w:pStyle w:val="Bezodstpw"/>
      </w:pPr>
      <w: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59BEC5CA" w14:textId="77777777" w:rsidR="004D021E" w:rsidRDefault="004D021E" w:rsidP="004D021E">
      <w:pPr>
        <w:pStyle w:val="Bezodstpw"/>
      </w:pPr>
      <w:r>
        <w:rPr>
          <w:b/>
        </w:rPr>
        <w:t xml:space="preserve">2.2.6. </w:t>
      </w:r>
      <w:r>
        <w:t>Składowanie kruszyw</w:t>
      </w:r>
    </w:p>
    <w:p w14:paraId="06B6BCF7" w14:textId="77777777" w:rsidR="004D021E" w:rsidRDefault="004D021E" w:rsidP="004D021E">
      <w:pPr>
        <w:pStyle w:val="Bezodstpw"/>
      </w:pPr>
      <w:r>
        <w:tab/>
        <w:t>Okresowo składowane kruszywa powinny być zabezpieczone przed zanieczyszczeniem i zmieszaniem z innymi materiałami kamiennymi. Podłoże w miejscu składowania kruszyw powinno być równe, utwardzone i odwodnione.</w:t>
      </w:r>
    </w:p>
    <w:p w14:paraId="2B7BF665" w14:textId="77777777" w:rsidR="004D021E" w:rsidRDefault="004D021E" w:rsidP="004D021E">
      <w:pPr>
        <w:pStyle w:val="Bezodstpw"/>
      </w:pPr>
      <w:bookmarkStart w:id="967" w:name="_Toc210107779"/>
      <w:bookmarkStart w:id="968" w:name="_Toc208892383"/>
      <w:bookmarkStart w:id="969" w:name="_Toc174333135"/>
      <w:bookmarkStart w:id="970" w:name="_Toc116360494"/>
      <w:bookmarkStart w:id="971" w:name="_Toc113935589"/>
      <w:bookmarkStart w:id="972" w:name="_Toc211316614"/>
      <w:r>
        <w:t xml:space="preserve">3. </w:t>
      </w:r>
      <w:bookmarkEnd w:id="967"/>
      <w:bookmarkEnd w:id="968"/>
      <w:bookmarkEnd w:id="969"/>
      <w:bookmarkEnd w:id="970"/>
      <w:bookmarkEnd w:id="971"/>
      <w:r>
        <w:t>SPRZĘT</w:t>
      </w:r>
      <w:bookmarkEnd w:id="972"/>
    </w:p>
    <w:p w14:paraId="4DA8500A" w14:textId="77777777" w:rsidR="004D021E" w:rsidRDefault="004D021E" w:rsidP="004D021E">
      <w:pPr>
        <w:pStyle w:val="Bezodstpw"/>
      </w:pPr>
      <w:r>
        <w:t>3.1. Ogólne wymagania dotyczące sprzętu</w:t>
      </w:r>
    </w:p>
    <w:p w14:paraId="4D13772F" w14:textId="77777777" w:rsidR="004D021E" w:rsidRDefault="004D021E" w:rsidP="004D021E">
      <w:pPr>
        <w:pStyle w:val="Bezodstpw"/>
      </w:pPr>
      <w:r>
        <w:tab/>
        <w:t>Ogólne wymagania dotyczące sprzętu podano w OST  D-M-00.00.00 „Wymagania ogólne” [1] pkt 3.</w:t>
      </w:r>
    </w:p>
    <w:p w14:paraId="7ED020F5" w14:textId="77777777" w:rsidR="004D021E" w:rsidRDefault="004D021E" w:rsidP="004D021E">
      <w:pPr>
        <w:pStyle w:val="Bezodstpw"/>
      </w:pPr>
      <w:r>
        <w:t>3.2. Sprzęt stosowany do wykonania robót</w:t>
      </w:r>
    </w:p>
    <w:p w14:paraId="118D63DF" w14:textId="77777777" w:rsidR="004D021E" w:rsidRDefault="004D021E" w:rsidP="004D021E">
      <w:pPr>
        <w:pStyle w:val="Bezodstpw"/>
      </w:pPr>
      <w:r>
        <w:tab/>
        <w:t>Przy wykonywaniu robót Wykonawca w zależności od potrzeb, powinien wykazać się możliwością korzystania ze sprzętu dostosowanego do przyjętej metody robót, jak:</w:t>
      </w:r>
    </w:p>
    <w:p w14:paraId="783D2811" w14:textId="77777777" w:rsidR="004D021E" w:rsidRDefault="004D021E" w:rsidP="004D021E">
      <w:pPr>
        <w:pStyle w:val="Bezodstpw"/>
      </w:pPr>
      <w:r>
        <w:t>–</w:t>
      </w:r>
      <w:r>
        <w:rPr>
          <w:sz w:val="14"/>
          <w:szCs w:val="14"/>
        </w:rPr>
        <w:t xml:space="preserve">      </w:t>
      </w:r>
      <w:r>
        <w:t>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5D370E02" w14:textId="77777777" w:rsidR="004D021E" w:rsidRDefault="004D021E" w:rsidP="004D021E">
      <w:pPr>
        <w:pStyle w:val="Bezodstpw"/>
      </w:pPr>
      <w:r>
        <w:t>–</w:t>
      </w:r>
      <w:r>
        <w:rPr>
          <w:sz w:val="14"/>
          <w:szCs w:val="14"/>
        </w:rPr>
        <w:t xml:space="preserve">      </w:t>
      </w:r>
      <w:r>
        <w:t>równiarki albo układarki do rozkładania mieszanki kruszywa,</w:t>
      </w:r>
    </w:p>
    <w:p w14:paraId="24214A0E" w14:textId="77777777" w:rsidR="004D021E" w:rsidRDefault="004D021E" w:rsidP="004D021E">
      <w:pPr>
        <w:pStyle w:val="Bezodstpw"/>
      </w:pPr>
      <w:r>
        <w:t>–</w:t>
      </w:r>
      <w:r>
        <w:rPr>
          <w:sz w:val="14"/>
          <w:szCs w:val="14"/>
        </w:rPr>
        <w:t xml:space="preserve">      </w:t>
      </w:r>
      <w:r>
        <w:t>walce lub płytowe zagęszczarki wibracyjne,</w:t>
      </w:r>
    </w:p>
    <w:p w14:paraId="2C22C112" w14:textId="77777777" w:rsidR="004D021E" w:rsidRDefault="004D021E" w:rsidP="004D021E">
      <w:pPr>
        <w:pStyle w:val="Bezodstpw"/>
      </w:pPr>
      <w:r>
        <w:t>–</w:t>
      </w:r>
      <w:r>
        <w:rPr>
          <w:sz w:val="14"/>
          <w:szCs w:val="14"/>
        </w:rPr>
        <w:t xml:space="preserve">      </w:t>
      </w:r>
      <w:r>
        <w:t>przewoźne zbiorniki na wodę do zwilżania mieszanki, wyposażone w urządzenia do równomiernego i kontrolowanego dozowania wody,</w:t>
      </w:r>
    </w:p>
    <w:p w14:paraId="4C559C0A" w14:textId="77777777" w:rsidR="004D021E" w:rsidRDefault="004D021E" w:rsidP="004D021E">
      <w:pPr>
        <w:pStyle w:val="Bezodstpw"/>
      </w:pPr>
      <w:r>
        <w:t>–</w:t>
      </w:r>
      <w:r>
        <w:rPr>
          <w:sz w:val="14"/>
          <w:szCs w:val="14"/>
        </w:rPr>
        <w:t xml:space="preserve">      </w:t>
      </w:r>
      <w:r>
        <w:t>koparki do wykonania koryta, w przypadku utwardzania istniejącego pobocza gruntowego.</w:t>
      </w:r>
    </w:p>
    <w:p w14:paraId="0B5016EF" w14:textId="77777777" w:rsidR="004D021E" w:rsidRDefault="004D021E" w:rsidP="004D021E">
      <w:pPr>
        <w:pStyle w:val="Bezodstpw"/>
      </w:pPr>
      <w:r>
        <w:t>Należy korzystać ze sprzętu, który powinien być dostosowany swoimi wymiarami do warunków pracy w korycie, przygotowanym do ułożenia konstrukcji utwardzonego pobocza.</w:t>
      </w:r>
    </w:p>
    <w:p w14:paraId="1A8C8680" w14:textId="77777777" w:rsidR="004D021E" w:rsidRDefault="004D021E" w:rsidP="004D021E">
      <w:pPr>
        <w:pStyle w:val="Bezodstpw"/>
      </w:pPr>
      <w:r>
        <w:t>Sprzęt powinien odpowiadać wymaganiom określonym w dokumentacji projektowej, ST, instrukcjach producentów lub propozycji Wykonawcy i powinien być zaakceptowany przez Inżyniera.</w:t>
      </w:r>
    </w:p>
    <w:p w14:paraId="1C108E68" w14:textId="77777777" w:rsidR="004D021E" w:rsidRDefault="004D021E" w:rsidP="004D021E">
      <w:pPr>
        <w:pStyle w:val="Bezodstpw"/>
      </w:pPr>
      <w:bookmarkStart w:id="973" w:name="_Toc211316615"/>
      <w:bookmarkStart w:id="974" w:name="_Toc210107780"/>
      <w:bookmarkStart w:id="975" w:name="_Toc208892384"/>
      <w:bookmarkStart w:id="976" w:name="_Toc174333136"/>
      <w:bookmarkStart w:id="977" w:name="_Toc116360495"/>
      <w:bookmarkStart w:id="978" w:name="_Toc113935590"/>
      <w:bookmarkStart w:id="979" w:name="_Toc73770658"/>
      <w:bookmarkStart w:id="980" w:name="_Toc63568300"/>
      <w:bookmarkStart w:id="981" w:name="_Toc51995832"/>
      <w:bookmarkStart w:id="982" w:name="_Toc46643999"/>
      <w:bookmarkStart w:id="983" w:name="_Toc424534468"/>
      <w:r>
        <w:t>4. TRANSPORT</w:t>
      </w:r>
      <w:bookmarkEnd w:id="973"/>
      <w:bookmarkEnd w:id="974"/>
      <w:bookmarkEnd w:id="975"/>
      <w:bookmarkEnd w:id="976"/>
      <w:bookmarkEnd w:id="977"/>
      <w:bookmarkEnd w:id="978"/>
      <w:bookmarkEnd w:id="979"/>
      <w:bookmarkEnd w:id="980"/>
      <w:bookmarkEnd w:id="981"/>
      <w:bookmarkEnd w:id="982"/>
      <w:bookmarkEnd w:id="983"/>
    </w:p>
    <w:p w14:paraId="4233DE35" w14:textId="77777777" w:rsidR="004D021E" w:rsidRDefault="004D021E" w:rsidP="004D021E">
      <w:pPr>
        <w:pStyle w:val="Bezodstpw"/>
      </w:pPr>
      <w:r>
        <w:t xml:space="preserve">4.1. Ogólne wymagania dotyczące transportu </w:t>
      </w:r>
    </w:p>
    <w:p w14:paraId="5AE07A75" w14:textId="77777777" w:rsidR="004D021E" w:rsidRDefault="004D021E" w:rsidP="004D021E">
      <w:pPr>
        <w:pStyle w:val="Bezodstpw"/>
      </w:pPr>
      <w:r>
        <w:tab/>
        <w:t xml:space="preserve">     Ogólne wymagania dotyczące transportu podano w OST D-M-00.00.00 „Wymagania ogólne” [1]  pkt 4.</w:t>
      </w:r>
    </w:p>
    <w:p w14:paraId="70C6C739" w14:textId="77777777" w:rsidR="004D021E" w:rsidRDefault="004D021E" w:rsidP="004D021E">
      <w:pPr>
        <w:pStyle w:val="Bezodstpw"/>
      </w:pPr>
      <w:r>
        <w:t>4.2. Transport materiałów</w:t>
      </w:r>
    </w:p>
    <w:p w14:paraId="14D5C50E" w14:textId="77777777" w:rsidR="004D021E" w:rsidRDefault="004D021E" w:rsidP="004D021E">
      <w:pPr>
        <w:pStyle w:val="Bezodstpw"/>
      </w:pPr>
      <w:r>
        <w:tab/>
        <w:t>Materiały sypkie (kruszywa) można przewozić dowolnymi środkami transportu, w warunkach zabezpieczających je przed  zanieczyszczeniem, zmieszaniem z innymi materiałami i nadmiernym zawilgoceniem.</w:t>
      </w:r>
    </w:p>
    <w:p w14:paraId="67F55A90" w14:textId="77777777" w:rsidR="004D021E" w:rsidRDefault="004D021E" w:rsidP="004D021E">
      <w:pPr>
        <w:pStyle w:val="Bezodstpw"/>
      </w:pPr>
      <w:bookmarkStart w:id="984" w:name="_Toc211316616"/>
      <w:bookmarkStart w:id="985" w:name="_Toc210107781"/>
      <w:bookmarkStart w:id="986" w:name="_Toc208892385"/>
      <w:bookmarkStart w:id="987" w:name="_Toc174333137"/>
      <w:bookmarkStart w:id="988" w:name="_Toc116360496"/>
      <w:bookmarkStart w:id="989" w:name="_Toc113935591"/>
      <w:bookmarkStart w:id="990" w:name="_Toc73770659"/>
      <w:bookmarkStart w:id="991" w:name="_Toc63568301"/>
      <w:bookmarkStart w:id="992" w:name="_Toc51995833"/>
      <w:r>
        <w:t>5. WYKONANIE ROBÓT</w:t>
      </w:r>
      <w:bookmarkEnd w:id="984"/>
      <w:bookmarkEnd w:id="985"/>
      <w:bookmarkEnd w:id="986"/>
      <w:bookmarkEnd w:id="987"/>
      <w:bookmarkEnd w:id="988"/>
      <w:bookmarkEnd w:id="989"/>
      <w:bookmarkEnd w:id="990"/>
      <w:bookmarkEnd w:id="991"/>
      <w:bookmarkEnd w:id="992"/>
    </w:p>
    <w:p w14:paraId="4AA03428" w14:textId="77777777" w:rsidR="004D021E" w:rsidRDefault="004D021E" w:rsidP="004D021E">
      <w:pPr>
        <w:pStyle w:val="Bezodstpw"/>
      </w:pPr>
      <w:r>
        <w:t>5.1. Ogólne zasady wykonania robót</w:t>
      </w:r>
    </w:p>
    <w:p w14:paraId="7EFDC74E" w14:textId="77777777" w:rsidR="004D021E" w:rsidRDefault="004D021E" w:rsidP="004D021E">
      <w:pPr>
        <w:pStyle w:val="Bezodstpw"/>
      </w:pPr>
      <w:r>
        <w:tab/>
        <w:t xml:space="preserve">     Ogólne zasady wykonania robót podano w OST D-M-00.00.00 „Wymagania ogólne” [1] pkt 5.</w:t>
      </w:r>
    </w:p>
    <w:p w14:paraId="68D4074D" w14:textId="77777777" w:rsidR="004D021E" w:rsidRDefault="004D021E" w:rsidP="004D021E">
      <w:pPr>
        <w:pStyle w:val="Bezodstpw"/>
      </w:pPr>
      <w:r>
        <w:t>5.2. Zasady wykonywania robót</w:t>
      </w:r>
    </w:p>
    <w:p w14:paraId="2928FA81" w14:textId="77777777" w:rsidR="004D021E" w:rsidRDefault="004D021E" w:rsidP="004D021E">
      <w:pPr>
        <w:pStyle w:val="Bezodstpw"/>
      </w:pPr>
      <w:r>
        <w:t>Sposób wykonania robót powinny być zgodne z dokumentacją projektową i ST. W przypadku braku wystarczających danych można korzystać z ustaleń podanych w niniejszej specyfikacji oraz z informacji podanych w załącznikach.</w:t>
      </w:r>
    </w:p>
    <w:p w14:paraId="241EDF10" w14:textId="77777777" w:rsidR="004D021E" w:rsidRDefault="004D021E" w:rsidP="004D021E">
      <w:pPr>
        <w:pStyle w:val="Bezodstpw"/>
      </w:pPr>
      <w:r>
        <w:tab/>
        <w:t>Podstawowe czynności przy wykonywaniu robót obejmują:</w:t>
      </w:r>
    </w:p>
    <w:p w14:paraId="4F602521" w14:textId="77777777" w:rsidR="004D021E" w:rsidRDefault="004D021E" w:rsidP="004D021E">
      <w:pPr>
        <w:pStyle w:val="Bezodstpw"/>
      </w:pPr>
      <w:r>
        <w:t xml:space="preserve">1. </w:t>
      </w:r>
      <w:r>
        <w:rPr>
          <w:sz w:val="14"/>
          <w:szCs w:val="14"/>
        </w:rPr>
        <w:t xml:space="preserve">   </w:t>
      </w:r>
      <w:r>
        <w:t xml:space="preserve">roboty przygotowawcze, </w:t>
      </w:r>
    </w:p>
    <w:p w14:paraId="367D454C" w14:textId="77777777" w:rsidR="004D021E" w:rsidRDefault="004D021E" w:rsidP="004D021E">
      <w:pPr>
        <w:pStyle w:val="Bezodstpw"/>
      </w:pPr>
      <w:r>
        <w:t xml:space="preserve">2. </w:t>
      </w:r>
      <w:r>
        <w:rPr>
          <w:sz w:val="14"/>
          <w:szCs w:val="14"/>
        </w:rPr>
        <w:t xml:space="preserve">   </w:t>
      </w:r>
      <w:r>
        <w:t>wykonanie koryta,</w:t>
      </w:r>
    </w:p>
    <w:p w14:paraId="7ED83412" w14:textId="77777777" w:rsidR="004D021E" w:rsidRDefault="004D021E" w:rsidP="004D021E">
      <w:pPr>
        <w:pStyle w:val="Bezodstpw"/>
      </w:pPr>
      <w:r>
        <w:lastRenderedPageBreak/>
        <w:t xml:space="preserve">3. </w:t>
      </w:r>
      <w:r>
        <w:rPr>
          <w:sz w:val="14"/>
          <w:szCs w:val="14"/>
        </w:rPr>
        <w:t xml:space="preserve">   </w:t>
      </w:r>
      <w:r>
        <w:t>ułożenie nawierzchni utwardzonego pobocza (wytworzenie i wbudowanie mieszanki),</w:t>
      </w:r>
    </w:p>
    <w:p w14:paraId="475290F9" w14:textId="77777777" w:rsidR="004D021E" w:rsidRDefault="004D021E" w:rsidP="004D021E">
      <w:pPr>
        <w:pStyle w:val="Bezodstpw"/>
      </w:pPr>
      <w:r>
        <w:t xml:space="preserve">4. </w:t>
      </w:r>
      <w:r>
        <w:rPr>
          <w:sz w:val="14"/>
          <w:szCs w:val="14"/>
        </w:rPr>
        <w:t xml:space="preserve">   </w:t>
      </w:r>
      <w:r>
        <w:t>roboty wykończeniowe.</w:t>
      </w:r>
    </w:p>
    <w:p w14:paraId="459072CE" w14:textId="77777777" w:rsidR="004D021E" w:rsidRDefault="004D021E" w:rsidP="004D021E">
      <w:pPr>
        <w:pStyle w:val="Bezodstpw"/>
      </w:pPr>
      <w:r>
        <w:t>5.3. Roboty przygotowawcze</w:t>
      </w:r>
    </w:p>
    <w:p w14:paraId="51911437" w14:textId="77777777" w:rsidR="004D021E" w:rsidRDefault="004D021E" w:rsidP="004D021E">
      <w:pPr>
        <w:pStyle w:val="Bezodstpw"/>
      </w:pPr>
      <w:r>
        <w:tab/>
        <w:t>Przed przystąpieniem do robót należy, na podstawie dokumentacji projektowej,  ST lub wskazań Inżyniera:</w:t>
      </w:r>
    </w:p>
    <w:p w14:paraId="45C1517B" w14:textId="77777777" w:rsidR="004D021E" w:rsidRDefault="004D021E" w:rsidP="004D021E">
      <w:pPr>
        <w:pStyle w:val="Bezodstpw"/>
      </w:pPr>
      <w:r>
        <w:t>–</w:t>
      </w:r>
      <w:r>
        <w:rPr>
          <w:sz w:val="14"/>
          <w:szCs w:val="14"/>
        </w:rPr>
        <w:t xml:space="preserve">      </w:t>
      </w:r>
      <w:r>
        <w:t>ustalić lokalizację terenu robót,</w:t>
      </w:r>
    </w:p>
    <w:p w14:paraId="245FAACF" w14:textId="77777777" w:rsidR="004D021E" w:rsidRDefault="004D021E" w:rsidP="004D021E">
      <w:pPr>
        <w:pStyle w:val="Bezodstpw"/>
      </w:pPr>
      <w:r>
        <w:t>–</w:t>
      </w:r>
      <w:r>
        <w:rPr>
          <w:sz w:val="14"/>
          <w:szCs w:val="14"/>
        </w:rPr>
        <w:t xml:space="preserve">      </w:t>
      </w:r>
      <w:r>
        <w:t>przeprowadzić obliczenia i pomiary geodezyjne niezbędne do szczegółowego wytyczenia robót oraz ustalenia danych wysokościowych,</w:t>
      </w:r>
    </w:p>
    <w:p w14:paraId="052899D9" w14:textId="77777777" w:rsidR="004D021E" w:rsidRDefault="004D021E" w:rsidP="004D021E">
      <w:pPr>
        <w:pStyle w:val="Bezodstpw"/>
      </w:pPr>
      <w:r>
        <w:t>–</w:t>
      </w:r>
      <w:r>
        <w:rPr>
          <w:sz w:val="14"/>
          <w:szCs w:val="14"/>
        </w:rPr>
        <w:t xml:space="preserve">      </w:t>
      </w:r>
      <w:r>
        <w:t xml:space="preserve">usunąć przeszkody, np. elementy dróg, ew. słupki, </w:t>
      </w:r>
      <w:proofErr w:type="spellStart"/>
      <w:r>
        <w:t>zatrawienie</w:t>
      </w:r>
      <w:proofErr w:type="spellEnd"/>
      <w:r>
        <w:t xml:space="preserve"> itd.,</w:t>
      </w:r>
    </w:p>
    <w:p w14:paraId="01A2DAB9" w14:textId="77777777" w:rsidR="004D021E" w:rsidRDefault="004D021E" w:rsidP="004D021E">
      <w:pPr>
        <w:pStyle w:val="Bezodstpw"/>
      </w:pPr>
      <w:r>
        <w:t>–</w:t>
      </w:r>
      <w:r>
        <w:rPr>
          <w:sz w:val="14"/>
          <w:szCs w:val="14"/>
        </w:rPr>
        <w:t xml:space="preserve">      </w:t>
      </w:r>
      <w:r>
        <w:t>ew. splantować pobocze istniejące,</w:t>
      </w:r>
    </w:p>
    <w:p w14:paraId="5FADAA38" w14:textId="77777777" w:rsidR="004D021E" w:rsidRDefault="004D021E" w:rsidP="004D021E">
      <w:pPr>
        <w:pStyle w:val="Bezodstpw"/>
      </w:pPr>
      <w:r>
        <w:t>–</w:t>
      </w:r>
      <w:r>
        <w:rPr>
          <w:sz w:val="14"/>
          <w:szCs w:val="14"/>
        </w:rPr>
        <w:t xml:space="preserve">      </w:t>
      </w:r>
      <w:r>
        <w:t>zgromadzić wszystkie materiały potrzebne do rozpoczęcia budowy.</w:t>
      </w:r>
    </w:p>
    <w:p w14:paraId="24681D55" w14:textId="77777777" w:rsidR="004D021E" w:rsidRDefault="004D021E" w:rsidP="004D021E">
      <w:pPr>
        <w:pStyle w:val="Bezodstpw"/>
      </w:pPr>
      <w:r>
        <w:t>Zaleca się korzystanie z ustaleń OST D-01.00.00 [2] w zakresie niezbędnym do wykonania robót przygotowawczych oraz z ustaleń OST D-02.00.00 [3] przy występowaniu robót ziemnych.</w:t>
      </w:r>
    </w:p>
    <w:p w14:paraId="493A15E7" w14:textId="77777777" w:rsidR="004D021E" w:rsidRDefault="004D021E" w:rsidP="004D021E">
      <w:pPr>
        <w:pStyle w:val="Bezodstpw"/>
      </w:pPr>
      <w:r>
        <w:t>5.4. Wykonanie koryta i przygotowanie podłoża</w:t>
      </w:r>
    </w:p>
    <w:p w14:paraId="54671875" w14:textId="77777777" w:rsidR="004D021E" w:rsidRDefault="004D021E" w:rsidP="004D021E">
      <w:pPr>
        <w:pStyle w:val="Bezodstpw"/>
      </w:pPr>
      <w:r>
        <w:tab/>
        <w:t>Koryto wykonuje się w przypadku utwardzania pobocza istniejącego gruntowego.</w:t>
      </w:r>
    </w:p>
    <w:p w14:paraId="12221CAB" w14:textId="77777777" w:rsidR="004D021E" w:rsidRDefault="004D021E" w:rsidP="004D021E">
      <w:pPr>
        <w:pStyle w:val="Bezodstpw"/>
      </w:pPr>
      <w:r>
        <w:tab/>
        <w:t>Koryto powinno być wykonane bezpośrednio przed rozpoczęciem robót związanych z wykonaniem nawierzchni utwardzonego pobocza. Wcześniejsze wykonanie koryta jest możliwe wyłącznie za zgodą Inżyniera, w korzystnych warunkach atmosferycznych.</w:t>
      </w:r>
    </w:p>
    <w:p w14:paraId="41B28FA2" w14:textId="77777777" w:rsidR="004D021E" w:rsidRDefault="004D021E" w:rsidP="004D021E">
      <w:pPr>
        <w:pStyle w:val="Bezodstpw"/>
      </w:pPr>
      <w:r>
        <w:tab/>
        <w:t>Koryto można wykonywać ręcznie, gdy jego szerokość nie pozwala na zastosowanie posiadanych maszyn. Rodzaj sprzętu, a w szczególności jego moc należy dostosować do rodzaju gruntu, w którym prowadzone są roboty i do trudności jego odspojenia.</w:t>
      </w:r>
    </w:p>
    <w:p w14:paraId="7A3D0693" w14:textId="77777777" w:rsidR="004D021E" w:rsidRDefault="004D021E" w:rsidP="004D021E">
      <w:pPr>
        <w:pStyle w:val="Bezodstpw"/>
      </w:pPr>
      <w:r>
        <w:tab/>
        <w:t>Grunt odspojony w czasie wykonywania koryta powinien być wykorzystany zgodnie z ustaleniami dokumentacji projektowej i ST, tj. wbudowany w nasyp lub odwieziony na odkład w miejsce wskazane lub zaaprobowane przez Inżyniera.</w:t>
      </w:r>
    </w:p>
    <w:p w14:paraId="1232359C" w14:textId="77777777" w:rsidR="004D021E" w:rsidRDefault="004D021E" w:rsidP="004D021E">
      <w:pPr>
        <w:pStyle w:val="Bezodstpw"/>
      </w:pPr>
      <w: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2B3F4D0F" w14:textId="77777777" w:rsidR="004D021E" w:rsidRDefault="004D021E" w:rsidP="004D021E">
      <w:pPr>
        <w:pStyle w:val="Bezodstpw"/>
      </w:pPr>
      <w:r>
        <w:tab/>
        <w:t>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367BF272" w14:textId="77777777" w:rsidR="004D021E" w:rsidRDefault="004D021E" w:rsidP="004D021E">
      <w:pPr>
        <w:pStyle w:val="Bezodstpw"/>
      </w:pPr>
      <w:r>
        <w:tab/>
        <w:t>Profilowanie można wykonać ręcznie lub sprzętem dostosowanym do szerokości koryta. Ścięty grunt powinien być wykorzystany w robotach ziemnych lub w inny sposób zaakceptowany przez Inżyniera.</w:t>
      </w:r>
    </w:p>
    <w:p w14:paraId="4C10C985" w14:textId="77777777" w:rsidR="004D021E" w:rsidRDefault="004D021E" w:rsidP="004D021E">
      <w:pPr>
        <w:pStyle w:val="Bezodstpw"/>
      </w:pPr>
      <w:r>
        <w:tab/>
        <w:t>Bezpośrednio po profilowaniu podłoża należy przystąpić do jego zagęszczania, które należy kontynuować do osiągnięcia wskaźnika zagęszczenia nie mniejszego od 1,00.</w:t>
      </w:r>
    </w:p>
    <w:p w14:paraId="3B0FBF72" w14:textId="77777777" w:rsidR="004D021E" w:rsidRDefault="004D021E" w:rsidP="004D021E">
      <w:pPr>
        <w:pStyle w:val="Bezodstpw"/>
      </w:pPr>
      <w:r>
        <w:tab/>
        <w:t>Wilgotność gruntu podłoża podczas zagęszczania powinna być równa wilgotności optymalnej, z tolerancją od -20% do +10%.</w:t>
      </w:r>
    </w:p>
    <w:p w14:paraId="663040DE" w14:textId="77777777" w:rsidR="004D021E" w:rsidRDefault="004D021E" w:rsidP="004D021E">
      <w:pPr>
        <w:pStyle w:val="Bezodstpw"/>
      </w:pPr>
      <w:r>
        <w:tab/>
        <w:t>Koryto po wyprofilowaniu i zagęszczeniu powinno być utrzymane w dobrym stanie.</w:t>
      </w:r>
    </w:p>
    <w:p w14:paraId="64357749" w14:textId="77777777" w:rsidR="004D021E" w:rsidRDefault="004D021E" w:rsidP="004D021E">
      <w:pPr>
        <w:pStyle w:val="Bezodstpw"/>
      </w:pPr>
      <w: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722E2846" w14:textId="77777777" w:rsidR="004D021E" w:rsidRDefault="004D021E" w:rsidP="004D021E">
      <w:pPr>
        <w:pStyle w:val="Bezodstpw"/>
      </w:pPr>
      <w:r>
        <w:tab/>
        <w:t>Jeżeli podłoże uległo nadmiernemu zawilgoceniu, to do układania nawierzchni można przystąpić dopiero po jego naturalnym osuszeniu.</w:t>
      </w:r>
    </w:p>
    <w:p w14:paraId="6FCBEFD3" w14:textId="77777777" w:rsidR="004D021E" w:rsidRDefault="004D021E" w:rsidP="004D021E">
      <w:pPr>
        <w:pStyle w:val="Bezodstpw"/>
      </w:pPr>
      <w:r>
        <w:t>5.5. Wytwarzanie mieszanki kruszywa</w:t>
      </w:r>
    </w:p>
    <w:p w14:paraId="7DBC6F27" w14:textId="77777777" w:rsidR="004D021E" w:rsidRDefault="004D021E" w:rsidP="004D021E">
      <w:pPr>
        <w:pStyle w:val="Bezodstpw"/>
      </w:pPr>
      <w:r>
        <w:tab/>
        <w:t xml:space="preserve">Mieszankę kruszywa o ściśle określonym uziarnieniu i wilgotności optymalnej należy wytwarzać w mieszarkach stacjonarnych gwarantujących otrzymanie jednorodnej mieszanki. Ze </w:t>
      </w:r>
      <w:r>
        <w:lastRenderedPageBreak/>
        <w:t>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410134F6" w14:textId="77777777" w:rsidR="004D021E" w:rsidRDefault="004D021E" w:rsidP="004D021E">
      <w:pPr>
        <w:pStyle w:val="Bezodstpw"/>
      </w:pPr>
      <w:r>
        <w:t>5.6. Wbudowanie i zagęszczenie mieszanki kruszywa</w:t>
      </w:r>
    </w:p>
    <w:p w14:paraId="66599CB4" w14:textId="77777777" w:rsidR="004D021E" w:rsidRDefault="004D021E" w:rsidP="004D021E">
      <w:pPr>
        <w:pStyle w:val="Bezodstpw"/>
      </w:pPr>
      <w:r>
        <w:t>Mieszanka kruszywa powinna być rozkładana w warstwie o jednakowej grubości, przy pomocy układarki lub równiarki, z zachowaniem wymaganych spadków i rzędnych wysokościowych. Zaleca się, aby grubość pojedynczo układanej warstwy nie przekraczała 20 cm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6DD8F58" w14:textId="77777777" w:rsidR="004D021E" w:rsidRDefault="004D021E" w:rsidP="004D021E">
      <w:pPr>
        <w:pStyle w:val="Bezodstpw"/>
      </w:pPr>
      <w: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w:t>
      </w:r>
      <w:proofErr w:type="spellStart"/>
      <w:r>
        <w:t>Proctora</w:t>
      </w:r>
      <w:proofErr w:type="spellEnd"/>
      <w:r>
        <w:t xml:space="preserve">, przeprowadzonej według </w:t>
      </w:r>
      <w:r>
        <w:tab/>
        <w:t xml:space="preserve">PN-B-04481:1988 [6]. Do zagęszczenia zaleca się stosowanie maszyn (np. walców, zagęszczarek płytowych) o szerokości nie większej niż szerokość utwardzonego pobocza. </w:t>
      </w:r>
    </w:p>
    <w:p w14:paraId="4CD0D04D" w14:textId="77777777" w:rsidR="004D021E" w:rsidRDefault="004D021E" w:rsidP="004D021E">
      <w:pPr>
        <w:pStyle w:val="Bezodstpw"/>
      </w:pPr>
      <w: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01D3EFB2" w14:textId="77777777" w:rsidR="004D021E" w:rsidRDefault="004D021E" w:rsidP="004D021E">
      <w:pPr>
        <w:pStyle w:val="Bezodstpw"/>
      </w:pPr>
      <w:r>
        <w:t>Przy wbudowywaniu i zagęszczaniu mieszanki kruszywa na utwardzonym poboczu należy zwrócić szczególną uwagę na właściwe jego wykonanie przy krawędzi jezdni. Styk jezdni i utwardzonego pobocza powinien być równy i szczelny.</w:t>
      </w:r>
    </w:p>
    <w:p w14:paraId="3A9F2B59" w14:textId="77777777" w:rsidR="004D021E" w:rsidRDefault="004D021E" w:rsidP="004D021E">
      <w:pPr>
        <w:pStyle w:val="Bezodstpw"/>
      </w:pPr>
      <w:r>
        <w:t xml:space="preserve"> 5.7. Roboty wykończeniowe</w:t>
      </w:r>
    </w:p>
    <w:p w14:paraId="074ECB35" w14:textId="77777777" w:rsidR="004D021E" w:rsidRDefault="004D021E" w:rsidP="004D021E">
      <w:pPr>
        <w:pStyle w:val="Bezodstpw"/>
      </w:pPr>
      <w:r>
        <w:t>Roboty wykończeniowe powinny być zgodne z dokumentacją projektową i ST. Do robót wykończeniowych należą prace związane z dostosowaniem wykonanych robót do istniejących warunków terenowych, takie jak:</w:t>
      </w:r>
    </w:p>
    <w:p w14:paraId="74D65A83" w14:textId="77777777" w:rsidR="004D021E" w:rsidRDefault="004D021E" w:rsidP="004D021E">
      <w:pPr>
        <w:pStyle w:val="Bezodstpw"/>
      </w:pPr>
      <w:r>
        <w:t>–</w:t>
      </w:r>
      <w:r>
        <w:rPr>
          <w:sz w:val="14"/>
          <w:szCs w:val="14"/>
        </w:rPr>
        <w:t xml:space="preserve">      </w:t>
      </w:r>
      <w:r>
        <w:t>wyrównanie poziomu utwardzonego pobocza i gruntowego pobocza z ewentualnym splantowaniem istniejącego gruntowego pobocza,</w:t>
      </w:r>
    </w:p>
    <w:p w14:paraId="5E5B3E83"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6D7A0938"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np. </w:t>
      </w:r>
      <w:proofErr w:type="spellStart"/>
      <w:r>
        <w:t>zatrawienia</w:t>
      </w:r>
      <w:proofErr w:type="spellEnd"/>
      <w:r>
        <w:t xml:space="preserve">, </w:t>
      </w:r>
    </w:p>
    <w:p w14:paraId="7DC09D2E"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porządkujące otoczenie terenu robót.</w:t>
      </w:r>
    </w:p>
    <w:p w14:paraId="615AE705" w14:textId="77777777" w:rsidR="004D021E" w:rsidRDefault="004D021E" w:rsidP="004D021E">
      <w:pPr>
        <w:pStyle w:val="Bezodstpw"/>
      </w:pPr>
      <w:bookmarkStart w:id="993" w:name="_Toc211316617"/>
      <w:bookmarkStart w:id="994" w:name="_Toc199904824"/>
      <w:bookmarkStart w:id="995" w:name="_Toc198436140"/>
      <w:bookmarkStart w:id="996" w:name="_Toc179183771"/>
      <w:bookmarkStart w:id="997" w:name="_Toc174333138"/>
      <w:bookmarkStart w:id="998" w:name="_Toc25379401"/>
      <w:bookmarkStart w:id="999" w:name="_Toc25373385"/>
      <w:bookmarkStart w:id="1000" w:name="_Toc25128887"/>
      <w:bookmarkStart w:id="1001" w:name="_Toc24955913"/>
      <w:bookmarkStart w:id="1002" w:name="_Toc421940501"/>
      <w:r>
        <w:t>6. kontrola jakości robót</w:t>
      </w:r>
      <w:bookmarkEnd w:id="993"/>
      <w:bookmarkEnd w:id="994"/>
      <w:bookmarkEnd w:id="995"/>
      <w:bookmarkEnd w:id="996"/>
      <w:bookmarkEnd w:id="997"/>
      <w:bookmarkEnd w:id="998"/>
      <w:bookmarkEnd w:id="999"/>
      <w:bookmarkEnd w:id="1000"/>
      <w:bookmarkEnd w:id="1001"/>
      <w:bookmarkEnd w:id="1002"/>
    </w:p>
    <w:p w14:paraId="775D87A6" w14:textId="77777777" w:rsidR="004D021E" w:rsidRDefault="004D021E" w:rsidP="004D021E">
      <w:pPr>
        <w:pStyle w:val="Bezodstpw"/>
      </w:pPr>
      <w:r>
        <w:t>6.1. Ogólne zasady kontroli jakości robót</w:t>
      </w:r>
    </w:p>
    <w:p w14:paraId="5A29ED87" w14:textId="77777777" w:rsidR="004D021E" w:rsidRDefault="004D021E" w:rsidP="004D021E">
      <w:pPr>
        <w:pStyle w:val="Bezodstpw"/>
      </w:pPr>
      <w:r>
        <w:tab/>
        <w:t>Ogólne zasady kontroli jakości robót podano w OST   D-M-00.00.00 „Wymagania ogólne” [1] pkt 6.</w:t>
      </w:r>
    </w:p>
    <w:p w14:paraId="158A488F" w14:textId="77777777" w:rsidR="004D021E" w:rsidRDefault="004D021E" w:rsidP="004D021E">
      <w:pPr>
        <w:pStyle w:val="Bezodstpw"/>
      </w:pPr>
      <w:r>
        <w:t>6.2. Badania przed przystąpieniem do robót</w:t>
      </w:r>
    </w:p>
    <w:p w14:paraId="750E5ABB" w14:textId="77777777" w:rsidR="004D021E" w:rsidRDefault="004D021E" w:rsidP="004D021E">
      <w:pPr>
        <w:pStyle w:val="Bezodstpw"/>
      </w:pPr>
      <w:r>
        <w:tab/>
        <w:t>Przed przystąpieniem do robót Wykonawca powinien:</w:t>
      </w:r>
    </w:p>
    <w:p w14:paraId="42BBAE65" w14:textId="77777777" w:rsidR="004D021E" w:rsidRDefault="004D021E" w:rsidP="004D021E">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351E3946" w14:textId="77777777" w:rsidR="004D021E" w:rsidRDefault="004D021E" w:rsidP="004D021E">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63881170" w14:textId="77777777" w:rsidR="004D021E" w:rsidRDefault="004D021E" w:rsidP="004D021E">
      <w:pPr>
        <w:pStyle w:val="Bezodstpw"/>
      </w:pPr>
      <w:r>
        <w:rPr>
          <w:rFonts w:ascii="Symbol" w:eastAsia="Symbol" w:hAnsi="Symbol" w:cs="Symbol"/>
        </w:rPr>
        <w:t></w:t>
      </w:r>
      <w:r>
        <w:rPr>
          <w:rFonts w:eastAsia="Symbol"/>
          <w:sz w:val="14"/>
          <w:szCs w:val="14"/>
        </w:rPr>
        <w:t xml:space="preserve">      </w:t>
      </w:r>
      <w:r>
        <w:t>sprawdzić cechy zewnętrzne gotowych materiałów z tworzyw i prefabrykowanych.</w:t>
      </w:r>
    </w:p>
    <w:p w14:paraId="7611DBD0" w14:textId="77777777" w:rsidR="004D021E" w:rsidRDefault="004D021E" w:rsidP="004D021E">
      <w:pPr>
        <w:pStyle w:val="Bezodstpw"/>
      </w:pPr>
      <w:r>
        <w:tab/>
        <w:t>Wszystkie dokumenty oraz wyniki badań Wykonawca przedstawia Inżynierowi do akceptacji.</w:t>
      </w:r>
    </w:p>
    <w:p w14:paraId="262AAA82" w14:textId="77777777" w:rsidR="004D021E" w:rsidRDefault="004D021E" w:rsidP="004D021E">
      <w:pPr>
        <w:pStyle w:val="Bezodstpw"/>
      </w:pPr>
      <w:r>
        <w:t>6.3. Badania w czasie robót</w:t>
      </w:r>
    </w:p>
    <w:p w14:paraId="4DDBFF17" w14:textId="77777777" w:rsidR="004D021E" w:rsidRDefault="004D021E" w:rsidP="004D021E">
      <w:pPr>
        <w:pStyle w:val="Bezodstpw"/>
      </w:pPr>
      <w:r>
        <w:lastRenderedPageBreak/>
        <w:tab/>
        <w:t xml:space="preserve">Częstotliwość oraz zakres badań i pomiarów, które należy wykonać w czasie robót podaje tablica 1. </w:t>
      </w:r>
    </w:p>
    <w:p w14:paraId="0BD5E23C" w14:textId="77777777" w:rsidR="004D021E" w:rsidRDefault="004D021E" w:rsidP="004D021E">
      <w:pPr>
        <w:pStyle w:val="Bezodstpw"/>
      </w:pPr>
      <w: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87"/>
        <w:gridCol w:w="2268"/>
      </w:tblGrid>
      <w:tr w:rsidR="004D021E" w14:paraId="46F6C76D" w14:textId="77777777" w:rsidTr="004D021E">
        <w:tc>
          <w:tcPr>
            <w:tcW w:w="496" w:type="dxa"/>
            <w:tcBorders>
              <w:top w:val="single" w:sz="6" w:space="0" w:color="auto"/>
              <w:left w:val="single" w:sz="6" w:space="0" w:color="auto"/>
              <w:bottom w:val="single" w:sz="6" w:space="0" w:color="auto"/>
              <w:right w:val="single" w:sz="6" w:space="0" w:color="auto"/>
            </w:tcBorders>
            <w:noWrap/>
            <w:hideMark/>
          </w:tcPr>
          <w:p w14:paraId="2754D936" w14:textId="77777777" w:rsidR="004D021E" w:rsidRDefault="004D021E" w:rsidP="004D021E">
            <w:pPr>
              <w:pStyle w:val="Bezodstpw"/>
            </w:pPr>
            <w:r>
              <w:t>Lp.</w:t>
            </w:r>
          </w:p>
        </w:tc>
        <w:tc>
          <w:tcPr>
            <w:tcW w:w="3543" w:type="dxa"/>
            <w:tcBorders>
              <w:top w:val="single" w:sz="6" w:space="0" w:color="auto"/>
              <w:left w:val="single" w:sz="6" w:space="0" w:color="auto"/>
              <w:bottom w:val="single" w:sz="6" w:space="0" w:color="auto"/>
              <w:right w:val="single" w:sz="6" w:space="0" w:color="auto"/>
            </w:tcBorders>
            <w:noWrap/>
            <w:hideMark/>
          </w:tcPr>
          <w:p w14:paraId="7D1DB60B" w14:textId="77777777" w:rsidR="004D021E" w:rsidRDefault="004D021E" w:rsidP="004D021E">
            <w:pPr>
              <w:pStyle w:val="Bezodstpw"/>
            </w:pPr>
            <w: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77DDC47F" w14:textId="77777777" w:rsidR="004D021E" w:rsidRDefault="004D021E" w:rsidP="004D021E">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11C829C3" w14:textId="77777777" w:rsidR="004D021E" w:rsidRDefault="004D021E" w:rsidP="004D021E">
            <w:pPr>
              <w:pStyle w:val="Bezodstpw"/>
            </w:pPr>
            <w:r>
              <w:t>Wartości dopuszczalne</w:t>
            </w:r>
          </w:p>
        </w:tc>
      </w:tr>
      <w:tr w:rsidR="004D021E" w14:paraId="52E6B958"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044D732C" w14:textId="77777777" w:rsidR="004D021E" w:rsidRDefault="004D021E" w:rsidP="004D021E">
            <w:pPr>
              <w:pStyle w:val="Bezodstpw"/>
            </w:pPr>
            <w: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A4818E8" w14:textId="77777777" w:rsidR="004D021E" w:rsidRDefault="004D021E" w:rsidP="004D021E">
            <w:pPr>
              <w:pStyle w:val="Bezodstpw"/>
            </w:pPr>
            <w: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AF03F6B"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DBDBC1E" w14:textId="77777777" w:rsidR="004D021E" w:rsidRDefault="004D021E" w:rsidP="004D021E">
            <w:pPr>
              <w:pStyle w:val="Bezodstpw"/>
            </w:pPr>
            <w:r>
              <w:t xml:space="preserve">Wg </w:t>
            </w:r>
            <w:proofErr w:type="spellStart"/>
            <w:r>
              <w:t>pktu</w:t>
            </w:r>
            <w:proofErr w:type="spellEnd"/>
            <w:r>
              <w:t xml:space="preserve"> 5 i dokumentacji projektowej </w:t>
            </w:r>
          </w:p>
        </w:tc>
      </w:tr>
      <w:tr w:rsidR="004D021E" w14:paraId="392D2340"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786134C4" w14:textId="77777777" w:rsidR="004D021E" w:rsidRDefault="004D021E" w:rsidP="004D021E">
            <w:pPr>
              <w:pStyle w:val="Bezodstpw"/>
            </w:pPr>
            <w: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4322E33" w14:textId="77777777" w:rsidR="004D021E" w:rsidRDefault="004D021E" w:rsidP="004D021E">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423430D"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7D03278" w14:textId="77777777" w:rsidR="004D021E" w:rsidRDefault="004D021E" w:rsidP="004D021E">
            <w:pPr>
              <w:pStyle w:val="Bezodstpw"/>
            </w:pPr>
            <w:r>
              <w:t xml:space="preserve">Wg </w:t>
            </w:r>
            <w:proofErr w:type="spellStart"/>
            <w:r>
              <w:t>pktu</w:t>
            </w:r>
            <w:proofErr w:type="spellEnd"/>
            <w:r>
              <w:t xml:space="preserve"> 5.3</w:t>
            </w:r>
          </w:p>
        </w:tc>
      </w:tr>
      <w:tr w:rsidR="004D021E" w14:paraId="52FCE00C"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13AE192E" w14:textId="77777777" w:rsidR="004D021E" w:rsidRDefault="004D021E" w:rsidP="004D021E">
            <w:pPr>
              <w:pStyle w:val="Bezodstpw"/>
            </w:pPr>
            <w: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908C5C4" w14:textId="77777777" w:rsidR="004D021E" w:rsidRDefault="004D021E" w:rsidP="004D021E">
            <w:pPr>
              <w:pStyle w:val="Bezodstpw"/>
            </w:pPr>
            <w:r>
              <w:t>Wykonanie koryta i przygotowanie podłoża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097B1B2" w14:textId="77777777" w:rsidR="004D021E" w:rsidRDefault="004D021E" w:rsidP="004D021E">
            <w:pPr>
              <w:pStyle w:val="Bezodstpw"/>
            </w:pPr>
            <w:r>
              <w:t>Bieżąco</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688A3B3" w14:textId="77777777" w:rsidR="004D021E" w:rsidRDefault="004D021E" w:rsidP="004D021E">
            <w:pPr>
              <w:pStyle w:val="Bezodstpw"/>
            </w:pPr>
            <w:r>
              <w:t xml:space="preserve">Wg </w:t>
            </w:r>
            <w:proofErr w:type="spellStart"/>
            <w:r>
              <w:t>pktu</w:t>
            </w:r>
            <w:proofErr w:type="spellEnd"/>
            <w:r>
              <w:t xml:space="preserve"> 5.4</w:t>
            </w:r>
          </w:p>
        </w:tc>
      </w:tr>
      <w:tr w:rsidR="004D021E" w14:paraId="317754D5"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A2BFF61" w14:textId="77777777" w:rsidR="004D021E" w:rsidRDefault="004D021E" w:rsidP="004D021E">
            <w:pPr>
              <w:pStyle w:val="Bezodstpw"/>
            </w:pPr>
            <w: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4F10FF9" w14:textId="77777777" w:rsidR="004D021E" w:rsidRDefault="004D021E" w:rsidP="004D021E">
            <w:pPr>
              <w:pStyle w:val="Bezodstpw"/>
            </w:pPr>
            <w:r>
              <w:t>Wytwarzanie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EFE6DDD"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1C9B026" w14:textId="77777777" w:rsidR="004D021E" w:rsidRDefault="004D021E" w:rsidP="004D021E">
            <w:pPr>
              <w:pStyle w:val="Bezodstpw"/>
            </w:pPr>
            <w:r>
              <w:t xml:space="preserve">Wg </w:t>
            </w:r>
            <w:proofErr w:type="spellStart"/>
            <w:r>
              <w:t>pktu</w:t>
            </w:r>
            <w:proofErr w:type="spellEnd"/>
            <w:r>
              <w:t xml:space="preserve"> 5.5</w:t>
            </w:r>
          </w:p>
        </w:tc>
      </w:tr>
      <w:tr w:rsidR="004D021E" w14:paraId="4C856579"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9FE3D9B" w14:textId="77777777" w:rsidR="004D021E" w:rsidRDefault="004D021E" w:rsidP="004D021E">
            <w:pPr>
              <w:pStyle w:val="Bezodstpw"/>
            </w:pPr>
            <w:r>
              <w:t>5</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398E4611" w14:textId="77777777" w:rsidR="004D021E" w:rsidRDefault="004D021E" w:rsidP="004D021E">
            <w:pPr>
              <w:pStyle w:val="Bezodstpw"/>
            </w:pPr>
            <w:r>
              <w:t>Wbudowanie i zagęszczanie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222BD17"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9BCD6B3" w14:textId="77777777" w:rsidR="004D021E" w:rsidRDefault="004D021E" w:rsidP="004D021E">
            <w:pPr>
              <w:pStyle w:val="Bezodstpw"/>
            </w:pPr>
            <w:r>
              <w:t xml:space="preserve">Wg </w:t>
            </w:r>
            <w:proofErr w:type="spellStart"/>
            <w:r>
              <w:t>pktu</w:t>
            </w:r>
            <w:proofErr w:type="spellEnd"/>
            <w:r>
              <w:t xml:space="preserve"> 5.6</w:t>
            </w:r>
          </w:p>
        </w:tc>
      </w:tr>
      <w:tr w:rsidR="004D021E" w14:paraId="537C1B43"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3492A1A2" w14:textId="77777777" w:rsidR="004D021E" w:rsidRDefault="004D021E" w:rsidP="004D021E">
            <w:pPr>
              <w:pStyle w:val="Bezodstpw"/>
            </w:pPr>
            <w:r>
              <w:t>6</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84F930C" w14:textId="77777777" w:rsidR="004D021E" w:rsidRDefault="004D021E" w:rsidP="004D021E">
            <w:pPr>
              <w:pStyle w:val="Bezodstpw"/>
            </w:pPr>
            <w: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FC93357" w14:textId="77777777" w:rsidR="004D021E" w:rsidRDefault="004D021E" w:rsidP="004D021E">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4C34D60" w14:textId="77777777" w:rsidR="004D021E" w:rsidRDefault="004D021E" w:rsidP="004D021E">
            <w:pPr>
              <w:pStyle w:val="Bezodstpw"/>
            </w:pPr>
            <w:r>
              <w:t xml:space="preserve">Wg </w:t>
            </w:r>
            <w:proofErr w:type="spellStart"/>
            <w:r>
              <w:t>pktu</w:t>
            </w:r>
            <w:proofErr w:type="spellEnd"/>
            <w:r>
              <w:t xml:space="preserve"> 5.7</w:t>
            </w:r>
          </w:p>
        </w:tc>
      </w:tr>
    </w:tbl>
    <w:p w14:paraId="5B2ECCCE" w14:textId="77777777" w:rsidR="004D021E" w:rsidRDefault="004D021E" w:rsidP="004D021E">
      <w:pPr>
        <w:pStyle w:val="Bezodstpw"/>
      </w:pPr>
      <w:bookmarkStart w:id="1003" w:name="_Toc199904825"/>
      <w:bookmarkStart w:id="1004" w:name="_Toc198436141"/>
      <w:bookmarkStart w:id="1005" w:name="_Toc179183772"/>
      <w:bookmarkStart w:id="1006" w:name="_Toc174333139"/>
      <w:bookmarkStart w:id="1007" w:name="_Toc25379402"/>
      <w:bookmarkStart w:id="1008" w:name="_Toc25373386"/>
      <w:bookmarkStart w:id="1009" w:name="_Toc25128888"/>
      <w:bookmarkStart w:id="1010" w:name="_Toc24955914"/>
      <w:bookmarkStart w:id="1011" w:name="_Toc421940502"/>
      <w:r>
        <w:t>6.4. Badania po zakończeniu robót\</w:t>
      </w:r>
    </w:p>
    <w:p w14:paraId="2D73D128" w14:textId="77777777" w:rsidR="004D021E" w:rsidRDefault="004D021E" w:rsidP="004D021E">
      <w:pPr>
        <w:pStyle w:val="Bezodstpw"/>
      </w:pPr>
      <w:r>
        <w:tab/>
        <w:t>Wykonane utwardzone pobocze powinno spełniać następujące wymagania:</w:t>
      </w:r>
    </w:p>
    <w:p w14:paraId="4F2BA899" w14:textId="77777777" w:rsidR="004D021E" w:rsidRDefault="004D021E" w:rsidP="004D021E">
      <w:pPr>
        <w:pStyle w:val="Bezodstpw"/>
      </w:pPr>
      <w:r>
        <w:t>–</w:t>
      </w:r>
      <w:r>
        <w:rPr>
          <w:sz w:val="14"/>
          <w:szCs w:val="14"/>
        </w:rPr>
        <w:t xml:space="preserve">      </w:t>
      </w:r>
      <w:r>
        <w:t>szerokość utwardzonego pobocza może się różnić od szerokości projektowanej nie więcej niż +10 cm i -5 cm,</w:t>
      </w:r>
    </w:p>
    <w:p w14:paraId="58EFD0D8" w14:textId="77777777" w:rsidR="004D021E" w:rsidRDefault="004D021E" w:rsidP="004D021E">
      <w:pPr>
        <w:pStyle w:val="Bezodstpw"/>
      </w:pPr>
      <w:r>
        <w:t>–</w:t>
      </w:r>
      <w:r>
        <w:rPr>
          <w:sz w:val="14"/>
          <w:szCs w:val="14"/>
        </w:rPr>
        <w:t xml:space="preserve">      </w:t>
      </w:r>
      <w:r>
        <w:t>nierówności pobocza mierzone 4-metrową łatą nie mogą przekraczać 10 mm,</w:t>
      </w:r>
    </w:p>
    <w:p w14:paraId="032BD174" w14:textId="77777777" w:rsidR="004D021E" w:rsidRDefault="004D021E" w:rsidP="004D021E">
      <w:pPr>
        <w:pStyle w:val="Bezodstpw"/>
      </w:pPr>
      <w:r>
        <w:t>–</w:t>
      </w:r>
      <w:r>
        <w:rPr>
          <w:sz w:val="14"/>
          <w:szCs w:val="14"/>
        </w:rPr>
        <w:t xml:space="preserve">      </w:t>
      </w:r>
      <w:r>
        <w:t>spadki poprzeczne powinny być zgodne z dokumentacją projektową z tolerancją  ± 0,5%,</w:t>
      </w:r>
    </w:p>
    <w:p w14:paraId="430F0098" w14:textId="77777777" w:rsidR="004D021E" w:rsidRDefault="004D021E" w:rsidP="004D021E">
      <w:pPr>
        <w:pStyle w:val="Bezodstpw"/>
      </w:pPr>
      <w:r>
        <w:t>–</w:t>
      </w:r>
      <w:r>
        <w:rPr>
          <w:sz w:val="14"/>
          <w:szCs w:val="14"/>
        </w:rPr>
        <w:t xml:space="preserve">      </w:t>
      </w:r>
      <w:r>
        <w:t>różnice wysokościowe z rzędnymi projektowanymi nie powinny przekraczać +1 cm,  -2 cm,</w:t>
      </w:r>
    </w:p>
    <w:p w14:paraId="31969C91" w14:textId="77777777" w:rsidR="004D021E" w:rsidRDefault="004D021E" w:rsidP="004D021E">
      <w:pPr>
        <w:pStyle w:val="Bezodstpw"/>
      </w:pPr>
      <w:r>
        <w:t>–</w:t>
      </w:r>
      <w:r>
        <w:rPr>
          <w:sz w:val="14"/>
          <w:szCs w:val="14"/>
        </w:rPr>
        <w:t xml:space="preserve">      </w:t>
      </w:r>
      <w:r>
        <w:t>grubość utwardzonego pobocza nie może się różnić od grubości projektowanej o  ± 10%.</w:t>
      </w:r>
    </w:p>
    <w:p w14:paraId="7A012CE1" w14:textId="77777777" w:rsidR="004D021E" w:rsidRDefault="004D021E" w:rsidP="004D021E">
      <w:pPr>
        <w:pStyle w:val="Bezodstpw"/>
      </w:pPr>
      <w:r>
        <w:t>Zaleca się badać grubość utwardzonego pobocza w 3 punktach, lecz nie rzadziej niż raz na 2000 m</w:t>
      </w:r>
      <w:r>
        <w:rPr>
          <w:vertAlign w:val="superscript"/>
        </w:rPr>
        <w:t>2</w:t>
      </w:r>
      <w:r>
        <w:t>, a pozostałe cechy co 100 m wzdłuż osi drogi.</w:t>
      </w:r>
    </w:p>
    <w:p w14:paraId="1A23BB83" w14:textId="77777777" w:rsidR="004D021E" w:rsidRDefault="004D021E" w:rsidP="004D021E">
      <w:pPr>
        <w:pStyle w:val="Bezodstpw"/>
      </w:pPr>
      <w:bookmarkStart w:id="1012" w:name="_Toc211316618"/>
      <w:r>
        <w:t xml:space="preserve">7. </w:t>
      </w:r>
      <w:bookmarkEnd w:id="1003"/>
      <w:bookmarkEnd w:id="1004"/>
      <w:bookmarkEnd w:id="1005"/>
      <w:bookmarkEnd w:id="1006"/>
      <w:bookmarkEnd w:id="1007"/>
      <w:bookmarkEnd w:id="1008"/>
      <w:bookmarkEnd w:id="1009"/>
      <w:bookmarkEnd w:id="1010"/>
      <w:bookmarkEnd w:id="1011"/>
      <w:bookmarkEnd w:id="1012"/>
      <w:r>
        <w:t>OBMIAR ROBÓT</w:t>
      </w:r>
    </w:p>
    <w:p w14:paraId="67DD4929" w14:textId="77777777" w:rsidR="004D021E" w:rsidRDefault="004D021E" w:rsidP="004D021E">
      <w:pPr>
        <w:pStyle w:val="Bezodstpw"/>
      </w:pPr>
      <w:r>
        <w:t>7.1. Ogólne zasady obmiaru robót</w:t>
      </w:r>
    </w:p>
    <w:p w14:paraId="2F4C890E" w14:textId="77777777" w:rsidR="004D021E" w:rsidRDefault="004D021E" w:rsidP="004D021E">
      <w:pPr>
        <w:pStyle w:val="Bezodstpw"/>
      </w:pPr>
      <w:r>
        <w:tab/>
        <w:t>Ogólne zasady obmiaru robót podano w OST  D-M-00.00.00 „Wymagania ogólne” [1] pkt 7.</w:t>
      </w:r>
    </w:p>
    <w:p w14:paraId="2632ABCA" w14:textId="77777777" w:rsidR="004D021E" w:rsidRDefault="004D021E" w:rsidP="004D021E">
      <w:pPr>
        <w:pStyle w:val="Bezodstpw"/>
      </w:pPr>
      <w:r>
        <w:t>7.2. Jednostka obmiarowa</w:t>
      </w:r>
    </w:p>
    <w:p w14:paraId="00F525B9" w14:textId="77777777" w:rsidR="004D021E" w:rsidRDefault="004D021E" w:rsidP="004D021E">
      <w:pPr>
        <w:pStyle w:val="Bezodstpw"/>
      </w:pPr>
      <w:r>
        <w:tab/>
        <w:t>Jednostką obmiarową jest m</w:t>
      </w:r>
      <w:r>
        <w:rPr>
          <w:vertAlign w:val="superscript"/>
        </w:rPr>
        <w:t>2</w:t>
      </w:r>
      <w:r>
        <w:t xml:space="preserve"> (metr kwadratowy) wykonanego utwardzonego pobocza.</w:t>
      </w:r>
    </w:p>
    <w:p w14:paraId="57B4ECAB" w14:textId="77777777" w:rsidR="004D021E" w:rsidRDefault="004D021E" w:rsidP="004D021E">
      <w:pPr>
        <w:pStyle w:val="Bezodstpw"/>
      </w:pPr>
      <w:r>
        <w:t xml:space="preserve"> </w:t>
      </w:r>
      <w:bookmarkStart w:id="1013" w:name="_Toc211316619"/>
      <w:bookmarkStart w:id="1014" w:name="_Toc199904826"/>
      <w:bookmarkStart w:id="1015" w:name="_Toc198436142"/>
      <w:bookmarkStart w:id="1016" w:name="_Toc179183773"/>
      <w:bookmarkStart w:id="1017" w:name="_Toc174333140"/>
      <w:bookmarkStart w:id="1018" w:name="_Toc25379403"/>
      <w:bookmarkStart w:id="1019" w:name="_Toc25373387"/>
      <w:bookmarkStart w:id="1020" w:name="_Toc25128889"/>
      <w:bookmarkStart w:id="1021" w:name="_Toc24955915"/>
      <w:bookmarkStart w:id="1022" w:name="_Toc421940503"/>
      <w:r>
        <w:t xml:space="preserve">8. </w:t>
      </w:r>
      <w:bookmarkEnd w:id="1013"/>
      <w:bookmarkEnd w:id="1014"/>
      <w:bookmarkEnd w:id="1015"/>
      <w:bookmarkEnd w:id="1016"/>
      <w:bookmarkEnd w:id="1017"/>
      <w:bookmarkEnd w:id="1018"/>
      <w:bookmarkEnd w:id="1019"/>
      <w:bookmarkEnd w:id="1020"/>
      <w:bookmarkEnd w:id="1021"/>
      <w:bookmarkEnd w:id="1022"/>
      <w:r>
        <w:t>ODBIÓR ROBÓT</w:t>
      </w:r>
    </w:p>
    <w:p w14:paraId="52E83A62" w14:textId="77777777" w:rsidR="004D021E" w:rsidRDefault="004D021E" w:rsidP="004D021E">
      <w:pPr>
        <w:pStyle w:val="Bezodstpw"/>
      </w:pPr>
      <w:r>
        <w:t>8.1. Ogólne zasady odbioru robót</w:t>
      </w:r>
    </w:p>
    <w:p w14:paraId="321493E0" w14:textId="77777777" w:rsidR="004D021E" w:rsidRDefault="004D021E" w:rsidP="004D021E">
      <w:pPr>
        <w:pStyle w:val="Bezodstpw"/>
      </w:pPr>
      <w:r>
        <w:tab/>
        <w:t>Ogólne zasady odbioru robót podano w OST  D-M-00.00.00 „Wymagania ogólne” [1] pkt 8.</w:t>
      </w:r>
    </w:p>
    <w:p w14:paraId="5A79BCC9" w14:textId="77777777" w:rsidR="004D021E" w:rsidRDefault="004D021E" w:rsidP="004D021E">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0B4C3EA5" w14:textId="77777777" w:rsidR="004D021E" w:rsidRDefault="004D021E" w:rsidP="004D021E">
      <w:pPr>
        <w:pStyle w:val="Bezodstpw"/>
      </w:pPr>
      <w:r>
        <w:t>8.2. Odbiór robót zanikających i ulegających  zakryciu</w:t>
      </w:r>
    </w:p>
    <w:p w14:paraId="070BE855" w14:textId="77777777" w:rsidR="004D021E" w:rsidRDefault="004D021E" w:rsidP="004D021E">
      <w:pPr>
        <w:pStyle w:val="Bezodstpw"/>
      </w:pPr>
      <w:r>
        <w:tab/>
        <w:t>Odbiorowi robót zanikających i ulegających zakryciu podlegają:</w:t>
      </w:r>
    </w:p>
    <w:p w14:paraId="6EDCB4AE"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koryta i przygotowanie podłoża.</w:t>
      </w:r>
    </w:p>
    <w:p w14:paraId="240C7312" w14:textId="77777777" w:rsidR="004D021E" w:rsidRDefault="004D021E" w:rsidP="004D021E">
      <w:pPr>
        <w:pStyle w:val="Bezodstpw"/>
      </w:pPr>
      <w:r>
        <w:tab/>
        <w:t xml:space="preserve">Odbiór tych robót powinien  być zgodny z wymaganiami </w:t>
      </w:r>
      <w:proofErr w:type="spellStart"/>
      <w:r>
        <w:t>pktu</w:t>
      </w:r>
      <w:proofErr w:type="spellEnd"/>
      <w:r>
        <w:t xml:space="preserve"> 8.2 D-M-00.00.00 „Wymagania ogólne” [1] oraz niniejszej OST.</w:t>
      </w:r>
    </w:p>
    <w:p w14:paraId="0CA736C2" w14:textId="77777777" w:rsidR="004D021E" w:rsidRDefault="004D021E" w:rsidP="004D021E">
      <w:pPr>
        <w:pStyle w:val="Bezodstpw"/>
      </w:pPr>
      <w:bookmarkStart w:id="1023" w:name="_Toc211316620"/>
      <w:bookmarkStart w:id="1024" w:name="_Toc199904827"/>
      <w:bookmarkStart w:id="1025" w:name="_Toc198436143"/>
      <w:bookmarkStart w:id="1026" w:name="_Toc179183774"/>
      <w:bookmarkStart w:id="1027" w:name="_Toc174333141"/>
      <w:bookmarkStart w:id="1028" w:name="_Toc25379404"/>
      <w:bookmarkStart w:id="1029" w:name="_Toc25373388"/>
      <w:bookmarkStart w:id="1030" w:name="_Toc25128890"/>
      <w:bookmarkStart w:id="1031" w:name="_Toc24955916"/>
      <w:bookmarkStart w:id="1032" w:name="_Toc421940504"/>
      <w:bookmarkStart w:id="1033" w:name="_Toc421686551"/>
      <w:r>
        <w:t xml:space="preserve">9. </w:t>
      </w:r>
      <w:bookmarkEnd w:id="1023"/>
      <w:bookmarkEnd w:id="1024"/>
      <w:bookmarkEnd w:id="1025"/>
      <w:bookmarkEnd w:id="1026"/>
      <w:bookmarkEnd w:id="1027"/>
      <w:bookmarkEnd w:id="1028"/>
      <w:bookmarkEnd w:id="1029"/>
      <w:bookmarkEnd w:id="1030"/>
      <w:bookmarkEnd w:id="1031"/>
      <w:bookmarkEnd w:id="1032"/>
      <w:bookmarkEnd w:id="1033"/>
      <w:r>
        <w:t>PODSTAWA PŁATNOŚCI</w:t>
      </w:r>
    </w:p>
    <w:p w14:paraId="05EC7351" w14:textId="77777777" w:rsidR="004D021E" w:rsidRDefault="004D021E" w:rsidP="004D021E">
      <w:pPr>
        <w:pStyle w:val="Bezodstpw"/>
      </w:pPr>
      <w:r>
        <w:t>9.1. Ogólne ustalenia dotyczące podstawy płatności</w:t>
      </w:r>
    </w:p>
    <w:p w14:paraId="5B109ECD" w14:textId="77777777" w:rsidR="004D021E" w:rsidRDefault="004D021E" w:rsidP="004D021E">
      <w:pPr>
        <w:pStyle w:val="Bezodstpw"/>
      </w:pPr>
      <w:r>
        <w:tab/>
        <w:t>Ogólne ustalenia dotyczące podstawy płatności podano w OST D-M-00.00.00 „Wymagania ogólne” [1] pkt 9.</w:t>
      </w:r>
    </w:p>
    <w:p w14:paraId="27A8F70A" w14:textId="77777777" w:rsidR="004D021E" w:rsidRDefault="004D021E" w:rsidP="004D021E">
      <w:pPr>
        <w:pStyle w:val="Bezodstpw"/>
      </w:pPr>
      <w:r>
        <w:t>9.2. Cena jednostki obmiarowej</w:t>
      </w:r>
    </w:p>
    <w:p w14:paraId="181A08F0" w14:textId="77777777" w:rsidR="004D021E" w:rsidRDefault="004D021E" w:rsidP="004D021E">
      <w:pPr>
        <w:pStyle w:val="Bezodstpw"/>
      </w:pPr>
      <w:r>
        <w:tab/>
        <w:t>Cena wykonania  1 m</w:t>
      </w:r>
      <w:r>
        <w:rPr>
          <w:vertAlign w:val="superscript"/>
        </w:rPr>
        <w:t>2</w:t>
      </w:r>
      <w:r>
        <w:t xml:space="preserve"> utwardzonego pobocza obejmuje:</w:t>
      </w:r>
    </w:p>
    <w:p w14:paraId="39D58B8C"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pomiarowe i roboty przygotowawcze,</w:t>
      </w:r>
    </w:p>
    <w:p w14:paraId="505741B7" w14:textId="77777777" w:rsidR="004D021E" w:rsidRDefault="004D021E" w:rsidP="004D021E">
      <w:pPr>
        <w:pStyle w:val="Bezodstpw"/>
      </w:pPr>
      <w:r>
        <w:rPr>
          <w:rFonts w:ascii="Symbol" w:eastAsia="Symbol" w:hAnsi="Symbol" w:cs="Symbol"/>
        </w:rPr>
        <w:lastRenderedPageBreak/>
        <w:t></w:t>
      </w:r>
      <w:r>
        <w:rPr>
          <w:rFonts w:eastAsia="Symbol"/>
          <w:sz w:val="14"/>
          <w:szCs w:val="14"/>
        </w:rPr>
        <w:t xml:space="preserve">      </w:t>
      </w:r>
      <w:r>
        <w:t>oznakowanie robót,</w:t>
      </w:r>
    </w:p>
    <w:p w14:paraId="3E80EABD"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podłoża,</w:t>
      </w:r>
    </w:p>
    <w:p w14:paraId="72BA25A8" w14:textId="77777777" w:rsidR="004D021E" w:rsidRDefault="004D021E" w:rsidP="004D021E">
      <w:pPr>
        <w:pStyle w:val="Bezodstpw"/>
      </w:pPr>
      <w:r>
        <w:rPr>
          <w:rFonts w:ascii="Symbol" w:eastAsia="Symbol" w:hAnsi="Symbol" w:cs="Symbol"/>
        </w:rPr>
        <w:t></w:t>
      </w:r>
      <w:r>
        <w:rPr>
          <w:rFonts w:eastAsia="Symbol"/>
          <w:sz w:val="14"/>
          <w:szCs w:val="14"/>
        </w:rPr>
        <w:t xml:space="preserve">      </w:t>
      </w:r>
      <w:r>
        <w:t>dostarczenie materiałów i sprzętu,</w:t>
      </w:r>
    </w:p>
    <w:p w14:paraId="6A43856E" w14:textId="77777777" w:rsidR="004D021E" w:rsidRDefault="004D021E" w:rsidP="004D021E">
      <w:pPr>
        <w:pStyle w:val="Bezodstpw"/>
      </w:pPr>
      <w:r>
        <w:rPr>
          <w:rFonts w:ascii="Symbol" w:eastAsia="Symbol" w:hAnsi="Symbol" w:cs="Symbol"/>
        </w:rPr>
        <w:t></w:t>
      </w:r>
      <w:r>
        <w:rPr>
          <w:rFonts w:eastAsia="Symbol"/>
          <w:sz w:val="14"/>
          <w:szCs w:val="14"/>
        </w:rPr>
        <w:t xml:space="preserve">      </w:t>
      </w:r>
      <w:r>
        <w:t>ewentualne ścięcie istniejącego pobocza, ew. spulchnienie, wyprofilowanie i zagęszczenie gruntowego pobocza,</w:t>
      </w:r>
    </w:p>
    <w:p w14:paraId="3B62C047"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i dostarczenie mieszanki kruszywa łamanego,</w:t>
      </w:r>
    </w:p>
    <w:p w14:paraId="56772C2C"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nawierzchni utwardzonego pobocza według wymagań dokumentacji projektowej, ST i specyfikacji technicznej,</w:t>
      </w:r>
    </w:p>
    <w:p w14:paraId="34E67FA8" w14:textId="77777777" w:rsidR="004D021E" w:rsidRDefault="004D021E" w:rsidP="004D021E">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09BC2A8C" w14:textId="77777777" w:rsidR="004D021E" w:rsidRDefault="004D021E" w:rsidP="004D021E">
      <w:pPr>
        <w:pStyle w:val="Bezodstpw"/>
        <w:rPr>
          <w:b/>
        </w:rPr>
      </w:pPr>
      <w:r>
        <w:rPr>
          <w:rFonts w:ascii="Symbol" w:eastAsia="Symbol" w:hAnsi="Symbol" w:cs="Symbol"/>
        </w:rPr>
        <w:t></w:t>
      </w:r>
      <w:r>
        <w:rPr>
          <w:rFonts w:eastAsia="Symbol"/>
          <w:sz w:val="14"/>
          <w:szCs w:val="14"/>
        </w:rPr>
        <w:t xml:space="preserve">      </w:t>
      </w:r>
      <w:r>
        <w:t>odwiezienie sprzętu.</w:t>
      </w:r>
    </w:p>
    <w:p w14:paraId="12B90086" w14:textId="77777777" w:rsidR="004D021E" w:rsidRDefault="004D021E" w:rsidP="004D021E">
      <w:pPr>
        <w:pStyle w:val="Bezodstpw"/>
        <w:rPr>
          <w:b/>
        </w:rPr>
      </w:pPr>
      <w:r>
        <w:t>9.3. Sposób rozliczenia robót tymczasowych i prac towarzyszących</w:t>
      </w:r>
    </w:p>
    <w:p w14:paraId="5E55C8FA" w14:textId="77777777" w:rsidR="004D021E" w:rsidRDefault="004D021E" w:rsidP="004D021E">
      <w:pPr>
        <w:pStyle w:val="Bezodstpw"/>
      </w:pPr>
      <w:r>
        <w:tab/>
        <w:t>Cena wykonania robót określonych niniejszą OST obejmuje:</w:t>
      </w:r>
    </w:p>
    <w:p w14:paraId="1C0C16C8"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16D2C915"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F78D69D" w14:textId="77777777" w:rsidR="004D021E" w:rsidRDefault="004D021E" w:rsidP="004D021E">
      <w:pPr>
        <w:pStyle w:val="Bezodstpw"/>
      </w:pPr>
      <w:bookmarkStart w:id="1034" w:name="_Toc211316621"/>
      <w:bookmarkStart w:id="1035" w:name="_Toc199904828"/>
      <w:bookmarkStart w:id="1036" w:name="_Toc198436144"/>
      <w:bookmarkStart w:id="1037" w:name="_Toc179183775"/>
      <w:bookmarkStart w:id="1038" w:name="_Toc174333142"/>
      <w:bookmarkStart w:id="1039" w:name="_Toc25379405"/>
      <w:bookmarkStart w:id="1040" w:name="_Toc25373389"/>
      <w:bookmarkStart w:id="1041" w:name="_Toc25128891"/>
      <w:bookmarkStart w:id="1042" w:name="_Toc25041751"/>
      <w:bookmarkStart w:id="1043" w:name="_Toc24955917"/>
      <w:r>
        <w:t xml:space="preserve">10. </w:t>
      </w:r>
      <w:bookmarkEnd w:id="1034"/>
      <w:bookmarkEnd w:id="1035"/>
      <w:bookmarkEnd w:id="1036"/>
      <w:bookmarkEnd w:id="1037"/>
      <w:bookmarkEnd w:id="1038"/>
      <w:bookmarkEnd w:id="1039"/>
      <w:bookmarkEnd w:id="1040"/>
      <w:bookmarkEnd w:id="1041"/>
      <w:bookmarkEnd w:id="1042"/>
      <w:bookmarkEnd w:id="1043"/>
      <w:r>
        <w:t>PRZEPISY ZWIAZANE</w:t>
      </w:r>
    </w:p>
    <w:p w14:paraId="49CE106A" w14:textId="77777777" w:rsidR="004D021E" w:rsidRDefault="004D021E" w:rsidP="004D021E">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592"/>
      </w:tblGrid>
      <w:tr w:rsidR="004D021E" w14:paraId="1CC550D3" w14:textId="77777777" w:rsidTr="004D021E">
        <w:tc>
          <w:tcPr>
            <w:tcW w:w="496" w:type="dxa"/>
            <w:hideMark/>
          </w:tcPr>
          <w:p w14:paraId="01588203" w14:textId="77777777" w:rsidR="004D021E" w:rsidRDefault="004D021E" w:rsidP="004D021E">
            <w:pPr>
              <w:pStyle w:val="Bezodstpw"/>
            </w:pPr>
            <w:r>
              <w:t>1.</w:t>
            </w:r>
          </w:p>
        </w:tc>
        <w:tc>
          <w:tcPr>
            <w:tcW w:w="1984" w:type="dxa"/>
            <w:hideMark/>
          </w:tcPr>
          <w:p w14:paraId="3B8055DA" w14:textId="77777777" w:rsidR="004D021E" w:rsidRDefault="004D021E" w:rsidP="004D021E">
            <w:pPr>
              <w:pStyle w:val="Bezodstpw"/>
            </w:pPr>
            <w:r>
              <w:t>D-M-00.00.00</w:t>
            </w:r>
          </w:p>
        </w:tc>
        <w:tc>
          <w:tcPr>
            <w:tcW w:w="6592" w:type="dxa"/>
            <w:hideMark/>
          </w:tcPr>
          <w:p w14:paraId="456A5ED8" w14:textId="77777777" w:rsidR="004D021E" w:rsidRDefault="004D021E" w:rsidP="004D021E">
            <w:pPr>
              <w:pStyle w:val="Bezodstpw"/>
            </w:pPr>
            <w:r>
              <w:t>Wymagania ogólne</w:t>
            </w:r>
          </w:p>
        </w:tc>
      </w:tr>
      <w:tr w:rsidR="004D021E" w14:paraId="36B0A7C7" w14:textId="77777777" w:rsidTr="004D021E">
        <w:tc>
          <w:tcPr>
            <w:tcW w:w="496" w:type="dxa"/>
            <w:hideMark/>
          </w:tcPr>
          <w:p w14:paraId="58BA65A6" w14:textId="77777777" w:rsidR="004D021E" w:rsidRDefault="004D021E" w:rsidP="004D021E">
            <w:pPr>
              <w:pStyle w:val="Bezodstpw"/>
            </w:pPr>
            <w:r>
              <w:t>2.</w:t>
            </w:r>
          </w:p>
        </w:tc>
        <w:tc>
          <w:tcPr>
            <w:tcW w:w="1984" w:type="dxa"/>
            <w:hideMark/>
          </w:tcPr>
          <w:p w14:paraId="01DA7796" w14:textId="77777777" w:rsidR="004D021E" w:rsidRDefault="004D021E" w:rsidP="004D021E">
            <w:pPr>
              <w:pStyle w:val="Bezodstpw"/>
            </w:pPr>
            <w:r>
              <w:t>D-01.00.00</w:t>
            </w:r>
          </w:p>
        </w:tc>
        <w:tc>
          <w:tcPr>
            <w:tcW w:w="6592" w:type="dxa"/>
            <w:hideMark/>
          </w:tcPr>
          <w:p w14:paraId="352A66A5" w14:textId="77777777" w:rsidR="004D021E" w:rsidRDefault="004D021E" w:rsidP="004D021E">
            <w:pPr>
              <w:pStyle w:val="Bezodstpw"/>
            </w:pPr>
            <w:r>
              <w:t>Roboty przygotowawcze</w:t>
            </w:r>
          </w:p>
        </w:tc>
      </w:tr>
      <w:tr w:rsidR="004D021E" w14:paraId="3B6756C0" w14:textId="77777777" w:rsidTr="004D021E">
        <w:tc>
          <w:tcPr>
            <w:tcW w:w="496" w:type="dxa"/>
            <w:hideMark/>
          </w:tcPr>
          <w:p w14:paraId="322153FC" w14:textId="77777777" w:rsidR="004D021E" w:rsidRDefault="004D021E" w:rsidP="004D021E">
            <w:pPr>
              <w:pStyle w:val="Bezodstpw"/>
            </w:pPr>
            <w:r>
              <w:t>3.</w:t>
            </w:r>
          </w:p>
        </w:tc>
        <w:tc>
          <w:tcPr>
            <w:tcW w:w="1984" w:type="dxa"/>
            <w:hideMark/>
          </w:tcPr>
          <w:p w14:paraId="439FCA75" w14:textId="77777777" w:rsidR="004D021E" w:rsidRDefault="004D021E" w:rsidP="004D021E">
            <w:pPr>
              <w:pStyle w:val="Bezodstpw"/>
            </w:pPr>
            <w:r>
              <w:t>D-02.00.00</w:t>
            </w:r>
          </w:p>
        </w:tc>
        <w:tc>
          <w:tcPr>
            <w:tcW w:w="6592" w:type="dxa"/>
            <w:hideMark/>
          </w:tcPr>
          <w:p w14:paraId="6426B129" w14:textId="77777777" w:rsidR="004D021E" w:rsidRDefault="004D021E" w:rsidP="004D021E">
            <w:pPr>
              <w:pStyle w:val="Bezodstpw"/>
            </w:pPr>
            <w:r>
              <w:t>Roboty ziemne</w:t>
            </w:r>
          </w:p>
        </w:tc>
      </w:tr>
    </w:tbl>
    <w:p w14:paraId="0677C9F6" w14:textId="77777777" w:rsidR="004D021E" w:rsidRDefault="004D021E" w:rsidP="004D021E">
      <w:pPr>
        <w:pStyle w:val="Bezodstpw"/>
      </w:pPr>
      <w:r>
        <w:t>10.2. Normy</w:t>
      </w:r>
    </w:p>
    <w:tbl>
      <w:tblPr>
        <w:tblW w:w="0" w:type="auto"/>
        <w:tblLook w:val="01E0" w:firstRow="1" w:lastRow="1" w:firstColumn="1" w:lastColumn="1" w:noHBand="0" w:noVBand="0"/>
      </w:tblPr>
      <w:tblGrid>
        <w:gridCol w:w="534"/>
        <w:gridCol w:w="1984"/>
        <w:gridCol w:w="6554"/>
      </w:tblGrid>
      <w:tr w:rsidR="004D021E" w14:paraId="001B8D4D" w14:textId="77777777" w:rsidTr="004D021E">
        <w:tc>
          <w:tcPr>
            <w:tcW w:w="534" w:type="dxa"/>
            <w:hideMark/>
          </w:tcPr>
          <w:p w14:paraId="3C8B9D69" w14:textId="77777777" w:rsidR="004D021E" w:rsidRDefault="004D021E" w:rsidP="004D021E">
            <w:pPr>
              <w:pStyle w:val="Bezodstpw"/>
            </w:pPr>
            <w:r>
              <w:t>4.</w:t>
            </w:r>
          </w:p>
        </w:tc>
        <w:tc>
          <w:tcPr>
            <w:tcW w:w="1984" w:type="dxa"/>
            <w:hideMark/>
          </w:tcPr>
          <w:p w14:paraId="5322A414" w14:textId="77777777" w:rsidR="004D021E" w:rsidRDefault="004D021E" w:rsidP="004D021E">
            <w:pPr>
              <w:pStyle w:val="Bezodstpw"/>
            </w:pPr>
            <w:r>
              <w:t>PN-EN 13242:2004</w:t>
            </w:r>
          </w:p>
        </w:tc>
        <w:tc>
          <w:tcPr>
            <w:tcW w:w="6554" w:type="dxa"/>
            <w:hideMark/>
          </w:tcPr>
          <w:p w14:paraId="72FD726C" w14:textId="77777777" w:rsidR="004D021E" w:rsidRDefault="004D021E" w:rsidP="004D021E">
            <w:pPr>
              <w:pStyle w:val="Bezodstpw"/>
            </w:pPr>
            <w:r>
              <w:t>Kruszywa do niezwiązanych i związanych hydraulicznie materiałów stosowanych w obiektach budowlanych i budownictwie drogowym (patrz: poz. 7 i 8)</w:t>
            </w:r>
          </w:p>
        </w:tc>
      </w:tr>
      <w:tr w:rsidR="004D021E" w14:paraId="0B4490BC" w14:textId="77777777" w:rsidTr="004D021E">
        <w:tc>
          <w:tcPr>
            <w:tcW w:w="534" w:type="dxa"/>
            <w:hideMark/>
          </w:tcPr>
          <w:p w14:paraId="3C088463" w14:textId="77777777" w:rsidR="004D021E" w:rsidRDefault="004D021E" w:rsidP="004D021E">
            <w:pPr>
              <w:pStyle w:val="Bezodstpw"/>
            </w:pPr>
            <w:r>
              <w:t>5.</w:t>
            </w:r>
          </w:p>
        </w:tc>
        <w:tc>
          <w:tcPr>
            <w:tcW w:w="1984" w:type="dxa"/>
            <w:hideMark/>
          </w:tcPr>
          <w:p w14:paraId="2DCB9366" w14:textId="77777777" w:rsidR="004D021E" w:rsidRDefault="004D021E" w:rsidP="004D021E">
            <w:pPr>
              <w:pStyle w:val="Bezodstpw"/>
            </w:pPr>
            <w:r>
              <w:t>PN-EN 13285:2004</w:t>
            </w:r>
          </w:p>
        </w:tc>
        <w:tc>
          <w:tcPr>
            <w:tcW w:w="6554" w:type="dxa"/>
            <w:hideMark/>
          </w:tcPr>
          <w:p w14:paraId="75E27237" w14:textId="77777777" w:rsidR="004D021E" w:rsidRDefault="004D021E" w:rsidP="004D021E">
            <w:pPr>
              <w:pStyle w:val="Bezodstpw"/>
            </w:pPr>
            <w:r>
              <w:t>Mieszanki niezwiązane. Specyfikacje (patrz: poz. 7 i 8)</w:t>
            </w:r>
          </w:p>
        </w:tc>
      </w:tr>
      <w:tr w:rsidR="004D021E" w14:paraId="645DD40D" w14:textId="77777777" w:rsidTr="004D021E">
        <w:tc>
          <w:tcPr>
            <w:tcW w:w="534" w:type="dxa"/>
            <w:hideMark/>
          </w:tcPr>
          <w:p w14:paraId="60712D60" w14:textId="77777777" w:rsidR="004D021E" w:rsidRDefault="004D021E" w:rsidP="004D021E">
            <w:pPr>
              <w:pStyle w:val="Bezodstpw"/>
            </w:pPr>
            <w:r>
              <w:t>6.</w:t>
            </w:r>
          </w:p>
        </w:tc>
        <w:tc>
          <w:tcPr>
            <w:tcW w:w="1984" w:type="dxa"/>
            <w:hideMark/>
          </w:tcPr>
          <w:p w14:paraId="70E694BD" w14:textId="77777777" w:rsidR="004D021E" w:rsidRDefault="004D021E" w:rsidP="004D021E">
            <w:pPr>
              <w:pStyle w:val="Bezodstpw"/>
            </w:pPr>
            <w:r>
              <w:t>PN-B-04481:1988</w:t>
            </w:r>
          </w:p>
        </w:tc>
        <w:tc>
          <w:tcPr>
            <w:tcW w:w="6554" w:type="dxa"/>
            <w:hideMark/>
          </w:tcPr>
          <w:p w14:paraId="58E500D5" w14:textId="77777777" w:rsidR="004D021E" w:rsidRDefault="004D021E" w:rsidP="004D021E">
            <w:pPr>
              <w:pStyle w:val="Bezodstpw"/>
            </w:pPr>
            <w:r>
              <w:t>Grunty budowlane. Badanie próbek gruntu</w:t>
            </w:r>
          </w:p>
        </w:tc>
      </w:tr>
      <w:tr w:rsidR="004D021E" w14:paraId="6EA54C59" w14:textId="77777777" w:rsidTr="004D021E">
        <w:tc>
          <w:tcPr>
            <w:tcW w:w="534" w:type="dxa"/>
            <w:hideMark/>
          </w:tcPr>
          <w:p w14:paraId="7E9CED68" w14:textId="77777777" w:rsidR="004D021E" w:rsidRDefault="004D021E" w:rsidP="004D021E">
            <w:pPr>
              <w:pStyle w:val="Bezodstpw"/>
            </w:pPr>
            <w:r>
              <w:t>7.</w:t>
            </w:r>
          </w:p>
        </w:tc>
        <w:tc>
          <w:tcPr>
            <w:tcW w:w="1984" w:type="dxa"/>
            <w:hideMark/>
          </w:tcPr>
          <w:p w14:paraId="654CA431" w14:textId="77777777" w:rsidR="004D021E" w:rsidRDefault="004D021E" w:rsidP="004D021E">
            <w:pPr>
              <w:pStyle w:val="Bezodstpw"/>
            </w:pPr>
            <w:r>
              <w:t>PN-B-11112:1996</w:t>
            </w:r>
          </w:p>
        </w:tc>
        <w:tc>
          <w:tcPr>
            <w:tcW w:w="6554" w:type="dxa"/>
            <w:hideMark/>
          </w:tcPr>
          <w:p w14:paraId="4843DDEB" w14:textId="77777777" w:rsidR="004D021E" w:rsidRDefault="004D021E" w:rsidP="004D021E">
            <w:pPr>
              <w:pStyle w:val="Bezodstpw"/>
            </w:pPr>
            <w:r>
              <w:t>Kruszywa mineralne. Kruszywa łamane do nawierzchni drogowych (W okresie przejściowym norma może być stosowana zamiast poz. 4 i 5)</w:t>
            </w:r>
          </w:p>
        </w:tc>
      </w:tr>
      <w:tr w:rsidR="004D021E" w14:paraId="1269756A" w14:textId="77777777" w:rsidTr="004D021E">
        <w:tc>
          <w:tcPr>
            <w:tcW w:w="534" w:type="dxa"/>
            <w:hideMark/>
          </w:tcPr>
          <w:p w14:paraId="566ED337" w14:textId="77777777" w:rsidR="004D021E" w:rsidRDefault="004D021E" w:rsidP="004D021E">
            <w:pPr>
              <w:pStyle w:val="Bezodstpw"/>
            </w:pPr>
            <w:r>
              <w:t>8.</w:t>
            </w:r>
          </w:p>
        </w:tc>
        <w:tc>
          <w:tcPr>
            <w:tcW w:w="1984" w:type="dxa"/>
            <w:hideMark/>
          </w:tcPr>
          <w:p w14:paraId="74A9B992" w14:textId="77777777" w:rsidR="004D021E" w:rsidRDefault="004D021E" w:rsidP="004D021E">
            <w:pPr>
              <w:pStyle w:val="Bezodstpw"/>
            </w:pPr>
            <w:r>
              <w:t>PN-B-11113:1996</w:t>
            </w:r>
          </w:p>
        </w:tc>
        <w:tc>
          <w:tcPr>
            <w:tcW w:w="6554" w:type="dxa"/>
            <w:hideMark/>
          </w:tcPr>
          <w:p w14:paraId="2E411904" w14:textId="77777777" w:rsidR="004D021E" w:rsidRDefault="004D021E" w:rsidP="004D021E">
            <w:pPr>
              <w:pStyle w:val="Bezodstpw"/>
            </w:pPr>
            <w:r>
              <w:t>Kruszywa mineralne. Kruszywa naturalne do nawierzchni drogowych. Piasek (W okresie przejściowym norma może być stosowana zamiast poz. 4 i 5)</w:t>
            </w:r>
          </w:p>
        </w:tc>
      </w:tr>
    </w:tbl>
    <w:p w14:paraId="72CA1781" w14:textId="77777777" w:rsidR="004D021E" w:rsidRDefault="004D021E" w:rsidP="004D021E">
      <w:pPr>
        <w:pStyle w:val="Bezodstpw"/>
      </w:pPr>
      <w:r>
        <w:t>10.3. Inne dokumenty</w:t>
      </w:r>
    </w:p>
    <w:p w14:paraId="4DF4B250" w14:textId="77777777" w:rsidR="004D021E" w:rsidRDefault="004D021E" w:rsidP="004D021E">
      <w:pPr>
        <w:pStyle w:val="Bezodstpw"/>
      </w:pPr>
      <w:r>
        <w:rPr>
          <w:sz w:val="14"/>
          <w:szCs w:val="14"/>
        </w:rPr>
        <w:t xml:space="preserve">         </w:t>
      </w:r>
      <w:r>
        <w:t>9.</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3F698A0B" w14:textId="77777777" w:rsidR="004D021E" w:rsidRDefault="004D021E" w:rsidP="004D021E">
      <w:pPr>
        <w:pStyle w:val="Bezodstpw"/>
      </w:pPr>
      <w:r>
        <w:rPr>
          <w:sz w:val="14"/>
          <w:szCs w:val="14"/>
        </w:rPr>
        <w:t xml:space="preserve">      </w:t>
      </w:r>
      <w:r>
        <w:t>10.</w:t>
      </w:r>
      <w:r>
        <w:rPr>
          <w:sz w:val="14"/>
          <w:szCs w:val="14"/>
        </w:rPr>
        <w:t xml:space="preserve">          </w:t>
      </w:r>
      <w:r>
        <w:t>Wytyczne utwardzania poboczy. Centralny Zarząd Dróg Publicznych, Warszawa, 1981 r.</w:t>
      </w:r>
    </w:p>
    <w:p w14:paraId="4EE19FD0" w14:textId="77777777" w:rsidR="004D021E" w:rsidRDefault="004D021E" w:rsidP="004D021E">
      <w:pPr>
        <w:pStyle w:val="Bezodstpw"/>
      </w:pPr>
    </w:p>
    <w:p w14:paraId="40BCC3E8" w14:textId="77777777" w:rsidR="004D021E" w:rsidRDefault="004D021E" w:rsidP="004D021E">
      <w:pPr>
        <w:pStyle w:val="Bezodstpw"/>
      </w:pPr>
    </w:p>
    <w:p w14:paraId="24B470DA" w14:textId="77777777" w:rsidR="004D021E" w:rsidRDefault="004D021E" w:rsidP="004D021E">
      <w:pPr>
        <w:pStyle w:val="Bezodstpw"/>
      </w:pPr>
      <w:bookmarkStart w:id="1044" w:name="_Toc211316622"/>
      <w:r>
        <w:t>11. ZAŁĄCZNIKI</w:t>
      </w:r>
      <w:bookmarkEnd w:id="1044"/>
    </w:p>
    <w:p w14:paraId="395A1F4E" w14:textId="77777777" w:rsidR="004D021E" w:rsidRDefault="004D021E" w:rsidP="004D021E">
      <w:pPr>
        <w:pStyle w:val="Bezodstpw"/>
        <w:rPr>
          <w:b/>
        </w:rPr>
      </w:pPr>
      <w:r>
        <w:rPr>
          <w:b/>
        </w:rPr>
        <w:t>ZAŁĄCZNIK 1</w:t>
      </w:r>
    </w:p>
    <w:p w14:paraId="516FD172" w14:textId="77777777" w:rsidR="004D021E" w:rsidRDefault="004D021E" w:rsidP="004D021E">
      <w:pPr>
        <w:pStyle w:val="Bezodstpw"/>
        <w:rPr>
          <w:b/>
        </w:rPr>
      </w:pPr>
      <w:r>
        <w:rPr>
          <w:b/>
        </w:rPr>
        <w:t>ZASADY  PROJEKTOWANIA  UTWARDZONYCH  POBOCZY</w:t>
      </w:r>
    </w:p>
    <w:p w14:paraId="49C2E1A6" w14:textId="77777777" w:rsidR="004D021E" w:rsidRDefault="004D021E" w:rsidP="004D021E">
      <w:pPr>
        <w:pStyle w:val="Bezodstpw"/>
        <w:rPr>
          <w:b/>
        </w:rPr>
      </w:pPr>
    </w:p>
    <w:p w14:paraId="545771F9" w14:textId="77777777" w:rsidR="004D021E" w:rsidRDefault="004D021E" w:rsidP="004D021E">
      <w:pPr>
        <w:pStyle w:val="Bezodstpw"/>
        <w:rPr>
          <w:b/>
        </w:rPr>
      </w:pPr>
      <w:r>
        <w:t>1.1.</w:t>
      </w:r>
      <w:r>
        <w:rPr>
          <w:sz w:val="14"/>
          <w:szCs w:val="14"/>
        </w:rPr>
        <w:t xml:space="preserve">  </w:t>
      </w:r>
      <w:r>
        <w:t xml:space="preserve">Szerokość i pochylenia (wg [9])  </w:t>
      </w:r>
    </w:p>
    <w:p w14:paraId="39BC410A" w14:textId="77777777" w:rsidR="004D021E" w:rsidRDefault="004D021E" w:rsidP="004D021E">
      <w:pPr>
        <w:pStyle w:val="Bezodstpw"/>
      </w:pPr>
      <w:r>
        <w:t>Pobocza drogi klasy A (autostrady) lub S (drogi ekspresowej) składają się z umieszczonego przy jezdni pasa awaryjnego i gruntowego pobocza.</w:t>
      </w:r>
    </w:p>
    <w:p w14:paraId="0617DF79" w14:textId="77777777" w:rsidR="004D021E" w:rsidRDefault="004D021E" w:rsidP="004D021E">
      <w:pPr>
        <w:pStyle w:val="Bezodstpw"/>
      </w:pPr>
      <w:r>
        <w:t xml:space="preserve">Na drogach klasy GP (głównych ruchu przyspieszonego), G (głównych) i Z (zbiorczych), w </w:t>
      </w:r>
      <w:r>
        <w:lastRenderedPageBreak/>
        <w:t>zależności od potrzeb, w tym ruchu lokalnego i pieszych, część pobocza przylegająca do jezdni może być utwardzona. Utwardzone pobocze powinno mieć szerokość nie mniejszą niż 2,0 m, a przy przebudowie, remoncie lub etapowaniu budowy dróg, dopuszcza się w trudnych warunkach terenowych utwardzone pobocza o szerokości mniejszej niż 2,0 m. Pochylenie podłużne i poprzeczne utwardzonego pobocza powinno być dostosowane do pochyleń pasa ruchu, przy którym się ono znajduje (zał. 2, rys. 1 i 2).</w:t>
      </w:r>
    </w:p>
    <w:p w14:paraId="5CE4D955" w14:textId="77777777" w:rsidR="004D021E" w:rsidRDefault="004D021E" w:rsidP="004D021E">
      <w:pPr>
        <w:pStyle w:val="Bezodstpw"/>
      </w:pPr>
      <w:r>
        <w:t>1.2. Nawierzchnia (wg [10])</w:t>
      </w:r>
    </w:p>
    <w:p w14:paraId="52726A71" w14:textId="77777777" w:rsidR="004D021E" w:rsidRDefault="004D021E" w:rsidP="004D021E">
      <w:pPr>
        <w:pStyle w:val="Bezodstpw"/>
      </w:pPr>
      <w:r>
        <w:tab/>
        <w:t>Nawierzchnia utwardzonego pobocza powinna:</w:t>
      </w:r>
    </w:p>
    <w:p w14:paraId="0A6A65B8" w14:textId="77777777" w:rsidR="004D021E" w:rsidRDefault="004D021E" w:rsidP="004D021E">
      <w:pPr>
        <w:pStyle w:val="Bezodstpw"/>
      </w:pPr>
      <w:r>
        <w:t>–</w:t>
      </w:r>
      <w:r>
        <w:rPr>
          <w:sz w:val="14"/>
          <w:szCs w:val="14"/>
        </w:rPr>
        <w:t xml:space="preserve">      </w:t>
      </w:r>
      <w:r>
        <w:t>zapewnić, łącznie z nawierzchnią jezdni, szczelność korpusu drogowego,</w:t>
      </w:r>
    </w:p>
    <w:p w14:paraId="2ECCF034" w14:textId="77777777" w:rsidR="004D021E" w:rsidRDefault="004D021E" w:rsidP="004D021E">
      <w:pPr>
        <w:pStyle w:val="Bezodstpw"/>
      </w:pPr>
      <w:r>
        <w:t>–</w:t>
      </w:r>
      <w:r>
        <w:rPr>
          <w:sz w:val="14"/>
          <w:szCs w:val="14"/>
        </w:rPr>
        <w:t xml:space="preserve">      </w:t>
      </w:r>
      <w:r>
        <w:t>zachować trwałość, uwzględniając specyfikę jego eksploatacji,</w:t>
      </w:r>
    </w:p>
    <w:p w14:paraId="0727C2C0" w14:textId="77777777" w:rsidR="004D021E" w:rsidRDefault="004D021E" w:rsidP="004D021E">
      <w:pPr>
        <w:pStyle w:val="Bezodstpw"/>
      </w:pPr>
      <w:r>
        <w:t>–</w:t>
      </w:r>
      <w:r>
        <w:rPr>
          <w:sz w:val="14"/>
          <w:szCs w:val="14"/>
        </w:rPr>
        <w:t xml:space="preserve">      </w:t>
      </w:r>
      <w:r>
        <w:t>odróżniać się kolorem, w miarę możliwości, od nawierzchni jezdni.</w:t>
      </w:r>
    </w:p>
    <w:p w14:paraId="1B66FAA5" w14:textId="77777777" w:rsidR="004D021E" w:rsidRDefault="004D021E" w:rsidP="004D021E">
      <w:pPr>
        <w:pStyle w:val="Bezodstpw"/>
      </w:pPr>
      <w:r>
        <w:t>Konstrukcja nawierzchni utwardzonego pobocza obejmuje warstwy jezdne, warstwę górną podbudowy, warstwę dolną podbudowy i ulepszone podłoże, przy występowaniu gorszych warunków gruntowo-wodnych podłoża (zał. 2, rys. 3).</w:t>
      </w:r>
    </w:p>
    <w:p w14:paraId="58AA5CF0" w14:textId="77777777" w:rsidR="004D021E" w:rsidRDefault="004D021E" w:rsidP="004D021E">
      <w:pPr>
        <w:pStyle w:val="Bezodstpw"/>
      </w:pPr>
      <w:r>
        <w:t>Do wykonywania warstw nośnych utwardzonego pobocza na drogach istniejących zaleca się wykorzystywać, w jak najszerszym zakresie, grunt występujący w poboczu.</w:t>
      </w:r>
    </w:p>
    <w:p w14:paraId="1ABC4A97" w14:textId="77777777" w:rsidR="004D021E" w:rsidRDefault="004D021E" w:rsidP="004D021E">
      <w:pPr>
        <w:pStyle w:val="Bezodstpw"/>
      </w:pPr>
      <w:r>
        <w:t>Układ warstw powinien być tak zaprojektowany, aby styk krawędzi nawierzchni utwardzonego pobocza z krawędzią nawierzchni jezdni był równy, szczelny i trwały. W związku z tym, w przypadku „schodkowego” zakończenia nawierzchni jezdni, grubość warstw utwardzonego pobocza powinna w zasadzie odpowiadać wysokości „schodków”, w celu umożliwienia dobrego zagęszczenia warstw.</w:t>
      </w:r>
    </w:p>
    <w:p w14:paraId="44864FCF" w14:textId="77777777" w:rsidR="004D021E" w:rsidRDefault="004D021E" w:rsidP="004D021E">
      <w:pPr>
        <w:pStyle w:val="Bezodstpw"/>
      </w:pPr>
      <w:r>
        <w:t>Konstrukcja styku nawierzchni jezdni i utwardzonego pobocza powinna umożliwiać odpowiednie zagęszczenie warstw w obrębie styku, a także zapewniać trwałą ochronę krawędzi nawierzchni jezdni przed uszkodzeniem.</w:t>
      </w:r>
    </w:p>
    <w:p w14:paraId="6FB08094" w14:textId="77777777" w:rsidR="004D021E" w:rsidRDefault="004D021E" w:rsidP="004D021E">
      <w:pPr>
        <w:pStyle w:val="Bezodstpw"/>
      </w:pPr>
      <w:r>
        <w:t>Konstrukcja nawierzchni utwardzonego pobocza powinna być zgodna z ustaleniami dokumentacji projektowej, uwzględniającej nośność podłoża i sposób wykonania, np. jednoczesne wykonanie odnowy lub wzmocnienia nawierzchni jezdni (przykłady: zał. 2, rys. 4).</w:t>
      </w:r>
    </w:p>
    <w:p w14:paraId="61419970" w14:textId="77777777" w:rsidR="004D021E" w:rsidRDefault="004D021E" w:rsidP="004D021E">
      <w:pPr>
        <w:pStyle w:val="Bezodstpw"/>
      </w:pPr>
    </w:p>
    <w:p w14:paraId="2CA83847" w14:textId="77777777" w:rsidR="004D021E" w:rsidRDefault="004D021E" w:rsidP="004D021E">
      <w:pPr>
        <w:pStyle w:val="Bezodstpw"/>
      </w:pPr>
    </w:p>
    <w:p w14:paraId="4C83C66C" w14:textId="77777777" w:rsidR="004D021E" w:rsidRDefault="004D021E" w:rsidP="004D021E">
      <w:pPr>
        <w:pStyle w:val="Bezodstpw"/>
        <w:rPr>
          <w:b/>
        </w:rPr>
      </w:pPr>
      <w:r>
        <w:rPr>
          <w:b/>
        </w:rPr>
        <w:t>ZAŁĄCZNIK 2</w:t>
      </w:r>
    </w:p>
    <w:p w14:paraId="765FF3C6" w14:textId="77777777" w:rsidR="004D021E" w:rsidRDefault="004D021E" w:rsidP="004D021E">
      <w:pPr>
        <w:pStyle w:val="Bezodstpw"/>
        <w:rPr>
          <w:b/>
        </w:rPr>
      </w:pPr>
    </w:p>
    <w:p w14:paraId="5A17EB43" w14:textId="77777777" w:rsidR="004D021E" w:rsidRDefault="004D021E" w:rsidP="004D021E">
      <w:pPr>
        <w:pStyle w:val="Bezodstpw"/>
        <w:rPr>
          <w:b/>
        </w:rPr>
      </w:pPr>
      <w:r>
        <w:rPr>
          <w:b/>
        </w:rPr>
        <w:t>RYSUNKI  (WG[10])</w:t>
      </w:r>
    </w:p>
    <w:p w14:paraId="62A95EC0" w14:textId="77777777" w:rsidR="004D021E" w:rsidRDefault="004D021E" w:rsidP="004D021E">
      <w:pPr>
        <w:pStyle w:val="Bezodstpw"/>
        <w:rPr>
          <w:b/>
        </w:rPr>
      </w:pPr>
    </w:p>
    <w:p w14:paraId="16A4DDCB" w14:textId="77777777" w:rsidR="004D021E" w:rsidRDefault="004D021E" w:rsidP="004D021E">
      <w:pPr>
        <w:pStyle w:val="Bezodstpw"/>
      </w:pPr>
      <w:r>
        <w:t>Rys. 1. Przykład utwardzonego pobocza o grubości mniejszej niż grubość jezdni</w:t>
      </w:r>
    </w:p>
    <w:p w14:paraId="4DDD79C1" w14:textId="77777777" w:rsidR="004D021E" w:rsidRDefault="004D021E" w:rsidP="004D021E">
      <w:pPr>
        <w:pStyle w:val="Bezodstpw"/>
      </w:pPr>
    </w:p>
    <w:p w14:paraId="4494C61E" w14:textId="77777777" w:rsidR="004D021E" w:rsidRDefault="008243B1" w:rsidP="004D021E">
      <w:pPr>
        <w:pStyle w:val="Bezodstpw"/>
      </w:pPr>
      <w:r>
        <w:rPr>
          <w:noProof/>
          <w:lang w:eastAsia="pl-PL" w:bidi="ar-SA"/>
        </w:rPr>
        <w:drawing>
          <wp:inline distT="0" distB="0" distL="0" distR="0" wp14:anchorId="0E372D83" wp14:editId="75D9C238">
            <wp:extent cx="4667250" cy="1571625"/>
            <wp:effectExtent l="0" t="0" r="0" b="0"/>
            <wp:docPr id="22"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0" cy="1571625"/>
                    </a:xfrm>
                    <a:prstGeom prst="rect">
                      <a:avLst/>
                    </a:prstGeom>
                    <a:noFill/>
                    <a:ln>
                      <a:noFill/>
                    </a:ln>
                  </pic:spPr>
                </pic:pic>
              </a:graphicData>
            </a:graphic>
          </wp:inline>
        </w:drawing>
      </w:r>
    </w:p>
    <w:p w14:paraId="1A81410C" w14:textId="77777777" w:rsidR="004D021E" w:rsidRDefault="004D021E" w:rsidP="004D021E">
      <w:pPr>
        <w:pStyle w:val="Bezodstpw"/>
      </w:pPr>
    </w:p>
    <w:p w14:paraId="6BA91C29" w14:textId="77777777" w:rsidR="004D021E" w:rsidRDefault="004D021E" w:rsidP="004D021E">
      <w:pPr>
        <w:pStyle w:val="Bezodstpw"/>
      </w:pPr>
    </w:p>
    <w:p w14:paraId="51AA3094" w14:textId="77777777" w:rsidR="004D021E" w:rsidRDefault="004D021E" w:rsidP="004D021E">
      <w:pPr>
        <w:pStyle w:val="Bezodstpw"/>
      </w:pPr>
      <w:r>
        <w:t>Rys. 2. Przykład utwardzonego pobocza przy etapowaniu rozbudowy szerokości jezdni</w:t>
      </w:r>
    </w:p>
    <w:p w14:paraId="091675F6" w14:textId="77777777" w:rsidR="004D021E" w:rsidRDefault="004D021E" w:rsidP="004D021E">
      <w:pPr>
        <w:pStyle w:val="Bezodstpw"/>
      </w:pPr>
    </w:p>
    <w:p w14:paraId="3DB809D3" w14:textId="77777777" w:rsidR="004D021E" w:rsidRDefault="008243B1" w:rsidP="004D021E">
      <w:pPr>
        <w:pStyle w:val="Bezodstpw"/>
      </w:pPr>
      <w:r>
        <w:rPr>
          <w:noProof/>
          <w:lang w:eastAsia="pl-PL" w:bidi="ar-SA"/>
        </w:rPr>
        <w:lastRenderedPageBreak/>
        <w:drawing>
          <wp:inline distT="0" distB="0" distL="0" distR="0" wp14:anchorId="3DFCD10F" wp14:editId="26ED09E3">
            <wp:extent cx="6286500" cy="1600200"/>
            <wp:effectExtent l="0" t="0" r="0" b="0"/>
            <wp:docPr id="23"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6500" cy="1600200"/>
                    </a:xfrm>
                    <a:prstGeom prst="rect">
                      <a:avLst/>
                    </a:prstGeom>
                    <a:noFill/>
                    <a:ln>
                      <a:noFill/>
                    </a:ln>
                  </pic:spPr>
                </pic:pic>
              </a:graphicData>
            </a:graphic>
          </wp:inline>
        </w:drawing>
      </w:r>
    </w:p>
    <w:p w14:paraId="585DCAFA" w14:textId="77777777" w:rsidR="004D021E" w:rsidRDefault="004D021E" w:rsidP="004D021E">
      <w:pPr>
        <w:pStyle w:val="Bezodstpw"/>
      </w:pPr>
    </w:p>
    <w:p w14:paraId="2140C52B" w14:textId="77777777" w:rsidR="004D021E" w:rsidRDefault="004D021E" w:rsidP="004D021E">
      <w:pPr>
        <w:pStyle w:val="Bezodstpw"/>
      </w:pPr>
    </w:p>
    <w:p w14:paraId="4CD8CF1F" w14:textId="77777777" w:rsidR="004D021E" w:rsidRDefault="004D021E" w:rsidP="004D021E">
      <w:pPr>
        <w:pStyle w:val="Bezodstpw"/>
      </w:pPr>
      <w:r>
        <w:t>Rys. 3. Konstrukcja nawierzchni utwardzonego pobocza</w:t>
      </w:r>
    </w:p>
    <w:p w14:paraId="348EC38F" w14:textId="77777777" w:rsidR="004D021E" w:rsidRDefault="004D021E" w:rsidP="004D021E">
      <w:pPr>
        <w:pStyle w:val="Bezodstpw"/>
      </w:pPr>
    </w:p>
    <w:p w14:paraId="63F122FB" w14:textId="77777777" w:rsidR="004D021E" w:rsidRDefault="008243B1" w:rsidP="004D021E">
      <w:pPr>
        <w:pStyle w:val="Bezodstpw"/>
      </w:pPr>
      <w:r>
        <w:rPr>
          <w:noProof/>
          <w:lang w:eastAsia="pl-PL" w:bidi="ar-SA"/>
        </w:rPr>
        <w:drawing>
          <wp:inline distT="0" distB="0" distL="0" distR="0" wp14:anchorId="6EA11058" wp14:editId="33FCF9BA">
            <wp:extent cx="2819400" cy="1562100"/>
            <wp:effectExtent l="0" t="0" r="0" b="0"/>
            <wp:docPr id="24"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9400" cy="1562100"/>
                    </a:xfrm>
                    <a:prstGeom prst="rect">
                      <a:avLst/>
                    </a:prstGeom>
                    <a:noFill/>
                    <a:ln>
                      <a:noFill/>
                    </a:ln>
                  </pic:spPr>
                </pic:pic>
              </a:graphicData>
            </a:graphic>
          </wp:inline>
        </w:drawing>
      </w:r>
    </w:p>
    <w:p w14:paraId="34D7F5D0" w14:textId="77777777" w:rsidR="004D021E" w:rsidRDefault="004D021E" w:rsidP="004D021E">
      <w:pPr>
        <w:pStyle w:val="Bezodstpw"/>
      </w:pPr>
    </w:p>
    <w:p w14:paraId="5BFE055A" w14:textId="77777777" w:rsidR="004D021E" w:rsidRDefault="004D021E" w:rsidP="004D021E">
      <w:pPr>
        <w:pStyle w:val="Bezodstpw"/>
      </w:pPr>
    </w:p>
    <w:p w14:paraId="3B2030E7" w14:textId="77777777" w:rsidR="004D021E" w:rsidRDefault="004D021E" w:rsidP="004D021E">
      <w:pPr>
        <w:pStyle w:val="Bezodstpw"/>
      </w:pPr>
      <w:r>
        <w:t>Rys. 4.</w:t>
      </w:r>
      <w:r>
        <w:tab/>
        <w:t>Przykładowe wybrane konstrukcje nawierzchni utwardzonego pobocza z kruszywa łamanego niezwiązanego</w:t>
      </w:r>
    </w:p>
    <w:p w14:paraId="5D00D446" w14:textId="77777777" w:rsidR="004D021E" w:rsidRDefault="004D021E" w:rsidP="004D021E">
      <w:pPr>
        <w:pStyle w:val="Bezodstpw"/>
      </w:pPr>
    </w:p>
    <w:p w14:paraId="03DC70C7" w14:textId="77777777" w:rsidR="004D021E" w:rsidRDefault="008243B1" w:rsidP="004D021E">
      <w:pPr>
        <w:pStyle w:val="Bezodstpw"/>
      </w:pPr>
      <w:r>
        <w:rPr>
          <w:noProof/>
          <w:lang w:eastAsia="pl-PL" w:bidi="ar-SA"/>
        </w:rPr>
        <w:drawing>
          <wp:inline distT="0" distB="0" distL="0" distR="0" wp14:anchorId="0B0534DB" wp14:editId="61C978B1">
            <wp:extent cx="5324475" cy="2705100"/>
            <wp:effectExtent l="0" t="0" r="0" b="0"/>
            <wp:docPr id="25"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4475" cy="2705100"/>
                    </a:xfrm>
                    <a:prstGeom prst="rect">
                      <a:avLst/>
                    </a:prstGeom>
                    <a:noFill/>
                    <a:ln>
                      <a:noFill/>
                    </a:ln>
                  </pic:spPr>
                </pic:pic>
              </a:graphicData>
            </a:graphic>
          </wp:inline>
        </w:drawing>
      </w:r>
    </w:p>
    <w:p w14:paraId="3ADF329F" w14:textId="77777777" w:rsidR="00495E1C" w:rsidRPr="006A3101" w:rsidRDefault="00495E1C" w:rsidP="0067002F">
      <w:pPr>
        <w:pStyle w:val="Nagwek2"/>
        <w:numPr>
          <w:ilvl w:val="0"/>
          <w:numId w:val="0"/>
        </w:numPr>
        <w:rPr>
          <w:lang w:eastAsia="pl-PL" w:bidi="ar-SA"/>
        </w:rPr>
      </w:pPr>
    </w:p>
    <w:sectPr w:rsidR="00495E1C" w:rsidRPr="006A3101">
      <w:footerReference w:type="default" r:id="rId52"/>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C3769B" w14:textId="77777777" w:rsidR="009E14F3" w:rsidRDefault="009E14F3">
      <w:r>
        <w:separator/>
      </w:r>
    </w:p>
  </w:endnote>
  <w:endnote w:type="continuationSeparator" w:id="0">
    <w:p w14:paraId="6D4204F1" w14:textId="77777777" w:rsidR="009E14F3" w:rsidRDefault="009E1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8E56F" w14:textId="77777777" w:rsidR="009E14F3" w:rsidRDefault="009E14F3">
    <w:pPr>
      <w:pStyle w:val="Stopka"/>
      <w:jc w:val="right"/>
    </w:pPr>
    <w:r>
      <w:fldChar w:fldCharType="begin"/>
    </w:r>
    <w:r>
      <w:instrText xml:space="preserve"> PAGE </w:instrText>
    </w:r>
    <w:r>
      <w:fldChar w:fldCharType="separate"/>
    </w:r>
    <w:r>
      <w:rPr>
        <w:noProof/>
      </w:rPr>
      <w:t>181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BC70A" w14:textId="77777777" w:rsidR="009E14F3" w:rsidRDefault="009E14F3">
      <w:r>
        <w:separator/>
      </w:r>
    </w:p>
  </w:footnote>
  <w:footnote w:type="continuationSeparator" w:id="0">
    <w:p w14:paraId="18C50700" w14:textId="77777777" w:rsidR="009E14F3" w:rsidRDefault="009E1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99E0C0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AE0EC82"/>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00000D"/>
    <w:multiLevelType w:val="singleLevel"/>
    <w:tmpl w:val="0000000D"/>
    <w:name w:val="WW8Num13"/>
    <w:lvl w:ilvl="0">
      <w:start w:val="1"/>
      <w:numFmt w:val="bullet"/>
      <w:lvlText w:val=""/>
      <w:lvlJc w:val="left"/>
      <w:pPr>
        <w:tabs>
          <w:tab w:val="num" w:pos="0"/>
        </w:tabs>
        <w:ind w:left="283" w:hanging="283"/>
      </w:pPr>
      <w:rPr>
        <w:rFonts w:ascii="Symbol" w:hAnsi="Symbol" w:cs="Arial"/>
        <w:b w:val="0"/>
        <w:i w:val="0"/>
        <w:sz w:val="20"/>
        <w:szCs w:val="20"/>
      </w:rPr>
    </w:lvl>
  </w:abstractNum>
  <w:num w:numId="1">
    <w:abstractNumId w:val="2"/>
  </w:num>
  <w:num w:numId="2">
    <w:abstractNumId w:val="0"/>
  </w:num>
  <w:num w:numId="3">
    <w:abstractNumId w:val="1"/>
    <w:lvlOverride w:ilvl="0">
      <w:lvl w:ilvl="0">
        <w:numFmt w:val="bullet"/>
        <w:lvlText w:val=""/>
        <w:legacy w:legacy="1" w:legacySpace="0" w:legacyIndent="283"/>
        <w:lvlJc w:val="left"/>
        <w:pPr>
          <w:ind w:left="283" w:hanging="283"/>
        </w:pPr>
        <w:rPr>
          <w:rFonts w:ascii="Symbol" w:hAnsi="Symbol" w:hint="default"/>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1B2"/>
    <w:rsid w:val="000869B0"/>
    <w:rsid w:val="001473E0"/>
    <w:rsid w:val="001614AE"/>
    <w:rsid w:val="001C3F6A"/>
    <w:rsid w:val="0020203B"/>
    <w:rsid w:val="002646AF"/>
    <w:rsid w:val="00285185"/>
    <w:rsid w:val="003622F3"/>
    <w:rsid w:val="0041682A"/>
    <w:rsid w:val="00466074"/>
    <w:rsid w:val="00495E1C"/>
    <w:rsid w:val="004D01B2"/>
    <w:rsid w:val="004D021E"/>
    <w:rsid w:val="004F1A35"/>
    <w:rsid w:val="00507B04"/>
    <w:rsid w:val="005308C3"/>
    <w:rsid w:val="00561BD7"/>
    <w:rsid w:val="005C5872"/>
    <w:rsid w:val="00653661"/>
    <w:rsid w:val="0067002F"/>
    <w:rsid w:val="006A3101"/>
    <w:rsid w:val="007F6132"/>
    <w:rsid w:val="008243B1"/>
    <w:rsid w:val="0084044D"/>
    <w:rsid w:val="0087059A"/>
    <w:rsid w:val="00870DF5"/>
    <w:rsid w:val="009E14F3"/>
    <w:rsid w:val="00AA6B18"/>
    <w:rsid w:val="00AC264A"/>
    <w:rsid w:val="00B128F8"/>
    <w:rsid w:val="00B40362"/>
    <w:rsid w:val="00B706F0"/>
    <w:rsid w:val="00BF3F6C"/>
    <w:rsid w:val="00C34917"/>
    <w:rsid w:val="00CD2B51"/>
    <w:rsid w:val="00DE142A"/>
    <w:rsid w:val="00E21931"/>
    <w:rsid w:val="00F56C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oNotEmbedSmartTags/>
  <w:decimalSymbol w:val=","/>
  <w:listSeparator w:val=";"/>
  <w14:docId w14:val="61FCD325"/>
  <w15:chartTrackingRefBased/>
  <w15:docId w15:val="{4034DACE-0CDA-4883-BA90-2075D7BE6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Nagwek1Znak">
    <w:name w:val="Nagłówek 1 Znak"/>
    <w:link w:val="Nagwek1"/>
    <w:uiPriority w:val="9"/>
    <w:rsid w:val="001473E0"/>
    <w:rPr>
      <w:rFonts w:eastAsia="Lucida Sans Unicode" w:cs="Mangal"/>
      <w:b/>
      <w:bCs/>
      <w:kern w:val="1"/>
      <w:sz w:val="40"/>
      <w:szCs w:val="48"/>
      <w:lang w:eastAsia="hi-IN" w:bidi="hi-IN"/>
    </w:rPr>
  </w:style>
  <w:style w:type="character" w:customStyle="1" w:styleId="Nagwek2Znak">
    <w:name w:val="Nagłówek 2 Znak"/>
    <w:link w:val="Nagwek2"/>
    <w:uiPriority w:val="9"/>
    <w:rsid w:val="001473E0"/>
    <w:rPr>
      <w:rFonts w:eastAsia="Lucida Sans Unicode" w:cs="Mangal"/>
      <w:b/>
      <w:bCs/>
      <w:kern w:val="1"/>
      <w:sz w:val="36"/>
      <w:szCs w:val="36"/>
      <w:lang w:eastAsia="hi-IN" w:bidi="hi-IN"/>
    </w:rPr>
  </w:style>
  <w:style w:type="character" w:customStyle="1" w:styleId="Nagwek3Znak">
    <w:name w:val="Nagłówek 3 Znak"/>
    <w:link w:val="Nagwek3"/>
    <w:uiPriority w:val="9"/>
    <w:rsid w:val="001473E0"/>
    <w:rPr>
      <w:rFonts w:eastAsia="Lucida Sans Unicode" w:cs="Mangal"/>
      <w:b/>
      <w:bCs/>
      <w:kern w:val="1"/>
      <w:sz w:val="28"/>
      <w:szCs w:val="28"/>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1473E0"/>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1473E0"/>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1473E0"/>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4D01B2"/>
    <w:pPr>
      <w:widowControl w:val="0"/>
      <w:suppressAutoHyphens/>
    </w:pPr>
    <w:rPr>
      <w:rFonts w:eastAsia="Lucida Sans Unicode" w:cs="Mangal"/>
      <w:kern w:val="1"/>
      <w:sz w:val="24"/>
      <w:szCs w:val="21"/>
      <w:lang w:eastAsia="hi-IN" w:bidi="hi-IN"/>
    </w:rPr>
  </w:style>
  <w:style w:type="paragraph" w:customStyle="1" w:styleId="msonormal0">
    <w:name w:val="msonormal"/>
    <w:basedOn w:val="Normalny"/>
    <w:rsid w:val="001473E0"/>
    <w:pPr>
      <w:widowControl/>
      <w:suppressAutoHyphens w:val="0"/>
      <w:spacing w:before="100" w:beforeAutospacing="1" w:after="100" w:afterAutospacing="1"/>
    </w:pPr>
    <w:rPr>
      <w:rFonts w:eastAsia="Times New Roman" w:cs="Times New Roman"/>
      <w:kern w:val="0"/>
      <w:lang w:eastAsia="pl-PL" w:bidi="ar-SA"/>
    </w:rPr>
  </w:style>
  <w:style w:type="character" w:styleId="UyteHipercze">
    <w:name w:val="FollowedHyperlink"/>
    <w:uiPriority w:val="99"/>
    <w:semiHidden/>
    <w:unhideWhenUsed/>
    <w:rsid w:val="0084044D"/>
    <w:rPr>
      <w:color w:val="800080"/>
      <w:u w:val="single"/>
    </w:rPr>
  </w:style>
  <w:style w:type="paragraph" w:customStyle="1" w:styleId="styliwony0">
    <w:name w:val="styliwony"/>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standardowytekst0">
    <w:name w:val="standardowytek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styleId="Tekstpodstawowywcity3">
    <w:name w:val="Body Text Indent 3"/>
    <w:basedOn w:val="Normalny"/>
    <w:link w:val="Tekstpodstawowywcity3Znak"/>
    <w:uiPriority w:val="99"/>
    <w:semiHidden/>
    <w:unhideWhenUsed/>
    <w:rsid w:val="0084044D"/>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84044D"/>
    <w:rPr>
      <w:sz w:val="24"/>
      <w:szCs w:val="24"/>
    </w:rPr>
  </w:style>
  <w:style w:type="character" w:customStyle="1" w:styleId="Nagwek4Znak">
    <w:name w:val="Nagłówek 4 Znak"/>
    <w:link w:val="Nagwek4"/>
    <w:uiPriority w:val="9"/>
    <w:rsid w:val="0084044D"/>
    <w:rPr>
      <w:rFonts w:ascii="Arial" w:eastAsia="Lucida Sans Unicode" w:hAnsi="Arial" w:cs="Mangal"/>
      <w:b/>
      <w:bCs/>
      <w:i/>
      <w:iCs/>
      <w:kern w:val="1"/>
      <w:sz w:val="24"/>
      <w:szCs w:val="24"/>
      <w:lang w:eastAsia="hi-IN" w:bidi="hi-IN"/>
    </w:rPr>
  </w:style>
  <w:style w:type="paragraph" w:styleId="Wcicienormalne">
    <w:name w:val="Normal Indent"/>
    <w:basedOn w:val="Normalny"/>
    <w:uiPriority w:val="99"/>
    <w:semiHidden/>
    <w:unhideWhenUsed/>
    <w:rsid w:val="0084044D"/>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84044D"/>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84044D"/>
  </w:style>
  <w:style w:type="paragraph" w:styleId="Listapunktowana">
    <w:name w:val="List Bullet"/>
    <w:basedOn w:val="Normalny"/>
    <w:uiPriority w:val="99"/>
    <w:semiHidden/>
    <w:unhideWhenUsed/>
    <w:rsid w:val="0084044D"/>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character" w:customStyle="1" w:styleId="TekstpodstawowyZnak">
    <w:name w:val="Tekst podstawowy Znak"/>
    <w:link w:val="Tekstpodstawowy"/>
    <w:uiPriority w:val="99"/>
    <w:rsid w:val="0084044D"/>
    <w:rPr>
      <w:rFonts w:eastAsia="Lucida Sans Unicode" w:cs="Mangal"/>
      <w:kern w:val="1"/>
      <w:sz w:val="24"/>
      <w:szCs w:val="24"/>
      <w:lang w:eastAsia="hi-IN" w:bidi="hi-IN"/>
    </w:rPr>
  </w:style>
  <w:style w:type="paragraph" w:styleId="Tekstpodstawowywcity">
    <w:name w:val="Body Text Indent"/>
    <w:basedOn w:val="Normalny"/>
    <w:link w:val="TekstpodstawowywcityZnak"/>
    <w:uiPriority w:val="99"/>
    <w:semiHidden/>
    <w:unhideWhenUsed/>
    <w:rsid w:val="0084044D"/>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84044D"/>
    <w:rPr>
      <w:b/>
      <w:bCs/>
      <w:sz w:val="24"/>
      <w:szCs w:val="24"/>
    </w:rPr>
  </w:style>
  <w:style w:type="paragraph" w:styleId="Tekstpodstawowy2">
    <w:name w:val="Body Text 2"/>
    <w:basedOn w:val="Normalny"/>
    <w:link w:val="Tekstpodstawowy2Znak"/>
    <w:uiPriority w:val="99"/>
    <w:semiHidden/>
    <w:unhideWhenUsed/>
    <w:rsid w:val="0084044D"/>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84044D"/>
    <w:rPr>
      <w:sz w:val="24"/>
      <w:szCs w:val="24"/>
    </w:rPr>
  </w:style>
  <w:style w:type="paragraph" w:styleId="Tekstpodstawowy3">
    <w:name w:val="Body Text 3"/>
    <w:basedOn w:val="Normalny"/>
    <w:link w:val="Tekstpodstawowy3Znak"/>
    <w:uiPriority w:val="99"/>
    <w:semiHidden/>
    <w:unhideWhenUsed/>
    <w:rsid w:val="0084044D"/>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84044D"/>
    <w:rPr>
      <w:sz w:val="16"/>
      <w:szCs w:val="16"/>
    </w:rPr>
  </w:style>
  <w:style w:type="paragraph" w:styleId="Tekstpodstawowywcity2">
    <w:name w:val="Body Text Indent 2"/>
    <w:basedOn w:val="Normalny"/>
    <w:link w:val="Tekstpodstawowywcity2Znak"/>
    <w:uiPriority w:val="99"/>
    <w:semiHidden/>
    <w:unhideWhenUsed/>
    <w:rsid w:val="0084044D"/>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84044D"/>
    <w:rPr>
      <w:sz w:val="24"/>
      <w:szCs w:val="24"/>
    </w:rPr>
  </w:style>
  <w:style w:type="paragraph" w:styleId="Tekstdymka">
    <w:name w:val="Balloon Text"/>
    <w:basedOn w:val="Normalny"/>
    <w:link w:val="TekstdymkaZnak"/>
    <w:uiPriority w:val="99"/>
    <w:semiHidden/>
    <w:unhideWhenUsed/>
    <w:rsid w:val="0084044D"/>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84044D"/>
    <w:rPr>
      <w:rFonts w:ascii="Tahoma" w:hAnsi="Tahoma" w:cs="Tahoma"/>
      <w:sz w:val="16"/>
      <w:szCs w:val="16"/>
    </w:rPr>
  </w:style>
  <w:style w:type="paragraph" w:styleId="Akapitzlist">
    <w:name w:val="List Paragraph"/>
    <w:basedOn w:val="Normalny"/>
    <w:uiPriority w:val="34"/>
    <w:qFormat/>
    <w:rsid w:val="0084044D"/>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84044D"/>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84044D"/>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84044D"/>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84044D"/>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84044D"/>
    <w:pPr>
      <w:widowControl/>
      <w:suppressAutoHyphens w:val="0"/>
      <w:jc w:val="both"/>
    </w:pPr>
    <w:rPr>
      <w:rFonts w:eastAsia="Times New Roman" w:cs="Times New Roman"/>
      <w:kern w:val="0"/>
      <w:lang w:eastAsia="pl-PL" w:bidi="ar-SA"/>
    </w:rPr>
  </w:style>
  <w:style w:type="character" w:styleId="Odwoanieprzypisudolnego">
    <w:name w:val="footnote reference"/>
    <w:uiPriority w:val="99"/>
    <w:semiHidden/>
    <w:unhideWhenUsed/>
    <w:rsid w:val="0084044D"/>
    <w:rPr>
      <w:vertAlign w:val="superscript"/>
    </w:rPr>
  </w:style>
  <w:style w:type="character" w:styleId="Odwoanieprzypisukocowego">
    <w:name w:val="endnote reference"/>
    <w:uiPriority w:val="99"/>
    <w:semiHidden/>
    <w:unhideWhenUsed/>
    <w:rsid w:val="0084044D"/>
    <w:rPr>
      <w:vertAlign w:val="superscript"/>
    </w:rPr>
  </w:style>
  <w:style w:type="character" w:customStyle="1" w:styleId="value">
    <w:name w:val="value"/>
    <w:rsid w:val="0084044D"/>
  </w:style>
  <w:style w:type="paragraph" w:styleId="Tekstkomentarza">
    <w:name w:val="annotation text"/>
    <w:basedOn w:val="Normalny"/>
    <w:link w:val="TekstkomentarzaZnak"/>
    <w:uiPriority w:val="99"/>
    <w:semiHidden/>
    <w:unhideWhenUsed/>
    <w:rsid w:val="00BF3F6C"/>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komentarzaZnak">
    <w:name w:val="Tekst komentarza Znak"/>
    <w:link w:val="Tekstkomentarza"/>
    <w:uiPriority w:val="99"/>
    <w:semiHidden/>
    <w:rsid w:val="00BF3F6C"/>
    <w:rPr>
      <w:sz w:val="24"/>
      <w:szCs w:val="24"/>
    </w:rPr>
  </w:style>
  <w:style w:type="paragraph" w:customStyle="1" w:styleId="bodytextindent3">
    <w:name w:val="bodytextindent3"/>
    <w:basedOn w:val="Normalny"/>
    <w:rsid w:val="0067002F"/>
    <w:pPr>
      <w:widowControl/>
      <w:suppressAutoHyphens w:val="0"/>
      <w:spacing w:before="100" w:beforeAutospacing="1" w:after="100" w:afterAutospacing="1"/>
    </w:pPr>
    <w:rPr>
      <w:rFonts w:eastAsia="Times New Roman" w:cs="Times New Roman"/>
      <w:kern w:val="0"/>
      <w:lang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95388">
      <w:bodyDiv w:val="1"/>
      <w:marLeft w:val="0"/>
      <w:marRight w:val="0"/>
      <w:marTop w:val="0"/>
      <w:marBottom w:val="0"/>
      <w:divBdr>
        <w:top w:val="none" w:sz="0" w:space="0" w:color="auto"/>
        <w:left w:val="none" w:sz="0" w:space="0" w:color="auto"/>
        <w:bottom w:val="none" w:sz="0" w:space="0" w:color="auto"/>
        <w:right w:val="none" w:sz="0" w:space="0" w:color="auto"/>
      </w:divBdr>
    </w:div>
    <w:div w:id="234239950">
      <w:bodyDiv w:val="1"/>
      <w:marLeft w:val="0"/>
      <w:marRight w:val="0"/>
      <w:marTop w:val="0"/>
      <w:marBottom w:val="0"/>
      <w:divBdr>
        <w:top w:val="none" w:sz="0" w:space="0" w:color="auto"/>
        <w:left w:val="none" w:sz="0" w:space="0" w:color="auto"/>
        <w:bottom w:val="none" w:sz="0" w:space="0" w:color="auto"/>
        <w:right w:val="none" w:sz="0" w:space="0" w:color="auto"/>
      </w:divBdr>
    </w:div>
    <w:div w:id="241574926">
      <w:bodyDiv w:val="1"/>
      <w:marLeft w:val="0"/>
      <w:marRight w:val="0"/>
      <w:marTop w:val="0"/>
      <w:marBottom w:val="0"/>
      <w:divBdr>
        <w:top w:val="none" w:sz="0" w:space="0" w:color="auto"/>
        <w:left w:val="none" w:sz="0" w:space="0" w:color="auto"/>
        <w:bottom w:val="none" w:sz="0" w:space="0" w:color="auto"/>
        <w:right w:val="none" w:sz="0" w:space="0" w:color="auto"/>
      </w:divBdr>
    </w:div>
    <w:div w:id="335423380">
      <w:bodyDiv w:val="1"/>
      <w:marLeft w:val="0"/>
      <w:marRight w:val="0"/>
      <w:marTop w:val="0"/>
      <w:marBottom w:val="0"/>
      <w:divBdr>
        <w:top w:val="none" w:sz="0" w:space="0" w:color="auto"/>
        <w:left w:val="none" w:sz="0" w:space="0" w:color="auto"/>
        <w:bottom w:val="none" w:sz="0" w:space="0" w:color="auto"/>
        <w:right w:val="none" w:sz="0" w:space="0" w:color="auto"/>
      </w:divBdr>
      <w:divsChild>
        <w:div w:id="1630283502">
          <w:marLeft w:val="0"/>
          <w:marRight w:val="0"/>
          <w:marTop w:val="0"/>
          <w:marBottom w:val="0"/>
          <w:divBdr>
            <w:top w:val="none" w:sz="0" w:space="0" w:color="auto"/>
            <w:left w:val="none" w:sz="0" w:space="0" w:color="auto"/>
            <w:bottom w:val="none" w:sz="0" w:space="0" w:color="auto"/>
            <w:right w:val="none" w:sz="0" w:space="0" w:color="auto"/>
          </w:divBdr>
        </w:div>
      </w:divsChild>
    </w:div>
    <w:div w:id="506141989">
      <w:bodyDiv w:val="1"/>
      <w:marLeft w:val="0"/>
      <w:marRight w:val="0"/>
      <w:marTop w:val="0"/>
      <w:marBottom w:val="0"/>
      <w:divBdr>
        <w:top w:val="none" w:sz="0" w:space="0" w:color="auto"/>
        <w:left w:val="none" w:sz="0" w:space="0" w:color="auto"/>
        <w:bottom w:val="none" w:sz="0" w:space="0" w:color="auto"/>
        <w:right w:val="none" w:sz="0" w:space="0" w:color="auto"/>
      </w:divBdr>
    </w:div>
    <w:div w:id="510265160">
      <w:bodyDiv w:val="1"/>
      <w:marLeft w:val="0"/>
      <w:marRight w:val="0"/>
      <w:marTop w:val="0"/>
      <w:marBottom w:val="0"/>
      <w:divBdr>
        <w:top w:val="none" w:sz="0" w:space="0" w:color="auto"/>
        <w:left w:val="none" w:sz="0" w:space="0" w:color="auto"/>
        <w:bottom w:val="none" w:sz="0" w:space="0" w:color="auto"/>
        <w:right w:val="none" w:sz="0" w:space="0" w:color="auto"/>
      </w:divBdr>
    </w:div>
    <w:div w:id="612135111">
      <w:bodyDiv w:val="1"/>
      <w:marLeft w:val="0"/>
      <w:marRight w:val="0"/>
      <w:marTop w:val="0"/>
      <w:marBottom w:val="0"/>
      <w:divBdr>
        <w:top w:val="none" w:sz="0" w:space="0" w:color="auto"/>
        <w:left w:val="none" w:sz="0" w:space="0" w:color="auto"/>
        <w:bottom w:val="none" w:sz="0" w:space="0" w:color="auto"/>
        <w:right w:val="none" w:sz="0" w:space="0" w:color="auto"/>
      </w:divBdr>
    </w:div>
    <w:div w:id="613906971">
      <w:bodyDiv w:val="1"/>
      <w:marLeft w:val="0"/>
      <w:marRight w:val="0"/>
      <w:marTop w:val="0"/>
      <w:marBottom w:val="0"/>
      <w:divBdr>
        <w:top w:val="none" w:sz="0" w:space="0" w:color="auto"/>
        <w:left w:val="none" w:sz="0" w:space="0" w:color="auto"/>
        <w:bottom w:val="none" w:sz="0" w:space="0" w:color="auto"/>
        <w:right w:val="none" w:sz="0" w:space="0" w:color="auto"/>
      </w:divBdr>
    </w:div>
    <w:div w:id="625476499">
      <w:bodyDiv w:val="1"/>
      <w:marLeft w:val="0"/>
      <w:marRight w:val="0"/>
      <w:marTop w:val="0"/>
      <w:marBottom w:val="0"/>
      <w:divBdr>
        <w:top w:val="none" w:sz="0" w:space="0" w:color="auto"/>
        <w:left w:val="none" w:sz="0" w:space="0" w:color="auto"/>
        <w:bottom w:val="none" w:sz="0" w:space="0" w:color="auto"/>
        <w:right w:val="none" w:sz="0" w:space="0" w:color="auto"/>
      </w:divBdr>
    </w:div>
    <w:div w:id="680593880">
      <w:bodyDiv w:val="1"/>
      <w:marLeft w:val="0"/>
      <w:marRight w:val="0"/>
      <w:marTop w:val="0"/>
      <w:marBottom w:val="0"/>
      <w:divBdr>
        <w:top w:val="none" w:sz="0" w:space="0" w:color="auto"/>
        <w:left w:val="none" w:sz="0" w:space="0" w:color="auto"/>
        <w:bottom w:val="none" w:sz="0" w:space="0" w:color="auto"/>
        <w:right w:val="none" w:sz="0" w:space="0" w:color="auto"/>
      </w:divBdr>
    </w:div>
    <w:div w:id="716666912">
      <w:bodyDiv w:val="1"/>
      <w:marLeft w:val="0"/>
      <w:marRight w:val="0"/>
      <w:marTop w:val="0"/>
      <w:marBottom w:val="0"/>
      <w:divBdr>
        <w:top w:val="none" w:sz="0" w:space="0" w:color="auto"/>
        <w:left w:val="none" w:sz="0" w:space="0" w:color="auto"/>
        <w:bottom w:val="none" w:sz="0" w:space="0" w:color="auto"/>
        <w:right w:val="none" w:sz="0" w:space="0" w:color="auto"/>
      </w:divBdr>
    </w:div>
    <w:div w:id="719944236">
      <w:bodyDiv w:val="1"/>
      <w:marLeft w:val="0"/>
      <w:marRight w:val="0"/>
      <w:marTop w:val="0"/>
      <w:marBottom w:val="0"/>
      <w:divBdr>
        <w:top w:val="none" w:sz="0" w:space="0" w:color="auto"/>
        <w:left w:val="none" w:sz="0" w:space="0" w:color="auto"/>
        <w:bottom w:val="none" w:sz="0" w:space="0" w:color="auto"/>
        <w:right w:val="none" w:sz="0" w:space="0" w:color="auto"/>
      </w:divBdr>
      <w:divsChild>
        <w:div w:id="948777575">
          <w:marLeft w:val="0"/>
          <w:marRight w:val="0"/>
          <w:marTop w:val="0"/>
          <w:marBottom w:val="0"/>
          <w:divBdr>
            <w:top w:val="none" w:sz="0" w:space="0" w:color="auto"/>
            <w:left w:val="none" w:sz="0" w:space="0" w:color="auto"/>
            <w:bottom w:val="none" w:sz="0" w:space="0" w:color="auto"/>
            <w:right w:val="none" w:sz="0" w:space="0" w:color="auto"/>
          </w:divBdr>
        </w:div>
      </w:divsChild>
    </w:div>
    <w:div w:id="811487666">
      <w:bodyDiv w:val="1"/>
      <w:marLeft w:val="0"/>
      <w:marRight w:val="0"/>
      <w:marTop w:val="0"/>
      <w:marBottom w:val="0"/>
      <w:divBdr>
        <w:top w:val="none" w:sz="0" w:space="0" w:color="auto"/>
        <w:left w:val="none" w:sz="0" w:space="0" w:color="auto"/>
        <w:bottom w:val="none" w:sz="0" w:space="0" w:color="auto"/>
        <w:right w:val="none" w:sz="0" w:space="0" w:color="auto"/>
      </w:divBdr>
    </w:div>
    <w:div w:id="860823905">
      <w:bodyDiv w:val="1"/>
      <w:marLeft w:val="0"/>
      <w:marRight w:val="0"/>
      <w:marTop w:val="0"/>
      <w:marBottom w:val="0"/>
      <w:divBdr>
        <w:top w:val="none" w:sz="0" w:space="0" w:color="auto"/>
        <w:left w:val="none" w:sz="0" w:space="0" w:color="auto"/>
        <w:bottom w:val="none" w:sz="0" w:space="0" w:color="auto"/>
        <w:right w:val="none" w:sz="0" w:space="0" w:color="auto"/>
      </w:divBdr>
      <w:divsChild>
        <w:div w:id="393894209">
          <w:marLeft w:val="0"/>
          <w:marRight w:val="0"/>
          <w:marTop w:val="0"/>
          <w:marBottom w:val="0"/>
          <w:divBdr>
            <w:top w:val="none" w:sz="0" w:space="0" w:color="auto"/>
            <w:left w:val="none" w:sz="0" w:space="0" w:color="auto"/>
            <w:bottom w:val="none" w:sz="0" w:space="0" w:color="auto"/>
            <w:right w:val="none" w:sz="0" w:space="0" w:color="auto"/>
          </w:divBdr>
        </w:div>
      </w:divsChild>
    </w:div>
    <w:div w:id="879317100">
      <w:bodyDiv w:val="1"/>
      <w:marLeft w:val="0"/>
      <w:marRight w:val="0"/>
      <w:marTop w:val="0"/>
      <w:marBottom w:val="0"/>
      <w:divBdr>
        <w:top w:val="none" w:sz="0" w:space="0" w:color="auto"/>
        <w:left w:val="none" w:sz="0" w:space="0" w:color="auto"/>
        <w:bottom w:val="none" w:sz="0" w:space="0" w:color="auto"/>
        <w:right w:val="none" w:sz="0" w:space="0" w:color="auto"/>
      </w:divBdr>
    </w:div>
    <w:div w:id="926966470">
      <w:bodyDiv w:val="1"/>
      <w:marLeft w:val="0"/>
      <w:marRight w:val="0"/>
      <w:marTop w:val="0"/>
      <w:marBottom w:val="0"/>
      <w:divBdr>
        <w:top w:val="none" w:sz="0" w:space="0" w:color="auto"/>
        <w:left w:val="none" w:sz="0" w:space="0" w:color="auto"/>
        <w:bottom w:val="none" w:sz="0" w:space="0" w:color="auto"/>
        <w:right w:val="none" w:sz="0" w:space="0" w:color="auto"/>
      </w:divBdr>
      <w:divsChild>
        <w:div w:id="1042289253">
          <w:marLeft w:val="0"/>
          <w:marRight w:val="0"/>
          <w:marTop w:val="0"/>
          <w:marBottom w:val="0"/>
          <w:divBdr>
            <w:top w:val="none" w:sz="0" w:space="0" w:color="auto"/>
            <w:left w:val="none" w:sz="0" w:space="0" w:color="auto"/>
            <w:bottom w:val="none" w:sz="0" w:space="0" w:color="auto"/>
            <w:right w:val="none" w:sz="0" w:space="0" w:color="auto"/>
          </w:divBdr>
        </w:div>
      </w:divsChild>
    </w:div>
    <w:div w:id="1017003992">
      <w:bodyDiv w:val="1"/>
      <w:marLeft w:val="0"/>
      <w:marRight w:val="0"/>
      <w:marTop w:val="0"/>
      <w:marBottom w:val="0"/>
      <w:divBdr>
        <w:top w:val="none" w:sz="0" w:space="0" w:color="auto"/>
        <w:left w:val="none" w:sz="0" w:space="0" w:color="auto"/>
        <w:bottom w:val="none" w:sz="0" w:space="0" w:color="auto"/>
        <w:right w:val="none" w:sz="0" w:space="0" w:color="auto"/>
      </w:divBdr>
    </w:div>
    <w:div w:id="1031302682">
      <w:bodyDiv w:val="1"/>
      <w:marLeft w:val="0"/>
      <w:marRight w:val="0"/>
      <w:marTop w:val="0"/>
      <w:marBottom w:val="0"/>
      <w:divBdr>
        <w:top w:val="none" w:sz="0" w:space="0" w:color="auto"/>
        <w:left w:val="none" w:sz="0" w:space="0" w:color="auto"/>
        <w:bottom w:val="none" w:sz="0" w:space="0" w:color="auto"/>
        <w:right w:val="none" w:sz="0" w:space="0" w:color="auto"/>
      </w:divBdr>
    </w:div>
    <w:div w:id="1038703315">
      <w:bodyDiv w:val="1"/>
      <w:marLeft w:val="0"/>
      <w:marRight w:val="0"/>
      <w:marTop w:val="0"/>
      <w:marBottom w:val="0"/>
      <w:divBdr>
        <w:top w:val="none" w:sz="0" w:space="0" w:color="auto"/>
        <w:left w:val="none" w:sz="0" w:space="0" w:color="auto"/>
        <w:bottom w:val="none" w:sz="0" w:space="0" w:color="auto"/>
        <w:right w:val="none" w:sz="0" w:space="0" w:color="auto"/>
      </w:divBdr>
    </w:div>
    <w:div w:id="1061320143">
      <w:bodyDiv w:val="1"/>
      <w:marLeft w:val="0"/>
      <w:marRight w:val="0"/>
      <w:marTop w:val="0"/>
      <w:marBottom w:val="0"/>
      <w:divBdr>
        <w:top w:val="none" w:sz="0" w:space="0" w:color="auto"/>
        <w:left w:val="none" w:sz="0" w:space="0" w:color="auto"/>
        <w:bottom w:val="none" w:sz="0" w:space="0" w:color="auto"/>
        <w:right w:val="none" w:sz="0" w:space="0" w:color="auto"/>
      </w:divBdr>
    </w:div>
    <w:div w:id="1283653717">
      <w:bodyDiv w:val="1"/>
      <w:marLeft w:val="0"/>
      <w:marRight w:val="0"/>
      <w:marTop w:val="0"/>
      <w:marBottom w:val="0"/>
      <w:divBdr>
        <w:top w:val="none" w:sz="0" w:space="0" w:color="auto"/>
        <w:left w:val="none" w:sz="0" w:space="0" w:color="auto"/>
        <w:bottom w:val="none" w:sz="0" w:space="0" w:color="auto"/>
        <w:right w:val="none" w:sz="0" w:space="0" w:color="auto"/>
      </w:divBdr>
    </w:div>
    <w:div w:id="1398211024">
      <w:bodyDiv w:val="1"/>
      <w:marLeft w:val="0"/>
      <w:marRight w:val="0"/>
      <w:marTop w:val="0"/>
      <w:marBottom w:val="0"/>
      <w:divBdr>
        <w:top w:val="none" w:sz="0" w:space="0" w:color="auto"/>
        <w:left w:val="none" w:sz="0" w:space="0" w:color="auto"/>
        <w:bottom w:val="none" w:sz="0" w:space="0" w:color="auto"/>
        <w:right w:val="none" w:sz="0" w:space="0" w:color="auto"/>
      </w:divBdr>
    </w:div>
    <w:div w:id="1487815193">
      <w:bodyDiv w:val="1"/>
      <w:marLeft w:val="0"/>
      <w:marRight w:val="0"/>
      <w:marTop w:val="0"/>
      <w:marBottom w:val="0"/>
      <w:divBdr>
        <w:top w:val="none" w:sz="0" w:space="0" w:color="auto"/>
        <w:left w:val="none" w:sz="0" w:space="0" w:color="auto"/>
        <w:bottom w:val="none" w:sz="0" w:space="0" w:color="auto"/>
        <w:right w:val="none" w:sz="0" w:space="0" w:color="auto"/>
      </w:divBdr>
    </w:div>
    <w:div w:id="1518886647">
      <w:bodyDiv w:val="1"/>
      <w:marLeft w:val="0"/>
      <w:marRight w:val="0"/>
      <w:marTop w:val="0"/>
      <w:marBottom w:val="0"/>
      <w:divBdr>
        <w:top w:val="none" w:sz="0" w:space="0" w:color="auto"/>
        <w:left w:val="none" w:sz="0" w:space="0" w:color="auto"/>
        <w:bottom w:val="none" w:sz="0" w:space="0" w:color="auto"/>
        <w:right w:val="none" w:sz="0" w:space="0" w:color="auto"/>
      </w:divBdr>
    </w:div>
    <w:div w:id="1535145962">
      <w:bodyDiv w:val="1"/>
      <w:marLeft w:val="0"/>
      <w:marRight w:val="0"/>
      <w:marTop w:val="0"/>
      <w:marBottom w:val="0"/>
      <w:divBdr>
        <w:top w:val="none" w:sz="0" w:space="0" w:color="auto"/>
        <w:left w:val="none" w:sz="0" w:space="0" w:color="auto"/>
        <w:bottom w:val="none" w:sz="0" w:space="0" w:color="auto"/>
        <w:right w:val="none" w:sz="0" w:space="0" w:color="auto"/>
      </w:divBdr>
      <w:divsChild>
        <w:div w:id="976035778">
          <w:marLeft w:val="0"/>
          <w:marRight w:val="0"/>
          <w:marTop w:val="0"/>
          <w:marBottom w:val="0"/>
          <w:divBdr>
            <w:top w:val="none" w:sz="0" w:space="0" w:color="auto"/>
            <w:left w:val="none" w:sz="0" w:space="0" w:color="auto"/>
            <w:bottom w:val="none" w:sz="0" w:space="0" w:color="auto"/>
            <w:right w:val="none" w:sz="0" w:space="0" w:color="auto"/>
          </w:divBdr>
        </w:div>
      </w:divsChild>
    </w:div>
    <w:div w:id="1689062650">
      <w:bodyDiv w:val="1"/>
      <w:marLeft w:val="0"/>
      <w:marRight w:val="0"/>
      <w:marTop w:val="0"/>
      <w:marBottom w:val="0"/>
      <w:divBdr>
        <w:top w:val="none" w:sz="0" w:space="0" w:color="auto"/>
        <w:left w:val="none" w:sz="0" w:space="0" w:color="auto"/>
        <w:bottom w:val="none" w:sz="0" w:space="0" w:color="auto"/>
        <w:right w:val="none" w:sz="0" w:space="0" w:color="auto"/>
      </w:divBdr>
    </w:div>
    <w:div w:id="1695497466">
      <w:bodyDiv w:val="1"/>
      <w:marLeft w:val="0"/>
      <w:marRight w:val="0"/>
      <w:marTop w:val="0"/>
      <w:marBottom w:val="0"/>
      <w:divBdr>
        <w:top w:val="none" w:sz="0" w:space="0" w:color="auto"/>
        <w:left w:val="none" w:sz="0" w:space="0" w:color="auto"/>
        <w:bottom w:val="none" w:sz="0" w:space="0" w:color="auto"/>
        <w:right w:val="none" w:sz="0" w:space="0" w:color="auto"/>
      </w:divBdr>
      <w:divsChild>
        <w:div w:id="545800870">
          <w:marLeft w:val="0"/>
          <w:marRight w:val="0"/>
          <w:marTop w:val="0"/>
          <w:marBottom w:val="0"/>
          <w:divBdr>
            <w:top w:val="none" w:sz="0" w:space="0" w:color="auto"/>
            <w:left w:val="none" w:sz="0" w:space="0" w:color="auto"/>
            <w:bottom w:val="none" w:sz="0" w:space="0" w:color="auto"/>
            <w:right w:val="none" w:sz="0" w:space="0" w:color="auto"/>
          </w:divBdr>
        </w:div>
      </w:divsChild>
    </w:div>
    <w:div w:id="1767652528">
      <w:bodyDiv w:val="1"/>
      <w:marLeft w:val="0"/>
      <w:marRight w:val="0"/>
      <w:marTop w:val="0"/>
      <w:marBottom w:val="0"/>
      <w:divBdr>
        <w:top w:val="none" w:sz="0" w:space="0" w:color="auto"/>
        <w:left w:val="none" w:sz="0" w:space="0" w:color="auto"/>
        <w:bottom w:val="none" w:sz="0" w:space="0" w:color="auto"/>
        <w:right w:val="none" w:sz="0" w:space="0" w:color="auto"/>
      </w:divBdr>
    </w:div>
    <w:div w:id="1769887600">
      <w:bodyDiv w:val="1"/>
      <w:marLeft w:val="0"/>
      <w:marRight w:val="0"/>
      <w:marTop w:val="0"/>
      <w:marBottom w:val="0"/>
      <w:divBdr>
        <w:top w:val="none" w:sz="0" w:space="0" w:color="auto"/>
        <w:left w:val="none" w:sz="0" w:space="0" w:color="auto"/>
        <w:bottom w:val="none" w:sz="0" w:space="0" w:color="auto"/>
        <w:right w:val="none" w:sz="0" w:space="0" w:color="auto"/>
      </w:divBdr>
    </w:div>
    <w:div w:id="1820919103">
      <w:bodyDiv w:val="1"/>
      <w:marLeft w:val="0"/>
      <w:marRight w:val="0"/>
      <w:marTop w:val="0"/>
      <w:marBottom w:val="0"/>
      <w:divBdr>
        <w:top w:val="none" w:sz="0" w:space="0" w:color="auto"/>
        <w:left w:val="none" w:sz="0" w:space="0" w:color="auto"/>
        <w:bottom w:val="none" w:sz="0" w:space="0" w:color="auto"/>
        <w:right w:val="none" w:sz="0" w:space="0" w:color="auto"/>
      </w:divBdr>
    </w:div>
    <w:div w:id="1827549483">
      <w:bodyDiv w:val="1"/>
      <w:marLeft w:val="0"/>
      <w:marRight w:val="0"/>
      <w:marTop w:val="0"/>
      <w:marBottom w:val="0"/>
      <w:divBdr>
        <w:top w:val="none" w:sz="0" w:space="0" w:color="auto"/>
        <w:left w:val="none" w:sz="0" w:space="0" w:color="auto"/>
        <w:bottom w:val="none" w:sz="0" w:space="0" w:color="auto"/>
        <w:right w:val="none" w:sz="0" w:space="0" w:color="auto"/>
      </w:divBdr>
      <w:divsChild>
        <w:div w:id="519708854">
          <w:marLeft w:val="0"/>
          <w:marRight w:val="0"/>
          <w:marTop w:val="0"/>
          <w:marBottom w:val="0"/>
          <w:divBdr>
            <w:top w:val="none" w:sz="0" w:space="0" w:color="auto"/>
            <w:left w:val="none" w:sz="0" w:space="0" w:color="auto"/>
            <w:bottom w:val="none" w:sz="0" w:space="0" w:color="auto"/>
            <w:right w:val="none" w:sz="0" w:space="0" w:color="auto"/>
          </w:divBdr>
        </w:div>
      </w:divsChild>
    </w:div>
    <w:div w:id="1836264642">
      <w:bodyDiv w:val="1"/>
      <w:marLeft w:val="0"/>
      <w:marRight w:val="0"/>
      <w:marTop w:val="0"/>
      <w:marBottom w:val="0"/>
      <w:divBdr>
        <w:top w:val="none" w:sz="0" w:space="0" w:color="auto"/>
        <w:left w:val="none" w:sz="0" w:space="0" w:color="auto"/>
        <w:bottom w:val="none" w:sz="0" w:space="0" w:color="auto"/>
        <w:right w:val="none" w:sz="0" w:space="0" w:color="auto"/>
      </w:divBdr>
      <w:divsChild>
        <w:div w:id="275064234">
          <w:marLeft w:val="0"/>
          <w:marRight w:val="0"/>
          <w:marTop w:val="0"/>
          <w:marBottom w:val="0"/>
          <w:divBdr>
            <w:top w:val="none" w:sz="0" w:space="0" w:color="auto"/>
            <w:left w:val="none" w:sz="0" w:space="0" w:color="auto"/>
            <w:bottom w:val="none" w:sz="0" w:space="0" w:color="auto"/>
            <w:right w:val="none" w:sz="0" w:space="0" w:color="auto"/>
          </w:divBdr>
        </w:div>
      </w:divsChild>
    </w:div>
    <w:div w:id="1897234076">
      <w:bodyDiv w:val="1"/>
      <w:marLeft w:val="0"/>
      <w:marRight w:val="0"/>
      <w:marTop w:val="0"/>
      <w:marBottom w:val="0"/>
      <w:divBdr>
        <w:top w:val="none" w:sz="0" w:space="0" w:color="auto"/>
        <w:left w:val="none" w:sz="0" w:space="0" w:color="auto"/>
        <w:bottom w:val="none" w:sz="0" w:space="0" w:color="auto"/>
        <w:right w:val="none" w:sz="0" w:space="0" w:color="auto"/>
      </w:divBdr>
    </w:div>
    <w:div w:id="1914509332">
      <w:bodyDiv w:val="1"/>
      <w:marLeft w:val="0"/>
      <w:marRight w:val="0"/>
      <w:marTop w:val="0"/>
      <w:marBottom w:val="0"/>
      <w:divBdr>
        <w:top w:val="none" w:sz="0" w:space="0" w:color="auto"/>
        <w:left w:val="none" w:sz="0" w:space="0" w:color="auto"/>
        <w:bottom w:val="none" w:sz="0" w:space="0" w:color="auto"/>
        <w:right w:val="none" w:sz="0" w:space="0" w:color="auto"/>
      </w:divBdr>
    </w:div>
    <w:div w:id="1921914004">
      <w:bodyDiv w:val="1"/>
      <w:marLeft w:val="0"/>
      <w:marRight w:val="0"/>
      <w:marTop w:val="0"/>
      <w:marBottom w:val="0"/>
      <w:divBdr>
        <w:top w:val="none" w:sz="0" w:space="0" w:color="auto"/>
        <w:left w:val="none" w:sz="0" w:space="0" w:color="auto"/>
        <w:bottom w:val="none" w:sz="0" w:space="0" w:color="auto"/>
        <w:right w:val="none" w:sz="0" w:space="0" w:color="auto"/>
      </w:divBdr>
      <w:divsChild>
        <w:div w:id="930236164">
          <w:marLeft w:val="0"/>
          <w:marRight w:val="0"/>
          <w:marTop w:val="0"/>
          <w:marBottom w:val="0"/>
          <w:divBdr>
            <w:top w:val="none" w:sz="0" w:space="0" w:color="auto"/>
            <w:left w:val="none" w:sz="0" w:space="0" w:color="auto"/>
            <w:bottom w:val="none" w:sz="0" w:space="0" w:color="auto"/>
            <w:right w:val="none" w:sz="0" w:space="0" w:color="auto"/>
          </w:divBdr>
        </w:div>
      </w:divsChild>
    </w:div>
    <w:div w:id="1970746608">
      <w:bodyDiv w:val="1"/>
      <w:marLeft w:val="0"/>
      <w:marRight w:val="0"/>
      <w:marTop w:val="0"/>
      <w:marBottom w:val="0"/>
      <w:divBdr>
        <w:top w:val="none" w:sz="0" w:space="0" w:color="auto"/>
        <w:left w:val="none" w:sz="0" w:space="0" w:color="auto"/>
        <w:bottom w:val="none" w:sz="0" w:space="0" w:color="auto"/>
        <w:right w:val="none" w:sz="0" w:space="0" w:color="auto"/>
      </w:divBdr>
    </w:div>
    <w:div w:id="1993946231">
      <w:bodyDiv w:val="1"/>
      <w:marLeft w:val="0"/>
      <w:marRight w:val="0"/>
      <w:marTop w:val="0"/>
      <w:marBottom w:val="0"/>
      <w:divBdr>
        <w:top w:val="none" w:sz="0" w:space="0" w:color="auto"/>
        <w:left w:val="none" w:sz="0" w:space="0" w:color="auto"/>
        <w:bottom w:val="none" w:sz="0" w:space="0" w:color="auto"/>
        <w:right w:val="none" w:sz="0" w:space="0" w:color="auto"/>
      </w:divBdr>
      <w:divsChild>
        <w:div w:id="1827475010">
          <w:marLeft w:val="0"/>
          <w:marRight w:val="0"/>
          <w:marTop w:val="0"/>
          <w:marBottom w:val="0"/>
          <w:divBdr>
            <w:top w:val="none" w:sz="0" w:space="0" w:color="auto"/>
            <w:left w:val="none" w:sz="0" w:space="0" w:color="auto"/>
            <w:bottom w:val="none" w:sz="0" w:space="0" w:color="auto"/>
            <w:right w:val="none" w:sz="0" w:space="0" w:color="auto"/>
          </w:divBdr>
        </w:div>
      </w:divsChild>
    </w:div>
    <w:div w:id="2020234161">
      <w:bodyDiv w:val="1"/>
      <w:marLeft w:val="0"/>
      <w:marRight w:val="0"/>
      <w:marTop w:val="0"/>
      <w:marBottom w:val="0"/>
      <w:divBdr>
        <w:top w:val="none" w:sz="0" w:space="0" w:color="auto"/>
        <w:left w:val="none" w:sz="0" w:space="0" w:color="auto"/>
        <w:bottom w:val="none" w:sz="0" w:space="0" w:color="auto"/>
        <w:right w:val="none" w:sz="0" w:space="0" w:color="auto"/>
      </w:divBdr>
    </w:div>
    <w:div w:id="2022508824">
      <w:bodyDiv w:val="1"/>
      <w:marLeft w:val="0"/>
      <w:marRight w:val="0"/>
      <w:marTop w:val="0"/>
      <w:marBottom w:val="0"/>
      <w:divBdr>
        <w:top w:val="none" w:sz="0" w:space="0" w:color="auto"/>
        <w:left w:val="none" w:sz="0" w:space="0" w:color="auto"/>
        <w:bottom w:val="none" w:sz="0" w:space="0" w:color="auto"/>
        <w:right w:val="none" w:sz="0" w:space="0" w:color="auto"/>
      </w:divBdr>
    </w:div>
    <w:div w:id="2086301442">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sChild>
    </w:div>
    <w:div w:id="2111970451">
      <w:bodyDiv w:val="1"/>
      <w:marLeft w:val="0"/>
      <w:marRight w:val="0"/>
      <w:marTop w:val="0"/>
      <w:marBottom w:val="0"/>
      <w:divBdr>
        <w:top w:val="none" w:sz="0" w:space="0" w:color="auto"/>
        <w:left w:val="none" w:sz="0" w:space="0" w:color="auto"/>
        <w:bottom w:val="none" w:sz="0" w:space="0" w:color="auto"/>
        <w:right w:val="none" w:sz="0" w:space="0" w:color="auto"/>
      </w:divBdr>
      <w:divsChild>
        <w:div w:id="1539926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7.bin"/><Relationship Id="rId39" Type="http://schemas.openxmlformats.org/officeDocument/2006/relationships/oleObject" Target="embeddings/oleObject8.bin"/><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file:///\\Qnap4tb\ST%20Inwestycje\ost\Nawierzchnie\d050305b2016_pliki\image004.gif" TargetMode="External"/><Relationship Id="rId50" Type="http://schemas.openxmlformats.org/officeDocument/2006/relationships/image" Target="media/image31.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6.png"/><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file:///\\Qnap4tb\ST%20Inwestycje\ost\Nawierzchnie\d050305b2016_pliki\image002.jp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file:///\\Qnap4tb\ST%20Inwestycje\ost\Nawierzchnie\d050305a2016_pliki\image003.gif" TargetMode="External"/><Relationship Id="rId48" Type="http://schemas.openxmlformats.org/officeDocument/2006/relationships/image" Target="media/image29.png"/><Relationship Id="rId8" Type="http://schemas.openxmlformats.org/officeDocument/2006/relationships/oleObject" Target="embeddings/oleObject1.bin"/><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image" Target="media/image20.png"/><Relationship Id="rId38" Type="http://schemas.openxmlformats.org/officeDocument/2006/relationships/image" Target="media/image25.wmf"/><Relationship Id="rId46" Type="http://schemas.openxmlformats.org/officeDocument/2006/relationships/image" Target="file:///\\Qnap4tb\ST%20Inwestycje\ost\Nawierzchnie\d050305b2016_pliki\image003.gif" TargetMode="External"/><Relationship Id="rId20" Type="http://schemas.openxmlformats.org/officeDocument/2006/relationships/oleObject" Target="embeddings/oleObject6.bin"/><Relationship Id="rId41" Type="http://schemas.openxmlformats.org/officeDocument/2006/relationships/image" Target="file:///\\Qnap4tb\ST%20Inwestycje\ost\Nawierzchnie\d050305a2016_pliki\image002.gi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181</Pages>
  <Words>66218</Words>
  <Characters>397311</Characters>
  <Application>Microsoft Office Word</Application>
  <DocSecurity>0</DocSecurity>
  <Lines>3310</Lines>
  <Paragraphs>925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JORŁOWSKI</cp:lastModifiedBy>
  <cp:revision>13</cp:revision>
  <cp:lastPrinted>2017-04-19T08:43:00Z</cp:lastPrinted>
  <dcterms:created xsi:type="dcterms:W3CDTF">2017-04-19T08:44:00Z</dcterms:created>
  <dcterms:modified xsi:type="dcterms:W3CDTF">2021-03-04T12:33:00Z</dcterms:modified>
</cp:coreProperties>
</file>