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3560" w14:textId="77777777" w:rsidR="00797013" w:rsidRDefault="00797013" w:rsidP="00DB1783">
      <w:pPr>
        <w:pStyle w:val="Tytu"/>
        <w:rPr>
          <w:rFonts w:ascii="Times New Roman" w:hAnsi="Times New Roman"/>
          <w:szCs w:val="24"/>
        </w:rPr>
      </w:pPr>
    </w:p>
    <w:p w14:paraId="547A830C" w14:textId="526A5615" w:rsidR="00DB1783" w:rsidRPr="004F5237" w:rsidRDefault="00DB1783" w:rsidP="00DB1783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………………………</w:t>
      </w:r>
    </w:p>
    <w:p w14:paraId="7B025339" w14:textId="77777777" w:rsidR="00DB1783" w:rsidRPr="004F5237" w:rsidRDefault="00DB1783" w:rsidP="00DB1783">
      <w:pPr>
        <w:pStyle w:val="Tytu"/>
        <w:rPr>
          <w:rFonts w:ascii="Times New Roman" w:hAnsi="Times New Roman"/>
          <w:szCs w:val="24"/>
        </w:rPr>
      </w:pPr>
    </w:p>
    <w:p w14:paraId="233FB92E" w14:textId="638BDAA9" w:rsidR="00DB1783" w:rsidRPr="004F5237" w:rsidRDefault="00DB1783" w:rsidP="00DB1783">
      <w:pPr>
        <w:jc w:val="both"/>
      </w:pPr>
      <w:r w:rsidRPr="004F5237">
        <w:t>Zawarta dnia .</w:t>
      </w:r>
      <w:r>
        <w:t>........................... w Inowrocławiu,</w:t>
      </w:r>
      <w:r w:rsidRPr="004F5237">
        <w:t xml:space="preserve">  </w:t>
      </w:r>
    </w:p>
    <w:p w14:paraId="5EAFDCC5" w14:textId="77777777" w:rsidR="00DB1783" w:rsidRPr="004F5237" w:rsidRDefault="00DB1783" w:rsidP="00DB1783">
      <w:pPr>
        <w:jc w:val="both"/>
      </w:pPr>
    </w:p>
    <w:p w14:paraId="1BB56136" w14:textId="77777777" w:rsidR="00DB1783" w:rsidRDefault="00DB1783" w:rsidP="00DB1783">
      <w:pPr>
        <w:pStyle w:val="Nagwek9"/>
        <w:rPr>
          <w:sz w:val="24"/>
        </w:rPr>
      </w:pPr>
      <w:r w:rsidRPr="004F5237">
        <w:rPr>
          <w:sz w:val="24"/>
        </w:rPr>
        <w:t>Pomiędzy</w:t>
      </w:r>
    </w:p>
    <w:p w14:paraId="185F20D2" w14:textId="77777777" w:rsidR="00DB1783" w:rsidRPr="00226EB1" w:rsidRDefault="00DB1783" w:rsidP="00DB1783"/>
    <w:p w14:paraId="147AE7B7" w14:textId="77777777" w:rsidR="00DB1783" w:rsidRPr="00226EB1" w:rsidRDefault="00DB1783" w:rsidP="00DB1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B1">
        <w:rPr>
          <w:rFonts w:ascii="Times New Roman" w:hAnsi="Times New Roman" w:cs="Times New Roman"/>
          <w:sz w:val="24"/>
          <w:szCs w:val="24"/>
        </w:rPr>
        <w:t xml:space="preserve">Zamawiającym –Komendą Powiatową Państwowej Straży Pożarnej w Inowrocławiu, </w:t>
      </w:r>
      <w:r w:rsidRPr="00226EB1">
        <w:rPr>
          <w:rFonts w:ascii="Times New Roman" w:hAnsi="Times New Roman" w:cs="Times New Roman"/>
          <w:sz w:val="24"/>
          <w:szCs w:val="24"/>
        </w:rPr>
        <w:br/>
        <w:t xml:space="preserve">ul. Poznańska 133, 88-100 </w:t>
      </w:r>
      <w:r>
        <w:rPr>
          <w:rFonts w:ascii="Times New Roman" w:hAnsi="Times New Roman" w:cs="Times New Roman"/>
          <w:sz w:val="24"/>
          <w:szCs w:val="24"/>
        </w:rPr>
        <w:t xml:space="preserve">Inowrocław, NIP 556-22-53-341, </w:t>
      </w:r>
      <w:r w:rsidRPr="00226EB1">
        <w:rPr>
          <w:rFonts w:ascii="Times New Roman" w:hAnsi="Times New Roman" w:cs="Times New Roman"/>
          <w:sz w:val="24"/>
          <w:szCs w:val="24"/>
        </w:rPr>
        <w:t>REGON 092363567, reprezentowanym przez:</w:t>
      </w:r>
    </w:p>
    <w:p w14:paraId="4A181FA3" w14:textId="77777777" w:rsidR="00DB1783" w:rsidRDefault="00DB1783" w:rsidP="00DB1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B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Komendanta Powiatowego Państwowej Straży Pożarnej w Inowrocławiu</w:t>
      </w:r>
    </w:p>
    <w:p w14:paraId="1A8286FC" w14:textId="77777777" w:rsidR="00DB1783" w:rsidRPr="00226EB1" w:rsidRDefault="00DB1783" w:rsidP="00DB1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C813210" w14:textId="77777777" w:rsidR="00DB1783" w:rsidRPr="00226EB1" w:rsidRDefault="00DB1783" w:rsidP="00DB1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B1">
        <w:rPr>
          <w:rFonts w:ascii="Times New Roman" w:hAnsi="Times New Roman" w:cs="Times New Roman"/>
          <w:sz w:val="24"/>
          <w:szCs w:val="24"/>
        </w:rPr>
        <w:t>przy kontrasygnacie………………………………….  – Głównego Księgowego,</w:t>
      </w:r>
    </w:p>
    <w:p w14:paraId="236A525A" w14:textId="77777777" w:rsidR="00DB1783" w:rsidRPr="004F5237" w:rsidRDefault="00DB1783" w:rsidP="00DB1783"/>
    <w:p w14:paraId="40E6058F" w14:textId="77777777" w:rsidR="00DB1783" w:rsidRPr="004F5237" w:rsidRDefault="00DB1783" w:rsidP="00DB1783">
      <w:pPr>
        <w:shd w:val="clear" w:color="auto" w:fill="FFFFFF"/>
        <w:ind w:left="5"/>
        <w:jc w:val="center"/>
        <w:rPr>
          <w:b/>
          <w:bCs/>
          <w:color w:val="000000"/>
        </w:rPr>
      </w:pPr>
      <w:r w:rsidRPr="004F5237">
        <w:rPr>
          <w:b/>
          <w:bCs/>
          <w:color w:val="000000"/>
        </w:rPr>
        <w:t>a</w:t>
      </w:r>
    </w:p>
    <w:p w14:paraId="537027FF" w14:textId="77777777" w:rsidR="00DB1783" w:rsidRDefault="00DB1783" w:rsidP="00DB1783">
      <w:pPr>
        <w:shd w:val="clear" w:color="auto" w:fill="FFFFFF"/>
        <w:ind w:left="5"/>
        <w:rPr>
          <w:b/>
          <w:bCs/>
        </w:rPr>
      </w:pPr>
    </w:p>
    <w:p w14:paraId="10BB54CE" w14:textId="2C8E3B20" w:rsidR="00DB1783" w:rsidRDefault="00DB1783" w:rsidP="00DB1783">
      <w:pPr>
        <w:shd w:val="clear" w:color="auto" w:fill="FFFFFF"/>
        <w:ind w:left="5"/>
        <w:rPr>
          <w:bCs/>
        </w:rPr>
      </w:pPr>
      <w:r>
        <w:rPr>
          <w:bCs/>
        </w:rPr>
        <w:t>…………………….</w:t>
      </w:r>
      <w:r w:rsidRPr="00342FA1">
        <w:rPr>
          <w:bCs/>
        </w:rPr>
        <w:t>………………</w:t>
      </w:r>
      <w:r>
        <w:rPr>
          <w:bCs/>
        </w:rPr>
        <w:t>…………………………………………………………….</w:t>
      </w:r>
      <w:r w:rsidRPr="00342FA1">
        <w:rPr>
          <w:bCs/>
        </w:rPr>
        <w:t>………</w:t>
      </w:r>
      <w:r>
        <w:rPr>
          <w:bCs/>
        </w:rPr>
        <w:t>………</w:t>
      </w:r>
    </w:p>
    <w:p w14:paraId="7DB11D47" w14:textId="77777777" w:rsidR="00DB1783" w:rsidRDefault="00DB1783" w:rsidP="00DB1783">
      <w:pPr>
        <w:shd w:val="clear" w:color="auto" w:fill="FFFFFF"/>
        <w:ind w:left="5"/>
        <w:rPr>
          <w:bCs/>
        </w:rPr>
      </w:pPr>
    </w:p>
    <w:p w14:paraId="0EBD20B6" w14:textId="677EF930" w:rsidR="00DB1783" w:rsidRDefault="00DB1783" w:rsidP="00DB1783">
      <w:pPr>
        <w:shd w:val="clear" w:color="auto" w:fill="FFFFFF"/>
        <w:ind w:left="5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</w:t>
      </w:r>
    </w:p>
    <w:p w14:paraId="089C9999" w14:textId="77777777" w:rsidR="00DB1783" w:rsidRDefault="00DB1783" w:rsidP="00DB1783">
      <w:pPr>
        <w:shd w:val="clear" w:color="auto" w:fill="FFFFFF"/>
        <w:ind w:left="5"/>
        <w:rPr>
          <w:bCs/>
        </w:rPr>
      </w:pPr>
    </w:p>
    <w:p w14:paraId="7ABD2DE3" w14:textId="3661E91B" w:rsidR="00DB1783" w:rsidRPr="00342FA1" w:rsidRDefault="00DB1783" w:rsidP="00DB1783">
      <w:pPr>
        <w:shd w:val="clear" w:color="auto" w:fill="FFFFFF"/>
        <w:ind w:left="5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</w:t>
      </w:r>
    </w:p>
    <w:p w14:paraId="46965D38" w14:textId="77777777" w:rsidR="00DB1783" w:rsidRPr="002B5D3A" w:rsidRDefault="00DB1783" w:rsidP="00DB1783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b/>
        </w:rPr>
      </w:pPr>
    </w:p>
    <w:p w14:paraId="1182FBA6" w14:textId="77777777" w:rsidR="00DB1783" w:rsidRPr="004F5237" w:rsidRDefault="00DB1783" w:rsidP="00DB1783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  <w:r w:rsidRPr="004F5237">
        <w:t>w imieniu, którego działa</w:t>
      </w:r>
    </w:p>
    <w:p w14:paraId="68FCBBA9" w14:textId="77777777" w:rsidR="00DB1783" w:rsidRPr="004F5237" w:rsidRDefault="00DB1783" w:rsidP="00DB1783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</w:p>
    <w:p w14:paraId="42B8309D" w14:textId="77777777" w:rsidR="00DB1783" w:rsidRPr="004F5237" w:rsidRDefault="00DB1783" w:rsidP="00DB1783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color w:val="000000"/>
        </w:rPr>
      </w:pPr>
      <w:r w:rsidRPr="004F5237">
        <w:t xml:space="preserve">.................................................................................................................................................... </w:t>
      </w:r>
    </w:p>
    <w:p w14:paraId="2F2DD84B" w14:textId="77777777" w:rsidR="00DB1783" w:rsidRPr="004F5237" w:rsidRDefault="00DB1783" w:rsidP="00DB1783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4F5237">
        <w:rPr>
          <w:b/>
          <w:bCs/>
          <w:color w:val="000000"/>
          <w:spacing w:val="-2"/>
        </w:rPr>
        <w:t xml:space="preserve">zwanym dalej </w:t>
      </w:r>
      <w:r>
        <w:rPr>
          <w:b/>
          <w:bCs/>
          <w:color w:val="000000"/>
          <w:spacing w:val="-2"/>
        </w:rPr>
        <w:t>DOSTAWCĄ</w:t>
      </w:r>
      <w:r w:rsidRPr="004F5237">
        <w:rPr>
          <w:b/>
          <w:bCs/>
          <w:color w:val="000000"/>
          <w:spacing w:val="-2"/>
        </w:rPr>
        <w:t xml:space="preserve"> </w:t>
      </w:r>
    </w:p>
    <w:p w14:paraId="0CCF863F" w14:textId="77777777" w:rsidR="00DB1783" w:rsidRPr="004F5237" w:rsidRDefault="00DB1783" w:rsidP="00DB1783">
      <w:pPr>
        <w:shd w:val="clear" w:color="auto" w:fill="FFFFFF"/>
        <w:jc w:val="both"/>
        <w:rPr>
          <w:color w:val="000000"/>
          <w:spacing w:val="-2"/>
        </w:rPr>
      </w:pPr>
    </w:p>
    <w:p w14:paraId="105DDFED" w14:textId="4C9535FD" w:rsidR="00DB1783" w:rsidRPr="009024A7" w:rsidRDefault="00DB1783" w:rsidP="00DB1783">
      <w:pPr>
        <w:shd w:val="clear" w:color="auto" w:fill="FFFFFF"/>
        <w:jc w:val="both"/>
        <w:rPr>
          <w:iCs/>
        </w:rPr>
      </w:pPr>
      <w:r w:rsidRPr="00DB1783">
        <w:rPr>
          <w:color w:val="000000"/>
          <w:spacing w:val="-2"/>
        </w:rPr>
        <w:t>Zawarcie umowy następuje w rezultacie dokonania przez Zamawiającego wyboru najkorzystniejszej oferty, zgodnie z przepisami ustawy z dnia 11 września 2019 roku Prawo Zamówień Publicznych (Dz. U. z 2022 r., poz. 1710 ze zm.) w postępowaniu prowadzonym w trybie podstawowym.</w:t>
      </w:r>
    </w:p>
    <w:p w14:paraId="7C64540C" w14:textId="77777777" w:rsidR="00DB1783" w:rsidRPr="0075373F" w:rsidRDefault="00DB1783" w:rsidP="00DB1783">
      <w:pPr>
        <w:jc w:val="both"/>
      </w:pPr>
    </w:p>
    <w:p w14:paraId="2FF93F1B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1</w:t>
      </w:r>
    </w:p>
    <w:p w14:paraId="07F6B445" w14:textId="77777777" w:rsidR="00DB1783" w:rsidRPr="004F5237" w:rsidRDefault="00DB1783" w:rsidP="00DB1783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bCs/>
          <w:color w:val="000000"/>
        </w:rPr>
      </w:pPr>
      <w:r w:rsidRPr="004F5237">
        <w:rPr>
          <w:bCs/>
          <w:color w:val="000000"/>
        </w:rPr>
        <w:t xml:space="preserve">Zamawiający oświadcza, że nie jest płatnikiem VAT czynnym i otrzymał numer identyfikacyjny NIP </w:t>
      </w:r>
      <w:r>
        <w:rPr>
          <w:bCs/>
          <w:color w:val="000000"/>
        </w:rPr>
        <w:t>556-22-53-341.</w:t>
      </w:r>
    </w:p>
    <w:p w14:paraId="1E6E7D28" w14:textId="77777777" w:rsidR="00DB1783" w:rsidRPr="004F5237" w:rsidRDefault="00DB1783" w:rsidP="00DB1783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bCs/>
          <w:color w:val="000000"/>
        </w:rPr>
      </w:pPr>
      <w:r>
        <w:rPr>
          <w:bCs/>
          <w:color w:val="000000"/>
        </w:rPr>
        <w:t>Dostawca</w:t>
      </w:r>
      <w:r w:rsidRPr="004F5237">
        <w:rPr>
          <w:bCs/>
          <w:color w:val="000000"/>
        </w:rPr>
        <w:t xml:space="preserve"> oświadcza, że jest płatnikiem podatku od towarów i usług VAT, otrzymał numer identyfikacyjny NIP </w:t>
      </w:r>
      <w:r>
        <w:rPr>
          <w:bCs/>
          <w:color w:val="000000"/>
        </w:rPr>
        <w:t>…………..…………</w:t>
      </w:r>
      <w:r w:rsidRPr="004F5237">
        <w:rPr>
          <w:bCs/>
          <w:color w:val="000000"/>
        </w:rPr>
        <w:t>, jako podatnik VAT czynny.</w:t>
      </w:r>
    </w:p>
    <w:p w14:paraId="0FC422F4" w14:textId="77777777" w:rsidR="00DB1783" w:rsidRPr="004F5237" w:rsidRDefault="00DB1783" w:rsidP="00DB1783">
      <w:pPr>
        <w:widowControl/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bCs/>
          <w:color w:val="000000"/>
        </w:rPr>
      </w:pPr>
      <w:r>
        <w:rPr>
          <w:bCs/>
          <w:color w:val="000000"/>
        </w:rPr>
        <w:t>Dostawca</w:t>
      </w:r>
      <w:r w:rsidRPr="004F5237">
        <w:rPr>
          <w:bCs/>
          <w:color w:val="000000"/>
        </w:rPr>
        <w:t xml:space="preserve"> potwierdza, że jest ubezpieczony od odpowiedzialności cywilnej w zakresie wykonywania usług objętych przedmiotem umowy i będzie kontynuował ubezpieczenie do zakończenia realizacji przedmiotu umowy.  </w:t>
      </w:r>
    </w:p>
    <w:p w14:paraId="727D9FB0" w14:textId="77777777" w:rsidR="00DB1783" w:rsidRDefault="00DB1783" w:rsidP="00DB1783">
      <w:pPr>
        <w:widowControl/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Dostawca </w:t>
      </w:r>
      <w:r w:rsidRPr="004F5237">
        <w:rPr>
          <w:bCs/>
          <w:color w:val="000000"/>
        </w:rPr>
        <w:t xml:space="preserve">oświadcza, że zgodnie z danymi przedłożonymi do oferty w postępowaniu </w:t>
      </w:r>
      <w:r w:rsidRPr="004F5237">
        <w:rPr>
          <w:bCs/>
          <w:color w:val="000000"/>
        </w:rPr>
        <w:br/>
        <w:t>o udzielenie zamówienia publicznego posiada odpowiednie uprawnienia, kwalifikacje, doświadczenie, środki materialne, zaplecze techniczne i osobowe oraz sprzęt do wykonania przedmiotowej umowy oraz zobowiązuje się ją wykonać z</w:t>
      </w:r>
      <w:r>
        <w:rPr>
          <w:bCs/>
          <w:color w:val="000000"/>
        </w:rPr>
        <w:t xml:space="preserve"> należytą starannością zgodnie </w:t>
      </w:r>
      <w:r w:rsidRPr="004F5237">
        <w:rPr>
          <w:bCs/>
          <w:color w:val="000000"/>
        </w:rPr>
        <w:t xml:space="preserve">z aktualnym poziomem wiedzy i techniki.  </w:t>
      </w:r>
    </w:p>
    <w:p w14:paraId="125A8836" w14:textId="77777777" w:rsidR="00DB1783" w:rsidRPr="004F5237" w:rsidRDefault="00DB1783" w:rsidP="00DB1783"/>
    <w:p w14:paraId="36283651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2</w:t>
      </w:r>
    </w:p>
    <w:p w14:paraId="3FB88BD4" w14:textId="37F28EF1" w:rsidR="00DB1783" w:rsidRPr="004F5237" w:rsidRDefault="00DB1783" w:rsidP="00DB1783">
      <w:pPr>
        <w:tabs>
          <w:tab w:val="left" w:pos="360"/>
        </w:tabs>
        <w:ind w:left="360" w:hanging="360"/>
        <w:jc w:val="both"/>
      </w:pPr>
      <w:r w:rsidRPr="004F5237">
        <w:t>1.</w:t>
      </w:r>
      <w:r w:rsidRPr="004F5237">
        <w:tab/>
        <w:t xml:space="preserve">Umowa określa warunki </w:t>
      </w:r>
      <w:r>
        <w:t>dostawy</w:t>
      </w:r>
      <w:r w:rsidRPr="004F5237">
        <w:t xml:space="preserve"> paliw </w:t>
      </w:r>
      <w:r>
        <w:t xml:space="preserve">płynnych </w:t>
      </w:r>
      <w:r w:rsidRPr="004F5237">
        <w:t xml:space="preserve">oferowanych przez </w:t>
      </w:r>
      <w:r>
        <w:t xml:space="preserve">Dostawcę </w:t>
      </w:r>
      <w:r>
        <w:br/>
        <w:t>na potrzeby Komendy Powiatowej Państwowej Straży Pożarnej w Inowrocławiu na lata 2023-2024.</w:t>
      </w:r>
    </w:p>
    <w:p w14:paraId="25D92C05" w14:textId="77777777" w:rsidR="00DB1783" w:rsidRDefault="00DB1783" w:rsidP="00DB1783">
      <w:pPr>
        <w:tabs>
          <w:tab w:val="left" w:pos="360"/>
        </w:tabs>
        <w:jc w:val="both"/>
      </w:pPr>
      <w:r w:rsidRPr="004F5237">
        <w:t>2.</w:t>
      </w:r>
      <w:r w:rsidRPr="004F5237">
        <w:tab/>
        <w:t>Przedmiot zamówienia obejmuje:</w:t>
      </w:r>
    </w:p>
    <w:p w14:paraId="4FB8DA28" w14:textId="599ABC7C" w:rsidR="00DB1783" w:rsidRPr="004F5237" w:rsidRDefault="00DB1783" w:rsidP="00DB1783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ind w:left="426" w:firstLine="0"/>
        <w:jc w:val="both"/>
      </w:pPr>
      <w:r w:rsidRPr="004F5237">
        <w:t>zakup benzyny bezołowiowej 95 –</w:t>
      </w:r>
      <w:r>
        <w:t xml:space="preserve"> 2 010 </w:t>
      </w:r>
      <w:r w:rsidRPr="004F5237">
        <w:t>litrów</w:t>
      </w:r>
    </w:p>
    <w:p w14:paraId="01961F34" w14:textId="35A90DC9" w:rsidR="00DB1783" w:rsidRPr="004F5237" w:rsidRDefault="00DB1783" w:rsidP="00DB1783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ind w:left="426" w:firstLine="0"/>
        <w:jc w:val="both"/>
      </w:pPr>
      <w:r>
        <w:t xml:space="preserve">zakup </w:t>
      </w:r>
      <w:r w:rsidRPr="004F5237">
        <w:t xml:space="preserve">oleju napędowego – </w:t>
      </w:r>
      <w:r>
        <w:t xml:space="preserve"> 52 857 </w:t>
      </w:r>
      <w:r w:rsidRPr="004F5237">
        <w:t>litrów.</w:t>
      </w:r>
    </w:p>
    <w:p w14:paraId="7737CC3A" w14:textId="4ADA65F2" w:rsidR="00DB1783" w:rsidRDefault="00DB1783" w:rsidP="00DB1783">
      <w:pPr>
        <w:tabs>
          <w:tab w:val="left" w:pos="360"/>
        </w:tabs>
        <w:ind w:left="360"/>
        <w:jc w:val="both"/>
      </w:pPr>
    </w:p>
    <w:p w14:paraId="3785E3CF" w14:textId="77777777" w:rsidR="008723D7" w:rsidRDefault="008723D7" w:rsidP="00DB1783">
      <w:pPr>
        <w:tabs>
          <w:tab w:val="left" w:pos="360"/>
        </w:tabs>
        <w:ind w:left="360"/>
        <w:jc w:val="both"/>
      </w:pPr>
    </w:p>
    <w:p w14:paraId="32A2D212" w14:textId="49D19AAF" w:rsidR="00DB1783" w:rsidRDefault="00DB1783" w:rsidP="00DB1783">
      <w:pPr>
        <w:tabs>
          <w:tab w:val="left" w:pos="426"/>
        </w:tabs>
        <w:ind w:left="426"/>
        <w:jc w:val="both"/>
      </w:pPr>
      <w:r w:rsidRPr="004F5237">
        <w:lastRenderedPageBreak/>
        <w:t>Podane ilości paliw płynnych są określone szacunkowo i mogą ulec zmianie z przyczyn niezależnych od</w:t>
      </w:r>
      <w:r>
        <w:t xml:space="preserve"> </w:t>
      </w:r>
      <w:r w:rsidRPr="004F5237">
        <w:t>Zamawiającego</w:t>
      </w:r>
      <w:r>
        <w:t>,</w:t>
      </w:r>
      <w:r w:rsidRPr="004F5237">
        <w:t xml:space="preserve"> wynikających z </w:t>
      </w:r>
      <w:r>
        <w:t xml:space="preserve">ilości interwencji ratowniczych i wyjazdów samochodów służbowych. </w:t>
      </w:r>
    </w:p>
    <w:p w14:paraId="2B61CB71" w14:textId="77777777" w:rsidR="00DB1783" w:rsidRPr="00140A90" w:rsidRDefault="00DB1783" w:rsidP="00DB1783">
      <w:pPr>
        <w:tabs>
          <w:tab w:val="left" w:pos="360"/>
        </w:tabs>
        <w:ind w:left="426"/>
        <w:jc w:val="both"/>
      </w:pPr>
      <w:r w:rsidRPr="00140A90">
        <w:t xml:space="preserve">Zamawiający zastrzega możliwość zakupu mniejszych niż podane ilości paliw gdyż są to ilości szacunkowe i przewidywane w zależności od potrzeb eksploatacyjnych pojazdów. W związku z ograniczeniem  przez zamawiającego  przedmiotu umowy, </w:t>
      </w:r>
      <w:r>
        <w:t>Dostawcy</w:t>
      </w:r>
      <w:r w:rsidRPr="00140A90">
        <w:t xml:space="preserve"> nie będą przysługiwały żadne roszczenia w stosunku do zamawiającego</w:t>
      </w:r>
    </w:p>
    <w:p w14:paraId="61C66BCA" w14:textId="77777777" w:rsidR="00DB1783" w:rsidRPr="004F5237" w:rsidRDefault="00DB1783" w:rsidP="00DB1783">
      <w:pPr>
        <w:jc w:val="both"/>
      </w:pPr>
    </w:p>
    <w:p w14:paraId="14221800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3</w:t>
      </w:r>
    </w:p>
    <w:p w14:paraId="7AFF75E3" w14:textId="77777777" w:rsidR="00DB1783" w:rsidRDefault="00DB1783" w:rsidP="00DB1783">
      <w:pPr>
        <w:widowControl/>
        <w:numPr>
          <w:ilvl w:val="0"/>
          <w:numId w:val="2"/>
        </w:numPr>
        <w:autoSpaceDE/>
        <w:autoSpaceDN/>
        <w:adjustRightInd/>
        <w:ind w:left="357" w:hanging="357"/>
        <w:jc w:val="both"/>
      </w:pPr>
      <w:r w:rsidRPr="004F5237">
        <w:t xml:space="preserve">Sprzedaż paliw i towarów prowadzona będzie na wszystkich stacjach </w:t>
      </w:r>
      <w:r>
        <w:t>Dostawcy włączonych do programu rozliczeń bezgotówkowych przy użyciu kart do rozliczeń bezgotówkowych Dostawcy.</w:t>
      </w:r>
    </w:p>
    <w:p w14:paraId="355A8704" w14:textId="77777777" w:rsidR="00DB1783" w:rsidRPr="004F5237" w:rsidRDefault="00DB1783" w:rsidP="00DB1783">
      <w:pPr>
        <w:widowControl/>
        <w:numPr>
          <w:ilvl w:val="0"/>
          <w:numId w:val="2"/>
        </w:numPr>
        <w:autoSpaceDE/>
        <w:autoSpaceDN/>
        <w:adjustRightInd/>
        <w:ind w:left="357" w:hanging="357"/>
        <w:jc w:val="both"/>
      </w:pPr>
      <w:r>
        <w:t xml:space="preserve">Dostawca wyda Zamawiającemu karty </w:t>
      </w:r>
      <w:r w:rsidRPr="004F5237">
        <w:t xml:space="preserve">uprawniające do dokonywania </w:t>
      </w:r>
      <w:r>
        <w:t xml:space="preserve">rozliczeń </w:t>
      </w:r>
      <w:r w:rsidRPr="004F5237">
        <w:t xml:space="preserve">bezgotówkowych na stacjach </w:t>
      </w:r>
      <w:r>
        <w:t>Dostawca</w:t>
      </w:r>
      <w:r w:rsidRPr="004F5237">
        <w:t xml:space="preserve"> w oparciu o zamówienie złożone przez Zamawiającego. </w:t>
      </w:r>
    </w:p>
    <w:p w14:paraId="6CFA808A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4</w:t>
      </w:r>
    </w:p>
    <w:p w14:paraId="61221109" w14:textId="77777777" w:rsidR="00DB1783" w:rsidRPr="004F5237" w:rsidRDefault="00DB1783" w:rsidP="00DB1783">
      <w:pPr>
        <w:widowControl/>
        <w:tabs>
          <w:tab w:val="num" w:pos="360"/>
        </w:tabs>
        <w:autoSpaceDE/>
        <w:autoSpaceDN/>
        <w:adjustRightInd/>
        <w:ind w:left="360" w:hanging="360"/>
        <w:jc w:val="both"/>
      </w:pPr>
      <w:r>
        <w:t>Dostawca</w:t>
      </w:r>
      <w:r w:rsidRPr="004F5237">
        <w:t xml:space="preserve"> zobowiązuje się do:</w:t>
      </w:r>
    </w:p>
    <w:p w14:paraId="72F47D7A" w14:textId="77777777" w:rsidR="00DB1783" w:rsidRDefault="00DB1783" w:rsidP="00DB1783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4F5237">
        <w:t>sprzedaży paliwa odpowiadającego Polskim Normom,</w:t>
      </w:r>
      <w:r w:rsidRPr="00355E40">
        <w:t xml:space="preserve"> </w:t>
      </w:r>
    </w:p>
    <w:p w14:paraId="287EB126" w14:textId="77777777" w:rsidR="00DB1783" w:rsidRDefault="00DB1783" w:rsidP="00DB1783">
      <w:pPr>
        <w:widowControl/>
        <w:numPr>
          <w:ilvl w:val="0"/>
          <w:numId w:val="9"/>
        </w:numPr>
        <w:autoSpaceDE/>
        <w:autoSpaceDN/>
        <w:adjustRightInd/>
        <w:jc w:val="both"/>
      </w:pPr>
      <w:r>
        <w:t>przedstawienia na wybranej stacji na żądanie zamawiającego wystawionego przez producenta świadectwa jakości, zawierającego informacje o spełnianiu przez paliwo wymaganych norm,</w:t>
      </w:r>
    </w:p>
    <w:p w14:paraId="1F5ED426" w14:textId="77777777" w:rsidR="00DB1783" w:rsidRDefault="00DB1783" w:rsidP="00DB1783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4F5237">
        <w:t>wystawian</w:t>
      </w:r>
      <w:r>
        <w:t>i</w:t>
      </w:r>
      <w:r w:rsidRPr="004F5237">
        <w:t>a faktur zbiorczych dwa razy w miesiącu za okresy rozliczeniowe:  od 1</w:t>
      </w:r>
      <w:r>
        <w:t>-ego</w:t>
      </w:r>
      <w:r w:rsidRPr="004F5237">
        <w:t xml:space="preserve"> do 15</w:t>
      </w:r>
      <w:r>
        <w:t xml:space="preserve"> dnia miesiąca </w:t>
      </w:r>
      <w:r w:rsidRPr="004F5237">
        <w:t>i od 16</w:t>
      </w:r>
      <w:r>
        <w:t>-ego dnia miesiąca</w:t>
      </w:r>
      <w:r w:rsidRPr="004F5237">
        <w:t xml:space="preserve"> do ostatniego dnia </w:t>
      </w:r>
      <w:r>
        <w:t xml:space="preserve">miesiąca. </w:t>
      </w:r>
    </w:p>
    <w:p w14:paraId="13FD8B60" w14:textId="77777777" w:rsidR="00DB1783" w:rsidRPr="004F5237" w:rsidRDefault="00DB1783" w:rsidP="00DB1783">
      <w:pPr>
        <w:ind w:left="720"/>
        <w:jc w:val="both"/>
      </w:pPr>
      <w:r>
        <w:t>Dostawca</w:t>
      </w:r>
      <w:r w:rsidRPr="004F5237">
        <w:t xml:space="preserve"> będzie wystawiał faktury obejmujące należność za paliwo nie później niż siódmego dnia po zakończeniu okresu rozlicze</w:t>
      </w:r>
      <w:r>
        <w:t>niowego,</w:t>
      </w:r>
    </w:p>
    <w:p w14:paraId="00D8A5FD" w14:textId="4D79A5C5" w:rsidR="00DB1783" w:rsidRPr="009A7670" w:rsidRDefault="00DB1783" w:rsidP="00DB1783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</w:pPr>
      <w:r w:rsidRPr="004F5237">
        <w:t xml:space="preserve">wystawiania faktur na Komendę </w:t>
      </w:r>
      <w:r>
        <w:t xml:space="preserve">Powiatową Państwowej Straży Pożarnej w Inowrocławiu ; </w:t>
      </w:r>
      <w:r>
        <w:br/>
        <w:t>88-100 Inowrocław</w:t>
      </w:r>
      <w:r w:rsidRPr="004F5237">
        <w:t xml:space="preserve">, </w:t>
      </w:r>
      <w:r>
        <w:t xml:space="preserve">ul. Poznańska 133, przy czym, </w:t>
      </w:r>
      <w:r>
        <w:rPr>
          <w:color w:val="000000"/>
        </w:rPr>
        <w:t>do faktury</w:t>
      </w:r>
      <w:r w:rsidRPr="004F5237">
        <w:rPr>
          <w:color w:val="000000"/>
        </w:rPr>
        <w:t xml:space="preserve"> </w:t>
      </w:r>
      <w:r>
        <w:rPr>
          <w:color w:val="000000"/>
        </w:rPr>
        <w:t>będzie</w:t>
      </w:r>
      <w:r w:rsidRPr="004F5237">
        <w:rPr>
          <w:color w:val="000000"/>
        </w:rPr>
        <w:t xml:space="preserve"> </w:t>
      </w:r>
      <w:r>
        <w:rPr>
          <w:color w:val="000000"/>
        </w:rPr>
        <w:t xml:space="preserve">załączany załącznik dokumentujący poszczególne dostawy zwany </w:t>
      </w:r>
      <w:r w:rsidRPr="004F5237">
        <w:rPr>
          <w:color w:val="000000"/>
        </w:rPr>
        <w:t xml:space="preserve"> </w:t>
      </w:r>
      <w:r>
        <w:rPr>
          <w:color w:val="000000"/>
        </w:rPr>
        <w:t xml:space="preserve">zbiorczym zestawieniem transakcji. Na stacjach paliw  pracownik Zamawiającego otrzymuje dowody wydania, które mają charakter wydruku z terminala obsługującego karty do rozliczeń bezgotówkowych. </w:t>
      </w:r>
    </w:p>
    <w:p w14:paraId="126492A9" w14:textId="77777777" w:rsidR="00DB1783" w:rsidRDefault="00DB1783" w:rsidP="00DB1783">
      <w:pPr>
        <w:ind w:left="709"/>
        <w:jc w:val="both"/>
        <w:rPr>
          <w:color w:val="000000"/>
        </w:rPr>
      </w:pPr>
      <w:r>
        <w:rPr>
          <w:color w:val="000000"/>
        </w:rPr>
        <w:t>Dowód wydania zawiera następujące informacje:</w:t>
      </w:r>
    </w:p>
    <w:p w14:paraId="375B1644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Dokładny adres stacji paliw</w:t>
      </w:r>
    </w:p>
    <w:p w14:paraId="3C720EE0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Nr karty, na która dokonywana była transakcja</w:t>
      </w:r>
    </w:p>
    <w:p w14:paraId="7EB17333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Nr rejestracyjny samochodu lub określenie rodzaju sprzętu w przypadku jednostkowego sprzętu silnikowego.</w:t>
      </w:r>
    </w:p>
    <w:p w14:paraId="789D64D5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Kwota do zapłaty</w:t>
      </w:r>
    </w:p>
    <w:p w14:paraId="49324294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Ilość wydanego paliwa</w:t>
      </w:r>
    </w:p>
    <w:p w14:paraId="283103B4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Wartość wydanego paliwa</w:t>
      </w:r>
    </w:p>
    <w:p w14:paraId="7B67E55B" w14:textId="77777777" w:rsidR="00DB1783" w:rsidRPr="009A7670" w:rsidRDefault="00DB1783" w:rsidP="00DB1783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rPr>
          <w:color w:val="000000"/>
        </w:rPr>
        <w:t>Data i godzina transakcji</w:t>
      </w:r>
    </w:p>
    <w:p w14:paraId="5BD6D383" w14:textId="77777777" w:rsidR="00DB1783" w:rsidRPr="00A92A02" w:rsidRDefault="00DB1783" w:rsidP="00DB1783">
      <w:pPr>
        <w:ind w:left="709"/>
        <w:jc w:val="both"/>
        <w:rPr>
          <w:color w:val="000000"/>
        </w:rPr>
      </w:pPr>
      <w:r>
        <w:rPr>
          <w:color w:val="000000"/>
        </w:rPr>
        <w:t xml:space="preserve">Jeden egzemplarz dowodu wydania zostaje wydany kupującemu, natomiast drugi, pozostaje na stacji paliw. </w:t>
      </w:r>
    </w:p>
    <w:p w14:paraId="5B7D2161" w14:textId="77777777" w:rsidR="00DB1783" w:rsidRPr="004F5237" w:rsidRDefault="00DB1783" w:rsidP="00DB1783">
      <w:pPr>
        <w:jc w:val="both"/>
      </w:pPr>
    </w:p>
    <w:p w14:paraId="6A766971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5</w:t>
      </w:r>
    </w:p>
    <w:p w14:paraId="5BB800C5" w14:textId="02A66F2E" w:rsidR="00DB1783" w:rsidRPr="008B6805" w:rsidRDefault="00DB1783" w:rsidP="00DB1783">
      <w:pPr>
        <w:tabs>
          <w:tab w:val="left" w:pos="540"/>
        </w:tabs>
        <w:ind w:left="540" w:hanging="540"/>
        <w:jc w:val="both"/>
      </w:pPr>
      <w:r>
        <w:t>1.</w:t>
      </w:r>
      <w:r>
        <w:tab/>
      </w:r>
      <w:r w:rsidRPr="004F5237">
        <w:t xml:space="preserve">Obciążenie za sprzedane paliwa odbywać się będzie wg cen obowiązujących na stacjach paliw </w:t>
      </w:r>
      <w:r>
        <w:t>Dostawcy</w:t>
      </w:r>
      <w:r w:rsidRPr="004F5237">
        <w:t xml:space="preserve"> z dnia zakupu pomniejszonych o </w:t>
      </w:r>
      <w:r>
        <w:t>o</w:t>
      </w:r>
      <w:r w:rsidRPr="004F5237">
        <w:t xml:space="preserve">pust w wysokości </w:t>
      </w:r>
      <w:r>
        <w:t xml:space="preserve">…. zł/ litr / </w:t>
      </w:r>
      <w:r w:rsidRPr="008B6805">
        <w:t>% tej ceny.</w:t>
      </w:r>
    </w:p>
    <w:p w14:paraId="3D0274E9" w14:textId="77777777" w:rsidR="00DB1783" w:rsidRPr="008B6805" w:rsidRDefault="00DB1783" w:rsidP="00DB1783">
      <w:pPr>
        <w:jc w:val="both"/>
      </w:pPr>
    </w:p>
    <w:p w14:paraId="224BE557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6</w:t>
      </w:r>
    </w:p>
    <w:p w14:paraId="54A9F426" w14:textId="77777777" w:rsidR="00DB1783" w:rsidRPr="004F5237" w:rsidRDefault="00DB1783" w:rsidP="00DB1783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F5237">
        <w:t xml:space="preserve">Należność za sprzedane paliwa i towary płatna będzie przelewem na konto </w:t>
      </w:r>
      <w:r>
        <w:t>Dostawcy</w:t>
      </w:r>
      <w:r w:rsidRPr="004F5237">
        <w:t xml:space="preserve"> wskazane na </w:t>
      </w:r>
      <w:r>
        <w:t>fakturze zbiorczej w terminie 14</w:t>
      </w:r>
      <w:r w:rsidRPr="004F5237">
        <w:t xml:space="preserve"> dni od daty </w:t>
      </w:r>
      <w:r>
        <w:t xml:space="preserve">sprzedaży produktów i usług dokonanej w tym okresie. Za datę sprzedaży uznaje się ostatni dzień danego okresu rozliczeniowego. </w:t>
      </w:r>
    </w:p>
    <w:p w14:paraId="170842D4" w14:textId="77777777" w:rsidR="00DB1783" w:rsidRPr="004F5237" w:rsidRDefault="00DB1783" w:rsidP="00DB1783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F5237">
        <w:t xml:space="preserve">Za </w:t>
      </w:r>
      <w:r>
        <w:t xml:space="preserve">datę zapłaty przyjmuje się datę wpływu należności na rachunek bankowy Dostawcy. </w:t>
      </w:r>
    </w:p>
    <w:p w14:paraId="32F87D82" w14:textId="77777777" w:rsidR="00DB1783" w:rsidRPr="004F5237" w:rsidRDefault="00DB1783" w:rsidP="00DB1783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F5237">
        <w:t xml:space="preserve">Zamawiający zobowiązuje się do przekazywania (na indywidualną prośbę </w:t>
      </w:r>
      <w:r>
        <w:t>Dostawcy</w:t>
      </w:r>
      <w:r w:rsidRPr="004F5237">
        <w:t xml:space="preserve">) dokumentu potwierdzającego terminowe dokonanie zapłaty wraz z podaniem </w:t>
      </w:r>
      <w:r>
        <w:t>n</w:t>
      </w:r>
      <w:r w:rsidRPr="004F5237">
        <w:t xml:space="preserve">r faktury. Powyższą informację należy przekazywać w terminie 3 dni od dokonania zapłaty do siedziby </w:t>
      </w:r>
      <w:r>
        <w:t>Dostawcy.</w:t>
      </w:r>
    </w:p>
    <w:p w14:paraId="01F3AA70" w14:textId="77777777" w:rsidR="00DB1783" w:rsidRDefault="00DB1783" w:rsidP="00DB1783">
      <w:pPr>
        <w:widowControl/>
        <w:numPr>
          <w:ilvl w:val="0"/>
          <w:numId w:val="3"/>
        </w:numPr>
        <w:autoSpaceDE/>
        <w:autoSpaceDN/>
        <w:adjustRightInd/>
        <w:jc w:val="both"/>
      </w:pPr>
      <w:r>
        <w:t>W przypadku opóźnienia</w:t>
      </w:r>
      <w:r w:rsidRPr="004F5237">
        <w:t xml:space="preserve"> w zapłacie </w:t>
      </w:r>
      <w:r>
        <w:t>Dostawca</w:t>
      </w:r>
      <w:r w:rsidRPr="004F5237">
        <w:t xml:space="preserve"> może wstrzymać dalszą sprzedaż bezgotówkową </w:t>
      </w:r>
      <w:r w:rsidRPr="004F5237">
        <w:br/>
        <w:t>i naliczyć ustawowe odsetki.</w:t>
      </w:r>
    </w:p>
    <w:p w14:paraId="7BDE45BA" w14:textId="0928165A" w:rsidR="00DB1783" w:rsidRDefault="00DB1783" w:rsidP="00DB1783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4F5237">
        <w:t>Strony upoważniają się wzajemnie do wystawiania faktur bez podpisu odbiorcy.</w:t>
      </w:r>
    </w:p>
    <w:p w14:paraId="61EE27F3" w14:textId="625B0212" w:rsidR="008723D7" w:rsidRPr="004F5237" w:rsidRDefault="008723D7" w:rsidP="00DB1783">
      <w:pPr>
        <w:widowControl/>
        <w:numPr>
          <w:ilvl w:val="0"/>
          <w:numId w:val="3"/>
        </w:numPr>
        <w:autoSpaceDE/>
        <w:autoSpaceDN/>
        <w:adjustRightInd/>
        <w:jc w:val="both"/>
      </w:pPr>
      <w:r>
        <w:t>Zamawiający umożliwia przesyłanie faktur w formie elektronicznej na adres e-mail komendy.</w:t>
      </w:r>
    </w:p>
    <w:p w14:paraId="1925F5DF" w14:textId="77777777" w:rsidR="00DB1783" w:rsidRPr="004F5237" w:rsidRDefault="00DB1783" w:rsidP="00DB1783">
      <w:pPr>
        <w:jc w:val="both"/>
      </w:pPr>
    </w:p>
    <w:p w14:paraId="60563BCF" w14:textId="77777777" w:rsidR="00DB1783" w:rsidRPr="0037646A" w:rsidRDefault="00DB1783" w:rsidP="00DB1783">
      <w:pPr>
        <w:jc w:val="center"/>
        <w:rPr>
          <w:b/>
        </w:rPr>
      </w:pPr>
      <w:r w:rsidRPr="0037646A">
        <w:rPr>
          <w:b/>
        </w:rPr>
        <w:t>§ 7</w:t>
      </w:r>
    </w:p>
    <w:p w14:paraId="67415F32" w14:textId="53C49B1A" w:rsidR="00DB1783" w:rsidRPr="003B2ADB" w:rsidRDefault="00DB1783" w:rsidP="00DB1783">
      <w:pPr>
        <w:pStyle w:val="Tekstpodstawowy"/>
        <w:numPr>
          <w:ilvl w:val="0"/>
          <w:numId w:val="5"/>
        </w:numPr>
        <w:tabs>
          <w:tab w:val="clear" w:pos="720"/>
        </w:tabs>
        <w:spacing w:before="0"/>
        <w:ind w:left="540" w:hanging="540"/>
        <w:rPr>
          <w:sz w:val="20"/>
        </w:rPr>
      </w:pPr>
      <w:r w:rsidRPr="003B2ADB">
        <w:rPr>
          <w:sz w:val="20"/>
        </w:rPr>
        <w:t xml:space="preserve">Umowa zostaje zawarta na czas określony tj. </w:t>
      </w:r>
      <w:r w:rsidRPr="003B2ADB">
        <w:rPr>
          <w:b/>
          <w:sz w:val="20"/>
        </w:rPr>
        <w:t xml:space="preserve">od dnia </w:t>
      </w:r>
      <w:r>
        <w:rPr>
          <w:b/>
          <w:sz w:val="20"/>
        </w:rPr>
        <w:t xml:space="preserve">…………… </w:t>
      </w:r>
      <w:r w:rsidRPr="003B2ADB">
        <w:rPr>
          <w:b/>
          <w:sz w:val="20"/>
        </w:rPr>
        <w:t>roku do 31 grudnia 202</w:t>
      </w:r>
      <w:r>
        <w:rPr>
          <w:b/>
          <w:sz w:val="20"/>
        </w:rPr>
        <w:t>4</w:t>
      </w:r>
      <w:r w:rsidRPr="003B2ADB">
        <w:rPr>
          <w:b/>
          <w:sz w:val="20"/>
        </w:rPr>
        <w:t>roku</w:t>
      </w:r>
      <w:r w:rsidRPr="003B2ADB">
        <w:rPr>
          <w:sz w:val="20"/>
        </w:rPr>
        <w:t xml:space="preserve">. Może być rozwiązana za porozumieniem stron w każdym czasie. </w:t>
      </w:r>
    </w:p>
    <w:p w14:paraId="51EDE9B0" w14:textId="77777777" w:rsidR="00DB1783" w:rsidRPr="003B2ADB" w:rsidRDefault="00DB1783" w:rsidP="00DB1783">
      <w:pPr>
        <w:pStyle w:val="Tekstpodstawowy"/>
        <w:numPr>
          <w:ilvl w:val="0"/>
          <w:numId w:val="5"/>
        </w:numPr>
        <w:tabs>
          <w:tab w:val="clear" w:pos="720"/>
        </w:tabs>
        <w:spacing w:before="0"/>
        <w:ind w:left="540" w:hanging="540"/>
        <w:rPr>
          <w:sz w:val="20"/>
        </w:rPr>
      </w:pPr>
      <w:r w:rsidRPr="003B2ADB">
        <w:rPr>
          <w:sz w:val="20"/>
        </w:rPr>
        <w:lastRenderedPageBreak/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</w:t>
      </w:r>
      <w:r>
        <w:rPr>
          <w:sz w:val="20"/>
        </w:rPr>
        <w:t>Dostawca</w:t>
      </w:r>
      <w:r w:rsidRPr="003B2ADB">
        <w:rPr>
          <w:sz w:val="20"/>
        </w:rPr>
        <w:t xml:space="preserve"> może żądać jedynie należnej zapłaty z tytułu wykonania części zamówienia. </w:t>
      </w:r>
    </w:p>
    <w:p w14:paraId="2F2AEDB0" w14:textId="77777777" w:rsidR="00DB1783" w:rsidRPr="003B2ADB" w:rsidRDefault="00DB1783" w:rsidP="00DB1783">
      <w:pPr>
        <w:pStyle w:val="Tekstpodstawowy"/>
        <w:numPr>
          <w:ilvl w:val="0"/>
          <w:numId w:val="5"/>
        </w:numPr>
        <w:tabs>
          <w:tab w:val="clear" w:pos="720"/>
        </w:tabs>
        <w:spacing w:before="0"/>
        <w:ind w:left="540" w:hanging="540"/>
        <w:rPr>
          <w:sz w:val="20"/>
        </w:rPr>
      </w:pPr>
      <w:r w:rsidRPr="003B2ADB">
        <w:rPr>
          <w:sz w:val="20"/>
        </w:rPr>
        <w:t xml:space="preserve">Zamawiający zastrzega sobie prawo odstąpienia od umowy w przypadku, gdy cena paliwa po zmianie będzie w sposób rażący odbiegać od cen obowiązujących na rynku paliw. W takim przypadku </w:t>
      </w:r>
      <w:r>
        <w:rPr>
          <w:sz w:val="20"/>
        </w:rPr>
        <w:t>Dostawca</w:t>
      </w:r>
      <w:r w:rsidRPr="003B2ADB">
        <w:rPr>
          <w:sz w:val="20"/>
        </w:rPr>
        <w:t xml:space="preserve"> może żądać jedynie należnej zapłaty z tytułu wykonania części zamówienia. </w:t>
      </w:r>
    </w:p>
    <w:p w14:paraId="1CED503B" w14:textId="77777777" w:rsidR="00DB1783" w:rsidRDefault="00DB1783" w:rsidP="00DB1783">
      <w:pPr>
        <w:pStyle w:val="Tekstpodstawowy"/>
        <w:ind w:left="540"/>
        <w:rPr>
          <w:rFonts w:ascii="Times New Roman" w:hAnsi="Times New Roman"/>
          <w:szCs w:val="24"/>
        </w:rPr>
      </w:pPr>
    </w:p>
    <w:p w14:paraId="572BB25C" w14:textId="77777777" w:rsidR="00DB1783" w:rsidRPr="004F5237" w:rsidRDefault="00DB1783" w:rsidP="00DB1783">
      <w:pPr>
        <w:pStyle w:val="Tekstpodstawowy"/>
        <w:ind w:left="540"/>
        <w:rPr>
          <w:rFonts w:ascii="Times New Roman" w:hAnsi="Times New Roman"/>
          <w:szCs w:val="24"/>
        </w:rPr>
      </w:pPr>
    </w:p>
    <w:p w14:paraId="426665D6" w14:textId="77777777" w:rsidR="00DB1783" w:rsidRPr="0037646A" w:rsidRDefault="00DB1783" w:rsidP="00DB1783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>§ 8</w:t>
      </w:r>
    </w:p>
    <w:p w14:paraId="6D5DAA97" w14:textId="77777777" w:rsidR="00DB1783" w:rsidRPr="004F5237" w:rsidRDefault="00DB1783" w:rsidP="00DB1783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F5237">
        <w:rPr>
          <w:color w:val="000000"/>
        </w:rPr>
        <w:t>Strony umowy zgodnie</w:t>
      </w:r>
      <w:r>
        <w:rPr>
          <w:color w:val="000000"/>
        </w:rPr>
        <w:t xml:space="preserve"> oświadczają</w:t>
      </w:r>
      <w:r w:rsidRPr="004F5237">
        <w:rPr>
          <w:color w:val="000000"/>
        </w:rPr>
        <w:t>, że w przypadku powstania sporu na tle realizacji niniejszej umowy poddają się rozstrzygnięciu sporu przez Sąd  właściwy dla siedziby  Zamawiającego.</w:t>
      </w:r>
    </w:p>
    <w:p w14:paraId="3D66599E" w14:textId="77777777" w:rsidR="00DB1783" w:rsidRDefault="00DB1783" w:rsidP="00DB1783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360"/>
        <w:jc w:val="both"/>
        <w:rPr>
          <w:iCs/>
        </w:rPr>
      </w:pPr>
      <w:r w:rsidRPr="004F5237">
        <w:rPr>
          <w:color w:val="000000"/>
        </w:rPr>
        <w:t xml:space="preserve">W sprawach nie objętych umową będą miały zastosowanie przepisy Kodeksu Cywilnego </w:t>
      </w:r>
      <w:r>
        <w:rPr>
          <w:color w:val="000000"/>
        </w:rPr>
        <w:br/>
      </w:r>
      <w:r w:rsidRPr="004F5237">
        <w:rPr>
          <w:color w:val="000000"/>
        </w:rPr>
        <w:t xml:space="preserve">i ustawy </w:t>
      </w:r>
      <w:r w:rsidRPr="004F5237">
        <w:rPr>
          <w:iCs/>
          <w:color w:val="000000"/>
        </w:rPr>
        <w:t>Prawo zamówień publicznych</w:t>
      </w:r>
      <w:r>
        <w:rPr>
          <w:iCs/>
        </w:rPr>
        <w:t>.</w:t>
      </w:r>
    </w:p>
    <w:p w14:paraId="1A88D87E" w14:textId="77777777" w:rsidR="00DB1783" w:rsidRDefault="00DB1783" w:rsidP="00DB1783">
      <w:pPr>
        <w:jc w:val="both"/>
        <w:rPr>
          <w:iCs/>
        </w:rPr>
      </w:pPr>
    </w:p>
    <w:p w14:paraId="0EE6284D" w14:textId="77777777" w:rsidR="00DB1783" w:rsidRPr="0037646A" w:rsidRDefault="00DB1783" w:rsidP="00DB1783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>§ 9</w:t>
      </w:r>
    </w:p>
    <w:p w14:paraId="2EA4D33D" w14:textId="77777777" w:rsidR="00DB1783" w:rsidRPr="003B2ADB" w:rsidRDefault="00DB1783" w:rsidP="00DB1783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3B2ADB">
        <w:rPr>
          <w:color w:val="000000"/>
        </w:rPr>
        <w:t>Umowa wchodzi w życie z dniem podpisania jej przez obie strony.</w:t>
      </w:r>
    </w:p>
    <w:p w14:paraId="044886A8" w14:textId="1554FE33" w:rsidR="00DB1783" w:rsidRPr="003B2ADB" w:rsidRDefault="00DB1783" w:rsidP="00DB1783">
      <w:pPr>
        <w:pStyle w:val="Tekstpodstawowy"/>
        <w:tabs>
          <w:tab w:val="left" w:pos="360"/>
        </w:tabs>
        <w:ind w:left="360" w:hanging="360"/>
        <w:rPr>
          <w:spacing w:val="-1"/>
          <w:sz w:val="20"/>
        </w:rPr>
      </w:pPr>
      <w:r w:rsidRPr="003B2ADB">
        <w:rPr>
          <w:sz w:val="20"/>
        </w:rPr>
        <w:t>2.</w:t>
      </w:r>
      <w:r w:rsidRPr="003B2ADB">
        <w:rPr>
          <w:sz w:val="20"/>
        </w:rPr>
        <w:tab/>
        <w:t xml:space="preserve">Wszelkie zmiany lub uzupełnienia treści umowy wymagają zachowania formy pisemnej (aneksu), </w:t>
      </w:r>
      <w:r>
        <w:rPr>
          <w:sz w:val="20"/>
        </w:rPr>
        <w:br/>
      </w:r>
      <w:r w:rsidRPr="003B2ADB">
        <w:rPr>
          <w:sz w:val="20"/>
        </w:rPr>
        <w:t>pod rygorem nieważności</w:t>
      </w:r>
      <w:r w:rsidR="00797013">
        <w:rPr>
          <w:sz w:val="20"/>
        </w:rPr>
        <w:t xml:space="preserve">. </w:t>
      </w:r>
      <w:r w:rsidRPr="003B2ADB">
        <w:rPr>
          <w:spacing w:val="-1"/>
          <w:sz w:val="20"/>
        </w:rPr>
        <w:t xml:space="preserve">Zamawiający przewiduje możliwość zmiany postanowień zawartej umowy w stosunku do treści, jeżeli taka zmiana jest korzystna dla Zamawiającego lub wynika z okoliczności których nie można było przewidzieć w chwili zawarcia umowy. </w:t>
      </w:r>
    </w:p>
    <w:p w14:paraId="6D62970C" w14:textId="77777777" w:rsidR="00DB1783" w:rsidRPr="003B2ADB" w:rsidRDefault="00DB1783" w:rsidP="00DB1783">
      <w:pPr>
        <w:widowControl/>
        <w:numPr>
          <w:ilvl w:val="0"/>
          <w:numId w:val="6"/>
        </w:numPr>
        <w:tabs>
          <w:tab w:val="clear" w:pos="758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3B2ADB">
        <w:rPr>
          <w:color w:val="000000"/>
        </w:rPr>
        <w:t xml:space="preserve">Umowę sporządzono w 2 jednobrzmiących egzemplarzach w języku polskim, po jednym egzemplarzu dla każdej ze stron. </w:t>
      </w:r>
    </w:p>
    <w:p w14:paraId="7A499427" w14:textId="77777777" w:rsidR="00DB1783" w:rsidRPr="004F5237" w:rsidRDefault="00DB1783" w:rsidP="00DB1783">
      <w:pPr>
        <w:pStyle w:val="Tekstpodstawowy"/>
        <w:jc w:val="center"/>
        <w:rPr>
          <w:rFonts w:ascii="Times New Roman" w:hAnsi="Times New Roman"/>
          <w:szCs w:val="24"/>
        </w:rPr>
      </w:pPr>
    </w:p>
    <w:p w14:paraId="73C5927A" w14:textId="77777777" w:rsidR="00DB1783" w:rsidRPr="004F5237" w:rsidRDefault="00DB1783" w:rsidP="00DB1783">
      <w:pPr>
        <w:pStyle w:val="Tekstpodstawowy"/>
        <w:rPr>
          <w:rFonts w:ascii="Times New Roman" w:hAnsi="Times New Roman"/>
          <w:szCs w:val="24"/>
        </w:rPr>
      </w:pPr>
      <w:r w:rsidRPr="004F5237">
        <w:rPr>
          <w:rFonts w:ascii="Times New Roman" w:hAnsi="Times New Roman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950"/>
      </w:tblGrid>
      <w:tr w:rsidR="00DB1783" w:rsidRPr="004F5237" w14:paraId="5627D39D" w14:textId="77777777" w:rsidTr="0002050A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D914B53" w14:textId="77777777" w:rsidR="00DB1783" w:rsidRPr="004F5237" w:rsidRDefault="00DB1783" w:rsidP="0002050A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DOSTAWCA</w:t>
            </w:r>
          </w:p>
          <w:p w14:paraId="4A03BCD7" w14:textId="77777777" w:rsidR="00DB1783" w:rsidRPr="004F5237" w:rsidRDefault="00DB1783" w:rsidP="0002050A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707088" w14:textId="77777777" w:rsidR="00DB1783" w:rsidRPr="004F5237" w:rsidRDefault="00DB1783" w:rsidP="0002050A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099BE83" w14:textId="77777777" w:rsidR="00DB1783" w:rsidRPr="004F5237" w:rsidRDefault="00DB1783" w:rsidP="0002050A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F5237">
              <w:rPr>
                <w:rFonts w:ascii="Times New Roman" w:hAnsi="Times New Roman"/>
                <w:b/>
                <w:bCs/>
                <w:szCs w:val="24"/>
              </w:rPr>
              <w:t>ZAMAWIAJĄCY</w:t>
            </w:r>
          </w:p>
          <w:p w14:paraId="352E8EC4" w14:textId="77777777" w:rsidR="00DB1783" w:rsidRPr="004F5237" w:rsidRDefault="00DB1783" w:rsidP="0002050A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B1783" w:rsidRPr="004F5237" w14:paraId="5F57A27D" w14:textId="77777777" w:rsidTr="0002050A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0EE02C7" w14:textId="77777777" w:rsidR="00DB1783" w:rsidRPr="004F5237" w:rsidRDefault="00DB1783" w:rsidP="0002050A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</w:t>
            </w:r>
          </w:p>
          <w:p w14:paraId="55ED76D7" w14:textId="77777777" w:rsidR="00DB1783" w:rsidRPr="004F5237" w:rsidRDefault="00DB1783" w:rsidP="0002050A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(data i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1F4FB30" w14:textId="77777777" w:rsidR="00DB1783" w:rsidRPr="004F5237" w:rsidRDefault="00DB1783" w:rsidP="0002050A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..........................................................................</w:t>
            </w:r>
          </w:p>
          <w:p w14:paraId="7E55152F" w14:textId="77777777" w:rsidR="00DB1783" w:rsidRPr="004F5237" w:rsidRDefault="00DB1783" w:rsidP="0002050A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 (data i podpis osoby upoważnionej)</w:t>
            </w:r>
          </w:p>
          <w:p w14:paraId="211AA77C" w14:textId="77777777" w:rsidR="00DB1783" w:rsidRPr="004F5237" w:rsidRDefault="00DB1783" w:rsidP="0002050A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1697F9D2" w14:textId="77777777" w:rsidR="00DB1783" w:rsidRPr="004F5237" w:rsidRDefault="00DB1783" w:rsidP="0002050A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</w:tbl>
    <w:p w14:paraId="3EE07B0E" w14:textId="77777777" w:rsidR="00DB1783" w:rsidRDefault="00DB1783" w:rsidP="00DB17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17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CC9B" w14:textId="77777777" w:rsidR="00DB1783" w:rsidRDefault="00DB1783" w:rsidP="00DB1783">
      <w:r>
        <w:separator/>
      </w:r>
    </w:p>
  </w:endnote>
  <w:endnote w:type="continuationSeparator" w:id="0">
    <w:p w14:paraId="2281EE01" w14:textId="77777777" w:rsidR="00DB1783" w:rsidRDefault="00DB1783" w:rsidP="00DB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172461"/>
      <w:docPartObj>
        <w:docPartGallery w:val="Page Numbers (Bottom of Page)"/>
        <w:docPartUnique/>
      </w:docPartObj>
    </w:sdtPr>
    <w:sdtEndPr/>
    <w:sdtContent>
      <w:p w14:paraId="6C7642A9" w14:textId="17A3816D" w:rsidR="00797013" w:rsidRDefault="007970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CD203" w14:textId="77777777" w:rsidR="00797013" w:rsidRDefault="00797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BA2F" w14:textId="77777777" w:rsidR="00DB1783" w:rsidRDefault="00DB1783" w:rsidP="00DB1783">
      <w:r>
        <w:separator/>
      </w:r>
    </w:p>
  </w:footnote>
  <w:footnote w:type="continuationSeparator" w:id="0">
    <w:p w14:paraId="0B662644" w14:textId="77777777" w:rsidR="00DB1783" w:rsidRDefault="00DB1783" w:rsidP="00DB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B813" w14:textId="3A797789" w:rsidR="00797013" w:rsidRDefault="00DB1783">
    <w:pPr>
      <w:pStyle w:val="Nagwek"/>
    </w:pPr>
    <w:r>
      <w:t>PT.2370.2.2022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BA"/>
    <w:multiLevelType w:val="hybridMultilevel"/>
    <w:tmpl w:val="A906B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14CC1588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 w15:restartNumberingAfterBreak="0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7258744E"/>
    <w:multiLevelType w:val="hybridMultilevel"/>
    <w:tmpl w:val="25E07E8E"/>
    <w:lvl w:ilvl="0" w:tplc="0415000D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18C4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5335931">
    <w:abstractNumId w:val="0"/>
  </w:num>
  <w:num w:numId="2" w16cid:durableId="1963687171">
    <w:abstractNumId w:val="4"/>
  </w:num>
  <w:num w:numId="3" w16cid:durableId="550725295">
    <w:abstractNumId w:val="8"/>
  </w:num>
  <w:num w:numId="4" w16cid:durableId="107631280">
    <w:abstractNumId w:val="5"/>
  </w:num>
  <w:num w:numId="5" w16cid:durableId="2063670284">
    <w:abstractNumId w:val="2"/>
  </w:num>
  <w:num w:numId="6" w16cid:durableId="622687694">
    <w:abstractNumId w:val="6"/>
  </w:num>
  <w:num w:numId="7" w16cid:durableId="639726142">
    <w:abstractNumId w:val="1"/>
  </w:num>
  <w:num w:numId="8" w16cid:durableId="2011366944">
    <w:abstractNumId w:val="7"/>
  </w:num>
  <w:num w:numId="9" w16cid:durableId="832182959">
    <w:abstractNumId w:val="3"/>
  </w:num>
  <w:num w:numId="10" w16cid:durableId="1337271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83"/>
    <w:rsid w:val="003055D4"/>
    <w:rsid w:val="00392247"/>
    <w:rsid w:val="00590EBE"/>
    <w:rsid w:val="00797013"/>
    <w:rsid w:val="008723D7"/>
    <w:rsid w:val="00DB1783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6AB1E"/>
  <w15:chartTrackingRefBased/>
  <w15:docId w15:val="{8BDBE48E-C23B-45D7-B777-95FB1A9D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17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DB1783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B1783"/>
    <w:rPr>
      <w:b/>
      <w:bCs/>
      <w:color w:val="000000"/>
      <w:spacing w:val="-3"/>
      <w:sz w:val="32"/>
      <w:szCs w:val="32"/>
      <w:shd w:val="clear" w:color="auto" w:fill="FFFFFF"/>
    </w:rPr>
  </w:style>
  <w:style w:type="paragraph" w:styleId="Tekstpodstawowy">
    <w:name w:val="Body Text"/>
    <w:basedOn w:val="Normalny"/>
    <w:link w:val="TekstpodstawowyZnak"/>
    <w:rsid w:val="00DB1783"/>
    <w:pPr>
      <w:widowControl/>
      <w:autoSpaceDE/>
      <w:autoSpaceDN/>
      <w:adjustRightInd/>
      <w:spacing w:before="120"/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B1783"/>
    <w:rPr>
      <w:rFonts w:ascii="Arial" w:hAnsi="Arial" w:cs="Arial"/>
      <w:sz w:val="22"/>
    </w:rPr>
  </w:style>
  <w:style w:type="paragraph" w:styleId="Tytu">
    <w:name w:val="Title"/>
    <w:basedOn w:val="Normalny"/>
    <w:link w:val="TytuZnak"/>
    <w:qFormat/>
    <w:rsid w:val="00DB1783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B1783"/>
    <w:rPr>
      <w:rFonts w:ascii="Arial Narrow" w:hAnsi="Arial Narrow"/>
      <w:b/>
      <w:sz w:val="24"/>
    </w:rPr>
  </w:style>
  <w:style w:type="paragraph" w:styleId="Nagwek">
    <w:name w:val="header"/>
    <w:basedOn w:val="Normalny"/>
    <w:link w:val="NagwekZnak"/>
    <w:rsid w:val="00DB1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178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B1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78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954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M.Brykała (KP Inowrocław)</dc:creator>
  <cp:keywords/>
  <dc:description/>
  <cp:lastModifiedBy>M.Brykała (KP Inowrocław)</cp:lastModifiedBy>
  <cp:revision>3</cp:revision>
  <cp:lastPrinted>2022-11-22T09:00:00Z</cp:lastPrinted>
  <dcterms:created xsi:type="dcterms:W3CDTF">2022-11-17T13:09:00Z</dcterms:created>
  <dcterms:modified xsi:type="dcterms:W3CDTF">2022-11-24T12:48:00Z</dcterms:modified>
</cp:coreProperties>
</file>