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E790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5C9562AA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7D5F0F90" w14:textId="77777777" w:rsidR="00DE44F8" w:rsidRDefault="00DE44F8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5D73649" w14:textId="77777777" w:rsidR="00DE44F8" w:rsidRDefault="00DE44F8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9F70E6A" w14:textId="77777777" w:rsidR="00B27C13" w:rsidRPr="00B71040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71040">
        <w:rPr>
          <w:rFonts w:ascii="Cambria" w:eastAsia="Tahoma" w:hAnsi="Cambria" w:cs="Cambria"/>
          <w:b/>
          <w:sz w:val="28"/>
          <w:szCs w:val="28"/>
        </w:rPr>
        <w:t>WOJEWÓDZKI  SZPITAL SPECJALISTYCZNY im. J. Gromkowskiego</w:t>
      </w:r>
    </w:p>
    <w:p w14:paraId="45F0DF9C" w14:textId="30931415" w:rsidR="00B27C13" w:rsidRPr="00B71040" w:rsidRDefault="00DE44F8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71040">
        <w:rPr>
          <w:rFonts w:ascii="Cambria" w:eastAsia="Tahoma" w:hAnsi="Cambria" w:cs="Cambria"/>
          <w:b/>
          <w:sz w:val="28"/>
          <w:szCs w:val="28"/>
        </w:rPr>
        <w:t>u</w:t>
      </w:r>
      <w:r w:rsidR="00B27C13" w:rsidRPr="00B71040">
        <w:rPr>
          <w:rFonts w:ascii="Cambria" w:eastAsia="Tahoma" w:hAnsi="Cambria" w:cs="Cambria"/>
          <w:b/>
          <w:sz w:val="28"/>
          <w:szCs w:val="28"/>
        </w:rPr>
        <w:t>l. Koszarowa 5</w:t>
      </w:r>
    </w:p>
    <w:p w14:paraId="44BF3B1D" w14:textId="77777777" w:rsidR="00B27C13" w:rsidRPr="00B71040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71040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774BA066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220D4F7F" w14:textId="77777777" w:rsidR="00DE44F8" w:rsidRPr="00B43344" w:rsidRDefault="00DE44F8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2B55533B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0366C0C0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17FD2FB6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2CEE264D" w14:textId="77777777" w:rsidR="00DE44F8" w:rsidRDefault="00DE44F8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0B4547E1" w14:textId="48A59AA0" w:rsidR="00A05586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 postępowaniu o udzielenie zamówienia klasycznego o wartości przekraczającej progi unijne powyżej 2</w:t>
      </w:r>
      <w:r w:rsidR="00DE44F8">
        <w:rPr>
          <w:rFonts w:ascii="Cambria" w:eastAsia="Tahoma" w:hAnsi="Cambria" w:cs="Cambria"/>
          <w:sz w:val="24"/>
          <w:szCs w:val="24"/>
        </w:rPr>
        <w:t>21</w:t>
      </w:r>
      <w:r>
        <w:rPr>
          <w:rFonts w:ascii="Cambria" w:eastAsia="Tahoma" w:hAnsi="Cambria" w:cs="Cambria"/>
          <w:sz w:val="24"/>
          <w:szCs w:val="24"/>
        </w:rPr>
        <w:t> 000 Euro</w:t>
      </w:r>
    </w:p>
    <w:p w14:paraId="671C282A" w14:textId="246CE3F4" w:rsidR="00B27C13" w:rsidRDefault="00A05586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Style w:val="Teksttreci"/>
          <w:b/>
        </w:rPr>
        <w:t>PN - przetarg nieograniczony z art. 129 ust.1 pkt</w:t>
      </w:r>
      <w:r w:rsidR="004C6886">
        <w:rPr>
          <w:rStyle w:val="Teksttreci"/>
          <w:b/>
        </w:rPr>
        <w:t xml:space="preserve"> </w:t>
      </w:r>
      <w:r>
        <w:rPr>
          <w:rStyle w:val="Teksttreci"/>
          <w:b/>
        </w:rPr>
        <w:t>1</w:t>
      </w:r>
      <w:r w:rsidR="00B27C13">
        <w:rPr>
          <w:rFonts w:ascii="Cambria" w:eastAsia="Tahoma" w:hAnsi="Cambria" w:cs="Cambria"/>
          <w:sz w:val="24"/>
          <w:szCs w:val="24"/>
        </w:rPr>
        <w:t xml:space="preserve"> </w:t>
      </w:r>
    </w:p>
    <w:p w14:paraId="3E3DC54D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62C6DFFB" w14:textId="77777777" w:rsidR="00B27C13" w:rsidRDefault="00B27C13" w:rsidP="00B27C13">
      <w:pPr>
        <w:pStyle w:val="Default"/>
        <w:rPr>
          <w:rFonts w:ascii="Cambria" w:hAnsi="Cambria" w:cs="Cambria"/>
        </w:rPr>
      </w:pPr>
    </w:p>
    <w:p w14:paraId="72A5E9BB" w14:textId="1F0CEF63" w:rsidR="00293620" w:rsidRDefault="00D33871" w:rsidP="00293620">
      <w:pPr>
        <w:pStyle w:val="Nagwek10"/>
        <w:jc w:val="center"/>
        <w:rPr>
          <w:rFonts w:ascii="Cambria" w:hAnsi="Cambria" w:cs="Cambria"/>
          <w:sz w:val="28"/>
          <w:szCs w:val="28"/>
        </w:rPr>
      </w:pPr>
      <w:r w:rsidRPr="00B71040">
        <w:rPr>
          <w:rFonts w:ascii="Cambria" w:hAnsi="Cambria" w:cs="Cambria"/>
          <w:sz w:val="28"/>
          <w:szCs w:val="28"/>
        </w:rPr>
        <w:t xml:space="preserve"> DOSTAWA </w:t>
      </w:r>
      <w:r w:rsidR="00474E8F">
        <w:rPr>
          <w:rFonts w:ascii="Cambria" w:hAnsi="Cambria" w:cs="Cambria"/>
          <w:sz w:val="28"/>
          <w:szCs w:val="28"/>
        </w:rPr>
        <w:t>SYSTEMU ASPIRACYJNO-PRÓŻNIOWEGO</w:t>
      </w:r>
    </w:p>
    <w:p w14:paraId="0A5189C4" w14:textId="7C24C8F4" w:rsidR="00544C82" w:rsidRPr="00544C82" w:rsidRDefault="00544C82" w:rsidP="00544C82">
      <w:pPr>
        <w:pStyle w:val="Tekstpodstawowy"/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 xml:space="preserve">                                 </w:t>
      </w:r>
      <w:r w:rsidRPr="00544C82">
        <w:rPr>
          <w:rFonts w:ascii="Cambria" w:hAnsi="Cambria"/>
          <w:sz w:val="28"/>
          <w:szCs w:val="28"/>
          <w:lang w:eastAsia="zh-CN"/>
        </w:rPr>
        <w:t>Z DZIERŻAWĄ URZĄDZEŃ LABORATORYJNYCH</w:t>
      </w:r>
    </w:p>
    <w:p w14:paraId="3D815695" w14:textId="77777777" w:rsidR="00B27C13" w:rsidRPr="00B71040" w:rsidRDefault="00B27C13" w:rsidP="00B27C1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</w:p>
    <w:p w14:paraId="04CF49B9" w14:textId="77777777" w:rsidR="00DE44F8" w:rsidRPr="00235B53" w:rsidRDefault="00DE44F8" w:rsidP="00B27C1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</w:p>
    <w:p w14:paraId="25E36B4C" w14:textId="52DEDDB7" w:rsidR="00B27C13" w:rsidRPr="00BC11AE" w:rsidRDefault="00B27C13" w:rsidP="00BC67D6">
      <w:pPr>
        <w:pStyle w:val="Nagwek"/>
        <w:spacing w:before="120" w:line="240" w:lineRule="auto"/>
        <w:ind w:right="-108"/>
        <w:rPr>
          <w:rFonts w:ascii="Cambria" w:eastAsia="Tahoma" w:hAnsi="Cambria" w:cs="Cambria"/>
          <w:b/>
        </w:rPr>
      </w:pPr>
      <w:r w:rsidRPr="00BC11AE">
        <w:rPr>
          <w:rFonts w:ascii="Cambria" w:eastAsia="Tahoma" w:hAnsi="Cambria" w:cs="Cambria"/>
          <w:b/>
        </w:rPr>
        <w:t xml:space="preserve">postępowanie znak:  PN </w:t>
      </w:r>
      <w:r w:rsidR="00474E8F">
        <w:rPr>
          <w:rFonts w:ascii="Cambria" w:eastAsia="Tahoma" w:hAnsi="Cambria" w:cs="Cambria"/>
          <w:b/>
        </w:rPr>
        <w:t>30/24</w:t>
      </w:r>
    </w:p>
    <w:p w14:paraId="209812EF" w14:textId="77777777" w:rsidR="00B27C13" w:rsidRDefault="00B27C13" w:rsidP="00B27C13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051B29E1" w14:textId="77777777" w:rsidR="00B27C13" w:rsidRDefault="00B27C13" w:rsidP="00B27C13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7E22420D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34CD819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60AF5CC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D846E39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C856CC1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5A9FF1A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DD90573" w14:textId="77777777" w:rsidR="00B27C13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69B2F334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2797DAF" w14:textId="77777777" w:rsidR="00B27C13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62E747BE" w14:textId="2B26305C" w:rsidR="00435C66" w:rsidRPr="00A05586" w:rsidRDefault="00A53BCE" w:rsidP="00A05586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</w:rPr>
      </w:pPr>
      <w:r w:rsidRPr="00650F50">
        <w:rPr>
          <w:rFonts w:ascii="Cambria" w:eastAsia="Tahoma" w:hAnsi="Cambria" w:cs="Cambria"/>
        </w:rPr>
        <w:t xml:space="preserve">Wrocław, </w:t>
      </w:r>
      <w:r w:rsidR="00474E8F">
        <w:rPr>
          <w:rFonts w:ascii="Cambria" w:eastAsia="Tahoma" w:hAnsi="Cambria" w:cs="Cambria"/>
        </w:rPr>
        <w:t>marzec</w:t>
      </w:r>
      <w:r w:rsidR="00DE44F8">
        <w:rPr>
          <w:rFonts w:ascii="Cambria" w:eastAsia="Tahoma" w:hAnsi="Cambria" w:cs="Cambria"/>
        </w:rPr>
        <w:t xml:space="preserve"> 2024</w:t>
      </w:r>
    </w:p>
    <w:p w14:paraId="00B6BB67" w14:textId="77777777" w:rsidR="00435C66" w:rsidRDefault="00435C66" w:rsidP="00BC11AE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260ACBB3" w14:textId="77777777" w:rsidR="00B27C13" w:rsidRPr="00B71040" w:rsidRDefault="00B27C13" w:rsidP="00B27C13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8"/>
          <w:szCs w:val="28"/>
        </w:rPr>
      </w:pPr>
      <w:r w:rsidRPr="00B71040">
        <w:rPr>
          <w:rFonts w:ascii="Cambria" w:eastAsia="Tahoma" w:hAnsi="Cambria" w:cs="Cambria"/>
          <w:sz w:val="28"/>
          <w:szCs w:val="28"/>
        </w:rPr>
        <w:t>SPECYFIKACJA WARUNKÓW ZAMÓWIENIA</w:t>
      </w:r>
    </w:p>
    <w:p w14:paraId="07355996" w14:textId="77777777" w:rsidR="00B27C13" w:rsidRDefault="00B27C13">
      <w:pPr>
        <w:pStyle w:val="LO-normal"/>
        <w:numPr>
          <w:ilvl w:val="0"/>
          <w:numId w:val="37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Nazwa oraz adres zamawiającego:</w:t>
      </w:r>
    </w:p>
    <w:p w14:paraId="24BA94E1" w14:textId="252CC1C7" w:rsidR="00B27C13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Wojewódzki  Szpital Specjalistyczny  im. J. Gromkowskiego  Wrocław ul. Koszarowa 5, </w:t>
      </w:r>
      <w:r w:rsidR="005E7F5F"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</w:rPr>
        <w:t>51-149 Wrocław</w:t>
      </w:r>
    </w:p>
    <w:p w14:paraId="24EE36DC" w14:textId="77777777" w:rsidR="00B27C13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61BB5576" w14:textId="77777777" w:rsidR="00B27C13" w:rsidRDefault="008831A1" w:rsidP="00B27C13">
      <w:pPr>
        <w:pStyle w:val="LO-normal"/>
        <w:spacing w:before="60" w:line="240" w:lineRule="exact"/>
        <w:jc w:val="both"/>
      </w:pPr>
      <w:hyperlink r:id="rId7" w:tgtFrame="_top">
        <w:r w:rsidR="00B27C13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6ACA6AE7" w14:textId="77777777" w:rsidR="00B27C13" w:rsidRDefault="00B27C13">
      <w:pPr>
        <w:pStyle w:val="LO-normal"/>
        <w:numPr>
          <w:ilvl w:val="0"/>
          <w:numId w:val="35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Tryb udzielenia zamówienia:</w:t>
      </w:r>
    </w:p>
    <w:p w14:paraId="7274145B" w14:textId="0F7DAB9D" w:rsidR="00B27C13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</w:t>
      </w:r>
      <w:r w:rsidR="00BC11AE">
        <w:rPr>
          <w:rFonts w:ascii="Cambria" w:eastAsia="Tahoma" w:hAnsi="Cambria" w:cs="Cambria"/>
          <w:sz w:val="24"/>
          <w:szCs w:val="24"/>
        </w:rPr>
        <w:t>eń publicznych (TJ Dz. U. z 202</w:t>
      </w:r>
      <w:r w:rsidR="004C6886">
        <w:rPr>
          <w:rFonts w:ascii="Cambria" w:eastAsia="Tahoma" w:hAnsi="Cambria" w:cs="Cambria"/>
          <w:sz w:val="24"/>
          <w:szCs w:val="24"/>
        </w:rPr>
        <w:t>3</w:t>
      </w:r>
      <w:r w:rsidR="00BC11AE">
        <w:rPr>
          <w:rFonts w:ascii="Cambria" w:eastAsia="Tahoma" w:hAnsi="Cambria" w:cs="Cambria"/>
          <w:sz w:val="24"/>
          <w:szCs w:val="24"/>
        </w:rPr>
        <w:t>r. poz. 1</w:t>
      </w:r>
      <w:r w:rsidR="004C6886">
        <w:rPr>
          <w:rFonts w:ascii="Cambria" w:eastAsia="Tahoma" w:hAnsi="Cambria" w:cs="Cambria"/>
          <w:sz w:val="24"/>
          <w:szCs w:val="24"/>
        </w:rPr>
        <w:t>605</w:t>
      </w:r>
      <w:r>
        <w:rPr>
          <w:rFonts w:ascii="Cambria" w:eastAsia="Tahoma" w:hAnsi="Cambria" w:cs="Cambria"/>
          <w:sz w:val="24"/>
          <w:szCs w:val="24"/>
        </w:rPr>
        <w:t xml:space="preserve"> ze zm.) zwaną dalej „ustawą PZP”, aktami wykonawczymi do ustawy, a także zgodnie m. in. z:</w:t>
      </w:r>
    </w:p>
    <w:p w14:paraId="6A3DCB63" w14:textId="672388C3" w:rsidR="00B27C13" w:rsidRDefault="00B27C13">
      <w:pPr>
        <w:pStyle w:val="LO-normal"/>
        <w:numPr>
          <w:ilvl w:val="0"/>
          <w:numId w:val="33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</w:t>
      </w:r>
      <w:r w:rsidR="00FE6ACF">
        <w:rPr>
          <w:rFonts w:ascii="Cambria" w:eastAsia="Tahoma" w:hAnsi="Cambria" w:cs="Cambria"/>
          <w:sz w:val="24"/>
          <w:szCs w:val="24"/>
        </w:rPr>
        <w:t>kurencji (TJ Dz. U. z 2022r., poz. 1233</w:t>
      </w:r>
      <w:r>
        <w:rPr>
          <w:rFonts w:ascii="Cambria" w:eastAsia="Tahoma" w:hAnsi="Cambria" w:cs="Cambria"/>
          <w:sz w:val="24"/>
          <w:szCs w:val="24"/>
        </w:rPr>
        <w:t xml:space="preserve"> ze zm.)</w:t>
      </w:r>
    </w:p>
    <w:p w14:paraId="5FB07732" w14:textId="6C80B013" w:rsidR="00B27C13" w:rsidRDefault="00B27C13">
      <w:pPr>
        <w:pStyle w:val="Normalny1"/>
        <w:numPr>
          <w:ilvl w:val="0"/>
          <w:numId w:val="36"/>
        </w:numPr>
        <w:tabs>
          <w:tab w:val="left" w:pos="1790"/>
        </w:tabs>
        <w:suppressAutoHyphens w:val="0"/>
        <w:spacing w:before="60" w:line="240" w:lineRule="exact"/>
        <w:ind w:hanging="1790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(TJ Dz. U. z 2021r.</w:t>
      </w:r>
      <w:r w:rsidR="004C6886"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poz. 275). </w:t>
      </w:r>
    </w:p>
    <w:p w14:paraId="0FD99807" w14:textId="77777777" w:rsidR="00B27C13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29A9F65F" w14:textId="27982E17" w:rsidR="00B27C13" w:rsidRDefault="00B27C13" w:rsidP="00B27C13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</w:t>
      </w:r>
      <w:r w:rsidR="00D02D62">
        <w:rPr>
          <w:rFonts w:ascii="Cambria" w:eastAsia="Tahoma" w:hAnsi="Cambria" w:cs="Cambria"/>
          <w:sz w:val="24"/>
          <w:szCs w:val="24"/>
        </w:rPr>
        <w:t xml:space="preserve">Kodeks cywilny </w:t>
      </w:r>
      <w:r w:rsidR="004C6886">
        <w:rPr>
          <w:rStyle w:val="Teksttreci"/>
        </w:rPr>
        <w:t>(</w:t>
      </w:r>
      <w:proofErr w:type="spellStart"/>
      <w:r w:rsidR="004C6886" w:rsidRPr="00326FB0">
        <w:rPr>
          <w:rFonts w:ascii="Cambria" w:hAnsi="Cambria"/>
        </w:rPr>
        <w:t>t.j</w:t>
      </w:r>
      <w:proofErr w:type="spellEnd"/>
      <w:r w:rsidR="004C6886" w:rsidRPr="00326FB0">
        <w:rPr>
          <w:rFonts w:ascii="Cambria" w:hAnsi="Cambria"/>
        </w:rPr>
        <w:t>. Dz. U. z 2023 r. poz. 1610, 1615, 1890, 1933</w:t>
      </w:r>
      <w:r w:rsidR="004C6886">
        <w:rPr>
          <w:rFonts w:ascii="Cambria" w:hAnsi="Cambria"/>
        </w:rPr>
        <w:t>)</w:t>
      </w:r>
      <w:r>
        <w:rPr>
          <w:rFonts w:ascii="Cambria" w:eastAsia="Tahoma" w:hAnsi="Cambria" w:cs="Cambria"/>
          <w:sz w:val="24"/>
          <w:szCs w:val="24"/>
        </w:rPr>
        <w:t xml:space="preserve">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3217EF6A" w14:textId="77777777" w:rsidR="00DE44F8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Zamawiający</w:t>
      </w:r>
      <w:r w:rsidR="00D33871">
        <w:rPr>
          <w:rFonts w:ascii="Cambria" w:eastAsia="Tahoma" w:hAnsi="Cambria" w:cs="Cambria"/>
          <w:sz w:val="24"/>
          <w:szCs w:val="24"/>
        </w:rPr>
        <w:t xml:space="preserve"> </w:t>
      </w:r>
      <w:r w:rsidR="004C3AAB"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dopuszcza </w:t>
      </w:r>
      <w:r w:rsidR="00293620">
        <w:rPr>
          <w:rFonts w:ascii="Cambria" w:eastAsia="Tahoma" w:hAnsi="Cambria" w:cs="Cambria"/>
          <w:sz w:val="24"/>
          <w:szCs w:val="24"/>
        </w:rPr>
        <w:t>możliwoś</w:t>
      </w:r>
      <w:r w:rsidR="00DE44F8">
        <w:rPr>
          <w:rFonts w:ascii="Cambria" w:eastAsia="Tahoma" w:hAnsi="Cambria" w:cs="Cambria"/>
          <w:sz w:val="24"/>
          <w:szCs w:val="24"/>
        </w:rPr>
        <w:t>ć</w:t>
      </w:r>
      <w:r w:rsidR="00D33871">
        <w:rPr>
          <w:rFonts w:ascii="Cambria" w:eastAsia="Tahoma" w:hAnsi="Cambria" w:cs="Cambria"/>
          <w:sz w:val="24"/>
          <w:szCs w:val="24"/>
        </w:rPr>
        <w:t xml:space="preserve"> </w:t>
      </w:r>
      <w:r w:rsidR="00293620"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>składani</w:t>
      </w:r>
      <w:r w:rsidR="004C3AAB">
        <w:rPr>
          <w:rFonts w:ascii="Cambria" w:eastAsia="Tahoma" w:hAnsi="Cambria" w:cs="Cambria"/>
          <w:sz w:val="24"/>
          <w:szCs w:val="24"/>
        </w:rPr>
        <w:t>a</w:t>
      </w:r>
      <w:r w:rsidR="00D02D62">
        <w:rPr>
          <w:rFonts w:ascii="Cambria" w:eastAsia="Tahoma" w:hAnsi="Cambria" w:cs="Cambria"/>
          <w:sz w:val="24"/>
          <w:szCs w:val="24"/>
        </w:rPr>
        <w:t xml:space="preserve"> ofert częściowych</w:t>
      </w:r>
      <w:r w:rsidR="00DE44F8">
        <w:rPr>
          <w:rFonts w:ascii="Cambria" w:eastAsia="Tahoma" w:hAnsi="Cambria" w:cs="Cambria"/>
          <w:sz w:val="24"/>
          <w:szCs w:val="24"/>
        </w:rPr>
        <w:t>.</w:t>
      </w:r>
    </w:p>
    <w:p w14:paraId="26D5E1D6" w14:textId="77777777" w:rsidR="006B199D" w:rsidRDefault="00DE44F8" w:rsidP="00DE44F8">
      <w:pPr>
        <w:autoSpaceDE w:val="0"/>
        <w:spacing w:after="120"/>
        <w:jc w:val="both"/>
        <w:rPr>
          <w:rFonts w:ascii="Cambria" w:hAnsi="Cambria" w:cs="Calibri"/>
          <w:color w:val="212121"/>
          <w:sz w:val="24"/>
          <w:szCs w:val="24"/>
          <w:shd w:val="clear" w:color="auto" w:fill="FFFFFF"/>
        </w:rPr>
      </w:pPr>
      <w:r w:rsidRPr="00DE44F8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 xml:space="preserve">Postępowanie </w:t>
      </w:r>
      <w:r w:rsidRPr="004C6886">
        <w:rPr>
          <w:rFonts w:ascii="Cambria" w:hAnsi="Cambria" w:cs="Calibri"/>
          <w:b/>
          <w:bCs/>
          <w:color w:val="212121"/>
          <w:sz w:val="24"/>
          <w:szCs w:val="24"/>
          <w:shd w:val="clear" w:color="auto" w:fill="FFFFFF"/>
        </w:rPr>
        <w:t xml:space="preserve">składa się z </w:t>
      </w:r>
      <w:r w:rsidR="00474E8F">
        <w:rPr>
          <w:rFonts w:ascii="Cambria" w:hAnsi="Cambria" w:cs="Calibri"/>
          <w:b/>
          <w:bCs/>
          <w:color w:val="212121"/>
          <w:sz w:val="24"/>
          <w:szCs w:val="24"/>
          <w:shd w:val="clear" w:color="auto" w:fill="FFFFFF"/>
        </w:rPr>
        <w:t>4</w:t>
      </w:r>
      <w:r w:rsidRPr="004C6886">
        <w:rPr>
          <w:rFonts w:ascii="Cambria" w:hAnsi="Cambria" w:cs="Calibri"/>
          <w:b/>
          <w:bCs/>
          <w:color w:val="212121"/>
          <w:sz w:val="24"/>
          <w:szCs w:val="24"/>
          <w:shd w:val="clear" w:color="auto" w:fill="FFFFFF"/>
        </w:rPr>
        <w:t xml:space="preserve"> zadań</w:t>
      </w:r>
      <w:r w:rsidRPr="00DE44F8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 xml:space="preserve">, szczegółowo opisanych w </w:t>
      </w:r>
      <w:r w:rsidRPr="00A05586">
        <w:rPr>
          <w:rFonts w:ascii="Cambria" w:hAnsi="Cambria" w:cs="Calibri"/>
          <w:b/>
          <w:bCs/>
          <w:color w:val="212121"/>
          <w:sz w:val="24"/>
          <w:szCs w:val="24"/>
          <w:shd w:val="clear" w:color="auto" w:fill="FFFFFF"/>
        </w:rPr>
        <w:t>załączniku nr 1 do SWZ</w:t>
      </w:r>
      <w:r w:rsidR="00A05586">
        <w:rPr>
          <w:rFonts w:ascii="Cambria" w:hAnsi="Cambria" w:cs="Calibri"/>
          <w:b/>
          <w:bCs/>
          <w:color w:val="212121"/>
          <w:sz w:val="24"/>
          <w:szCs w:val="24"/>
          <w:shd w:val="clear" w:color="auto" w:fill="FFFFFF"/>
        </w:rPr>
        <w:t xml:space="preserve">  </w:t>
      </w:r>
      <w:r w:rsidR="00A05586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 xml:space="preserve"> (Formularz Asortymentowo-Cenow</w:t>
      </w:r>
      <w:r w:rsidR="004C6886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>y</w:t>
      </w:r>
      <w:r w:rsidR="00A05586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>).</w:t>
      </w:r>
      <w:r w:rsidRPr="00DE44F8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 xml:space="preserve"> Każda z części postępowania będzie rozpatrywana osobno. Wykonawca może złożyć ofertę na każdą dowolnie wybraną przez siebie część. </w:t>
      </w:r>
      <w:r w:rsidR="00A05586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 xml:space="preserve">        </w:t>
      </w:r>
      <w:r w:rsidRPr="00DE44F8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>Zamawiający nie ogranicza liczby części, na które może złożyć ofertę jeden Wykonawca. </w:t>
      </w:r>
    </w:p>
    <w:p w14:paraId="1487CF73" w14:textId="57B0706D" w:rsidR="006B199D" w:rsidRPr="006B199D" w:rsidRDefault="006B199D" w:rsidP="00DE44F8">
      <w:pPr>
        <w:autoSpaceDE w:val="0"/>
        <w:spacing w:after="120"/>
        <w:jc w:val="both"/>
        <w:rPr>
          <w:rFonts w:ascii="Cambria" w:hAnsi="Cambria" w:cs="Calibri"/>
          <w:color w:val="212121"/>
          <w:sz w:val="24"/>
          <w:szCs w:val="24"/>
          <w:shd w:val="clear" w:color="auto" w:fill="FFFFFF"/>
        </w:rPr>
      </w:pPr>
      <w:r w:rsidRPr="006B199D">
        <w:rPr>
          <w:rFonts w:ascii="Cambria" w:hAnsi="Cambria"/>
          <w:sz w:val="24"/>
          <w:szCs w:val="24"/>
        </w:rPr>
        <w:t xml:space="preserve"> Zamawiający wymaga złożenia oferty na całe zadanie, niedopuszczalne jest złożenie oferty na wybrane pozycje.</w:t>
      </w:r>
    </w:p>
    <w:p w14:paraId="3311E035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4FD31750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70322B88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4FBCE795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przewiduje zamówień, o których mowa w art. 214 ust. 1 pkt 8 ustawy PZP. </w:t>
      </w:r>
    </w:p>
    <w:p w14:paraId="1D0D1D9E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4009C644" w14:textId="1EBDF78E" w:rsidR="00902271" w:rsidRDefault="00B27C13" w:rsidP="00293620">
      <w:pPr>
        <w:pStyle w:val="LO-normal"/>
        <w:spacing w:before="60" w:line="240" w:lineRule="exact"/>
        <w:rPr>
          <w:rFonts w:ascii="Cambria" w:hAnsi="Cambria" w:cs="Cambria"/>
          <w:sz w:val="24"/>
          <w:szCs w:val="24"/>
        </w:rPr>
      </w:pPr>
      <w:r w:rsidRPr="00293620">
        <w:rPr>
          <w:rFonts w:ascii="Cambria" w:hAnsi="Cambria" w:cs="Cambria"/>
          <w:bCs/>
          <w:sz w:val="24"/>
          <w:szCs w:val="24"/>
        </w:rPr>
        <w:t xml:space="preserve">CPV: </w:t>
      </w:r>
      <w:r w:rsidR="00474E8F">
        <w:rPr>
          <w:rFonts w:ascii="Cambria" w:hAnsi="Cambria"/>
          <w:b/>
          <w:bCs/>
          <w:sz w:val="23"/>
          <w:szCs w:val="23"/>
        </w:rPr>
        <w:t>33141300-3</w:t>
      </w:r>
    </w:p>
    <w:p w14:paraId="4E0F205D" w14:textId="5207E369" w:rsidR="00293620" w:rsidRDefault="00B27C13" w:rsidP="00293620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</w:t>
      </w:r>
      <w:r w:rsidRPr="00E540A3">
        <w:rPr>
          <w:rFonts w:ascii="Cambria" w:hAnsi="Cambria" w:cs="Cambria"/>
          <w:bCs/>
          <w:sz w:val="24"/>
          <w:szCs w:val="24"/>
        </w:rPr>
        <w:t xml:space="preserve">     </w:t>
      </w:r>
      <w:r>
        <w:rPr>
          <w:rFonts w:ascii="Cambria" w:hAnsi="Cambria" w:cs="Cambria"/>
          <w:sz w:val="24"/>
          <w:szCs w:val="24"/>
        </w:rPr>
        <w:t xml:space="preserve">                   </w:t>
      </w:r>
    </w:p>
    <w:p w14:paraId="2EA6C46A" w14:textId="7A644247" w:rsidR="00474E8F" w:rsidRPr="00474E8F" w:rsidRDefault="00902271" w:rsidP="00474E8F">
      <w:pPr>
        <w:pStyle w:val="LO-normal"/>
        <w:numPr>
          <w:ilvl w:val="0"/>
          <w:numId w:val="35"/>
        </w:numPr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B27C13">
        <w:rPr>
          <w:rFonts w:ascii="Cambria" w:eastAsia="Tahoma" w:hAnsi="Cambria" w:cs="Cambria"/>
          <w:b/>
          <w:sz w:val="24"/>
          <w:szCs w:val="24"/>
        </w:rPr>
        <w:t>Opis przedmiotu zamówienia</w:t>
      </w:r>
      <w:r w:rsidR="00474E8F">
        <w:t>.</w:t>
      </w:r>
    </w:p>
    <w:p w14:paraId="13AC22A4" w14:textId="77777777" w:rsidR="00902271" w:rsidRPr="00293620" w:rsidRDefault="00902271" w:rsidP="00293620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</w:p>
    <w:p w14:paraId="23D3E504" w14:textId="030DF4C6" w:rsidR="00B27C13" w:rsidRPr="00435C66" w:rsidRDefault="00B27C13" w:rsidP="00435C66">
      <w:pPr>
        <w:pStyle w:val="Nagwek10"/>
        <w:jc w:val="both"/>
        <w:rPr>
          <w:rFonts w:ascii="Cambria" w:hAnsi="Cambria" w:cs="Cambria"/>
        </w:rPr>
      </w:pPr>
      <w:r w:rsidRPr="00D0062F">
        <w:rPr>
          <w:rFonts w:ascii="Cambria" w:hAnsi="Cambria" w:cs="Cambria"/>
          <w:sz w:val="24"/>
          <w:szCs w:val="24"/>
        </w:rPr>
        <w:t>Przedm</w:t>
      </w:r>
      <w:r>
        <w:rPr>
          <w:rFonts w:ascii="Cambria" w:hAnsi="Cambria" w:cs="Cambria"/>
          <w:sz w:val="24"/>
          <w:szCs w:val="24"/>
        </w:rPr>
        <w:t xml:space="preserve">iotem zamówienia jest </w:t>
      </w:r>
      <w:r w:rsidR="00474E8F" w:rsidRPr="00474E8F">
        <w:rPr>
          <w:rFonts w:ascii="Cambria" w:hAnsi="Cambria" w:cs="Cambria"/>
          <w:b/>
          <w:bCs/>
        </w:rPr>
        <w:t>dostawa systemu aspiracyjno-próżniowego</w:t>
      </w:r>
      <w:r w:rsidR="00435C66" w:rsidRPr="00435C66">
        <w:rPr>
          <w:rFonts w:ascii="Cambria" w:hAnsi="Cambria" w:cs="Cambria"/>
        </w:rPr>
        <w:t xml:space="preserve"> </w:t>
      </w:r>
      <w:r>
        <w:rPr>
          <w:rFonts w:ascii="Cambria" w:hAnsi="Cambria" w:cs="Cambria"/>
          <w:sz w:val="24"/>
          <w:szCs w:val="24"/>
        </w:rPr>
        <w:t>– zgodnie</w:t>
      </w:r>
      <w:r w:rsidR="00474E8F">
        <w:rPr>
          <w:rFonts w:ascii="Cambria" w:hAnsi="Cambria" w:cs="Cambria"/>
          <w:sz w:val="24"/>
          <w:szCs w:val="24"/>
        </w:rPr>
        <w:t xml:space="preserve">                      </w:t>
      </w:r>
      <w:r>
        <w:rPr>
          <w:rFonts w:ascii="Cambria" w:hAnsi="Cambria" w:cs="Cambria"/>
          <w:sz w:val="24"/>
          <w:szCs w:val="24"/>
        </w:rPr>
        <w:t xml:space="preserve"> z </w:t>
      </w:r>
      <w:r w:rsidRPr="00A05586">
        <w:rPr>
          <w:rFonts w:ascii="Cambria" w:hAnsi="Cambria" w:cs="Cambria"/>
          <w:b/>
          <w:bCs/>
          <w:sz w:val="24"/>
          <w:szCs w:val="24"/>
        </w:rPr>
        <w:t>załącznikiem nr 1 do SWZ</w:t>
      </w:r>
      <w:r w:rsidR="00474E8F">
        <w:rPr>
          <w:rFonts w:ascii="Cambria" w:hAnsi="Cambria" w:cs="Cambria"/>
          <w:sz w:val="24"/>
          <w:szCs w:val="24"/>
        </w:rPr>
        <w:t>, z podziałem na 4 zadania.</w:t>
      </w:r>
    </w:p>
    <w:p w14:paraId="1305A232" w14:textId="15F26189" w:rsidR="00B27C13" w:rsidRPr="004C6886" w:rsidRDefault="00A05586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B27C13">
        <w:rPr>
          <w:rFonts w:ascii="Cambria" w:hAnsi="Cambria" w:cs="Cambria"/>
          <w:sz w:val="24"/>
          <w:szCs w:val="24"/>
        </w:rPr>
        <w:t xml:space="preserve">Szczegółowy opis </w:t>
      </w:r>
      <w:r w:rsidR="00B27C13" w:rsidRPr="0038176B">
        <w:rPr>
          <w:rFonts w:ascii="Cambria" w:hAnsi="Cambria" w:cs="Cambria"/>
          <w:sz w:val="24"/>
          <w:szCs w:val="24"/>
        </w:rPr>
        <w:t>produktu</w:t>
      </w:r>
      <w:r w:rsidR="00B27C13">
        <w:rPr>
          <w:rFonts w:ascii="Cambria" w:hAnsi="Cambria" w:cs="Cambria"/>
          <w:sz w:val="24"/>
          <w:szCs w:val="24"/>
        </w:rPr>
        <w:t xml:space="preserve">, wymagana postać, dawka, pojemność/objętość, </w:t>
      </w:r>
      <w:r w:rsidR="00B27C13" w:rsidRPr="0038176B">
        <w:rPr>
          <w:rFonts w:ascii="Cambria" w:hAnsi="Cambria" w:cs="Cambria"/>
          <w:sz w:val="24"/>
          <w:szCs w:val="24"/>
        </w:rPr>
        <w:t>ilość</w:t>
      </w:r>
      <w:r w:rsidR="00B27C13">
        <w:rPr>
          <w:rFonts w:ascii="Cambria" w:hAnsi="Cambria" w:cs="Cambria"/>
          <w:sz w:val="24"/>
          <w:szCs w:val="24"/>
        </w:rPr>
        <w:t xml:space="preserve"> w op., jednostka miary, ilość op.</w:t>
      </w:r>
      <w:r w:rsidR="004C6886">
        <w:rPr>
          <w:rFonts w:ascii="Cambria" w:hAnsi="Cambria" w:cs="Cambria"/>
          <w:sz w:val="24"/>
          <w:szCs w:val="24"/>
        </w:rPr>
        <w:t xml:space="preserve"> -</w:t>
      </w:r>
      <w:r w:rsidR="00B27C13">
        <w:rPr>
          <w:rFonts w:ascii="Cambria" w:hAnsi="Cambria" w:cs="Cambria"/>
          <w:sz w:val="24"/>
          <w:szCs w:val="24"/>
        </w:rPr>
        <w:t xml:space="preserve"> </w:t>
      </w:r>
      <w:r w:rsidR="00B27C13" w:rsidRPr="0038176B">
        <w:rPr>
          <w:rFonts w:ascii="Cambria" w:hAnsi="Cambria" w:cs="Cambria"/>
          <w:sz w:val="24"/>
          <w:szCs w:val="24"/>
        </w:rPr>
        <w:t xml:space="preserve">określa FORMULARZ  ASORTYMENTOWO-CENOWY, stanowiący </w:t>
      </w:r>
      <w:r w:rsidR="00B27C13" w:rsidRPr="004C6886">
        <w:rPr>
          <w:rFonts w:ascii="Cambria" w:hAnsi="Cambria" w:cs="Cambria"/>
          <w:b/>
          <w:bCs/>
          <w:sz w:val="24"/>
          <w:szCs w:val="24"/>
        </w:rPr>
        <w:t>załącznik nr 1 do SWZ.</w:t>
      </w:r>
    </w:p>
    <w:p w14:paraId="5A2C268A" w14:textId="00D0CB12" w:rsidR="00B27C13" w:rsidRPr="0038176B" w:rsidRDefault="00B27C13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A05586">
        <w:rPr>
          <w:rFonts w:ascii="Cambria" w:hAnsi="Cambria" w:cs="Cambria"/>
          <w:sz w:val="24"/>
          <w:szCs w:val="24"/>
        </w:rPr>
        <w:t xml:space="preserve"> </w:t>
      </w:r>
      <w:r w:rsidRPr="0038176B">
        <w:rPr>
          <w:rFonts w:ascii="Cambria" w:hAnsi="Cambria" w:cs="Cambria"/>
          <w:sz w:val="24"/>
          <w:szCs w:val="24"/>
        </w:rPr>
        <w:t xml:space="preserve">Szczegółowe warunki i zasady realizacji przedmiotu zamówienia określają dodatkowo </w:t>
      </w:r>
      <w:r w:rsidRPr="0038176B">
        <w:rPr>
          <w:rFonts w:ascii="Cambria" w:hAnsi="Cambria" w:cs="Cambria"/>
          <w:sz w:val="24"/>
          <w:szCs w:val="24"/>
        </w:rPr>
        <w:br/>
        <w:t xml:space="preserve">Warunki Umowne będące </w:t>
      </w:r>
      <w:r w:rsidRPr="004C6886">
        <w:rPr>
          <w:rFonts w:ascii="Cambria" w:hAnsi="Cambria" w:cs="Cambria"/>
          <w:b/>
          <w:bCs/>
          <w:sz w:val="24"/>
          <w:szCs w:val="24"/>
        </w:rPr>
        <w:t xml:space="preserve">załącznikiem nr </w:t>
      </w:r>
      <w:r w:rsidR="004C6886" w:rsidRPr="004C6886">
        <w:rPr>
          <w:rFonts w:ascii="Cambria" w:hAnsi="Cambria" w:cs="Cambria"/>
          <w:b/>
          <w:bCs/>
          <w:sz w:val="24"/>
          <w:szCs w:val="24"/>
        </w:rPr>
        <w:t>4</w:t>
      </w:r>
      <w:r w:rsidRPr="004C6886">
        <w:rPr>
          <w:rFonts w:ascii="Cambria" w:hAnsi="Cambria" w:cs="Cambria"/>
          <w:b/>
          <w:bCs/>
          <w:sz w:val="24"/>
          <w:szCs w:val="24"/>
        </w:rPr>
        <w:t xml:space="preserve"> do SWZ</w:t>
      </w:r>
      <w:r w:rsidR="00474E8F">
        <w:rPr>
          <w:rFonts w:ascii="Cambria" w:hAnsi="Cambria" w:cs="Cambria"/>
          <w:sz w:val="24"/>
          <w:szCs w:val="24"/>
        </w:rPr>
        <w:t>.</w:t>
      </w:r>
    </w:p>
    <w:p w14:paraId="6ACF55D2" w14:textId="23B6B1F7" w:rsidR="00B27C13" w:rsidRPr="0067055A" w:rsidRDefault="00B27C13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A05586">
        <w:rPr>
          <w:rFonts w:ascii="Cambria" w:hAnsi="Cambria" w:cs="Cambria"/>
          <w:sz w:val="24"/>
          <w:szCs w:val="24"/>
        </w:rPr>
        <w:t xml:space="preserve"> </w:t>
      </w:r>
      <w:r w:rsidRPr="0067055A">
        <w:rPr>
          <w:rFonts w:ascii="Cambria" w:hAnsi="Cambria" w:cs="Cambria"/>
          <w:sz w:val="24"/>
          <w:szCs w:val="24"/>
        </w:rPr>
        <w:t xml:space="preserve">Termin dostawy - wg bieżących potrzeb, każdorazowo w terminie maksymalnie </w:t>
      </w:r>
      <w:r w:rsidR="0067055A" w:rsidRPr="0067055A">
        <w:rPr>
          <w:rFonts w:ascii="Cambria" w:hAnsi="Cambria" w:cs="Cambria"/>
          <w:b/>
          <w:bCs/>
          <w:sz w:val="24"/>
          <w:szCs w:val="24"/>
        </w:rPr>
        <w:t>2</w:t>
      </w:r>
      <w:r w:rsidRPr="0067055A">
        <w:rPr>
          <w:rFonts w:ascii="Cambria" w:hAnsi="Cambria" w:cs="Cambria"/>
          <w:b/>
          <w:bCs/>
          <w:sz w:val="24"/>
          <w:szCs w:val="24"/>
        </w:rPr>
        <w:t xml:space="preserve"> dni </w:t>
      </w:r>
      <w:r w:rsidRPr="0067055A">
        <w:rPr>
          <w:rFonts w:ascii="Cambria" w:hAnsi="Cambria" w:cs="Cambria"/>
          <w:b/>
          <w:bCs/>
          <w:sz w:val="24"/>
          <w:szCs w:val="24"/>
        </w:rPr>
        <w:br/>
        <w:t>roboczych</w:t>
      </w:r>
      <w:r w:rsidRPr="0067055A">
        <w:rPr>
          <w:rFonts w:ascii="Cambria" w:hAnsi="Cambria" w:cs="Cambria"/>
          <w:sz w:val="24"/>
          <w:szCs w:val="24"/>
        </w:rPr>
        <w:t xml:space="preserve"> od daty złożenia zamówienia.</w:t>
      </w:r>
    </w:p>
    <w:p w14:paraId="6A520E98" w14:textId="2BA7D278" w:rsidR="00B27C13" w:rsidRDefault="00015BFB" w:rsidP="00B27C13">
      <w:pPr>
        <w:autoSpaceDE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4</w:t>
      </w:r>
      <w:r w:rsidR="00B27C13">
        <w:rPr>
          <w:rFonts w:ascii="Cambria" w:hAnsi="Cambria" w:cs="Cambria"/>
          <w:sz w:val="24"/>
          <w:szCs w:val="24"/>
        </w:rPr>
        <w:t xml:space="preserve">. </w:t>
      </w:r>
      <w:r w:rsidR="00A05586">
        <w:rPr>
          <w:rFonts w:ascii="Cambria" w:hAnsi="Cambria" w:cs="Cambria"/>
          <w:sz w:val="24"/>
          <w:szCs w:val="24"/>
        </w:rPr>
        <w:t xml:space="preserve"> </w:t>
      </w:r>
      <w:r w:rsidR="00B27C13">
        <w:rPr>
          <w:rFonts w:ascii="Cambria" w:hAnsi="Cambria" w:cs="Cambria"/>
          <w:sz w:val="24"/>
          <w:szCs w:val="24"/>
        </w:rPr>
        <w:t xml:space="preserve">Seria i data ważności </w:t>
      </w:r>
      <w:r w:rsidR="003A21E7">
        <w:rPr>
          <w:rFonts w:ascii="Cambria" w:hAnsi="Cambria" w:cs="Cambria"/>
          <w:sz w:val="24"/>
          <w:szCs w:val="24"/>
        </w:rPr>
        <w:t xml:space="preserve">produktu podane </w:t>
      </w:r>
      <w:r w:rsidR="00B27C13">
        <w:rPr>
          <w:rFonts w:ascii="Cambria" w:hAnsi="Cambria" w:cs="Cambria"/>
          <w:sz w:val="24"/>
          <w:szCs w:val="24"/>
        </w:rPr>
        <w:t>na opakowaniu jednostkowym oraz na fakturze</w:t>
      </w:r>
      <w:r w:rsidR="006C3AB1">
        <w:rPr>
          <w:rFonts w:ascii="Cambria" w:hAnsi="Cambria" w:cs="Cambria"/>
          <w:sz w:val="24"/>
          <w:szCs w:val="24"/>
        </w:rPr>
        <w:t xml:space="preserve"> (lub </w:t>
      </w:r>
      <w:r w:rsidR="006C3AB1" w:rsidRPr="00D70BC8">
        <w:rPr>
          <w:rFonts w:ascii="Cambria" w:hAnsi="Cambria" w:cs="Cambria"/>
          <w:sz w:val="24"/>
          <w:szCs w:val="24"/>
        </w:rPr>
        <w:t>dokumencie WZ).</w:t>
      </w:r>
    </w:p>
    <w:p w14:paraId="6906D10E" w14:textId="6291C472" w:rsidR="00B27C13" w:rsidRDefault="00015BFB" w:rsidP="00B27C13">
      <w:pPr>
        <w:pStyle w:val="Default"/>
        <w:jc w:val="both"/>
        <w:rPr>
          <w:rFonts w:ascii="Cambria" w:hAnsi="Cambria"/>
        </w:rPr>
      </w:pPr>
      <w:r>
        <w:rPr>
          <w:rFonts w:ascii="Cambria" w:hAnsi="Cambria" w:cs="Cambria"/>
        </w:rPr>
        <w:t>5</w:t>
      </w:r>
      <w:r w:rsidR="00B27C13">
        <w:rPr>
          <w:rFonts w:ascii="Cambria" w:hAnsi="Cambria" w:cs="Cambria"/>
        </w:rPr>
        <w:t>. Termin ważności oferowanego produktu</w:t>
      </w:r>
      <w:r w:rsidR="00B27C13" w:rsidRPr="00E540A3">
        <w:rPr>
          <w:rFonts w:ascii="Cambria" w:hAnsi="Cambria" w:cs="Cambria"/>
        </w:rPr>
        <w:t>, liczony od daty dostawy do</w:t>
      </w:r>
      <w:r w:rsidR="00B27C13">
        <w:rPr>
          <w:rFonts w:ascii="Cambria" w:hAnsi="Cambria" w:cs="Cambria"/>
        </w:rPr>
        <w:t xml:space="preserve"> Zamawiającego, nie krótszy niż </w:t>
      </w:r>
      <w:r w:rsidR="00B27C13" w:rsidRPr="00A05586">
        <w:rPr>
          <w:rFonts w:ascii="Cambria" w:hAnsi="Cambria" w:cs="Cambria"/>
          <w:b/>
          <w:bCs/>
        </w:rPr>
        <w:t xml:space="preserve">12 </w:t>
      </w:r>
      <w:r w:rsidR="00B27C13" w:rsidRPr="006C3AB1">
        <w:rPr>
          <w:rFonts w:ascii="Cambria" w:hAnsi="Cambria" w:cs="Cambria"/>
          <w:b/>
          <w:bCs/>
        </w:rPr>
        <w:t>miesięcy</w:t>
      </w:r>
      <w:r w:rsidR="006C3AB1">
        <w:rPr>
          <w:rFonts w:ascii="Cambria" w:hAnsi="Cambria" w:cs="Cambria"/>
          <w:b/>
          <w:bCs/>
        </w:rPr>
        <w:t xml:space="preserve">. </w:t>
      </w:r>
      <w:r w:rsidR="006C3AB1" w:rsidRPr="003B77E0">
        <w:rPr>
          <w:rFonts w:ascii="Cambria" w:hAnsi="Cambria" w:cs="Cambria"/>
          <w:u w:val="single"/>
        </w:rPr>
        <w:t>D</w:t>
      </w:r>
      <w:r w:rsidR="006C3AB1" w:rsidRPr="003B77E0">
        <w:rPr>
          <w:rFonts w:ascii="Cambria" w:hAnsi="Cambria"/>
          <w:u w:val="single"/>
        </w:rPr>
        <w:t>la Zadania 1 poz. 4</w:t>
      </w:r>
      <w:r w:rsidR="006C3AB1">
        <w:rPr>
          <w:rFonts w:ascii="Cambria" w:hAnsi="Cambria"/>
        </w:rPr>
        <w:t xml:space="preserve"> (Probówko-strzykawka do oznaczeń parametrów </w:t>
      </w:r>
      <w:proofErr w:type="spellStart"/>
      <w:r w:rsidR="006C3AB1">
        <w:rPr>
          <w:rFonts w:ascii="Cambria" w:hAnsi="Cambria"/>
        </w:rPr>
        <w:t>koagulologicznych</w:t>
      </w:r>
      <w:proofErr w:type="spellEnd"/>
      <w:r w:rsidR="006C3AB1">
        <w:rPr>
          <w:rFonts w:ascii="Cambria" w:hAnsi="Cambria"/>
        </w:rPr>
        <w:t xml:space="preserve"> w osoczu – cytrynian sodu)</w:t>
      </w:r>
      <w:r w:rsidR="006C3AB1" w:rsidRPr="006C3AB1">
        <w:rPr>
          <w:rFonts w:ascii="Cambria" w:hAnsi="Cambria"/>
        </w:rPr>
        <w:t xml:space="preserve"> </w:t>
      </w:r>
      <w:r w:rsidR="003B77E0">
        <w:rPr>
          <w:rFonts w:ascii="Cambria" w:hAnsi="Cambria"/>
        </w:rPr>
        <w:t>okres przydatności do użycia</w:t>
      </w:r>
      <w:r w:rsidR="006C3AB1" w:rsidRPr="006C3AB1">
        <w:rPr>
          <w:rFonts w:ascii="Cambria" w:hAnsi="Cambria"/>
        </w:rPr>
        <w:t xml:space="preserve"> </w:t>
      </w:r>
      <w:r w:rsidR="003B77E0" w:rsidRPr="00015BFB">
        <w:rPr>
          <w:rFonts w:ascii="Cambria" w:hAnsi="Cambria"/>
          <w:b/>
          <w:bCs/>
        </w:rPr>
        <w:t>minimum</w:t>
      </w:r>
      <w:r w:rsidR="006C3AB1" w:rsidRPr="00015BFB">
        <w:rPr>
          <w:rFonts w:ascii="Cambria" w:hAnsi="Cambria"/>
          <w:b/>
          <w:bCs/>
        </w:rPr>
        <w:t xml:space="preserve"> </w:t>
      </w:r>
      <w:r w:rsidR="003B77E0" w:rsidRPr="00015BFB">
        <w:rPr>
          <w:rFonts w:ascii="Cambria" w:hAnsi="Cambria"/>
          <w:b/>
          <w:bCs/>
        </w:rPr>
        <w:t xml:space="preserve">                </w:t>
      </w:r>
      <w:r w:rsidR="006C3AB1" w:rsidRPr="00015BFB">
        <w:rPr>
          <w:rFonts w:ascii="Cambria" w:hAnsi="Cambria"/>
          <w:b/>
          <w:bCs/>
        </w:rPr>
        <w:t>6 miesięcy,</w:t>
      </w:r>
      <w:r w:rsidR="006C3AB1" w:rsidRPr="006C3AB1">
        <w:rPr>
          <w:rFonts w:ascii="Cambria" w:hAnsi="Cambria"/>
        </w:rPr>
        <w:t xml:space="preserve"> licząc od daty dostawy do Zamawiającego</w:t>
      </w:r>
      <w:r w:rsidR="003B77E0">
        <w:rPr>
          <w:rFonts w:ascii="Cambria" w:hAnsi="Cambria"/>
        </w:rPr>
        <w:t>.</w:t>
      </w:r>
    </w:p>
    <w:p w14:paraId="709B7DB8" w14:textId="2582FBAF" w:rsidR="003B77E0" w:rsidRPr="003B77E0" w:rsidRDefault="00015BFB" w:rsidP="003B77E0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3B77E0">
        <w:rPr>
          <w:rFonts w:ascii="Cambria" w:hAnsi="Cambria" w:cs="Cambria"/>
        </w:rPr>
        <w:t xml:space="preserve">. </w:t>
      </w:r>
      <w:r w:rsidR="003B77E0" w:rsidRPr="003B77E0">
        <w:rPr>
          <w:rFonts w:ascii="Cambria" w:hAnsi="Cambria" w:cs="Cambria"/>
        </w:rPr>
        <w:t>Możliwość wyboru technik pobierania: podciśnieniowa lub aspiracyjna</w:t>
      </w:r>
      <w:r w:rsidR="003B77E0">
        <w:rPr>
          <w:rFonts w:ascii="Cambria" w:hAnsi="Cambria" w:cs="Cambria"/>
        </w:rPr>
        <w:t>.</w:t>
      </w:r>
    </w:p>
    <w:p w14:paraId="1832E100" w14:textId="2C8F647F" w:rsidR="003B77E0" w:rsidRPr="003B77E0" w:rsidRDefault="00015BFB" w:rsidP="003B77E0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7</w:t>
      </w:r>
      <w:r w:rsidR="003B77E0">
        <w:rPr>
          <w:rFonts w:ascii="Cambria" w:hAnsi="Cambria" w:cs="Cambria"/>
        </w:rPr>
        <w:t xml:space="preserve">. </w:t>
      </w:r>
      <w:r w:rsidR="003B77E0" w:rsidRPr="003B77E0">
        <w:rPr>
          <w:rFonts w:ascii="Cambria" w:hAnsi="Cambria" w:cs="Cambria"/>
        </w:rPr>
        <w:t>Wszystkie wyroby w konkretnym zadaniu (dotyczy zadania 1 i 3) muszą być ze sobą kompatybilne i pochodzić od jednego producenta – wymagane oświadczenie producenta</w:t>
      </w:r>
      <w:r w:rsidR="003B77E0">
        <w:rPr>
          <w:rFonts w:ascii="Cambria" w:hAnsi="Cambria" w:cs="Cambria"/>
        </w:rPr>
        <w:t>.</w:t>
      </w:r>
    </w:p>
    <w:p w14:paraId="72EE78DD" w14:textId="2731C283" w:rsidR="003B77E0" w:rsidRPr="003B77E0" w:rsidRDefault="00015BFB" w:rsidP="003B77E0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8</w:t>
      </w:r>
      <w:r w:rsidR="003B77E0">
        <w:rPr>
          <w:rFonts w:ascii="Cambria" w:hAnsi="Cambria" w:cs="Cambria"/>
        </w:rPr>
        <w:t xml:space="preserve">. </w:t>
      </w:r>
      <w:r w:rsidR="003B77E0" w:rsidRPr="003B77E0">
        <w:rPr>
          <w:rFonts w:ascii="Cambria" w:hAnsi="Cambria" w:cs="Cambria"/>
        </w:rPr>
        <w:t xml:space="preserve"> Wszystkie produkty muszą być kompatybilne z urządzeniami laboratoryjnymi WSS</w:t>
      </w:r>
      <w:r w:rsidR="003B77E0">
        <w:rPr>
          <w:rFonts w:ascii="Cambria" w:hAnsi="Cambria" w:cs="Cambria"/>
        </w:rPr>
        <w:t>.</w:t>
      </w:r>
    </w:p>
    <w:p w14:paraId="301102C1" w14:textId="0A92A267" w:rsidR="00015BFB" w:rsidRDefault="00015BFB" w:rsidP="003B77E0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9</w:t>
      </w:r>
      <w:r w:rsidR="003B77E0">
        <w:rPr>
          <w:rFonts w:ascii="Cambria" w:hAnsi="Cambria" w:cs="Cambria"/>
        </w:rPr>
        <w:t xml:space="preserve">. </w:t>
      </w:r>
      <w:r>
        <w:rPr>
          <w:rFonts w:ascii="Cambria" w:hAnsi="Cambria" w:cs="Cambria"/>
        </w:rPr>
        <w:t xml:space="preserve"> </w:t>
      </w:r>
      <w:r w:rsidR="003B77E0" w:rsidRPr="003B77E0">
        <w:rPr>
          <w:rFonts w:ascii="Cambria" w:hAnsi="Cambria" w:cs="Cambria"/>
        </w:rPr>
        <w:t xml:space="preserve">Na czas obowiązywania umowy firma wydzierżawi laboratorium WSS : </w:t>
      </w:r>
    </w:p>
    <w:p w14:paraId="27E94292" w14:textId="51E5A5EF" w:rsidR="003B77E0" w:rsidRPr="003B77E0" w:rsidRDefault="00015BFB" w:rsidP="003B77E0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="003B77E0" w:rsidRPr="003B77E0">
        <w:rPr>
          <w:rFonts w:ascii="Cambria" w:hAnsi="Cambria" w:cs="Cambria"/>
        </w:rPr>
        <w:t>3 wirówki horyzontalne (w tym 1 mała na 6 miejsc), 1 mieszadło hematologiczne</w:t>
      </w:r>
      <w:r>
        <w:rPr>
          <w:rFonts w:ascii="Cambria" w:hAnsi="Cambria" w:cs="Cambria"/>
        </w:rPr>
        <w:t xml:space="preserve">                        </w:t>
      </w:r>
      <w:r w:rsidR="003B77E0" w:rsidRPr="003B77E0">
        <w:rPr>
          <w:rFonts w:ascii="Cambria" w:hAnsi="Cambria" w:cs="Cambria"/>
        </w:rPr>
        <w:t xml:space="preserve"> i 1 </w:t>
      </w:r>
      <w:proofErr w:type="spellStart"/>
      <w:r w:rsidR="003B77E0" w:rsidRPr="003B77E0">
        <w:rPr>
          <w:rFonts w:ascii="Cambria" w:hAnsi="Cambria" w:cs="Cambria"/>
        </w:rPr>
        <w:t>rozmrażarkę</w:t>
      </w:r>
      <w:proofErr w:type="spellEnd"/>
      <w:r w:rsidR="003B77E0" w:rsidRPr="003B77E0">
        <w:rPr>
          <w:rFonts w:ascii="Cambria" w:hAnsi="Cambria" w:cs="Cambria"/>
        </w:rPr>
        <w:t xml:space="preserve"> osocza oraz bezpłatną całoroczną walidację i naprawę posiadanego sprzętu firmy oferenta</w:t>
      </w:r>
      <w:r>
        <w:rPr>
          <w:rFonts w:ascii="Cambria" w:hAnsi="Cambria" w:cs="Cambria"/>
        </w:rPr>
        <w:t>.</w:t>
      </w:r>
    </w:p>
    <w:p w14:paraId="3AAB946F" w14:textId="1B174CC2" w:rsidR="003B77E0" w:rsidRPr="003B77E0" w:rsidRDefault="00015BFB" w:rsidP="003B77E0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10. W</w:t>
      </w:r>
      <w:r w:rsidR="003B77E0" w:rsidRPr="003B77E0">
        <w:rPr>
          <w:rFonts w:ascii="Cambria" w:hAnsi="Cambria" w:cs="Cambria"/>
        </w:rPr>
        <w:t>nętrze probówek jałowe, probówko-strzykawki zakręcane korkiem eliminującym efekt aerozolowy</w:t>
      </w:r>
      <w:r>
        <w:rPr>
          <w:rFonts w:ascii="Cambria" w:hAnsi="Cambria" w:cs="Cambria"/>
        </w:rPr>
        <w:t>.</w:t>
      </w:r>
    </w:p>
    <w:p w14:paraId="636A4568" w14:textId="216932D4" w:rsidR="003B77E0" w:rsidRPr="003B77E0" w:rsidRDefault="00015BFB" w:rsidP="003B77E0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11. P</w:t>
      </w:r>
      <w:r w:rsidR="003B77E0" w:rsidRPr="003B77E0">
        <w:rPr>
          <w:rFonts w:ascii="Cambria" w:hAnsi="Cambria" w:cs="Cambria"/>
        </w:rPr>
        <w:t>robówko-strzykawki systemowe wykonane z tworzywa sztucznego</w:t>
      </w:r>
      <w:r>
        <w:rPr>
          <w:rFonts w:ascii="Cambria" w:hAnsi="Cambria" w:cs="Cambria"/>
        </w:rPr>
        <w:t>,</w:t>
      </w:r>
    </w:p>
    <w:p w14:paraId="02695AD9" w14:textId="2C2B720E" w:rsidR="003B77E0" w:rsidRPr="003B77E0" w:rsidRDefault="00015BFB" w:rsidP="003B77E0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12. U</w:t>
      </w:r>
      <w:r w:rsidR="003B77E0" w:rsidRPr="003B77E0">
        <w:rPr>
          <w:rFonts w:ascii="Cambria" w:hAnsi="Cambria" w:cs="Cambria"/>
        </w:rPr>
        <w:t>tylizacja przez spalanie</w:t>
      </w:r>
      <w:r>
        <w:rPr>
          <w:rFonts w:ascii="Cambria" w:hAnsi="Cambria" w:cs="Cambria"/>
        </w:rPr>
        <w:t>.</w:t>
      </w:r>
    </w:p>
    <w:p w14:paraId="19E2E2B7" w14:textId="5BF48B2D" w:rsidR="00B27C13" w:rsidRPr="00E540A3" w:rsidRDefault="00015BFB" w:rsidP="00B27C13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13</w:t>
      </w:r>
      <w:r w:rsidR="00B27C13" w:rsidRPr="00E540A3">
        <w:rPr>
          <w:rFonts w:ascii="Cambria" w:hAnsi="Cambria" w:cs="Cambria"/>
        </w:rPr>
        <w:t>. Wykonawca dos</w:t>
      </w:r>
      <w:r w:rsidR="00B27C13">
        <w:rPr>
          <w:rFonts w:ascii="Cambria" w:hAnsi="Cambria" w:cs="Cambria"/>
        </w:rPr>
        <w:t xml:space="preserve">tarczy produkt do </w:t>
      </w:r>
      <w:r w:rsidR="00B27C13" w:rsidRPr="00E540A3">
        <w:rPr>
          <w:rFonts w:ascii="Cambria" w:hAnsi="Cambria" w:cs="Cambria"/>
        </w:rPr>
        <w:t>Magazynu APTEKI SZPITALA.</w:t>
      </w:r>
    </w:p>
    <w:p w14:paraId="30203D41" w14:textId="218C3DC4" w:rsidR="00B27C13" w:rsidRPr="00192806" w:rsidRDefault="00015BFB" w:rsidP="00B27C1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Cambria" w:hAnsi="Cambria" w:cs="Cambria"/>
          <w:kern w:val="3"/>
          <w:sz w:val="24"/>
          <w:szCs w:val="24"/>
          <w:lang w:eastAsia="zh-CN"/>
        </w:rPr>
      </w:pPr>
      <w:r>
        <w:rPr>
          <w:rFonts w:ascii="Cambria" w:hAnsi="Cambria" w:cs="Cambria"/>
          <w:kern w:val="3"/>
          <w:sz w:val="24"/>
          <w:szCs w:val="24"/>
          <w:lang w:eastAsia="zh-CN"/>
        </w:rPr>
        <w:t>14</w:t>
      </w:r>
      <w:r w:rsidR="00B27C13">
        <w:rPr>
          <w:rFonts w:ascii="Cambria" w:hAnsi="Cambria" w:cs="Cambria"/>
          <w:kern w:val="3"/>
          <w:sz w:val="24"/>
          <w:szCs w:val="24"/>
          <w:lang w:eastAsia="zh-CN"/>
        </w:rPr>
        <w:t>.</w:t>
      </w:r>
      <w:r w:rsidR="003B77E0">
        <w:rPr>
          <w:rFonts w:ascii="Cambria" w:hAnsi="Cambria" w:cs="Cambria"/>
          <w:kern w:val="3"/>
          <w:sz w:val="24"/>
          <w:szCs w:val="24"/>
          <w:lang w:eastAsia="zh-CN"/>
        </w:rPr>
        <w:t xml:space="preserve"> </w:t>
      </w:r>
      <w:r w:rsidR="003B77E0" w:rsidRPr="003B77E0">
        <w:rPr>
          <w:rFonts w:ascii="Cambria" w:hAnsi="Cambria"/>
          <w:sz w:val="24"/>
          <w:szCs w:val="24"/>
        </w:rPr>
        <w:t>Oferowany przedmiot zamówienia, jako wyrób medyczny</w:t>
      </w:r>
      <w:r w:rsidR="00370189">
        <w:rPr>
          <w:rFonts w:ascii="Cambria" w:hAnsi="Cambria"/>
          <w:sz w:val="24"/>
          <w:szCs w:val="24"/>
        </w:rPr>
        <w:t>,</w:t>
      </w:r>
      <w:r w:rsidR="003B77E0" w:rsidRPr="003B77E0">
        <w:rPr>
          <w:rFonts w:ascii="Cambria" w:hAnsi="Cambria"/>
          <w:sz w:val="24"/>
          <w:szCs w:val="24"/>
        </w:rPr>
        <w:t xml:space="preserve"> musi być dopuszczony do obrotu </w:t>
      </w:r>
      <w:r w:rsidR="003B77E0">
        <w:rPr>
          <w:rFonts w:ascii="Cambria" w:hAnsi="Cambria"/>
          <w:sz w:val="24"/>
          <w:szCs w:val="24"/>
        </w:rPr>
        <w:t xml:space="preserve">    </w:t>
      </w:r>
      <w:r w:rsidR="003B77E0" w:rsidRPr="003B77E0">
        <w:rPr>
          <w:rFonts w:ascii="Cambria" w:hAnsi="Cambria"/>
          <w:sz w:val="24"/>
          <w:szCs w:val="24"/>
        </w:rPr>
        <w:t xml:space="preserve">i używania </w:t>
      </w:r>
      <w:r w:rsidR="003B77E0" w:rsidRPr="00192806">
        <w:rPr>
          <w:rFonts w:ascii="Cambria" w:hAnsi="Cambria"/>
          <w:sz w:val="24"/>
          <w:szCs w:val="24"/>
        </w:rPr>
        <w:t xml:space="preserve">zgodnie z warunkami określonymi w ustawie z dnia 07.04.2022r. o Wyrobach Medycznych </w:t>
      </w:r>
      <w:r w:rsidR="00192806" w:rsidRPr="00192806">
        <w:rPr>
          <w:rFonts w:ascii="Cambria" w:hAnsi="Cambria"/>
          <w:sz w:val="24"/>
          <w:szCs w:val="24"/>
        </w:rPr>
        <w:t>(T.J. Dz. U. z 2023 r. poz. 1938.</w:t>
      </w:r>
      <w:r w:rsidR="003B77E0" w:rsidRPr="00192806">
        <w:rPr>
          <w:rFonts w:ascii="Cambria" w:hAnsi="Cambria"/>
          <w:sz w:val="24"/>
          <w:szCs w:val="24"/>
        </w:rPr>
        <w:t>) i posiadać stosowny certyfikat, deklarację zgodności lub inne dokumenty wymagane przez prawo.</w:t>
      </w:r>
    </w:p>
    <w:p w14:paraId="5FDAB7FC" w14:textId="18E6C3B2" w:rsidR="00B27C13" w:rsidRDefault="00015BFB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192806">
        <w:rPr>
          <w:rFonts w:ascii="Cambria" w:hAnsi="Cambria" w:cs="Cambria"/>
          <w:sz w:val="24"/>
          <w:szCs w:val="24"/>
        </w:rPr>
        <w:t>15</w:t>
      </w:r>
      <w:r w:rsidR="00B27C13" w:rsidRPr="00192806">
        <w:rPr>
          <w:rFonts w:ascii="Cambria" w:hAnsi="Cambria" w:cs="Cambria"/>
          <w:sz w:val="24"/>
          <w:szCs w:val="24"/>
        </w:rPr>
        <w:t xml:space="preserve">. </w:t>
      </w:r>
      <w:r w:rsidR="00B27C13" w:rsidRPr="00192806">
        <w:rPr>
          <w:rFonts w:ascii="Cambria" w:hAnsi="Cambria"/>
          <w:sz w:val="24"/>
          <w:szCs w:val="24"/>
        </w:rPr>
        <w:t xml:space="preserve"> </w:t>
      </w:r>
      <w:r w:rsidR="00B27C13" w:rsidRPr="00192806">
        <w:rPr>
          <w:rFonts w:ascii="Cambria" w:eastAsia="Tahoma" w:hAnsi="Cambria" w:cs="Tahoma"/>
          <w:sz w:val="24"/>
          <w:szCs w:val="24"/>
        </w:rPr>
        <w:t xml:space="preserve">Zamawiający żąda wskazania przez </w:t>
      </w:r>
      <w:r w:rsidR="003A21E7" w:rsidRPr="00192806">
        <w:rPr>
          <w:rFonts w:ascii="Cambria" w:eastAsia="Tahoma" w:hAnsi="Cambria" w:cs="Tahoma"/>
          <w:sz w:val="24"/>
          <w:szCs w:val="24"/>
        </w:rPr>
        <w:t>W</w:t>
      </w:r>
      <w:r w:rsidR="00B27C13" w:rsidRPr="00192806">
        <w:rPr>
          <w:rFonts w:ascii="Cambria" w:eastAsia="Tahoma" w:hAnsi="Cambria" w:cs="Tahoma"/>
          <w:sz w:val="24"/>
          <w:szCs w:val="24"/>
        </w:rPr>
        <w:t xml:space="preserve">ykonawcę w ofercie części zamówienia, których </w:t>
      </w:r>
      <w:r w:rsidR="00B27C13" w:rsidRPr="00192806">
        <w:rPr>
          <w:rFonts w:ascii="Cambria" w:eastAsia="Tahoma" w:hAnsi="Cambria" w:cs="Tahoma"/>
          <w:sz w:val="24"/>
          <w:szCs w:val="24"/>
        </w:rPr>
        <w:br/>
        <w:t>wykonanie zamierza powierzyć podwykonawcom i</w:t>
      </w:r>
      <w:r w:rsidR="00B27C13" w:rsidRPr="00EB12C1">
        <w:rPr>
          <w:rFonts w:ascii="Cambria" w:eastAsia="Tahoma" w:hAnsi="Cambria" w:cs="Tahoma"/>
          <w:sz w:val="24"/>
          <w:szCs w:val="24"/>
        </w:rPr>
        <w:t xml:space="preserve"> podania przez Wykonawcę firm </w:t>
      </w:r>
      <w:r w:rsidR="00B27C13" w:rsidRPr="00EB12C1"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14:paraId="64D1226D" w14:textId="3C134BBB" w:rsidR="00B27C13" w:rsidRDefault="00B27C13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</w:t>
      </w:r>
      <w:r w:rsidR="00015BFB">
        <w:rPr>
          <w:rFonts w:ascii="Cambria" w:eastAsia="Tahoma" w:hAnsi="Cambria" w:cs="Tahoma"/>
          <w:sz w:val="24"/>
          <w:szCs w:val="24"/>
        </w:rPr>
        <w:t>6</w:t>
      </w:r>
      <w:r>
        <w:rPr>
          <w:rFonts w:ascii="Cambria" w:eastAsia="Tahoma" w:hAnsi="Cambria" w:cs="Tahoma"/>
          <w:sz w:val="24"/>
          <w:szCs w:val="24"/>
        </w:rPr>
        <w:t xml:space="preserve">. </w:t>
      </w:r>
      <w:r w:rsidRPr="00EB12C1">
        <w:rPr>
          <w:rFonts w:ascii="Cambria" w:eastAsia="Tahoma" w:hAnsi="Cambria" w:cs="Tahoma"/>
        </w:rPr>
        <w:t xml:space="preserve">Jeżeli zmiana albo rezygnacja z </w:t>
      </w:r>
      <w:r w:rsidRPr="00EB12C1">
        <w:rPr>
          <w:rFonts w:ascii="Cambria" w:eastAsia="Tahoma" w:hAnsi="Cambria" w:cs="Tahoma"/>
          <w:sz w:val="24"/>
          <w:szCs w:val="24"/>
        </w:rPr>
        <w:t xml:space="preserve">podwykonawcy dotyczy podmiotu, na którego zasoby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wykonawca powoływał się na zasadach określonych w art. 118 ust. 1 </w:t>
      </w:r>
      <w:r w:rsidRPr="00EB12C1">
        <w:rPr>
          <w:rFonts w:ascii="Cambria" w:eastAsia="Tahoma" w:hAnsi="Cambria" w:cs="Tahoma"/>
          <w:i/>
          <w:sz w:val="24"/>
          <w:szCs w:val="24"/>
        </w:rPr>
        <w:t>ustawy PZP,</w:t>
      </w:r>
      <w:r w:rsidRPr="00EB12C1">
        <w:rPr>
          <w:rFonts w:ascii="Cambria" w:eastAsia="Tahoma" w:hAnsi="Cambria" w:cs="Tahoma"/>
          <w:sz w:val="24"/>
          <w:szCs w:val="24"/>
        </w:rPr>
        <w:t xml:space="preserve"> w celu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</w:t>
      </w:r>
      <w:r w:rsidR="003A21E7">
        <w:rPr>
          <w:rFonts w:ascii="Cambria" w:eastAsia="Tahoma" w:hAnsi="Cambria" w:cs="Tahoma"/>
          <w:sz w:val="24"/>
          <w:szCs w:val="24"/>
        </w:rPr>
        <w:t>W</w:t>
      </w:r>
      <w:r w:rsidRPr="00EB12C1">
        <w:rPr>
          <w:rFonts w:ascii="Cambria" w:eastAsia="Tahoma" w:hAnsi="Cambria" w:cs="Tahoma"/>
          <w:sz w:val="24"/>
          <w:szCs w:val="24"/>
        </w:rPr>
        <w:t xml:space="preserve">ykonawca jest obowiązany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wykazać </w:t>
      </w:r>
      <w:r w:rsidR="003A21E7">
        <w:rPr>
          <w:rFonts w:ascii="Cambria" w:eastAsia="Tahoma" w:hAnsi="Cambria" w:cs="Tahoma"/>
          <w:sz w:val="24"/>
          <w:szCs w:val="24"/>
        </w:rPr>
        <w:t>Z</w:t>
      </w:r>
      <w:r w:rsidRPr="00EB12C1">
        <w:rPr>
          <w:rFonts w:ascii="Cambria" w:eastAsia="Tahoma" w:hAnsi="Cambria" w:cs="Tahoma"/>
          <w:sz w:val="24"/>
          <w:szCs w:val="24"/>
        </w:rPr>
        <w:t xml:space="preserve">amawiającemu, że proponowany inny podwykonawca lub </w:t>
      </w:r>
      <w:r w:rsidR="003A21E7">
        <w:rPr>
          <w:rFonts w:ascii="Cambria" w:eastAsia="Tahoma" w:hAnsi="Cambria" w:cs="Tahoma"/>
          <w:sz w:val="24"/>
          <w:szCs w:val="24"/>
        </w:rPr>
        <w:t>W</w:t>
      </w:r>
      <w:r w:rsidRPr="00EB12C1">
        <w:rPr>
          <w:rFonts w:ascii="Cambria" w:eastAsia="Tahoma" w:hAnsi="Cambria" w:cs="Tahoma"/>
          <w:sz w:val="24"/>
          <w:szCs w:val="24"/>
        </w:rPr>
        <w:t xml:space="preserve">ykonawca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 w:rsidRPr="00EB12C1">
        <w:rPr>
          <w:rFonts w:ascii="Cambria" w:eastAsia="Tahoma" w:hAnsi="Cambria" w:cs="Tahoma"/>
          <w:sz w:val="24"/>
          <w:szCs w:val="24"/>
        </w:rPr>
        <w:br/>
      </w:r>
      <w:r w:rsidR="003A21E7">
        <w:rPr>
          <w:rFonts w:ascii="Cambria" w:eastAsia="Tahoma" w:hAnsi="Cambria" w:cs="Tahoma"/>
          <w:sz w:val="24"/>
          <w:szCs w:val="24"/>
        </w:rPr>
        <w:t>W</w:t>
      </w:r>
      <w:r w:rsidRPr="00EB12C1">
        <w:rPr>
          <w:rFonts w:ascii="Cambria" w:eastAsia="Tahoma" w:hAnsi="Cambria" w:cs="Tahoma"/>
          <w:sz w:val="24"/>
          <w:szCs w:val="24"/>
        </w:rPr>
        <w:t>ykonawca powoływał się w trakcie postępowania o udzielenie zamówienia. Przepis art. 122 ustawy PZP stosuje się odpowiednio.</w:t>
      </w:r>
    </w:p>
    <w:p w14:paraId="0511FED0" w14:textId="219E1A25" w:rsidR="00835143" w:rsidRDefault="00835143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17. Zamawiający nie przewiduje prawa opcji.</w:t>
      </w:r>
    </w:p>
    <w:p w14:paraId="46228E4F" w14:textId="77777777" w:rsidR="00B27C13" w:rsidRPr="00EB12C1" w:rsidRDefault="00B27C13" w:rsidP="00B27C13">
      <w:pPr>
        <w:autoSpaceDN w:val="0"/>
        <w:spacing w:before="60" w:line="240" w:lineRule="exact"/>
        <w:ind w:left="142" w:hanging="284"/>
        <w:jc w:val="both"/>
      </w:pPr>
    </w:p>
    <w:p w14:paraId="36BA36F4" w14:textId="77777777" w:rsidR="00B27C13" w:rsidRDefault="00B27C13" w:rsidP="00B27C13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>4. Wymagany termin wykonania zamówienia:</w:t>
      </w:r>
    </w:p>
    <w:p w14:paraId="20DB08B5" w14:textId="7ADFA3C2" w:rsidR="00B27C13" w:rsidRDefault="001A4715" w:rsidP="001A4715">
      <w:pPr>
        <w:numPr>
          <w:ilvl w:val="1"/>
          <w:numId w:val="34"/>
        </w:numPr>
        <w:tabs>
          <w:tab w:val="left" w:pos="0"/>
        </w:tabs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.</w:t>
      </w:r>
      <w:r w:rsidR="00B27C13">
        <w:rPr>
          <w:rFonts w:ascii="Cambria" w:eastAsia="Cambria" w:hAnsi="Cambria" w:cs="Cambria"/>
          <w:sz w:val="24"/>
          <w:szCs w:val="24"/>
        </w:rPr>
        <w:t xml:space="preserve"> </w:t>
      </w:r>
      <w:r w:rsidR="00B27C13">
        <w:rPr>
          <w:rFonts w:ascii="Cambria" w:eastAsia="Times New Roman" w:hAnsi="Cambria" w:cs="Cambria"/>
          <w:sz w:val="24"/>
          <w:szCs w:val="24"/>
        </w:rPr>
        <w:t xml:space="preserve">Termin wykonania zamówienia: </w:t>
      </w:r>
      <w:r w:rsidR="00B27C13" w:rsidRPr="00A05586">
        <w:rPr>
          <w:rFonts w:ascii="Cambria" w:eastAsia="Times New Roman" w:hAnsi="Cambria" w:cs="Cambria"/>
          <w:b/>
          <w:bCs/>
          <w:sz w:val="24"/>
          <w:szCs w:val="24"/>
          <w:u w:val="single"/>
        </w:rPr>
        <w:t>12 miesięcy</w:t>
      </w:r>
      <w:r>
        <w:rPr>
          <w:rFonts w:ascii="Cambria" w:eastAsia="Times New Roman" w:hAnsi="Cambria" w:cs="Cambria"/>
          <w:sz w:val="24"/>
          <w:szCs w:val="24"/>
        </w:rPr>
        <w:t xml:space="preserve"> od daty zawarcia </w:t>
      </w:r>
      <w:r w:rsidR="00B27C13">
        <w:rPr>
          <w:rFonts w:ascii="Cambria" w:eastAsia="Times New Roman" w:hAnsi="Cambria" w:cs="Cambria"/>
          <w:sz w:val="24"/>
          <w:szCs w:val="24"/>
        </w:rPr>
        <w:t>umowy.</w:t>
      </w:r>
    </w:p>
    <w:p w14:paraId="5CA9421E" w14:textId="56075C41" w:rsidR="00B27C13" w:rsidRPr="00293620" w:rsidRDefault="00B27C13" w:rsidP="00293620">
      <w:pPr>
        <w:pStyle w:val="LO-normal"/>
        <w:numPr>
          <w:ilvl w:val="1"/>
          <w:numId w:val="34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>Miejsce realizacji zamówienia: Wojewódzki  Szpital   Specjalistyczny  im. J. Gromkowskiego                  ul. Koszarowa 5</w:t>
      </w:r>
      <w:r w:rsidR="00F2737A">
        <w:rPr>
          <w:rFonts w:ascii="Cambria" w:eastAsia="Tahoma" w:hAnsi="Cambria" w:cs="Cambria"/>
          <w:sz w:val="24"/>
          <w:szCs w:val="24"/>
        </w:rPr>
        <w:t>, 51-149 Wrocław.</w:t>
      </w:r>
    </w:p>
    <w:p w14:paraId="2434BB75" w14:textId="77777777" w:rsidR="00CB2740" w:rsidRDefault="00CB274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</w:p>
    <w:p w14:paraId="525191C3" w14:textId="5852EC1F" w:rsidR="00CB2740" w:rsidRDefault="007A40AC" w:rsidP="00293620">
      <w:pPr>
        <w:pStyle w:val="LO-normal"/>
        <w:numPr>
          <w:ilvl w:val="0"/>
          <w:numId w:val="2"/>
        </w:numPr>
        <w:tabs>
          <w:tab w:val="left" w:pos="502"/>
        </w:tabs>
        <w:spacing w:before="60" w:line="240" w:lineRule="exact"/>
        <w:ind w:left="360" w:hanging="360"/>
        <w:jc w:val="both"/>
      </w:pPr>
      <w:r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1E51B5B7" w14:textId="77777777" w:rsidR="00CB2740" w:rsidRDefault="007A40AC">
      <w:pPr>
        <w:pStyle w:val="LO-normal"/>
        <w:numPr>
          <w:ilvl w:val="1"/>
          <w:numId w:val="15"/>
        </w:numPr>
        <w:tabs>
          <w:tab w:val="left" w:pos="284"/>
        </w:tabs>
        <w:spacing w:before="60" w:line="240" w:lineRule="exact"/>
        <w:ind w:left="14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3FB4F915" w14:textId="77777777" w:rsidR="00CB2740" w:rsidRDefault="007A40AC" w:rsidP="00370189">
      <w:pPr>
        <w:pStyle w:val="LO-normal"/>
        <w:numPr>
          <w:ilvl w:val="2"/>
          <w:numId w:val="3"/>
        </w:numPr>
        <w:tabs>
          <w:tab w:val="left" w:pos="-12900"/>
        </w:tabs>
        <w:spacing w:line="240" w:lineRule="exact"/>
        <w:ind w:firstLine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1CC47F09" w14:textId="77777777" w:rsidR="00CB2740" w:rsidRDefault="00CB2740" w:rsidP="00370189">
      <w:pPr>
        <w:pStyle w:val="LO-normal"/>
        <w:tabs>
          <w:tab w:val="left" w:pos="-8316"/>
        </w:tabs>
        <w:spacing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394A3F08" w14:textId="134616AD" w:rsidR="00CB2740" w:rsidRDefault="007A40AC">
      <w:pPr>
        <w:pStyle w:val="LO-normal"/>
        <w:spacing w:before="60" w:line="240" w:lineRule="exact"/>
        <w:ind w:left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 postępowania o udzielenie zamówienia wyklucza się, z zastrzeżeniem art. 110 ust. </w:t>
      </w:r>
      <w:r w:rsidR="00F2737A">
        <w:rPr>
          <w:rFonts w:ascii="Cambria" w:hAnsi="Cambria" w:cs="Cambria"/>
          <w:sz w:val="24"/>
          <w:szCs w:val="24"/>
        </w:rPr>
        <w:t xml:space="preserve">       </w:t>
      </w:r>
      <w:r>
        <w:rPr>
          <w:rFonts w:ascii="Cambria" w:hAnsi="Cambria" w:cs="Cambria"/>
          <w:sz w:val="24"/>
          <w:szCs w:val="24"/>
        </w:rPr>
        <w:t>2 ustawy PZP, Wykonawcę:</w:t>
      </w:r>
    </w:p>
    <w:p w14:paraId="7060E9AC" w14:textId="349E48F0" w:rsidR="00CB2740" w:rsidRDefault="007A40AC" w:rsidP="00F2737A">
      <w:pPr>
        <w:pStyle w:val="Akapitzlist"/>
        <w:numPr>
          <w:ilvl w:val="0"/>
          <w:numId w:val="42"/>
        </w:numPr>
        <w:spacing w:before="120" w:after="0" w:line="260" w:lineRule="exact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będącego osobą fizyczną, którego prawomocnie skazano za przestępstwo:</w:t>
      </w:r>
    </w:p>
    <w:p w14:paraId="0EC18FF5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91"/>
        </w:tabs>
        <w:spacing w:after="120" w:line="218" w:lineRule="auto"/>
        <w:ind w:left="1440" w:hanging="280"/>
        <w:jc w:val="both"/>
      </w:pPr>
      <w:r>
        <w:rPr>
          <w:rStyle w:val="Teksttreci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32BC748F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37"/>
        </w:tabs>
        <w:spacing w:after="100" w:line="264" w:lineRule="auto"/>
        <w:ind w:left="1100"/>
        <w:jc w:val="both"/>
      </w:pPr>
      <w:r>
        <w:rPr>
          <w:rStyle w:val="Teksttreci"/>
        </w:rPr>
        <w:t>handlu ludźmi, o którym mowa w art. 189a Kodeksu karnego,</w:t>
      </w:r>
    </w:p>
    <w:p w14:paraId="02D06187" w14:textId="21F17D1E" w:rsidR="00F2737A" w:rsidRPr="00B85867" w:rsidRDefault="00F2737A" w:rsidP="00F2737A">
      <w:pPr>
        <w:pStyle w:val="Teksttreci0"/>
        <w:numPr>
          <w:ilvl w:val="0"/>
          <w:numId w:val="44"/>
        </w:numPr>
        <w:tabs>
          <w:tab w:val="left" w:pos="1443"/>
        </w:tabs>
        <w:spacing w:after="0" w:line="218" w:lineRule="auto"/>
        <w:ind w:left="1440" w:hanging="300"/>
        <w:jc w:val="both"/>
        <w:rPr>
          <w:color w:val="auto"/>
        </w:rPr>
      </w:pPr>
      <w:bookmarkStart w:id="0" w:name="_Hlk153370224"/>
      <w:r>
        <w:rPr>
          <w:rStyle w:val="Teksttreci"/>
        </w:rPr>
        <w:t>o którym mowa w art. 228-230a, art. 250a Kodeksu karnego, w art. 46-48 ustawy z dnia 25 czerwca 2010 r. o sporcie (</w:t>
      </w:r>
      <w:proofErr w:type="spellStart"/>
      <w:r w:rsidRPr="00B85867">
        <w:rPr>
          <w:color w:val="auto"/>
        </w:rPr>
        <w:t>t.j</w:t>
      </w:r>
      <w:proofErr w:type="spellEnd"/>
      <w:r w:rsidRPr="00B85867">
        <w:rPr>
          <w:color w:val="auto"/>
        </w:rPr>
        <w:t>. Dz. U. z 2023 r. poz. 2048</w:t>
      </w:r>
      <w:r>
        <w:rPr>
          <w:color w:val="auto"/>
        </w:rPr>
        <w:t>)</w:t>
      </w:r>
      <w:r>
        <w:rPr>
          <w:rStyle w:val="Teksttreci"/>
        </w:rPr>
        <w:t xml:space="preserve"> lub w art. 54 ust. 1-4 ustawy z dnia12 maja 2011 r. o refundacji leków, środków spożywczych specjalnego przeznaczenia żywieniowego oraz wyrobów medycznych (</w:t>
      </w:r>
      <w:proofErr w:type="spellStart"/>
      <w:r w:rsidRPr="00B85867">
        <w:rPr>
          <w:color w:val="auto"/>
        </w:rPr>
        <w:t>t.j</w:t>
      </w:r>
      <w:proofErr w:type="spellEnd"/>
      <w:r w:rsidRPr="00B85867">
        <w:rPr>
          <w:color w:val="auto"/>
        </w:rPr>
        <w:t>. Dz. U.</w:t>
      </w:r>
      <w:r w:rsidR="0038623B">
        <w:rPr>
          <w:color w:val="auto"/>
        </w:rPr>
        <w:t xml:space="preserve">   </w:t>
      </w:r>
      <w:r w:rsidRPr="00B85867">
        <w:rPr>
          <w:color w:val="auto"/>
        </w:rPr>
        <w:t xml:space="preserve"> z 2023 r. poz. 826, 1733, 1938)</w:t>
      </w:r>
    </w:p>
    <w:bookmarkEnd w:id="0"/>
    <w:p w14:paraId="0F3A27C7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67"/>
        </w:tabs>
        <w:spacing w:after="100" w:line="218" w:lineRule="auto"/>
        <w:ind w:left="1440" w:hanging="300"/>
        <w:jc w:val="both"/>
      </w:pPr>
      <w:r>
        <w:rPr>
          <w:rStyle w:val="Teksttreci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514A575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53"/>
        </w:tabs>
        <w:spacing w:after="100" w:line="218" w:lineRule="auto"/>
        <w:ind w:left="1440" w:hanging="300"/>
        <w:jc w:val="both"/>
      </w:pPr>
      <w:r>
        <w:rPr>
          <w:rStyle w:val="Teksttreci"/>
        </w:rPr>
        <w:t>o charakterze terrorystycznym, o którym mowa w art. 115 § 20 Kodeksu karnego, lub mające na celu popełnienie tego przestępstwa,</w:t>
      </w:r>
    </w:p>
    <w:p w14:paraId="441C51C5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38"/>
        </w:tabs>
        <w:spacing w:after="100" w:line="218" w:lineRule="auto"/>
        <w:ind w:left="1440" w:hanging="300"/>
        <w:jc w:val="both"/>
      </w:pPr>
      <w:r>
        <w:rPr>
          <w:rStyle w:val="Teksttreci"/>
        </w:rPr>
        <w:t xml:space="preserve">pracy małoletnich cudzoziemców, o którym mowa w art. 9 ust. 2 ustawy z dnia 15 czerwca 2012 r. </w:t>
      </w:r>
      <w:bookmarkStart w:id="1" w:name="_Hlk153866883"/>
      <w:r w:rsidRPr="0082072C">
        <w:rPr>
          <w:rStyle w:val="Teksttreci"/>
        </w:rPr>
        <w:t>o skutkach powierzania wykonywania pracy cudzoziemcom</w:t>
      </w:r>
      <w:r>
        <w:rPr>
          <w:rStyle w:val="Teksttreci"/>
        </w:rPr>
        <w:t xml:space="preserve"> przebywającym wbrew przepisom na terytorium Rzeczypospolitej Polskiej (Dz. U.                z 2021r. poz. 1745),</w:t>
      </w:r>
    </w:p>
    <w:bookmarkEnd w:id="1"/>
    <w:p w14:paraId="0D79CB5C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58"/>
        </w:tabs>
        <w:spacing w:after="100" w:line="218" w:lineRule="auto"/>
        <w:ind w:left="1440" w:hanging="300"/>
        <w:jc w:val="both"/>
      </w:pPr>
      <w:r>
        <w:rPr>
          <w:rStyle w:val="Teksttreci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47B4544" w14:textId="76D61452" w:rsidR="00F2737A" w:rsidRDefault="00F2737A" w:rsidP="00F2737A">
      <w:pPr>
        <w:pStyle w:val="Teksttreci0"/>
        <w:numPr>
          <w:ilvl w:val="0"/>
          <w:numId w:val="44"/>
        </w:numPr>
        <w:tabs>
          <w:tab w:val="left" w:pos="1477"/>
        </w:tabs>
        <w:spacing w:after="100" w:line="218" w:lineRule="auto"/>
        <w:ind w:left="1440" w:hanging="300"/>
        <w:jc w:val="both"/>
      </w:pPr>
      <w:r>
        <w:rPr>
          <w:rStyle w:val="Teksttreci"/>
        </w:rPr>
        <w:t xml:space="preserve">o którym mowa w art. 9 ust. 1 i 3 lub art. 10 ustawy z dnia 15 czerwca 2012 r. </w:t>
      </w:r>
      <w:r w:rsidR="0038623B">
        <w:rPr>
          <w:rStyle w:val="Teksttreci"/>
        </w:rPr>
        <w:t xml:space="preserve">       </w:t>
      </w:r>
      <w:r>
        <w:rPr>
          <w:rStyle w:val="Teksttreci"/>
        </w:rPr>
        <w:t>o skutkach powierzania wykonywania pracy cudzoziemcom przebywającym wbrew przepisom na terytorium Rzeczypospolitej Polskiej</w:t>
      </w:r>
    </w:p>
    <w:p w14:paraId="581D080F" w14:textId="77777777" w:rsidR="00F2737A" w:rsidRDefault="00F2737A" w:rsidP="00F2737A">
      <w:pPr>
        <w:pStyle w:val="Teksttreci0"/>
        <w:spacing w:after="100" w:line="218" w:lineRule="auto"/>
        <w:ind w:left="1440" w:hanging="720"/>
        <w:jc w:val="both"/>
      </w:pPr>
      <w:r>
        <w:rPr>
          <w:rStyle w:val="Teksttreci"/>
        </w:rPr>
        <w:t>- lub za odpowiedni czyn zabroniony określony w przepisach prawa obcego;</w:t>
      </w:r>
    </w:p>
    <w:p w14:paraId="6CCB16CA" w14:textId="77777777" w:rsidR="00F2737A" w:rsidRDefault="00F2737A" w:rsidP="00F2737A">
      <w:pPr>
        <w:pStyle w:val="Teksttreci0"/>
        <w:numPr>
          <w:ilvl w:val="0"/>
          <w:numId w:val="43"/>
        </w:numPr>
        <w:tabs>
          <w:tab w:val="left" w:pos="1205"/>
        </w:tabs>
        <w:spacing w:after="100" w:line="218" w:lineRule="auto"/>
        <w:ind w:left="1440" w:hanging="720"/>
        <w:jc w:val="both"/>
      </w:pPr>
      <w:r>
        <w:rPr>
          <w:rStyle w:val="Teksttrec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6364070" w14:textId="2BC7CA8C" w:rsidR="00F2737A" w:rsidRDefault="00F2737A" w:rsidP="00F2737A">
      <w:pPr>
        <w:pStyle w:val="Teksttreci0"/>
        <w:numPr>
          <w:ilvl w:val="0"/>
          <w:numId w:val="43"/>
        </w:numPr>
        <w:tabs>
          <w:tab w:val="left" w:pos="1205"/>
        </w:tabs>
        <w:spacing w:after="100" w:line="218" w:lineRule="auto"/>
        <w:ind w:left="1440" w:hanging="720"/>
        <w:jc w:val="both"/>
      </w:pPr>
      <w:r>
        <w:rPr>
          <w:rStyle w:val="Teksttreci"/>
        </w:rPr>
        <w:t>wobec którego wydano prawomocny wyrok sądu lub ostateczną decyzję administracyjną o zaleganiu z uiszczeniem podatków, opłat lub składek na ubezpieczenie społeczne lub zdrowotne, chyba ze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    w sprawie spłaty tych należności;</w:t>
      </w:r>
    </w:p>
    <w:p w14:paraId="2A52E8AC" w14:textId="77777777" w:rsidR="00F2737A" w:rsidRDefault="00F2737A" w:rsidP="00F2737A">
      <w:pPr>
        <w:pStyle w:val="Teksttreci0"/>
        <w:numPr>
          <w:ilvl w:val="0"/>
          <w:numId w:val="43"/>
        </w:numPr>
        <w:tabs>
          <w:tab w:val="left" w:pos="1205"/>
        </w:tabs>
        <w:spacing w:after="100" w:line="218" w:lineRule="auto"/>
        <w:ind w:firstLine="720"/>
        <w:jc w:val="both"/>
      </w:pPr>
      <w:r>
        <w:rPr>
          <w:rStyle w:val="Teksttreci"/>
        </w:rPr>
        <w:t>wobec którego orzeczono zakaz ubiegania się o zamówienie publiczne;</w:t>
      </w:r>
    </w:p>
    <w:p w14:paraId="49B4DC1C" w14:textId="77777777" w:rsidR="00F2737A" w:rsidRDefault="00F2737A" w:rsidP="00F2737A">
      <w:pPr>
        <w:pStyle w:val="Teksttreci0"/>
        <w:numPr>
          <w:ilvl w:val="0"/>
          <w:numId w:val="43"/>
        </w:numPr>
        <w:tabs>
          <w:tab w:val="left" w:pos="1445"/>
        </w:tabs>
        <w:spacing w:after="0" w:line="218" w:lineRule="auto"/>
        <w:ind w:firstLine="720"/>
        <w:jc w:val="both"/>
      </w:pPr>
      <w:r>
        <w:rPr>
          <w:rStyle w:val="Teksttreci"/>
        </w:rPr>
        <w:t>jeżeli Zamawiający możne stwierdzić , na podstawie wiarygodnych przesłanek,</w:t>
      </w:r>
    </w:p>
    <w:p w14:paraId="3A6CFEE8" w14:textId="77777777" w:rsidR="00F2737A" w:rsidRDefault="00F2737A" w:rsidP="00F2737A">
      <w:pPr>
        <w:pStyle w:val="Teksttreci0"/>
        <w:spacing w:after="100" w:line="218" w:lineRule="auto"/>
        <w:ind w:left="1440"/>
        <w:jc w:val="both"/>
      </w:pPr>
      <w:r>
        <w:rPr>
          <w:rStyle w:val="Teksttreci"/>
        </w:rPr>
        <w:t>ze Wykonawca zawarł z innymi Wykonawcami porozumienie mające na celu</w:t>
      </w:r>
    </w:p>
    <w:p w14:paraId="027BD0DE" w14:textId="1E18ABA0" w:rsidR="00F2737A" w:rsidRDefault="00F2737A" w:rsidP="00F2737A">
      <w:pPr>
        <w:pStyle w:val="Teksttreci0"/>
        <w:spacing w:after="100" w:line="218" w:lineRule="auto"/>
        <w:ind w:left="1440"/>
        <w:jc w:val="both"/>
      </w:pPr>
      <w:r>
        <w:rPr>
          <w:rStyle w:val="Teksttreci"/>
        </w:rPr>
        <w:t xml:space="preserve">zakłócenie konkurencji, w szczególności jeżeli należąc do tej samej grupy kapitałowej  w rozumieniu ustawy z dnia 16 lutego 2007 r. o ochronie konkurencji i konsumentów, złożyli odrębne oferty, oferty częściowe lub wnioski o dopuszczenie do udziału w postępowaniu, chyba, że wykażą, </w:t>
      </w:r>
      <w:r w:rsidRPr="00330AE6">
        <w:rPr>
          <w:rStyle w:val="Teksttreci"/>
        </w:rPr>
        <w:t xml:space="preserve">że </w:t>
      </w:r>
      <w:r>
        <w:rPr>
          <w:rStyle w:val="Teksttreci"/>
        </w:rPr>
        <w:t>przygotowali te oferty lub wnioski niezależnie od siebie;</w:t>
      </w:r>
    </w:p>
    <w:p w14:paraId="63088C2B" w14:textId="77777777" w:rsidR="00F2737A" w:rsidRDefault="00F2737A" w:rsidP="00F2737A">
      <w:pPr>
        <w:pStyle w:val="Teksttreci0"/>
        <w:numPr>
          <w:ilvl w:val="0"/>
          <w:numId w:val="43"/>
        </w:numPr>
        <w:tabs>
          <w:tab w:val="left" w:pos="1454"/>
        </w:tabs>
        <w:spacing w:after="0" w:line="218" w:lineRule="auto"/>
        <w:ind w:firstLine="720"/>
        <w:jc w:val="both"/>
      </w:pPr>
      <w:r>
        <w:rPr>
          <w:rStyle w:val="Teksttreci"/>
        </w:rPr>
        <w:t>jeżeli, w przypadkach, o których mowa w art. 85 ust. 1 ustawy PZP, doszło do</w:t>
      </w:r>
    </w:p>
    <w:p w14:paraId="7D620672" w14:textId="7CA7DE20" w:rsidR="00F2737A" w:rsidRDefault="00F2737A" w:rsidP="00F2737A">
      <w:pPr>
        <w:pStyle w:val="Teksttreci0"/>
        <w:spacing w:after="100" w:line="218" w:lineRule="auto"/>
        <w:ind w:left="1440"/>
        <w:jc w:val="both"/>
      </w:pPr>
      <w:r>
        <w:rPr>
          <w:rStyle w:val="Teksttreci"/>
        </w:rPr>
        <w:t xml:space="preserve">zakłócenia konkurencji wynikającego z wcześniejszego zaangażowania tego Wykonawcy lub podmiotu, który należny z wykonawcą do tej samej grupy </w:t>
      </w:r>
      <w:r>
        <w:rPr>
          <w:rStyle w:val="Teksttreci"/>
        </w:rPr>
        <w:lastRenderedPageBreak/>
        <w:t xml:space="preserve">kapitałowej w rozumieniu ustawy z dnia 16 lutego 2007 r. o ochronie konkurencji i konsumentów, chyba ze spowodowane tym zakłócenie konkurencji możne być wyeliminowane w inny sposób niż przez wykluczenie Wykonawcy </w:t>
      </w:r>
      <w:r w:rsidR="00CE584B">
        <w:rPr>
          <w:rStyle w:val="Teksttreci"/>
        </w:rPr>
        <w:t xml:space="preserve">    </w:t>
      </w:r>
      <w:r>
        <w:rPr>
          <w:rStyle w:val="Teksttreci"/>
        </w:rPr>
        <w:t>z udziału w postępowaniu o udzielenie zamówienia.</w:t>
      </w:r>
    </w:p>
    <w:p w14:paraId="75B8BA24" w14:textId="77777777" w:rsidR="00CB2740" w:rsidRDefault="007A40AC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Wykluczenie Wykonawcy następuje zgodnie z art. 111 ustawy PZP.</w:t>
      </w:r>
    </w:p>
    <w:p w14:paraId="4AC9E42C" w14:textId="77777777" w:rsidR="00CB2740" w:rsidRDefault="007A40AC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>w art. 110 ust. 2 ustawy PZP.</w:t>
      </w:r>
    </w:p>
    <w:p w14:paraId="3E4357CE" w14:textId="77777777" w:rsidR="00CB2740" w:rsidRDefault="007A40AC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388C6249" w14:textId="77777777" w:rsidR="00CB2740" w:rsidRDefault="007A40AC">
      <w:pPr>
        <w:spacing w:after="120" w:line="240" w:lineRule="auto"/>
        <w:ind w:left="709" w:hanging="709"/>
        <w:jc w:val="both"/>
        <w:rPr>
          <w:rFonts w:ascii="Cambria" w:eastAsia="Calibri" w:hAnsi="Cambria" w:cs="Trebuchet MS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5.1.4.</w:t>
      </w:r>
      <w:r>
        <w:rPr>
          <w:rFonts w:ascii="Cambria" w:eastAsia="Calibri" w:hAnsi="Cambria" w:cs="Trebuchet MS"/>
        </w:rPr>
        <w:t xml:space="preserve">  </w:t>
      </w:r>
      <w:r>
        <w:rPr>
          <w:rFonts w:ascii="Cambria" w:eastAsia="Calibri" w:hAnsi="Cambria" w:cs="Trebuchet MS"/>
          <w:sz w:val="24"/>
          <w:szCs w:val="24"/>
        </w:rPr>
        <w:t>Z postępowania  wyklucza się  Wykonawcę:</w:t>
      </w:r>
    </w:p>
    <w:p w14:paraId="52224C3F" w14:textId="258899E4" w:rsidR="00F2737A" w:rsidRDefault="00F2737A" w:rsidP="00F2737A">
      <w:pPr>
        <w:pStyle w:val="Teksttreci0"/>
        <w:numPr>
          <w:ilvl w:val="0"/>
          <w:numId w:val="45"/>
        </w:numPr>
        <w:tabs>
          <w:tab w:val="left" w:pos="717"/>
        </w:tabs>
        <w:spacing w:after="0"/>
        <w:ind w:left="720" w:hanging="340"/>
        <w:jc w:val="both"/>
      </w:pPr>
      <w:r>
        <w:rPr>
          <w:rStyle w:val="Teksttreci"/>
        </w:rPr>
        <w:t xml:space="preserve">na podstawie </w:t>
      </w:r>
      <w:r>
        <w:rPr>
          <w:rStyle w:val="Teksttreci"/>
          <w:b/>
          <w:bCs/>
        </w:rPr>
        <w:t>art. 5k rozporządzenia Rady (UE) nr 833/2014 z dnia 31 lipca 2014r. dotyczącego środków ograniczających w związku z działaniami Rosji destabilizu</w:t>
      </w:r>
      <w:r>
        <w:rPr>
          <w:rStyle w:val="Teksttreci"/>
          <w:b/>
          <w:bCs/>
        </w:rPr>
        <w:softHyphen/>
        <w:t>jącymi sytuację na Ukrainie (Dz. Urz. UE nr L 229 z 31.7.2014, str. 1), dalej: rozpo</w:t>
      </w:r>
      <w:r>
        <w:rPr>
          <w:rStyle w:val="Teksttreci"/>
          <w:b/>
          <w:bCs/>
        </w:rPr>
        <w:softHyphen/>
        <w:t>rządzenie 833/2014, w brzmieniu nadanym rozporządzeniem Rady (UE) 2022/576 w sprawie zmiany rozporządzenia (UE) nr 833/2014 dotyczącego środ</w:t>
      </w:r>
      <w:r>
        <w:rPr>
          <w:rStyle w:val="Teksttreci"/>
          <w:b/>
          <w:bCs/>
        </w:rPr>
        <w:softHyphen/>
        <w:t>ków ograniczających w związku z działaniami Rosji destabilizującymi sytuację na Ukrainie (Dz. Urz. UE nr L 111 z 8.4.2022, str. 1) oraz</w:t>
      </w:r>
    </w:p>
    <w:p w14:paraId="08D3E4B5" w14:textId="77777777" w:rsidR="00F2737A" w:rsidRDefault="00F2737A" w:rsidP="00F2737A">
      <w:pPr>
        <w:pStyle w:val="Teksttreci0"/>
        <w:numPr>
          <w:ilvl w:val="0"/>
          <w:numId w:val="45"/>
        </w:numPr>
        <w:tabs>
          <w:tab w:val="left" w:pos="717"/>
        </w:tabs>
        <w:spacing w:after="0"/>
        <w:ind w:left="720" w:hanging="340"/>
        <w:jc w:val="both"/>
      </w:pPr>
      <w:r>
        <w:rPr>
          <w:rStyle w:val="Teksttreci"/>
        </w:rPr>
        <w:t xml:space="preserve">na podstawie art. 7 ust. 1 </w:t>
      </w:r>
      <w:bookmarkStart w:id="2" w:name="_Hlk153867105"/>
      <w:r>
        <w:rPr>
          <w:rStyle w:val="Teksttreci"/>
        </w:rPr>
        <w:t>ustawy o szczególnych rozwiązaniach w zakresie przeciwdzia</w:t>
      </w:r>
      <w:r>
        <w:rPr>
          <w:rStyle w:val="Teksttreci"/>
        </w:rPr>
        <w:softHyphen/>
        <w:t>łania wspieraniu agresji na Ukrainę oraz służących ochronie bezpieczeństwa narodo</w:t>
      </w:r>
      <w:r>
        <w:rPr>
          <w:rStyle w:val="Teksttreci"/>
        </w:rPr>
        <w:softHyphen/>
        <w:t xml:space="preserve">wego </w:t>
      </w:r>
      <w:bookmarkEnd w:id="2"/>
      <w:r>
        <w:rPr>
          <w:rStyle w:val="Teksttreci"/>
        </w:rPr>
        <w:t>(</w:t>
      </w:r>
      <w:proofErr w:type="spellStart"/>
      <w:r>
        <w:t>t.j</w:t>
      </w:r>
      <w:proofErr w:type="spellEnd"/>
      <w:r>
        <w:t>. Dz. U. z 2023 r. poz. 1497, 1859</w:t>
      </w:r>
      <w:r>
        <w:rPr>
          <w:rStyle w:val="Teksttreci"/>
        </w:rPr>
        <w:t>):</w:t>
      </w:r>
    </w:p>
    <w:p w14:paraId="43F9A2BC" w14:textId="77777777" w:rsidR="00F2737A" w:rsidRDefault="00F2737A" w:rsidP="00F2737A">
      <w:pPr>
        <w:pStyle w:val="Teksttreci0"/>
        <w:numPr>
          <w:ilvl w:val="0"/>
          <w:numId w:val="46"/>
        </w:numPr>
        <w:tabs>
          <w:tab w:val="left" w:pos="1058"/>
        </w:tabs>
        <w:spacing w:after="0"/>
        <w:ind w:left="1000" w:hanging="260"/>
        <w:jc w:val="both"/>
      </w:pPr>
      <w:r>
        <w:rPr>
          <w:rStyle w:val="Teksttreci"/>
        </w:rPr>
        <w:t>Wykonawcę wymienionego w wykazach określonych w</w:t>
      </w:r>
      <w:hyperlink r:id="rId8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rozporządzeniu</w:t>
        </w:r>
        <w:r>
          <w:rPr>
            <w:rStyle w:val="Teksttreci"/>
            <w:color w:val="0000FF"/>
          </w:rPr>
          <w:t xml:space="preserve"> </w:t>
        </w:r>
      </w:hyperlink>
      <w:r>
        <w:rPr>
          <w:rStyle w:val="Teksttreci"/>
        </w:rPr>
        <w:t>/2006 i</w:t>
      </w:r>
      <w:hyperlink r:id="rId9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</w:t>
        </w:r>
        <w:r>
          <w:rPr>
            <w:rStyle w:val="Teksttreci"/>
            <w:color w:val="0000FF"/>
            <w:u w:val="single"/>
          </w:rPr>
          <w:softHyphen/>
        </w:r>
      </w:hyperlink>
      <w:hyperlink r:id="rId10">
        <w:r>
          <w:rPr>
            <w:rStyle w:val="Teksttreci"/>
            <w:color w:val="0000FF"/>
            <w:u w:val="single"/>
          </w:rPr>
          <w:t>porządzeniu</w:t>
        </w:r>
      </w:hyperlink>
      <w:r>
        <w:rPr>
          <w:rStyle w:val="Teksttreci"/>
          <w:color w:val="0000FF"/>
        </w:rPr>
        <w:t xml:space="preserve"> </w:t>
      </w:r>
      <w:r>
        <w:rPr>
          <w:rStyle w:val="Teksttreci"/>
        </w:rPr>
        <w:t>269/2014 albo wpisanego na listę na podstawie decyzji w sprawie wpisu na listę rozstrzygającej o zastosowaniu środka, o którym mowa w art. 1 pkt 3;</w:t>
      </w:r>
    </w:p>
    <w:p w14:paraId="5AE4DBDD" w14:textId="027F1A7B" w:rsidR="00F2737A" w:rsidRDefault="00F2737A" w:rsidP="00F2737A">
      <w:pPr>
        <w:pStyle w:val="Teksttreci0"/>
        <w:numPr>
          <w:ilvl w:val="0"/>
          <w:numId w:val="46"/>
        </w:numPr>
        <w:tabs>
          <w:tab w:val="left" w:pos="1077"/>
          <w:tab w:val="left" w:pos="8746"/>
        </w:tabs>
        <w:spacing w:after="100"/>
        <w:ind w:left="1000" w:hanging="260"/>
        <w:jc w:val="both"/>
      </w:pPr>
      <w:r>
        <w:rPr>
          <w:rStyle w:val="Teksttreci"/>
        </w:rPr>
        <w:t>Wykonawcę, którego beneficjentem rzeczywistym w rozumieniu</w:t>
      </w:r>
      <w:hyperlink r:id="rId11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ustawy</w:t>
        </w:r>
        <w:r>
          <w:rPr>
            <w:rStyle w:val="Teksttreci"/>
            <w:color w:val="0000FF"/>
          </w:rPr>
          <w:t xml:space="preserve"> </w:t>
        </w:r>
      </w:hyperlink>
      <w:r>
        <w:rPr>
          <w:rStyle w:val="Teksttreci"/>
        </w:rPr>
        <w:t xml:space="preserve">z dnia </w:t>
      </w:r>
      <w:r w:rsidR="00CE584B">
        <w:rPr>
          <w:rStyle w:val="Teksttreci"/>
        </w:rPr>
        <w:t xml:space="preserve">           </w:t>
      </w:r>
      <w:r>
        <w:rPr>
          <w:rStyle w:val="Teksttreci"/>
        </w:rPr>
        <w:t xml:space="preserve">1 marca 2018 r. </w:t>
      </w:r>
      <w:bookmarkStart w:id="3" w:name="_Hlk153867247"/>
      <w:r>
        <w:rPr>
          <w:rStyle w:val="Teksttreci"/>
        </w:rPr>
        <w:t xml:space="preserve">o przeciwdziałaniu praniu pieniędzy oraz finansowaniu terroryzmu </w:t>
      </w:r>
      <w:bookmarkEnd w:id="3"/>
      <w:r>
        <w:rPr>
          <w:rStyle w:val="Teksttreci"/>
        </w:rPr>
        <w:t>(</w:t>
      </w:r>
      <w:proofErr w:type="spellStart"/>
      <w:r>
        <w:t>t.j</w:t>
      </w:r>
      <w:proofErr w:type="spellEnd"/>
      <w:r>
        <w:t>. Dz. U. z 2023 r. poz. 1124, 1285, 1723, 1843</w:t>
      </w:r>
      <w:r>
        <w:rPr>
          <w:rStyle w:val="Teksttreci"/>
        </w:rPr>
        <w:t>) jest osoba wymieniona w wykazach określonych w</w:t>
      </w:r>
      <w:hyperlink r:id="rId12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rozpo</w:t>
        </w:r>
        <w:r>
          <w:rPr>
            <w:rStyle w:val="Teksttreci"/>
            <w:color w:val="0000FF"/>
            <w:u w:val="single"/>
          </w:rPr>
          <w:softHyphen/>
        </w:r>
      </w:hyperlink>
      <w:hyperlink r:id="rId13">
        <w:r>
          <w:rPr>
            <w:rStyle w:val="Teksttreci"/>
            <w:color w:val="0000FF"/>
            <w:u w:val="single"/>
          </w:rPr>
          <w:t>rządzeniu</w:t>
        </w:r>
      </w:hyperlink>
      <w:r>
        <w:rPr>
          <w:rStyle w:val="Teksttreci"/>
        </w:rPr>
        <w:t>765/2006 i</w:t>
      </w:r>
      <w:hyperlink r:id="rId14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rozporządzeniu</w:t>
        </w:r>
        <w:r>
          <w:rPr>
            <w:rStyle w:val="Teksttreci"/>
            <w:color w:val="0000FF"/>
          </w:rPr>
          <w:t xml:space="preserve"> </w:t>
        </w:r>
      </w:hyperlink>
      <w:r>
        <w:rPr>
          <w:rStyle w:val="Teksttreci"/>
        </w:rPr>
        <w:t>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3B6259B" w14:textId="21EB15C3" w:rsidR="00CB2740" w:rsidRDefault="00F2737A" w:rsidP="00F2737A">
      <w:pPr>
        <w:pStyle w:val="Teksttreci0"/>
        <w:numPr>
          <w:ilvl w:val="0"/>
          <w:numId w:val="46"/>
        </w:numPr>
        <w:tabs>
          <w:tab w:val="left" w:pos="1143"/>
        </w:tabs>
        <w:spacing w:after="180"/>
        <w:ind w:left="1120" w:hanging="280"/>
        <w:jc w:val="both"/>
      </w:pPr>
      <w:r>
        <w:rPr>
          <w:rStyle w:val="Teksttreci"/>
        </w:rPr>
        <w:t xml:space="preserve">Wykonawcę oraz uczestnika konkursu, którego jednostką dominującą w rozumieniu </w:t>
      </w:r>
      <w:hyperlink r:id="rId15">
        <w:r>
          <w:rPr>
            <w:rStyle w:val="Teksttreci"/>
            <w:color w:val="0000FF"/>
            <w:u w:val="single"/>
          </w:rPr>
          <w:t>art. 3 ust. 1 pkt 37</w:t>
        </w:r>
        <w:r>
          <w:rPr>
            <w:rStyle w:val="Teksttreci"/>
            <w:color w:val="0000FF"/>
          </w:rPr>
          <w:t xml:space="preserve"> </w:t>
        </w:r>
      </w:hyperlink>
      <w:r>
        <w:rPr>
          <w:rStyle w:val="Teksttreci"/>
        </w:rPr>
        <w:t>ustawy z dnia 29 września 1994 r. o rachunkowości (</w:t>
      </w:r>
      <w:proofErr w:type="spellStart"/>
      <w:r>
        <w:t>t.j</w:t>
      </w:r>
      <w:proofErr w:type="spellEnd"/>
      <w:r>
        <w:t>. Dz. U.</w:t>
      </w:r>
      <w:r w:rsidR="00CE584B">
        <w:t xml:space="preserve">      </w:t>
      </w:r>
      <w:r>
        <w:t xml:space="preserve"> z 2023 r. poz. 120, 295, 1598.</w:t>
      </w:r>
      <w:r>
        <w:rPr>
          <w:rStyle w:val="Teksttreci"/>
        </w:rPr>
        <w:t xml:space="preserve">) jest podmiot wymieniony w wykazach określonych </w:t>
      </w:r>
      <w:r w:rsidR="00CE584B">
        <w:rPr>
          <w:rStyle w:val="Teksttreci"/>
        </w:rPr>
        <w:t xml:space="preserve">   </w:t>
      </w:r>
      <w:r>
        <w:rPr>
          <w:rStyle w:val="Teksttreci"/>
        </w:rPr>
        <w:t>w</w:t>
      </w:r>
      <w:hyperlink r:id="rId16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rozpo</w:t>
        </w:r>
      </w:hyperlink>
      <w:hyperlink r:id="rId17">
        <w:r>
          <w:rPr>
            <w:rStyle w:val="Teksttreci"/>
            <w:color w:val="0000FF"/>
            <w:u w:val="single"/>
          </w:rPr>
          <w:t>rządzeniu</w:t>
        </w:r>
      </w:hyperlink>
      <w:r>
        <w:rPr>
          <w:rStyle w:val="Teksttreci"/>
          <w:color w:val="0000FF"/>
        </w:rPr>
        <w:t xml:space="preserve"> </w:t>
      </w:r>
      <w:r>
        <w:rPr>
          <w:rStyle w:val="Teksttreci"/>
        </w:rPr>
        <w:t>765/2006 i</w:t>
      </w:r>
      <w:hyperlink r:id="rId18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rozporządzeniu</w:t>
        </w:r>
        <w:r>
          <w:rPr>
            <w:rStyle w:val="Teksttreci"/>
            <w:color w:val="0000FF"/>
          </w:rPr>
          <w:t xml:space="preserve"> </w:t>
        </w:r>
      </w:hyperlink>
      <w:r>
        <w:rPr>
          <w:rStyle w:val="Teksttreci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AB6B74" w14:textId="03DD4462" w:rsidR="00192806" w:rsidRPr="00192806" w:rsidRDefault="007A40AC" w:rsidP="00192806">
      <w:pPr>
        <w:pStyle w:val="Akapitzlist"/>
        <w:numPr>
          <w:ilvl w:val="1"/>
          <w:numId w:val="15"/>
        </w:numPr>
        <w:spacing w:before="120" w:line="260" w:lineRule="exact"/>
        <w:jc w:val="both"/>
        <w:rPr>
          <w:rFonts w:ascii="Cambria" w:hAnsi="Cambria" w:cs="Tahoma"/>
          <w:b/>
          <w:sz w:val="24"/>
          <w:szCs w:val="24"/>
        </w:rPr>
      </w:pPr>
      <w:r w:rsidRPr="00192806">
        <w:rPr>
          <w:rFonts w:ascii="Cambria" w:hAnsi="Cambria" w:cs="Tahoma"/>
          <w:b/>
          <w:sz w:val="24"/>
          <w:szCs w:val="24"/>
        </w:rPr>
        <w:t xml:space="preserve">Uprawnienia do prowadzenia określonej działalności gospodarczej lub </w:t>
      </w:r>
      <w:r w:rsidRPr="00192806">
        <w:rPr>
          <w:rFonts w:ascii="Cambria" w:hAnsi="Cambria" w:cs="Tahoma"/>
          <w:b/>
          <w:sz w:val="24"/>
          <w:szCs w:val="24"/>
        </w:rPr>
        <w:br/>
      </w:r>
      <w:r w:rsidR="00192806">
        <w:rPr>
          <w:rFonts w:ascii="Cambria" w:hAnsi="Cambria" w:cs="Tahoma"/>
          <w:b/>
          <w:sz w:val="24"/>
          <w:szCs w:val="24"/>
        </w:rPr>
        <w:t xml:space="preserve">            </w:t>
      </w:r>
      <w:r w:rsidRPr="00192806">
        <w:rPr>
          <w:rFonts w:ascii="Cambria" w:hAnsi="Cambria" w:cs="Tahoma"/>
          <w:b/>
          <w:sz w:val="24"/>
          <w:szCs w:val="24"/>
        </w:rPr>
        <w:t>zawodowej, o ile wynika to z odrębnych przepisów –</w:t>
      </w:r>
      <w:r w:rsidR="00192806" w:rsidRPr="00192806">
        <w:rPr>
          <w:rFonts w:ascii="Cambria" w:hAnsi="Cambria" w:cs="Tahoma"/>
          <w:b/>
          <w:sz w:val="24"/>
          <w:szCs w:val="24"/>
        </w:rPr>
        <w:t xml:space="preserve">                                                                   </w:t>
      </w:r>
      <w:r w:rsidR="00192806" w:rsidRPr="0067055A">
        <w:rPr>
          <w:rFonts w:ascii="Cambria" w:hAnsi="Cambria" w:cs="Tahoma"/>
          <w:sz w:val="24"/>
          <w:szCs w:val="24"/>
        </w:rPr>
        <w:t xml:space="preserve">Wykonawca spełni warunek jeżeli wykaże  się posiadaniem </w:t>
      </w:r>
      <w:r w:rsidR="00192806" w:rsidRPr="00192806">
        <w:rPr>
          <w:rFonts w:ascii="Cambria" w:hAnsi="Cambria"/>
          <w:b/>
          <w:bCs/>
          <w:sz w:val="24"/>
          <w:szCs w:val="24"/>
        </w:rPr>
        <w:t>Kserokopi</w:t>
      </w:r>
      <w:r w:rsidR="00192806">
        <w:rPr>
          <w:rFonts w:ascii="Cambria" w:hAnsi="Cambria"/>
          <w:b/>
          <w:bCs/>
          <w:sz w:val="24"/>
          <w:szCs w:val="24"/>
        </w:rPr>
        <w:t>i</w:t>
      </w:r>
      <w:r w:rsidR="00192806" w:rsidRPr="00192806">
        <w:rPr>
          <w:rFonts w:ascii="Cambria" w:hAnsi="Cambria"/>
          <w:b/>
          <w:bCs/>
          <w:sz w:val="24"/>
          <w:szCs w:val="24"/>
        </w:rPr>
        <w:t xml:space="preserve"> zezwolenia/decyzji/koncesji </w:t>
      </w:r>
      <w:r w:rsidR="00192806" w:rsidRPr="00192806">
        <w:rPr>
          <w:rFonts w:ascii="Cambria" w:hAnsi="Cambria"/>
          <w:sz w:val="24"/>
          <w:szCs w:val="24"/>
        </w:rPr>
        <w:t>na prowadzenie określonej działalności zawodowej lub czynności</w:t>
      </w:r>
      <w:r w:rsidR="00192806" w:rsidRPr="00192806">
        <w:rPr>
          <w:rFonts w:ascii="Cambria" w:hAnsi="Cambria"/>
          <w:b/>
          <w:bCs/>
          <w:sz w:val="24"/>
          <w:szCs w:val="24"/>
        </w:rPr>
        <w:t xml:space="preserve"> – jeżeli przepisy prawa nakładają obowiązek ich posiadania</w:t>
      </w:r>
      <w:r w:rsidR="00192806" w:rsidRPr="00192806">
        <w:rPr>
          <w:rFonts w:ascii="Cambria" w:hAnsi="Cambria"/>
          <w:sz w:val="24"/>
          <w:szCs w:val="24"/>
        </w:rPr>
        <w:t>, w celu potwierdzenia spełniania warunku udziału w postępowaniu dotyczącego uprawnień  do prowadzenia określonej działalności zawodowej.</w:t>
      </w:r>
    </w:p>
    <w:p w14:paraId="7773A010" w14:textId="28802DDB" w:rsidR="00CB2740" w:rsidRPr="008819A8" w:rsidRDefault="00192806" w:rsidP="00192806">
      <w:pPr>
        <w:spacing w:before="120" w:line="260" w:lineRule="exact"/>
        <w:jc w:val="both"/>
      </w:pPr>
      <w:r>
        <w:rPr>
          <w:rFonts w:ascii="Cambria" w:hAnsi="Cambria" w:cs="Tahoma"/>
          <w:sz w:val="24"/>
          <w:szCs w:val="24"/>
        </w:rPr>
        <w:lastRenderedPageBreak/>
        <w:t xml:space="preserve"> </w:t>
      </w:r>
      <w:r w:rsidR="007A40AC">
        <w:rPr>
          <w:rFonts w:ascii="Cambria" w:hAnsi="Cambria" w:cs="Tahoma"/>
          <w:sz w:val="24"/>
          <w:szCs w:val="24"/>
        </w:rPr>
        <w:t xml:space="preserve">W przypadku, gdy przedmiot zamówienia nie jest </w:t>
      </w:r>
      <w:r w:rsidR="00CE584B">
        <w:rPr>
          <w:rFonts w:ascii="Cambria" w:hAnsi="Cambria" w:cs="Tahoma"/>
          <w:sz w:val="24"/>
          <w:szCs w:val="24"/>
        </w:rPr>
        <w:t xml:space="preserve"> </w:t>
      </w:r>
      <w:r w:rsidR="007A40AC">
        <w:rPr>
          <w:rFonts w:ascii="Cambria" w:hAnsi="Cambria" w:cs="Tahoma"/>
          <w:sz w:val="24"/>
          <w:szCs w:val="24"/>
        </w:rPr>
        <w:t>produktem leczniczym ani wyrobem medycznym i przepisy prawa nie wymagają dla tych produktów posiadania ww. zezwolenia – Wykonawca złoży oświadczenie własne w ww. zakresie.</w:t>
      </w:r>
    </w:p>
    <w:p w14:paraId="29D08318" w14:textId="77777777" w:rsidR="00CB2740" w:rsidRDefault="007A40AC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6.</w:t>
      </w:r>
      <w:r>
        <w:rPr>
          <w:rFonts w:ascii="Cambria" w:hAnsi="Cambria" w:cs="Cambria"/>
          <w:b/>
          <w:sz w:val="24"/>
          <w:szCs w:val="24"/>
        </w:rPr>
        <w:tab/>
        <w:t xml:space="preserve">Wykaz oświadczeń lub dokumentów, jakie mają dostarczyć wykonawcy w celu potwierdzenia spełniania postawionych warunków/wymagań oraz braku podstaw </w:t>
      </w:r>
      <w:r>
        <w:rPr>
          <w:rFonts w:ascii="Cambria" w:hAnsi="Cambria" w:cs="Cambria"/>
          <w:b/>
          <w:sz w:val="24"/>
          <w:szCs w:val="24"/>
        </w:rPr>
        <w:br/>
        <w:t xml:space="preserve">wykluczenia oraz  przedmiotowych  środków dowodowych </w:t>
      </w:r>
    </w:p>
    <w:p w14:paraId="3F41FE2B" w14:textId="77777777" w:rsidR="00CB2740" w:rsidRDefault="007A40AC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t xml:space="preserve">   6.1.</w:t>
      </w:r>
      <w:r>
        <w:rPr>
          <w:rFonts w:ascii="Cambria" w:hAnsi="Cambria" w:cs="Cambria"/>
          <w:sz w:val="24"/>
          <w:szCs w:val="24"/>
        </w:rPr>
        <w:tab/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>potwierdzenia braku przesłanek wykluczenia z postępowania oraz spełnienia warunków udziału w postępowaniu, na podstawie art. 125 ust. 1 i 2 ustawy PZP, Wykonawca składa wraz z ofertą opatrzoną kwalifikowanym podpisem elektronicznym, następujące dokumenty:</w:t>
      </w:r>
    </w:p>
    <w:p w14:paraId="61C09847" w14:textId="77777777" w:rsidR="00CB2740" w:rsidRDefault="00CB2740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CB2740" w14:paraId="48F6C55B" w14:textId="77777777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9EC1C5" w14:textId="77777777" w:rsidR="00CB2740" w:rsidRDefault="007A40AC">
            <w:pPr>
              <w:pStyle w:val="Nagwek10"/>
              <w:widowControl w:val="0"/>
              <w:spacing w:before="60" w:line="240" w:lineRule="exact"/>
            </w:pPr>
            <w:r>
              <w:rPr>
                <w:rFonts w:ascii="Cambria" w:hAnsi="Cambria" w:cs="Cambria"/>
                <w:lang w:eastAsia="pl-PL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7C8493" w14:textId="77777777" w:rsidR="00CB2740" w:rsidRDefault="007A40AC">
            <w:pPr>
              <w:pStyle w:val="Nagwek10"/>
              <w:widowControl w:val="0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14:paraId="087F6AD4" w14:textId="77777777">
        <w:trPr>
          <w:trHeight w:val="5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E189D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0FBB" w14:textId="3DF61563" w:rsidR="00CB2740" w:rsidRDefault="007A40AC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</w:rPr>
              <w:t xml:space="preserve">Wypełniony i podpisany </w:t>
            </w:r>
            <w:r>
              <w:rPr>
                <w:rFonts w:ascii="Cambria" w:hAnsi="Cambria" w:cs="Cambria"/>
                <w:b/>
                <w:szCs w:val="24"/>
              </w:rPr>
              <w:t xml:space="preserve"> załącznik nr 1</w:t>
            </w:r>
            <w:r>
              <w:rPr>
                <w:rFonts w:ascii="Cambria" w:hAnsi="Cambria" w:cs="Cambria"/>
                <w:szCs w:val="24"/>
              </w:rPr>
              <w:t xml:space="preserve"> </w:t>
            </w:r>
            <w:r w:rsidRPr="00CE584B">
              <w:rPr>
                <w:rFonts w:ascii="Cambria" w:hAnsi="Cambria" w:cs="Cambria"/>
                <w:b/>
                <w:bCs/>
                <w:szCs w:val="24"/>
              </w:rPr>
              <w:t>do SWZ</w:t>
            </w:r>
            <w:r w:rsidR="00CE584B">
              <w:rPr>
                <w:rFonts w:ascii="Cambria" w:hAnsi="Cambria" w:cs="Cambria"/>
                <w:b/>
                <w:bCs/>
                <w:szCs w:val="24"/>
              </w:rPr>
              <w:t xml:space="preserve"> – Formularz Asortymentowo-Cenowy.</w:t>
            </w:r>
          </w:p>
        </w:tc>
      </w:tr>
      <w:tr w:rsidR="00CB2740" w14:paraId="1D371A8F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1FE17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7F3C" w14:textId="77777777" w:rsidR="00CB2740" w:rsidRDefault="007A40AC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  <w:lang w:eastAsia="pl-PL"/>
              </w:rPr>
              <w:t xml:space="preserve">Wypełniony i podpisany przez osoby upoważnione do reprezentowania Wykonawcy </w:t>
            </w:r>
            <w:r w:rsidRPr="00CE584B">
              <w:rPr>
                <w:rFonts w:ascii="Cambria" w:hAnsi="Cambria" w:cs="Cambria"/>
                <w:b/>
                <w:bCs/>
                <w:szCs w:val="24"/>
                <w:lang w:eastAsia="pl-PL"/>
              </w:rPr>
              <w:t>FORMULARZ  OFERTY</w:t>
            </w:r>
            <w:r>
              <w:rPr>
                <w:rFonts w:ascii="Cambria" w:hAnsi="Cambria" w:cs="Cambria"/>
                <w:szCs w:val="24"/>
                <w:lang w:eastAsia="pl-PL"/>
              </w:rPr>
              <w:t xml:space="preserve"> (zgodnie z dokumentem określającym status prawny Wykonawcy lub dołączonym do oferty pełnomocnictwem) </w:t>
            </w:r>
            <w:r w:rsidRPr="00CE584B">
              <w:rPr>
                <w:rFonts w:ascii="Cambria" w:hAnsi="Cambria" w:cs="Cambria"/>
                <w:b/>
                <w:szCs w:val="24"/>
                <w:lang w:eastAsia="pl-PL"/>
              </w:rPr>
              <w:t>załącznik nr 2 do SWZ.</w:t>
            </w:r>
          </w:p>
        </w:tc>
      </w:tr>
      <w:tr w:rsidR="00CB2740" w14:paraId="1165EF2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299CB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E348" w14:textId="77777777" w:rsidR="00CB2740" w:rsidRDefault="007A40AC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  <w:lang w:eastAsia="pl-PL"/>
              </w:rPr>
              <w:t xml:space="preserve">Formularz „Jednolity Europejski Dokument Zamówienia” (dalej jako </w:t>
            </w:r>
            <w:r w:rsidRPr="00CE584B">
              <w:rPr>
                <w:rFonts w:ascii="Cambria" w:hAnsi="Cambria" w:cs="Cambria"/>
                <w:b/>
                <w:bCs/>
                <w:szCs w:val="24"/>
                <w:lang w:eastAsia="pl-PL"/>
              </w:rPr>
              <w:t>JEDZ</w:t>
            </w:r>
            <w:r>
              <w:rPr>
                <w:rFonts w:ascii="Cambria" w:hAnsi="Cambria" w:cs="Cambria"/>
                <w:szCs w:val="24"/>
                <w:lang w:eastAsia="pl-PL"/>
              </w:rPr>
              <w:t xml:space="preserve">/jednolity dokument) - wypełniony i podpisany, pod rygorem nieważności,  przez osoby upoważnione do reprezentowania Wykonawcy (zgodnie z dokumentem określającym status prawny Wykonawcy lub dołączonym do oferty pełnomocnictwem)  </w:t>
            </w:r>
            <w:r w:rsidRPr="003171AD">
              <w:rPr>
                <w:rFonts w:ascii="Cambria" w:hAnsi="Cambria" w:cs="Cambria"/>
                <w:b/>
                <w:szCs w:val="24"/>
                <w:lang w:eastAsia="pl-PL"/>
              </w:rPr>
              <w:t>załącznik nr 3  do SWZ.</w:t>
            </w:r>
          </w:p>
        </w:tc>
      </w:tr>
      <w:tr w:rsidR="00CB2740" w14:paraId="0B60CB06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E5F8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6FF8" w14:textId="2F3E8CF7" w:rsidR="003171AD" w:rsidRDefault="003171AD" w:rsidP="003171AD">
            <w:pPr>
              <w:pStyle w:val="Inne0"/>
              <w:tabs>
                <w:tab w:val="left" w:pos="3504"/>
              </w:tabs>
              <w:spacing w:after="0" w:line="204" w:lineRule="auto"/>
              <w:jc w:val="both"/>
            </w:pPr>
            <w:r>
              <w:rPr>
                <w:rStyle w:val="Inne"/>
              </w:rPr>
              <w:t>Oryginał pełnomocnictwa lub kopia potwierdzona za zgodność z oryginałem przez osobę wystawiającą lub przez notariusza, jeżeli osobą podpisującą ofertę nie będzie osoba upoważniona na podstawie dokumentu określającego status prawny Wykonawcy.                 Dla takiego pełnomocnictwa , zgodnie art. 1 ust. 1 pkt 2 ustawy z dnia 16 listopada 2006r.     o opłacie skarbowej (</w:t>
            </w:r>
            <w:proofErr w:type="spellStart"/>
            <w:r>
              <w:t>t.j</w:t>
            </w:r>
            <w:proofErr w:type="spellEnd"/>
            <w:r>
              <w:t>. Dz. U. z 2023 r. poz. 2111</w:t>
            </w:r>
            <w:r>
              <w:rPr>
                <w:rStyle w:val="Inne"/>
              </w:rPr>
              <w:t>), nie jest wymagane uiszczenie opłaty. Pełnomocnictwo winno być podpisane kwalifikowanym podpisem elektronicznym</w:t>
            </w:r>
          </w:p>
          <w:p w14:paraId="1D0CB3F7" w14:textId="46A314DB" w:rsidR="00CB2740" w:rsidRDefault="003171AD" w:rsidP="003171AD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Style w:val="Inne"/>
              </w:rPr>
              <w:t>mocodawcy.</w:t>
            </w:r>
          </w:p>
        </w:tc>
      </w:tr>
      <w:tr w:rsidR="00CB2740" w14:paraId="04623C2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95E51" w14:textId="77777777" w:rsidR="00CB2740" w:rsidRDefault="007A40AC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FCF0" w14:textId="77777777" w:rsidR="00CB2740" w:rsidRDefault="007A40AC">
            <w:pPr>
              <w:pStyle w:val="Standard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Ofertę należy przesłać na platformę do elektronicznej obsługi zamówień publicznych Zamawiającego dostępnej pod adresem:</w:t>
            </w:r>
          </w:p>
          <w:p w14:paraId="388B6B87" w14:textId="77777777" w:rsidR="00CB2740" w:rsidRDefault="007A40AC">
            <w:pPr>
              <w:pStyle w:val="Standard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https:// 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platformazakupowa.pl/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przy odpowiednim postępowaniu.</w:t>
            </w:r>
          </w:p>
          <w:p w14:paraId="57A8DE3A" w14:textId="77777777" w:rsidR="00CB2740" w:rsidRDefault="007A40AC">
            <w:pPr>
              <w:pStyle w:val="Standard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Oferta musi być sporządzona </w:t>
            </w:r>
            <w:r w:rsidRPr="003171AD">
              <w:rPr>
                <w:rFonts w:ascii="Cambria" w:hAnsi="Cambria"/>
                <w:sz w:val="24"/>
                <w:szCs w:val="24"/>
                <w:u w:val="single"/>
              </w:rPr>
              <w:t>według załączników przygotowanych przez Zamawiającego</w:t>
            </w:r>
            <w:r>
              <w:rPr>
                <w:rFonts w:ascii="Cambria" w:hAnsi="Cambria"/>
                <w:sz w:val="24"/>
                <w:szCs w:val="24"/>
              </w:rPr>
              <w:t xml:space="preserve"> oraz opatrzona kwalifikowanym podpisem elektronicznym.</w:t>
            </w:r>
          </w:p>
        </w:tc>
      </w:tr>
    </w:tbl>
    <w:p w14:paraId="47AA58EB" w14:textId="77777777" w:rsidR="00CB2740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190E2BAB" w14:textId="5B5B7119" w:rsidR="00293620" w:rsidRDefault="007A40AC" w:rsidP="00B27C13">
      <w:pPr>
        <w:spacing w:after="120" w:line="240" w:lineRule="auto"/>
        <w:jc w:val="both"/>
        <w:rPr>
          <w:rFonts w:ascii="Cambria" w:eastAsia="Calibri" w:hAnsi="Cambria" w:cs="Trebuchet MS"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6.2. </w:t>
      </w:r>
      <w:r>
        <w:rPr>
          <w:rFonts w:ascii="Cambria" w:eastAsia="Calibri" w:hAnsi="Cambria" w:cs="Trebuchet MS"/>
          <w:sz w:val="24"/>
          <w:szCs w:val="24"/>
        </w:rPr>
        <w:t xml:space="preserve">Zamawiający na potwierdzenie, że oferowane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dostawy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spełniają określone przez </w:t>
      </w:r>
      <w:r>
        <w:rPr>
          <w:rFonts w:ascii="Cambria" w:eastAsia="Calibri" w:hAnsi="Cambria" w:cs="Trebuchet MS"/>
          <w:sz w:val="24"/>
          <w:szCs w:val="24"/>
        </w:rPr>
        <w:br/>
        <w:t xml:space="preserve">Zamawiającego wymagania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przedmiotowych środków 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F95B17" w:rsidRPr="00827456" w14:paraId="51F57942" w14:textId="77777777" w:rsidTr="00293620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8649" w14:textId="77777777" w:rsidR="00F95B17" w:rsidRPr="00827456" w:rsidRDefault="00F95B17" w:rsidP="007A40AC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F95B17" w14:paraId="3B5B8B3C" w14:textId="77777777" w:rsidTr="00293620">
        <w:trPr>
          <w:trHeight w:val="7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B623" w14:textId="1C3D3659" w:rsidR="00835143" w:rsidRPr="00193FA6" w:rsidRDefault="00835143" w:rsidP="00193FA6">
            <w:pPr>
              <w:pStyle w:val="Akapitzlist"/>
              <w:numPr>
                <w:ilvl w:val="2"/>
                <w:numId w:val="48"/>
              </w:num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93FA6">
              <w:rPr>
                <w:rFonts w:ascii="Cambria" w:hAnsi="Cambria"/>
                <w:sz w:val="24"/>
                <w:szCs w:val="24"/>
              </w:rPr>
              <w:t xml:space="preserve">Dokumenty potwierdzające dopuszczenie do obrotu na terenie RP: </w:t>
            </w:r>
          </w:p>
          <w:p w14:paraId="36B1F8CE" w14:textId="77777777" w:rsidR="00B552E3" w:rsidRDefault="00B552E3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5E4463E" w14:textId="7F458E40" w:rsidR="00B552E3" w:rsidRPr="00B552E3" w:rsidRDefault="00193FA6" w:rsidP="00193FA6">
            <w:pPr>
              <w:pStyle w:val="Akapitzlist"/>
              <w:autoSpaceDE w:val="0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a) </w:t>
            </w:r>
            <w:r w:rsidR="00835143" w:rsidRPr="00B552E3">
              <w:rPr>
                <w:rFonts w:ascii="Cambria" w:hAnsi="Cambria"/>
                <w:b/>
                <w:bCs/>
                <w:sz w:val="24"/>
                <w:szCs w:val="24"/>
              </w:rPr>
              <w:t>deklaracja zgodności lub certyfikat CE dla wyrobu medycznego</w:t>
            </w:r>
            <w:r w:rsidR="00835143" w:rsidRPr="00B552E3">
              <w:rPr>
                <w:rFonts w:ascii="Cambria" w:hAnsi="Cambria"/>
                <w:sz w:val="24"/>
                <w:szCs w:val="24"/>
              </w:rPr>
              <w:t xml:space="preserve"> (o ile dotyczy) wydany przez jednostkę notyfikowaną, jeżeli dla danego wyrobu medycznego istnieje obowiązek dokonania oceny zgodności przy współudziale jednostki notyfikowanej; </w:t>
            </w:r>
          </w:p>
          <w:p w14:paraId="208EB57F" w14:textId="3F919B1E" w:rsidR="00B552E3" w:rsidRDefault="00835143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5143">
              <w:rPr>
                <w:rFonts w:ascii="Cambria" w:hAnsi="Cambria"/>
                <w:sz w:val="24"/>
                <w:szCs w:val="24"/>
              </w:rPr>
              <w:t xml:space="preserve">b) </w:t>
            </w:r>
            <w:r w:rsidRPr="00B552E3">
              <w:rPr>
                <w:rFonts w:ascii="Cambria" w:hAnsi="Cambria"/>
                <w:b/>
                <w:bCs/>
                <w:sz w:val="24"/>
                <w:szCs w:val="24"/>
              </w:rPr>
              <w:t>wpis/zgłoszenie do rejestru wyrobów medycznych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 i podmiotów odpowiedzialnych za ich wprowadzenie do obrotu i używania lub dokonano powiadomienia o wyrobie medycznym </w:t>
            </w:r>
            <w:r w:rsidR="00767741"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w trybie art. 58 ustawy o wyrobach medycznych (nazwa wyrobu zgłoszona/wpisana do rejestru winna odpowiadać nazwie handlowej/katalogowej oferowanego wyrobu); Jeżeli dany wyrób </w:t>
            </w:r>
            <w:r w:rsidR="00767741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medyczny nie podlega wpisowi do Rejestru Wyrobów Medycznych i podmiotów odpowiedzialnych za ich wprowadzenie do obrotu i używania, należy załączyć </w:t>
            </w:r>
            <w:r w:rsidRPr="00767741">
              <w:rPr>
                <w:rFonts w:ascii="Cambria" w:hAnsi="Cambria"/>
                <w:sz w:val="24"/>
                <w:szCs w:val="24"/>
                <w:u w:val="single"/>
              </w:rPr>
              <w:t>oświadczenie z uzasadnieniem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835143">
              <w:rPr>
                <w:rFonts w:ascii="Cambria" w:hAnsi="Cambria"/>
                <w:sz w:val="24"/>
                <w:szCs w:val="24"/>
              </w:rPr>
              <w:lastRenderedPageBreak/>
              <w:t xml:space="preserve">dlaczego wpisowi nie podlega. </w:t>
            </w:r>
            <w:r w:rsidR="00B552E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519E22E" w14:textId="77777777" w:rsidR="00B552E3" w:rsidRDefault="00B552E3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4872F7A" w14:textId="77777777" w:rsidR="00835143" w:rsidRDefault="00835143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5143">
              <w:rPr>
                <w:rFonts w:ascii="Cambria" w:hAnsi="Cambria"/>
                <w:sz w:val="24"/>
                <w:szCs w:val="24"/>
              </w:rPr>
              <w:t>6.2.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 W celu potwierdzenia spełnienia wymaganych parametrów: </w:t>
            </w:r>
          </w:p>
          <w:p w14:paraId="410322DD" w14:textId="77777777" w:rsidR="00767741" w:rsidRDefault="00767741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E875963" w14:textId="4FF892E8" w:rsidR="00767741" w:rsidRDefault="00835143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5143">
              <w:rPr>
                <w:rFonts w:ascii="Cambria" w:hAnsi="Cambria"/>
                <w:sz w:val="24"/>
                <w:szCs w:val="24"/>
              </w:rPr>
              <w:t xml:space="preserve">a) </w:t>
            </w:r>
            <w:r w:rsidRPr="00767741">
              <w:rPr>
                <w:rFonts w:ascii="Cambria" w:hAnsi="Cambria"/>
                <w:b/>
                <w:bCs/>
                <w:sz w:val="24"/>
                <w:szCs w:val="24"/>
              </w:rPr>
              <w:t>Odpowiednie katalogi producenta</w:t>
            </w:r>
            <w:r w:rsidR="00301A2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(zawierające numery katalogowe oferowanych </w:t>
            </w:r>
            <w:r w:rsidR="00767741">
              <w:rPr>
                <w:rFonts w:ascii="Cambria" w:hAnsi="Cambria"/>
                <w:sz w:val="24"/>
                <w:szCs w:val="24"/>
              </w:rPr>
              <w:t xml:space="preserve">       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produktów) lub nazwy własne w braku katalogów, foldery, lub materiały źródłowe </w:t>
            </w:r>
            <w:r w:rsidR="00767741">
              <w:rPr>
                <w:rFonts w:ascii="Cambria" w:hAnsi="Cambria"/>
                <w:sz w:val="24"/>
                <w:szCs w:val="24"/>
              </w:rPr>
              <w:t xml:space="preserve">              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producenta/oświadczenia producenta w czytelny i jasny sposób potwierdzające spełnianie </w:t>
            </w:r>
            <w:r w:rsidR="00767741"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parametrów opisanych przez Zamawiającego w załączniku nr 1 do SWZ. Jeżeli z opisów </w:t>
            </w:r>
            <w:r w:rsidR="00767741"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katalogowych, folderów, ulotek nie wynika potwierdzenie wszystkich wymaganych przez </w:t>
            </w:r>
            <w:r w:rsidR="00767741">
              <w:rPr>
                <w:rFonts w:ascii="Cambria" w:hAnsi="Cambria"/>
                <w:sz w:val="24"/>
                <w:szCs w:val="24"/>
              </w:rPr>
              <w:t xml:space="preserve">  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Zamawiającego parametrów Wykonawca załączy karty techniczne lub wyniki badań producenta. Brak potwierdzenia wszystkich wymaganych parametrów zostanie uznany za niespełnienie przez oferowany wyrób tychże parametrów </w:t>
            </w:r>
            <w:r w:rsidR="00301A20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i spowoduje odrzucenie oferty. </w:t>
            </w:r>
            <w:r w:rsidR="0076774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10E1AA9" w14:textId="77777777" w:rsidR="00767741" w:rsidRDefault="00767741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7D4FC3A" w14:textId="77777777" w:rsidR="00767741" w:rsidRDefault="00835143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5143">
              <w:rPr>
                <w:rFonts w:ascii="Cambria" w:hAnsi="Cambria"/>
                <w:sz w:val="24"/>
                <w:szCs w:val="24"/>
              </w:rPr>
              <w:t xml:space="preserve">W przypadku sporządzenia ww. dokumentów w języku obcym należy dołączyć dokument(y) wraz z </w:t>
            </w:r>
            <w:r w:rsidRPr="00767741">
              <w:rPr>
                <w:rFonts w:ascii="Cambria" w:hAnsi="Cambria"/>
                <w:sz w:val="24"/>
                <w:szCs w:val="24"/>
                <w:u w:val="single"/>
              </w:rPr>
              <w:t>tłumaczeniem na język polski</w:t>
            </w:r>
            <w:r w:rsidRPr="00835143">
              <w:rPr>
                <w:rFonts w:ascii="Cambria" w:hAnsi="Cambria"/>
                <w:sz w:val="24"/>
                <w:szCs w:val="24"/>
              </w:rPr>
              <w:t>.</w:t>
            </w:r>
          </w:p>
          <w:p w14:paraId="19F61AA7" w14:textId="77777777" w:rsidR="00767741" w:rsidRDefault="00835143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5143">
              <w:rPr>
                <w:rFonts w:ascii="Cambria" w:hAnsi="Cambria"/>
                <w:sz w:val="24"/>
                <w:szCs w:val="24"/>
              </w:rPr>
              <w:t xml:space="preserve"> Zamawiający zastrzega sobie prawo do sprawdzenia wiarygodności podanych przez Wykonawcę parametrów we wszystkich dostępnych źródłach, w tym również poprzez zwrócenie się o złożenie dodatkowych wyjaśnień przez Wykonawcę. </w:t>
            </w:r>
          </w:p>
          <w:p w14:paraId="09E96377" w14:textId="77777777" w:rsidR="00767741" w:rsidRDefault="00767741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EF51236" w14:textId="1FCBFCAD" w:rsidR="00835143" w:rsidRPr="00192806" w:rsidRDefault="00835143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2806">
              <w:rPr>
                <w:rFonts w:ascii="Cambria" w:hAnsi="Cambria"/>
                <w:b/>
                <w:bCs/>
                <w:sz w:val="24"/>
                <w:szCs w:val="24"/>
              </w:rPr>
              <w:t>U</w:t>
            </w:r>
            <w:r w:rsidR="00767741" w:rsidRPr="00192806">
              <w:rPr>
                <w:rFonts w:ascii="Cambria" w:hAnsi="Cambria"/>
                <w:b/>
                <w:bCs/>
                <w:sz w:val="24"/>
                <w:szCs w:val="24"/>
              </w:rPr>
              <w:t xml:space="preserve">WAGA!!! </w:t>
            </w:r>
            <w:r w:rsidRPr="00192806">
              <w:rPr>
                <w:rFonts w:ascii="Cambria" w:hAnsi="Cambria"/>
                <w:b/>
                <w:bCs/>
                <w:sz w:val="24"/>
                <w:szCs w:val="24"/>
              </w:rPr>
              <w:t xml:space="preserve"> Każdy dokument powinien być opisany, jakiego </w:t>
            </w:r>
            <w:r w:rsidR="00767741" w:rsidRPr="00192806">
              <w:rPr>
                <w:rFonts w:ascii="Cambria" w:hAnsi="Cambria"/>
                <w:b/>
                <w:bCs/>
                <w:sz w:val="24"/>
                <w:szCs w:val="24"/>
              </w:rPr>
              <w:t>Z</w:t>
            </w:r>
            <w:r w:rsidRPr="00192806">
              <w:rPr>
                <w:rFonts w:ascii="Cambria" w:hAnsi="Cambria"/>
                <w:b/>
                <w:bCs/>
                <w:sz w:val="24"/>
                <w:szCs w:val="24"/>
              </w:rPr>
              <w:t>adania</w:t>
            </w:r>
            <w:r w:rsidR="00192806">
              <w:rPr>
                <w:rFonts w:ascii="Cambria" w:hAnsi="Cambria"/>
                <w:b/>
                <w:bCs/>
                <w:sz w:val="24"/>
                <w:szCs w:val="24"/>
              </w:rPr>
              <w:t xml:space="preserve"> i </w:t>
            </w:r>
            <w:r w:rsidRPr="00192806">
              <w:rPr>
                <w:rFonts w:ascii="Cambria" w:hAnsi="Cambria"/>
                <w:b/>
                <w:bCs/>
                <w:sz w:val="24"/>
                <w:szCs w:val="24"/>
              </w:rPr>
              <w:t xml:space="preserve"> pozycj</w:t>
            </w:r>
            <w:r w:rsidR="00192806">
              <w:rPr>
                <w:rFonts w:ascii="Cambria" w:hAnsi="Cambria"/>
                <w:b/>
                <w:bCs/>
                <w:sz w:val="24"/>
                <w:szCs w:val="24"/>
              </w:rPr>
              <w:t>i dotyczy.</w:t>
            </w:r>
          </w:p>
          <w:p w14:paraId="3B249F4E" w14:textId="77777777" w:rsidR="00767741" w:rsidRPr="00192806" w:rsidRDefault="00767741" w:rsidP="00835143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139B18B" w14:textId="535444B3" w:rsidR="00835143" w:rsidRPr="00767741" w:rsidRDefault="00767741" w:rsidP="00767741">
            <w:pPr>
              <w:pStyle w:val="Akapitzlist"/>
              <w:autoSpaceDE w:val="0"/>
              <w:spacing w:line="240" w:lineRule="auto"/>
              <w:ind w:left="0"/>
              <w:jc w:val="both"/>
              <w:rPr>
                <w:rFonts w:ascii="Cambria" w:eastAsia="Tahoma" w:hAnsi="Cambria" w:cs="Tahom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b). W</w:t>
            </w:r>
            <w:r w:rsidR="00835143" w:rsidRPr="00767741">
              <w:rPr>
                <w:rFonts w:ascii="Cambria" w:hAnsi="Cambria"/>
                <w:sz w:val="24"/>
                <w:szCs w:val="24"/>
              </w:rPr>
              <w:t xml:space="preserve"> przypadku, gdy z opisu oferowanego produktu i/lub dostarczonych dokumentów nie wynika jednoznacznie, że oferowany produkt spełnia wszystkie wymagane parametry niniejszej SWZ, Zamawiający ma prawo do żądania przedstawienia przez Wykonawcę </w:t>
            </w:r>
            <w:r w:rsidR="00835143" w:rsidRPr="003F027D">
              <w:rPr>
                <w:rFonts w:ascii="Cambria" w:hAnsi="Cambria"/>
                <w:b/>
                <w:bCs/>
                <w:sz w:val="24"/>
                <w:szCs w:val="24"/>
              </w:rPr>
              <w:t>próbek,</w:t>
            </w:r>
            <w:r w:rsidR="00835143" w:rsidRPr="00767741">
              <w:rPr>
                <w:rFonts w:ascii="Cambria" w:hAnsi="Cambria"/>
                <w:sz w:val="24"/>
                <w:szCs w:val="24"/>
              </w:rPr>
              <w:t xml:space="preserve"> w celu potwierdzenia że oferowany produkt odpowiada SWZ zarówno pod względem opisu i/lub opakowania jeżeli jest wymagane. 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="00835143" w:rsidRPr="00767741">
              <w:rPr>
                <w:rFonts w:ascii="Cambria" w:hAnsi="Cambria"/>
                <w:sz w:val="24"/>
                <w:szCs w:val="24"/>
              </w:rPr>
              <w:t xml:space="preserve">róbki przekazane do testowania muszą być opakowane </w:t>
            </w:r>
            <w:r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="00835143" w:rsidRPr="00767741">
              <w:rPr>
                <w:rFonts w:ascii="Cambria" w:hAnsi="Cambria"/>
                <w:sz w:val="24"/>
                <w:szCs w:val="24"/>
              </w:rPr>
              <w:t xml:space="preserve">w jednostkowe opakowania handlowe zawierające informacje wymagane przepisami rozporządzenia w sprawie wymagań zasadniczych do wyrobów medycznych do różnego przeznaczenia. - w przypadku jednostkowego opakowania, do każdej próbki należy dołączyć kserokopię etykiety znajdującej się na opakowaniu handlowym. Wymagania: każda próbka opatrzona będzie etykietą producenta zawierającą wszystkie dane zaoferowanego produktu, opis w języku polskim, sposób sterylizacji, nr katalogowy, seria, data ważności, REF. - próbka ma być taka jak oferowany asortyment w niniejszym postępowaniu przetargowym. - uwaga: próbki mają być opisane numerem zadania (w tym pozycji), którego dotyczą. Należy sporządzić wykaz przekazanych próbek. </w:t>
            </w:r>
          </w:p>
          <w:p w14:paraId="1153150F" w14:textId="495DC692" w:rsidR="00F95B17" w:rsidRPr="00835143" w:rsidRDefault="00F95B17" w:rsidP="003171AD">
            <w:pPr>
              <w:autoSpaceDE w:val="0"/>
              <w:spacing w:line="240" w:lineRule="auto"/>
              <w:jc w:val="both"/>
              <w:rPr>
                <w:rFonts w:ascii="Cambria" w:eastAsia="Tahoma" w:hAnsi="Cambria" w:cs="Tahoma"/>
                <w:sz w:val="24"/>
                <w:szCs w:val="24"/>
              </w:rPr>
            </w:pPr>
          </w:p>
        </w:tc>
      </w:tr>
    </w:tbl>
    <w:p w14:paraId="61CA4C06" w14:textId="77777777" w:rsidR="00293620" w:rsidRDefault="00293620" w:rsidP="00B27C13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36C84828" w14:textId="4681E850" w:rsidR="00CB2740" w:rsidRDefault="00B27C13" w:rsidP="00293620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Na podstawie art. 107 ustawy PZP jeżeli Wykonawca nie złożył przedmiotowych środków </w:t>
      </w:r>
      <w:r w:rsidR="003171A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dowodowych lub złożone środki dowodowe są niekompletne, Zamawiający wzywa do ich </w:t>
      </w:r>
      <w:r w:rsidR="003171AD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złożenia lub uzupełnienia w wyznaczonym terminie.</w:t>
      </w:r>
    </w:p>
    <w:p w14:paraId="3C84F4AF" w14:textId="45937A49" w:rsidR="00CB2740" w:rsidRPr="00767741" w:rsidRDefault="007A40AC" w:rsidP="00767741">
      <w:pPr>
        <w:pStyle w:val="Akapitzlist"/>
        <w:numPr>
          <w:ilvl w:val="0"/>
          <w:numId w:val="15"/>
        </w:num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Tahoma"/>
          <w:lang w:eastAsia="en-US"/>
        </w:rPr>
      </w:pPr>
      <w:r w:rsidRPr="00767741"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 w:rsidRPr="00767741">
        <w:rPr>
          <w:rFonts w:ascii="Cambria" w:hAnsi="Cambria" w:cs="Tahoma"/>
          <w:b/>
          <w:sz w:val="24"/>
          <w:szCs w:val="24"/>
        </w:rPr>
        <w:t>wezwie Wykonawcę</w:t>
      </w:r>
      <w:r w:rsidRPr="00767741">
        <w:rPr>
          <w:rFonts w:ascii="Cambria" w:hAnsi="Cambria" w:cs="Tahoma"/>
          <w:sz w:val="24"/>
          <w:szCs w:val="24"/>
        </w:rPr>
        <w:t xml:space="preserve">, </w:t>
      </w:r>
      <w:r w:rsidRPr="00767741"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niż </w:t>
      </w:r>
      <w:r w:rsidR="003171AD" w:rsidRPr="00767741">
        <w:rPr>
          <w:rFonts w:ascii="Cambria" w:hAnsi="Cambria" w:cs="Tahoma"/>
          <w:sz w:val="24"/>
          <w:szCs w:val="24"/>
        </w:rPr>
        <w:t xml:space="preserve"> </w:t>
      </w:r>
      <w:r w:rsidRPr="00767741">
        <w:rPr>
          <w:rFonts w:ascii="Cambria" w:hAnsi="Cambria" w:cs="Tahoma"/>
          <w:sz w:val="24"/>
          <w:szCs w:val="24"/>
        </w:rPr>
        <w:t>10 dni terminie</w:t>
      </w:r>
      <w:r w:rsidR="003171AD" w:rsidRPr="00767741">
        <w:rPr>
          <w:rFonts w:ascii="Cambria" w:hAnsi="Cambria" w:cs="Tahoma"/>
          <w:sz w:val="24"/>
          <w:szCs w:val="24"/>
        </w:rPr>
        <w:t>,</w:t>
      </w:r>
      <w:r w:rsidRPr="00767741">
        <w:rPr>
          <w:rFonts w:ascii="Cambria" w:hAnsi="Cambria" w:cs="Tahoma"/>
          <w:sz w:val="24"/>
          <w:szCs w:val="24"/>
        </w:rPr>
        <w:t xml:space="preserve"> aktualnych na dzień złożenia podmiotowych środków dowodowych </w:t>
      </w:r>
      <w:r w:rsidRPr="00767741">
        <w:rPr>
          <w:rFonts w:ascii="Cambria" w:hAnsi="Cambria" w:cs="Tahoma"/>
          <w:sz w:val="24"/>
          <w:szCs w:val="24"/>
        </w:rPr>
        <w:br/>
        <w:t>(art. 126 ustawy PZP)</w:t>
      </w:r>
      <w:r w:rsidR="003171AD" w:rsidRPr="00767741">
        <w:rPr>
          <w:rFonts w:ascii="Cambria" w:hAnsi="Cambria" w:cs="Tahoma"/>
          <w:sz w:val="24"/>
          <w:szCs w:val="24"/>
        </w:rPr>
        <w:t>.</w:t>
      </w:r>
      <w:r w:rsidRPr="00767741">
        <w:rPr>
          <w:rFonts w:ascii="Cambria" w:hAnsi="Cambria" w:cs="Tahoma"/>
          <w:sz w:val="24"/>
          <w:szCs w:val="24"/>
        </w:rPr>
        <w:t xml:space="preserve"> </w:t>
      </w:r>
      <w:r w:rsidRPr="00767741"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 w:rsidRPr="00767741">
        <w:rPr>
          <w:rFonts w:ascii="Cambria" w:hAnsi="Cambria" w:cs="Tahoma"/>
          <w:lang w:eastAsia="en-US"/>
        </w:rPr>
        <w:t>tj.:</w:t>
      </w:r>
    </w:p>
    <w:p w14:paraId="3DDE5AE7" w14:textId="77777777" w:rsidR="00767741" w:rsidRDefault="00767741" w:rsidP="00767741">
      <w:pPr>
        <w:shd w:val="clear" w:color="auto" w:fill="FFFFFF"/>
        <w:tabs>
          <w:tab w:val="left" w:pos="567"/>
        </w:tabs>
        <w:spacing w:before="60" w:line="240" w:lineRule="exact"/>
        <w:jc w:val="both"/>
      </w:pPr>
    </w:p>
    <w:p w14:paraId="0D81321D" w14:textId="77777777" w:rsidR="00767741" w:rsidRDefault="00767741" w:rsidP="00767741">
      <w:pPr>
        <w:shd w:val="clear" w:color="auto" w:fill="FFFFFF"/>
        <w:tabs>
          <w:tab w:val="left" w:pos="567"/>
        </w:tabs>
        <w:spacing w:before="60" w:line="240" w:lineRule="exact"/>
        <w:jc w:val="both"/>
      </w:pPr>
    </w:p>
    <w:p w14:paraId="41866C97" w14:textId="77777777" w:rsidR="00767741" w:rsidRDefault="00767741" w:rsidP="00767741">
      <w:pPr>
        <w:shd w:val="clear" w:color="auto" w:fill="FFFFFF"/>
        <w:tabs>
          <w:tab w:val="left" w:pos="567"/>
        </w:tabs>
        <w:spacing w:before="60" w:line="240" w:lineRule="exact"/>
        <w:jc w:val="both"/>
      </w:pPr>
    </w:p>
    <w:p w14:paraId="004DD241" w14:textId="77777777" w:rsidR="00767741" w:rsidRDefault="00767741" w:rsidP="00767741">
      <w:pPr>
        <w:shd w:val="clear" w:color="auto" w:fill="FFFFFF"/>
        <w:tabs>
          <w:tab w:val="left" w:pos="567"/>
        </w:tabs>
        <w:spacing w:before="60" w:line="240" w:lineRule="exact"/>
        <w:jc w:val="both"/>
      </w:pPr>
    </w:p>
    <w:p w14:paraId="53ABA25C" w14:textId="77777777" w:rsidR="00CB2740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445"/>
      </w:tblGrid>
      <w:tr w:rsidR="00CB2740" w14:paraId="256C97B2" w14:textId="77777777" w:rsidTr="006D6211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807384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DC95D3" w14:textId="77777777" w:rsidR="00CB2740" w:rsidRDefault="007A40AC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14:paraId="09D3296E" w14:textId="77777777" w:rsidTr="006D6211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44B8C" w14:textId="45972388" w:rsidR="00CB2740" w:rsidRDefault="007A40AC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W celu potwierdzenia braku podstaw  do  wykluczenia</w:t>
            </w:r>
            <w:r w:rsidR="003171AD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ykonawcy z udziału 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br/>
              <w:t>w postępowaniu:</w:t>
            </w:r>
          </w:p>
        </w:tc>
      </w:tr>
      <w:tr w:rsidR="00CB2740" w14:paraId="4BAC50E6" w14:textId="77777777" w:rsidTr="006D6211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92633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1FB5" w14:textId="06E77A85" w:rsidR="00CB2740" w:rsidRDefault="007A40AC">
            <w:pPr>
              <w:pStyle w:val="Nagwek10"/>
              <w:widowControl w:val="0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 xml:space="preserve">w art. 108 ust. 1 pkt 1 i pkt 2 i </w:t>
            </w:r>
            <w:r w:rsidR="00844650"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 xml:space="preserve">pkt </w:t>
            </w:r>
            <w:r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>4 ustawy PZP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, wystawionej nie wcześniej niż 6 miesięcy przed jego złożeniem.</w:t>
            </w:r>
          </w:p>
        </w:tc>
      </w:tr>
      <w:tr w:rsidR="00CB2740" w14:paraId="4B7EE54D" w14:textId="77777777" w:rsidTr="006D6211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861FF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3054" w14:textId="6BD76F0D" w:rsidR="00CB2740" w:rsidRDefault="007A40AC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potwierdzającego, że wykonawca nie zalega z opłacaniem podatków i opłat, w zakresie art. 109 ust. 1 pkt </w:t>
            </w:r>
            <w:r w:rsidR="003171AD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1 ustawy PZP, wystawionego nie wcześniej niż 3 miesiące przed jego złożeniem, </w:t>
            </w:r>
            <w:r w:rsidR="003171AD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a w przypadku zalegania z opłacaniem podatków lub opłat wraz z zaświadczeniem </w:t>
            </w:r>
            <w:r w:rsidR="003171AD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Z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amawiający żąda złożenia dokumentów potwierdzających, że odpowiednio przed upływem terminu składania wniosków o dopuszczenie do udziału w postępowaniu albo przed upływem terminu składania ofert </w:t>
            </w:r>
            <w:r w:rsidR="003171AD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W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ykonawca dokonał płatności należnych podatków lub opłat wraz z odsetkami lub grzywnami lub zawarł wiążące porozumienie w sprawie spłat tych należności.</w:t>
            </w:r>
          </w:p>
        </w:tc>
      </w:tr>
      <w:tr w:rsidR="00CB2740" w14:paraId="779C62C2" w14:textId="77777777" w:rsidTr="006D6211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F8C32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301B" w14:textId="77777777" w:rsidR="00CB2740" w:rsidRDefault="007A40AC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Zaświadczenie właściwej terenowej jednostki organizacyjnej Zakładu Ubezpieczeń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lub właściwego oddziału regionalnego lub właściwej placówki terenowej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CB2740" w14:paraId="70244B32" w14:textId="77777777" w:rsidTr="006D6211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59C58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BD27" w14:textId="77777777" w:rsidR="00CB2740" w:rsidRDefault="007A40AC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CB2740" w14:paraId="50BF57BA" w14:textId="77777777" w:rsidTr="006D6211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5A8B0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3497" w14:textId="19460D75" w:rsidR="00CB2740" w:rsidRPr="006D6211" w:rsidRDefault="006D6211">
            <w:pPr>
              <w:pStyle w:val="Bezodstpw"/>
              <w:widowControl w:val="0"/>
              <w:jc w:val="both"/>
              <w:rPr>
                <w:sz w:val="24"/>
                <w:szCs w:val="24"/>
              </w:rPr>
            </w:pPr>
            <w:r w:rsidRPr="006D6211">
              <w:rPr>
                <w:rStyle w:val="Inne"/>
                <w:b/>
                <w:bCs/>
                <w:sz w:val="24"/>
                <w:szCs w:val="24"/>
              </w:rPr>
              <w:t xml:space="preserve">Oświadczenie Wykonawcy </w:t>
            </w:r>
            <w:r w:rsidRPr="006D6211">
              <w:rPr>
                <w:rStyle w:val="Inne"/>
                <w:sz w:val="24"/>
                <w:szCs w:val="24"/>
              </w:rPr>
              <w:t xml:space="preserve">w zakresie art. 108 ust. 1 pkt 5 ustawy PZP, o braku przynależności do tej samej grupy kapitałowej, w rozumieniu ustawy z dnia 16.02.2007r. </w:t>
            </w:r>
            <w:r>
              <w:rPr>
                <w:rStyle w:val="Inne"/>
                <w:sz w:val="24"/>
                <w:szCs w:val="24"/>
              </w:rPr>
              <w:t xml:space="preserve"> </w:t>
            </w:r>
            <w:r w:rsidRPr="006D6211">
              <w:rPr>
                <w:rStyle w:val="Inne"/>
                <w:sz w:val="24"/>
                <w:szCs w:val="24"/>
              </w:rPr>
              <w:t>o ochronie konkurencji i konsumentów (</w:t>
            </w:r>
            <w:r w:rsidRPr="006D6211">
              <w:rPr>
                <w:rStyle w:val="Teksttreci"/>
                <w:sz w:val="24"/>
                <w:szCs w:val="24"/>
              </w:rPr>
              <w:t>T.J. Dz. U. z 2021r. poz. 275)</w:t>
            </w:r>
            <w:r w:rsidRPr="006D6211">
              <w:rPr>
                <w:rStyle w:val="Inne"/>
                <w:sz w:val="24"/>
                <w:szCs w:val="24"/>
              </w:rPr>
              <w:t xml:space="preserve"> z innym Wykonawcą, który złożył odrębną ofertę, ofertę częściową lub wniosek o dopuszczenie do udziału               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Pr="006D6211">
              <w:rPr>
                <w:rStyle w:val="Inne"/>
                <w:b/>
                <w:bCs/>
                <w:sz w:val="24"/>
                <w:szCs w:val="24"/>
              </w:rPr>
              <w:t xml:space="preserve">załącznik nr 5 </w:t>
            </w:r>
            <w:r w:rsidRPr="006D6211">
              <w:rPr>
                <w:rStyle w:val="Inne"/>
                <w:sz w:val="24"/>
                <w:szCs w:val="24"/>
              </w:rPr>
              <w:t>do SWZ.</w:t>
            </w:r>
          </w:p>
        </w:tc>
      </w:tr>
      <w:tr w:rsidR="006D6211" w14:paraId="5F641944" w14:textId="77777777" w:rsidTr="006D6211">
        <w:trPr>
          <w:trHeight w:val="323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505D" w14:textId="77777777" w:rsidR="006D6211" w:rsidRDefault="006D6211" w:rsidP="006D6211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5F4C" w14:textId="77777777" w:rsidR="006D6211" w:rsidRPr="006D6211" w:rsidRDefault="006D6211" w:rsidP="006D6211">
            <w:pPr>
              <w:pStyle w:val="Inne0"/>
              <w:spacing w:after="0"/>
              <w:jc w:val="both"/>
              <w:rPr>
                <w:b/>
                <w:bCs/>
              </w:rPr>
            </w:pPr>
            <w:r w:rsidRPr="006D6211">
              <w:rPr>
                <w:rStyle w:val="Inne"/>
                <w:b/>
                <w:bCs/>
              </w:rPr>
              <w:t>Oświadczenia Wykonawcy:</w:t>
            </w:r>
          </w:p>
          <w:p w14:paraId="504B9DC2" w14:textId="13D4CBD0" w:rsidR="006D6211" w:rsidRPr="006D6211" w:rsidRDefault="006D6211" w:rsidP="006D6211">
            <w:pPr>
              <w:pStyle w:val="Inne0"/>
              <w:numPr>
                <w:ilvl w:val="0"/>
                <w:numId w:val="47"/>
              </w:numPr>
              <w:tabs>
                <w:tab w:val="left" w:pos="216"/>
              </w:tabs>
              <w:spacing w:line="204" w:lineRule="auto"/>
              <w:ind w:left="280" w:hanging="280"/>
              <w:jc w:val="both"/>
            </w:pPr>
            <w:r>
              <w:rPr>
                <w:rStyle w:val="Inne"/>
              </w:rPr>
              <w:t xml:space="preserve">  </w:t>
            </w:r>
            <w:r w:rsidRPr="006D6211">
              <w:rPr>
                <w:rStyle w:val="Inne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- dokumentów potwierdzających dokonanie płatności tych należności. wraz                                    z ewentualnymi odsetkami lub grzywnami lub zawarcie wiążącego porozumienia             w spłat tych należności.,</w:t>
            </w:r>
          </w:p>
          <w:p w14:paraId="7FEFE953" w14:textId="1DB47B30" w:rsidR="006D6211" w:rsidRPr="006D6211" w:rsidRDefault="006D6211" w:rsidP="006D6211">
            <w:pPr>
              <w:pStyle w:val="Inne0"/>
              <w:numPr>
                <w:ilvl w:val="0"/>
                <w:numId w:val="47"/>
              </w:numPr>
              <w:tabs>
                <w:tab w:val="left" w:pos="216"/>
              </w:tabs>
              <w:spacing w:line="204" w:lineRule="auto"/>
              <w:ind w:left="280" w:hanging="280"/>
              <w:jc w:val="both"/>
            </w:pPr>
            <w:r>
              <w:rPr>
                <w:rStyle w:val="Inne"/>
              </w:rPr>
              <w:t xml:space="preserve">  </w:t>
            </w:r>
            <w:r w:rsidRPr="006D6211">
              <w:rPr>
                <w:rStyle w:val="Inne"/>
              </w:rPr>
              <w:t>o braku orzeczenia wobec niego tytułem środka zapobiegawczego i zakazu ubiegania się o zamówienie publiczne;</w:t>
            </w:r>
          </w:p>
          <w:p w14:paraId="69E7097E" w14:textId="2FE69C02" w:rsidR="006D6211" w:rsidRPr="006D6211" w:rsidRDefault="006D6211" w:rsidP="006D6211">
            <w:pPr>
              <w:pStyle w:val="LO-normal"/>
              <w:widowControl w:val="0"/>
              <w:numPr>
                <w:ilvl w:val="0"/>
                <w:numId w:val="47"/>
              </w:numPr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 xml:space="preserve"> </w:t>
            </w:r>
            <w:r w:rsidRPr="006D6211">
              <w:rPr>
                <w:rStyle w:val="Inne"/>
                <w:sz w:val="24"/>
                <w:szCs w:val="24"/>
              </w:rPr>
              <w:t>o niezaleganiu z opłaceniem podatków i opłat lokalnych, o których mowa w ustawie                      z 12 stycznia 1991r. o podatkach i opłatach lokalnych (</w:t>
            </w:r>
            <w:proofErr w:type="spellStart"/>
            <w:r w:rsidRPr="006D6211">
              <w:rPr>
                <w:rFonts w:ascii="Cambria" w:hAnsi="Cambria"/>
                <w:sz w:val="24"/>
                <w:szCs w:val="24"/>
              </w:rPr>
              <w:t>t.j</w:t>
            </w:r>
            <w:proofErr w:type="spellEnd"/>
            <w:r w:rsidRPr="006D6211">
              <w:rPr>
                <w:rFonts w:ascii="Cambria" w:hAnsi="Cambria"/>
                <w:sz w:val="24"/>
                <w:szCs w:val="24"/>
              </w:rPr>
              <w:t>. Dz. U. z 2023 r. poz. 70, 1313, 2291</w:t>
            </w:r>
            <w:r w:rsidRPr="006D6211">
              <w:rPr>
                <w:rStyle w:val="Inne"/>
                <w:sz w:val="24"/>
                <w:szCs w:val="24"/>
              </w:rPr>
              <w:t>).</w:t>
            </w:r>
          </w:p>
        </w:tc>
      </w:tr>
      <w:tr w:rsidR="006D6211" w14:paraId="2C86F5D0" w14:textId="77777777" w:rsidTr="006D6211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A252A" w14:textId="77777777" w:rsidR="006D6211" w:rsidRDefault="006D6211" w:rsidP="006D6211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7F78" w14:textId="600CC4E9" w:rsidR="006D6211" w:rsidRDefault="006D6211" w:rsidP="006D6211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Oświadczenie Wykonawcy</w:t>
            </w:r>
            <w:r w:rsidR="003A2753">
              <w:rPr>
                <w:rFonts w:ascii="Cambria" w:eastAsia="Tahoma" w:hAnsi="Cambria" w:cs="Cambria"/>
                <w:bCs/>
                <w:sz w:val="24"/>
                <w:szCs w:val="24"/>
              </w:rPr>
              <w:t>,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o którym mowa w art. 125 ust. 1 ustawy PZP – </w:t>
            </w:r>
            <w:r w:rsidRPr="00A05586"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br/>
            </w:r>
            <w:r w:rsidRPr="00A05586">
              <w:rPr>
                <w:rFonts w:ascii="Cambria" w:eastAsia="Tahoma" w:hAnsi="Cambria" w:cs="Cambria"/>
                <w:b/>
                <w:sz w:val="24"/>
                <w:szCs w:val="24"/>
              </w:rPr>
              <w:t>nr 6 do SWZ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.</w:t>
            </w:r>
          </w:p>
        </w:tc>
      </w:tr>
      <w:tr w:rsidR="006D6211" w14:paraId="2AF4D6AC" w14:textId="77777777" w:rsidTr="00F053EE">
        <w:trPr>
          <w:trHeight w:val="6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90F086" w14:textId="77777777" w:rsidR="006D6211" w:rsidRDefault="006D6211" w:rsidP="006D6211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814DA" w14:textId="64EB164E" w:rsidR="006D6211" w:rsidRDefault="006D6211" w:rsidP="006D6211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Oświadczenie Wykonawcy*</w:t>
            </w:r>
            <w:r w:rsidR="003A2753">
              <w:rPr>
                <w:rFonts w:ascii="Cambria" w:eastAsia="Tahoma" w:hAnsi="Cambria" w:cs="Cambria"/>
                <w:bCs/>
                <w:sz w:val="24"/>
                <w:szCs w:val="24"/>
              </w:rPr>
              <w:t>,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 o którym mowa w art. 125 ust. 5 ustawy PZP – </w:t>
            </w:r>
            <w:r w:rsidRPr="00A05586">
              <w:rPr>
                <w:rFonts w:ascii="Cambria" w:eastAsia="Tahoma" w:hAnsi="Cambria" w:cs="Cambria"/>
                <w:b/>
                <w:sz w:val="24"/>
                <w:szCs w:val="24"/>
              </w:rPr>
              <w:t>załącznik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</w:t>
            </w:r>
            <w:r w:rsidRPr="00A05586"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nr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 w:rsidRPr="00A05586">
              <w:rPr>
                <w:rFonts w:ascii="Cambria" w:eastAsia="Tahoma" w:hAnsi="Cambria" w:cs="Cambria"/>
                <w:b/>
                <w:sz w:val="24"/>
                <w:szCs w:val="24"/>
              </w:rPr>
              <w:t>6a do SWZ.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(*wypełnić o ile Wykonawca korzysta z zasobów podmiotu trzeciego).</w:t>
            </w:r>
          </w:p>
        </w:tc>
      </w:tr>
      <w:tr w:rsidR="00F053EE" w14:paraId="225CAC34" w14:textId="77777777" w:rsidTr="008F4592">
        <w:trPr>
          <w:trHeight w:val="496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EBB463" w14:textId="23F127CE" w:rsidR="00F053EE" w:rsidRDefault="008F4592" w:rsidP="006D6211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07D0" w14:textId="563D64E3" w:rsidR="00F053EE" w:rsidRDefault="008F4592" w:rsidP="006D6211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Oświadczenie JEDZ aktualność</w:t>
            </w:r>
            <w:r w:rsidR="00B85299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- 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 w:rsidRPr="00B85299">
              <w:rPr>
                <w:rFonts w:ascii="Cambria" w:eastAsia="Tahoma" w:hAnsi="Cambria" w:cs="Cambria"/>
                <w:b/>
                <w:sz w:val="24"/>
                <w:szCs w:val="24"/>
              </w:rPr>
              <w:t>załącznik nr 7</w:t>
            </w:r>
          </w:p>
        </w:tc>
      </w:tr>
      <w:tr w:rsidR="006D6211" w14:paraId="3CB36226" w14:textId="77777777" w:rsidTr="00F053EE">
        <w:trPr>
          <w:trHeight w:val="856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DC5868" w14:textId="43235930" w:rsidR="006D6211" w:rsidRDefault="008F4592" w:rsidP="006D6211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DB58" w14:textId="1F67A626" w:rsidR="00627C77" w:rsidRPr="00844650" w:rsidRDefault="00627C77" w:rsidP="006D6211">
            <w:pPr>
              <w:pStyle w:val="LO-normal"/>
              <w:widowControl w:val="0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627C77">
              <w:rPr>
                <w:rFonts w:ascii="Cambria" w:eastAsia="Tahoma" w:hAnsi="Cambria" w:cs="Cambria"/>
                <w:b/>
                <w:sz w:val="24"/>
                <w:szCs w:val="24"/>
              </w:rPr>
              <w:t>Oświadczenie Wykonawcy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w zakresie:</w:t>
            </w:r>
          </w:p>
          <w:p w14:paraId="63082B33" w14:textId="3462FAF1" w:rsidR="006D6211" w:rsidRDefault="006D6211" w:rsidP="006D6211">
            <w:pPr>
              <w:pStyle w:val="NormalnyWeb"/>
              <w:widowControl w:val="0"/>
              <w:numPr>
                <w:ilvl w:val="0"/>
                <w:numId w:val="25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>
              <w:rPr>
                <w:rFonts w:ascii="Cambria" w:eastAsia="Tahoma" w:hAnsi="Cambria" w:cs="Cambria"/>
                <w:bCs/>
              </w:rPr>
              <w:t xml:space="preserve"> informacj</w:t>
            </w:r>
            <w:r w:rsidR="00627C77">
              <w:rPr>
                <w:rFonts w:ascii="Cambria" w:eastAsia="Tahoma" w:hAnsi="Cambria" w:cs="Cambria"/>
                <w:bCs/>
              </w:rPr>
              <w:t>i</w:t>
            </w:r>
            <w:r>
              <w:rPr>
                <w:rFonts w:ascii="Cambria" w:eastAsia="Tahoma" w:hAnsi="Cambria" w:cs="Cambria"/>
                <w:bCs/>
              </w:rPr>
              <w:t xml:space="preserve"> z wykazów określonych w rozporządzeniu 765/2006 i rozporządzeniu 269/2014,</w:t>
            </w:r>
          </w:p>
          <w:p w14:paraId="4B6E3F4F" w14:textId="7799185F" w:rsidR="006D6211" w:rsidRDefault="006D6211" w:rsidP="006D6211">
            <w:pPr>
              <w:pStyle w:val="NormalnyWeb"/>
              <w:widowControl w:val="0"/>
              <w:numPr>
                <w:ilvl w:val="0"/>
                <w:numId w:val="26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>
              <w:rPr>
                <w:rFonts w:ascii="Cambria" w:eastAsia="Tahoma" w:hAnsi="Cambria" w:cs="Cambria"/>
                <w:bCs/>
              </w:rPr>
              <w:t>a także informacj</w:t>
            </w:r>
            <w:r w:rsidR="00627C77">
              <w:rPr>
                <w:rFonts w:ascii="Cambria" w:eastAsia="Tahoma" w:hAnsi="Cambria" w:cs="Cambria"/>
                <w:bCs/>
              </w:rPr>
              <w:t>i</w:t>
            </w:r>
            <w:r>
              <w:rPr>
                <w:rFonts w:ascii="Cambria" w:eastAsia="Tahoma" w:hAnsi="Cambria" w:cs="Cambria"/>
                <w:bCs/>
              </w:rPr>
              <w:t xml:space="preserve"> z listy rozstrzygającej o zastosowaniu środka, o którym mowa </w:t>
            </w:r>
            <w:r w:rsidR="009202F9">
              <w:rPr>
                <w:rFonts w:ascii="Cambria" w:eastAsia="Tahoma" w:hAnsi="Cambria" w:cs="Cambria"/>
                <w:bCs/>
              </w:rPr>
              <w:t xml:space="preserve">    </w:t>
            </w:r>
            <w:r>
              <w:rPr>
                <w:rFonts w:ascii="Cambria" w:eastAsia="Tahoma" w:hAnsi="Cambria" w:cs="Cambria"/>
                <w:bCs/>
              </w:rPr>
              <w:t xml:space="preserve">w art. 1 pkt 3 ustawy </w:t>
            </w:r>
            <w:r>
              <w:rPr>
                <w:rStyle w:val="Wyrnienie"/>
                <w:rFonts w:ascii="Cambria" w:eastAsia="Tahoma" w:hAnsi="Cambria" w:cs="Cambria"/>
                <w:bCs/>
                <w:i w:val="0"/>
                <w:iCs w:val="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Cambria" w:eastAsia="Tahoma" w:hAnsi="Cambria" w:cs="Cambria"/>
                <w:bCs/>
              </w:rPr>
              <w:t>.</w:t>
            </w:r>
          </w:p>
          <w:p w14:paraId="5F7F963C" w14:textId="7A60B3D0" w:rsidR="006D6211" w:rsidRDefault="006D6211" w:rsidP="006D6211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CHYBA</w:t>
            </w:r>
            <w:r w:rsidR="00E909C6">
              <w:rPr>
                <w:rFonts w:ascii="Cambria" w:eastAsia="Tahoma" w:hAnsi="Cambria" w:cs="Cambria"/>
                <w:bCs/>
                <w:sz w:val="24"/>
                <w:szCs w:val="24"/>
              </w:rPr>
              <w:t>,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realizujących zadania publiczne</w:t>
            </w:r>
            <w:r w:rsidR="00627C77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- </w:t>
            </w:r>
            <w:r w:rsidR="00E909C6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 w:rsidR="00627C77" w:rsidRPr="006D6211">
              <w:rPr>
                <w:rStyle w:val="Inne"/>
                <w:b/>
                <w:bCs/>
                <w:sz w:val="24"/>
                <w:szCs w:val="24"/>
              </w:rPr>
              <w:t xml:space="preserve">załącznik nr </w:t>
            </w:r>
            <w:r w:rsidR="00627C77">
              <w:rPr>
                <w:rStyle w:val="Inne"/>
                <w:b/>
                <w:bCs/>
                <w:sz w:val="24"/>
                <w:szCs w:val="24"/>
              </w:rPr>
              <w:t>8</w:t>
            </w:r>
            <w:r w:rsidR="00627C77" w:rsidRPr="006D6211">
              <w:rPr>
                <w:rStyle w:val="Inne"/>
                <w:b/>
                <w:bCs/>
                <w:sz w:val="24"/>
                <w:szCs w:val="24"/>
              </w:rPr>
              <w:t xml:space="preserve"> </w:t>
            </w:r>
            <w:r w:rsidR="00627C77" w:rsidRPr="006D6211">
              <w:rPr>
                <w:rStyle w:val="Inne"/>
                <w:sz w:val="24"/>
                <w:szCs w:val="24"/>
              </w:rPr>
              <w:t>do SWZ</w:t>
            </w:r>
          </w:p>
        </w:tc>
      </w:tr>
      <w:tr w:rsidR="006D6211" w14:paraId="00B691A6" w14:textId="77777777" w:rsidTr="006D6211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92A4A" w14:textId="34E174EF" w:rsidR="006D6211" w:rsidRDefault="008F4592" w:rsidP="006D6211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1461" w14:textId="77777777" w:rsidR="00E909C6" w:rsidRDefault="00E909C6" w:rsidP="00E909C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82AEEE0" w14:textId="3F65BC85" w:rsidR="00E909C6" w:rsidRDefault="00E909C6" w:rsidP="00E909C6">
            <w:pPr>
              <w:rPr>
                <w:rFonts w:ascii="Cambria" w:hAnsi="Cambria"/>
                <w:sz w:val="24"/>
                <w:szCs w:val="24"/>
              </w:rPr>
            </w:pPr>
            <w:r w:rsidRPr="00E909C6">
              <w:rPr>
                <w:rFonts w:ascii="Cambria" w:hAnsi="Cambria"/>
                <w:b/>
                <w:bCs/>
                <w:sz w:val="24"/>
                <w:szCs w:val="24"/>
              </w:rPr>
              <w:t xml:space="preserve">Kserokopia zezwolenia/decyzji/koncesji </w:t>
            </w:r>
            <w:r w:rsidRPr="00E909C6">
              <w:rPr>
                <w:rFonts w:ascii="Cambria" w:hAnsi="Cambria"/>
                <w:sz w:val="24"/>
                <w:szCs w:val="24"/>
              </w:rPr>
              <w:t xml:space="preserve">na prowadzenie określonej działalności </w:t>
            </w:r>
            <w:r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Pr="00E909C6">
              <w:rPr>
                <w:rFonts w:ascii="Cambria" w:hAnsi="Cambria"/>
                <w:sz w:val="24"/>
                <w:szCs w:val="24"/>
              </w:rPr>
              <w:t>zawodowej lub czynności</w:t>
            </w:r>
            <w:r w:rsidRPr="00E909C6">
              <w:rPr>
                <w:rFonts w:ascii="Cambria" w:hAnsi="Cambria"/>
                <w:b/>
                <w:bCs/>
                <w:sz w:val="24"/>
                <w:szCs w:val="24"/>
              </w:rPr>
              <w:t xml:space="preserve"> – jeżeli przepisy prawa nakładają obowiązek ich posiadania</w:t>
            </w:r>
            <w:r w:rsidRPr="00E909C6">
              <w:rPr>
                <w:rFonts w:ascii="Cambria" w:hAnsi="Cambria"/>
                <w:sz w:val="24"/>
                <w:szCs w:val="24"/>
              </w:rPr>
              <w:t>,  w celu potwierdzenia spełniania warunku udziału w postępowaniu dotyczącego uprawnień  do prowadzenia określonej działalności zawodowej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3D575B05" w14:textId="77777777" w:rsidR="00C53792" w:rsidRPr="008819A8" w:rsidRDefault="00C53792" w:rsidP="00C53792">
            <w:pPr>
              <w:spacing w:before="120" w:line="260" w:lineRule="exact"/>
              <w:jc w:val="both"/>
            </w:pPr>
            <w:r>
              <w:rPr>
                <w:rFonts w:ascii="Cambria" w:hAnsi="Cambria" w:cs="Tahoma"/>
                <w:sz w:val="24"/>
                <w:szCs w:val="24"/>
              </w:rPr>
              <w:t>W przypadku, gdy przedmiot zamówienia nie jest  produktem leczniczym ani wyrobem medycznym i przepisy prawa nie wymagają dla tych produktów posiadania ww. zezwolenia – Wykonawca złoży oświadczenie własne w ww. zakresie.</w:t>
            </w:r>
          </w:p>
          <w:p w14:paraId="68683498" w14:textId="2D58DCFA" w:rsidR="00E909C6" w:rsidRDefault="00E909C6" w:rsidP="006D6211">
            <w:pPr>
              <w:pStyle w:val="LO-normal"/>
              <w:widowControl w:val="0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</w:p>
        </w:tc>
      </w:tr>
    </w:tbl>
    <w:p w14:paraId="76FE4C64" w14:textId="77777777" w:rsidR="00CB2740" w:rsidRDefault="00CB2740">
      <w:pPr>
        <w:pStyle w:val="Standard"/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4C59649" w14:textId="77777777" w:rsidR="00CB2740" w:rsidRDefault="007A40AC">
      <w:pPr>
        <w:pStyle w:val="Standard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7B233A92" w14:textId="1D94EC44" w:rsidR="00CB2740" w:rsidRDefault="007A40AC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>a.     informacj</w:t>
      </w:r>
      <w:r w:rsidR="009202F9">
        <w:rPr>
          <w:rFonts w:ascii="Cambria" w:eastAsia="Tahoma" w:hAnsi="Cambria" w:cs="Tahoma"/>
          <w:sz w:val="24"/>
          <w:szCs w:val="24"/>
        </w:rPr>
        <w:t>ę</w:t>
      </w:r>
      <w:r>
        <w:rPr>
          <w:rFonts w:ascii="Cambria" w:eastAsia="Tahoma" w:hAnsi="Cambria" w:cs="Tahoma"/>
          <w:sz w:val="24"/>
          <w:szCs w:val="24"/>
        </w:rPr>
        <w:t xml:space="preserve">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</w:t>
      </w:r>
      <w:r w:rsidR="00844650">
        <w:rPr>
          <w:rFonts w:ascii="Cambria" w:eastAsia="Tahoma" w:hAnsi="Cambria" w:cs="Tahoma"/>
          <w:b/>
          <w:sz w:val="24"/>
          <w:szCs w:val="24"/>
        </w:rPr>
        <w:t xml:space="preserve">pkt </w:t>
      </w:r>
      <w:r>
        <w:rPr>
          <w:rFonts w:ascii="Cambria" w:eastAsia="Tahoma" w:hAnsi="Cambria" w:cs="Tahoma"/>
          <w:b/>
          <w:sz w:val="24"/>
          <w:szCs w:val="24"/>
        </w:rPr>
        <w:t xml:space="preserve">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>sądowy, albo, w przypadku braku takiego rejestru, inny równoważny dokument wydany przez właściwy organ sądowy lub administracyjny kraju, w którym wykonawca ma siedzibę lub miejsce zamieszkania,</w:t>
      </w:r>
    </w:p>
    <w:p w14:paraId="118ADAE5" w14:textId="1266CC06" w:rsidR="00CB2740" w:rsidRDefault="007A40AC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>pkt</w:t>
      </w:r>
      <w:r w:rsidR="009202F9">
        <w:rPr>
          <w:rFonts w:ascii="Cambria" w:eastAsia="Tahom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>lub właściwego rejestru lub z Centralnej Ewidencji i Informacji o Działalności Gospodarczej, w zakresie art. 109, ust.1, pkt. 4 – składa dokument lub dokumenty wystawione w kraju,</w:t>
      </w:r>
    </w:p>
    <w:p w14:paraId="16FC2D61" w14:textId="7ED9C2CE" w:rsidR="00CB2740" w:rsidRDefault="007A40AC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w którym </w:t>
      </w:r>
      <w:r w:rsidR="009202F9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ykonawca ma siedzibę  lub miejsce zamieszkania, potwierdzające odpowiednio, że:</w:t>
      </w:r>
    </w:p>
    <w:p w14:paraId="63659FD4" w14:textId="7074BCAC" w:rsidR="00CB2740" w:rsidRDefault="007A40AC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 w:rsidR="009202F9">
        <w:rPr>
          <w:rFonts w:ascii="Cambria" w:eastAsia="Tahoma" w:hAnsi="Cambria" w:cs="Tahoma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4DCA0BCC" w14:textId="5214CD1B" w:rsidR="00CB2740" w:rsidRPr="0038623B" w:rsidRDefault="007A40AC" w:rsidP="0038623B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 w:rsidR="009202F9">
        <w:rPr>
          <w:rFonts w:ascii="Cambria" w:eastAsia="Tahoma" w:hAnsi="Cambria" w:cs="Tahoma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5B336B8C" w14:textId="20A4798D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</w:r>
      <w:r w:rsidR="009202F9">
        <w:rPr>
          <w:rFonts w:ascii="Cambria" w:eastAsia="Tahom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</w:t>
      </w:r>
      <w:r w:rsidR="009202F9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 xml:space="preserve">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 xml:space="preserve">organem sądowym lub administracyjnym, notariuszem, organem samorządu zawodowego lub gospodarczego, właściwym ze względu na siedzibę lub miejsce zamieszkania </w:t>
      </w:r>
      <w:r w:rsidR="009202F9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ykonawcy.</w:t>
      </w:r>
    </w:p>
    <w:p w14:paraId="5EB1BCEA" w14:textId="2E0DE497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wskazania przez Wykonawcę dostępności wymaganych w niniejszym rozdziale dokumentów lub oświadczeń w formie elektronicznej pod określonym adresem </w:t>
      </w:r>
      <w:r w:rsidR="009202F9">
        <w:rPr>
          <w:rFonts w:ascii="Cambria" w:eastAsia="Tahoma" w:hAnsi="Cambria" w:cs="Tahoma"/>
          <w:sz w:val="24"/>
          <w:szCs w:val="24"/>
        </w:rPr>
        <w:t xml:space="preserve">                       </w:t>
      </w:r>
      <w:r>
        <w:rPr>
          <w:rFonts w:ascii="Cambria" w:eastAsia="Tahoma" w:hAnsi="Cambria" w:cs="Tahoma"/>
          <w:sz w:val="24"/>
          <w:szCs w:val="24"/>
        </w:rPr>
        <w:t xml:space="preserve">internetowym ogólnodostępnych i bezpłatnych baz danych, Zamawiający pobierze </w:t>
      </w:r>
      <w:r w:rsidR="001A4604">
        <w:rPr>
          <w:rFonts w:ascii="Cambria" w:eastAsia="Tahoma" w:hAnsi="Cambria" w:cs="Tahoma"/>
          <w:sz w:val="24"/>
          <w:szCs w:val="24"/>
        </w:rPr>
        <w:t xml:space="preserve">               </w:t>
      </w:r>
      <w:r>
        <w:rPr>
          <w:rFonts w:ascii="Cambria" w:eastAsia="Tahoma" w:hAnsi="Cambria" w:cs="Tahoma"/>
          <w:sz w:val="24"/>
          <w:szCs w:val="24"/>
        </w:rPr>
        <w:t xml:space="preserve">samodzielnie z tych baz danych wskazane przez </w:t>
      </w:r>
      <w:r w:rsidR="001A4604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ykonawcę oświadczenia lub dokumenty.</w:t>
      </w:r>
    </w:p>
    <w:p w14:paraId="63A93BCA" w14:textId="4B5D6B8F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>wcześniej niż 6</w:t>
      </w:r>
      <w:r w:rsidR="001A4604">
        <w:rPr>
          <w:rFonts w:ascii="Cambria" w:eastAsia="Tahoma" w:hAnsi="Cambria" w:cs="Tahoma"/>
          <w:color w:val="auto"/>
          <w:sz w:val="24"/>
          <w:szCs w:val="24"/>
        </w:rPr>
        <w:t xml:space="preserve"> miesięcy</w:t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 przed ich złożeniem</w:t>
      </w:r>
      <w:r w:rsidR="001A4604">
        <w:rPr>
          <w:rFonts w:ascii="Cambria" w:eastAsia="Tahoma" w:hAnsi="Cambria" w:cs="Tahoma"/>
          <w:color w:val="auto"/>
          <w:sz w:val="24"/>
          <w:szCs w:val="24"/>
        </w:rPr>
        <w:t>,</w:t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 a dokument o którym mowa w ust. 6 pkt 2 lit b.1i 2) SWZ, powinien być wystawiony nie wcześniej niż 3 miesiące przed ich złożeniem.</w:t>
      </w:r>
    </w:p>
    <w:p w14:paraId="6E67ABF7" w14:textId="77777777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1A3D1F0A" w14:textId="77777777" w:rsidR="00CB2740" w:rsidRDefault="007A40AC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6.8</w:t>
      </w:r>
      <w:r w:rsidRPr="001A4604">
        <w:rPr>
          <w:rFonts w:ascii="Cambria" w:eastAsia="Tahoma" w:hAnsi="Cambria" w:cs="Tahoma"/>
          <w:sz w:val="24"/>
          <w:szCs w:val="24"/>
          <w:u w:val="single"/>
        </w:rPr>
        <w:t>.  Dokumenty sporządzone w języku obcym są składane wraz z tłumaczeniem na język polski.</w:t>
      </w:r>
    </w:p>
    <w:p w14:paraId="35DC834C" w14:textId="59F42C42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6.9. Wykonawca, który powołuje się na zasoby innych podmiotów, w celu wykazania braku istnienia wobec nich podstaw wykluczenia oraz spełnienia, w zakresie, w jakim się powołuje się na ich zasoby, warunków udziału w postępowaniu</w:t>
      </w:r>
      <w:r w:rsidR="001A4604">
        <w:rPr>
          <w:rFonts w:ascii="Cambria" w:eastAsia="Tahoma" w:hAnsi="Cambria" w:cs="Tahoma"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67A5CB15" w14:textId="77777777" w:rsidR="00CB2740" w:rsidRDefault="007A40AC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5E6CC19D" w14:textId="77777777" w:rsidR="00CB2740" w:rsidRDefault="007A40AC">
      <w:pPr>
        <w:tabs>
          <w:tab w:val="left" w:pos="709"/>
        </w:tabs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0D4C8DD6" w14:textId="0BF4557F" w:rsidR="00CB2740" w:rsidRDefault="007A40AC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</w:t>
      </w:r>
      <w:r w:rsidR="001A4604">
        <w:rPr>
          <w:rFonts w:ascii="Cambria" w:eastAsia="Times New Roman" w:hAnsi="Cambria" w:cs="Tahoma"/>
          <w:color w:val="auto"/>
          <w:sz w:val="24"/>
          <w:szCs w:val="24"/>
        </w:rPr>
        <w:t>W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CEA1080" w14:textId="77777777" w:rsidR="00CB2740" w:rsidRDefault="007A40AC">
      <w:pPr>
        <w:tabs>
          <w:tab w:val="left" w:pos="709"/>
        </w:tabs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  </w:t>
      </w:r>
      <w:r>
        <w:rPr>
          <w:rFonts w:ascii="Cambria" w:eastAsia="Times New Roman" w:hAnsi="Cambria" w:cs="Tahoma"/>
          <w:color w:val="auto"/>
        </w:rPr>
        <w:t xml:space="preserve">UWAGA! Złożenie JEDZ wraz z ofertą na nośniku danych (np. CD, pendrive)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>elektroniczną.</w:t>
      </w:r>
    </w:p>
    <w:p w14:paraId="4A87DC76" w14:textId="3780AC59" w:rsidR="00CB2740" w:rsidRDefault="007A40AC">
      <w:pPr>
        <w:tabs>
          <w:tab w:val="left" w:pos="709"/>
        </w:tabs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.rtf,</w:t>
      </w:r>
      <w:r w:rsidR="001A4604">
        <w:rPr>
          <w:rFonts w:ascii="Cambria" w:eastAsia="Times New Roman" w:hAnsi="Cambria" w:cs="Tahoma"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r>
        <w:rPr>
          <w:rStyle w:val="Zakotwiczenieprzypisudolnego"/>
        </w:rPr>
        <w:footnoteReference w:id="1"/>
      </w:r>
    </w:p>
    <w:p w14:paraId="59216C2A" w14:textId="77777777" w:rsidR="00CB2740" w:rsidRPr="001A4604" w:rsidRDefault="007A40AC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</w:r>
      <w:r>
        <w:rPr>
          <w:rFonts w:ascii="Cambria" w:eastAsia="Times New Roman" w:hAnsi="Cambria" w:cs="Tahoma"/>
          <w:color w:val="auto"/>
          <w:sz w:val="24"/>
          <w:szCs w:val="24"/>
        </w:rPr>
        <w:lastRenderedPageBreak/>
        <w:t xml:space="preserve">w szczególności w jednym z ww. formatów. Plik JEDZ częściowo wypełniony stanowi </w:t>
      </w:r>
      <w:r w:rsidRPr="001A4604">
        <w:rPr>
          <w:rFonts w:ascii="Cambria" w:eastAsia="Times New Roman" w:hAnsi="Cambria" w:cs="Tahoma"/>
          <w:b/>
          <w:bCs/>
          <w:color w:val="auto"/>
          <w:sz w:val="24"/>
          <w:szCs w:val="24"/>
        </w:rPr>
        <w:t>załącznik nr 3 do SWZ.</w:t>
      </w:r>
    </w:p>
    <w:p w14:paraId="723F642B" w14:textId="7F2634B1" w:rsidR="00CB2740" w:rsidRDefault="007A40AC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Po stworzeniu lub wygenerowaniu przez </w:t>
      </w:r>
      <w:r w:rsidR="001A4604">
        <w:rPr>
          <w:rFonts w:ascii="Cambria" w:eastAsia="Times New Roman" w:hAnsi="Cambria" w:cs="Tahoma"/>
          <w:color w:val="auto"/>
          <w:sz w:val="24"/>
          <w:szCs w:val="24"/>
        </w:rPr>
        <w:t>W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ykonawcę dokumentu elektronicznego JEDZ, </w:t>
      </w:r>
      <w:r w:rsidR="001A4604">
        <w:rPr>
          <w:rFonts w:ascii="Cambria" w:eastAsia="Times New Roman" w:hAnsi="Cambria" w:cs="Tahoma"/>
          <w:color w:val="auto"/>
          <w:sz w:val="24"/>
          <w:szCs w:val="24"/>
        </w:rPr>
        <w:t>W</w:t>
      </w:r>
      <w:r>
        <w:rPr>
          <w:rFonts w:ascii="Cambria" w:eastAsia="Times New Roman" w:hAnsi="Cambria" w:cs="Tahoma"/>
          <w:color w:val="auto"/>
          <w:sz w:val="24"/>
          <w:szCs w:val="24"/>
        </w:rPr>
        <w:t>ykonawca podpisuje ww. dokument kwalifikowanym podpisem elektronicznym, wystawionym przez dostawcę kwalifikowanej usługi zaufania, będącego podmiotem świadczącym usługi certyfikacyjne</w:t>
      </w:r>
      <w:r w:rsidR="001A4604">
        <w:rPr>
          <w:rFonts w:ascii="Cambria" w:eastAsia="Times New Roman" w:hAnsi="Cambria" w:cs="Tahoma"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 w:cs="Tahoma"/>
          <w:color w:val="auto"/>
          <w:sz w:val="24"/>
          <w:szCs w:val="24"/>
        </w:rPr>
        <w:t> - podpis elektroniczny, spełniające wymogi bezpieczeństwa określone w ustawie.</w:t>
      </w:r>
      <w:r>
        <w:rPr>
          <w:rStyle w:val="Zakotwiczenieprzypisudolnego"/>
        </w:rPr>
        <w:footnoteReference w:id="2"/>
      </w:r>
    </w:p>
    <w:p w14:paraId="04F2A875" w14:textId="77777777" w:rsidR="00CB2740" w:rsidRDefault="007A40AC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Jeżeli JEDZ jest podpisywany przez pełnomocnika, wraz z JEDZ należy przesłać PEŁNOMOCNICTWO podpisane kwalifikowanym podpisem elektronicznym mocodawcy.</w:t>
      </w:r>
    </w:p>
    <w:p w14:paraId="6C353418" w14:textId="77777777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501C6146" w14:textId="77777777" w:rsidR="00CB2740" w:rsidRDefault="007A40AC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14:paraId="6BCC8B46" w14:textId="77777777" w:rsidR="00CB2740" w:rsidRDefault="007A40AC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2107FC42" w14:textId="77777777" w:rsidR="00CB2740" w:rsidRDefault="007A40AC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4A654552" w14:textId="77777777" w:rsidR="00CB2740" w:rsidRDefault="007A40AC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2A21305C" w14:textId="77777777" w:rsidR="00CB2740" w:rsidRDefault="007A40AC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5648FD88" w14:textId="77777777" w:rsidR="00CB2740" w:rsidRDefault="007A40AC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>w jakim Wykonawca powołuje się na jego zasoby.</w:t>
      </w:r>
    </w:p>
    <w:p w14:paraId="49332884" w14:textId="77777777" w:rsidR="00CB2740" w:rsidRDefault="007A40AC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4AA62F30" w14:textId="77777777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48690463" w14:textId="0F307A78" w:rsidR="00CB2740" w:rsidRPr="0038623B" w:rsidRDefault="007A40AC" w:rsidP="0038623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 xml:space="preserve">opisane powyżej. Dokumenty te dotyczą każdego z partnerów konsorcjum (przy ofercie wspólnej) oraz każdego z podmiotów, na zasoby których powołuje się </w:t>
      </w:r>
      <w:r w:rsidR="00F33B9D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ykonawca w celu wykazania spełnienia warunków udziału w postępowaniu.</w:t>
      </w:r>
    </w:p>
    <w:p w14:paraId="7FDA3329" w14:textId="054F67CD" w:rsidR="00CB2740" w:rsidRDefault="007A40AC">
      <w:pPr>
        <w:pStyle w:val="Standard"/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lastRenderedPageBreak/>
        <w:t>6.15. Oferty składane elektronicznie muszą zostać podpisane kwalifikowanym podpisem</w:t>
      </w:r>
      <w:r>
        <w:rPr>
          <w:rFonts w:ascii="Cambria" w:hAnsi="Cambria"/>
          <w:kern w:val="0"/>
          <w:sz w:val="24"/>
          <w:szCs w:val="24"/>
          <w:lang w:eastAsia="pl-PL"/>
        </w:rPr>
        <w:t xml:space="preserve"> </w:t>
      </w:r>
      <w:r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elektronicznym.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 xml:space="preserve">W procesie w składania oferty na platformie taki podpis </w:t>
      </w:r>
      <w:r w:rsidR="00F33B9D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ykonawca może złożyć:</w:t>
      </w:r>
    </w:p>
    <w:p w14:paraId="70E9ACFE" w14:textId="77777777" w:rsidR="00CB2740" w:rsidRDefault="007A40AC">
      <w:pPr>
        <w:pStyle w:val="Standard"/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4F9E8B47" w14:textId="77777777" w:rsidR="00CB2740" w:rsidRDefault="007A40AC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1051F824" w14:textId="77777777" w:rsidR="00CB2740" w:rsidRDefault="00CB2740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33A92C49" w14:textId="51D7111A" w:rsidR="00CB2740" w:rsidRDefault="007A40AC">
      <w:pPr>
        <w:spacing w:after="120" w:line="240" w:lineRule="auto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6.16</w:t>
      </w:r>
      <w:r>
        <w:rPr>
          <w:rFonts w:ascii="Cambria" w:eastAsia="Tahoma" w:hAnsi="Cambria" w:cs="Cambria"/>
          <w:b/>
          <w:sz w:val="24"/>
          <w:szCs w:val="24"/>
        </w:rPr>
        <w:t xml:space="preserve">. </w:t>
      </w:r>
      <w:r>
        <w:rPr>
          <w:rFonts w:ascii="Cambria" w:eastAsia="Calibri" w:hAnsi="Cambria" w:cs="Trebuchet MS"/>
          <w:sz w:val="24"/>
          <w:szCs w:val="24"/>
        </w:rPr>
        <w:t xml:space="preserve">Zamawiający na potwierdzenie, że oferowane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dostawy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spełniają określone przez </w:t>
      </w:r>
      <w:r>
        <w:rPr>
          <w:rFonts w:ascii="Cambria" w:eastAsia="Calibri" w:hAnsi="Cambria" w:cs="Trebuchet MS"/>
          <w:sz w:val="24"/>
          <w:szCs w:val="24"/>
        </w:rPr>
        <w:br/>
        <w:t>Zamawiającego wymagania</w:t>
      </w:r>
      <w:r w:rsidR="00F33B9D">
        <w:rPr>
          <w:rFonts w:ascii="Cambria" w:eastAsia="Calibri" w:hAnsi="Cambria" w:cs="Trebuchet MS"/>
          <w:sz w:val="24"/>
          <w:szCs w:val="24"/>
        </w:rPr>
        <w:t>,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przedmiotowych środków dowodowych:</w:t>
      </w: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CB2740" w14:paraId="777642D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4B0A0" w14:textId="77777777" w:rsidR="00CB2740" w:rsidRDefault="00CB274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EE99" w14:textId="77777777" w:rsidR="00CB2740" w:rsidRDefault="007A40AC">
            <w:pPr>
              <w:pStyle w:val="Textbody"/>
              <w:widowControl w:val="0"/>
              <w:spacing w:before="60" w:line="240" w:lineRule="exact"/>
              <w:ind w:right="72"/>
              <w:jc w:val="center"/>
            </w:pPr>
            <w:r>
              <w:rPr>
                <w:rFonts w:ascii="Cambria" w:hAnsi="Cambria" w:cs="Cambria"/>
                <w:b/>
                <w:szCs w:val="24"/>
                <w:shd w:val="clear" w:color="auto" w:fill="C0C0C0"/>
                <w:lang w:eastAsia="pl-PL"/>
              </w:rPr>
              <w:t>Przedmiotowe środki dowodowe</w:t>
            </w:r>
          </w:p>
        </w:tc>
      </w:tr>
      <w:tr w:rsidR="00CB2740" w14:paraId="28F91D0D" w14:textId="77777777" w:rsidTr="00193FA6">
        <w:trPr>
          <w:trHeight w:val="12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E2099" w14:textId="77777777" w:rsidR="00CB2740" w:rsidRDefault="007A40AC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C099" w14:textId="22369921" w:rsidR="00193FA6" w:rsidRPr="00193FA6" w:rsidRDefault="00193FA6" w:rsidP="00193FA6">
            <w:pPr>
              <w:pStyle w:val="Akapitzlist"/>
              <w:numPr>
                <w:ilvl w:val="2"/>
                <w:numId w:val="50"/>
              </w:num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93FA6">
              <w:rPr>
                <w:rFonts w:ascii="Cambria" w:hAnsi="Cambria"/>
                <w:sz w:val="24"/>
                <w:szCs w:val="24"/>
              </w:rPr>
              <w:t xml:space="preserve">Dokumenty potwierdzające dopuszczenie do obrotu na terenie RP: </w:t>
            </w:r>
          </w:p>
          <w:p w14:paraId="33748686" w14:textId="77777777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8598D76" w14:textId="77777777" w:rsidR="00193FA6" w:rsidRPr="00B552E3" w:rsidRDefault="00193FA6" w:rsidP="00193FA6">
            <w:pPr>
              <w:pStyle w:val="Akapitzlist"/>
              <w:autoSpaceDE w:val="0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a) </w:t>
            </w:r>
            <w:r w:rsidRPr="00B552E3">
              <w:rPr>
                <w:rFonts w:ascii="Cambria" w:hAnsi="Cambria"/>
                <w:b/>
                <w:bCs/>
                <w:sz w:val="24"/>
                <w:szCs w:val="24"/>
              </w:rPr>
              <w:t>deklaracja zgodności lub certyfikat CE dla wyrobu medycznego</w:t>
            </w:r>
            <w:r w:rsidRPr="00B552E3">
              <w:rPr>
                <w:rFonts w:ascii="Cambria" w:hAnsi="Cambria"/>
                <w:sz w:val="24"/>
                <w:szCs w:val="24"/>
              </w:rPr>
              <w:t xml:space="preserve"> (o ile dotyczy) wydany przez jednostkę notyfikowaną, jeżeli dla danego wyrobu medycznego istnieje obowiązek dokonania oceny zgodności przy współudziale jednostki notyfikowanej; </w:t>
            </w:r>
          </w:p>
          <w:p w14:paraId="3E94A5FC" w14:textId="77777777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5143">
              <w:rPr>
                <w:rFonts w:ascii="Cambria" w:hAnsi="Cambria"/>
                <w:sz w:val="24"/>
                <w:szCs w:val="24"/>
              </w:rPr>
              <w:t xml:space="preserve">b) </w:t>
            </w:r>
            <w:r w:rsidRPr="00B552E3">
              <w:rPr>
                <w:rFonts w:ascii="Cambria" w:hAnsi="Cambria"/>
                <w:b/>
                <w:bCs/>
                <w:sz w:val="24"/>
                <w:szCs w:val="24"/>
              </w:rPr>
              <w:t>wpis/zgłoszenie do rejestru wyrobów medycznych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 i podmiotów odpowiedzialnych za ich wprowadzenie do obrotu i używania lub dokonano powiadomienia o wyrobie medycznym </w:t>
            </w:r>
            <w:r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w trybie art. 58 ustawy o wyrobach medycznych (nazwa wyrobu zgłoszona/wpisana do rejestru winna odpowiadać nazwie handlowej/katalogowej oferowanego wyrobu); Jeżeli dany wyrób 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medyczny nie podlega wpisowi do Rejestru Wyrobów Medycznych i podmiotów odpowiedzialnych za ich wprowadzenie do obrotu i używania, należy załączyć </w:t>
            </w:r>
            <w:r w:rsidRPr="00767741">
              <w:rPr>
                <w:rFonts w:ascii="Cambria" w:hAnsi="Cambria"/>
                <w:sz w:val="24"/>
                <w:szCs w:val="24"/>
                <w:u w:val="single"/>
              </w:rPr>
              <w:t>oświadczenie z uzasadnieniem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, dlaczego wpisowi nie podlega.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7B07E46" w14:textId="77777777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E93970" w14:textId="77777777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64D811D" w14:textId="668B7B60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Pr="00835143">
              <w:rPr>
                <w:rFonts w:ascii="Cambria" w:hAnsi="Cambria"/>
                <w:sz w:val="24"/>
                <w:szCs w:val="24"/>
              </w:rPr>
              <w:t>6.</w:t>
            </w:r>
            <w:r>
              <w:rPr>
                <w:rFonts w:ascii="Cambria" w:hAnsi="Cambria"/>
                <w:sz w:val="24"/>
                <w:szCs w:val="24"/>
              </w:rPr>
              <w:t>16.2.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 W celu potwierdzenia spełnienia wymaganych parametrów: </w:t>
            </w:r>
          </w:p>
          <w:p w14:paraId="065F0018" w14:textId="77777777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59341EF" w14:textId="77777777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5143">
              <w:rPr>
                <w:rFonts w:ascii="Cambria" w:hAnsi="Cambria"/>
                <w:sz w:val="24"/>
                <w:szCs w:val="24"/>
              </w:rPr>
              <w:t xml:space="preserve">a) </w:t>
            </w:r>
            <w:r w:rsidRPr="00767741">
              <w:rPr>
                <w:rFonts w:ascii="Cambria" w:hAnsi="Cambria"/>
                <w:b/>
                <w:bCs/>
                <w:sz w:val="24"/>
                <w:szCs w:val="24"/>
              </w:rPr>
              <w:t>Odpowiednie katalogi producenta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(zawierające numery katalogowe oferowanych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produktów) lub nazwy własne w braku katalogów, foldery, lub materiały źródłowe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producenta/oświadczenia producenta w czytelny i jasny sposób potwierdzające spełnianie </w:t>
            </w:r>
            <w:r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parametrów opisanych przez Zamawiającego w załączniku nr 1 do SWZ. Jeżeli z opisów </w:t>
            </w:r>
            <w:r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katalogowych, folderów, ulotek nie wynika potwierdzenie wszystkich wymaganych przez </w:t>
            </w:r>
            <w:r>
              <w:rPr>
                <w:rFonts w:ascii="Cambria" w:hAnsi="Cambria"/>
                <w:sz w:val="24"/>
                <w:szCs w:val="24"/>
              </w:rPr>
              <w:t xml:space="preserve">     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Zamawiającego parametrów Wykonawca załączy karty techniczne lub wyniki badań producenta. Brak potwierdzenia wszystkich wymaganych parametrów zostanie uznany za niespełnienie przez oferowany wyrób tychże parametrów </w:t>
            </w:r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835143">
              <w:rPr>
                <w:rFonts w:ascii="Cambria" w:hAnsi="Cambria"/>
                <w:sz w:val="24"/>
                <w:szCs w:val="24"/>
              </w:rPr>
              <w:t xml:space="preserve">i spowoduje odrzucenie oferty.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7D551D8D" w14:textId="77777777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55B9F1C" w14:textId="77777777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5143">
              <w:rPr>
                <w:rFonts w:ascii="Cambria" w:hAnsi="Cambria"/>
                <w:sz w:val="24"/>
                <w:szCs w:val="24"/>
              </w:rPr>
              <w:t xml:space="preserve">W przypadku sporządzenia ww. dokumentów w języku obcym należy dołączyć dokument(y) wraz z </w:t>
            </w:r>
            <w:r w:rsidRPr="00767741">
              <w:rPr>
                <w:rFonts w:ascii="Cambria" w:hAnsi="Cambria"/>
                <w:sz w:val="24"/>
                <w:szCs w:val="24"/>
                <w:u w:val="single"/>
              </w:rPr>
              <w:t>tłumaczeniem na język polski</w:t>
            </w:r>
            <w:r w:rsidRPr="00835143">
              <w:rPr>
                <w:rFonts w:ascii="Cambria" w:hAnsi="Cambria"/>
                <w:sz w:val="24"/>
                <w:szCs w:val="24"/>
              </w:rPr>
              <w:t>.</w:t>
            </w:r>
          </w:p>
          <w:p w14:paraId="66F3DCCC" w14:textId="77777777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35143">
              <w:rPr>
                <w:rFonts w:ascii="Cambria" w:hAnsi="Cambria"/>
                <w:sz w:val="24"/>
                <w:szCs w:val="24"/>
              </w:rPr>
              <w:t xml:space="preserve"> Zamawiający zastrzega sobie prawo do sprawdzenia wiarygodności podanych przez Wykonawcę parametrów we wszystkich dostępnych źródłach, w tym również poprzez zwrócenie się o złożenie dodatkowych wyjaśnień przez Wykonawcę. </w:t>
            </w:r>
          </w:p>
          <w:p w14:paraId="346A5FF7" w14:textId="77777777" w:rsidR="00193FA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FF0691C" w14:textId="77777777" w:rsidR="00193FA6" w:rsidRPr="0019280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2806">
              <w:rPr>
                <w:rFonts w:ascii="Cambria" w:hAnsi="Cambria"/>
                <w:b/>
                <w:bCs/>
                <w:sz w:val="24"/>
                <w:szCs w:val="24"/>
              </w:rPr>
              <w:t>UWAGA!!!  Każdy dokument powinien być opisany, jakiego Zadania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i </w:t>
            </w:r>
            <w:r w:rsidRPr="00192806">
              <w:rPr>
                <w:rFonts w:ascii="Cambria" w:hAnsi="Cambria"/>
                <w:b/>
                <w:bCs/>
                <w:sz w:val="24"/>
                <w:szCs w:val="24"/>
              </w:rPr>
              <w:t xml:space="preserve"> pozycj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i dotyczy.</w:t>
            </w:r>
          </w:p>
          <w:p w14:paraId="74FD43F7" w14:textId="77777777" w:rsidR="00193FA6" w:rsidRPr="00192806" w:rsidRDefault="00193FA6" w:rsidP="00193FA6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0654AF2" w14:textId="10090BC9" w:rsidR="00CB2740" w:rsidRPr="00193FA6" w:rsidRDefault="00193FA6" w:rsidP="00193FA6">
            <w:pPr>
              <w:pStyle w:val="Akapitzlist"/>
              <w:autoSpaceDE w:val="0"/>
              <w:spacing w:line="240" w:lineRule="auto"/>
              <w:ind w:left="0"/>
              <w:jc w:val="both"/>
              <w:rPr>
                <w:rFonts w:ascii="Cambria" w:eastAsia="Tahoma" w:hAnsi="Cambria" w:cs="Tahom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b). W</w:t>
            </w:r>
            <w:r w:rsidRPr="00767741">
              <w:rPr>
                <w:rFonts w:ascii="Cambria" w:hAnsi="Cambria"/>
                <w:sz w:val="24"/>
                <w:szCs w:val="24"/>
              </w:rPr>
              <w:t xml:space="preserve"> przypadku, gdy z opisu oferowanego produktu i/lub dostarczonych dokumentów nie wynika jednoznacznie, że oferowany produkt spełnia wszystkie wymagane parametry niniejszej SWZ, Zamawiający ma prawo do żądania przedstawienia przez Wykonawcę próbek, w celu potwierdzenia że oferowany produkt odpowiada SWZ zarówno pod względem opisu i/lub opakowania jeżeli jest wymagane. 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767741">
              <w:rPr>
                <w:rFonts w:ascii="Cambria" w:hAnsi="Cambria"/>
                <w:sz w:val="24"/>
                <w:szCs w:val="24"/>
              </w:rPr>
              <w:t xml:space="preserve">róbki przekazane do testowania muszą być opakowane </w:t>
            </w:r>
            <w:r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Pr="00767741">
              <w:rPr>
                <w:rFonts w:ascii="Cambria" w:hAnsi="Cambria"/>
                <w:sz w:val="24"/>
                <w:szCs w:val="24"/>
              </w:rPr>
              <w:t xml:space="preserve">w jednostkowe opakowania handlowe zawierające informacje </w:t>
            </w:r>
            <w:r w:rsidRPr="00767741">
              <w:rPr>
                <w:rFonts w:ascii="Cambria" w:hAnsi="Cambria"/>
                <w:sz w:val="24"/>
                <w:szCs w:val="24"/>
              </w:rPr>
              <w:lastRenderedPageBreak/>
              <w:t xml:space="preserve">wymagane przepisami rozporządzenia w sprawie wymagań zasadniczych do wyrobów medycznych do różnego przeznaczenia. - w przypadku jednostkowego opakowania, do każdej próbki należy dołączyć kserokopię etykiety znajdującej się na opakowaniu handlowym. Wymagania: każda próbka opatrzona będzie etykietą producenta zawierającą wszystkie dane zaoferowanego produktu, opis w języku polskim, sposób sterylizacji, nr katalogowy, seria, data ważności, REF. - próbka ma być taka jak oferowany asortyment w niniejszym postępowaniu przetargowym. - uwaga: próbki mają być opisane numerem zadania (w tym pozycji), którego dotyczą. Należy sporządzić wykaz przekazanych próbek. </w:t>
            </w:r>
          </w:p>
        </w:tc>
      </w:tr>
      <w:tr w:rsidR="00CB2740" w14:paraId="52CCB38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C4E37" w14:textId="45220974" w:rsidR="00CB2740" w:rsidRDefault="00CB2740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93A8" w14:textId="4969743C" w:rsidR="00CB2740" w:rsidRPr="0024135D" w:rsidRDefault="00CB2740" w:rsidP="0024135D">
            <w:pPr>
              <w:pStyle w:val="Standard"/>
              <w:widowControl w:val="0"/>
              <w:spacing w:line="240" w:lineRule="auto"/>
              <w:rPr>
                <w:rFonts w:ascii="Cambria" w:hAnsi="Cambria"/>
              </w:rPr>
            </w:pPr>
          </w:p>
          <w:p w14:paraId="0C7A81A8" w14:textId="451E906D" w:rsidR="00CB2740" w:rsidRPr="0024135D" w:rsidRDefault="007A40AC" w:rsidP="0024135D">
            <w:pPr>
              <w:pStyle w:val="Standard"/>
              <w:widowControl w:val="0"/>
              <w:spacing w:line="240" w:lineRule="auto"/>
            </w:pPr>
            <w:r w:rsidRPr="0024135D">
              <w:rPr>
                <w:rFonts w:ascii="Cambria" w:hAnsi="Cambria"/>
              </w:rPr>
              <w:t>UWAGA</w:t>
            </w:r>
            <w:r w:rsidR="001A4604">
              <w:rPr>
                <w:rFonts w:ascii="Cambria" w:hAnsi="Cambria"/>
              </w:rPr>
              <w:t xml:space="preserve"> !</w:t>
            </w:r>
            <w:r w:rsidRPr="0024135D">
              <w:rPr>
                <w:rFonts w:ascii="Cambria" w:hAnsi="Cambria"/>
              </w:rPr>
              <w:t xml:space="preserve">  </w:t>
            </w:r>
            <w:r w:rsidRPr="001A4604">
              <w:rPr>
                <w:rFonts w:ascii="Cambria" w:hAnsi="Cambria"/>
                <w:b/>
                <w:sz w:val="24"/>
                <w:szCs w:val="24"/>
              </w:rPr>
              <w:t>Każdy dokument powinien być opisany, jakiego zadania dotyczy.</w:t>
            </w:r>
          </w:p>
        </w:tc>
      </w:tr>
    </w:tbl>
    <w:p w14:paraId="6081AE3E" w14:textId="7CA8505E" w:rsidR="001A4604" w:rsidRDefault="007A40AC" w:rsidP="0038623B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107 ustawy PZP jeżeli Wykonawca nie złożył przedmiotowych środków dowodowych lub złożone środki dowodowe są niekompletne, Zamawiający wzywa do ich złożenia lub uzupełnienia w wyznaczonym terminie.</w:t>
      </w:r>
      <w:bookmarkStart w:id="4" w:name="_Hlk105614647"/>
      <w:bookmarkEnd w:id="4"/>
    </w:p>
    <w:p w14:paraId="14209743" w14:textId="77777777" w:rsidR="00B85299" w:rsidRPr="0038623B" w:rsidRDefault="00B85299" w:rsidP="0038623B">
      <w:pPr>
        <w:pStyle w:val="Tekstpodstawowy"/>
        <w:rPr>
          <w:lang w:eastAsia="zh-CN"/>
        </w:rPr>
      </w:pPr>
    </w:p>
    <w:p w14:paraId="7BBAD42B" w14:textId="77777777" w:rsidR="00CB2740" w:rsidRDefault="007A40AC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496A6FC1" w14:textId="77777777" w:rsidR="00CB2740" w:rsidRDefault="007A40AC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134E1BF4" w14:textId="77777777" w:rsidR="00CB2740" w:rsidRDefault="007A40AC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36931524" w14:textId="77777777" w:rsidR="00CB2740" w:rsidRDefault="007A40AC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439ED414" w14:textId="77777777" w:rsidR="00CB2740" w:rsidRDefault="007A40AC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3F3AE07A" w14:textId="77777777" w:rsidR="00CB2740" w:rsidRDefault="007A40AC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50C280A9" w14:textId="77777777" w:rsidR="00CB2740" w:rsidRDefault="007A40AC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50CEB327" w14:textId="77777777" w:rsidR="00CB2740" w:rsidRDefault="007A40AC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24BBBE41" w14:textId="77777777" w:rsidR="00CB2740" w:rsidRDefault="007A40AC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517E8A58" w14:textId="77777777" w:rsidR="00CB2740" w:rsidRDefault="007A40AC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7E8E3DC9" w14:textId="77777777" w:rsidR="00CB2740" w:rsidRDefault="007A40AC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46410B4F" w14:textId="3DD49516" w:rsidR="00CB2740" w:rsidRDefault="007A40AC" w:rsidP="0038623B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485BBF0C" w14:textId="77777777" w:rsidR="00CB2740" w:rsidRDefault="007A40AC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02BD180A" w14:textId="77777777" w:rsidR="00CB2740" w:rsidRDefault="007A40AC">
      <w:pPr>
        <w:pStyle w:val="Standard"/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 xml:space="preserve">lub multimedialne stosuje się:. 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2B4FE198" w14:textId="1FBE01F3" w:rsidR="00CB2740" w:rsidRDefault="007A40AC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8.2.</w:t>
      </w:r>
      <w:r>
        <w:rPr>
          <w:rFonts w:ascii="Cambria" w:eastAsia="Tahoma" w:hAnsi="Cambria" w:cs="Tahoma"/>
          <w:sz w:val="24"/>
          <w:szCs w:val="24"/>
        </w:rPr>
        <w:tab/>
        <w:t xml:space="preserve">Komunikacja między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amawiającym a </w:t>
      </w:r>
      <w:r w:rsidR="00B71040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 xml:space="preserve">ykonawcami odbywa się zgodnie z wyborem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>amawiającego:</w:t>
      </w:r>
    </w:p>
    <w:p w14:paraId="328E5346" w14:textId="77777777" w:rsidR="00CB2740" w:rsidRDefault="008831A1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</w:pPr>
      <w:hyperlink r:id="rId19">
        <w:r w:rsidR="007A40AC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7A40AC">
        <w:rPr>
          <w:rFonts w:ascii="Cambria" w:hAnsi="Cambria" w:cs="Tahoma"/>
          <w:sz w:val="24"/>
          <w:szCs w:val="24"/>
        </w:rPr>
        <w:t xml:space="preserve">  i formularza </w:t>
      </w:r>
      <w:r w:rsidR="007A40AC">
        <w:rPr>
          <w:rFonts w:ascii="Cambria" w:hAnsi="Cambria" w:cs="Tahoma"/>
          <w:b/>
          <w:sz w:val="24"/>
          <w:szCs w:val="24"/>
        </w:rPr>
        <w:t>Wyślij wiadomość</w:t>
      </w:r>
      <w:r w:rsidR="007A40AC"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191D60C0" w14:textId="77777777" w:rsidR="00CB2740" w:rsidRDefault="007A40AC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20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171561B2" w14:textId="7C0773EE" w:rsidR="00CB2740" w:rsidRDefault="007A40AC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 lub </w:t>
      </w:r>
      <w:r w:rsidR="00B71040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 xml:space="preserve">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2A51A921" w14:textId="77777777" w:rsidR="00CB2740" w:rsidRDefault="007A40AC">
      <w:pPr>
        <w:pStyle w:val="Standard"/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21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19D22B0F" w14:textId="77777777" w:rsidR="00CB2740" w:rsidRDefault="007A40AC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2ECAB0A6" w14:textId="77777777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30E78DBF" w14:textId="77777777" w:rsidR="00CB2740" w:rsidRPr="00B71040" w:rsidRDefault="007A40AC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  <w:u w:val="single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</w:r>
      <w:r w:rsidRPr="00B71040">
        <w:rPr>
          <w:rFonts w:ascii="Cambria" w:eastAsia="Tahoma" w:hAnsi="Cambria" w:cs="Tahoma"/>
          <w:sz w:val="24"/>
          <w:szCs w:val="24"/>
          <w:u w:val="single"/>
        </w:rPr>
        <w:t>Jeżeli wniosek o wyjaśnienie treści SWZ wpłynął po upływie terminu składania wniosku Zamawiający nie ma obowiązku udzielania wyjaśnień SWZ oraz obowiązku przedłużenia terminu składania ofert.</w:t>
      </w:r>
    </w:p>
    <w:p w14:paraId="3E35B021" w14:textId="77777777" w:rsidR="00CB2740" w:rsidRDefault="007A40AC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2CB2B05D" w14:textId="618E9293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E24B979" w14:textId="77777777" w:rsidR="00CB2740" w:rsidRDefault="007A40AC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41EC410E" w14:textId="4B6204B9" w:rsidR="00CB2740" w:rsidRDefault="007A40AC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</w:t>
      </w:r>
      <w:r w:rsidR="00B71040">
        <w:rPr>
          <w:rFonts w:ascii="Cambria" w:eastAsia="Tahoma" w:hAnsi="Cambria" w:cs="Tahoma"/>
          <w:sz w:val="24"/>
          <w:szCs w:val="24"/>
        </w:rPr>
        <w:t xml:space="preserve">    </w:t>
      </w:r>
      <w:r>
        <w:rPr>
          <w:rFonts w:ascii="Cambria" w:eastAsia="Tahoma" w:hAnsi="Cambria" w:cs="Tahoma"/>
          <w:sz w:val="24"/>
          <w:szCs w:val="24"/>
        </w:rPr>
        <w:t xml:space="preserve">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>w art. 90 ust. 1 ustawy PZP.</w:t>
      </w:r>
    </w:p>
    <w:p w14:paraId="1F8897B8" w14:textId="0E6C2DEF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 może przed upływem terminu składania ofert zmienić treść SWZ. Dokonaną zmianę SWZ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6313B52" w14:textId="4926C286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zmiany SWZ są istotne dla sporządzenia oferty lub wymagają od </w:t>
      </w:r>
      <w:r w:rsidR="00B71040">
        <w:rPr>
          <w:rFonts w:ascii="Cambria" w:eastAsia="Tahoma" w:hAnsi="Cambria" w:cs="Tahoma"/>
          <w:sz w:val="24"/>
          <w:szCs w:val="24"/>
        </w:rPr>
        <w:t xml:space="preserve">      </w:t>
      </w:r>
      <w:r>
        <w:rPr>
          <w:rFonts w:ascii="Cambria" w:eastAsia="Tahoma" w:hAnsi="Cambria" w:cs="Tahoma"/>
          <w:sz w:val="24"/>
          <w:szCs w:val="24"/>
        </w:rPr>
        <w:t>Wykonawców dodatkowego czasu na zapoznanie się ze zmiana SWZ i przygotowanie ofert, Zamawiający przedłuża termin składania ofert o czas niezbędny na zapoznanie się ze zmianą SWZ i przygotowanie ofert.</w:t>
      </w:r>
    </w:p>
    <w:p w14:paraId="39BD8B96" w14:textId="77777777" w:rsidR="00CB2740" w:rsidRDefault="007A40AC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37A0C851" w14:textId="77777777" w:rsidR="00CB2740" w:rsidRDefault="00CB2740">
      <w:pPr>
        <w:spacing w:before="60" w:line="240" w:lineRule="exact"/>
        <w:ind w:left="142" w:hanging="426"/>
        <w:rPr>
          <w:rFonts w:ascii="Cambria" w:eastAsia="Tahoma" w:hAnsi="Cambria" w:cs="Tahoma"/>
          <w:sz w:val="24"/>
          <w:szCs w:val="24"/>
        </w:rPr>
      </w:pPr>
    </w:p>
    <w:p w14:paraId="2E31A890" w14:textId="77777777" w:rsidR="00CB2740" w:rsidRDefault="007A40AC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421C6DAF" w14:textId="77777777" w:rsidR="00CB2740" w:rsidRDefault="007A40AC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 Zamawiający nie wymaga wniesienia wadium</w:t>
      </w:r>
    </w:p>
    <w:p w14:paraId="57A8B674" w14:textId="77777777" w:rsidR="00CB2740" w:rsidRDefault="007A40AC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7E6C5ED9" w14:textId="77777777" w:rsidR="00CB2740" w:rsidRDefault="007A40AC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1E7F9B74" w14:textId="77777777" w:rsidR="00CB2740" w:rsidRDefault="007A40AC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207B64EB" w14:textId="4D0F0996" w:rsidR="00CB2740" w:rsidRDefault="007A40AC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 xml:space="preserve">i kończy </w:t>
      </w:r>
      <w:r w:rsidRPr="008831A1">
        <w:rPr>
          <w:rFonts w:ascii="Cambria" w:eastAsia="Tahoma" w:hAnsi="Cambria" w:cs="Tahoma"/>
          <w:sz w:val="24"/>
          <w:szCs w:val="24"/>
        </w:rPr>
        <w:t>si</w:t>
      </w:r>
      <w:r w:rsidR="003F027D" w:rsidRPr="008831A1">
        <w:rPr>
          <w:rFonts w:ascii="Cambria" w:eastAsia="Tahoma" w:hAnsi="Cambria" w:cs="Tahoma"/>
          <w:sz w:val="24"/>
          <w:szCs w:val="24"/>
        </w:rPr>
        <w:t xml:space="preserve">ę </w:t>
      </w:r>
      <w:r w:rsidR="003F027D" w:rsidRPr="003F027D">
        <w:rPr>
          <w:rFonts w:ascii="Cambria" w:eastAsia="Tahoma" w:hAnsi="Cambria" w:cs="Tahoma"/>
          <w:b/>
          <w:bCs/>
          <w:sz w:val="24"/>
          <w:szCs w:val="24"/>
          <w:highlight w:val="cyan"/>
        </w:rPr>
        <w:t>28.07</w:t>
      </w:r>
      <w:r w:rsidR="00FA38DB" w:rsidRPr="003F027D">
        <w:rPr>
          <w:rFonts w:ascii="Cambria" w:eastAsia="Tahoma" w:hAnsi="Cambria" w:cs="Tahoma"/>
          <w:b/>
          <w:bCs/>
          <w:sz w:val="24"/>
          <w:szCs w:val="24"/>
          <w:highlight w:val="cyan"/>
        </w:rPr>
        <w:t>.</w:t>
      </w:r>
      <w:r w:rsidRPr="00FA38DB">
        <w:rPr>
          <w:rFonts w:ascii="Cambria" w:eastAsia="Tahoma" w:hAnsi="Cambria" w:cs="Tahoma"/>
          <w:b/>
          <w:bCs/>
          <w:sz w:val="24"/>
          <w:szCs w:val="24"/>
          <w:highlight w:val="cyan"/>
        </w:rPr>
        <w:t>202</w:t>
      </w:r>
      <w:r w:rsidR="0047240C" w:rsidRPr="00FA38DB">
        <w:rPr>
          <w:rFonts w:ascii="Cambria" w:eastAsia="Tahoma" w:hAnsi="Cambria" w:cs="Tahoma"/>
          <w:b/>
          <w:bCs/>
          <w:sz w:val="24"/>
          <w:szCs w:val="24"/>
          <w:highlight w:val="cyan"/>
        </w:rPr>
        <w:t>4</w:t>
      </w:r>
      <w:r>
        <w:rPr>
          <w:rFonts w:ascii="Cambria" w:eastAsia="Tahoma" w:hAnsi="Cambria" w:cs="Tahoma"/>
          <w:b/>
          <w:bCs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roku, przy czym pierwszym dniem związania ofertą jest dzień, </w:t>
      </w:r>
      <w:r w:rsidR="00EC279E"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którym upływa termin składania ofert.</w:t>
      </w:r>
    </w:p>
    <w:p w14:paraId="38DB528E" w14:textId="366D295F" w:rsidR="00CB2740" w:rsidRDefault="007A40AC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 przed upływem terminu związania ofertą, zwraca się jednokrotnie do </w:t>
      </w:r>
      <w:r w:rsidR="00B71040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 xml:space="preserve">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50FADA7E" w14:textId="5F586998" w:rsidR="00CB2740" w:rsidRDefault="007A40AC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10.3.</w:t>
      </w:r>
      <w:r>
        <w:rPr>
          <w:rFonts w:ascii="Cambria" w:eastAsia="Tahoma" w:hAnsi="Cambria" w:cs="Tahoma"/>
          <w:sz w:val="24"/>
          <w:szCs w:val="24"/>
        </w:rPr>
        <w:tab/>
        <w:t xml:space="preserve">Przedłużenie terminu związania ofertą, o którym mowa w pkt 10. 1. SWZ, wymaga złożenia przez </w:t>
      </w:r>
      <w:r w:rsidR="00B71040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ykonawcę pisemnego oświadczenia o wyrażeniu zgody na przedłużenie terminu związania ofertą.</w:t>
      </w:r>
    </w:p>
    <w:p w14:paraId="429CE37F" w14:textId="3E034F03" w:rsidR="00CB2740" w:rsidRDefault="007A40AC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gdy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>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17D0632B" w14:textId="77777777" w:rsidR="00CB2740" w:rsidRDefault="007A40AC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30792EE8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34093C4B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615AE40F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76EBF2FB" w14:textId="77777777" w:rsidR="00CB2740" w:rsidRDefault="007A40AC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54D577BA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1C5EEDD1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00D63D34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11.7.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35F691F0" w14:textId="77777777" w:rsidR="00CB2740" w:rsidRDefault="007A40AC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4F4977CF" w14:textId="77777777" w:rsidR="00CB2740" w:rsidRDefault="007A40AC">
      <w:pPr>
        <w:numPr>
          <w:ilvl w:val="0"/>
          <w:numId w:val="5"/>
        </w:numPr>
        <w:spacing w:before="60" w:line="240" w:lineRule="exact"/>
        <w:ind w:left="720" w:hanging="436"/>
      </w:pPr>
      <w:r>
        <w:rPr>
          <w:rFonts w:ascii="Cambria" w:eastAsia="Tahoma" w:hAnsi="Cambria" w:cs="Tahoma"/>
          <w:sz w:val="24"/>
          <w:szCs w:val="24"/>
        </w:rPr>
        <w:t xml:space="preserve">FORMULARZ  OFERTY  Załącznik Nr 2 do SWZ dostępny na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50861A6A" w14:textId="77777777" w:rsidR="00CB2740" w:rsidRDefault="007A40AC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>Wszelkie dokumenty i oświadczenia w językach obcych należy złożyć wraz z tłumaczeniem na język polski, poświadczonym przez Wykonawcę.</w:t>
      </w:r>
    </w:p>
    <w:p w14:paraId="43B022A8" w14:textId="77777777" w:rsidR="00CB2740" w:rsidRDefault="007A40AC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>dokumenty – oryginały lub czytelne kopie, poświadczone za zgodność z oryginałami przez osobę (-y) uprawnioną (-e) do reprezentowania firmy na zewnątrz – podpisującą (e) Ofertę - wraz kwalifikowanym z podpisem elektronicznym.</w:t>
      </w:r>
    </w:p>
    <w:p w14:paraId="572E722D" w14:textId="77777777" w:rsidR="00CB2740" w:rsidRDefault="007A40AC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2BDF1ED0" w14:textId="77777777" w:rsidR="00CB2740" w:rsidRDefault="00CB2740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9ADCBB5" w14:textId="77777777" w:rsidR="00CB2740" w:rsidRDefault="007A40AC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0B6CB6CC" w14:textId="4859AE42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SWZ- Formularz asortymentowo-cenowy (Opis Przedmiot</w:t>
      </w:r>
      <w:r w:rsidR="0038623B">
        <w:rPr>
          <w:rFonts w:ascii="Cambria" w:eastAsia="Tahoma" w:hAnsi="Cambria" w:cs="Cambria"/>
          <w:b/>
          <w:sz w:val="24"/>
          <w:szCs w:val="24"/>
        </w:rPr>
        <w:t>u</w:t>
      </w:r>
      <w:r>
        <w:rPr>
          <w:rFonts w:ascii="Cambria" w:eastAsia="Tahoma" w:hAnsi="Cambria" w:cs="Cambria"/>
          <w:b/>
          <w:sz w:val="24"/>
          <w:szCs w:val="24"/>
        </w:rPr>
        <w:t xml:space="preserve"> Zamówienia)</w:t>
      </w:r>
    </w:p>
    <w:p w14:paraId="64AD73FE" w14:textId="337EE2F5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</w:t>
      </w:r>
      <w:r w:rsidR="0038623B"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>do SWZ - Formularz Oferty</w:t>
      </w:r>
    </w:p>
    <w:p w14:paraId="6D47C6D7" w14:textId="77777777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75A411B3" w14:textId="77777777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14:paraId="3247F9F0" w14:textId="77777777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0E4C340C" w14:textId="77777777" w:rsidR="00CB2740" w:rsidRPr="00193FA6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hAnsi="Cambria"/>
          <w:b/>
          <w:sz w:val="24"/>
          <w:szCs w:val="24"/>
        </w:rPr>
        <w:lastRenderedPageBreak/>
        <w:t>Przedmiotowe środki dowodowe:</w:t>
      </w:r>
    </w:p>
    <w:p w14:paraId="162FAE8F" w14:textId="77777777" w:rsidR="00193FA6" w:rsidRPr="00193FA6" w:rsidRDefault="00193FA6" w:rsidP="00193FA6">
      <w:pPr>
        <w:pStyle w:val="LO-normal"/>
        <w:tabs>
          <w:tab w:val="left" w:pos="1418"/>
        </w:tabs>
        <w:spacing w:before="60" w:line="240" w:lineRule="exact"/>
        <w:ind w:left="720"/>
        <w:jc w:val="both"/>
      </w:pPr>
    </w:p>
    <w:p w14:paraId="6423ADC7" w14:textId="5832D194" w:rsidR="00193FA6" w:rsidRP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1). </w:t>
      </w:r>
      <w:r w:rsidRPr="00193FA6">
        <w:rPr>
          <w:rFonts w:ascii="Cambria" w:hAnsi="Cambria"/>
          <w:sz w:val="24"/>
          <w:szCs w:val="24"/>
        </w:rPr>
        <w:t xml:space="preserve">Dokumenty potwierdzające dopuszczenie do obrotu na terenie RP: </w:t>
      </w:r>
    </w:p>
    <w:p w14:paraId="47CE8F79" w14:textId="77777777" w:rsid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5A62E92D" w14:textId="77777777" w:rsidR="00193FA6" w:rsidRPr="00B552E3" w:rsidRDefault="00193FA6" w:rsidP="00193FA6">
      <w:pPr>
        <w:pStyle w:val="Akapitzlist"/>
        <w:autoSpaceDE w:val="0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a) </w:t>
      </w:r>
      <w:r w:rsidRPr="00B552E3">
        <w:rPr>
          <w:rFonts w:ascii="Cambria" w:hAnsi="Cambria"/>
          <w:b/>
          <w:bCs/>
          <w:sz w:val="24"/>
          <w:szCs w:val="24"/>
        </w:rPr>
        <w:t>deklaracja zgodności lub certyfikat CE dla wyrobu medycznego</w:t>
      </w:r>
      <w:r w:rsidRPr="00B552E3">
        <w:rPr>
          <w:rFonts w:ascii="Cambria" w:hAnsi="Cambria"/>
          <w:sz w:val="24"/>
          <w:szCs w:val="24"/>
        </w:rPr>
        <w:t xml:space="preserve"> (o ile dotyczy) wydany przez jednostkę notyfikowaną, jeżeli dla danego wyrobu medycznego istnieje obowiązek dokonania oceny zgodności przy współudziale jednostki notyfikowanej; </w:t>
      </w:r>
    </w:p>
    <w:p w14:paraId="1F98437C" w14:textId="77777777" w:rsid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 w:rsidRPr="00835143">
        <w:rPr>
          <w:rFonts w:ascii="Cambria" w:hAnsi="Cambria"/>
          <w:sz w:val="24"/>
          <w:szCs w:val="24"/>
        </w:rPr>
        <w:t xml:space="preserve">b) </w:t>
      </w:r>
      <w:r w:rsidRPr="00B552E3">
        <w:rPr>
          <w:rFonts w:ascii="Cambria" w:hAnsi="Cambria"/>
          <w:b/>
          <w:bCs/>
          <w:sz w:val="24"/>
          <w:szCs w:val="24"/>
        </w:rPr>
        <w:t>wpis/zgłoszenie do rejestru wyrobów medycznych</w:t>
      </w:r>
      <w:r w:rsidRPr="00835143">
        <w:rPr>
          <w:rFonts w:ascii="Cambria" w:hAnsi="Cambria"/>
          <w:sz w:val="24"/>
          <w:szCs w:val="24"/>
        </w:rPr>
        <w:t xml:space="preserve"> i podmiotów odpowiedzialnych za ich wprowadzenie do obrotu i używania lub dokonano powiadomienia o wyrobie medycznym </w:t>
      </w:r>
      <w:r>
        <w:rPr>
          <w:rFonts w:ascii="Cambria" w:hAnsi="Cambria"/>
          <w:sz w:val="24"/>
          <w:szCs w:val="24"/>
        </w:rPr>
        <w:t xml:space="preserve">            </w:t>
      </w:r>
      <w:r w:rsidRPr="00835143">
        <w:rPr>
          <w:rFonts w:ascii="Cambria" w:hAnsi="Cambria"/>
          <w:sz w:val="24"/>
          <w:szCs w:val="24"/>
        </w:rPr>
        <w:t xml:space="preserve">w trybie art. 58 ustawy o wyrobach medycznych (nazwa wyrobu zgłoszona/wpisana do rejestru winna odpowiadać nazwie handlowej/katalogowej oferowanego wyrobu); Jeżeli dany wyrób </w:t>
      </w:r>
      <w:r>
        <w:rPr>
          <w:rFonts w:ascii="Cambria" w:hAnsi="Cambria"/>
          <w:sz w:val="24"/>
          <w:szCs w:val="24"/>
        </w:rPr>
        <w:t xml:space="preserve">   </w:t>
      </w:r>
      <w:r w:rsidRPr="00835143">
        <w:rPr>
          <w:rFonts w:ascii="Cambria" w:hAnsi="Cambria"/>
          <w:sz w:val="24"/>
          <w:szCs w:val="24"/>
        </w:rPr>
        <w:t xml:space="preserve">medyczny nie podlega wpisowi do Rejestru Wyrobów Medycznych i podmiotów odpowiedzialnych za ich wprowadzenie do obrotu i używania, należy załączyć </w:t>
      </w:r>
      <w:r w:rsidRPr="00767741">
        <w:rPr>
          <w:rFonts w:ascii="Cambria" w:hAnsi="Cambria"/>
          <w:sz w:val="24"/>
          <w:szCs w:val="24"/>
          <w:u w:val="single"/>
        </w:rPr>
        <w:t>oświadczenie z uzasadnieniem</w:t>
      </w:r>
      <w:r w:rsidRPr="00835143">
        <w:rPr>
          <w:rFonts w:ascii="Cambria" w:hAnsi="Cambria"/>
          <w:sz w:val="24"/>
          <w:szCs w:val="24"/>
        </w:rPr>
        <w:t xml:space="preserve">, dlaczego wpisowi nie podlega. </w:t>
      </w:r>
      <w:r>
        <w:rPr>
          <w:rFonts w:ascii="Cambria" w:hAnsi="Cambria"/>
          <w:sz w:val="24"/>
          <w:szCs w:val="24"/>
        </w:rPr>
        <w:t xml:space="preserve"> </w:t>
      </w:r>
    </w:p>
    <w:p w14:paraId="2F61A13F" w14:textId="77777777" w:rsid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F73C660" w14:textId="77777777" w:rsid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78E3E92" w14:textId="0B37A1D5" w:rsid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2). </w:t>
      </w:r>
      <w:r w:rsidRPr="00835143">
        <w:rPr>
          <w:rFonts w:ascii="Cambria" w:hAnsi="Cambria"/>
          <w:sz w:val="24"/>
          <w:szCs w:val="24"/>
        </w:rPr>
        <w:t xml:space="preserve">W celu potwierdzenia spełnienia wymaganych parametrów: </w:t>
      </w:r>
    </w:p>
    <w:p w14:paraId="17033DE2" w14:textId="77777777" w:rsid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269CE95" w14:textId="77777777" w:rsid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 w:rsidRPr="00835143">
        <w:rPr>
          <w:rFonts w:ascii="Cambria" w:hAnsi="Cambria"/>
          <w:sz w:val="24"/>
          <w:szCs w:val="24"/>
        </w:rPr>
        <w:t xml:space="preserve">a) </w:t>
      </w:r>
      <w:r w:rsidRPr="00767741">
        <w:rPr>
          <w:rFonts w:ascii="Cambria" w:hAnsi="Cambria"/>
          <w:b/>
          <w:bCs/>
          <w:sz w:val="24"/>
          <w:szCs w:val="24"/>
        </w:rPr>
        <w:t>Odpowiednie katalogi producenta</w:t>
      </w:r>
      <w:r>
        <w:rPr>
          <w:rFonts w:ascii="Cambria" w:hAnsi="Cambria"/>
          <w:sz w:val="24"/>
          <w:szCs w:val="24"/>
        </w:rPr>
        <w:t xml:space="preserve"> </w:t>
      </w:r>
      <w:r w:rsidRPr="00835143">
        <w:rPr>
          <w:rFonts w:ascii="Cambria" w:hAnsi="Cambria"/>
          <w:sz w:val="24"/>
          <w:szCs w:val="24"/>
        </w:rPr>
        <w:t xml:space="preserve">(zawierające numery katalogowe oferowanych </w:t>
      </w:r>
      <w:r>
        <w:rPr>
          <w:rFonts w:ascii="Cambria" w:hAnsi="Cambria"/>
          <w:sz w:val="24"/>
          <w:szCs w:val="24"/>
        </w:rPr>
        <w:t xml:space="preserve">              </w:t>
      </w:r>
      <w:r w:rsidRPr="00835143">
        <w:rPr>
          <w:rFonts w:ascii="Cambria" w:hAnsi="Cambria"/>
          <w:sz w:val="24"/>
          <w:szCs w:val="24"/>
        </w:rPr>
        <w:t xml:space="preserve">produktów) lub nazwy własne w braku katalogów, foldery, lub materiały źródłowe </w:t>
      </w:r>
      <w:r>
        <w:rPr>
          <w:rFonts w:ascii="Cambria" w:hAnsi="Cambria"/>
          <w:sz w:val="24"/>
          <w:szCs w:val="24"/>
        </w:rPr>
        <w:t xml:space="preserve">                     </w:t>
      </w:r>
      <w:r w:rsidRPr="00835143">
        <w:rPr>
          <w:rFonts w:ascii="Cambria" w:hAnsi="Cambria"/>
          <w:sz w:val="24"/>
          <w:szCs w:val="24"/>
        </w:rPr>
        <w:t xml:space="preserve">producenta/oświadczenia producenta w czytelny i jasny sposób potwierdzające spełnianie </w:t>
      </w:r>
      <w:r>
        <w:rPr>
          <w:rFonts w:ascii="Cambria" w:hAnsi="Cambria"/>
          <w:sz w:val="24"/>
          <w:szCs w:val="24"/>
        </w:rPr>
        <w:t xml:space="preserve">       </w:t>
      </w:r>
      <w:r w:rsidRPr="00835143">
        <w:rPr>
          <w:rFonts w:ascii="Cambria" w:hAnsi="Cambria"/>
          <w:sz w:val="24"/>
          <w:szCs w:val="24"/>
        </w:rPr>
        <w:t xml:space="preserve">parametrów opisanych przez Zamawiającego w załączniku nr 1 do SWZ. Jeżeli z opisów </w:t>
      </w:r>
      <w:r>
        <w:rPr>
          <w:rFonts w:ascii="Cambria" w:hAnsi="Cambria"/>
          <w:sz w:val="24"/>
          <w:szCs w:val="24"/>
        </w:rPr>
        <w:t xml:space="preserve">            </w:t>
      </w:r>
      <w:r w:rsidRPr="00835143">
        <w:rPr>
          <w:rFonts w:ascii="Cambria" w:hAnsi="Cambria"/>
          <w:sz w:val="24"/>
          <w:szCs w:val="24"/>
        </w:rPr>
        <w:t xml:space="preserve">katalogowych, folderów, ulotek nie wynika potwierdzenie wszystkich wymaganych przez </w:t>
      </w:r>
      <w:r>
        <w:rPr>
          <w:rFonts w:ascii="Cambria" w:hAnsi="Cambria"/>
          <w:sz w:val="24"/>
          <w:szCs w:val="24"/>
        </w:rPr>
        <w:t xml:space="preserve">         </w:t>
      </w:r>
      <w:r w:rsidRPr="00835143">
        <w:rPr>
          <w:rFonts w:ascii="Cambria" w:hAnsi="Cambria"/>
          <w:sz w:val="24"/>
          <w:szCs w:val="24"/>
        </w:rPr>
        <w:t xml:space="preserve">Zamawiającego parametrów Wykonawca załączy karty techniczne lub wyniki badań producenta. Brak potwierdzenia wszystkich wymaganych parametrów zostanie uznany za niespełnienie przez oferowany wyrób tychże parametrów </w:t>
      </w:r>
      <w:r>
        <w:rPr>
          <w:rFonts w:ascii="Cambria" w:hAnsi="Cambria"/>
          <w:sz w:val="24"/>
          <w:szCs w:val="24"/>
        </w:rPr>
        <w:t xml:space="preserve">    </w:t>
      </w:r>
      <w:r w:rsidRPr="00835143">
        <w:rPr>
          <w:rFonts w:ascii="Cambria" w:hAnsi="Cambria"/>
          <w:sz w:val="24"/>
          <w:szCs w:val="24"/>
        </w:rPr>
        <w:t xml:space="preserve">i spowoduje odrzucenie oferty. </w:t>
      </w:r>
      <w:r>
        <w:rPr>
          <w:rFonts w:ascii="Cambria" w:hAnsi="Cambria"/>
          <w:sz w:val="24"/>
          <w:szCs w:val="24"/>
        </w:rPr>
        <w:t xml:space="preserve"> </w:t>
      </w:r>
    </w:p>
    <w:p w14:paraId="60270EE8" w14:textId="77777777" w:rsid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5573BFF5" w14:textId="77777777" w:rsid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 w:rsidRPr="00835143">
        <w:rPr>
          <w:rFonts w:ascii="Cambria" w:hAnsi="Cambria"/>
          <w:sz w:val="24"/>
          <w:szCs w:val="24"/>
        </w:rPr>
        <w:t xml:space="preserve">W przypadku sporządzenia ww. dokumentów w języku obcym należy dołączyć dokument(y) wraz z </w:t>
      </w:r>
      <w:r w:rsidRPr="00767741">
        <w:rPr>
          <w:rFonts w:ascii="Cambria" w:hAnsi="Cambria"/>
          <w:sz w:val="24"/>
          <w:szCs w:val="24"/>
          <w:u w:val="single"/>
        </w:rPr>
        <w:t>tłumaczeniem na język polski</w:t>
      </w:r>
      <w:r w:rsidRPr="00835143">
        <w:rPr>
          <w:rFonts w:ascii="Cambria" w:hAnsi="Cambria"/>
          <w:sz w:val="24"/>
          <w:szCs w:val="24"/>
        </w:rPr>
        <w:t>.</w:t>
      </w:r>
    </w:p>
    <w:p w14:paraId="58CE783E" w14:textId="3F66D76C" w:rsidR="00193FA6" w:rsidRPr="00193FA6" w:rsidRDefault="00193FA6" w:rsidP="00193FA6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 w:rsidRPr="00835143">
        <w:rPr>
          <w:rFonts w:ascii="Cambria" w:hAnsi="Cambria"/>
          <w:sz w:val="24"/>
          <w:szCs w:val="24"/>
        </w:rPr>
        <w:t xml:space="preserve"> Zamawiający zastrzega sobie prawo do sprawdzenia wiarygodności podanych przez Wykonawcę parametrów we wszystkich dostępnych źródłach, w tym również poprzez zwrócenie się o złożenie dodatkowych wyjaśnień przez Wykonawcę. </w:t>
      </w:r>
    </w:p>
    <w:p w14:paraId="03E7C150" w14:textId="77777777" w:rsidR="00193FA6" w:rsidRPr="00192806" w:rsidRDefault="00193FA6" w:rsidP="00193FA6">
      <w:pPr>
        <w:autoSpaceDE w:val="0"/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CEFC4EB" w14:textId="77777777" w:rsidR="00193FA6" w:rsidRPr="00767741" w:rsidRDefault="00193FA6" w:rsidP="00193FA6">
      <w:pPr>
        <w:pStyle w:val="Akapitzlist"/>
        <w:autoSpaceDE w:val="0"/>
        <w:spacing w:line="240" w:lineRule="auto"/>
        <w:ind w:left="0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hAnsi="Cambria"/>
          <w:sz w:val="24"/>
          <w:szCs w:val="24"/>
        </w:rPr>
        <w:t>b). W</w:t>
      </w:r>
      <w:r w:rsidRPr="00767741">
        <w:rPr>
          <w:rFonts w:ascii="Cambria" w:hAnsi="Cambria"/>
          <w:sz w:val="24"/>
          <w:szCs w:val="24"/>
        </w:rPr>
        <w:t xml:space="preserve"> przypadku, gdy z opisu oferowanego produktu i/lub dostarczonych dokumentów nie wynika jednoznacznie, że oferowany produkt spełnia wszystkie wymagane parametry niniejszej SWZ, Zamawiający ma prawo do żądania przedstawienia przez Wykonawcę próbek, w celu potwierdzenia że oferowany produkt odpowiada SWZ zarówno pod względem opisu i/lub opakowania jeżeli jest wymagane.  </w:t>
      </w:r>
      <w:r>
        <w:rPr>
          <w:rFonts w:ascii="Cambria" w:hAnsi="Cambria"/>
          <w:sz w:val="24"/>
          <w:szCs w:val="24"/>
        </w:rPr>
        <w:t>P</w:t>
      </w:r>
      <w:r w:rsidRPr="00767741">
        <w:rPr>
          <w:rFonts w:ascii="Cambria" w:hAnsi="Cambria"/>
          <w:sz w:val="24"/>
          <w:szCs w:val="24"/>
        </w:rPr>
        <w:t xml:space="preserve">róbki przekazane do testowania muszą być opakowane </w:t>
      </w:r>
      <w:r>
        <w:rPr>
          <w:rFonts w:ascii="Cambria" w:hAnsi="Cambria"/>
          <w:sz w:val="24"/>
          <w:szCs w:val="24"/>
        </w:rPr>
        <w:t xml:space="preserve">          </w:t>
      </w:r>
      <w:r w:rsidRPr="00767741">
        <w:rPr>
          <w:rFonts w:ascii="Cambria" w:hAnsi="Cambria"/>
          <w:sz w:val="24"/>
          <w:szCs w:val="24"/>
        </w:rPr>
        <w:t xml:space="preserve">w jednostkowe opakowania handlowe zawierające informacje wymagane przepisami rozporządzenia w sprawie wymagań zasadniczych do wyrobów medycznych do różnego przeznaczenia. - w przypadku jednostkowego opakowania, do każdej próbki należy dołączyć kserokopię etykiety znajdującej się na opakowaniu handlowym. Wymagania: każda próbka opatrzona będzie etykietą producenta zawierającą wszystkie dane zaoferowanego produktu, opis w języku polskim, sposób sterylizacji, nr katalogowy, seria, data ważności, REF. - próbka ma być taka jak oferowany asortyment w niniejszym postępowaniu przetargowym. - uwaga: próbki mają być opisane numerem zadania (w tym pozycji), którego dotyczą. Należy sporządzić wykaz przekazanych próbek. </w:t>
      </w:r>
    </w:p>
    <w:p w14:paraId="2B367B44" w14:textId="77777777" w:rsidR="00193FA6" w:rsidRDefault="00193FA6" w:rsidP="00193FA6">
      <w:pPr>
        <w:pStyle w:val="LO-normal"/>
        <w:tabs>
          <w:tab w:val="left" w:pos="1418"/>
        </w:tabs>
        <w:spacing w:before="60" w:line="240" w:lineRule="exact"/>
        <w:ind w:left="720"/>
        <w:jc w:val="both"/>
      </w:pPr>
    </w:p>
    <w:p w14:paraId="61E3804C" w14:textId="77777777" w:rsidR="008443FD" w:rsidRDefault="008443FD" w:rsidP="008915A0">
      <w:pPr>
        <w:pStyle w:val="LO-normal"/>
        <w:tabs>
          <w:tab w:val="left" w:pos="1418"/>
        </w:tabs>
        <w:spacing w:before="60" w:line="240" w:lineRule="exact"/>
        <w:jc w:val="both"/>
      </w:pPr>
    </w:p>
    <w:p w14:paraId="2899E113" w14:textId="65CBC1B7" w:rsidR="00CB2740" w:rsidRPr="0038623B" w:rsidRDefault="007A40AC">
      <w:pPr>
        <w:pStyle w:val="Standard"/>
        <w:spacing w:line="240" w:lineRule="auto"/>
        <w:jc w:val="both"/>
        <w:rPr>
          <w:color w:val="auto"/>
          <w:sz w:val="24"/>
          <w:szCs w:val="24"/>
          <w:u w:val="single"/>
        </w:rPr>
      </w:pPr>
      <w:r w:rsidRPr="0038623B">
        <w:rPr>
          <w:rFonts w:ascii="Cambria" w:hAnsi="Cambria"/>
          <w:color w:val="auto"/>
          <w:sz w:val="24"/>
          <w:szCs w:val="24"/>
        </w:rPr>
        <w:lastRenderedPageBreak/>
        <w:t>UWAGA</w:t>
      </w:r>
      <w:r w:rsidR="008915A0" w:rsidRPr="0038623B">
        <w:rPr>
          <w:rFonts w:ascii="Cambria" w:hAnsi="Cambria"/>
          <w:color w:val="auto"/>
          <w:sz w:val="24"/>
          <w:szCs w:val="24"/>
        </w:rPr>
        <w:t>:</w:t>
      </w:r>
      <w:r w:rsidRPr="0038623B">
        <w:rPr>
          <w:rFonts w:ascii="Cambria" w:hAnsi="Cambria"/>
          <w:color w:val="auto"/>
          <w:sz w:val="24"/>
          <w:szCs w:val="24"/>
        </w:rPr>
        <w:t xml:space="preserve">  </w:t>
      </w:r>
      <w:r w:rsidRPr="0038623B">
        <w:rPr>
          <w:rFonts w:ascii="Cambria" w:hAnsi="Cambria"/>
          <w:b/>
          <w:color w:val="auto"/>
          <w:sz w:val="24"/>
          <w:szCs w:val="24"/>
          <w:u w:val="single"/>
        </w:rPr>
        <w:t xml:space="preserve">Każdy dokument powinien być opisany, jakiego zadania </w:t>
      </w:r>
      <w:r w:rsidR="00193FA6">
        <w:rPr>
          <w:rFonts w:ascii="Cambria" w:hAnsi="Cambria"/>
          <w:b/>
          <w:color w:val="auto"/>
          <w:sz w:val="24"/>
          <w:szCs w:val="24"/>
          <w:u w:val="single"/>
        </w:rPr>
        <w:t xml:space="preserve">i pozycji </w:t>
      </w:r>
      <w:r w:rsidRPr="0038623B">
        <w:rPr>
          <w:rFonts w:ascii="Cambria" w:hAnsi="Cambria"/>
          <w:b/>
          <w:color w:val="auto"/>
          <w:sz w:val="24"/>
          <w:szCs w:val="24"/>
          <w:u w:val="single"/>
        </w:rPr>
        <w:t>dotyczy.</w:t>
      </w:r>
    </w:p>
    <w:p w14:paraId="325C62DB" w14:textId="77777777" w:rsidR="00CB2740" w:rsidRPr="004F185C" w:rsidRDefault="00CB2740">
      <w:pPr>
        <w:pStyle w:val="LO-normal"/>
        <w:tabs>
          <w:tab w:val="left" w:pos="1418"/>
        </w:tabs>
        <w:spacing w:before="60" w:line="240" w:lineRule="exact"/>
        <w:ind w:left="709"/>
        <w:jc w:val="both"/>
        <w:rPr>
          <w:rFonts w:ascii="Cambria" w:eastAsia="Tahoma" w:hAnsi="Cambria" w:cs="Cambria"/>
          <w:sz w:val="24"/>
          <w:szCs w:val="24"/>
          <w:u w:val="single"/>
        </w:rPr>
      </w:pPr>
    </w:p>
    <w:p w14:paraId="1D4933F1" w14:textId="376CB7A0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11.9. Oferta składane elektronicznie muszą zostać podpisane elektronicznym kwalifikowanym podpisem. W procesie w składania oferty na platformie taki podpis </w:t>
      </w:r>
      <w:r w:rsidR="004F185C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>ykonawca może złożyć:</w:t>
      </w:r>
    </w:p>
    <w:p w14:paraId="1C5A69DD" w14:textId="77777777" w:rsidR="00CB2740" w:rsidRDefault="007A40AC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539BF76F" w14:textId="77777777" w:rsidR="00CB2740" w:rsidRDefault="007A40AC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2170475A" w14:textId="77777777" w:rsidR="00CB2740" w:rsidRDefault="007A40AC">
      <w:pPr>
        <w:pStyle w:val="Standard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10. Wykonawca może, przed upływem terminu do składania ofert zmienić lub wycofać złożoną ofertę.</w:t>
      </w:r>
    </w:p>
    <w:p w14:paraId="6B6DFBFE" w14:textId="564F9A2F" w:rsidR="00CB2740" w:rsidRDefault="007A40AC">
      <w:pPr>
        <w:pStyle w:val="Standard"/>
        <w:numPr>
          <w:ilvl w:val="3"/>
          <w:numId w:val="12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Wykonawca może przed upływem terminu składania ofert wycofać ofertę za pośrednictwem Formularza składania oferty. Z uwagi na to, że oferty są zaszyfrowane nie można ich edytować. Przez zmianę oferty rozumie się złożenie nowej oferty </w:t>
      </w:r>
      <w:r w:rsidR="004F185C">
        <w:rPr>
          <w:rFonts w:ascii="Cambria" w:eastAsia="Tahoma" w:hAnsi="Cambria" w:cs="Cambria"/>
          <w:sz w:val="24"/>
          <w:szCs w:val="24"/>
        </w:rPr>
        <w:t xml:space="preserve">               </w:t>
      </w:r>
      <w:r>
        <w:rPr>
          <w:rFonts w:ascii="Cambria" w:eastAsia="Tahoma" w:hAnsi="Cambria" w:cs="Cambria"/>
          <w:sz w:val="24"/>
          <w:szCs w:val="24"/>
        </w:rPr>
        <w:t>i wycofanie poprzedniej.</w:t>
      </w:r>
    </w:p>
    <w:p w14:paraId="7569373B" w14:textId="57679EAA" w:rsidR="00CB2740" w:rsidRDefault="007A40AC">
      <w:pPr>
        <w:pStyle w:val="Standard"/>
        <w:numPr>
          <w:ilvl w:val="3"/>
          <w:numId w:val="12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Jeżeli oferta składana jest przez nieautoryzowanego </w:t>
      </w:r>
      <w:r w:rsidR="004F185C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>ykonawcę (niezalogowanego lub nieposiadającego konta) to wycofanie oferty musi być przez niego potwierdzone:</w:t>
      </w:r>
    </w:p>
    <w:p w14:paraId="6078CB4B" w14:textId="63413BD0" w:rsidR="00CB2740" w:rsidRDefault="007A40AC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- przez kliknięcie w link wysłany w wiadomości email, który musi być zgodny </w:t>
      </w:r>
      <w:r w:rsidR="004F185C">
        <w:rPr>
          <w:rFonts w:ascii="Cambria" w:eastAsia="Tahoma" w:hAnsi="Cambria" w:cs="Cambria"/>
          <w:sz w:val="24"/>
          <w:szCs w:val="24"/>
        </w:rPr>
        <w:t xml:space="preserve">          </w:t>
      </w:r>
      <w:r>
        <w:rPr>
          <w:rFonts w:ascii="Cambria" w:eastAsia="Tahoma" w:hAnsi="Cambria" w:cs="Cambria"/>
          <w:sz w:val="24"/>
          <w:szCs w:val="24"/>
        </w:rPr>
        <w:t>z adresem email podanym podczas pierwotnego składania oferty lub</w:t>
      </w:r>
    </w:p>
    <w:p w14:paraId="151BD5A3" w14:textId="38FE95A2" w:rsidR="00CB2740" w:rsidRDefault="007A40AC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- załogowanie i kliknięcie w przycisk </w:t>
      </w:r>
      <w:r w:rsidR="004F185C">
        <w:rPr>
          <w:rFonts w:ascii="Cambria" w:eastAsia="Tahoma" w:hAnsi="Cambria" w:cs="Cambria"/>
          <w:sz w:val="24"/>
          <w:szCs w:val="24"/>
        </w:rPr>
        <w:t>„</w:t>
      </w:r>
      <w:r>
        <w:rPr>
          <w:rFonts w:ascii="Cambria" w:eastAsia="Tahoma" w:hAnsi="Cambria" w:cs="Cambria"/>
          <w:sz w:val="24"/>
          <w:szCs w:val="24"/>
        </w:rPr>
        <w:t>Potwierdź ofertę</w:t>
      </w:r>
      <w:r w:rsidR="004F185C">
        <w:rPr>
          <w:rFonts w:ascii="Cambria" w:eastAsia="Tahoma" w:hAnsi="Cambria" w:cs="Cambria"/>
          <w:sz w:val="24"/>
          <w:szCs w:val="24"/>
        </w:rPr>
        <w:t>”</w:t>
      </w:r>
    </w:p>
    <w:p w14:paraId="67DF9C70" w14:textId="024CF961" w:rsidR="00CB2740" w:rsidRDefault="004F185C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p</w:t>
      </w:r>
      <w:r w:rsidR="007A40AC">
        <w:rPr>
          <w:rFonts w:ascii="Cambria" w:eastAsia="Tahoma" w:hAnsi="Cambria" w:cs="Cambria"/>
          <w:sz w:val="24"/>
          <w:szCs w:val="24"/>
        </w:rPr>
        <w:t>otwierdzenie</w:t>
      </w:r>
      <w:r>
        <w:rPr>
          <w:rFonts w:ascii="Cambria" w:eastAsia="Tahoma" w:hAnsi="Cambria" w:cs="Cambria"/>
          <w:sz w:val="24"/>
          <w:szCs w:val="24"/>
        </w:rPr>
        <w:t>m</w:t>
      </w:r>
      <w:r w:rsidR="007A40AC">
        <w:rPr>
          <w:rFonts w:ascii="Cambria" w:eastAsia="Tahoma" w:hAnsi="Cambria" w:cs="Cambria"/>
          <w:sz w:val="24"/>
          <w:szCs w:val="24"/>
        </w:rPr>
        <w:t xml:space="preserve"> wycofania oferty w przypadku ust. 2. jest data kliknięcia</w:t>
      </w:r>
      <w:r>
        <w:rPr>
          <w:rFonts w:ascii="Cambria" w:eastAsia="Tahoma" w:hAnsi="Cambria" w:cs="Cambria"/>
          <w:sz w:val="24"/>
          <w:szCs w:val="24"/>
        </w:rPr>
        <w:t xml:space="preserve">              </w:t>
      </w:r>
      <w:r w:rsidR="007A40AC">
        <w:rPr>
          <w:rFonts w:ascii="Cambria" w:eastAsia="Tahoma" w:hAnsi="Cambria" w:cs="Cambria"/>
          <w:sz w:val="24"/>
          <w:szCs w:val="24"/>
        </w:rPr>
        <w:t xml:space="preserve"> w przycisk </w:t>
      </w:r>
      <w:r>
        <w:rPr>
          <w:rFonts w:ascii="Cambria" w:eastAsia="Tahoma" w:hAnsi="Cambria" w:cs="Cambria"/>
          <w:sz w:val="24"/>
          <w:szCs w:val="24"/>
        </w:rPr>
        <w:t>„</w:t>
      </w:r>
      <w:r w:rsidR="007A40AC">
        <w:rPr>
          <w:rFonts w:ascii="Cambria" w:eastAsia="Tahoma" w:hAnsi="Cambria" w:cs="Cambria"/>
          <w:sz w:val="24"/>
          <w:szCs w:val="24"/>
        </w:rPr>
        <w:t>Wycofaj ofertę</w:t>
      </w:r>
      <w:r>
        <w:rPr>
          <w:rFonts w:ascii="Cambria" w:eastAsia="Tahoma" w:hAnsi="Cambria" w:cs="Cambria"/>
          <w:sz w:val="24"/>
          <w:szCs w:val="24"/>
        </w:rPr>
        <w:t>”</w:t>
      </w:r>
      <w:r w:rsidR="007A40AC">
        <w:rPr>
          <w:rFonts w:ascii="Cambria" w:eastAsia="Tahoma" w:hAnsi="Cambria" w:cs="Cambria"/>
          <w:sz w:val="24"/>
          <w:szCs w:val="24"/>
        </w:rPr>
        <w:t xml:space="preserve"> i potwierdzenie tej akcji.</w:t>
      </w:r>
    </w:p>
    <w:p w14:paraId="088166CF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11.11.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6751B8D0" w14:textId="77777777" w:rsidR="00CB2740" w:rsidRDefault="007A40AC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452BE472" w14:textId="65EF2589" w:rsidR="00CB2740" w:rsidRDefault="007A40AC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</w:t>
      </w:r>
      <w:r w:rsidR="004F185C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 xml:space="preserve">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>, iż zastrzeżone informacje stanowią tajemnicę przedsiębiorstwa. Wykonawca nie może zastrzec informacji, o których mowa w art. 222 ust. 5 ustawy PZP.</w:t>
      </w:r>
    </w:p>
    <w:p w14:paraId="3FE7BDEF" w14:textId="77777777" w:rsidR="00CB2740" w:rsidRDefault="007A40AC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386E4F78" w14:textId="77777777" w:rsidR="00CB2740" w:rsidRDefault="007A40AC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7AEB79AB" w14:textId="1D0DAA62" w:rsidR="00CB2740" w:rsidRDefault="007A40AC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</w:r>
      <w:r w:rsidR="004F185C">
        <w:rPr>
          <w:rFonts w:ascii="Cambria" w:eastAsia="Tahoma" w:hAnsi="Cambria" w:cs="Cambria"/>
          <w:sz w:val="24"/>
          <w:szCs w:val="24"/>
        </w:rPr>
        <w:t xml:space="preserve">      </w:t>
      </w:r>
      <w:r>
        <w:rPr>
          <w:rFonts w:ascii="Cambria" w:eastAsia="Tahoma" w:hAnsi="Cambria" w:cs="Cambria"/>
          <w:sz w:val="24"/>
          <w:szCs w:val="24"/>
        </w:rPr>
        <w:t>są nieujawnione do wiadomości publicznej,</w:t>
      </w:r>
    </w:p>
    <w:p w14:paraId="36A79579" w14:textId="77777777" w:rsidR="00CB2740" w:rsidRDefault="007A40AC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561E22A4" w14:textId="77777777" w:rsidR="00CB2740" w:rsidRDefault="007A40AC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5D23C5B1" w14:textId="77777777" w:rsidR="00CB2740" w:rsidRDefault="007A40AC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40640885" w14:textId="77777777" w:rsidR="00CB2740" w:rsidRDefault="007A40AC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58A79B66" w14:textId="77777777" w:rsidR="00CB2740" w:rsidRDefault="007A40AC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31018407" w14:textId="77777777" w:rsidR="00CB2740" w:rsidRDefault="007A40AC">
      <w:pPr>
        <w:pStyle w:val="LO-normal"/>
        <w:spacing w:before="60" w:line="240" w:lineRule="exact"/>
        <w:ind w:left="284" w:right="-108" w:hanging="568"/>
        <w:jc w:val="both"/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22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14:paraId="2232D092" w14:textId="77777777" w:rsidR="00CB2740" w:rsidRDefault="007A40AC">
      <w:pPr>
        <w:pStyle w:val="LO-normal"/>
        <w:spacing w:before="60" w:line="240" w:lineRule="exact"/>
        <w:ind w:left="142" w:hanging="568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2782438" w14:textId="0F119049" w:rsidR="00CB2740" w:rsidRDefault="007A40AC">
      <w:pPr>
        <w:pStyle w:val="LO-normal"/>
        <w:spacing w:before="60" w:line="240" w:lineRule="exact"/>
        <w:ind w:left="284" w:right="380" w:hanging="851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        12.1    Oferty wraz z wymaganymi dokumentami należy złożyć  </w:t>
      </w:r>
      <w:r>
        <w:rPr>
          <w:rFonts w:ascii="Cambria" w:eastAsia="Tahoma" w:hAnsi="Cambria" w:cs="Cambria"/>
          <w:b/>
          <w:sz w:val="24"/>
          <w:szCs w:val="24"/>
        </w:rPr>
        <w:t xml:space="preserve">w  terminie do </w:t>
      </w:r>
      <w:r w:rsidRPr="004C3AAB">
        <w:rPr>
          <w:rFonts w:ascii="Cambria" w:eastAsia="Tahoma" w:hAnsi="Cambria" w:cs="Cambria"/>
          <w:b/>
          <w:sz w:val="24"/>
          <w:szCs w:val="24"/>
          <w:highlight w:val="cyan"/>
        </w:rPr>
        <w:t xml:space="preserve">dnia  </w:t>
      </w:r>
      <w:r w:rsidR="003F027D">
        <w:rPr>
          <w:rFonts w:ascii="Cambria" w:eastAsia="Tahoma" w:hAnsi="Cambria" w:cs="Cambria"/>
          <w:b/>
          <w:sz w:val="24"/>
          <w:szCs w:val="24"/>
          <w:highlight w:val="cyan"/>
        </w:rPr>
        <w:t>30.04</w:t>
      </w:r>
      <w:r w:rsidR="00FA38DB">
        <w:rPr>
          <w:rFonts w:ascii="Cambria" w:eastAsia="Tahoma" w:hAnsi="Cambria" w:cs="Cambria"/>
          <w:b/>
          <w:sz w:val="24"/>
          <w:szCs w:val="24"/>
          <w:highlight w:val="cyan"/>
        </w:rPr>
        <w:t>.</w:t>
      </w:r>
      <w:r w:rsidRPr="004C3AAB">
        <w:rPr>
          <w:rFonts w:ascii="Cambria" w:eastAsia="Tahoma" w:hAnsi="Cambria" w:cs="Cambria"/>
          <w:b/>
          <w:sz w:val="24"/>
          <w:szCs w:val="24"/>
          <w:highlight w:val="cyan"/>
        </w:rPr>
        <w:t>202</w:t>
      </w:r>
      <w:r w:rsidR="0047240C">
        <w:rPr>
          <w:rFonts w:ascii="Cambria" w:eastAsia="Tahoma" w:hAnsi="Cambria" w:cs="Cambria"/>
          <w:b/>
          <w:sz w:val="24"/>
          <w:szCs w:val="24"/>
          <w:highlight w:val="cyan"/>
        </w:rPr>
        <w:t>4</w:t>
      </w:r>
      <w:r w:rsidRPr="004C3AAB">
        <w:rPr>
          <w:rFonts w:ascii="Cambria" w:eastAsia="Tahoma" w:hAnsi="Cambria" w:cs="Cambria"/>
          <w:b/>
          <w:sz w:val="24"/>
          <w:szCs w:val="24"/>
          <w:highlight w:val="cyan"/>
        </w:rPr>
        <w:t>r</w:t>
      </w:r>
      <w:r>
        <w:rPr>
          <w:rFonts w:ascii="Cambria" w:eastAsia="Tahoma" w:hAnsi="Cambria" w:cs="Cambria"/>
          <w:b/>
          <w:sz w:val="24"/>
          <w:szCs w:val="24"/>
        </w:rPr>
        <w:t>. do godziny 09</w:t>
      </w:r>
      <w:r>
        <w:rPr>
          <w:rFonts w:ascii="Cambria" w:eastAsia="Tahoma" w:hAnsi="Cambria" w:cs="Cambria"/>
          <w:b/>
          <w:sz w:val="24"/>
          <w:szCs w:val="24"/>
          <w:u w:val="single"/>
          <w:vertAlign w:val="superscript"/>
        </w:rPr>
        <w:t>00</w:t>
      </w:r>
      <w:r>
        <w:rPr>
          <w:rFonts w:ascii="Cambria" w:eastAsia="Tahoma" w:hAnsi="Cambria" w:cs="Cambria"/>
          <w:b/>
          <w:sz w:val="24"/>
          <w:szCs w:val="24"/>
        </w:rPr>
        <w:t>.</w:t>
      </w:r>
      <w:r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Decydujące znaczenie dla oceny zachowania terminu </w:t>
      </w:r>
      <w:r>
        <w:rPr>
          <w:rFonts w:ascii="Cambria" w:eastAsia="Tahoma" w:hAnsi="Cambria" w:cs="Cambria"/>
          <w:sz w:val="24"/>
          <w:szCs w:val="24"/>
        </w:rPr>
        <w:lastRenderedPageBreak/>
        <w:t xml:space="preserve">składania ofert ma data i godzina wpływu oferty według czasu podanego na platformie: </w:t>
      </w:r>
      <w:hyperlink r:id="rId23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26122E25" w14:textId="77777777" w:rsidR="00CB2740" w:rsidRDefault="007A40AC">
      <w:pPr>
        <w:spacing w:before="6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12.2. Wykonawca może złożyć tylko jedną ofertę.</w:t>
      </w:r>
    </w:p>
    <w:p w14:paraId="228104F4" w14:textId="77777777" w:rsidR="00CB2740" w:rsidRDefault="007A40AC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12.3. Do oferty należy dołączyć wszystkie wymagane w SWZ dokumenty.</w:t>
      </w:r>
    </w:p>
    <w:p w14:paraId="4AA7D15E" w14:textId="77777777" w:rsidR="00CB2740" w:rsidRDefault="007A40AC">
      <w:pPr>
        <w:spacing w:before="6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Szczegółowa instrukcja dla Wykonawców dotycząca złożenia, zmiany  i wycofania oferty znajdują się pod adresem:   </w:t>
      </w:r>
      <w:hyperlink r:id="rId24">
        <w:r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2317DCFD" w14:textId="77777777" w:rsidR="00CB2740" w:rsidRDefault="007A40AC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12.5. Wykonawca po upływie terminu do składania ofert nie może wycofać złożonej oferty.</w:t>
      </w:r>
    </w:p>
    <w:p w14:paraId="6585A794" w14:textId="7D86B2E8" w:rsidR="00CB2740" w:rsidRDefault="007A40AC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12.6. Otwarcie ofert nastąpi w dniu</w:t>
      </w:r>
      <w:r w:rsidR="00EF447E">
        <w:rPr>
          <w:rFonts w:ascii="Cambria" w:eastAsia="Tahoma" w:hAnsi="Cambria" w:cs="Tahoma"/>
          <w:b/>
          <w:bCs/>
          <w:sz w:val="24"/>
          <w:szCs w:val="24"/>
          <w:highlight w:val="cyan"/>
        </w:rPr>
        <w:t xml:space="preserve"> </w:t>
      </w:r>
      <w:r w:rsidR="003F027D">
        <w:rPr>
          <w:rFonts w:ascii="Cambria" w:eastAsia="Tahoma" w:hAnsi="Cambria" w:cs="Tahoma"/>
          <w:b/>
          <w:bCs/>
          <w:sz w:val="24"/>
          <w:szCs w:val="24"/>
          <w:highlight w:val="cyan"/>
        </w:rPr>
        <w:t xml:space="preserve"> 30.04</w:t>
      </w:r>
      <w:r w:rsidR="00FA38DB">
        <w:rPr>
          <w:rFonts w:ascii="Cambria" w:eastAsia="Tahoma" w:hAnsi="Cambria" w:cs="Tahoma"/>
          <w:b/>
          <w:bCs/>
          <w:sz w:val="24"/>
          <w:szCs w:val="24"/>
          <w:highlight w:val="cyan"/>
        </w:rPr>
        <w:t>.</w:t>
      </w:r>
      <w:r w:rsidRPr="004C3AAB">
        <w:rPr>
          <w:rFonts w:ascii="Cambria" w:eastAsia="Tahoma" w:hAnsi="Cambria" w:cs="Tahoma"/>
          <w:b/>
          <w:bCs/>
          <w:sz w:val="24"/>
          <w:szCs w:val="24"/>
          <w:highlight w:val="cyan"/>
        </w:rPr>
        <w:t>202</w:t>
      </w:r>
      <w:r w:rsidR="0047240C">
        <w:rPr>
          <w:rFonts w:ascii="Cambria" w:eastAsia="Tahoma" w:hAnsi="Cambria" w:cs="Tahoma"/>
          <w:b/>
          <w:bCs/>
          <w:sz w:val="24"/>
          <w:szCs w:val="24"/>
          <w:highlight w:val="cyan"/>
        </w:rPr>
        <w:t>4</w:t>
      </w:r>
      <w:r w:rsidRPr="004C3AAB">
        <w:rPr>
          <w:rFonts w:ascii="Cambria" w:eastAsia="Tahoma" w:hAnsi="Cambria" w:cs="Tahoma"/>
          <w:b/>
          <w:bCs/>
          <w:sz w:val="24"/>
          <w:szCs w:val="24"/>
          <w:highlight w:val="cyan"/>
        </w:rPr>
        <w:t xml:space="preserve">r. </w:t>
      </w:r>
      <w:r w:rsidRPr="004C3AAB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o godzinie</w:t>
      </w:r>
      <w:r>
        <w:rPr>
          <w:rFonts w:ascii="Cambria" w:eastAsia="Tahoma" w:hAnsi="Cambria" w:cs="Tahoma"/>
          <w:b/>
          <w:bCs/>
          <w:color w:val="auto"/>
          <w:sz w:val="24"/>
          <w:szCs w:val="24"/>
        </w:rPr>
        <w:t xml:space="preserve"> 09:</w:t>
      </w:r>
      <w:r>
        <w:rPr>
          <w:rFonts w:ascii="Cambria" w:eastAsia="Tahoma" w:hAnsi="Cambria" w:cs="Tahoma"/>
          <w:b/>
          <w:bCs/>
          <w:color w:val="auto"/>
          <w:sz w:val="24"/>
          <w:szCs w:val="24"/>
          <w:u w:val="single"/>
          <w:vertAlign w:val="superscript"/>
        </w:rPr>
        <w:t>05</w:t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>
        <w:rPr>
          <w:rFonts w:ascii="Cambria" w:eastAsia="Tahoma" w:hAnsi="Cambria" w:cs="Tahoma"/>
          <w:sz w:val="24"/>
          <w:szCs w:val="24"/>
        </w:rPr>
        <w:t xml:space="preserve">pomocą platformy </w:t>
      </w:r>
    </w:p>
    <w:p w14:paraId="537AD884" w14:textId="77777777" w:rsidR="00CB2740" w:rsidRDefault="007A40AC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      zakupowej.</w:t>
      </w:r>
    </w:p>
    <w:p w14:paraId="2AD1348B" w14:textId="77777777" w:rsidR="00CB2740" w:rsidRDefault="007A40AC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12.7 Zamawiający, najpóźniej przed otwarciem ofert, udostępnia na stronie internetowej prowadzonego postępowania informację o kwocie, jaką zamierza przeznaczyć na sfinansowanie zamówienia.</w:t>
      </w:r>
    </w:p>
    <w:p w14:paraId="36D98440" w14:textId="304E412D" w:rsidR="00CB2740" w:rsidRDefault="007A40AC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12.8 Zamawiający niezwłocznie po otwarciu ofert, udostępnia na stronie internetowej prowadzonego postępowania informacje o:</w:t>
      </w:r>
    </w:p>
    <w:p w14:paraId="51B3573A" w14:textId="0BA08A94" w:rsidR="00CB2740" w:rsidRDefault="007A40AC">
      <w:pPr>
        <w:spacing w:before="60" w:line="240" w:lineRule="exact"/>
        <w:ind w:left="567" w:right="380"/>
        <w:jc w:val="both"/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 xml:space="preserve">nazwach albo imionach i nazwiskach oraz siedzibach lub miejscach </w:t>
      </w:r>
      <w:r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>
        <w:rPr>
          <w:rFonts w:ascii="Cambria" w:eastAsia="Tahoma" w:hAnsi="Cambria" w:cs="Tahoma"/>
          <w:sz w:val="24"/>
          <w:szCs w:val="24"/>
        </w:rPr>
        <w:br/>
      </w:r>
      <w:r w:rsidR="004F185C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ykonawców, których oferty zostały otwarte,</w:t>
      </w:r>
    </w:p>
    <w:p w14:paraId="68262CF3" w14:textId="77777777" w:rsidR="00CB2740" w:rsidRDefault="007A40AC">
      <w:pPr>
        <w:spacing w:before="60" w:line="240" w:lineRule="exact"/>
        <w:ind w:left="567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>cenach lub kosztach zawartych w ofertach.</w:t>
      </w:r>
    </w:p>
    <w:p w14:paraId="1B97612A" w14:textId="77777777" w:rsidR="00CB2740" w:rsidRDefault="007A40AC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>12.9. W przypadku wystąpienia awarii systemu teleinformatycznego, która spowoduje brak możliwości otwarcia ofert w terminie określonym przez Zamawiającego, otwarcie ofert nastąpi niezwłocznie po usunięciu awarii.</w:t>
      </w:r>
    </w:p>
    <w:p w14:paraId="1977378A" w14:textId="77777777" w:rsidR="00CB2740" w:rsidRDefault="007A40AC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>12.10. Zamawiający poinformuje o zmianie terminu otwarcia ofert na stronie internetowej prowadzonego postępowania.</w:t>
      </w:r>
    </w:p>
    <w:p w14:paraId="0D9A7437" w14:textId="2DAD4938" w:rsidR="00CB2740" w:rsidRDefault="007A40AC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12.11. Zamawiający zastrzega, zgodnie z art. 139 ust. 1ustawy PZP  - dawny 24aa ustawy PZP, że może najpierw dokonać oceny ofert, a następnie zbadać, czy </w:t>
      </w:r>
      <w:r w:rsidR="00810C1E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 xml:space="preserve">ykonawca, </w:t>
      </w:r>
      <w:r>
        <w:rPr>
          <w:rFonts w:ascii="Cambria" w:eastAsia="Tahoma" w:hAnsi="Cambria" w:cs="Tahoma"/>
          <w:sz w:val="24"/>
          <w:szCs w:val="24"/>
        </w:rPr>
        <w:br/>
        <w:t>którego oferta została oceniona jako najkorzystniejsza, nie podlega wykluczeniu oraz spełnia warunki udziału w postępowaniu.</w:t>
      </w:r>
    </w:p>
    <w:p w14:paraId="7969159A" w14:textId="6BDEB16C" w:rsidR="00CB2740" w:rsidRDefault="007A40AC">
      <w:pPr>
        <w:pStyle w:val="LO-normal"/>
        <w:spacing w:before="60" w:line="240" w:lineRule="exact"/>
        <w:ind w:left="360" w:hanging="36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</w:t>
      </w:r>
      <w:r w:rsidR="00810C1E">
        <w:rPr>
          <w:rFonts w:ascii="Cambria" w:eastAsia="Tahoma" w:hAnsi="Cambria" w:cs="Cambria"/>
          <w:b/>
          <w:sz w:val="24"/>
          <w:szCs w:val="24"/>
        </w:rPr>
        <w:t>:</w:t>
      </w:r>
      <w:r>
        <w:rPr>
          <w:rFonts w:ascii="Cambria" w:eastAsia="Tahoma" w:hAnsi="Cambria" w:cs="Cambria"/>
          <w:b/>
          <w:sz w:val="24"/>
          <w:szCs w:val="24"/>
        </w:rPr>
        <w:t xml:space="preserve">  </w:t>
      </w:r>
    </w:p>
    <w:p w14:paraId="4F6EBAEB" w14:textId="59497265" w:rsidR="00CB2740" w:rsidRDefault="007A40AC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>Wykonawca poda cenę  jednostkową dla oferowanego   produktu</w:t>
      </w:r>
      <w:r w:rsidR="00810C1E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66059A84" w14:textId="77777777" w:rsidR="00CB2740" w:rsidRDefault="007A40AC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0005AF4C" w14:textId="77777777" w:rsidR="00CB2740" w:rsidRDefault="007A40AC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752294F4" w14:textId="5CFC518C" w:rsidR="00CB2740" w:rsidRDefault="007A40AC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 xml:space="preserve">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 xml:space="preserve">u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4AB94423" w14:textId="34A723A4" w:rsidR="00CB2740" w:rsidRDefault="007A40AC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</w:t>
      </w:r>
      <w:r w:rsidR="00810C1E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>ykonawcę, którego oferta została poprawiona.</w:t>
      </w:r>
    </w:p>
    <w:p w14:paraId="4077BEEB" w14:textId="77777777" w:rsidR="00CB2740" w:rsidRDefault="00CB274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</w:p>
    <w:p w14:paraId="6380044E" w14:textId="5CA7A90E" w:rsidR="001C0FE0" w:rsidRDefault="007A40AC" w:rsidP="00E20C04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lastRenderedPageBreak/>
        <w:t>14.</w:t>
      </w:r>
      <w:r>
        <w:rPr>
          <w:rFonts w:ascii="Cambria" w:eastAsia="Tahoma" w:hAnsi="Cambria" w:cs="Cambria"/>
          <w:b/>
          <w:sz w:val="24"/>
          <w:szCs w:val="24"/>
        </w:rPr>
        <w:tab/>
      </w:r>
      <w:r w:rsidR="001C0FE0">
        <w:rPr>
          <w:rFonts w:ascii="Cambria" w:eastAsia="Tahoma" w:hAnsi="Cambria" w:cs="Cambria"/>
          <w:b/>
          <w:sz w:val="24"/>
          <w:szCs w:val="24"/>
        </w:rPr>
        <w:t xml:space="preserve">Opis kryteriów, którymi </w:t>
      </w:r>
      <w:r w:rsidR="00810C1E">
        <w:rPr>
          <w:rFonts w:ascii="Cambria" w:eastAsia="Tahoma" w:hAnsi="Cambria" w:cs="Cambria"/>
          <w:b/>
          <w:sz w:val="24"/>
          <w:szCs w:val="24"/>
        </w:rPr>
        <w:t>Z</w:t>
      </w:r>
      <w:r w:rsidR="001C0FE0">
        <w:rPr>
          <w:rFonts w:ascii="Cambria" w:eastAsia="Tahoma" w:hAnsi="Cambria" w:cs="Cambria"/>
          <w:b/>
          <w:sz w:val="24"/>
          <w:szCs w:val="24"/>
        </w:rPr>
        <w:t>amawiający będzie się kierował przy wyborze oferty, znaczenie</w:t>
      </w:r>
      <w:r w:rsidR="00E20C04">
        <w:rPr>
          <w:rFonts w:ascii="Cambria" w:eastAsia="Tahoma" w:hAnsi="Cambria" w:cs="Cambria"/>
          <w:b/>
          <w:sz w:val="24"/>
          <w:szCs w:val="24"/>
        </w:rPr>
        <w:t xml:space="preserve"> kryteriów, sposób oceny ofert:</w:t>
      </w:r>
    </w:p>
    <w:p w14:paraId="41322344" w14:textId="270D584D" w:rsidR="001C0FE0" w:rsidRDefault="001C0FE0" w:rsidP="001C0FE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</w:t>
      </w:r>
      <w:r w:rsidR="00810C1E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zostanie dokonana wg niżej opisanych zasad.</w:t>
      </w:r>
    </w:p>
    <w:p w14:paraId="3B7FB601" w14:textId="77777777" w:rsidR="001C0FE0" w:rsidRDefault="001C0FE0" w:rsidP="001C0FE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  <w:t>Przy wyborze oferty najkorzystniejszej Zamawiający będzie się kierował następującymi kryteriami (dla każdego zadania osobno):</w:t>
      </w:r>
    </w:p>
    <w:p w14:paraId="2DC55B31" w14:textId="77777777" w:rsidR="004C3AAB" w:rsidRPr="005C0C92" w:rsidRDefault="004C3AAB" w:rsidP="004C3AAB">
      <w:pPr>
        <w:pStyle w:val="Akapitzlist"/>
        <w:spacing w:before="119" w:after="198"/>
        <w:ind w:left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OFEROWANA  CENA  BRUTTO  - 100</w:t>
      </w:r>
      <w:r w:rsidRPr="009B08C4">
        <w:rPr>
          <w:rFonts w:ascii="Cambria" w:hAnsi="Cambria" w:cs="Arial"/>
          <w:b/>
        </w:rPr>
        <w:t xml:space="preserve"> %</w:t>
      </w:r>
    </w:p>
    <w:p w14:paraId="07483EEC" w14:textId="77777777" w:rsidR="004C3AAB" w:rsidRPr="00035E77" w:rsidRDefault="004C3AAB" w:rsidP="004C3AAB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hAnsi="Cambria" w:cs="Tahoma"/>
          <w:color w:val="auto"/>
          <w:sz w:val="24"/>
          <w:szCs w:val="24"/>
          <w:lang w:eastAsia="x-none"/>
        </w:rPr>
        <w:t xml:space="preserve">      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>Ocena ofert w zakresie przedstawionych wyżej kryteriów zostanie dokonana według</w:t>
      </w:r>
      <w:r>
        <w:rPr>
          <w:rFonts w:ascii="Cambria" w:hAnsi="Cambria" w:cs="Tahoma"/>
          <w:color w:val="auto"/>
          <w:sz w:val="24"/>
          <w:szCs w:val="24"/>
          <w:lang w:eastAsia="x-none"/>
        </w:rPr>
        <w:br/>
        <w:t xml:space="preserve">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 następujących zasad:</w:t>
      </w:r>
    </w:p>
    <w:p w14:paraId="79A28839" w14:textId="77777777" w:rsidR="004C3AAB" w:rsidRPr="00035E77" w:rsidRDefault="004C3AAB" w:rsidP="004C3AAB">
      <w:pPr>
        <w:numPr>
          <w:ilvl w:val="0"/>
          <w:numId w:val="41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Oferta może uzyskać max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. 100 pkt</w:t>
      </w:r>
    </w:p>
    <w:p w14:paraId="6B50DE27" w14:textId="77777777" w:rsidR="004C3AAB" w:rsidRPr="00035E77" w:rsidRDefault="004C3AAB" w:rsidP="004C3AAB">
      <w:pPr>
        <w:numPr>
          <w:ilvl w:val="0"/>
          <w:numId w:val="41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18676A4B" w14:textId="77777777" w:rsidR="004C3AAB" w:rsidRPr="00035E77" w:rsidRDefault="004C3AAB" w:rsidP="004C3AAB">
      <w:pPr>
        <w:numPr>
          <w:ilvl w:val="0"/>
          <w:numId w:val="41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 xml:space="preserve"> –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526576EB" w14:textId="77777777" w:rsidR="004C3AAB" w:rsidRPr="000665F5" w:rsidRDefault="004C3AAB" w:rsidP="004C3AAB">
      <w:pPr>
        <w:numPr>
          <w:ilvl w:val="0"/>
          <w:numId w:val="41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WCb</w:t>
      </w:r>
      <w:proofErr w:type="spellEnd"/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– cena ogółem brutto ocenianej oferty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>,</w:t>
      </w:r>
      <w:r w:rsidRPr="000665F5">
        <w:rPr>
          <w:rFonts w:ascii="Cambria" w:eastAsia="Times New Roman" w:hAnsi="Cambria" w:cs="Tahoma"/>
          <w:b/>
          <w:color w:val="auto"/>
          <w:sz w:val="24"/>
          <w:szCs w:val="24"/>
          <w:lang w:eastAsia="x-none"/>
        </w:rPr>
        <w:t xml:space="preserve">  </w:t>
      </w:r>
    </w:p>
    <w:p w14:paraId="198FEDA4" w14:textId="77777777" w:rsidR="004C3AAB" w:rsidRPr="00035E77" w:rsidRDefault="004C3AAB" w:rsidP="004C3AAB">
      <w:pPr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 xml:space="preserve">14.3.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br/>
        <w:t xml:space="preserve">             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wg następujących zasad: </w:t>
      </w:r>
    </w:p>
    <w:p w14:paraId="419C5F01" w14:textId="77777777" w:rsidR="004C3AAB" w:rsidRPr="00035E77" w:rsidRDefault="004C3AAB" w:rsidP="004C3AAB">
      <w:pPr>
        <w:tabs>
          <w:tab w:val="left" w:pos="180"/>
        </w:tabs>
        <w:spacing w:line="24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</w:pPr>
    </w:p>
    <w:p w14:paraId="26F58C92" w14:textId="77777777" w:rsidR="004C3AAB" w:rsidRPr="00BA4CD2" w:rsidRDefault="004C3AAB" w:rsidP="004C3AAB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</w:pPr>
      <w:bookmarkStart w:id="5" w:name="_Hlk532239258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 xml:space="preserve">            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W =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% *( </w:t>
      </w:r>
      <w:proofErr w:type="spellStart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/ </w:t>
      </w:r>
      <w:proofErr w:type="spellStart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Cb</w:t>
      </w:r>
      <w:proofErr w:type="spellEnd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)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*100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 </w:t>
      </w:r>
      <w:bookmarkEnd w:id="5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16464B66" w14:textId="108EF7CA" w:rsidR="001C0FE0" w:rsidRDefault="004C3AAB" w:rsidP="004C3AAB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21C75502" w14:textId="7DD48576" w:rsidR="001C0FE0" w:rsidRDefault="001C0FE0" w:rsidP="001C0FE0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Jeżeli nie można wybrać najkorzystniejszej oferty z uwagi na to, że dwie lub więcej ofert przedstawia taki sam bilans ceny i innych kryteriów oceny ofert,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 xml:space="preserve">amawiający spośród tych ofert wybiera ofertę z najniższą ceną, a jeżeli zostały złożone oferty o takiej samej cenie,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 xml:space="preserve">amawiający wzywa </w:t>
      </w:r>
      <w:r w:rsidR="00810C1E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 xml:space="preserve">ykonawców, którzy złożyli te oferty, do złożenia w terminie określonym przez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>amawiającego ofert dodatkowych.</w:t>
      </w:r>
    </w:p>
    <w:p w14:paraId="7714F61B" w14:textId="6F4B0F26" w:rsidR="001C0FE0" w:rsidRDefault="001C0FE0" w:rsidP="001C0FE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14.5.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udzieli zamówienia </w:t>
      </w:r>
      <w:r w:rsidR="00810C1E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>ykonawcy, którego oferta:</w:t>
      </w:r>
    </w:p>
    <w:p w14:paraId="7A32557A" w14:textId="77777777" w:rsidR="001C0FE0" w:rsidRDefault="001C0FE0" w:rsidP="001C0FE0">
      <w:pPr>
        <w:pStyle w:val="LO-normal"/>
        <w:numPr>
          <w:ilvl w:val="0"/>
          <w:numId w:val="40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78062A45" w14:textId="77777777" w:rsidR="001C0FE0" w:rsidRDefault="001C0FE0" w:rsidP="001C0FE0">
      <w:pPr>
        <w:pStyle w:val="LO-normal"/>
        <w:numPr>
          <w:ilvl w:val="0"/>
          <w:numId w:val="40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2F4F65CE" w14:textId="7AB9DA18" w:rsidR="00CB2740" w:rsidRPr="004A5E65" w:rsidRDefault="001C0FE0" w:rsidP="004A5E65">
      <w:pPr>
        <w:pStyle w:val="LO-normal"/>
        <w:numPr>
          <w:ilvl w:val="0"/>
          <w:numId w:val="40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</w:p>
    <w:p w14:paraId="14015632" w14:textId="77777777" w:rsidR="00CB2740" w:rsidRDefault="007A40AC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</w:p>
    <w:p w14:paraId="12548526" w14:textId="77777777" w:rsidR="00CB2740" w:rsidRDefault="007A40AC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4F84B322" w14:textId="1482C30C" w:rsidR="00CB2740" w:rsidRDefault="007A40AC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1.  </w:t>
      </w:r>
      <w:r w:rsidR="00810C1E">
        <w:rPr>
          <w:rFonts w:ascii="Cambria" w:eastAsia="Tahoma" w:hAnsi="Cambria" w:cs="Tahoma"/>
          <w:sz w:val="24"/>
          <w:szCs w:val="24"/>
        </w:rPr>
        <w:t xml:space="preserve">     </w:t>
      </w:r>
      <w:r>
        <w:rPr>
          <w:rFonts w:ascii="Cambria" w:eastAsia="Tahoma" w:hAnsi="Cambria" w:cs="Tahoma"/>
          <w:sz w:val="24"/>
          <w:szCs w:val="24"/>
        </w:rPr>
        <w:t xml:space="preserve">O wyniku niniejszego postępowania Zamawiający powiadomi Wykonawców </w:t>
      </w:r>
      <w:r w:rsidR="00810C1E">
        <w:rPr>
          <w:rFonts w:ascii="Cambria" w:eastAsia="Tahom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>uczestniczących w postępowaniu oraz zamieści informację o wyborze oferty najkorzystniejszej (zgodnie z art. 253 ustawy PZP) na stronie internetowej prowadzonego postępowania.</w:t>
      </w:r>
    </w:p>
    <w:p w14:paraId="30D8FF43" w14:textId="77777777" w:rsidR="00CB2740" w:rsidRDefault="007A40AC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>zawiadomienia o wyborze najkorzystniejszej oferty, jeżeli zawiadomienie to zostało przesłane przy użyciu środków komunikacji elektronicznej, albo 15 dni, jeżeli zostało przesłane w inny sposób.</w:t>
      </w:r>
    </w:p>
    <w:p w14:paraId="0FC57400" w14:textId="77777777" w:rsidR="00CB2740" w:rsidRDefault="007A40AC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24FFE27E" w14:textId="3A4E85FF" w:rsidR="00CB2740" w:rsidRDefault="007A40AC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>Jeżeli Wykonawca, którego oferta została wybrana jako najkorzystniejsza uchyla się od zawarcia umowy w sprawie zamówienia publicznego</w:t>
      </w:r>
      <w:r w:rsidR="00810C1E">
        <w:rPr>
          <w:rFonts w:ascii="Cambria" w:eastAsia="Tahoma" w:hAnsi="Cambria" w:cs="Tahoma"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07A0C1FC" w14:textId="6A2E0668" w:rsidR="00CB2740" w:rsidRDefault="007A40AC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>się o udzielenie zamówienia</w:t>
      </w:r>
      <w:r w:rsidR="00810C1E">
        <w:rPr>
          <w:rFonts w:ascii="Cambria" w:eastAsia="Tahoma" w:hAnsi="Cambria" w:cs="Tahoma"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Zamawiający może żądać przed zawarciem umowy</w:t>
      </w:r>
      <w:r w:rsidR="00810C1E">
        <w:rPr>
          <w:rFonts w:ascii="Cambria" w:eastAsia="Tahoma" w:hAnsi="Cambria" w:cs="Tahoma"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br/>
        <w:t>przedstawienia umowy regulując</w:t>
      </w:r>
      <w:r w:rsidR="00810C1E">
        <w:rPr>
          <w:rFonts w:ascii="Cambria" w:eastAsia="Tahoma" w:hAnsi="Cambria" w:cs="Tahoma"/>
          <w:sz w:val="24"/>
          <w:szCs w:val="24"/>
        </w:rPr>
        <w:t>ej</w:t>
      </w:r>
      <w:r>
        <w:rPr>
          <w:rFonts w:ascii="Cambria" w:eastAsia="Tahoma" w:hAnsi="Cambria" w:cs="Tahoma"/>
          <w:sz w:val="24"/>
          <w:szCs w:val="24"/>
        </w:rPr>
        <w:t xml:space="preserve">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>wykonania zamówienia.</w:t>
      </w:r>
    </w:p>
    <w:p w14:paraId="3D3E9B97" w14:textId="77777777" w:rsidR="00CB2740" w:rsidRDefault="00CB2740">
      <w:pPr>
        <w:pStyle w:val="LO-normal"/>
        <w:tabs>
          <w:tab w:val="left" w:pos="113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5E3CECB" w14:textId="4C9622D0" w:rsidR="00CB2740" w:rsidRDefault="007A40AC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Istotne dla stron postanowienia, które zostaną wprowadzone do treści zawieranej umowy w sprawie zamówienia publicznego, ogólne warunki umowy albo wzór umowy, jeżeli </w:t>
      </w:r>
      <w:r w:rsidR="00810C1E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 xml:space="preserve">amawiający wymaga od </w:t>
      </w:r>
      <w:r w:rsidR="00810C1E">
        <w:rPr>
          <w:rFonts w:ascii="Cambria" w:eastAsia="Tahoma" w:hAnsi="Cambria" w:cs="Cambria"/>
          <w:b/>
          <w:sz w:val="24"/>
          <w:szCs w:val="24"/>
        </w:rPr>
        <w:t>W</w:t>
      </w:r>
      <w:r>
        <w:rPr>
          <w:rFonts w:ascii="Cambria" w:eastAsia="Tahoma" w:hAnsi="Cambria" w:cs="Cambria"/>
          <w:b/>
          <w:sz w:val="24"/>
          <w:szCs w:val="24"/>
        </w:rPr>
        <w:t>ykonawcy, aby zawarł z nim umowę w sprawie zamówienia publicznego na takich warunkach:</w:t>
      </w:r>
    </w:p>
    <w:p w14:paraId="2F80FA8B" w14:textId="5B0EABFE" w:rsidR="00CB2740" w:rsidRDefault="007A40AC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>
        <w:rPr>
          <w:rFonts w:ascii="Cambria" w:eastAsia="Tahoma" w:hAnsi="Cambria" w:cs="Cambria"/>
          <w:b/>
          <w:sz w:val="24"/>
          <w:szCs w:val="24"/>
        </w:rPr>
        <w:t xml:space="preserve">załącznik nr </w:t>
      </w:r>
      <w:r w:rsidR="00A05586">
        <w:rPr>
          <w:rFonts w:ascii="Cambria" w:eastAsia="Tahoma" w:hAnsi="Cambria" w:cs="Cambria"/>
          <w:b/>
          <w:sz w:val="24"/>
          <w:szCs w:val="24"/>
        </w:rPr>
        <w:t>4</w:t>
      </w:r>
      <w:r>
        <w:rPr>
          <w:rFonts w:ascii="Cambria" w:eastAsia="Tahoma" w:hAnsi="Cambria" w:cs="Cambria"/>
          <w:b/>
          <w:sz w:val="24"/>
          <w:szCs w:val="24"/>
        </w:rPr>
        <w:t>.</w:t>
      </w:r>
    </w:p>
    <w:p w14:paraId="02187433" w14:textId="7227F2A6" w:rsidR="00CB2740" w:rsidRDefault="007A40AC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  <w:t xml:space="preserve">w warunkach  umownych  - </w:t>
      </w:r>
      <w:r>
        <w:rPr>
          <w:rFonts w:ascii="Cambria" w:eastAsia="Tahoma" w:hAnsi="Cambria" w:cs="Cambria"/>
          <w:b/>
          <w:sz w:val="24"/>
          <w:szCs w:val="24"/>
        </w:rPr>
        <w:t xml:space="preserve">załącznik nr </w:t>
      </w:r>
      <w:r w:rsidR="00A05586">
        <w:rPr>
          <w:rFonts w:ascii="Cambria" w:eastAsia="Tahoma" w:hAnsi="Cambria" w:cs="Cambria"/>
          <w:b/>
          <w:sz w:val="24"/>
          <w:szCs w:val="24"/>
        </w:rPr>
        <w:t>4</w:t>
      </w:r>
      <w:r>
        <w:rPr>
          <w:rFonts w:ascii="Cambria" w:eastAsia="Tahoma" w:hAnsi="Cambria" w:cs="Cambria"/>
          <w:b/>
          <w:sz w:val="24"/>
          <w:szCs w:val="24"/>
        </w:rPr>
        <w:t xml:space="preserve"> do SWZ.</w:t>
      </w:r>
    </w:p>
    <w:p w14:paraId="7F2E89DC" w14:textId="77777777" w:rsidR="00CB2740" w:rsidRDefault="007A40AC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14:paraId="376BCC1D" w14:textId="77777777" w:rsidR="00CB2740" w:rsidRDefault="00CB2740">
      <w:pPr>
        <w:pStyle w:val="Akapitzlist"/>
        <w:numPr>
          <w:ilvl w:val="0"/>
          <w:numId w:val="29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3D82436F" w14:textId="77777777" w:rsidR="00CB2740" w:rsidRDefault="00CB2740">
      <w:pPr>
        <w:pStyle w:val="Akapitzlist"/>
        <w:numPr>
          <w:ilvl w:val="0"/>
          <w:numId w:val="30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4961DD6E" w14:textId="77777777" w:rsidR="00CB2740" w:rsidRDefault="00CB2740">
      <w:pPr>
        <w:pStyle w:val="Akapitzlist"/>
        <w:numPr>
          <w:ilvl w:val="0"/>
          <w:numId w:val="31"/>
        </w:numPr>
        <w:spacing w:before="120" w:after="40" w:line="260" w:lineRule="exact"/>
        <w:jc w:val="both"/>
        <w:rPr>
          <w:rFonts w:ascii="Cambria" w:eastAsia="Times New Roman" w:hAnsi="Cambria" w:cs="Cambria"/>
          <w:vanish/>
          <w:spacing w:val="-2"/>
          <w:sz w:val="24"/>
          <w:szCs w:val="24"/>
          <w:lang w:eastAsia="pl-PL"/>
        </w:rPr>
      </w:pPr>
    </w:p>
    <w:p w14:paraId="4A789236" w14:textId="77777777" w:rsidR="00CB2740" w:rsidRDefault="007A40AC">
      <w:pPr>
        <w:pStyle w:val="Standard"/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0E8E05E0" w14:textId="77777777" w:rsidR="00CB2740" w:rsidRDefault="007A40AC">
      <w:pPr>
        <w:pStyle w:val="LO-normal"/>
        <w:numPr>
          <w:ilvl w:val="0"/>
          <w:numId w:val="32"/>
        </w:numPr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5B7ADB8A" w14:textId="0CE0E071" w:rsidR="00CB2740" w:rsidRDefault="007A40AC" w:rsidP="00B85299">
      <w:pPr>
        <w:pStyle w:val="Nagwek7"/>
        <w:jc w:val="both"/>
      </w:pPr>
      <w:r>
        <w:rPr>
          <w:rFonts w:eastAsia="Tahoma"/>
          <w:i w:val="0"/>
          <w:sz w:val="24"/>
          <w:szCs w:val="24"/>
          <w:lang w:eastAsia="zh-CN"/>
        </w:rPr>
        <w:t>Wykonawcy i innemu podmiotowi, jeżeli ma lub miał interes w uzyskaniu danego zamówienia oraz poniósł lub może ponieść szkodę w wyniku naruszenia przez Zamawiającego przepisów ustawy z dnia 11 września 2019r.  - Prawo zamówień publicznych (Dz. U. z 20</w:t>
      </w:r>
      <w:r w:rsidR="0047240C">
        <w:rPr>
          <w:rFonts w:eastAsia="Tahoma"/>
          <w:i w:val="0"/>
          <w:sz w:val="24"/>
          <w:szCs w:val="24"/>
          <w:lang w:eastAsia="zh-CN"/>
        </w:rPr>
        <w:t>23</w:t>
      </w:r>
      <w:r>
        <w:rPr>
          <w:rFonts w:eastAsia="Tahoma"/>
          <w:i w:val="0"/>
          <w:sz w:val="24"/>
          <w:szCs w:val="24"/>
          <w:lang w:eastAsia="zh-CN"/>
        </w:rPr>
        <w:t xml:space="preserve">r. poz. </w:t>
      </w:r>
      <w:r w:rsidR="0047240C">
        <w:rPr>
          <w:rFonts w:eastAsia="Tahoma"/>
          <w:i w:val="0"/>
          <w:sz w:val="24"/>
          <w:szCs w:val="24"/>
          <w:lang w:eastAsia="zh-CN"/>
        </w:rPr>
        <w:t>1605 ze zm.</w:t>
      </w:r>
      <w:r>
        <w:rPr>
          <w:rFonts w:eastAsia="Tahoma"/>
          <w:i w:val="0"/>
          <w:sz w:val="24"/>
          <w:szCs w:val="24"/>
          <w:lang w:eastAsia="zh-CN"/>
        </w:rPr>
        <w:t xml:space="preserve">), 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13451913" w14:textId="77777777" w:rsidR="00CB2740" w:rsidRDefault="007A40A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5CDF9C82" w14:textId="77777777" w:rsidR="00CB2740" w:rsidRDefault="007A40AC">
      <w:pPr>
        <w:numPr>
          <w:ilvl w:val="2"/>
          <w:numId w:val="7"/>
        </w:numPr>
        <w:spacing w:line="240" w:lineRule="auto"/>
        <w:ind w:left="426" w:hanging="426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09840052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Gromkowskiego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280CFC25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1531CD51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329E66E8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01DE9AE4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53E8D0AD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lastRenderedPageBreak/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259A715E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30FBD893" w14:textId="77777777" w:rsidR="00CB2740" w:rsidRDefault="007A40AC">
      <w:pPr>
        <w:numPr>
          <w:ilvl w:val="0"/>
          <w:numId w:val="8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14:paraId="48B0466F" w14:textId="77777777" w:rsidR="00CB2740" w:rsidRDefault="007A40AC">
      <w:pPr>
        <w:numPr>
          <w:ilvl w:val="0"/>
          <w:numId w:val="9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2D8AF1A8" w14:textId="77777777" w:rsidR="00CB2740" w:rsidRDefault="007A40AC">
      <w:pPr>
        <w:numPr>
          <w:ilvl w:val="0"/>
          <w:numId w:val="9"/>
        </w:numPr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466591FF" w14:textId="77777777" w:rsidR="00CB2740" w:rsidRDefault="007A40AC">
      <w:pPr>
        <w:numPr>
          <w:ilvl w:val="0"/>
          <w:numId w:val="9"/>
        </w:numPr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0341F2B3" w14:textId="2E48F0EA" w:rsidR="00CB2740" w:rsidRPr="0038623B" w:rsidRDefault="007A40AC" w:rsidP="0038623B">
      <w:pPr>
        <w:numPr>
          <w:ilvl w:val="0"/>
          <w:numId w:val="9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256BB889" w14:textId="2F7A21E1" w:rsidR="00CB2740" w:rsidRPr="0038623B" w:rsidRDefault="007A40AC" w:rsidP="0038623B">
      <w:pPr>
        <w:numPr>
          <w:ilvl w:val="0"/>
          <w:numId w:val="10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30932CCC" w14:textId="77777777" w:rsidR="00CB2740" w:rsidRDefault="007A40AC">
      <w:pPr>
        <w:numPr>
          <w:ilvl w:val="0"/>
          <w:numId w:val="11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192A5D76" w14:textId="77777777" w:rsidR="00CB2740" w:rsidRDefault="007A40AC">
      <w:pPr>
        <w:numPr>
          <w:ilvl w:val="0"/>
          <w:numId w:val="11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65A9A8F9" w14:textId="3A20F5BC" w:rsidR="00CB2740" w:rsidRPr="0038623B" w:rsidRDefault="007A40AC" w:rsidP="0038623B">
      <w:pPr>
        <w:numPr>
          <w:ilvl w:val="0"/>
          <w:numId w:val="11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B70D745" w14:textId="16EFEE6D" w:rsidR="00B85299" w:rsidRPr="00B85299" w:rsidRDefault="007A40AC" w:rsidP="00AE76C2">
      <w:pPr>
        <w:numPr>
          <w:ilvl w:val="2"/>
          <w:numId w:val="7"/>
        </w:numPr>
        <w:spacing w:line="240" w:lineRule="auto"/>
        <w:ind w:left="426" w:hanging="426"/>
        <w:jc w:val="both"/>
      </w:pPr>
      <w:r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mbria" w:hAnsi="Cambria" w:cs="Trebuchet MS"/>
          <w:sz w:val="24"/>
          <w:szCs w:val="24"/>
        </w:rPr>
        <w:t>wyłączeń</w:t>
      </w:r>
      <w:proofErr w:type="spellEnd"/>
      <w:r>
        <w:rPr>
          <w:rFonts w:ascii="Cambria" w:hAnsi="Cambria" w:cs="Trebuchet MS"/>
          <w:sz w:val="24"/>
          <w:szCs w:val="24"/>
        </w:rPr>
        <w:t>, o których mowa w art. 14 ust. 5 RODO.</w:t>
      </w:r>
    </w:p>
    <w:p w14:paraId="10320E12" w14:textId="77777777" w:rsidR="00CB2740" w:rsidRDefault="007A40AC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434A0664" w14:textId="1D7FFCE0" w:rsidR="00DB674D" w:rsidRPr="00EF71AA" w:rsidRDefault="007A40AC" w:rsidP="00DB674D">
      <w:pPr>
        <w:pStyle w:val="Teksttreci0"/>
        <w:spacing w:line="204" w:lineRule="auto"/>
      </w:pPr>
      <w:r>
        <w:rPr>
          <w:rFonts w:eastAsia="Tahoma"/>
        </w:rPr>
        <w:t>Załącznikami do niniejszej SWZ, stanowiącymi jej integralną część są:</w:t>
      </w:r>
    </w:p>
    <w:p w14:paraId="09E409F1" w14:textId="03C713A2" w:rsidR="00DB674D" w:rsidRPr="00EF71AA" w:rsidRDefault="00DB674D" w:rsidP="00DB674D">
      <w:pPr>
        <w:pStyle w:val="Teksttreci0"/>
        <w:spacing w:line="204" w:lineRule="auto"/>
      </w:pPr>
      <w:r w:rsidRPr="00EF71AA">
        <w:rPr>
          <w:rStyle w:val="Teksttreci"/>
        </w:rPr>
        <w:t>1)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1</w:t>
      </w:r>
      <w:r>
        <w:rPr>
          <w:rStyle w:val="Teksttreci"/>
        </w:rPr>
        <w:t xml:space="preserve"> – </w:t>
      </w:r>
      <w:r w:rsidR="0038623B">
        <w:rPr>
          <w:rStyle w:val="Teksttreci"/>
        </w:rPr>
        <w:t>Formularz</w:t>
      </w:r>
      <w:r>
        <w:rPr>
          <w:rStyle w:val="Teksttreci"/>
        </w:rPr>
        <w:t xml:space="preserve"> Asortymentowo-Cenow</w:t>
      </w:r>
      <w:r w:rsidR="0038623B">
        <w:rPr>
          <w:rStyle w:val="Teksttreci"/>
        </w:rPr>
        <w:t>y</w:t>
      </w:r>
      <w:r w:rsidR="004441B3">
        <w:rPr>
          <w:rStyle w:val="Teksttreci"/>
        </w:rPr>
        <w:t>;</w:t>
      </w:r>
    </w:p>
    <w:p w14:paraId="0C5E0D57" w14:textId="0748E920" w:rsidR="00DB674D" w:rsidRPr="00EF71AA" w:rsidRDefault="00DB674D" w:rsidP="00DB674D">
      <w:pPr>
        <w:pStyle w:val="Teksttreci0"/>
        <w:spacing w:line="204" w:lineRule="auto"/>
      </w:pPr>
      <w:r w:rsidRPr="00EF71AA">
        <w:rPr>
          <w:rStyle w:val="Teksttreci"/>
        </w:rPr>
        <w:t>2)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2 - Formularz Oferty</w:t>
      </w:r>
      <w:r w:rsidR="004441B3">
        <w:rPr>
          <w:rStyle w:val="Teksttreci"/>
        </w:rPr>
        <w:t>;</w:t>
      </w:r>
    </w:p>
    <w:p w14:paraId="0F326B38" w14:textId="132417BE" w:rsidR="00DB674D" w:rsidRPr="00EF71AA" w:rsidRDefault="00DB674D" w:rsidP="00DB674D">
      <w:pPr>
        <w:pStyle w:val="Teksttreci0"/>
        <w:spacing w:line="204" w:lineRule="auto"/>
        <w:rPr>
          <w:rStyle w:val="Teksttreci"/>
        </w:rPr>
      </w:pPr>
      <w:r w:rsidRPr="00EF71AA">
        <w:rPr>
          <w:rStyle w:val="Teksttreci"/>
        </w:rPr>
        <w:t>3)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3 – JEDZ</w:t>
      </w:r>
      <w:r w:rsidR="004441B3">
        <w:rPr>
          <w:rStyle w:val="Teksttreci"/>
        </w:rPr>
        <w:t>;</w:t>
      </w:r>
    </w:p>
    <w:p w14:paraId="1C48080E" w14:textId="6AAF8074" w:rsidR="00DB674D" w:rsidRPr="00EF71AA" w:rsidRDefault="00DB674D" w:rsidP="00DB674D">
      <w:pPr>
        <w:pStyle w:val="Teksttreci0"/>
        <w:spacing w:line="204" w:lineRule="auto"/>
      </w:pPr>
      <w:r>
        <w:rPr>
          <w:rStyle w:val="Teksttreci"/>
        </w:rPr>
        <w:t>4</w:t>
      </w:r>
      <w:r w:rsidRPr="00EF71AA">
        <w:rPr>
          <w:rStyle w:val="Teksttreci"/>
        </w:rPr>
        <w:t>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4 - Wzór Umowy</w:t>
      </w:r>
      <w:r w:rsidR="004441B3">
        <w:rPr>
          <w:rStyle w:val="Teksttreci"/>
        </w:rPr>
        <w:t>;</w:t>
      </w:r>
    </w:p>
    <w:p w14:paraId="1269CA38" w14:textId="69DFD754" w:rsidR="00DB674D" w:rsidRPr="00EF71AA" w:rsidRDefault="00DB674D" w:rsidP="00DB674D">
      <w:pPr>
        <w:pStyle w:val="Teksttreci0"/>
        <w:spacing w:line="204" w:lineRule="auto"/>
      </w:pPr>
      <w:r>
        <w:rPr>
          <w:rStyle w:val="Teksttreci"/>
        </w:rPr>
        <w:t>5</w:t>
      </w:r>
      <w:r w:rsidRPr="00EF71AA">
        <w:rPr>
          <w:rStyle w:val="Teksttreci"/>
        </w:rPr>
        <w:t>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5 - Oświadczenie dot. Grupy kapitałowej</w:t>
      </w:r>
      <w:r w:rsidR="004441B3">
        <w:rPr>
          <w:rStyle w:val="Teksttreci"/>
        </w:rPr>
        <w:t>;</w:t>
      </w:r>
    </w:p>
    <w:p w14:paraId="7F7F849B" w14:textId="4B548EA7" w:rsidR="00DB674D" w:rsidRPr="00EF71AA" w:rsidRDefault="00DB674D" w:rsidP="00DB674D">
      <w:pPr>
        <w:pStyle w:val="Teksttreci0"/>
        <w:spacing w:line="204" w:lineRule="auto"/>
      </w:pPr>
      <w:r>
        <w:rPr>
          <w:rStyle w:val="Teksttreci"/>
        </w:rPr>
        <w:t>6</w:t>
      </w:r>
      <w:r w:rsidRPr="00EF71AA">
        <w:rPr>
          <w:rStyle w:val="Teksttreci"/>
        </w:rPr>
        <w:t>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6</w:t>
      </w:r>
      <w:r w:rsidR="0038623B">
        <w:rPr>
          <w:rStyle w:val="Teksttreci"/>
        </w:rPr>
        <w:t xml:space="preserve"> i </w:t>
      </w:r>
      <w:r w:rsidRPr="00EF71AA">
        <w:rPr>
          <w:rStyle w:val="Teksttreci"/>
        </w:rPr>
        <w:t xml:space="preserve"> </w:t>
      </w:r>
      <w:r w:rsidR="00B85299">
        <w:rPr>
          <w:rStyle w:val="Teksttreci"/>
        </w:rPr>
        <w:t>6</w:t>
      </w:r>
      <w:r w:rsidR="0038623B">
        <w:rPr>
          <w:rStyle w:val="Teksttreci"/>
        </w:rPr>
        <w:t xml:space="preserve">a </w:t>
      </w:r>
      <w:r w:rsidRPr="00EF71AA">
        <w:rPr>
          <w:rStyle w:val="Teksttreci"/>
        </w:rPr>
        <w:t xml:space="preserve">- Oświadczenie o aktualności informacji zawartych w oświadczeniu, </w:t>
      </w:r>
      <w:r w:rsidR="0038623B">
        <w:rPr>
          <w:rStyle w:val="Teksttreci"/>
        </w:rPr>
        <w:t xml:space="preserve">        </w:t>
      </w:r>
      <w:r w:rsidRPr="00EF71AA">
        <w:rPr>
          <w:rStyle w:val="Teksttreci"/>
        </w:rPr>
        <w:t>o którym mowa w art. 125 ust. 1</w:t>
      </w:r>
      <w:r w:rsidR="0038623B">
        <w:rPr>
          <w:rStyle w:val="Teksttreci"/>
        </w:rPr>
        <w:t xml:space="preserve"> i ust. 5</w:t>
      </w:r>
      <w:r w:rsidRPr="00EF71AA">
        <w:rPr>
          <w:rStyle w:val="Teksttreci"/>
        </w:rPr>
        <w:t xml:space="preserve"> ustawy PZP</w:t>
      </w:r>
      <w:r w:rsidR="004441B3">
        <w:rPr>
          <w:rStyle w:val="Teksttreci"/>
        </w:rPr>
        <w:t>;</w:t>
      </w:r>
    </w:p>
    <w:p w14:paraId="1324CD2A" w14:textId="05F16E0B" w:rsidR="00DB674D" w:rsidRDefault="0038623B" w:rsidP="00DB674D">
      <w:pPr>
        <w:pStyle w:val="Teksttreci0"/>
        <w:spacing w:line="204" w:lineRule="auto"/>
        <w:rPr>
          <w:rStyle w:val="Teksttreci"/>
        </w:rPr>
      </w:pPr>
      <w:r>
        <w:rPr>
          <w:rStyle w:val="Teksttreci"/>
        </w:rPr>
        <w:t>7</w:t>
      </w:r>
      <w:r w:rsidR="00DB674D" w:rsidRPr="00EF71AA">
        <w:rPr>
          <w:rStyle w:val="Teksttreci"/>
        </w:rPr>
        <w:t>)</w:t>
      </w:r>
      <w:r w:rsidR="00DB674D">
        <w:rPr>
          <w:rStyle w:val="Teksttreci"/>
        </w:rPr>
        <w:t xml:space="preserve">    </w:t>
      </w:r>
      <w:r w:rsidR="00DB674D" w:rsidRPr="00EF71AA">
        <w:rPr>
          <w:rStyle w:val="Teksttreci"/>
        </w:rPr>
        <w:t xml:space="preserve">Załącznik nr </w:t>
      </w:r>
      <w:r w:rsidR="00DB674D">
        <w:rPr>
          <w:rStyle w:val="Teksttreci"/>
        </w:rPr>
        <w:t>7</w:t>
      </w:r>
      <w:r w:rsidR="00DB674D" w:rsidRPr="00EF71AA">
        <w:rPr>
          <w:rStyle w:val="Teksttreci"/>
        </w:rPr>
        <w:t xml:space="preserve"> </w:t>
      </w:r>
      <w:r w:rsidR="00DB674D">
        <w:rPr>
          <w:rStyle w:val="Teksttreci"/>
        </w:rPr>
        <w:t>–</w:t>
      </w:r>
      <w:r w:rsidR="00DB674D" w:rsidRPr="00EF71AA">
        <w:rPr>
          <w:rStyle w:val="Teksttreci"/>
        </w:rPr>
        <w:t xml:space="preserve"> </w:t>
      </w:r>
      <w:r w:rsidR="00DB674D">
        <w:rPr>
          <w:rStyle w:val="Teksttreci"/>
        </w:rPr>
        <w:t>JEDZ aktualność</w:t>
      </w:r>
      <w:r w:rsidR="004441B3">
        <w:rPr>
          <w:rStyle w:val="Teksttreci"/>
        </w:rPr>
        <w:t>;</w:t>
      </w:r>
    </w:p>
    <w:p w14:paraId="05DF89A5" w14:textId="0CD1D54D" w:rsidR="00DB674D" w:rsidRDefault="0038623B" w:rsidP="00DB674D">
      <w:pPr>
        <w:pStyle w:val="Teksttreci0"/>
        <w:spacing w:line="204" w:lineRule="auto"/>
        <w:rPr>
          <w:rStyle w:val="Teksttreci"/>
        </w:rPr>
      </w:pPr>
      <w:r>
        <w:rPr>
          <w:rStyle w:val="Teksttreci"/>
        </w:rPr>
        <w:t>8</w:t>
      </w:r>
      <w:r w:rsidR="00DB674D">
        <w:rPr>
          <w:rStyle w:val="Teksttreci"/>
        </w:rPr>
        <w:t xml:space="preserve">)    Załącznik nr 8 – </w:t>
      </w:r>
      <w:r w:rsidR="004441B3">
        <w:rPr>
          <w:rStyle w:val="Teksttreci"/>
        </w:rPr>
        <w:t>Oświadczenie dot. wykazów i listy rozstrzygającej;</w:t>
      </w:r>
    </w:p>
    <w:p w14:paraId="3D149F04" w14:textId="68F0B539" w:rsidR="004441B3" w:rsidRDefault="00193FA6" w:rsidP="004441B3">
      <w:pPr>
        <w:pStyle w:val="Teksttreci0"/>
        <w:spacing w:line="204" w:lineRule="auto"/>
        <w:rPr>
          <w:rStyle w:val="Teksttreci"/>
        </w:rPr>
      </w:pPr>
      <w:r>
        <w:rPr>
          <w:rStyle w:val="Teksttreci"/>
        </w:rPr>
        <w:t>9)</w:t>
      </w:r>
      <w:r w:rsidR="004441B3">
        <w:rPr>
          <w:rStyle w:val="Teksttreci"/>
        </w:rPr>
        <w:t xml:space="preserve">    Załącznik nr 9 – Klauzula informacyjna.</w:t>
      </w:r>
    </w:p>
    <w:p w14:paraId="1CF9AF95" w14:textId="77777777" w:rsidR="0047240C" w:rsidRDefault="0047240C" w:rsidP="00DB674D">
      <w:pPr>
        <w:pStyle w:val="LO-normal"/>
        <w:spacing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</w:p>
    <w:p w14:paraId="22EE66ED" w14:textId="0D9A9A20" w:rsidR="009E2BC3" w:rsidRPr="009E2BC3" w:rsidRDefault="009E2BC3" w:rsidP="00AE76C2">
      <w:pPr>
        <w:pStyle w:val="LO-normal"/>
        <w:spacing w:before="60" w:line="240" w:lineRule="exact"/>
        <w:rPr>
          <w:rFonts w:ascii="Cambria" w:hAnsi="Cambria" w:cs="Cambria"/>
          <w:sz w:val="20"/>
          <w:szCs w:val="20"/>
        </w:rPr>
      </w:pPr>
      <w:r w:rsidRPr="009E2BC3">
        <w:rPr>
          <w:rFonts w:ascii="Cambria" w:hAnsi="Cambria" w:cs="Cambria"/>
          <w:sz w:val="20"/>
          <w:szCs w:val="20"/>
        </w:rPr>
        <w:t>Sporządziła</w:t>
      </w:r>
      <w:r w:rsidR="00DA7DBF">
        <w:rPr>
          <w:rFonts w:ascii="Cambria" w:hAnsi="Cambria" w:cs="Cambria"/>
          <w:sz w:val="20"/>
          <w:szCs w:val="20"/>
        </w:rPr>
        <w:t xml:space="preserve">: </w:t>
      </w:r>
      <w:r w:rsidR="0047240C">
        <w:rPr>
          <w:rFonts w:ascii="Cambria" w:hAnsi="Cambria" w:cs="Cambria"/>
          <w:sz w:val="20"/>
          <w:szCs w:val="20"/>
        </w:rPr>
        <w:t>Ewa Sikorska-Danilewicz</w:t>
      </w:r>
    </w:p>
    <w:sectPr w:rsidR="009E2BC3" w:rsidRPr="009E2BC3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820" w:right="1080" w:bottom="1440" w:left="1080" w:header="22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BE6C" w14:textId="77777777" w:rsidR="008F4592" w:rsidRDefault="008F4592">
      <w:pPr>
        <w:spacing w:line="240" w:lineRule="auto"/>
      </w:pPr>
      <w:r>
        <w:separator/>
      </w:r>
    </w:p>
  </w:endnote>
  <w:endnote w:type="continuationSeparator" w:id="0">
    <w:p w14:paraId="01103C9E" w14:textId="77777777" w:rsidR="008F4592" w:rsidRDefault="008F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88E5" w14:textId="77777777" w:rsidR="008F4592" w:rsidRDefault="008F4592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15795">
      <w:rPr>
        <w:noProof/>
      </w:rPr>
      <w:t>20</w:t>
    </w:r>
    <w:r>
      <w:fldChar w:fldCharType="end"/>
    </w:r>
  </w:p>
  <w:p w14:paraId="42BD75F5" w14:textId="77777777" w:rsidR="008F4592" w:rsidRDefault="008F4592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59B" w14:textId="77777777" w:rsidR="008F4592" w:rsidRDefault="008F4592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2CDF85F" w14:textId="77777777" w:rsidR="008F4592" w:rsidRDefault="008F4592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91CA" w14:textId="77777777" w:rsidR="008F4592" w:rsidRDefault="008F4592">
      <w:pPr>
        <w:rPr>
          <w:sz w:val="12"/>
        </w:rPr>
      </w:pPr>
      <w:r>
        <w:separator/>
      </w:r>
    </w:p>
  </w:footnote>
  <w:footnote w:type="continuationSeparator" w:id="0">
    <w:p w14:paraId="139F82EA" w14:textId="77777777" w:rsidR="008F4592" w:rsidRDefault="008F4592">
      <w:pPr>
        <w:rPr>
          <w:sz w:val="12"/>
        </w:rPr>
      </w:pPr>
      <w:r>
        <w:continuationSeparator/>
      </w:r>
    </w:p>
  </w:footnote>
  <w:footnote w:id="1">
    <w:p w14:paraId="5898C738" w14:textId="77777777" w:rsidR="008F4592" w:rsidRDefault="008F4592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781FA2CE" w14:textId="6D3E0942" w:rsidR="008F4592" w:rsidRPr="001A4604" w:rsidRDefault="008F4592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Ustawa z dnia 5 września 2016 r. – o usługach zaufania oraz identyfikacji elektronicznej  </w:t>
      </w:r>
      <w:r w:rsidRPr="001A4604">
        <w:rPr>
          <w:sz w:val="16"/>
          <w:szCs w:val="16"/>
        </w:rPr>
        <w:t xml:space="preserve">(tj. Dz. </w:t>
      </w:r>
      <w:proofErr w:type="spellStart"/>
      <w:r w:rsidRPr="001A4604">
        <w:rPr>
          <w:sz w:val="16"/>
          <w:szCs w:val="16"/>
        </w:rPr>
        <w:t>U.</w:t>
      </w:r>
      <w:r w:rsidRPr="001A4604">
        <w:rPr>
          <w:rFonts w:ascii="Cambria" w:hAnsi="Cambria"/>
          <w:sz w:val="16"/>
          <w:szCs w:val="16"/>
        </w:rPr>
        <w:t>z</w:t>
      </w:r>
      <w:proofErr w:type="spellEnd"/>
      <w:r w:rsidRPr="001A4604">
        <w:rPr>
          <w:rFonts w:ascii="Cambria" w:hAnsi="Cambria"/>
          <w:sz w:val="16"/>
          <w:szCs w:val="16"/>
        </w:rPr>
        <w:t xml:space="preserve"> 2023 r. poz. 1234).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1A9C" w14:textId="77777777" w:rsidR="008F4592" w:rsidRDefault="008F4592">
    <w:pPr>
      <w:pStyle w:val="Nagwek10"/>
      <w:rPr>
        <w:rFonts w:ascii="Cambria" w:hAnsi="Cambria" w:cs="Cambria"/>
      </w:rPr>
    </w:pPr>
  </w:p>
  <w:p w14:paraId="5B982651" w14:textId="440CFC0C" w:rsidR="008F4592" w:rsidRPr="00360C1F" w:rsidRDefault="00360C1F" w:rsidP="00D33871">
    <w:pPr>
      <w:autoSpaceDE w:val="0"/>
      <w:autoSpaceDN w:val="0"/>
      <w:adjustRightInd w:val="0"/>
      <w:spacing w:line="240" w:lineRule="auto"/>
      <w:jc w:val="center"/>
      <w:rPr>
        <w:rFonts w:ascii="Cambria" w:eastAsia="NSimSun" w:hAnsi="Cambria" w:cs="Times New Roman"/>
        <w:sz w:val="24"/>
        <w:szCs w:val="24"/>
        <w:lang w:eastAsia="zh-CN"/>
      </w:rPr>
    </w:pPr>
    <w:bookmarkStart w:id="6" w:name="_Hlk161652060"/>
    <w:bookmarkStart w:id="7" w:name="_Hlk161651846"/>
    <w:r>
      <w:rPr>
        <w:rFonts w:ascii="Cambria" w:hAnsi="Cambria"/>
        <w:sz w:val="24"/>
        <w:szCs w:val="24"/>
      </w:rPr>
      <w:t>PN 30/24</w:t>
    </w:r>
    <w:r w:rsidRPr="00360C1F">
      <w:rPr>
        <w:rFonts w:ascii="Cambria" w:hAnsi="Cambria"/>
        <w:sz w:val="24"/>
        <w:szCs w:val="24"/>
      </w:rPr>
      <w:t xml:space="preserve"> - </w:t>
    </w:r>
    <w:r w:rsidR="00544C82">
      <w:rPr>
        <w:rFonts w:ascii="Cambria" w:hAnsi="Cambria"/>
        <w:sz w:val="24"/>
        <w:szCs w:val="24"/>
      </w:rPr>
      <w:t>D</w:t>
    </w:r>
    <w:r w:rsidRPr="00360C1F">
      <w:rPr>
        <w:rFonts w:ascii="Cambria" w:hAnsi="Cambria"/>
        <w:sz w:val="24"/>
        <w:szCs w:val="24"/>
      </w:rPr>
      <w:t>ostawa systemu aspiracyjno-próżniowego</w:t>
    </w:r>
    <w:bookmarkEnd w:id="6"/>
    <w:r w:rsidR="00544C82">
      <w:rPr>
        <w:rFonts w:ascii="Cambria" w:hAnsi="Cambria"/>
        <w:sz w:val="24"/>
        <w:szCs w:val="24"/>
      </w:rPr>
      <w:t xml:space="preserve"> z dzierżawą urządzeń laboratoryjnych</w:t>
    </w:r>
  </w:p>
  <w:bookmarkEnd w:id="7"/>
  <w:p w14:paraId="5FD0A338" w14:textId="7702DAB2" w:rsidR="008F4592" w:rsidRPr="00435C66" w:rsidRDefault="008F4592">
    <w:pPr>
      <w:pStyle w:val="Nagwek10"/>
      <w:jc w:val="both"/>
      <w:rPr>
        <w:rFonts w:ascii="Cambria" w:hAnsi="Cambria" w:cs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6893" w14:textId="77777777" w:rsidR="008F4592" w:rsidRDefault="008F4592">
    <w:pPr>
      <w:pStyle w:val="Nagwek10"/>
      <w:rPr>
        <w:rFonts w:ascii="Cambria" w:hAnsi="Cambria" w:cs="Cambria"/>
      </w:rPr>
    </w:pPr>
  </w:p>
  <w:p w14:paraId="4EADCC28" w14:textId="77777777" w:rsidR="008F4592" w:rsidRDefault="008F4592">
    <w:pPr>
      <w:pStyle w:val="Nagwek10"/>
      <w:jc w:val="both"/>
      <w:rPr>
        <w:rFonts w:ascii="Cambria" w:hAnsi="Cambria" w:cs="Cambria"/>
        <w:b/>
        <w:bCs/>
        <w:sz w:val="24"/>
        <w:szCs w:val="24"/>
      </w:rPr>
    </w:pPr>
    <w:bookmarkStart w:id="8" w:name="_Hlk105615276"/>
    <w:bookmarkStart w:id="9" w:name="_Hlk105615277"/>
    <w:bookmarkStart w:id="10" w:name="_Hlk105615347"/>
    <w:bookmarkStart w:id="11" w:name="_Hlk105615348"/>
    <w:bookmarkStart w:id="12" w:name="_Hlk105615472"/>
    <w:bookmarkStart w:id="13" w:name="_Hlk105615473"/>
    <w:bookmarkStart w:id="14" w:name="_Hlk105615494"/>
    <w:bookmarkStart w:id="15" w:name="_Hlk105615495"/>
    <w:r>
      <w:rPr>
        <w:rFonts w:ascii="Cambria" w:hAnsi="Cambria" w:cs="Cambria"/>
        <w:b/>
        <w:bCs/>
        <w:sz w:val="24"/>
        <w:szCs w:val="24"/>
      </w:rPr>
      <w:t>PN 45/22  - DOSTAWA LEKÓW, ALBUMIN I SZCZEPIONEK</w:t>
    </w:r>
    <w:bookmarkEnd w:id="8"/>
    <w:bookmarkEnd w:id="9"/>
    <w:bookmarkEnd w:id="10"/>
    <w:bookmarkEnd w:id="11"/>
    <w:bookmarkEnd w:id="12"/>
    <w:bookmarkEnd w:id="13"/>
    <w:bookmarkEnd w:id="14"/>
    <w:bookmarkEnd w:id="15"/>
    <w:r>
      <w:rPr>
        <w:rFonts w:ascii="Cambria" w:hAnsi="Cambria" w:cs="Cambria"/>
        <w:b/>
        <w:bCs/>
        <w:sz w:val="24"/>
        <w:szCs w:val="24"/>
      </w:rPr>
      <w:t xml:space="preserve"> - dogrywka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C4D"/>
    <w:multiLevelType w:val="multilevel"/>
    <w:tmpl w:val="1E5AB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77CBE"/>
    <w:multiLevelType w:val="multilevel"/>
    <w:tmpl w:val="C98202A4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790"/>
        </w:tabs>
        <w:ind w:left="1790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3" w15:restartNumberingAfterBreak="0">
    <w:nsid w:val="10024C65"/>
    <w:multiLevelType w:val="multilevel"/>
    <w:tmpl w:val="0534EC8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DC7CB7"/>
    <w:multiLevelType w:val="multilevel"/>
    <w:tmpl w:val="9082714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5" w15:restartNumberingAfterBreak="0">
    <w:nsid w:val="1A2D7075"/>
    <w:multiLevelType w:val="hybridMultilevel"/>
    <w:tmpl w:val="14AA0040"/>
    <w:lvl w:ilvl="0" w:tplc="7526CAAE">
      <w:start w:val="1"/>
      <w:numFmt w:val="decimal"/>
      <w:lvlText w:val="%1)"/>
      <w:lvlJc w:val="left"/>
      <w:pPr>
        <w:ind w:left="1230" w:hanging="51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46D18"/>
    <w:multiLevelType w:val="multilevel"/>
    <w:tmpl w:val="1232583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E029A"/>
    <w:multiLevelType w:val="multilevel"/>
    <w:tmpl w:val="01F698A6"/>
    <w:lvl w:ilvl="0">
      <w:start w:val="5"/>
      <w:numFmt w:val="decimal"/>
      <w:lvlText w:val="%1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8" w15:restartNumberingAfterBreak="0">
    <w:nsid w:val="2C0E4731"/>
    <w:multiLevelType w:val="multilevel"/>
    <w:tmpl w:val="C5D03F1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0" w15:restartNumberingAfterBreak="0">
    <w:nsid w:val="32F77772"/>
    <w:multiLevelType w:val="multilevel"/>
    <w:tmpl w:val="5BCC2E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4637C72"/>
    <w:multiLevelType w:val="multilevel"/>
    <w:tmpl w:val="DC6CABB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B30DB9"/>
    <w:multiLevelType w:val="multilevel"/>
    <w:tmpl w:val="C4B03CC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Cambria" w:eastAsia="Tahoma" w:hAnsi="Cambri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13" w15:restartNumberingAfterBreak="0">
    <w:nsid w:val="411508E1"/>
    <w:multiLevelType w:val="multilevel"/>
    <w:tmpl w:val="8E828BF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4468080E"/>
    <w:multiLevelType w:val="multilevel"/>
    <w:tmpl w:val="8278CD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53F47C2"/>
    <w:multiLevelType w:val="multilevel"/>
    <w:tmpl w:val="A9440056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17" w15:restartNumberingAfterBreak="0">
    <w:nsid w:val="45482C47"/>
    <w:multiLevelType w:val="multilevel"/>
    <w:tmpl w:val="A1BC1A74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18" w15:restartNumberingAfterBreak="0">
    <w:nsid w:val="505E6B53"/>
    <w:multiLevelType w:val="multilevel"/>
    <w:tmpl w:val="2A56721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23676A"/>
    <w:multiLevelType w:val="multilevel"/>
    <w:tmpl w:val="13B203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22024E2"/>
    <w:multiLevelType w:val="multilevel"/>
    <w:tmpl w:val="7032B5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1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22" w15:restartNumberingAfterBreak="0">
    <w:nsid w:val="653C7CE7"/>
    <w:multiLevelType w:val="multilevel"/>
    <w:tmpl w:val="F1DC2F58"/>
    <w:lvl w:ilvl="0">
      <w:start w:val="1"/>
      <w:numFmt w:val="decimal"/>
      <w:lvlText w:val="%1)"/>
      <w:lvlJc w:val="left"/>
      <w:pPr>
        <w:tabs>
          <w:tab w:val="num" w:pos="0"/>
        </w:tabs>
        <w:ind w:left="5400" w:firstLine="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960" w:firstLine="0"/>
      </w:pPr>
      <w:rPr>
        <w:b/>
        <w:position w:val="0"/>
        <w:sz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23" w15:restartNumberingAfterBreak="0">
    <w:nsid w:val="67BC5893"/>
    <w:multiLevelType w:val="multilevel"/>
    <w:tmpl w:val="84CAE0AE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24" w15:restartNumberingAfterBreak="0">
    <w:nsid w:val="68514A89"/>
    <w:multiLevelType w:val="multilevel"/>
    <w:tmpl w:val="7C88E2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26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EA8630B"/>
    <w:multiLevelType w:val="multilevel"/>
    <w:tmpl w:val="EE6E93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28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29" w15:restartNumberingAfterBreak="0">
    <w:nsid w:val="73683355"/>
    <w:multiLevelType w:val="multilevel"/>
    <w:tmpl w:val="25128DD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3A679CE"/>
    <w:multiLevelType w:val="multilevel"/>
    <w:tmpl w:val="5186181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2627EC"/>
    <w:multiLevelType w:val="multilevel"/>
    <w:tmpl w:val="A9440056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32" w15:restartNumberingAfterBreak="0">
    <w:nsid w:val="747E6882"/>
    <w:multiLevelType w:val="multilevel"/>
    <w:tmpl w:val="FB42C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mbria" w:hAnsi="Cambri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B1D6256"/>
    <w:multiLevelType w:val="multilevel"/>
    <w:tmpl w:val="8D3CC9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E9E49AA"/>
    <w:multiLevelType w:val="multilevel"/>
    <w:tmpl w:val="A8E04B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35" w15:restartNumberingAfterBreak="0">
    <w:nsid w:val="7F8C6F4C"/>
    <w:multiLevelType w:val="multilevel"/>
    <w:tmpl w:val="FB58E97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559630954">
    <w:abstractNumId w:val="34"/>
  </w:num>
  <w:num w:numId="2" w16cid:durableId="1859927882">
    <w:abstractNumId w:val="23"/>
  </w:num>
  <w:num w:numId="3" w16cid:durableId="28533068">
    <w:abstractNumId w:val="7"/>
  </w:num>
  <w:num w:numId="4" w16cid:durableId="387803008">
    <w:abstractNumId w:val="35"/>
  </w:num>
  <w:num w:numId="5" w16cid:durableId="1381635512">
    <w:abstractNumId w:val="22"/>
  </w:num>
  <w:num w:numId="6" w16cid:durableId="1896240033">
    <w:abstractNumId w:val="17"/>
  </w:num>
  <w:num w:numId="7" w16cid:durableId="1930188783">
    <w:abstractNumId w:val="20"/>
  </w:num>
  <w:num w:numId="8" w16cid:durableId="40904163">
    <w:abstractNumId w:val="8"/>
  </w:num>
  <w:num w:numId="9" w16cid:durableId="325548273">
    <w:abstractNumId w:val="30"/>
  </w:num>
  <w:num w:numId="10" w16cid:durableId="913587884">
    <w:abstractNumId w:val="6"/>
  </w:num>
  <w:num w:numId="11" w16cid:durableId="1471248512">
    <w:abstractNumId w:val="1"/>
  </w:num>
  <w:num w:numId="12" w16cid:durableId="1982030218">
    <w:abstractNumId w:val="32"/>
  </w:num>
  <w:num w:numId="13" w16cid:durableId="1509980502">
    <w:abstractNumId w:val="19"/>
  </w:num>
  <w:num w:numId="14" w16cid:durableId="1862356857">
    <w:abstractNumId w:val="24"/>
  </w:num>
  <w:num w:numId="15" w16cid:durableId="496001938">
    <w:abstractNumId w:val="23"/>
  </w:num>
  <w:num w:numId="16" w16cid:durableId="1660108449">
    <w:abstractNumId w:val="33"/>
    <w:lvlOverride w:ilvl="0">
      <w:startOverride w:val="1"/>
    </w:lvlOverride>
  </w:num>
  <w:num w:numId="17" w16cid:durableId="1052390305">
    <w:abstractNumId w:val="33"/>
  </w:num>
  <w:num w:numId="18" w16cid:durableId="951135877">
    <w:abstractNumId w:val="15"/>
    <w:lvlOverride w:ilvl="0">
      <w:startOverride w:val="1"/>
    </w:lvlOverride>
  </w:num>
  <w:num w:numId="19" w16cid:durableId="1731659351">
    <w:abstractNumId w:val="15"/>
  </w:num>
  <w:num w:numId="20" w16cid:durableId="1556968660">
    <w:abstractNumId w:val="15"/>
  </w:num>
  <w:num w:numId="21" w16cid:durableId="187841204">
    <w:abstractNumId w:val="4"/>
    <w:lvlOverride w:ilvl="0">
      <w:startOverride w:val="1"/>
    </w:lvlOverride>
  </w:num>
  <w:num w:numId="22" w16cid:durableId="383871902">
    <w:abstractNumId w:val="4"/>
  </w:num>
  <w:num w:numId="23" w16cid:durableId="687877410">
    <w:abstractNumId w:val="4"/>
  </w:num>
  <w:num w:numId="24" w16cid:durableId="630481256">
    <w:abstractNumId w:val="0"/>
    <w:lvlOverride w:ilvl="0">
      <w:startOverride w:val="1"/>
    </w:lvlOverride>
  </w:num>
  <w:num w:numId="25" w16cid:durableId="1183858851">
    <w:abstractNumId w:val="0"/>
  </w:num>
  <w:num w:numId="26" w16cid:durableId="2097357398">
    <w:abstractNumId w:val="0"/>
  </w:num>
  <w:num w:numId="27" w16cid:durableId="255989271">
    <w:abstractNumId w:val="17"/>
  </w:num>
  <w:num w:numId="28" w16cid:durableId="1047139982">
    <w:abstractNumId w:val="17"/>
  </w:num>
  <w:num w:numId="29" w16cid:durableId="284045592">
    <w:abstractNumId w:val="13"/>
    <w:lvlOverride w:ilvl="0">
      <w:startOverride w:val="15"/>
    </w:lvlOverride>
  </w:num>
  <w:num w:numId="30" w16cid:durableId="327949583">
    <w:abstractNumId w:val="13"/>
  </w:num>
  <w:num w:numId="31" w16cid:durableId="270598822">
    <w:abstractNumId w:val="13"/>
  </w:num>
  <w:num w:numId="32" w16cid:durableId="1340503494">
    <w:abstractNumId w:val="13"/>
  </w:num>
  <w:num w:numId="33" w16cid:durableId="1245215512">
    <w:abstractNumId w:val="14"/>
  </w:num>
  <w:num w:numId="34" w16cid:durableId="1569654106">
    <w:abstractNumId w:val="25"/>
  </w:num>
  <w:num w:numId="35" w16cid:durableId="451753076">
    <w:abstractNumId w:val="9"/>
  </w:num>
  <w:num w:numId="36" w16cid:durableId="1969822219">
    <w:abstractNumId w:val="2"/>
  </w:num>
  <w:num w:numId="37" w16cid:durableId="590897399">
    <w:abstractNumId w:val="9"/>
    <w:lvlOverride w:ilvl="0">
      <w:startOverride w:val="1"/>
    </w:lvlOverride>
  </w:num>
  <w:num w:numId="38" w16cid:durableId="1083841919">
    <w:abstractNumId w:val="28"/>
  </w:num>
  <w:num w:numId="39" w16cid:durableId="1210073854">
    <w:abstractNumId w:val="12"/>
  </w:num>
  <w:num w:numId="40" w16cid:durableId="129592806">
    <w:abstractNumId w:val="21"/>
  </w:num>
  <w:num w:numId="41" w16cid:durableId="33310397">
    <w:abstractNumId w:val="26"/>
  </w:num>
  <w:num w:numId="42" w16cid:durableId="2006277580">
    <w:abstractNumId w:val="5"/>
  </w:num>
  <w:num w:numId="43" w16cid:durableId="1719238511">
    <w:abstractNumId w:val="29"/>
  </w:num>
  <w:num w:numId="44" w16cid:durableId="963315776">
    <w:abstractNumId w:val="3"/>
  </w:num>
  <w:num w:numId="45" w16cid:durableId="1374770338">
    <w:abstractNumId w:val="11"/>
  </w:num>
  <w:num w:numId="46" w16cid:durableId="484591165">
    <w:abstractNumId w:val="10"/>
  </w:num>
  <w:num w:numId="47" w16cid:durableId="451051464">
    <w:abstractNumId w:val="18"/>
  </w:num>
  <w:num w:numId="48" w16cid:durableId="444079300">
    <w:abstractNumId w:val="31"/>
  </w:num>
  <w:num w:numId="49" w16cid:durableId="567418743">
    <w:abstractNumId w:val="16"/>
  </w:num>
  <w:num w:numId="50" w16cid:durableId="1445222905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40"/>
    <w:rsid w:val="00015BFB"/>
    <w:rsid w:val="00075FFD"/>
    <w:rsid w:val="000C7A2C"/>
    <w:rsid w:val="00126BF3"/>
    <w:rsid w:val="001754DB"/>
    <w:rsid w:val="0019061C"/>
    <w:rsid w:val="00192806"/>
    <w:rsid w:val="00193FA6"/>
    <w:rsid w:val="001956A4"/>
    <w:rsid w:val="001A4604"/>
    <w:rsid w:val="001A4715"/>
    <w:rsid w:val="001C0FE0"/>
    <w:rsid w:val="0024135D"/>
    <w:rsid w:val="002824D8"/>
    <w:rsid w:val="00293620"/>
    <w:rsid w:val="00293F33"/>
    <w:rsid w:val="00301A20"/>
    <w:rsid w:val="003171AD"/>
    <w:rsid w:val="00360C1F"/>
    <w:rsid w:val="00370189"/>
    <w:rsid w:val="0038623B"/>
    <w:rsid w:val="003A21E7"/>
    <w:rsid w:val="003A2753"/>
    <w:rsid w:val="003B77E0"/>
    <w:rsid w:val="003F027D"/>
    <w:rsid w:val="00435C66"/>
    <w:rsid w:val="004441B3"/>
    <w:rsid w:val="0047013C"/>
    <w:rsid w:val="0047240C"/>
    <w:rsid w:val="00474E8F"/>
    <w:rsid w:val="004A5E65"/>
    <w:rsid w:val="004C3AAB"/>
    <w:rsid w:val="004C6886"/>
    <w:rsid w:val="004F185C"/>
    <w:rsid w:val="00544C82"/>
    <w:rsid w:val="005E7F5F"/>
    <w:rsid w:val="00627C77"/>
    <w:rsid w:val="00650F50"/>
    <w:rsid w:val="0067055A"/>
    <w:rsid w:val="00682F54"/>
    <w:rsid w:val="006A571E"/>
    <w:rsid w:val="006B199D"/>
    <w:rsid w:val="006C3AB1"/>
    <w:rsid w:val="006D6211"/>
    <w:rsid w:val="00701608"/>
    <w:rsid w:val="00764D60"/>
    <w:rsid w:val="00767741"/>
    <w:rsid w:val="007A40AC"/>
    <w:rsid w:val="007B36AC"/>
    <w:rsid w:val="00810C1E"/>
    <w:rsid w:val="00813CA0"/>
    <w:rsid w:val="00835143"/>
    <w:rsid w:val="008443FD"/>
    <w:rsid w:val="00844650"/>
    <w:rsid w:val="008736C8"/>
    <w:rsid w:val="008819A8"/>
    <w:rsid w:val="008831A1"/>
    <w:rsid w:val="008915A0"/>
    <w:rsid w:val="008C1023"/>
    <w:rsid w:val="008E0BEB"/>
    <w:rsid w:val="008F4592"/>
    <w:rsid w:val="00902271"/>
    <w:rsid w:val="00915795"/>
    <w:rsid w:val="009202F9"/>
    <w:rsid w:val="009E2BC3"/>
    <w:rsid w:val="009E640A"/>
    <w:rsid w:val="00A05586"/>
    <w:rsid w:val="00A53BCE"/>
    <w:rsid w:val="00AA0380"/>
    <w:rsid w:val="00AC4106"/>
    <w:rsid w:val="00AC5B7F"/>
    <w:rsid w:val="00AE76C2"/>
    <w:rsid w:val="00AF31BA"/>
    <w:rsid w:val="00B116B3"/>
    <w:rsid w:val="00B27C13"/>
    <w:rsid w:val="00B552E3"/>
    <w:rsid w:val="00B71040"/>
    <w:rsid w:val="00B73167"/>
    <w:rsid w:val="00B85299"/>
    <w:rsid w:val="00BC11AE"/>
    <w:rsid w:val="00BC67D6"/>
    <w:rsid w:val="00BF77DF"/>
    <w:rsid w:val="00C53792"/>
    <w:rsid w:val="00CB2740"/>
    <w:rsid w:val="00CE584B"/>
    <w:rsid w:val="00D02D62"/>
    <w:rsid w:val="00D33871"/>
    <w:rsid w:val="00D351C9"/>
    <w:rsid w:val="00D70BC8"/>
    <w:rsid w:val="00DA7DBF"/>
    <w:rsid w:val="00DB5F5C"/>
    <w:rsid w:val="00DB674D"/>
    <w:rsid w:val="00DE44F8"/>
    <w:rsid w:val="00E20C04"/>
    <w:rsid w:val="00E909C6"/>
    <w:rsid w:val="00EC279E"/>
    <w:rsid w:val="00EF447E"/>
    <w:rsid w:val="00F053EE"/>
    <w:rsid w:val="00F2737A"/>
    <w:rsid w:val="00F33B9D"/>
    <w:rsid w:val="00F544DF"/>
    <w:rsid w:val="00F95B17"/>
    <w:rsid w:val="00FA38DB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C6F0"/>
  <w15:docId w15:val="{2053B67E-D8AD-42E8-A82E-B832AFA0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eastAsia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eastAsia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eastAsia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CW_Lista Znak,wypunktowanie Znak"/>
    <w:qFormat/>
    <w:rPr>
      <w:rFonts w:ascii="Calibri" w:eastAsia="Calibri" w:hAnsi="Calibri" w:cs="Times New Roman"/>
      <w:color w:val="000000"/>
      <w:sz w:val="22"/>
      <w:szCs w:val="22"/>
      <w:lang w:bidi="ar-SA"/>
    </w:rPr>
  </w:style>
  <w:style w:type="character" w:customStyle="1" w:styleId="markedcontent">
    <w:name w:val="markedcontent"/>
    <w:basedOn w:val="Domylnaczcionkaakapitu"/>
    <w:qFormat/>
    <w:rsid w:val="00B81EE7"/>
  </w:style>
  <w:style w:type="character" w:customStyle="1" w:styleId="Wyrnienie">
    <w:name w:val="Wyróżnienie"/>
    <w:basedOn w:val="Domylnaczcionkaakapitu"/>
    <w:qFormat/>
    <w:rsid w:val="00394E1B"/>
    <w:rPr>
      <w:i/>
      <w:iCs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Standard"/>
    <w:next w:val="Standard"/>
    <w:qFormat/>
    <w:rPr>
      <w:rFonts w:cs="Times New Roman"/>
      <w:i/>
      <w:iCs/>
    </w:rPr>
  </w:style>
  <w:style w:type="paragraph" w:customStyle="1" w:styleId="Default">
    <w:name w:val="Default"/>
    <w:qFormat/>
    <w:pPr>
      <w:textAlignment w:val="baseline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aliases w:val="CW_Lista,wypunktowanie"/>
    <w:basedOn w:val="Standard"/>
    <w:qFormat/>
    <w:pPr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Standard"/>
    <w:qFormat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Footnote">
    <w:name w:val="Footnote"/>
    <w:basedOn w:val="Standard"/>
    <w:qFormat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ZnakZnak1ZnakZnak">
    <w:name w:val="Znak Znak1 Znak Znak"/>
    <w:basedOn w:val="Standard"/>
    <w:qFormat/>
    <w:pPr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Standard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line="240" w:lineRule="auto"/>
    </w:pPr>
    <w:rPr>
      <w:sz w:val="20"/>
      <w:szCs w:val="20"/>
    </w:rPr>
  </w:style>
  <w:style w:type="paragraph" w:styleId="Nagwek">
    <w:name w:val="header"/>
    <w:basedOn w:val="Gwkaistopk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WWCharLFO3LVL2">
    <w:name w:val="WW_CharLFO3LVL2"/>
    <w:qFormat/>
    <w:rsid w:val="00B27C13"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sid w:val="00B27C13"/>
    <w:rPr>
      <w:rFonts w:cs="Cambria"/>
      <w:position w:val="0"/>
      <w:sz w:val="24"/>
      <w:vertAlign w:val="baseline"/>
    </w:rPr>
  </w:style>
  <w:style w:type="character" w:customStyle="1" w:styleId="Teksttreci">
    <w:name w:val="Tekst treści_"/>
    <w:basedOn w:val="Domylnaczcionkaakapitu"/>
    <w:qFormat/>
    <w:rsid w:val="00DB674D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0">
    <w:name w:val="Tekst treści"/>
    <w:basedOn w:val="Normalny"/>
    <w:qFormat/>
    <w:rsid w:val="00DB674D"/>
    <w:pPr>
      <w:widowControl w:val="0"/>
      <w:suppressAutoHyphens/>
      <w:spacing w:after="40" w:line="240" w:lineRule="auto"/>
    </w:pPr>
    <w:rPr>
      <w:rFonts w:ascii="Cambria" w:eastAsia="Cambria" w:hAnsi="Cambria" w:cs="Cambria"/>
      <w:sz w:val="24"/>
      <w:szCs w:val="24"/>
      <w:lang w:bidi="pl-PL"/>
    </w:rPr>
  </w:style>
  <w:style w:type="character" w:customStyle="1" w:styleId="Inne">
    <w:name w:val="Inne_"/>
    <w:basedOn w:val="Domylnaczcionkaakapitu"/>
    <w:qFormat/>
    <w:rsid w:val="003171AD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Inne0">
    <w:name w:val="Inne"/>
    <w:basedOn w:val="Normalny"/>
    <w:qFormat/>
    <w:rsid w:val="003171AD"/>
    <w:pPr>
      <w:widowControl w:val="0"/>
      <w:suppressAutoHyphens/>
      <w:spacing w:after="40" w:line="240" w:lineRule="auto"/>
    </w:pPr>
    <w:rPr>
      <w:rFonts w:ascii="Cambria" w:eastAsia="Cambria" w:hAnsi="Cambria" w:cs="Cambria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%23/document/67607987?cm=DOCUMENT" TargetMode="External"/><Relationship Id="rId13" Type="http://schemas.openxmlformats.org/officeDocument/2006/relationships/hyperlink" Target="https://sip.lex.pl/%23/document/67607987?cm=DOCUMENT" TargetMode="External"/><Relationship Id="rId18" Type="http://schemas.openxmlformats.org/officeDocument/2006/relationships/hyperlink" Target="https://sip.lex.pl/%23/document/68410867?cm=DOCUMEN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dco" TargetMode="External"/><Relationship Id="rId7" Type="http://schemas.openxmlformats.org/officeDocument/2006/relationships/hyperlink" Target="http://www.szpital.wroc.pl/" TargetMode="External"/><Relationship Id="rId12" Type="http://schemas.openxmlformats.org/officeDocument/2006/relationships/hyperlink" Target="https://sip.lex.pl/%23/document/67607987?cm=DOCUMENT" TargetMode="External"/><Relationship Id="rId17" Type="http://schemas.openxmlformats.org/officeDocument/2006/relationships/hyperlink" Target="https://sip.lex.pl/%23/document/67607987?cm=DOCUMEN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%23/document/67607987?cm=DOCUMENT" TargetMode="External"/><Relationship Id="rId20" Type="http://schemas.openxmlformats.org/officeDocument/2006/relationships/hyperlink" Target="https://platformazakupowa.pl/pn/dc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%23/document/18708093?cm=DOCUMENT" TargetMode="External"/><Relationship Id="rId24" Type="http://schemas.openxmlformats.org/officeDocument/2006/relationships/hyperlink" Target="https://platformazakupowa.pl/pn/szpital_gromkowskie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%23/document/16796295?unitId=art(3)ust(1)pkt(37)&amp;cm=DOCUMENT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ip.lex.pl/%23/document/68410867?cm=DOCUMENT" TargetMode="External"/><Relationship Id="rId19" Type="http://schemas.openxmlformats.org/officeDocument/2006/relationships/hyperlink" Target="https://platformazakupowa.pl/pn/d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%23/document/68410867?cm=DOCUMENT" TargetMode="External"/><Relationship Id="rId14" Type="http://schemas.openxmlformats.org/officeDocument/2006/relationships/hyperlink" Target="https://sip.lex.pl/%23/document/68410867?cm=DOCUMENT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21</Pages>
  <Words>9850</Words>
  <Characters>59102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Ewa Sikorska-Danilewicz</cp:lastModifiedBy>
  <cp:revision>57</cp:revision>
  <cp:lastPrinted>2024-03-27T06:28:00Z</cp:lastPrinted>
  <dcterms:created xsi:type="dcterms:W3CDTF">2023-06-21T06:38:00Z</dcterms:created>
  <dcterms:modified xsi:type="dcterms:W3CDTF">2024-03-27T06:29:00Z</dcterms:modified>
  <dc:language>pl-PL</dc:language>
</cp:coreProperties>
</file>