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44" w:rsidRDefault="00311CC5">
      <w:pPr>
        <w:suppressAutoHyphens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Załącznik nr 3.1 do SWZ</w:t>
      </w:r>
    </w:p>
    <w:p w:rsidR="00311CC5" w:rsidRDefault="00311CC5">
      <w:pPr>
        <w:suppressAutoHyphens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FZ-2380/82/24/MK</w:t>
      </w:r>
    </w:p>
    <w:p w:rsidR="00727944" w:rsidRDefault="00727944">
      <w:pPr>
        <w:suppressAutoHyphens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</w:pPr>
    </w:p>
    <w:p w:rsidR="00727944" w:rsidRDefault="00727944">
      <w:pPr>
        <w:suppressAutoHyphens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</w:pPr>
    </w:p>
    <w:p w:rsidR="00727944" w:rsidRDefault="003926D8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NAZWA ZAMAWIAJACEGO</w:t>
      </w:r>
    </w:p>
    <w:p w:rsidR="00727944" w:rsidRDefault="003926D8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Komenda  Wojewódzka  Policji  w  Łodzi</w:t>
      </w:r>
    </w:p>
    <w:p w:rsidR="00727944" w:rsidRDefault="003926D8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91-048 Łódź, ul. Lutomierska 108/11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2</w:t>
      </w:r>
    </w:p>
    <w:p w:rsidR="00727944" w:rsidRDefault="00727944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727944" w:rsidRDefault="003926D8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NAZWA PRZEDMIOTU ZAMÓWIENIA</w:t>
      </w:r>
    </w:p>
    <w:p w:rsidR="00727944" w:rsidRDefault="003926D8">
      <w:pPr>
        <w:suppressAutoHyphens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Wykonanie </w:t>
      </w:r>
      <w:r w:rsidR="0083776C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robót budowlanych związanych z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remont</w:t>
      </w:r>
      <w:r w:rsidR="0083776C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em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 system</w:t>
      </w:r>
      <w:r w:rsidR="0083776C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ów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 monitoringu wizyjnego w Pomieszczeniach dla Osób Zatrzymanych (PdOZ)</w:t>
      </w:r>
      <w:r w:rsidR="0083776C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 w jednostce podległej KWP w Łodzi</w:t>
      </w:r>
      <w:r w:rsidR="00AB5649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 – KMP w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 xml:space="preserve">Łodzi </w:t>
      </w:r>
    </w:p>
    <w:p w:rsidR="00727944" w:rsidRDefault="00727944">
      <w:pPr>
        <w:suppressAutoHyphens/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727944" w:rsidRDefault="003926D8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ADRES LOKALIZACJI PRZEDMIOTU ZAMÓWIENIA:</w:t>
      </w:r>
    </w:p>
    <w:p w:rsidR="00727944" w:rsidRDefault="003926D8">
      <w:pPr>
        <w:suppressAutoHyphens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bidi="ar-SA"/>
        </w:rPr>
        <w:t>90-114 Łódź,  ul. Sienkiewicza 28/30</w:t>
      </w:r>
    </w:p>
    <w:p w:rsidR="00727944" w:rsidRDefault="00727944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727944" w:rsidRDefault="003926D8">
      <w:pPr>
        <w:suppressAutoHyphens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KLASYFIKACJA WG CPV:</w:t>
      </w:r>
    </w:p>
    <w:p w:rsidR="00727944" w:rsidRDefault="00727944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</w:p>
    <w:p w:rsidR="00727944" w:rsidRDefault="003926D8">
      <w:pP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  <w:t>45000000-7 Roboty budowlane</w:t>
      </w:r>
    </w:p>
    <w:p w:rsidR="00727944" w:rsidRDefault="003926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32260000-3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do przesyłu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danych</w:t>
      </w:r>
      <w:proofErr w:type="spellEnd"/>
    </w:p>
    <w:p w:rsidR="00727944" w:rsidRDefault="003926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32323500-8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nadzoru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727944" w:rsidRDefault="003926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32333100-7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Rejestratory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obrazu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727944" w:rsidRDefault="003926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32333200-8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Kamery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727944" w:rsidRDefault="003926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34971000-4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bezpośredniego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monitorowania</w:t>
      </w:r>
      <w:proofErr w:type="spellEnd"/>
    </w:p>
    <w:p w:rsidR="00727944" w:rsidRDefault="003926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35120000-1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Systemy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nadzoru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bezpieczeństwa</w:t>
      </w:r>
      <w:proofErr w:type="spellEnd"/>
    </w:p>
    <w:p w:rsidR="00727944" w:rsidRDefault="003926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45300000-0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Roboty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instalacyjne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budynkach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7944" w:rsidRDefault="003926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45310000-3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Roboty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instalacyjne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elektryczne</w:t>
      </w:r>
      <w:proofErr w:type="spellEnd"/>
    </w:p>
    <w:p w:rsidR="00727944" w:rsidRDefault="003926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51310000-8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Usługi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instalowania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urządzeń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telewizyjnych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radiowych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dźwiękowych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wideo</w:t>
      </w:r>
      <w:proofErr w:type="spellEnd"/>
    </w:p>
    <w:p w:rsidR="00727944" w:rsidRDefault="003926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51612000-5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Usługi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instalowania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urządzeń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przetwarzania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informacji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7944" w:rsidRDefault="00727944">
      <w:pPr>
        <w:tabs>
          <w:tab w:val="left" w:pos="2835"/>
          <w:tab w:val="left" w:pos="2977"/>
        </w:tabs>
        <w:suppressAutoHyphens/>
        <w:rPr>
          <w:rFonts w:ascii="Times New Roman" w:eastAsia="Times New Roman" w:hAnsi="Times New Roman" w:cs="Times New Roman"/>
          <w:b/>
          <w:kern w:val="0"/>
          <w:sz w:val="20"/>
          <w:szCs w:val="20"/>
          <w:lang w:val="pl-PL" w:bidi="ar-SA"/>
        </w:rPr>
      </w:pPr>
    </w:p>
    <w:p w:rsidR="00727944" w:rsidRDefault="00727944">
      <w:pPr>
        <w:tabs>
          <w:tab w:val="left" w:pos="2835"/>
          <w:tab w:val="left" w:pos="2977"/>
        </w:tabs>
        <w:suppressAutoHyphens/>
        <w:rPr>
          <w:rFonts w:ascii="Times New Roman" w:eastAsia="Times New Roman" w:hAnsi="Times New Roman" w:cs="Times New Roman"/>
          <w:kern w:val="0"/>
          <w:sz w:val="20"/>
          <w:szCs w:val="20"/>
          <w:lang w:val="pl-PL" w:bidi="ar-SA"/>
        </w:rPr>
      </w:pPr>
    </w:p>
    <w:p w:rsidR="00727944" w:rsidRDefault="003926D8">
      <w:pPr>
        <w:suppressAutoHyphens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pl-PL" w:bidi="ar-SA"/>
        </w:rPr>
        <w:t>STADIUM</w:t>
      </w:r>
    </w:p>
    <w:p w:rsidR="00727944" w:rsidRDefault="003926D8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b/>
          <w:kern w:val="0"/>
          <w:u w:val="single"/>
          <w:lang w:val="pl-PL" w:bidi="ar-SA"/>
        </w:rPr>
        <w:t>OPIS PRZEDMIOTU ZAMÓWIENIA</w:t>
      </w:r>
    </w:p>
    <w:p w:rsidR="00727944" w:rsidRDefault="00727944">
      <w:pPr>
        <w:suppressAutoHyphens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pl-PL" w:bidi="ar-SA"/>
        </w:rPr>
      </w:pPr>
    </w:p>
    <w:p w:rsidR="00727944" w:rsidRDefault="003926D8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kern w:val="0"/>
          <w:szCs w:val="24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szCs w:val="24"/>
          <w:lang w:val="pl-PL" w:bidi="ar-SA"/>
        </w:rPr>
        <w:t xml:space="preserve">Zakres przedmiotu zamówienia obejmuje wykonanie robót budowlanych polegających                    na remoncie systemu monitoringu wizyjnego w pomieszczeniach PdOZ KMP w Łodzi przy ul. Sienkiewicza 28/30.  </w:t>
      </w:r>
    </w:p>
    <w:p w:rsidR="00727944" w:rsidRDefault="00727944">
      <w:pPr>
        <w:pStyle w:val="Akapitzlist"/>
        <w:rPr>
          <w:rFonts w:ascii="Times New Roman" w:hAnsi="Times New Roman" w:cs="Times New Roman"/>
          <w:szCs w:val="24"/>
          <w:lang w:val="pl-PL"/>
        </w:rPr>
      </w:pPr>
    </w:p>
    <w:p w:rsidR="00727944" w:rsidRDefault="003926D8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Stan faktyczny wraz z przewidywanym zakresem robót budowlanych: </w:t>
      </w:r>
    </w:p>
    <w:p w:rsidR="00727944" w:rsidRDefault="00727944">
      <w:pPr>
        <w:pStyle w:val="Akapitzlist"/>
        <w:ind w:left="284"/>
      </w:pPr>
      <w:bookmarkStart w:id="1" w:name="_Hlk168570611"/>
      <w:bookmarkEnd w:id="1"/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a/ obecnie jest okablowanie  przewodem koncentrycznym 75 Ohm oraz przewodami  UTP                       w istniejących listwach na korytarzu pomieszczeń PdOZ oraz na korytarzu łączącym PdOZ                     z lokalnym Stanowiskiem Kierowania na danej kondygnacji budynku oraz  połączenie między lokalnym Stanowiskiem Kierowania a Głównym Stanowiskiem Kierowania                                                  na podwyższonym parterze. W dalszej części opisu  (podwyższony parter) będzie nazywany parterem.  </w:t>
      </w: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b/ obecnie są zainstalowane kamery w poszczególnych pomieszczeniach PdOZ, na klatce schodowej oraz jedna kamera zewnętrzna przed wejściem z zewnątrz do PdOZ. Ww. kamery należy wymienić na nowe kamery IP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kopułkowe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 wandaloodporne IK10 IP65 o jakości 4Mpix  (oraz kamera IP typu </w:t>
      </w:r>
      <w:proofErr w:type="spellStart"/>
      <w:r>
        <w:rPr>
          <w:rFonts w:ascii="Times New Roman" w:hAnsi="Times New Roman" w:cs="Times New Roman"/>
          <w:lang w:val="pl-PL"/>
        </w:rPr>
        <w:t>bullet</w:t>
      </w:r>
      <w:proofErr w:type="spellEnd"/>
      <w:r>
        <w:rPr>
          <w:rFonts w:ascii="Times New Roman" w:hAnsi="Times New Roman" w:cs="Times New Roman"/>
          <w:lang w:val="pl-PL"/>
        </w:rPr>
        <w:t xml:space="preserve"> o jakości 4Mpx w przypadku kamery zewn.) wraz z dedykowanymi puszkami metalowymi </w:t>
      </w:r>
      <w:bookmarkStart w:id="2" w:name="__DdeLink__317_214825700"/>
      <w:r>
        <w:rPr>
          <w:rFonts w:ascii="Times New Roman" w:hAnsi="Times New Roman" w:cs="Times New Roman"/>
          <w:lang w:val="pl-PL"/>
        </w:rPr>
        <w:t xml:space="preserve">zewnętrznymi. </w:t>
      </w:r>
      <w:bookmarkEnd w:id="2"/>
      <w:r>
        <w:rPr>
          <w:rFonts w:ascii="Times New Roman" w:hAnsi="Times New Roman" w:cs="Times New Roman"/>
          <w:lang w:val="pl-PL"/>
        </w:rPr>
        <w:t xml:space="preserve">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przypadku, gdy kamera posiada wbudowany mikrofon musi on mieć możliwość wyłączenia zdalnie z menu rejestratora, który zostanie zastosowany na obiekcie.  </w:t>
      </w: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lastRenderedPageBreak/>
        <w:t>Należy tak dobrać miejsce montażu  kamery w celu wykluczenia martwych stref”, w którym przebywają zatrzymani tj. aby były widoczne wszystkie ściany, widoczne miejsce przy oknie oraz przy drzwiach. Ma to na celu wykluczenie możliwości „schowania”  się w rogu pomieszczenia lub w  luce w drzwiach.  Wykluczone jest ustawienie  kamery w trybie „</w:t>
      </w:r>
      <w:proofErr w:type="spellStart"/>
      <w:r>
        <w:rPr>
          <w:rFonts w:ascii="Times New Roman" w:hAnsi="Times New Roman" w:cs="Times New Roman"/>
          <w:lang w:val="pl-PL"/>
        </w:rPr>
        <w:t>fisheye</w:t>
      </w:r>
      <w:proofErr w:type="spellEnd"/>
      <w:r>
        <w:rPr>
          <w:rFonts w:ascii="Times New Roman" w:hAnsi="Times New Roman" w:cs="Times New Roman"/>
          <w:lang w:val="pl-PL"/>
        </w:rPr>
        <w:t xml:space="preserve">  </w:t>
      </w:r>
      <w:proofErr w:type="spellStart"/>
      <w:r>
        <w:rPr>
          <w:rFonts w:ascii="Times New Roman" w:hAnsi="Times New Roman" w:cs="Times New Roman"/>
          <w:lang w:val="pl-PL"/>
        </w:rPr>
        <w:t>eye</w:t>
      </w:r>
      <w:proofErr w:type="spellEnd"/>
      <w:r>
        <w:rPr>
          <w:rFonts w:ascii="Times New Roman" w:hAnsi="Times New Roman" w:cs="Times New Roman"/>
          <w:lang w:val="pl-PL"/>
        </w:rPr>
        <w:t xml:space="preserve">”. W celu wykluczenia martwych stref konieczne może być wykonanie bruzd (pod rurkę)    w  suficie stałym w głąb pomieszczenia np. na 2-2,5m od drzwi wejściowych. Przewód od ściany należy ułożyć w rurce karbowanej </w:t>
      </w:r>
      <w:proofErr w:type="spellStart"/>
      <w:r>
        <w:rPr>
          <w:rFonts w:ascii="Times New Roman" w:hAnsi="Times New Roman" w:cs="Times New Roman"/>
          <w:lang w:val="pl-PL"/>
        </w:rPr>
        <w:t>peszel</w:t>
      </w:r>
      <w:proofErr w:type="spellEnd"/>
      <w:r>
        <w:rPr>
          <w:rFonts w:ascii="Times New Roman" w:hAnsi="Times New Roman" w:cs="Times New Roman"/>
          <w:lang w:val="pl-PL"/>
        </w:rPr>
        <w:t xml:space="preserve"> 750N o wym. min. 18/13,5, która umożliwi ewentualną wymianę przewodu w przyszłości. Za tzw. „kratą” rura powinna być zamontowana do sufitu, a w miejscach do której zatrzymany  ma dostęp  wykute bruzdy należy przykryć zaprawą  o w</w:t>
      </w:r>
      <w:proofErr w:type="spellStart"/>
      <w:r>
        <w:rPr>
          <w:rFonts w:ascii="Times New Roman" w:hAnsi="Times New Roman" w:cs="Times New Roman"/>
        </w:rPr>
        <w:t>ytrzymałości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ściskanie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wg</w:t>
      </w:r>
      <w:proofErr w:type="spellEnd"/>
      <w:r>
        <w:rPr>
          <w:rFonts w:ascii="Times New Roman" w:hAnsi="Times New Roman" w:cs="Times New Roman"/>
        </w:rPr>
        <w:t xml:space="preserve"> PN-85/B-04500 </w:t>
      </w:r>
      <w:proofErr w:type="spellStart"/>
      <w:r>
        <w:rPr>
          <w:rFonts w:ascii="Times New Roman" w:hAnsi="Times New Roman" w:cs="Times New Roman"/>
        </w:rPr>
        <w:t>więcej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niż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20MPa.   Miejsca, w których zostały wykonane bruzdy i zaprawione zaprawą należy pomalować w/w miejsca farbą w kolorze zbieżnym z istniejącym  kolorem ściany/sufitu. Na etapie obowiązkowej wizji lokalnej należy wykonać stosowne pomiary we własnym  zakresie  w celu weryfikacja danych wskazanych w niniejszym opisie. 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c/ Kamery w ilości  14 szt. na poziomie parteru należy zamontować w n/w miejscach </w:t>
      </w: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3 pomieszczeniach o wymiarach ok. 335cm x 235cm x 275cm (długość  x szerokość x wysokość); Kamery z diodami IR do 30m.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1 pomieszczeniu o wymiarach ok. 320cm x 280cm x 275cm (długość                           x szerokość x wysokość); Kamery z diodami IR do 30m.</w:t>
      </w: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2 pomieszczeniach o wymiarach ok. 335cm x 250cm x 275cm (długość  x szerokość x wysokość); Kamery z diodami IR do 30m. </w:t>
      </w: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2 pomieszczeniach o wymiarach ok. 315cm x 320cm x 275cm (długość  x szerokość x wysokość); Kamery z diodami IR do 30m.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ilości 4 szt. na korytarzu oraz w pomieszczeniu z obsługą   ma wymiary około 21m i ok. 2m szerokości. Kamery na korytarzu z obiektywem regulowanym 2,8-10mm z diodami IR do 30m.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ilości 1 szt. na klatce schodowej. Zasadnym byłoby zmiana lokalizacji kamery w celu uzyskania  lepszego zakresu podglądu z kamery. Kamera z obiektywem regulowanym 2,8-10mm z diodami IR do 30m.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typu </w:t>
      </w:r>
      <w:proofErr w:type="spellStart"/>
      <w:r>
        <w:rPr>
          <w:rFonts w:ascii="Times New Roman" w:hAnsi="Times New Roman" w:cs="Times New Roman"/>
          <w:lang w:val="pl-PL"/>
        </w:rPr>
        <w:t>bullet</w:t>
      </w:r>
      <w:proofErr w:type="spellEnd"/>
      <w:r>
        <w:rPr>
          <w:rFonts w:ascii="Times New Roman" w:hAnsi="Times New Roman" w:cs="Times New Roman"/>
          <w:lang w:val="pl-PL"/>
        </w:rPr>
        <w:t xml:space="preserve"> zewnętrzna, która ma być zamontowana przed wejściem do pomieszczeń PdOZ. Kamera z obiektywem regulowanym  </w:t>
      </w:r>
      <w:proofErr w:type="spellStart"/>
      <w:r>
        <w:rPr>
          <w:rFonts w:ascii="Times New Roman" w:hAnsi="Times New Roman" w:cs="Times New Roman"/>
          <w:lang w:val="pl-PL"/>
        </w:rPr>
        <w:t>motozoom</w:t>
      </w:r>
      <w:proofErr w:type="spellEnd"/>
      <w:r>
        <w:rPr>
          <w:rFonts w:ascii="Times New Roman" w:hAnsi="Times New Roman" w:cs="Times New Roman"/>
          <w:lang w:val="pl-PL"/>
        </w:rPr>
        <w:t xml:space="preserve"> min. 2,8-10mm i diodami IR do 40m.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727944" w:rsidRDefault="003926D8">
      <w:pPr>
        <w:jc w:val="both"/>
      </w:pPr>
      <w:r>
        <w:rPr>
          <w:rFonts w:ascii="Times New Roman" w:hAnsi="Times New Roman" w:cs="Times New Roman"/>
        </w:rPr>
        <w:t xml:space="preserve">d/ </w:t>
      </w:r>
      <w:proofErr w:type="spellStart"/>
      <w:r>
        <w:rPr>
          <w:rFonts w:ascii="Times New Roman" w:hAnsi="Times New Roman" w:cs="Times New Roman"/>
        </w:rPr>
        <w:t>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potrzeb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poziomu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 IP min. 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                          z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wyposażony</w:t>
      </w:r>
      <w:proofErr w:type="spellEnd"/>
      <w:r>
        <w:rPr>
          <w:rFonts w:ascii="Times New Roman" w:hAnsi="Times New Roman" w:cs="Times New Roman"/>
        </w:rPr>
        <w:t xml:space="preserve"> w min. </w:t>
      </w:r>
      <w:proofErr w:type="spellStart"/>
      <w:r>
        <w:rPr>
          <w:rFonts w:ascii="Times New Roman" w:hAnsi="Times New Roman" w:cs="Times New Roman"/>
        </w:rPr>
        <w:t>dwa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dyskami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pracy</w:t>
      </w:r>
      <w:proofErr w:type="spellEnd"/>
      <w:r>
        <w:rPr>
          <w:rFonts w:ascii="Times New Roman" w:hAnsi="Times New Roman" w:cs="Times New Roman"/>
        </w:rPr>
        <w:t xml:space="preserve"> 24/7 o </w:t>
      </w:r>
      <w:proofErr w:type="spellStart"/>
      <w:r>
        <w:rPr>
          <w:rFonts w:ascii="Times New Roman" w:hAnsi="Times New Roman" w:cs="Times New Roman"/>
        </w:rPr>
        <w:t>wymaganej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pojemności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Przy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uwzględnianiu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wyliczeń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minimalnej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pojemności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twardych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przyjąć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wymagana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ciągła</w:t>
      </w:r>
      <w:proofErr w:type="spellEnd"/>
      <w:r>
        <w:rPr>
          <w:rFonts w:ascii="Times New Roman" w:hAnsi="Times New Roman" w:cs="Times New Roman"/>
        </w:rPr>
        <w:t xml:space="preserve"> ze </w:t>
      </w:r>
      <w:proofErr w:type="spellStart"/>
      <w:r>
        <w:rPr>
          <w:rFonts w:ascii="Times New Roman" w:hAnsi="Times New Roman" w:cs="Times New Roman"/>
        </w:rPr>
        <w:t>wszystkich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kompresja</w:t>
      </w:r>
      <w:proofErr w:type="spellEnd"/>
      <w:r>
        <w:rPr>
          <w:rFonts w:ascii="Times New Roman" w:hAnsi="Times New Roman" w:cs="Times New Roman"/>
        </w:rPr>
        <w:t xml:space="preserve"> – H.264 (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H.265, H.265+), </w:t>
      </w:r>
      <w:proofErr w:type="spellStart"/>
      <w:r>
        <w:rPr>
          <w:rFonts w:ascii="Times New Roman" w:hAnsi="Times New Roman" w:cs="Times New Roman"/>
        </w:rPr>
        <w:t>wymagany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archiwizacji</w:t>
      </w:r>
      <w:proofErr w:type="spellEnd"/>
      <w:r>
        <w:rPr>
          <w:rFonts w:ascii="Times New Roman" w:hAnsi="Times New Roman" w:cs="Times New Roman"/>
        </w:rPr>
        <w:t xml:space="preserve"> 24h x 30 </w:t>
      </w:r>
      <w:proofErr w:type="spellStart"/>
      <w:r>
        <w:rPr>
          <w:rFonts w:ascii="Times New Roman" w:hAnsi="Times New Roman" w:cs="Times New Roman"/>
        </w:rPr>
        <w:t>dni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wymagane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parametry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rejestracji</w:t>
      </w:r>
      <w:proofErr w:type="spellEnd"/>
      <w:r>
        <w:rPr>
          <w:rFonts w:ascii="Times New Roman" w:hAnsi="Times New Roman" w:cs="Times New Roman"/>
        </w:rPr>
        <w:t xml:space="preserve"> – co </w:t>
      </w:r>
      <w:proofErr w:type="spellStart"/>
      <w:r>
        <w:rPr>
          <w:rFonts w:ascii="Times New Roman" w:hAnsi="Times New Roman" w:cs="Times New Roman"/>
        </w:rPr>
        <w:t>najmniej</w:t>
      </w:r>
      <w:proofErr w:type="spellEnd"/>
      <w:r>
        <w:rPr>
          <w:rFonts w:ascii="Times New Roman" w:hAnsi="Times New Roman" w:cs="Times New Roman"/>
        </w:rPr>
        <w:t xml:space="preserve"> 10 kl/s </w:t>
      </w:r>
      <w:proofErr w:type="spellStart"/>
      <w:r>
        <w:rPr>
          <w:rFonts w:ascii="Times New Roman" w:hAnsi="Times New Roman" w:cs="Times New Roman"/>
        </w:rPr>
        <w:t>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jakości</w:t>
      </w:r>
      <w:proofErr w:type="spellEnd"/>
      <w:r>
        <w:rPr>
          <w:rFonts w:ascii="Times New Roman" w:hAnsi="Times New Roman" w:cs="Times New Roman"/>
        </w:rPr>
        <w:t xml:space="preserve"> 4Mpix, </w:t>
      </w:r>
      <w:proofErr w:type="spellStart"/>
      <w:r>
        <w:rPr>
          <w:rFonts w:ascii="Times New Roman" w:hAnsi="Times New Roman" w:cs="Times New Roman"/>
        </w:rPr>
        <w:t>jakość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kompresja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średnia</w:t>
      </w:r>
      <w:proofErr w:type="spellEnd"/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lang w:val="pl-PL"/>
        </w:rPr>
        <w:t xml:space="preserve">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e/ Kamery w ilości  16szt. na poziomie I piętra należy zamontować w n/w miejscach </w:t>
      </w: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2 pomieszczeniach o wymiarach ok. 315cm x 260cm x 280cm (długość   x szerokość x wysokość); Kamery z diodami IR do 30m.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1 pomieszczeniu o wymiarach ok. 315cm x 350cm x 280cm (długość                           x szerokość x wysokość); Kamery z diodami IR do 30m.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1 pomieszczeniu o wymiarach ok. 315cm x 320cm x 280cm (długość                           x szerokość x wysokość); Kamery z diodami IR do 30m.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1 pomieszczeniu o wymiarach ok. 315cm x 280cm x 280cm (długość                           x szerokość x wysokość); Kamery z diodami IR do 30m.</w:t>
      </w: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7 pomieszczeniach o wymiarach ok. 335cm x 250cm x 280cm (długość   x szerokość x wysokość); Kamery z diodami IR do 30m.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ilości 3 szt. na korytarzu oraz w pomieszczeniu z obsługą   ma wymiary około 21m i ok. 2m szerokości. Kamery na korytarzu z obiektywem regulowanym 2,8-10mm z diodami IR do 30m. Lokalizację kamer ustalić z użytkownikiem.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ilości 1 szt. na klatce schodowej. Zasadnym byłoby zmiana lokalizacji kamery w celu uzyskania  lepszego zakresu podglądu z kamery. Kamera z obiektywem regulowanym 2,8-10mm z diodami IR do 30m.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f/ </w:t>
      </w:r>
      <w:proofErr w:type="spellStart"/>
      <w:r>
        <w:rPr>
          <w:rFonts w:ascii="Times New Roman" w:hAnsi="Times New Roman" w:cs="Times New Roman"/>
        </w:rPr>
        <w:t>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potrzeb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poziomu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piętra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 IP min. 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                          z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wyposażony</w:t>
      </w:r>
      <w:proofErr w:type="spellEnd"/>
      <w:r>
        <w:rPr>
          <w:rFonts w:ascii="Times New Roman" w:hAnsi="Times New Roman" w:cs="Times New Roman"/>
        </w:rPr>
        <w:t xml:space="preserve"> w min. </w:t>
      </w:r>
      <w:proofErr w:type="spellStart"/>
      <w:r>
        <w:rPr>
          <w:rFonts w:ascii="Times New Roman" w:hAnsi="Times New Roman" w:cs="Times New Roman"/>
        </w:rPr>
        <w:t>dwa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dyskami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pracy</w:t>
      </w:r>
      <w:proofErr w:type="spellEnd"/>
      <w:r>
        <w:rPr>
          <w:rFonts w:ascii="Times New Roman" w:hAnsi="Times New Roman" w:cs="Times New Roman"/>
        </w:rPr>
        <w:t xml:space="preserve"> 24/7 o </w:t>
      </w:r>
      <w:proofErr w:type="spellStart"/>
      <w:r>
        <w:rPr>
          <w:rFonts w:ascii="Times New Roman" w:hAnsi="Times New Roman" w:cs="Times New Roman"/>
        </w:rPr>
        <w:t>wymaganej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pojemności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Przy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uwzględnianiu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wyliczeń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minimalnej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pojemności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twardych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przyjąć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wymagana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ciągła</w:t>
      </w:r>
      <w:proofErr w:type="spellEnd"/>
      <w:r>
        <w:rPr>
          <w:rFonts w:ascii="Times New Roman" w:hAnsi="Times New Roman" w:cs="Times New Roman"/>
        </w:rPr>
        <w:t xml:space="preserve"> ze </w:t>
      </w:r>
      <w:proofErr w:type="spellStart"/>
      <w:r>
        <w:rPr>
          <w:rFonts w:ascii="Times New Roman" w:hAnsi="Times New Roman" w:cs="Times New Roman"/>
        </w:rPr>
        <w:t>wszystkich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kompresja</w:t>
      </w:r>
      <w:proofErr w:type="spellEnd"/>
      <w:r>
        <w:rPr>
          <w:rFonts w:ascii="Times New Roman" w:hAnsi="Times New Roman" w:cs="Times New Roman"/>
        </w:rPr>
        <w:t xml:space="preserve"> – H.264 (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H.265, H.265+), </w:t>
      </w:r>
      <w:proofErr w:type="spellStart"/>
      <w:r>
        <w:rPr>
          <w:rFonts w:ascii="Times New Roman" w:hAnsi="Times New Roman" w:cs="Times New Roman"/>
        </w:rPr>
        <w:t>wymagany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archiwizacji</w:t>
      </w:r>
      <w:proofErr w:type="spellEnd"/>
      <w:r>
        <w:rPr>
          <w:rFonts w:ascii="Times New Roman" w:hAnsi="Times New Roman" w:cs="Times New Roman"/>
        </w:rPr>
        <w:t xml:space="preserve"> 24h x 30 </w:t>
      </w:r>
      <w:proofErr w:type="spellStart"/>
      <w:r>
        <w:rPr>
          <w:rFonts w:ascii="Times New Roman" w:hAnsi="Times New Roman" w:cs="Times New Roman"/>
        </w:rPr>
        <w:t>dni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wymagane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parametry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rejestracji</w:t>
      </w:r>
      <w:proofErr w:type="spellEnd"/>
      <w:r>
        <w:rPr>
          <w:rFonts w:ascii="Times New Roman" w:hAnsi="Times New Roman" w:cs="Times New Roman"/>
        </w:rPr>
        <w:t xml:space="preserve"> – co </w:t>
      </w:r>
      <w:proofErr w:type="spellStart"/>
      <w:r>
        <w:rPr>
          <w:rFonts w:ascii="Times New Roman" w:hAnsi="Times New Roman" w:cs="Times New Roman"/>
        </w:rPr>
        <w:t>najmniej</w:t>
      </w:r>
      <w:proofErr w:type="spellEnd"/>
      <w:r>
        <w:rPr>
          <w:rFonts w:ascii="Times New Roman" w:hAnsi="Times New Roman" w:cs="Times New Roman"/>
        </w:rPr>
        <w:t xml:space="preserve"> 10 kl/s </w:t>
      </w:r>
      <w:proofErr w:type="spellStart"/>
      <w:r>
        <w:rPr>
          <w:rFonts w:ascii="Times New Roman" w:hAnsi="Times New Roman" w:cs="Times New Roman"/>
        </w:rPr>
        <w:t>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jakości</w:t>
      </w:r>
      <w:proofErr w:type="spellEnd"/>
      <w:r>
        <w:rPr>
          <w:rFonts w:ascii="Times New Roman" w:hAnsi="Times New Roman" w:cs="Times New Roman"/>
        </w:rPr>
        <w:t xml:space="preserve"> 4Mpix, </w:t>
      </w:r>
      <w:proofErr w:type="spellStart"/>
      <w:r>
        <w:rPr>
          <w:rFonts w:ascii="Times New Roman" w:hAnsi="Times New Roman" w:cs="Times New Roman"/>
        </w:rPr>
        <w:t>jakość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kompresja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średnia</w:t>
      </w:r>
      <w:proofErr w:type="spellEnd"/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 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g/ Kamery w ilości  16szt. na poziomie II piętra należy zamontować w n/w miejscach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2 pomieszczeniach o wymiarach ok. 315cm x 260cm x 265cm (długość   x szerokość x wysokość); Kamery z diodami IR do 30m.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1 pomieszczeniu o wymiarach ok. 315cm x 360cm x 265cm (długość                           x szerokość x wysokość); Kamery z diodami IR do 30m.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1 pomieszczeniu o wymiarach ok. 315cm x 320cm x 265cm (długość                           x szerokość x wysokość); Kamery z diodami IR do 30m.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1 pomieszczeniu o wymiarach ok. 315cm x 280cm x 265cm (długość                           x szerokość x wysokość); Kamery z diodami IR do 30m.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6 pomieszczeniach o wymiarach ok. 340m x 250cm x 265cm (długość                     x szerokość x wysokość); Kamery z diodami IR do 30m.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1 pomieszczeniu o wymiarach ok. 340m x 300cm x 265cm (długość                     x szerokość x wysokość); Kamery z diodami IR do 30m.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kamery </w:t>
      </w:r>
      <w:proofErr w:type="spellStart"/>
      <w:r>
        <w:rPr>
          <w:rFonts w:ascii="Times New Roman" w:hAnsi="Times New Roman" w:cs="Times New Roman"/>
          <w:lang w:val="pl-PL"/>
        </w:rPr>
        <w:t>kopułkowe</w:t>
      </w:r>
      <w:proofErr w:type="spellEnd"/>
      <w:r>
        <w:rPr>
          <w:rFonts w:ascii="Times New Roman" w:hAnsi="Times New Roman" w:cs="Times New Roman"/>
          <w:lang w:val="pl-PL"/>
        </w:rPr>
        <w:t xml:space="preserve"> w ilości 3 szt. na korytarzu oraz w pomieszczeniu z obsługą   ma wymiary około 21m i ok. 2m szerokości. Kamery na korytarzu z obiektywem regulowanym 2,8-10mm z diodami IR do 30m. Lokalizację kamer ustalić z użytkownikiem.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 ilości 1 szt. na klatce schodowej. Zasadnym byłoby zmiana lokalizacji kamery w celu uzyskania  lepszego zakresu podglądu z kamery. Kamera z obiektywem regulowanym 2,8-10mm z diodami IR do 30m.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h/ </w:t>
      </w:r>
      <w:proofErr w:type="spellStart"/>
      <w:r>
        <w:rPr>
          <w:rFonts w:ascii="Times New Roman" w:hAnsi="Times New Roman" w:cs="Times New Roman"/>
        </w:rPr>
        <w:t>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potrzeb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poziomu</w:t>
      </w:r>
      <w:proofErr w:type="spellEnd"/>
      <w:r>
        <w:rPr>
          <w:rFonts w:ascii="Times New Roman" w:hAnsi="Times New Roman" w:cs="Times New Roman"/>
        </w:rPr>
        <w:t xml:space="preserve"> II </w:t>
      </w:r>
      <w:proofErr w:type="spellStart"/>
      <w:r>
        <w:rPr>
          <w:rFonts w:ascii="Times New Roman" w:hAnsi="Times New Roman" w:cs="Times New Roman"/>
        </w:rPr>
        <w:t>piętra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 IP min. 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                          z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wyposażony</w:t>
      </w:r>
      <w:proofErr w:type="spellEnd"/>
      <w:r>
        <w:rPr>
          <w:rFonts w:ascii="Times New Roman" w:hAnsi="Times New Roman" w:cs="Times New Roman"/>
        </w:rPr>
        <w:t xml:space="preserve"> w min. </w:t>
      </w:r>
      <w:proofErr w:type="spellStart"/>
      <w:r>
        <w:rPr>
          <w:rFonts w:ascii="Times New Roman" w:hAnsi="Times New Roman" w:cs="Times New Roman"/>
        </w:rPr>
        <w:t>dwa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dyskami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pracy</w:t>
      </w:r>
      <w:proofErr w:type="spellEnd"/>
      <w:r>
        <w:rPr>
          <w:rFonts w:ascii="Times New Roman" w:hAnsi="Times New Roman" w:cs="Times New Roman"/>
        </w:rPr>
        <w:t xml:space="preserve"> 24/7 o </w:t>
      </w:r>
      <w:proofErr w:type="spellStart"/>
      <w:r>
        <w:rPr>
          <w:rFonts w:ascii="Times New Roman" w:hAnsi="Times New Roman" w:cs="Times New Roman"/>
        </w:rPr>
        <w:t>wymaganej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pojemności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Przy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uwzględnianiu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wyliczeń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minimalnej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pojemności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twardych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przyjąć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wymagana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ciągła</w:t>
      </w:r>
      <w:proofErr w:type="spellEnd"/>
      <w:r>
        <w:rPr>
          <w:rFonts w:ascii="Times New Roman" w:hAnsi="Times New Roman" w:cs="Times New Roman"/>
        </w:rPr>
        <w:t xml:space="preserve"> ze </w:t>
      </w:r>
      <w:proofErr w:type="spellStart"/>
      <w:r>
        <w:rPr>
          <w:rFonts w:ascii="Times New Roman" w:hAnsi="Times New Roman" w:cs="Times New Roman"/>
        </w:rPr>
        <w:t>wszystkich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kompresja</w:t>
      </w:r>
      <w:proofErr w:type="spellEnd"/>
      <w:r>
        <w:rPr>
          <w:rFonts w:ascii="Times New Roman" w:hAnsi="Times New Roman" w:cs="Times New Roman"/>
        </w:rPr>
        <w:t xml:space="preserve"> – H.264 (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H.265, H.265+), </w:t>
      </w:r>
      <w:proofErr w:type="spellStart"/>
      <w:r>
        <w:rPr>
          <w:rFonts w:ascii="Times New Roman" w:hAnsi="Times New Roman" w:cs="Times New Roman"/>
        </w:rPr>
        <w:t>wymagany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archiwizacji</w:t>
      </w:r>
      <w:proofErr w:type="spellEnd"/>
      <w:r>
        <w:rPr>
          <w:rFonts w:ascii="Times New Roman" w:hAnsi="Times New Roman" w:cs="Times New Roman"/>
        </w:rPr>
        <w:t xml:space="preserve"> 24h x 30 </w:t>
      </w:r>
      <w:proofErr w:type="spellStart"/>
      <w:r>
        <w:rPr>
          <w:rFonts w:ascii="Times New Roman" w:hAnsi="Times New Roman" w:cs="Times New Roman"/>
        </w:rPr>
        <w:t>dni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wymagane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parametry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rejestracji</w:t>
      </w:r>
      <w:proofErr w:type="spellEnd"/>
      <w:r>
        <w:rPr>
          <w:rFonts w:ascii="Times New Roman" w:hAnsi="Times New Roman" w:cs="Times New Roman"/>
        </w:rPr>
        <w:t xml:space="preserve"> – co </w:t>
      </w:r>
      <w:proofErr w:type="spellStart"/>
      <w:r>
        <w:rPr>
          <w:rFonts w:ascii="Times New Roman" w:hAnsi="Times New Roman" w:cs="Times New Roman"/>
        </w:rPr>
        <w:t>najmniej</w:t>
      </w:r>
      <w:proofErr w:type="spellEnd"/>
      <w:r>
        <w:rPr>
          <w:rFonts w:ascii="Times New Roman" w:hAnsi="Times New Roman" w:cs="Times New Roman"/>
        </w:rPr>
        <w:t xml:space="preserve"> 10 kl/s </w:t>
      </w:r>
      <w:proofErr w:type="spellStart"/>
      <w:r>
        <w:rPr>
          <w:rFonts w:ascii="Times New Roman" w:hAnsi="Times New Roman" w:cs="Times New Roman"/>
        </w:rPr>
        <w:t>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3" w:name="__DdeLink__268_448272196"/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jakości</w:t>
      </w:r>
      <w:proofErr w:type="spellEnd"/>
      <w:r>
        <w:rPr>
          <w:rFonts w:ascii="Times New Roman" w:hAnsi="Times New Roman" w:cs="Times New Roman"/>
        </w:rPr>
        <w:t xml:space="preserve"> 4Mpix</w:t>
      </w:r>
      <w:bookmarkEnd w:id="3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jakość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kompresja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średnia</w:t>
      </w:r>
      <w:proofErr w:type="spellEnd"/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lang w:val="pl-PL"/>
        </w:rPr>
        <w:t xml:space="preserve">  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i/ należy zdemontować  istniejące okablowanie do kamer oraz wykonać nowe okablowanie przewodem UTP LSOH/LSZH kat. 6.  Do nowych przewodów można wykorzystać istniejące koryta elektroinstalacyjne, które można wykorzystać  do położenia nowego okablowania.                         W razie potrzeby należy ułożyć nowe koryta elektroinstalacyjne. </w:t>
      </w:r>
    </w:p>
    <w:p w:rsidR="00727944" w:rsidRDefault="00727944">
      <w:pPr>
        <w:jc w:val="both"/>
      </w:pPr>
      <w:bookmarkStart w:id="4" w:name="_Hlk177730091"/>
      <w:bookmarkEnd w:id="4"/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j/ przewody od kamer doprowadzić do  lokalnego Stanowiska Kierowania i zakończyć                               w istniejącej szafie wiszącej złączkami RJ45 (przezroczystymi). 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k/ w istniejącej  szafie komputerowej  (na I </w:t>
      </w:r>
      <w:proofErr w:type="spellStart"/>
      <w:r>
        <w:rPr>
          <w:rFonts w:ascii="Times New Roman" w:hAnsi="Times New Roman" w:cs="Times New Roman"/>
          <w:lang w:val="pl-PL"/>
        </w:rPr>
        <w:t>i</w:t>
      </w:r>
      <w:proofErr w:type="spellEnd"/>
      <w:r>
        <w:rPr>
          <w:rFonts w:ascii="Times New Roman" w:hAnsi="Times New Roman" w:cs="Times New Roman"/>
          <w:lang w:val="pl-PL"/>
        </w:rPr>
        <w:t xml:space="preserve"> II piętrze) należy zamontować po jednym </w:t>
      </w:r>
      <w:proofErr w:type="spellStart"/>
      <w:r>
        <w:rPr>
          <w:rFonts w:ascii="Times New Roman" w:hAnsi="Times New Roman" w:cs="Times New Roman"/>
          <w:lang w:val="pl-PL"/>
        </w:rPr>
        <w:t>switchu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niezarządzalnym</w:t>
      </w:r>
      <w:proofErr w:type="spellEnd"/>
      <w:r>
        <w:rPr>
          <w:rFonts w:ascii="Times New Roman" w:hAnsi="Times New Roman" w:cs="Times New Roman"/>
          <w:lang w:val="pl-PL"/>
        </w:rPr>
        <w:t xml:space="preserve">, który ma posiadać  16 portów POE + 2xRJ45 </w:t>
      </w:r>
      <w:proofErr w:type="spellStart"/>
      <w:r>
        <w:rPr>
          <w:rFonts w:ascii="Times New Roman" w:hAnsi="Times New Roman" w:cs="Times New Roman"/>
          <w:lang w:val="pl-PL"/>
        </w:rPr>
        <w:t>uplink</w:t>
      </w:r>
      <w:proofErr w:type="spellEnd"/>
      <w:r>
        <w:rPr>
          <w:rFonts w:ascii="Times New Roman" w:hAnsi="Times New Roman" w:cs="Times New Roman"/>
          <w:lang w:val="pl-PL"/>
        </w:rPr>
        <w:t xml:space="preserve">.   Od każdego </w:t>
      </w:r>
      <w:proofErr w:type="spellStart"/>
      <w:r>
        <w:rPr>
          <w:rFonts w:ascii="Times New Roman" w:hAnsi="Times New Roman" w:cs="Times New Roman"/>
          <w:lang w:val="pl-PL"/>
        </w:rPr>
        <w:t>switcha</w:t>
      </w:r>
      <w:proofErr w:type="spellEnd"/>
      <w:r>
        <w:rPr>
          <w:rFonts w:ascii="Times New Roman" w:hAnsi="Times New Roman" w:cs="Times New Roman"/>
          <w:lang w:val="pl-PL"/>
        </w:rPr>
        <w:t xml:space="preserve"> należy poprowadzić do szafy komputerowej na parterze po jednym przewodzie UTP  LSOH/LSZH kat. 6 zakończony złączkami RJ45 (przezroczystymi).     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l/ w istniejącej  szafie komputerowej  (na parterze) należy zamontować </w:t>
      </w:r>
      <w:proofErr w:type="spellStart"/>
      <w:r>
        <w:rPr>
          <w:rFonts w:ascii="Times New Roman" w:hAnsi="Times New Roman" w:cs="Times New Roman"/>
          <w:lang w:val="pl-PL"/>
        </w:rPr>
        <w:t>switche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niezarządzalne</w:t>
      </w:r>
      <w:proofErr w:type="spellEnd"/>
      <w:r>
        <w:rPr>
          <w:rFonts w:ascii="Times New Roman" w:hAnsi="Times New Roman" w:cs="Times New Roman"/>
          <w:lang w:val="pl-PL"/>
        </w:rPr>
        <w:t xml:space="preserve"> w ilości 2szt. Pierwszy </w:t>
      </w:r>
      <w:proofErr w:type="spellStart"/>
      <w:r>
        <w:rPr>
          <w:rFonts w:ascii="Times New Roman" w:hAnsi="Times New Roman" w:cs="Times New Roman"/>
          <w:lang w:val="pl-PL"/>
        </w:rPr>
        <w:t>switch</w:t>
      </w:r>
      <w:proofErr w:type="spellEnd"/>
      <w:r>
        <w:rPr>
          <w:rFonts w:ascii="Times New Roman" w:hAnsi="Times New Roman" w:cs="Times New Roman"/>
          <w:lang w:val="pl-PL"/>
        </w:rPr>
        <w:t xml:space="preserve"> ma posiadać 16 portów POE + 2xRJ45 </w:t>
      </w:r>
      <w:proofErr w:type="spellStart"/>
      <w:r>
        <w:rPr>
          <w:rFonts w:ascii="Times New Roman" w:hAnsi="Times New Roman" w:cs="Times New Roman"/>
          <w:lang w:val="pl-PL"/>
        </w:rPr>
        <w:t>Uplink</w:t>
      </w:r>
      <w:proofErr w:type="spellEnd"/>
      <w:r>
        <w:rPr>
          <w:rFonts w:ascii="Times New Roman" w:hAnsi="Times New Roman" w:cs="Times New Roman"/>
          <w:lang w:val="pl-PL"/>
        </w:rPr>
        <w:t xml:space="preserve">. Drugi </w:t>
      </w:r>
      <w:proofErr w:type="spellStart"/>
      <w:r>
        <w:rPr>
          <w:rFonts w:ascii="Times New Roman" w:hAnsi="Times New Roman" w:cs="Times New Roman"/>
          <w:lang w:val="pl-PL"/>
        </w:rPr>
        <w:t>switch</w:t>
      </w:r>
      <w:proofErr w:type="spellEnd"/>
      <w:r>
        <w:rPr>
          <w:rFonts w:ascii="Times New Roman" w:hAnsi="Times New Roman" w:cs="Times New Roman"/>
          <w:lang w:val="pl-PL"/>
        </w:rPr>
        <w:t xml:space="preserve"> ma posiadać 8 portów POE + 2xRJ45 </w:t>
      </w:r>
      <w:proofErr w:type="spellStart"/>
      <w:r>
        <w:rPr>
          <w:rFonts w:ascii="Times New Roman" w:hAnsi="Times New Roman" w:cs="Times New Roman"/>
          <w:lang w:val="pl-PL"/>
        </w:rPr>
        <w:t>uplink</w:t>
      </w:r>
      <w:proofErr w:type="spellEnd"/>
      <w:r>
        <w:rPr>
          <w:rFonts w:ascii="Times New Roman" w:hAnsi="Times New Roman" w:cs="Times New Roman"/>
          <w:lang w:val="pl-PL"/>
        </w:rPr>
        <w:t xml:space="preserve">. W tej szafie sumarycznie będą zainstalowane </w:t>
      </w:r>
      <w:proofErr w:type="spellStart"/>
      <w:r>
        <w:rPr>
          <w:rFonts w:ascii="Times New Roman" w:hAnsi="Times New Roman" w:cs="Times New Roman"/>
          <w:lang w:val="pl-PL"/>
        </w:rPr>
        <w:t>switche</w:t>
      </w:r>
      <w:proofErr w:type="spellEnd"/>
      <w:r>
        <w:rPr>
          <w:rFonts w:ascii="Times New Roman" w:hAnsi="Times New Roman" w:cs="Times New Roman"/>
          <w:lang w:val="pl-PL"/>
        </w:rPr>
        <w:t xml:space="preserve"> 2szt, rejestratory 3szt, więc należy przewidzieć  kable krosowe dla wykonania koniecznych połączeń.   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ł/  w istniejącej  szafie komputerowej  (na parterze) należy zamontować  rejestratory 2 </w:t>
      </w:r>
      <w:proofErr w:type="spellStart"/>
      <w:r>
        <w:rPr>
          <w:rFonts w:ascii="Times New Roman" w:hAnsi="Times New Roman" w:cs="Times New Roman"/>
          <w:lang w:val="pl-PL"/>
        </w:rPr>
        <w:t>kpl</w:t>
      </w:r>
      <w:proofErr w:type="spellEnd"/>
      <w:r>
        <w:rPr>
          <w:rFonts w:ascii="Times New Roman" w:hAnsi="Times New Roman" w:cs="Times New Roman"/>
          <w:lang w:val="pl-PL"/>
        </w:rPr>
        <w:t xml:space="preserve">.                        z możliwością obsługi min. </w:t>
      </w:r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niewyposażony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dyski</w:t>
      </w:r>
      <w:proofErr w:type="spellEnd"/>
      <w:r>
        <w:rPr>
          <w:rFonts w:ascii="Times New Roman" w:hAnsi="Times New Roman" w:cs="Times New Roman"/>
        </w:rPr>
        <w:t xml:space="preserve">.  W </w:t>
      </w:r>
      <w:proofErr w:type="spellStart"/>
      <w:r>
        <w:rPr>
          <w:rFonts w:ascii="Times New Roman" w:hAnsi="Times New Roman" w:cs="Times New Roman"/>
        </w:rPr>
        <w:t>rejestratorach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ustawić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wyświetlanie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obrazów</w:t>
      </w:r>
      <w:proofErr w:type="spellEnd"/>
      <w:r>
        <w:rPr>
          <w:rFonts w:ascii="Times New Roman" w:hAnsi="Times New Roman" w:cs="Times New Roman"/>
        </w:rPr>
        <w:t xml:space="preserve"> z I </w:t>
      </w:r>
      <w:proofErr w:type="spellStart"/>
      <w:r>
        <w:rPr>
          <w:rFonts w:ascii="Times New Roman" w:hAnsi="Times New Roman" w:cs="Times New Roman"/>
        </w:rPr>
        <w:t>piętra</w:t>
      </w:r>
      <w:proofErr w:type="spellEnd"/>
      <w:r>
        <w:rPr>
          <w:rFonts w:ascii="Times New Roman" w:hAnsi="Times New Roman" w:cs="Times New Roman"/>
        </w:rPr>
        <w:t xml:space="preserve">                          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</w:t>
      </w:r>
      <w:proofErr w:type="spellStart"/>
      <w:r>
        <w:rPr>
          <w:rFonts w:ascii="Times New Roman" w:hAnsi="Times New Roman" w:cs="Times New Roman"/>
        </w:rPr>
        <w:t>piętra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podglądu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obrazu</w:t>
      </w:r>
      <w:proofErr w:type="spellEnd"/>
      <w:r>
        <w:rPr>
          <w:rFonts w:ascii="Times New Roman" w:hAnsi="Times New Roman" w:cs="Times New Roman"/>
        </w:rPr>
        <w:t xml:space="preserve"> z w/w </w:t>
      </w:r>
      <w:proofErr w:type="spellStart"/>
      <w:r>
        <w:rPr>
          <w:rFonts w:ascii="Times New Roman" w:hAnsi="Times New Roman" w:cs="Times New Roman"/>
        </w:rPr>
        <w:t>kondygnacją</w:t>
      </w:r>
      <w:proofErr w:type="spellEnd"/>
      <w:r>
        <w:rPr>
          <w:rFonts w:ascii="Times New Roman" w:hAnsi="Times New Roman" w:cs="Times New Roman"/>
        </w:rPr>
        <w:t xml:space="preserve">  z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wyboru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powiększonego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obrazu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wybranej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gdzie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przebywa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zatrzymany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takie</w:t>
      </w:r>
      <w:proofErr w:type="spellEnd"/>
      <w:r>
        <w:rPr>
          <w:rFonts w:ascii="Times New Roman" w:hAnsi="Times New Roman" w:cs="Times New Roman"/>
        </w:rPr>
        <w:t xml:space="preserve"> same </w:t>
      </w:r>
      <w:proofErr w:type="spellStart"/>
      <w:r>
        <w:rPr>
          <w:rFonts w:ascii="Times New Roman" w:hAnsi="Times New Roman" w:cs="Times New Roman"/>
        </w:rPr>
        <w:t>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modele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dyskami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stanowić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potancjalne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źródło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podłączenia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przypadku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rejestratora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m/ zamontować nową listwę elektroinstalacyjną o wymiarach min. 90x40 od poziomu parteru                 do drugiego piętra z przeznaczeniem  dla przewodów UTP łączących lokalne Stanowiska                      na parterze, I piętrze i II piętrze. 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n/ zamontować nową listwę elektroinstalacyjną o wymiarach min. 90x40 od poziomu piwnicy („-1”) do drugiego piętra. W tej listwie należy ułożyć 3szt przewodów YDY 3x2,5mm2                             od zasilacza UPS (w piwnicy) do poszczególnych szaf komputerowych (na parterze, I piętrze                   i II piętrze).  Przewody zakończyć  wtyczką kompatybilną z  zasilaczem UPS, a od strony szafy zakończyć gniazdkiem 230V podwójnym natynkowym.    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o/ wymienić na lokalnych Stanowiskach (na poziomie I </w:t>
      </w:r>
      <w:proofErr w:type="spellStart"/>
      <w:r>
        <w:rPr>
          <w:rFonts w:ascii="Times New Roman" w:hAnsi="Times New Roman" w:cs="Times New Roman"/>
          <w:lang w:val="pl-PL"/>
        </w:rPr>
        <w:t>i</w:t>
      </w:r>
      <w:proofErr w:type="spellEnd"/>
      <w:r>
        <w:rPr>
          <w:rFonts w:ascii="Times New Roman" w:hAnsi="Times New Roman" w:cs="Times New Roman"/>
          <w:lang w:val="pl-PL"/>
        </w:rPr>
        <w:t xml:space="preserve"> II piętra) monitory na monitor LCD (lub LED) min. 31,5" na uchwycie ściennym. Należy zapewnić zasilanie 230V do monitorów z szafki wiszącej komputerowej.  Do monitorów dostarczyć i podłączyć przewody HDMI-HDMI v.1.4 o odpowiedniej długości. 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p/ wymienić  na lokalnych Stanowiskach (na poziomie parteru) monitory na monitor LCD                    (lub LED) min. 31,5"  na uchwycie ściennym w ilości 3szt. Należy zapewnić zasilanie 230V do monitorów z szafki wiszącej komputerowej. Do monitorów dostarczyć i podłączyć przewody HDMI-HDMI v.1.4 o odpowiedniej długości. 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r/ ułożyć między  każdym poszczególnym rejestratorem, a lokalnymi monitorami LCD                        (lub LED) min. 31,5" do pracy 24/7  przewody HDMI o odpowiedniej długości   w ilości po 1szt na rejestrator.   Do monitorów dostarczyć i podłączyć przewody HDMI-HDMI v.1.4                               o odpowiedniej długości.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s/ na poziomie „-1” w jednym z pomieszczeń należy umieścić  UPS na odpowiedniej wysokości, aby zabezpieczyć go przed zalaniem wodą. Zasilacz UPS o mocy min. 6000VA wraz z ewentualnym modułem bateryjnym </w:t>
      </w:r>
      <w:r>
        <w:rPr>
          <w:rFonts w:ascii="Times New Roman" w:hAnsi="Times New Roman" w:cs="Times New Roman"/>
          <w:i/>
          <w:lang w:val="pl-PL"/>
        </w:rPr>
        <w:t xml:space="preserve">.  </w:t>
      </w:r>
    </w:p>
    <w:p w:rsidR="00727944" w:rsidRDefault="00727944">
      <w:pPr>
        <w:jc w:val="both"/>
        <w:rPr>
          <w:rFonts w:ascii="Times New Roman" w:hAnsi="Times New Roman" w:cs="Times New Roman"/>
          <w:i/>
          <w:lang w:val="pl-PL"/>
        </w:rPr>
      </w:pP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t/ dla zasilania nowych urządzeń należy zamontować w istniejącej rozdzielni wyłącznik różnicowy z członem nadprądowym 2-polowy B 16A 30mA charakterystyka A w ilości 1szt oraz ułożyć przewód zasilający YDY 3x2,5mm2 w ilości ok. 10-15m, który zakończyć  przy gniazdem elektrycznym w miejscu lokalizacji zasilacza UPS. 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 </w:t>
      </w:r>
    </w:p>
    <w:p w:rsidR="00727944" w:rsidRDefault="003926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u w:val="single"/>
          <w:lang w:val="pl-PL"/>
        </w:rPr>
        <w:t>Inne wymagania</w:t>
      </w:r>
      <w:r>
        <w:rPr>
          <w:rFonts w:ascii="Times New Roman" w:hAnsi="Times New Roman" w:cs="Times New Roman"/>
          <w:lang w:val="pl-PL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27944" w:rsidRDefault="003926D8">
      <w:pPr>
        <w:jc w:val="both"/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Elementy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muszą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pochodzić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producenta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polskiego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kanału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dystrybucji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27944" w:rsidRDefault="003926D8">
      <w:pPr>
        <w:jc w:val="both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Zastosowany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kompresji</w:t>
      </w:r>
      <w:proofErr w:type="spellEnd"/>
      <w:r>
        <w:rPr>
          <w:rFonts w:ascii="Times New Roman" w:hAnsi="Times New Roman" w:cs="Times New Roman"/>
        </w:rPr>
        <w:t xml:space="preserve"> H.264                                    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H.265,H.265+.  </w:t>
      </w:r>
    </w:p>
    <w:p w:rsidR="00727944" w:rsidRDefault="003926D8">
      <w:pPr>
        <w:jc w:val="both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Zastosowane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zgodne</w:t>
      </w:r>
      <w:proofErr w:type="spellEnd"/>
      <w:r>
        <w:rPr>
          <w:rFonts w:ascii="Times New Roman" w:hAnsi="Times New Roman" w:cs="Times New Roman"/>
        </w:rPr>
        <w:t xml:space="preserve"> ze </w:t>
      </w:r>
      <w:proofErr w:type="spellStart"/>
      <w:r>
        <w:rPr>
          <w:rFonts w:ascii="Times New Roman" w:hAnsi="Times New Roman" w:cs="Times New Roman"/>
        </w:rPr>
        <w:t>standardami</w:t>
      </w:r>
      <w:proofErr w:type="spellEnd"/>
      <w:r>
        <w:rPr>
          <w:rFonts w:ascii="Times New Roman" w:hAnsi="Times New Roman" w:cs="Times New Roman"/>
        </w:rPr>
        <w:t xml:space="preserve"> ONVIF. </w:t>
      </w:r>
      <w:proofErr w:type="spellStart"/>
      <w:r>
        <w:rPr>
          <w:rFonts w:ascii="Times New Roman" w:hAnsi="Times New Roman" w:cs="Times New Roman"/>
        </w:rPr>
        <w:t>Rejestrator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posiadać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podłączenia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wymiany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 (w </w:t>
      </w:r>
      <w:proofErr w:type="spellStart"/>
      <w:r>
        <w:rPr>
          <w:rFonts w:ascii="Times New Roman" w:hAnsi="Times New Roman" w:cs="Times New Roman"/>
        </w:rPr>
        <w:t>przyszłości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zgodnie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protokołem</w:t>
      </w:r>
      <w:proofErr w:type="spellEnd"/>
      <w:r>
        <w:rPr>
          <w:rFonts w:ascii="Times New Roman" w:hAnsi="Times New Roman" w:cs="Times New Roman"/>
        </w:rPr>
        <w:t xml:space="preserve"> ONVIF.  W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producentów</w:t>
      </w:r>
      <w:proofErr w:type="spellEnd"/>
      <w:r>
        <w:rPr>
          <w:rFonts w:ascii="Times New Roman" w:hAnsi="Times New Roman" w:cs="Times New Roman"/>
        </w:rPr>
        <w:t xml:space="preserve"> system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warunkować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podłączenia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wyświetlania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koniecznością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zakupu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licencji</w:t>
      </w:r>
      <w:proofErr w:type="spellEnd"/>
      <w:r>
        <w:rPr>
          <w:rFonts w:ascii="Times New Roman" w:hAnsi="Times New Roman" w:cs="Times New Roman"/>
        </w:rPr>
        <w:t xml:space="preserve">.   </w:t>
      </w:r>
      <w:bookmarkStart w:id="5" w:name="__DdeLink__2861_3459274238"/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wstępnej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rejestratorów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Wykonawca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zamierza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zastosować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obiekcie</w:t>
      </w:r>
      <w:proofErr w:type="spellEnd"/>
      <w:r>
        <w:rPr>
          <w:rFonts w:ascii="Times New Roman" w:hAnsi="Times New Roman" w:cs="Times New Roman"/>
        </w:rPr>
        <w:t xml:space="preserve">. </w:t>
      </w:r>
      <w:bookmarkEnd w:id="5"/>
    </w:p>
    <w:p w:rsidR="00727944" w:rsidRDefault="003926D8">
      <w:pPr>
        <w:jc w:val="both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wykluczone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ustawienie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obrazu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standardzie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fisch</w:t>
      </w:r>
      <w:proofErr w:type="spellEnd"/>
      <w:r>
        <w:rPr>
          <w:rFonts w:ascii="Times New Roman" w:hAnsi="Times New Roman" w:cs="Times New Roman"/>
        </w:rPr>
        <w:t>-eye”.</w:t>
      </w:r>
    </w:p>
    <w:p w:rsidR="00727944" w:rsidRDefault="003926D8">
      <w:pPr>
        <w:jc w:val="both"/>
      </w:pPr>
      <w:r>
        <w:rPr>
          <w:rFonts w:ascii="Times New Roman" w:hAnsi="Times New Roman" w:cs="Times New Roman"/>
        </w:rPr>
        <w:t xml:space="preserve">- </w:t>
      </w:r>
    </w:p>
    <w:p w:rsidR="00727944" w:rsidRDefault="00727944">
      <w:pPr>
        <w:jc w:val="both"/>
        <w:rPr>
          <w:rFonts w:ascii="Times New Roman" w:hAnsi="Times New Roman" w:cs="Times New Roman"/>
        </w:rPr>
      </w:pPr>
    </w:p>
    <w:p w:rsidR="00727944" w:rsidRDefault="003926D8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4.  Obowiązki Wykonawcy</w:t>
      </w:r>
    </w:p>
    <w:p w:rsidR="00727944" w:rsidRDefault="003926D8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Do </w:t>
      </w:r>
      <w:proofErr w:type="spellStart"/>
      <w:r>
        <w:rPr>
          <w:rFonts w:ascii="Times New Roman" w:hAnsi="Times New Roman" w:cs="Times New Roman"/>
          <w:iCs/>
        </w:rPr>
        <w:t>obowiązków</w:t>
      </w:r>
      <w:proofErr w:type="spellEnd"/>
      <w:r>
        <w:rPr>
          <w:rFonts w:ascii="Times New Roman" w:hAnsi="Times New Roman" w:cs="Times New Roman"/>
          <w:iCs/>
        </w:rPr>
        <w:t xml:space="preserve"> Wykonawcy </w:t>
      </w:r>
      <w:proofErr w:type="spellStart"/>
      <w:r>
        <w:rPr>
          <w:rFonts w:ascii="Times New Roman" w:hAnsi="Times New Roman" w:cs="Times New Roman"/>
          <w:iCs/>
        </w:rPr>
        <w:t>należy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niedemolacyjny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demontaż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elementów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systemu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monitoringu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wraz</w:t>
      </w:r>
      <w:proofErr w:type="spellEnd"/>
      <w:r>
        <w:rPr>
          <w:rFonts w:ascii="Times New Roman" w:hAnsi="Times New Roman" w:cs="Times New Roman"/>
          <w:iCs/>
        </w:rPr>
        <w:t xml:space="preserve"> z ich </w:t>
      </w:r>
      <w:proofErr w:type="spellStart"/>
      <w:r>
        <w:rPr>
          <w:rFonts w:ascii="Times New Roman" w:hAnsi="Times New Roman" w:cs="Times New Roman"/>
          <w:iCs/>
        </w:rPr>
        <w:t>utylizacją</w:t>
      </w:r>
      <w:proofErr w:type="spellEnd"/>
      <w:r>
        <w:rPr>
          <w:rFonts w:ascii="Times New Roman" w:hAnsi="Times New Roman" w:cs="Times New Roman"/>
          <w:iCs/>
        </w:rPr>
        <w:t xml:space="preserve">. W/w </w:t>
      </w:r>
      <w:proofErr w:type="spellStart"/>
      <w:r>
        <w:rPr>
          <w:rFonts w:ascii="Times New Roman" w:hAnsi="Times New Roman" w:cs="Times New Roman"/>
          <w:iCs/>
        </w:rPr>
        <w:t>materiały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przed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utylizacją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zostaną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ocenione</w:t>
      </w:r>
      <w:proofErr w:type="spellEnd"/>
      <w:r>
        <w:rPr>
          <w:rFonts w:ascii="Times New Roman" w:hAnsi="Times New Roman" w:cs="Times New Roman"/>
          <w:iCs/>
        </w:rPr>
        <w:t xml:space="preserve">                                       co do </w:t>
      </w:r>
      <w:proofErr w:type="spellStart"/>
      <w:r>
        <w:rPr>
          <w:rFonts w:ascii="Times New Roman" w:hAnsi="Times New Roman" w:cs="Times New Roman"/>
          <w:iCs/>
        </w:rPr>
        <w:t>przydatności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osoby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upoważnione</w:t>
      </w:r>
      <w:proofErr w:type="spellEnd"/>
      <w:r>
        <w:rPr>
          <w:rFonts w:ascii="Times New Roman" w:hAnsi="Times New Roman" w:cs="Times New Roman"/>
          <w:iCs/>
        </w:rPr>
        <w:t xml:space="preserve"> ze </w:t>
      </w:r>
      <w:proofErr w:type="spellStart"/>
      <w:r>
        <w:rPr>
          <w:rFonts w:ascii="Times New Roman" w:hAnsi="Times New Roman" w:cs="Times New Roman"/>
          <w:iCs/>
        </w:rPr>
        <w:t>strony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Zamawiającego</w:t>
      </w:r>
      <w:proofErr w:type="spellEnd"/>
      <w:r>
        <w:rPr>
          <w:rFonts w:ascii="Times New Roman" w:hAnsi="Times New Roman" w:cs="Times New Roman"/>
          <w:iCs/>
        </w:rPr>
        <w:t xml:space="preserve">. </w:t>
      </w:r>
    </w:p>
    <w:p w:rsidR="00727944" w:rsidRDefault="003926D8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zobowiązuje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się</w:t>
      </w:r>
      <w:proofErr w:type="spellEnd"/>
      <w:r>
        <w:rPr>
          <w:rFonts w:ascii="Times New Roman" w:hAnsi="Times New Roman" w:cs="Times New Roman"/>
          <w:iCs/>
        </w:rPr>
        <w:t xml:space="preserve"> do </w:t>
      </w:r>
      <w:proofErr w:type="spellStart"/>
      <w:r>
        <w:rPr>
          <w:rFonts w:ascii="Times New Roman" w:hAnsi="Times New Roman" w:cs="Times New Roman"/>
          <w:iCs/>
        </w:rPr>
        <w:t>utrzymania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porządku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miejscu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wykonywania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robót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oraz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usuwania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bieżąco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ramach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wynagrodzenia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ofertowego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elementów</w:t>
      </w:r>
      <w:proofErr w:type="spellEnd"/>
      <w:r>
        <w:rPr>
          <w:rFonts w:ascii="Times New Roman" w:hAnsi="Times New Roman" w:cs="Times New Roman"/>
          <w:iCs/>
        </w:rPr>
        <w:t xml:space="preserve"> system monitoring </w:t>
      </w:r>
      <w:proofErr w:type="spellStart"/>
      <w:r>
        <w:rPr>
          <w:rFonts w:ascii="Times New Roman" w:hAnsi="Times New Roman" w:cs="Times New Roman"/>
          <w:iCs/>
        </w:rPr>
        <w:t>niezdatnych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przeznaczonych</w:t>
      </w:r>
      <w:proofErr w:type="spellEnd"/>
      <w:r>
        <w:rPr>
          <w:rFonts w:ascii="Times New Roman" w:hAnsi="Times New Roman" w:cs="Times New Roman"/>
          <w:iCs/>
        </w:rPr>
        <w:t xml:space="preserve"> do </w:t>
      </w:r>
      <w:proofErr w:type="spellStart"/>
      <w:r>
        <w:rPr>
          <w:rFonts w:ascii="Times New Roman" w:hAnsi="Times New Roman" w:cs="Times New Roman"/>
          <w:iCs/>
        </w:rPr>
        <w:t>utylizacji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wraz</w:t>
      </w:r>
      <w:proofErr w:type="spellEnd"/>
      <w:r>
        <w:rPr>
          <w:rFonts w:ascii="Times New Roman" w:hAnsi="Times New Roman" w:cs="Times New Roman"/>
          <w:iCs/>
        </w:rPr>
        <w:t xml:space="preserve"> z </w:t>
      </w:r>
      <w:proofErr w:type="spellStart"/>
      <w:r>
        <w:rPr>
          <w:rFonts w:ascii="Times New Roman" w:hAnsi="Times New Roman" w:cs="Times New Roman"/>
          <w:iCs/>
        </w:rPr>
        <w:t>powstałymi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odpadami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zanieczyszczeniami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powstałymi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podczas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robót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zobowiązany</w:t>
      </w:r>
      <w:proofErr w:type="spellEnd"/>
      <w:r>
        <w:rPr>
          <w:rFonts w:ascii="Times New Roman" w:hAnsi="Times New Roman" w:cs="Times New Roman"/>
          <w:iCs/>
        </w:rPr>
        <w:t xml:space="preserve"> jest do </w:t>
      </w:r>
      <w:proofErr w:type="spellStart"/>
      <w:r>
        <w:rPr>
          <w:rFonts w:ascii="Times New Roman" w:hAnsi="Times New Roman" w:cs="Times New Roman"/>
          <w:iCs/>
        </w:rPr>
        <w:t>sporządzenia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protokołu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ogólnego</w:t>
      </w:r>
      <w:proofErr w:type="spellEnd"/>
      <w:r>
        <w:rPr>
          <w:rFonts w:ascii="Times New Roman" w:hAnsi="Times New Roman" w:cs="Times New Roman"/>
          <w:iCs/>
        </w:rPr>
        <w:t xml:space="preserve"> z </w:t>
      </w:r>
      <w:proofErr w:type="spellStart"/>
      <w:r>
        <w:rPr>
          <w:rFonts w:ascii="Times New Roman" w:hAnsi="Times New Roman" w:cs="Times New Roman"/>
          <w:iCs/>
        </w:rPr>
        <w:t>utylizacji</w:t>
      </w:r>
      <w:proofErr w:type="spellEnd"/>
      <w:r>
        <w:rPr>
          <w:rFonts w:ascii="Times New Roman" w:hAnsi="Times New Roman" w:cs="Times New Roman"/>
          <w:iCs/>
        </w:rPr>
        <w:t xml:space="preserve"> w/w </w:t>
      </w:r>
      <w:proofErr w:type="spellStart"/>
      <w:r>
        <w:rPr>
          <w:rFonts w:ascii="Times New Roman" w:hAnsi="Times New Roman" w:cs="Times New Roman"/>
          <w:iCs/>
        </w:rPr>
        <w:t>materiałów</w:t>
      </w:r>
      <w:proofErr w:type="spellEnd"/>
      <w:r>
        <w:rPr>
          <w:rFonts w:ascii="Times New Roman" w:hAnsi="Times New Roman" w:cs="Times New Roman"/>
          <w:iCs/>
        </w:rPr>
        <w:t xml:space="preserve">.     </w:t>
      </w:r>
    </w:p>
    <w:p w:rsidR="00727944" w:rsidRDefault="003926D8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W </w:t>
      </w:r>
      <w:proofErr w:type="spellStart"/>
      <w:r>
        <w:rPr>
          <w:rFonts w:ascii="Times New Roman" w:hAnsi="Times New Roman" w:cs="Times New Roman"/>
          <w:iCs/>
        </w:rPr>
        <w:t>przypadku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uszkodzeń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ścian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lub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podłoża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trakcie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montażu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systemu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monitoringu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wszelkie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usterki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będzie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usuwał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bieżąco</w:t>
      </w:r>
      <w:proofErr w:type="spellEnd"/>
      <w:r>
        <w:rPr>
          <w:rFonts w:ascii="Times New Roman" w:hAnsi="Times New Roman" w:cs="Times New Roman"/>
          <w:iCs/>
        </w:rPr>
        <w:t xml:space="preserve"> np. </w:t>
      </w:r>
      <w:proofErr w:type="spellStart"/>
      <w:r>
        <w:rPr>
          <w:rFonts w:ascii="Times New Roman" w:hAnsi="Times New Roman" w:cs="Times New Roman"/>
          <w:iCs/>
        </w:rPr>
        <w:t>poprzez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zlikwidowanie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ubytków</w:t>
      </w:r>
      <w:proofErr w:type="spellEnd"/>
      <w:r>
        <w:rPr>
          <w:rFonts w:ascii="Times New Roman" w:hAnsi="Times New Roman" w:cs="Times New Roman"/>
          <w:iCs/>
        </w:rPr>
        <w:t>/</w:t>
      </w:r>
      <w:proofErr w:type="spellStart"/>
      <w:r>
        <w:rPr>
          <w:rFonts w:ascii="Times New Roman" w:hAnsi="Times New Roman" w:cs="Times New Roman"/>
          <w:iCs/>
        </w:rPr>
        <w:t>niwelacje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odprysków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pomalowanie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zbliżonym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kolorem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farby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zaakceptowanym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przez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użytkownika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obiektu</w:t>
      </w:r>
      <w:proofErr w:type="spellEnd"/>
      <w:r>
        <w:rPr>
          <w:rFonts w:ascii="Times New Roman" w:hAnsi="Times New Roman" w:cs="Times New Roman"/>
          <w:iCs/>
        </w:rPr>
        <w:t xml:space="preserve">. </w:t>
      </w:r>
    </w:p>
    <w:p w:rsidR="00727944" w:rsidRDefault="003926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- </w:t>
      </w:r>
      <w:proofErr w:type="spellStart"/>
      <w:r>
        <w:rPr>
          <w:rFonts w:ascii="Times New Roman" w:hAnsi="Times New Roman" w:cs="Times New Roman"/>
          <w:iCs/>
        </w:rPr>
        <w:t>Wykonawca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przedstawia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powykonawczą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przejrzysta</w:t>
      </w:r>
      <w:proofErr w:type="spellEnd"/>
      <w:r>
        <w:rPr>
          <w:rFonts w:ascii="Times New Roman" w:hAnsi="Times New Roman" w:cs="Times New Roman"/>
        </w:rPr>
        <w:t xml:space="preserve">                         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czytelna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wersji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papierowej</w:t>
      </w:r>
      <w:proofErr w:type="spellEnd"/>
      <w:r>
        <w:rPr>
          <w:rFonts w:ascii="Times New Roman" w:hAnsi="Times New Roman" w:cs="Times New Roman"/>
        </w:rPr>
        <w:t xml:space="preserve"> (2szt)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wersji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elektronicznej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płyta</w:t>
      </w:r>
      <w:proofErr w:type="spellEnd"/>
      <w:r>
        <w:rPr>
          <w:rFonts w:ascii="Times New Roman" w:hAnsi="Times New Roman" w:cs="Times New Roman"/>
        </w:rPr>
        <w:t xml:space="preserve"> CD - 2szt) (</w:t>
      </w:r>
      <w:proofErr w:type="spellStart"/>
      <w:r>
        <w:rPr>
          <w:rFonts w:ascii="Times New Roman" w:hAnsi="Times New Roman" w:cs="Times New Roman"/>
        </w:rPr>
        <w:t>pliki</w:t>
      </w:r>
      <w:proofErr w:type="spellEnd"/>
      <w:r>
        <w:rPr>
          <w:rFonts w:ascii="Times New Roman" w:hAnsi="Times New Roman" w:cs="Times New Roman"/>
        </w:rPr>
        <w:t xml:space="preserve"> docx, pdf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ewentualnie</w:t>
      </w:r>
      <w:proofErr w:type="spellEnd"/>
      <w:r>
        <w:rPr>
          <w:rFonts w:ascii="Times New Roman" w:hAnsi="Times New Roman" w:cs="Times New Roman"/>
        </w:rPr>
        <w:t xml:space="preserve"> dwg). </w:t>
      </w:r>
    </w:p>
    <w:p w:rsidR="00727944" w:rsidRDefault="003926D8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proofErr w:type="spellStart"/>
      <w:r>
        <w:rPr>
          <w:rFonts w:ascii="Times New Roman" w:hAnsi="Times New Roman" w:cs="Times New Roman"/>
        </w:rPr>
        <w:t>Wszystkie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powinny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posiadać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wymagane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budowlanego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certyfikaty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aprobaty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techniczne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atesty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dopuszczenia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stosowania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Polsce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727944" w:rsidRDefault="003926D8">
      <w:pPr>
        <w:pStyle w:val="Default"/>
        <w:spacing w:after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Wykonawca musi wykonać wymagane przez obowiązujące normy i przepisy badania, sprawdzenia i pomiary systemu oraz dokonać jego konfiguracji i uruchomienia. </w:t>
      </w:r>
    </w:p>
    <w:p w:rsidR="00727944" w:rsidRDefault="003926D8">
      <w:pPr>
        <w:pStyle w:val="Default"/>
        <w:spacing w:after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Wykonawca dokona przeszkolenia personelu obsługi wyznaczonego przez Użytkownika obiektu wraz ze sporządzeniem protokołu z przeszkolenia.  W okresie gwarancji wykona ewentualnie nieodpłatnie przeszkolenia w przypadku zmiany obsługi jednostki. </w:t>
      </w:r>
    </w:p>
    <w:p w:rsidR="00727944" w:rsidRDefault="00727944">
      <w:pPr>
        <w:jc w:val="both"/>
        <w:rPr>
          <w:rFonts w:ascii="Times New Roman" w:hAnsi="Times New Roman" w:cs="Times New Roman"/>
          <w:iCs/>
        </w:rPr>
      </w:pPr>
    </w:p>
    <w:p w:rsidR="00727944" w:rsidRDefault="003926D8">
      <w:pPr>
        <w:suppressAutoHyphens/>
        <w:jc w:val="both"/>
        <w:rPr>
          <w:rFonts w:ascii="Times New Roman" w:eastAsia="Times New Roman" w:hAnsi="Times New Roman" w:cs="Times New Roman"/>
          <w:kern w:val="0"/>
          <w:u w:val="single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>5.  Gwarancja</w:t>
      </w:r>
    </w:p>
    <w:p w:rsidR="00727944" w:rsidRDefault="003926D8">
      <w:pPr>
        <w:pStyle w:val="Default"/>
        <w:spacing w:after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udzieli pisemnej gwarancji jakości i rękojmi na zainstalowane urządzenia, materiały i wykonane roboty na okres nie mniej niż </w:t>
      </w:r>
      <w:r>
        <w:rPr>
          <w:rFonts w:ascii="Times New Roman" w:hAnsi="Times New Roman" w:cs="Times New Roman"/>
          <w:u w:val="single"/>
        </w:rPr>
        <w:t>36 miesięcy</w:t>
      </w:r>
      <w:r>
        <w:rPr>
          <w:rFonts w:ascii="Times New Roman" w:hAnsi="Times New Roman" w:cs="Times New Roman"/>
        </w:rPr>
        <w:t xml:space="preserve">,  a maksymalnie </w:t>
      </w:r>
      <w:r>
        <w:rPr>
          <w:rFonts w:ascii="Times New Roman" w:hAnsi="Times New Roman" w:cs="Times New Roman"/>
          <w:u w:val="single"/>
        </w:rPr>
        <w:t>60 miesięcy</w:t>
      </w:r>
      <w:r>
        <w:rPr>
          <w:rFonts w:ascii="Times New Roman" w:hAnsi="Times New Roman" w:cs="Times New Roman"/>
        </w:rPr>
        <w:t xml:space="preserve"> licząc od dnia bezusterkowego odbioru robót.  </w:t>
      </w:r>
      <w:r>
        <w:rPr>
          <w:rFonts w:ascii="Times New Roman" w:hAnsi="Times New Roman" w:cs="Times New Roman"/>
          <w:highlight w:val="yellow"/>
        </w:rPr>
        <w:t xml:space="preserve"> </w:t>
      </w:r>
    </w:p>
    <w:p w:rsidR="00727944" w:rsidRDefault="003926D8">
      <w:pPr>
        <w:pStyle w:val="Default"/>
        <w:jc w:val="both"/>
        <w:rPr>
          <w:rFonts w:ascii="Times New Roman" w:hAnsi="Times New Roman" w:cs="Times New Roman"/>
        </w:rPr>
      </w:pPr>
      <w:bookmarkStart w:id="6" w:name="_Hlk169073948"/>
      <w:bookmarkEnd w:id="6"/>
      <w:r>
        <w:rPr>
          <w:rFonts w:ascii="Times New Roman" w:hAnsi="Times New Roman" w:cs="Times New Roman"/>
        </w:rPr>
        <w:t xml:space="preserve">W okresie trwania gwarancji jakości i rękojmi Wykonawca wykona nieodpłatnie niezbędne przeglądy okresowe wykonanego systemu w terminach i na zasadach określonych przepisami oraz przez producentów w warunkach gwarancyjnych oraz w dokumentacji techniczno – ruchowej dla urządzeń. Przeglądy serwisowe będzie wykonywał bez wezwania ze strony Zamawiającego i w ustaleniu z Zamawiającym. </w:t>
      </w:r>
    </w:p>
    <w:p w:rsidR="00727944" w:rsidRDefault="003926D8">
      <w:pPr>
        <w:jc w:val="both"/>
        <w:rPr>
          <w:rFonts w:ascii="Times New Roman" w:hAnsi="Times New Roman" w:cs="Times New Roman"/>
          <w:b/>
          <w:iCs/>
        </w:rPr>
      </w:pPr>
      <w:bookmarkStart w:id="7" w:name="_Hlk1690739481"/>
      <w:bookmarkEnd w:id="7"/>
      <w:r>
        <w:rPr>
          <w:rFonts w:ascii="Times New Roman" w:hAnsi="Times New Roman" w:cs="Times New Roman"/>
          <w:iCs/>
        </w:rPr>
        <w:t xml:space="preserve">W </w:t>
      </w:r>
      <w:proofErr w:type="spellStart"/>
      <w:r>
        <w:rPr>
          <w:rFonts w:ascii="Times New Roman" w:hAnsi="Times New Roman" w:cs="Times New Roman"/>
          <w:iCs/>
        </w:rPr>
        <w:t>związku</w:t>
      </w:r>
      <w:proofErr w:type="spellEnd"/>
      <w:r>
        <w:rPr>
          <w:rFonts w:ascii="Times New Roman" w:hAnsi="Times New Roman" w:cs="Times New Roman"/>
          <w:iCs/>
        </w:rPr>
        <w:t xml:space="preserve"> z </w:t>
      </w:r>
      <w:proofErr w:type="spellStart"/>
      <w:r>
        <w:rPr>
          <w:rFonts w:ascii="Times New Roman" w:hAnsi="Times New Roman" w:cs="Times New Roman"/>
          <w:iCs/>
        </w:rPr>
        <w:t>brakiem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możliwości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wystąpienia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przestojów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rejestracji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zdarzeń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terenie</w:t>
      </w:r>
      <w:proofErr w:type="spellEnd"/>
      <w:r>
        <w:rPr>
          <w:rFonts w:ascii="Times New Roman" w:hAnsi="Times New Roman" w:cs="Times New Roman"/>
          <w:iCs/>
        </w:rPr>
        <w:t xml:space="preserve"> PdOZ,  w </w:t>
      </w:r>
      <w:proofErr w:type="spellStart"/>
      <w:r>
        <w:rPr>
          <w:rFonts w:ascii="Times New Roman" w:hAnsi="Times New Roman" w:cs="Times New Roman"/>
          <w:iCs/>
        </w:rPr>
        <w:t>przypadku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awarii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urządzeń</w:t>
      </w:r>
      <w:proofErr w:type="spellEnd"/>
      <w:r>
        <w:rPr>
          <w:rFonts w:ascii="Times New Roman" w:hAnsi="Times New Roman" w:cs="Times New Roman"/>
          <w:iCs/>
        </w:rPr>
        <w:t xml:space="preserve"> w </w:t>
      </w:r>
      <w:proofErr w:type="spellStart"/>
      <w:r>
        <w:rPr>
          <w:rFonts w:ascii="Times New Roman" w:hAnsi="Times New Roman" w:cs="Times New Roman"/>
          <w:iCs/>
        </w:rPr>
        <w:t>okresie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gwarancji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Zamawiający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  <w:u w:val="single"/>
        </w:rPr>
        <w:t>tymczasowo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dokona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naprawy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celem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utrzymania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ciągłości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pracy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systemu</w:t>
      </w:r>
      <w:proofErr w:type="spellEnd"/>
      <w:r>
        <w:rPr>
          <w:rFonts w:ascii="Times New Roman" w:hAnsi="Times New Roman" w:cs="Times New Roman"/>
          <w:iCs/>
        </w:rPr>
        <w:t>/</w:t>
      </w:r>
      <w:proofErr w:type="spellStart"/>
      <w:r>
        <w:rPr>
          <w:rFonts w:ascii="Times New Roman" w:hAnsi="Times New Roman" w:cs="Times New Roman"/>
          <w:iCs/>
        </w:rPr>
        <w:t>urządzeń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Dotyczy</w:t>
      </w:r>
      <w:proofErr w:type="spellEnd"/>
      <w:r>
        <w:rPr>
          <w:rFonts w:ascii="Times New Roman" w:hAnsi="Times New Roman" w:cs="Times New Roman"/>
          <w:iCs/>
        </w:rPr>
        <w:t xml:space="preserve"> to np. </w:t>
      </w:r>
      <w:proofErr w:type="spellStart"/>
      <w:r>
        <w:rPr>
          <w:rFonts w:ascii="Times New Roman" w:hAnsi="Times New Roman" w:cs="Times New Roman"/>
          <w:iCs/>
        </w:rPr>
        <w:t>zasilacza</w:t>
      </w:r>
      <w:proofErr w:type="spellEnd"/>
      <w:r>
        <w:rPr>
          <w:rFonts w:ascii="Times New Roman" w:hAnsi="Times New Roman" w:cs="Times New Roman"/>
          <w:iCs/>
        </w:rPr>
        <w:t xml:space="preserve">                           do </w:t>
      </w:r>
      <w:proofErr w:type="spellStart"/>
      <w:r>
        <w:rPr>
          <w:rFonts w:ascii="Times New Roman" w:hAnsi="Times New Roman" w:cs="Times New Roman"/>
          <w:iCs/>
        </w:rPr>
        <w:t>rejestratora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rejestratora</w:t>
      </w:r>
      <w:proofErr w:type="spellEnd"/>
      <w:r>
        <w:rPr>
          <w:rFonts w:ascii="Times New Roman" w:hAnsi="Times New Roman" w:cs="Times New Roman"/>
          <w:iCs/>
        </w:rPr>
        <w:t xml:space="preserve">,  </w:t>
      </w:r>
      <w:proofErr w:type="spellStart"/>
      <w:r>
        <w:rPr>
          <w:rFonts w:ascii="Times New Roman" w:hAnsi="Times New Roman" w:cs="Times New Roman"/>
          <w:iCs/>
        </w:rPr>
        <w:t>switcha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monitora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Zamawiający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poinformuje</w:t>
      </w:r>
      <w:proofErr w:type="spellEnd"/>
      <w:r>
        <w:rPr>
          <w:rFonts w:ascii="Times New Roman" w:hAnsi="Times New Roman" w:cs="Times New Roman"/>
          <w:iCs/>
        </w:rPr>
        <w:t xml:space="preserve"> o </w:t>
      </w:r>
      <w:proofErr w:type="spellStart"/>
      <w:r>
        <w:rPr>
          <w:rFonts w:ascii="Times New Roman" w:hAnsi="Times New Roman" w:cs="Times New Roman"/>
          <w:iCs/>
        </w:rPr>
        <w:t>tym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Wykonawcę</w:t>
      </w:r>
      <w:proofErr w:type="spellEnd"/>
      <w:r>
        <w:rPr>
          <w:rFonts w:ascii="Times New Roman" w:hAnsi="Times New Roman" w:cs="Times New Roman"/>
          <w:iCs/>
        </w:rPr>
        <w:t xml:space="preserve">.  </w:t>
      </w:r>
      <w:proofErr w:type="spellStart"/>
      <w:r>
        <w:rPr>
          <w:rFonts w:ascii="Times New Roman" w:hAnsi="Times New Roman" w:cs="Times New Roman"/>
          <w:iCs/>
        </w:rPr>
        <w:lastRenderedPageBreak/>
        <w:t>Obowiązkiem</w:t>
      </w:r>
      <w:proofErr w:type="spellEnd"/>
      <w:r>
        <w:rPr>
          <w:rFonts w:ascii="Times New Roman" w:hAnsi="Times New Roman" w:cs="Times New Roman"/>
          <w:iCs/>
        </w:rPr>
        <w:t xml:space="preserve"> Wykonawcy jest </w:t>
      </w:r>
      <w:proofErr w:type="spellStart"/>
      <w:r>
        <w:rPr>
          <w:rFonts w:ascii="Times New Roman" w:hAnsi="Times New Roman" w:cs="Times New Roman"/>
          <w:iCs/>
        </w:rPr>
        <w:t>odbiór</w:t>
      </w:r>
      <w:proofErr w:type="spellEnd"/>
      <w:r>
        <w:rPr>
          <w:rFonts w:ascii="Times New Roman" w:hAnsi="Times New Roman" w:cs="Times New Roman"/>
          <w:iCs/>
        </w:rPr>
        <w:t xml:space="preserve">  </w:t>
      </w:r>
      <w:proofErr w:type="spellStart"/>
      <w:r>
        <w:rPr>
          <w:rFonts w:ascii="Times New Roman" w:hAnsi="Times New Roman" w:cs="Times New Roman"/>
          <w:iCs/>
        </w:rPr>
        <w:t>niesprawnych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urządzeń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oraz</w:t>
      </w:r>
      <w:proofErr w:type="spellEnd"/>
      <w:r>
        <w:rPr>
          <w:rFonts w:ascii="Times New Roman" w:hAnsi="Times New Roman" w:cs="Times New Roman"/>
          <w:iCs/>
        </w:rPr>
        <w:t xml:space="preserve"> po </w:t>
      </w:r>
      <w:proofErr w:type="spellStart"/>
      <w:r>
        <w:rPr>
          <w:rFonts w:ascii="Times New Roman" w:hAnsi="Times New Roman" w:cs="Times New Roman"/>
          <w:iCs/>
        </w:rPr>
        <w:t>wykonaniu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naprawy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wymiana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tymczasowych</w:t>
      </w:r>
      <w:proofErr w:type="spellEnd"/>
      <w:r>
        <w:rPr>
          <w:rFonts w:ascii="Times New Roman" w:hAnsi="Times New Roman" w:cs="Times New Roman"/>
          <w:iCs/>
        </w:rPr>
        <w:t xml:space="preserve">  </w:t>
      </w:r>
      <w:proofErr w:type="spellStart"/>
      <w:r>
        <w:rPr>
          <w:rFonts w:ascii="Times New Roman" w:hAnsi="Times New Roman" w:cs="Times New Roman"/>
          <w:iCs/>
        </w:rPr>
        <w:t>elementów</w:t>
      </w:r>
      <w:proofErr w:type="spellEnd"/>
      <w:r>
        <w:rPr>
          <w:rFonts w:ascii="Times New Roman" w:hAnsi="Times New Roman" w:cs="Times New Roman"/>
          <w:iCs/>
        </w:rPr>
        <w:t xml:space="preserve">  (</w:t>
      </w:r>
      <w:proofErr w:type="spellStart"/>
      <w:r>
        <w:rPr>
          <w:rFonts w:ascii="Times New Roman" w:hAnsi="Times New Roman" w:cs="Times New Roman"/>
          <w:iCs/>
        </w:rPr>
        <w:t>Zamawiającego</w:t>
      </w:r>
      <w:proofErr w:type="spellEnd"/>
      <w:r>
        <w:rPr>
          <w:rFonts w:ascii="Times New Roman" w:hAnsi="Times New Roman" w:cs="Times New Roman"/>
          <w:iCs/>
        </w:rPr>
        <w:t xml:space="preserve">) </w:t>
      </w:r>
      <w:proofErr w:type="spellStart"/>
      <w:r>
        <w:rPr>
          <w:rFonts w:ascii="Times New Roman" w:hAnsi="Times New Roman" w:cs="Times New Roman"/>
          <w:iCs/>
        </w:rPr>
        <w:t>na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sprawne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Jednocześnie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przekaże</w:t>
      </w:r>
      <w:proofErr w:type="spellEnd"/>
      <w:r>
        <w:rPr>
          <w:rFonts w:ascii="Times New Roman" w:hAnsi="Times New Roman" w:cs="Times New Roman"/>
          <w:iCs/>
        </w:rPr>
        <w:t xml:space="preserve"> element </w:t>
      </w:r>
      <w:proofErr w:type="spellStart"/>
      <w:r>
        <w:rPr>
          <w:rFonts w:ascii="Times New Roman" w:hAnsi="Times New Roman" w:cs="Times New Roman"/>
          <w:iCs/>
        </w:rPr>
        <w:t>zastosowanych</w:t>
      </w:r>
      <w:proofErr w:type="spellEnd"/>
      <w:r>
        <w:rPr>
          <w:rFonts w:ascii="Times New Roman" w:hAnsi="Times New Roman" w:cs="Times New Roman"/>
          <w:iCs/>
        </w:rPr>
        <w:t xml:space="preserve"> do </w:t>
      </w:r>
      <w:proofErr w:type="spellStart"/>
      <w:r>
        <w:rPr>
          <w:rFonts w:ascii="Times New Roman" w:hAnsi="Times New Roman" w:cs="Times New Roman"/>
          <w:iCs/>
        </w:rPr>
        <w:t>tymczasowej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naprawy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Zamawiającemu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b/>
          <w:iCs/>
        </w:rPr>
        <w:t>Powyższe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działanie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Zamawiającego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nie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wyklucza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odpowiedzialności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</w:rPr>
        <w:t>gwarancyjnej</w:t>
      </w:r>
      <w:proofErr w:type="spellEnd"/>
      <w:r>
        <w:rPr>
          <w:rFonts w:ascii="Times New Roman" w:hAnsi="Times New Roman" w:cs="Times New Roman"/>
          <w:b/>
          <w:iCs/>
        </w:rPr>
        <w:t xml:space="preserve"> Wykonawcy.</w:t>
      </w:r>
      <w:bookmarkStart w:id="8" w:name="_Hlk169073973"/>
      <w:bookmarkEnd w:id="8"/>
    </w:p>
    <w:p w:rsidR="00727944" w:rsidRDefault="00727944">
      <w:pPr>
        <w:suppressAutoHyphens/>
        <w:jc w:val="both"/>
        <w:rPr>
          <w:rFonts w:ascii="Times New Roman" w:hAnsi="Times New Roman" w:cs="Times New Roman"/>
          <w:iCs/>
        </w:rPr>
      </w:pPr>
    </w:p>
    <w:p w:rsidR="00727944" w:rsidRDefault="003926D8">
      <w:pPr>
        <w:suppressAutoHyphens/>
        <w:jc w:val="both"/>
        <w:rPr>
          <w:rFonts w:ascii="Times New Roman" w:eastAsia="Times New Roman" w:hAnsi="Times New Roman" w:cs="Times New Roman"/>
          <w:kern w:val="0"/>
          <w:lang w:val="pl-PL" w:bidi="ar-SA"/>
        </w:rPr>
      </w:pPr>
      <w:r>
        <w:rPr>
          <w:rFonts w:ascii="Times New Roman" w:eastAsia="Times New Roman" w:hAnsi="Times New Roman" w:cs="Times New Roman"/>
          <w:kern w:val="0"/>
          <w:lang w:val="pl-PL" w:bidi="ar-SA"/>
        </w:rPr>
        <w:t xml:space="preserve">6.  Parametry osprzętu: </w:t>
      </w:r>
    </w:p>
    <w:p w:rsidR="00727944" w:rsidRDefault="003926D8">
      <w:pPr>
        <w:jc w:val="both"/>
      </w:pPr>
      <w:r>
        <w:rPr>
          <w:rFonts w:ascii="Times New Roman" w:hAnsi="Times New Roman" w:cs="Times New Roman"/>
        </w:rPr>
        <w:t xml:space="preserve">a/ </w:t>
      </w:r>
      <w:r>
        <w:rPr>
          <w:rFonts w:ascii="Times New Roman" w:hAnsi="Times New Roman" w:cs="Times New Roman"/>
          <w:lang w:val="pl-PL"/>
        </w:rPr>
        <w:t xml:space="preserve">kamera </w:t>
      </w:r>
      <w:proofErr w:type="spellStart"/>
      <w:r>
        <w:rPr>
          <w:rFonts w:ascii="Times New Roman" w:hAnsi="Times New Roman" w:cs="Times New Roman"/>
          <w:lang w:val="pl-PL"/>
        </w:rPr>
        <w:t>kopułkowa</w:t>
      </w:r>
      <w:proofErr w:type="spellEnd"/>
      <w:r>
        <w:rPr>
          <w:rFonts w:ascii="Times New Roman" w:hAnsi="Times New Roman" w:cs="Times New Roman"/>
          <w:lang w:val="pl-PL"/>
        </w:rPr>
        <w:t xml:space="preserve"> wandaloodporna IK10 min. IP65 o jakości min. 4Mpx</w:t>
      </w:r>
      <w:r>
        <w:rPr>
          <w:rFonts w:ascii="Times New Roman" w:eastAsiaTheme="minorHAnsi" w:hAnsi="Times New Roman" w:cs="Times New Roman"/>
          <w:b/>
          <w:bCs/>
          <w:kern w:val="0"/>
          <w:lang w:val="pl-PL" w:eastAsia="en-US" w:bidi="ar-SA"/>
        </w:rPr>
        <w:t xml:space="preserve">  </w:t>
      </w:r>
      <w:r>
        <w:rPr>
          <w:rFonts w:ascii="Times New Roman" w:eastAsiaTheme="minorHAnsi" w:hAnsi="Times New Roman" w:cs="Times New Roman"/>
          <w:bCs/>
          <w:kern w:val="0"/>
          <w:lang w:val="pl-PL" w:eastAsia="en-US" w:bidi="ar-SA"/>
        </w:rPr>
        <w:t>(r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ozdzielczość: 2560x1440, przetwornik CMOS). Charakterystyka innych parametrów kamery: </w:t>
      </w:r>
    </w:p>
    <w:p w:rsidR="00727944" w:rsidRDefault="003926D8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ogniskowa obiektywu: o szerokim kącie min. 93stopnii np. 2.8mm lub obiektyw regulowany o wymaganym kącie; </w:t>
      </w:r>
    </w:p>
    <w:p w:rsidR="00727944" w:rsidRDefault="003926D8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wbudowane diody IR: 30 m;</w:t>
      </w:r>
    </w:p>
    <w:p w:rsidR="00727944" w:rsidRDefault="003926D8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kamera IK 10, IP65 z kloszem (w celu uniemożliwienia przekręcenie kamery);  </w:t>
      </w:r>
    </w:p>
    <w:p w:rsidR="00727944" w:rsidRDefault="003926D8">
      <w:pPr>
        <w:jc w:val="both"/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obsługa dźwięku: Tak/NIE. </w:t>
      </w:r>
      <w:r>
        <w:rPr>
          <w:rFonts w:ascii="Times New Roman" w:hAnsi="Times New Roman" w:cs="Times New Roman"/>
          <w:lang w:val="pl-PL"/>
        </w:rPr>
        <w:t>W przypadku gdy kamera posiada wbudowany mikrofon musi                 on mieć możliwość wyłączenia przy kamerze (przełącznik) lub wyłączana zdalnie z menu rejestratora, który zostanie zastosowany na obiekcie;</w:t>
      </w:r>
    </w:p>
    <w:p w:rsidR="00727944" w:rsidRDefault="003926D8">
      <w:pPr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przeznaczona do transmisji na żywo: Tak;</w:t>
      </w:r>
    </w:p>
    <w:p w:rsidR="00727944" w:rsidRDefault="003926D8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funkcje</w:t>
      </w:r>
      <w:proofErr w:type="spellEnd"/>
      <w:r>
        <w:rPr>
          <w:rFonts w:ascii="Times New Roman" w:hAnsi="Times New Roman" w:cs="Times New Roman"/>
        </w:rPr>
        <w:t>: </w:t>
      </w:r>
      <w:r>
        <w:rPr>
          <w:rStyle w:val="Pogrubienie"/>
          <w:rFonts w:ascii="Times New Roman" w:hAnsi="Times New Roman" w:cs="Times New Roman"/>
          <w:b w:val="0"/>
        </w:rPr>
        <w:t>WDR</w:t>
      </w:r>
      <w:r>
        <w:rPr>
          <w:rFonts w:ascii="Times New Roman" w:hAnsi="Times New Roman" w:cs="Times New Roman"/>
          <w:b/>
        </w:rPr>
        <w:t xml:space="preserve">, </w:t>
      </w:r>
      <w:r>
        <w:rPr>
          <w:rStyle w:val="Pogrubienie"/>
          <w:rFonts w:ascii="Times New Roman" w:hAnsi="Times New Roman" w:cs="Times New Roman"/>
          <w:b w:val="0"/>
        </w:rPr>
        <w:t>3D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>DNR;</w:t>
      </w:r>
    </w:p>
    <w:p w:rsidR="00727944" w:rsidRDefault="003926D8">
      <w:pPr>
        <w:rPr>
          <w:rStyle w:val="Pogrubienie"/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kern w:val="0"/>
          <w:lang w:val="pl-PL" w:eastAsia="en-US" w:bidi="ar-SA"/>
        </w:rPr>
        <w:t xml:space="preserve">- </w:t>
      </w:r>
      <w:proofErr w:type="spellStart"/>
      <w:r>
        <w:rPr>
          <w:rFonts w:ascii="Times New Roman" w:hAnsi="Times New Roman" w:cs="Times New Roman"/>
        </w:rPr>
        <w:t>zasilanie</w:t>
      </w:r>
      <w:proofErr w:type="spellEnd"/>
      <w:r>
        <w:rPr>
          <w:rFonts w:ascii="Times New Roman" w:hAnsi="Times New Roman" w:cs="Times New Roman"/>
        </w:rPr>
        <w:t xml:space="preserve"> POE, </w:t>
      </w:r>
      <w:r>
        <w:rPr>
          <w:rStyle w:val="Pogrubienie"/>
          <w:rFonts w:ascii="Times New Roman" w:hAnsi="Times New Roman" w:cs="Times New Roman"/>
          <w:b w:val="0"/>
        </w:rPr>
        <w:t>12VDC;</w:t>
      </w:r>
      <w:r>
        <w:rPr>
          <w:rStyle w:val="Pogrubienie"/>
          <w:rFonts w:ascii="Times New Roman" w:hAnsi="Times New Roman" w:cs="Times New Roman"/>
        </w:rPr>
        <w:t xml:space="preserve">  </w:t>
      </w:r>
    </w:p>
    <w:p w:rsidR="00727944" w:rsidRDefault="00727944">
      <w:pPr>
        <w:rPr>
          <w:rFonts w:ascii="Times New Roman" w:hAnsi="Times New Roman" w:cs="Times New Roman"/>
          <w:b/>
          <w:bCs/>
        </w:rPr>
      </w:pPr>
    </w:p>
    <w:p w:rsidR="00727944" w:rsidRDefault="003926D8">
      <w:r>
        <w:rPr>
          <w:rFonts w:ascii="Times New Roman" w:hAnsi="Times New Roman" w:cs="Times New Roman"/>
        </w:rPr>
        <w:t xml:space="preserve">b/ </w:t>
      </w:r>
      <w:r>
        <w:rPr>
          <w:rFonts w:ascii="Times New Roman" w:hAnsi="Times New Roman" w:cs="Times New Roman"/>
          <w:lang w:val="pl-PL"/>
        </w:rPr>
        <w:t xml:space="preserve">kamera IP typu </w:t>
      </w:r>
      <w:proofErr w:type="spellStart"/>
      <w:r>
        <w:rPr>
          <w:rFonts w:ascii="Times New Roman" w:hAnsi="Times New Roman" w:cs="Times New Roman"/>
          <w:lang w:val="pl-PL"/>
        </w:rPr>
        <w:t>bullet</w:t>
      </w:r>
      <w:proofErr w:type="spellEnd"/>
      <w:r>
        <w:rPr>
          <w:rFonts w:ascii="Times New Roman" w:hAnsi="Times New Roman" w:cs="Times New Roman"/>
          <w:lang w:val="pl-PL"/>
        </w:rPr>
        <w:t xml:space="preserve">   min. IP65  o jakości min. 4Mpx</w:t>
      </w:r>
      <w:r>
        <w:rPr>
          <w:rFonts w:ascii="Times New Roman" w:eastAsiaTheme="minorHAnsi" w:hAnsi="Times New Roman" w:cs="Times New Roman"/>
          <w:b/>
          <w:bCs/>
          <w:kern w:val="0"/>
          <w:lang w:val="pl-PL" w:eastAsia="en-US" w:bidi="ar-SA"/>
        </w:rPr>
        <w:t xml:space="preserve">  </w:t>
      </w:r>
      <w:r>
        <w:rPr>
          <w:rFonts w:ascii="Times New Roman" w:eastAsiaTheme="minorHAnsi" w:hAnsi="Times New Roman" w:cs="Times New Roman"/>
          <w:bCs/>
          <w:kern w:val="0"/>
          <w:lang w:val="pl-PL" w:eastAsia="en-US" w:bidi="ar-SA"/>
        </w:rPr>
        <w:t>(r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ozdzielczość: 2560x1440, przetwornik CMOS). Charakterystyka innych parametrów kamery: </w:t>
      </w:r>
    </w:p>
    <w:p w:rsidR="00727944" w:rsidRDefault="003926D8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ogniskowa obiektywu: obiektyw  regulowany min. 2,8-10mm z </w:t>
      </w:r>
      <w:proofErr w:type="spellStart"/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motozoomem</w:t>
      </w:r>
      <w:proofErr w:type="spellEnd"/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; </w:t>
      </w:r>
    </w:p>
    <w:p w:rsidR="00727944" w:rsidRDefault="003926D8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wbudowane diody IR: 40 m;</w:t>
      </w:r>
    </w:p>
    <w:p w:rsidR="00727944" w:rsidRDefault="003926D8">
      <w:pPr>
        <w:jc w:val="both"/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obsługa dźwięku: Tak/NIE. </w:t>
      </w:r>
      <w:r>
        <w:rPr>
          <w:rFonts w:ascii="Times New Roman" w:hAnsi="Times New Roman" w:cs="Times New Roman"/>
          <w:lang w:val="pl-PL"/>
        </w:rPr>
        <w:t>W przypadku gdy kamera posiada wbudowany mikrofon musi                 on mieć możliwość wyłączenia przy kamerze (przełącznik) lub wyłączana zdalnie z menu rejestratora, który zostanie zastosowany na obiekcie;</w:t>
      </w:r>
    </w:p>
    <w:p w:rsidR="00727944" w:rsidRDefault="003926D8"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>- przeznaczona do transmisji na żywo: Tak;</w:t>
      </w:r>
    </w:p>
    <w:p w:rsidR="00727944" w:rsidRDefault="003926D8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funkcje</w:t>
      </w:r>
      <w:proofErr w:type="spellEnd"/>
      <w:r>
        <w:rPr>
          <w:rFonts w:ascii="Times New Roman" w:hAnsi="Times New Roman" w:cs="Times New Roman"/>
        </w:rPr>
        <w:t>: </w:t>
      </w:r>
      <w:r>
        <w:rPr>
          <w:rStyle w:val="Pogrubienie"/>
          <w:rFonts w:ascii="Times New Roman" w:hAnsi="Times New Roman" w:cs="Times New Roman"/>
          <w:b w:val="0"/>
        </w:rPr>
        <w:t xml:space="preserve">WDR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lub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DWDR</w:t>
      </w:r>
      <w:r>
        <w:rPr>
          <w:rFonts w:ascii="Times New Roman" w:hAnsi="Times New Roman" w:cs="Times New Roman"/>
          <w:b/>
        </w:rPr>
        <w:t xml:space="preserve">; </w:t>
      </w:r>
      <w:r>
        <w:rPr>
          <w:rStyle w:val="Pogrubienie"/>
          <w:rFonts w:ascii="Times New Roman" w:hAnsi="Times New Roman" w:cs="Times New Roman"/>
          <w:b w:val="0"/>
        </w:rPr>
        <w:t xml:space="preserve">  </w:t>
      </w:r>
    </w:p>
    <w:p w:rsidR="00727944" w:rsidRDefault="003926D8">
      <w:r>
        <w:rPr>
          <w:rStyle w:val="Pogrubienie"/>
          <w:rFonts w:ascii="Times New Roman" w:eastAsiaTheme="minorHAnsi" w:hAnsi="Times New Roman" w:cs="Times New Roman"/>
          <w:b w:val="0"/>
          <w:kern w:val="0"/>
          <w:lang w:val="pl-PL" w:eastAsia="en-US" w:bidi="ar-SA"/>
        </w:rPr>
        <w:t>- zasilanie POE, 12VDC;</w:t>
      </w:r>
      <w:r>
        <w:rPr>
          <w:rStyle w:val="Pogrubienie"/>
          <w:rFonts w:ascii="Times New Roman" w:eastAsiaTheme="minorHAnsi" w:hAnsi="Times New Roman" w:cs="Times New Roman"/>
          <w:kern w:val="0"/>
          <w:lang w:val="pl-PL" w:eastAsia="en-US" w:bidi="ar-SA"/>
        </w:rPr>
        <w:t xml:space="preserve">  </w:t>
      </w:r>
      <w:r>
        <w:rPr>
          <w:rStyle w:val="Pogrubienie"/>
          <w:rFonts w:ascii="Times New Roman" w:hAnsi="Times New Roman" w:cs="Times New Roman"/>
        </w:rPr>
        <w:t xml:space="preserve">  </w:t>
      </w:r>
    </w:p>
    <w:p w:rsidR="00727944" w:rsidRDefault="00727944">
      <w:pPr>
        <w:rPr>
          <w:rStyle w:val="Pogrubienie"/>
          <w:rFonts w:ascii="Times New Roman" w:hAnsi="Times New Roman" w:cs="Times New Roman"/>
        </w:rPr>
      </w:pPr>
    </w:p>
    <w:p w:rsidR="00727944" w:rsidRDefault="003926D8">
      <w:pPr>
        <w:jc w:val="both"/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>
        <w:rPr>
          <w:rFonts w:ascii="Times New Roman" w:hAnsi="Times New Roman" w:cs="Times New Roman"/>
          <w:lang w:val="pl-PL"/>
        </w:rPr>
        <w:t xml:space="preserve">c/ </w:t>
      </w:r>
      <w:bookmarkStart w:id="9" w:name="_Hlk177712422"/>
      <w:r>
        <w:rPr>
          <w:rFonts w:ascii="Times New Roman" w:hAnsi="Times New Roman" w:cs="Times New Roman"/>
          <w:lang w:val="pl-PL"/>
        </w:rPr>
        <w:t xml:space="preserve">rejestrator   z możliwością obsługi min. </w:t>
      </w:r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niewyposażony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dyski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Charakterystyka innych parametrów rejestratora: </w:t>
      </w:r>
      <w:bookmarkEnd w:id="9"/>
    </w:p>
    <w:p w:rsidR="00727944" w:rsidRDefault="003926D8">
      <w:pPr>
        <w:jc w:val="both"/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Style w:val="col-6"/>
          <w:rFonts w:ascii="Times New Roman" w:hAnsi="Times New Roman" w:cs="Times New Roman"/>
        </w:rPr>
        <w:t>ilość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kanałów</w:t>
      </w:r>
      <w:proofErr w:type="spellEnd"/>
      <w:r>
        <w:rPr>
          <w:rStyle w:val="col-6"/>
          <w:rFonts w:ascii="Times New Roman" w:hAnsi="Times New Roman" w:cs="Times New Roman"/>
        </w:rPr>
        <w:t xml:space="preserve"> min. </w:t>
      </w:r>
      <w:r>
        <w:rPr>
          <w:rStyle w:val="Pogrubienie"/>
          <w:rFonts w:ascii="Times New Roman" w:hAnsi="Times New Roman" w:cs="Times New Roman"/>
          <w:b w:val="0"/>
        </w:rPr>
        <w:t>16x   IP max. 12Mpix;</w:t>
      </w:r>
    </w:p>
    <w:p w:rsidR="00727944" w:rsidRDefault="003926D8">
      <w:pPr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kompresja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wideo</w:t>
      </w:r>
      <w:proofErr w:type="spellEnd"/>
      <w:r>
        <w:rPr>
          <w:rStyle w:val="col-6"/>
          <w:rFonts w:ascii="Times New Roman" w:hAnsi="Times New Roman" w:cs="Times New Roman"/>
        </w:rPr>
        <w:t xml:space="preserve"> / audio </w:t>
      </w:r>
      <w:r>
        <w:rPr>
          <w:rStyle w:val="Pogrubienie"/>
          <w:rFonts w:ascii="Times New Roman" w:hAnsi="Times New Roman" w:cs="Times New Roman"/>
          <w:b w:val="0"/>
        </w:rPr>
        <w:t>H264(H.264+)/ H.265(H.265+) / G.711;</w:t>
      </w:r>
    </w:p>
    <w:p w:rsidR="00727944" w:rsidRDefault="003926D8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wyjścia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monitorowe</w:t>
      </w:r>
      <w:proofErr w:type="spellEnd"/>
      <w:r>
        <w:rPr>
          <w:rStyle w:val="col-6"/>
          <w:rFonts w:ascii="Times New Roman" w:hAnsi="Times New Roman" w:cs="Times New Roman"/>
        </w:rPr>
        <w:t xml:space="preserve"> - min. </w:t>
      </w:r>
      <w:r>
        <w:rPr>
          <w:rStyle w:val="Pogrubienie"/>
          <w:rFonts w:ascii="Times New Roman" w:hAnsi="Times New Roman" w:cs="Times New Roman"/>
          <w:b w:val="0"/>
        </w:rPr>
        <w:t>1xHDMI, 1xVGA;</w:t>
      </w:r>
    </w:p>
    <w:p w:rsidR="00727944" w:rsidRDefault="003926D8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praca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sieciowa</w:t>
      </w:r>
      <w:proofErr w:type="spellEnd"/>
      <w:r>
        <w:rPr>
          <w:rStyle w:val="col-6"/>
          <w:rFonts w:ascii="Times New Roman" w:hAnsi="Times New Roman" w:cs="Times New Roman"/>
        </w:rPr>
        <w:t xml:space="preserve"> / </w:t>
      </w:r>
      <w:proofErr w:type="spellStart"/>
      <w:r>
        <w:rPr>
          <w:rStyle w:val="col-6"/>
          <w:rFonts w:ascii="Times New Roman" w:hAnsi="Times New Roman" w:cs="Times New Roman"/>
        </w:rPr>
        <w:t>oprogramowanie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 xml:space="preserve">1x RJ45 / WWW, iOS, Android, CMS; </w:t>
      </w:r>
    </w:p>
    <w:p w:rsidR="00727944" w:rsidRDefault="003926D8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funkcje</w:t>
      </w:r>
      <w:proofErr w:type="spellEnd"/>
      <w:r>
        <w:rPr>
          <w:rStyle w:val="col-6"/>
          <w:rFonts w:ascii="Times New Roman" w:hAnsi="Times New Roman" w:cs="Times New Roman"/>
        </w:rPr>
        <w:t xml:space="preserve"> PTZ: </w:t>
      </w:r>
      <w:r>
        <w:rPr>
          <w:rStyle w:val="Pogrubienie"/>
          <w:rFonts w:ascii="Times New Roman" w:hAnsi="Times New Roman" w:cs="Times New Roman"/>
          <w:b w:val="0"/>
        </w:rPr>
        <w:t>TAK;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napięcie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zasilania</w:t>
      </w:r>
      <w:proofErr w:type="spellEnd"/>
      <w:r>
        <w:rPr>
          <w:rStyle w:val="col-6"/>
          <w:rFonts w:ascii="Times New Roman" w:hAnsi="Times New Roman" w:cs="Times New Roman"/>
        </w:rPr>
        <w:t xml:space="preserve"> (V) </w:t>
      </w:r>
      <w:r>
        <w:rPr>
          <w:rStyle w:val="Pogrubienie"/>
          <w:rFonts w:ascii="Times New Roman" w:hAnsi="Times New Roman" w:cs="Times New Roman"/>
          <w:b w:val="0"/>
        </w:rPr>
        <w:t xml:space="preserve">12VDC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zasilacz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o</w:t>
      </w:r>
      <w:r>
        <w:rPr>
          <w:rStyle w:val="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>d</w:t>
      </w:r>
      <w:proofErr w:type="spellStart"/>
      <w:r>
        <w:rPr>
          <w:rFonts w:ascii="Times New Roman" w:hAnsi="Times New Roman" w:cs="Times New Roman"/>
        </w:rPr>
        <w:t>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DC min. 1m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DC5,5/2,1 </w:t>
      </w:r>
      <w:proofErr w:type="spellStart"/>
      <w:r>
        <w:rPr>
          <w:rFonts w:ascii="Times New Roman" w:hAnsi="Times New Roman" w:cs="Times New Roman"/>
        </w:rPr>
        <w:t>żeński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AC  0,8m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sieciowy</w:t>
      </w:r>
      <w:proofErr w:type="spellEnd"/>
      <w:r>
        <w:rPr>
          <w:rFonts w:ascii="Times New Roman" w:hAnsi="Times New Roman" w:cs="Times New Roman"/>
          <w:lang w:val="pl-PL"/>
        </w:rPr>
        <w:t xml:space="preserve">).  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 xml:space="preserve">d/ rejestrator   z możliwością obsługi min. </w:t>
      </w:r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kamer</w:t>
      </w:r>
      <w:proofErr w:type="spellEnd"/>
      <w:r>
        <w:rPr>
          <w:rFonts w:ascii="Times New Roman" w:hAnsi="Times New Roman" w:cs="Times New Roman"/>
        </w:rPr>
        <w:t xml:space="preserve"> IP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możliwością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min. </w:t>
      </w:r>
      <w:proofErr w:type="spellStart"/>
      <w:r>
        <w:rPr>
          <w:rFonts w:ascii="Times New Roman" w:hAnsi="Times New Roman" w:cs="Times New Roman"/>
        </w:rPr>
        <w:t>dwóch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dysków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wyposażony</w:t>
      </w:r>
      <w:proofErr w:type="spellEnd"/>
      <w:r>
        <w:rPr>
          <w:rFonts w:ascii="Times New Roman" w:hAnsi="Times New Roman" w:cs="Times New Roman"/>
        </w:rPr>
        <w:t xml:space="preserve"> w min. 2 </w:t>
      </w:r>
      <w:proofErr w:type="spellStart"/>
      <w:r>
        <w:rPr>
          <w:rFonts w:ascii="Times New Roman" w:hAnsi="Times New Roman" w:cs="Times New Roman"/>
        </w:rPr>
        <w:t>dyski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pracy</w:t>
      </w:r>
      <w:proofErr w:type="spellEnd"/>
      <w:r>
        <w:rPr>
          <w:rFonts w:ascii="Times New Roman" w:hAnsi="Times New Roman" w:cs="Times New Roman"/>
        </w:rPr>
        <w:t xml:space="preserve"> 24/7 o </w:t>
      </w:r>
      <w:proofErr w:type="spellStart"/>
      <w:r>
        <w:rPr>
          <w:rFonts w:ascii="Times New Roman" w:hAnsi="Times New Roman" w:cs="Times New Roman"/>
        </w:rPr>
        <w:t>wymaganej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pojemności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ciągłego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jakość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zapisu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średnia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ilość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klatek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sekundę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kamery</w:t>
      </w:r>
      <w:proofErr w:type="spellEnd"/>
      <w:r>
        <w:rPr>
          <w:rFonts w:ascii="Times New Roman" w:hAnsi="Times New Roman" w:cs="Times New Roman"/>
        </w:rPr>
        <w:t xml:space="preserve">  </w:t>
      </w:r>
      <w:bookmarkStart w:id="10" w:name="__DdeLink__268_4482721961"/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jakości</w:t>
      </w:r>
      <w:proofErr w:type="spellEnd"/>
      <w:r>
        <w:rPr>
          <w:rFonts w:ascii="Times New Roman" w:hAnsi="Times New Roman" w:cs="Times New Roman"/>
        </w:rPr>
        <w:t xml:space="preserve"> 4Mpix</w:t>
      </w:r>
      <w:bookmarkEnd w:id="10"/>
      <w:r>
        <w:rPr>
          <w:rFonts w:ascii="Times New Roman" w:hAnsi="Times New Roman" w:cs="Times New Roman"/>
        </w:rPr>
        <w:t>:    10 kl/</w:t>
      </w:r>
      <w:proofErr w:type="spellStart"/>
      <w:r>
        <w:rPr>
          <w:rFonts w:ascii="Times New Roman" w:hAnsi="Times New Roman" w:cs="Times New Roman"/>
        </w:rPr>
        <w:t>sek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wymagany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archiwizacji</w:t>
      </w:r>
      <w:proofErr w:type="spellEnd"/>
      <w:r>
        <w:rPr>
          <w:rFonts w:ascii="Times New Roman" w:hAnsi="Times New Roman" w:cs="Times New Roman"/>
        </w:rPr>
        <w:t xml:space="preserve">: min. 30 </w:t>
      </w:r>
      <w:proofErr w:type="spellStart"/>
      <w:r>
        <w:rPr>
          <w:rFonts w:ascii="Times New Roman" w:hAnsi="Times New Roman" w:cs="Times New Roman"/>
        </w:rPr>
        <w:t>dni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Charakterystyka innych parametrów rejestratora: </w:t>
      </w:r>
    </w:p>
    <w:p w:rsidR="00727944" w:rsidRDefault="003926D8">
      <w:pPr>
        <w:jc w:val="both"/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Style w:val="col-6"/>
          <w:rFonts w:ascii="Times New Roman" w:hAnsi="Times New Roman" w:cs="Times New Roman"/>
        </w:rPr>
        <w:t>ilość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kanałów</w:t>
      </w:r>
      <w:proofErr w:type="spellEnd"/>
      <w:r>
        <w:rPr>
          <w:rStyle w:val="col-6"/>
          <w:rFonts w:ascii="Times New Roman" w:hAnsi="Times New Roman" w:cs="Times New Roman"/>
        </w:rPr>
        <w:t xml:space="preserve"> min. </w:t>
      </w:r>
      <w:r>
        <w:rPr>
          <w:rStyle w:val="Pogrubienie"/>
          <w:rFonts w:ascii="Times New Roman" w:hAnsi="Times New Roman" w:cs="Times New Roman"/>
          <w:b w:val="0"/>
        </w:rPr>
        <w:t>16x   IP max. 12Mpix;</w:t>
      </w:r>
    </w:p>
    <w:p w:rsidR="00727944" w:rsidRDefault="003926D8">
      <w:pPr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kompresja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wideo</w:t>
      </w:r>
      <w:proofErr w:type="spellEnd"/>
      <w:r>
        <w:rPr>
          <w:rStyle w:val="col-6"/>
          <w:rFonts w:ascii="Times New Roman" w:hAnsi="Times New Roman" w:cs="Times New Roman"/>
        </w:rPr>
        <w:t xml:space="preserve"> / audio </w:t>
      </w:r>
      <w:r>
        <w:rPr>
          <w:rStyle w:val="Pogrubienie"/>
          <w:rFonts w:ascii="Times New Roman" w:hAnsi="Times New Roman" w:cs="Times New Roman"/>
          <w:b w:val="0"/>
        </w:rPr>
        <w:t>H264(H.264+)/ H.265(H.265+) / G.711;</w:t>
      </w:r>
    </w:p>
    <w:p w:rsidR="00727944" w:rsidRDefault="003926D8"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wyjścia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monitorowe</w:t>
      </w:r>
      <w:proofErr w:type="spellEnd"/>
      <w:r>
        <w:rPr>
          <w:rStyle w:val="col-6"/>
          <w:rFonts w:ascii="Times New Roman" w:hAnsi="Times New Roman" w:cs="Times New Roman"/>
        </w:rPr>
        <w:t xml:space="preserve"> - min. </w:t>
      </w:r>
      <w:r>
        <w:rPr>
          <w:rStyle w:val="Pogrubienie"/>
          <w:rFonts w:ascii="Times New Roman" w:hAnsi="Times New Roman" w:cs="Times New Roman"/>
          <w:b w:val="0"/>
        </w:rPr>
        <w:t>1xHDMI, 1xVGA;</w:t>
      </w:r>
    </w:p>
    <w:p w:rsidR="00727944" w:rsidRDefault="003926D8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praca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sieciowa</w:t>
      </w:r>
      <w:proofErr w:type="spellEnd"/>
      <w:r>
        <w:rPr>
          <w:rStyle w:val="col-6"/>
          <w:rFonts w:ascii="Times New Roman" w:hAnsi="Times New Roman" w:cs="Times New Roman"/>
        </w:rPr>
        <w:t xml:space="preserve"> / </w:t>
      </w:r>
      <w:proofErr w:type="spellStart"/>
      <w:r>
        <w:rPr>
          <w:rStyle w:val="col-6"/>
          <w:rFonts w:ascii="Times New Roman" w:hAnsi="Times New Roman" w:cs="Times New Roman"/>
        </w:rPr>
        <w:t>oprogramowanie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 xml:space="preserve">1x RJ45 / WWW, iOS, Android, CMS; </w:t>
      </w:r>
    </w:p>
    <w:p w:rsidR="00727944" w:rsidRDefault="003926D8">
      <w:pPr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funkcje</w:t>
      </w:r>
      <w:proofErr w:type="spellEnd"/>
      <w:r>
        <w:rPr>
          <w:rStyle w:val="col-6"/>
          <w:rFonts w:ascii="Times New Roman" w:hAnsi="Times New Roman" w:cs="Times New Roman"/>
        </w:rPr>
        <w:t xml:space="preserve"> PTZ: </w:t>
      </w:r>
      <w:r>
        <w:rPr>
          <w:rStyle w:val="Pogrubienie"/>
          <w:rFonts w:ascii="Times New Roman" w:hAnsi="Times New Roman" w:cs="Times New Roman"/>
          <w:b w:val="0"/>
        </w:rPr>
        <w:t>TAK;</w:t>
      </w:r>
    </w:p>
    <w:p w:rsidR="00727944" w:rsidRDefault="003926D8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- </w:t>
      </w:r>
      <w:proofErr w:type="spellStart"/>
      <w:r>
        <w:rPr>
          <w:rStyle w:val="col-6"/>
          <w:rFonts w:ascii="Times New Roman" w:hAnsi="Times New Roman" w:cs="Times New Roman"/>
        </w:rPr>
        <w:t>napięcie</w:t>
      </w:r>
      <w:proofErr w:type="spellEnd"/>
      <w:r>
        <w:rPr>
          <w:rStyle w:val="col-6"/>
          <w:rFonts w:ascii="Times New Roman" w:hAnsi="Times New Roman" w:cs="Times New Roman"/>
        </w:rPr>
        <w:t xml:space="preserve"> </w:t>
      </w:r>
      <w:proofErr w:type="spellStart"/>
      <w:r>
        <w:rPr>
          <w:rStyle w:val="col-6"/>
          <w:rFonts w:ascii="Times New Roman" w:hAnsi="Times New Roman" w:cs="Times New Roman"/>
        </w:rPr>
        <w:t>zasilania</w:t>
      </w:r>
      <w:proofErr w:type="spellEnd"/>
      <w:r>
        <w:rPr>
          <w:rStyle w:val="col-6"/>
          <w:rFonts w:ascii="Times New Roman" w:hAnsi="Times New Roman" w:cs="Times New Roman"/>
        </w:rPr>
        <w:t xml:space="preserve"> (V) </w:t>
      </w:r>
      <w:r>
        <w:rPr>
          <w:rStyle w:val="Pogrubienie"/>
          <w:rFonts w:ascii="Times New Roman" w:hAnsi="Times New Roman" w:cs="Times New Roman"/>
          <w:b w:val="0"/>
        </w:rPr>
        <w:t xml:space="preserve">12VDC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zasilacz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o</w:t>
      </w:r>
      <w:r>
        <w:rPr>
          <w:rStyle w:val="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>d</w:t>
      </w:r>
      <w:proofErr w:type="spellStart"/>
      <w:r>
        <w:rPr>
          <w:rFonts w:ascii="Times New Roman" w:hAnsi="Times New Roman" w:cs="Times New Roman"/>
        </w:rPr>
        <w:t>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DC min. 1m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DC5,5/2,1 </w:t>
      </w:r>
      <w:proofErr w:type="spellStart"/>
      <w:r>
        <w:rPr>
          <w:rFonts w:ascii="Times New Roman" w:hAnsi="Times New Roman" w:cs="Times New Roman"/>
        </w:rPr>
        <w:t>żeński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długości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</w:t>
      </w:r>
      <w:proofErr w:type="spellEnd"/>
      <w:r>
        <w:rPr>
          <w:rFonts w:ascii="Times New Roman" w:hAnsi="Times New Roman" w:cs="Times New Roman"/>
        </w:rPr>
        <w:t xml:space="preserve"> AC  0,8m + </w:t>
      </w:r>
      <w:proofErr w:type="spellStart"/>
      <w:r>
        <w:rPr>
          <w:rFonts w:ascii="Times New Roman" w:hAnsi="Times New Roman" w:cs="Times New Roman"/>
        </w:rPr>
        <w:t>wtyk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sieciowy</w:t>
      </w:r>
      <w:proofErr w:type="spellEnd"/>
      <w:r>
        <w:rPr>
          <w:rFonts w:ascii="Times New Roman" w:hAnsi="Times New Roman" w:cs="Times New Roman"/>
          <w:lang w:val="pl-PL"/>
        </w:rPr>
        <w:t xml:space="preserve">).  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</w:pPr>
      <w:r>
        <w:rPr>
          <w:rStyle w:val="Pogrubienie"/>
          <w:rFonts w:ascii="Times New Roman" w:hAnsi="Times New Roman" w:cs="Times New Roman"/>
          <w:b w:val="0"/>
        </w:rPr>
        <w:t>e</w:t>
      </w:r>
      <w:r>
        <w:rPr>
          <w:rFonts w:ascii="Times New Roman" w:hAnsi="Times New Roman" w:cs="Times New Roman"/>
          <w:lang w:val="pl-PL"/>
        </w:rPr>
        <w:t xml:space="preserve">/  </w:t>
      </w:r>
      <w:r>
        <w:rPr>
          <w:rStyle w:val="Pogrubienie"/>
          <w:rFonts w:ascii="Times New Roman" w:hAnsi="Times New Roman" w:cs="Times New Roman"/>
          <w:b w:val="0"/>
        </w:rPr>
        <w:t xml:space="preserve">Switch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niezarządzalny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10/100  16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portów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POE + 2xRJ45 uplink o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mocy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wymaganej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                          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dla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podłączenia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16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kamer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IP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min. 16x14W= min. 224W.  </w:t>
      </w:r>
    </w:p>
    <w:p w:rsidR="00727944" w:rsidRDefault="003926D8">
      <w:pPr>
        <w:jc w:val="both"/>
      </w:pPr>
      <w:r>
        <w:rPr>
          <w:rStyle w:val="Pogrubienie"/>
          <w:rFonts w:ascii="Times New Roman" w:hAnsi="Times New Roman" w:cs="Times New Roman"/>
          <w:b w:val="0"/>
        </w:rPr>
        <w:t>e</w:t>
      </w:r>
      <w:r>
        <w:rPr>
          <w:rStyle w:val="Pogrubienie"/>
          <w:rFonts w:ascii="Times New Roman" w:hAnsi="Times New Roman" w:cs="Times New Roman"/>
          <w:b w:val="0"/>
          <w:lang w:val="pl-PL"/>
        </w:rPr>
        <w:t xml:space="preserve">/  </w:t>
      </w:r>
      <w:r>
        <w:rPr>
          <w:rStyle w:val="Pogrubienie"/>
          <w:rFonts w:ascii="Times New Roman" w:hAnsi="Times New Roman" w:cs="Times New Roman"/>
          <w:b w:val="0"/>
        </w:rPr>
        <w:t xml:space="preserve">Switch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niezarządzalny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10/100  8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portów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POE + 2xRJ45 uplink o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mocy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wymaganej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                            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dla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podłączenia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8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kamer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 Ip 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tj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 xml:space="preserve">. min. 8x14W= min. 112W. </w:t>
      </w:r>
    </w:p>
    <w:p w:rsidR="00727944" w:rsidRDefault="00727944">
      <w:pPr>
        <w:jc w:val="both"/>
        <w:rPr>
          <w:rStyle w:val="Pogrubienie"/>
          <w:rFonts w:ascii="Times New Roman" w:hAnsi="Times New Roman" w:cs="Times New Roman"/>
          <w:b w:val="0"/>
        </w:rPr>
      </w:pPr>
    </w:p>
    <w:p w:rsidR="00727944" w:rsidRDefault="003926D8">
      <w:pPr>
        <w:jc w:val="both"/>
      </w:pPr>
      <w:r>
        <w:rPr>
          <w:rFonts w:ascii="Times New Roman" w:hAnsi="Times New Roman" w:cs="Times New Roman"/>
          <w:lang w:val="pl-PL"/>
        </w:rPr>
        <w:t>f/ Monitor min. 31,5" LCD (lub LED) przystosowany do pracy 24/7 wraz z uchwytem ściennym lub sufitowym  z regulacją lewo/prawo i góra/dół.</w:t>
      </w:r>
    </w:p>
    <w:p w:rsidR="00727944" w:rsidRDefault="00727944">
      <w:pPr>
        <w:jc w:val="both"/>
        <w:rPr>
          <w:rFonts w:ascii="Times New Roman" w:hAnsi="Times New Roman" w:cs="Times New Roman"/>
          <w:lang w:val="pl-PL"/>
        </w:rPr>
      </w:pPr>
    </w:p>
    <w:p w:rsidR="00727944" w:rsidRDefault="003926D8">
      <w:pPr>
        <w:jc w:val="both"/>
      </w:pPr>
      <w:r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g/ </w:t>
      </w:r>
      <w:proofErr w:type="spellStart"/>
      <w:r>
        <w:rPr>
          <w:rStyle w:val="markedcontent"/>
          <w:rFonts w:ascii="Times New Roman" w:hAnsi="Times New Roman" w:cs="Times New Roman"/>
        </w:rPr>
        <w:t>Dysk</w:t>
      </w:r>
      <w:proofErr w:type="spellEnd"/>
      <w:r>
        <w:rPr>
          <w:rStyle w:val="markedcontent"/>
          <w:rFonts w:ascii="Times New Roman" w:hAnsi="Times New Roman" w:cs="Times New Roman"/>
        </w:rPr>
        <w:t xml:space="preserve"> do </w:t>
      </w:r>
      <w:proofErr w:type="spellStart"/>
      <w:r>
        <w:rPr>
          <w:rStyle w:val="markedcontent"/>
          <w:rFonts w:ascii="Times New Roman" w:hAnsi="Times New Roman" w:cs="Times New Roman"/>
        </w:rPr>
        <w:t>pracy</w:t>
      </w:r>
      <w:proofErr w:type="spellEnd"/>
      <w:r>
        <w:rPr>
          <w:rStyle w:val="markedcontent"/>
          <w:rFonts w:ascii="Times New Roman" w:hAnsi="Times New Roman" w:cs="Times New Roman"/>
        </w:rPr>
        <w:t xml:space="preserve"> 24/7   o </w:t>
      </w:r>
      <w:proofErr w:type="spellStart"/>
      <w:r>
        <w:rPr>
          <w:rStyle w:val="markedcontent"/>
          <w:rFonts w:ascii="Times New Roman" w:hAnsi="Times New Roman" w:cs="Times New Roman"/>
        </w:rPr>
        <w:t>wymaganej</w:t>
      </w:r>
      <w:proofErr w:type="spellEnd"/>
      <w:r>
        <w:rPr>
          <w:rStyle w:val="markedcontent"/>
          <w:rFonts w:ascii="Times New Roman" w:hAnsi="Times New Roman" w:cs="Times New Roman"/>
        </w:rPr>
        <w:t xml:space="preserve">  </w:t>
      </w:r>
      <w:proofErr w:type="spellStart"/>
      <w:r>
        <w:rPr>
          <w:rStyle w:val="markedcontent"/>
          <w:rFonts w:ascii="Times New Roman" w:hAnsi="Times New Roman" w:cs="Times New Roman"/>
        </w:rPr>
        <w:t>i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obliczonej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pojemności</w:t>
      </w:r>
      <w:proofErr w:type="spellEnd"/>
      <w:r>
        <w:rPr>
          <w:rStyle w:val="markedcontent"/>
          <w:rFonts w:ascii="Times New Roman" w:hAnsi="Times New Roman" w:cs="Times New Roman"/>
        </w:rPr>
        <w:t xml:space="preserve">:  </w:t>
      </w:r>
    </w:p>
    <w:p w:rsidR="00727944" w:rsidRDefault="003926D8">
      <w:pPr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dysk</w:t>
      </w:r>
      <w:proofErr w:type="spellEnd"/>
      <w:r>
        <w:rPr>
          <w:rFonts w:ascii="Times New Roman" w:hAnsi="Times New Roman" w:cs="Times New Roman"/>
        </w:rPr>
        <w:t xml:space="preserve"> HDD </w:t>
      </w:r>
      <w:proofErr w:type="spellStart"/>
      <w:r>
        <w:rPr>
          <w:rFonts w:ascii="Times New Roman" w:hAnsi="Times New Roman" w:cs="Times New Roman"/>
        </w:rPr>
        <w:t>dedykowany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systemów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monitoringu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wideo</w:t>
      </w:r>
      <w:proofErr w:type="spellEnd"/>
      <w:r>
        <w:rPr>
          <w:rFonts w:ascii="Times New Roman" w:hAnsi="Times New Roman" w:cs="Times New Roman"/>
        </w:rPr>
        <w:t>;</w:t>
      </w:r>
    </w:p>
    <w:p w:rsidR="00727944" w:rsidRDefault="00392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pamięć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podręczna</w:t>
      </w:r>
      <w:proofErr w:type="spellEnd"/>
      <w:r>
        <w:rPr>
          <w:rFonts w:ascii="Times New Roman" w:hAnsi="Times New Roman" w:cs="Times New Roman"/>
        </w:rPr>
        <w:t xml:space="preserve"> 256 MB.</w:t>
      </w:r>
    </w:p>
    <w:p w:rsidR="00727944" w:rsidRDefault="00727944">
      <w:pPr>
        <w:rPr>
          <w:rFonts w:ascii="Times New Roman" w:hAnsi="Times New Roman" w:cs="Times New Roman"/>
          <w:lang w:val="pl-PL"/>
        </w:rPr>
      </w:pPr>
    </w:p>
    <w:p w:rsidR="00727944" w:rsidRDefault="003926D8">
      <w:r>
        <w:rPr>
          <w:rFonts w:ascii="Times New Roman" w:hAnsi="Times New Roman" w:cs="Times New Roman"/>
          <w:lang w:val="pl-PL"/>
        </w:rPr>
        <w:t xml:space="preserve">h/ zasilacz UPS min. 6000VA </w:t>
      </w:r>
      <w:r>
        <w:rPr>
          <w:rStyle w:val="markedcontent"/>
          <w:rFonts w:ascii="Times New Roman" w:hAnsi="Times New Roman" w:cs="Times New Roman"/>
        </w:rPr>
        <w:t xml:space="preserve"> min. 5400W </w:t>
      </w:r>
      <w:proofErr w:type="spellStart"/>
      <w:r>
        <w:rPr>
          <w:rStyle w:val="markedcontent"/>
          <w:rFonts w:ascii="Times New Roman" w:hAnsi="Times New Roman" w:cs="Times New Roman"/>
        </w:rPr>
        <w:t>dla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potrzeb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zasilania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rejestratorów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oraz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monitorów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na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poszczególnych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kondygnacjach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o </w:t>
      </w:r>
      <w:proofErr w:type="spellStart"/>
      <w:r>
        <w:rPr>
          <w:rStyle w:val="markedcontent"/>
          <w:rFonts w:ascii="Times New Roman" w:hAnsi="Times New Roman" w:cs="Times New Roman"/>
        </w:rPr>
        <w:t>parametrach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nie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gorszych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niż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: </w:t>
      </w:r>
    </w:p>
    <w:p w:rsidR="00727944" w:rsidRDefault="003926D8">
      <w:r>
        <w:rPr>
          <w:rFonts w:ascii="Times New Roman" w:hAnsi="Times New Roman" w:cs="Times New Roman"/>
          <w:lang w:val="pl-PL"/>
        </w:rPr>
        <w:t xml:space="preserve">- </w:t>
      </w:r>
      <w:proofErr w:type="spellStart"/>
      <w:r>
        <w:rPr>
          <w:rFonts w:ascii="Times New Roman" w:hAnsi="Times New Roman" w:cs="Times New Roman"/>
        </w:rPr>
        <w:t>Montaż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szafie</w:t>
      </w:r>
      <w:proofErr w:type="spellEnd"/>
      <w:r>
        <w:rPr>
          <w:rFonts w:ascii="Times New Roman" w:hAnsi="Times New Roman" w:cs="Times New Roman"/>
        </w:rPr>
        <w:t xml:space="preserve"> rack 19”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  w </w:t>
      </w:r>
      <w:proofErr w:type="spellStart"/>
      <w:r>
        <w:rPr>
          <w:rFonts w:ascii="Times New Roman" w:hAnsi="Times New Roman" w:cs="Times New Roman"/>
        </w:rPr>
        <w:t>obudowie</w:t>
      </w:r>
      <w:proofErr w:type="spellEnd"/>
      <w:r>
        <w:rPr>
          <w:rFonts w:ascii="Times New Roman" w:hAnsi="Times New Roman" w:cs="Times New Roman"/>
        </w:rPr>
        <w:t xml:space="preserve"> tower </w:t>
      </w:r>
    </w:p>
    <w:p w:rsidR="00727944" w:rsidRDefault="003926D8">
      <w:pPr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Napięcie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weściowe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200-276V AC.</w:t>
      </w:r>
    </w:p>
    <w:p w:rsidR="00727944" w:rsidRDefault="003926D8">
      <w:pPr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Wejście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1 IEC C14 (10A).</w:t>
      </w:r>
    </w:p>
    <w:p w:rsidR="00727944" w:rsidRDefault="00392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Wyjścia</w:t>
      </w:r>
      <w:proofErr w:type="spellEnd"/>
      <w:r>
        <w:rPr>
          <w:rFonts w:ascii="Times New Roman" w:hAnsi="Times New Roman" w:cs="Times New Roman"/>
        </w:rPr>
        <w:t xml:space="preserve"> 4</w:t>
      </w:r>
      <w:r>
        <w:rPr>
          <w:rStyle w:val="markedcontent"/>
          <w:rFonts w:ascii="Times New Roman" w:hAnsi="Times New Roman" w:cs="Times New Roman"/>
        </w:rPr>
        <w:t xml:space="preserve"> IEC C13 (10A) sockets</w:t>
      </w:r>
    </w:p>
    <w:p w:rsidR="00727944" w:rsidRDefault="003926D8">
      <w:pPr>
        <w:ind w:left="360"/>
      </w:pPr>
      <w:r>
        <w:rPr>
          <w:rStyle w:val="markedcontent"/>
          <w:rFonts w:ascii="Times New Roman" w:hAnsi="Times New Roman" w:cs="Times New Roman"/>
        </w:rPr>
        <w:t xml:space="preserve">  </w:t>
      </w:r>
    </w:p>
    <w:sectPr w:rsidR="00727944">
      <w:footerReference w:type="default" r:id="rId8"/>
      <w:pgSz w:w="11906" w:h="16838"/>
      <w:pgMar w:top="993" w:right="1417" w:bottom="1417" w:left="1417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55" w:rsidRDefault="00E11355">
      <w:r>
        <w:separator/>
      </w:r>
    </w:p>
  </w:endnote>
  <w:endnote w:type="continuationSeparator" w:id="0">
    <w:p w:rsidR="00E11355" w:rsidRDefault="00E1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137451"/>
      <w:docPartObj>
        <w:docPartGallery w:val="Page Numbers (Bottom of Page)"/>
        <w:docPartUnique/>
      </w:docPartObj>
    </w:sdtPr>
    <w:sdtEndPr/>
    <w:sdtContent>
      <w:p w:rsidR="00727944" w:rsidRDefault="003926D8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b/>
            <w:sz w:val="20"/>
            <w:szCs w:val="20"/>
            <w:lang w:val="pl-PL"/>
          </w:rPr>
          <w:t xml:space="preserve">str. </w:t>
        </w:r>
        <w:r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sz w:val="20"/>
            <w:szCs w:val="20"/>
          </w:rPr>
          <w:t>7</w:t>
        </w:r>
        <w:r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:rsidR="00727944" w:rsidRDefault="00727944">
    <w:pPr>
      <w:pStyle w:val="Stopka"/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55" w:rsidRDefault="00E11355">
      <w:r>
        <w:separator/>
      </w:r>
    </w:p>
  </w:footnote>
  <w:footnote w:type="continuationSeparator" w:id="0">
    <w:p w:rsidR="00E11355" w:rsidRDefault="00E1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47BC"/>
    <w:multiLevelType w:val="multilevel"/>
    <w:tmpl w:val="775A376E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E271E"/>
    <w:multiLevelType w:val="multilevel"/>
    <w:tmpl w:val="E36E7B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44"/>
    <w:rsid w:val="00311CC5"/>
    <w:rsid w:val="003839A6"/>
    <w:rsid w:val="003926D8"/>
    <w:rsid w:val="00727944"/>
    <w:rsid w:val="0083776C"/>
    <w:rsid w:val="00AB5649"/>
    <w:rsid w:val="00AC09BE"/>
    <w:rsid w:val="00E1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EBD9"/>
  <w15:docId w15:val="{46101764-634A-4477-9009-25669935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2B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70012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939E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939EA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939EA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39EA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557BCC"/>
    <w:rPr>
      <w:b/>
      <w:bCs/>
    </w:rPr>
  </w:style>
  <w:style w:type="character" w:customStyle="1" w:styleId="col-6">
    <w:name w:val="col-6"/>
    <w:basedOn w:val="Domylnaczcionkaakapitu"/>
    <w:qFormat/>
    <w:rsid w:val="00566373"/>
  </w:style>
  <w:style w:type="character" w:customStyle="1" w:styleId="markedcontent">
    <w:name w:val="markedcontent"/>
    <w:basedOn w:val="Domylnaczcionkaakapitu"/>
    <w:qFormat/>
    <w:rsid w:val="005B3CAD"/>
  </w:style>
  <w:style w:type="character" w:customStyle="1" w:styleId="Nagwek1Znak">
    <w:name w:val="Nagłówek 1 Znak"/>
    <w:basedOn w:val="Domylnaczcionkaakapitu"/>
    <w:link w:val="Nagwek1"/>
    <w:uiPriority w:val="9"/>
    <w:qFormat/>
    <w:rsid w:val="00E7001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xt-secondary">
    <w:name w:val="text-secondary"/>
    <w:basedOn w:val="Domylnaczcionkaakapitu"/>
    <w:qFormat/>
    <w:rsid w:val="00E700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D07B0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D07B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F79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7F79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ListLabel1">
    <w:name w:val="ListLabel 1"/>
    <w:qFormat/>
    <w:rPr>
      <w:rFonts w:eastAsia="SimSun" w:cs="Liberation Serif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imSu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SimSu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SimSun" w:cs="Manga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SimSun" w:cs="Mangal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SimSun" w:cs="Mangal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SimSun" w:cs="Manga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SimSun" w:cs="Liberation Serif"/>
      <w:b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SimSun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SimSun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SimSu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SimSu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SimSun" w:cs="Aria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SimSun" w:cs="Aria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SimSun" w:cs="Aria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SimSun" w:cs="Aria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Aria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7F79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939EA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939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9EA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C76C73"/>
    <w:pPr>
      <w:ind w:left="720"/>
      <w:contextualSpacing/>
    </w:pPr>
    <w:rPr>
      <w:szCs w:val="21"/>
    </w:rPr>
  </w:style>
  <w:style w:type="paragraph" w:customStyle="1" w:styleId="Default">
    <w:name w:val="Default"/>
    <w:qFormat/>
    <w:rsid w:val="00AB2D93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7B0"/>
    <w:rPr>
      <w:sz w:val="20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57F79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E1B2-48F3-446B-B357-772DFFB3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7</Pages>
  <Words>2980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A51374</dc:creator>
  <dc:description/>
  <cp:lastModifiedBy>A51552</cp:lastModifiedBy>
  <cp:revision>52</cp:revision>
  <cp:lastPrinted>2024-07-17T06:30:00Z</cp:lastPrinted>
  <dcterms:created xsi:type="dcterms:W3CDTF">2024-06-06T07:36:00Z</dcterms:created>
  <dcterms:modified xsi:type="dcterms:W3CDTF">2024-11-20T12:54:00Z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