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F6D" w:rsidRPr="002C2941" w:rsidRDefault="004259F6" w:rsidP="000425A4">
      <w:pPr>
        <w:pStyle w:val="Nagwek1"/>
        <w:rPr>
          <w:color w:val="44546A" w:themeColor="text2"/>
          <w:sz w:val="20"/>
          <w:szCs w:val="20"/>
        </w:rPr>
      </w:pPr>
      <w:r w:rsidRPr="002C2941">
        <w:rPr>
          <w:rFonts w:eastAsia="Times New Roman"/>
          <w:noProof/>
          <w:color w:val="44546A" w:themeColor="text2"/>
        </w:rPr>
        <w:drawing>
          <wp:anchor distT="0" distB="0" distL="114300" distR="114300" simplePos="0" relativeHeight="251648512" behindDoc="1" locked="0" layoutInCell="0" allowOverlap="1">
            <wp:simplePos x="0" y="0"/>
            <wp:positionH relativeFrom="page">
              <wp:posOffset>8562974</wp:posOffset>
            </wp:positionH>
            <wp:positionV relativeFrom="page">
              <wp:posOffset>533400</wp:posOffset>
            </wp:positionV>
            <wp:extent cx="2388973" cy="381000"/>
            <wp:effectExtent l="1905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388973" cy="381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425A4" w:rsidRPr="002C2941">
        <w:rPr>
          <w:rFonts w:eastAsia="Times New Roman"/>
          <w:color w:val="44546A" w:themeColor="text2"/>
        </w:rPr>
        <w:t xml:space="preserve">                                                 </w:t>
      </w:r>
      <w:r w:rsidRPr="002C2941">
        <w:rPr>
          <w:rFonts w:eastAsia="Times New Roman"/>
          <w:color w:val="44546A" w:themeColor="text2"/>
        </w:rPr>
        <w:t>TABELA RÓWNOWAŻNOŚCI</w:t>
      </w:r>
    </w:p>
    <w:p w:rsidR="00E75F6D" w:rsidRDefault="00E75F6D">
      <w:pPr>
        <w:spacing w:line="240" w:lineRule="exact"/>
        <w:rPr>
          <w:sz w:val="24"/>
          <w:szCs w:val="24"/>
        </w:rPr>
      </w:pPr>
    </w:p>
    <w:p w:rsidR="00E75F6D" w:rsidRDefault="004259F6">
      <w:pPr>
        <w:rPr>
          <w:sz w:val="20"/>
          <w:szCs w:val="20"/>
        </w:rPr>
      </w:pPr>
      <w:r w:rsidRPr="002C2941">
        <w:rPr>
          <w:rFonts w:eastAsia="Times New Roman"/>
          <w:b/>
          <w:sz w:val="24"/>
          <w:szCs w:val="24"/>
        </w:rPr>
        <w:t>Załącznik do przedmiaru robót dla zadania</w:t>
      </w:r>
      <w:r w:rsidRPr="00B879EB">
        <w:rPr>
          <w:rFonts w:eastAsia="Times New Roman"/>
          <w:sz w:val="24"/>
          <w:szCs w:val="24"/>
        </w:rPr>
        <w:t>:</w:t>
      </w:r>
      <w:r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b/>
          <w:bCs/>
          <w:sz w:val="24"/>
          <w:szCs w:val="24"/>
        </w:rPr>
        <w:t>„Projekt zamienny do projektu pt.: Remont</w:t>
      </w:r>
    </w:p>
    <w:p w:rsidR="00E75F6D" w:rsidRDefault="00E75F6D">
      <w:pPr>
        <w:spacing w:line="70" w:lineRule="exact"/>
        <w:rPr>
          <w:sz w:val="24"/>
          <w:szCs w:val="24"/>
        </w:rPr>
      </w:pPr>
    </w:p>
    <w:p w:rsidR="00E75F6D" w:rsidRDefault="004259F6">
      <w:pPr>
        <w:spacing w:line="255" w:lineRule="auto"/>
        <w:ind w:right="580"/>
        <w:jc w:val="both"/>
        <w:rPr>
          <w:sz w:val="20"/>
          <w:szCs w:val="20"/>
        </w:rPr>
      </w:pPr>
      <w:proofErr w:type="gramStart"/>
      <w:r>
        <w:rPr>
          <w:rFonts w:eastAsia="Times New Roman"/>
          <w:b/>
          <w:bCs/>
          <w:sz w:val="24"/>
          <w:szCs w:val="24"/>
        </w:rPr>
        <w:t>tarasu</w:t>
      </w:r>
      <w:proofErr w:type="gramEnd"/>
      <w:r>
        <w:rPr>
          <w:rFonts w:eastAsia="Times New Roman"/>
          <w:b/>
          <w:bCs/>
          <w:sz w:val="24"/>
          <w:szCs w:val="24"/>
        </w:rPr>
        <w:t xml:space="preserve"> górnego na elewacji zachodniej budynku Zameczku w Gorzycach przy ul. Zamkowej 8 w ramach zadania: Rewaloryzacja budynku Zameczku zlokalizowanego w Gorzycach przy ul. Zamkowej 8 wraz z </w:t>
      </w:r>
      <w:proofErr w:type="spellStart"/>
      <w:r>
        <w:rPr>
          <w:rFonts w:eastAsia="Times New Roman"/>
          <w:b/>
          <w:bCs/>
          <w:sz w:val="24"/>
          <w:szCs w:val="24"/>
        </w:rPr>
        <w:t>rekompozycją</w:t>
      </w:r>
      <w:proofErr w:type="spellEnd"/>
      <w:r>
        <w:rPr>
          <w:rFonts w:eastAsia="Times New Roman"/>
          <w:b/>
          <w:bCs/>
          <w:sz w:val="24"/>
          <w:szCs w:val="24"/>
        </w:rPr>
        <w:t xml:space="preserve"> parku w jego bezpośrednim otoczeniu.”</w:t>
      </w:r>
    </w:p>
    <w:p w:rsidR="00E75F6D" w:rsidRDefault="00E75F6D">
      <w:pPr>
        <w:spacing w:line="178" w:lineRule="exact"/>
        <w:rPr>
          <w:sz w:val="24"/>
          <w:szCs w:val="24"/>
        </w:rPr>
      </w:pPr>
    </w:p>
    <w:p w:rsidR="00E75F6D" w:rsidRDefault="004259F6">
      <w:pPr>
        <w:spacing w:line="270" w:lineRule="auto"/>
        <w:ind w:right="580"/>
        <w:jc w:val="both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 xml:space="preserve">Użyte w dokumentacji projektowej oraz przedmiarze robót nazwy producenta/nazwy systemu nie mają na celu ich preferowania, lecz wskazanie na oczekiwane cechy/parametry techniczno-jakościowe wyrobów, które są istotne z punktu widzenia działania lub użytkowania </w:t>
      </w:r>
      <w:proofErr w:type="gramStart"/>
      <w:r>
        <w:rPr>
          <w:rFonts w:eastAsia="Times New Roman"/>
          <w:sz w:val="23"/>
          <w:szCs w:val="23"/>
        </w:rPr>
        <w:t>obiektu jako</w:t>
      </w:r>
      <w:proofErr w:type="gramEnd"/>
      <w:r>
        <w:rPr>
          <w:rFonts w:eastAsia="Times New Roman"/>
          <w:sz w:val="23"/>
          <w:szCs w:val="23"/>
        </w:rPr>
        <w:t xml:space="preserve"> całości, zgodnie z jego przeznaczeniem określonym w dokumentacji.</w:t>
      </w:r>
    </w:p>
    <w:p w:rsidR="00E75F6D" w:rsidRDefault="00E75F6D">
      <w:pPr>
        <w:spacing w:line="162" w:lineRule="exact"/>
        <w:rPr>
          <w:sz w:val="24"/>
          <w:szCs w:val="24"/>
        </w:rPr>
      </w:pPr>
    </w:p>
    <w:p w:rsidR="00E75F6D" w:rsidRDefault="004259F6" w:rsidP="00DC7108">
      <w:pPr>
        <w:spacing w:line="257" w:lineRule="auto"/>
        <w:ind w:right="58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Podane w poniższej tabeli parametry/cechy/własności dotyczące równoważności wyrobów to wartości minimalne, jakie muszą spełniać proponowane wyroby. Zastosowanie innych niż wskazane w ww. dokumentacji lub poniższej tabeli jest dopuszczalne pod warunkiem, że posiadają one parametry/cechy/właściwości takie same lub lepsze od produktów referencyjnych pod względem funkcjonalnym, technicznym, jakościowym, estetycznym – muszą spełniać założenia przyjęte w ww. dokumentacji oraz obowiązujące normy i przepisy.</w:t>
      </w:r>
    </w:p>
    <w:p w:rsidR="00DC7108" w:rsidRPr="00DC7108" w:rsidRDefault="00DC7108" w:rsidP="00DC7108">
      <w:pPr>
        <w:spacing w:line="257" w:lineRule="auto"/>
        <w:ind w:right="580"/>
        <w:jc w:val="both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2440"/>
        <w:gridCol w:w="100"/>
        <w:gridCol w:w="1180"/>
        <w:gridCol w:w="40"/>
        <w:gridCol w:w="60"/>
        <w:gridCol w:w="680"/>
        <w:gridCol w:w="4600"/>
      </w:tblGrid>
      <w:tr w:rsidR="00E75F6D">
        <w:trPr>
          <w:trHeight w:val="26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Lp.</w:t>
            </w:r>
          </w:p>
        </w:tc>
        <w:tc>
          <w:tcPr>
            <w:tcW w:w="2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Materiały opisane w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Minimalne parametry/cechy/właściwości dotyczące równoważności</w:t>
            </w:r>
          </w:p>
        </w:tc>
      </w:tr>
      <w:tr w:rsidR="00E75F6D">
        <w:trPr>
          <w:trHeight w:val="255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</w:rPr>
              <w:t>przedmiarze</w:t>
            </w:r>
            <w:proofErr w:type="gramEnd"/>
            <w:r>
              <w:rPr>
                <w:rFonts w:eastAsia="Times New Roman"/>
                <w:b/>
                <w:bCs/>
              </w:rPr>
              <w:t xml:space="preserve"> robót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b/>
                <w:bCs/>
              </w:rPr>
              <w:t>materiałów</w:t>
            </w:r>
            <w:proofErr w:type="gramEnd"/>
          </w:p>
        </w:tc>
      </w:tr>
      <w:tr w:rsidR="00E75F6D">
        <w:trPr>
          <w:trHeight w:val="24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spacing w:line="24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1.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4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Zaprawa np. </w:t>
            </w:r>
            <w:proofErr w:type="spellStart"/>
            <w:r>
              <w:rPr>
                <w:rFonts w:eastAsia="Times New Roman"/>
              </w:rPr>
              <w:t>Optosan</w:t>
            </w:r>
            <w:proofErr w:type="spellEnd"/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41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Zaprawa iniekcyjna z </w:t>
            </w:r>
            <w:proofErr w:type="spellStart"/>
            <w:r>
              <w:rPr>
                <w:rFonts w:eastAsia="Times New Roman"/>
              </w:rPr>
              <w:t>trassem</w:t>
            </w:r>
            <w:proofErr w:type="spellEnd"/>
            <w:r>
              <w:rPr>
                <w:rFonts w:eastAsia="Times New Roman"/>
              </w:rPr>
              <w:t xml:space="preserve"> do zabytkowych murów -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</w:rPr>
              <w:t>transsinjekt</w:t>
            </w:r>
            <w:proofErr w:type="spellEnd"/>
            <w:proofErr w:type="gramEnd"/>
          </w:p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sucha</w:t>
            </w:r>
            <w:proofErr w:type="gramEnd"/>
            <w:r>
              <w:rPr>
                <w:rFonts w:eastAsia="Times New Roman"/>
              </w:rPr>
              <w:t xml:space="preserve"> fabryczna zaprawa iniekcyjna wyprodukowana przy zastosowaniu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specjalnych</w:t>
            </w:r>
            <w:proofErr w:type="gramEnd"/>
            <w:r>
              <w:rPr>
                <w:rFonts w:eastAsia="Times New Roman"/>
              </w:rPr>
              <w:t xml:space="preserve"> spoiw hydraulicznie wiążących, wapna, </w:t>
            </w:r>
            <w:proofErr w:type="spellStart"/>
            <w:r>
              <w:rPr>
                <w:rFonts w:eastAsia="Times New Roman"/>
              </w:rPr>
              <w:t>trassu</w:t>
            </w:r>
            <w:proofErr w:type="spellEnd"/>
            <w:r>
              <w:rPr>
                <w:rFonts w:eastAsia="Times New Roman"/>
              </w:rPr>
              <w:t xml:space="preserve"> i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drobnoziarnistych</w:t>
            </w:r>
            <w:proofErr w:type="gramEnd"/>
            <w:r>
              <w:rPr>
                <w:rFonts w:eastAsia="Times New Roman"/>
              </w:rPr>
              <w:t xml:space="preserve"> frakcjonowanych kruszyw oraz dodatków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poprawiających</w:t>
            </w:r>
            <w:proofErr w:type="gramEnd"/>
            <w:r>
              <w:rPr>
                <w:rFonts w:eastAsia="Times New Roman"/>
              </w:rPr>
              <w:t xml:space="preserve"> własności użytkowe produktu zgodnie z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przeznaczeniem</w:t>
            </w:r>
            <w:proofErr w:type="gramEnd"/>
            <w:r>
              <w:rPr>
                <w:rFonts w:eastAsia="Times New Roman"/>
              </w:rPr>
              <w:t>.</w:t>
            </w:r>
          </w:p>
        </w:tc>
      </w:tr>
      <w:tr w:rsidR="00E75F6D">
        <w:trPr>
          <w:trHeight w:val="23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32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Parametry techniczne: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1960" w:type="dxa"/>
            <w:gridSpan w:val="4"/>
            <w:tcBorders>
              <w:top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Ziarno do 1 mm</w:t>
            </w:r>
          </w:p>
        </w:tc>
        <w:tc>
          <w:tcPr>
            <w:tcW w:w="460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Wytrzymałość na ściskanie ≥ 5 N/mm2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Współczynnik przepuszczalności pary wodnej µ 5/20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Podciąganie kapilarne</w:t>
            </w:r>
            <w:proofErr w:type="gramStart"/>
            <w:r>
              <w:rPr>
                <w:rFonts w:eastAsia="Times New Roman"/>
              </w:rPr>
              <w:t>: 2,5 kg</w:t>
            </w:r>
            <w:proofErr w:type="gramEnd"/>
            <w:r>
              <w:rPr>
                <w:rFonts w:eastAsia="Times New Roman"/>
              </w:rPr>
              <w:t>/(m2*min0,5)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Grubość warstwy 2 – 20 mm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bottom w:val="single" w:sz="8" w:space="0" w:color="auto"/>
            </w:tcBorders>
            <w:vAlign w:val="bottom"/>
          </w:tcPr>
          <w:p w:rsidR="00E75F6D" w:rsidRDefault="004259F6">
            <w:pPr>
              <w:spacing w:line="230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Zastosowanie</w:t>
            </w:r>
          </w:p>
        </w:tc>
        <w:tc>
          <w:tcPr>
            <w:tcW w:w="5320" w:type="dxa"/>
            <w:gridSpan w:val="3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</w:tr>
      <w:tr w:rsidR="00E75F6D">
        <w:trPr>
          <w:trHeight w:val="25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nadaje</w:t>
            </w:r>
            <w:proofErr w:type="gramEnd"/>
            <w:r>
              <w:rPr>
                <w:rFonts w:eastAsia="Times New Roman"/>
              </w:rPr>
              <w:t xml:space="preserve"> się do wytwarzania zapraw do wypełniania pustych przestrzeni,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szczelin</w:t>
            </w:r>
            <w:proofErr w:type="gramEnd"/>
            <w:r>
              <w:rPr>
                <w:rFonts w:eastAsia="Times New Roman"/>
              </w:rPr>
              <w:t xml:space="preserve"> i rys o rozwartości 2-20 mm metodą iniekcji, szczególnie w</w:t>
            </w:r>
          </w:p>
        </w:tc>
      </w:tr>
      <w:tr w:rsidR="00E75F6D">
        <w:trPr>
          <w:trHeight w:val="255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zabytkowych</w:t>
            </w:r>
            <w:proofErr w:type="gramEnd"/>
            <w:r>
              <w:rPr>
                <w:rFonts w:eastAsia="Times New Roman"/>
              </w:rPr>
              <w:t>, słabszych i chłonnych murach.</w:t>
            </w:r>
          </w:p>
        </w:tc>
      </w:tr>
      <w:tr w:rsidR="00E75F6D">
        <w:trPr>
          <w:trHeight w:val="22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spacing w:line="22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2.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2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Obrzutka </w:t>
            </w:r>
            <w:proofErr w:type="spellStart"/>
            <w:r>
              <w:rPr>
                <w:rFonts w:eastAsia="Times New Roman"/>
              </w:rPr>
              <w:t>półkryjąca</w:t>
            </w:r>
            <w:proofErr w:type="spellEnd"/>
            <w:r>
              <w:rPr>
                <w:rFonts w:eastAsia="Times New Roman"/>
              </w:rPr>
              <w:t xml:space="preserve"> np.</w:t>
            </w: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1280" w:type="dxa"/>
            <w:gridSpan w:val="3"/>
            <w:tcBorders>
              <w:bottom w:val="single" w:sz="8" w:space="0" w:color="auto"/>
            </w:tcBorders>
            <w:vAlign w:val="bottom"/>
          </w:tcPr>
          <w:p w:rsidR="00E75F6D" w:rsidRDefault="004259F6">
            <w:pPr>
              <w:spacing w:line="220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Zastosowanie:</w:t>
            </w:r>
          </w:p>
        </w:tc>
        <w:tc>
          <w:tcPr>
            <w:tcW w:w="5260" w:type="dxa"/>
            <w:gridSpan w:val="2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Remmers</w:t>
            </w:r>
            <w:proofErr w:type="spellEnd"/>
          </w:p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Przygotowanie podłoża przed nałożeniem tynków mineralnych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-Wyrównywanie zróżnicowanej nasiąkliwości podłoża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30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Właściwości:</w:t>
            </w:r>
          </w:p>
        </w:tc>
      </w:tr>
      <w:tr w:rsidR="00E75F6D">
        <w:trPr>
          <w:trHeight w:val="2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80" w:type="dxa"/>
            <w:shd w:val="clear" w:color="auto" w:fill="000000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80" w:type="dxa"/>
            <w:gridSpan w:val="3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E75F6D">
        <w:trPr>
          <w:trHeight w:val="25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Wysoka przyczepność do podłoża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-Wysoka odporność na siarczany niska zawartość aktywnych alkaliów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(SR/NA)</w:t>
            </w:r>
          </w:p>
        </w:tc>
      </w:tr>
      <w:tr w:rsidR="00E75F6D">
        <w:trPr>
          <w:trHeight w:val="23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32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Parametry techniczne:</w:t>
            </w:r>
          </w:p>
        </w:tc>
      </w:tr>
      <w:tr w:rsidR="00E75F6D">
        <w:trPr>
          <w:trHeight w:val="2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60" w:type="dxa"/>
            <w:gridSpan w:val="4"/>
            <w:shd w:val="clear" w:color="auto" w:fill="000000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60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Grubość warstwy maks. 5 mm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Gęstość nasypowa około</w:t>
            </w:r>
            <w:proofErr w:type="gramStart"/>
            <w:r>
              <w:rPr>
                <w:rFonts w:eastAsia="Times New Roman"/>
              </w:rPr>
              <w:t xml:space="preserve"> 1,7 kg</w:t>
            </w:r>
            <w:proofErr w:type="gram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dm³</w:t>
            </w:r>
            <w:proofErr w:type="spellEnd"/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Zapotrzebowanie wody około</w:t>
            </w:r>
            <w:proofErr w:type="gramStart"/>
            <w:r>
              <w:rPr>
                <w:rFonts w:eastAsia="Times New Roman"/>
              </w:rPr>
              <w:t xml:space="preserve"> 5,0 l</w:t>
            </w:r>
            <w:proofErr w:type="gramEnd"/>
            <w:r>
              <w:rPr>
                <w:rFonts w:eastAsia="Times New Roman"/>
              </w:rPr>
              <w:t>/30 kg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51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Współczynnik oporu dyfuzji pary wodnej µ ≤ 15</w:t>
            </w:r>
          </w:p>
        </w:tc>
      </w:tr>
      <w:tr w:rsidR="00E75F6D">
        <w:trPr>
          <w:trHeight w:val="255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Głębokość wnikania wody około 1 h &gt; 5 mm</w:t>
            </w:r>
          </w:p>
        </w:tc>
      </w:tr>
    </w:tbl>
    <w:p w:rsidR="00E75F6D" w:rsidRDefault="00E75F6D">
      <w:pPr>
        <w:sectPr w:rsidR="00E75F6D">
          <w:headerReference w:type="default" r:id="rId8"/>
          <w:footerReference w:type="default" r:id="rId9"/>
          <w:pgSz w:w="11900" w:h="16838"/>
          <w:pgMar w:top="1428" w:right="846" w:bottom="965" w:left="1420" w:header="0" w:footer="0" w:gutter="0"/>
          <w:cols w:space="708" w:equalWidth="0">
            <w:col w:w="9640"/>
          </w:cols>
        </w:sectPr>
      </w:pPr>
    </w:p>
    <w:p w:rsidR="00E75F6D" w:rsidRDefault="00E75F6D">
      <w:pPr>
        <w:spacing w:line="1" w:lineRule="exact"/>
        <w:rPr>
          <w:sz w:val="20"/>
          <w:szCs w:val="20"/>
        </w:rPr>
      </w:pPr>
      <w:bookmarkStart w:id="0" w:name="page2"/>
      <w:bookmarkEnd w:id="0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2440"/>
        <w:gridCol w:w="100"/>
        <w:gridCol w:w="140"/>
        <w:gridCol w:w="980"/>
        <w:gridCol w:w="340"/>
        <w:gridCol w:w="5100"/>
      </w:tblGrid>
      <w:tr w:rsidR="00E75F6D">
        <w:trPr>
          <w:trHeight w:val="262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E75F6D" w:rsidRDefault="00E75F6D"/>
        </w:tc>
        <w:tc>
          <w:tcPr>
            <w:tcW w:w="654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[</w:t>
            </w:r>
            <w:proofErr w:type="spellStart"/>
            <w:r>
              <w:rPr>
                <w:rFonts w:eastAsia="Times New Roman"/>
              </w:rPr>
              <w:t>pk_anl_brandverhaltensklasse</w:t>
            </w:r>
            <w:proofErr w:type="spellEnd"/>
            <w:r>
              <w:rPr>
                <w:rFonts w:eastAsia="Times New Roman"/>
              </w:rPr>
              <w:t>] A1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Wytrzymałość na ściskanie po 28 dobach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CS IV (średnio</w:t>
            </w:r>
            <w:proofErr w:type="gramStart"/>
            <w:r>
              <w:rPr>
                <w:rFonts w:eastAsia="Times New Roman"/>
              </w:rPr>
              <w:t xml:space="preserve"> 6,0 N</w:t>
            </w:r>
            <w:proofErr w:type="gram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mm²</w:t>
            </w:r>
            <w:proofErr w:type="spellEnd"/>
            <w:r>
              <w:rPr>
                <w:rFonts w:eastAsia="Times New Roman"/>
              </w:rPr>
              <w:t>)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Największe ziarno</w:t>
            </w:r>
            <w:proofErr w:type="gramStart"/>
            <w:r>
              <w:rPr>
                <w:rFonts w:eastAsia="Times New Roman"/>
              </w:rPr>
              <w:t xml:space="preserve"> 3,15 mm</w:t>
            </w:r>
            <w:proofErr w:type="gramEnd"/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uziarnienie</w:t>
            </w:r>
            <w:proofErr w:type="gramEnd"/>
            <w:r>
              <w:rPr>
                <w:rFonts w:eastAsia="Times New Roman"/>
              </w:rPr>
              <w:t xml:space="preserve"> zgodnie z DIN EN 13139</w:t>
            </w:r>
          </w:p>
        </w:tc>
      </w:tr>
      <w:tr w:rsidR="00E75F6D">
        <w:trPr>
          <w:trHeight w:val="255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E75F6D" w:rsidRDefault="00E75F6D"/>
        </w:tc>
        <w:tc>
          <w:tcPr>
            <w:tcW w:w="6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Nadzór zewnętrzny </w:t>
            </w:r>
            <w:proofErr w:type="spellStart"/>
            <w:r>
              <w:rPr>
                <w:rFonts w:eastAsia="Times New Roman"/>
              </w:rPr>
              <w:t>GG-Cert</w:t>
            </w:r>
            <w:proofErr w:type="spellEnd"/>
            <w:r>
              <w:rPr>
                <w:rFonts w:eastAsia="Times New Roman"/>
              </w:rPr>
              <w:t xml:space="preserve"> + WTA</w:t>
            </w:r>
          </w:p>
        </w:tc>
      </w:tr>
      <w:tr w:rsidR="00E75F6D">
        <w:trPr>
          <w:trHeight w:val="24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spacing w:line="241" w:lineRule="exact"/>
              <w:ind w:right="1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3.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41" w:lineRule="exact"/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zaprawą</w:t>
            </w:r>
            <w:proofErr w:type="gramEnd"/>
            <w:r>
              <w:rPr>
                <w:rFonts w:eastAsia="Times New Roman"/>
              </w:rPr>
              <w:t xml:space="preserve"> na bazie</w:t>
            </w: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41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Warstwa </w:t>
            </w:r>
            <w:proofErr w:type="spellStart"/>
            <w:r>
              <w:rPr>
                <w:rFonts w:eastAsia="Times New Roman"/>
              </w:rPr>
              <w:t>sczepna</w:t>
            </w:r>
            <w:proofErr w:type="spellEnd"/>
            <w:r>
              <w:rPr>
                <w:rFonts w:eastAsia="Times New Roman"/>
              </w:rPr>
              <w:t xml:space="preserve"> między starym betonem a nową warstwą naprawczą,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cementu</w:t>
            </w:r>
            <w:proofErr w:type="gramEnd"/>
          </w:p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uzupełniającą</w:t>
            </w:r>
            <w:proofErr w:type="gramEnd"/>
            <w:r>
              <w:rPr>
                <w:rFonts w:eastAsia="Times New Roman"/>
              </w:rPr>
              <w:t xml:space="preserve"> czy </w:t>
            </w:r>
            <w:proofErr w:type="spellStart"/>
            <w:r>
              <w:rPr>
                <w:rFonts w:eastAsia="Times New Roman"/>
              </w:rPr>
              <w:t>reprofilacyjną</w:t>
            </w:r>
            <w:proofErr w:type="spellEnd"/>
            <w:r>
              <w:rPr>
                <w:rFonts w:eastAsia="Times New Roman"/>
              </w:rPr>
              <w:t>. Przeznaczona do wykonywania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</w:rPr>
              <w:t>siarczanoodpornego</w:t>
            </w:r>
            <w:proofErr w:type="spellEnd"/>
            <w:proofErr w:type="gramEnd"/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antykorozyjnego</w:t>
            </w:r>
            <w:proofErr w:type="gramEnd"/>
            <w:r>
              <w:rPr>
                <w:rFonts w:eastAsia="Times New Roman"/>
              </w:rPr>
              <w:t xml:space="preserve"> zabezpieczenia zbrojenia oraz warstwy </w:t>
            </w:r>
            <w:proofErr w:type="spellStart"/>
            <w:r>
              <w:rPr>
                <w:rFonts w:eastAsia="Times New Roman"/>
              </w:rPr>
              <w:t>sczepnej</w:t>
            </w:r>
            <w:proofErr w:type="spellEnd"/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modyfikowanego</w:t>
            </w:r>
            <w:proofErr w:type="gramEnd"/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podczas</w:t>
            </w:r>
            <w:proofErr w:type="gramEnd"/>
            <w:r>
              <w:rPr>
                <w:rFonts w:eastAsia="Times New Roman"/>
              </w:rPr>
              <w:t xml:space="preserve"> napraw konstrukcji inżynierskich narażonych na zwiększoną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polimerami</w:t>
            </w:r>
            <w:proofErr w:type="gramEnd"/>
            <w:r>
              <w:rPr>
                <w:rFonts w:eastAsia="Times New Roman"/>
              </w:rPr>
              <w:t xml:space="preserve"> np. </w:t>
            </w:r>
            <w:proofErr w:type="spellStart"/>
            <w:r>
              <w:rPr>
                <w:rFonts w:eastAsia="Times New Roman"/>
              </w:rPr>
              <w:t>Optolith</w:t>
            </w:r>
            <w:proofErr w:type="spellEnd"/>
          </w:p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agresję</w:t>
            </w:r>
            <w:proofErr w:type="gramEnd"/>
            <w:r>
              <w:rPr>
                <w:rFonts w:eastAsia="Times New Roman"/>
              </w:rPr>
              <w:t xml:space="preserve"> siarczanową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Hufgard</w:t>
            </w:r>
            <w:proofErr w:type="spellEnd"/>
            <w:r>
              <w:rPr>
                <w:rFonts w:eastAsia="Times New Roman"/>
              </w:rPr>
              <w:t xml:space="preserve"> </w:t>
            </w:r>
            <w:proofErr w:type="spellStart"/>
            <w:r>
              <w:rPr>
                <w:rFonts w:eastAsia="Times New Roman"/>
              </w:rPr>
              <w:t>euocret</w:t>
            </w:r>
            <w:proofErr w:type="spellEnd"/>
            <w:r>
              <w:rPr>
                <w:rFonts w:eastAsia="Times New Roman"/>
              </w:rPr>
              <w:t xml:space="preserve"> MKH</w:t>
            </w: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Na bazie cementu </w:t>
            </w:r>
            <w:proofErr w:type="spellStart"/>
            <w:r>
              <w:rPr>
                <w:rFonts w:eastAsia="Times New Roman"/>
              </w:rPr>
              <w:t>siarczanoodpornego</w:t>
            </w:r>
            <w:proofErr w:type="spellEnd"/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Długi czas otwarty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30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Właściwości</w:t>
            </w:r>
          </w:p>
        </w:tc>
      </w:tr>
      <w:tr w:rsidR="00E75F6D">
        <w:trPr>
          <w:trHeight w:val="2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20" w:type="dxa"/>
            <w:gridSpan w:val="2"/>
            <w:shd w:val="clear" w:color="auto" w:fill="000000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10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E75F6D">
        <w:trPr>
          <w:trHeight w:val="25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• </w:t>
            </w:r>
            <w:proofErr w:type="spellStart"/>
            <w:r>
              <w:rPr>
                <w:rFonts w:eastAsia="Times New Roman"/>
              </w:rPr>
              <w:t>jednokomponentowa</w:t>
            </w:r>
            <w:proofErr w:type="spellEnd"/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140" w:type="dxa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•</w:t>
            </w:r>
          </w:p>
        </w:tc>
        <w:tc>
          <w:tcPr>
            <w:tcW w:w="6400" w:type="dxa"/>
            <w:gridSpan w:val="3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wysokie</w:t>
            </w:r>
            <w:proofErr w:type="gramEnd"/>
            <w:r>
              <w:rPr>
                <w:rFonts w:eastAsia="Times New Roman"/>
              </w:rPr>
              <w:t xml:space="preserve"> właściwości antykorozyjne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•</w:t>
            </w:r>
          </w:p>
        </w:tc>
        <w:tc>
          <w:tcPr>
            <w:tcW w:w="6400" w:type="dxa"/>
            <w:gridSpan w:val="3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bardzo</w:t>
            </w:r>
            <w:proofErr w:type="gramEnd"/>
            <w:r>
              <w:rPr>
                <w:rFonts w:eastAsia="Times New Roman"/>
              </w:rPr>
              <w:t xml:space="preserve"> dobra przyczepność do betonu i stali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• modyfikowana polimerami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• łatwa w przygotowaniu i obróbce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•</w:t>
            </w:r>
          </w:p>
        </w:tc>
        <w:tc>
          <w:tcPr>
            <w:tcW w:w="6400" w:type="dxa"/>
            <w:gridSpan w:val="3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nadaje</w:t>
            </w:r>
            <w:proofErr w:type="gramEnd"/>
            <w:r>
              <w:rPr>
                <w:rFonts w:eastAsia="Times New Roman"/>
              </w:rPr>
              <w:t xml:space="preserve"> się do wewnątrz i na zewnątrz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140" w:type="dxa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•</w:t>
            </w:r>
          </w:p>
        </w:tc>
        <w:tc>
          <w:tcPr>
            <w:tcW w:w="6400" w:type="dxa"/>
            <w:gridSpan w:val="3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uziarnienie do</w:t>
            </w:r>
            <w:proofErr w:type="gramStart"/>
            <w:r>
              <w:rPr>
                <w:rFonts w:eastAsia="Times New Roman"/>
              </w:rPr>
              <w:t xml:space="preserve"> 0,5 mm</w:t>
            </w:r>
            <w:proofErr w:type="gramEnd"/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gridSpan w:val="3"/>
            <w:tcBorders>
              <w:bottom w:val="single" w:sz="8" w:space="0" w:color="auto"/>
            </w:tcBorders>
            <w:vAlign w:val="bottom"/>
          </w:tcPr>
          <w:p w:rsidR="00E75F6D" w:rsidRDefault="004259F6">
            <w:pPr>
              <w:spacing w:line="230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Dane techniczne</w:t>
            </w:r>
          </w:p>
        </w:tc>
        <w:tc>
          <w:tcPr>
            <w:tcW w:w="510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</w:tr>
      <w:tr w:rsidR="00E75F6D">
        <w:trPr>
          <w:trHeight w:val="25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Wytrzymałość na ściskanie po 28 dniach ≥ 45 </w:t>
            </w:r>
            <w:proofErr w:type="spellStart"/>
            <w:r>
              <w:rPr>
                <w:rFonts w:eastAsia="Times New Roman"/>
              </w:rPr>
              <w:t>MPa</w:t>
            </w:r>
            <w:proofErr w:type="spellEnd"/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Przyczepność do podłoża betonowego</w:t>
            </w:r>
            <w:proofErr w:type="gramStart"/>
            <w:r>
              <w:rPr>
                <w:rFonts w:eastAsia="Times New Roman"/>
              </w:rPr>
              <w:t xml:space="preserve"> ≥ 2,0 </w:t>
            </w:r>
            <w:proofErr w:type="spellStart"/>
            <w:r>
              <w:rPr>
                <w:rFonts w:eastAsia="Times New Roman"/>
              </w:rPr>
              <w:t>MPa</w:t>
            </w:r>
            <w:proofErr w:type="spellEnd"/>
            <w:proofErr w:type="gramEnd"/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Zawartość jonów chlorkowych ≤ 0,05 %</w:t>
            </w:r>
          </w:p>
        </w:tc>
      </w:tr>
      <w:tr w:rsidR="00E75F6D">
        <w:trPr>
          <w:trHeight w:val="25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E75F6D" w:rsidRDefault="00E75F6D"/>
        </w:tc>
        <w:tc>
          <w:tcPr>
            <w:tcW w:w="6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Stan zbrojenia w otulinie z zaprawy [wg PN-EN</w:t>
            </w:r>
            <w:proofErr w:type="gramStart"/>
            <w:r>
              <w:rPr>
                <w:rFonts w:eastAsia="Times New Roman"/>
              </w:rPr>
              <w:t xml:space="preserve"> 480-14:2008] pasywny</w:t>
            </w:r>
            <w:proofErr w:type="gramEnd"/>
          </w:p>
        </w:tc>
      </w:tr>
      <w:tr w:rsidR="00E75F6D">
        <w:trPr>
          <w:trHeight w:val="24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spacing w:line="243" w:lineRule="exact"/>
              <w:ind w:right="1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4.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4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Preparat </w:t>
            </w:r>
            <w:proofErr w:type="spellStart"/>
            <w:r>
              <w:rPr>
                <w:rFonts w:eastAsia="Times New Roman"/>
              </w:rPr>
              <w:t>Ceresit</w:t>
            </w:r>
            <w:proofErr w:type="spellEnd"/>
            <w:r>
              <w:rPr>
                <w:rFonts w:eastAsia="Times New Roman"/>
              </w:rPr>
              <w:t xml:space="preserve"> CT 17</w:t>
            </w: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43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Grunt głęboko penetrujący do powierzchniowego wzmacniania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wszelkich</w:t>
            </w:r>
            <w:proofErr w:type="gramEnd"/>
            <w:r>
              <w:rPr>
                <w:rFonts w:eastAsia="Times New Roman"/>
              </w:rPr>
              <w:t xml:space="preserve"> nasiąkliwych podłoży, umożliwiający kontrolę etapu prac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dzięki</w:t>
            </w:r>
            <w:proofErr w:type="gramEnd"/>
            <w:r>
              <w:rPr>
                <w:rFonts w:eastAsia="Times New Roman"/>
              </w:rPr>
              <w:t xml:space="preserve"> żółtej barwie.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WŁAŚCIWOŚCI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Wzmacnia powierzchniowo podłoże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Zwiększa przyczepność do podłoża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Zmniejsza nasiąkliwość podłoża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Aplikacja płytek na podłożach cementowych i cementowo-wapiennych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już</w:t>
            </w:r>
            <w:proofErr w:type="gramEnd"/>
            <w:r>
              <w:rPr>
                <w:rFonts w:eastAsia="Times New Roman"/>
              </w:rPr>
              <w:t xml:space="preserve"> po 15 min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Żółta barwa – umożliwia kontrolę etapu prac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Aplikacja </w:t>
            </w:r>
            <w:proofErr w:type="spellStart"/>
            <w:r>
              <w:rPr>
                <w:rFonts w:eastAsia="Times New Roman"/>
              </w:rPr>
              <w:t>pędzliem</w:t>
            </w:r>
            <w:proofErr w:type="spellEnd"/>
            <w:r>
              <w:rPr>
                <w:rFonts w:eastAsia="Times New Roman"/>
              </w:rPr>
              <w:t>, wałkiem lub natryskiem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DANE TECHNICZNE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Baza: wodna dyspersja żywic syntetycznych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Gęstość: ok</w:t>
            </w:r>
            <w:proofErr w:type="gramStart"/>
            <w:r>
              <w:rPr>
                <w:rFonts w:eastAsia="Times New Roman"/>
              </w:rPr>
              <w:t>. 1,0 kg</w:t>
            </w:r>
            <w:proofErr w:type="gramEnd"/>
            <w:r>
              <w:rPr>
                <w:rFonts w:eastAsia="Times New Roman"/>
              </w:rPr>
              <w:t>/dm3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Temperatura stosowania: od +5°C do +25°C</w:t>
            </w:r>
          </w:p>
        </w:tc>
      </w:tr>
      <w:tr w:rsidR="00E75F6D">
        <w:trPr>
          <w:trHeight w:val="25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Czas schnięcia: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–ok. 2 godz. w zależności od nasiąkliwości podłoża i warunków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termiczno-wilgotnościowych</w:t>
            </w:r>
            <w:proofErr w:type="gramEnd"/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–ok. 15 minut w przypadku klejenia płytek ceramicznych na suchych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E75F6D" w:rsidRDefault="00E75F6D"/>
        </w:tc>
        <w:tc>
          <w:tcPr>
            <w:tcW w:w="6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podłożach</w:t>
            </w:r>
            <w:proofErr w:type="gramEnd"/>
            <w:r>
              <w:rPr>
                <w:rFonts w:eastAsia="Times New Roman"/>
              </w:rPr>
              <w:t xml:space="preserve"> cementowych i cementowo-wapiennych</w:t>
            </w:r>
          </w:p>
        </w:tc>
      </w:tr>
      <w:tr w:rsidR="00E75F6D">
        <w:trPr>
          <w:trHeight w:val="24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spacing w:line="242" w:lineRule="exact"/>
              <w:ind w:right="1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5.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Preparat ATLAS UNI</w:t>
            </w: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42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Szybkoschnąca emulsja gruntująca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GRUNT</w:t>
            </w: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▪ głęboko penetrująca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▪ zmniejsza i wyrównuje chłonność podłoży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▪ wzmacnia powierzchnię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▪ pod posadzki, gładzie, tynki, farby, kleje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▪ możliwość rozcieńczania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1460" w:type="dxa"/>
            <w:gridSpan w:val="3"/>
            <w:tcBorders>
              <w:bottom w:val="single" w:sz="8" w:space="0" w:color="auto"/>
            </w:tcBorders>
            <w:vAlign w:val="bottom"/>
          </w:tcPr>
          <w:p w:rsidR="00E75F6D" w:rsidRDefault="004259F6">
            <w:pPr>
              <w:spacing w:line="230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Dane techniczne</w:t>
            </w:r>
          </w:p>
        </w:tc>
        <w:tc>
          <w:tcPr>
            <w:tcW w:w="510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</w:tr>
      <w:tr w:rsidR="00E75F6D">
        <w:trPr>
          <w:trHeight w:val="25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Gęstość emulsji ok</w:t>
            </w:r>
            <w:proofErr w:type="gramStart"/>
            <w:r>
              <w:rPr>
                <w:rFonts w:eastAsia="Times New Roman"/>
              </w:rPr>
              <w:t>. 1,0 g</w:t>
            </w:r>
            <w:proofErr w:type="gram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cm³</w:t>
            </w:r>
            <w:proofErr w:type="spellEnd"/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E75F6D" w:rsidRDefault="00E75F6D"/>
        </w:tc>
        <w:tc>
          <w:tcPr>
            <w:tcW w:w="65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Temperatura podłoża i otoczenia w trakcie prac od +5 ºC do +30 ºC</w:t>
            </w:r>
          </w:p>
        </w:tc>
      </w:tr>
    </w:tbl>
    <w:p w:rsidR="00E75F6D" w:rsidRDefault="00E75F6D">
      <w:pPr>
        <w:sectPr w:rsidR="00E75F6D">
          <w:pgSz w:w="11900" w:h="16838"/>
          <w:pgMar w:top="1395" w:right="846" w:bottom="890" w:left="1420" w:header="0" w:footer="0" w:gutter="0"/>
          <w:cols w:space="708" w:equalWidth="0">
            <w:col w:w="9640"/>
          </w:cols>
        </w:sectPr>
      </w:pPr>
    </w:p>
    <w:p w:rsidR="00E75F6D" w:rsidRDefault="00E75F6D">
      <w:pPr>
        <w:spacing w:line="1" w:lineRule="exact"/>
        <w:rPr>
          <w:sz w:val="20"/>
          <w:szCs w:val="20"/>
        </w:rPr>
      </w:pPr>
      <w:bookmarkStart w:id="1" w:name="page3"/>
      <w:bookmarkEnd w:id="1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2440"/>
        <w:gridCol w:w="100"/>
        <w:gridCol w:w="1180"/>
        <w:gridCol w:w="100"/>
        <w:gridCol w:w="520"/>
        <w:gridCol w:w="2780"/>
        <w:gridCol w:w="1980"/>
      </w:tblGrid>
      <w:tr w:rsidR="00E75F6D">
        <w:trPr>
          <w:trHeight w:val="262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Rozpoczęcie dalszych prac po gruntowaniu (w zależności od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podłoża</w:t>
            </w:r>
            <w:proofErr w:type="gramEnd"/>
            <w:r>
              <w:rPr>
                <w:rFonts w:eastAsia="Times New Roman"/>
              </w:rPr>
              <w:t>)</w:t>
            </w:r>
          </w:p>
        </w:tc>
        <w:tc>
          <w:tcPr>
            <w:tcW w:w="278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po ok. 15 minutach – dotyczy zapraw klejących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po ok. 2 godzinach – dotyczy posadzek i podkładów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samopoziomujących</w:t>
            </w:r>
            <w:proofErr w:type="gramEnd"/>
            <w:r>
              <w:rPr>
                <w:rFonts w:eastAsia="Times New Roman"/>
              </w:rPr>
              <w:t>, tapet, powłok malarskich na tynkach cementowo-</w:t>
            </w:r>
          </w:p>
        </w:tc>
      </w:tr>
      <w:tr w:rsidR="00E75F6D">
        <w:trPr>
          <w:trHeight w:val="255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wapiennych</w:t>
            </w:r>
            <w:proofErr w:type="gramEnd"/>
            <w:r>
              <w:rPr>
                <w:rFonts w:eastAsia="Times New Roman"/>
              </w:rPr>
              <w:t>, pustakach silikatowych i bloczkach gazobetonowych.</w:t>
            </w:r>
          </w:p>
        </w:tc>
      </w:tr>
      <w:tr w:rsidR="00E75F6D">
        <w:trPr>
          <w:trHeight w:val="24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spacing w:line="241" w:lineRule="exact"/>
              <w:ind w:right="1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6.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4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Zaprawa IZOHAN -</w:t>
            </w: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41" w:lineRule="exac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Mikrozaprawa</w:t>
            </w:r>
            <w:proofErr w:type="spellEnd"/>
            <w:r>
              <w:rPr>
                <w:rFonts w:eastAsia="Times New Roman"/>
              </w:rPr>
              <w:t xml:space="preserve"> uszczelniającą dwuskładnikowa na bazie wodnej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szczelny</w:t>
            </w:r>
            <w:proofErr w:type="gramEnd"/>
            <w:r>
              <w:rPr>
                <w:rFonts w:eastAsia="Times New Roman"/>
              </w:rPr>
              <w:t xml:space="preserve"> taras</w:t>
            </w:r>
          </w:p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 w:rsidP="009911AB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dyspersji</w:t>
            </w:r>
            <w:proofErr w:type="gramEnd"/>
            <w:r>
              <w:rPr>
                <w:rFonts w:eastAsia="Times New Roman"/>
              </w:rPr>
              <w:t xml:space="preserve"> tworzyw sztucznych (komponent A) i modyfikowanej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mieszanki</w:t>
            </w:r>
            <w:proofErr w:type="gramEnd"/>
            <w:r>
              <w:rPr>
                <w:rFonts w:eastAsia="Times New Roman"/>
              </w:rPr>
              <w:t xml:space="preserve"> cementowej (komponent B)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</w:tcBorders>
            <w:vAlign w:val="bottom"/>
          </w:tcPr>
          <w:p w:rsidR="00E75F6D" w:rsidRDefault="004259F6">
            <w:pPr>
              <w:spacing w:line="230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Zastosowanie:</w:t>
            </w:r>
          </w:p>
        </w:tc>
        <w:tc>
          <w:tcPr>
            <w:tcW w:w="52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78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</w:tr>
      <w:tr w:rsidR="00E75F6D">
        <w:trPr>
          <w:trHeight w:val="25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izolacji tarasów i balkonów (może być bezpośrednio okładana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płytkami</w:t>
            </w:r>
            <w:proofErr w:type="gramEnd"/>
            <w:r>
              <w:rPr>
                <w:rFonts w:eastAsia="Times New Roman"/>
              </w:rPr>
              <w:t xml:space="preserve"> ceramicznymi)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1800" w:type="dxa"/>
            <w:gridSpan w:val="3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izolacji posadzek</w:t>
            </w:r>
          </w:p>
        </w:tc>
        <w:tc>
          <w:tcPr>
            <w:tcW w:w="2780" w:type="dxa"/>
            <w:vAlign w:val="bottom"/>
          </w:tcPr>
          <w:p w:rsidR="00E75F6D" w:rsidRDefault="00E75F6D"/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E75F6D" w:rsidRDefault="004259F6">
            <w:pPr>
              <w:spacing w:line="230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Właściwości:</w:t>
            </w:r>
          </w:p>
        </w:tc>
        <w:tc>
          <w:tcPr>
            <w:tcW w:w="278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</w:tr>
      <w:tr w:rsidR="00E75F6D">
        <w:trPr>
          <w:trHeight w:val="2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80" w:type="dxa"/>
            <w:shd w:val="clear" w:color="auto" w:fill="000000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400" w:type="dxa"/>
            <w:gridSpan w:val="3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E75F6D">
        <w:trPr>
          <w:trHeight w:val="25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458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idealna pod okładzinę ceramiczną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458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można aplikować na wilgotne podłoża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- szybka możliwość oklejania okładziną ceramiczną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458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nie zawiera rozpuszczalników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elastyczna, mostkująca pęknięcia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odporna na promieniowanie UV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do stosowania na powierzchnie pionowe i poziome, wewnątrz i na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zewnątrz</w:t>
            </w:r>
            <w:proofErr w:type="gramEnd"/>
          </w:p>
        </w:tc>
        <w:tc>
          <w:tcPr>
            <w:tcW w:w="278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458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Temperatura obróbki od 8°C do 25°C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Przerwa pomiędzy nanoszeniem warstw ok. 3–4 godz.</w:t>
            </w:r>
          </w:p>
        </w:tc>
      </w:tr>
      <w:tr w:rsidR="00E75F6D">
        <w:trPr>
          <w:trHeight w:val="24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spacing w:line="242" w:lineRule="exact"/>
              <w:ind w:right="1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7.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Membrana EPDM</w:t>
            </w: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gridSpan w:val="4"/>
            <w:vAlign w:val="bottom"/>
          </w:tcPr>
          <w:p w:rsidR="00E75F6D" w:rsidRDefault="004259F6">
            <w:pPr>
              <w:spacing w:line="242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Membrana uszczelniająca zgrzewalna gorącym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Resitrix</w:t>
            </w:r>
            <w:proofErr w:type="spellEnd"/>
            <w:r>
              <w:rPr>
                <w:rFonts w:eastAsia="Times New Roman"/>
              </w:rPr>
              <w:t xml:space="preserve"> SKW</w:t>
            </w: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powietrzem</w:t>
            </w:r>
            <w:proofErr w:type="gramEnd"/>
            <w:r>
              <w:rPr>
                <w:rFonts w:eastAsia="Times New Roman"/>
              </w:rPr>
              <w:t xml:space="preserve"> na bazie kauczuku syntetycznego EPDM z wkładką z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458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włókna</w:t>
            </w:r>
            <w:proofErr w:type="gramEnd"/>
            <w:r>
              <w:rPr>
                <w:rFonts w:eastAsia="Times New Roman"/>
              </w:rPr>
              <w:t xml:space="preserve"> szklanego. Spodnia strona pokryta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samoprzylepną</w:t>
            </w:r>
            <w:proofErr w:type="gramEnd"/>
            <w:r>
              <w:rPr>
                <w:rFonts w:eastAsia="Times New Roman"/>
              </w:rPr>
              <w:t xml:space="preserve"> warstwą bitumu modyfikowanego polimerami,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zabezpieczona</w:t>
            </w:r>
            <w:proofErr w:type="gramEnd"/>
            <w:r>
              <w:rPr>
                <w:rFonts w:eastAsia="Times New Roman"/>
              </w:rPr>
              <w:t xml:space="preserve"> zdejmowaną folią oddzielającą.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458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WARTOŚCI TECHNICZNE MATERIAŁU: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całkowita grubość</w:t>
            </w:r>
            <w:proofErr w:type="gramStart"/>
            <w:r>
              <w:rPr>
                <w:rFonts w:eastAsia="Times New Roman"/>
              </w:rPr>
              <w:t>: 2,5 mm</w:t>
            </w:r>
            <w:proofErr w:type="gramEnd"/>
            <w:r>
              <w:rPr>
                <w:rFonts w:eastAsia="Times New Roman"/>
              </w:rPr>
              <w:t xml:space="preserve"> -5 %/+10 %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458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szerokość</w:t>
            </w:r>
            <w:proofErr w:type="gramEnd"/>
            <w:r>
              <w:rPr>
                <w:rFonts w:eastAsia="Times New Roman"/>
              </w:rPr>
              <w:t xml:space="preserve"> w dostawie: 1000 mm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gramatura</w:t>
            </w:r>
            <w:proofErr w:type="gramStart"/>
            <w:r>
              <w:rPr>
                <w:rFonts w:eastAsia="Times New Roman"/>
              </w:rPr>
              <w:t>: 2,75 kg</w:t>
            </w:r>
            <w:proofErr w:type="gramEnd"/>
            <w:r>
              <w:rPr>
                <w:rFonts w:eastAsia="Times New Roman"/>
              </w:rPr>
              <w:t>/m2 -5 %/+10 %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okres</w:t>
            </w:r>
            <w:proofErr w:type="gramEnd"/>
            <w:r>
              <w:rPr>
                <w:rFonts w:eastAsia="Times New Roman"/>
              </w:rPr>
              <w:t xml:space="preserve"> przechowywania: 24 miesięcy w oryginalnym opakowaniu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458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standardowa</w:t>
            </w:r>
            <w:proofErr w:type="gramEnd"/>
            <w:r>
              <w:rPr>
                <w:rFonts w:eastAsia="Times New Roman"/>
              </w:rPr>
              <w:t xml:space="preserve"> długość rolki w dostawie: 10 m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458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OKREŚLONE WARTOŚCI FIZYCZNE: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</w:tr>
      <w:tr w:rsidR="00E75F6D">
        <w:trPr>
          <w:trHeight w:val="21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8"/>
                <w:szCs w:val="18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Kryterium testowe</w:t>
            </w:r>
          </w:p>
        </w:tc>
        <w:tc>
          <w:tcPr>
            <w:tcW w:w="2780" w:type="dxa"/>
            <w:vAlign w:val="bottom"/>
          </w:tcPr>
          <w:p w:rsidR="00E75F6D" w:rsidRDefault="004259F6">
            <w:pPr>
              <w:ind w:left="1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8"/>
                <w:szCs w:val="18"/>
              </w:rPr>
              <w:t>wartość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 zadana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8"/>
                <w:szCs w:val="18"/>
              </w:rPr>
              <w:t>wartość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 rzeczywista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Siła zrywająca wg</w:t>
            </w:r>
          </w:p>
        </w:tc>
        <w:tc>
          <w:tcPr>
            <w:tcW w:w="2780" w:type="dxa"/>
            <w:vAlign w:val="bottom"/>
          </w:tcPr>
          <w:p w:rsidR="00E75F6D" w:rsidRDefault="004259F6">
            <w:pPr>
              <w:ind w:left="1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podłużnie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: ≥ 250 N/50 mm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361 N/50 mm</w:t>
            </w:r>
          </w:p>
        </w:tc>
      </w:tr>
      <w:tr w:rsidR="00E75F6D">
        <w:trPr>
          <w:trHeight w:val="22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E75F6D" w:rsidRDefault="004259F6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DIN EN 12311-2</w:t>
            </w:r>
          </w:p>
        </w:tc>
        <w:tc>
          <w:tcPr>
            <w:tcW w:w="2780" w:type="dxa"/>
            <w:vAlign w:val="bottom"/>
          </w:tcPr>
          <w:p w:rsidR="00E75F6D" w:rsidRDefault="004259F6">
            <w:pPr>
              <w:spacing w:line="228" w:lineRule="exact"/>
              <w:ind w:left="1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poprzecznie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: ≥ 200 N/50 mm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28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333 N/50 mm</w:t>
            </w:r>
          </w:p>
        </w:tc>
      </w:tr>
      <w:tr w:rsidR="00E75F6D">
        <w:trPr>
          <w:trHeight w:val="48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Wydłużenie przy</w:t>
            </w:r>
          </w:p>
        </w:tc>
        <w:tc>
          <w:tcPr>
            <w:tcW w:w="2780" w:type="dxa"/>
            <w:vAlign w:val="bottom"/>
          </w:tcPr>
          <w:p w:rsidR="00E75F6D" w:rsidRDefault="004259F6">
            <w:pPr>
              <w:ind w:left="1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podłużnie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: ≥ 300%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600%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zerwaniu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wg DIN</w:t>
            </w:r>
          </w:p>
        </w:tc>
        <w:tc>
          <w:tcPr>
            <w:tcW w:w="2780" w:type="dxa"/>
            <w:vAlign w:val="bottom"/>
          </w:tcPr>
          <w:p w:rsidR="00E75F6D" w:rsidRDefault="004259F6">
            <w:pPr>
              <w:ind w:left="1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poprzecznie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: ≥ 300%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600%</w:t>
            </w:r>
          </w:p>
        </w:tc>
      </w:tr>
      <w:tr w:rsidR="00E75F6D">
        <w:trPr>
          <w:trHeight w:val="22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E75F6D" w:rsidRDefault="004259F6">
            <w:pPr>
              <w:spacing w:line="22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EN 12311-2</w:t>
            </w:r>
          </w:p>
        </w:tc>
        <w:tc>
          <w:tcPr>
            <w:tcW w:w="278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</w:tr>
      <w:tr w:rsidR="00E75F6D">
        <w:trPr>
          <w:trHeight w:val="24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Zmiana pomiaru po 6</w:t>
            </w:r>
          </w:p>
        </w:tc>
        <w:tc>
          <w:tcPr>
            <w:tcW w:w="2780" w:type="dxa"/>
            <w:vAlign w:val="bottom"/>
          </w:tcPr>
          <w:p w:rsidR="00E75F6D" w:rsidRDefault="004259F6">
            <w:pPr>
              <w:ind w:left="1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podłużnie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: ≤ 0,5%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+ 0,1%</w:t>
            </w:r>
          </w:p>
        </w:tc>
      </w:tr>
      <w:tr w:rsidR="00E75F6D">
        <w:trPr>
          <w:trHeight w:val="20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E75F6D" w:rsidRDefault="004259F6">
            <w:pPr>
              <w:spacing w:line="197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8"/>
                <w:szCs w:val="18"/>
              </w:rPr>
              <w:t>h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 przechowywania w</w:t>
            </w:r>
          </w:p>
        </w:tc>
        <w:tc>
          <w:tcPr>
            <w:tcW w:w="2780" w:type="dxa"/>
            <w:vAlign w:val="bottom"/>
          </w:tcPr>
          <w:p w:rsidR="00E75F6D" w:rsidRDefault="004259F6">
            <w:pPr>
              <w:spacing w:line="207" w:lineRule="exact"/>
              <w:ind w:left="1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poprzecznie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: ≤ 0,5%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0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+ 0,2%</w:t>
            </w:r>
          </w:p>
        </w:tc>
      </w:tr>
      <w:tr w:rsidR="00E75F6D">
        <w:trPr>
          <w:trHeight w:val="19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E75F6D" w:rsidRDefault="004259F6">
            <w:pPr>
              <w:spacing w:line="197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8"/>
                <w:szCs w:val="18"/>
              </w:rPr>
              <w:t>gorącej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 temperaturze</w:t>
            </w:r>
          </w:p>
        </w:tc>
        <w:tc>
          <w:tcPr>
            <w:tcW w:w="2780" w:type="dxa"/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</w:tr>
      <w:tr w:rsidR="00E75F6D">
        <w:trPr>
          <w:trHeight w:val="20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8"/>
                <w:szCs w:val="18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80°C wg DIN EN</w:t>
            </w:r>
          </w:p>
        </w:tc>
        <w:tc>
          <w:tcPr>
            <w:tcW w:w="2780" w:type="dxa"/>
            <w:vAlign w:val="bottom"/>
          </w:tcPr>
          <w:p w:rsidR="00E75F6D" w:rsidRDefault="00E75F6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8"/>
                <w:szCs w:val="18"/>
              </w:rPr>
            </w:pPr>
          </w:p>
        </w:tc>
      </w:tr>
      <w:tr w:rsidR="00E75F6D">
        <w:trPr>
          <w:trHeight w:val="20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1107-2</w:t>
            </w: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2780" w:type="dxa"/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</w:tr>
      <w:tr w:rsidR="00E75F6D">
        <w:trPr>
          <w:trHeight w:val="21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8"/>
                <w:szCs w:val="18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Zaginanie w ujemnej</w:t>
            </w:r>
          </w:p>
        </w:tc>
        <w:tc>
          <w:tcPr>
            <w:tcW w:w="2780" w:type="dxa"/>
            <w:vAlign w:val="bottom"/>
          </w:tcPr>
          <w:p w:rsidR="00E75F6D" w:rsidRDefault="004259F6">
            <w:pPr>
              <w:spacing w:line="216" w:lineRule="exact"/>
              <w:ind w:left="14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brak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pęknięć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16" w:lineRule="exact"/>
              <w:ind w:left="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brak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pęknięć</w:t>
            </w:r>
          </w:p>
        </w:tc>
      </w:tr>
      <w:tr w:rsidR="00E75F6D">
        <w:trPr>
          <w:trHeight w:val="19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E75F6D" w:rsidRDefault="004259F6">
            <w:pPr>
              <w:spacing w:line="197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8"/>
                <w:szCs w:val="18"/>
              </w:rPr>
              <w:t>temperaturze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 -30°C</w:t>
            </w:r>
          </w:p>
        </w:tc>
        <w:tc>
          <w:tcPr>
            <w:tcW w:w="2780" w:type="dxa"/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</w:tr>
      <w:tr w:rsidR="00E75F6D">
        <w:trPr>
          <w:trHeight w:val="20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8"/>
                <w:szCs w:val="18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8"/>
                <w:szCs w:val="18"/>
              </w:rPr>
              <w:t>wg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 DIN EN 1109 /</w:t>
            </w:r>
          </w:p>
        </w:tc>
        <w:tc>
          <w:tcPr>
            <w:tcW w:w="2780" w:type="dxa"/>
            <w:vAlign w:val="bottom"/>
          </w:tcPr>
          <w:p w:rsidR="00E75F6D" w:rsidRDefault="00E75F6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8"/>
                <w:szCs w:val="18"/>
              </w:rPr>
            </w:pPr>
          </w:p>
        </w:tc>
      </w:tr>
      <w:tr w:rsidR="00E75F6D">
        <w:trPr>
          <w:trHeight w:val="20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DIN EN 495-5</w:t>
            </w:r>
          </w:p>
        </w:tc>
        <w:tc>
          <w:tcPr>
            <w:tcW w:w="2780" w:type="dxa"/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</w:tr>
      <w:tr w:rsidR="00E75F6D">
        <w:trPr>
          <w:trHeight w:val="21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8"/>
                <w:szCs w:val="18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Odporność ozonowa</w:t>
            </w:r>
          </w:p>
        </w:tc>
        <w:tc>
          <w:tcPr>
            <w:tcW w:w="2780" w:type="dxa"/>
            <w:vAlign w:val="bottom"/>
          </w:tcPr>
          <w:p w:rsidR="00E75F6D" w:rsidRDefault="004259F6">
            <w:pPr>
              <w:spacing w:line="216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Stopień 0</w:t>
            </w: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16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Stopień 0</w:t>
            </w:r>
          </w:p>
        </w:tc>
      </w:tr>
      <w:tr w:rsidR="00E75F6D">
        <w:trPr>
          <w:trHeight w:val="19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E75F6D" w:rsidRDefault="004259F6">
            <w:pPr>
              <w:spacing w:line="197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8"/>
                <w:szCs w:val="18"/>
              </w:rPr>
              <w:t>po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 14-dniowym</w:t>
            </w:r>
          </w:p>
        </w:tc>
        <w:tc>
          <w:tcPr>
            <w:tcW w:w="2780" w:type="dxa"/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</w:tr>
      <w:tr w:rsidR="00E75F6D">
        <w:trPr>
          <w:trHeight w:val="20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8"/>
                <w:szCs w:val="18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8"/>
                <w:szCs w:val="18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8"/>
                <w:szCs w:val="18"/>
              </w:rPr>
              <w:t>przechowywaniu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 w</w:t>
            </w:r>
          </w:p>
        </w:tc>
        <w:tc>
          <w:tcPr>
            <w:tcW w:w="2780" w:type="dxa"/>
            <w:vAlign w:val="bottom"/>
          </w:tcPr>
          <w:p w:rsidR="00E75F6D" w:rsidRDefault="00E75F6D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8"/>
                <w:szCs w:val="18"/>
              </w:rPr>
            </w:pPr>
          </w:p>
        </w:tc>
      </w:tr>
      <w:tr w:rsidR="00E75F6D">
        <w:trPr>
          <w:trHeight w:val="20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180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18"/>
                <w:szCs w:val="18"/>
              </w:rPr>
              <w:t>wodzie</w:t>
            </w:r>
            <w:proofErr w:type="gramEnd"/>
            <w:r>
              <w:rPr>
                <w:rFonts w:eastAsia="Times New Roman"/>
                <w:sz w:val="18"/>
                <w:szCs w:val="18"/>
              </w:rPr>
              <w:t xml:space="preserve"> wg DIN EN</w:t>
            </w:r>
          </w:p>
        </w:tc>
        <w:tc>
          <w:tcPr>
            <w:tcW w:w="2780" w:type="dxa"/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</w:tr>
      <w:tr w:rsidR="00E75F6D">
        <w:trPr>
          <w:trHeight w:val="20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1180" w:type="dxa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18"/>
                <w:szCs w:val="18"/>
              </w:rPr>
              <w:t>1844</w:t>
            </w: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520" w:type="dxa"/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2780" w:type="dxa"/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  <w:tc>
          <w:tcPr>
            <w:tcW w:w="198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7"/>
                <w:szCs w:val="17"/>
              </w:rPr>
            </w:pPr>
          </w:p>
        </w:tc>
      </w:tr>
      <w:tr w:rsidR="00E75F6D">
        <w:trPr>
          <w:trHeight w:val="255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E75F6D" w:rsidRDefault="00E75F6D"/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E75F6D" w:rsidRDefault="00E75F6D"/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:rsidR="00E75F6D" w:rsidRDefault="00E75F6D"/>
        </w:tc>
        <w:tc>
          <w:tcPr>
            <w:tcW w:w="2780" w:type="dxa"/>
            <w:tcBorders>
              <w:bottom w:val="single" w:sz="8" w:space="0" w:color="auto"/>
            </w:tcBorders>
            <w:vAlign w:val="bottom"/>
          </w:tcPr>
          <w:p w:rsidR="00E75F6D" w:rsidRDefault="00E75F6D"/>
        </w:tc>
        <w:tc>
          <w:tcPr>
            <w:tcW w:w="1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</w:tr>
    </w:tbl>
    <w:p w:rsidR="00E75F6D" w:rsidRDefault="00E75F6D">
      <w:pPr>
        <w:sectPr w:rsidR="00E75F6D">
          <w:pgSz w:w="11900" w:h="16838"/>
          <w:pgMar w:top="1395" w:right="846" w:bottom="924" w:left="1420" w:header="0" w:footer="0" w:gutter="0"/>
          <w:cols w:space="708" w:equalWidth="0">
            <w:col w:w="9640"/>
          </w:cols>
        </w:sectPr>
      </w:pPr>
    </w:p>
    <w:p w:rsidR="00E75F6D" w:rsidRDefault="00E75F6D">
      <w:pPr>
        <w:spacing w:line="1" w:lineRule="exact"/>
        <w:rPr>
          <w:sz w:val="20"/>
          <w:szCs w:val="20"/>
        </w:rPr>
      </w:pPr>
      <w:bookmarkStart w:id="2" w:name="page4"/>
      <w:bookmarkEnd w:id="2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2440"/>
        <w:gridCol w:w="100"/>
        <w:gridCol w:w="1120"/>
        <w:gridCol w:w="100"/>
        <w:gridCol w:w="700"/>
        <w:gridCol w:w="2600"/>
        <w:gridCol w:w="2040"/>
      </w:tblGrid>
      <w:tr w:rsidR="00E75F6D">
        <w:trPr>
          <w:trHeight w:val="239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tcBorders>
              <w:top w:val="single" w:sz="8" w:space="0" w:color="auto"/>
            </w:tcBorders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Reakcja spoiny</w:t>
            </w:r>
          </w:p>
        </w:tc>
        <w:tc>
          <w:tcPr>
            <w:tcW w:w="2600" w:type="dxa"/>
            <w:tcBorders>
              <w:top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</w:tr>
      <w:tr w:rsidR="00E75F6D">
        <w:trPr>
          <w:trHeight w:val="23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łączącej</w:t>
            </w:r>
            <w:proofErr w:type="gramEnd"/>
          </w:p>
        </w:tc>
        <w:tc>
          <w:tcPr>
            <w:tcW w:w="26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/wytrzymałość na</w:t>
            </w:r>
          </w:p>
        </w:tc>
        <w:tc>
          <w:tcPr>
            <w:tcW w:w="2600" w:type="dxa"/>
            <w:vAlign w:val="bottom"/>
          </w:tcPr>
          <w:p w:rsidR="00E75F6D" w:rsidRDefault="004259F6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≥ 80 N/50 mm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140 N/50 mm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oddzieranie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wg</w:t>
            </w:r>
          </w:p>
        </w:tc>
        <w:tc>
          <w:tcPr>
            <w:tcW w:w="26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DIN EN 12316-2</w:t>
            </w:r>
          </w:p>
        </w:tc>
        <w:tc>
          <w:tcPr>
            <w:tcW w:w="26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/wytrzymałość na</w:t>
            </w:r>
          </w:p>
        </w:tc>
        <w:tc>
          <w:tcPr>
            <w:tcW w:w="2600" w:type="dxa"/>
            <w:vAlign w:val="bottom"/>
          </w:tcPr>
          <w:p w:rsidR="00E75F6D" w:rsidRDefault="004259F6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≥ 200 N/50 mm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570 N/50 mm</w:t>
            </w:r>
          </w:p>
        </w:tc>
      </w:tr>
      <w:tr w:rsidR="00E75F6D">
        <w:trPr>
          <w:trHeight w:val="22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spacing w:line="228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ścinanie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wg DIN</w:t>
            </w:r>
          </w:p>
        </w:tc>
        <w:tc>
          <w:tcPr>
            <w:tcW w:w="260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EN 12317-2</w:t>
            </w:r>
          </w:p>
        </w:tc>
        <w:tc>
          <w:tcPr>
            <w:tcW w:w="26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Wartość odporności</w:t>
            </w:r>
          </w:p>
        </w:tc>
        <w:tc>
          <w:tcPr>
            <w:tcW w:w="26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ok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. 58 000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na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dyfuzję pary</w:t>
            </w:r>
          </w:p>
        </w:tc>
        <w:tc>
          <w:tcPr>
            <w:tcW w:w="26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wodnej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(μ) wg DIN</w:t>
            </w:r>
          </w:p>
        </w:tc>
        <w:tc>
          <w:tcPr>
            <w:tcW w:w="26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</w:tr>
      <w:tr w:rsidR="00E75F6D">
        <w:trPr>
          <w:trHeight w:val="22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EN 1931</w:t>
            </w:r>
          </w:p>
        </w:tc>
        <w:tc>
          <w:tcPr>
            <w:tcW w:w="260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Klasa właściwości</w:t>
            </w:r>
          </w:p>
        </w:tc>
        <w:tc>
          <w:tcPr>
            <w:tcW w:w="26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E1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wg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DIN 18531</w:t>
            </w:r>
          </w:p>
        </w:tc>
        <w:tc>
          <w:tcPr>
            <w:tcW w:w="26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Klasa materiału</w:t>
            </w:r>
          </w:p>
        </w:tc>
        <w:tc>
          <w:tcPr>
            <w:tcW w:w="2600" w:type="dxa"/>
            <w:vAlign w:val="bottom"/>
          </w:tcPr>
          <w:p w:rsidR="00E75F6D" w:rsidRDefault="004259F6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B2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B2</w:t>
            </w:r>
          </w:p>
        </w:tc>
      </w:tr>
      <w:tr w:rsidR="00E75F6D">
        <w:trPr>
          <w:trHeight w:val="22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spacing w:line="229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konstrukcyjnego</w:t>
            </w:r>
            <w:proofErr w:type="gramEnd"/>
          </w:p>
        </w:tc>
        <w:tc>
          <w:tcPr>
            <w:tcW w:w="260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wg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DIN 4102,</w:t>
            </w:r>
          </w:p>
        </w:tc>
        <w:tc>
          <w:tcPr>
            <w:tcW w:w="26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część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1</w:t>
            </w:r>
          </w:p>
        </w:tc>
        <w:tc>
          <w:tcPr>
            <w:tcW w:w="26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Reakcja na ogień</w:t>
            </w:r>
          </w:p>
        </w:tc>
        <w:tc>
          <w:tcPr>
            <w:tcW w:w="2600" w:type="dxa"/>
            <w:vAlign w:val="bottom"/>
          </w:tcPr>
          <w:p w:rsidR="00E75F6D" w:rsidRDefault="004259F6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Klasa E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Klasa E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wg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DIN EN 13501,</w:t>
            </w:r>
          </w:p>
        </w:tc>
        <w:tc>
          <w:tcPr>
            <w:tcW w:w="26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</w:tr>
      <w:tr w:rsidR="00E75F6D">
        <w:trPr>
          <w:trHeight w:val="22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spacing w:line="228" w:lineRule="exact"/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część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1</w:t>
            </w:r>
          </w:p>
        </w:tc>
        <w:tc>
          <w:tcPr>
            <w:tcW w:w="260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Reakcja na ogień</w:t>
            </w:r>
          </w:p>
        </w:tc>
        <w:tc>
          <w:tcPr>
            <w:tcW w:w="2600" w:type="dxa"/>
            <w:vAlign w:val="bottom"/>
          </w:tcPr>
          <w:p w:rsidR="00E75F6D" w:rsidRDefault="004259F6">
            <w:pPr>
              <w:ind w:left="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odporny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na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odporny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na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wg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DIN 4102,</w:t>
            </w:r>
          </w:p>
        </w:tc>
        <w:tc>
          <w:tcPr>
            <w:tcW w:w="2600" w:type="dxa"/>
            <w:vAlign w:val="bottom"/>
          </w:tcPr>
          <w:p w:rsidR="00E75F6D" w:rsidRDefault="004259F6">
            <w:pPr>
              <w:ind w:left="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nierozprzestrzenianie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ognia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nierozprzestrzenianie</w:t>
            </w:r>
            <w:proofErr w:type="gramEnd"/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część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7 oraz DIN</w:t>
            </w:r>
          </w:p>
        </w:tc>
        <w:tc>
          <w:tcPr>
            <w:tcW w:w="2600" w:type="dxa"/>
            <w:vAlign w:val="bottom"/>
          </w:tcPr>
          <w:p w:rsidR="00E75F6D" w:rsidRDefault="004259F6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(NRO)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ognia</w:t>
            </w:r>
            <w:proofErr w:type="gramEnd"/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CEN/TS 1187</w:t>
            </w:r>
          </w:p>
        </w:tc>
        <w:tc>
          <w:tcPr>
            <w:tcW w:w="26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(NRO)</w:t>
            </w:r>
          </w:p>
        </w:tc>
      </w:tr>
      <w:tr w:rsidR="00E75F6D">
        <w:trPr>
          <w:trHeight w:val="1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5"/>
                <w:szCs w:val="15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5"/>
                <w:szCs w:val="15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E75F6D" w:rsidRDefault="00E75F6D">
            <w:pPr>
              <w:rPr>
                <w:sz w:val="15"/>
                <w:szCs w:val="15"/>
              </w:rPr>
            </w:pPr>
          </w:p>
        </w:tc>
        <w:tc>
          <w:tcPr>
            <w:tcW w:w="1220" w:type="dxa"/>
            <w:gridSpan w:val="2"/>
            <w:tcBorders>
              <w:bottom w:val="single" w:sz="8" w:space="0" w:color="auto"/>
            </w:tcBorders>
            <w:vAlign w:val="bottom"/>
          </w:tcPr>
          <w:p w:rsidR="00E75F6D" w:rsidRDefault="00E75F6D">
            <w:pPr>
              <w:rPr>
                <w:sz w:val="15"/>
                <w:szCs w:val="15"/>
              </w:rPr>
            </w:pPr>
          </w:p>
        </w:tc>
        <w:tc>
          <w:tcPr>
            <w:tcW w:w="3300" w:type="dxa"/>
            <w:gridSpan w:val="2"/>
            <w:tcBorders>
              <w:bottom w:val="single" w:sz="8" w:space="0" w:color="auto"/>
            </w:tcBorders>
            <w:vAlign w:val="bottom"/>
          </w:tcPr>
          <w:p w:rsidR="00E75F6D" w:rsidRDefault="00E75F6D">
            <w:pPr>
              <w:rPr>
                <w:sz w:val="15"/>
                <w:szCs w:val="15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5"/>
                <w:szCs w:val="15"/>
              </w:rPr>
            </w:pPr>
          </w:p>
        </w:tc>
      </w:tr>
      <w:tr w:rsidR="00E75F6D">
        <w:trPr>
          <w:trHeight w:val="2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spacing w:line="240" w:lineRule="exact"/>
              <w:ind w:right="1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8.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Preparat AGE </w:t>
            </w:r>
            <w:proofErr w:type="spellStart"/>
            <w:r>
              <w:rPr>
                <w:rFonts w:eastAsia="Times New Roman"/>
              </w:rPr>
              <w:t>Remmers</w:t>
            </w:r>
            <w:proofErr w:type="spellEnd"/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4520" w:type="dxa"/>
            <w:gridSpan w:val="4"/>
            <w:vAlign w:val="bottom"/>
          </w:tcPr>
          <w:p w:rsidR="00E75F6D" w:rsidRDefault="004259F6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Środek do usuwania farb i graffiti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Do rozpuszczania farb dyspersyjnych, farb opartych na czystym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akrylu</w:t>
            </w:r>
            <w:proofErr w:type="gramEnd"/>
            <w:r>
              <w:rPr>
                <w:rFonts w:eastAsia="Times New Roman"/>
              </w:rPr>
              <w:t>, lakierów opartych na żywicach syntetycznych, lakierów nitro i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spirytusowych</w:t>
            </w:r>
            <w:proofErr w:type="gramEnd"/>
            <w:r>
              <w:rPr>
                <w:rFonts w:eastAsia="Times New Roman"/>
              </w:rPr>
              <w:t>, powłok matujących, politur oraz graffiti</w:t>
            </w:r>
          </w:p>
        </w:tc>
      </w:tr>
      <w:tr w:rsidR="00E75F6D">
        <w:trPr>
          <w:trHeight w:val="25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Do powierzchni drewnianych, na podłoża metalowe i mineralne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spacing w:line="230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Właściwości</w:t>
            </w:r>
          </w:p>
        </w:tc>
        <w:tc>
          <w:tcPr>
            <w:tcW w:w="26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</w:tr>
      <w:tr w:rsidR="00E75F6D">
        <w:trPr>
          <w:trHeight w:val="2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20" w:type="dxa"/>
            <w:shd w:val="clear" w:color="auto" w:fill="000000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70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60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E75F6D">
        <w:trPr>
          <w:trHeight w:val="25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■ Konsystencja pasty</w:t>
            </w:r>
          </w:p>
        </w:tc>
        <w:tc>
          <w:tcPr>
            <w:tcW w:w="2600" w:type="dxa"/>
            <w:vAlign w:val="bottom"/>
          </w:tcPr>
          <w:p w:rsidR="00E75F6D" w:rsidRDefault="00E75F6D"/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452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■ Wysoka skuteczność działania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■ Długi czas otwarty</w:t>
            </w:r>
          </w:p>
        </w:tc>
        <w:tc>
          <w:tcPr>
            <w:tcW w:w="26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■ Nie zawiera </w:t>
            </w:r>
            <w:proofErr w:type="spellStart"/>
            <w:r>
              <w:rPr>
                <w:rFonts w:eastAsia="Times New Roman"/>
              </w:rPr>
              <w:t>N-metylo-pyrrolidonu</w:t>
            </w:r>
            <w:proofErr w:type="spellEnd"/>
            <w:r>
              <w:rPr>
                <w:rFonts w:eastAsia="Times New Roman"/>
              </w:rPr>
              <w:t>, CKW i alkaliów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452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■ Ulega biodegradacji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452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Dane techniczne produktu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452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Gęstość (20 °C</w:t>
            </w:r>
            <w:proofErr w:type="gramStart"/>
            <w:r>
              <w:rPr>
                <w:rFonts w:eastAsia="Times New Roman"/>
              </w:rPr>
              <w:t>) 1,04 kg</w:t>
            </w:r>
            <w:proofErr w:type="gramEnd"/>
            <w:r>
              <w:rPr>
                <w:rFonts w:eastAsia="Times New Roman"/>
              </w:rPr>
              <w:t>/l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452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Lepkość </w:t>
            </w:r>
            <w:proofErr w:type="spellStart"/>
            <w:r>
              <w:rPr>
                <w:rFonts w:eastAsia="Times New Roman"/>
              </w:rPr>
              <w:t>Ca</w:t>
            </w:r>
            <w:proofErr w:type="spellEnd"/>
            <w:r>
              <w:rPr>
                <w:rFonts w:eastAsia="Times New Roman"/>
              </w:rPr>
              <w:t xml:space="preserve">. 7000 </w:t>
            </w:r>
            <w:proofErr w:type="spellStart"/>
            <w:r>
              <w:rPr>
                <w:rFonts w:eastAsia="Times New Roman"/>
              </w:rPr>
              <w:t>mPas</w:t>
            </w:r>
            <w:proofErr w:type="spellEnd"/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452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Odczyn </w:t>
            </w:r>
            <w:proofErr w:type="spellStart"/>
            <w:r>
              <w:rPr>
                <w:rFonts w:eastAsia="Times New Roman"/>
              </w:rPr>
              <w:t>pH</w:t>
            </w:r>
            <w:proofErr w:type="spellEnd"/>
            <w:r>
              <w:rPr>
                <w:rFonts w:eastAsia="Times New Roman"/>
              </w:rPr>
              <w:t xml:space="preserve"> (20 °C) około 8,5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</w:tr>
      <w:tr w:rsidR="00E75F6D">
        <w:trPr>
          <w:trHeight w:val="163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4"/>
                <w:szCs w:val="14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E75F6D" w:rsidRDefault="00E75F6D">
            <w:pPr>
              <w:rPr>
                <w:sz w:val="14"/>
                <w:szCs w:val="14"/>
              </w:rPr>
            </w:pPr>
          </w:p>
        </w:tc>
        <w:tc>
          <w:tcPr>
            <w:tcW w:w="4520" w:type="dxa"/>
            <w:gridSpan w:val="4"/>
            <w:tcBorders>
              <w:bottom w:val="single" w:sz="8" w:space="0" w:color="auto"/>
            </w:tcBorders>
            <w:vAlign w:val="bottom"/>
          </w:tcPr>
          <w:p w:rsidR="00E75F6D" w:rsidRDefault="00E75F6D">
            <w:pPr>
              <w:rPr>
                <w:sz w:val="14"/>
                <w:szCs w:val="14"/>
              </w:rPr>
            </w:pP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4"/>
                <w:szCs w:val="14"/>
              </w:rPr>
            </w:pPr>
          </w:p>
        </w:tc>
      </w:tr>
      <w:tr w:rsidR="00E75F6D">
        <w:trPr>
          <w:trHeight w:val="2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spacing w:line="240" w:lineRule="exact"/>
              <w:ind w:right="1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9.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Preparat </w:t>
            </w:r>
            <w:proofErr w:type="spellStart"/>
            <w:r>
              <w:rPr>
                <w:rFonts w:eastAsia="Times New Roman"/>
              </w:rPr>
              <w:t>Rissfuller</w:t>
            </w:r>
            <w:proofErr w:type="spellEnd"/>
            <w:r>
              <w:rPr>
                <w:rFonts w:eastAsia="Times New Roman"/>
              </w:rPr>
              <w:t xml:space="preserve"> firmy</w:t>
            </w: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4520" w:type="dxa"/>
            <w:gridSpan w:val="4"/>
            <w:vAlign w:val="bottom"/>
          </w:tcPr>
          <w:p w:rsidR="00E75F6D" w:rsidRDefault="004259F6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Materiał wypełniający na bazie dyspersyjnej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STO</w:t>
            </w: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Gotowa do użycia elastyczna masa do wypełniania rys, charakteryzująca</w:t>
            </w:r>
          </w:p>
        </w:tc>
      </w:tr>
      <w:tr w:rsidR="00E75F6D">
        <w:trPr>
          <w:trHeight w:val="25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4520" w:type="dxa"/>
            <w:gridSpan w:val="4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się</w:t>
            </w:r>
            <w:proofErr w:type="gramEnd"/>
            <w:r>
              <w:rPr>
                <w:rFonts w:eastAsia="Times New Roman"/>
              </w:rPr>
              <w:t xml:space="preserve"> wyjątkowo małym skurczem.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Charakterystyka:</w:t>
            </w:r>
          </w:p>
        </w:tc>
        <w:tc>
          <w:tcPr>
            <w:tcW w:w="26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220" w:type="dxa"/>
            <w:gridSpan w:val="2"/>
            <w:tcBorders>
              <w:bottom w:val="single" w:sz="8" w:space="0" w:color="auto"/>
            </w:tcBorders>
            <w:vAlign w:val="bottom"/>
          </w:tcPr>
          <w:p w:rsidR="00E75F6D" w:rsidRDefault="004259F6">
            <w:pPr>
              <w:spacing w:line="230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Zastosowanie</w:t>
            </w:r>
          </w:p>
        </w:tc>
        <w:tc>
          <w:tcPr>
            <w:tcW w:w="7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6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</w:tr>
      <w:tr w:rsidR="00E75F6D">
        <w:trPr>
          <w:trHeight w:val="25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ind w:left="2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na</w:t>
            </w:r>
            <w:proofErr w:type="gramEnd"/>
            <w:r>
              <w:rPr>
                <w:rFonts w:eastAsia="Times New Roman"/>
              </w:rPr>
              <w:t xml:space="preserve"> zewnątrz</w:t>
            </w:r>
          </w:p>
        </w:tc>
        <w:tc>
          <w:tcPr>
            <w:tcW w:w="2600" w:type="dxa"/>
            <w:vAlign w:val="bottom"/>
          </w:tcPr>
          <w:p w:rsidR="00E75F6D" w:rsidRDefault="00E75F6D"/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2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do</w:t>
            </w:r>
            <w:proofErr w:type="gramEnd"/>
            <w:r>
              <w:rPr>
                <w:rFonts w:eastAsia="Times New Roman"/>
              </w:rPr>
              <w:t xml:space="preserve"> wypełniania pęknięć w ramach systemów renowacji spękań Sto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2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na</w:t>
            </w:r>
            <w:proofErr w:type="gramEnd"/>
            <w:r>
              <w:rPr>
                <w:rFonts w:eastAsia="Times New Roman"/>
              </w:rPr>
              <w:t xml:space="preserve"> podłoża organiczne, mineralne i pokryte powłokami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4520" w:type="dxa"/>
            <w:gridSpan w:val="4"/>
            <w:vAlign w:val="bottom"/>
          </w:tcPr>
          <w:p w:rsidR="00E75F6D" w:rsidRDefault="004259F6">
            <w:pPr>
              <w:ind w:left="2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do</w:t>
            </w:r>
            <w:proofErr w:type="gramEnd"/>
            <w:r>
              <w:rPr>
                <w:rFonts w:eastAsia="Times New Roman"/>
              </w:rPr>
              <w:t xml:space="preserve"> rys o wielkości 1–20 mm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4520" w:type="dxa"/>
            <w:gridSpan w:val="4"/>
            <w:vAlign w:val="bottom"/>
          </w:tcPr>
          <w:p w:rsidR="00E75F6D" w:rsidRDefault="004259F6">
            <w:pPr>
              <w:ind w:left="2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nie</w:t>
            </w:r>
            <w:proofErr w:type="gramEnd"/>
            <w:r>
              <w:rPr>
                <w:rFonts w:eastAsia="Times New Roman"/>
              </w:rPr>
              <w:t xml:space="preserve"> nanosić na wilgotne lub zabrudzone podłoża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spacing w:line="230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Właściwości</w:t>
            </w:r>
          </w:p>
        </w:tc>
        <w:tc>
          <w:tcPr>
            <w:tcW w:w="26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</w:tr>
      <w:tr w:rsidR="00E75F6D">
        <w:trPr>
          <w:trHeight w:val="2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20" w:type="dxa"/>
            <w:shd w:val="clear" w:color="auto" w:fill="000000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20" w:type="dxa"/>
            <w:gridSpan w:val="4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2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gotowa</w:t>
            </w:r>
            <w:proofErr w:type="gramEnd"/>
            <w:r>
              <w:rPr>
                <w:rFonts w:eastAsia="Times New Roman"/>
              </w:rPr>
              <w:t xml:space="preserve"> do użycia elastyczna masa do wypełniania rys,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1920" w:type="dxa"/>
            <w:gridSpan w:val="3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charakteryzująca</w:t>
            </w:r>
            <w:proofErr w:type="gramEnd"/>
            <w:r>
              <w:rPr>
                <w:rFonts w:eastAsia="Times New Roman"/>
              </w:rPr>
              <w:t xml:space="preserve"> się</w:t>
            </w:r>
          </w:p>
        </w:tc>
        <w:tc>
          <w:tcPr>
            <w:tcW w:w="2600" w:type="dxa"/>
            <w:vAlign w:val="bottom"/>
          </w:tcPr>
          <w:p w:rsidR="00E75F6D" w:rsidRDefault="00E75F6D"/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4520" w:type="dxa"/>
            <w:gridSpan w:val="4"/>
            <w:vAlign w:val="bottom"/>
          </w:tcPr>
          <w:p w:rsidR="00E75F6D" w:rsidRDefault="004259F6">
            <w:pPr>
              <w:spacing w:line="251" w:lineRule="exac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wyjątkowo</w:t>
            </w:r>
            <w:proofErr w:type="gramEnd"/>
            <w:r>
              <w:rPr>
                <w:rFonts w:eastAsia="Times New Roman"/>
              </w:rPr>
              <w:t xml:space="preserve"> małym skurczem.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4520" w:type="dxa"/>
            <w:gridSpan w:val="4"/>
            <w:vAlign w:val="bottom"/>
          </w:tcPr>
          <w:p w:rsidR="00E75F6D" w:rsidRDefault="004259F6">
            <w:pPr>
              <w:ind w:left="2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schnięcie</w:t>
            </w:r>
            <w:proofErr w:type="gramEnd"/>
            <w:r>
              <w:rPr>
                <w:rFonts w:eastAsia="Times New Roman"/>
              </w:rPr>
              <w:t xml:space="preserve"> bez powstawania rys</w:t>
            </w:r>
          </w:p>
        </w:tc>
        <w:tc>
          <w:tcPr>
            <w:tcW w:w="20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E75F6D" w:rsidRDefault="00E75F6D"/>
        </w:tc>
        <w:tc>
          <w:tcPr>
            <w:tcW w:w="4520" w:type="dxa"/>
            <w:gridSpan w:val="4"/>
            <w:tcBorders>
              <w:bottom w:val="single" w:sz="8" w:space="0" w:color="auto"/>
            </w:tcBorders>
            <w:vAlign w:val="bottom"/>
          </w:tcPr>
          <w:p w:rsidR="00E75F6D" w:rsidRDefault="004259F6">
            <w:pPr>
              <w:ind w:left="2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dobra</w:t>
            </w:r>
            <w:proofErr w:type="gramEnd"/>
            <w:r>
              <w:rPr>
                <w:rFonts w:eastAsia="Times New Roman"/>
              </w:rPr>
              <w:t xml:space="preserve"> przyczepność do krawędzi</w:t>
            </w:r>
          </w:p>
        </w:tc>
        <w:tc>
          <w:tcPr>
            <w:tcW w:w="2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</w:tr>
    </w:tbl>
    <w:p w:rsidR="00E75F6D" w:rsidRDefault="004259F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49536" behindDoc="1" locked="0" layoutInCell="0" allowOverlap="1">
            <wp:simplePos x="0" y="0"/>
            <wp:positionH relativeFrom="column">
              <wp:posOffset>1980565</wp:posOffset>
            </wp:positionH>
            <wp:positionV relativeFrom="paragraph">
              <wp:posOffset>-1769110</wp:posOffset>
            </wp:positionV>
            <wp:extent cx="219710" cy="79883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798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0560" behindDoc="1" locked="0" layoutInCell="0" allowOverlap="1">
            <wp:simplePos x="0" y="0"/>
            <wp:positionH relativeFrom="column">
              <wp:posOffset>1980565</wp:posOffset>
            </wp:positionH>
            <wp:positionV relativeFrom="paragraph">
              <wp:posOffset>-805815</wp:posOffset>
            </wp:positionV>
            <wp:extent cx="219710" cy="15557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155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1584" behindDoc="1" locked="0" layoutInCell="0" allowOverlap="1">
            <wp:simplePos x="0" y="0"/>
            <wp:positionH relativeFrom="column">
              <wp:posOffset>1980565</wp:posOffset>
            </wp:positionH>
            <wp:positionV relativeFrom="paragraph">
              <wp:posOffset>-322580</wp:posOffset>
            </wp:positionV>
            <wp:extent cx="219710" cy="31559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315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75F6D" w:rsidRDefault="00E75F6D">
      <w:pPr>
        <w:sectPr w:rsidR="00E75F6D">
          <w:pgSz w:w="11900" w:h="16838"/>
          <w:pgMar w:top="1395" w:right="846" w:bottom="859" w:left="1420" w:header="0" w:footer="0" w:gutter="0"/>
          <w:cols w:space="708" w:equalWidth="0">
            <w:col w:w="9640"/>
          </w:cols>
        </w:sectPr>
      </w:pPr>
    </w:p>
    <w:p w:rsidR="00E75F6D" w:rsidRDefault="004C2CF0">
      <w:pPr>
        <w:ind w:left="3120"/>
        <w:rPr>
          <w:sz w:val="20"/>
          <w:szCs w:val="20"/>
        </w:rPr>
      </w:pPr>
      <w:bookmarkStart w:id="3" w:name="page5"/>
      <w:bookmarkEnd w:id="3"/>
      <w:r w:rsidRPr="004C2CF0">
        <w:rPr>
          <w:rFonts w:eastAsia="Times New Roman"/>
          <w:noProof/>
        </w:rPr>
        <w:lastRenderedPageBreak/>
        <w:pict>
          <v:line id="Shape 5" o:spid="_x0000_s1026" style="position:absolute;left:0;text-align:left;z-index:-251663872;visibility:visible;mso-position-horizontal-relative:page;mso-position-vertical-relative:page" from="70.8pt,71pt" to="553.05pt,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" o:allowincell="f" filled="t" strokeweight=".16931mm">
            <v:stroke joinstyle="miter"/>
            <o:lock v:ext="edit" shapetype="f"/>
            <w10:wrap anchorx="page" anchory="page"/>
          </v:line>
        </w:pict>
      </w:r>
      <w:r w:rsidRPr="004C2CF0">
        <w:rPr>
          <w:rFonts w:eastAsia="Times New Roman"/>
          <w:noProof/>
        </w:rPr>
        <w:pict>
          <v:line id="Shape 6" o:spid="_x0000_s1038" style="position:absolute;left:0;text-align:left;z-index:-251662848;visibility:visible;mso-position-horizontal-relative:page;mso-position-vertical-relative:page" from="70.8pt,96.85pt" to="553.05pt,9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" o:allowincell="f" filled="t" strokeweight=".16931mm">
            <v:stroke joinstyle="miter"/>
            <o:lock v:ext="edit" shapetype="f"/>
            <w10:wrap anchorx="page" anchory="page"/>
          </v:line>
        </w:pict>
      </w:r>
      <w:r w:rsidRPr="004C2CF0">
        <w:rPr>
          <w:rFonts w:eastAsia="Times New Roman"/>
          <w:noProof/>
        </w:rPr>
        <w:pict>
          <v:line id="Shape 7" o:spid="_x0000_s1037" style="position:absolute;left:0;text-align:left;z-index:-251661824;visibility:visible;mso-position-horizontal-relative:page;mso-position-vertical-relative:page" from="71.05pt,70.75pt" to="71.05pt,7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" o:allowincell="f" filled="t" strokeweight=".48pt">
            <v:stroke joinstyle="miter"/>
            <o:lock v:ext="edit" shapetype="f"/>
            <w10:wrap anchorx="page" anchory="page"/>
          </v:line>
        </w:pict>
      </w:r>
      <w:r w:rsidRPr="004C2CF0">
        <w:rPr>
          <w:rFonts w:eastAsia="Times New Roman"/>
          <w:noProof/>
        </w:rPr>
        <w:pict>
          <v:line id="Shape 8" o:spid="_x0000_s1036" style="position:absolute;left:0;text-align:left;z-index:-251660800;visibility:visible;mso-position-horizontal-relative:page;mso-position-vertical-relative:page" from="98.75pt,70.75pt" to="98.75pt,7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" o:allowincell="f" filled="t" strokeweight=".48pt">
            <v:stroke joinstyle="miter"/>
            <o:lock v:ext="edit" shapetype="f"/>
            <w10:wrap anchorx="page" anchory="page"/>
          </v:line>
        </w:pict>
      </w:r>
      <w:r w:rsidRPr="004C2CF0">
        <w:rPr>
          <w:rFonts w:eastAsia="Times New Roman"/>
          <w:noProof/>
        </w:rPr>
        <w:pict>
          <v:line id="Shape 9" o:spid="_x0000_s1035" style="position:absolute;left:0;text-align:left;z-index:-251659776;visibility:visible;mso-position-horizontal-relative:page;mso-position-vertical-relative:page" from="221.55pt,70.75pt" to="221.55pt,7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" o:allowincell="f" filled="t" strokeweight=".16931mm">
            <v:stroke joinstyle="miter"/>
            <o:lock v:ext="edit" shapetype="f"/>
            <w10:wrap anchorx="page" anchory="page"/>
          </v:line>
        </w:pict>
      </w:r>
      <w:r w:rsidRPr="004C2CF0">
        <w:rPr>
          <w:rFonts w:eastAsia="Times New Roman"/>
          <w:noProof/>
        </w:rPr>
        <w:pict>
          <v:line id="Shape 10" o:spid="_x0000_s1034" style="position:absolute;left:0;text-align:left;z-index:-251658752;visibility:visible;mso-position-horizontal-relative:page;mso-position-vertical-relative:page" from="552.8pt,70.75pt" to="552.8pt,76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" o:allowincell="f" filled="t" strokeweight=".48pt">
            <v:stroke joinstyle="miter"/>
            <o:lock v:ext="edit" shapetype="f"/>
            <w10:wrap anchorx="page" anchory="page"/>
          </v:line>
        </w:pict>
      </w:r>
      <w:r w:rsidR="004259F6">
        <w:rPr>
          <w:rFonts w:eastAsia="Times New Roman"/>
        </w:rPr>
        <w:t>Dane techniczne:</w:t>
      </w:r>
    </w:p>
    <w:p w:rsidR="00E75F6D" w:rsidRDefault="004259F6">
      <w:pPr>
        <w:ind w:left="3120"/>
        <w:rPr>
          <w:sz w:val="20"/>
          <w:szCs w:val="20"/>
        </w:rPr>
      </w:pPr>
      <w:r>
        <w:rPr>
          <w:rFonts w:eastAsia="Times New Roman"/>
        </w:rPr>
        <w:t>Gęstość</w:t>
      </w:r>
      <w:proofErr w:type="gramStart"/>
      <w:r>
        <w:rPr>
          <w:rFonts w:eastAsia="Times New Roman"/>
        </w:rPr>
        <w:t xml:space="preserve"> 1,7 - 1,9 g</w:t>
      </w:r>
      <w:proofErr w:type="gramEnd"/>
      <w:r>
        <w:rPr>
          <w:rFonts w:eastAsia="Times New Roman"/>
        </w:rPr>
        <w:t>/</w:t>
      </w:r>
      <w:proofErr w:type="spellStart"/>
      <w:r>
        <w:rPr>
          <w:rFonts w:eastAsia="Times New Roman"/>
        </w:rPr>
        <w:t>cm³</w:t>
      </w:r>
      <w:proofErr w:type="spellEnd"/>
    </w:p>
    <w:p w:rsidR="00E75F6D" w:rsidRDefault="00E75F6D">
      <w:pPr>
        <w:spacing w:line="10" w:lineRule="exact"/>
        <w:rPr>
          <w:sz w:val="20"/>
          <w:szCs w:val="20"/>
        </w:rPr>
      </w:pPr>
    </w:p>
    <w:p w:rsidR="00E75F6D" w:rsidRDefault="004259F6">
      <w:pPr>
        <w:numPr>
          <w:ilvl w:val="0"/>
          <w:numId w:val="1"/>
        </w:numPr>
        <w:tabs>
          <w:tab w:val="left" w:pos="660"/>
        </w:tabs>
        <w:ind w:left="660" w:hanging="548"/>
        <w:rPr>
          <w:rFonts w:eastAsia="Times New Roman"/>
        </w:rPr>
      </w:pPr>
      <w:r>
        <w:rPr>
          <w:rFonts w:eastAsia="Times New Roman"/>
        </w:rPr>
        <w:t>Zaprawa cementowo-</w:t>
      </w:r>
      <w:r>
        <w:rPr>
          <w:rFonts w:eastAsia="Times New Roman"/>
          <w:sz w:val="21"/>
          <w:szCs w:val="21"/>
        </w:rPr>
        <w:t>Zaprawa sztukatorska drobnoziarnista przeznaczona do wykonywania i</w:t>
      </w:r>
    </w:p>
    <w:p w:rsidR="00E75F6D" w:rsidRDefault="004259F6">
      <w:pPr>
        <w:ind w:left="660"/>
        <w:rPr>
          <w:rFonts w:eastAsia="Times New Roman"/>
        </w:rPr>
      </w:pPr>
      <w:proofErr w:type="gramStart"/>
      <w:r>
        <w:rPr>
          <w:rFonts w:eastAsia="Times New Roman"/>
        </w:rPr>
        <w:t>polimerowa</w:t>
      </w:r>
      <w:proofErr w:type="gramEnd"/>
      <w:r>
        <w:rPr>
          <w:rFonts w:eastAsia="Times New Roman"/>
        </w:rPr>
        <w:t xml:space="preserve"> GZYMS-renowacji profili architektonicznych w technice profili ciągnionych,</w:t>
      </w:r>
    </w:p>
    <w:p w:rsidR="00E75F6D" w:rsidRDefault="004259F6">
      <w:pPr>
        <w:ind w:left="660"/>
        <w:rPr>
          <w:rFonts w:eastAsia="Times New Roman"/>
        </w:rPr>
      </w:pPr>
      <w:r>
        <w:rPr>
          <w:rFonts w:eastAsia="Times New Roman"/>
        </w:rPr>
        <w:t xml:space="preserve">RENOWATOR 740 </w:t>
      </w:r>
      <w:proofErr w:type="spellStart"/>
      <w:r>
        <w:rPr>
          <w:rFonts w:eastAsia="Times New Roman"/>
        </w:rPr>
        <w:t>H</w:t>
      </w:r>
      <w:r>
        <w:rPr>
          <w:rFonts w:eastAsia="Times New Roman"/>
          <w:sz w:val="21"/>
          <w:szCs w:val="21"/>
        </w:rPr>
        <w:t>gzymsów</w:t>
      </w:r>
      <w:proofErr w:type="spellEnd"/>
      <w:r>
        <w:rPr>
          <w:rFonts w:eastAsia="Times New Roman"/>
          <w:sz w:val="21"/>
          <w:szCs w:val="21"/>
        </w:rPr>
        <w:t xml:space="preserve"> cokołowych, nad- i podokiennych, opasek okiennych i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3120"/>
        <w:gridCol w:w="960"/>
        <w:gridCol w:w="160"/>
        <w:gridCol w:w="640"/>
        <w:gridCol w:w="540"/>
        <w:gridCol w:w="980"/>
        <w:gridCol w:w="3260"/>
        <w:gridCol w:w="20"/>
      </w:tblGrid>
      <w:tr w:rsidR="00E75F6D">
        <w:trPr>
          <w:trHeight w:val="253"/>
        </w:trPr>
        <w:tc>
          <w:tcPr>
            <w:tcW w:w="3120" w:type="dxa"/>
            <w:vAlign w:val="bottom"/>
          </w:tcPr>
          <w:p w:rsidR="00E75F6D" w:rsidRDefault="004259F6">
            <w:pPr>
              <w:ind w:left="66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firmy</w:t>
            </w:r>
            <w:proofErr w:type="gramEnd"/>
            <w:r>
              <w:rPr>
                <w:rFonts w:eastAsia="Times New Roman"/>
              </w:rPr>
              <w:t xml:space="preserve"> Sempre</w:t>
            </w: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drzwiowych</w:t>
            </w:r>
            <w:proofErr w:type="gramEnd"/>
          </w:p>
        </w:tc>
        <w:tc>
          <w:tcPr>
            <w:tcW w:w="3260" w:type="dxa"/>
            <w:vAlign w:val="bottom"/>
          </w:tcPr>
          <w:p w:rsidR="00E75F6D" w:rsidRDefault="00E75F6D"/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2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WŁAŚCIWOŚCI</w:t>
            </w: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4"/>
        </w:trPr>
        <w:tc>
          <w:tcPr>
            <w:tcW w:w="3120" w:type="dxa"/>
            <w:vAlign w:val="bottom"/>
          </w:tcPr>
          <w:p w:rsidR="00E75F6D" w:rsidRDefault="00E75F6D"/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ind w:left="2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wysoka</w:t>
            </w:r>
            <w:proofErr w:type="gramEnd"/>
            <w:r>
              <w:rPr>
                <w:rFonts w:eastAsia="Times New Roman"/>
              </w:rPr>
              <w:t xml:space="preserve"> trwałość</w:t>
            </w:r>
          </w:p>
        </w:tc>
        <w:tc>
          <w:tcPr>
            <w:tcW w:w="3260" w:type="dxa"/>
            <w:vAlign w:val="bottom"/>
          </w:tcPr>
          <w:p w:rsidR="00E75F6D" w:rsidRDefault="00E75F6D"/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2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ind w:left="2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łatwo</w:t>
            </w:r>
            <w:proofErr w:type="gramEnd"/>
            <w:r>
              <w:rPr>
                <w:rFonts w:eastAsia="Times New Roman"/>
              </w:rPr>
              <w:t xml:space="preserve"> obrabialna</w:t>
            </w: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2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ind w:left="2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łatwe</w:t>
            </w:r>
            <w:proofErr w:type="gramEnd"/>
            <w:r>
              <w:rPr>
                <w:rFonts w:eastAsia="Times New Roman"/>
              </w:rPr>
              <w:t xml:space="preserve"> ciągnienie”</w:t>
            </w: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4"/>
        </w:trPr>
        <w:tc>
          <w:tcPr>
            <w:tcW w:w="3120" w:type="dxa"/>
            <w:vAlign w:val="bottom"/>
          </w:tcPr>
          <w:p w:rsidR="00E75F6D" w:rsidRDefault="00E75F6D"/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ind w:left="2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hydrofobowa</w:t>
            </w:r>
            <w:proofErr w:type="gramEnd"/>
          </w:p>
        </w:tc>
        <w:tc>
          <w:tcPr>
            <w:tcW w:w="3260" w:type="dxa"/>
            <w:vAlign w:val="bottom"/>
          </w:tcPr>
          <w:p w:rsidR="00E75F6D" w:rsidRDefault="00E75F6D"/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2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ind w:left="2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o</w:t>
            </w:r>
            <w:proofErr w:type="gramEnd"/>
            <w:r>
              <w:rPr>
                <w:rFonts w:eastAsia="Times New Roman"/>
              </w:rPr>
              <w:t xml:space="preserve"> małym skurczu</w:t>
            </w: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4"/>
        </w:trPr>
        <w:tc>
          <w:tcPr>
            <w:tcW w:w="3120" w:type="dxa"/>
            <w:vAlign w:val="bottom"/>
          </w:tcPr>
          <w:p w:rsidR="00E75F6D" w:rsidRDefault="00E75F6D"/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ind w:left="2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krótki</w:t>
            </w:r>
            <w:proofErr w:type="gramEnd"/>
            <w:r>
              <w:rPr>
                <w:rFonts w:eastAsia="Times New Roman"/>
              </w:rPr>
              <w:t xml:space="preserve"> okres wiązania</w:t>
            </w:r>
          </w:p>
        </w:tc>
        <w:tc>
          <w:tcPr>
            <w:tcW w:w="3260" w:type="dxa"/>
            <w:vAlign w:val="bottom"/>
          </w:tcPr>
          <w:p w:rsidR="00E75F6D" w:rsidRDefault="00E75F6D"/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2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ind w:left="2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bardzo</w:t>
            </w:r>
            <w:proofErr w:type="gramEnd"/>
            <w:r>
              <w:rPr>
                <w:rFonts w:eastAsia="Times New Roman"/>
              </w:rPr>
              <w:t xml:space="preserve"> dobra przyczepność</w:t>
            </w: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3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ind w:left="2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dobrze</w:t>
            </w:r>
            <w:proofErr w:type="gramEnd"/>
            <w:r>
              <w:rPr>
                <w:rFonts w:eastAsia="Times New Roman"/>
              </w:rPr>
              <w:t xml:space="preserve"> przepuszcza parę wodną</w:t>
            </w: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4"/>
        </w:trPr>
        <w:tc>
          <w:tcPr>
            <w:tcW w:w="3120" w:type="dxa"/>
            <w:vAlign w:val="bottom"/>
          </w:tcPr>
          <w:p w:rsidR="00E75F6D" w:rsidRDefault="00E75F6D"/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ind w:left="2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do</w:t>
            </w:r>
            <w:proofErr w:type="gramEnd"/>
            <w:r>
              <w:rPr>
                <w:rFonts w:eastAsia="Times New Roman"/>
              </w:rPr>
              <w:t xml:space="preserve"> wewnątrz i na zewnątrz</w:t>
            </w:r>
          </w:p>
        </w:tc>
        <w:tc>
          <w:tcPr>
            <w:tcW w:w="3260" w:type="dxa"/>
            <w:vAlign w:val="bottom"/>
          </w:tcPr>
          <w:p w:rsidR="00E75F6D" w:rsidRDefault="00E75F6D"/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2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DANE TECHNICZNE</w:t>
            </w: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4"/>
        </w:trPr>
        <w:tc>
          <w:tcPr>
            <w:tcW w:w="3120" w:type="dxa"/>
            <w:vAlign w:val="bottom"/>
          </w:tcPr>
          <w:p w:rsidR="00E75F6D" w:rsidRDefault="00E75F6D"/>
        </w:tc>
        <w:tc>
          <w:tcPr>
            <w:tcW w:w="6520" w:type="dxa"/>
            <w:gridSpan w:val="6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Grupa produktów: System renowacyjny</w:t>
            </w: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2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20" w:type="dxa"/>
            <w:gridSpan w:val="6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Podstawowe składniki: Wapno, cement, wypełniacze mineralne, dodatki</w:t>
            </w: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2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uszlachetniające</w:t>
            </w:r>
            <w:proofErr w:type="gramEnd"/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4"/>
        </w:trPr>
        <w:tc>
          <w:tcPr>
            <w:tcW w:w="3120" w:type="dxa"/>
            <w:vAlign w:val="bottom"/>
          </w:tcPr>
          <w:p w:rsidR="00E75F6D" w:rsidRDefault="00E75F6D"/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Barwa: Szara</w:t>
            </w:r>
          </w:p>
        </w:tc>
        <w:tc>
          <w:tcPr>
            <w:tcW w:w="3260" w:type="dxa"/>
            <w:vAlign w:val="bottom"/>
          </w:tcPr>
          <w:p w:rsidR="00E75F6D" w:rsidRDefault="00E75F6D"/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2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Zużycie Ok</w:t>
            </w:r>
            <w:proofErr w:type="gramStart"/>
            <w:r>
              <w:rPr>
                <w:rFonts w:eastAsia="Times New Roman"/>
              </w:rPr>
              <w:t>. 18,0 l</w:t>
            </w:r>
            <w:proofErr w:type="gramEnd"/>
            <w:r>
              <w:rPr>
                <w:rFonts w:eastAsia="Times New Roman"/>
              </w:rPr>
              <w:t>/ 25 kg</w:t>
            </w: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32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spacing w:line="232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Parametry:</w:t>
            </w: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0"/>
        </w:trPr>
        <w:tc>
          <w:tcPr>
            <w:tcW w:w="312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shd w:val="clear" w:color="auto" w:fill="000000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6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E75F6D">
        <w:trPr>
          <w:trHeight w:val="254"/>
        </w:trPr>
        <w:tc>
          <w:tcPr>
            <w:tcW w:w="3120" w:type="dxa"/>
            <w:vAlign w:val="bottom"/>
          </w:tcPr>
          <w:p w:rsidR="00E75F6D" w:rsidRDefault="00E75F6D"/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Przyczepność do podłoża i</w:t>
            </w:r>
          </w:p>
        </w:tc>
        <w:tc>
          <w:tcPr>
            <w:tcW w:w="3260" w:type="dxa"/>
            <w:vAlign w:val="bottom"/>
          </w:tcPr>
          <w:p w:rsidR="00E75F6D" w:rsidRDefault="004259F6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≥</w:t>
            </w:r>
            <w:proofErr w:type="gramStart"/>
            <w:r>
              <w:rPr>
                <w:rFonts w:eastAsia="Times New Roman"/>
              </w:rPr>
              <w:t xml:space="preserve"> 0,08, FP</w:t>
            </w:r>
            <w:proofErr w:type="gramEnd"/>
            <w:r>
              <w:rPr>
                <w:rFonts w:eastAsia="Times New Roman"/>
              </w:rPr>
              <w:t xml:space="preserve"> A, B lub C N/mm2</w:t>
            </w: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4"/>
        </w:trPr>
        <w:tc>
          <w:tcPr>
            <w:tcW w:w="3120" w:type="dxa"/>
            <w:vAlign w:val="bottom"/>
          </w:tcPr>
          <w:p w:rsidR="00E75F6D" w:rsidRDefault="00E75F6D"/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symbol</w:t>
            </w:r>
            <w:proofErr w:type="gramEnd"/>
            <w:r>
              <w:rPr>
                <w:rFonts w:eastAsia="Times New Roman"/>
              </w:rPr>
              <w:t xml:space="preserve"> modelu pęknięcia</w:t>
            </w:r>
          </w:p>
        </w:tc>
        <w:tc>
          <w:tcPr>
            <w:tcW w:w="3260" w:type="dxa"/>
            <w:vAlign w:val="bottom"/>
          </w:tcPr>
          <w:p w:rsidR="00E75F6D" w:rsidRDefault="00E75F6D"/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2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Absorpcja wody spowodowana</w:t>
            </w:r>
          </w:p>
        </w:tc>
        <w:tc>
          <w:tcPr>
            <w:tcW w:w="3260" w:type="dxa"/>
            <w:vAlign w:val="bottom"/>
          </w:tcPr>
          <w:p w:rsidR="00E75F6D" w:rsidRDefault="004259F6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W2</w:t>
            </w: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2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podciąganiem</w:t>
            </w:r>
            <w:proofErr w:type="gramEnd"/>
            <w:r>
              <w:rPr>
                <w:rFonts w:eastAsia="Times New Roman"/>
              </w:rPr>
              <w:t xml:space="preserve"> kapilarnym</w:t>
            </w: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4"/>
        </w:trPr>
        <w:tc>
          <w:tcPr>
            <w:tcW w:w="3120" w:type="dxa"/>
            <w:vAlign w:val="bottom"/>
          </w:tcPr>
          <w:p w:rsidR="00E75F6D" w:rsidRDefault="00E75F6D"/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Współczynnik przepuszczalności</w:t>
            </w:r>
          </w:p>
        </w:tc>
        <w:tc>
          <w:tcPr>
            <w:tcW w:w="3260" w:type="dxa"/>
            <w:vAlign w:val="bottom"/>
          </w:tcPr>
          <w:p w:rsidR="00E75F6D" w:rsidRDefault="004259F6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≤ 25</w:t>
            </w: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2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pary</w:t>
            </w:r>
            <w:proofErr w:type="gramEnd"/>
            <w:r>
              <w:rPr>
                <w:rFonts w:eastAsia="Times New Roman"/>
              </w:rPr>
              <w:t xml:space="preserve"> wodnej (µ)</w:t>
            </w: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4"/>
        </w:trPr>
        <w:tc>
          <w:tcPr>
            <w:tcW w:w="3120" w:type="dxa"/>
            <w:vAlign w:val="bottom"/>
          </w:tcPr>
          <w:p w:rsidR="00E75F6D" w:rsidRDefault="00E75F6D"/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Współczynnik przewodzenia</w:t>
            </w:r>
          </w:p>
        </w:tc>
        <w:tc>
          <w:tcPr>
            <w:tcW w:w="3260" w:type="dxa"/>
            <w:vAlign w:val="bottom"/>
          </w:tcPr>
          <w:p w:rsidR="00E75F6D" w:rsidRDefault="004259F6">
            <w:pPr>
              <w:ind w:left="2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0,83 W</w:t>
            </w:r>
            <w:proofErr w:type="gramEnd"/>
            <w:r>
              <w:rPr>
                <w:rFonts w:eastAsia="Times New Roman"/>
              </w:rPr>
              <w:t>/</w:t>
            </w:r>
            <w:proofErr w:type="spellStart"/>
            <w:r>
              <w:rPr>
                <w:rFonts w:eastAsia="Times New Roman"/>
              </w:rPr>
              <w:t>m∙K</w:t>
            </w:r>
            <w:proofErr w:type="spellEnd"/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2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ciepła</w:t>
            </w:r>
            <w:proofErr w:type="gramStart"/>
            <w:r>
              <w:rPr>
                <w:rFonts w:eastAsia="Times New Roman"/>
              </w:rPr>
              <w:t>, (λ10,dry</w:t>
            </w:r>
            <w:proofErr w:type="gramEnd"/>
            <w:r>
              <w:rPr>
                <w:rFonts w:eastAsia="Times New Roman"/>
              </w:rPr>
              <w:t>)</w:t>
            </w: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2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Reakcja na ogień</w:t>
            </w:r>
          </w:p>
        </w:tc>
        <w:tc>
          <w:tcPr>
            <w:tcW w:w="3260" w:type="dxa"/>
            <w:vAlign w:val="bottom"/>
          </w:tcPr>
          <w:p w:rsidR="00E75F6D" w:rsidRDefault="004259F6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Klasa A1</w:t>
            </w: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120"/>
        </w:trPr>
        <w:tc>
          <w:tcPr>
            <w:tcW w:w="3120" w:type="dxa"/>
            <w:tcBorders>
              <w:bottom w:val="single" w:sz="8" w:space="0" w:color="auto"/>
            </w:tcBorders>
            <w:vAlign w:val="bottom"/>
          </w:tcPr>
          <w:p w:rsidR="00E75F6D" w:rsidRDefault="00E75F6D">
            <w:pPr>
              <w:rPr>
                <w:sz w:val="10"/>
                <w:szCs w:val="10"/>
              </w:rPr>
            </w:pPr>
          </w:p>
        </w:tc>
        <w:tc>
          <w:tcPr>
            <w:tcW w:w="3280" w:type="dxa"/>
            <w:gridSpan w:val="5"/>
            <w:tcBorders>
              <w:bottom w:val="single" w:sz="8" w:space="0" w:color="auto"/>
            </w:tcBorders>
            <w:vAlign w:val="bottom"/>
          </w:tcPr>
          <w:p w:rsidR="00E75F6D" w:rsidRDefault="00E75F6D">
            <w:pPr>
              <w:rPr>
                <w:sz w:val="10"/>
                <w:szCs w:val="10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:rsidR="00E75F6D" w:rsidRDefault="00E75F6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40"/>
        </w:trPr>
        <w:tc>
          <w:tcPr>
            <w:tcW w:w="3120" w:type="dxa"/>
            <w:vAlign w:val="bottom"/>
          </w:tcPr>
          <w:p w:rsidR="00E75F6D" w:rsidRDefault="004259F6">
            <w:pPr>
              <w:spacing w:line="24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11.   Tynki renowacyjne na</w:t>
            </w: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Tynk podkładowy WTA</w:t>
            </w: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2"/>
        </w:trPr>
        <w:tc>
          <w:tcPr>
            <w:tcW w:w="3120" w:type="dxa"/>
            <w:vAlign w:val="bottom"/>
          </w:tcPr>
          <w:p w:rsidR="00E75F6D" w:rsidRDefault="004259F6">
            <w:pPr>
              <w:ind w:left="66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sklepieniach</w:t>
            </w:r>
            <w:proofErr w:type="gramEnd"/>
            <w:r>
              <w:rPr>
                <w:rFonts w:eastAsia="Times New Roman"/>
              </w:rPr>
              <w:t xml:space="preserve"> - system</w:t>
            </w:r>
          </w:p>
        </w:tc>
        <w:tc>
          <w:tcPr>
            <w:tcW w:w="6520" w:type="dxa"/>
            <w:gridSpan w:val="6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 xml:space="preserve">Specjalistyczny tynk </w:t>
            </w:r>
            <w:proofErr w:type="spellStart"/>
            <w:r>
              <w:rPr>
                <w:rFonts w:eastAsia="Times New Roman"/>
              </w:rPr>
              <w:t>wg</w:t>
            </w:r>
            <w:proofErr w:type="spellEnd"/>
            <w:r>
              <w:rPr>
                <w:rFonts w:eastAsia="Times New Roman"/>
              </w:rPr>
              <w:t>. instrukcji WTA, magazynujący szkodliwe</w:t>
            </w: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4"/>
        </w:trPr>
        <w:tc>
          <w:tcPr>
            <w:tcW w:w="3120" w:type="dxa"/>
            <w:vAlign w:val="bottom"/>
          </w:tcPr>
          <w:p w:rsidR="00E75F6D" w:rsidRDefault="004259F6">
            <w:pPr>
              <w:ind w:left="66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tynków</w:t>
            </w:r>
            <w:proofErr w:type="gramEnd"/>
            <w:r>
              <w:rPr>
                <w:rFonts w:eastAsia="Times New Roman"/>
              </w:rPr>
              <w:t xml:space="preserve"> dla niskiego</w:t>
            </w:r>
          </w:p>
        </w:tc>
        <w:tc>
          <w:tcPr>
            <w:tcW w:w="6520" w:type="dxa"/>
            <w:gridSpan w:val="6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sole</w:t>
            </w:r>
            <w:proofErr w:type="gramEnd"/>
            <w:r>
              <w:rPr>
                <w:rFonts w:eastAsia="Times New Roman"/>
              </w:rPr>
              <w:t>, przeznaczony do stosowania na zasolonych murach</w:t>
            </w: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30"/>
        </w:trPr>
        <w:tc>
          <w:tcPr>
            <w:tcW w:w="3120" w:type="dxa"/>
            <w:vAlign w:val="bottom"/>
          </w:tcPr>
          <w:p w:rsidR="00E75F6D" w:rsidRDefault="004259F6">
            <w:pPr>
              <w:spacing w:line="230" w:lineRule="exact"/>
              <w:ind w:left="66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stopnia</w:t>
            </w:r>
            <w:proofErr w:type="gramEnd"/>
            <w:r>
              <w:rPr>
                <w:rFonts w:eastAsia="Times New Roman"/>
              </w:rPr>
              <w:t xml:space="preserve"> zasolenia np.</w:t>
            </w: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spacing w:line="230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Obszary stosowania</w:t>
            </w: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0"/>
        </w:trPr>
        <w:tc>
          <w:tcPr>
            <w:tcW w:w="3120" w:type="dxa"/>
            <w:vMerge w:val="restart"/>
            <w:vAlign w:val="bottom"/>
          </w:tcPr>
          <w:p w:rsidR="00E75F6D" w:rsidRDefault="004259F6">
            <w:pPr>
              <w:ind w:left="6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Remmers</w:t>
            </w:r>
            <w:proofErr w:type="spellEnd"/>
          </w:p>
        </w:tc>
        <w:tc>
          <w:tcPr>
            <w:tcW w:w="1120" w:type="dxa"/>
            <w:gridSpan w:val="2"/>
            <w:shd w:val="clear" w:color="auto" w:fill="000000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shd w:val="clear" w:color="auto" w:fill="000000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20" w:type="dxa"/>
            <w:gridSpan w:val="2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E75F6D">
        <w:trPr>
          <w:trHeight w:val="244"/>
        </w:trPr>
        <w:tc>
          <w:tcPr>
            <w:tcW w:w="3120" w:type="dxa"/>
            <w:vMerge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20" w:type="dxa"/>
            <w:gridSpan w:val="6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■ Na obciążonych wilgocią i szkodliwymi solami powierzchniach ścian i</w:t>
            </w: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19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spacing w:line="219" w:lineRule="exac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murów</w:t>
            </w:r>
            <w:proofErr w:type="gramEnd"/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51"/>
        </w:trPr>
        <w:tc>
          <w:tcPr>
            <w:tcW w:w="3120" w:type="dxa"/>
            <w:vAlign w:val="bottom"/>
          </w:tcPr>
          <w:p w:rsidR="00E75F6D" w:rsidRDefault="004259F6">
            <w:pPr>
              <w:spacing w:line="250" w:lineRule="exact"/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Tynki renowacyjne na</w:t>
            </w:r>
          </w:p>
        </w:tc>
        <w:tc>
          <w:tcPr>
            <w:tcW w:w="6520" w:type="dxa"/>
            <w:gridSpan w:val="6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■ Stare budownictwo, piwnice i elewacje</w:t>
            </w: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19"/>
        </w:trPr>
        <w:tc>
          <w:tcPr>
            <w:tcW w:w="3120" w:type="dxa"/>
            <w:vMerge w:val="restart"/>
            <w:vAlign w:val="bottom"/>
          </w:tcPr>
          <w:p w:rsidR="00E75F6D" w:rsidRDefault="004259F6">
            <w:pPr>
              <w:ind w:left="66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sklepieniach</w:t>
            </w:r>
            <w:proofErr w:type="gramEnd"/>
            <w:r>
              <w:rPr>
                <w:rFonts w:eastAsia="Times New Roman"/>
              </w:rPr>
              <w:t xml:space="preserve"> – obrzutka</w:t>
            </w: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spacing w:line="219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■ Do odsalania i redukcji zawilgocenia</w:t>
            </w: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82"/>
        </w:trPr>
        <w:tc>
          <w:tcPr>
            <w:tcW w:w="3120" w:type="dxa"/>
            <w:vMerge/>
            <w:vAlign w:val="bottom"/>
          </w:tcPr>
          <w:p w:rsidR="00E75F6D" w:rsidRDefault="00E75F6D">
            <w:pPr>
              <w:rPr>
                <w:sz w:val="7"/>
                <w:szCs w:val="7"/>
              </w:rPr>
            </w:pPr>
          </w:p>
        </w:tc>
        <w:tc>
          <w:tcPr>
            <w:tcW w:w="6520" w:type="dxa"/>
            <w:gridSpan w:val="6"/>
            <w:vMerge w:val="restart"/>
            <w:vAlign w:val="bottom"/>
          </w:tcPr>
          <w:p w:rsidR="00E75F6D" w:rsidRDefault="004259F6">
            <w:pPr>
              <w:spacing w:line="219" w:lineRule="exac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■ Jako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bufor kondensatu i warstwa ochronna na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hydroizolacji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wewnętrznej</w:t>
            </w: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138"/>
        </w:trPr>
        <w:tc>
          <w:tcPr>
            <w:tcW w:w="3120" w:type="dxa"/>
            <w:vMerge w:val="restart"/>
            <w:vAlign w:val="bottom"/>
          </w:tcPr>
          <w:p w:rsidR="00E75F6D" w:rsidRDefault="004259F6">
            <w:pPr>
              <w:ind w:left="660"/>
              <w:rPr>
                <w:sz w:val="20"/>
                <w:szCs w:val="20"/>
              </w:rPr>
            </w:pPr>
            <w:proofErr w:type="spellStart"/>
            <w:proofErr w:type="gramStart"/>
            <w:r>
              <w:rPr>
                <w:rFonts w:eastAsia="Times New Roman"/>
              </w:rPr>
              <w:t>całopowierzchniowa</w:t>
            </w:r>
            <w:proofErr w:type="spellEnd"/>
            <w:r>
              <w:rPr>
                <w:rFonts w:eastAsia="Times New Roman"/>
              </w:rPr>
              <w:t xml:space="preserve"> np</w:t>
            </w:r>
            <w:proofErr w:type="gramEnd"/>
            <w:r>
              <w:rPr>
                <w:rFonts w:eastAsia="Times New Roman"/>
              </w:rPr>
              <w:t>.</w:t>
            </w:r>
          </w:p>
        </w:tc>
        <w:tc>
          <w:tcPr>
            <w:tcW w:w="6520" w:type="dxa"/>
            <w:gridSpan w:val="6"/>
            <w:vMerge/>
            <w:vAlign w:val="bottom"/>
          </w:tcPr>
          <w:p w:rsidR="00E75F6D" w:rsidRDefault="00E75F6D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114"/>
        </w:trPr>
        <w:tc>
          <w:tcPr>
            <w:tcW w:w="3120" w:type="dxa"/>
            <w:vMerge/>
            <w:vAlign w:val="bottom"/>
          </w:tcPr>
          <w:p w:rsidR="00E75F6D" w:rsidRDefault="00E75F6D">
            <w:pPr>
              <w:rPr>
                <w:sz w:val="9"/>
                <w:szCs w:val="9"/>
              </w:rPr>
            </w:pPr>
          </w:p>
        </w:tc>
        <w:tc>
          <w:tcPr>
            <w:tcW w:w="3280" w:type="dxa"/>
            <w:gridSpan w:val="5"/>
            <w:vMerge w:val="restart"/>
            <w:vAlign w:val="bottom"/>
          </w:tcPr>
          <w:p w:rsidR="00E75F6D" w:rsidRDefault="004259F6">
            <w:pPr>
              <w:spacing w:line="230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Właściwości</w:t>
            </w: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115"/>
        </w:trPr>
        <w:tc>
          <w:tcPr>
            <w:tcW w:w="3120" w:type="dxa"/>
            <w:vMerge w:val="restart"/>
            <w:vAlign w:val="bottom"/>
          </w:tcPr>
          <w:p w:rsidR="00E75F6D" w:rsidRDefault="004259F6">
            <w:pPr>
              <w:ind w:left="66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Remmers</w:t>
            </w:r>
            <w:proofErr w:type="spellEnd"/>
          </w:p>
        </w:tc>
        <w:tc>
          <w:tcPr>
            <w:tcW w:w="3280" w:type="dxa"/>
            <w:gridSpan w:val="5"/>
            <w:vMerge/>
            <w:vAlign w:val="bottom"/>
          </w:tcPr>
          <w:p w:rsidR="00E75F6D" w:rsidRDefault="00E75F6D">
            <w:pPr>
              <w:rPr>
                <w:sz w:val="10"/>
                <w:szCs w:val="10"/>
              </w:rPr>
            </w:pP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0"/>
        </w:trPr>
        <w:tc>
          <w:tcPr>
            <w:tcW w:w="3120" w:type="dxa"/>
            <w:vMerge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60" w:type="dxa"/>
            <w:shd w:val="clear" w:color="auto" w:fill="000000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60" w:type="dxa"/>
            <w:shd w:val="clear" w:color="auto" w:fill="000000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64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98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326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E75F6D">
        <w:trPr>
          <w:trHeight w:val="117"/>
        </w:trPr>
        <w:tc>
          <w:tcPr>
            <w:tcW w:w="3120" w:type="dxa"/>
            <w:vMerge/>
            <w:vAlign w:val="bottom"/>
          </w:tcPr>
          <w:p w:rsidR="00E75F6D" w:rsidRDefault="00E75F6D">
            <w:pPr>
              <w:rPr>
                <w:sz w:val="10"/>
                <w:szCs w:val="10"/>
              </w:rPr>
            </w:pPr>
          </w:p>
        </w:tc>
        <w:tc>
          <w:tcPr>
            <w:tcW w:w="3280" w:type="dxa"/>
            <w:gridSpan w:val="5"/>
            <w:vMerge w:val="restart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0"/>
                <w:szCs w:val="20"/>
              </w:rPr>
              <w:t>■ Wysoka zdolność magazynowania soli</w:t>
            </w: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118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10"/>
                <w:szCs w:val="10"/>
              </w:rPr>
            </w:pPr>
          </w:p>
        </w:tc>
        <w:tc>
          <w:tcPr>
            <w:tcW w:w="3280" w:type="dxa"/>
            <w:gridSpan w:val="5"/>
            <w:vMerge/>
            <w:vAlign w:val="bottom"/>
          </w:tcPr>
          <w:p w:rsidR="00E75F6D" w:rsidRDefault="00E75F6D">
            <w:pPr>
              <w:rPr>
                <w:sz w:val="10"/>
                <w:szCs w:val="10"/>
              </w:rPr>
            </w:pP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30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■ Porowatość: 45% obj.</w:t>
            </w: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28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6520" w:type="dxa"/>
            <w:gridSpan w:val="6"/>
            <w:vAlign w:val="bottom"/>
          </w:tcPr>
          <w:p w:rsidR="00E75F6D" w:rsidRDefault="004259F6">
            <w:pPr>
              <w:spacing w:line="22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■ Wysoka odporność na siarczany niska zawartość aktywnych alkaliów</w:t>
            </w: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30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(SR/NA)</w:t>
            </w: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30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20" w:type="dxa"/>
            <w:gridSpan w:val="6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■ Wysoka przepuszczalność pary wodnej</w:t>
            </w: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30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■ Materiał aktywny kapilarnie</w:t>
            </w: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30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20" w:type="dxa"/>
            <w:gridSpan w:val="6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■ Aplikacja pojedynczymi warstwami o grubości od 10 do 40 mm</w:t>
            </w: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28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spacing w:line="22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■ Możliwość nakładania maszynowego</w:t>
            </w: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29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spacing w:line="229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Dane techniczne produktu</w:t>
            </w: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36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300" w:type="dxa"/>
            <w:gridSpan w:val="4"/>
            <w:tcBorders>
              <w:top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Porowatość &gt; 45 % obj.</w:t>
            </w:r>
          </w:p>
        </w:tc>
        <w:tc>
          <w:tcPr>
            <w:tcW w:w="98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30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20" w:type="dxa"/>
            <w:gridSpan w:val="6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Grubość warstwy Aplikacja jednowarstwowa 10 do 40 mm</w:t>
            </w: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28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spacing w:line="22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Gęstość nasypowa ok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. 1,0 kg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/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dm³</w:t>
            </w:r>
            <w:proofErr w:type="spellEnd"/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30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Zapotrzebowanie wody ok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. 6,5 l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/20 kg</w:t>
            </w:r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  <w:tr w:rsidR="00E75F6D">
        <w:trPr>
          <w:trHeight w:val="230"/>
        </w:trPr>
        <w:tc>
          <w:tcPr>
            <w:tcW w:w="312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3280" w:type="dxa"/>
            <w:gridSpan w:val="5"/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Nasiąkl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 kapilarna w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24 &gt; 1,0 kg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/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m²</w:t>
            </w:r>
            <w:proofErr w:type="spellEnd"/>
          </w:p>
        </w:tc>
        <w:tc>
          <w:tcPr>
            <w:tcW w:w="326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0" w:type="dxa"/>
            <w:vAlign w:val="bottom"/>
          </w:tcPr>
          <w:p w:rsidR="00E75F6D" w:rsidRDefault="00E75F6D">
            <w:pPr>
              <w:rPr>
                <w:sz w:val="1"/>
                <w:szCs w:val="1"/>
              </w:rPr>
            </w:pPr>
          </w:p>
        </w:tc>
      </w:tr>
    </w:tbl>
    <w:p w:rsidR="00E75F6D" w:rsidRDefault="004259F6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1980565</wp:posOffset>
            </wp:positionH>
            <wp:positionV relativeFrom="paragraph">
              <wp:posOffset>-7682230</wp:posOffset>
            </wp:positionV>
            <wp:extent cx="219710" cy="1440815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144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59776" behindDoc="1" locked="0" layoutInCell="0" allowOverlap="1">
            <wp:simplePos x="0" y="0"/>
            <wp:positionH relativeFrom="column">
              <wp:posOffset>1980565</wp:posOffset>
            </wp:positionH>
            <wp:positionV relativeFrom="paragraph">
              <wp:posOffset>-7682230</wp:posOffset>
            </wp:positionV>
            <wp:extent cx="219710" cy="144081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10" cy="144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C2CF0">
        <w:rPr>
          <w:noProof/>
          <w:sz w:val="20"/>
          <w:szCs w:val="20"/>
        </w:rPr>
        <w:pict>
          <v:line id="Shape 13" o:spid="_x0000_s1033" style="position:absolute;z-index:-251655680;visibility:visible;mso-position-horizontal-relative:text;mso-position-vertical-relative:text" from="-.15pt,.25pt" to="482.0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" o:allowincell="f" filled="t" strokeweight=".48pt">
            <v:stroke joinstyle="miter"/>
            <o:lock v:ext="edit" shapetype="f"/>
          </v:line>
        </w:pict>
      </w:r>
    </w:p>
    <w:p w:rsidR="00E75F6D" w:rsidRDefault="00E75F6D">
      <w:pPr>
        <w:sectPr w:rsidR="00E75F6D">
          <w:pgSz w:w="11900" w:h="16838"/>
          <w:pgMar w:top="1425" w:right="846" w:bottom="959" w:left="1420" w:header="0" w:footer="0" w:gutter="0"/>
          <w:cols w:space="708" w:equalWidth="0">
            <w:col w:w="96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580"/>
        <w:gridCol w:w="2440"/>
        <w:gridCol w:w="100"/>
        <w:gridCol w:w="1120"/>
        <w:gridCol w:w="440"/>
        <w:gridCol w:w="540"/>
        <w:gridCol w:w="200"/>
        <w:gridCol w:w="4260"/>
      </w:tblGrid>
      <w:tr w:rsidR="00E75F6D">
        <w:trPr>
          <w:trHeight w:val="239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  <w:bookmarkStart w:id="4" w:name="page6"/>
            <w:bookmarkEnd w:id="4"/>
          </w:p>
        </w:tc>
        <w:tc>
          <w:tcPr>
            <w:tcW w:w="2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Współczynnik oporu dyfuzji pary wodnej µ≤ 15</w:t>
            </w:r>
          </w:p>
        </w:tc>
      </w:tr>
      <w:tr w:rsidR="00E75F6D">
        <w:trPr>
          <w:trHeight w:val="23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Głębokość wnikania wody po 24 h &gt; 5 mm [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pk_anl_brandverhaltensklasse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] A1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Wytrzymałość na ściskanie CS III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 xml:space="preserve"> (3,5 - 7,5 N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/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mm²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)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Największe ziarno 2 mm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uziarnienie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kruszywa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zg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z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DIN EN 13139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Nadzór zewnętrzny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GG-Cert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+ WTA</w:t>
            </w:r>
          </w:p>
        </w:tc>
      </w:tr>
      <w:tr w:rsidR="00E75F6D">
        <w:trPr>
          <w:trHeight w:val="25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51" w:lineRule="exact"/>
              <w:ind w:left="18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_________________________</w:t>
            </w:r>
          </w:p>
        </w:tc>
      </w:tr>
      <w:tr w:rsidR="00E75F6D">
        <w:trPr>
          <w:trHeight w:val="50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4"/>
                <w:szCs w:val="24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4"/>
                <w:szCs w:val="24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Tynk renowacyjny WTA</w:t>
            </w:r>
          </w:p>
        </w:tc>
      </w:tr>
      <w:tr w:rsidR="00E75F6D">
        <w:trPr>
          <w:trHeight w:val="23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Do szybkiej naprawy zawilgoconych i obciążonych szkodliwymi solami</w:t>
            </w:r>
          </w:p>
        </w:tc>
      </w:tr>
      <w:tr w:rsidR="00E75F6D">
        <w:trPr>
          <w:trHeight w:val="22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28" w:lineRule="exact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powierzchni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ścian (ściany wewnętrzne w piwnicach i starych budynkach)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Elewacje, budynki historyczne i zabytkowe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- W przypadku wysokiego obciążenia solami stosowany z tynkiem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podkładowym</w:t>
            </w:r>
            <w:proofErr w:type="gramEnd"/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- Może być nakładany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jednowarstwowo jako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tynk podkładowy i wierzchni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30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Właściwości</w:t>
            </w:r>
          </w:p>
        </w:tc>
      </w:tr>
      <w:tr w:rsidR="00E75F6D">
        <w:trPr>
          <w:trHeight w:val="2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120" w:type="dxa"/>
            <w:shd w:val="clear" w:color="auto" w:fill="000000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6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E75F6D">
        <w:trPr>
          <w:trHeight w:val="23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■ Szybko twardnieje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■ Wysoka odporność na siarczany niska zawartość aktywnych alkaliów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(SR/NA)</w:t>
            </w:r>
          </w:p>
        </w:tc>
      </w:tr>
      <w:tr w:rsidR="00E75F6D">
        <w:trPr>
          <w:trHeight w:val="22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2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■ Wysoka zdolność magazynowania soli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■ Wysoka przepuszczalność pary wodnej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■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Hydrofobizuje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pory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■ Wzmocniony włóknami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■ Przyspiesza schnięcie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■ Grubość pojedynczej warstwy może wynosić do 30 mm</w:t>
            </w:r>
          </w:p>
        </w:tc>
      </w:tr>
      <w:tr w:rsidR="00E75F6D">
        <w:trPr>
          <w:trHeight w:val="229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29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Dane techniczne produktu</w:t>
            </w:r>
          </w:p>
        </w:tc>
      </w:tr>
      <w:tr w:rsidR="00E75F6D">
        <w:trPr>
          <w:trHeight w:val="2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60" w:type="dxa"/>
            <w:gridSpan w:val="2"/>
            <w:shd w:val="clear" w:color="auto" w:fill="000000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shd w:val="clear" w:color="auto" w:fill="000000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00" w:type="dxa"/>
            <w:shd w:val="clear" w:color="auto" w:fill="000000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26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E75F6D">
        <w:trPr>
          <w:trHeight w:val="23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Grubość warstwy: Aplikacja jednowarstwowa do 30 mm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Aplikacja dwuwarstwowa do 40 mm</w:t>
            </w:r>
          </w:p>
        </w:tc>
      </w:tr>
      <w:tr w:rsidR="00E75F6D">
        <w:trPr>
          <w:trHeight w:val="22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2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Gęstość nasypowa: Około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 xml:space="preserve"> 0,9 kg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/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dm³</w:t>
            </w:r>
            <w:proofErr w:type="spellEnd"/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Klasa wytrzymałości na ściskanie CS II (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śr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 1,5 - 5,0 N/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mm²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)</w:t>
            </w:r>
          </w:p>
        </w:tc>
      </w:tr>
      <w:tr w:rsidR="00E75F6D">
        <w:trPr>
          <w:trHeight w:val="23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Zapotrzebowanie wody: Około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 xml:space="preserve"> 6,2-6,4 l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/ 20 kg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Nasiąkl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. kapilarna w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24 ≥ 0,3 kg</w:t>
            </w:r>
            <w:proofErr w:type="gramEnd"/>
            <w:r>
              <w:rPr>
                <w:rFonts w:eastAsia="Times New Roman"/>
                <w:sz w:val="20"/>
                <w:szCs w:val="20"/>
              </w:rPr>
              <w:t>/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m²</w:t>
            </w:r>
            <w:proofErr w:type="spellEnd"/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Współczynnik oporu dyfuzji pary wodnej µ ≤ 15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Głębokość wnikania wody Po 24h &lt; 5 mm [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pk_anl_brandverhaltensklasse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] A1</w:t>
            </w:r>
          </w:p>
        </w:tc>
      </w:tr>
      <w:tr w:rsidR="00E75F6D">
        <w:trPr>
          <w:trHeight w:val="22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19"/>
                <w:szCs w:val="19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2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Największe ziarno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 xml:space="preserve"> 1,25 mm</w:t>
            </w:r>
            <w:proofErr w:type="gramEnd"/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  <w:sz w:val="20"/>
                <w:szCs w:val="20"/>
              </w:rPr>
              <w:t>uziarnienie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kruszywa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zg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. </w:t>
            </w:r>
            <w:proofErr w:type="gramStart"/>
            <w:r>
              <w:rPr>
                <w:rFonts w:eastAsia="Times New Roman"/>
                <w:sz w:val="20"/>
                <w:szCs w:val="20"/>
              </w:rPr>
              <w:t>z</w:t>
            </w:r>
            <w:proofErr w:type="gramEnd"/>
            <w:r>
              <w:rPr>
                <w:rFonts w:eastAsia="Times New Roman"/>
                <w:sz w:val="20"/>
                <w:szCs w:val="20"/>
              </w:rPr>
              <w:t xml:space="preserve"> DIN EN 13139</w:t>
            </w:r>
          </w:p>
        </w:tc>
      </w:tr>
      <w:tr w:rsidR="00E75F6D">
        <w:trPr>
          <w:trHeight w:val="23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Nadzór zewnętrzny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GG-Cert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+ WTA</w:t>
            </w:r>
          </w:p>
        </w:tc>
      </w:tr>
      <w:tr w:rsidR="00E75F6D">
        <w:trPr>
          <w:trHeight w:val="24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spacing w:line="240" w:lineRule="exact"/>
              <w:ind w:right="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  <w:r w:rsidR="008712B4">
              <w:rPr>
                <w:rFonts w:eastAsia="Times New Roman"/>
              </w:rPr>
              <w:t>2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4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System Smart firmy</w:t>
            </w: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System do układania tarasów z posadzkami podniesionymi,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Renoplast</w:t>
            </w:r>
            <w:proofErr w:type="spellEnd"/>
            <w:r>
              <w:rPr>
                <w:rFonts w:eastAsia="Times New Roman"/>
              </w:rPr>
              <w:t xml:space="preserve"> –</w:t>
            </w:r>
          </w:p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wentylowanymi</w:t>
            </w:r>
            <w:proofErr w:type="gramEnd"/>
            <w:r>
              <w:rPr>
                <w:rFonts w:eastAsia="Times New Roman"/>
              </w:rPr>
              <w:t xml:space="preserve"> z płyt betonowych i ceramicznych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ind w:left="80"/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odprowadzanie</w:t>
            </w:r>
            <w:proofErr w:type="gramEnd"/>
            <w:r>
              <w:rPr>
                <w:rFonts w:eastAsia="Times New Roman"/>
              </w:rPr>
              <w:t xml:space="preserve"> wody</w:t>
            </w: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Podstawowe składniki systemu:</w:t>
            </w:r>
          </w:p>
        </w:tc>
      </w:tr>
      <w:tr w:rsidR="00E75F6D">
        <w:trPr>
          <w:trHeight w:val="23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spacing w:line="230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- profile okapowe</w:t>
            </w:r>
          </w:p>
        </w:tc>
      </w:tr>
      <w:tr w:rsidR="00E75F6D">
        <w:trPr>
          <w:trHeight w:val="2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1560" w:type="dxa"/>
            <w:gridSpan w:val="2"/>
            <w:shd w:val="clear" w:color="auto" w:fill="000000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540" w:type="dxa"/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  <w:tc>
          <w:tcPr>
            <w:tcW w:w="4440" w:type="dxa"/>
            <w:gridSpan w:val="2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spacing w:line="20" w:lineRule="exact"/>
              <w:rPr>
                <w:sz w:val="1"/>
                <w:szCs w:val="1"/>
              </w:rPr>
            </w:pPr>
          </w:p>
        </w:tc>
      </w:tr>
      <w:tr w:rsidR="00E75F6D">
        <w:trPr>
          <w:trHeight w:val="25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okapnik</w:t>
            </w:r>
            <w:proofErr w:type="gramEnd"/>
            <w:r>
              <w:rPr>
                <w:rFonts w:eastAsia="Times New Roman"/>
              </w:rPr>
              <w:t xml:space="preserve"> balkonowy i tarasowy, na tarasy układane z płyt ceramicznych,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kamiennych</w:t>
            </w:r>
            <w:proofErr w:type="gramEnd"/>
            <w:r>
              <w:rPr>
                <w:rFonts w:eastAsia="Times New Roman"/>
              </w:rPr>
              <w:t xml:space="preserve"> lub betonowych na podkładkach tarasowych, z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odwodnieniem</w:t>
            </w:r>
            <w:proofErr w:type="gramEnd"/>
            <w:r>
              <w:rPr>
                <w:rFonts w:eastAsia="Times New Roman"/>
              </w:rPr>
              <w:t xml:space="preserve"> pod płytkowym, używany do systemów z posadzką</w:t>
            </w:r>
          </w:p>
        </w:tc>
      </w:tr>
      <w:tr w:rsidR="00E75F6D">
        <w:trPr>
          <w:trHeight w:val="25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wentylowaną</w:t>
            </w:r>
            <w:proofErr w:type="gramEnd"/>
            <w:r>
              <w:rPr>
                <w:rFonts w:eastAsia="Times New Roman"/>
              </w:rPr>
              <w:t>. Konstrukcja profilu umożliwia systemowe mocowania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rynny</w:t>
            </w:r>
            <w:proofErr w:type="gramEnd"/>
            <w:r>
              <w:rPr>
                <w:rFonts w:eastAsia="Times New Roman"/>
              </w:rPr>
              <w:t xml:space="preserve"> o średnicy 75 mm przy użyciu haków rynnowych (systemowych).</w:t>
            </w:r>
          </w:p>
        </w:tc>
      </w:tr>
      <w:tr w:rsidR="00E75F6D">
        <w:trPr>
          <w:trHeight w:val="23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  <w:tc>
          <w:tcPr>
            <w:tcW w:w="2100" w:type="dxa"/>
            <w:gridSpan w:val="3"/>
            <w:tcBorders>
              <w:bottom w:val="single" w:sz="8" w:space="0" w:color="auto"/>
            </w:tcBorders>
            <w:vAlign w:val="bottom"/>
          </w:tcPr>
          <w:p w:rsidR="00E75F6D" w:rsidRDefault="004259F6">
            <w:pPr>
              <w:spacing w:line="232" w:lineRule="exac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- podkładki dystansowe</w:t>
            </w:r>
          </w:p>
        </w:tc>
        <w:tc>
          <w:tcPr>
            <w:tcW w:w="4440" w:type="dxa"/>
            <w:gridSpan w:val="2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0"/>
                <w:szCs w:val="20"/>
              </w:rPr>
            </w:pP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Podkładki tarasowe są częścią systemu umożliwiającego wykonanie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posadzek</w:t>
            </w:r>
            <w:proofErr w:type="gramEnd"/>
            <w:r>
              <w:rPr>
                <w:rFonts w:eastAsia="Times New Roman"/>
              </w:rPr>
              <w:t xml:space="preserve"> tarasów i balkonów z drenażowym odprowadzeniem wody.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Stanowią stabilne podparcie dla układanych płyt kamienny, betonowych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lub</w:t>
            </w:r>
            <w:proofErr w:type="gramEnd"/>
            <w:r>
              <w:rPr>
                <w:rFonts w:eastAsia="Times New Roman"/>
              </w:rPr>
              <w:t xml:space="preserve"> ceramicznych grubowarstwowych, tworząc przestrzeń pomiędzy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podłożem</w:t>
            </w:r>
            <w:proofErr w:type="gramEnd"/>
            <w:r>
              <w:rPr>
                <w:rFonts w:eastAsia="Times New Roman"/>
              </w:rPr>
              <w:t xml:space="preserve"> i płytką dla spływu wody opadowej. Na podłoża wykonane w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z</w:t>
            </w:r>
            <w:proofErr w:type="gramEnd"/>
            <w:r>
              <w:rPr>
                <w:rFonts w:eastAsia="Times New Roman"/>
              </w:rPr>
              <w:t xml:space="preserve"> bitumicznych materiałów rolowych, membran EPDM lub PVC, czy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mineralnych</w:t>
            </w:r>
            <w:proofErr w:type="gramEnd"/>
            <w:r>
              <w:rPr>
                <w:rFonts w:eastAsia="Times New Roman"/>
              </w:rPr>
              <w:t xml:space="preserve"> zapraw uszczelniających. Montaż możliwy przez cały rok.</w:t>
            </w:r>
          </w:p>
        </w:tc>
      </w:tr>
      <w:tr w:rsidR="00E75F6D">
        <w:trPr>
          <w:trHeight w:val="25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vAlign w:val="bottom"/>
          </w:tcPr>
          <w:p w:rsidR="00E75F6D" w:rsidRDefault="00E75F6D">
            <w:pPr>
              <w:rPr>
                <w:sz w:val="21"/>
                <w:szCs w:val="21"/>
              </w:rPr>
            </w:pPr>
          </w:p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Charakteryzują się wysoką trwałością wynikającą z braku sztywnych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right w:val="single" w:sz="8" w:space="0" w:color="auto"/>
            </w:tcBorders>
            <w:vAlign w:val="bottom"/>
          </w:tcPr>
          <w:p w:rsidR="00E75F6D" w:rsidRDefault="004259F6">
            <w:pPr>
              <w:rPr>
                <w:sz w:val="20"/>
                <w:szCs w:val="20"/>
              </w:rPr>
            </w:pPr>
            <w:proofErr w:type="gramStart"/>
            <w:r>
              <w:rPr>
                <w:rFonts w:eastAsia="Times New Roman"/>
              </w:rPr>
              <w:t>materiałów</w:t>
            </w:r>
            <w:proofErr w:type="gramEnd"/>
            <w:r>
              <w:rPr>
                <w:rFonts w:eastAsia="Times New Roman"/>
              </w:rPr>
              <w:t xml:space="preserve"> wiążących, jak zaprawy na bazie cementu.</w:t>
            </w:r>
          </w:p>
        </w:tc>
      </w:tr>
      <w:tr w:rsidR="00E75F6D">
        <w:trPr>
          <w:trHeight w:val="254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2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E75F6D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:rsidR="00E75F6D" w:rsidRDefault="00E75F6D"/>
        </w:tc>
        <w:tc>
          <w:tcPr>
            <w:tcW w:w="6540" w:type="dxa"/>
            <w:gridSpan w:val="5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75F6D" w:rsidRDefault="004259F6">
            <w:pPr>
              <w:spacing w:line="251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Modułowa budowa podkładek umożliwia niezależne podparcie płyt</w:t>
            </w:r>
          </w:p>
        </w:tc>
      </w:tr>
    </w:tbl>
    <w:p w:rsidR="00E75F6D" w:rsidRDefault="00E75F6D">
      <w:pPr>
        <w:sectPr w:rsidR="00E75F6D">
          <w:pgSz w:w="11900" w:h="16838"/>
          <w:pgMar w:top="1395" w:right="846" w:bottom="1140" w:left="1420" w:header="0" w:footer="0" w:gutter="0"/>
          <w:cols w:space="708" w:equalWidth="0">
            <w:col w:w="9640"/>
          </w:cols>
        </w:sectPr>
      </w:pPr>
    </w:p>
    <w:p w:rsidR="00E75F6D" w:rsidRDefault="004C2CF0">
      <w:pPr>
        <w:spacing w:line="237" w:lineRule="auto"/>
        <w:ind w:left="3100"/>
        <w:rPr>
          <w:sz w:val="20"/>
          <w:szCs w:val="20"/>
        </w:rPr>
      </w:pPr>
      <w:bookmarkStart w:id="5" w:name="page7"/>
      <w:bookmarkEnd w:id="5"/>
      <w:r w:rsidRPr="004C2CF0">
        <w:rPr>
          <w:rFonts w:eastAsia="Times New Roman"/>
          <w:noProof/>
        </w:rPr>
        <w:lastRenderedPageBreak/>
        <w:pict>
          <v:line id="Shape 14" o:spid="_x0000_s1032" style="position:absolute;left:0;text-align:left;z-index:-251654656;visibility:visible;mso-position-horizontal-relative:page;mso-position-vertical-relative:page" from="70.8pt,71pt" to="553.05pt,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" o:allowincell="f" filled="t" strokeweight=".16931mm">
            <v:stroke joinstyle="miter"/>
            <o:lock v:ext="edit" shapetype="f"/>
            <w10:wrap anchorx="page" anchory="page"/>
          </v:line>
        </w:pict>
      </w:r>
      <w:r w:rsidRPr="004C2CF0">
        <w:rPr>
          <w:rFonts w:eastAsia="Times New Roman"/>
          <w:noProof/>
        </w:rPr>
        <w:pict>
          <v:line id="Shape 15" o:spid="_x0000_s1031" style="position:absolute;left:0;text-align:left;z-index:-251653632;visibility:visible;mso-position-horizontal-relative:page;mso-position-vertical-relative:page" from="71.05pt,70.75pt" to="71.05pt,1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" o:allowincell="f" filled="t" strokeweight=".48pt">
            <v:stroke joinstyle="miter"/>
            <o:lock v:ext="edit" shapetype="f"/>
            <w10:wrap anchorx="page" anchory="page"/>
          </v:line>
        </w:pict>
      </w:r>
      <w:r w:rsidRPr="004C2CF0">
        <w:rPr>
          <w:rFonts w:eastAsia="Times New Roman"/>
          <w:noProof/>
        </w:rPr>
        <w:pict>
          <v:line id="Shape 16" o:spid="_x0000_s1030" style="position:absolute;left:0;text-align:left;z-index:-251652608;visibility:visible;mso-position-horizontal-relative:page;mso-position-vertical-relative:page" from="98.75pt,70.75pt" to="98.75pt,1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" o:allowincell="f" filled="t" strokeweight=".48pt">
            <v:stroke joinstyle="miter"/>
            <o:lock v:ext="edit" shapetype="f"/>
            <w10:wrap anchorx="page" anchory="page"/>
          </v:line>
        </w:pict>
      </w:r>
      <w:r w:rsidRPr="004C2CF0">
        <w:rPr>
          <w:rFonts w:eastAsia="Times New Roman"/>
          <w:noProof/>
        </w:rPr>
        <w:pict>
          <v:line id="Shape 17" o:spid="_x0000_s1029" style="position:absolute;left:0;text-align:left;z-index:-251651584;visibility:visible;mso-position-horizontal-relative:page;mso-position-vertical-relative:page" from="221.55pt,70.75pt" to="221.55pt,1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" o:allowincell="f" filled="t" strokeweight=".16931mm">
            <v:stroke joinstyle="miter"/>
            <o:lock v:ext="edit" shapetype="f"/>
            <w10:wrap anchorx="page" anchory="page"/>
          </v:line>
        </w:pict>
      </w:r>
      <w:r w:rsidRPr="004C2CF0">
        <w:rPr>
          <w:rFonts w:eastAsia="Times New Roman"/>
          <w:noProof/>
        </w:rPr>
        <w:pict>
          <v:line id="Shape 18" o:spid="_x0000_s1028" style="position:absolute;left:0;text-align:left;z-index:-251650560;visibility:visible;mso-position-horizontal-relative:page;mso-position-vertical-relative:page" from="552.8pt,70.75pt" to="552.8pt,1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" o:allowincell="f" filled="t" strokeweight=".48pt">
            <v:stroke joinstyle="miter"/>
            <o:lock v:ext="edit" shapetype="f"/>
            <w10:wrap anchorx="page" anchory="page"/>
          </v:line>
        </w:pict>
      </w:r>
      <w:proofErr w:type="gramStart"/>
      <w:r w:rsidR="004259F6">
        <w:rPr>
          <w:rFonts w:eastAsia="Times New Roman"/>
        </w:rPr>
        <w:t>posadzkowych</w:t>
      </w:r>
      <w:proofErr w:type="gramEnd"/>
      <w:r w:rsidR="004259F6">
        <w:rPr>
          <w:rFonts w:eastAsia="Times New Roman"/>
        </w:rPr>
        <w:t xml:space="preserve"> w każdym punkcie. Krążki dystansowe o grubościach od</w:t>
      </w:r>
      <w:proofErr w:type="gramStart"/>
      <w:r w:rsidR="004259F6">
        <w:rPr>
          <w:rFonts w:eastAsia="Times New Roman"/>
        </w:rPr>
        <w:t xml:space="preserve"> 0,5 mm</w:t>
      </w:r>
      <w:proofErr w:type="gramEnd"/>
      <w:r w:rsidR="004259F6">
        <w:rPr>
          <w:rFonts w:eastAsia="Times New Roman"/>
        </w:rPr>
        <w:t xml:space="preserve">, 1 mm, 2 mm do 3 mm, umożliwiają stabilne niwelowanie nierówności podłoża. Budowa podkładek umożliwia w użyciu z tulejami dystansowymi podnoszenie posadzek do 20 </w:t>
      </w:r>
      <w:proofErr w:type="spellStart"/>
      <w:r w:rsidR="004259F6">
        <w:rPr>
          <w:rFonts w:eastAsia="Times New Roman"/>
        </w:rPr>
        <w:t>cm</w:t>
      </w:r>
      <w:proofErr w:type="spellEnd"/>
      <w:r w:rsidR="004259F6">
        <w:rPr>
          <w:rFonts w:eastAsia="Times New Roman"/>
        </w:rPr>
        <w:t>.</w:t>
      </w:r>
    </w:p>
    <w:p w:rsidR="00E75F6D" w:rsidRDefault="004C2CF0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pict>
          <v:line id="Shape 19" o:spid="_x0000_s1027" style="position:absolute;z-index:-251649536;visibility:visible" from="-1.15pt,13.05pt" to="481.05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" o:allowincell="f" filled="t" strokeweight=".16931mm">
            <v:stroke joinstyle="miter"/>
            <o:lock v:ext="edit" shapetype="f"/>
          </v:line>
        </w:pict>
      </w:r>
    </w:p>
    <w:sectPr w:rsidR="00E75F6D" w:rsidSect="00E72E64">
      <w:pgSz w:w="11900" w:h="16838"/>
      <w:pgMar w:top="1436" w:right="986" w:bottom="1440" w:left="1440" w:header="0" w:footer="0" w:gutter="0"/>
      <w:cols w:space="708" w:equalWidth="0">
        <w:col w:w="9480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B61" w:rsidRDefault="00AC7B61" w:rsidP="00837C79">
      <w:r>
        <w:separator/>
      </w:r>
    </w:p>
  </w:endnote>
  <w:endnote w:type="continuationSeparator" w:id="0">
    <w:p w:rsidR="00AC7B61" w:rsidRDefault="00AC7B61" w:rsidP="00837C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08157"/>
      <w:docPartObj>
        <w:docPartGallery w:val="Page Numbers (Bottom of Page)"/>
        <w:docPartUnique/>
      </w:docPartObj>
    </w:sdtPr>
    <w:sdtContent>
      <w:p w:rsidR="00837C79" w:rsidRDefault="004C2CF0">
        <w:pPr>
          <w:pStyle w:val="Stopka"/>
          <w:jc w:val="right"/>
        </w:pPr>
        <w:fldSimple w:instr=" PAGE   \* MERGEFORMAT ">
          <w:r w:rsidR="002C2941">
            <w:rPr>
              <w:noProof/>
            </w:rPr>
            <w:t>1</w:t>
          </w:r>
        </w:fldSimple>
      </w:p>
    </w:sdtContent>
  </w:sdt>
  <w:p w:rsidR="00837C79" w:rsidRDefault="00837C7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B61" w:rsidRDefault="00AC7B61" w:rsidP="00837C79">
      <w:r>
        <w:separator/>
      </w:r>
    </w:p>
  </w:footnote>
  <w:footnote w:type="continuationSeparator" w:id="0">
    <w:p w:rsidR="00AC7B61" w:rsidRDefault="00AC7B61" w:rsidP="00837C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240" w:rsidRDefault="00933240">
    <w:pPr>
      <w:pStyle w:val="Nagwek"/>
      <w:rPr>
        <w:rFonts w:ascii="Verdana" w:hAnsi="Verdana"/>
        <w:b/>
        <w:sz w:val="24"/>
        <w:szCs w:val="24"/>
      </w:rPr>
    </w:pPr>
  </w:p>
  <w:p w:rsidR="00837C79" w:rsidRPr="006E2145" w:rsidRDefault="006E2145">
    <w:pPr>
      <w:pStyle w:val="Nagwek"/>
      <w:rPr>
        <w:rFonts w:ascii="Verdana" w:hAnsi="Verdana"/>
        <w:b/>
        <w:sz w:val="24"/>
        <w:szCs w:val="24"/>
      </w:rPr>
    </w:pPr>
    <w:r w:rsidRPr="006E2145">
      <w:rPr>
        <w:rFonts w:ascii="Verdana" w:hAnsi="Verdana"/>
        <w:b/>
        <w:sz w:val="24"/>
        <w:szCs w:val="24"/>
      </w:rPr>
      <w:t>Numer postępowania: 5/2024/SAG/</w:t>
    </w:r>
    <w:proofErr w:type="gramStart"/>
    <w:r w:rsidRPr="006E2145">
      <w:rPr>
        <w:rFonts w:ascii="Verdana" w:hAnsi="Verdana"/>
        <w:b/>
        <w:sz w:val="24"/>
        <w:szCs w:val="24"/>
      </w:rPr>
      <w:t>TPBN</w:t>
    </w:r>
    <w:r>
      <w:rPr>
        <w:rFonts w:ascii="Verdana" w:hAnsi="Verdana"/>
        <w:b/>
        <w:sz w:val="24"/>
        <w:szCs w:val="24"/>
      </w:rPr>
      <w:t xml:space="preserve">    </w:t>
    </w:r>
    <w:r w:rsidRPr="006E2145">
      <w:rPr>
        <w:rFonts w:ascii="Verdana" w:hAnsi="Verdana"/>
        <w:b/>
        <w:sz w:val="24"/>
        <w:szCs w:val="24"/>
      </w:rPr>
      <w:t>Załącznik</w:t>
    </w:r>
    <w:proofErr w:type="gramEnd"/>
    <w:r w:rsidRPr="006E2145">
      <w:rPr>
        <w:rFonts w:ascii="Verdana" w:hAnsi="Verdana"/>
        <w:b/>
        <w:sz w:val="24"/>
        <w:szCs w:val="24"/>
      </w:rPr>
      <w:t xml:space="preserve"> nr 9 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7B23C6"/>
    <w:multiLevelType w:val="hybridMultilevel"/>
    <w:tmpl w:val="3F9A7CDC"/>
    <w:lvl w:ilvl="0" w:tplc="9D6000B2">
      <w:start w:val="10"/>
      <w:numFmt w:val="decimal"/>
      <w:lvlText w:val="%1."/>
      <w:lvlJc w:val="left"/>
    </w:lvl>
    <w:lvl w:ilvl="1" w:tplc="1C46174C">
      <w:numFmt w:val="decimal"/>
      <w:lvlText w:val=""/>
      <w:lvlJc w:val="left"/>
    </w:lvl>
    <w:lvl w:ilvl="2" w:tplc="329CD3B6">
      <w:numFmt w:val="decimal"/>
      <w:lvlText w:val=""/>
      <w:lvlJc w:val="left"/>
    </w:lvl>
    <w:lvl w:ilvl="3" w:tplc="A2588A9C">
      <w:numFmt w:val="decimal"/>
      <w:lvlText w:val=""/>
      <w:lvlJc w:val="left"/>
    </w:lvl>
    <w:lvl w:ilvl="4" w:tplc="0AFA8BB4">
      <w:numFmt w:val="decimal"/>
      <w:lvlText w:val=""/>
      <w:lvlJc w:val="left"/>
    </w:lvl>
    <w:lvl w:ilvl="5" w:tplc="E404234C">
      <w:numFmt w:val="decimal"/>
      <w:lvlText w:val=""/>
      <w:lvlJc w:val="left"/>
    </w:lvl>
    <w:lvl w:ilvl="6" w:tplc="A2D09CD8">
      <w:numFmt w:val="decimal"/>
      <w:lvlText w:val=""/>
      <w:lvlJc w:val="left"/>
    </w:lvl>
    <w:lvl w:ilvl="7" w:tplc="75A6EEB4">
      <w:numFmt w:val="decimal"/>
      <w:lvlText w:val=""/>
      <w:lvlJc w:val="left"/>
    </w:lvl>
    <w:lvl w:ilvl="8" w:tplc="2ABCC85C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75F6D"/>
    <w:rsid w:val="00006895"/>
    <w:rsid w:val="000425A4"/>
    <w:rsid w:val="000E08E4"/>
    <w:rsid w:val="0014639A"/>
    <w:rsid w:val="001E1F6F"/>
    <w:rsid w:val="002B00E6"/>
    <w:rsid w:val="002C2941"/>
    <w:rsid w:val="002F0A0D"/>
    <w:rsid w:val="003F289F"/>
    <w:rsid w:val="004259F6"/>
    <w:rsid w:val="00474451"/>
    <w:rsid w:val="004C2CF0"/>
    <w:rsid w:val="004E0BB1"/>
    <w:rsid w:val="00513F70"/>
    <w:rsid w:val="005B0D40"/>
    <w:rsid w:val="006E2145"/>
    <w:rsid w:val="007A66F8"/>
    <w:rsid w:val="00837C79"/>
    <w:rsid w:val="008712B4"/>
    <w:rsid w:val="00915CDD"/>
    <w:rsid w:val="00933240"/>
    <w:rsid w:val="00942F9C"/>
    <w:rsid w:val="009911AB"/>
    <w:rsid w:val="009F27BD"/>
    <w:rsid w:val="00AC7B61"/>
    <w:rsid w:val="00AD3162"/>
    <w:rsid w:val="00AD5DE2"/>
    <w:rsid w:val="00AD6B07"/>
    <w:rsid w:val="00B26D49"/>
    <w:rsid w:val="00B726B6"/>
    <w:rsid w:val="00B879EB"/>
    <w:rsid w:val="00BE178E"/>
    <w:rsid w:val="00CC0FB5"/>
    <w:rsid w:val="00DC7108"/>
    <w:rsid w:val="00DE071D"/>
    <w:rsid w:val="00E506D1"/>
    <w:rsid w:val="00E72E64"/>
    <w:rsid w:val="00E75F6D"/>
    <w:rsid w:val="00ED3CC0"/>
    <w:rsid w:val="00F24636"/>
    <w:rsid w:val="00F51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2E64"/>
  </w:style>
  <w:style w:type="paragraph" w:styleId="Nagwek1">
    <w:name w:val="heading 1"/>
    <w:basedOn w:val="Normalny"/>
    <w:next w:val="Normalny"/>
    <w:link w:val="Nagwek1Znak"/>
    <w:uiPriority w:val="9"/>
    <w:qFormat/>
    <w:rsid w:val="0093324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37C7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7C79"/>
  </w:style>
  <w:style w:type="paragraph" w:styleId="Stopka">
    <w:name w:val="footer"/>
    <w:basedOn w:val="Normalny"/>
    <w:link w:val="StopkaZnak"/>
    <w:uiPriority w:val="99"/>
    <w:unhideWhenUsed/>
    <w:rsid w:val="00837C7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7C79"/>
  </w:style>
  <w:style w:type="paragraph" w:styleId="Tekstdymka">
    <w:name w:val="Balloon Text"/>
    <w:basedOn w:val="Normalny"/>
    <w:link w:val="TekstdymkaZnak"/>
    <w:uiPriority w:val="99"/>
    <w:semiHidden/>
    <w:unhideWhenUsed/>
    <w:rsid w:val="006E21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214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933240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Default">
    <w:name w:val="Default"/>
    <w:rsid w:val="00F5183E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14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7</Pages>
  <Words>2128</Words>
  <Characters>12768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SAG</cp:lastModifiedBy>
  <cp:revision>20</cp:revision>
  <cp:lastPrinted>2024-06-06T08:07:00Z</cp:lastPrinted>
  <dcterms:created xsi:type="dcterms:W3CDTF">2024-05-29T12:22:00Z</dcterms:created>
  <dcterms:modified xsi:type="dcterms:W3CDTF">2024-06-06T08:10:00Z</dcterms:modified>
</cp:coreProperties>
</file>