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F88" w:rsidRPr="00004F88" w:rsidRDefault="00004F88" w:rsidP="00004F88">
      <w:pPr>
        <w:jc w:val="right"/>
        <w:rPr>
          <w:bCs/>
        </w:rPr>
      </w:pPr>
      <w:r w:rsidRPr="00004F88">
        <w:t>Załącz</w:t>
      </w:r>
      <w:r w:rsidR="003F7578">
        <w:t>nik nr 1 do zapytania ofertowego</w:t>
      </w:r>
      <w:r w:rsidRPr="00004F88">
        <w:rPr>
          <w:rFonts w:ascii="Calibri" w:eastAsia="Calibri" w:hAnsi="Calibri" w:cs="Tahoma"/>
          <w:bCs/>
        </w:rPr>
        <w:t xml:space="preserve"> </w:t>
      </w:r>
      <w:r w:rsidR="003F7578">
        <w:rPr>
          <w:bCs/>
        </w:rPr>
        <w:t>NR IZP.271.5</w:t>
      </w:r>
      <w:r w:rsidRPr="00004F88">
        <w:rPr>
          <w:bCs/>
        </w:rPr>
        <w:t>.2021</w:t>
      </w:r>
      <w:r w:rsidR="00175C78">
        <w:rPr>
          <w:bCs/>
        </w:rPr>
        <w:t xml:space="preserve"> z dnia 2</w:t>
      </w:r>
      <w:r w:rsidR="009B4102">
        <w:rPr>
          <w:bCs/>
        </w:rPr>
        <w:t>3.04</w:t>
      </w:r>
      <w:r w:rsidR="00A61818">
        <w:rPr>
          <w:bCs/>
        </w:rPr>
        <w:t>.2021r.</w:t>
      </w:r>
    </w:p>
    <w:p w:rsidR="00004F88" w:rsidRDefault="00004F88" w:rsidP="00004F88">
      <w:pPr>
        <w:jc w:val="right"/>
        <w:rPr>
          <w:b/>
        </w:rPr>
      </w:pPr>
    </w:p>
    <w:p w:rsidR="00F4551F" w:rsidRPr="000254F6" w:rsidRDefault="00265E5D" w:rsidP="00265E5D">
      <w:pPr>
        <w:rPr>
          <w:b/>
        </w:rPr>
      </w:pPr>
      <w:r w:rsidRPr="000254F6">
        <w:rPr>
          <w:b/>
        </w:rPr>
        <w:t>OPIS PRZEDMIOTU ZAMÓWIENIA</w:t>
      </w:r>
    </w:p>
    <w:p w:rsidR="003F7578" w:rsidRDefault="00F4551F" w:rsidP="00265E5D">
      <w:r>
        <w:t>Przedmiotem zamówienia jest sporz</w:t>
      </w:r>
      <w:r w:rsidR="003F7578">
        <w:t>ądzenie dokumentacji projektowo-kosztorysowej</w:t>
      </w:r>
      <w:r>
        <w:t xml:space="preserve"> dla zadania : </w:t>
      </w:r>
    </w:p>
    <w:p w:rsidR="003F7578" w:rsidRPr="003F7578" w:rsidRDefault="003F7578" w:rsidP="003F7578">
      <w:pPr>
        <w:pStyle w:val="Bezodstpw"/>
        <w:rPr>
          <w:b/>
        </w:rPr>
      </w:pPr>
      <w:r w:rsidRPr="003F7578">
        <w:rPr>
          <w:b/>
        </w:rPr>
        <w:t xml:space="preserve">Odbudowa zabudowy regulacyjnej potoku </w:t>
      </w:r>
      <w:proofErr w:type="spellStart"/>
      <w:r w:rsidRPr="003F7578">
        <w:rPr>
          <w:b/>
        </w:rPr>
        <w:t>Piastówka</w:t>
      </w:r>
      <w:proofErr w:type="spellEnd"/>
      <w:r w:rsidRPr="003F7578">
        <w:rPr>
          <w:b/>
        </w:rPr>
        <w:t xml:space="preserve"> wzdłuż ul. Stromej.</w:t>
      </w:r>
    </w:p>
    <w:p w:rsidR="003F7578" w:rsidRDefault="003F7578" w:rsidP="00265E5D">
      <w:pPr>
        <w:rPr>
          <w:b/>
        </w:rPr>
      </w:pPr>
    </w:p>
    <w:p w:rsidR="00F4551F" w:rsidRPr="00A61818" w:rsidRDefault="00F4551F" w:rsidP="00265E5D">
      <w:pPr>
        <w:rPr>
          <w:b/>
        </w:rPr>
      </w:pPr>
      <w:r w:rsidRPr="00A61818">
        <w:rPr>
          <w:b/>
        </w:rPr>
        <w:t>Zakres dokumentacji obejmuje:</w:t>
      </w:r>
    </w:p>
    <w:p w:rsidR="00F4551F" w:rsidRDefault="003F7578" w:rsidP="00F4551F">
      <w:pPr>
        <w:pStyle w:val="Akapitzlist"/>
        <w:numPr>
          <w:ilvl w:val="0"/>
          <w:numId w:val="2"/>
        </w:numPr>
      </w:pPr>
      <w:r>
        <w:t>Pozyskanie podkładów geodezyjnych ( mapy)</w:t>
      </w:r>
      <w:r w:rsidR="00B104F9">
        <w:t>.</w:t>
      </w:r>
    </w:p>
    <w:p w:rsidR="00F4551F" w:rsidRDefault="00F4551F" w:rsidP="00F4551F">
      <w:pPr>
        <w:pStyle w:val="Akapitzlist"/>
        <w:numPr>
          <w:ilvl w:val="0"/>
          <w:numId w:val="2"/>
        </w:numPr>
      </w:pPr>
      <w:r>
        <w:t>Sporządzenie operatu wodnoprawnego</w:t>
      </w:r>
      <w:r w:rsidR="00B104F9">
        <w:t>.</w:t>
      </w:r>
    </w:p>
    <w:p w:rsidR="00A0534C" w:rsidRDefault="00A0534C" w:rsidP="00F4551F">
      <w:pPr>
        <w:pStyle w:val="Akapitzlist"/>
        <w:numPr>
          <w:ilvl w:val="0"/>
          <w:numId w:val="2"/>
        </w:numPr>
      </w:pPr>
      <w:r>
        <w:t>Sporządzenie projektu budowlanego</w:t>
      </w:r>
      <w:r w:rsidR="00B104F9">
        <w:t>.</w:t>
      </w:r>
    </w:p>
    <w:p w:rsidR="00A0534C" w:rsidRDefault="00A0534C" w:rsidP="00F4551F">
      <w:pPr>
        <w:pStyle w:val="Akapitzlist"/>
        <w:numPr>
          <w:ilvl w:val="0"/>
          <w:numId w:val="2"/>
        </w:numPr>
      </w:pPr>
      <w:r>
        <w:t xml:space="preserve">Uzyskanie wszelkich niezbędnych </w:t>
      </w:r>
      <w:r w:rsidR="000254F6">
        <w:t xml:space="preserve">przewidzianych przepisami prawa </w:t>
      </w:r>
      <w:r>
        <w:t>uzgodnień i pozwoleń dotyczących projektu budowlanego</w:t>
      </w:r>
      <w:r w:rsidR="00B104F9">
        <w:t>.</w:t>
      </w:r>
    </w:p>
    <w:p w:rsidR="00A0534C" w:rsidRDefault="000254F6" w:rsidP="00F4551F">
      <w:pPr>
        <w:pStyle w:val="Akapitzlist"/>
        <w:numPr>
          <w:ilvl w:val="0"/>
          <w:numId w:val="2"/>
        </w:numPr>
      </w:pPr>
      <w:r>
        <w:t>Sporządzenie projektu wykonawczego</w:t>
      </w:r>
      <w:r w:rsidR="00B104F9">
        <w:t>.</w:t>
      </w:r>
    </w:p>
    <w:p w:rsidR="000254F6" w:rsidRDefault="000254F6" w:rsidP="00F4551F">
      <w:pPr>
        <w:pStyle w:val="Akapitzlist"/>
        <w:numPr>
          <w:ilvl w:val="0"/>
          <w:numId w:val="2"/>
        </w:numPr>
      </w:pPr>
      <w:r>
        <w:t>Sporządzenie kosztorysu inwestorskiego</w:t>
      </w:r>
      <w:r w:rsidR="00C80733">
        <w:t xml:space="preserve"> i przedmiaru robót</w:t>
      </w:r>
      <w:r w:rsidR="00B104F9">
        <w:t>.</w:t>
      </w:r>
    </w:p>
    <w:p w:rsidR="000254F6" w:rsidRDefault="000254F6" w:rsidP="00F4551F">
      <w:pPr>
        <w:pStyle w:val="Akapitzlist"/>
        <w:numPr>
          <w:ilvl w:val="0"/>
          <w:numId w:val="2"/>
        </w:numPr>
      </w:pPr>
      <w:r>
        <w:t>Sporządzenie Specyfikacji Technicznej Wykonania i Odbioru Robót</w:t>
      </w:r>
      <w:r w:rsidR="00B104F9">
        <w:t>.</w:t>
      </w:r>
    </w:p>
    <w:p w:rsidR="00265E5D" w:rsidRPr="00A61818" w:rsidRDefault="00265E5D" w:rsidP="00265E5D">
      <w:pPr>
        <w:rPr>
          <w:b/>
        </w:rPr>
      </w:pPr>
      <w:r w:rsidRPr="00A61818">
        <w:rPr>
          <w:b/>
        </w:rPr>
        <w:t>Założenia</w:t>
      </w:r>
      <w:r w:rsidR="00BA430A">
        <w:rPr>
          <w:b/>
        </w:rPr>
        <w:t xml:space="preserve"> do projektu</w:t>
      </w:r>
      <w:r w:rsidRPr="00A61818">
        <w:rPr>
          <w:b/>
        </w:rPr>
        <w:t xml:space="preserve">. </w:t>
      </w:r>
    </w:p>
    <w:p w:rsidR="00D0260F" w:rsidRDefault="00D0260F" w:rsidP="007C7FB5">
      <w:pPr>
        <w:jc w:val="both"/>
      </w:pPr>
      <w:r>
        <w:t xml:space="preserve">Dokumentacja projektowa odbudowy zabudowy regulacyjnej potoku </w:t>
      </w:r>
      <w:proofErr w:type="spellStart"/>
      <w:r>
        <w:t>Piastówka</w:t>
      </w:r>
      <w:proofErr w:type="spellEnd"/>
      <w:r>
        <w:t xml:space="preserve"> na odcinku 101 </w:t>
      </w:r>
      <w:proofErr w:type="spellStart"/>
      <w:r>
        <w:t>mb</w:t>
      </w:r>
      <w:proofErr w:type="spellEnd"/>
      <w:r>
        <w:t xml:space="preserve"> (od istniejącej odbudowanej zabudowy regulacyjnej do styku potoku z ul. Stromą). Należy zaprojektować zabudowę obustronną  brzegów potoku jako mur kamienny o zmiennej wysokości ( ok. od 1,5m – 2,0m ) licząc od dna cieku wodnego. W wymaganych miejscach należy przewidzieć konieczność umocnienia dna potoku. </w:t>
      </w:r>
    </w:p>
    <w:p w:rsidR="00C7700C" w:rsidRPr="0062397A" w:rsidRDefault="00265E5D" w:rsidP="007C7FB5">
      <w:pPr>
        <w:jc w:val="both"/>
      </w:pPr>
      <w:r w:rsidRPr="00265E5D">
        <w:t>Teren objęty jest miejscowym planem zagospodarowania terenu z przeznaczen</w:t>
      </w:r>
      <w:r w:rsidR="00846641">
        <w:t xml:space="preserve">iem na poszerzenie cmentarza. </w:t>
      </w:r>
    </w:p>
    <w:p w:rsidR="007C7FB5" w:rsidRPr="007C7FB5" w:rsidRDefault="007C7FB5" w:rsidP="007C7FB5">
      <w:pPr>
        <w:jc w:val="both"/>
        <w:rPr>
          <w:b/>
        </w:rPr>
      </w:pPr>
      <w:r w:rsidRPr="007C7FB5">
        <w:rPr>
          <w:b/>
        </w:rPr>
        <w:t>Wymagania dotyczące dokumentacji projektowej.</w:t>
      </w:r>
    </w:p>
    <w:p w:rsidR="007C7FB5" w:rsidRPr="007C7FB5" w:rsidRDefault="007C7FB5" w:rsidP="007C7FB5">
      <w:pPr>
        <w:jc w:val="both"/>
        <w:rPr>
          <w:bCs/>
        </w:rPr>
      </w:pPr>
      <w:r w:rsidRPr="007C7FB5">
        <w:t>Dokumentacja projektowa musi być kompletna z punktu widzenia celu jakiemu ma służyć, czyli powinna umożliwić uzyskanie wymaganych op</w:t>
      </w:r>
      <w:r w:rsidR="00D0260F">
        <w:t>inii, uzgodnień, decyzji,  w tym m.in. pozwolenia wodnoprawnego</w:t>
      </w:r>
      <w:r w:rsidRPr="007C7FB5">
        <w:t>. Dokumentacja projektowa musi w szczególności spełniać wymagania obowiązujących przepisów prawa, zasad wiedzy technicznej a także warunki określone w uchwalonych miejscowych planach zagospodarowania przestrzennego oraz wydanych decyzjach administracyjnych. Dokumentacja projektowa musi być wewnęt</w:t>
      </w:r>
      <w:r w:rsidR="00D0260F">
        <w:t>rznie spójna</w:t>
      </w:r>
      <w:r w:rsidRPr="007C7FB5">
        <w:t>, powinna zawierać optymalne rozwiązania funkcjonalne, użytkowe, konstrukcyjne, materiałowe, kosztowe. Wykonawca dokumentacji projektowej musi uzyskać, własnym staraniem i na własny koszt, wszystkie wymagane przepisami opinie, uzgodnienia, decyzje dla zaprojektow</w:t>
      </w:r>
      <w:r w:rsidR="00D0260F">
        <w:t>anego obiektu</w:t>
      </w:r>
      <w:r w:rsidRPr="007C7FB5">
        <w:t xml:space="preserve">. Dokumentację projektową należy wykonać zgodnie z przepisami określonymi w  rozporządzeniu Ministra Infrastruktury z dnia 2 września 2004r. w sprawie szczegółowego zakresu i formy dokumentacji projektowej, specyfikacji technicznych wykonania i odbioru robót budowlanych oraz programu </w:t>
      </w:r>
      <w:proofErr w:type="spellStart"/>
      <w:r w:rsidRPr="007C7FB5">
        <w:t>funkcjonalno</w:t>
      </w:r>
      <w:proofErr w:type="spellEnd"/>
      <w:r w:rsidRPr="007C7FB5">
        <w:t xml:space="preserve"> – użytkowego (Dz. U. z 2004r. nr 202 poz. 2072 ze zm.).</w:t>
      </w:r>
    </w:p>
    <w:p w:rsidR="007C7FB5" w:rsidRPr="007C7FB5" w:rsidRDefault="007C7FB5" w:rsidP="007C7FB5">
      <w:pPr>
        <w:jc w:val="both"/>
      </w:pPr>
      <w:r w:rsidRPr="007C7FB5">
        <w:t>Dokumentacja projektowa musi obejmować wszystkie branże, w zakresie uwzględniającym specyfikę robót budowlanych, projekty wykonawcze we wszystkich branżach, uzupełniające i uszczegóławiające projekty wykonawcze w zakresie i stopniu dokładności niezbędnym do sporządzenia kosztorysu inwestorskiego, przygotowania oferty przez wykonawcę  robót budowlanych.</w:t>
      </w:r>
    </w:p>
    <w:p w:rsidR="007C7FB5" w:rsidRPr="001003EE" w:rsidRDefault="007C7FB5" w:rsidP="007C7FB5">
      <w:pPr>
        <w:jc w:val="both"/>
        <w:rPr>
          <w:b/>
        </w:rPr>
      </w:pPr>
      <w:r w:rsidRPr="001003EE">
        <w:rPr>
          <w:b/>
        </w:rPr>
        <w:lastRenderedPageBreak/>
        <w:t xml:space="preserve">Projekt </w:t>
      </w:r>
      <w:r w:rsidR="001003EE" w:rsidRPr="001003EE">
        <w:rPr>
          <w:b/>
        </w:rPr>
        <w:t xml:space="preserve">budowlany i </w:t>
      </w:r>
      <w:r w:rsidRPr="001003EE">
        <w:rPr>
          <w:b/>
        </w:rPr>
        <w:t>wykonawczy powinien zawierać:</w:t>
      </w:r>
    </w:p>
    <w:p w:rsidR="007C7FB5" w:rsidRPr="007C7FB5" w:rsidRDefault="007C7FB5" w:rsidP="007C7FB5">
      <w:pPr>
        <w:jc w:val="both"/>
      </w:pPr>
      <w:r w:rsidRPr="007C7FB5">
        <w:t>-   opis techniczny,</w:t>
      </w:r>
    </w:p>
    <w:p w:rsidR="007C7FB5" w:rsidRPr="007C7FB5" w:rsidRDefault="007C7FB5" w:rsidP="007C7FB5">
      <w:pPr>
        <w:jc w:val="both"/>
      </w:pPr>
      <w:r w:rsidRPr="007C7FB5">
        <w:t>-   komplety rysunków technicznych,</w:t>
      </w:r>
    </w:p>
    <w:p w:rsidR="007C7FB5" w:rsidRPr="007C7FB5" w:rsidRDefault="007C7FB5" w:rsidP="007C7FB5">
      <w:pPr>
        <w:jc w:val="both"/>
      </w:pPr>
      <w:r w:rsidRPr="007C7FB5">
        <w:t>-   tabelaryczne zestawienie robót ziemnych i nawierzchniowych.</w:t>
      </w:r>
    </w:p>
    <w:p w:rsidR="007C7FB5" w:rsidRPr="001003EE" w:rsidRDefault="007C7FB5" w:rsidP="007C7FB5">
      <w:pPr>
        <w:jc w:val="both"/>
        <w:rPr>
          <w:bCs/>
        </w:rPr>
      </w:pPr>
      <w:r w:rsidRPr="007C7FB5">
        <w:t>Dokumentacja projektowa, musi być opatrzona klauzulą kompletności i przydatności z punktu widzenia celu, któremu ma służyć. Musi zawierać wymagane opinie, uzgodnienia, pozwolenia ( w tym pozwolenia wodnoprawne), sprawdzenia.</w:t>
      </w:r>
    </w:p>
    <w:p w:rsidR="007C7FB5" w:rsidRPr="001003EE" w:rsidRDefault="007C7FB5" w:rsidP="007C7FB5">
      <w:pPr>
        <w:jc w:val="both"/>
        <w:rPr>
          <w:b/>
        </w:rPr>
      </w:pPr>
      <w:r w:rsidRPr="001003EE">
        <w:rPr>
          <w:b/>
        </w:rPr>
        <w:t>Wymagania dotyczące specyfikacji technicznych wykonania i odbioru robót budowlanych.</w:t>
      </w:r>
    </w:p>
    <w:p w:rsidR="007C7FB5" w:rsidRPr="007C7FB5" w:rsidRDefault="007C7FB5" w:rsidP="007C7FB5">
      <w:pPr>
        <w:jc w:val="both"/>
      </w:pPr>
      <w:r w:rsidRPr="007C7FB5">
        <w:t xml:space="preserve">Specyfikację techniczną wykonania i odbioru robót budowlanych należy wykonać dla wszystkich branż. </w:t>
      </w:r>
    </w:p>
    <w:p w:rsidR="007C7FB5" w:rsidRPr="007C7FB5" w:rsidRDefault="007C7FB5" w:rsidP="007C7FB5">
      <w:pPr>
        <w:jc w:val="both"/>
      </w:pPr>
      <w:r w:rsidRPr="007C7FB5">
        <w:t xml:space="preserve">Specyfikację techniczną wykonania i odbioru robót budowlanych należy wykonać zgodnie z przepisami określonymi w rozporządzeniu Ministra Infrastruktury z dnia 2 września 2004r. w sprawie szczegółowego zakresu i formy dokumentacji projektowej, specyfikacji technicznych wykonania i odbioru robót budowlanych oraz programu </w:t>
      </w:r>
      <w:proofErr w:type="spellStart"/>
      <w:r w:rsidRPr="007C7FB5">
        <w:t>funkcjonalno</w:t>
      </w:r>
      <w:proofErr w:type="spellEnd"/>
      <w:r w:rsidRPr="007C7FB5">
        <w:t xml:space="preserve"> – użytkowego (Dz. U. z 2004r. nr 202 poz. 2072 ze zm.).</w:t>
      </w:r>
    </w:p>
    <w:p w:rsidR="007C7FB5" w:rsidRPr="007C7FB5" w:rsidRDefault="007C7FB5" w:rsidP="007C7FB5">
      <w:pPr>
        <w:jc w:val="both"/>
      </w:pPr>
      <w:r w:rsidRPr="007C7FB5">
        <w:t>Specyfikacja techniczna wykonania i odbioru robót budowlanych winna określać parametry techniczne i wymagania funkcjonalne uwzględ</w:t>
      </w:r>
      <w:r w:rsidR="0082038E">
        <w:t>niając przepisy ustawy z dnia 11 września 2019</w:t>
      </w:r>
      <w:r w:rsidRPr="007C7FB5">
        <w:t xml:space="preserve"> r. Prawo zam</w:t>
      </w:r>
      <w:r w:rsidR="0082038E">
        <w:t>ówień publicznych</w:t>
      </w:r>
      <w:r w:rsidRPr="007C7FB5">
        <w:t>.</w:t>
      </w:r>
    </w:p>
    <w:p w:rsidR="007C7FB5" w:rsidRPr="001003EE" w:rsidRDefault="007C7FB5" w:rsidP="007C7FB5">
      <w:pPr>
        <w:jc w:val="both"/>
        <w:rPr>
          <w:b/>
        </w:rPr>
      </w:pPr>
      <w:r w:rsidRPr="001003EE">
        <w:rPr>
          <w:b/>
        </w:rPr>
        <w:t>Wymagania dotyczące kosztorysu inwestorskiego.</w:t>
      </w:r>
    </w:p>
    <w:p w:rsidR="00C7700C" w:rsidRDefault="007C7FB5" w:rsidP="007C7FB5">
      <w:pPr>
        <w:jc w:val="both"/>
      </w:pPr>
      <w:r w:rsidRPr="007C7FB5">
        <w:t xml:space="preserve">Kosztorysy inwestorskie w poszczególnych branżach należy sporządzić zgodnie z rozporządzeniem Ministra Infrastruktury z dnia 18 maja 2004r. w sprawie określenia metod i podstaw sporządzania kosztorysu inwestorskiego, obliczania planowanych kosztów prac projektowych oraz planowanych kosztów robót budowlanych określonych w programie </w:t>
      </w:r>
      <w:proofErr w:type="spellStart"/>
      <w:r w:rsidRPr="007C7FB5">
        <w:t>funkcjonalno</w:t>
      </w:r>
      <w:proofErr w:type="spellEnd"/>
      <w:r w:rsidRPr="007C7FB5">
        <w:t xml:space="preserve"> – użytkowym (Dz. U. z 2004r. nr 130 poz. 1389). </w:t>
      </w:r>
    </w:p>
    <w:p w:rsidR="007C7FB5" w:rsidRPr="00C7700C" w:rsidRDefault="007C7FB5" w:rsidP="007C7FB5">
      <w:pPr>
        <w:jc w:val="both"/>
      </w:pPr>
      <w:r w:rsidRPr="001003EE">
        <w:rPr>
          <w:b/>
        </w:rPr>
        <w:t>Wymagania dotyczące przedmiaru robót.</w:t>
      </w:r>
    </w:p>
    <w:p w:rsidR="007C7FB5" w:rsidRPr="007C7FB5" w:rsidRDefault="007C7FB5" w:rsidP="007C7FB5">
      <w:pPr>
        <w:jc w:val="both"/>
      </w:pPr>
      <w:r w:rsidRPr="007C7FB5">
        <w:t xml:space="preserve">Przedmiary robót w poszczególnych branżach należy sporządzić zgodnie z  przepisami określonymi w rozporządzeniu Ministra Infrastruktury z dnia 2 września 2004r. w sprawie szczegółowego zakresu i formy dokumentacji projektowej, specyfikacji technicznych wykonania i odbioru robót budowlanych oraz programu </w:t>
      </w:r>
      <w:proofErr w:type="spellStart"/>
      <w:r w:rsidRPr="007C7FB5">
        <w:t>funkcjonalno</w:t>
      </w:r>
      <w:proofErr w:type="spellEnd"/>
      <w:r w:rsidRPr="007C7FB5">
        <w:t xml:space="preserve"> – użytkowego (Dz. U. z 2004r. nr 202 poz. 2072 ze zm.).</w:t>
      </w:r>
    </w:p>
    <w:p w:rsidR="007C7FB5" w:rsidRPr="007C7FB5" w:rsidRDefault="007C7FB5" w:rsidP="007C7FB5">
      <w:pPr>
        <w:jc w:val="both"/>
      </w:pPr>
    </w:p>
    <w:p w:rsidR="007C7FB5" w:rsidRPr="001003EE" w:rsidRDefault="007C7FB5" w:rsidP="007C7FB5">
      <w:pPr>
        <w:jc w:val="both"/>
        <w:rPr>
          <w:b/>
        </w:rPr>
      </w:pPr>
      <w:r w:rsidRPr="001003EE">
        <w:rPr>
          <w:b/>
        </w:rPr>
        <w:t>Wymagania dotyczące dokumentacji stanowiącej przedmiot umowy.</w:t>
      </w:r>
    </w:p>
    <w:p w:rsidR="007C7FB5" w:rsidRPr="007C7FB5" w:rsidRDefault="007C7FB5" w:rsidP="007C7FB5">
      <w:pPr>
        <w:jc w:val="both"/>
      </w:pPr>
      <w:r w:rsidRPr="007C7FB5">
        <w:t>Dokumentację należy przekazać zamawiającemu w następujących ilościach egzemplarzy:</w:t>
      </w:r>
    </w:p>
    <w:p w:rsidR="007C7FB5" w:rsidRPr="007C7FB5" w:rsidRDefault="007C7FB5" w:rsidP="007C7FB5">
      <w:pPr>
        <w:jc w:val="both"/>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9"/>
        <w:gridCol w:w="3650"/>
        <w:gridCol w:w="4953"/>
      </w:tblGrid>
      <w:tr w:rsidR="007C7FB5" w:rsidRPr="007C7FB5" w:rsidTr="00FC4C99">
        <w:trPr>
          <w:jc w:val="center"/>
        </w:trPr>
        <w:tc>
          <w:tcPr>
            <w:tcW w:w="460" w:type="dxa"/>
            <w:tcBorders>
              <w:top w:val="single" w:sz="4" w:space="0" w:color="auto"/>
              <w:bottom w:val="single" w:sz="4" w:space="0" w:color="auto"/>
              <w:right w:val="single" w:sz="4" w:space="0" w:color="auto"/>
            </w:tcBorders>
          </w:tcPr>
          <w:p w:rsidR="007C7FB5" w:rsidRPr="007C7FB5" w:rsidRDefault="007C7FB5" w:rsidP="007C7FB5">
            <w:pPr>
              <w:jc w:val="both"/>
              <w:rPr>
                <w:bCs/>
              </w:rPr>
            </w:pPr>
            <w:r w:rsidRPr="007C7FB5">
              <w:rPr>
                <w:bCs/>
              </w:rPr>
              <w:t>l.p.</w:t>
            </w:r>
          </w:p>
        </w:tc>
        <w:tc>
          <w:tcPr>
            <w:tcW w:w="3679" w:type="dxa"/>
            <w:tcBorders>
              <w:top w:val="single" w:sz="4" w:space="0" w:color="auto"/>
              <w:left w:val="single" w:sz="4" w:space="0" w:color="auto"/>
              <w:bottom w:val="single" w:sz="4" w:space="0" w:color="auto"/>
              <w:right w:val="single" w:sz="4" w:space="0" w:color="auto"/>
            </w:tcBorders>
          </w:tcPr>
          <w:p w:rsidR="007C7FB5" w:rsidRPr="007C7FB5" w:rsidRDefault="007C7FB5" w:rsidP="007C7FB5">
            <w:pPr>
              <w:jc w:val="both"/>
              <w:rPr>
                <w:bCs/>
              </w:rPr>
            </w:pPr>
            <w:r w:rsidRPr="007C7FB5">
              <w:rPr>
                <w:bCs/>
              </w:rPr>
              <w:t>Nazwa opracowania</w:t>
            </w:r>
          </w:p>
        </w:tc>
        <w:tc>
          <w:tcPr>
            <w:tcW w:w="5001" w:type="dxa"/>
            <w:tcBorders>
              <w:top w:val="single" w:sz="4" w:space="0" w:color="auto"/>
              <w:left w:val="single" w:sz="4" w:space="0" w:color="auto"/>
              <w:bottom w:val="single" w:sz="4" w:space="0" w:color="auto"/>
            </w:tcBorders>
          </w:tcPr>
          <w:p w:rsidR="007C7FB5" w:rsidRPr="007C7FB5" w:rsidRDefault="007C7FB5" w:rsidP="007C7FB5">
            <w:pPr>
              <w:jc w:val="both"/>
              <w:rPr>
                <w:bCs/>
              </w:rPr>
            </w:pPr>
            <w:r w:rsidRPr="007C7FB5">
              <w:rPr>
                <w:bCs/>
              </w:rPr>
              <w:t>Ilość egzemplarzy</w:t>
            </w:r>
          </w:p>
        </w:tc>
      </w:tr>
      <w:tr w:rsidR="007C7FB5" w:rsidRPr="007C7FB5" w:rsidTr="00FC4C99">
        <w:trPr>
          <w:jc w:val="center"/>
        </w:trPr>
        <w:tc>
          <w:tcPr>
            <w:tcW w:w="460" w:type="dxa"/>
            <w:tcBorders>
              <w:top w:val="single" w:sz="4" w:space="0" w:color="auto"/>
              <w:bottom w:val="single" w:sz="4" w:space="0" w:color="auto"/>
              <w:right w:val="single" w:sz="4" w:space="0" w:color="auto"/>
            </w:tcBorders>
          </w:tcPr>
          <w:p w:rsidR="007C7FB5" w:rsidRPr="007C7FB5" w:rsidRDefault="007C7FB5" w:rsidP="007C7FB5">
            <w:pPr>
              <w:jc w:val="both"/>
            </w:pPr>
            <w:r w:rsidRPr="007C7FB5">
              <w:t>1.</w:t>
            </w:r>
          </w:p>
        </w:tc>
        <w:tc>
          <w:tcPr>
            <w:tcW w:w="3679" w:type="dxa"/>
            <w:tcBorders>
              <w:top w:val="single" w:sz="4" w:space="0" w:color="auto"/>
              <w:left w:val="single" w:sz="4" w:space="0" w:color="auto"/>
              <w:bottom w:val="single" w:sz="4" w:space="0" w:color="auto"/>
              <w:right w:val="single" w:sz="4" w:space="0" w:color="auto"/>
            </w:tcBorders>
          </w:tcPr>
          <w:p w:rsidR="007C7FB5" w:rsidRPr="007C7FB5" w:rsidRDefault="00FB10F8" w:rsidP="007C7FB5">
            <w:pPr>
              <w:jc w:val="both"/>
            </w:pPr>
            <w:r w:rsidRPr="00FB10F8">
              <w:t xml:space="preserve">Operat wodnoprawny  </w:t>
            </w:r>
          </w:p>
        </w:tc>
        <w:tc>
          <w:tcPr>
            <w:tcW w:w="5001" w:type="dxa"/>
            <w:tcBorders>
              <w:top w:val="single" w:sz="4" w:space="0" w:color="auto"/>
              <w:left w:val="single" w:sz="4" w:space="0" w:color="auto"/>
              <w:bottom w:val="single" w:sz="4" w:space="0" w:color="auto"/>
            </w:tcBorders>
          </w:tcPr>
          <w:p w:rsidR="007C7FB5" w:rsidRPr="007C7FB5" w:rsidRDefault="00FB10F8" w:rsidP="007C7FB5">
            <w:pPr>
              <w:jc w:val="both"/>
            </w:pPr>
            <w:r w:rsidRPr="00FB10F8">
              <w:t xml:space="preserve">4 </w:t>
            </w:r>
            <w:proofErr w:type="spellStart"/>
            <w:r w:rsidRPr="00FB10F8">
              <w:t>kpl</w:t>
            </w:r>
            <w:proofErr w:type="spellEnd"/>
            <w:r w:rsidRPr="00FB10F8">
              <w:t>.,</w:t>
            </w:r>
          </w:p>
        </w:tc>
      </w:tr>
      <w:tr w:rsidR="007C7FB5" w:rsidRPr="007C7FB5" w:rsidTr="00FC4C99">
        <w:trPr>
          <w:jc w:val="center"/>
        </w:trPr>
        <w:tc>
          <w:tcPr>
            <w:tcW w:w="460" w:type="dxa"/>
            <w:tcBorders>
              <w:top w:val="single" w:sz="4" w:space="0" w:color="auto"/>
              <w:bottom w:val="single" w:sz="4" w:space="0" w:color="auto"/>
              <w:right w:val="single" w:sz="4" w:space="0" w:color="auto"/>
            </w:tcBorders>
          </w:tcPr>
          <w:p w:rsidR="007C7FB5" w:rsidRPr="007C7FB5" w:rsidRDefault="007C7FB5" w:rsidP="007C7FB5">
            <w:pPr>
              <w:jc w:val="both"/>
            </w:pPr>
            <w:r w:rsidRPr="007C7FB5">
              <w:t>2.</w:t>
            </w:r>
          </w:p>
        </w:tc>
        <w:tc>
          <w:tcPr>
            <w:tcW w:w="3679" w:type="dxa"/>
            <w:tcBorders>
              <w:top w:val="single" w:sz="4" w:space="0" w:color="auto"/>
              <w:left w:val="single" w:sz="4" w:space="0" w:color="auto"/>
              <w:bottom w:val="single" w:sz="4" w:space="0" w:color="auto"/>
              <w:right w:val="single" w:sz="4" w:space="0" w:color="auto"/>
            </w:tcBorders>
          </w:tcPr>
          <w:p w:rsidR="007C7FB5" w:rsidRPr="007C7FB5" w:rsidRDefault="00FB10F8" w:rsidP="007C7FB5">
            <w:pPr>
              <w:jc w:val="both"/>
            </w:pPr>
            <w:r w:rsidRPr="00FB10F8">
              <w:t>Projekty budowlany</w:t>
            </w:r>
          </w:p>
        </w:tc>
        <w:tc>
          <w:tcPr>
            <w:tcW w:w="5001" w:type="dxa"/>
            <w:tcBorders>
              <w:top w:val="single" w:sz="4" w:space="0" w:color="auto"/>
              <w:left w:val="single" w:sz="4" w:space="0" w:color="auto"/>
              <w:bottom w:val="single" w:sz="4" w:space="0" w:color="auto"/>
            </w:tcBorders>
          </w:tcPr>
          <w:p w:rsidR="007C7FB5" w:rsidRPr="007C7FB5" w:rsidRDefault="00FB10F8" w:rsidP="007C7FB5">
            <w:pPr>
              <w:jc w:val="both"/>
            </w:pPr>
            <w:r>
              <w:t xml:space="preserve"> </w:t>
            </w:r>
            <w:r w:rsidRPr="00FB10F8">
              <w:t xml:space="preserve">4  </w:t>
            </w:r>
            <w:proofErr w:type="spellStart"/>
            <w:r w:rsidRPr="00FB10F8">
              <w:t>kpl</w:t>
            </w:r>
            <w:proofErr w:type="spellEnd"/>
            <w:r w:rsidRPr="00FB10F8">
              <w:t>. + wersja elektroniczna na płycie CD</w:t>
            </w:r>
          </w:p>
        </w:tc>
      </w:tr>
      <w:tr w:rsidR="007C7FB5" w:rsidRPr="007C7FB5" w:rsidTr="00FC4C99">
        <w:trPr>
          <w:jc w:val="center"/>
        </w:trPr>
        <w:tc>
          <w:tcPr>
            <w:tcW w:w="460" w:type="dxa"/>
            <w:tcBorders>
              <w:top w:val="single" w:sz="4" w:space="0" w:color="auto"/>
              <w:bottom w:val="single" w:sz="4" w:space="0" w:color="auto"/>
              <w:right w:val="single" w:sz="4" w:space="0" w:color="auto"/>
            </w:tcBorders>
          </w:tcPr>
          <w:p w:rsidR="007C7FB5" w:rsidRPr="007C7FB5" w:rsidRDefault="007C7FB5" w:rsidP="007C7FB5">
            <w:pPr>
              <w:jc w:val="both"/>
            </w:pPr>
            <w:r w:rsidRPr="007C7FB5">
              <w:lastRenderedPageBreak/>
              <w:t>3.</w:t>
            </w:r>
          </w:p>
        </w:tc>
        <w:tc>
          <w:tcPr>
            <w:tcW w:w="3679" w:type="dxa"/>
            <w:tcBorders>
              <w:top w:val="single" w:sz="4" w:space="0" w:color="auto"/>
              <w:left w:val="single" w:sz="4" w:space="0" w:color="auto"/>
              <w:bottom w:val="single" w:sz="4" w:space="0" w:color="auto"/>
              <w:right w:val="single" w:sz="4" w:space="0" w:color="auto"/>
            </w:tcBorders>
          </w:tcPr>
          <w:p w:rsidR="007C7FB5" w:rsidRPr="007C7FB5" w:rsidRDefault="00FB10F8" w:rsidP="007C7FB5">
            <w:pPr>
              <w:jc w:val="both"/>
            </w:pPr>
            <w:r w:rsidRPr="00FB10F8">
              <w:t>Specyfikacje techniczne wykonania i odbioru robót budowlanych</w:t>
            </w:r>
          </w:p>
        </w:tc>
        <w:tc>
          <w:tcPr>
            <w:tcW w:w="5001" w:type="dxa"/>
            <w:tcBorders>
              <w:top w:val="single" w:sz="4" w:space="0" w:color="auto"/>
              <w:left w:val="single" w:sz="4" w:space="0" w:color="auto"/>
              <w:bottom w:val="single" w:sz="4" w:space="0" w:color="auto"/>
            </w:tcBorders>
          </w:tcPr>
          <w:p w:rsidR="007C7FB5" w:rsidRPr="007C7FB5" w:rsidRDefault="00FB10F8" w:rsidP="007C7FB5">
            <w:pPr>
              <w:jc w:val="both"/>
            </w:pPr>
            <w:r w:rsidRPr="00FB10F8">
              <w:t xml:space="preserve">4 </w:t>
            </w:r>
            <w:proofErr w:type="spellStart"/>
            <w:r w:rsidRPr="00FB10F8">
              <w:t>kpl</w:t>
            </w:r>
            <w:proofErr w:type="spellEnd"/>
            <w:r w:rsidRPr="00FB10F8">
              <w:t>. + wersja elektroniczna na płycie CD</w:t>
            </w:r>
          </w:p>
        </w:tc>
      </w:tr>
      <w:tr w:rsidR="007C7FB5" w:rsidRPr="007C7FB5" w:rsidTr="00FC4C99">
        <w:trPr>
          <w:trHeight w:val="848"/>
          <w:jc w:val="center"/>
        </w:trPr>
        <w:tc>
          <w:tcPr>
            <w:tcW w:w="460" w:type="dxa"/>
            <w:tcBorders>
              <w:top w:val="single" w:sz="4" w:space="0" w:color="auto"/>
              <w:bottom w:val="single" w:sz="4" w:space="0" w:color="auto"/>
              <w:right w:val="single" w:sz="4" w:space="0" w:color="auto"/>
            </w:tcBorders>
          </w:tcPr>
          <w:p w:rsidR="007C7FB5" w:rsidRPr="007C7FB5" w:rsidRDefault="007C7FB5" w:rsidP="007C7FB5">
            <w:pPr>
              <w:jc w:val="both"/>
            </w:pPr>
            <w:r w:rsidRPr="007C7FB5">
              <w:t>4.</w:t>
            </w:r>
          </w:p>
        </w:tc>
        <w:tc>
          <w:tcPr>
            <w:tcW w:w="3679" w:type="dxa"/>
            <w:tcBorders>
              <w:top w:val="single" w:sz="4" w:space="0" w:color="auto"/>
              <w:left w:val="single" w:sz="4" w:space="0" w:color="auto"/>
              <w:bottom w:val="single" w:sz="4" w:space="0" w:color="auto"/>
              <w:right w:val="single" w:sz="4" w:space="0" w:color="auto"/>
            </w:tcBorders>
          </w:tcPr>
          <w:p w:rsidR="007C7FB5" w:rsidRPr="007C7FB5" w:rsidRDefault="00FB10F8" w:rsidP="007C7FB5">
            <w:pPr>
              <w:jc w:val="both"/>
            </w:pPr>
            <w:r>
              <w:t xml:space="preserve">Przedmiary robót </w:t>
            </w:r>
          </w:p>
        </w:tc>
        <w:tc>
          <w:tcPr>
            <w:tcW w:w="5001" w:type="dxa"/>
            <w:tcBorders>
              <w:top w:val="single" w:sz="4" w:space="0" w:color="auto"/>
              <w:left w:val="single" w:sz="4" w:space="0" w:color="auto"/>
              <w:bottom w:val="single" w:sz="4" w:space="0" w:color="auto"/>
            </w:tcBorders>
          </w:tcPr>
          <w:p w:rsidR="00FB10F8" w:rsidRPr="00FB10F8" w:rsidRDefault="00FB10F8" w:rsidP="00FB10F8">
            <w:pPr>
              <w:jc w:val="both"/>
            </w:pPr>
            <w:r w:rsidRPr="00FB10F8">
              <w:t xml:space="preserve">4 </w:t>
            </w:r>
            <w:proofErr w:type="spellStart"/>
            <w:r w:rsidRPr="00FB10F8">
              <w:t>kpl</w:t>
            </w:r>
            <w:proofErr w:type="spellEnd"/>
            <w:r w:rsidRPr="00FB10F8">
              <w:t>. + wersja elektroniczna na płycie CD</w:t>
            </w:r>
          </w:p>
          <w:p w:rsidR="007C7FB5" w:rsidRPr="007C7FB5" w:rsidRDefault="007C7FB5" w:rsidP="007C7FB5">
            <w:pPr>
              <w:jc w:val="both"/>
            </w:pPr>
          </w:p>
        </w:tc>
      </w:tr>
      <w:tr w:rsidR="007C7FB5" w:rsidRPr="007C7FB5" w:rsidTr="00FC4C99">
        <w:trPr>
          <w:trHeight w:val="471"/>
          <w:jc w:val="center"/>
        </w:trPr>
        <w:tc>
          <w:tcPr>
            <w:tcW w:w="460" w:type="dxa"/>
            <w:tcBorders>
              <w:top w:val="single" w:sz="4" w:space="0" w:color="auto"/>
              <w:bottom w:val="single" w:sz="4" w:space="0" w:color="auto"/>
              <w:right w:val="single" w:sz="4" w:space="0" w:color="auto"/>
            </w:tcBorders>
          </w:tcPr>
          <w:p w:rsidR="007C7FB5" w:rsidRPr="007C7FB5" w:rsidRDefault="007C7FB5" w:rsidP="007C7FB5">
            <w:pPr>
              <w:jc w:val="both"/>
            </w:pPr>
            <w:r w:rsidRPr="007C7FB5">
              <w:t>5.</w:t>
            </w:r>
          </w:p>
        </w:tc>
        <w:tc>
          <w:tcPr>
            <w:tcW w:w="3679" w:type="dxa"/>
            <w:tcBorders>
              <w:top w:val="single" w:sz="4" w:space="0" w:color="auto"/>
              <w:left w:val="single" w:sz="4" w:space="0" w:color="auto"/>
              <w:bottom w:val="single" w:sz="4" w:space="0" w:color="auto"/>
              <w:right w:val="single" w:sz="4" w:space="0" w:color="auto"/>
            </w:tcBorders>
          </w:tcPr>
          <w:p w:rsidR="007C7FB5" w:rsidRPr="007C7FB5" w:rsidRDefault="00FB10F8" w:rsidP="007C7FB5">
            <w:pPr>
              <w:jc w:val="both"/>
            </w:pPr>
            <w:r w:rsidRPr="00FB10F8">
              <w:t>Kosztorys inwestorski</w:t>
            </w:r>
          </w:p>
        </w:tc>
        <w:tc>
          <w:tcPr>
            <w:tcW w:w="5001" w:type="dxa"/>
            <w:tcBorders>
              <w:top w:val="single" w:sz="4" w:space="0" w:color="auto"/>
              <w:left w:val="single" w:sz="4" w:space="0" w:color="auto"/>
              <w:bottom w:val="single" w:sz="4" w:space="0" w:color="auto"/>
            </w:tcBorders>
          </w:tcPr>
          <w:p w:rsidR="00FB10F8" w:rsidRPr="00FB10F8" w:rsidRDefault="00FB10F8" w:rsidP="00FB10F8">
            <w:pPr>
              <w:jc w:val="both"/>
            </w:pPr>
            <w:r w:rsidRPr="00FB10F8">
              <w:t xml:space="preserve">2 </w:t>
            </w:r>
            <w:proofErr w:type="spellStart"/>
            <w:r w:rsidRPr="00FB10F8">
              <w:t>kpl</w:t>
            </w:r>
            <w:proofErr w:type="spellEnd"/>
            <w:r w:rsidRPr="00FB10F8">
              <w:t>. + wersja elektroniczna na płycie CD</w:t>
            </w:r>
          </w:p>
          <w:p w:rsidR="008F7E56" w:rsidRPr="007C7FB5" w:rsidRDefault="008F7E56" w:rsidP="007C7FB5">
            <w:pPr>
              <w:jc w:val="both"/>
            </w:pPr>
          </w:p>
        </w:tc>
      </w:tr>
      <w:tr w:rsidR="007C7FB5" w:rsidRPr="007C7FB5" w:rsidTr="00FC4C99">
        <w:trPr>
          <w:jc w:val="center"/>
        </w:trPr>
        <w:tc>
          <w:tcPr>
            <w:tcW w:w="460" w:type="dxa"/>
            <w:tcBorders>
              <w:top w:val="single" w:sz="4" w:space="0" w:color="auto"/>
              <w:bottom w:val="single" w:sz="4" w:space="0" w:color="auto"/>
              <w:right w:val="single" w:sz="4" w:space="0" w:color="auto"/>
            </w:tcBorders>
          </w:tcPr>
          <w:p w:rsidR="007C7FB5" w:rsidRPr="007C7FB5" w:rsidRDefault="007C7FB5" w:rsidP="007C7FB5">
            <w:pPr>
              <w:jc w:val="both"/>
            </w:pPr>
            <w:r w:rsidRPr="007C7FB5">
              <w:t>6.</w:t>
            </w:r>
          </w:p>
        </w:tc>
        <w:tc>
          <w:tcPr>
            <w:tcW w:w="3679" w:type="dxa"/>
            <w:tcBorders>
              <w:top w:val="single" w:sz="4" w:space="0" w:color="auto"/>
              <w:left w:val="single" w:sz="4" w:space="0" w:color="auto"/>
              <w:bottom w:val="single" w:sz="4" w:space="0" w:color="auto"/>
              <w:right w:val="single" w:sz="4" w:space="0" w:color="auto"/>
            </w:tcBorders>
          </w:tcPr>
          <w:p w:rsidR="007C7FB5" w:rsidRPr="007C7FB5" w:rsidRDefault="00FB10F8" w:rsidP="007C7FB5">
            <w:pPr>
              <w:jc w:val="both"/>
            </w:pPr>
            <w:r w:rsidRPr="00FB10F8">
              <w:t>Projekt wykonawczy</w:t>
            </w:r>
          </w:p>
        </w:tc>
        <w:tc>
          <w:tcPr>
            <w:tcW w:w="5001" w:type="dxa"/>
            <w:tcBorders>
              <w:top w:val="single" w:sz="4" w:space="0" w:color="auto"/>
              <w:left w:val="single" w:sz="4" w:space="0" w:color="auto"/>
              <w:bottom w:val="single" w:sz="4" w:space="0" w:color="auto"/>
            </w:tcBorders>
          </w:tcPr>
          <w:p w:rsidR="00FB10F8" w:rsidRPr="00FB10F8" w:rsidRDefault="00FB10F8" w:rsidP="00FB10F8">
            <w:pPr>
              <w:jc w:val="both"/>
            </w:pPr>
            <w:r w:rsidRPr="00FB10F8">
              <w:t xml:space="preserve">4 </w:t>
            </w:r>
            <w:proofErr w:type="spellStart"/>
            <w:r w:rsidRPr="00FB10F8">
              <w:t>kpl</w:t>
            </w:r>
            <w:proofErr w:type="spellEnd"/>
            <w:r w:rsidRPr="00FB10F8">
              <w:t>. + wersja elektroniczna na płycie CD</w:t>
            </w:r>
          </w:p>
          <w:p w:rsidR="008F7E56" w:rsidRPr="007C7FB5" w:rsidRDefault="008F7E56" w:rsidP="007C7FB5">
            <w:pPr>
              <w:jc w:val="both"/>
            </w:pPr>
          </w:p>
        </w:tc>
      </w:tr>
      <w:tr w:rsidR="007C7FB5" w:rsidRPr="007C7FB5" w:rsidTr="00FB10F8">
        <w:trPr>
          <w:trHeight w:val="70"/>
          <w:jc w:val="center"/>
        </w:trPr>
        <w:tc>
          <w:tcPr>
            <w:tcW w:w="460" w:type="dxa"/>
            <w:tcBorders>
              <w:top w:val="single" w:sz="4" w:space="0" w:color="auto"/>
              <w:bottom w:val="single" w:sz="4" w:space="0" w:color="auto"/>
              <w:right w:val="single" w:sz="4" w:space="0" w:color="auto"/>
            </w:tcBorders>
          </w:tcPr>
          <w:p w:rsidR="007C7FB5" w:rsidRPr="007C7FB5" w:rsidRDefault="007C7FB5" w:rsidP="007C7FB5">
            <w:pPr>
              <w:jc w:val="both"/>
            </w:pPr>
          </w:p>
        </w:tc>
        <w:tc>
          <w:tcPr>
            <w:tcW w:w="3679" w:type="dxa"/>
            <w:tcBorders>
              <w:top w:val="single" w:sz="4" w:space="0" w:color="auto"/>
              <w:left w:val="single" w:sz="4" w:space="0" w:color="auto"/>
              <w:bottom w:val="single" w:sz="4" w:space="0" w:color="auto"/>
              <w:right w:val="single" w:sz="4" w:space="0" w:color="auto"/>
            </w:tcBorders>
          </w:tcPr>
          <w:p w:rsidR="007C7FB5" w:rsidRPr="007C7FB5" w:rsidRDefault="007C7FB5" w:rsidP="007C7FB5">
            <w:pPr>
              <w:jc w:val="both"/>
            </w:pPr>
          </w:p>
        </w:tc>
        <w:tc>
          <w:tcPr>
            <w:tcW w:w="5001" w:type="dxa"/>
            <w:tcBorders>
              <w:top w:val="single" w:sz="4" w:space="0" w:color="auto"/>
              <w:left w:val="single" w:sz="4" w:space="0" w:color="auto"/>
              <w:bottom w:val="single" w:sz="4" w:space="0" w:color="auto"/>
            </w:tcBorders>
          </w:tcPr>
          <w:p w:rsidR="008F7E56" w:rsidRPr="007C7FB5" w:rsidRDefault="008F7E56" w:rsidP="007C7FB5">
            <w:pPr>
              <w:jc w:val="both"/>
            </w:pPr>
          </w:p>
        </w:tc>
      </w:tr>
    </w:tbl>
    <w:p w:rsidR="007C7FB5" w:rsidRPr="007C7FB5" w:rsidRDefault="007C7FB5" w:rsidP="007C7FB5">
      <w:pPr>
        <w:jc w:val="both"/>
      </w:pPr>
    </w:p>
    <w:p w:rsidR="007C7FB5" w:rsidRPr="007C7FB5" w:rsidRDefault="007C7FB5" w:rsidP="007C7FB5">
      <w:pPr>
        <w:jc w:val="both"/>
      </w:pPr>
      <w:r w:rsidRPr="007C7FB5">
        <w:t>Dokumentację należy przekazać zamawiającemu w wersji elektronicznej w trzech formach:</w:t>
      </w:r>
    </w:p>
    <w:p w:rsidR="007C7FB5" w:rsidRPr="007C7FB5" w:rsidRDefault="007C7FB5" w:rsidP="007C7FB5">
      <w:pPr>
        <w:numPr>
          <w:ilvl w:val="0"/>
          <w:numId w:val="3"/>
        </w:numPr>
        <w:jc w:val="both"/>
      </w:pPr>
      <w:r w:rsidRPr="007C7FB5">
        <w:t>edytowalnej – wykonawca zobowiązany jest przekazać zamawiającemu egzemplarze płyty CD zawierające cyfrowy zapis dokumentacji sporządzony zgodnie załącznikiem nr 2 ”Formaty danych zapewniające dostęp do zasobów informacji udostępnianych za pomocą systemów teleinformatycznych używanych do realizacji zadań publicznych” do rozporządzenia Rady Ministrów z dnia 11 października 2007r. w sprawie minimalnych wymagań dla systemów teleinformatycznych (Dz. U. nr 212, poz. 1766) – preferowane rysunki w formacie pdf, tekst w formacie Word, przedmiar robót i kosztorys inwestorski w formacie Excel. Nie należy bez potrzeby dzielić i łączyć plików, które w wersji papierowej stanowią osobne zbiory (przykładowo: należy stworzyć pojedyncze, osobne pliki dla przedmiaru robót projektu budowlanego, operatu dendrologicznego, kosztorysu inwestorskiego itd.),</w:t>
      </w:r>
    </w:p>
    <w:p w:rsidR="007C7FB5" w:rsidRPr="007C7FB5" w:rsidRDefault="007C7FB5" w:rsidP="007C7FB5">
      <w:pPr>
        <w:numPr>
          <w:ilvl w:val="0"/>
          <w:numId w:val="3"/>
        </w:numPr>
        <w:jc w:val="both"/>
      </w:pPr>
      <w:r w:rsidRPr="007C7FB5">
        <w:t>nieedytowalnej – pliki PDF,</w:t>
      </w:r>
    </w:p>
    <w:p w:rsidR="007C7FB5" w:rsidRPr="007C7FB5" w:rsidRDefault="007C7FB5" w:rsidP="007C7FB5">
      <w:pPr>
        <w:numPr>
          <w:ilvl w:val="0"/>
          <w:numId w:val="3"/>
        </w:numPr>
        <w:jc w:val="both"/>
      </w:pPr>
      <w:r w:rsidRPr="007C7FB5">
        <w:t xml:space="preserve">rysunki należy dodatkowo przekazać jako zapisane w edytowalnych plikach w formacie </w:t>
      </w:r>
      <w:proofErr w:type="spellStart"/>
      <w:r w:rsidRPr="007C7FB5">
        <w:t>dwg</w:t>
      </w:r>
      <w:proofErr w:type="spellEnd"/>
      <w:r w:rsidRPr="007C7FB5">
        <w:t xml:space="preserve">. Lub </w:t>
      </w:r>
      <w:proofErr w:type="spellStart"/>
      <w:r w:rsidRPr="007C7FB5">
        <w:t>dxf</w:t>
      </w:r>
      <w:proofErr w:type="spellEnd"/>
      <w:r w:rsidRPr="007C7FB5">
        <w:t>.</w:t>
      </w:r>
    </w:p>
    <w:p w:rsidR="007C7FB5" w:rsidRPr="007C7FB5" w:rsidRDefault="007C7FB5" w:rsidP="007C7FB5">
      <w:pPr>
        <w:jc w:val="both"/>
        <w:rPr>
          <w:bCs/>
        </w:rPr>
      </w:pPr>
      <w:r w:rsidRPr="007C7FB5">
        <w:t>D</w:t>
      </w:r>
      <w:r w:rsidRPr="007C7FB5">
        <w:rPr>
          <w:bCs/>
        </w:rPr>
        <w:t>odatkowe wymogi dla wersji elektronicznej:</w:t>
      </w:r>
    </w:p>
    <w:p w:rsidR="007C7FB5" w:rsidRPr="007C7FB5" w:rsidRDefault="007C7FB5" w:rsidP="007C7FB5">
      <w:pPr>
        <w:numPr>
          <w:ilvl w:val="0"/>
          <w:numId w:val="4"/>
        </w:numPr>
        <w:jc w:val="both"/>
        <w:rPr>
          <w:bCs/>
        </w:rPr>
      </w:pPr>
      <w:r w:rsidRPr="007C7FB5">
        <w:rPr>
          <w:bCs/>
        </w:rPr>
        <w:t>elementy dokumentacji zapisane w poszczególnych plikach w formacie PDF – nazwa pliku powinna odzwierciedlać temat opracowania,</w:t>
      </w:r>
    </w:p>
    <w:p w:rsidR="007C7FB5" w:rsidRPr="008F7E56" w:rsidRDefault="007C7FB5" w:rsidP="007C7FB5">
      <w:pPr>
        <w:numPr>
          <w:ilvl w:val="0"/>
          <w:numId w:val="4"/>
        </w:numPr>
        <w:jc w:val="both"/>
        <w:rPr>
          <w:bCs/>
        </w:rPr>
      </w:pPr>
      <w:r w:rsidRPr="007C7FB5">
        <w:rPr>
          <w:bCs/>
        </w:rPr>
        <w:t>należy zamieścić plik w formacie tekstowym o nazwie SPIS zawierający listę plików wraz z pełnymi tytułami opracowań dokumentacji.</w:t>
      </w:r>
    </w:p>
    <w:p w:rsidR="007C7FB5" w:rsidRPr="008F7E56" w:rsidRDefault="007C7FB5" w:rsidP="007C7FB5">
      <w:pPr>
        <w:jc w:val="both"/>
        <w:rPr>
          <w:b/>
        </w:rPr>
      </w:pPr>
      <w:r w:rsidRPr="008F7E56">
        <w:rPr>
          <w:b/>
        </w:rPr>
        <w:t>Warunki realizacji przedmiotu umowy.</w:t>
      </w:r>
    </w:p>
    <w:p w:rsidR="007C7FB5" w:rsidRPr="007C7FB5" w:rsidRDefault="007C7FB5" w:rsidP="007C7FB5">
      <w:pPr>
        <w:jc w:val="both"/>
      </w:pPr>
      <w:r w:rsidRPr="007C7FB5">
        <w:t>Wykonawca zobowiązany jest do przedstawienia i uzgadniania z zamawiającym proponowanych rozwiązań projektowych.</w:t>
      </w:r>
    </w:p>
    <w:p w:rsidR="007C7FB5" w:rsidRPr="007C7FB5" w:rsidRDefault="007C7FB5" w:rsidP="007C7FB5">
      <w:pPr>
        <w:jc w:val="both"/>
      </w:pPr>
      <w:r w:rsidRPr="007C7FB5">
        <w:t>W trakcie realizacji przedmiotu zamówienia  Zamawiający zastrzega sobie:</w:t>
      </w:r>
    </w:p>
    <w:p w:rsidR="007C7FB5" w:rsidRPr="007C7FB5" w:rsidRDefault="007C7FB5" w:rsidP="007C7FB5">
      <w:pPr>
        <w:numPr>
          <w:ilvl w:val="0"/>
          <w:numId w:val="5"/>
        </w:numPr>
        <w:jc w:val="both"/>
      </w:pPr>
      <w:r w:rsidRPr="007C7FB5">
        <w:t>prawo uzyskiwania od wykonawcy informacji o postępie prac i decyzjach podejmowanych w trakcie projektowania,</w:t>
      </w:r>
    </w:p>
    <w:p w:rsidR="007C7FB5" w:rsidRPr="007C7FB5" w:rsidRDefault="007C7FB5" w:rsidP="007C7FB5">
      <w:pPr>
        <w:numPr>
          <w:ilvl w:val="0"/>
          <w:numId w:val="5"/>
        </w:numPr>
        <w:jc w:val="both"/>
      </w:pPr>
      <w:r w:rsidRPr="007C7FB5">
        <w:t>prawo do analizowania poszczególnych etapów dokumentacji projektowej,</w:t>
      </w:r>
    </w:p>
    <w:p w:rsidR="007C7FB5" w:rsidRPr="007C7FB5" w:rsidRDefault="007C7FB5" w:rsidP="007C7FB5">
      <w:pPr>
        <w:numPr>
          <w:ilvl w:val="0"/>
          <w:numId w:val="5"/>
        </w:numPr>
        <w:jc w:val="both"/>
      </w:pPr>
      <w:r w:rsidRPr="007C7FB5">
        <w:lastRenderedPageBreak/>
        <w:t>prawo zgłaszania uwag i przekazywania dyspozycji w celu ich uwzględnienia w dokumentacji projektowej.</w:t>
      </w:r>
    </w:p>
    <w:p w:rsidR="007C7FB5" w:rsidRPr="007C7FB5" w:rsidRDefault="007C7FB5" w:rsidP="007C7FB5">
      <w:pPr>
        <w:jc w:val="both"/>
      </w:pPr>
      <w:r w:rsidRPr="007C7FB5">
        <w:t>Zamawiający udzieli wykonawcy pełnomocnictwa do występowania w imieniu Gminy Miejskiej Piechowice przed wszystkimi władzami, urzędami i instytucjami, organami administracji państwowej, samorządowymi oraz właścicielami nieruchomości w zakresie złożenia, uzyskania i odbioru wszelkich niezbędnych pozwoleń, zezwoleń i zgód od właściwych władz, urzędów, organów, instytucji oraz właścicieli nieruchomości w zakresie opracowania dokumentacji projektowej zadania. Wykonawca będzie działał jako pełnomocnik zamawiającego w zakresie określonym w pełnomocnictwie bez możliwości zaciągania zobowiązań finansowych w imieniu zamawiającego.</w:t>
      </w:r>
    </w:p>
    <w:p w:rsidR="007C7FB5" w:rsidRPr="007C7FB5" w:rsidRDefault="007C7FB5" w:rsidP="007C7FB5">
      <w:pPr>
        <w:jc w:val="both"/>
      </w:pPr>
      <w:r w:rsidRPr="007C7FB5">
        <w:t>Przed złożeniem oferty, w celu zapoznania się z przedmiotem zamówienia, wykonawca powinien na swój koszt i swoim staraniem:</w:t>
      </w:r>
    </w:p>
    <w:p w:rsidR="007C7FB5" w:rsidRPr="007C7FB5" w:rsidRDefault="007C7FB5" w:rsidP="007C7FB5">
      <w:pPr>
        <w:numPr>
          <w:ilvl w:val="0"/>
          <w:numId w:val="6"/>
        </w:numPr>
        <w:jc w:val="both"/>
      </w:pPr>
      <w:r w:rsidRPr="007C7FB5">
        <w:t>zapoznać się z przedmiotem zamówienia dokonując wizji terenu objętego niniejszym zamówieniem w celu oszacowania na własną odpowiedzialność wszystkich elementów niezbędnych do prawidłowego wykonania umowy. W związku z tym wyklucza się jakiekolwiek roszczenia Wykonawcy związane z nieprawidłowym skalkulowaniem ceny lub pominięciem pewnych elementów niezbędnych do prawidłowego wykonania umowy,</w:t>
      </w:r>
    </w:p>
    <w:p w:rsidR="007C7FB5" w:rsidRPr="007C7FB5" w:rsidRDefault="007C7FB5" w:rsidP="007C7FB5">
      <w:pPr>
        <w:numPr>
          <w:ilvl w:val="0"/>
          <w:numId w:val="6"/>
        </w:numPr>
        <w:jc w:val="both"/>
      </w:pPr>
      <w:r w:rsidRPr="007C7FB5">
        <w:t>uzyskać wszelkie istotne informacje, które mogą być konieczne do przygotowania oferty,</w:t>
      </w:r>
    </w:p>
    <w:p w:rsidR="007C7FB5" w:rsidRPr="007C7FB5" w:rsidRDefault="007C7FB5" w:rsidP="007C7FB5">
      <w:pPr>
        <w:numPr>
          <w:ilvl w:val="0"/>
          <w:numId w:val="6"/>
        </w:numPr>
        <w:jc w:val="both"/>
      </w:pPr>
      <w:r w:rsidRPr="007C7FB5">
        <w:t>dokonać analizy dostępnych materiałów w szczególności map sytuacyjno-wysokościowych, ewidencji gruntów, „uzbrojenia” terenu,</w:t>
      </w:r>
    </w:p>
    <w:p w:rsidR="007C7FB5" w:rsidRPr="007C7FB5" w:rsidRDefault="007C7FB5" w:rsidP="007C7FB5">
      <w:pPr>
        <w:numPr>
          <w:ilvl w:val="0"/>
          <w:numId w:val="6"/>
        </w:numPr>
        <w:jc w:val="both"/>
      </w:pPr>
      <w:r w:rsidRPr="007C7FB5">
        <w:t>zapoznać się z miejscowym planem zagospodarowania przestrzennego, który szczegółowo określa zasady zagospodarowania terenu.</w:t>
      </w:r>
    </w:p>
    <w:p w:rsidR="007C7FB5" w:rsidRPr="007C7FB5" w:rsidRDefault="007C7FB5" w:rsidP="007C7FB5">
      <w:pPr>
        <w:jc w:val="both"/>
      </w:pPr>
      <w:r w:rsidRPr="007C7FB5">
        <w:t xml:space="preserve">Wykonawca jest zobowiązany do niezwłocznego udzielania merytorycznych odpowiedzi na pytania zamawiającego dotyczące dokumentacji stanowiącej przedmiot niniejszej umowy przez okres do czasu ustania biegu okresu gwarancji za przedmiot umowy. Na etapie prowadzenia przez Zamawiającego procedury przetargu nieograniczonego w oparciu o </w:t>
      </w:r>
      <w:proofErr w:type="spellStart"/>
      <w:r w:rsidRPr="007C7FB5">
        <w:t>Pzp</w:t>
      </w:r>
      <w:proofErr w:type="spellEnd"/>
      <w:r w:rsidRPr="007C7FB5">
        <w:t>, Wykonawca będzie przygotowywał pisemne odpowiedzi na pytania, w terminie wyznaczonym przez zamawiającego, nie dłuższym niż 3 (słownie trzy), dni robocze od dnia przekazania pytania.</w:t>
      </w:r>
    </w:p>
    <w:p w:rsidR="007C7FB5" w:rsidRPr="007C7FB5" w:rsidRDefault="007C7FB5" w:rsidP="007C7FB5">
      <w:pPr>
        <w:jc w:val="both"/>
      </w:pPr>
      <w:r w:rsidRPr="007C7FB5">
        <w:t>Wynagrodzenie określone w ofercie winno obejmować wszystkie ryzyka związane z realizacją niniejszego zamówienia.</w:t>
      </w:r>
    </w:p>
    <w:p w:rsidR="007C7FB5" w:rsidRPr="007C7FB5" w:rsidRDefault="007C7FB5" w:rsidP="007C7FB5">
      <w:pPr>
        <w:jc w:val="both"/>
      </w:pPr>
      <w:r w:rsidRPr="007C7FB5">
        <w:t>Za wykonanie usługi stanowiącej przedmiot umowy zamawiający wypłaci wykonawcy wy</w:t>
      </w:r>
      <w:r w:rsidR="008F7E56">
        <w:t>nagrodzenie za wykonany cały przedmiot zamówienia,</w:t>
      </w:r>
      <w:r w:rsidRPr="007C7FB5">
        <w:t xml:space="preserve"> zgodnie z załączonym formularzem cenowym.</w:t>
      </w:r>
    </w:p>
    <w:p w:rsidR="007C7FB5" w:rsidRPr="007C7FB5" w:rsidRDefault="007C7FB5" w:rsidP="007C7FB5">
      <w:pPr>
        <w:jc w:val="both"/>
      </w:pPr>
      <w:r w:rsidRPr="007C7FB5">
        <w:t>W przypadku opóźnienia w uzyskaniu opinii, uzgodnień lub ostatecznych decyzji w przewidywanych terminach, termin wykonania umowy zostanie przedłużony o udokumentowany czas trwania opóźnienia, pod warunkiem, że opóźnienie nie nastąpiło z przyczyn leżących po stronie wykonawcy.</w:t>
      </w:r>
    </w:p>
    <w:p w:rsidR="007C7FB5" w:rsidRPr="008F7E56" w:rsidRDefault="007C7FB5" w:rsidP="007C7FB5">
      <w:pPr>
        <w:jc w:val="both"/>
        <w:rPr>
          <w:b/>
        </w:rPr>
      </w:pPr>
      <w:r w:rsidRPr="008F7E56">
        <w:rPr>
          <w:b/>
        </w:rPr>
        <w:t>Gwarancja jakości.</w:t>
      </w:r>
    </w:p>
    <w:p w:rsidR="007C7FB5" w:rsidRPr="007C7FB5" w:rsidRDefault="007C7FB5" w:rsidP="007C7FB5">
      <w:pPr>
        <w:jc w:val="both"/>
      </w:pPr>
      <w:r w:rsidRPr="007C7FB5">
        <w:t>Wykonawca zo</w:t>
      </w:r>
      <w:r w:rsidR="008F7E56">
        <w:t>bowiązany jest udzielić 72</w:t>
      </w:r>
      <w:r w:rsidRPr="007C7FB5">
        <w:t xml:space="preserve"> miesięcznej gwarancji jakości licząc od   dnia odbioru</w:t>
      </w:r>
      <w:r w:rsidRPr="007C7FB5">
        <w:rPr>
          <w:bCs/>
        </w:rPr>
        <w:t xml:space="preserve">   końcowego</w:t>
      </w:r>
      <w:r w:rsidR="008F7E56">
        <w:rPr>
          <w:bCs/>
        </w:rPr>
        <w:t xml:space="preserve"> przedmiotu zamówienia</w:t>
      </w:r>
      <w:r w:rsidRPr="007C7FB5">
        <w:rPr>
          <w:bCs/>
        </w:rPr>
        <w:t xml:space="preserve">. </w:t>
      </w:r>
      <w:r w:rsidRPr="007C7FB5">
        <w:t>Okres rękojmi zostaje przedłużony na okres udzielonej gwarancji jakości.</w:t>
      </w:r>
    </w:p>
    <w:p w:rsidR="007C7FB5" w:rsidRPr="00104EEE" w:rsidRDefault="007C7FB5" w:rsidP="00104EEE">
      <w:pPr>
        <w:ind w:left="630"/>
        <w:jc w:val="both"/>
        <w:rPr>
          <w:b/>
        </w:rPr>
      </w:pPr>
      <w:r w:rsidRPr="008F7E56">
        <w:rPr>
          <w:b/>
        </w:rPr>
        <w:t>Termin realizacji przedmiotu umowy</w:t>
      </w:r>
      <w:r w:rsidRPr="007C7FB5">
        <w:t xml:space="preserve"> :</w:t>
      </w:r>
      <w:r w:rsidRPr="007C7FB5">
        <w:rPr>
          <w:b/>
        </w:rPr>
        <w:t xml:space="preserve"> </w:t>
      </w:r>
      <w:r w:rsidRPr="00104EEE">
        <w:rPr>
          <w:b/>
        </w:rPr>
        <w:t>do 3</w:t>
      </w:r>
      <w:r w:rsidR="008F7E56" w:rsidRPr="00104EEE">
        <w:rPr>
          <w:b/>
        </w:rPr>
        <w:t>1</w:t>
      </w:r>
      <w:r w:rsidR="00104EEE" w:rsidRPr="00104EEE">
        <w:rPr>
          <w:b/>
        </w:rPr>
        <w:t xml:space="preserve"> sierpnia</w:t>
      </w:r>
      <w:r w:rsidRPr="00104EEE">
        <w:rPr>
          <w:b/>
        </w:rPr>
        <w:t xml:space="preserve"> 2021 r.</w:t>
      </w:r>
    </w:p>
    <w:p w:rsidR="000276B9" w:rsidRDefault="00175C78">
      <w:bookmarkStart w:id="0" w:name="_GoBack"/>
      <w:bookmarkEnd w:id="0"/>
    </w:p>
    <w:sectPr w:rsidR="00027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306E"/>
    <w:multiLevelType w:val="hybridMultilevel"/>
    <w:tmpl w:val="7278F494"/>
    <w:lvl w:ilvl="0" w:tplc="2FE82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FF1A6E"/>
    <w:multiLevelType w:val="hybridMultilevel"/>
    <w:tmpl w:val="67D4BD08"/>
    <w:lvl w:ilvl="0" w:tplc="779868A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4D27B0"/>
    <w:multiLevelType w:val="multilevel"/>
    <w:tmpl w:val="CE82F824"/>
    <w:lvl w:ilvl="0">
      <w:start w:val="1"/>
      <w:numFmt w:val="decimal"/>
      <w:lvlText w:val="%1."/>
      <w:lvlJc w:val="left"/>
      <w:pPr>
        <w:tabs>
          <w:tab w:val="num" w:pos="0"/>
        </w:tabs>
        <w:ind w:left="630" w:hanging="630"/>
      </w:pPr>
      <w:rPr>
        <w:rFonts w:cs="Times New Roman" w:hint="default"/>
        <w:b/>
      </w:rPr>
    </w:lvl>
    <w:lvl w:ilvl="1">
      <w:start w:val="3"/>
      <w:numFmt w:val="decimal"/>
      <w:lvlText w:val="%1.%2."/>
      <w:lvlJc w:val="left"/>
      <w:pPr>
        <w:tabs>
          <w:tab w:val="num" w:pos="0"/>
        </w:tabs>
        <w:ind w:left="720" w:hanging="720"/>
      </w:pPr>
      <w:rPr>
        <w:rFonts w:cs="Times New Roman" w:hint="default"/>
        <w:b/>
      </w:rPr>
    </w:lvl>
    <w:lvl w:ilvl="2">
      <w:start w:val="1"/>
      <w:numFmt w:val="decimal"/>
      <w:lvlText w:val="%1.%2.%3."/>
      <w:lvlJc w:val="left"/>
      <w:pPr>
        <w:tabs>
          <w:tab w:val="num" w:pos="0"/>
        </w:tabs>
        <w:ind w:left="1080" w:hanging="108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800" w:hanging="180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520" w:hanging="2520"/>
      </w:pPr>
      <w:rPr>
        <w:rFonts w:cs="Times New Roman" w:hint="default"/>
      </w:rPr>
    </w:lvl>
  </w:abstractNum>
  <w:abstractNum w:abstractNumId="3" w15:restartNumberingAfterBreak="0">
    <w:nsid w:val="2FD52BCD"/>
    <w:multiLevelType w:val="hybridMultilevel"/>
    <w:tmpl w:val="43F80D3C"/>
    <w:lvl w:ilvl="0" w:tplc="AC9EA09E">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23973F9"/>
    <w:multiLevelType w:val="hybridMultilevel"/>
    <w:tmpl w:val="7286080A"/>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B0204C9"/>
    <w:multiLevelType w:val="hybridMultilevel"/>
    <w:tmpl w:val="B63A8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87707B"/>
    <w:multiLevelType w:val="hybridMultilevel"/>
    <w:tmpl w:val="14765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5D"/>
    <w:rsid w:val="00004F88"/>
    <w:rsid w:val="0001441F"/>
    <w:rsid w:val="000254F6"/>
    <w:rsid w:val="001003EE"/>
    <w:rsid w:val="00104EEE"/>
    <w:rsid w:val="00175C78"/>
    <w:rsid w:val="00265E5D"/>
    <w:rsid w:val="00332849"/>
    <w:rsid w:val="003F7578"/>
    <w:rsid w:val="004F4664"/>
    <w:rsid w:val="0061639F"/>
    <w:rsid w:val="0062397A"/>
    <w:rsid w:val="006B3ED6"/>
    <w:rsid w:val="006C4450"/>
    <w:rsid w:val="0076645B"/>
    <w:rsid w:val="007C7FB5"/>
    <w:rsid w:val="0082038E"/>
    <w:rsid w:val="00846641"/>
    <w:rsid w:val="008F7E56"/>
    <w:rsid w:val="009955E8"/>
    <w:rsid w:val="00995C2B"/>
    <w:rsid w:val="009B4102"/>
    <w:rsid w:val="00A0534C"/>
    <w:rsid w:val="00A61818"/>
    <w:rsid w:val="00A94F49"/>
    <w:rsid w:val="00B104F9"/>
    <w:rsid w:val="00B850DA"/>
    <w:rsid w:val="00BA430A"/>
    <w:rsid w:val="00C34739"/>
    <w:rsid w:val="00C7700C"/>
    <w:rsid w:val="00C80733"/>
    <w:rsid w:val="00CE409C"/>
    <w:rsid w:val="00D0260F"/>
    <w:rsid w:val="00EC0DCA"/>
    <w:rsid w:val="00F4551F"/>
    <w:rsid w:val="00FB1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7BC46-E7A4-47A9-8315-63346FC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6641"/>
    <w:pPr>
      <w:ind w:left="720"/>
      <w:contextualSpacing/>
    </w:pPr>
  </w:style>
  <w:style w:type="paragraph" w:styleId="Bezodstpw">
    <w:name w:val="No Spacing"/>
    <w:uiPriority w:val="1"/>
    <w:qFormat/>
    <w:rsid w:val="003F7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8653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Proczek</dc:creator>
  <cp:keywords/>
  <dc:description/>
  <cp:lastModifiedBy>Andrzej Proczek</cp:lastModifiedBy>
  <cp:revision>2</cp:revision>
  <cp:lastPrinted>2021-04-12T10:59:00Z</cp:lastPrinted>
  <dcterms:created xsi:type="dcterms:W3CDTF">2021-04-23T06:05:00Z</dcterms:created>
  <dcterms:modified xsi:type="dcterms:W3CDTF">2021-04-23T06:05:00Z</dcterms:modified>
</cp:coreProperties>
</file>