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C7633" w14:textId="72750359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776E1278" w14:textId="17DB6520" w:rsidR="003B40AB" w:rsidRDefault="003B40AB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1869CF02" w14:textId="77777777" w:rsidR="007F3117" w:rsidRPr="003B40AB" w:rsidRDefault="007F3117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Pr="003B40AB" w:rsidRDefault="003B40AB" w:rsidP="003B40AB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02373962" w14:textId="4FAAB186" w:rsidR="003B40AB" w:rsidRPr="003B40AB" w:rsidRDefault="003B40AB" w:rsidP="003B40AB">
      <w:pPr>
        <w:suppressAutoHyphens w:val="0"/>
        <w:spacing w:line="276" w:lineRule="auto"/>
        <w:jc w:val="center"/>
        <w:rPr>
          <w:rFonts w:ascii="Arial" w:eastAsia="Times New Roman" w:hAnsi="Arial" w:cs="Arial"/>
          <w:b/>
        </w:rPr>
      </w:pPr>
      <w:bookmarkStart w:id="1" w:name="_Hlk132979209"/>
      <w:r w:rsidRPr="007F3117">
        <w:rPr>
          <w:rFonts w:ascii="Arial" w:eastAsia="Times New Roman" w:hAnsi="Arial" w:cs="Arial"/>
          <w:b/>
          <w:bCs/>
        </w:rPr>
        <w:t>„OPRACOWANIE PROJEKTU PLANU OGÓLNEGO GMINY MSZANA DOLNA</w:t>
      </w:r>
      <w:r w:rsidRPr="007F3117">
        <w:rPr>
          <w:rFonts w:ascii="Arial" w:eastAsia="Times New Roman" w:hAnsi="Arial" w:cs="Arial"/>
          <w:b/>
        </w:rPr>
        <w:t>”</w:t>
      </w:r>
      <w:bookmarkEnd w:id="1"/>
      <w:r w:rsidRPr="003B40AB">
        <w:rPr>
          <w:rFonts w:ascii="Arial" w:eastAsia="Times New Roman" w:hAnsi="Arial" w:cs="Arial"/>
          <w:b/>
          <w:lang w:eastAsia="pl-PL"/>
        </w:rPr>
        <w:t xml:space="preserve"> </w:t>
      </w:r>
    </w:p>
    <w:p w14:paraId="1BA126FE" w14:textId="77777777" w:rsidR="003B40AB" w:rsidRPr="003B40AB" w:rsidRDefault="003B40AB" w:rsidP="007F3117">
      <w:pPr>
        <w:suppressAutoHyphens w:val="0"/>
        <w:autoSpaceDN w:val="0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P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4F56D71B" w14:textId="7777777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headerReference w:type="first" r:id="rId8"/>
      <w:footerReference w:type="first" r:id="rId9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CA758" w14:textId="77777777" w:rsidR="004145E2" w:rsidRDefault="004145E2">
      <w:r>
        <w:separator/>
      </w:r>
    </w:p>
  </w:endnote>
  <w:endnote w:type="continuationSeparator" w:id="0">
    <w:p w14:paraId="0E3D623F" w14:textId="77777777" w:rsidR="004145E2" w:rsidRDefault="0041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6DFFF" w14:textId="77777777" w:rsidR="004145E2" w:rsidRDefault="004145E2">
      <w:r>
        <w:separator/>
      </w:r>
    </w:p>
  </w:footnote>
  <w:footnote w:type="continuationSeparator" w:id="0">
    <w:p w14:paraId="7CBD590B" w14:textId="77777777" w:rsidR="004145E2" w:rsidRDefault="0041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2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2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93453"/>
    <w:rsid w:val="000D6A6B"/>
    <w:rsid w:val="00156A47"/>
    <w:rsid w:val="00315616"/>
    <w:rsid w:val="003B40AB"/>
    <w:rsid w:val="00404B99"/>
    <w:rsid w:val="004145E2"/>
    <w:rsid w:val="004C7AFB"/>
    <w:rsid w:val="00600CBC"/>
    <w:rsid w:val="006231F6"/>
    <w:rsid w:val="00693102"/>
    <w:rsid w:val="006D490A"/>
    <w:rsid w:val="00701BBB"/>
    <w:rsid w:val="0074368B"/>
    <w:rsid w:val="007946DF"/>
    <w:rsid w:val="007F3117"/>
    <w:rsid w:val="008E111F"/>
    <w:rsid w:val="008F094F"/>
    <w:rsid w:val="00947924"/>
    <w:rsid w:val="00994F56"/>
    <w:rsid w:val="009E2529"/>
    <w:rsid w:val="00A40C81"/>
    <w:rsid w:val="00AB5784"/>
    <w:rsid w:val="00AC61D1"/>
    <w:rsid w:val="00B76C65"/>
    <w:rsid w:val="00BA1A3F"/>
    <w:rsid w:val="00CC3AE9"/>
    <w:rsid w:val="00D13A0D"/>
    <w:rsid w:val="00D57DB7"/>
    <w:rsid w:val="00DA28C9"/>
    <w:rsid w:val="00DF142A"/>
    <w:rsid w:val="00E769D0"/>
    <w:rsid w:val="00E917A9"/>
    <w:rsid w:val="00EC3983"/>
    <w:rsid w:val="00F10D89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3</cp:revision>
  <dcterms:created xsi:type="dcterms:W3CDTF">2025-02-06T14:58:00Z</dcterms:created>
  <dcterms:modified xsi:type="dcterms:W3CDTF">2025-02-06T15:26:00Z</dcterms:modified>
  <dc:language>pl-PL</dc:language>
</cp:coreProperties>
</file>