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27" w:rsidRDefault="00C36727" w:rsidP="00C36727">
      <w:pPr>
        <w:jc w:val="right"/>
      </w:pPr>
      <w:r>
        <w:t xml:space="preserve">Kościan, </w:t>
      </w:r>
      <w:r w:rsidR="00F919FB">
        <w:t>04</w:t>
      </w:r>
      <w:r w:rsidR="000C69E5">
        <w:t>.0</w:t>
      </w:r>
      <w:r w:rsidR="00F919FB">
        <w:t>5</w:t>
      </w:r>
      <w:bookmarkStart w:id="0" w:name="_GoBack"/>
      <w:bookmarkEnd w:id="0"/>
      <w:r>
        <w:t>.202</w:t>
      </w:r>
      <w:r w:rsidR="000C69E5">
        <w:t>2</w:t>
      </w:r>
      <w:r>
        <w:t xml:space="preserve"> r.</w:t>
      </w:r>
    </w:p>
    <w:p w:rsidR="00C36727" w:rsidRDefault="00D95E8A" w:rsidP="00C36727">
      <w:r>
        <w:t>BZP. 271.</w:t>
      </w:r>
      <w:r w:rsidR="000C69E5">
        <w:t>2</w:t>
      </w:r>
      <w:r>
        <w:t>.</w:t>
      </w:r>
      <w:r w:rsidR="000C69E5">
        <w:t>11.</w:t>
      </w:r>
      <w:r>
        <w:t>202</w:t>
      </w:r>
      <w:r w:rsidR="000C69E5">
        <w:t>2</w:t>
      </w:r>
      <w:r w:rsidR="00C36727">
        <w:rPr>
          <w:b/>
        </w:rPr>
        <w:tab/>
      </w:r>
      <w:r w:rsidR="00C36727">
        <w:rPr>
          <w:b/>
        </w:rPr>
        <w:tab/>
        <w:t xml:space="preserve"> </w:t>
      </w:r>
      <w:r w:rsidR="00C36727">
        <w:rPr>
          <w:b/>
        </w:rPr>
        <w:tab/>
      </w:r>
      <w:r w:rsidR="00C36727">
        <w:rPr>
          <w:b/>
        </w:rPr>
        <w:tab/>
      </w:r>
      <w:r w:rsidR="00C36727">
        <w:rPr>
          <w:b/>
        </w:rPr>
        <w:tab/>
      </w:r>
      <w:r w:rsidR="00C36727">
        <w:rPr>
          <w:b/>
        </w:rPr>
        <w:tab/>
      </w:r>
      <w:r w:rsidR="00C36727">
        <w:rPr>
          <w:b/>
        </w:rPr>
        <w:tab/>
      </w:r>
      <w:r w:rsidR="00C36727">
        <w:rPr>
          <w:b/>
        </w:rPr>
        <w:tab/>
      </w:r>
      <w:r w:rsidR="00C36727">
        <w:rPr>
          <w:b/>
        </w:rPr>
        <w:tab/>
      </w:r>
    </w:p>
    <w:p w:rsidR="00C36727" w:rsidRDefault="00C36727" w:rsidP="00C36727">
      <w:pPr>
        <w:spacing w:line="360" w:lineRule="auto"/>
        <w:ind w:left="5664"/>
        <w:rPr>
          <w:b/>
        </w:rPr>
      </w:pPr>
    </w:p>
    <w:p w:rsidR="00C36727" w:rsidRDefault="00C36727" w:rsidP="008D32FA">
      <w:pPr>
        <w:spacing w:line="360" w:lineRule="auto"/>
        <w:ind w:left="5664"/>
        <w:rPr>
          <w:b/>
        </w:rPr>
      </w:pPr>
      <w:r>
        <w:rPr>
          <w:b/>
        </w:rPr>
        <w:t>Do Wykonawców:</w:t>
      </w:r>
    </w:p>
    <w:p w:rsidR="00C36727" w:rsidRDefault="00C36727"/>
    <w:p w:rsidR="0086461A" w:rsidRPr="0086461A" w:rsidRDefault="0086461A" w:rsidP="008D32FA">
      <w:pPr>
        <w:spacing w:line="360" w:lineRule="auto"/>
        <w:ind w:right="2"/>
        <w:jc w:val="center"/>
        <w:rPr>
          <w:b/>
        </w:rPr>
      </w:pPr>
      <w:r w:rsidRPr="0086461A">
        <w:rPr>
          <w:b/>
          <w:bCs/>
        </w:rPr>
        <w:t>PYTANIA  I ODPOWIEDZI  D</w:t>
      </w:r>
      <w:r>
        <w:rPr>
          <w:b/>
          <w:bCs/>
        </w:rPr>
        <w:t>OTYCZ</w:t>
      </w:r>
      <w:r w:rsidRPr="0086461A">
        <w:rPr>
          <w:b/>
          <w:bCs/>
        </w:rPr>
        <w:t>ĄCE W</w:t>
      </w:r>
      <w:r w:rsidRPr="0086461A">
        <w:rPr>
          <w:b/>
        </w:rPr>
        <w:t>YBÓRU PODMIOTU, KTÓRY ZORGANIZUJE NABYCIE LUB NABĘDZIE NA RACHUNEK WŁASNY OBLIGACJE EMITOWANE PR</w:t>
      </w:r>
      <w:r w:rsidR="00D95E8A">
        <w:rPr>
          <w:b/>
        </w:rPr>
        <w:t>ZEZ GMINĘ MIEJSKĄ KOŚCIAN W 202</w:t>
      </w:r>
      <w:r w:rsidR="00F57FD0">
        <w:rPr>
          <w:b/>
        </w:rPr>
        <w:t>2</w:t>
      </w:r>
      <w:r w:rsidRPr="0086461A">
        <w:rPr>
          <w:b/>
        </w:rPr>
        <w:t xml:space="preserve"> ROKU</w:t>
      </w:r>
    </w:p>
    <w:p w:rsidR="0086461A" w:rsidRPr="00D95E8A" w:rsidRDefault="0086461A" w:rsidP="0086461A">
      <w:pPr>
        <w:spacing w:line="360" w:lineRule="auto"/>
        <w:ind w:firstLine="1440"/>
        <w:jc w:val="center"/>
        <w:rPr>
          <w:b/>
          <w:bCs/>
        </w:rPr>
      </w:pPr>
    </w:p>
    <w:p w:rsidR="00D95E8A" w:rsidRDefault="00D95E8A" w:rsidP="00F57FD0">
      <w:pPr>
        <w:pStyle w:val="Akapitzlist"/>
        <w:spacing w:line="36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Pytani</w:t>
      </w:r>
      <w:r w:rsidR="00717D5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7D57" w:rsidRPr="00717D57" w:rsidRDefault="00717D57" w:rsidP="00717D57">
      <w:pPr>
        <w:pStyle w:val="Akapitzlist"/>
        <w:spacing w:line="360" w:lineRule="auto"/>
        <w:ind w:left="1536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 w:rsidRPr="00717D57">
        <w:rPr>
          <w:rFonts w:ascii="Book Antiqua" w:hAnsi="Book Antiqua"/>
          <w:sz w:val="24"/>
          <w:szCs w:val="24"/>
        </w:rPr>
        <w:t>Prosimy o wyjaśnienie zaplanowanego na rok 2022 deficytu bieżącego w kwocie -1 901 636,04 zł (poz. 7.1. w ostatniej uchwale WPF z marca 2022r.). Czy wynika to z tego, że świadczenie wychowawcze z 500+ zostaną przejęte przez ZUS, obniżone wpływy z PIT, czy może inne przyczyny?</w:t>
      </w:r>
      <w:r w:rsidRPr="00717D57">
        <w:rPr>
          <w:rFonts w:ascii="Book Antiqua" w:hAnsi="Book Antiqua"/>
          <w:sz w:val="24"/>
          <w:szCs w:val="24"/>
        </w:rPr>
        <w:br/>
        <w:t>2. Jak sytuacja związana z COVID-19 przełożyła się na sytuację finansową gminy w 2020 roku oraz w 2021 roku</w:t>
      </w:r>
      <w:r w:rsidRPr="00717D57">
        <w:rPr>
          <w:rFonts w:ascii="Book Antiqua" w:hAnsi="Book Antiqua"/>
          <w:sz w:val="24"/>
          <w:szCs w:val="24"/>
        </w:rPr>
        <w:br/>
        <w:t>3. Jaka była wysokość wydatków bieżących poniesionych w 2020 roku oraz w 2021 roku (prośba o podanie wartości odrębnie dla ww. lat) w celu realizacji zadań związanych z przeciwdziałaniem COVID-19 i nie objętych finansowaniem otrzymanymi na ten cel dotacjami i środkami bieżącymi (pozycja wykazywana w WPF w kolumnie 10.11)</w:t>
      </w:r>
      <w:r w:rsidRPr="00717D57">
        <w:rPr>
          <w:rFonts w:ascii="Book Antiqua" w:hAnsi="Book Antiqua"/>
          <w:sz w:val="24"/>
          <w:szCs w:val="24"/>
        </w:rPr>
        <w:br/>
        <w:t xml:space="preserve">4. Czy przy wyliczeniu wskaźnika zdefiniowanego w art. 243 </w:t>
      </w:r>
      <w:proofErr w:type="spellStart"/>
      <w:r w:rsidRPr="00717D57">
        <w:rPr>
          <w:rFonts w:ascii="Book Antiqua" w:hAnsi="Book Antiqua"/>
          <w:sz w:val="24"/>
          <w:szCs w:val="24"/>
        </w:rPr>
        <w:t>Uofp</w:t>
      </w:r>
      <w:proofErr w:type="spellEnd"/>
      <w:r w:rsidRPr="00717D57">
        <w:rPr>
          <w:rFonts w:ascii="Book Antiqua" w:hAnsi="Book Antiqua"/>
          <w:sz w:val="24"/>
          <w:szCs w:val="24"/>
        </w:rPr>
        <w:t xml:space="preserve"> zastosowano inne wyłączenia, nie wykazane w WPF, które wynikałyby z dodatkowych przepisów dopuszczających ww. wyłączenie? Jeżeli tak prosimy o wskazanie powodu wyłączenia oraz podanie kwot przypadających na poszczególne lata. </w:t>
      </w:r>
      <w:r w:rsidRPr="00717D57">
        <w:rPr>
          <w:rFonts w:ascii="Book Antiqua" w:hAnsi="Book Antiqua"/>
          <w:sz w:val="24"/>
          <w:szCs w:val="24"/>
        </w:rPr>
        <w:br/>
        <w:t xml:space="preserve">5. Czy na Państwa rachunkach w bankach ciążą zajęcia egzekucyjne? </w:t>
      </w:r>
      <w:r w:rsidRPr="00717D57">
        <w:rPr>
          <w:rFonts w:ascii="Book Antiqua" w:hAnsi="Book Antiqua"/>
          <w:sz w:val="24"/>
          <w:szCs w:val="24"/>
        </w:rPr>
        <w:br/>
        <w:t>6. Czy posiadają Państwo zaległe zobowiązania finansowe w bankach?</w:t>
      </w:r>
      <w:r w:rsidRPr="00717D57">
        <w:rPr>
          <w:rFonts w:ascii="Book Antiqua" w:hAnsi="Book Antiqua"/>
          <w:sz w:val="24"/>
          <w:szCs w:val="24"/>
        </w:rPr>
        <w:br/>
        <w:t>7. Czy w ciągu ostatnich 18 miesięcy był prowadzony u Państwa program postępowania naprawczego w rozumieniu ustawy z dnia 27 sierpnia 2009 r. o finansach publicznych?</w:t>
      </w:r>
      <w:r w:rsidRPr="00717D57">
        <w:rPr>
          <w:rFonts w:ascii="Book Antiqua" w:hAnsi="Book Antiqua"/>
          <w:sz w:val="24"/>
          <w:szCs w:val="24"/>
        </w:rPr>
        <w:br/>
        <w:t xml:space="preserve">8. Czy w ciągu ostatnich 36 miesięcy były prowadzone wobec Państwa </w:t>
      </w:r>
      <w:r w:rsidRPr="00717D57">
        <w:rPr>
          <w:rFonts w:ascii="Book Antiqua" w:hAnsi="Book Antiqua"/>
          <w:sz w:val="24"/>
          <w:szCs w:val="24"/>
        </w:rPr>
        <w:lastRenderedPageBreak/>
        <w:t>za pośrednictwem komornika sądowego postępowania egzekucyjne wszczynane na wniosek banków?</w:t>
      </w:r>
      <w:r w:rsidRPr="00717D57">
        <w:rPr>
          <w:rFonts w:ascii="Book Antiqua" w:hAnsi="Book Antiqua"/>
          <w:sz w:val="24"/>
          <w:szCs w:val="24"/>
        </w:rPr>
        <w:br/>
        <w:t xml:space="preserve">9. Czy posiadają Państwo zaległe zobowiązania wobec ZUS lub US? </w:t>
      </w:r>
      <w:r w:rsidRPr="00717D57">
        <w:rPr>
          <w:rFonts w:ascii="Book Antiqua" w:hAnsi="Book Antiqua"/>
          <w:sz w:val="24"/>
          <w:szCs w:val="24"/>
        </w:rPr>
        <w:br/>
        <w:t xml:space="preserve">10. Czy w ciągu ostatnich dwóch lat została podjęta uchwała o nieudzieleniu absolutorium organowi wykonawczemu reprezentującemu Państwa jednostkę </w:t>
      </w:r>
      <w:r w:rsidRPr="00717D57">
        <w:rPr>
          <w:rFonts w:ascii="Book Antiqua" w:hAnsi="Book Antiqua"/>
          <w:sz w:val="24"/>
          <w:szCs w:val="24"/>
        </w:rPr>
        <w:br/>
        <w:t>(wójt / burmistrz / prezydent, zarząd powiatu, zarząd województwa)?</w:t>
      </w:r>
    </w:p>
    <w:p w:rsidR="00D95E8A" w:rsidRPr="00D95E8A" w:rsidRDefault="00F57FD0" w:rsidP="00D95E8A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Odpowiedź</w:t>
      </w:r>
      <w:r w:rsidR="00D95E8A">
        <w:rPr>
          <w:color w:val="000000"/>
        </w:rPr>
        <w:t>:</w:t>
      </w:r>
    </w:p>
    <w:p w:rsidR="00F57FD0" w:rsidRPr="00F57FD0" w:rsidRDefault="00F57FD0" w:rsidP="00F57FD0">
      <w:pPr>
        <w:rPr>
          <w:rFonts w:ascii="Calibri" w:hAnsi="Calibri" w:cs="Calibri"/>
          <w:sz w:val="22"/>
          <w:szCs w:val="22"/>
          <w:lang w:eastAsia="en-US"/>
        </w:rPr>
      </w:pPr>
    </w:p>
    <w:p w:rsidR="00F919FB" w:rsidRPr="00F919FB" w:rsidRDefault="00F919FB" w:rsidP="00F919FB">
      <w:pPr>
        <w:ind w:left="1418"/>
        <w:rPr>
          <w:rFonts w:ascii="Book Antiqua" w:hAnsi="Book Antiqua"/>
          <w:u w:val="single"/>
          <w:lang w:eastAsia="en-US"/>
        </w:rPr>
      </w:pPr>
      <w:r w:rsidRPr="00F919FB">
        <w:rPr>
          <w:rFonts w:ascii="Book Antiqua" w:hAnsi="Book Antiqua"/>
          <w:u w:val="single"/>
          <w:lang w:eastAsia="en-US"/>
        </w:rPr>
        <w:t>Pytanie 1</w:t>
      </w:r>
    </w:p>
    <w:p w:rsidR="00F919FB" w:rsidRPr="00F919FB" w:rsidRDefault="00F919FB" w:rsidP="00F919FB">
      <w:pPr>
        <w:ind w:left="1418"/>
        <w:rPr>
          <w:rFonts w:ascii="Book Antiqua" w:hAnsi="Book Antiqua"/>
          <w:shd w:val="clear" w:color="auto" w:fill="FFFFFF"/>
        </w:rPr>
      </w:pPr>
      <w:r w:rsidRPr="00F919FB">
        <w:rPr>
          <w:rFonts w:ascii="Book Antiqua" w:hAnsi="Book Antiqua"/>
          <w:color w:val="000000"/>
          <w:shd w:val="clear" w:color="auto" w:fill="FFFFFF"/>
        </w:rPr>
        <w:t>W przychodach wprowadzono niewykorzystane środki pieniężne otrzymane przez Gminę Miejską Kościan w ramach środków z Funduszu Przeciwdziałania COVID 19 na pokrycie wydatków bieżących.</w:t>
      </w:r>
    </w:p>
    <w:p w:rsidR="00F919FB" w:rsidRPr="00F919FB" w:rsidRDefault="00F919FB" w:rsidP="00F919FB">
      <w:pPr>
        <w:ind w:left="1418"/>
        <w:rPr>
          <w:rFonts w:ascii="Book Antiqua" w:hAnsi="Book Antiqua"/>
          <w:u w:val="single"/>
          <w:lang w:eastAsia="en-US"/>
        </w:rPr>
      </w:pPr>
      <w:r w:rsidRPr="00F919FB">
        <w:rPr>
          <w:rFonts w:ascii="Book Antiqua" w:hAnsi="Book Antiqua"/>
          <w:u w:val="single"/>
          <w:lang w:eastAsia="en-US"/>
        </w:rPr>
        <w:t>Pytanie 2</w:t>
      </w:r>
    </w:p>
    <w:p w:rsidR="00F919FB" w:rsidRPr="00F919FB" w:rsidRDefault="00F919FB" w:rsidP="00F919FB">
      <w:pPr>
        <w:ind w:left="1418"/>
        <w:rPr>
          <w:rFonts w:ascii="Book Antiqua" w:hAnsi="Book Antiqua"/>
          <w:lang w:eastAsia="en-US"/>
        </w:rPr>
      </w:pPr>
      <w:r w:rsidRPr="00F919FB">
        <w:rPr>
          <w:rFonts w:ascii="Book Antiqua" w:hAnsi="Book Antiqua"/>
          <w:lang w:eastAsia="en-US"/>
        </w:rPr>
        <w:t>W zakresie pytania gmina nie przeprowadzała takiej analizy.</w:t>
      </w:r>
    </w:p>
    <w:p w:rsidR="00F919FB" w:rsidRPr="00F919FB" w:rsidRDefault="00F919FB" w:rsidP="00F919FB">
      <w:pPr>
        <w:ind w:left="1418"/>
        <w:rPr>
          <w:rFonts w:ascii="Book Antiqua" w:hAnsi="Book Antiqua"/>
          <w:u w:val="single"/>
          <w:lang w:eastAsia="en-US"/>
        </w:rPr>
      </w:pPr>
      <w:r w:rsidRPr="00F919FB">
        <w:rPr>
          <w:rFonts w:ascii="Book Antiqua" w:hAnsi="Book Antiqua"/>
          <w:u w:val="single"/>
          <w:lang w:eastAsia="en-US"/>
        </w:rPr>
        <w:t>Pytanie 3</w:t>
      </w:r>
    </w:p>
    <w:p w:rsidR="00F919FB" w:rsidRPr="00F919FB" w:rsidRDefault="00F919FB" w:rsidP="00F919FB">
      <w:pPr>
        <w:ind w:left="1418"/>
        <w:rPr>
          <w:rFonts w:ascii="Book Antiqua" w:hAnsi="Book Antiqua"/>
          <w:lang w:eastAsia="en-US"/>
        </w:rPr>
      </w:pPr>
      <w:r w:rsidRPr="00F919FB">
        <w:rPr>
          <w:rFonts w:ascii="Book Antiqua" w:hAnsi="Book Antiqua"/>
          <w:lang w:eastAsia="en-US"/>
        </w:rPr>
        <w:t>Odpowiedź zawarta w opublikowanych dokumentach:</w:t>
      </w:r>
    </w:p>
    <w:p w:rsidR="00F919FB" w:rsidRPr="00F919FB" w:rsidRDefault="00F919FB" w:rsidP="00F919FB">
      <w:pPr>
        <w:ind w:left="1418"/>
        <w:rPr>
          <w:rFonts w:ascii="Book Antiqua" w:hAnsi="Book Antiqua"/>
          <w:lang w:eastAsia="en-US"/>
        </w:rPr>
      </w:pPr>
      <w:hyperlink r:id="rId5" w:history="1">
        <w:r w:rsidRPr="00F919FB">
          <w:rPr>
            <w:rStyle w:val="Hipercze"/>
            <w:rFonts w:ascii="Book Antiqua" w:hAnsi="Book Antiqua"/>
            <w:lang w:eastAsia="en-US"/>
          </w:rPr>
          <w:t>https://prawomiejscowe.pl/api/file/GetZipxAttachment/317/1750122/preview</w:t>
        </w:r>
      </w:hyperlink>
    </w:p>
    <w:p w:rsidR="00F919FB" w:rsidRPr="00F919FB" w:rsidRDefault="00F919FB" w:rsidP="00F919FB">
      <w:pPr>
        <w:ind w:left="1418"/>
        <w:rPr>
          <w:rFonts w:ascii="Book Antiqua" w:hAnsi="Book Antiqua"/>
          <w:lang w:eastAsia="en-US"/>
        </w:rPr>
      </w:pPr>
      <w:hyperlink r:id="rId6" w:history="1">
        <w:r w:rsidRPr="00F919FB">
          <w:rPr>
            <w:rStyle w:val="Hipercze"/>
            <w:rFonts w:ascii="Book Antiqua" w:hAnsi="Book Antiqua"/>
            <w:lang w:eastAsia="en-US"/>
          </w:rPr>
          <w:t>https://prawomiejscowe.pl/api/file/GetZipxAttachment/317/2090237/preview</w:t>
        </w:r>
      </w:hyperlink>
    </w:p>
    <w:p w:rsidR="00F919FB" w:rsidRPr="00F919FB" w:rsidRDefault="00F919FB" w:rsidP="00F919FB">
      <w:pPr>
        <w:ind w:left="1418"/>
        <w:rPr>
          <w:rFonts w:ascii="Book Antiqua" w:hAnsi="Book Antiqua"/>
          <w:u w:val="single"/>
          <w:lang w:eastAsia="en-US"/>
        </w:rPr>
      </w:pPr>
      <w:r w:rsidRPr="00F919FB">
        <w:rPr>
          <w:rFonts w:ascii="Book Antiqua" w:hAnsi="Book Antiqua"/>
          <w:u w:val="single"/>
          <w:lang w:eastAsia="en-US"/>
        </w:rPr>
        <w:t>Pytanie 4</w:t>
      </w:r>
    </w:p>
    <w:p w:rsidR="00F919FB" w:rsidRPr="00F919FB" w:rsidRDefault="00F919FB" w:rsidP="00F919FB">
      <w:pPr>
        <w:ind w:left="1418"/>
        <w:rPr>
          <w:rFonts w:ascii="Book Antiqua" w:hAnsi="Book Antiqua"/>
          <w:lang w:eastAsia="en-US"/>
        </w:rPr>
      </w:pPr>
      <w:r w:rsidRPr="00F919FB">
        <w:rPr>
          <w:rFonts w:ascii="Book Antiqua" w:hAnsi="Book Antiqua"/>
          <w:lang w:eastAsia="en-US"/>
        </w:rPr>
        <w:t>Odpowiedź: NIE</w:t>
      </w:r>
    </w:p>
    <w:p w:rsidR="00F919FB" w:rsidRPr="00F919FB" w:rsidRDefault="00F919FB" w:rsidP="00F919FB">
      <w:pPr>
        <w:ind w:left="1418"/>
        <w:rPr>
          <w:rFonts w:ascii="Book Antiqua" w:hAnsi="Book Antiqua"/>
          <w:u w:val="single"/>
          <w:lang w:eastAsia="en-US"/>
        </w:rPr>
      </w:pPr>
      <w:r w:rsidRPr="00F919FB">
        <w:rPr>
          <w:rFonts w:ascii="Book Antiqua" w:hAnsi="Book Antiqua"/>
          <w:u w:val="single"/>
          <w:lang w:eastAsia="en-US"/>
        </w:rPr>
        <w:t>Pytania  5 do 10</w:t>
      </w:r>
    </w:p>
    <w:p w:rsidR="00F919FB" w:rsidRPr="00F919FB" w:rsidRDefault="00F919FB" w:rsidP="00F919FB">
      <w:pPr>
        <w:ind w:left="1418"/>
        <w:rPr>
          <w:rFonts w:ascii="Book Antiqua" w:hAnsi="Book Antiqua"/>
          <w:color w:val="666666"/>
          <w:shd w:val="clear" w:color="auto" w:fill="F5F5F5"/>
        </w:rPr>
      </w:pPr>
      <w:r w:rsidRPr="00F919FB">
        <w:rPr>
          <w:rFonts w:ascii="Book Antiqua" w:hAnsi="Book Antiqua"/>
          <w:lang w:eastAsia="en-US"/>
        </w:rPr>
        <w:t>Odpowiedzi zawarte są w ogłoszeniu, w załączniku „</w:t>
      </w:r>
      <w:r w:rsidRPr="00F919FB">
        <w:rPr>
          <w:rFonts w:ascii="Book Antiqua" w:hAnsi="Book Antiqua"/>
          <w:color w:val="666666"/>
          <w:shd w:val="clear" w:color="auto" w:fill="F5F5F5"/>
        </w:rPr>
        <w:t>dodatkowe informacje_obligacje_2022.xlsx”</w:t>
      </w:r>
    </w:p>
    <w:p w:rsidR="00F919FB" w:rsidRDefault="00F919FB" w:rsidP="00F919FB">
      <w:pPr>
        <w:rPr>
          <w:rFonts w:ascii="Helvetica" w:hAnsi="Helvetica"/>
          <w:color w:val="666666"/>
          <w:sz w:val="21"/>
          <w:szCs w:val="21"/>
          <w:shd w:val="clear" w:color="auto" w:fill="F5F5F5"/>
        </w:rPr>
      </w:pPr>
    </w:p>
    <w:p w:rsidR="00D95E8A" w:rsidRPr="00D95E8A" w:rsidRDefault="00D95E8A" w:rsidP="00D95E8A">
      <w:pPr>
        <w:spacing w:line="360" w:lineRule="auto"/>
        <w:ind w:left="1843"/>
        <w:rPr>
          <w:color w:val="000000"/>
        </w:rPr>
      </w:pPr>
    </w:p>
    <w:p w:rsidR="008664B1" w:rsidRPr="00D95E8A" w:rsidRDefault="008664B1" w:rsidP="00410C54">
      <w:pPr>
        <w:pStyle w:val="Akapitzlist"/>
        <w:ind w:lef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C54" w:rsidRDefault="00410C54" w:rsidP="007A00CE">
      <w:pPr>
        <w:spacing w:line="360" w:lineRule="auto"/>
        <w:ind w:left="5664"/>
        <w:rPr>
          <w:b/>
          <w:sz w:val="20"/>
          <w:szCs w:val="20"/>
        </w:rPr>
      </w:pPr>
    </w:p>
    <w:p w:rsidR="00E93D3C" w:rsidRDefault="00E93D3C" w:rsidP="007A00CE">
      <w:pPr>
        <w:spacing w:line="360" w:lineRule="auto"/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Piotr Ruszkiewicz </w:t>
      </w:r>
    </w:p>
    <w:p w:rsidR="00410C54" w:rsidRDefault="00E93D3C" w:rsidP="007A00CE">
      <w:pPr>
        <w:spacing w:line="360" w:lineRule="auto"/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>Burmistrz Miasta Kościana</w:t>
      </w:r>
    </w:p>
    <w:sectPr w:rsidR="0041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5D7B"/>
    <w:multiLevelType w:val="hybridMultilevel"/>
    <w:tmpl w:val="CAA0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5C6D"/>
    <w:multiLevelType w:val="hybridMultilevel"/>
    <w:tmpl w:val="16B8E698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21C95B39"/>
    <w:multiLevelType w:val="hybridMultilevel"/>
    <w:tmpl w:val="47A04B76"/>
    <w:lvl w:ilvl="0" w:tplc="3DA415B6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6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D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F0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E6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97728"/>
    <w:multiLevelType w:val="hybridMultilevel"/>
    <w:tmpl w:val="47A04B76"/>
    <w:lvl w:ilvl="0" w:tplc="3DA415B6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6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D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F0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E6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2E1916"/>
    <w:multiLevelType w:val="hybridMultilevel"/>
    <w:tmpl w:val="07BE841A"/>
    <w:lvl w:ilvl="0" w:tplc="A8B822A8">
      <w:start w:val="1"/>
      <w:numFmt w:val="decimal"/>
      <w:lvlText w:val="%1."/>
      <w:lvlJc w:val="left"/>
      <w:pPr>
        <w:ind w:left="816" w:hanging="45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049B"/>
    <w:multiLevelType w:val="multilevel"/>
    <w:tmpl w:val="1D78CA18"/>
    <w:lvl w:ilvl="0">
      <w:start w:val="8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41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432090"/>
    <w:multiLevelType w:val="hybridMultilevel"/>
    <w:tmpl w:val="F7980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A6CFE"/>
    <w:multiLevelType w:val="hybridMultilevel"/>
    <w:tmpl w:val="4C500462"/>
    <w:lvl w:ilvl="0" w:tplc="0415000F">
      <w:start w:val="1"/>
      <w:numFmt w:val="decimal"/>
      <w:lvlText w:val="%1.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D0"/>
    <w:rsid w:val="000C69E5"/>
    <w:rsid w:val="001950D0"/>
    <w:rsid w:val="001E0B93"/>
    <w:rsid w:val="001F3696"/>
    <w:rsid w:val="003F05B0"/>
    <w:rsid w:val="00410C54"/>
    <w:rsid w:val="00445E90"/>
    <w:rsid w:val="00717D57"/>
    <w:rsid w:val="007A00CE"/>
    <w:rsid w:val="008003E0"/>
    <w:rsid w:val="0086461A"/>
    <w:rsid w:val="008664B1"/>
    <w:rsid w:val="008756A2"/>
    <w:rsid w:val="008D32FA"/>
    <w:rsid w:val="00C20569"/>
    <w:rsid w:val="00C36727"/>
    <w:rsid w:val="00C54FF4"/>
    <w:rsid w:val="00D95E8A"/>
    <w:rsid w:val="00DA1E4B"/>
    <w:rsid w:val="00E2505F"/>
    <w:rsid w:val="00E63933"/>
    <w:rsid w:val="00E93D3C"/>
    <w:rsid w:val="00F10009"/>
    <w:rsid w:val="00F21C70"/>
    <w:rsid w:val="00F57FD0"/>
    <w:rsid w:val="00F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0731-49CD-4E4E-8781-0FC9C012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672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F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FF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32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95E8A"/>
    <w:rPr>
      <w:rFonts w:ascii="Calibri" w:hAnsi="Calibri" w:cs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95E8A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7F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womiejscowe.pl/api/file/GetZipxAttachment/317/2090237/preview" TargetMode="External"/><Relationship Id="rId5" Type="http://schemas.openxmlformats.org/officeDocument/2006/relationships/hyperlink" Target="https://prawomiejscowe.pl/api/file/GetZipxAttachment/317/1750122/pr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Katarzyna Grześkowiak</cp:lastModifiedBy>
  <cp:revision>4</cp:revision>
  <cp:lastPrinted>2020-05-08T09:39:00Z</cp:lastPrinted>
  <dcterms:created xsi:type="dcterms:W3CDTF">2022-05-04T06:46:00Z</dcterms:created>
  <dcterms:modified xsi:type="dcterms:W3CDTF">2022-05-04T06:49:00Z</dcterms:modified>
</cp:coreProperties>
</file>