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EDC6" w14:textId="77777777" w:rsidR="006A7C91" w:rsidRPr="00336270" w:rsidRDefault="006A7C91" w:rsidP="00336270">
      <w:pPr>
        <w:spacing w:after="0" w:line="240" w:lineRule="auto"/>
        <w:rPr>
          <w:rFonts w:ascii="Times New Roman" w:eastAsia="Times New Roman" w:hAnsi="Times New Roman" w:cs="Times New Roman"/>
          <w:b/>
          <w:bCs/>
          <w:sz w:val="24"/>
          <w:szCs w:val="24"/>
        </w:rPr>
      </w:pPr>
    </w:p>
    <w:p w14:paraId="330908EF" w14:textId="67D4BD1A" w:rsidR="006A7C91" w:rsidRPr="00336270" w:rsidRDefault="00336270" w:rsidP="00336270">
      <w:pPr>
        <w:spacing w:after="0" w:line="240" w:lineRule="auto"/>
        <w:rPr>
          <w:rFonts w:ascii="Times New Roman" w:eastAsia="Times New Roman" w:hAnsi="Times New Roman" w:cs="Times New Roman"/>
          <w:bCs/>
          <w:sz w:val="24"/>
          <w:szCs w:val="24"/>
        </w:rPr>
      </w:pPr>
      <w:r w:rsidRPr="00336270">
        <w:rPr>
          <w:rFonts w:ascii="Times New Roman" w:eastAsia="Calibri" w:hAnsi="Times New Roman" w:cs="Times New Roman"/>
          <w:sz w:val="24"/>
          <w:szCs w:val="24"/>
        </w:rPr>
        <w:t>ZP.</w:t>
      </w:r>
      <w:r w:rsidRPr="00336270">
        <w:rPr>
          <w:rFonts w:ascii="Times New Roman" w:eastAsia="Carlito" w:hAnsi="Times New Roman" w:cs="Times New Roman"/>
          <w:sz w:val="24"/>
          <w:szCs w:val="24"/>
        </w:rPr>
        <w:t xml:space="preserve"> </w:t>
      </w:r>
      <w:r w:rsidRPr="00336270">
        <w:rPr>
          <w:rFonts w:ascii="Times New Roman" w:eastAsia="Calibri" w:hAnsi="Times New Roman" w:cs="Times New Roman"/>
          <w:sz w:val="24"/>
          <w:szCs w:val="24"/>
        </w:rPr>
        <w:t>271.TER.1.2022</w:t>
      </w:r>
    </w:p>
    <w:p w14:paraId="6AC74D27" w14:textId="77777777" w:rsidR="006A7C91" w:rsidRPr="00336270" w:rsidRDefault="006A7C91" w:rsidP="00336270">
      <w:pPr>
        <w:spacing w:after="0" w:line="240" w:lineRule="auto"/>
        <w:rPr>
          <w:rFonts w:ascii="Times New Roman" w:eastAsia="Times New Roman" w:hAnsi="Times New Roman" w:cs="Times New Roman"/>
          <w:b/>
          <w:bCs/>
          <w:sz w:val="24"/>
          <w:szCs w:val="24"/>
        </w:rPr>
      </w:pPr>
    </w:p>
    <w:p w14:paraId="2544B5B7" w14:textId="77777777" w:rsidR="006A7C91" w:rsidRPr="00336270" w:rsidRDefault="006A7C91" w:rsidP="00336270">
      <w:pPr>
        <w:spacing w:after="0" w:line="240" w:lineRule="auto"/>
        <w:rPr>
          <w:rFonts w:ascii="Times New Roman" w:eastAsia="Times New Roman" w:hAnsi="Times New Roman" w:cs="Times New Roman"/>
          <w:b/>
          <w:bCs/>
          <w:sz w:val="24"/>
          <w:szCs w:val="24"/>
        </w:rPr>
      </w:pPr>
    </w:p>
    <w:p w14:paraId="68400BE1"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Cs/>
          <w:sz w:val="24"/>
          <w:szCs w:val="24"/>
        </w:rPr>
      </w:pPr>
    </w:p>
    <w:p w14:paraId="7C14B211"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336270">
        <w:rPr>
          <w:rFonts w:ascii="Times New Roman" w:eastAsia="Times New Roman" w:hAnsi="Times New Roman" w:cs="Times New Roman"/>
          <w:bCs/>
          <w:sz w:val="24"/>
          <w:szCs w:val="24"/>
        </w:rPr>
        <w:t>ZAMAWIAJĄCY:</w:t>
      </w:r>
    </w:p>
    <w:p w14:paraId="410035A1"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336270">
        <w:rPr>
          <w:rFonts w:ascii="Times New Roman" w:eastAsia="Times New Roman" w:hAnsi="Times New Roman" w:cs="Times New Roman"/>
          <w:bCs/>
          <w:sz w:val="24"/>
          <w:szCs w:val="24"/>
        </w:rPr>
        <w:t>Gmina Krzykosy ul. Główna 37</w:t>
      </w:r>
    </w:p>
    <w:p w14:paraId="40163A47"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336270">
        <w:rPr>
          <w:rFonts w:ascii="Times New Roman" w:eastAsia="Times New Roman" w:hAnsi="Times New Roman" w:cs="Times New Roman"/>
          <w:bCs/>
          <w:sz w:val="24"/>
          <w:szCs w:val="24"/>
        </w:rPr>
        <w:t>63-024 Krzykosy</w:t>
      </w:r>
    </w:p>
    <w:p w14:paraId="791F3890" w14:textId="77777777" w:rsidR="006A7C91" w:rsidRPr="00336270" w:rsidRDefault="006A7C91" w:rsidP="00336270">
      <w:pPr>
        <w:spacing w:after="0" w:line="240" w:lineRule="auto"/>
        <w:rPr>
          <w:rFonts w:ascii="Times New Roman" w:eastAsia="Times New Roman" w:hAnsi="Times New Roman" w:cs="Times New Roman"/>
          <w:b/>
          <w:bCs/>
          <w:sz w:val="24"/>
          <w:szCs w:val="24"/>
        </w:rPr>
      </w:pPr>
    </w:p>
    <w:p w14:paraId="06AB93E5" w14:textId="77777777" w:rsidR="006A7C91" w:rsidRPr="00336270" w:rsidRDefault="006A7C91" w:rsidP="00336270">
      <w:pPr>
        <w:spacing w:after="0" w:line="240" w:lineRule="auto"/>
        <w:jc w:val="center"/>
        <w:rPr>
          <w:rFonts w:ascii="Times New Roman" w:eastAsia="Times New Roman" w:hAnsi="Times New Roman" w:cs="Times New Roman"/>
          <w:b/>
          <w:bCs/>
          <w:sz w:val="24"/>
          <w:szCs w:val="24"/>
        </w:rPr>
      </w:pPr>
    </w:p>
    <w:p w14:paraId="55189B83" w14:textId="77777777" w:rsidR="00336270" w:rsidRPr="00336270" w:rsidRDefault="00336270" w:rsidP="00336270">
      <w:pPr>
        <w:spacing w:after="0" w:line="240" w:lineRule="auto"/>
        <w:jc w:val="center"/>
        <w:rPr>
          <w:rFonts w:ascii="Times New Roman" w:eastAsia="Times New Roman" w:hAnsi="Times New Roman" w:cs="Times New Roman"/>
          <w:b/>
          <w:bCs/>
          <w:sz w:val="24"/>
          <w:szCs w:val="24"/>
        </w:rPr>
      </w:pPr>
    </w:p>
    <w:p w14:paraId="2C12CC9A" w14:textId="77777777" w:rsidR="00336270" w:rsidRPr="00336270" w:rsidRDefault="00336270" w:rsidP="00336270">
      <w:pPr>
        <w:spacing w:after="0" w:line="240" w:lineRule="auto"/>
        <w:jc w:val="center"/>
        <w:rPr>
          <w:rFonts w:ascii="Times New Roman" w:eastAsia="Times New Roman" w:hAnsi="Times New Roman" w:cs="Times New Roman"/>
          <w:b/>
          <w:bCs/>
          <w:sz w:val="24"/>
          <w:szCs w:val="24"/>
        </w:rPr>
      </w:pPr>
    </w:p>
    <w:p w14:paraId="611DAE57" w14:textId="3DC9ED90" w:rsidR="006A7C91" w:rsidRPr="00336270" w:rsidRDefault="006A7C91" w:rsidP="00336270">
      <w:pPr>
        <w:spacing w:after="0" w:line="240" w:lineRule="auto"/>
        <w:jc w:val="center"/>
        <w:rPr>
          <w:rFonts w:ascii="Times New Roman" w:eastAsia="Times New Roman" w:hAnsi="Times New Roman" w:cs="Times New Roman"/>
          <w:sz w:val="24"/>
          <w:szCs w:val="24"/>
        </w:rPr>
      </w:pPr>
      <w:r w:rsidRPr="00336270">
        <w:rPr>
          <w:rFonts w:ascii="Times New Roman" w:eastAsia="Times New Roman" w:hAnsi="Times New Roman" w:cs="Times New Roman"/>
          <w:b/>
          <w:bCs/>
          <w:sz w:val="24"/>
          <w:szCs w:val="24"/>
        </w:rPr>
        <w:t>SPECYFIKACJA</w:t>
      </w:r>
      <w:r w:rsidRPr="00336270">
        <w:rPr>
          <w:rFonts w:ascii="Times New Roman" w:eastAsia="Times New Roman" w:hAnsi="Times New Roman" w:cs="Times New Roman"/>
          <w:b/>
          <w:bCs/>
          <w:spacing w:val="3"/>
          <w:sz w:val="24"/>
          <w:szCs w:val="24"/>
        </w:rPr>
        <w:t xml:space="preserve"> </w:t>
      </w:r>
      <w:r w:rsidRPr="00336270">
        <w:rPr>
          <w:rFonts w:ascii="Times New Roman" w:eastAsia="Times New Roman" w:hAnsi="Times New Roman" w:cs="Times New Roman"/>
          <w:b/>
          <w:bCs/>
          <w:sz w:val="24"/>
          <w:szCs w:val="24"/>
        </w:rPr>
        <w:t>WARUNKÓW</w:t>
      </w:r>
      <w:r w:rsidRPr="00336270">
        <w:rPr>
          <w:rFonts w:ascii="Times New Roman" w:eastAsia="Times New Roman" w:hAnsi="Times New Roman" w:cs="Times New Roman"/>
          <w:b/>
          <w:bCs/>
          <w:spacing w:val="6"/>
          <w:sz w:val="24"/>
          <w:szCs w:val="24"/>
        </w:rPr>
        <w:t xml:space="preserve"> </w:t>
      </w:r>
      <w:r w:rsidRPr="00336270">
        <w:rPr>
          <w:rFonts w:ascii="Times New Roman" w:eastAsia="Times New Roman" w:hAnsi="Times New Roman" w:cs="Times New Roman"/>
          <w:b/>
          <w:bCs/>
          <w:sz w:val="24"/>
          <w:szCs w:val="24"/>
        </w:rPr>
        <w:t>ZAMÓWIENIA</w:t>
      </w:r>
    </w:p>
    <w:p w14:paraId="137FDD81" w14:textId="7944B7E2" w:rsidR="00B91ADD" w:rsidRPr="00336270" w:rsidRDefault="00B91ADD" w:rsidP="00336270">
      <w:pPr>
        <w:spacing w:after="0" w:line="240" w:lineRule="auto"/>
        <w:rPr>
          <w:rFonts w:ascii="Times New Roman" w:eastAsia="Calibri" w:hAnsi="Times New Roman" w:cs="Times New Roman"/>
          <w:b/>
          <w:sz w:val="24"/>
          <w:szCs w:val="24"/>
        </w:rPr>
      </w:pPr>
    </w:p>
    <w:p w14:paraId="48F07CAF" w14:textId="77777777" w:rsidR="00F4459A" w:rsidRPr="00336270" w:rsidRDefault="00F4459A" w:rsidP="00336270">
      <w:pPr>
        <w:widowControl w:val="0"/>
        <w:spacing w:after="0" w:line="240" w:lineRule="auto"/>
        <w:ind w:firstLine="7"/>
        <w:jc w:val="both"/>
        <w:rPr>
          <w:rFonts w:ascii="Times New Roman" w:eastAsia="Times New Roman" w:hAnsi="Times New Roman" w:cs="Times New Roman"/>
          <w:b/>
          <w:bCs/>
          <w:sz w:val="24"/>
          <w:szCs w:val="24"/>
        </w:rPr>
      </w:pPr>
    </w:p>
    <w:p w14:paraId="4E7F334D"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00DFECD7"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298D9BBF"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389CA53C" w14:textId="77777777" w:rsidR="00336270" w:rsidRPr="00336270"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17367170" w14:textId="77777777" w:rsidR="00F4459A" w:rsidRPr="00336270" w:rsidRDefault="00F4459A" w:rsidP="00336270">
      <w:pPr>
        <w:widowControl w:val="0"/>
        <w:spacing w:after="0" w:line="240" w:lineRule="auto"/>
        <w:ind w:firstLine="7"/>
        <w:jc w:val="both"/>
        <w:rPr>
          <w:rFonts w:ascii="Times New Roman" w:eastAsia="Times New Roman" w:hAnsi="Times New Roman" w:cs="Times New Roman"/>
          <w:b/>
          <w:bCs/>
          <w:sz w:val="24"/>
          <w:szCs w:val="24"/>
        </w:rPr>
      </w:pPr>
    </w:p>
    <w:p w14:paraId="258F6632" w14:textId="2B80790F" w:rsidR="00F4459A" w:rsidRPr="00336270" w:rsidRDefault="00F4459A" w:rsidP="00336270">
      <w:pPr>
        <w:widowControl w:val="0"/>
        <w:spacing w:after="0" w:line="240" w:lineRule="auto"/>
        <w:ind w:firstLine="7"/>
        <w:jc w:val="both"/>
        <w:rPr>
          <w:rFonts w:ascii="Times New Roman" w:eastAsia="Times New Roman" w:hAnsi="Times New Roman" w:cs="Times New Roman"/>
          <w:sz w:val="24"/>
          <w:szCs w:val="24"/>
        </w:rPr>
      </w:pPr>
      <w:r w:rsidRPr="00336270">
        <w:rPr>
          <w:rFonts w:ascii="Times New Roman" w:eastAsia="Times New Roman" w:hAnsi="Times New Roman" w:cs="Times New Roman"/>
          <w:b/>
          <w:bCs/>
          <w:spacing w:val="9"/>
          <w:sz w:val="24"/>
          <w:szCs w:val="24"/>
        </w:rPr>
        <w:t xml:space="preserve">Świadczenie usługi Inwestora Zastępczego w ramach realizacji </w:t>
      </w:r>
      <w:r w:rsidR="0092797D" w:rsidRPr="00336270">
        <w:rPr>
          <w:rFonts w:ascii="Times New Roman" w:eastAsia="Times New Roman" w:hAnsi="Times New Roman" w:cs="Times New Roman"/>
          <w:b/>
          <w:bCs/>
          <w:spacing w:val="9"/>
          <w:sz w:val="24"/>
          <w:szCs w:val="24"/>
        </w:rPr>
        <w:t>inwestycji</w:t>
      </w:r>
      <w:r w:rsidRPr="00336270">
        <w:rPr>
          <w:rFonts w:ascii="Times New Roman" w:eastAsia="Times New Roman" w:hAnsi="Times New Roman" w:cs="Times New Roman"/>
          <w:b/>
          <w:bCs/>
          <w:spacing w:val="9"/>
          <w:sz w:val="24"/>
          <w:szCs w:val="24"/>
        </w:rPr>
        <w:t xml:space="preserve"> pn. </w:t>
      </w:r>
      <w:r w:rsidR="00B33C52" w:rsidRPr="00336270">
        <w:rPr>
          <w:rFonts w:ascii="Times New Roman" w:eastAsia="Times New Roman" w:hAnsi="Times New Roman" w:cs="Times New Roman"/>
          <w:b/>
          <w:bCs/>
          <w:spacing w:val="9"/>
          <w:sz w:val="24"/>
          <w:szCs w:val="24"/>
        </w:rPr>
        <w:t>„Zwiększenie efektywności energetycznej budynków na terenie Gminy Krzykosy”</w:t>
      </w:r>
    </w:p>
    <w:p w14:paraId="5EBA20F6" w14:textId="1A664F09" w:rsidR="00F4459A" w:rsidRPr="00336270" w:rsidRDefault="00F4459A" w:rsidP="00336270">
      <w:pPr>
        <w:spacing w:after="0" w:line="240" w:lineRule="auto"/>
        <w:rPr>
          <w:rFonts w:ascii="Times New Roman" w:hAnsi="Times New Roman" w:cs="Times New Roman"/>
          <w:sz w:val="24"/>
          <w:szCs w:val="24"/>
        </w:rPr>
      </w:pPr>
    </w:p>
    <w:p w14:paraId="61F2DDF1" w14:textId="461FB429" w:rsidR="00F4459A" w:rsidRPr="00336270" w:rsidRDefault="00F4459A" w:rsidP="00336270">
      <w:pPr>
        <w:spacing w:after="0" w:line="240" w:lineRule="auto"/>
        <w:rPr>
          <w:rFonts w:ascii="Times New Roman" w:hAnsi="Times New Roman" w:cs="Times New Roman"/>
          <w:sz w:val="24"/>
          <w:szCs w:val="24"/>
        </w:rPr>
      </w:pPr>
    </w:p>
    <w:p w14:paraId="494F6A87" w14:textId="06B68A86" w:rsidR="00431416" w:rsidRPr="00336270" w:rsidRDefault="00431416" w:rsidP="00336270">
      <w:pPr>
        <w:spacing w:after="0" w:line="240" w:lineRule="auto"/>
        <w:rPr>
          <w:rFonts w:ascii="Times New Roman" w:hAnsi="Times New Roman" w:cs="Times New Roman"/>
          <w:sz w:val="24"/>
          <w:szCs w:val="24"/>
        </w:rPr>
      </w:pPr>
    </w:p>
    <w:p w14:paraId="23ECE31D" w14:textId="77777777" w:rsidR="00431416" w:rsidRPr="00336270" w:rsidRDefault="00431416" w:rsidP="00336270">
      <w:pPr>
        <w:spacing w:after="0" w:line="240" w:lineRule="auto"/>
        <w:rPr>
          <w:rFonts w:ascii="Times New Roman" w:hAnsi="Times New Roman" w:cs="Times New Roman"/>
          <w:sz w:val="24"/>
          <w:szCs w:val="24"/>
        </w:rPr>
      </w:pPr>
    </w:p>
    <w:p w14:paraId="71B50C8E" w14:textId="7A88E0FE"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hAnsi="Times New Roman" w:cs="Times New Roman"/>
          <w:sz w:val="24"/>
          <w:szCs w:val="24"/>
        </w:rPr>
        <w:t xml:space="preserve">Projekt realizowany w </w:t>
      </w:r>
      <w:r w:rsidR="00B33C52" w:rsidRPr="00336270">
        <w:rPr>
          <w:rFonts w:ascii="Times New Roman" w:hAnsi="Times New Roman" w:cs="Times New Roman"/>
          <w:sz w:val="24"/>
          <w:szCs w:val="24"/>
        </w:rPr>
        <w:t>ramach RPO Województwa Wielkopolskiego na 2014-2020 Działanie 3.2 Poprawa efektywności energetycznej w sektorze publicznym i mieszkaniowym.</w:t>
      </w:r>
    </w:p>
    <w:p w14:paraId="70E67CD1" w14:textId="554F4A92" w:rsidR="00431416" w:rsidRPr="00336270" w:rsidRDefault="00431416" w:rsidP="00336270">
      <w:pPr>
        <w:spacing w:after="0" w:line="240" w:lineRule="auto"/>
        <w:jc w:val="both"/>
        <w:rPr>
          <w:rFonts w:ascii="Times New Roman" w:eastAsia="Calibri" w:hAnsi="Times New Roman" w:cs="Times New Roman"/>
          <w:sz w:val="24"/>
          <w:szCs w:val="24"/>
        </w:rPr>
      </w:pPr>
    </w:p>
    <w:p w14:paraId="5DECAB90" w14:textId="5B7E9C10" w:rsidR="00431416" w:rsidRPr="00336270" w:rsidRDefault="00431416" w:rsidP="00336270">
      <w:pPr>
        <w:spacing w:after="0" w:line="240" w:lineRule="auto"/>
        <w:jc w:val="both"/>
        <w:rPr>
          <w:rFonts w:ascii="Times New Roman" w:eastAsia="Calibri" w:hAnsi="Times New Roman" w:cs="Times New Roman"/>
          <w:sz w:val="24"/>
          <w:szCs w:val="24"/>
        </w:rPr>
      </w:pPr>
    </w:p>
    <w:p w14:paraId="587BF022"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25B82D48"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25ADF056"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1CE9CA2B"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4FFD8C91"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4D067250"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0B5C4686"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6E0A45E3"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1B28130C"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6B6F7751"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2E4154F7"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1B6548FF"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17AE1A22"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0D2D465F"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1CF170F2"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7586C3DC"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4E14C7DB"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0E43FCFF"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614D6D58" w14:textId="77777777" w:rsidR="00336270" w:rsidRPr="00336270" w:rsidRDefault="00336270" w:rsidP="00336270">
      <w:pPr>
        <w:spacing w:after="0" w:line="240" w:lineRule="auto"/>
        <w:jc w:val="both"/>
        <w:rPr>
          <w:rFonts w:ascii="Times New Roman" w:eastAsia="Calibri" w:hAnsi="Times New Roman" w:cs="Times New Roman"/>
          <w:sz w:val="24"/>
          <w:szCs w:val="24"/>
        </w:rPr>
      </w:pPr>
    </w:p>
    <w:p w14:paraId="2335E91B" w14:textId="663C7BBC" w:rsidR="00431416" w:rsidRPr="00336270" w:rsidRDefault="00431416" w:rsidP="00336270">
      <w:pPr>
        <w:spacing w:after="0" w:line="240" w:lineRule="auto"/>
        <w:jc w:val="both"/>
        <w:rPr>
          <w:rFonts w:ascii="Times New Roman" w:eastAsia="Calibri" w:hAnsi="Times New Roman" w:cs="Times New Roman"/>
          <w:sz w:val="24"/>
          <w:szCs w:val="24"/>
        </w:rPr>
      </w:pPr>
    </w:p>
    <w:p w14:paraId="3963CDB7" w14:textId="44D7A6F8" w:rsidR="00431416" w:rsidRPr="00336270" w:rsidRDefault="00431416" w:rsidP="00336270">
      <w:pPr>
        <w:spacing w:after="0" w:line="240" w:lineRule="auto"/>
        <w:jc w:val="both"/>
        <w:rPr>
          <w:rFonts w:ascii="Times New Roman" w:eastAsia="Calibri" w:hAnsi="Times New Roman" w:cs="Times New Roman"/>
          <w:sz w:val="24"/>
          <w:szCs w:val="24"/>
        </w:rPr>
      </w:pPr>
    </w:p>
    <w:p w14:paraId="107DD9EA" w14:textId="471DA9E5" w:rsidR="00431416" w:rsidRPr="00336270" w:rsidRDefault="00431416" w:rsidP="00336270">
      <w:pPr>
        <w:spacing w:after="0" w:line="240" w:lineRule="auto"/>
        <w:jc w:val="both"/>
        <w:rPr>
          <w:rFonts w:ascii="Times New Roman" w:eastAsia="Calibri" w:hAnsi="Times New Roman" w:cs="Times New Roman"/>
          <w:sz w:val="24"/>
          <w:szCs w:val="24"/>
        </w:rPr>
      </w:pPr>
    </w:p>
    <w:p w14:paraId="151CF9E9" w14:textId="7A498FC3" w:rsidR="00431416" w:rsidRPr="00336270" w:rsidRDefault="00431416" w:rsidP="00336270">
      <w:pPr>
        <w:pStyle w:val="Akapitzlist"/>
        <w:numPr>
          <w:ilvl w:val="0"/>
          <w:numId w:val="1"/>
        </w:numPr>
        <w:spacing w:after="0" w:line="240" w:lineRule="auto"/>
        <w:ind w:left="426"/>
        <w:jc w:val="both"/>
        <w:outlineLvl w:val="0"/>
        <w:rPr>
          <w:rFonts w:ascii="Times New Roman" w:eastAsia="Calibri" w:hAnsi="Times New Roman" w:cs="Times New Roman"/>
          <w:b/>
          <w:bCs/>
          <w:sz w:val="24"/>
          <w:szCs w:val="24"/>
        </w:rPr>
      </w:pPr>
      <w:bookmarkStart w:id="0" w:name="_Toc116555910"/>
      <w:r w:rsidRPr="00336270">
        <w:rPr>
          <w:rFonts w:ascii="Times New Roman" w:eastAsia="Calibri" w:hAnsi="Times New Roman" w:cs="Times New Roman"/>
          <w:b/>
          <w:bCs/>
          <w:sz w:val="24"/>
          <w:szCs w:val="24"/>
        </w:rPr>
        <w:t>NAZWA I ADRES ZAMAWIAJĄCEGO</w:t>
      </w:r>
      <w:bookmarkEnd w:id="0"/>
    </w:p>
    <w:p w14:paraId="09D0F1A8" w14:textId="228A1EF4"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Nazwa zamawiającego: </w:t>
      </w:r>
      <w:r w:rsidRPr="00336270">
        <w:rPr>
          <w:rFonts w:ascii="Times New Roman" w:eastAsia="Calibri" w:hAnsi="Times New Roman" w:cs="Times New Roman"/>
          <w:sz w:val="24"/>
          <w:szCs w:val="24"/>
        </w:rPr>
        <w:tab/>
      </w:r>
      <w:r w:rsidRPr="00336270">
        <w:rPr>
          <w:rFonts w:ascii="Times New Roman" w:eastAsia="Calibri" w:hAnsi="Times New Roman" w:cs="Times New Roman"/>
          <w:sz w:val="24"/>
          <w:szCs w:val="24"/>
        </w:rPr>
        <w:tab/>
        <w:t xml:space="preserve">Gmina </w:t>
      </w:r>
      <w:r w:rsidR="00B33C52" w:rsidRPr="00336270">
        <w:rPr>
          <w:rFonts w:ascii="Times New Roman" w:eastAsia="Calibri" w:hAnsi="Times New Roman" w:cs="Times New Roman"/>
          <w:sz w:val="24"/>
          <w:szCs w:val="24"/>
        </w:rPr>
        <w:t>Krzykosy</w:t>
      </w:r>
    </w:p>
    <w:p w14:paraId="5C1D1168" w14:textId="13C9BCF2"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Adres zamawiającego:</w:t>
      </w:r>
      <w:r w:rsidRPr="00336270">
        <w:rPr>
          <w:rFonts w:ascii="Times New Roman" w:eastAsia="Calibri" w:hAnsi="Times New Roman" w:cs="Times New Roman"/>
          <w:sz w:val="24"/>
          <w:szCs w:val="24"/>
        </w:rPr>
        <w:tab/>
      </w:r>
      <w:r w:rsidR="00D91924">
        <w:rPr>
          <w:rFonts w:ascii="Times New Roman" w:eastAsia="Calibri" w:hAnsi="Times New Roman" w:cs="Times New Roman"/>
          <w:sz w:val="24"/>
          <w:szCs w:val="24"/>
        </w:rPr>
        <w:tab/>
      </w:r>
      <w:r w:rsidRPr="00336270">
        <w:rPr>
          <w:rFonts w:ascii="Times New Roman" w:eastAsia="Calibri" w:hAnsi="Times New Roman" w:cs="Times New Roman"/>
          <w:sz w:val="24"/>
          <w:szCs w:val="24"/>
        </w:rPr>
        <w:t xml:space="preserve">ul. </w:t>
      </w:r>
      <w:r w:rsidR="00B33C52" w:rsidRPr="00336270">
        <w:rPr>
          <w:rFonts w:ascii="Times New Roman" w:eastAsia="Calibri" w:hAnsi="Times New Roman" w:cs="Times New Roman"/>
          <w:sz w:val="24"/>
          <w:szCs w:val="24"/>
        </w:rPr>
        <w:t>Główna 37</w:t>
      </w:r>
    </w:p>
    <w:p w14:paraId="4E297E1E" w14:textId="62D5C3B2"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Kod Miejscowość: </w:t>
      </w:r>
      <w:r w:rsidR="009408E1" w:rsidRPr="00336270">
        <w:rPr>
          <w:rFonts w:ascii="Times New Roman" w:eastAsia="Calibri" w:hAnsi="Times New Roman" w:cs="Times New Roman"/>
          <w:sz w:val="24"/>
          <w:szCs w:val="24"/>
        </w:rPr>
        <w:tab/>
      </w:r>
      <w:r w:rsidR="009408E1" w:rsidRPr="00336270">
        <w:rPr>
          <w:rFonts w:ascii="Times New Roman" w:eastAsia="Calibri" w:hAnsi="Times New Roman" w:cs="Times New Roman"/>
          <w:sz w:val="24"/>
          <w:szCs w:val="24"/>
        </w:rPr>
        <w:tab/>
      </w:r>
      <w:r w:rsidR="009408E1" w:rsidRPr="00336270">
        <w:rPr>
          <w:rFonts w:ascii="Times New Roman" w:eastAsia="Calibri" w:hAnsi="Times New Roman" w:cs="Times New Roman"/>
          <w:sz w:val="24"/>
          <w:szCs w:val="24"/>
        </w:rPr>
        <w:tab/>
      </w:r>
      <w:r w:rsidR="00B33C52" w:rsidRPr="00336270">
        <w:rPr>
          <w:rFonts w:ascii="Times New Roman" w:eastAsia="Calibri" w:hAnsi="Times New Roman" w:cs="Times New Roman"/>
          <w:sz w:val="24"/>
          <w:szCs w:val="24"/>
        </w:rPr>
        <w:t>63-024 Krzykosy</w:t>
      </w:r>
    </w:p>
    <w:p w14:paraId="277A0D18" w14:textId="7B4827BC"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Adres strony internetowej:</w:t>
      </w:r>
      <w:r w:rsidR="009408E1" w:rsidRPr="00336270">
        <w:rPr>
          <w:rFonts w:ascii="Times New Roman" w:eastAsia="Calibri" w:hAnsi="Times New Roman" w:cs="Times New Roman"/>
          <w:sz w:val="24"/>
          <w:szCs w:val="24"/>
        </w:rPr>
        <w:tab/>
      </w:r>
      <w:r w:rsidR="009408E1" w:rsidRPr="00336270">
        <w:rPr>
          <w:rFonts w:ascii="Times New Roman" w:eastAsia="Calibri" w:hAnsi="Times New Roman" w:cs="Times New Roman"/>
          <w:sz w:val="24"/>
          <w:szCs w:val="24"/>
        </w:rPr>
        <w:tab/>
      </w:r>
      <w:r w:rsidRPr="00336270">
        <w:rPr>
          <w:rFonts w:ascii="Times New Roman" w:eastAsia="Calibri" w:hAnsi="Times New Roman" w:cs="Times New Roman"/>
          <w:sz w:val="24"/>
          <w:szCs w:val="24"/>
        </w:rPr>
        <w:t xml:space="preserve"> </w:t>
      </w:r>
      <w:r w:rsidR="00B33C52" w:rsidRPr="00336270">
        <w:rPr>
          <w:rFonts w:ascii="Times New Roman" w:eastAsia="Calibri" w:hAnsi="Times New Roman" w:cs="Times New Roman"/>
          <w:sz w:val="24"/>
          <w:szCs w:val="24"/>
        </w:rPr>
        <w:t>http://gminakrzykosy.pl</w:t>
      </w:r>
    </w:p>
    <w:p w14:paraId="2D528BAF" w14:textId="46982477" w:rsidR="00431416" w:rsidRPr="00336270" w:rsidRDefault="00431416" w:rsidP="00336270">
      <w:pPr>
        <w:spacing w:after="0" w:line="240" w:lineRule="auto"/>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Adres poczty elektronicznej: </w:t>
      </w:r>
      <w:r w:rsidR="009408E1" w:rsidRPr="00336270">
        <w:rPr>
          <w:rFonts w:ascii="Times New Roman" w:eastAsia="Calibri" w:hAnsi="Times New Roman" w:cs="Times New Roman"/>
          <w:sz w:val="24"/>
          <w:szCs w:val="24"/>
        </w:rPr>
        <w:tab/>
      </w:r>
      <w:r w:rsidR="009408E1" w:rsidRPr="00336270">
        <w:rPr>
          <w:rFonts w:ascii="Times New Roman" w:eastAsia="Calibri" w:hAnsi="Times New Roman" w:cs="Times New Roman"/>
          <w:sz w:val="24"/>
          <w:szCs w:val="24"/>
        </w:rPr>
        <w:tab/>
        <w:t xml:space="preserve"> </w:t>
      </w:r>
      <w:r w:rsidR="00336270" w:rsidRPr="00336270">
        <w:rPr>
          <w:rFonts w:ascii="Times New Roman" w:eastAsia="Calibri" w:hAnsi="Times New Roman" w:cs="Times New Roman"/>
          <w:sz w:val="24"/>
          <w:szCs w:val="24"/>
        </w:rPr>
        <w:t>krzykosy@wokiss.pl</w:t>
      </w:r>
    </w:p>
    <w:p w14:paraId="47816BE4" w14:textId="1A038BA2" w:rsidR="009408E1" w:rsidRPr="00336270" w:rsidRDefault="009408E1" w:rsidP="00336270">
      <w:pPr>
        <w:spacing w:after="0" w:line="240" w:lineRule="auto"/>
        <w:jc w:val="both"/>
        <w:rPr>
          <w:rFonts w:ascii="Times New Roman" w:eastAsia="Calibri" w:hAnsi="Times New Roman" w:cs="Times New Roman"/>
          <w:sz w:val="24"/>
          <w:szCs w:val="24"/>
        </w:rPr>
      </w:pPr>
    </w:p>
    <w:p w14:paraId="28D83452" w14:textId="4B14E1CB" w:rsidR="00431416" w:rsidRPr="00336270" w:rsidRDefault="00431416" w:rsidP="00336270">
      <w:pPr>
        <w:spacing w:after="0" w:line="240" w:lineRule="auto"/>
        <w:jc w:val="both"/>
        <w:rPr>
          <w:rFonts w:ascii="Times New Roman" w:eastAsia="Calibri" w:hAnsi="Times New Roman" w:cs="Times New Roman"/>
          <w:sz w:val="24"/>
          <w:szCs w:val="24"/>
        </w:rPr>
      </w:pPr>
    </w:p>
    <w:p w14:paraId="5337152A" w14:textId="77777777" w:rsidR="001659F3" w:rsidRPr="00336270" w:rsidRDefault="00431416"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r w:rsidRPr="00336270">
        <w:rPr>
          <w:rFonts w:ascii="Times New Roman" w:eastAsia="Calibri" w:hAnsi="Times New Roman" w:cs="Times New Roman"/>
          <w:sz w:val="24"/>
          <w:szCs w:val="24"/>
        </w:rPr>
        <w:t xml:space="preserve"> </w:t>
      </w:r>
      <w:r w:rsidR="009408E1" w:rsidRPr="00336270">
        <w:rPr>
          <w:rFonts w:ascii="Times New Roman" w:eastAsia="Calibri" w:hAnsi="Times New Roman" w:cs="Times New Roman"/>
          <w:sz w:val="24"/>
          <w:szCs w:val="24"/>
        </w:rPr>
        <w:t xml:space="preserve">  </w:t>
      </w:r>
      <w:bookmarkStart w:id="1" w:name="_Toc116555911"/>
      <w:bookmarkStart w:id="2" w:name="_Hlk104190331"/>
      <w:r w:rsidR="001659F3" w:rsidRPr="00336270">
        <w:rPr>
          <w:rFonts w:ascii="Times New Roman" w:eastAsia="Times New Roman" w:hAnsi="Times New Roman" w:cs="Times New Roman"/>
          <w:b/>
          <w:bCs/>
          <w:sz w:val="24"/>
          <w:szCs w:val="24"/>
        </w:rPr>
        <w:t>STRONA</w:t>
      </w:r>
      <w:r w:rsidR="001659F3" w:rsidRPr="00336270">
        <w:rPr>
          <w:rFonts w:ascii="Times New Roman" w:eastAsia="Times New Roman" w:hAnsi="Times New Roman" w:cs="Times New Roman"/>
          <w:b/>
          <w:bCs/>
          <w:spacing w:val="-9"/>
          <w:sz w:val="24"/>
          <w:szCs w:val="24"/>
        </w:rPr>
        <w:t xml:space="preserve"> </w:t>
      </w:r>
      <w:bookmarkStart w:id="3" w:name="_Hlk104190351"/>
      <w:r w:rsidR="001659F3" w:rsidRPr="00336270">
        <w:rPr>
          <w:rFonts w:ascii="Times New Roman" w:eastAsia="Times New Roman" w:hAnsi="Times New Roman" w:cs="Times New Roman"/>
          <w:b/>
          <w:bCs/>
          <w:sz w:val="24"/>
          <w:szCs w:val="24"/>
        </w:rPr>
        <w:t>INTERN</w:t>
      </w:r>
      <w:r w:rsidR="001659F3" w:rsidRPr="00336270">
        <w:rPr>
          <w:rFonts w:ascii="Times New Roman" w:eastAsia="Times New Roman" w:hAnsi="Times New Roman" w:cs="Times New Roman"/>
          <w:b/>
          <w:bCs/>
          <w:spacing w:val="-39"/>
          <w:sz w:val="24"/>
          <w:szCs w:val="24"/>
        </w:rPr>
        <w:t xml:space="preserve"> </w:t>
      </w:r>
      <w:r w:rsidR="001659F3" w:rsidRPr="00336270">
        <w:rPr>
          <w:rFonts w:ascii="Times New Roman" w:eastAsia="Times New Roman" w:hAnsi="Times New Roman" w:cs="Times New Roman"/>
          <w:b/>
          <w:bCs/>
          <w:spacing w:val="2"/>
          <w:sz w:val="24"/>
          <w:szCs w:val="24"/>
        </w:rPr>
        <w:t>ETOWA</w:t>
      </w:r>
      <w:r w:rsidR="001659F3" w:rsidRPr="00336270">
        <w:rPr>
          <w:rFonts w:ascii="Times New Roman" w:eastAsia="Times New Roman" w:hAnsi="Times New Roman" w:cs="Times New Roman"/>
          <w:b/>
          <w:bCs/>
          <w:spacing w:val="-17"/>
          <w:sz w:val="24"/>
          <w:szCs w:val="24"/>
        </w:rPr>
        <w:t xml:space="preserve"> </w:t>
      </w:r>
      <w:r w:rsidR="001659F3" w:rsidRPr="00336270">
        <w:rPr>
          <w:rFonts w:ascii="Times New Roman" w:eastAsia="Times New Roman" w:hAnsi="Times New Roman" w:cs="Times New Roman"/>
          <w:b/>
          <w:bCs/>
          <w:sz w:val="24"/>
          <w:szCs w:val="24"/>
        </w:rPr>
        <w:t>PROWADZONEGO</w:t>
      </w:r>
      <w:r w:rsidR="001659F3" w:rsidRPr="00336270">
        <w:rPr>
          <w:rFonts w:ascii="Times New Roman" w:eastAsia="Times New Roman" w:hAnsi="Times New Roman" w:cs="Times New Roman"/>
          <w:b/>
          <w:bCs/>
          <w:spacing w:val="-3"/>
          <w:sz w:val="24"/>
          <w:szCs w:val="24"/>
        </w:rPr>
        <w:t xml:space="preserve"> </w:t>
      </w:r>
      <w:r w:rsidR="001659F3" w:rsidRPr="00336270">
        <w:rPr>
          <w:rFonts w:ascii="Times New Roman" w:eastAsia="Times New Roman" w:hAnsi="Times New Roman" w:cs="Times New Roman"/>
          <w:b/>
          <w:bCs/>
          <w:sz w:val="24"/>
          <w:szCs w:val="24"/>
        </w:rPr>
        <w:t>POSTĘPOWANIA</w:t>
      </w:r>
      <w:bookmarkEnd w:id="1"/>
    </w:p>
    <w:bookmarkEnd w:id="2"/>
    <w:bookmarkEnd w:id="3"/>
    <w:p w14:paraId="55940E2A" w14:textId="5A09D75E" w:rsidR="00B33C52" w:rsidRPr="00336270" w:rsidRDefault="00336270" w:rsidP="00336270">
      <w:pPr>
        <w:pStyle w:val="Tekstpodstawowy"/>
        <w:ind w:left="0"/>
        <w:jc w:val="both"/>
        <w:rPr>
          <w:rFonts w:cs="Times New Roman"/>
          <w:sz w:val="24"/>
          <w:szCs w:val="24"/>
          <w:lang w:val="pl-PL"/>
        </w:rPr>
      </w:pPr>
      <w:r w:rsidRPr="00336270">
        <w:rPr>
          <w:rFonts w:cs="Times New Roman"/>
          <w:sz w:val="24"/>
          <w:szCs w:val="24"/>
        </w:rPr>
        <w:fldChar w:fldCharType="begin"/>
      </w:r>
      <w:r w:rsidRPr="00336270">
        <w:rPr>
          <w:rFonts w:cs="Times New Roman"/>
          <w:sz w:val="24"/>
          <w:szCs w:val="24"/>
        </w:rPr>
        <w:instrText xml:space="preserve"> HYPERLINK "https://platformazakupowa.pl/pn/gminakrzykosy" </w:instrText>
      </w:r>
      <w:r w:rsidRPr="00336270">
        <w:rPr>
          <w:rFonts w:cs="Times New Roman"/>
          <w:sz w:val="24"/>
          <w:szCs w:val="24"/>
        </w:rPr>
        <w:fldChar w:fldCharType="separate"/>
      </w:r>
      <w:r w:rsidRPr="00336270">
        <w:rPr>
          <w:rStyle w:val="Hipercze"/>
          <w:rFonts w:cs="Times New Roman"/>
          <w:sz w:val="24"/>
          <w:szCs w:val="24"/>
        </w:rPr>
        <w:t>https://platformazakupowa.pl/pn/gminakrzykosy</w:t>
      </w:r>
      <w:r w:rsidRPr="00336270">
        <w:rPr>
          <w:rStyle w:val="Hipercze"/>
          <w:rFonts w:cs="Times New Roman"/>
          <w:sz w:val="24"/>
          <w:szCs w:val="24"/>
        </w:rPr>
        <w:fldChar w:fldCharType="end"/>
      </w:r>
    </w:p>
    <w:p w14:paraId="351BF4F8" w14:textId="0B298B5F" w:rsidR="001659F3" w:rsidRPr="00336270" w:rsidRDefault="001659F3" w:rsidP="00336270">
      <w:pPr>
        <w:pStyle w:val="Tekstpodstawowy"/>
        <w:ind w:left="0"/>
        <w:jc w:val="both"/>
        <w:rPr>
          <w:rFonts w:cs="Times New Roman"/>
          <w:sz w:val="24"/>
          <w:szCs w:val="24"/>
          <w:lang w:val="pl-PL"/>
        </w:rPr>
      </w:pPr>
      <w:r w:rsidRPr="00336270">
        <w:rPr>
          <w:rFonts w:cs="Times New Roman"/>
          <w:sz w:val="24"/>
          <w:szCs w:val="24"/>
          <w:lang w:val="pl-PL"/>
        </w:rPr>
        <w:t>Na</w:t>
      </w:r>
      <w:r w:rsidRPr="00336270">
        <w:rPr>
          <w:rFonts w:cs="Times New Roman"/>
          <w:spacing w:val="1"/>
          <w:sz w:val="24"/>
          <w:szCs w:val="24"/>
          <w:lang w:val="pl-PL"/>
        </w:rPr>
        <w:t xml:space="preserve"> </w:t>
      </w:r>
      <w:r w:rsidRPr="00336270">
        <w:rPr>
          <w:rFonts w:cs="Times New Roman"/>
          <w:sz w:val="24"/>
          <w:szCs w:val="24"/>
          <w:lang w:val="pl-PL"/>
        </w:rPr>
        <w:t>wskazanej</w:t>
      </w:r>
      <w:r w:rsidRPr="00336270">
        <w:rPr>
          <w:rFonts w:cs="Times New Roman"/>
          <w:spacing w:val="7"/>
          <w:sz w:val="24"/>
          <w:szCs w:val="24"/>
          <w:lang w:val="pl-PL"/>
        </w:rPr>
        <w:t xml:space="preserve"> </w:t>
      </w:r>
      <w:r w:rsidRPr="00336270">
        <w:rPr>
          <w:rFonts w:cs="Times New Roman"/>
          <w:sz w:val="24"/>
          <w:szCs w:val="24"/>
          <w:lang w:val="pl-PL"/>
        </w:rPr>
        <w:t>stronie</w:t>
      </w:r>
      <w:r w:rsidR="00B33C52" w:rsidRPr="00336270">
        <w:rPr>
          <w:rFonts w:cs="Times New Roman"/>
          <w:sz w:val="24"/>
          <w:szCs w:val="24"/>
          <w:lang w:val="pl-PL"/>
        </w:rPr>
        <w:t xml:space="preserve"> </w:t>
      </w:r>
      <w:r w:rsidRPr="00336270">
        <w:rPr>
          <w:rFonts w:cs="Times New Roman"/>
          <w:sz w:val="24"/>
          <w:szCs w:val="24"/>
          <w:lang w:val="pl-PL"/>
        </w:rPr>
        <w:t>udostępniane</w:t>
      </w:r>
      <w:r w:rsidRPr="00336270">
        <w:rPr>
          <w:rFonts w:cs="Times New Roman"/>
          <w:spacing w:val="15"/>
          <w:sz w:val="24"/>
          <w:szCs w:val="24"/>
          <w:lang w:val="pl-PL"/>
        </w:rPr>
        <w:t xml:space="preserve"> </w:t>
      </w:r>
      <w:r w:rsidRPr="00336270">
        <w:rPr>
          <w:rFonts w:cs="Times New Roman"/>
          <w:spacing w:val="-3"/>
          <w:sz w:val="24"/>
          <w:szCs w:val="24"/>
          <w:lang w:val="pl-PL"/>
        </w:rPr>
        <w:t>b</w:t>
      </w:r>
      <w:r w:rsidRPr="00336270">
        <w:rPr>
          <w:rFonts w:cs="Times New Roman"/>
          <w:spacing w:val="-2"/>
          <w:sz w:val="24"/>
          <w:szCs w:val="24"/>
          <w:lang w:val="pl-PL"/>
        </w:rPr>
        <w:t>ędą</w:t>
      </w:r>
      <w:r w:rsidRPr="00336270">
        <w:rPr>
          <w:rFonts w:cs="Times New Roman"/>
          <w:spacing w:val="60"/>
          <w:w w:val="101"/>
          <w:sz w:val="24"/>
          <w:szCs w:val="24"/>
          <w:lang w:val="pl-PL"/>
        </w:rPr>
        <w:t xml:space="preserve"> </w:t>
      </w:r>
      <w:r w:rsidRPr="00336270">
        <w:rPr>
          <w:rFonts w:cs="Times New Roman"/>
          <w:sz w:val="24"/>
          <w:szCs w:val="24"/>
          <w:lang w:val="pl-PL"/>
        </w:rPr>
        <w:t>zmiany</w:t>
      </w:r>
      <w:r w:rsidR="00B33C52" w:rsidRPr="00336270">
        <w:rPr>
          <w:rFonts w:cs="Times New Roman"/>
          <w:sz w:val="24"/>
          <w:szCs w:val="24"/>
          <w:lang w:val="pl-PL"/>
        </w:rPr>
        <w:t xml:space="preserve"> </w:t>
      </w:r>
      <w:r w:rsidRPr="00336270">
        <w:rPr>
          <w:rFonts w:cs="Times New Roman"/>
          <w:sz w:val="24"/>
          <w:szCs w:val="24"/>
          <w:lang w:val="pl-PL"/>
        </w:rPr>
        <w:t>i</w:t>
      </w:r>
      <w:r w:rsidRPr="00336270">
        <w:rPr>
          <w:rFonts w:cs="Times New Roman"/>
          <w:spacing w:val="-5"/>
          <w:sz w:val="24"/>
          <w:szCs w:val="24"/>
          <w:lang w:val="pl-PL"/>
        </w:rPr>
        <w:t xml:space="preserve"> </w:t>
      </w:r>
      <w:r w:rsidRPr="00336270">
        <w:rPr>
          <w:rFonts w:cs="Times New Roman"/>
          <w:sz w:val="24"/>
          <w:szCs w:val="24"/>
          <w:lang w:val="pl-PL"/>
        </w:rPr>
        <w:t>wyjaśnienia</w:t>
      </w:r>
      <w:r w:rsidRPr="00336270">
        <w:rPr>
          <w:rFonts w:cs="Times New Roman"/>
          <w:spacing w:val="8"/>
          <w:sz w:val="24"/>
          <w:szCs w:val="24"/>
          <w:lang w:val="pl-PL"/>
        </w:rPr>
        <w:t xml:space="preserve"> </w:t>
      </w:r>
      <w:r w:rsidRPr="00336270">
        <w:rPr>
          <w:rFonts w:cs="Times New Roman"/>
          <w:sz w:val="24"/>
          <w:szCs w:val="24"/>
          <w:lang w:val="pl-PL"/>
        </w:rPr>
        <w:t>treści</w:t>
      </w:r>
      <w:r w:rsidRPr="00336270">
        <w:rPr>
          <w:rFonts w:cs="Times New Roman"/>
          <w:spacing w:val="8"/>
          <w:sz w:val="24"/>
          <w:szCs w:val="24"/>
          <w:lang w:val="pl-PL"/>
        </w:rPr>
        <w:t xml:space="preserve"> </w:t>
      </w:r>
      <w:r w:rsidRPr="00336270">
        <w:rPr>
          <w:rFonts w:cs="Times New Roman"/>
          <w:sz w:val="24"/>
          <w:szCs w:val="24"/>
          <w:lang w:val="pl-PL"/>
        </w:rPr>
        <w:t>SWZ</w:t>
      </w:r>
      <w:r w:rsidRPr="00336270">
        <w:rPr>
          <w:rFonts w:cs="Times New Roman"/>
          <w:spacing w:val="-7"/>
          <w:sz w:val="24"/>
          <w:szCs w:val="24"/>
          <w:lang w:val="pl-PL"/>
        </w:rPr>
        <w:t xml:space="preserve"> </w:t>
      </w:r>
      <w:r w:rsidRPr="00336270">
        <w:rPr>
          <w:rFonts w:cs="Times New Roman"/>
          <w:sz w:val="24"/>
          <w:szCs w:val="24"/>
          <w:lang w:val="pl-PL"/>
        </w:rPr>
        <w:t>oraz</w:t>
      </w:r>
      <w:r w:rsidRPr="00336270">
        <w:rPr>
          <w:rFonts w:cs="Times New Roman"/>
          <w:spacing w:val="-3"/>
          <w:sz w:val="24"/>
          <w:szCs w:val="24"/>
          <w:lang w:val="pl-PL"/>
        </w:rPr>
        <w:t xml:space="preserve"> </w:t>
      </w:r>
      <w:r w:rsidRPr="00336270">
        <w:rPr>
          <w:rFonts w:cs="Times New Roman"/>
          <w:sz w:val="24"/>
          <w:szCs w:val="24"/>
          <w:lang w:val="pl-PL"/>
        </w:rPr>
        <w:t>inne</w:t>
      </w:r>
      <w:r w:rsidRPr="00336270">
        <w:rPr>
          <w:rFonts w:cs="Times New Roman"/>
          <w:spacing w:val="-5"/>
          <w:sz w:val="24"/>
          <w:szCs w:val="24"/>
          <w:lang w:val="pl-PL"/>
        </w:rPr>
        <w:t xml:space="preserve"> </w:t>
      </w:r>
      <w:r w:rsidRPr="00336270">
        <w:rPr>
          <w:rFonts w:cs="Times New Roman"/>
          <w:sz w:val="24"/>
          <w:szCs w:val="24"/>
          <w:lang w:val="pl-PL"/>
        </w:rPr>
        <w:t>dokumenty</w:t>
      </w:r>
      <w:r w:rsidRPr="00336270">
        <w:rPr>
          <w:rFonts w:cs="Times New Roman"/>
          <w:spacing w:val="3"/>
          <w:sz w:val="24"/>
          <w:szCs w:val="24"/>
          <w:lang w:val="pl-PL"/>
        </w:rPr>
        <w:t xml:space="preserve"> </w:t>
      </w:r>
      <w:r w:rsidRPr="00336270">
        <w:rPr>
          <w:rFonts w:cs="Times New Roman"/>
          <w:spacing w:val="1"/>
          <w:sz w:val="24"/>
          <w:szCs w:val="24"/>
          <w:lang w:val="pl-PL"/>
        </w:rPr>
        <w:t>zamówienia</w:t>
      </w:r>
      <w:r w:rsidRPr="00336270">
        <w:rPr>
          <w:rFonts w:cs="Times New Roman"/>
          <w:spacing w:val="4"/>
          <w:sz w:val="24"/>
          <w:szCs w:val="24"/>
          <w:lang w:val="pl-PL"/>
        </w:rPr>
        <w:t xml:space="preserve"> </w:t>
      </w:r>
      <w:r w:rsidRPr="00336270">
        <w:rPr>
          <w:rFonts w:cs="Times New Roman"/>
          <w:sz w:val="24"/>
          <w:szCs w:val="24"/>
          <w:lang w:val="pl-PL"/>
        </w:rPr>
        <w:t>bezpośrednio</w:t>
      </w:r>
      <w:r w:rsidRPr="00336270">
        <w:rPr>
          <w:rFonts w:cs="Times New Roman"/>
          <w:spacing w:val="23"/>
          <w:w w:val="98"/>
          <w:sz w:val="24"/>
          <w:szCs w:val="24"/>
          <w:lang w:val="pl-PL"/>
        </w:rPr>
        <w:t xml:space="preserve"> </w:t>
      </w:r>
      <w:r w:rsidRPr="00336270">
        <w:rPr>
          <w:rFonts w:cs="Times New Roman"/>
          <w:sz w:val="24"/>
          <w:szCs w:val="24"/>
          <w:lang w:val="pl-PL"/>
        </w:rPr>
        <w:t>związane</w:t>
      </w:r>
      <w:r w:rsidR="00B33C52" w:rsidRPr="00336270">
        <w:rPr>
          <w:rFonts w:cs="Times New Roman"/>
          <w:sz w:val="24"/>
          <w:szCs w:val="24"/>
          <w:lang w:val="pl-PL"/>
        </w:rPr>
        <w:t xml:space="preserve"> </w:t>
      </w:r>
      <w:r w:rsidRPr="00336270">
        <w:rPr>
          <w:rFonts w:cs="Times New Roman"/>
          <w:sz w:val="24"/>
          <w:szCs w:val="24"/>
          <w:lang w:val="pl-PL"/>
        </w:rPr>
        <w:t>z</w:t>
      </w:r>
      <w:r w:rsidRPr="00336270">
        <w:rPr>
          <w:rFonts w:cs="Times New Roman"/>
          <w:spacing w:val="-3"/>
          <w:sz w:val="24"/>
          <w:szCs w:val="24"/>
          <w:lang w:val="pl-PL"/>
        </w:rPr>
        <w:t xml:space="preserve"> </w:t>
      </w:r>
      <w:r w:rsidRPr="00336270">
        <w:rPr>
          <w:rFonts w:cs="Times New Roman"/>
          <w:sz w:val="24"/>
          <w:szCs w:val="24"/>
          <w:lang w:val="pl-PL"/>
        </w:rPr>
        <w:t>postępowaniem</w:t>
      </w:r>
      <w:r w:rsidRPr="00336270">
        <w:rPr>
          <w:rFonts w:cs="Times New Roman"/>
          <w:spacing w:val="33"/>
          <w:sz w:val="24"/>
          <w:szCs w:val="24"/>
          <w:lang w:val="pl-PL"/>
        </w:rPr>
        <w:t xml:space="preserve"> </w:t>
      </w:r>
      <w:r w:rsidRPr="00336270">
        <w:rPr>
          <w:rFonts w:cs="Times New Roman"/>
          <w:sz w:val="24"/>
          <w:szCs w:val="24"/>
          <w:lang w:val="pl-PL"/>
        </w:rPr>
        <w:t>o</w:t>
      </w:r>
      <w:r w:rsidRPr="00336270">
        <w:rPr>
          <w:rFonts w:cs="Times New Roman"/>
          <w:spacing w:val="4"/>
          <w:sz w:val="24"/>
          <w:szCs w:val="24"/>
          <w:lang w:val="pl-PL"/>
        </w:rPr>
        <w:t xml:space="preserve"> </w:t>
      </w:r>
      <w:r w:rsidRPr="00336270">
        <w:rPr>
          <w:rFonts w:cs="Times New Roman"/>
          <w:sz w:val="24"/>
          <w:szCs w:val="24"/>
          <w:lang w:val="pl-PL"/>
        </w:rPr>
        <w:t>udzielenie</w:t>
      </w:r>
      <w:r w:rsidRPr="00336270">
        <w:rPr>
          <w:rFonts w:cs="Times New Roman"/>
          <w:spacing w:val="14"/>
          <w:sz w:val="24"/>
          <w:szCs w:val="24"/>
          <w:lang w:val="pl-PL"/>
        </w:rPr>
        <w:t xml:space="preserve"> </w:t>
      </w:r>
      <w:r w:rsidRPr="00336270">
        <w:rPr>
          <w:rFonts w:cs="Times New Roman"/>
          <w:sz w:val="24"/>
          <w:szCs w:val="24"/>
          <w:lang w:val="pl-PL"/>
        </w:rPr>
        <w:t>z</w:t>
      </w:r>
      <w:r w:rsidRPr="00336270">
        <w:rPr>
          <w:rFonts w:cs="Times New Roman"/>
          <w:spacing w:val="1"/>
          <w:sz w:val="24"/>
          <w:szCs w:val="24"/>
          <w:lang w:val="pl-PL"/>
        </w:rPr>
        <w:t>amówienia</w:t>
      </w:r>
      <w:r w:rsidRPr="00336270">
        <w:rPr>
          <w:rFonts w:cs="Times New Roman"/>
          <w:sz w:val="24"/>
          <w:szCs w:val="24"/>
          <w:lang w:val="pl-PL"/>
        </w:rPr>
        <w:t>.</w:t>
      </w:r>
    </w:p>
    <w:p w14:paraId="095BE517" w14:textId="0333C667" w:rsidR="00431416" w:rsidRPr="00336270" w:rsidRDefault="00431416" w:rsidP="00336270">
      <w:pPr>
        <w:pStyle w:val="Akapitzlist"/>
        <w:spacing w:after="0" w:line="240" w:lineRule="auto"/>
        <w:ind w:left="426"/>
        <w:jc w:val="both"/>
        <w:rPr>
          <w:rFonts w:ascii="Times New Roman" w:eastAsia="Calibri" w:hAnsi="Times New Roman" w:cs="Times New Roman"/>
          <w:sz w:val="24"/>
          <w:szCs w:val="24"/>
        </w:rPr>
      </w:pPr>
    </w:p>
    <w:p w14:paraId="12834AFE" w14:textId="5B632ACC" w:rsidR="0022026B" w:rsidRPr="00336270" w:rsidRDefault="0022026B"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bookmarkStart w:id="4" w:name="_Toc116555912"/>
      <w:r w:rsidRPr="00336270">
        <w:rPr>
          <w:rFonts w:ascii="Times New Roman" w:eastAsia="Times New Roman" w:hAnsi="Times New Roman" w:cs="Times New Roman"/>
          <w:b/>
          <w:bCs/>
          <w:sz w:val="24"/>
          <w:szCs w:val="24"/>
        </w:rPr>
        <w:t>TRYB</w:t>
      </w:r>
      <w:r w:rsidRPr="00336270">
        <w:rPr>
          <w:rFonts w:ascii="Times New Roman" w:eastAsia="Times New Roman" w:hAnsi="Times New Roman" w:cs="Times New Roman"/>
          <w:b/>
          <w:bCs/>
          <w:spacing w:val="-5"/>
          <w:sz w:val="24"/>
          <w:szCs w:val="24"/>
        </w:rPr>
        <w:t xml:space="preserve"> </w:t>
      </w:r>
      <w:r w:rsidRPr="00336270">
        <w:rPr>
          <w:rFonts w:ascii="Times New Roman" w:eastAsia="Times New Roman" w:hAnsi="Times New Roman" w:cs="Times New Roman"/>
          <w:b/>
          <w:bCs/>
          <w:sz w:val="24"/>
          <w:szCs w:val="24"/>
        </w:rPr>
        <w:t>UDZIELENIA</w:t>
      </w:r>
      <w:r w:rsidRPr="00336270">
        <w:rPr>
          <w:rFonts w:ascii="Times New Roman" w:eastAsia="Times New Roman" w:hAnsi="Times New Roman" w:cs="Times New Roman"/>
          <w:b/>
          <w:bCs/>
          <w:spacing w:val="11"/>
          <w:sz w:val="24"/>
          <w:szCs w:val="24"/>
        </w:rPr>
        <w:t xml:space="preserve"> </w:t>
      </w:r>
      <w:r w:rsidRPr="00336270">
        <w:rPr>
          <w:rFonts w:ascii="Times New Roman" w:eastAsia="Times New Roman" w:hAnsi="Times New Roman" w:cs="Times New Roman"/>
          <w:b/>
          <w:bCs/>
          <w:sz w:val="24"/>
          <w:szCs w:val="24"/>
        </w:rPr>
        <w:t>ZAMÓWIENIA</w:t>
      </w:r>
      <w:bookmarkEnd w:id="4"/>
    </w:p>
    <w:p w14:paraId="050F304D" w14:textId="6D4558CC" w:rsidR="0022026B" w:rsidRPr="00336270" w:rsidRDefault="0022026B"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P</w:t>
      </w:r>
      <w:r w:rsidRPr="00336270">
        <w:rPr>
          <w:rFonts w:cs="Times New Roman"/>
          <w:spacing w:val="7"/>
          <w:sz w:val="24"/>
          <w:szCs w:val="24"/>
          <w:lang w:val="pl-PL"/>
        </w:rPr>
        <w:t>o</w:t>
      </w:r>
      <w:r w:rsidRPr="00336270">
        <w:rPr>
          <w:rFonts w:cs="Times New Roman"/>
          <w:spacing w:val="-19"/>
          <w:sz w:val="24"/>
          <w:szCs w:val="24"/>
          <w:lang w:val="pl-PL"/>
        </w:rPr>
        <w:t>s</w:t>
      </w:r>
      <w:r w:rsidRPr="00336270">
        <w:rPr>
          <w:rFonts w:cs="Times New Roman"/>
          <w:spacing w:val="6"/>
          <w:sz w:val="24"/>
          <w:szCs w:val="24"/>
          <w:lang w:val="pl-PL"/>
        </w:rPr>
        <w:t>t</w:t>
      </w:r>
      <w:r w:rsidRPr="00336270">
        <w:rPr>
          <w:rFonts w:cs="Times New Roman"/>
          <w:spacing w:val="-14"/>
          <w:sz w:val="24"/>
          <w:szCs w:val="24"/>
          <w:lang w:val="pl-PL"/>
        </w:rPr>
        <w:t>ę</w:t>
      </w:r>
      <w:r w:rsidRPr="00336270">
        <w:rPr>
          <w:rFonts w:cs="Times New Roman"/>
          <w:sz w:val="24"/>
          <w:szCs w:val="24"/>
          <w:lang w:val="pl-PL"/>
        </w:rPr>
        <w:t>powan</w:t>
      </w:r>
      <w:r w:rsidRPr="00336270">
        <w:rPr>
          <w:rFonts w:cs="Times New Roman"/>
          <w:spacing w:val="13"/>
          <w:sz w:val="24"/>
          <w:szCs w:val="24"/>
          <w:lang w:val="pl-PL"/>
        </w:rPr>
        <w:t>i</w:t>
      </w:r>
      <w:r w:rsidRPr="00336270">
        <w:rPr>
          <w:rFonts w:cs="Times New Roman"/>
          <w:sz w:val="24"/>
          <w:szCs w:val="24"/>
          <w:lang w:val="pl-PL"/>
        </w:rPr>
        <w:t xml:space="preserve">e </w:t>
      </w:r>
      <w:r w:rsidRPr="00336270">
        <w:rPr>
          <w:rFonts w:cs="Times New Roman"/>
          <w:spacing w:val="23"/>
          <w:sz w:val="24"/>
          <w:szCs w:val="24"/>
          <w:lang w:val="pl-PL"/>
        </w:rPr>
        <w:t xml:space="preserve"> </w:t>
      </w:r>
      <w:r w:rsidRPr="00336270">
        <w:rPr>
          <w:rFonts w:cs="Times New Roman"/>
          <w:sz w:val="24"/>
          <w:szCs w:val="24"/>
          <w:lang w:val="pl-PL"/>
        </w:rPr>
        <w:t>prowadzone</w:t>
      </w:r>
      <w:r w:rsidRPr="00336270">
        <w:rPr>
          <w:rFonts w:cs="Times New Roman"/>
          <w:spacing w:val="41"/>
          <w:sz w:val="24"/>
          <w:szCs w:val="24"/>
          <w:lang w:val="pl-PL"/>
        </w:rPr>
        <w:t xml:space="preserve"> </w:t>
      </w:r>
      <w:r w:rsidRPr="00336270">
        <w:rPr>
          <w:rFonts w:cs="Times New Roman"/>
          <w:sz w:val="24"/>
          <w:szCs w:val="24"/>
          <w:lang w:val="pl-PL"/>
        </w:rPr>
        <w:t>jest</w:t>
      </w:r>
      <w:r w:rsidRPr="00336270">
        <w:rPr>
          <w:rFonts w:cs="Times New Roman"/>
          <w:spacing w:val="19"/>
          <w:sz w:val="24"/>
          <w:szCs w:val="24"/>
          <w:lang w:val="pl-PL"/>
        </w:rPr>
        <w:t xml:space="preserve"> </w:t>
      </w:r>
      <w:r w:rsidRPr="00336270">
        <w:rPr>
          <w:rFonts w:cs="Times New Roman"/>
          <w:sz w:val="24"/>
          <w:szCs w:val="24"/>
          <w:lang w:val="pl-PL"/>
        </w:rPr>
        <w:t>w</w:t>
      </w:r>
      <w:r w:rsidRPr="00336270">
        <w:rPr>
          <w:rFonts w:cs="Times New Roman"/>
          <w:spacing w:val="37"/>
          <w:sz w:val="24"/>
          <w:szCs w:val="24"/>
          <w:lang w:val="pl-PL"/>
        </w:rPr>
        <w:t xml:space="preserve"> </w:t>
      </w:r>
      <w:r w:rsidRPr="00336270">
        <w:rPr>
          <w:rFonts w:cs="Times New Roman"/>
          <w:spacing w:val="2"/>
          <w:sz w:val="24"/>
          <w:szCs w:val="24"/>
          <w:lang w:val="pl-PL"/>
        </w:rPr>
        <w:t>tr</w:t>
      </w:r>
      <w:r w:rsidRPr="00336270">
        <w:rPr>
          <w:rFonts w:cs="Times New Roman"/>
          <w:spacing w:val="3"/>
          <w:sz w:val="24"/>
          <w:szCs w:val="24"/>
          <w:lang w:val="pl-PL"/>
        </w:rPr>
        <w:t>ybie</w:t>
      </w:r>
      <w:r w:rsidRPr="00336270">
        <w:rPr>
          <w:rFonts w:cs="Times New Roman"/>
          <w:spacing w:val="45"/>
          <w:sz w:val="24"/>
          <w:szCs w:val="24"/>
          <w:lang w:val="pl-PL"/>
        </w:rPr>
        <w:t xml:space="preserve"> </w:t>
      </w:r>
      <w:r w:rsidRPr="00336270">
        <w:rPr>
          <w:rFonts w:cs="Times New Roman"/>
          <w:sz w:val="24"/>
          <w:szCs w:val="24"/>
          <w:lang w:val="pl-PL"/>
        </w:rPr>
        <w:t xml:space="preserve">podstawowym </w:t>
      </w:r>
      <w:r w:rsidRPr="00336270">
        <w:rPr>
          <w:rFonts w:cs="Times New Roman"/>
          <w:spacing w:val="-1"/>
          <w:sz w:val="24"/>
          <w:szCs w:val="24"/>
          <w:lang w:val="pl-PL"/>
        </w:rPr>
        <w:t>bez</w:t>
      </w:r>
      <w:r w:rsidRPr="00336270">
        <w:rPr>
          <w:rFonts w:cs="Times New Roman"/>
          <w:sz w:val="24"/>
          <w:szCs w:val="24"/>
          <w:lang w:val="pl-PL"/>
        </w:rPr>
        <w:t xml:space="preserve"> negocjacji </w:t>
      </w:r>
      <w:r w:rsidRPr="00336270">
        <w:rPr>
          <w:rFonts w:cs="Times New Roman"/>
          <w:spacing w:val="1"/>
          <w:sz w:val="24"/>
          <w:szCs w:val="24"/>
          <w:lang w:val="pl-PL"/>
        </w:rPr>
        <w:t>zgodnie</w:t>
      </w:r>
      <w:r w:rsidRPr="00336270">
        <w:rPr>
          <w:rFonts w:cs="Times New Roman"/>
          <w:spacing w:val="29"/>
          <w:sz w:val="24"/>
          <w:szCs w:val="24"/>
          <w:lang w:val="pl-PL"/>
        </w:rPr>
        <w:t xml:space="preserve"> </w:t>
      </w:r>
      <w:r w:rsidRPr="00336270">
        <w:rPr>
          <w:rFonts w:cs="Times New Roman"/>
          <w:sz w:val="24"/>
          <w:szCs w:val="24"/>
          <w:lang w:val="pl-PL"/>
        </w:rPr>
        <w:t>z</w:t>
      </w:r>
      <w:r w:rsidRPr="00336270">
        <w:rPr>
          <w:rFonts w:cs="Times New Roman"/>
          <w:spacing w:val="-12"/>
          <w:sz w:val="24"/>
          <w:szCs w:val="24"/>
          <w:lang w:val="pl-PL"/>
        </w:rPr>
        <w:t xml:space="preserve"> </w:t>
      </w:r>
      <w:r w:rsidRPr="00336270">
        <w:rPr>
          <w:rFonts w:cs="Times New Roman"/>
          <w:sz w:val="24"/>
          <w:szCs w:val="24"/>
          <w:lang w:val="pl-PL"/>
        </w:rPr>
        <w:t>przepisami</w:t>
      </w:r>
      <w:r w:rsidRPr="00336270">
        <w:rPr>
          <w:rFonts w:cs="Times New Roman"/>
          <w:spacing w:val="7"/>
          <w:sz w:val="24"/>
          <w:szCs w:val="24"/>
          <w:lang w:val="pl-PL"/>
        </w:rPr>
        <w:t xml:space="preserve"> </w:t>
      </w:r>
      <w:r w:rsidRPr="00336270">
        <w:rPr>
          <w:rFonts w:cs="Times New Roman"/>
          <w:sz w:val="24"/>
          <w:szCs w:val="24"/>
          <w:lang w:val="pl-PL"/>
        </w:rPr>
        <w:t>ustawy</w:t>
      </w:r>
      <w:r w:rsidRPr="00336270">
        <w:rPr>
          <w:rFonts w:cs="Times New Roman"/>
          <w:spacing w:val="-10"/>
          <w:sz w:val="24"/>
          <w:szCs w:val="24"/>
          <w:lang w:val="pl-PL"/>
        </w:rPr>
        <w:t xml:space="preserve"> </w:t>
      </w:r>
      <w:r w:rsidRPr="00336270">
        <w:rPr>
          <w:rFonts w:cs="Times New Roman"/>
          <w:sz w:val="24"/>
          <w:szCs w:val="24"/>
          <w:lang w:val="pl-PL"/>
        </w:rPr>
        <w:t>z</w:t>
      </w:r>
      <w:r w:rsidRPr="00336270">
        <w:rPr>
          <w:rFonts w:cs="Times New Roman"/>
          <w:spacing w:val="-30"/>
          <w:sz w:val="24"/>
          <w:szCs w:val="24"/>
          <w:lang w:val="pl-PL"/>
        </w:rPr>
        <w:t xml:space="preserve"> </w:t>
      </w:r>
      <w:r w:rsidRPr="00336270">
        <w:rPr>
          <w:rFonts w:cs="Times New Roman"/>
          <w:sz w:val="24"/>
          <w:szCs w:val="24"/>
          <w:lang w:val="pl-PL"/>
        </w:rPr>
        <w:t>dnia</w:t>
      </w:r>
      <w:r w:rsidRPr="00336270">
        <w:rPr>
          <w:rFonts w:cs="Times New Roman"/>
          <w:spacing w:val="4"/>
          <w:sz w:val="24"/>
          <w:szCs w:val="24"/>
          <w:lang w:val="pl-PL"/>
        </w:rPr>
        <w:t xml:space="preserve"> </w:t>
      </w:r>
      <w:r w:rsidRPr="00336270">
        <w:rPr>
          <w:rFonts w:cs="Times New Roman"/>
          <w:spacing w:val="16"/>
          <w:sz w:val="24"/>
          <w:szCs w:val="24"/>
          <w:lang w:val="pl-PL"/>
        </w:rPr>
        <w:t>11</w:t>
      </w:r>
      <w:r w:rsidRPr="00336270">
        <w:rPr>
          <w:rFonts w:cs="Times New Roman"/>
          <w:spacing w:val="-24"/>
          <w:sz w:val="24"/>
          <w:szCs w:val="24"/>
          <w:lang w:val="pl-PL"/>
        </w:rPr>
        <w:t xml:space="preserve"> </w:t>
      </w:r>
      <w:r w:rsidRPr="00336270">
        <w:rPr>
          <w:rFonts w:cs="Times New Roman"/>
          <w:sz w:val="24"/>
          <w:szCs w:val="24"/>
          <w:lang w:val="pl-PL"/>
        </w:rPr>
        <w:t>września</w:t>
      </w:r>
      <w:r w:rsidRPr="00336270">
        <w:rPr>
          <w:rFonts w:cs="Times New Roman"/>
          <w:spacing w:val="-11"/>
          <w:sz w:val="24"/>
          <w:szCs w:val="24"/>
          <w:lang w:val="pl-PL"/>
        </w:rPr>
        <w:t xml:space="preserve"> </w:t>
      </w:r>
      <w:r w:rsidRPr="00336270">
        <w:rPr>
          <w:rFonts w:cs="Times New Roman"/>
          <w:sz w:val="24"/>
          <w:szCs w:val="24"/>
          <w:lang w:val="pl-PL"/>
        </w:rPr>
        <w:t>2019</w:t>
      </w:r>
      <w:r w:rsidRPr="00336270">
        <w:rPr>
          <w:rFonts w:cs="Times New Roman"/>
          <w:spacing w:val="-16"/>
          <w:sz w:val="24"/>
          <w:szCs w:val="24"/>
          <w:lang w:val="pl-PL"/>
        </w:rPr>
        <w:t xml:space="preserve"> </w:t>
      </w:r>
      <w:r w:rsidRPr="00336270">
        <w:rPr>
          <w:rFonts w:cs="Times New Roman"/>
          <w:sz w:val="24"/>
          <w:szCs w:val="24"/>
          <w:lang w:val="pl-PL"/>
        </w:rPr>
        <w:t>roku</w:t>
      </w:r>
      <w:r w:rsidRPr="00336270">
        <w:rPr>
          <w:rFonts w:cs="Times New Roman"/>
          <w:spacing w:val="-1"/>
          <w:sz w:val="24"/>
          <w:szCs w:val="24"/>
          <w:lang w:val="pl-PL"/>
        </w:rPr>
        <w:t xml:space="preserve"> </w:t>
      </w:r>
      <w:r w:rsidRPr="00336270">
        <w:rPr>
          <w:rFonts w:cs="Times New Roman"/>
          <w:sz w:val="24"/>
          <w:szCs w:val="24"/>
          <w:lang w:val="pl-PL"/>
        </w:rPr>
        <w:t>Prawo</w:t>
      </w:r>
      <w:r w:rsidRPr="00336270">
        <w:rPr>
          <w:rFonts w:cs="Times New Roman"/>
          <w:spacing w:val="-21"/>
          <w:sz w:val="24"/>
          <w:szCs w:val="24"/>
          <w:lang w:val="pl-PL"/>
        </w:rPr>
        <w:t xml:space="preserve"> </w:t>
      </w:r>
      <w:r w:rsidRPr="00336270">
        <w:rPr>
          <w:rFonts w:cs="Times New Roman"/>
          <w:sz w:val="24"/>
          <w:szCs w:val="24"/>
          <w:lang w:val="pl-PL"/>
        </w:rPr>
        <w:t>zamówień</w:t>
      </w:r>
      <w:r w:rsidRPr="00336270">
        <w:rPr>
          <w:rFonts w:cs="Times New Roman"/>
          <w:spacing w:val="-4"/>
          <w:sz w:val="24"/>
          <w:szCs w:val="24"/>
          <w:lang w:val="pl-PL"/>
        </w:rPr>
        <w:t xml:space="preserve"> </w:t>
      </w:r>
      <w:r w:rsidRPr="00336270">
        <w:rPr>
          <w:rFonts w:cs="Times New Roman"/>
          <w:sz w:val="24"/>
          <w:szCs w:val="24"/>
          <w:lang w:val="pl-PL"/>
        </w:rPr>
        <w:t>publicznych</w:t>
      </w:r>
      <w:r w:rsidRPr="00336270">
        <w:rPr>
          <w:rFonts w:cs="Times New Roman"/>
          <w:spacing w:val="9"/>
          <w:sz w:val="24"/>
          <w:szCs w:val="24"/>
          <w:lang w:val="pl-PL"/>
        </w:rPr>
        <w:t xml:space="preserve"> </w:t>
      </w:r>
      <w:r w:rsidR="00336270" w:rsidRPr="00336270">
        <w:rPr>
          <w:rFonts w:cs="Times New Roman"/>
          <w:spacing w:val="-1"/>
          <w:sz w:val="24"/>
          <w:szCs w:val="24"/>
          <w:lang w:val="pl-PL"/>
        </w:rPr>
        <w:t xml:space="preserve">(Dz. U. z 2021 r., poz. 1129 ze zm.) </w:t>
      </w:r>
      <w:r w:rsidRPr="00336270">
        <w:rPr>
          <w:rFonts w:cs="Times New Roman"/>
          <w:spacing w:val="1"/>
          <w:sz w:val="24"/>
          <w:szCs w:val="24"/>
          <w:lang w:val="pl-PL"/>
        </w:rPr>
        <w:t>dalej</w:t>
      </w:r>
      <w:r w:rsidRPr="00336270">
        <w:rPr>
          <w:rFonts w:cs="Times New Roman"/>
          <w:spacing w:val="-20"/>
          <w:sz w:val="24"/>
          <w:szCs w:val="24"/>
          <w:lang w:val="pl-PL"/>
        </w:rPr>
        <w:t xml:space="preserve"> </w:t>
      </w:r>
      <w:r w:rsidRPr="00336270">
        <w:rPr>
          <w:rFonts w:cs="Times New Roman"/>
          <w:sz w:val="24"/>
          <w:szCs w:val="24"/>
          <w:lang w:val="pl-PL"/>
        </w:rPr>
        <w:t>jako</w:t>
      </w:r>
      <w:r w:rsidRPr="00336270">
        <w:rPr>
          <w:rFonts w:cs="Times New Roman"/>
          <w:spacing w:val="50"/>
          <w:sz w:val="24"/>
          <w:szCs w:val="24"/>
          <w:lang w:val="pl-PL"/>
        </w:rPr>
        <w:t xml:space="preserve"> </w:t>
      </w:r>
      <w:r w:rsidRPr="00336270">
        <w:rPr>
          <w:rFonts w:cs="Times New Roman"/>
          <w:spacing w:val="-2"/>
          <w:sz w:val="24"/>
          <w:szCs w:val="24"/>
          <w:lang w:val="pl-PL"/>
        </w:rPr>
        <w:t>P</w:t>
      </w:r>
      <w:r w:rsidRPr="00336270">
        <w:rPr>
          <w:rFonts w:cs="Times New Roman"/>
          <w:spacing w:val="-1"/>
          <w:sz w:val="24"/>
          <w:szCs w:val="24"/>
          <w:lang w:val="pl-PL"/>
        </w:rPr>
        <w:t>zp</w:t>
      </w:r>
      <w:r w:rsidRPr="00336270">
        <w:rPr>
          <w:rFonts w:cs="Times New Roman"/>
          <w:spacing w:val="21"/>
          <w:sz w:val="24"/>
          <w:szCs w:val="24"/>
          <w:lang w:val="pl-PL"/>
        </w:rPr>
        <w:t xml:space="preserve"> </w:t>
      </w:r>
      <w:r w:rsidRPr="00336270">
        <w:rPr>
          <w:rFonts w:cs="Times New Roman"/>
          <w:sz w:val="24"/>
          <w:szCs w:val="24"/>
          <w:lang w:val="pl-PL"/>
        </w:rPr>
        <w:t>lub</w:t>
      </w:r>
      <w:r w:rsidRPr="00336270">
        <w:rPr>
          <w:rFonts w:cs="Times New Roman"/>
          <w:spacing w:val="25"/>
          <w:sz w:val="24"/>
          <w:szCs w:val="24"/>
          <w:lang w:val="pl-PL"/>
        </w:rPr>
        <w:t xml:space="preserve"> </w:t>
      </w:r>
      <w:r w:rsidRPr="00336270">
        <w:rPr>
          <w:rFonts w:cs="Times New Roman"/>
          <w:sz w:val="24"/>
          <w:szCs w:val="24"/>
          <w:lang w:val="pl-PL"/>
        </w:rPr>
        <w:t>Ustawa.</w:t>
      </w:r>
    </w:p>
    <w:p w14:paraId="223F265E" w14:textId="77777777" w:rsidR="0022026B" w:rsidRPr="00336270" w:rsidRDefault="0022026B" w:rsidP="00336270">
      <w:pPr>
        <w:pStyle w:val="Tekstpodstawowy"/>
        <w:numPr>
          <w:ilvl w:val="0"/>
          <w:numId w:val="2"/>
        </w:numPr>
        <w:tabs>
          <w:tab w:val="left" w:pos="1906"/>
        </w:tabs>
        <w:ind w:left="426"/>
        <w:jc w:val="both"/>
        <w:rPr>
          <w:rFonts w:cs="Times New Roman"/>
          <w:sz w:val="24"/>
          <w:szCs w:val="24"/>
          <w:lang w:val="pl-PL"/>
        </w:rPr>
      </w:pPr>
      <w:r w:rsidRPr="00336270">
        <w:rPr>
          <w:rFonts w:eastAsia="Calibri" w:cs="Times New Roman"/>
          <w:sz w:val="24"/>
          <w:szCs w:val="24"/>
          <w:lang w:val="pl-PL"/>
        </w:rPr>
        <w:t>Postępowanie prowadzonej jest w trybie podstawowym o wartości szacunkowej poniżej progów unijnych ustalonych na podstawie art. 3 Pzp.</w:t>
      </w:r>
    </w:p>
    <w:p w14:paraId="22962DA5" w14:textId="77777777" w:rsidR="0022026B" w:rsidRPr="00336270" w:rsidRDefault="0022026B" w:rsidP="00336270">
      <w:pPr>
        <w:pStyle w:val="Tekstpodstawowy"/>
        <w:numPr>
          <w:ilvl w:val="0"/>
          <w:numId w:val="2"/>
        </w:numPr>
        <w:tabs>
          <w:tab w:val="left" w:pos="1906"/>
        </w:tabs>
        <w:ind w:left="426"/>
        <w:jc w:val="both"/>
        <w:rPr>
          <w:rFonts w:cs="Times New Roman"/>
          <w:sz w:val="24"/>
          <w:szCs w:val="24"/>
          <w:lang w:val="pl-PL"/>
        </w:rPr>
      </w:pPr>
      <w:r w:rsidRPr="00336270">
        <w:rPr>
          <w:rFonts w:eastAsia="Calibri" w:cs="Times New Roman"/>
          <w:sz w:val="24"/>
          <w:szCs w:val="24"/>
          <w:lang w:val="pl-PL"/>
        </w:rPr>
        <w:t>W zakresie nieuregulowanym w niniejszej specyfikacji warunków zamówienia, zastosowanie mają przepisy Pzp.</w:t>
      </w:r>
    </w:p>
    <w:p w14:paraId="5F1C0F02" w14:textId="77777777" w:rsidR="00336270" w:rsidRPr="00336270" w:rsidRDefault="0022026B" w:rsidP="00336270">
      <w:pPr>
        <w:pStyle w:val="Tekstpodstawowy"/>
        <w:numPr>
          <w:ilvl w:val="0"/>
          <w:numId w:val="2"/>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 xml:space="preserve">Ogłoszenie o zamówieniu zostało zamieszczone w Biuletynie </w:t>
      </w:r>
      <w:r w:rsidR="00336270" w:rsidRPr="00336270">
        <w:rPr>
          <w:rFonts w:eastAsia="Calibri" w:cs="Times New Roman"/>
          <w:sz w:val="24"/>
          <w:szCs w:val="24"/>
          <w:lang w:val="pl-PL"/>
        </w:rPr>
        <w:t xml:space="preserve">Zamówień Publicznych oraz na stronie </w:t>
      </w:r>
      <w:hyperlink r:id="rId9" w:history="1">
        <w:r w:rsidR="00336270" w:rsidRPr="00336270">
          <w:rPr>
            <w:rStyle w:val="Hipercze"/>
            <w:rFonts w:eastAsia="Calibri" w:cs="Times New Roman"/>
            <w:sz w:val="24"/>
            <w:szCs w:val="24"/>
          </w:rPr>
          <w:t>https://platformazakupowa.pl/pn/gminakrzykosy</w:t>
        </w:r>
      </w:hyperlink>
    </w:p>
    <w:p w14:paraId="2C81952F" w14:textId="54622813" w:rsidR="00336270" w:rsidRPr="00336270" w:rsidRDefault="00336270" w:rsidP="00336270">
      <w:pPr>
        <w:pStyle w:val="Tekstpodstawowy"/>
        <w:numPr>
          <w:ilvl w:val="0"/>
          <w:numId w:val="2"/>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9F6643C" w14:textId="63F92FCC" w:rsidR="00447FCC" w:rsidRPr="00336270" w:rsidRDefault="00447FCC"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Zamaw</w:t>
      </w:r>
      <w:r w:rsidR="00336270" w:rsidRPr="00336270">
        <w:rPr>
          <w:rFonts w:cs="Times New Roman"/>
          <w:sz w:val="24"/>
          <w:szCs w:val="24"/>
          <w:lang w:val="pl-PL"/>
        </w:rPr>
        <w:t xml:space="preserve">iający nie przewiduje możliwości </w:t>
      </w:r>
      <w:r w:rsidRPr="00336270">
        <w:rPr>
          <w:rFonts w:cs="Times New Roman"/>
          <w:sz w:val="24"/>
          <w:szCs w:val="24"/>
          <w:lang w:val="pl-PL"/>
        </w:rPr>
        <w:t>wyboru najkorzystniejszej oferty z możliwością przeprowadzenia negocjacji.</w:t>
      </w:r>
    </w:p>
    <w:p w14:paraId="0CD4602A" w14:textId="77777777" w:rsidR="005F6B8B" w:rsidRPr="00336270" w:rsidRDefault="005F6B8B"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Zamawiający nie dopuszcza składania ofert wariantowych.</w:t>
      </w:r>
    </w:p>
    <w:p w14:paraId="4A79F4FD" w14:textId="16171178" w:rsidR="005F6B8B" w:rsidRPr="00336270" w:rsidRDefault="005F6B8B"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Zamawiający nie przewiduje prawa opcji lub wznowienia.</w:t>
      </w:r>
    </w:p>
    <w:p w14:paraId="533D58E6" w14:textId="77777777" w:rsidR="005F6B8B" w:rsidRPr="00336270" w:rsidRDefault="005F6B8B"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Zamawiający nie wymaga złożenia ofert w postaci katalogów elektronicznych.</w:t>
      </w:r>
    </w:p>
    <w:p w14:paraId="73884E56" w14:textId="3A61652E" w:rsidR="005F6B8B" w:rsidRPr="00336270" w:rsidRDefault="005F6B8B" w:rsidP="00336270">
      <w:pPr>
        <w:pStyle w:val="Tekstpodstawowy"/>
        <w:numPr>
          <w:ilvl w:val="0"/>
          <w:numId w:val="2"/>
        </w:numPr>
        <w:tabs>
          <w:tab w:val="left" w:pos="1906"/>
        </w:tabs>
        <w:ind w:left="426"/>
        <w:jc w:val="both"/>
        <w:rPr>
          <w:rFonts w:cs="Times New Roman"/>
          <w:sz w:val="24"/>
          <w:szCs w:val="24"/>
          <w:lang w:val="pl-PL"/>
        </w:rPr>
      </w:pPr>
      <w:r w:rsidRPr="00336270">
        <w:rPr>
          <w:rFonts w:cs="Times New Roman"/>
          <w:sz w:val="24"/>
          <w:szCs w:val="24"/>
          <w:lang w:val="pl-PL"/>
        </w:rPr>
        <w:t xml:space="preserve">Zamawiający nie dokonuje podziału zamówienia na części i tym samym nie dopuszcza składania ofert częściowych. Oferty nie zawierające pełnego zakresu przedmiotu zamówienia zostaną odrzucone. Ze względu na charakter i rodzaj zamówienia podział zamówienia nie jest właściwy. </w:t>
      </w:r>
    </w:p>
    <w:p w14:paraId="505EDC2B" w14:textId="3DC2904E" w:rsidR="005F6B8B" w:rsidRPr="00336270" w:rsidRDefault="005F6B8B" w:rsidP="00336270">
      <w:pPr>
        <w:pStyle w:val="Tekstpodstawowy"/>
        <w:numPr>
          <w:ilvl w:val="0"/>
          <w:numId w:val="2"/>
        </w:numPr>
        <w:tabs>
          <w:tab w:val="left" w:pos="1906"/>
        </w:tabs>
        <w:ind w:left="284"/>
        <w:jc w:val="both"/>
        <w:rPr>
          <w:rFonts w:cs="Times New Roman"/>
          <w:sz w:val="24"/>
          <w:szCs w:val="24"/>
          <w:lang w:val="pl-PL"/>
        </w:rPr>
      </w:pPr>
      <w:r w:rsidRPr="00336270">
        <w:rPr>
          <w:rFonts w:cs="Times New Roman"/>
          <w:sz w:val="24"/>
          <w:szCs w:val="24"/>
          <w:lang w:val="pl-PL"/>
        </w:rPr>
        <w:t xml:space="preserve">Zamawiający </w:t>
      </w:r>
      <w:r w:rsidR="005E06D5" w:rsidRPr="00336270">
        <w:rPr>
          <w:rFonts w:cs="Times New Roman"/>
          <w:sz w:val="24"/>
          <w:szCs w:val="24"/>
          <w:lang w:val="pl-PL"/>
        </w:rPr>
        <w:t xml:space="preserve">nie </w:t>
      </w:r>
      <w:r w:rsidRPr="00336270">
        <w:rPr>
          <w:rFonts w:cs="Times New Roman"/>
          <w:sz w:val="24"/>
          <w:szCs w:val="24"/>
          <w:lang w:val="pl-PL"/>
        </w:rPr>
        <w:t>przewiduje obowiąz</w:t>
      </w:r>
      <w:r w:rsidR="002D2CB4" w:rsidRPr="00336270">
        <w:rPr>
          <w:rFonts w:cs="Times New Roman"/>
          <w:sz w:val="24"/>
          <w:szCs w:val="24"/>
          <w:lang w:val="pl-PL"/>
        </w:rPr>
        <w:t>ku</w:t>
      </w:r>
      <w:r w:rsidRPr="00336270">
        <w:rPr>
          <w:rFonts w:cs="Times New Roman"/>
          <w:sz w:val="24"/>
          <w:szCs w:val="24"/>
          <w:lang w:val="pl-PL"/>
        </w:rPr>
        <w:t xml:space="preserve"> odbycia przez Wykonawcę wizji lokalnej</w:t>
      </w:r>
      <w:r w:rsidR="008D2E9F">
        <w:rPr>
          <w:rFonts w:cs="Times New Roman"/>
          <w:sz w:val="24"/>
          <w:szCs w:val="24"/>
          <w:lang w:val="pl-PL"/>
        </w:rPr>
        <w:t>.</w:t>
      </w:r>
      <w:r w:rsidRPr="00336270">
        <w:rPr>
          <w:rFonts w:cs="Times New Roman"/>
          <w:sz w:val="24"/>
          <w:szCs w:val="24"/>
          <w:lang w:val="pl-PL"/>
        </w:rPr>
        <w:t xml:space="preserve"> </w:t>
      </w:r>
    </w:p>
    <w:p w14:paraId="721F024C" w14:textId="77777777" w:rsidR="005F6B8B" w:rsidRPr="00336270" w:rsidRDefault="005F6B8B" w:rsidP="00336270">
      <w:pPr>
        <w:pStyle w:val="Tekstpodstawowy"/>
        <w:tabs>
          <w:tab w:val="left" w:pos="1906"/>
        </w:tabs>
        <w:ind w:left="284"/>
        <w:jc w:val="both"/>
        <w:rPr>
          <w:rFonts w:cs="Times New Roman"/>
          <w:sz w:val="24"/>
          <w:szCs w:val="24"/>
          <w:lang w:val="pl-PL"/>
        </w:rPr>
      </w:pPr>
    </w:p>
    <w:p w14:paraId="22FBEACD" w14:textId="77777777" w:rsidR="00AE044F" w:rsidRPr="00336270" w:rsidRDefault="00AE044F" w:rsidP="00336270">
      <w:pPr>
        <w:pStyle w:val="Akapitzlist"/>
        <w:numPr>
          <w:ilvl w:val="0"/>
          <w:numId w:val="1"/>
        </w:numPr>
        <w:spacing w:after="0" w:line="240" w:lineRule="auto"/>
        <w:ind w:left="426"/>
        <w:jc w:val="both"/>
        <w:outlineLvl w:val="0"/>
        <w:rPr>
          <w:rFonts w:ascii="Times New Roman" w:eastAsia="Times New Roman" w:hAnsi="Times New Roman" w:cs="Times New Roman"/>
          <w:b/>
          <w:bCs/>
          <w:sz w:val="24"/>
          <w:szCs w:val="24"/>
        </w:rPr>
      </w:pPr>
      <w:bookmarkStart w:id="5" w:name="_Toc116555913"/>
      <w:r w:rsidRPr="00336270">
        <w:rPr>
          <w:rFonts w:ascii="Times New Roman" w:eastAsia="Times New Roman" w:hAnsi="Times New Roman" w:cs="Times New Roman"/>
          <w:b/>
          <w:bCs/>
          <w:sz w:val="24"/>
          <w:szCs w:val="24"/>
        </w:rPr>
        <w:t>OPIS PRZEDMIOTU ZAMÓWIENIA.</w:t>
      </w:r>
      <w:bookmarkEnd w:id="5"/>
    </w:p>
    <w:p w14:paraId="38C2D2D4" w14:textId="59D025F9" w:rsidR="00447FCC" w:rsidRPr="00336270" w:rsidRDefault="0092797D" w:rsidP="00336270">
      <w:pPr>
        <w:pStyle w:val="Tekstpodstawowy"/>
        <w:numPr>
          <w:ilvl w:val="0"/>
          <w:numId w:val="3"/>
        </w:numPr>
        <w:tabs>
          <w:tab w:val="left" w:pos="1906"/>
        </w:tabs>
        <w:ind w:left="425" w:hanging="357"/>
        <w:jc w:val="both"/>
        <w:rPr>
          <w:rFonts w:cs="Times New Roman"/>
          <w:sz w:val="24"/>
          <w:szCs w:val="24"/>
          <w:lang w:val="pl-PL"/>
        </w:rPr>
      </w:pPr>
      <w:r w:rsidRPr="00336270">
        <w:rPr>
          <w:rFonts w:cs="Times New Roman"/>
          <w:sz w:val="24"/>
          <w:szCs w:val="24"/>
          <w:lang w:val="pl-PL"/>
        </w:rPr>
        <w:t xml:space="preserve"> Świadczenie usługi inwestora zastępczego w ramach realizacji inwestycji pn. </w:t>
      </w:r>
      <w:r w:rsidRPr="00336270">
        <w:rPr>
          <w:rFonts w:cs="Times New Roman"/>
          <w:b/>
          <w:bCs/>
          <w:sz w:val="24"/>
          <w:szCs w:val="24"/>
          <w:lang w:val="pl-PL"/>
        </w:rPr>
        <w:t>„</w:t>
      </w:r>
      <w:r w:rsidR="00B33C52" w:rsidRPr="00336270">
        <w:rPr>
          <w:rFonts w:cs="Times New Roman"/>
          <w:b/>
          <w:bCs/>
          <w:sz w:val="24"/>
          <w:szCs w:val="24"/>
          <w:lang w:val="pl-PL"/>
        </w:rPr>
        <w:t>Zwiększenie efektywności energetycznej budynków na terenie Gminy Krzykosy</w:t>
      </w:r>
      <w:r w:rsidR="00B33C52" w:rsidRPr="00336270" w:rsidDel="00B33C52">
        <w:rPr>
          <w:rFonts w:cs="Times New Roman"/>
          <w:b/>
          <w:bCs/>
          <w:sz w:val="24"/>
          <w:szCs w:val="24"/>
          <w:lang w:val="pl-PL"/>
        </w:rPr>
        <w:t xml:space="preserve"> </w:t>
      </w:r>
      <w:r w:rsidRPr="00336270">
        <w:rPr>
          <w:rFonts w:cs="Times New Roman"/>
          <w:b/>
          <w:bCs/>
          <w:sz w:val="24"/>
          <w:szCs w:val="24"/>
          <w:lang w:val="pl-PL"/>
        </w:rPr>
        <w:t>”</w:t>
      </w:r>
    </w:p>
    <w:p w14:paraId="701111E1" w14:textId="2547C9C7" w:rsidR="008C4DB3" w:rsidRPr="00336270" w:rsidRDefault="008C4DB3" w:rsidP="00336270">
      <w:pPr>
        <w:pStyle w:val="Tekstpodstawowy"/>
        <w:numPr>
          <w:ilvl w:val="0"/>
          <w:numId w:val="3"/>
        </w:numPr>
        <w:tabs>
          <w:tab w:val="left" w:pos="1906"/>
        </w:tabs>
        <w:ind w:left="426"/>
        <w:jc w:val="both"/>
        <w:rPr>
          <w:rFonts w:cs="Times New Roman"/>
          <w:sz w:val="24"/>
          <w:szCs w:val="24"/>
          <w:lang w:val="pl-PL"/>
        </w:rPr>
      </w:pPr>
      <w:r w:rsidRPr="00336270">
        <w:rPr>
          <w:rFonts w:cs="Times New Roman"/>
          <w:sz w:val="24"/>
          <w:szCs w:val="24"/>
          <w:lang w:val="pl-PL"/>
        </w:rPr>
        <w:t>Zakres objęty zamówieniem:</w:t>
      </w:r>
    </w:p>
    <w:p w14:paraId="2CCA0C51" w14:textId="5746DB89" w:rsidR="008C4DB3" w:rsidRPr="00336270" w:rsidRDefault="00B33C52"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Opracowanie </w:t>
      </w:r>
      <w:r w:rsidR="008C4DB3" w:rsidRPr="00336270">
        <w:rPr>
          <w:rFonts w:ascii="Times New Roman" w:hAnsi="Times New Roman" w:cs="Times New Roman"/>
          <w:sz w:val="24"/>
          <w:szCs w:val="24"/>
        </w:rPr>
        <w:t>Programu Funkcjonalno</w:t>
      </w:r>
      <w:r w:rsidR="002D2CB4" w:rsidRPr="00336270">
        <w:rPr>
          <w:rFonts w:ascii="Times New Roman" w:hAnsi="Times New Roman" w:cs="Times New Roman"/>
          <w:sz w:val="24"/>
          <w:szCs w:val="24"/>
        </w:rPr>
        <w:t>-</w:t>
      </w:r>
      <w:r w:rsidR="008C4DB3" w:rsidRPr="00336270">
        <w:rPr>
          <w:rFonts w:ascii="Times New Roman" w:hAnsi="Times New Roman" w:cs="Times New Roman"/>
          <w:sz w:val="24"/>
          <w:szCs w:val="24"/>
        </w:rPr>
        <w:t xml:space="preserve">Użytkowego zgodnie z </w:t>
      </w:r>
      <w:r w:rsidRPr="00336270">
        <w:rPr>
          <w:rFonts w:ascii="Times New Roman" w:hAnsi="Times New Roman" w:cs="Times New Roman"/>
          <w:sz w:val="24"/>
          <w:szCs w:val="24"/>
        </w:rPr>
        <w:t xml:space="preserve">z rozporządzaniem Ministra Rozwoju Technologii z dnia 20 grudnia 2021 r. w sprawie szczegółowego zakresu i formy dokumentacji projektowej, specyfikacji technicznych wykonania i odbioru robót budowlanych oraz programu funkcjonalno-użytkowego w zakresie uzgodnionym </w:t>
      </w:r>
      <w:r w:rsidR="008D2E9F">
        <w:rPr>
          <w:rFonts w:ascii="Times New Roman" w:hAnsi="Times New Roman" w:cs="Times New Roman"/>
          <w:sz w:val="24"/>
          <w:szCs w:val="24"/>
        </w:rPr>
        <w:t>z Zamawiającym</w:t>
      </w:r>
      <w:r w:rsidR="008C4DB3" w:rsidRPr="00336270">
        <w:rPr>
          <w:rFonts w:ascii="Times New Roman" w:hAnsi="Times New Roman" w:cs="Times New Roman"/>
          <w:sz w:val="24"/>
          <w:szCs w:val="24"/>
        </w:rPr>
        <w:t>;</w:t>
      </w:r>
    </w:p>
    <w:p w14:paraId="5E475777" w14:textId="54610836" w:rsidR="008C4DB3" w:rsidRPr="00336270" w:rsidRDefault="00B33C52"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bookmarkStart w:id="6" w:name="_Hlk116555498"/>
      <w:r w:rsidRPr="00336270">
        <w:rPr>
          <w:rFonts w:ascii="Times New Roman" w:hAnsi="Times New Roman" w:cs="Times New Roman"/>
          <w:sz w:val="24"/>
          <w:szCs w:val="24"/>
        </w:rPr>
        <w:lastRenderedPageBreak/>
        <w:t>Opracowanie dokumentacji przetargowej na wybór wykonawców robót budowlanych</w:t>
      </w:r>
      <w:bookmarkEnd w:id="6"/>
      <w:r w:rsidR="008C4DB3" w:rsidRPr="00336270">
        <w:rPr>
          <w:rFonts w:ascii="Times New Roman" w:hAnsi="Times New Roman" w:cs="Times New Roman"/>
          <w:sz w:val="24"/>
          <w:szCs w:val="24"/>
        </w:rPr>
        <w:t>;</w:t>
      </w:r>
    </w:p>
    <w:p w14:paraId="71F35A7A" w14:textId="0A50BE08" w:rsidR="008C4DB3" w:rsidRPr="00336270" w:rsidRDefault="00B33C52"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Prowadzenie nadzoru inwestorskiego nad realizacją Inwestycji w imieniu Zamawiającego </w:t>
      </w:r>
      <w:r w:rsidR="00CA0B0B" w:rsidRPr="00336270">
        <w:rPr>
          <w:rFonts w:ascii="Times New Roman" w:hAnsi="Times New Roman" w:cs="Times New Roman"/>
          <w:sz w:val="24"/>
          <w:szCs w:val="24"/>
        </w:rPr>
        <w:br/>
      </w:r>
      <w:r w:rsidRPr="00336270">
        <w:rPr>
          <w:rFonts w:ascii="Times New Roman" w:hAnsi="Times New Roman" w:cs="Times New Roman"/>
          <w:sz w:val="24"/>
          <w:szCs w:val="24"/>
        </w:rPr>
        <w:t>w tym zapewnienie zespołu inspektorów budowlanych przez cały proces budowlany</w:t>
      </w:r>
      <w:r w:rsidR="008C4DB3" w:rsidRPr="00336270">
        <w:rPr>
          <w:rFonts w:ascii="Times New Roman" w:hAnsi="Times New Roman" w:cs="Times New Roman"/>
          <w:sz w:val="24"/>
          <w:szCs w:val="24"/>
        </w:rPr>
        <w:t xml:space="preserve">: </w:t>
      </w:r>
    </w:p>
    <w:p w14:paraId="5501E2B1" w14:textId="7EE4568A" w:rsidR="004165D6" w:rsidRDefault="004165D6" w:rsidP="004165D6">
      <w:pPr>
        <w:pStyle w:val="Akapitzlist"/>
        <w:autoSpaceDE w:val="0"/>
        <w:autoSpaceDN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 </w:t>
      </w:r>
      <w:r w:rsidR="008C4DB3" w:rsidRPr="00336270">
        <w:rPr>
          <w:rFonts w:ascii="Times New Roman" w:hAnsi="Times New Roman" w:cs="Times New Roman"/>
          <w:sz w:val="24"/>
          <w:szCs w:val="24"/>
        </w:rPr>
        <w:t>Branży Konstrukcyjnej;</w:t>
      </w:r>
    </w:p>
    <w:p w14:paraId="43CAABC6" w14:textId="69731472" w:rsidR="004165D6" w:rsidRDefault="004165D6" w:rsidP="004165D6">
      <w:pPr>
        <w:pStyle w:val="Akapitzlist"/>
        <w:autoSpaceDE w:val="0"/>
        <w:autoSpaceDN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II. </w:t>
      </w:r>
      <w:r w:rsidR="008C4DB3" w:rsidRPr="004165D6">
        <w:rPr>
          <w:rFonts w:ascii="Times New Roman" w:hAnsi="Times New Roman" w:cs="Times New Roman"/>
          <w:sz w:val="24"/>
          <w:szCs w:val="24"/>
        </w:rPr>
        <w:t>Branży Sanitarnej;</w:t>
      </w:r>
    </w:p>
    <w:p w14:paraId="1FDFAD19" w14:textId="36AEC2C7" w:rsidR="008C4DB3" w:rsidRPr="004165D6" w:rsidRDefault="004165D6" w:rsidP="004165D6">
      <w:pPr>
        <w:pStyle w:val="Akapitzlist"/>
        <w:autoSpaceDE w:val="0"/>
        <w:autoSpaceDN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III. </w:t>
      </w:r>
      <w:r w:rsidR="008C4DB3" w:rsidRPr="004165D6">
        <w:rPr>
          <w:rFonts w:ascii="Times New Roman" w:hAnsi="Times New Roman" w:cs="Times New Roman"/>
          <w:sz w:val="24"/>
          <w:szCs w:val="24"/>
        </w:rPr>
        <w:t>Branży Elektrycznej;</w:t>
      </w:r>
    </w:p>
    <w:p w14:paraId="3606022E" w14:textId="2984D99C" w:rsidR="00BA5DCD" w:rsidRPr="00336270" w:rsidRDefault="00BA1354"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Monitorowanie i wspomaganie rozliczeń finansowych z</w:t>
      </w:r>
      <w:r w:rsidR="00336270" w:rsidRPr="00336270">
        <w:rPr>
          <w:rFonts w:ascii="Times New Roman" w:hAnsi="Times New Roman" w:cs="Times New Roman"/>
          <w:sz w:val="24"/>
          <w:szCs w:val="24"/>
        </w:rPr>
        <w:t>a</w:t>
      </w:r>
      <w:r w:rsidRPr="00336270">
        <w:rPr>
          <w:rFonts w:ascii="Times New Roman" w:hAnsi="Times New Roman" w:cs="Times New Roman"/>
          <w:sz w:val="24"/>
          <w:szCs w:val="24"/>
        </w:rPr>
        <w:t>dania inwestycyjnego</w:t>
      </w:r>
      <w:r w:rsidR="008D2E9F">
        <w:rPr>
          <w:rFonts w:ascii="Times New Roman" w:hAnsi="Times New Roman" w:cs="Times New Roman"/>
          <w:sz w:val="24"/>
          <w:szCs w:val="24"/>
        </w:rPr>
        <w:t>;</w:t>
      </w:r>
      <w:r w:rsidRPr="00336270">
        <w:rPr>
          <w:rFonts w:ascii="Times New Roman" w:hAnsi="Times New Roman" w:cs="Times New Roman"/>
          <w:sz w:val="24"/>
          <w:szCs w:val="24"/>
        </w:rPr>
        <w:t xml:space="preserve"> </w:t>
      </w:r>
    </w:p>
    <w:p w14:paraId="1F5ADFA0" w14:textId="689CEEEA" w:rsidR="008C4DB3" w:rsidRPr="00336270" w:rsidRDefault="00CA0B0B"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Promocja projektu obejmująca wykonania i dostarczenie materiałów promocyjnych, zgodnie z zapisami ujętymi w dokumentacji aplikacyjnej</w:t>
      </w:r>
      <w:r w:rsidR="008C4DB3" w:rsidRPr="00336270">
        <w:rPr>
          <w:rFonts w:ascii="Times New Roman" w:hAnsi="Times New Roman" w:cs="Times New Roman"/>
          <w:sz w:val="24"/>
          <w:szCs w:val="24"/>
        </w:rPr>
        <w:t>;</w:t>
      </w:r>
    </w:p>
    <w:p w14:paraId="7C41C880" w14:textId="2E5A72DD" w:rsidR="008C4DB3" w:rsidRPr="00336270" w:rsidRDefault="00CA0B0B" w:rsidP="00336270">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Nadzór formalny nad uzyskaniem wskaźników rezultatu przez Wykonawcę poprzez opracowaniu audytów ex-post dla budynków wymienionych w ust. 2</w:t>
      </w:r>
      <w:r w:rsidR="008C4DB3" w:rsidRPr="00336270">
        <w:rPr>
          <w:rFonts w:ascii="Times New Roman" w:hAnsi="Times New Roman" w:cs="Times New Roman"/>
          <w:sz w:val="24"/>
          <w:szCs w:val="24"/>
        </w:rPr>
        <w:t>.</w:t>
      </w:r>
    </w:p>
    <w:p w14:paraId="1091F36F" w14:textId="1CAB828D" w:rsidR="005F6B8B" w:rsidRPr="00336270" w:rsidRDefault="005F6B8B" w:rsidP="00336270">
      <w:pPr>
        <w:pStyle w:val="Tekstpodstawowy"/>
        <w:numPr>
          <w:ilvl w:val="0"/>
          <w:numId w:val="3"/>
        </w:numPr>
        <w:tabs>
          <w:tab w:val="left" w:pos="1906"/>
        </w:tabs>
        <w:ind w:left="426"/>
        <w:jc w:val="both"/>
        <w:rPr>
          <w:rFonts w:cs="Times New Roman"/>
          <w:sz w:val="24"/>
          <w:szCs w:val="24"/>
          <w:lang w:val="pl-PL"/>
        </w:rPr>
      </w:pPr>
      <w:r w:rsidRPr="00336270">
        <w:rPr>
          <w:rFonts w:cs="Times New Roman"/>
          <w:sz w:val="24"/>
          <w:szCs w:val="24"/>
          <w:lang w:val="pl-PL"/>
        </w:rPr>
        <w:t>Określenie przedmiotu zamówienia za pomocą kodów CPV:</w:t>
      </w:r>
    </w:p>
    <w:p w14:paraId="4A34AEB5" w14:textId="77777777" w:rsidR="005F6B8B" w:rsidRPr="00336270" w:rsidRDefault="005F6B8B"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71520000-9 - Usługi nadzoru budowlanego</w:t>
      </w:r>
    </w:p>
    <w:p w14:paraId="621F373C" w14:textId="77777777" w:rsidR="005F6B8B" w:rsidRPr="00336270" w:rsidRDefault="005F6B8B"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71318000-0 - Inżynieryjne usługi doradcze i konsultacyjne</w:t>
      </w:r>
    </w:p>
    <w:p w14:paraId="6296DEB3" w14:textId="77777777" w:rsidR="005F6B8B" w:rsidRPr="00336270" w:rsidRDefault="005F6B8B"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71317000-3- Usługi doradcze w zakresie kontroli i zapobiegania zagrożeniom</w:t>
      </w:r>
    </w:p>
    <w:p w14:paraId="50EA5411" w14:textId="77777777" w:rsidR="005F6B8B" w:rsidRPr="00336270" w:rsidRDefault="005F6B8B"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71312000-8 - Usługi doradcze w zakresie inżynierii konstrukcyjnej</w:t>
      </w:r>
    </w:p>
    <w:p w14:paraId="4E14AB83" w14:textId="10F27A8F" w:rsidR="008C4DB3" w:rsidRPr="00336270" w:rsidRDefault="005F6B8B"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71310000-4 - Doradcze usługi inżynieryjne i budowlane</w:t>
      </w:r>
    </w:p>
    <w:p w14:paraId="51F5FD11" w14:textId="77777777" w:rsidR="005F6B8B" w:rsidRPr="00336270" w:rsidRDefault="005F6B8B" w:rsidP="00336270">
      <w:pPr>
        <w:widowControl w:val="0"/>
        <w:spacing w:after="0" w:line="240" w:lineRule="auto"/>
        <w:rPr>
          <w:rFonts w:ascii="Times New Roman" w:eastAsia="Times New Roman" w:hAnsi="Times New Roman" w:cs="Times New Roman"/>
          <w:sz w:val="24"/>
          <w:szCs w:val="24"/>
        </w:rPr>
      </w:pPr>
    </w:p>
    <w:p w14:paraId="64FA5B14" w14:textId="6373DCEE" w:rsidR="005F6B8B" w:rsidRPr="00336270" w:rsidRDefault="005F6B8B"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bookmarkStart w:id="7" w:name="_Toc116555914"/>
      <w:r w:rsidRPr="00336270">
        <w:rPr>
          <w:rFonts w:ascii="Times New Roman" w:eastAsia="Times New Roman" w:hAnsi="Times New Roman" w:cs="Times New Roman"/>
          <w:b/>
          <w:bCs/>
          <w:sz w:val="24"/>
          <w:szCs w:val="24"/>
        </w:rPr>
        <w:t>TERMIN</w:t>
      </w:r>
      <w:r w:rsidRPr="00336270">
        <w:rPr>
          <w:rFonts w:ascii="Times New Roman" w:eastAsia="Times New Roman" w:hAnsi="Times New Roman" w:cs="Times New Roman"/>
          <w:b/>
          <w:bCs/>
          <w:spacing w:val="1"/>
          <w:sz w:val="24"/>
          <w:szCs w:val="24"/>
        </w:rPr>
        <w:t xml:space="preserve"> </w:t>
      </w:r>
      <w:r w:rsidRPr="00336270">
        <w:rPr>
          <w:rFonts w:ascii="Times New Roman" w:eastAsia="Times New Roman" w:hAnsi="Times New Roman" w:cs="Times New Roman"/>
          <w:b/>
          <w:bCs/>
          <w:sz w:val="24"/>
          <w:szCs w:val="24"/>
        </w:rPr>
        <w:t>WYKONANIA</w:t>
      </w:r>
      <w:r w:rsidRPr="00336270">
        <w:rPr>
          <w:rFonts w:ascii="Times New Roman" w:eastAsia="Times New Roman" w:hAnsi="Times New Roman" w:cs="Times New Roman"/>
          <w:b/>
          <w:bCs/>
          <w:spacing w:val="18"/>
          <w:sz w:val="24"/>
          <w:szCs w:val="24"/>
        </w:rPr>
        <w:t xml:space="preserve"> </w:t>
      </w:r>
      <w:r w:rsidRPr="00336270">
        <w:rPr>
          <w:rFonts w:ascii="Times New Roman" w:eastAsia="Times New Roman" w:hAnsi="Times New Roman" w:cs="Times New Roman"/>
          <w:b/>
          <w:bCs/>
          <w:sz w:val="24"/>
          <w:szCs w:val="24"/>
        </w:rPr>
        <w:t>ZAMÓWIENIA</w:t>
      </w:r>
      <w:bookmarkEnd w:id="7"/>
    </w:p>
    <w:p w14:paraId="4BCA8E8C" w14:textId="7D59141D" w:rsidR="00AC4FE8" w:rsidRPr="00336270" w:rsidRDefault="00AC4FE8" w:rsidP="0033627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36270">
        <w:rPr>
          <w:rFonts w:ascii="Times New Roman" w:eastAsia="Times New Roman" w:hAnsi="Times New Roman" w:cs="Times New Roman"/>
          <w:sz w:val="24"/>
          <w:szCs w:val="24"/>
          <w:lang w:eastAsia="pl-PL"/>
        </w:rPr>
        <w:t xml:space="preserve">Opracowanie Programu Funkcjonalno-Użytkowego w terminie 28 dni od dnia podpisania Umowy </w:t>
      </w:r>
    </w:p>
    <w:p w14:paraId="34CB6262" w14:textId="3D5FA199" w:rsidR="00AC4FE8" w:rsidRPr="00336270" w:rsidRDefault="00AC4FE8" w:rsidP="0033627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36270">
        <w:rPr>
          <w:rFonts w:ascii="Times New Roman" w:eastAsia="Times New Roman" w:hAnsi="Times New Roman" w:cs="Times New Roman"/>
          <w:sz w:val="24"/>
          <w:szCs w:val="24"/>
          <w:lang w:eastAsia="pl-PL"/>
        </w:rPr>
        <w:t xml:space="preserve">Opracowanie dokumentacji przetargowej w terminie 30 dni od dnia podpisania Umowy </w:t>
      </w:r>
    </w:p>
    <w:p w14:paraId="798A150D" w14:textId="065603BA" w:rsidR="00AC4FE8" w:rsidRPr="00336270" w:rsidRDefault="00AC4FE8" w:rsidP="0033627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36270">
        <w:rPr>
          <w:rFonts w:ascii="Times New Roman" w:eastAsia="Times New Roman" w:hAnsi="Times New Roman" w:cs="Times New Roman"/>
          <w:sz w:val="24"/>
          <w:szCs w:val="24"/>
          <w:lang w:eastAsia="pl-PL"/>
        </w:rPr>
        <w:t>Nadzór inwestorski –</w:t>
      </w:r>
      <w:r w:rsidR="00336270" w:rsidRPr="00336270">
        <w:rPr>
          <w:rFonts w:ascii="Times New Roman" w:eastAsia="Times New Roman" w:hAnsi="Times New Roman" w:cs="Times New Roman"/>
          <w:sz w:val="24"/>
          <w:szCs w:val="24"/>
          <w:lang w:eastAsia="pl-PL"/>
        </w:rPr>
        <w:t xml:space="preserve"> </w:t>
      </w:r>
      <w:r w:rsidRPr="00336270">
        <w:rPr>
          <w:rFonts w:ascii="Times New Roman" w:eastAsia="Times New Roman" w:hAnsi="Times New Roman" w:cs="Times New Roman"/>
          <w:sz w:val="24"/>
          <w:szCs w:val="24"/>
          <w:lang w:eastAsia="pl-PL"/>
        </w:rPr>
        <w:t xml:space="preserve">przez okres 8 miesięcy  od daty podpisania umowy  z Wykonawcą Robót Budowlanych, </w:t>
      </w:r>
    </w:p>
    <w:p w14:paraId="4156908E" w14:textId="77777777" w:rsidR="00AC4FE8" w:rsidRPr="00336270" w:rsidRDefault="00AC4FE8" w:rsidP="00336270">
      <w:pPr>
        <w:pStyle w:val="Akapitzlist"/>
        <w:numPr>
          <w:ilvl w:val="1"/>
          <w:numId w:val="1"/>
        </w:numPr>
        <w:spacing w:after="0" w:line="240" w:lineRule="auto"/>
        <w:jc w:val="both"/>
        <w:rPr>
          <w:rFonts w:ascii="Times New Roman" w:eastAsia="Calibri" w:hAnsi="Times New Roman" w:cs="Times New Roman"/>
          <w:spacing w:val="-1"/>
          <w:sz w:val="24"/>
          <w:szCs w:val="24"/>
        </w:rPr>
      </w:pPr>
      <w:r w:rsidRPr="00336270">
        <w:rPr>
          <w:rFonts w:ascii="Times New Roman" w:eastAsia="Calibri" w:hAnsi="Times New Roman" w:cs="Times New Roman"/>
          <w:spacing w:val="-1"/>
          <w:sz w:val="24"/>
          <w:szCs w:val="24"/>
        </w:rPr>
        <w:t xml:space="preserve">Audyt ex-post – w ciągu 21 dni od dnia podpisania protokołu końcowego robót budowlanych. </w:t>
      </w:r>
    </w:p>
    <w:p w14:paraId="30F462BE" w14:textId="3835FA1F" w:rsidR="00AC4FE8" w:rsidRPr="00336270" w:rsidRDefault="00AC4FE8" w:rsidP="00336270">
      <w:pPr>
        <w:pStyle w:val="Akapitzlist"/>
        <w:numPr>
          <w:ilvl w:val="1"/>
          <w:numId w:val="1"/>
        </w:numPr>
        <w:spacing w:after="0" w:line="240" w:lineRule="auto"/>
        <w:jc w:val="both"/>
        <w:rPr>
          <w:rFonts w:ascii="Times New Roman" w:eastAsia="Calibri" w:hAnsi="Times New Roman" w:cs="Times New Roman"/>
          <w:spacing w:val="-1"/>
          <w:sz w:val="24"/>
          <w:szCs w:val="24"/>
        </w:rPr>
      </w:pPr>
      <w:r w:rsidRPr="00336270">
        <w:rPr>
          <w:rFonts w:ascii="Times New Roman" w:eastAsia="Calibri" w:hAnsi="Times New Roman" w:cs="Times New Roman"/>
          <w:spacing w:val="-1"/>
          <w:sz w:val="24"/>
          <w:szCs w:val="24"/>
        </w:rPr>
        <w:t>Monitorowanie i wspomaganie rozliczeń finansowych zdania inwestycyjnego – od dnia podpisan</w:t>
      </w:r>
      <w:r w:rsidR="00336270" w:rsidRPr="00336270">
        <w:rPr>
          <w:rFonts w:ascii="Times New Roman" w:eastAsia="Calibri" w:hAnsi="Times New Roman" w:cs="Times New Roman"/>
          <w:spacing w:val="-1"/>
          <w:sz w:val="24"/>
          <w:szCs w:val="24"/>
        </w:rPr>
        <w:t>ia Umowy przez okres 12 miesięcy.</w:t>
      </w:r>
    </w:p>
    <w:p w14:paraId="4573FD97" w14:textId="77777777" w:rsidR="00320380" w:rsidRPr="00336270" w:rsidRDefault="00320380" w:rsidP="00336270">
      <w:pPr>
        <w:widowControl w:val="0"/>
        <w:spacing w:after="0" w:line="240" w:lineRule="auto"/>
        <w:rPr>
          <w:rFonts w:ascii="Times New Roman" w:eastAsia="Times New Roman" w:hAnsi="Times New Roman" w:cs="Times New Roman"/>
          <w:sz w:val="24"/>
          <w:szCs w:val="24"/>
        </w:rPr>
      </w:pPr>
    </w:p>
    <w:p w14:paraId="0DD471DC" w14:textId="0A52FBA1" w:rsidR="00320380" w:rsidRPr="00336270" w:rsidRDefault="00320380" w:rsidP="00336270">
      <w:pPr>
        <w:pStyle w:val="Akapitzlist"/>
        <w:numPr>
          <w:ilvl w:val="0"/>
          <w:numId w:val="1"/>
        </w:numPr>
        <w:spacing w:after="0" w:line="240" w:lineRule="auto"/>
        <w:ind w:left="426"/>
        <w:jc w:val="both"/>
        <w:outlineLvl w:val="0"/>
        <w:rPr>
          <w:rFonts w:ascii="Times New Roman" w:eastAsia="Times New Roman" w:hAnsi="Times New Roman" w:cs="Times New Roman"/>
          <w:b/>
          <w:bCs/>
          <w:sz w:val="24"/>
          <w:szCs w:val="24"/>
        </w:rPr>
      </w:pPr>
      <w:bookmarkStart w:id="8" w:name="_Toc116555915"/>
      <w:r w:rsidRPr="00336270">
        <w:rPr>
          <w:rFonts w:ascii="Times New Roman" w:eastAsia="Times New Roman" w:hAnsi="Times New Roman" w:cs="Times New Roman"/>
          <w:b/>
          <w:bCs/>
          <w:sz w:val="24"/>
          <w:szCs w:val="24"/>
        </w:rPr>
        <w:t>INFORMACJA O WARUNKACH UDZIAŁU W POSTĘPOWANIU</w:t>
      </w:r>
      <w:bookmarkEnd w:id="8"/>
      <w:r w:rsidR="00FE3742" w:rsidRPr="00336270">
        <w:rPr>
          <w:rFonts w:ascii="Times New Roman" w:eastAsia="Times New Roman" w:hAnsi="Times New Roman" w:cs="Times New Roman"/>
          <w:b/>
          <w:bCs/>
          <w:sz w:val="24"/>
          <w:szCs w:val="24"/>
        </w:rPr>
        <w:t xml:space="preserve"> </w:t>
      </w:r>
    </w:p>
    <w:p w14:paraId="156110A8" w14:textId="77777777" w:rsidR="00BC6B22" w:rsidRPr="00336270" w:rsidRDefault="00BC6B22" w:rsidP="00336270">
      <w:pPr>
        <w:pStyle w:val="Tekstpodstawowy"/>
        <w:numPr>
          <w:ilvl w:val="0"/>
          <w:numId w:val="5"/>
        </w:numPr>
        <w:tabs>
          <w:tab w:val="left" w:pos="1906"/>
        </w:tabs>
        <w:ind w:left="426"/>
        <w:jc w:val="both"/>
        <w:rPr>
          <w:rFonts w:cs="Times New Roman"/>
          <w:sz w:val="24"/>
          <w:szCs w:val="24"/>
          <w:lang w:val="pl-PL"/>
        </w:rPr>
      </w:pPr>
      <w:r w:rsidRPr="00336270">
        <w:rPr>
          <w:rFonts w:cs="Times New Roman"/>
          <w:sz w:val="24"/>
          <w:szCs w:val="24"/>
          <w:lang w:val="pl-PL"/>
        </w:rPr>
        <w:t>O udzielenie zamówienia mogą ubiegać się Wykonawcy, którzy złożą wraz z ofertą oświadczenia i  dokumenty w zakresie:</w:t>
      </w:r>
    </w:p>
    <w:p w14:paraId="19411393" w14:textId="77777777" w:rsidR="00BC6B22" w:rsidRPr="00336270" w:rsidRDefault="00BC6B22" w:rsidP="00336270">
      <w:pPr>
        <w:pStyle w:val="Akapitzlist"/>
        <w:numPr>
          <w:ilvl w:val="0"/>
          <w:numId w:val="6"/>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spełnienia warunków udziału w postępowaniu</w:t>
      </w:r>
    </w:p>
    <w:p w14:paraId="31E44FD9" w14:textId="0ADB2224" w:rsidR="00BC6B22" w:rsidRPr="00336270" w:rsidRDefault="00BC6B22" w:rsidP="00336270">
      <w:pPr>
        <w:pStyle w:val="Akapitzlist"/>
        <w:numPr>
          <w:ilvl w:val="0"/>
          <w:numId w:val="6"/>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braku podstaw do wykluczenia</w:t>
      </w:r>
    </w:p>
    <w:p w14:paraId="13B98597" w14:textId="1871E6ED" w:rsidR="00BC6B22" w:rsidRPr="00336270" w:rsidRDefault="00336270" w:rsidP="00336270">
      <w:pPr>
        <w:pStyle w:val="Tekstpodstawowy"/>
        <w:numPr>
          <w:ilvl w:val="0"/>
          <w:numId w:val="5"/>
        </w:numPr>
        <w:tabs>
          <w:tab w:val="left" w:pos="1906"/>
        </w:tabs>
        <w:ind w:left="426"/>
        <w:jc w:val="both"/>
        <w:rPr>
          <w:rFonts w:cs="Times New Roman"/>
          <w:sz w:val="24"/>
          <w:szCs w:val="24"/>
          <w:lang w:val="pl-PL"/>
        </w:rPr>
      </w:pPr>
      <w:r w:rsidRPr="00336270">
        <w:rPr>
          <w:rFonts w:cs="Times New Roman"/>
          <w:sz w:val="24"/>
          <w:szCs w:val="24"/>
          <w:lang w:val="pl-PL"/>
        </w:rPr>
        <w:t>Oświadczenia</w:t>
      </w:r>
      <w:r w:rsidR="00BC6B22" w:rsidRPr="00336270">
        <w:rPr>
          <w:rFonts w:cs="Times New Roman"/>
          <w:sz w:val="24"/>
          <w:szCs w:val="24"/>
          <w:lang w:val="pl-PL"/>
        </w:rPr>
        <w:t>, o których mowa w ust. 1, należy złożyć na wzorach stanowiących z</w:t>
      </w:r>
      <w:r w:rsidR="00A439B6">
        <w:rPr>
          <w:rFonts w:cs="Times New Roman"/>
          <w:sz w:val="24"/>
          <w:szCs w:val="24"/>
          <w:lang w:val="pl-PL"/>
        </w:rPr>
        <w:t>ałączniki do SWZ (załącznik nr 3 i 4)</w:t>
      </w:r>
      <w:r w:rsidR="00BC6B22" w:rsidRPr="00336270">
        <w:rPr>
          <w:rFonts w:cs="Times New Roman"/>
          <w:sz w:val="24"/>
          <w:szCs w:val="24"/>
          <w:lang w:val="pl-PL"/>
        </w:rPr>
        <w:t xml:space="preserve">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29211C99" w14:textId="5A2C1A1F" w:rsidR="00BC6B22" w:rsidRPr="00336270" w:rsidRDefault="00BC6B22" w:rsidP="00336270">
      <w:pPr>
        <w:pStyle w:val="Tekstpodstawowy"/>
        <w:numPr>
          <w:ilvl w:val="0"/>
          <w:numId w:val="5"/>
        </w:numPr>
        <w:tabs>
          <w:tab w:val="left" w:pos="1906"/>
        </w:tabs>
        <w:ind w:left="426"/>
        <w:jc w:val="both"/>
        <w:rPr>
          <w:rFonts w:cs="Times New Roman"/>
          <w:sz w:val="24"/>
          <w:szCs w:val="24"/>
          <w:lang w:val="pl-PL"/>
        </w:rPr>
      </w:pPr>
      <w:r w:rsidRPr="00336270">
        <w:rPr>
          <w:rFonts w:cs="Times New Roman"/>
          <w:sz w:val="24"/>
          <w:szCs w:val="24"/>
          <w:lang w:val="pl-PL"/>
        </w:rPr>
        <w:t xml:space="preserve">Opis warunków podmiotowych i sposobu dokonywania oceny spełniania tych warunków oraz braku podstaw do </w:t>
      </w:r>
      <w:r w:rsidR="00EB0C3F" w:rsidRPr="00336270">
        <w:rPr>
          <w:rFonts w:cs="Times New Roman"/>
          <w:sz w:val="24"/>
          <w:szCs w:val="24"/>
          <w:lang w:val="pl-PL"/>
        </w:rPr>
        <w:t>wykluczenia</w:t>
      </w:r>
      <w:r w:rsidRPr="00336270">
        <w:rPr>
          <w:rFonts w:cs="Times New Roman"/>
          <w:sz w:val="24"/>
          <w:szCs w:val="24"/>
          <w:lang w:val="pl-PL"/>
        </w:rPr>
        <w:t>:</w:t>
      </w:r>
    </w:p>
    <w:p w14:paraId="71AC1B6A" w14:textId="77777777" w:rsidR="00EB0C3F" w:rsidRPr="00336270" w:rsidRDefault="00EB0C3F" w:rsidP="00336270">
      <w:pPr>
        <w:pStyle w:val="Akapitzlist"/>
        <w:numPr>
          <w:ilvl w:val="0"/>
          <w:numId w:val="8"/>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 zakresie zdolności</w:t>
      </w:r>
      <w:r w:rsidRPr="00336270">
        <w:rPr>
          <w:rFonts w:ascii="Times New Roman" w:hAnsi="Times New Roman" w:cs="Times New Roman"/>
          <w:spacing w:val="-6"/>
          <w:sz w:val="24"/>
          <w:szCs w:val="24"/>
        </w:rPr>
        <w:t xml:space="preserve"> </w:t>
      </w:r>
      <w:r w:rsidRPr="00336270">
        <w:rPr>
          <w:rFonts w:ascii="Times New Roman" w:hAnsi="Times New Roman" w:cs="Times New Roman"/>
          <w:spacing w:val="-1"/>
          <w:sz w:val="24"/>
          <w:szCs w:val="24"/>
        </w:rPr>
        <w:t>do</w:t>
      </w:r>
      <w:r w:rsidRPr="00336270">
        <w:rPr>
          <w:rFonts w:ascii="Times New Roman" w:hAnsi="Times New Roman" w:cs="Times New Roman"/>
          <w:spacing w:val="-6"/>
          <w:sz w:val="24"/>
          <w:szCs w:val="24"/>
        </w:rPr>
        <w:t xml:space="preserve"> </w:t>
      </w:r>
      <w:r w:rsidRPr="00336270">
        <w:rPr>
          <w:rFonts w:ascii="Times New Roman" w:hAnsi="Times New Roman" w:cs="Times New Roman"/>
          <w:sz w:val="24"/>
          <w:szCs w:val="24"/>
        </w:rPr>
        <w:t>występowania</w:t>
      </w:r>
      <w:r w:rsidRPr="00336270">
        <w:rPr>
          <w:rFonts w:ascii="Times New Roman" w:hAnsi="Times New Roman" w:cs="Times New Roman"/>
          <w:spacing w:val="-5"/>
          <w:sz w:val="24"/>
          <w:szCs w:val="24"/>
        </w:rPr>
        <w:t xml:space="preserve"> </w:t>
      </w:r>
      <w:r w:rsidRPr="00336270">
        <w:rPr>
          <w:rFonts w:ascii="Times New Roman" w:hAnsi="Times New Roman" w:cs="Times New Roman"/>
          <w:sz w:val="24"/>
          <w:szCs w:val="24"/>
        </w:rPr>
        <w:t>w</w:t>
      </w:r>
      <w:r w:rsidRPr="00336270">
        <w:rPr>
          <w:rFonts w:ascii="Times New Roman" w:hAnsi="Times New Roman" w:cs="Times New Roman"/>
          <w:spacing w:val="-6"/>
          <w:sz w:val="24"/>
          <w:szCs w:val="24"/>
        </w:rPr>
        <w:t xml:space="preserve"> </w:t>
      </w:r>
      <w:r w:rsidRPr="00336270">
        <w:rPr>
          <w:rFonts w:ascii="Times New Roman" w:hAnsi="Times New Roman" w:cs="Times New Roman"/>
          <w:spacing w:val="-1"/>
          <w:sz w:val="24"/>
          <w:szCs w:val="24"/>
        </w:rPr>
        <w:t>obrocie</w:t>
      </w:r>
      <w:r w:rsidRPr="00336270">
        <w:rPr>
          <w:rFonts w:ascii="Times New Roman" w:hAnsi="Times New Roman" w:cs="Times New Roman"/>
          <w:spacing w:val="-6"/>
          <w:sz w:val="24"/>
          <w:szCs w:val="24"/>
        </w:rPr>
        <w:t xml:space="preserve"> </w:t>
      </w:r>
      <w:r w:rsidRPr="00336270">
        <w:rPr>
          <w:rFonts w:ascii="Times New Roman" w:hAnsi="Times New Roman" w:cs="Times New Roman"/>
          <w:spacing w:val="-1"/>
          <w:sz w:val="24"/>
          <w:szCs w:val="24"/>
        </w:rPr>
        <w:t>gospodarczym:</w:t>
      </w:r>
    </w:p>
    <w:p w14:paraId="510DE99A" w14:textId="0131E1B2" w:rsidR="00EB0C3F" w:rsidRPr="00336270" w:rsidRDefault="00EB0C3F" w:rsidP="00336270">
      <w:p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Zamawiający</w:t>
      </w:r>
      <w:r w:rsidRPr="00336270">
        <w:rPr>
          <w:rFonts w:ascii="Times New Roman" w:hAnsi="Times New Roman" w:cs="Times New Roman"/>
          <w:spacing w:val="-5"/>
          <w:sz w:val="24"/>
          <w:szCs w:val="24"/>
        </w:rPr>
        <w:t xml:space="preserve"> </w:t>
      </w:r>
      <w:r w:rsidRPr="00336270">
        <w:rPr>
          <w:rFonts w:ascii="Times New Roman" w:hAnsi="Times New Roman" w:cs="Times New Roman"/>
          <w:spacing w:val="-1"/>
          <w:sz w:val="24"/>
          <w:szCs w:val="24"/>
        </w:rPr>
        <w:t>nie</w:t>
      </w:r>
      <w:r w:rsidRPr="00336270">
        <w:rPr>
          <w:rFonts w:ascii="Times New Roman" w:hAnsi="Times New Roman" w:cs="Times New Roman"/>
          <w:spacing w:val="-4"/>
          <w:sz w:val="24"/>
          <w:szCs w:val="24"/>
        </w:rPr>
        <w:t xml:space="preserve"> </w:t>
      </w:r>
      <w:r w:rsidRPr="00336270">
        <w:rPr>
          <w:rFonts w:ascii="Times New Roman" w:hAnsi="Times New Roman" w:cs="Times New Roman"/>
          <w:sz w:val="24"/>
          <w:szCs w:val="24"/>
        </w:rPr>
        <w:t>określa</w:t>
      </w:r>
      <w:r w:rsidRPr="00336270">
        <w:rPr>
          <w:rFonts w:ascii="Times New Roman" w:hAnsi="Times New Roman" w:cs="Times New Roman"/>
          <w:spacing w:val="-4"/>
          <w:sz w:val="24"/>
          <w:szCs w:val="24"/>
        </w:rPr>
        <w:t xml:space="preserve"> </w:t>
      </w:r>
      <w:r w:rsidRPr="00336270">
        <w:rPr>
          <w:rFonts w:ascii="Times New Roman" w:hAnsi="Times New Roman" w:cs="Times New Roman"/>
          <w:spacing w:val="-1"/>
          <w:sz w:val="24"/>
          <w:szCs w:val="24"/>
        </w:rPr>
        <w:t>warunków</w:t>
      </w:r>
      <w:r w:rsidRPr="00336270">
        <w:rPr>
          <w:rFonts w:ascii="Times New Roman" w:hAnsi="Times New Roman" w:cs="Times New Roman"/>
          <w:spacing w:val="-3"/>
          <w:sz w:val="24"/>
          <w:szCs w:val="24"/>
        </w:rPr>
        <w:t xml:space="preserve"> </w:t>
      </w:r>
      <w:r w:rsidRPr="00336270">
        <w:rPr>
          <w:rFonts w:ascii="Times New Roman" w:hAnsi="Times New Roman" w:cs="Times New Roman"/>
          <w:sz w:val="24"/>
          <w:szCs w:val="24"/>
        </w:rPr>
        <w:t>w</w:t>
      </w:r>
      <w:r w:rsidRPr="00336270">
        <w:rPr>
          <w:rFonts w:ascii="Times New Roman" w:hAnsi="Times New Roman" w:cs="Times New Roman"/>
          <w:spacing w:val="-5"/>
          <w:sz w:val="24"/>
          <w:szCs w:val="24"/>
        </w:rPr>
        <w:t xml:space="preserve"> </w:t>
      </w:r>
      <w:r w:rsidRPr="00336270">
        <w:rPr>
          <w:rFonts w:ascii="Times New Roman" w:hAnsi="Times New Roman" w:cs="Times New Roman"/>
          <w:spacing w:val="-1"/>
          <w:sz w:val="24"/>
          <w:szCs w:val="24"/>
        </w:rPr>
        <w:t>tym</w:t>
      </w:r>
      <w:r w:rsidRPr="00336270">
        <w:rPr>
          <w:rFonts w:ascii="Times New Roman" w:hAnsi="Times New Roman" w:cs="Times New Roman"/>
          <w:spacing w:val="-4"/>
          <w:sz w:val="24"/>
          <w:szCs w:val="24"/>
        </w:rPr>
        <w:t xml:space="preserve"> </w:t>
      </w:r>
      <w:r w:rsidRPr="00336270">
        <w:rPr>
          <w:rFonts w:ascii="Times New Roman" w:hAnsi="Times New Roman" w:cs="Times New Roman"/>
          <w:sz w:val="24"/>
          <w:szCs w:val="24"/>
        </w:rPr>
        <w:t>zakresie.</w:t>
      </w:r>
    </w:p>
    <w:p w14:paraId="1DC794BC" w14:textId="77777777" w:rsidR="00EB0C3F" w:rsidRPr="00336270" w:rsidRDefault="00EB0C3F" w:rsidP="00336270">
      <w:pPr>
        <w:pStyle w:val="Akapitzlist"/>
        <w:numPr>
          <w:ilvl w:val="0"/>
          <w:numId w:val="8"/>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Uprawnień</w:t>
      </w:r>
      <w:r w:rsidRPr="00336270">
        <w:rPr>
          <w:rFonts w:ascii="Times New Roman" w:hAnsi="Times New Roman" w:cs="Times New Roman"/>
          <w:spacing w:val="-4"/>
          <w:sz w:val="24"/>
          <w:szCs w:val="24"/>
        </w:rPr>
        <w:t xml:space="preserve"> </w:t>
      </w:r>
      <w:r w:rsidRPr="00336270">
        <w:rPr>
          <w:rFonts w:ascii="Times New Roman" w:hAnsi="Times New Roman" w:cs="Times New Roman"/>
          <w:spacing w:val="-1"/>
          <w:sz w:val="24"/>
          <w:szCs w:val="24"/>
        </w:rPr>
        <w:t>do</w:t>
      </w:r>
      <w:r w:rsidRPr="00336270">
        <w:rPr>
          <w:rFonts w:ascii="Times New Roman" w:hAnsi="Times New Roman" w:cs="Times New Roman"/>
          <w:spacing w:val="-3"/>
          <w:sz w:val="24"/>
          <w:szCs w:val="24"/>
        </w:rPr>
        <w:t xml:space="preserve"> </w:t>
      </w:r>
      <w:r w:rsidRPr="00336270">
        <w:rPr>
          <w:rFonts w:ascii="Times New Roman" w:hAnsi="Times New Roman" w:cs="Times New Roman"/>
          <w:spacing w:val="-1"/>
          <w:sz w:val="24"/>
          <w:szCs w:val="24"/>
        </w:rPr>
        <w:t>prowadzenia</w:t>
      </w:r>
      <w:r w:rsidRPr="00336270">
        <w:rPr>
          <w:rFonts w:ascii="Times New Roman" w:hAnsi="Times New Roman" w:cs="Times New Roman"/>
          <w:spacing w:val="-4"/>
          <w:sz w:val="24"/>
          <w:szCs w:val="24"/>
        </w:rPr>
        <w:t xml:space="preserve"> </w:t>
      </w:r>
      <w:r w:rsidRPr="00336270">
        <w:rPr>
          <w:rFonts w:ascii="Times New Roman" w:hAnsi="Times New Roman" w:cs="Times New Roman"/>
          <w:sz w:val="24"/>
          <w:szCs w:val="24"/>
        </w:rPr>
        <w:t>określonej</w:t>
      </w:r>
      <w:r w:rsidRPr="00336270">
        <w:rPr>
          <w:rFonts w:ascii="Times New Roman" w:hAnsi="Times New Roman" w:cs="Times New Roman"/>
          <w:spacing w:val="-3"/>
          <w:sz w:val="24"/>
          <w:szCs w:val="24"/>
        </w:rPr>
        <w:t xml:space="preserve"> </w:t>
      </w:r>
      <w:r w:rsidRPr="00336270">
        <w:rPr>
          <w:rFonts w:ascii="Times New Roman" w:hAnsi="Times New Roman" w:cs="Times New Roman"/>
          <w:sz w:val="24"/>
          <w:szCs w:val="24"/>
        </w:rPr>
        <w:t>działalności</w:t>
      </w:r>
      <w:r w:rsidRPr="00336270">
        <w:rPr>
          <w:rFonts w:ascii="Times New Roman" w:hAnsi="Times New Roman" w:cs="Times New Roman"/>
          <w:spacing w:val="-4"/>
          <w:sz w:val="24"/>
          <w:szCs w:val="24"/>
        </w:rPr>
        <w:t xml:space="preserve"> </w:t>
      </w:r>
      <w:r w:rsidRPr="00336270">
        <w:rPr>
          <w:rFonts w:ascii="Times New Roman" w:hAnsi="Times New Roman" w:cs="Times New Roman"/>
          <w:spacing w:val="-1"/>
          <w:sz w:val="24"/>
          <w:szCs w:val="24"/>
        </w:rPr>
        <w:t>gospodarczej</w:t>
      </w:r>
      <w:r w:rsidRPr="00336270">
        <w:rPr>
          <w:rFonts w:ascii="Times New Roman" w:hAnsi="Times New Roman" w:cs="Times New Roman"/>
          <w:spacing w:val="-2"/>
          <w:sz w:val="24"/>
          <w:szCs w:val="24"/>
        </w:rPr>
        <w:t xml:space="preserve"> </w:t>
      </w:r>
      <w:r w:rsidRPr="00336270">
        <w:rPr>
          <w:rFonts w:ascii="Times New Roman" w:hAnsi="Times New Roman" w:cs="Times New Roman"/>
          <w:spacing w:val="-1"/>
          <w:sz w:val="24"/>
          <w:szCs w:val="24"/>
        </w:rPr>
        <w:t>lub</w:t>
      </w:r>
      <w:r w:rsidRPr="00336270">
        <w:rPr>
          <w:rFonts w:ascii="Times New Roman" w:hAnsi="Times New Roman" w:cs="Times New Roman"/>
          <w:spacing w:val="-4"/>
          <w:sz w:val="24"/>
          <w:szCs w:val="24"/>
        </w:rPr>
        <w:t xml:space="preserve"> </w:t>
      </w:r>
      <w:r w:rsidRPr="00336270">
        <w:rPr>
          <w:rFonts w:ascii="Times New Roman" w:hAnsi="Times New Roman" w:cs="Times New Roman"/>
          <w:sz w:val="24"/>
          <w:szCs w:val="24"/>
        </w:rPr>
        <w:t>zawodowej:</w:t>
      </w:r>
    </w:p>
    <w:p w14:paraId="0CA1B755" w14:textId="77777777" w:rsidR="00EB0C3F" w:rsidRPr="00336270" w:rsidRDefault="00EB0C3F" w:rsidP="00336270">
      <w:pPr>
        <w:pStyle w:val="Tekstpodstawowy"/>
        <w:ind w:left="851" w:right="4"/>
        <w:rPr>
          <w:rFonts w:cs="Times New Roman"/>
          <w:sz w:val="24"/>
          <w:szCs w:val="24"/>
          <w:lang w:val="pl-PL"/>
        </w:rPr>
      </w:pPr>
      <w:r w:rsidRPr="00336270">
        <w:rPr>
          <w:rFonts w:cs="Times New Roman"/>
          <w:sz w:val="24"/>
          <w:szCs w:val="24"/>
          <w:lang w:val="pl-PL"/>
        </w:rPr>
        <w:t>Zamawiający</w:t>
      </w:r>
      <w:r w:rsidRPr="00336270">
        <w:rPr>
          <w:rFonts w:cs="Times New Roman"/>
          <w:spacing w:val="-5"/>
          <w:sz w:val="24"/>
          <w:szCs w:val="24"/>
          <w:lang w:val="pl-PL"/>
        </w:rPr>
        <w:t xml:space="preserve"> </w:t>
      </w:r>
      <w:r w:rsidRPr="00336270">
        <w:rPr>
          <w:rFonts w:cs="Times New Roman"/>
          <w:spacing w:val="-1"/>
          <w:sz w:val="24"/>
          <w:szCs w:val="24"/>
          <w:lang w:val="pl-PL"/>
        </w:rPr>
        <w:t>nie</w:t>
      </w:r>
      <w:r w:rsidRPr="00336270">
        <w:rPr>
          <w:rFonts w:cs="Times New Roman"/>
          <w:spacing w:val="-4"/>
          <w:sz w:val="24"/>
          <w:szCs w:val="24"/>
          <w:lang w:val="pl-PL"/>
        </w:rPr>
        <w:t xml:space="preserve"> </w:t>
      </w:r>
      <w:r w:rsidRPr="00336270">
        <w:rPr>
          <w:rFonts w:cs="Times New Roman"/>
          <w:sz w:val="24"/>
          <w:szCs w:val="24"/>
          <w:lang w:val="pl-PL"/>
        </w:rPr>
        <w:t>określa</w:t>
      </w:r>
      <w:r w:rsidRPr="00336270">
        <w:rPr>
          <w:rFonts w:cs="Times New Roman"/>
          <w:spacing w:val="-4"/>
          <w:sz w:val="24"/>
          <w:szCs w:val="24"/>
          <w:lang w:val="pl-PL"/>
        </w:rPr>
        <w:t xml:space="preserve"> </w:t>
      </w:r>
      <w:r w:rsidRPr="00336270">
        <w:rPr>
          <w:rFonts w:cs="Times New Roman"/>
          <w:spacing w:val="-1"/>
          <w:sz w:val="24"/>
          <w:szCs w:val="24"/>
          <w:lang w:val="pl-PL"/>
        </w:rPr>
        <w:t>warunków</w:t>
      </w:r>
      <w:r w:rsidRPr="00336270">
        <w:rPr>
          <w:rFonts w:cs="Times New Roman"/>
          <w:spacing w:val="-3"/>
          <w:sz w:val="24"/>
          <w:szCs w:val="24"/>
          <w:lang w:val="pl-PL"/>
        </w:rPr>
        <w:t xml:space="preserve"> </w:t>
      </w:r>
      <w:r w:rsidRPr="00336270">
        <w:rPr>
          <w:rFonts w:cs="Times New Roman"/>
          <w:sz w:val="24"/>
          <w:szCs w:val="24"/>
          <w:lang w:val="pl-PL"/>
        </w:rPr>
        <w:t>w</w:t>
      </w:r>
      <w:r w:rsidRPr="00336270">
        <w:rPr>
          <w:rFonts w:cs="Times New Roman"/>
          <w:spacing w:val="-5"/>
          <w:sz w:val="24"/>
          <w:szCs w:val="24"/>
          <w:lang w:val="pl-PL"/>
        </w:rPr>
        <w:t xml:space="preserve"> </w:t>
      </w:r>
      <w:r w:rsidRPr="00336270">
        <w:rPr>
          <w:rFonts w:cs="Times New Roman"/>
          <w:spacing w:val="-1"/>
          <w:sz w:val="24"/>
          <w:szCs w:val="24"/>
          <w:lang w:val="pl-PL"/>
        </w:rPr>
        <w:t>tym</w:t>
      </w:r>
      <w:r w:rsidRPr="00336270">
        <w:rPr>
          <w:rFonts w:cs="Times New Roman"/>
          <w:spacing w:val="-4"/>
          <w:sz w:val="24"/>
          <w:szCs w:val="24"/>
          <w:lang w:val="pl-PL"/>
        </w:rPr>
        <w:t xml:space="preserve"> </w:t>
      </w:r>
      <w:r w:rsidRPr="00336270">
        <w:rPr>
          <w:rFonts w:cs="Times New Roman"/>
          <w:sz w:val="24"/>
          <w:szCs w:val="24"/>
          <w:lang w:val="pl-PL"/>
        </w:rPr>
        <w:t>zakresie.</w:t>
      </w:r>
    </w:p>
    <w:p w14:paraId="3302F2D9" w14:textId="77777777" w:rsidR="00EB0C3F" w:rsidRPr="00336270" w:rsidRDefault="00EB0C3F" w:rsidP="00336270">
      <w:pPr>
        <w:pStyle w:val="Akapitzlist"/>
        <w:numPr>
          <w:ilvl w:val="0"/>
          <w:numId w:val="8"/>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pacing w:val="-1"/>
          <w:sz w:val="24"/>
          <w:szCs w:val="24"/>
        </w:rPr>
        <w:lastRenderedPageBreak/>
        <w:t>Sytuacji</w:t>
      </w:r>
      <w:r w:rsidRPr="00336270">
        <w:rPr>
          <w:rFonts w:ascii="Times New Roman" w:hAnsi="Times New Roman" w:cs="Times New Roman"/>
          <w:sz w:val="24"/>
          <w:szCs w:val="24"/>
        </w:rPr>
        <w:t xml:space="preserve"> </w:t>
      </w:r>
      <w:r w:rsidRPr="00336270">
        <w:rPr>
          <w:rFonts w:ascii="Times New Roman" w:hAnsi="Times New Roman" w:cs="Times New Roman"/>
          <w:spacing w:val="-1"/>
          <w:sz w:val="24"/>
          <w:szCs w:val="24"/>
        </w:rPr>
        <w:t>ekonomicznej</w:t>
      </w:r>
      <w:r w:rsidRPr="00336270">
        <w:rPr>
          <w:rFonts w:ascii="Times New Roman" w:hAnsi="Times New Roman" w:cs="Times New Roman"/>
          <w:spacing w:val="1"/>
          <w:sz w:val="24"/>
          <w:szCs w:val="24"/>
        </w:rPr>
        <w:t xml:space="preserve"> </w:t>
      </w:r>
      <w:r w:rsidRPr="00336270">
        <w:rPr>
          <w:rFonts w:ascii="Times New Roman" w:hAnsi="Times New Roman" w:cs="Times New Roman"/>
          <w:spacing w:val="-1"/>
          <w:sz w:val="24"/>
          <w:szCs w:val="24"/>
        </w:rPr>
        <w:t>lub</w:t>
      </w:r>
      <w:r w:rsidRPr="00336270">
        <w:rPr>
          <w:rFonts w:ascii="Times New Roman" w:hAnsi="Times New Roman" w:cs="Times New Roman"/>
          <w:sz w:val="24"/>
          <w:szCs w:val="24"/>
        </w:rPr>
        <w:t xml:space="preserve"> </w:t>
      </w:r>
      <w:r w:rsidRPr="00336270">
        <w:rPr>
          <w:rFonts w:ascii="Times New Roman" w:hAnsi="Times New Roman" w:cs="Times New Roman"/>
          <w:spacing w:val="-1"/>
          <w:sz w:val="24"/>
          <w:szCs w:val="24"/>
        </w:rPr>
        <w:t>finansowej:</w:t>
      </w:r>
    </w:p>
    <w:p w14:paraId="132B46CD" w14:textId="74AA733E" w:rsidR="00EB0C3F" w:rsidRPr="00336270" w:rsidRDefault="00EB0C3F" w:rsidP="00336270">
      <w:pPr>
        <w:pStyle w:val="Tekstpodstawowy"/>
        <w:ind w:left="851" w:right="250"/>
        <w:jc w:val="both"/>
        <w:rPr>
          <w:rFonts w:cs="Times New Roman"/>
          <w:spacing w:val="-1"/>
          <w:sz w:val="24"/>
          <w:szCs w:val="24"/>
          <w:lang w:val="pl-PL"/>
        </w:rPr>
      </w:pPr>
      <w:r w:rsidRPr="00336270">
        <w:rPr>
          <w:rFonts w:cs="Times New Roman"/>
          <w:spacing w:val="-1"/>
          <w:sz w:val="24"/>
          <w:szCs w:val="24"/>
          <w:lang w:val="pl-PL"/>
        </w:rPr>
        <w:t>Wykonawca spełni warunek jeśli wykaże, że jest ubezpieczony od odpowiedzialności cywilnej w zakresie prowadzonej działalności  związanej z przedmiotem za</w:t>
      </w:r>
      <w:r w:rsidR="004165D6">
        <w:rPr>
          <w:rFonts w:cs="Times New Roman"/>
          <w:spacing w:val="-1"/>
          <w:sz w:val="24"/>
          <w:szCs w:val="24"/>
          <w:lang w:val="pl-PL"/>
        </w:rPr>
        <w:t>mówienia na sumę co najmniej 2 0</w:t>
      </w:r>
      <w:r w:rsidRPr="00336270">
        <w:rPr>
          <w:rFonts w:cs="Times New Roman"/>
          <w:spacing w:val="-1"/>
          <w:sz w:val="24"/>
          <w:szCs w:val="24"/>
          <w:lang w:val="pl-PL"/>
        </w:rPr>
        <w:t>00 000, 00 zł (słownie: dwa miliony złotych)</w:t>
      </w:r>
    </w:p>
    <w:p w14:paraId="7E47E363" w14:textId="77777777" w:rsidR="00EB0C3F" w:rsidRPr="00336270" w:rsidRDefault="00EB0C3F" w:rsidP="00336270">
      <w:pPr>
        <w:pStyle w:val="Akapitzlist"/>
        <w:numPr>
          <w:ilvl w:val="0"/>
          <w:numId w:val="8"/>
        </w:numPr>
        <w:autoSpaceDE w:val="0"/>
        <w:autoSpaceDN w:val="0"/>
        <w:spacing w:after="0" w:line="240" w:lineRule="auto"/>
        <w:ind w:left="851"/>
        <w:jc w:val="both"/>
        <w:rPr>
          <w:rFonts w:ascii="Times New Roman" w:hAnsi="Times New Roman" w:cs="Times New Roman"/>
          <w:spacing w:val="-1"/>
          <w:sz w:val="24"/>
          <w:szCs w:val="24"/>
        </w:rPr>
      </w:pPr>
      <w:r w:rsidRPr="00336270">
        <w:rPr>
          <w:rFonts w:ascii="Times New Roman" w:hAnsi="Times New Roman" w:cs="Times New Roman"/>
          <w:sz w:val="24"/>
          <w:szCs w:val="24"/>
        </w:rPr>
        <w:t>Zdolności</w:t>
      </w:r>
      <w:r w:rsidRPr="00336270">
        <w:rPr>
          <w:rFonts w:ascii="Times New Roman" w:hAnsi="Times New Roman" w:cs="Times New Roman"/>
          <w:spacing w:val="-4"/>
          <w:sz w:val="24"/>
          <w:szCs w:val="24"/>
        </w:rPr>
        <w:t xml:space="preserve"> </w:t>
      </w:r>
      <w:r w:rsidRPr="00336270">
        <w:rPr>
          <w:rFonts w:ascii="Times New Roman" w:hAnsi="Times New Roman" w:cs="Times New Roman"/>
          <w:spacing w:val="-1"/>
          <w:sz w:val="24"/>
          <w:szCs w:val="24"/>
        </w:rPr>
        <w:t>technicznej</w:t>
      </w:r>
      <w:r w:rsidRPr="00336270">
        <w:rPr>
          <w:rFonts w:ascii="Times New Roman" w:hAnsi="Times New Roman" w:cs="Times New Roman"/>
          <w:spacing w:val="-2"/>
          <w:sz w:val="24"/>
          <w:szCs w:val="24"/>
        </w:rPr>
        <w:t xml:space="preserve"> </w:t>
      </w:r>
      <w:r w:rsidRPr="00336270">
        <w:rPr>
          <w:rFonts w:ascii="Times New Roman" w:hAnsi="Times New Roman" w:cs="Times New Roman"/>
          <w:spacing w:val="-1"/>
          <w:sz w:val="24"/>
          <w:szCs w:val="24"/>
        </w:rPr>
        <w:t>lub</w:t>
      </w:r>
      <w:r w:rsidRPr="00336270">
        <w:rPr>
          <w:rFonts w:ascii="Times New Roman" w:hAnsi="Times New Roman" w:cs="Times New Roman"/>
          <w:spacing w:val="-3"/>
          <w:sz w:val="24"/>
          <w:szCs w:val="24"/>
        </w:rPr>
        <w:t xml:space="preserve"> </w:t>
      </w:r>
      <w:r w:rsidRPr="00336270">
        <w:rPr>
          <w:rFonts w:ascii="Times New Roman" w:hAnsi="Times New Roman" w:cs="Times New Roman"/>
          <w:sz w:val="24"/>
          <w:szCs w:val="24"/>
        </w:rPr>
        <w:t>zawodowej:</w:t>
      </w:r>
    </w:p>
    <w:p w14:paraId="767796A4" w14:textId="7FA18D57" w:rsidR="00A70656" w:rsidRPr="00336270" w:rsidRDefault="00A70656" w:rsidP="00336270">
      <w:pPr>
        <w:pStyle w:val="Akapitzlist"/>
        <w:numPr>
          <w:ilvl w:val="1"/>
          <w:numId w:val="3"/>
        </w:num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Wykonawca spełni warunek jeżeli wykaże że w okresie 3 lat przed upływem terminu składania o</w:t>
      </w:r>
      <w:r w:rsidR="00336270" w:rsidRPr="00336270">
        <w:rPr>
          <w:rFonts w:ascii="Times New Roman" w:hAnsi="Times New Roman" w:cs="Times New Roman"/>
          <w:sz w:val="24"/>
          <w:szCs w:val="24"/>
        </w:rPr>
        <w:t>fert, a jeżeli okres prowadzenia</w:t>
      </w:r>
      <w:r w:rsidRPr="00336270">
        <w:rPr>
          <w:rFonts w:ascii="Times New Roman" w:hAnsi="Times New Roman" w:cs="Times New Roman"/>
          <w:sz w:val="24"/>
          <w:szCs w:val="24"/>
        </w:rPr>
        <w:t xml:space="preserve"> działalności jest krótszy – to w tym okresie wykonał a w przypadku świadczeń okresowych lub ciągłych również wykonuje – minimum 3 usługi z których każda polegała na kompleksowym pełnieniu funkcji inwestora zastępczego dla inwestycji polegającej na termomodernizacji lub remoncie co najmniej 1 </w:t>
      </w:r>
      <w:r w:rsidR="00207E89" w:rsidRPr="00336270">
        <w:rPr>
          <w:rFonts w:ascii="Times New Roman" w:hAnsi="Times New Roman" w:cs="Times New Roman"/>
          <w:sz w:val="24"/>
          <w:szCs w:val="24"/>
        </w:rPr>
        <w:t xml:space="preserve"> czynnego, </w:t>
      </w:r>
      <w:r w:rsidRPr="00336270">
        <w:rPr>
          <w:rFonts w:ascii="Times New Roman" w:hAnsi="Times New Roman" w:cs="Times New Roman"/>
          <w:sz w:val="24"/>
          <w:szCs w:val="24"/>
        </w:rPr>
        <w:t>obiektu</w:t>
      </w:r>
      <w:r w:rsidR="00B106A9" w:rsidRPr="00336270">
        <w:rPr>
          <w:rFonts w:ascii="Times New Roman" w:hAnsi="Times New Roman" w:cs="Times New Roman"/>
          <w:sz w:val="24"/>
          <w:szCs w:val="24"/>
        </w:rPr>
        <w:t xml:space="preserve"> </w:t>
      </w:r>
      <w:r w:rsidR="00BF1DE0" w:rsidRPr="00336270">
        <w:rPr>
          <w:rFonts w:ascii="Times New Roman" w:hAnsi="Times New Roman" w:cs="Times New Roman"/>
          <w:sz w:val="24"/>
          <w:szCs w:val="24"/>
        </w:rPr>
        <w:t>kubaturowego</w:t>
      </w:r>
      <w:r w:rsidRPr="00336270">
        <w:rPr>
          <w:rFonts w:ascii="Times New Roman" w:hAnsi="Times New Roman" w:cs="Times New Roman"/>
          <w:sz w:val="24"/>
          <w:szCs w:val="24"/>
        </w:rPr>
        <w:t xml:space="preserve"> (lub kilku obiektów w ramach jednego zadania), dla którego łączna kwota inwestycji (robót budowlanych) nie była niższa niż </w:t>
      </w:r>
      <w:r w:rsidR="00A439B6">
        <w:rPr>
          <w:rFonts w:ascii="Times New Roman" w:hAnsi="Times New Roman" w:cs="Times New Roman"/>
          <w:sz w:val="24"/>
          <w:szCs w:val="24"/>
        </w:rPr>
        <w:br/>
      </w:r>
      <w:r w:rsidR="00150AD9" w:rsidRPr="00336270">
        <w:rPr>
          <w:rFonts w:ascii="Times New Roman" w:hAnsi="Times New Roman" w:cs="Times New Roman"/>
          <w:sz w:val="24"/>
          <w:szCs w:val="24"/>
        </w:rPr>
        <w:t xml:space="preserve">1 </w:t>
      </w:r>
      <w:r w:rsidR="00B106A9" w:rsidRPr="00336270">
        <w:rPr>
          <w:rFonts w:ascii="Times New Roman" w:hAnsi="Times New Roman" w:cs="Times New Roman"/>
          <w:sz w:val="24"/>
          <w:szCs w:val="24"/>
        </w:rPr>
        <w:t>500 000</w:t>
      </w:r>
      <w:r w:rsidRPr="00336270">
        <w:rPr>
          <w:rFonts w:ascii="Times New Roman" w:hAnsi="Times New Roman" w:cs="Times New Roman"/>
          <w:sz w:val="24"/>
          <w:szCs w:val="24"/>
        </w:rPr>
        <w:t xml:space="preserve"> zł. Przez kompleksowe pełnienie funkcji inwestora zastępczego rozumie się, iż w zakresie obowiązków Wykonawcy </w:t>
      </w:r>
      <w:r w:rsidR="00A439B6">
        <w:rPr>
          <w:rFonts w:ascii="Times New Roman" w:hAnsi="Times New Roman" w:cs="Times New Roman"/>
          <w:sz w:val="24"/>
          <w:szCs w:val="24"/>
        </w:rPr>
        <w:t>był</w:t>
      </w:r>
      <w:r w:rsidRPr="00336270">
        <w:rPr>
          <w:rFonts w:ascii="Times New Roman" w:hAnsi="Times New Roman" w:cs="Times New Roman"/>
          <w:sz w:val="24"/>
          <w:szCs w:val="24"/>
        </w:rPr>
        <w:t xml:space="preserve"> co najmniej:  </w:t>
      </w:r>
    </w:p>
    <w:p w14:paraId="4924F577" w14:textId="77777777" w:rsidR="00336270" w:rsidRPr="00336270" w:rsidRDefault="00336270" w:rsidP="00336270">
      <w:pPr>
        <w:autoSpaceDE w:val="0"/>
        <w:autoSpaceDN w:val="0"/>
        <w:spacing w:after="0" w:line="240" w:lineRule="auto"/>
        <w:ind w:left="1980"/>
        <w:jc w:val="both"/>
        <w:rPr>
          <w:rFonts w:ascii="Times New Roman" w:hAnsi="Times New Roman" w:cs="Times New Roman"/>
          <w:sz w:val="24"/>
          <w:szCs w:val="24"/>
        </w:rPr>
      </w:pPr>
      <w:r w:rsidRPr="00336270">
        <w:rPr>
          <w:rFonts w:ascii="Times New Roman" w:hAnsi="Times New Roman" w:cs="Times New Roman"/>
          <w:sz w:val="24"/>
          <w:szCs w:val="24"/>
        </w:rPr>
        <w:t xml:space="preserve">a) </w:t>
      </w:r>
      <w:r w:rsidR="00A70656" w:rsidRPr="00336270">
        <w:rPr>
          <w:rFonts w:ascii="Times New Roman" w:hAnsi="Times New Roman" w:cs="Times New Roman"/>
          <w:sz w:val="24"/>
          <w:szCs w:val="24"/>
        </w:rPr>
        <w:t>Pomoc w przygoto</w:t>
      </w:r>
      <w:r w:rsidRPr="00336270">
        <w:rPr>
          <w:rFonts w:ascii="Times New Roman" w:hAnsi="Times New Roman" w:cs="Times New Roman"/>
          <w:sz w:val="24"/>
          <w:szCs w:val="24"/>
        </w:rPr>
        <w:t xml:space="preserve">waniu dokumentacji przetargowej </w:t>
      </w:r>
    </w:p>
    <w:p w14:paraId="18860275" w14:textId="77777777" w:rsidR="00336270" w:rsidRPr="00336270" w:rsidRDefault="00336270" w:rsidP="00336270">
      <w:pPr>
        <w:autoSpaceDE w:val="0"/>
        <w:autoSpaceDN w:val="0"/>
        <w:spacing w:after="0" w:line="240" w:lineRule="auto"/>
        <w:ind w:left="1980"/>
        <w:jc w:val="both"/>
        <w:rPr>
          <w:rFonts w:ascii="Times New Roman" w:hAnsi="Times New Roman" w:cs="Times New Roman"/>
          <w:sz w:val="24"/>
          <w:szCs w:val="24"/>
        </w:rPr>
      </w:pPr>
      <w:r w:rsidRPr="00336270">
        <w:rPr>
          <w:rFonts w:ascii="Times New Roman" w:hAnsi="Times New Roman" w:cs="Times New Roman"/>
          <w:sz w:val="24"/>
          <w:szCs w:val="24"/>
        </w:rPr>
        <w:t xml:space="preserve">b) </w:t>
      </w:r>
      <w:r w:rsidR="00A70656" w:rsidRPr="00336270">
        <w:rPr>
          <w:rFonts w:ascii="Times New Roman" w:hAnsi="Times New Roman" w:cs="Times New Roman"/>
          <w:sz w:val="24"/>
          <w:szCs w:val="24"/>
        </w:rPr>
        <w:t xml:space="preserve">nadzór nad inwestycją za pośrednictwem co najmniej trzech branżowych inspektorów nadzoru (branża budowlano-konstrukcyjna, elektryczna, sanitarna), </w:t>
      </w:r>
    </w:p>
    <w:p w14:paraId="608F1D96" w14:textId="77777777" w:rsidR="00336270" w:rsidRPr="00336270" w:rsidRDefault="00336270" w:rsidP="00336270">
      <w:pPr>
        <w:autoSpaceDE w:val="0"/>
        <w:autoSpaceDN w:val="0"/>
        <w:spacing w:after="0" w:line="240" w:lineRule="auto"/>
        <w:ind w:left="1980"/>
        <w:jc w:val="both"/>
        <w:rPr>
          <w:rFonts w:ascii="Times New Roman" w:hAnsi="Times New Roman" w:cs="Times New Roman"/>
          <w:sz w:val="24"/>
          <w:szCs w:val="24"/>
        </w:rPr>
      </w:pPr>
      <w:r w:rsidRPr="00336270">
        <w:rPr>
          <w:rFonts w:ascii="Times New Roman" w:hAnsi="Times New Roman" w:cs="Times New Roman"/>
          <w:sz w:val="24"/>
          <w:szCs w:val="24"/>
        </w:rPr>
        <w:t xml:space="preserve">c) </w:t>
      </w:r>
      <w:r w:rsidR="00A70656" w:rsidRPr="00336270">
        <w:rPr>
          <w:rFonts w:ascii="Times New Roman" w:hAnsi="Times New Roman" w:cs="Times New Roman"/>
          <w:sz w:val="24"/>
          <w:szCs w:val="24"/>
        </w:rPr>
        <w:t xml:space="preserve">rozliczenie umowy dotacyjnej,  </w:t>
      </w:r>
    </w:p>
    <w:p w14:paraId="0F1CFB29" w14:textId="77777777" w:rsidR="00336270" w:rsidRPr="00336270" w:rsidRDefault="00336270" w:rsidP="00336270">
      <w:pPr>
        <w:autoSpaceDE w:val="0"/>
        <w:autoSpaceDN w:val="0"/>
        <w:spacing w:after="0" w:line="240" w:lineRule="auto"/>
        <w:ind w:left="1980"/>
        <w:jc w:val="both"/>
        <w:rPr>
          <w:rFonts w:ascii="Times New Roman" w:hAnsi="Times New Roman" w:cs="Times New Roman"/>
          <w:sz w:val="24"/>
          <w:szCs w:val="24"/>
        </w:rPr>
      </w:pPr>
      <w:r w:rsidRPr="00336270">
        <w:rPr>
          <w:rFonts w:ascii="Times New Roman" w:hAnsi="Times New Roman" w:cs="Times New Roman"/>
          <w:sz w:val="24"/>
          <w:szCs w:val="24"/>
        </w:rPr>
        <w:t xml:space="preserve">d) </w:t>
      </w:r>
      <w:r w:rsidR="00150AD9" w:rsidRPr="00336270">
        <w:rPr>
          <w:rFonts w:ascii="Times New Roman" w:hAnsi="Times New Roman" w:cs="Times New Roman"/>
          <w:sz w:val="24"/>
          <w:szCs w:val="24"/>
        </w:rPr>
        <w:t xml:space="preserve">promocja projektu </w:t>
      </w:r>
    </w:p>
    <w:p w14:paraId="446DBF95" w14:textId="454476FC" w:rsidR="00150AD9" w:rsidRPr="00336270" w:rsidRDefault="00336270" w:rsidP="00336270">
      <w:pPr>
        <w:autoSpaceDE w:val="0"/>
        <w:autoSpaceDN w:val="0"/>
        <w:spacing w:after="0" w:line="240" w:lineRule="auto"/>
        <w:ind w:left="1980"/>
        <w:jc w:val="both"/>
        <w:rPr>
          <w:rFonts w:ascii="Times New Roman" w:hAnsi="Times New Roman" w:cs="Times New Roman"/>
          <w:sz w:val="24"/>
          <w:szCs w:val="24"/>
        </w:rPr>
      </w:pPr>
      <w:r w:rsidRPr="00336270">
        <w:rPr>
          <w:rFonts w:ascii="Times New Roman" w:hAnsi="Times New Roman" w:cs="Times New Roman"/>
          <w:sz w:val="24"/>
          <w:szCs w:val="24"/>
        </w:rPr>
        <w:t xml:space="preserve">e) </w:t>
      </w:r>
      <w:r w:rsidR="003834AA" w:rsidRPr="00336270">
        <w:rPr>
          <w:rFonts w:ascii="Times New Roman" w:hAnsi="Times New Roman" w:cs="Times New Roman"/>
          <w:sz w:val="24"/>
          <w:szCs w:val="24"/>
        </w:rPr>
        <w:t>opracowanie</w:t>
      </w:r>
      <w:r w:rsidR="00150AD9" w:rsidRPr="00336270">
        <w:rPr>
          <w:rFonts w:ascii="Times New Roman" w:hAnsi="Times New Roman" w:cs="Times New Roman"/>
          <w:sz w:val="24"/>
          <w:szCs w:val="24"/>
        </w:rPr>
        <w:t xml:space="preserve"> audyt</w:t>
      </w:r>
      <w:r w:rsidR="003834AA" w:rsidRPr="00336270">
        <w:rPr>
          <w:rFonts w:ascii="Times New Roman" w:hAnsi="Times New Roman" w:cs="Times New Roman"/>
          <w:sz w:val="24"/>
          <w:szCs w:val="24"/>
        </w:rPr>
        <w:t>u</w:t>
      </w:r>
      <w:r w:rsidR="00150AD9" w:rsidRPr="00336270">
        <w:rPr>
          <w:rFonts w:ascii="Times New Roman" w:hAnsi="Times New Roman" w:cs="Times New Roman"/>
          <w:sz w:val="24"/>
          <w:szCs w:val="24"/>
        </w:rPr>
        <w:t xml:space="preserve"> ex-post </w:t>
      </w:r>
    </w:p>
    <w:p w14:paraId="025475AC" w14:textId="1A36797A" w:rsidR="00A70656" w:rsidRPr="00336270" w:rsidRDefault="00A70656" w:rsidP="00336270">
      <w:pPr>
        <w:pStyle w:val="Akapitzlist"/>
        <w:numPr>
          <w:ilvl w:val="1"/>
          <w:numId w:val="3"/>
        </w:num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Wykonawca spełni warunek jeżeli wykaże, że dysponuje minimum 5 osobami zdolnymi do wykonania zamówienia w tym:</w:t>
      </w:r>
    </w:p>
    <w:p w14:paraId="3EE30492" w14:textId="77777777" w:rsidR="00336270" w:rsidRPr="00336270" w:rsidRDefault="00336270" w:rsidP="00336270">
      <w:pPr>
        <w:pStyle w:val="Akapitzlist"/>
        <w:autoSpaceDE w:val="0"/>
        <w:autoSpaceDN w:val="0"/>
        <w:spacing w:after="0" w:line="240" w:lineRule="auto"/>
        <w:ind w:left="1701"/>
        <w:jc w:val="both"/>
        <w:rPr>
          <w:rFonts w:ascii="Times New Roman" w:hAnsi="Times New Roman" w:cs="Times New Roman"/>
          <w:sz w:val="24"/>
          <w:szCs w:val="24"/>
        </w:rPr>
      </w:pPr>
      <w:r w:rsidRPr="00336270">
        <w:rPr>
          <w:rFonts w:ascii="Times New Roman" w:hAnsi="Times New Roman" w:cs="Times New Roman"/>
          <w:sz w:val="24"/>
          <w:szCs w:val="24"/>
        </w:rPr>
        <w:t xml:space="preserve">a) </w:t>
      </w:r>
      <w:r w:rsidR="00A70656" w:rsidRPr="00336270">
        <w:rPr>
          <w:rFonts w:ascii="Times New Roman" w:hAnsi="Times New Roman" w:cs="Times New Roman"/>
          <w:sz w:val="24"/>
          <w:szCs w:val="24"/>
        </w:rPr>
        <w:t xml:space="preserve">Jedną osobą wyznaczoną do sprawowania funkcji Koordynatora posiadającą doświadczenie zawodowe na stanowisku Kierownika Zespołu Nadzoru Inwestorskiego, Przedstawiciela Inwestora Zastępczego lub równorzędnym w zakresie zarządzania kontraktami. W/w osoba w okresie ostatnich 5 lat przed upływem składania ofert powinna wykazać się doświadczeniem na co najmniej </w:t>
      </w:r>
      <w:r w:rsidR="00D16BE9" w:rsidRPr="00336270">
        <w:rPr>
          <w:rFonts w:ascii="Times New Roman" w:hAnsi="Times New Roman" w:cs="Times New Roman"/>
          <w:sz w:val="24"/>
          <w:szCs w:val="24"/>
        </w:rPr>
        <w:t>1</w:t>
      </w:r>
      <w:r w:rsidR="00A70656" w:rsidRPr="00336270">
        <w:rPr>
          <w:rFonts w:ascii="Times New Roman" w:hAnsi="Times New Roman" w:cs="Times New Roman"/>
          <w:sz w:val="24"/>
          <w:szCs w:val="24"/>
        </w:rPr>
        <w:t xml:space="preserve"> inwestycj</w:t>
      </w:r>
      <w:r w:rsidR="00D16BE9" w:rsidRPr="00336270">
        <w:rPr>
          <w:rFonts w:ascii="Times New Roman" w:hAnsi="Times New Roman" w:cs="Times New Roman"/>
          <w:sz w:val="24"/>
          <w:szCs w:val="24"/>
        </w:rPr>
        <w:t>i</w:t>
      </w:r>
      <w:r w:rsidR="00A70656" w:rsidRPr="00336270">
        <w:rPr>
          <w:rFonts w:ascii="Times New Roman" w:hAnsi="Times New Roman" w:cs="Times New Roman"/>
          <w:sz w:val="24"/>
          <w:szCs w:val="24"/>
        </w:rPr>
        <w:t xml:space="preserve"> dotycząc</w:t>
      </w:r>
      <w:r w:rsidR="00D16BE9" w:rsidRPr="00336270">
        <w:rPr>
          <w:rFonts w:ascii="Times New Roman" w:hAnsi="Times New Roman" w:cs="Times New Roman"/>
          <w:sz w:val="24"/>
          <w:szCs w:val="24"/>
        </w:rPr>
        <w:t>ej</w:t>
      </w:r>
      <w:r w:rsidR="00A70656" w:rsidRPr="00336270">
        <w:rPr>
          <w:rFonts w:ascii="Times New Roman" w:hAnsi="Times New Roman" w:cs="Times New Roman"/>
          <w:sz w:val="24"/>
          <w:szCs w:val="24"/>
        </w:rPr>
        <w:t xml:space="preserve"> termomodernizacji</w:t>
      </w:r>
      <w:r w:rsidR="003834AA" w:rsidRPr="00336270">
        <w:rPr>
          <w:rFonts w:ascii="Times New Roman" w:hAnsi="Times New Roman" w:cs="Times New Roman"/>
          <w:sz w:val="24"/>
          <w:szCs w:val="24"/>
        </w:rPr>
        <w:t xml:space="preserve"> czynnych</w:t>
      </w:r>
      <w:r w:rsidR="00A70656" w:rsidRPr="00336270">
        <w:rPr>
          <w:rFonts w:ascii="Times New Roman" w:hAnsi="Times New Roman" w:cs="Times New Roman"/>
          <w:sz w:val="24"/>
          <w:szCs w:val="24"/>
        </w:rPr>
        <w:t xml:space="preserve"> obiektów kubaturowych dla których wartość każdej inwestycji była nie mniejsza niż </w:t>
      </w:r>
      <w:r w:rsidR="003834AA" w:rsidRPr="00336270">
        <w:rPr>
          <w:rFonts w:ascii="Times New Roman" w:hAnsi="Times New Roman" w:cs="Times New Roman"/>
          <w:sz w:val="24"/>
          <w:szCs w:val="24"/>
        </w:rPr>
        <w:t>1,5</w:t>
      </w:r>
      <w:r w:rsidR="00A70656" w:rsidRPr="00336270">
        <w:rPr>
          <w:rFonts w:ascii="Times New Roman" w:hAnsi="Times New Roman" w:cs="Times New Roman"/>
          <w:sz w:val="24"/>
          <w:szCs w:val="24"/>
        </w:rPr>
        <w:t xml:space="preserve"> mln zł; </w:t>
      </w:r>
    </w:p>
    <w:p w14:paraId="216AA054" w14:textId="77777777" w:rsidR="00336270" w:rsidRPr="00336270" w:rsidRDefault="00336270" w:rsidP="00336270">
      <w:pPr>
        <w:pStyle w:val="Akapitzlist"/>
        <w:autoSpaceDE w:val="0"/>
        <w:autoSpaceDN w:val="0"/>
        <w:spacing w:after="0" w:line="240" w:lineRule="auto"/>
        <w:ind w:left="1701"/>
        <w:jc w:val="both"/>
        <w:rPr>
          <w:rFonts w:ascii="Times New Roman" w:hAnsi="Times New Roman" w:cs="Times New Roman"/>
          <w:sz w:val="24"/>
          <w:szCs w:val="24"/>
        </w:rPr>
      </w:pPr>
      <w:r w:rsidRPr="00336270">
        <w:rPr>
          <w:rFonts w:ascii="Times New Roman" w:hAnsi="Times New Roman" w:cs="Times New Roman"/>
          <w:sz w:val="24"/>
          <w:szCs w:val="24"/>
        </w:rPr>
        <w:t xml:space="preserve">b) </w:t>
      </w:r>
      <w:r w:rsidR="00A70656" w:rsidRPr="00336270">
        <w:rPr>
          <w:rFonts w:ascii="Times New Roman" w:hAnsi="Times New Roman" w:cs="Times New Roman"/>
          <w:sz w:val="24"/>
          <w:szCs w:val="24"/>
        </w:rPr>
        <w:t>Jedną osobą pełniącą funkcję inspektora nadzoru robót sanitarnych, posiadającą uprawnienia budowlane bez ograniczeń lub, lub odpowiadające im ważne uprawnienia budowlane, które zostały wydane na podstawie przepisów Prawa budowlanego lub równoważne, dopuszczalne jest wykazanie się równoważnymi uprawnieniami wystawionymi na podstawie wcześniej obowiązujących przepisów w specjalności  instalacyjnej w zakresie sieci, instalacji i urządzeń: gazowych, wodociągowych i kanalizacyjnych</w:t>
      </w:r>
      <w:r w:rsidR="003834AA" w:rsidRPr="00336270">
        <w:rPr>
          <w:rFonts w:ascii="Times New Roman" w:hAnsi="Times New Roman" w:cs="Times New Roman"/>
          <w:sz w:val="24"/>
          <w:szCs w:val="24"/>
        </w:rPr>
        <w:t xml:space="preserve">, która w okresie ostatnich 5 lat pełniła funkcję inspektora nadzoru przy termomodernizacji czynnego obiektu kubaturowego o wartości </w:t>
      </w:r>
      <w:r w:rsidR="00A776A7" w:rsidRPr="00336270">
        <w:rPr>
          <w:rFonts w:ascii="Times New Roman" w:hAnsi="Times New Roman" w:cs="Times New Roman"/>
          <w:sz w:val="24"/>
          <w:szCs w:val="24"/>
        </w:rPr>
        <w:t xml:space="preserve">robót budowlanych nie mniejszej niż 1,5 mln zł </w:t>
      </w:r>
      <w:r w:rsidR="00A70656" w:rsidRPr="00336270">
        <w:rPr>
          <w:rFonts w:ascii="Times New Roman" w:hAnsi="Times New Roman" w:cs="Times New Roman"/>
          <w:sz w:val="24"/>
          <w:szCs w:val="24"/>
        </w:rPr>
        <w:t xml:space="preserve"> </w:t>
      </w:r>
    </w:p>
    <w:p w14:paraId="4F69A732" w14:textId="77777777" w:rsidR="00336270" w:rsidRPr="00336270" w:rsidRDefault="00336270" w:rsidP="00336270">
      <w:pPr>
        <w:pStyle w:val="Akapitzlist"/>
        <w:autoSpaceDE w:val="0"/>
        <w:autoSpaceDN w:val="0"/>
        <w:spacing w:after="0" w:line="240" w:lineRule="auto"/>
        <w:ind w:left="1701"/>
        <w:jc w:val="both"/>
        <w:rPr>
          <w:rFonts w:ascii="Times New Roman" w:hAnsi="Times New Roman" w:cs="Times New Roman"/>
          <w:sz w:val="24"/>
          <w:szCs w:val="24"/>
        </w:rPr>
      </w:pPr>
      <w:r w:rsidRPr="00336270">
        <w:rPr>
          <w:rFonts w:ascii="Times New Roman" w:hAnsi="Times New Roman" w:cs="Times New Roman"/>
          <w:sz w:val="24"/>
          <w:szCs w:val="24"/>
        </w:rPr>
        <w:t xml:space="preserve">c) </w:t>
      </w:r>
      <w:r w:rsidR="00A70656" w:rsidRPr="00336270">
        <w:rPr>
          <w:rFonts w:ascii="Times New Roman" w:hAnsi="Times New Roman" w:cs="Times New Roman"/>
          <w:sz w:val="24"/>
          <w:szCs w:val="24"/>
        </w:rPr>
        <w:t xml:space="preserve">Jedną osobą pełniącą funkcję inspektora nadzoru robót konstrukcyjno-budowlanych, posiadającą uprawnienia budowlane bez ograniczeń, lub odpowiadające im ważne uprawnienia budowlane, które zostały wydane na podstawie przepisów Prawa budowlanego lub równoważne, dopuszczalne jest wykazanie się równoważnymi uprawnieniami wystawionymi na podstawie wcześniej obowiązujących przepisów w specjalności w konstrukcyjno-budowlanej. </w:t>
      </w:r>
      <w:r w:rsidR="00A776A7" w:rsidRPr="00336270">
        <w:rPr>
          <w:rFonts w:ascii="Times New Roman" w:hAnsi="Times New Roman" w:cs="Times New Roman"/>
          <w:sz w:val="24"/>
          <w:szCs w:val="24"/>
        </w:rPr>
        <w:t xml:space="preserve">która w okresie ostatnich 5 lat pełniła funkcję </w:t>
      </w:r>
      <w:r w:rsidR="00A776A7" w:rsidRPr="00336270">
        <w:rPr>
          <w:rFonts w:ascii="Times New Roman" w:hAnsi="Times New Roman" w:cs="Times New Roman"/>
          <w:sz w:val="24"/>
          <w:szCs w:val="24"/>
        </w:rPr>
        <w:lastRenderedPageBreak/>
        <w:t xml:space="preserve">inspektora nadzoru przy termomodernizacji czynnego obiektu kubaturowego o wartości robót budowlanych nie mniejszej niż 1,5 mln zł </w:t>
      </w:r>
      <w:r w:rsidR="00A70656" w:rsidRPr="00336270">
        <w:rPr>
          <w:rFonts w:ascii="Times New Roman" w:hAnsi="Times New Roman" w:cs="Times New Roman"/>
          <w:sz w:val="24"/>
          <w:szCs w:val="24"/>
        </w:rPr>
        <w:t>Jedną osobą pełniącą funkcję inspektora nadzoru robót elektrycznych,  posiadającą uprawnienia budowlane bez ograniczeń lub, lub odpowiadające im ważne uprawnienia budowlane, które zostały wydane na podstawie przepisów Prawa budowlanego lub równoważne, dopuszczalne jest wykazanie się równoważnymi uprawnieniami wystawionymi na podstawie wcześniej obowiązujących przepisów w specjalności instalacyjnej w zakresie sieci, instalacji i urządzeń: elektrycznych i elektroenergetycznych</w:t>
      </w:r>
      <w:r w:rsidR="00A776A7" w:rsidRPr="00336270">
        <w:rPr>
          <w:rFonts w:ascii="Times New Roman" w:hAnsi="Times New Roman" w:cs="Times New Roman"/>
          <w:sz w:val="24"/>
          <w:szCs w:val="24"/>
        </w:rPr>
        <w:t xml:space="preserve"> która w okresie ostatnich 5 lat pełniła funkcję inspektora nadzoru przy termomodernizacji czynnego obiektu kubaturowego o wartości robót budowlanych nie mniejszej niż 1,5 mln zł</w:t>
      </w:r>
    </w:p>
    <w:p w14:paraId="50DE95C0" w14:textId="69305580" w:rsidR="00A70656" w:rsidRPr="00336270" w:rsidRDefault="00336270" w:rsidP="00336270">
      <w:pPr>
        <w:pStyle w:val="Akapitzlist"/>
        <w:autoSpaceDE w:val="0"/>
        <w:autoSpaceDN w:val="0"/>
        <w:spacing w:after="0" w:line="240" w:lineRule="auto"/>
        <w:ind w:left="1701"/>
        <w:jc w:val="both"/>
        <w:rPr>
          <w:rFonts w:ascii="Times New Roman" w:hAnsi="Times New Roman" w:cs="Times New Roman"/>
          <w:sz w:val="24"/>
          <w:szCs w:val="24"/>
        </w:rPr>
      </w:pPr>
      <w:r w:rsidRPr="00336270">
        <w:rPr>
          <w:rFonts w:ascii="Times New Roman" w:hAnsi="Times New Roman" w:cs="Times New Roman"/>
          <w:sz w:val="24"/>
          <w:szCs w:val="24"/>
        </w:rPr>
        <w:t xml:space="preserve">d) </w:t>
      </w:r>
      <w:r w:rsidR="00A70656" w:rsidRPr="00336270">
        <w:rPr>
          <w:rFonts w:ascii="Times New Roman" w:hAnsi="Times New Roman" w:cs="Times New Roman"/>
          <w:sz w:val="24"/>
          <w:szCs w:val="24"/>
        </w:rPr>
        <w:t>Jedną osobą pełniącą funkcję specjalisty ds. monitorowania i rozliczeń dofinasowań unijnych, posiadającą doświadczenie w rozliczaniu co najmniej 3 projektów realizowanych ze środków unijnych</w:t>
      </w:r>
      <w:r w:rsidR="00F14860" w:rsidRPr="00336270">
        <w:rPr>
          <w:rFonts w:ascii="Times New Roman" w:hAnsi="Times New Roman" w:cs="Times New Roman"/>
          <w:sz w:val="24"/>
          <w:szCs w:val="24"/>
        </w:rPr>
        <w:t xml:space="preserve"> o wartości nie mniejszej niż </w:t>
      </w:r>
      <w:r w:rsidR="00A776A7" w:rsidRPr="00336270">
        <w:rPr>
          <w:rFonts w:ascii="Times New Roman" w:hAnsi="Times New Roman" w:cs="Times New Roman"/>
          <w:sz w:val="24"/>
          <w:szCs w:val="24"/>
        </w:rPr>
        <w:t>2</w:t>
      </w:r>
      <w:r w:rsidR="00BF1DE0" w:rsidRPr="00336270">
        <w:rPr>
          <w:rFonts w:ascii="Times New Roman" w:hAnsi="Times New Roman" w:cs="Times New Roman"/>
          <w:sz w:val="24"/>
          <w:szCs w:val="24"/>
        </w:rPr>
        <w:t>,0</w:t>
      </w:r>
      <w:r w:rsidR="00F14860" w:rsidRPr="00336270">
        <w:rPr>
          <w:rFonts w:ascii="Times New Roman" w:hAnsi="Times New Roman" w:cs="Times New Roman"/>
          <w:sz w:val="24"/>
          <w:szCs w:val="24"/>
        </w:rPr>
        <w:t xml:space="preserve"> mln zł każdy.</w:t>
      </w:r>
    </w:p>
    <w:p w14:paraId="7127F95E" w14:textId="77777777" w:rsidR="00336270" w:rsidRPr="00336270" w:rsidRDefault="00A70656" w:rsidP="00336270">
      <w:pPr>
        <w:pStyle w:val="Tekstpodstawowy"/>
        <w:tabs>
          <w:tab w:val="left" w:pos="1906"/>
        </w:tabs>
        <w:ind w:left="426"/>
        <w:jc w:val="both"/>
        <w:rPr>
          <w:rFonts w:cs="Times New Roman"/>
          <w:sz w:val="24"/>
          <w:szCs w:val="24"/>
          <w:lang w:val="pl-PL"/>
        </w:rPr>
      </w:pPr>
      <w:r w:rsidRPr="00336270">
        <w:rPr>
          <w:rFonts w:cs="Times New Roman"/>
          <w:sz w:val="24"/>
          <w:szCs w:val="24"/>
          <w:lang w:val="pl-PL"/>
        </w:rPr>
        <w:t>Osoby odpowiedzialne za nadzór budowlany muszą posiadać uprawnienia do wykonywania samodzielnych funkcji technicznych w budownictwie odpowiadające wymaganiom określonym w ustawie – Prawo budowlane (Dz. U. z 2020 r., poz. 1333 z późn. zm.) lub odpowiadające im ważne uprawnienia, które zostały wydane na podstawie  wcześniej  obowiązujących  przepisów  oraz  odpowiadające  wymaganiom  określonym  w  ustawie o samorządach zawodowych architektów oraz inżynierów budownictwa (Dz. U. z 2019 r., poz. 1117 z późn. zm.). W przypadku uprawnień budowlanych wydanych na podstawie wcześniej obowiązujących przepisów – uprawnienia muszą obejmować zakres zamówienia.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Unii Europejskiej (tekst jednolity Dz. U. z 2020 r., poz. 220) lub posiadać prawo do świadczenia usług transgranicznych zgodnie z ustawą z dnia 15 grudnia 2000 r. o samorządach zawodowych architektów oraz inżynierów budownictwa (Dz. U. z 2019 r., poz. 1117 z późn. zm.),</w:t>
      </w:r>
    </w:p>
    <w:p w14:paraId="079C7C01" w14:textId="77777777" w:rsidR="00336270" w:rsidRPr="00336270" w:rsidRDefault="00336270" w:rsidP="00336270">
      <w:pPr>
        <w:pStyle w:val="Tekstpodstawowy"/>
        <w:tabs>
          <w:tab w:val="left" w:pos="1906"/>
        </w:tabs>
        <w:ind w:left="66"/>
        <w:jc w:val="both"/>
        <w:rPr>
          <w:rFonts w:cs="Times New Roman"/>
          <w:sz w:val="24"/>
          <w:szCs w:val="24"/>
          <w:lang w:val="pl-PL"/>
        </w:rPr>
      </w:pPr>
      <w:r w:rsidRPr="00336270">
        <w:rPr>
          <w:rFonts w:cs="Times New Roman"/>
          <w:sz w:val="24"/>
          <w:szCs w:val="24"/>
          <w:lang w:val="pl-PL"/>
        </w:rPr>
        <w:t xml:space="preserve">4. </w:t>
      </w:r>
      <w:r w:rsidRPr="00336270">
        <w:rPr>
          <w:rFonts w:cs="Times New Roman"/>
          <w:sz w:val="24"/>
          <w:szCs w:val="24"/>
        </w:rPr>
        <w:t>W odniesieniu do warunków dotyczących wykształcenia, kwalifikacji zawodowych lub doświadczenia wykonawcy wspólnie ubiegający się o udzielenia zamówienia mogą polegać na zdolnościach tych wykonawców, którzy wykonają roboty budowlane lub usługi, do realizacji których te zdolności są wymagane.</w:t>
      </w:r>
    </w:p>
    <w:p w14:paraId="685D7B28" w14:textId="649D7EBB" w:rsidR="00CD7B94" w:rsidRPr="00336270" w:rsidRDefault="00336270" w:rsidP="00336270">
      <w:pPr>
        <w:pStyle w:val="Tekstpodstawowy"/>
        <w:tabs>
          <w:tab w:val="left" w:pos="1906"/>
        </w:tabs>
        <w:ind w:left="66"/>
        <w:jc w:val="both"/>
        <w:rPr>
          <w:rFonts w:cs="Times New Roman"/>
          <w:sz w:val="24"/>
          <w:szCs w:val="24"/>
          <w:lang w:val="pl-PL"/>
        </w:rPr>
      </w:pPr>
      <w:r w:rsidRPr="00336270">
        <w:rPr>
          <w:rFonts w:cs="Times New Roman"/>
          <w:sz w:val="24"/>
          <w:szCs w:val="24"/>
          <w:lang w:val="pl-PL"/>
        </w:rPr>
        <w:t xml:space="preserve">5. </w:t>
      </w:r>
      <w:r w:rsidR="00CD7B94" w:rsidRPr="00336270">
        <w:rPr>
          <w:rFonts w:cs="Times New Roman"/>
          <w:sz w:val="24"/>
          <w:szCs w:val="24"/>
          <w:lang w:val="pl-PL"/>
        </w:rPr>
        <w:t xml:space="preserve">W postępowaniu mogą brać udział wykonawcy, którzy nie podlegają wykluczeniu z postępowania o udzielenie zamówienia w okolicznościach , o których mowa w art. 108 ust. 1 Ustawy oraz na podstawie art. 7 ust. 1 ustawy z dnia 13 kwietnia 2022 r. o szczególnych rozwiązaniach w zakresie przeciwdziałania wspieraniu agresji na Ukrainę oraz służących ochronie bezpieczeństwa </w:t>
      </w:r>
      <w:r w:rsidR="00A439B6">
        <w:rPr>
          <w:rFonts w:cs="Times New Roman"/>
          <w:sz w:val="24"/>
          <w:szCs w:val="24"/>
          <w:lang w:val="pl-PL"/>
        </w:rPr>
        <w:t xml:space="preserve">narodowego (Dz.U 2022 poz. 835). </w:t>
      </w:r>
    </w:p>
    <w:p w14:paraId="11642987" w14:textId="37E2E2EE" w:rsidR="009F17BE" w:rsidRPr="00336270" w:rsidRDefault="00336270" w:rsidP="00336270">
      <w:pPr>
        <w:pStyle w:val="Tekstpodstawowy"/>
        <w:tabs>
          <w:tab w:val="left" w:pos="1906"/>
        </w:tabs>
        <w:ind w:left="0"/>
        <w:jc w:val="both"/>
        <w:rPr>
          <w:rFonts w:cs="Times New Roman"/>
          <w:sz w:val="24"/>
          <w:szCs w:val="24"/>
          <w:lang w:val="pl-PL"/>
        </w:rPr>
      </w:pPr>
      <w:r w:rsidRPr="00336270">
        <w:rPr>
          <w:rFonts w:cs="Times New Roman"/>
          <w:sz w:val="24"/>
          <w:szCs w:val="24"/>
          <w:lang w:val="pl-PL"/>
        </w:rPr>
        <w:t xml:space="preserve">6. </w:t>
      </w:r>
      <w:r w:rsidR="009F17BE" w:rsidRPr="00336270">
        <w:rPr>
          <w:rFonts w:cs="Times New Roman"/>
          <w:sz w:val="24"/>
          <w:szCs w:val="24"/>
          <w:lang w:val="pl-PL"/>
        </w:rPr>
        <w:t>W przypadku wnoszenia oferty wspólnej przez dwa lub więcej podmioty gospodarcze (konsorcja/spółki cywilne) oferta musi spełniać wymagania określone w art. 58 Pzp, w tym:</w:t>
      </w:r>
    </w:p>
    <w:p w14:paraId="06E5B8D1" w14:textId="7307CA3D" w:rsidR="009F17BE" w:rsidRPr="00336270" w:rsidRDefault="009F17BE" w:rsidP="00336270">
      <w:pPr>
        <w:pStyle w:val="Akapitzlist"/>
        <w:numPr>
          <w:ilvl w:val="0"/>
          <w:numId w:val="10"/>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zgodnie z art. 58 ust. 2 Ustawy wykonawcy ustanawiają pełnomocnika do reprezentowania ich w postępowaniu o udzielenie zamówienia lub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14:paraId="0CE66A0B" w14:textId="7C231FED" w:rsidR="009F17BE" w:rsidRPr="00336270" w:rsidRDefault="009F17BE" w:rsidP="00336270">
      <w:pPr>
        <w:pStyle w:val="Akapitzlist"/>
        <w:numPr>
          <w:ilvl w:val="0"/>
          <w:numId w:val="10"/>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lastRenderedPageBreak/>
        <w:t>w celu wykazania braku podstaw do wykluczenia z postępowania o udzielenie zamówienia wskazanych w ust. 7, wymagane jest załączenie do oferty oświadczenia dla każdego konsorcjanta oddzielnie.</w:t>
      </w:r>
    </w:p>
    <w:p w14:paraId="3F59ABE9" w14:textId="1628A712" w:rsidR="009F17BE" w:rsidRPr="00336270" w:rsidRDefault="00336270" w:rsidP="00336270">
      <w:pPr>
        <w:pStyle w:val="Tekstpodstawowy"/>
        <w:tabs>
          <w:tab w:val="left" w:pos="1906"/>
        </w:tabs>
        <w:ind w:left="0"/>
        <w:jc w:val="both"/>
        <w:rPr>
          <w:rFonts w:cs="Times New Roman"/>
          <w:sz w:val="24"/>
          <w:szCs w:val="24"/>
          <w:lang w:val="pl-PL"/>
        </w:rPr>
      </w:pPr>
      <w:r w:rsidRPr="00336270">
        <w:rPr>
          <w:rFonts w:cs="Times New Roman"/>
          <w:sz w:val="24"/>
          <w:szCs w:val="24"/>
          <w:lang w:val="pl-PL"/>
        </w:rPr>
        <w:t xml:space="preserve">7. </w:t>
      </w:r>
      <w:r w:rsidR="009F17BE" w:rsidRPr="00336270">
        <w:rPr>
          <w:rFonts w:cs="Times New Roman"/>
          <w:sz w:val="24"/>
          <w:szCs w:val="24"/>
          <w:lang w:val="pl-PL"/>
        </w:rPr>
        <w:t>Zobowiązanie podmiotu udostępniającego zasoby</w:t>
      </w:r>
    </w:p>
    <w:p w14:paraId="73D25C42" w14:textId="009CBD4B" w:rsidR="009F17BE" w:rsidRPr="00336270" w:rsidRDefault="009F17BE" w:rsidP="00336270">
      <w:pPr>
        <w:pStyle w:val="Tekstpodstawowy"/>
        <w:tabs>
          <w:tab w:val="left" w:pos="1906"/>
        </w:tabs>
        <w:ind w:left="0"/>
        <w:jc w:val="both"/>
        <w:rPr>
          <w:rFonts w:cs="Times New Roman"/>
          <w:sz w:val="24"/>
          <w:szCs w:val="24"/>
          <w:lang w:val="pl-PL"/>
        </w:rPr>
      </w:pPr>
      <w:r w:rsidRPr="00336270">
        <w:rPr>
          <w:rFonts w:cs="Times New Roman"/>
          <w:sz w:val="24"/>
          <w:szCs w:val="24"/>
          <w:lang w:val="pl-PL"/>
        </w:rPr>
        <w:t>W przypadku, gdy Wykonawca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36270" w:rsidRPr="00336270">
        <w:rPr>
          <w:rFonts w:cs="Times New Roman"/>
          <w:sz w:val="24"/>
          <w:szCs w:val="24"/>
          <w:lang w:val="pl-PL"/>
        </w:rPr>
        <w:t xml:space="preserve"> </w:t>
      </w:r>
      <w:r w:rsidRPr="00336270">
        <w:rPr>
          <w:rFonts w:cs="Times New Roman"/>
          <w:sz w:val="24"/>
          <w:szCs w:val="24"/>
          <w:lang w:val="pl-PL"/>
        </w:rPr>
        <w:t>Zobowiązanie podmiotu udostępniającego zasoby, o którym mowa powyżej, musi potwierdzać, że stosunek łączący wykonawcę z podmiotami udostępniającymi zasoby, gwarantuje rzeczywisty dostęp do tych zasobów oraz określać w szczególności:</w:t>
      </w:r>
    </w:p>
    <w:p w14:paraId="1C2DFB67" w14:textId="77777777" w:rsidR="009F17BE" w:rsidRPr="00336270" w:rsidRDefault="009F17BE" w:rsidP="00336270">
      <w:pPr>
        <w:pStyle w:val="Akapitzlist"/>
        <w:numPr>
          <w:ilvl w:val="0"/>
          <w:numId w:val="11"/>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zakres dostępnych wykonawcy zasobów podmiotu udostępniającego zasoby;</w:t>
      </w:r>
    </w:p>
    <w:p w14:paraId="7B00EBDC" w14:textId="77777777" w:rsidR="009F17BE" w:rsidRPr="00336270" w:rsidRDefault="009F17BE" w:rsidP="00336270">
      <w:pPr>
        <w:pStyle w:val="Akapitzlist"/>
        <w:numPr>
          <w:ilvl w:val="0"/>
          <w:numId w:val="11"/>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sposób i okres udostępnienia wykonawcy i wykorzystania przez niego zasobów podmiotu udostępniającego te zasoby przy wykonywaniu zamówienia;</w:t>
      </w:r>
    </w:p>
    <w:p w14:paraId="018F6E3A" w14:textId="12649F16" w:rsidR="009F17BE" w:rsidRPr="00336270" w:rsidRDefault="009F17BE" w:rsidP="00336270">
      <w:pPr>
        <w:pStyle w:val="Akapitzlist"/>
        <w:numPr>
          <w:ilvl w:val="0"/>
          <w:numId w:val="11"/>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8166E" w:rsidRPr="00336270">
        <w:rPr>
          <w:rFonts w:ascii="Times New Roman" w:hAnsi="Times New Roman" w:cs="Times New Roman"/>
          <w:sz w:val="24"/>
          <w:szCs w:val="24"/>
        </w:rPr>
        <w:t>usłgę</w:t>
      </w:r>
      <w:r w:rsidRPr="00336270">
        <w:rPr>
          <w:rFonts w:ascii="Times New Roman" w:hAnsi="Times New Roman" w:cs="Times New Roman"/>
          <w:sz w:val="24"/>
          <w:szCs w:val="24"/>
        </w:rPr>
        <w:t>, których wskazane zdolności dotyczą.</w:t>
      </w:r>
    </w:p>
    <w:p w14:paraId="1A048793" w14:textId="3A2235EB" w:rsidR="00FE3742" w:rsidRPr="00336270" w:rsidRDefault="00FE3742" w:rsidP="00336270">
      <w:pPr>
        <w:pStyle w:val="Akapitzlist"/>
        <w:numPr>
          <w:ilvl w:val="0"/>
          <w:numId w:val="1"/>
        </w:numPr>
        <w:spacing w:after="0" w:line="240" w:lineRule="auto"/>
        <w:ind w:left="426"/>
        <w:jc w:val="both"/>
        <w:outlineLvl w:val="0"/>
        <w:rPr>
          <w:rFonts w:ascii="Times New Roman" w:hAnsi="Times New Roman" w:cs="Times New Roman"/>
          <w:b/>
          <w:bCs/>
          <w:sz w:val="24"/>
          <w:szCs w:val="24"/>
        </w:rPr>
      </w:pPr>
      <w:bookmarkStart w:id="9" w:name="_Toc116555916"/>
      <w:r w:rsidRPr="00336270">
        <w:rPr>
          <w:rFonts w:ascii="Times New Roman" w:hAnsi="Times New Roman" w:cs="Times New Roman"/>
          <w:b/>
          <w:bCs/>
          <w:sz w:val="24"/>
          <w:szCs w:val="24"/>
        </w:rPr>
        <w:t>WARUNKI SKŁADANIA OFERT</w:t>
      </w:r>
      <w:bookmarkEnd w:id="9"/>
    </w:p>
    <w:p w14:paraId="3544CBC9" w14:textId="77777777" w:rsidR="00FE3742" w:rsidRPr="00336270" w:rsidRDefault="00FE3742" w:rsidP="00336270">
      <w:pPr>
        <w:pStyle w:val="Tekstpodstawowy"/>
        <w:numPr>
          <w:ilvl w:val="0"/>
          <w:numId w:val="13"/>
        </w:numPr>
        <w:tabs>
          <w:tab w:val="left" w:pos="1906"/>
        </w:tabs>
        <w:ind w:left="426"/>
        <w:jc w:val="both"/>
        <w:rPr>
          <w:rFonts w:cs="Times New Roman"/>
          <w:sz w:val="24"/>
          <w:szCs w:val="24"/>
          <w:lang w:val="pl-PL"/>
        </w:rPr>
      </w:pPr>
      <w:r w:rsidRPr="00336270">
        <w:rPr>
          <w:rFonts w:cs="Times New Roman"/>
          <w:sz w:val="24"/>
          <w:szCs w:val="24"/>
          <w:lang w:val="pl-PL"/>
        </w:rPr>
        <w:t>Oferta zostanie uznana za spełniającą warunki, jeśli będzie:</w:t>
      </w:r>
    </w:p>
    <w:p w14:paraId="6005B1B3" w14:textId="77777777" w:rsidR="00FE3742" w:rsidRPr="00336270" w:rsidRDefault="00FE3742" w:rsidP="00336270">
      <w:pPr>
        <w:pStyle w:val="Akapitzlist"/>
        <w:numPr>
          <w:ilvl w:val="0"/>
          <w:numId w:val="1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zgodna w kwestii sposobu jej przygotowania, oferowanego przedmiotu i warunków zamówienia ze wszystkimi wymaganiami niniejszej SWZ,</w:t>
      </w:r>
    </w:p>
    <w:p w14:paraId="03CB195B" w14:textId="0B91DE8A" w:rsidR="00FE3742" w:rsidRPr="00336270" w:rsidRDefault="00FE3742" w:rsidP="00336270">
      <w:pPr>
        <w:pStyle w:val="Akapitzlist"/>
        <w:numPr>
          <w:ilvl w:val="0"/>
          <w:numId w:val="14"/>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złożona w wyznaczonym terminie składania ofert.</w:t>
      </w:r>
    </w:p>
    <w:p w14:paraId="219870C8" w14:textId="7B6C5445" w:rsidR="00FE3742" w:rsidRPr="00336270" w:rsidRDefault="00FE3742" w:rsidP="00336270">
      <w:pPr>
        <w:pStyle w:val="Tekstpodstawowy"/>
        <w:numPr>
          <w:ilvl w:val="0"/>
          <w:numId w:val="13"/>
        </w:numPr>
        <w:tabs>
          <w:tab w:val="left" w:pos="1906"/>
        </w:tabs>
        <w:ind w:left="426"/>
        <w:jc w:val="both"/>
        <w:rPr>
          <w:rFonts w:cs="Times New Roman"/>
          <w:sz w:val="24"/>
          <w:szCs w:val="24"/>
          <w:lang w:val="pl-PL"/>
        </w:rPr>
      </w:pPr>
      <w:r w:rsidRPr="00336270">
        <w:rPr>
          <w:rFonts w:cs="Times New Roman"/>
          <w:sz w:val="24"/>
          <w:szCs w:val="24"/>
          <w:lang w:val="pl-PL"/>
        </w:rPr>
        <w:t>Wykonawca składa ofertę zgodną z wymaganiami określonymi w niniejszej specyfikacji wyłącznie w formie elektronicznej oraz  wyłącznie z</w:t>
      </w:r>
      <w:r w:rsidR="00336270" w:rsidRPr="00336270">
        <w:rPr>
          <w:rFonts w:cs="Times New Roman"/>
          <w:sz w:val="24"/>
          <w:szCs w:val="24"/>
          <w:lang w:val="pl-PL"/>
        </w:rPr>
        <w:t xml:space="preserve">a pomocą  platformy zakupowej: </w:t>
      </w:r>
      <w:hyperlink r:id="rId10" w:history="1">
        <w:r w:rsidR="00336270" w:rsidRPr="00336270">
          <w:rPr>
            <w:rStyle w:val="Hipercze"/>
            <w:rFonts w:cs="Times New Roman"/>
            <w:sz w:val="24"/>
            <w:szCs w:val="24"/>
            <w:lang w:val="pl-PL"/>
          </w:rPr>
          <w:t>https://platformazakupowa.pl/pn/gminakrzykosy</w:t>
        </w:r>
      </w:hyperlink>
    </w:p>
    <w:p w14:paraId="13DDC804" w14:textId="5A9EF787" w:rsidR="00E60D05" w:rsidRPr="00336270" w:rsidRDefault="00FE3742" w:rsidP="00336270">
      <w:pPr>
        <w:pStyle w:val="Tekstpodstawowy"/>
        <w:numPr>
          <w:ilvl w:val="0"/>
          <w:numId w:val="13"/>
        </w:numPr>
        <w:tabs>
          <w:tab w:val="left" w:pos="1906"/>
        </w:tabs>
        <w:ind w:left="426"/>
        <w:jc w:val="both"/>
        <w:rPr>
          <w:rFonts w:cs="Times New Roman"/>
          <w:sz w:val="24"/>
          <w:szCs w:val="24"/>
          <w:lang w:val="pl-PL"/>
        </w:rPr>
      </w:pPr>
      <w:r w:rsidRPr="00336270">
        <w:rPr>
          <w:rFonts w:cs="Times New Roman"/>
          <w:sz w:val="24"/>
          <w:szCs w:val="24"/>
          <w:lang w:val="pl-PL"/>
        </w:rPr>
        <w:t xml:space="preserve">Instrukcja korzystania z Platformy znajduje się na stronie internetowej: </w:t>
      </w:r>
      <w:hyperlink r:id="rId11" w:history="1">
        <w:r w:rsidR="00336270" w:rsidRPr="00336270">
          <w:rPr>
            <w:rStyle w:val="Hipercze"/>
            <w:rFonts w:cs="Times New Roman"/>
          </w:rPr>
          <w:t>https://platformazakupowa.pl/pn/gminakrzykosy</w:t>
        </w:r>
      </w:hyperlink>
    </w:p>
    <w:p w14:paraId="06F34B8C" w14:textId="14B97BFF" w:rsidR="00FE3742" w:rsidRPr="00336270" w:rsidRDefault="00FE3742" w:rsidP="00336270">
      <w:pPr>
        <w:pStyle w:val="Tekstpodstawowy"/>
        <w:numPr>
          <w:ilvl w:val="0"/>
          <w:numId w:val="13"/>
        </w:numPr>
        <w:tabs>
          <w:tab w:val="left" w:pos="1906"/>
        </w:tabs>
        <w:ind w:left="426"/>
        <w:jc w:val="both"/>
        <w:rPr>
          <w:rFonts w:cs="Times New Roman"/>
          <w:sz w:val="24"/>
          <w:szCs w:val="24"/>
          <w:lang w:val="pl-PL"/>
        </w:rPr>
      </w:pPr>
      <w:r w:rsidRPr="00336270">
        <w:rPr>
          <w:rFonts w:cs="Times New Roman"/>
          <w:sz w:val="24"/>
          <w:szCs w:val="24"/>
          <w:lang w:val="pl-PL"/>
        </w:rPr>
        <w:t>Wykonawca ponosi wszystkie koszty związane z przygotowaniem i złożeniem oferty.</w:t>
      </w:r>
    </w:p>
    <w:p w14:paraId="30D4FADD" w14:textId="77777777" w:rsidR="00E60D05" w:rsidRPr="00336270" w:rsidRDefault="00FE3742" w:rsidP="00336270">
      <w:pPr>
        <w:pStyle w:val="Tekstpodstawowy"/>
        <w:numPr>
          <w:ilvl w:val="0"/>
          <w:numId w:val="13"/>
        </w:numPr>
        <w:tabs>
          <w:tab w:val="left" w:pos="1906"/>
        </w:tabs>
        <w:autoSpaceDE w:val="0"/>
        <w:autoSpaceDN w:val="0"/>
        <w:ind w:left="426"/>
        <w:jc w:val="both"/>
        <w:rPr>
          <w:rFonts w:cs="Times New Roman"/>
          <w:sz w:val="24"/>
          <w:szCs w:val="24"/>
          <w:lang w:val="pl-PL"/>
        </w:rPr>
      </w:pPr>
      <w:r w:rsidRPr="00336270">
        <w:rPr>
          <w:rFonts w:cs="Times New Roman"/>
          <w:sz w:val="24"/>
          <w:szCs w:val="24"/>
          <w:lang w:val="pl-PL"/>
        </w:rPr>
        <w:t>Załączniki do oferty wymagają podpisania podpisem elektronicznym, podpisem zaufanym lub podpisem osobistym.</w:t>
      </w:r>
    </w:p>
    <w:p w14:paraId="010EAE71" w14:textId="692855E4" w:rsidR="00FE3742" w:rsidRPr="00336270" w:rsidRDefault="00FE3742" w:rsidP="00336270">
      <w:pPr>
        <w:pStyle w:val="Tekstpodstawowy"/>
        <w:numPr>
          <w:ilvl w:val="0"/>
          <w:numId w:val="13"/>
        </w:numPr>
        <w:tabs>
          <w:tab w:val="left" w:pos="1906"/>
        </w:tabs>
        <w:autoSpaceDE w:val="0"/>
        <w:autoSpaceDN w:val="0"/>
        <w:ind w:left="426"/>
        <w:jc w:val="both"/>
        <w:rPr>
          <w:rFonts w:cs="Times New Roman"/>
          <w:sz w:val="24"/>
          <w:szCs w:val="24"/>
          <w:lang w:val="pl-PL"/>
        </w:rPr>
      </w:pPr>
      <w:r w:rsidRPr="00336270">
        <w:rPr>
          <w:rFonts w:cs="Times New Roman"/>
          <w:sz w:val="24"/>
          <w:szCs w:val="24"/>
          <w:lang w:val="pl-PL"/>
        </w:rPr>
        <w:t>Po upływie terminu składania ofert, złożenie Oferty (załączników) nie będzie możliwe.</w:t>
      </w:r>
    </w:p>
    <w:p w14:paraId="2B46C93E" w14:textId="77777777" w:rsidR="00FE3742" w:rsidRPr="00336270" w:rsidRDefault="00FE3742" w:rsidP="00336270">
      <w:pPr>
        <w:pStyle w:val="Akapitzlist"/>
        <w:autoSpaceDE w:val="0"/>
        <w:autoSpaceDN w:val="0"/>
        <w:spacing w:after="0" w:line="240" w:lineRule="auto"/>
        <w:ind w:left="851"/>
        <w:jc w:val="both"/>
        <w:rPr>
          <w:rFonts w:ascii="Times New Roman" w:hAnsi="Times New Roman" w:cs="Times New Roman"/>
          <w:sz w:val="24"/>
          <w:szCs w:val="24"/>
        </w:rPr>
      </w:pPr>
    </w:p>
    <w:p w14:paraId="55A31F19" w14:textId="49D3925E" w:rsidR="00FE3742" w:rsidRPr="00336270" w:rsidRDefault="00FE3742" w:rsidP="00336270">
      <w:pPr>
        <w:pStyle w:val="Akapitzlist"/>
        <w:numPr>
          <w:ilvl w:val="0"/>
          <w:numId w:val="1"/>
        </w:numPr>
        <w:spacing w:after="0" w:line="240" w:lineRule="auto"/>
        <w:ind w:left="426"/>
        <w:jc w:val="both"/>
        <w:outlineLvl w:val="0"/>
        <w:rPr>
          <w:rFonts w:ascii="Times New Roman" w:hAnsi="Times New Roman" w:cs="Times New Roman"/>
          <w:b/>
          <w:bCs/>
          <w:sz w:val="24"/>
          <w:szCs w:val="24"/>
        </w:rPr>
      </w:pPr>
      <w:bookmarkStart w:id="10" w:name="_Toc116555917"/>
      <w:r w:rsidRPr="00336270">
        <w:rPr>
          <w:rFonts w:ascii="Times New Roman" w:hAnsi="Times New Roman" w:cs="Times New Roman"/>
          <w:b/>
          <w:bCs/>
          <w:sz w:val="24"/>
          <w:szCs w:val="24"/>
        </w:rPr>
        <w:t>WYKAZ PODMIOTOWYCH ŚRODKÓW DOWODOWYCH</w:t>
      </w:r>
      <w:bookmarkEnd w:id="10"/>
    </w:p>
    <w:p w14:paraId="6DECE3AC" w14:textId="3FE1657C" w:rsidR="00FE3742" w:rsidRPr="00336270" w:rsidRDefault="00FE3742" w:rsidP="00336270">
      <w:pPr>
        <w:pStyle w:val="Tekstpodstawowy"/>
        <w:numPr>
          <w:ilvl w:val="0"/>
          <w:numId w:val="16"/>
        </w:numPr>
        <w:tabs>
          <w:tab w:val="left" w:pos="1906"/>
        </w:tabs>
        <w:autoSpaceDE w:val="0"/>
        <w:autoSpaceDN w:val="0"/>
        <w:ind w:left="426"/>
        <w:jc w:val="both"/>
        <w:rPr>
          <w:rFonts w:cs="Times New Roman"/>
          <w:sz w:val="24"/>
          <w:szCs w:val="24"/>
          <w:lang w:val="pl-PL"/>
        </w:rPr>
      </w:pPr>
      <w:r w:rsidRPr="00336270">
        <w:rPr>
          <w:rFonts w:cs="Times New Roman"/>
          <w:sz w:val="24"/>
          <w:szCs w:val="24"/>
          <w:lang w:val="pl-PL"/>
        </w:rPr>
        <w:t>Oświadczenia i dokumenty, potwierdzające spełnianie warunków udziału w postępowaniu oraz brak podstaw wykluczenia, składane razem  z ofertą:</w:t>
      </w:r>
    </w:p>
    <w:p w14:paraId="56B1BA38" w14:textId="1A26CF54" w:rsidR="00DF6D40" w:rsidRPr="00336270" w:rsidRDefault="00336270" w:rsidP="00336270">
      <w:pPr>
        <w:pStyle w:val="Akapitzlist"/>
        <w:numPr>
          <w:ilvl w:val="0"/>
          <w:numId w:val="17"/>
        </w:numPr>
        <w:autoSpaceDE w:val="0"/>
        <w:autoSpaceDN w:val="0"/>
        <w:spacing w:after="0" w:line="240" w:lineRule="auto"/>
        <w:ind w:left="709"/>
        <w:jc w:val="both"/>
        <w:rPr>
          <w:rFonts w:ascii="Times New Roman" w:hAnsi="Times New Roman" w:cs="Times New Roman"/>
          <w:sz w:val="24"/>
          <w:szCs w:val="24"/>
        </w:rPr>
      </w:pPr>
      <w:r w:rsidRPr="00336270">
        <w:rPr>
          <w:rFonts w:ascii="Times New Roman" w:hAnsi="Times New Roman" w:cs="Times New Roman"/>
          <w:sz w:val="24"/>
          <w:szCs w:val="24"/>
        </w:rPr>
        <w:t xml:space="preserve">Formularz  oferty (załącznik nr </w:t>
      </w:r>
      <w:r w:rsidR="007B09C4">
        <w:rPr>
          <w:rFonts w:ascii="Times New Roman" w:hAnsi="Times New Roman" w:cs="Times New Roman"/>
          <w:sz w:val="24"/>
          <w:szCs w:val="24"/>
        </w:rPr>
        <w:t>2</w:t>
      </w:r>
      <w:r w:rsidRPr="00336270">
        <w:rPr>
          <w:rFonts w:ascii="Times New Roman" w:hAnsi="Times New Roman" w:cs="Times New Roman"/>
          <w:sz w:val="24"/>
          <w:szCs w:val="24"/>
        </w:rPr>
        <w:t xml:space="preserve"> do SWZ)</w:t>
      </w:r>
    </w:p>
    <w:p w14:paraId="096B0C21" w14:textId="57C8684F" w:rsidR="00DF6D40" w:rsidRPr="00336270" w:rsidRDefault="00FE3742" w:rsidP="00336270">
      <w:pPr>
        <w:pStyle w:val="Akapitzlist"/>
        <w:numPr>
          <w:ilvl w:val="0"/>
          <w:numId w:val="17"/>
        </w:numPr>
        <w:autoSpaceDE w:val="0"/>
        <w:autoSpaceDN w:val="0"/>
        <w:spacing w:after="0" w:line="240" w:lineRule="auto"/>
        <w:ind w:left="709"/>
        <w:jc w:val="both"/>
        <w:rPr>
          <w:rFonts w:ascii="Times New Roman" w:hAnsi="Times New Roman" w:cs="Times New Roman"/>
          <w:sz w:val="24"/>
          <w:szCs w:val="24"/>
        </w:rPr>
      </w:pPr>
      <w:r w:rsidRPr="00336270">
        <w:rPr>
          <w:rFonts w:ascii="Times New Roman" w:hAnsi="Times New Roman" w:cs="Times New Roman"/>
          <w:sz w:val="24"/>
          <w:szCs w:val="24"/>
        </w:rPr>
        <w:t xml:space="preserve">Oświadczenie dotyczące spełnienia przez wykonawcę warunków udziału w postępowaniu  (załącznik nr </w:t>
      </w:r>
      <w:r w:rsidR="007B09C4">
        <w:rPr>
          <w:rFonts w:ascii="Times New Roman" w:hAnsi="Times New Roman" w:cs="Times New Roman"/>
          <w:sz w:val="24"/>
          <w:szCs w:val="24"/>
        </w:rPr>
        <w:t>4</w:t>
      </w:r>
      <w:r w:rsidRPr="00336270">
        <w:rPr>
          <w:rFonts w:ascii="Times New Roman" w:hAnsi="Times New Roman" w:cs="Times New Roman"/>
          <w:sz w:val="24"/>
          <w:szCs w:val="24"/>
        </w:rPr>
        <w:t xml:space="preserve"> do SWZ);</w:t>
      </w:r>
    </w:p>
    <w:p w14:paraId="423556FE" w14:textId="1A8B4792" w:rsidR="00FE3742" w:rsidRPr="00336270" w:rsidRDefault="00FE3742" w:rsidP="00336270">
      <w:pPr>
        <w:pStyle w:val="Akapitzlist"/>
        <w:numPr>
          <w:ilvl w:val="0"/>
          <w:numId w:val="17"/>
        </w:numPr>
        <w:autoSpaceDE w:val="0"/>
        <w:autoSpaceDN w:val="0"/>
        <w:spacing w:after="0" w:line="240" w:lineRule="auto"/>
        <w:ind w:left="709"/>
        <w:jc w:val="both"/>
        <w:rPr>
          <w:rFonts w:ascii="Times New Roman" w:hAnsi="Times New Roman" w:cs="Times New Roman"/>
          <w:sz w:val="24"/>
          <w:szCs w:val="24"/>
        </w:rPr>
      </w:pPr>
      <w:r w:rsidRPr="00336270">
        <w:rPr>
          <w:rFonts w:ascii="Times New Roman" w:hAnsi="Times New Roman" w:cs="Times New Roman"/>
          <w:sz w:val="24"/>
          <w:szCs w:val="24"/>
        </w:rPr>
        <w:t xml:space="preserve">Oświadczenie dotyczące braku podstaw  do wykluczenia  z postępowania  (załącznik nr </w:t>
      </w:r>
      <w:r w:rsidR="007B09C4">
        <w:rPr>
          <w:rFonts w:ascii="Times New Roman" w:hAnsi="Times New Roman" w:cs="Times New Roman"/>
          <w:sz w:val="24"/>
          <w:szCs w:val="24"/>
        </w:rPr>
        <w:t>3</w:t>
      </w:r>
      <w:r w:rsidRPr="00336270">
        <w:rPr>
          <w:rFonts w:ascii="Times New Roman" w:hAnsi="Times New Roman" w:cs="Times New Roman"/>
          <w:sz w:val="24"/>
          <w:szCs w:val="24"/>
        </w:rPr>
        <w:t xml:space="preserve"> do SWZ) </w:t>
      </w:r>
    </w:p>
    <w:p w14:paraId="263B8C44" w14:textId="782FE8A6" w:rsidR="00DF6D40" w:rsidRPr="00336270" w:rsidRDefault="00336270" w:rsidP="00336270">
      <w:pPr>
        <w:pStyle w:val="Akapitzlist"/>
        <w:numPr>
          <w:ilvl w:val="0"/>
          <w:numId w:val="17"/>
        </w:numPr>
        <w:autoSpaceDE w:val="0"/>
        <w:autoSpaceDN w:val="0"/>
        <w:spacing w:after="0" w:line="240" w:lineRule="auto"/>
        <w:ind w:left="709"/>
        <w:jc w:val="both"/>
        <w:rPr>
          <w:rFonts w:ascii="Times New Roman" w:hAnsi="Times New Roman" w:cs="Times New Roman"/>
          <w:sz w:val="24"/>
          <w:szCs w:val="24"/>
        </w:rPr>
      </w:pPr>
      <w:r w:rsidRPr="00336270">
        <w:rPr>
          <w:rFonts w:ascii="Times New Roman" w:hAnsi="Times New Roman" w:cs="Times New Roman"/>
          <w:sz w:val="24"/>
          <w:szCs w:val="24"/>
        </w:rPr>
        <w:t>Pełnomocnictwo, je</w:t>
      </w:r>
      <w:r w:rsidR="00FE3742" w:rsidRPr="00336270">
        <w:rPr>
          <w:rFonts w:ascii="Times New Roman" w:hAnsi="Times New Roman" w:cs="Times New Roman"/>
          <w:sz w:val="24"/>
          <w:szCs w:val="24"/>
        </w:rPr>
        <w:t>żeli oferta wraz z oświadczeniami składana jest przez pełnomocnika.</w:t>
      </w:r>
    </w:p>
    <w:p w14:paraId="39097504" w14:textId="2E0F9107" w:rsidR="00FE3742" w:rsidRPr="00336270" w:rsidRDefault="00FE3742" w:rsidP="00336270">
      <w:pPr>
        <w:pStyle w:val="Tekstpodstawowy"/>
        <w:numPr>
          <w:ilvl w:val="0"/>
          <w:numId w:val="16"/>
        </w:numPr>
        <w:tabs>
          <w:tab w:val="left" w:pos="1906"/>
        </w:tabs>
        <w:autoSpaceDE w:val="0"/>
        <w:autoSpaceDN w:val="0"/>
        <w:ind w:left="426"/>
        <w:jc w:val="both"/>
        <w:rPr>
          <w:rFonts w:cs="Times New Roman"/>
          <w:sz w:val="24"/>
          <w:szCs w:val="24"/>
          <w:lang w:val="pl-PL"/>
        </w:rPr>
      </w:pPr>
      <w:r w:rsidRPr="00336270">
        <w:rPr>
          <w:rFonts w:cs="Times New Roman"/>
          <w:sz w:val="24"/>
          <w:szCs w:val="24"/>
          <w:lang w:val="pl-PL"/>
        </w:rPr>
        <w:t>Wykaz oświadczeń i dokumentów składanych na wezwanie zamawiającego przez wykonawcę, którego oferta została najwyżej oceniona, aktualnych na dzień złożenia (art. 274 ust. 1 i 3 Ustawy):</w:t>
      </w:r>
    </w:p>
    <w:p w14:paraId="3ADAE502" w14:textId="023D2329" w:rsidR="00FE3742" w:rsidRPr="00336270" w:rsidRDefault="00DD604A" w:rsidP="00336270">
      <w:pPr>
        <w:pStyle w:val="Akapitzlist"/>
        <w:numPr>
          <w:ilvl w:val="0"/>
          <w:numId w:val="18"/>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Wykaz usług (w formie elektronicznej lub w postaci elektronicznej opatrzonej podpisem zaufanym lub podpisem osobistym), według wzoru stanowiącego załącznik </w:t>
      </w:r>
      <w:r w:rsidR="00434699">
        <w:rPr>
          <w:rFonts w:ascii="Times New Roman" w:hAnsi="Times New Roman" w:cs="Times New Roman"/>
          <w:sz w:val="24"/>
          <w:szCs w:val="24"/>
        </w:rPr>
        <w:t xml:space="preserve">nr 5 </w:t>
      </w:r>
      <w:r w:rsidRPr="00336270">
        <w:rPr>
          <w:rFonts w:ascii="Times New Roman" w:hAnsi="Times New Roman" w:cs="Times New Roman"/>
          <w:sz w:val="24"/>
          <w:szCs w:val="24"/>
        </w:rPr>
        <w:t xml:space="preserve">do SWZ, w zakresie niezbędnym do wykazania spełniania warunku </w:t>
      </w:r>
      <w:r w:rsidRPr="00336270">
        <w:rPr>
          <w:rFonts w:ascii="Times New Roman" w:hAnsi="Times New Roman" w:cs="Times New Roman"/>
          <w:sz w:val="24"/>
          <w:szCs w:val="24"/>
        </w:rPr>
        <w:lastRenderedPageBreak/>
        <w:t>zdolności technicznej lub zawodowej wykonanych w okresie ostatnich trzech lat, a jeżeli okres prowadzenia działalności jest krótszy – w tym okresie, wraz z podaniem ich wartości, przedmiotu, dat wykonania i podmiotów, na rzecz których te usługi zostały wykonane oraz załączeniem dowodów (w formie elektronicznej lub w postaci elektronicznej opatrzonej podpisem zaufanym lub podpisem osobistym), określających czy te usługi zostały wykonane należycie. Dowodami, o których mowa, są referencje bądź inne dokumenty sporządzone przez podmiot, na rzecz którego usługi zostały wykonane, a jeżeli Wykonawca z przyczyn niezależnych od niego nie jest w stanie uzyskać tych dokumentów – oświadczenie wykonawcy. Jeżeli Wykonawca powołuje się na doświadczenie w realizacji usług, wykonywanych wspólnie z innymi Wykonawcami, wykaz dotyczy usług, w których wykonaniu Wykonawca ten bezpośrednio uczestniczył.</w:t>
      </w:r>
      <w:r w:rsidR="00FE3742" w:rsidRPr="00336270">
        <w:rPr>
          <w:rFonts w:ascii="Times New Roman" w:hAnsi="Times New Roman" w:cs="Times New Roman"/>
          <w:sz w:val="24"/>
          <w:szCs w:val="24"/>
        </w:rPr>
        <w:t xml:space="preserve">- załącznik nr </w:t>
      </w:r>
      <w:r w:rsidR="00336270" w:rsidRPr="00336270">
        <w:rPr>
          <w:rFonts w:ascii="Times New Roman" w:hAnsi="Times New Roman" w:cs="Times New Roman"/>
          <w:sz w:val="24"/>
          <w:szCs w:val="24"/>
        </w:rPr>
        <w:t>5</w:t>
      </w:r>
      <w:r w:rsidR="00FE3742" w:rsidRPr="00336270">
        <w:rPr>
          <w:rFonts w:ascii="Times New Roman" w:hAnsi="Times New Roman" w:cs="Times New Roman"/>
          <w:sz w:val="24"/>
          <w:szCs w:val="24"/>
        </w:rPr>
        <w:t xml:space="preserve"> do SWZ;</w:t>
      </w:r>
    </w:p>
    <w:p w14:paraId="7A904D4C" w14:textId="25A54FB3" w:rsidR="00FE3742" w:rsidRPr="00336270" w:rsidRDefault="00DD604A" w:rsidP="00336270">
      <w:pPr>
        <w:pStyle w:val="Akapitzlist"/>
        <w:numPr>
          <w:ilvl w:val="0"/>
          <w:numId w:val="18"/>
        </w:numPr>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Wykaz osób (w formie elektronicznej lub w postaci elektronicznej opatrzonej podpisem zaufanym lub podpisem osobistym), według wzoru stanowiącego załącznik </w:t>
      </w:r>
      <w:r w:rsidR="00D91924">
        <w:rPr>
          <w:rFonts w:ascii="Times New Roman" w:hAnsi="Times New Roman" w:cs="Times New Roman"/>
          <w:sz w:val="24"/>
          <w:szCs w:val="24"/>
        </w:rPr>
        <w:t xml:space="preserve">nr 6 </w:t>
      </w:r>
      <w:r w:rsidRPr="00336270">
        <w:rPr>
          <w:rFonts w:ascii="Times New Roman" w:hAnsi="Times New Roman" w:cs="Times New Roman"/>
          <w:sz w:val="24"/>
          <w:szCs w:val="24"/>
        </w:rPr>
        <w:t>do SWZ, w zakresie niezbędnym do wykazania spełniania warunku zdolności technicznej lub zawodowej,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FE3742" w:rsidRPr="00336270">
        <w:rPr>
          <w:rFonts w:ascii="Times New Roman" w:hAnsi="Times New Roman" w:cs="Times New Roman"/>
          <w:sz w:val="24"/>
          <w:szCs w:val="24"/>
        </w:rPr>
        <w:t xml:space="preserve">- załącznik nr </w:t>
      </w:r>
      <w:r w:rsidR="00336270" w:rsidRPr="00336270">
        <w:rPr>
          <w:rFonts w:ascii="Times New Roman" w:hAnsi="Times New Roman" w:cs="Times New Roman"/>
          <w:sz w:val="24"/>
          <w:szCs w:val="24"/>
        </w:rPr>
        <w:t>6</w:t>
      </w:r>
      <w:r w:rsidR="00FE3742" w:rsidRPr="00336270">
        <w:rPr>
          <w:rFonts w:ascii="Times New Roman" w:hAnsi="Times New Roman" w:cs="Times New Roman"/>
          <w:sz w:val="24"/>
          <w:szCs w:val="24"/>
        </w:rPr>
        <w:t xml:space="preserve"> do SWZ;</w:t>
      </w:r>
    </w:p>
    <w:p w14:paraId="0CF25912" w14:textId="6A575550" w:rsidR="00FE3742" w:rsidRPr="00336270" w:rsidRDefault="00DD604A" w:rsidP="00336270">
      <w:pPr>
        <w:pStyle w:val="Akapitzlist"/>
        <w:numPr>
          <w:ilvl w:val="0"/>
          <w:numId w:val="18"/>
        </w:numPr>
        <w:autoSpaceDE w:val="0"/>
        <w:autoSpaceDN w:val="0"/>
        <w:spacing w:after="0" w:line="240" w:lineRule="auto"/>
        <w:ind w:left="709"/>
        <w:jc w:val="both"/>
        <w:rPr>
          <w:rFonts w:ascii="Times New Roman" w:hAnsi="Times New Roman" w:cs="Times New Roman"/>
          <w:sz w:val="24"/>
          <w:szCs w:val="24"/>
        </w:rPr>
      </w:pPr>
      <w:r w:rsidRPr="00336270">
        <w:rPr>
          <w:rFonts w:ascii="Times New Roman" w:hAnsi="Times New Roman" w:cs="Times New Roman"/>
          <w:sz w:val="24"/>
          <w:szCs w:val="24"/>
        </w:rPr>
        <w:t xml:space="preserve"> Dokumentu potwierdzającego, że  </w:t>
      </w:r>
      <w:r w:rsidR="00FE3742" w:rsidRPr="00336270">
        <w:rPr>
          <w:rFonts w:ascii="Times New Roman" w:hAnsi="Times New Roman" w:cs="Times New Roman"/>
          <w:sz w:val="24"/>
          <w:szCs w:val="24"/>
        </w:rPr>
        <w:t xml:space="preserve">wykonawca jest ubezpieczony od odpowiedzialności cywilnej </w:t>
      </w:r>
    </w:p>
    <w:p w14:paraId="6C95E0D5" w14:textId="2E74B6C9" w:rsidR="003E0BF4" w:rsidRPr="00336270" w:rsidRDefault="003E0BF4" w:rsidP="00336270">
      <w:pPr>
        <w:pStyle w:val="Akapitzlist"/>
        <w:autoSpaceDE w:val="0"/>
        <w:autoSpaceDN w:val="0"/>
        <w:spacing w:after="0" w:line="240" w:lineRule="auto"/>
        <w:ind w:left="709"/>
        <w:jc w:val="both"/>
        <w:rPr>
          <w:rFonts w:ascii="Times New Roman" w:hAnsi="Times New Roman" w:cs="Times New Roman"/>
          <w:sz w:val="24"/>
          <w:szCs w:val="24"/>
        </w:rPr>
      </w:pPr>
    </w:p>
    <w:p w14:paraId="4E950147" w14:textId="77777777" w:rsidR="006716EA" w:rsidRPr="00336270" w:rsidRDefault="006716EA" w:rsidP="00336270">
      <w:pPr>
        <w:pStyle w:val="Akapitzlist"/>
        <w:autoSpaceDE w:val="0"/>
        <w:autoSpaceDN w:val="0"/>
        <w:spacing w:after="0" w:line="240" w:lineRule="auto"/>
        <w:ind w:left="709"/>
        <w:jc w:val="both"/>
        <w:rPr>
          <w:rFonts w:ascii="Times New Roman" w:hAnsi="Times New Roman" w:cs="Times New Roman"/>
          <w:sz w:val="24"/>
          <w:szCs w:val="24"/>
        </w:rPr>
      </w:pPr>
    </w:p>
    <w:p w14:paraId="745165E5" w14:textId="72A553FC" w:rsidR="003E0BF4" w:rsidRPr="00336270" w:rsidRDefault="003E0BF4" w:rsidP="00336270">
      <w:pPr>
        <w:pStyle w:val="Akapitzlist"/>
        <w:numPr>
          <w:ilvl w:val="0"/>
          <w:numId w:val="1"/>
        </w:numPr>
        <w:spacing w:after="0" w:line="240" w:lineRule="auto"/>
        <w:ind w:left="426"/>
        <w:jc w:val="both"/>
        <w:outlineLvl w:val="0"/>
        <w:rPr>
          <w:rFonts w:ascii="Times New Roman" w:hAnsi="Times New Roman" w:cs="Times New Roman"/>
          <w:sz w:val="24"/>
          <w:szCs w:val="24"/>
        </w:rPr>
      </w:pPr>
      <w:bookmarkStart w:id="11" w:name="_Toc116555918"/>
      <w:r w:rsidRPr="00336270">
        <w:rPr>
          <w:rFonts w:ascii="Times New Roman" w:hAnsi="Times New Roman" w:cs="Times New Roman"/>
          <w:b/>
          <w:bCs/>
          <w:sz w:val="24"/>
          <w:szCs w:val="24"/>
        </w:rPr>
        <w:t xml:space="preserve">INFORMACJA O ŚRODKACH </w:t>
      </w:r>
      <w:r w:rsidR="00FE3742" w:rsidRPr="00336270">
        <w:rPr>
          <w:rFonts w:ascii="Times New Roman" w:hAnsi="Times New Roman" w:cs="Times New Roman"/>
          <w:b/>
          <w:bCs/>
          <w:sz w:val="24"/>
          <w:szCs w:val="24"/>
        </w:rPr>
        <w:t>KOMUNIKACJ</w:t>
      </w:r>
      <w:r w:rsidRPr="00336270">
        <w:rPr>
          <w:rFonts w:ascii="Times New Roman" w:hAnsi="Times New Roman" w:cs="Times New Roman"/>
          <w:b/>
          <w:bCs/>
          <w:sz w:val="24"/>
          <w:szCs w:val="24"/>
        </w:rPr>
        <w:t xml:space="preserve">I </w:t>
      </w:r>
      <w:r w:rsidR="00BB4123" w:rsidRPr="00336270">
        <w:rPr>
          <w:rFonts w:ascii="Times New Roman" w:hAnsi="Times New Roman" w:cs="Times New Roman"/>
          <w:b/>
          <w:bCs/>
          <w:sz w:val="24"/>
          <w:szCs w:val="24"/>
        </w:rPr>
        <w:t>ELEKTRONICZNEJ</w:t>
      </w:r>
      <w:bookmarkEnd w:id="11"/>
    </w:p>
    <w:p w14:paraId="400382C2" w14:textId="77777777" w:rsidR="00D91924" w:rsidRDefault="00336270" w:rsidP="00336270">
      <w:pPr>
        <w:pStyle w:val="Akapitzlist"/>
        <w:autoSpaceDE w:val="0"/>
        <w:autoSpaceDN w:val="0"/>
        <w:spacing w:after="0" w:line="240" w:lineRule="auto"/>
        <w:ind w:left="851"/>
        <w:jc w:val="both"/>
        <w:rPr>
          <w:rFonts w:ascii="Times New Roman" w:eastAsia="Times New Roman" w:hAnsi="Times New Roman" w:cs="Times New Roman"/>
          <w:sz w:val="24"/>
          <w:szCs w:val="24"/>
        </w:rPr>
      </w:pPr>
      <w:r w:rsidRPr="00336270">
        <w:rPr>
          <w:rFonts w:ascii="Times New Roman" w:eastAsia="Times New Roman" w:hAnsi="Times New Roman" w:cs="Times New Roman"/>
          <w:sz w:val="24"/>
          <w:szCs w:val="24"/>
        </w:rPr>
        <w:t>W   postępowaniu    o    udzielenie    zamówienia    komunikacja    między    Zamawiającym   a    Wykonawcami    odbywa    się    przy    użyciu    środków    komunikacji    elektronic</w:t>
      </w:r>
      <w:r w:rsidR="004165D6">
        <w:rPr>
          <w:rFonts w:ascii="Times New Roman" w:eastAsia="Times New Roman" w:hAnsi="Times New Roman" w:cs="Times New Roman"/>
          <w:sz w:val="24"/>
          <w:szCs w:val="24"/>
        </w:rPr>
        <w:t>znej,  z wykorzystaniem</w:t>
      </w:r>
      <w:r w:rsidR="00D91924">
        <w:rPr>
          <w:rFonts w:ascii="Times New Roman" w:eastAsia="Times New Roman" w:hAnsi="Times New Roman" w:cs="Times New Roman"/>
          <w:sz w:val="24"/>
          <w:szCs w:val="24"/>
        </w:rPr>
        <w:t xml:space="preserve"> strony:</w:t>
      </w:r>
    </w:p>
    <w:p w14:paraId="76F4E2A1" w14:textId="61BC148E" w:rsidR="00336270" w:rsidRPr="00336270" w:rsidRDefault="004165D6" w:rsidP="00336270">
      <w:pPr>
        <w:pStyle w:val="Akapitzlist"/>
        <w:autoSpaceDE w:val="0"/>
        <w:autoSpaceDN w:val="0"/>
        <w:spacing w:after="0" w:line="240" w:lineRule="auto"/>
        <w:ind w:left="851"/>
        <w:jc w:val="both"/>
        <w:rPr>
          <w:rFonts w:ascii="Times New Roman" w:eastAsia="Times New Roman" w:hAnsi="Times New Roman" w:cs="Times New Roman"/>
          <w:sz w:val="24"/>
          <w:szCs w:val="24"/>
        </w:rPr>
      </w:pPr>
      <w:r w:rsidRPr="004165D6">
        <w:rPr>
          <w:rFonts w:ascii="Times New Roman" w:eastAsia="Times New Roman" w:hAnsi="Times New Roman" w:cs="Times New Roman"/>
          <w:sz w:val="24"/>
          <w:szCs w:val="24"/>
        </w:rPr>
        <w:t>https://platformazakupowa.pl/pn/gminakrzykosy</w:t>
      </w:r>
      <w:r>
        <w:rPr>
          <w:rFonts w:ascii="Times New Roman" w:eastAsia="Times New Roman" w:hAnsi="Times New Roman" w:cs="Times New Roman"/>
          <w:sz w:val="24"/>
          <w:szCs w:val="24"/>
        </w:rPr>
        <w:t>.</w:t>
      </w:r>
    </w:p>
    <w:p w14:paraId="6DF43350" w14:textId="77777777" w:rsidR="00336270" w:rsidRPr="00336270" w:rsidRDefault="00336270" w:rsidP="00336270">
      <w:pPr>
        <w:pStyle w:val="Akapitzlist"/>
        <w:autoSpaceDE w:val="0"/>
        <w:autoSpaceDN w:val="0"/>
        <w:spacing w:after="0" w:line="240" w:lineRule="auto"/>
        <w:ind w:left="851"/>
        <w:jc w:val="both"/>
        <w:rPr>
          <w:rFonts w:ascii="Times New Roman" w:eastAsia="Times New Roman" w:hAnsi="Times New Roman" w:cs="Times New Roman"/>
          <w:sz w:val="24"/>
          <w:szCs w:val="24"/>
        </w:rPr>
      </w:pPr>
    </w:p>
    <w:p w14:paraId="53E558D5" w14:textId="77777777" w:rsidR="00336270" w:rsidRPr="004165D6" w:rsidRDefault="00336270" w:rsidP="004165D6">
      <w:pPr>
        <w:autoSpaceDE w:val="0"/>
        <w:autoSpaceDN w:val="0"/>
        <w:spacing w:after="0" w:line="240" w:lineRule="auto"/>
        <w:jc w:val="both"/>
        <w:rPr>
          <w:rFonts w:ascii="Times New Roman" w:eastAsia="Times New Roman" w:hAnsi="Times New Roman" w:cs="Times New Roman"/>
          <w:sz w:val="24"/>
          <w:szCs w:val="24"/>
        </w:rPr>
      </w:pPr>
    </w:p>
    <w:p w14:paraId="208DBE58" w14:textId="77777777" w:rsidR="00336270" w:rsidRPr="00336270" w:rsidRDefault="00336270" w:rsidP="00336270">
      <w:pPr>
        <w:pStyle w:val="Akapitzlist"/>
        <w:autoSpaceDE w:val="0"/>
        <w:autoSpaceDN w:val="0"/>
        <w:spacing w:after="0" w:line="240" w:lineRule="auto"/>
        <w:ind w:left="851"/>
        <w:jc w:val="both"/>
        <w:rPr>
          <w:rFonts w:ascii="Times New Roman" w:eastAsia="Times New Roman" w:hAnsi="Times New Roman" w:cs="Times New Roman"/>
          <w:sz w:val="24"/>
          <w:szCs w:val="24"/>
        </w:rPr>
      </w:pPr>
      <w:r w:rsidRPr="00336270">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70B081E" w14:textId="13BF1DB1" w:rsidR="00FE3742" w:rsidRPr="00336270" w:rsidRDefault="00FE3742" w:rsidP="00336270">
      <w:pPr>
        <w:pStyle w:val="Akapitzlist"/>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t>
      </w:r>
    </w:p>
    <w:p w14:paraId="16B0AB1C" w14:textId="474B0C20" w:rsidR="00675FCD" w:rsidRPr="00336270" w:rsidRDefault="00675FCD" w:rsidP="00336270">
      <w:pPr>
        <w:pStyle w:val="Akapitzlist"/>
        <w:numPr>
          <w:ilvl w:val="0"/>
          <w:numId w:val="1"/>
        </w:numPr>
        <w:spacing w:after="0" w:line="240" w:lineRule="auto"/>
        <w:ind w:left="426"/>
        <w:jc w:val="both"/>
        <w:outlineLvl w:val="0"/>
        <w:rPr>
          <w:rFonts w:ascii="Times New Roman" w:hAnsi="Times New Roman" w:cs="Times New Roman"/>
          <w:b/>
          <w:sz w:val="24"/>
          <w:szCs w:val="24"/>
        </w:rPr>
      </w:pPr>
      <w:bookmarkStart w:id="12" w:name="_Toc116555920"/>
      <w:r w:rsidRPr="00336270">
        <w:rPr>
          <w:rFonts w:ascii="Times New Roman" w:hAnsi="Times New Roman" w:cs="Times New Roman"/>
          <w:b/>
          <w:sz w:val="24"/>
          <w:szCs w:val="24"/>
        </w:rPr>
        <w:t>TERMIN ZWIĄZANIA OFERTĄ.</w:t>
      </w:r>
      <w:bookmarkEnd w:id="12"/>
    </w:p>
    <w:p w14:paraId="251D0822" w14:textId="77777777" w:rsidR="00675FCD" w:rsidRPr="00336270" w:rsidRDefault="00675FCD" w:rsidP="00336270">
      <w:pPr>
        <w:pStyle w:val="Akapitzlist"/>
        <w:spacing w:after="0" w:line="240" w:lineRule="auto"/>
        <w:ind w:left="426"/>
        <w:jc w:val="both"/>
        <w:rPr>
          <w:rFonts w:ascii="Times New Roman" w:hAnsi="Times New Roman" w:cs="Times New Roman"/>
          <w:b/>
          <w:sz w:val="24"/>
          <w:szCs w:val="24"/>
        </w:rPr>
      </w:pPr>
    </w:p>
    <w:p w14:paraId="4BB56C49" w14:textId="67BC7E9A" w:rsidR="00675FCD" w:rsidRDefault="00675FCD" w:rsidP="00336270">
      <w:p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Termin</w:t>
      </w:r>
      <w:r w:rsidR="00D91924">
        <w:rPr>
          <w:rFonts w:ascii="Times New Roman" w:hAnsi="Times New Roman" w:cs="Times New Roman"/>
          <w:sz w:val="24"/>
          <w:szCs w:val="24"/>
        </w:rPr>
        <w:t xml:space="preserve"> związania ofertą upływa w dniu 3 stycznia 2023</w:t>
      </w:r>
      <w:r w:rsidR="0068166E" w:rsidRPr="00336270">
        <w:rPr>
          <w:rFonts w:ascii="Times New Roman" w:hAnsi="Times New Roman" w:cs="Times New Roman"/>
          <w:sz w:val="24"/>
          <w:szCs w:val="24"/>
        </w:rPr>
        <w:t xml:space="preserve"> </w:t>
      </w:r>
      <w:r w:rsidRPr="00336270">
        <w:rPr>
          <w:rFonts w:ascii="Times New Roman" w:hAnsi="Times New Roman" w:cs="Times New Roman"/>
          <w:sz w:val="24"/>
          <w:szCs w:val="24"/>
        </w:rPr>
        <w:t>roku.</w:t>
      </w:r>
    </w:p>
    <w:p w14:paraId="06C3330F" w14:textId="77777777" w:rsidR="00E12816" w:rsidRPr="00336270" w:rsidRDefault="00E12816" w:rsidP="00336270">
      <w:pPr>
        <w:autoSpaceDE w:val="0"/>
        <w:autoSpaceDN w:val="0"/>
        <w:spacing w:after="0" w:line="240" w:lineRule="auto"/>
        <w:jc w:val="both"/>
        <w:rPr>
          <w:rFonts w:ascii="Times New Roman" w:hAnsi="Times New Roman" w:cs="Times New Roman"/>
          <w:sz w:val="24"/>
          <w:szCs w:val="24"/>
        </w:rPr>
      </w:pPr>
    </w:p>
    <w:p w14:paraId="0A080204" w14:textId="6BDCF7AC" w:rsidR="00675FCD" w:rsidRPr="00336270" w:rsidRDefault="00675FCD" w:rsidP="00336270">
      <w:pPr>
        <w:pStyle w:val="Akapitzlist"/>
        <w:numPr>
          <w:ilvl w:val="0"/>
          <w:numId w:val="1"/>
        </w:numPr>
        <w:spacing w:after="0" w:line="240" w:lineRule="auto"/>
        <w:ind w:left="426"/>
        <w:jc w:val="both"/>
        <w:outlineLvl w:val="0"/>
        <w:rPr>
          <w:rFonts w:ascii="Times New Roman" w:hAnsi="Times New Roman" w:cs="Times New Roman"/>
          <w:b/>
          <w:sz w:val="24"/>
          <w:szCs w:val="24"/>
        </w:rPr>
      </w:pPr>
      <w:bookmarkStart w:id="13" w:name="_Toc116555921"/>
      <w:r w:rsidRPr="00336270">
        <w:rPr>
          <w:rFonts w:ascii="Times New Roman" w:hAnsi="Times New Roman" w:cs="Times New Roman"/>
          <w:b/>
          <w:sz w:val="24"/>
          <w:szCs w:val="24"/>
        </w:rPr>
        <w:t>WYMAGANIA DOTYCZĄCE WADIUM.</w:t>
      </w:r>
      <w:bookmarkEnd w:id="13"/>
    </w:p>
    <w:p w14:paraId="171672DB" w14:textId="77777777" w:rsidR="00675FCD" w:rsidRPr="00336270" w:rsidRDefault="00675FCD" w:rsidP="00336270">
      <w:pPr>
        <w:pStyle w:val="Akapitzlist"/>
        <w:spacing w:after="0" w:line="240" w:lineRule="auto"/>
        <w:ind w:left="426"/>
        <w:jc w:val="both"/>
        <w:rPr>
          <w:rFonts w:ascii="Times New Roman" w:hAnsi="Times New Roman" w:cs="Times New Roman"/>
          <w:b/>
          <w:sz w:val="24"/>
          <w:szCs w:val="24"/>
        </w:rPr>
      </w:pPr>
    </w:p>
    <w:p w14:paraId="170CED72" w14:textId="6FE96C8C" w:rsidR="00675FCD" w:rsidRDefault="00675FCD" w:rsidP="00336270">
      <w:p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Zamawiający nie wymaga od wykonawców wniesienia wadium.</w:t>
      </w:r>
    </w:p>
    <w:p w14:paraId="098A8671" w14:textId="77777777" w:rsidR="00E12816" w:rsidRPr="00336270" w:rsidRDefault="00E12816" w:rsidP="00336270">
      <w:pPr>
        <w:autoSpaceDE w:val="0"/>
        <w:autoSpaceDN w:val="0"/>
        <w:spacing w:after="0" w:line="240" w:lineRule="auto"/>
        <w:jc w:val="both"/>
        <w:rPr>
          <w:rFonts w:ascii="Times New Roman" w:hAnsi="Times New Roman" w:cs="Times New Roman"/>
          <w:sz w:val="24"/>
          <w:szCs w:val="24"/>
        </w:rPr>
      </w:pPr>
    </w:p>
    <w:p w14:paraId="65FDE08A" w14:textId="76D8BD35" w:rsidR="00675FCD" w:rsidRPr="00336270"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14" w:name="_Toc116555922"/>
      <w:r w:rsidRPr="00336270">
        <w:rPr>
          <w:rFonts w:ascii="Times New Roman" w:hAnsi="Times New Roman" w:cs="Times New Roman"/>
          <w:b/>
          <w:sz w:val="24"/>
          <w:szCs w:val="24"/>
        </w:rPr>
        <w:t>INFORMACJA DOTYCZĄCA ZABEZPIECZENIA NALEŻYTEGO WYKONANIA UMOWY.</w:t>
      </w:r>
      <w:bookmarkEnd w:id="14"/>
    </w:p>
    <w:p w14:paraId="2254552D" w14:textId="77777777" w:rsidR="00E12816" w:rsidRDefault="00675FCD" w:rsidP="00336270">
      <w:pPr>
        <w:pStyle w:val="Tekstpodstawowy"/>
        <w:tabs>
          <w:tab w:val="left" w:pos="1906"/>
        </w:tabs>
        <w:autoSpaceDE w:val="0"/>
        <w:autoSpaceDN w:val="0"/>
        <w:ind w:left="0"/>
        <w:jc w:val="both"/>
        <w:rPr>
          <w:rFonts w:cs="Times New Roman"/>
          <w:sz w:val="24"/>
          <w:szCs w:val="24"/>
          <w:lang w:val="pl-PL"/>
        </w:rPr>
      </w:pPr>
      <w:r w:rsidRPr="00336270">
        <w:rPr>
          <w:rFonts w:cs="Times New Roman"/>
          <w:sz w:val="24"/>
          <w:szCs w:val="24"/>
          <w:lang w:val="pl-PL"/>
        </w:rPr>
        <w:t>Zamawiający nie wymaga wniesienia  zabezpieczenia należytego wykonania  umowy</w:t>
      </w:r>
      <w:r w:rsidR="00E12816">
        <w:rPr>
          <w:rFonts w:cs="Times New Roman"/>
          <w:sz w:val="24"/>
          <w:szCs w:val="24"/>
          <w:lang w:val="pl-PL"/>
        </w:rPr>
        <w:t>.</w:t>
      </w:r>
    </w:p>
    <w:p w14:paraId="630FDF7E" w14:textId="185454B3" w:rsidR="00675FCD" w:rsidRPr="00336270" w:rsidRDefault="00675FCD" w:rsidP="00336270">
      <w:pPr>
        <w:pStyle w:val="Tekstpodstawowy"/>
        <w:tabs>
          <w:tab w:val="left" w:pos="1906"/>
        </w:tabs>
        <w:autoSpaceDE w:val="0"/>
        <w:autoSpaceDN w:val="0"/>
        <w:ind w:left="0"/>
        <w:jc w:val="both"/>
        <w:rPr>
          <w:rFonts w:cs="Times New Roman"/>
          <w:sz w:val="24"/>
          <w:szCs w:val="24"/>
          <w:lang w:val="pl-PL"/>
        </w:rPr>
      </w:pPr>
      <w:r w:rsidRPr="00336270">
        <w:rPr>
          <w:rFonts w:cs="Times New Roman"/>
          <w:sz w:val="24"/>
          <w:szCs w:val="24"/>
          <w:lang w:val="pl-PL"/>
        </w:rPr>
        <w:t xml:space="preserve"> </w:t>
      </w:r>
    </w:p>
    <w:p w14:paraId="72FDD790" w14:textId="68B1D37A" w:rsidR="00675FCD" w:rsidRPr="00336270"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15" w:name="_Toc116555923"/>
      <w:r w:rsidRPr="00336270">
        <w:rPr>
          <w:rFonts w:ascii="Times New Roman" w:hAnsi="Times New Roman" w:cs="Times New Roman"/>
          <w:b/>
          <w:sz w:val="24"/>
          <w:szCs w:val="24"/>
        </w:rPr>
        <w:t>SPOSÓB ORAZ TERMIN SKŁADANIA OFERT.</w:t>
      </w:r>
      <w:bookmarkEnd w:id="15"/>
    </w:p>
    <w:p w14:paraId="0F4393A5" w14:textId="3D5051B0" w:rsidR="00675FCD" w:rsidRPr="00336270" w:rsidRDefault="00A22965" w:rsidP="00336270">
      <w:pPr>
        <w:pStyle w:val="Tekstpodstawowy"/>
        <w:numPr>
          <w:ilvl w:val="0"/>
          <w:numId w:val="28"/>
        </w:numPr>
        <w:tabs>
          <w:tab w:val="left" w:pos="1906"/>
        </w:tabs>
        <w:autoSpaceDE w:val="0"/>
        <w:autoSpaceDN w:val="0"/>
        <w:ind w:left="426"/>
        <w:jc w:val="both"/>
        <w:rPr>
          <w:rFonts w:cs="Times New Roman"/>
          <w:sz w:val="24"/>
          <w:szCs w:val="24"/>
          <w:lang w:val="pl-PL"/>
        </w:rPr>
      </w:pPr>
      <w:r>
        <w:rPr>
          <w:rFonts w:cs="Times New Roman"/>
          <w:sz w:val="24"/>
          <w:szCs w:val="24"/>
          <w:lang w:val="pl-PL"/>
        </w:rPr>
        <w:t>Ofertę należy złożyć do dnia 5 grudnia 2022 r. do godz. 08:</w:t>
      </w:r>
      <w:r w:rsidR="00675FCD" w:rsidRPr="00336270">
        <w:rPr>
          <w:rFonts w:cs="Times New Roman"/>
          <w:sz w:val="24"/>
          <w:szCs w:val="24"/>
          <w:lang w:val="pl-PL"/>
        </w:rPr>
        <w:t>00. Wykonawca może złożyć tylko jedną ofertę, której treść musi odpowiadać treści SWZ.</w:t>
      </w:r>
    </w:p>
    <w:p w14:paraId="2E83DCCF" w14:textId="33F22487" w:rsidR="00675FCD" w:rsidRPr="00336270" w:rsidRDefault="00675FCD" w:rsidP="00336270">
      <w:pPr>
        <w:pStyle w:val="Tekstpodstawowy"/>
        <w:numPr>
          <w:ilvl w:val="0"/>
          <w:numId w:val="28"/>
        </w:numPr>
        <w:tabs>
          <w:tab w:val="left" w:pos="1906"/>
        </w:tabs>
        <w:autoSpaceDE w:val="0"/>
        <w:autoSpaceDN w:val="0"/>
        <w:ind w:left="426"/>
        <w:jc w:val="both"/>
        <w:rPr>
          <w:rFonts w:cs="Times New Roman"/>
          <w:sz w:val="24"/>
          <w:szCs w:val="24"/>
          <w:lang w:val="pl-PL"/>
        </w:rPr>
      </w:pPr>
      <w:r w:rsidRPr="00336270">
        <w:rPr>
          <w:rFonts w:cs="Times New Roman"/>
          <w:sz w:val="24"/>
          <w:szCs w:val="24"/>
          <w:lang w:val="pl-PL"/>
        </w:rPr>
        <w:lastRenderedPageBreak/>
        <w:t>Ofertę należy sporządzić w języku polskim i złożyć pod rygorem nieważności, w formie elektronicznej (tj. w postaci elektronicznej opatrzonej kwalifikowanym podpisem elektronicznym) lub w postaci elektronicznej opatrzonej podpisem zaufanym lub podpisem osobistym przez osobę upoważnioną do reprezentowania Wykonawcy zgodnie z formą reprezentacji, określoną w dokumencie rejestrowym właściwym dla formy organizacyjnej.</w:t>
      </w:r>
    </w:p>
    <w:p w14:paraId="46481066" w14:textId="1C2F6B8D" w:rsidR="00675FCD" w:rsidRPr="00336270" w:rsidRDefault="00675FCD" w:rsidP="00336270">
      <w:pPr>
        <w:pStyle w:val="Tekstpodstawowy"/>
        <w:numPr>
          <w:ilvl w:val="0"/>
          <w:numId w:val="28"/>
        </w:numPr>
        <w:autoSpaceDE w:val="0"/>
        <w:autoSpaceDN w:val="0"/>
        <w:ind w:left="426"/>
        <w:jc w:val="both"/>
        <w:rPr>
          <w:rFonts w:cs="Times New Roman"/>
          <w:sz w:val="24"/>
          <w:szCs w:val="24"/>
          <w:lang w:val="pl-PL"/>
        </w:rPr>
      </w:pPr>
      <w:r w:rsidRPr="00336270">
        <w:rPr>
          <w:rFonts w:cs="Times New Roman"/>
          <w:sz w:val="24"/>
          <w:szCs w:val="24"/>
          <w:lang w:val="pl-PL"/>
        </w:rPr>
        <w:t xml:space="preserve"> Wykonawca składa ofertę w</w:t>
      </w:r>
      <w:r w:rsidR="004165D6">
        <w:rPr>
          <w:rFonts w:cs="Times New Roman"/>
          <w:sz w:val="24"/>
          <w:szCs w:val="24"/>
          <w:lang w:val="pl-PL"/>
        </w:rPr>
        <w:t>yłącznie w formie elektronicznej</w:t>
      </w:r>
      <w:r w:rsidRPr="00336270">
        <w:rPr>
          <w:rFonts w:cs="Times New Roman"/>
          <w:sz w:val="24"/>
          <w:szCs w:val="24"/>
          <w:lang w:val="pl-PL"/>
        </w:rPr>
        <w:t xml:space="preserve"> </w:t>
      </w:r>
      <w:r w:rsidR="0083352C" w:rsidRPr="00336270">
        <w:rPr>
          <w:rFonts w:cs="Times New Roman"/>
          <w:sz w:val="24"/>
          <w:szCs w:val="24"/>
          <w:lang w:val="pl-PL"/>
        </w:rPr>
        <w:t xml:space="preserve">za pomocą platformy zakupowej: </w:t>
      </w:r>
      <w:r w:rsidR="004165D6" w:rsidRPr="004165D6">
        <w:rPr>
          <w:rFonts w:cs="Times New Roman"/>
          <w:sz w:val="24"/>
          <w:szCs w:val="24"/>
          <w:lang w:val="pl-PL"/>
        </w:rPr>
        <w:t>https://platformazakupowa.pl/pn/gminakrzykosy</w:t>
      </w:r>
    </w:p>
    <w:p w14:paraId="55AA0062" w14:textId="27FC9A5B" w:rsidR="00675FCD" w:rsidRPr="00336270" w:rsidRDefault="00675FCD" w:rsidP="00336270">
      <w:pPr>
        <w:pStyle w:val="Tekstpodstawowy"/>
        <w:numPr>
          <w:ilvl w:val="0"/>
          <w:numId w:val="28"/>
        </w:numPr>
        <w:autoSpaceDE w:val="0"/>
        <w:autoSpaceDN w:val="0"/>
        <w:ind w:left="426"/>
        <w:jc w:val="both"/>
        <w:rPr>
          <w:rFonts w:cs="Times New Roman"/>
          <w:sz w:val="24"/>
          <w:szCs w:val="24"/>
          <w:lang w:val="pl-PL"/>
        </w:rPr>
      </w:pPr>
      <w:r w:rsidRPr="00336270">
        <w:rPr>
          <w:rFonts w:cs="Times New Roman"/>
          <w:sz w:val="24"/>
          <w:szCs w:val="24"/>
          <w:lang w:val="pl-PL"/>
        </w:rPr>
        <w:t>Wykonawca składa ofertę wraz z wymaganymi oświadczeniami i dokumentami, które Wykonawca zobowiązany jest podpisać i dodać do oferty na Platformie przed złożeniem oferty.</w:t>
      </w:r>
    </w:p>
    <w:p w14:paraId="75DD810C" w14:textId="4AE88BF9" w:rsidR="00675FCD" w:rsidRPr="00336270" w:rsidRDefault="00675FCD" w:rsidP="00336270">
      <w:pPr>
        <w:pStyle w:val="Tekstpodstawowy"/>
        <w:numPr>
          <w:ilvl w:val="0"/>
          <w:numId w:val="28"/>
        </w:numPr>
        <w:autoSpaceDE w:val="0"/>
        <w:autoSpaceDN w:val="0"/>
        <w:ind w:left="426"/>
        <w:jc w:val="both"/>
        <w:rPr>
          <w:rFonts w:cs="Times New Roman"/>
          <w:sz w:val="24"/>
          <w:szCs w:val="24"/>
          <w:lang w:val="pl-PL"/>
        </w:rPr>
      </w:pPr>
      <w:r w:rsidRPr="00336270">
        <w:rPr>
          <w:rFonts w:cs="Times New Roman"/>
          <w:sz w:val="24"/>
          <w:szCs w:val="24"/>
          <w:lang w:val="pl-PL"/>
        </w:rPr>
        <w:t xml:space="preserve">Wykonawca może przed upływem terminu składania ofert poprzez Platformę wycofać ofertę. </w:t>
      </w:r>
      <w:r w:rsidR="0083352C" w:rsidRPr="00336270">
        <w:rPr>
          <w:rFonts w:cs="Times New Roman"/>
          <w:sz w:val="24"/>
          <w:szCs w:val="24"/>
          <w:lang w:val="pl-PL"/>
        </w:rPr>
        <w:br/>
      </w:r>
      <w:r w:rsidRPr="00336270">
        <w:rPr>
          <w:rFonts w:cs="Times New Roman"/>
          <w:sz w:val="24"/>
          <w:szCs w:val="24"/>
          <w:lang w:val="pl-PL"/>
        </w:rPr>
        <w:t>W celu zmodyfikowania złożonej oferty w pierwszej kolejności należy złożoną ofertę wycofać, a następnie ponownie złożyć ofertę.</w:t>
      </w:r>
    </w:p>
    <w:p w14:paraId="70BE8FFD" w14:textId="460056DC" w:rsidR="00675FCD" w:rsidRPr="00336270"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16" w:name="_Toc116555924"/>
      <w:r w:rsidRPr="00336270">
        <w:rPr>
          <w:rFonts w:ascii="Times New Roman" w:hAnsi="Times New Roman" w:cs="Times New Roman"/>
          <w:b/>
          <w:sz w:val="24"/>
          <w:szCs w:val="24"/>
        </w:rPr>
        <w:t>TERMIN OTWARCIA OFERT.</w:t>
      </w:r>
      <w:bookmarkEnd w:id="16"/>
    </w:p>
    <w:p w14:paraId="13296B7B" w14:textId="7738C3C4" w:rsidR="0083352C" w:rsidRPr="00336270" w:rsidRDefault="00675FCD" w:rsidP="00336270">
      <w:pPr>
        <w:pStyle w:val="Tekstpodstawowy"/>
        <w:numPr>
          <w:ilvl w:val="0"/>
          <w:numId w:val="29"/>
        </w:numPr>
        <w:autoSpaceDE w:val="0"/>
        <w:autoSpaceDN w:val="0"/>
        <w:ind w:left="426"/>
        <w:jc w:val="both"/>
        <w:rPr>
          <w:rFonts w:cs="Times New Roman"/>
          <w:sz w:val="24"/>
          <w:szCs w:val="24"/>
          <w:lang w:val="pl-PL"/>
        </w:rPr>
      </w:pPr>
      <w:r w:rsidRPr="00336270">
        <w:rPr>
          <w:rFonts w:cs="Times New Roman"/>
          <w:sz w:val="24"/>
          <w:szCs w:val="24"/>
          <w:lang w:val="pl-PL"/>
        </w:rPr>
        <w:t xml:space="preserve">Otwarcie ofert nastąpi w dniu </w:t>
      </w:r>
      <w:r w:rsidR="00A22965">
        <w:rPr>
          <w:rFonts w:cs="Times New Roman"/>
          <w:sz w:val="24"/>
          <w:szCs w:val="24"/>
          <w:lang w:val="pl-PL"/>
        </w:rPr>
        <w:t xml:space="preserve">05.12.2022 </w:t>
      </w:r>
      <w:r w:rsidRPr="00336270">
        <w:rPr>
          <w:rFonts w:cs="Times New Roman"/>
          <w:sz w:val="24"/>
          <w:szCs w:val="24"/>
          <w:lang w:val="pl-PL"/>
        </w:rPr>
        <w:t xml:space="preserve">o godz. </w:t>
      </w:r>
      <w:r w:rsidR="00A22965">
        <w:rPr>
          <w:rFonts w:cs="Times New Roman"/>
          <w:sz w:val="24"/>
          <w:szCs w:val="24"/>
          <w:lang w:val="pl-PL"/>
        </w:rPr>
        <w:t>9</w:t>
      </w:r>
      <w:r w:rsidR="004165D6">
        <w:rPr>
          <w:rFonts w:cs="Times New Roman"/>
          <w:sz w:val="24"/>
          <w:szCs w:val="24"/>
          <w:lang w:val="pl-PL"/>
        </w:rPr>
        <w:t>:0</w:t>
      </w:r>
      <w:r w:rsidR="0083352C" w:rsidRPr="00336270">
        <w:rPr>
          <w:rFonts w:cs="Times New Roman"/>
          <w:sz w:val="24"/>
          <w:szCs w:val="24"/>
          <w:lang w:val="pl-PL"/>
        </w:rPr>
        <w:t>0</w:t>
      </w:r>
    </w:p>
    <w:p w14:paraId="677FF1D4" w14:textId="77777777" w:rsidR="004165D6" w:rsidRDefault="00675FCD" w:rsidP="004165D6">
      <w:pPr>
        <w:pStyle w:val="Tekstpodstawowy"/>
        <w:numPr>
          <w:ilvl w:val="0"/>
          <w:numId w:val="29"/>
        </w:numPr>
        <w:autoSpaceDE w:val="0"/>
        <w:autoSpaceDN w:val="0"/>
        <w:ind w:left="426"/>
        <w:jc w:val="both"/>
        <w:rPr>
          <w:rFonts w:cs="Times New Roman"/>
          <w:sz w:val="24"/>
          <w:szCs w:val="24"/>
          <w:lang w:val="pl-PL"/>
        </w:rPr>
      </w:pPr>
      <w:r w:rsidRPr="00336270">
        <w:rPr>
          <w:rFonts w:cs="Times New Roman"/>
          <w:sz w:val="24"/>
          <w:szCs w:val="24"/>
          <w:lang w:val="pl-PL"/>
        </w:rPr>
        <w:t>Zamawiający, najpóźniej przed otwarciem ofert, udostępni na stronie internetowej prowadzo</w:t>
      </w:r>
      <w:r w:rsidR="004165D6">
        <w:rPr>
          <w:rFonts w:cs="Times New Roman"/>
          <w:sz w:val="24"/>
          <w:szCs w:val="24"/>
          <w:lang w:val="pl-PL"/>
        </w:rPr>
        <w:t xml:space="preserve">nego postępowania </w:t>
      </w:r>
      <w:r w:rsidRPr="00336270">
        <w:rPr>
          <w:rFonts w:cs="Times New Roman"/>
          <w:sz w:val="24"/>
          <w:szCs w:val="24"/>
          <w:lang w:val="pl-PL"/>
        </w:rPr>
        <w:t>informację o kwocie, jaką zamierza przeznaczyć na sfinansowanie zamówienia.</w:t>
      </w:r>
    </w:p>
    <w:p w14:paraId="033394DC" w14:textId="326D3B37" w:rsidR="004165D6" w:rsidRPr="004165D6" w:rsidRDefault="004165D6" w:rsidP="004165D6">
      <w:pPr>
        <w:pStyle w:val="Tekstpodstawowy"/>
        <w:numPr>
          <w:ilvl w:val="0"/>
          <w:numId w:val="29"/>
        </w:numPr>
        <w:autoSpaceDE w:val="0"/>
        <w:autoSpaceDN w:val="0"/>
        <w:ind w:left="426"/>
        <w:jc w:val="both"/>
        <w:rPr>
          <w:rFonts w:cs="Times New Roman"/>
          <w:sz w:val="24"/>
          <w:szCs w:val="24"/>
          <w:lang w:val="pl-PL"/>
        </w:rPr>
      </w:pPr>
      <w:r w:rsidRPr="004165D6">
        <w:rPr>
          <w:rFonts w:cstheme="minorHAnsi"/>
        </w:rPr>
        <w:t>W przypadku wystąpienia awarii systemu teleinformatycznego, która spowoduje</w:t>
      </w:r>
      <w:r w:rsidRPr="004165D6">
        <w:rPr>
          <w:rFonts w:cstheme="minorHAnsi"/>
          <w:spacing w:val="-34"/>
        </w:rPr>
        <w:t xml:space="preserve"> </w:t>
      </w:r>
      <w:r w:rsidRPr="004165D6">
        <w:rPr>
          <w:rFonts w:cstheme="minorHAnsi"/>
        </w:rPr>
        <w:t>brak możliwości otwarcia ofert w terminie określonym w ust. 1, otwarcie ofert nastąpi niezwłocznie po usunięciu</w:t>
      </w:r>
      <w:r w:rsidRPr="004165D6">
        <w:rPr>
          <w:rFonts w:cstheme="minorHAnsi"/>
          <w:spacing w:val="-5"/>
        </w:rPr>
        <w:t xml:space="preserve"> </w:t>
      </w:r>
      <w:r w:rsidRPr="004165D6">
        <w:rPr>
          <w:rFonts w:cstheme="minorHAnsi"/>
        </w:rPr>
        <w:t>awarii.</w:t>
      </w:r>
    </w:p>
    <w:p w14:paraId="3290B5A7" w14:textId="32C14639" w:rsidR="00675FCD" w:rsidRPr="00336270" w:rsidRDefault="00675FCD" w:rsidP="00336270">
      <w:pPr>
        <w:pStyle w:val="Tekstpodstawowy"/>
        <w:numPr>
          <w:ilvl w:val="0"/>
          <w:numId w:val="29"/>
        </w:numPr>
        <w:autoSpaceDE w:val="0"/>
        <w:autoSpaceDN w:val="0"/>
        <w:ind w:left="426"/>
        <w:jc w:val="both"/>
        <w:rPr>
          <w:rFonts w:cs="Times New Roman"/>
          <w:sz w:val="24"/>
          <w:szCs w:val="24"/>
          <w:lang w:val="pl-PL"/>
        </w:rPr>
      </w:pPr>
      <w:r w:rsidRPr="00336270">
        <w:rPr>
          <w:rFonts w:cs="Times New Roman"/>
          <w:sz w:val="24"/>
          <w:szCs w:val="24"/>
          <w:lang w:val="pl-PL"/>
        </w:rPr>
        <w:t>Zamawiający, niezwłocznie po otwarciu ofert, udostępni na stronie internetowej prowadzonego postępowania informacje o:</w:t>
      </w:r>
    </w:p>
    <w:p w14:paraId="7495913F" w14:textId="65D0405B" w:rsidR="00675FCD" w:rsidRPr="00336270" w:rsidRDefault="00675FCD" w:rsidP="00336270">
      <w:pPr>
        <w:pStyle w:val="Akapitzlist"/>
        <w:numPr>
          <w:ilvl w:val="0"/>
          <w:numId w:val="30"/>
        </w:num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28F205F7" w14:textId="24E5E08E" w:rsidR="00675FCD" w:rsidRPr="00336270" w:rsidRDefault="00675FCD" w:rsidP="00336270">
      <w:pPr>
        <w:pStyle w:val="Akapitzlist"/>
        <w:numPr>
          <w:ilvl w:val="0"/>
          <w:numId w:val="30"/>
        </w:numPr>
        <w:autoSpaceDE w:val="0"/>
        <w:autoSpaceDN w:val="0"/>
        <w:spacing w:after="0" w:line="240" w:lineRule="auto"/>
        <w:jc w:val="both"/>
        <w:rPr>
          <w:rFonts w:ascii="Times New Roman" w:hAnsi="Times New Roman" w:cs="Times New Roman"/>
          <w:sz w:val="24"/>
          <w:szCs w:val="24"/>
        </w:rPr>
      </w:pPr>
      <w:r w:rsidRPr="00336270">
        <w:rPr>
          <w:rFonts w:ascii="Times New Roman" w:hAnsi="Times New Roman" w:cs="Times New Roman"/>
          <w:sz w:val="24"/>
          <w:szCs w:val="24"/>
        </w:rPr>
        <w:t>cenach lub kosztach zawartych w ofertach.</w:t>
      </w:r>
    </w:p>
    <w:p w14:paraId="6DBFD702" w14:textId="77777777" w:rsidR="00675FCD" w:rsidRPr="00336270" w:rsidRDefault="00675FCD" w:rsidP="00336270">
      <w:pPr>
        <w:autoSpaceDE w:val="0"/>
        <w:autoSpaceDN w:val="0"/>
        <w:spacing w:after="0" w:line="240" w:lineRule="auto"/>
        <w:jc w:val="both"/>
        <w:rPr>
          <w:rFonts w:ascii="Times New Roman" w:hAnsi="Times New Roman" w:cs="Times New Roman"/>
          <w:sz w:val="24"/>
          <w:szCs w:val="24"/>
        </w:rPr>
      </w:pPr>
    </w:p>
    <w:p w14:paraId="73A852A5" w14:textId="10B8BC9D" w:rsidR="00675FCD" w:rsidRPr="00336270" w:rsidRDefault="0083352C" w:rsidP="00336270">
      <w:pPr>
        <w:pStyle w:val="Akapitzlist"/>
        <w:numPr>
          <w:ilvl w:val="0"/>
          <w:numId w:val="1"/>
        </w:numPr>
        <w:spacing w:after="0" w:line="240" w:lineRule="auto"/>
        <w:jc w:val="both"/>
        <w:outlineLvl w:val="0"/>
        <w:rPr>
          <w:rFonts w:ascii="Times New Roman" w:hAnsi="Times New Roman" w:cs="Times New Roman"/>
          <w:b/>
          <w:sz w:val="24"/>
          <w:szCs w:val="24"/>
        </w:rPr>
      </w:pPr>
      <w:bookmarkStart w:id="17" w:name="_Toc116555925"/>
      <w:r w:rsidRPr="00336270">
        <w:rPr>
          <w:rFonts w:ascii="Times New Roman" w:hAnsi="Times New Roman" w:cs="Times New Roman"/>
          <w:b/>
          <w:sz w:val="24"/>
          <w:szCs w:val="24"/>
        </w:rPr>
        <w:t>SPOSÓB OBLICZENIA CENY</w:t>
      </w:r>
      <w:bookmarkEnd w:id="17"/>
    </w:p>
    <w:p w14:paraId="61EA52D4" w14:textId="6CFE333F" w:rsidR="00675FCD" w:rsidRPr="004165D6" w:rsidRDefault="00675FCD" w:rsidP="004165D6">
      <w:pPr>
        <w:pStyle w:val="Tekstpodstawowy"/>
        <w:numPr>
          <w:ilvl w:val="0"/>
          <w:numId w:val="31"/>
        </w:numPr>
        <w:autoSpaceDE w:val="0"/>
        <w:autoSpaceDN w:val="0"/>
        <w:ind w:left="426"/>
        <w:jc w:val="both"/>
        <w:rPr>
          <w:rFonts w:cs="Times New Roman"/>
          <w:sz w:val="24"/>
          <w:szCs w:val="24"/>
          <w:lang w:val="pl-PL"/>
        </w:rPr>
      </w:pPr>
      <w:r w:rsidRPr="00336270">
        <w:rPr>
          <w:rFonts w:cs="Times New Roman"/>
          <w:sz w:val="24"/>
          <w:szCs w:val="24"/>
          <w:lang w:val="pl-PL"/>
        </w:rPr>
        <w:t>Oferta musi zawierać ostateczną, sumaryczną cenę ryczałtową obejmującą  wszystkie koszty z uwzględnieniem wszystkich opłat i podatków (także podatku od  towarów i usług) oraz ewentualnych upustów i rabatów.</w:t>
      </w:r>
    </w:p>
    <w:p w14:paraId="01A5FF00" w14:textId="77777777" w:rsidR="004165D6" w:rsidRDefault="00675FCD" w:rsidP="004165D6">
      <w:pPr>
        <w:pStyle w:val="Tekstpodstawowy"/>
        <w:numPr>
          <w:ilvl w:val="0"/>
          <w:numId w:val="31"/>
        </w:numPr>
        <w:autoSpaceDE w:val="0"/>
        <w:autoSpaceDN w:val="0"/>
        <w:ind w:left="426"/>
        <w:jc w:val="both"/>
        <w:rPr>
          <w:rFonts w:cs="Times New Roman"/>
          <w:sz w:val="24"/>
          <w:szCs w:val="24"/>
          <w:lang w:val="pl-PL"/>
        </w:rPr>
      </w:pPr>
      <w:r w:rsidRPr="00336270">
        <w:rPr>
          <w:rFonts w:cs="Times New Roman"/>
          <w:sz w:val="24"/>
          <w:szCs w:val="24"/>
          <w:lang w:val="pl-PL"/>
        </w:rPr>
        <w:t>Cena musi być podana w złotych polskich cyfrowo słownie, w zaokrągleniu d</w:t>
      </w:r>
      <w:r w:rsidR="004165D6">
        <w:rPr>
          <w:rFonts w:cs="Times New Roman"/>
          <w:sz w:val="24"/>
          <w:szCs w:val="24"/>
          <w:lang w:val="pl-PL"/>
        </w:rPr>
        <w:t>o drugiego miejsca po przecinku</w:t>
      </w:r>
      <w:r w:rsidRPr="00336270">
        <w:rPr>
          <w:rFonts w:cs="Times New Roman"/>
          <w:sz w:val="24"/>
          <w:szCs w:val="24"/>
          <w:lang w:val="pl-PL"/>
        </w:rPr>
        <w:t>.</w:t>
      </w:r>
    </w:p>
    <w:p w14:paraId="127FECD2" w14:textId="583444CB" w:rsidR="004165D6" w:rsidRPr="004165D6" w:rsidRDefault="004165D6" w:rsidP="004165D6">
      <w:pPr>
        <w:pStyle w:val="Tekstpodstawowy"/>
        <w:numPr>
          <w:ilvl w:val="0"/>
          <w:numId w:val="31"/>
        </w:numPr>
        <w:autoSpaceDE w:val="0"/>
        <w:autoSpaceDN w:val="0"/>
        <w:ind w:left="426"/>
        <w:jc w:val="both"/>
        <w:rPr>
          <w:rFonts w:cs="Times New Roman"/>
          <w:sz w:val="24"/>
          <w:szCs w:val="24"/>
          <w:lang w:val="pl-PL"/>
        </w:rPr>
      </w:pPr>
      <w:r w:rsidRPr="004165D6">
        <w:rPr>
          <w:rFonts w:cstheme="minorHAnsi"/>
        </w:rPr>
        <w:t>Wykonawca</w:t>
      </w:r>
      <w:r w:rsidRPr="004165D6">
        <w:rPr>
          <w:rFonts w:cstheme="minorHAnsi"/>
          <w:spacing w:val="-9"/>
        </w:rPr>
        <w:t xml:space="preserve"> </w:t>
      </w:r>
      <w:r w:rsidRPr="004165D6">
        <w:rPr>
          <w:rFonts w:cstheme="minorHAnsi"/>
        </w:rPr>
        <w:t>poda</w:t>
      </w:r>
      <w:r w:rsidRPr="004165D6">
        <w:rPr>
          <w:rFonts w:cstheme="minorHAnsi"/>
          <w:spacing w:val="-11"/>
        </w:rPr>
        <w:t xml:space="preserve"> </w:t>
      </w:r>
      <w:r w:rsidRPr="004165D6">
        <w:rPr>
          <w:rFonts w:cstheme="minorHAnsi"/>
        </w:rPr>
        <w:t>w</w:t>
      </w:r>
      <w:r w:rsidRPr="004165D6">
        <w:rPr>
          <w:rFonts w:cstheme="minorHAnsi"/>
          <w:spacing w:val="-8"/>
        </w:rPr>
        <w:t xml:space="preserve"> </w:t>
      </w:r>
      <w:r w:rsidRPr="004165D6">
        <w:rPr>
          <w:rFonts w:cstheme="minorHAnsi"/>
        </w:rPr>
        <w:t>Formularzu</w:t>
      </w:r>
      <w:r w:rsidRPr="004165D6">
        <w:rPr>
          <w:rFonts w:cstheme="minorHAnsi"/>
          <w:spacing w:val="-8"/>
        </w:rPr>
        <w:t xml:space="preserve"> </w:t>
      </w:r>
      <w:r w:rsidRPr="004165D6">
        <w:rPr>
          <w:rFonts w:cstheme="minorHAnsi"/>
        </w:rPr>
        <w:t>Ofertowym</w:t>
      </w:r>
      <w:r w:rsidRPr="004165D6">
        <w:rPr>
          <w:rFonts w:cstheme="minorHAnsi"/>
          <w:spacing w:val="-9"/>
        </w:rPr>
        <w:t xml:space="preserve"> </w:t>
      </w:r>
      <w:r w:rsidRPr="004165D6">
        <w:rPr>
          <w:rFonts w:cstheme="minorHAnsi"/>
        </w:rPr>
        <w:t>stawkę</w:t>
      </w:r>
      <w:r w:rsidRPr="004165D6">
        <w:rPr>
          <w:rFonts w:cstheme="minorHAnsi"/>
          <w:spacing w:val="-8"/>
        </w:rPr>
        <w:t xml:space="preserve"> </w:t>
      </w:r>
      <w:r w:rsidRPr="004165D6">
        <w:rPr>
          <w:rFonts w:cstheme="minorHAnsi"/>
        </w:rPr>
        <w:t>podatku</w:t>
      </w:r>
      <w:r w:rsidRPr="004165D6">
        <w:rPr>
          <w:rFonts w:cstheme="minorHAnsi"/>
          <w:spacing w:val="-8"/>
        </w:rPr>
        <w:t xml:space="preserve"> </w:t>
      </w:r>
      <w:r w:rsidRPr="004165D6">
        <w:rPr>
          <w:rFonts w:cstheme="minorHAnsi"/>
        </w:rPr>
        <w:t>od</w:t>
      </w:r>
      <w:r w:rsidRPr="004165D6">
        <w:rPr>
          <w:rFonts w:cstheme="minorHAnsi"/>
          <w:spacing w:val="-10"/>
        </w:rPr>
        <w:t xml:space="preserve"> </w:t>
      </w:r>
      <w:r w:rsidRPr="004165D6">
        <w:rPr>
          <w:rFonts w:cstheme="minorHAnsi"/>
        </w:rPr>
        <w:t>towarów</w:t>
      </w:r>
      <w:r w:rsidRPr="004165D6">
        <w:rPr>
          <w:rFonts w:cstheme="minorHAnsi"/>
          <w:spacing w:val="-9"/>
        </w:rPr>
        <w:t xml:space="preserve"> </w:t>
      </w:r>
      <w:r w:rsidRPr="004165D6">
        <w:rPr>
          <w:rFonts w:cstheme="minorHAnsi"/>
        </w:rPr>
        <w:t>i</w:t>
      </w:r>
      <w:r w:rsidRPr="004165D6">
        <w:rPr>
          <w:rFonts w:cstheme="minorHAnsi"/>
          <w:spacing w:val="-9"/>
        </w:rPr>
        <w:t xml:space="preserve"> </w:t>
      </w:r>
      <w:r w:rsidRPr="004165D6">
        <w:rPr>
          <w:rFonts w:cstheme="minorHAnsi"/>
        </w:rPr>
        <w:t>usług</w:t>
      </w:r>
      <w:r w:rsidRPr="004165D6">
        <w:rPr>
          <w:rFonts w:cstheme="minorHAnsi"/>
          <w:spacing w:val="-9"/>
        </w:rPr>
        <w:t xml:space="preserve"> </w:t>
      </w:r>
      <w:r w:rsidRPr="004165D6">
        <w:rPr>
          <w:rFonts w:cstheme="minorHAnsi"/>
        </w:rPr>
        <w:t>(VAT) właściwą</w:t>
      </w:r>
      <w:r w:rsidRPr="004165D6">
        <w:rPr>
          <w:rFonts w:cstheme="minorHAnsi"/>
          <w:spacing w:val="-6"/>
        </w:rPr>
        <w:t xml:space="preserve"> </w:t>
      </w:r>
      <w:r w:rsidRPr="004165D6">
        <w:rPr>
          <w:rFonts w:cstheme="minorHAnsi"/>
        </w:rPr>
        <w:t>dla</w:t>
      </w:r>
      <w:r w:rsidRPr="004165D6">
        <w:rPr>
          <w:rFonts w:cstheme="minorHAnsi"/>
          <w:spacing w:val="-6"/>
        </w:rPr>
        <w:t xml:space="preserve"> </w:t>
      </w:r>
      <w:r w:rsidRPr="004165D6">
        <w:rPr>
          <w:rFonts w:cstheme="minorHAnsi"/>
        </w:rPr>
        <w:t>przedmiotu</w:t>
      </w:r>
      <w:r w:rsidRPr="004165D6">
        <w:rPr>
          <w:rFonts w:cstheme="minorHAnsi"/>
          <w:spacing w:val="-6"/>
        </w:rPr>
        <w:t xml:space="preserve"> </w:t>
      </w:r>
      <w:r w:rsidRPr="004165D6">
        <w:rPr>
          <w:rFonts w:cstheme="minorHAnsi"/>
        </w:rPr>
        <w:t>zamówienia,</w:t>
      </w:r>
      <w:r w:rsidRPr="004165D6">
        <w:rPr>
          <w:rFonts w:cstheme="minorHAnsi"/>
          <w:spacing w:val="-8"/>
        </w:rPr>
        <w:t xml:space="preserve"> </w:t>
      </w:r>
      <w:r w:rsidRPr="004165D6">
        <w:rPr>
          <w:rFonts w:cstheme="minorHAnsi"/>
        </w:rPr>
        <w:t>obowiązującą</w:t>
      </w:r>
      <w:r w:rsidRPr="004165D6">
        <w:rPr>
          <w:rFonts w:cstheme="minorHAnsi"/>
          <w:spacing w:val="-7"/>
        </w:rPr>
        <w:t xml:space="preserve"> </w:t>
      </w:r>
      <w:r w:rsidRPr="004165D6">
        <w:rPr>
          <w:rFonts w:cstheme="minorHAnsi"/>
        </w:rPr>
        <w:t>według</w:t>
      </w:r>
      <w:r w:rsidRPr="004165D6">
        <w:rPr>
          <w:rFonts w:cstheme="minorHAnsi"/>
          <w:spacing w:val="-4"/>
        </w:rPr>
        <w:t xml:space="preserve"> </w:t>
      </w:r>
      <w:r w:rsidRPr="004165D6">
        <w:rPr>
          <w:rFonts w:cstheme="minorHAnsi"/>
        </w:rPr>
        <w:t>stanu</w:t>
      </w:r>
      <w:r w:rsidRPr="004165D6">
        <w:rPr>
          <w:rFonts w:cstheme="minorHAnsi"/>
          <w:spacing w:val="-7"/>
        </w:rPr>
        <w:t xml:space="preserve"> </w:t>
      </w:r>
      <w:r w:rsidRPr="004165D6">
        <w:rPr>
          <w:rFonts w:cstheme="minorHAnsi"/>
        </w:rPr>
        <w:t>prawnego</w:t>
      </w:r>
      <w:r w:rsidRPr="004165D6">
        <w:rPr>
          <w:rFonts w:cstheme="minorHAnsi"/>
          <w:spacing w:val="-4"/>
        </w:rPr>
        <w:t xml:space="preserve"> </w:t>
      </w:r>
      <w:r w:rsidRPr="004165D6">
        <w:rPr>
          <w:rFonts w:cstheme="minorHAnsi"/>
        </w:rPr>
        <w:t>na</w:t>
      </w:r>
      <w:r w:rsidRPr="004165D6">
        <w:rPr>
          <w:rFonts w:cstheme="minorHAnsi"/>
          <w:spacing w:val="-6"/>
        </w:rPr>
        <w:t xml:space="preserve"> </w:t>
      </w:r>
      <w:r w:rsidRPr="004165D6">
        <w:rPr>
          <w:rFonts w:cstheme="minorHAnsi"/>
        </w:rPr>
        <w:t>dzień składania</w:t>
      </w:r>
      <w:r w:rsidRPr="004165D6">
        <w:rPr>
          <w:rFonts w:cstheme="minorHAnsi"/>
          <w:spacing w:val="-2"/>
        </w:rPr>
        <w:t xml:space="preserve"> </w:t>
      </w:r>
      <w:r w:rsidRPr="004165D6">
        <w:rPr>
          <w:rFonts w:cstheme="minorHAnsi"/>
        </w:rPr>
        <w:t>ofert.</w:t>
      </w:r>
    </w:p>
    <w:p w14:paraId="14ED43EF" w14:textId="77777777" w:rsidR="004165D6" w:rsidRPr="00336270" w:rsidRDefault="004165D6" w:rsidP="004165D6">
      <w:pPr>
        <w:pStyle w:val="Tekstpodstawowy"/>
        <w:autoSpaceDE w:val="0"/>
        <w:autoSpaceDN w:val="0"/>
        <w:ind w:left="66"/>
        <w:jc w:val="both"/>
        <w:rPr>
          <w:rFonts w:cs="Times New Roman"/>
          <w:sz w:val="24"/>
          <w:szCs w:val="24"/>
          <w:lang w:val="pl-PL"/>
        </w:rPr>
      </w:pPr>
    </w:p>
    <w:p w14:paraId="6C5A94B0" w14:textId="16F8D0DA" w:rsidR="0083352C" w:rsidRPr="00336270" w:rsidRDefault="0083352C" w:rsidP="00336270">
      <w:pPr>
        <w:pStyle w:val="Akapitzlist"/>
        <w:numPr>
          <w:ilvl w:val="0"/>
          <w:numId w:val="1"/>
        </w:numPr>
        <w:spacing w:after="0" w:line="240" w:lineRule="auto"/>
        <w:ind w:left="0" w:firstLine="66"/>
        <w:jc w:val="both"/>
        <w:outlineLvl w:val="0"/>
        <w:rPr>
          <w:rFonts w:ascii="Times New Roman" w:eastAsia="Times New Roman" w:hAnsi="Times New Roman" w:cs="Times New Roman"/>
          <w:b/>
          <w:sz w:val="24"/>
          <w:szCs w:val="24"/>
        </w:rPr>
      </w:pPr>
      <w:bookmarkStart w:id="18" w:name="_Toc116555926"/>
      <w:r w:rsidRPr="00336270">
        <w:rPr>
          <w:rFonts w:ascii="Times New Roman" w:eastAsia="Times New Roman" w:hAnsi="Times New Roman" w:cs="Times New Roman"/>
          <w:b/>
          <w:sz w:val="24"/>
          <w:szCs w:val="24"/>
        </w:rPr>
        <w:t>OPIS KRYTERIÓW OCENY OFERT, WRAZ Z PODANIEM W</w:t>
      </w:r>
      <w:r w:rsidRPr="00336270">
        <w:rPr>
          <w:rFonts w:ascii="Times New Roman" w:eastAsia="Times New Roman" w:hAnsi="Times New Roman" w:cs="Times New Roman"/>
          <w:b/>
          <w:spacing w:val="1"/>
          <w:sz w:val="24"/>
          <w:szCs w:val="24"/>
        </w:rPr>
        <w:t>AG</w:t>
      </w:r>
      <w:r w:rsidRPr="00336270">
        <w:rPr>
          <w:rFonts w:ascii="Times New Roman" w:eastAsia="Times New Roman" w:hAnsi="Times New Roman" w:cs="Times New Roman"/>
          <w:b/>
          <w:sz w:val="24"/>
          <w:szCs w:val="24"/>
        </w:rPr>
        <w:t xml:space="preserve"> TYCH</w:t>
      </w:r>
      <w:r w:rsidRPr="00336270">
        <w:rPr>
          <w:rFonts w:ascii="Times New Roman" w:eastAsia="Times New Roman" w:hAnsi="Times New Roman" w:cs="Times New Roman"/>
          <w:b/>
          <w:spacing w:val="22"/>
          <w:w w:val="102"/>
          <w:sz w:val="24"/>
          <w:szCs w:val="24"/>
        </w:rPr>
        <w:t xml:space="preserve"> </w:t>
      </w:r>
      <w:r w:rsidRPr="00336270">
        <w:rPr>
          <w:rFonts w:ascii="Times New Roman" w:eastAsia="Times New Roman" w:hAnsi="Times New Roman" w:cs="Times New Roman"/>
          <w:b/>
          <w:sz w:val="24"/>
          <w:szCs w:val="24"/>
        </w:rPr>
        <w:t>KRYTERIÓW,</w:t>
      </w:r>
      <w:r w:rsidRPr="00336270">
        <w:rPr>
          <w:rFonts w:ascii="Times New Roman" w:eastAsia="Times New Roman" w:hAnsi="Times New Roman" w:cs="Times New Roman"/>
          <w:b/>
          <w:spacing w:val="57"/>
          <w:sz w:val="24"/>
          <w:szCs w:val="24"/>
        </w:rPr>
        <w:t xml:space="preserve"> </w:t>
      </w:r>
      <w:r w:rsidRPr="00336270">
        <w:rPr>
          <w:rFonts w:ascii="Times New Roman" w:eastAsia="Times New Roman" w:hAnsi="Times New Roman" w:cs="Times New Roman"/>
          <w:b/>
          <w:sz w:val="24"/>
          <w:szCs w:val="24"/>
        </w:rPr>
        <w:t>I</w:t>
      </w:r>
      <w:r w:rsidRPr="00336270">
        <w:rPr>
          <w:rFonts w:ascii="Times New Roman" w:eastAsia="Times New Roman" w:hAnsi="Times New Roman" w:cs="Times New Roman"/>
          <w:b/>
          <w:spacing w:val="33"/>
          <w:sz w:val="24"/>
          <w:szCs w:val="24"/>
        </w:rPr>
        <w:t xml:space="preserve"> </w:t>
      </w:r>
      <w:r w:rsidRPr="00336270">
        <w:rPr>
          <w:rFonts w:ascii="Times New Roman" w:eastAsia="Times New Roman" w:hAnsi="Times New Roman" w:cs="Times New Roman"/>
          <w:b/>
          <w:sz w:val="24"/>
          <w:szCs w:val="24"/>
        </w:rPr>
        <w:t>SPOSOBU</w:t>
      </w:r>
      <w:r w:rsidRPr="00336270">
        <w:rPr>
          <w:rFonts w:ascii="Times New Roman" w:eastAsia="Times New Roman" w:hAnsi="Times New Roman" w:cs="Times New Roman"/>
          <w:b/>
          <w:spacing w:val="46"/>
          <w:sz w:val="24"/>
          <w:szCs w:val="24"/>
        </w:rPr>
        <w:t xml:space="preserve"> </w:t>
      </w:r>
      <w:r w:rsidRPr="00336270">
        <w:rPr>
          <w:rFonts w:ascii="Times New Roman" w:eastAsia="Times New Roman" w:hAnsi="Times New Roman" w:cs="Times New Roman"/>
          <w:b/>
          <w:sz w:val="24"/>
          <w:szCs w:val="24"/>
        </w:rPr>
        <w:t>OCENY</w:t>
      </w:r>
      <w:r w:rsidRPr="00336270">
        <w:rPr>
          <w:rFonts w:ascii="Times New Roman" w:eastAsia="Times New Roman" w:hAnsi="Times New Roman" w:cs="Times New Roman"/>
          <w:b/>
          <w:spacing w:val="32"/>
          <w:sz w:val="24"/>
          <w:szCs w:val="24"/>
        </w:rPr>
        <w:t xml:space="preserve"> </w:t>
      </w:r>
      <w:r w:rsidRPr="00336270">
        <w:rPr>
          <w:rFonts w:ascii="Times New Roman" w:eastAsia="Times New Roman" w:hAnsi="Times New Roman" w:cs="Times New Roman"/>
          <w:b/>
          <w:sz w:val="24"/>
          <w:szCs w:val="24"/>
        </w:rPr>
        <w:t>OFERT.</w:t>
      </w:r>
      <w:bookmarkEnd w:id="18"/>
    </w:p>
    <w:p w14:paraId="6A0723C3" w14:textId="14765A96" w:rsidR="0083352C" w:rsidRPr="00336270" w:rsidRDefault="0083352C" w:rsidP="00336270">
      <w:pPr>
        <w:pStyle w:val="Tekstpodstawowy"/>
        <w:numPr>
          <w:ilvl w:val="0"/>
          <w:numId w:val="32"/>
        </w:numPr>
        <w:autoSpaceDE w:val="0"/>
        <w:autoSpaceDN w:val="0"/>
        <w:ind w:left="426"/>
        <w:jc w:val="both"/>
        <w:rPr>
          <w:rFonts w:cs="Times New Roman"/>
          <w:sz w:val="24"/>
          <w:szCs w:val="24"/>
          <w:lang w:val="pl-PL"/>
        </w:rPr>
      </w:pPr>
      <w:r w:rsidRPr="00336270">
        <w:rPr>
          <w:rFonts w:cs="Times New Roman"/>
          <w:sz w:val="24"/>
          <w:szCs w:val="24"/>
          <w:lang w:val="pl-PL"/>
        </w:rPr>
        <w:t>Wybór</w:t>
      </w:r>
      <w:r w:rsidRPr="00336270">
        <w:rPr>
          <w:rFonts w:cs="Times New Roman"/>
          <w:spacing w:val="34"/>
          <w:sz w:val="24"/>
          <w:szCs w:val="24"/>
          <w:lang w:val="pl-PL"/>
        </w:rPr>
        <w:t xml:space="preserve"> </w:t>
      </w:r>
      <w:r w:rsidRPr="00336270">
        <w:rPr>
          <w:rFonts w:cs="Times New Roman"/>
          <w:sz w:val="24"/>
          <w:szCs w:val="24"/>
          <w:lang w:val="pl-PL"/>
        </w:rPr>
        <w:t>oferty</w:t>
      </w:r>
      <w:r w:rsidRPr="00336270">
        <w:rPr>
          <w:rFonts w:cs="Times New Roman"/>
          <w:spacing w:val="21"/>
          <w:sz w:val="24"/>
          <w:szCs w:val="24"/>
          <w:lang w:val="pl-PL"/>
        </w:rPr>
        <w:t xml:space="preserve"> </w:t>
      </w:r>
      <w:r w:rsidRPr="00336270">
        <w:rPr>
          <w:rFonts w:cs="Times New Roman"/>
          <w:sz w:val="24"/>
          <w:szCs w:val="24"/>
          <w:lang w:val="pl-PL"/>
        </w:rPr>
        <w:t>zostanie</w:t>
      </w:r>
      <w:r w:rsidRPr="00336270">
        <w:rPr>
          <w:rFonts w:cs="Times New Roman"/>
          <w:spacing w:val="40"/>
          <w:sz w:val="24"/>
          <w:szCs w:val="24"/>
          <w:lang w:val="pl-PL"/>
        </w:rPr>
        <w:t xml:space="preserve"> </w:t>
      </w:r>
      <w:r w:rsidRPr="00336270">
        <w:rPr>
          <w:rFonts w:cs="Times New Roman"/>
          <w:sz w:val="24"/>
          <w:szCs w:val="24"/>
          <w:lang w:val="pl-PL"/>
        </w:rPr>
        <w:t>dokonany</w:t>
      </w:r>
      <w:r w:rsidRPr="00336270">
        <w:rPr>
          <w:rFonts w:cs="Times New Roman"/>
          <w:spacing w:val="32"/>
          <w:sz w:val="24"/>
          <w:szCs w:val="24"/>
          <w:lang w:val="pl-PL"/>
        </w:rPr>
        <w:t xml:space="preserve"> </w:t>
      </w:r>
      <w:r w:rsidRPr="00336270">
        <w:rPr>
          <w:rFonts w:cs="Times New Roman"/>
          <w:sz w:val="24"/>
          <w:szCs w:val="24"/>
          <w:lang w:val="pl-PL"/>
        </w:rPr>
        <w:t>w</w:t>
      </w:r>
      <w:r w:rsidRPr="00336270">
        <w:rPr>
          <w:rFonts w:cs="Times New Roman"/>
          <w:spacing w:val="28"/>
          <w:sz w:val="24"/>
          <w:szCs w:val="24"/>
          <w:lang w:val="pl-PL"/>
        </w:rPr>
        <w:t xml:space="preserve"> </w:t>
      </w:r>
      <w:r w:rsidRPr="00336270">
        <w:rPr>
          <w:rFonts w:cs="Times New Roman"/>
          <w:sz w:val="24"/>
          <w:szCs w:val="24"/>
          <w:lang w:val="pl-PL"/>
        </w:rPr>
        <w:t>oparciu</w:t>
      </w:r>
      <w:r w:rsidRPr="00336270">
        <w:rPr>
          <w:rFonts w:cs="Times New Roman"/>
          <w:spacing w:val="40"/>
          <w:sz w:val="24"/>
          <w:szCs w:val="24"/>
          <w:lang w:val="pl-PL"/>
        </w:rPr>
        <w:t xml:space="preserve"> </w:t>
      </w:r>
      <w:r w:rsidRPr="00336270">
        <w:rPr>
          <w:rFonts w:cs="Times New Roman"/>
          <w:sz w:val="24"/>
          <w:szCs w:val="24"/>
          <w:lang w:val="pl-PL"/>
        </w:rPr>
        <w:t>o</w:t>
      </w:r>
      <w:r w:rsidRPr="00336270">
        <w:rPr>
          <w:rFonts w:cs="Times New Roman"/>
          <w:spacing w:val="22"/>
          <w:sz w:val="24"/>
          <w:szCs w:val="24"/>
          <w:lang w:val="pl-PL"/>
        </w:rPr>
        <w:t xml:space="preserve"> </w:t>
      </w:r>
      <w:r w:rsidRPr="00336270">
        <w:rPr>
          <w:rFonts w:cs="Times New Roman"/>
          <w:sz w:val="24"/>
          <w:szCs w:val="24"/>
          <w:lang w:val="pl-PL"/>
        </w:rPr>
        <w:t>przyjęte</w:t>
      </w:r>
      <w:r w:rsidRPr="00336270">
        <w:rPr>
          <w:rFonts w:cs="Times New Roman"/>
          <w:spacing w:val="45"/>
          <w:sz w:val="24"/>
          <w:szCs w:val="24"/>
          <w:lang w:val="pl-PL"/>
        </w:rPr>
        <w:t xml:space="preserve"> </w:t>
      </w:r>
      <w:r w:rsidRPr="00336270">
        <w:rPr>
          <w:rFonts w:cs="Times New Roman"/>
          <w:sz w:val="24"/>
          <w:szCs w:val="24"/>
          <w:lang w:val="pl-PL"/>
        </w:rPr>
        <w:t>w</w:t>
      </w:r>
      <w:r w:rsidRPr="00336270">
        <w:rPr>
          <w:rFonts w:cs="Times New Roman"/>
          <w:spacing w:val="22"/>
          <w:sz w:val="24"/>
          <w:szCs w:val="24"/>
          <w:lang w:val="pl-PL"/>
        </w:rPr>
        <w:t xml:space="preserve"> </w:t>
      </w:r>
      <w:r w:rsidRPr="00336270">
        <w:rPr>
          <w:rFonts w:cs="Times New Roman"/>
          <w:sz w:val="24"/>
          <w:szCs w:val="24"/>
          <w:lang w:val="pl-PL"/>
        </w:rPr>
        <w:t>niniejszym</w:t>
      </w:r>
      <w:r w:rsidRPr="00336270">
        <w:rPr>
          <w:rFonts w:cs="Times New Roman"/>
          <w:spacing w:val="43"/>
          <w:sz w:val="24"/>
          <w:szCs w:val="24"/>
          <w:lang w:val="pl-PL"/>
        </w:rPr>
        <w:t xml:space="preserve"> </w:t>
      </w:r>
      <w:r w:rsidRPr="00336270">
        <w:rPr>
          <w:rFonts w:cs="Times New Roman"/>
          <w:sz w:val="24"/>
          <w:szCs w:val="24"/>
          <w:lang w:val="pl-PL"/>
        </w:rPr>
        <w:t>postępowaniu</w:t>
      </w:r>
      <w:r w:rsidRPr="00336270">
        <w:rPr>
          <w:rFonts w:cs="Times New Roman"/>
          <w:w w:val="78"/>
          <w:sz w:val="24"/>
          <w:szCs w:val="24"/>
          <w:lang w:val="pl-PL"/>
        </w:rPr>
        <w:t xml:space="preserve"> </w:t>
      </w:r>
      <w:r w:rsidRPr="00336270">
        <w:rPr>
          <w:rFonts w:cs="Times New Roman"/>
          <w:sz w:val="24"/>
          <w:szCs w:val="24"/>
          <w:lang w:val="pl-PL"/>
        </w:rPr>
        <w:t>kryteria</w:t>
      </w:r>
      <w:r w:rsidRPr="00336270">
        <w:rPr>
          <w:rFonts w:cs="Times New Roman"/>
          <w:spacing w:val="17"/>
          <w:sz w:val="24"/>
          <w:szCs w:val="24"/>
          <w:lang w:val="pl-PL"/>
        </w:rPr>
        <w:t xml:space="preserve"> </w:t>
      </w:r>
      <w:r w:rsidRPr="00336270">
        <w:rPr>
          <w:rFonts w:cs="Times New Roman"/>
          <w:sz w:val="24"/>
          <w:szCs w:val="24"/>
          <w:lang w:val="pl-PL"/>
        </w:rPr>
        <w:t>oceny</w:t>
      </w:r>
      <w:r w:rsidRPr="00336270">
        <w:rPr>
          <w:rFonts w:cs="Times New Roman"/>
          <w:spacing w:val="-3"/>
          <w:sz w:val="24"/>
          <w:szCs w:val="24"/>
          <w:lang w:val="pl-PL"/>
        </w:rPr>
        <w:t xml:space="preserve"> </w:t>
      </w:r>
      <w:r w:rsidRPr="00336270">
        <w:rPr>
          <w:rFonts w:cs="Times New Roman"/>
          <w:sz w:val="24"/>
          <w:szCs w:val="24"/>
          <w:lang w:val="pl-PL"/>
        </w:rPr>
        <w:t>ofert:</w:t>
      </w:r>
    </w:p>
    <w:tbl>
      <w:tblPr>
        <w:tblW w:w="7827" w:type="dxa"/>
        <w:tblInd w:w="998" w:type="dxa"/>
        <w:tblLayout w:type="fixed"/>
        <w:tblCellMar>
          <w:left w:w="0" w:type="dxa"/>
          <w:right w:w="0" w:type="dxa"/>
        </w:tblCellMar>
        <w:tblLook w:val="0000" w:firstRow="0" w:lastRow="0" w:firstColumn="0" w:lastColumn="0" w:noHBand="0" w:noVBand="0"/>
      </w:tblPr>
      <w:tblGrid>
        <w:gridCol w:w="1502"/>
        <w:gridCol w:w="642"/>
        <w:gridCol w:w="1042"/>
        <w:gridCol w:w="4641"/>
      </w:tblGrid>
      <w:tr w:rsidR="001B74A0" w:rsidRPr="00336270" w14:paraId="737A1603" w14:textId="77777777" w:rsidTr="0083352C">
        <w:trPr>
          <w:trHeight w:val="266"/>
        </w:trPr>
        <w:tc>
          <w:tcPr>
            <w:tcW w:w="1502" w:type="dxa"/>
            <w:tcBorders>
              <w:top w:val="single" w:sz="4" w:space="0" w:color="000080"/>
              <w:left w:val="single" w:sz="4" w:space="0" w:color="000080"/>
              <w:bottom w:val="single" w:sz="4" w:space="0" w:color="000080"/>
            </w:tcBorders>
            <w:shd w:val="clear" w:color="auto" w:fill="D9D9D9"/>
            <w:vAlign w:val="center"/>
          </w:tcPr>
          <w:p w14:paraId="2FAD0D74"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Kryterium</w:t>
            </w:r>
          </w:p>
        </w:tc>
        <w:tc>
          <w:tcPr>
            <w:tcW w:w="642" w:type="dxa"/>
            <w:tcBorders>
              <w:top w:val="single" w:sz="4" w:space="0" w:color="000080"/>
              <w:left w:val="single" w:sz="4" w:space="0" w:color="000080"/>
              <w:bottom w:val="single" w:sz="4" w:space="0" w:color="000080"/>
            </w:tcBorders>
            <w:shd w:val="clear" w:color="auto" w:fill="D9D9D9"/>
            <w:vAlign w:val="center"/>
          </w:tcPr>
          <w:p w14:paraId="1CE9F296"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Waga [%]</w:t>
            </w:r>
          </w:p>
        </w:tc>
        <w:tc>
          <w:tcPr>
            <w:tcW w:w="1042" w:type="dxa"/>
            <w:tcBorders>
              <w:top w:val="single" w:sz="4" w:space="0" w:color="000080"/>
              <w:left w:val="single" w:sz="4" w:space="0" w:color="000080"/>
              <w:bottom w:val="single" w:sz="4" w:space="0" w:color="000080"/>
            </w:tcBorders>
            <w:shd w:val="clear" w:color="auto" w:fill="D9D9D9"/>
            <w:vAlign w:val="center"/>
          </w:tcPr>
          <w:p w14:paraId="560C16FE"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Liczba punktów</w:t>
            </w:r>
          </w:p>
        </w:tc>
        <w:tc>
          <w:tcPr>
            <w:tcW w:w="4641"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28DAF873"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Sposób oceny wg wzoru</w:t>
            </w:r>
          </w:p>
        </w:tc>
      </w:tr>
      <w:tr w:rsidR="001B74A0" w:rsidRPr="00336270" w14:paraId="265F12D6" w14:textId="77777777" w:rsidTr="0083352C">
        <w:trPr>
          <w:trHeight w:val="978"/>
        </w:trPr>
        <w:tc>
          <w:tcPr>
            <w:tcW w:w="1502" w:type="dxa"/>
            <w:tcBorders>
              <w:top w:val="single" w:sz="4" w:space="0" w:color="000080"/>
              <w:left w:val="single" w:sz="4" w:space="0" w:color="000080"/>
              <w:bottom w:val="single" w:sz="4" w:space="0" w:color="000080"/>
            </w:tcBorders>
            <w:shd w:val="clear" w:color="auto" w:fill="auto"/>
            <w:vAlign w:val="center"/>
          </w:tcPr>
          <w:p w14:paraId="2DAB60CF"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Cena </w:t>
            </w:r>
          </w:p>
          <w:p w14:paraId="22ADB872"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C</w:t>
            </w:r>
          </w:p>
        </w:tc>
        <w:tc>
          <w:tcPr>
            <w:tcW w:w="642" w:type="dxa"/>
            <w:tcBorders>
              <w:top w:val="single" w:sz="4" w:space="0" w:color="000080"/>
              <w:left w:val="single" w:sz="4" w:space="0" w:color="000080"/>
              <w:bottom w:val="single" w:sz="4" w:space="0" w:color="000080"/>
            </w:tcBorders>
            <w:shd w:val="clear" w:color="auto" w:fill="auto"/>
            <w:vAlign w:val="center"/>
          </w:tcPr>
          <w:p w14:paraId="7D89BFAF"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60%</w:t>
            </w:r>
          </w:p>
        </w:tc>
        <w:tc>
          <w:tcPr>
            <w:tcW w:w="1042" w:type="dxa"/>
            <w:tcBorders>
              <w:top w:val="single" w:sz="4" w:space="0" w:color="000080"/>
              <w:left w:val="single" w:sz="4" w:space="0" w:color="000080"/>
              <w:bottom w:val="single" w:sz="4" w:space="0" w:color="000080"/>
            </w:tcBorders>
            <w:shd w:val="clear" w:color="auto" w:fill="auto"/>
            <w:vAlign w:val="center"/>
          </w:tcPr>
          <w:p w14:paraId="288B8759"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60</w:t>
            </w:r>
          </w:p>
        </w:tc>
        <w:tc>
          <w:tcPr>
            <w:tcW w:w="464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D43508" w14:textId="77777777" w:rsidR="0083352C" w:rsidRPr="00336270" w:rsidRDefault="0083352C" w:rsidP="00336270">
            <w:pPr>
              <w:tabs>
                <w:tab w:val="left" w:pos="0"/>
              </w:tabs>
              <w:spacing w:after="0" w:line="240" w:lineRule="auto"/>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                             </w:t>
            </w:r>
            <w:r w:rsidRPr="00336270">
              <w:rPr>
                <w:rFonts w:ascii="Times New Roman" w:eastAsia="MS Mincho" w:hAnsi="Times New Roman" w:cs="Times New Roman"/>
                <w:sz w:val="24"/>
                <w:szCs w:val="24"/>
              </w:rPr>
              <w:t>Cena najtańszej oferty</w:t>
            </w:r>
          </w:p>
          <w:p w14:paraId="67032342"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MS Mincho" w:hAnsi="Times New Roman" w:cs="Times New Roman"/>
                <w:sz w:val="24"/>
                <w:szCs w:val="24"/>
              </w:rPr>
              <w:t>C = -----------------------------------------  x 60 punktów</w:t>
            </w:r>
          </w:p>
          <w:p w14:paraId="7E6C9362" w14:textId="77777777" w:rsidR="0083352C" w:rsidRPr="00336270" w:rsidRDefault="0083352C" w:rsidP="00336270">
            <w:pPr>
              <w:spacing w:after="0" w:line="240" w:lineRule="auto"/>
              <w:ind w:left="120"/>
              <w:jc w:val="both"/>
              <w:rPr>
                <w:rFonts w:ascii="Times New Roman" w:eastAsia="Calibri" w:hAnsi="Times New Roman" w:cs="Times New Roman"/>
                <w:sz w:val="24"/>
                <w:szCs w:val="24"/>
              </w:rPr>
            </w:pPr>
            <w:r w:rsidRPr="00336270">
              <w:rPr>
                <w:rFonts w:ascii="Times New Roman" w:eastAsia="Calibri" w:hAnsi="Times New Roman" w:cs="Times New Roman"/>
                <w:sz w:val="24"/>
                <w:szCs w:val="24"/>
              </w:rPr>
              <w:t xml:space="preserve">                            </w:t>
            </w:r>
            <w:r w:rsidRPr="00336270">
              <w:rPr>
                <w:rFonts w:ascii="Times New Roman" w:eastAsia="MS Mincho" w:hAnsi="Times New Roman" w:cs="Times New Roman"/>
                <w:sz w:val="24"/>
                <w:szCs w:val="24"/>
              </w:rPr>
              <w:t>Cena badanej oferty</w:t>
            </w:r>
          </w:p>
        </w:tc>
      </w:tr>
      <w:tr w:rsidR="001B74A0" w:rsidRPr="00336270" w14:paraId="3C5EC8D1" w14:textId="77777777" w:rsidTr="0083352C">
        <w:trPr>
          <w:trHeight w:val="978"/>
        </w:trPr>
        <w:tc>
          <w:tcPr>
            <w:tcW w:w="1502" w:type="dxa"/>
            <w:tcBorders>
              <w:top w:val="single" w:sz="4" w:space="0" w:color="000080"/>
              <w:left w:val="single" w:sz="4" w:space="0" w:color="000080"/>
              <w:bottom w:val="single" w:sz="4" w:space="0" w:color="000080"/>
            </w:tcBorders>
            <w:shd w:val="clear" w:color="auto" w:fill="auto"/>
            <w:vAlign w:val="center"/>
          </w:tcPr>
          <w:p w14:paraId="28625583" w14:textId="77777777" w:rsidR="0083352C" w:rsidRPr="00336270" w:rsidRDefault="0083352C" w:rsidP="00336270">
            <w:pPr>
              <w:spacing w:after="0" w:line="240" w:lineRule="auto"/>
              <w:ind w:left="120"/>
              <w:jc w:val="center"/>
              <w:rPr>
                <w:rFonts w:ascii="Times New Roman" w:eastAsia="Calibri" w:hAnsi="Times New Roman" w:cs="Times New Roman"/>
                <w:sz w:val="24"/>
                <w:szCs w:val="24"/>
              </w:rPr>
            </w:pPr>
            <w:bookmarkStart w:id="19" w:name="_Hlk74045088"/>
            <w:r w:rsidRPr="00336270">
              <w:rPr>
                <w:rFonts w:ascii="Times New Roman" w:eastAsia="Calibri" w:hAnsi="Times New Roman" w:cs="Times New Roman"/>
                <w:sz w:val="24"/>
                <w:szCs w:val="24"/>
              </w:rPr>
              <w:lastRenderedPageBreak/>
              <w:t xml:space="preserve">Dodatkowe doświadczenie zawodowe </w:t>
            </w:r>
            <w:bookmarkEnd w:id="19"/>
            <w:r w:rsidRPr="00336270">
              <w:rPr>
                <w:rFonts w:ascii="Times New Roman" w:eastAsia="Calibri" w:hAnsi="Times New Roman" w:cs="Times New Roman"/>
                <w:sz w:val="24"/>
                <w:szCs w:val="24"/>
              </w:rPr>
              <w:t>Koordynatora Projektu</w:t>
            </w:r>
          </w:p>
          <w:p w14:paraId="5F775E27" w14:textId="77777777" w:rsidR="0083352C" w:rsidRPr="00336270" w:rsidRDefault="0083352C" w:rsidP="00336270">
            <w:pPr>
              <w:spacing w:after="0" w:line="240" w:lineRule="auto"/>
              <w:ind w:left="120"/>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D</w:t>
            </w:r>
          </w:p>
        </w:tc>
        <w:tc>
          <w:tcPr>
            <w:tcW w:w="642" w:type="dxa"/>
            <w:tcBorders>
              <w:top w:val="single" w:sz="4" w:space="0" w:color="000080"/>
              <w:left w:val="single" w:sz="4" w:space="0" w:color="000080"/>
              <w:bottom w:val="single" w:sz="4" w:space="0" w:color="000080"/>
            </w:tcBorders>
            <w:shd w:val="clear" w:color="auto" w:fill="auto"/>
            <w:vAlign w:val="center"/>
          </w:tcPr>
          <w:p w14:paraId="0163D6AA"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30%</w:t>
            </w:r>
          </w:p>
        </w:tc>
        <w:tc>
          <w:tcPr>
            <w:tcW w:w="1042" w:type="dxa"/>
            <w:tcBorders>
              <w:top w:val="single" w:sz="4" w:space="0" w:color="000080"/>
              <w:left w:val="single" w:sz="4" w:space="0" w:color="000080"/>
              <w:bottom w:val="single" w:sz="4" w:space="0" w:color="000080"/>
            </w:tcBorders>
            <w:shd w:val="clear" w:color="auto" w:fill="auto"/>
            <w:vAlign w:val="center"/>
          </w:tcPr>
          <w:p w14:paraId="6E2ED8B9" w14:textId="42DE3438" w:rsidR="0083352C" w:rsidRPr="00336270" w:rsidRDefault="00A22965" w:rsidP="00336270">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64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3D2E6B" w14:textId="02F0116B" w:rsidR="0083352C" w:rsidRPr="00336270" w:rsidRDefault="0083352C" w:rsidP="00336270">
            <w:pPr>
              <w:tabs>
                <w:tab w:val="left" w:pos="0"/>
              </w:tabs>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 xml:space="preserve">W ramach ww. kryterium Zamawiający </w:t>
            </w:r>
            <w:r w:rsidR="00A22965">
              <w:rPr>
                <w:rFonts w:ascii="Times New Roman" w:eastAsia="MS Mincho" w:hAnsi="Times New Roman" w:cs="Times New Roman"/>
                <w:sz w:val="24"/>
                <w:szCs w:val="24"/>
              </w:rPr>
              <w:t>przyzna koordynatorowi projektu punkty</w:t>
            </w:r>
            <w:r w:rsidRPr="00336270">
              <w:rPr>
                <w:rFonts w:ascii="Times New Roman" w:eastAsia="MS Mincho" w:hAnsi="Times New Roman" w:cs="Times New Roman"/>
                <w:sz w:val="24"/>
                <w:szCs w:val="24"/>
              </w:rPr>
              <w:t xml:space="preserve"> za ponadnormatywne doświadczenie pełnienia funkcji koordynatora projektu, termomodernizacji</w:t>
            </w:r>
            <w:r w:rsidR="00D16BE9" w:rsidRPr="00336270">
              <w:rPr>
                <w:rFonts w:ascii="Times New Roman" w:eastAsia="MS Mincho" w:hAnsi="Times New Roman" w:cs="Times New Roman"/>
                <w:sz w:val="24"/>
                <w:szCs w:val="24"/>
              </w:rPr>
              <w:t xml:space="preserve"> lub remoncie czynnego</w:t>
            </w:r>
            <w:r w:rsidRPr="00336270">
              <w:rPr>
                <w:rFonts w:ascii="Times New Roman" w:eastAsia="MS Mincho" w:hAnsi="Times New Roman" w:cs="Times New Roman"/>
                <w:sz w:val="24"/>
                <w:szCs w:val="24"/>
              </w:rPr>
              <w:t xml:space="preserve"> </w:t>
            </w:r>
            <w:r w:rsidR="00BF1DE0" w:rsidRPr="00336270">
              <w:rPr>
                <w:rFonts w:ascii="Times New Roman" w:eastAsia="MS Mincho" w:hAnsi="Times New Roman" w:cs="Times New Roman"/>
                <w:sz w:val="24"/>
                <w:szCs w:val="24"/>
              </w:rPr>
              <w:t xml:space="preserve">obiektu kubaturowego </w:t>
            </w:r>
            <w:r w:rsidR="00BF1DE0" w:rsidRPr="00336270">
              <w:rPr>
                <w:rFonts w:ascii="Times New Roman" w:hAnsi="Times New Roman" w:cs="Times New Roman"/>
                <w:sz w:val="24"/>
                <w:szCs w:val="24"/>
              </w:rPr>
              <w:t xml:space="preserve">dla którego kwota inwestycji (robót budowlanych) nie była niższa niż </w:t>
            </w:r>
            <w:r w:rsidR="00D16BE9" w:rsidRPr="00336270">
              <w:rPr>
                <w:rFonts w:ascii="Times New Roman" w:hAnsi="Times New Roman" w:cs="Times New Roman"/>
                <w:sz w:val="24"/>
                <w:szCs w:val="24"/>
              </w:rPr>
              <w:t xml:space="preserve">1 </w:t>
            </w:r>
            <w:r w:rsidR="00BF1DE0" w:rsidRPr="00336270">
              <w:rPr>
                <w:rFonts w:ascii="Times New Roman" w:hAnsi="Times New Roman" w:cs="Times New Roman"/>
                <w:sz w:val="24"/>
                <w:szCs w:val="24"/>
              </w:rPr>
              <w:t>500 000 zł</w:t>
            </w:r>
            <w:r w:rsidRPr="00336270">
              <w:rPr>
                <w:rFonts w:ascii="Times New Roman" w:eastAsia="MS Mincho" w:hAnsi="Times New Roman" w:cs="Times New Roman"/>
                <w:sz w:val="24"/>
                <w:szCs w:val="24"/>
              </w:rPr>
              <w:t>. Doświadczenie będzie liczone w ilościach nadzorowanych inwestycji:</w:t>
            </w:r>
          </w:p>
          <w:p w14:paraId="442A6B9A" w14:textId="77777777" w:rsidR="0083352C" w:rsidRPr="00336270" w:rsidRDefault="0083352C" w:rsidP="00336270">
            <w:pPr>
              <w:tabs>
                <w:tab w:val="left" w:pos="0"/>
              </w:tabs>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1 inwestycja  - 0 pkt</w:t>
            </w:r>
          </w:p>
          <w:p w14:paraId="2A6EDDA5" w14:textId="78B8E671" w:rsidR="0083352C" w:rsidRPr="00336270" w:rsidRDefault="0083352C" w:rsidP="00336270">
            <w:pPr>
              <w:tabs>
                <w:tab w:val="left" w:pos="0"/>
              </w:tabs>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2 inwestycje – 1</w:t>
            </w:r>
            <w:r w:rsidR="0068166E" w:rsidRPr="00336270">
              <w:rPr>
                <w:rFonts w:ascii="Times New Roman" w:eastAsia="MS Mincho" w:hAnsi="Times New Roman" w:cs="Times New Roman"/>
                <w:sz w:val="24"/>
                <w:szCs w:val="24"/>
              </w:rPr>
              <w:t>5</w:t>
            </w:r>
            <w:r w:rsidRPr="00336270">
              <w:rPr>
                <w:rFonts w:ascii="Times New Roman" w:eastAsia="MS Mincho" w:hAnsi="Times New Roman" w:cs="Times New Roman"/>
                <w:sz w:val="24"/>
                <w:szCs w:val="24"/>
              </w:rPr>
              <w:t xml:space="preserve"> pkt</w:t>
            </w:r>
          </w:p>
          <w:p w14:paraId="7A39CF97" w14:textId="686D7C34" w:rsidR="0083352C" w:rsidRPr="00336270" w:rsidRDefault="0083352C" w:rsidP="00336270">
            <w:pPr>
              <w:tabs>
                <w:tab w:val="left" w:pos="0"/>
              </w:tabs>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 xml:space="preserve">3 inwestycje – </w:t>
            </w:r>
            <w:r w:rsidR="0068166E" w:rsidRPr="00336270">
              <w:rPr>
                <w:rFonts w:ascii="Times New Roman" w:eastAsia="MS Mincho" w:hAnsi="Times New Roman" w:cs="Times New Roman"/>
                <w:sz w:val="24"/>
                <w:szCs w:val="24"/>
              </w:rPr>
              <w:t>3</w:t>
            </w:r>
            <w:r w:rsidRPr="00336270">
              <w:rPr>
                <w:rFonts w:ascii="Times New Roman" w:eastAsia="MS Mincho" w:hAnsi="Times New Roman" w:cs="Times New Roman"/>
                <w:sz w:val="24"/>
                <w:szCs w:val="24"/>
              </w:rPr>
              <w:t>0 pkt</w:t>
            </w:r>
          </w:p>
          <w:p w14:paraId="5611C14C" w14:textId="6AD6C30E" w:rsidR="0083352C" w:rsidRPr="00336270" w:rsidRDefault="00BF1DE0" w:rsidP="00336270">
            <w:pPr>
              <w:tabs>
                <w:tab w:val="left" w:pos="0"/>
              </w:tabs>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Przez jedną inwestycję rozumie się nadzór w ramach jednej umowy nad jednym bądź kilkoma obiektami kubaturowymi.</w:t>
            </w:r>
          </w:p>
          <w:p w14:paraId="1B3A0189" w14:textId="77777777" w:rsidR="00BF1DE0" w:rsidRPr="00336270" w:rsidRDefault="00BF1DE0" w:rsidP="00336270">
            <w:pPr>
              <w:tabs>
                <w:tab w:val="left" w:pos="0"/>
              </w:tabs>
              <w:spacing w:after="0" w:line="240" w:lineRule="auto"/>
              <w:jc w:val="both"/>
              <w:rPr>
                <w:rFonts w:ascii="Times New Roman" w:eastAsia="MS Mincho" w:hAnsi="Times New Roman" w:cs="Times New Roman"/>
                <w:sz w:val="24"/>
                <w:szCs w:val="24"/>
              </w:rPr>
            </w:pPr>
          </w:p>
          <w:p w14:paraId="02316791" w14:textId="4EC8248B" w:rsidR="0083352C" w:rsidRPr="00336270" w:rsidRDefault="0083352C" w:rsidP="00336270">
            <w:pPr>
              <w:tabs>
                <w:tab w:val="left" w:pos="302"/>
              </w:tabs>
              <w:spacing w:after="0" w:line="240" w:lineRule="auto"/>
              <w:ind w:right="109"/>
              <w:jc w:val="center"/>
              <w:rPr>
                <w:rFonts w:ascii="Times New Roman" w:eastAsia="Calibri" w:hAnsi="Times New Roman" w:cs="Times New Roman"/>
                <w:sz w:val="24"/>
                <w:szCs w:val="24"/>
              </w:rPr>
            </w:pPr>
            <w:r w:rsidRPr="00336270">
              <w:rPr>
                <w:rFonts w:ascii="Times New Roman" w:eastAsia="MS Mincho" w:hAnsi="Times New Roman" w:cs="Times New Roman"/>
                <w:sz w:val="24"/>
                <w:szCs w:val="24"/>
              </w:rPr>
              <w:t>Zamawiający określa maksymalną liczbę punktów, jaką może uzyskać Wykonawca za to kryterium – 30 punktów.</w:t>
            </w:r>
          </w:p>
        </w:tc>
      </w:tr>
      <w:tr w:rsidR="001B74A0" w:rsidRPr="00336270" w14:paraId="48C501A5" w14:textId="77777777" w:rsidTr="0083352C">
        <w:trPr>
          <w:cantSplit/>
          <w:trHeight w:val="964"/>
        </w:trPr>
        <w:tc>
          <w:tcPr>
            <w:tcW w:w="1502" w:type="dxa"/>
            <w:tcBorders>
              <w:top w:val="single" w:sz="4" w:space="0" w:color="000080"/>
              <w:left w:val="single" w:sz="4" w:space="0" w:color="000080"/>
              <w:bottom w:val="single" w:sz="4" w:space="0" w:color="000080"/>
            </w:tcBorders>
            <w:shd w:val="clear" w:color="auto" w:fill="auto"/>
            <w:vAlign w:val="center"/>
          </w:tcPr>
          <w:p w14:paraId="1B4ADB0A" w14:textId="77777777" w:rsidR="0083352C" w:rsidRPr="00336270" w:rsidRDefault="0083352C" w:rsidP="00336270">
            <w:pPr>
              <w:spacing w:after="0" w:line="240" w:lineRule="auto"/>
              <w:ind w:left="120"/>
              <w:jc w:val="center"/>
              <w:rPr>
                <w:rFonts w:ascii="Times New Roman" w:eastAsia="Calibri" w:hAnsi="Times New Roman" w:cs="Times New Roman"/>
                <w:sz w:val="24"/>
                <w:szCs w:val="24"/>
              </w:rPr>
            </w:pPr>
            <w:bookmarkStart w:id="20" w:name="_Hlk74045117"/>
            <w:r w:rsidRPr="00336270">
              <w:rPr>
                <w:rFonts w:ascii="Times New Roman" w:eastAsia="Calibri" w:hAnsi="Times New Roman" w:cs="Times New Roman"/>
                <w:sz w:val="24"/>
                <w:szCs w:val="24"/>
              </w:rPr>
              <w:t xml:space="preserve">Dodatkowe doświadczenie Specjalisty ds. monitorowania i rozliczeń </w:t>
            </w:r>
          </w:p>
          <w:bookmarkEnd w:id="20"/>
          <w:p w14:paraId="21C1C256" w14:textId="77777777" w:rsidR="0083352C" w:rsidRPr="00336270" w:rsidRDefault="0083352C" w:rsidP="00336270">
            <w:pPr>
              <w:spacing w:after="0" w:line="240" w:lineRule="auto"/>
              <w:ind w:left="120"/>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S</w:t>
            </w:r>
          </w:p>
        </w:tc>
        <w:tc>
          <w:tcPr>
            <w:tcW w:w="642" w:type="dxa"/>
            <w:tcBorders>
              <w:top w:val="single" w:sz="4" w:space="0" w:color="000080"/>
              <w:left w:val="single" w:sz="4" w:space="0" w:color="000080"/>
              <w:bottom w:val="single" w:sz="4" w:space="0" w:color="000080"/>
            </w:tcBorders>
            <w:shd w:val="clear" w:color="auto" w:fill="auto"/>
            <w:vAlign w:val="center"/>
          </w:tcPr>
          <w:p w14:paraId="21491D75"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sz w:val="24"/>
                <w:szCs w:val="24"/>
              </w:rPr>
              <w:t>10%</w:t>
            </w:r>
          </w:p>
        </w:tc>
        <w:tc>
          <w:tcPr>
            <w:tcW w:w="1042" w:type="dxa"/>
            <w:tcBorders>
              <w:top w:val="single" w:sz="4" w:space="0" w:color="000080"/>
              <w:left w:val="single" w:sz="4" w:space="0" w:color="000080"/>
              <w:bottom w:val="single" w:sz="4" w:space="0" w:color="000080"/>
            </w:tcBorders>
            <w:shd w:val="clear" w:color="auto" w:fill="auto"/>
            <w:vAlign w:val="center"/>
          </w:tcPr>
          <w:p w14:paraId="0CFBDE89" w14:textId="3E41A15D" w:rsidR="0083352C" w:rsidRPr="00336270" w:rsidRDefault="00A22965" w:rsidP="00336270">
            <w:pPr>
              <w:tabs>
                <w:tab w:val="left" w:pos="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64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594D6C2" w14:textId="59ECF74F" w:rsidR="0083352C" w:rsidRPr="00336270" w:rsidRDefault="0083352C" w:rsidP="00336270">
            <w:pPr>
              <w:tabs>
                <w:tab w:val="left" w:pos="0"/>
              </w:tabs>
              <w:spacing w:after="0" w:line="240" w:lineRule="auto"/>
              <w:rPr>
                <w:rFonts w:ascii="Times New Roman" w:eastAsia="MS Mincho" w:hAnsi="Times New Roman" w:cs="Times New Roman"/>
                <w:sz w:val="24"/>
                <w:szCs w:val="24"/>
              </w:rPr>
            </w:pPr>
            <w:r w:rsidRPr="00336270">
              <w:rPr>
                <w:rFonts w:ascii="Times New Roman" w:eastAsia="MS Mincho" w:hAnsi="Times New Roman" w:cs="Times New Roman"/>
                <w:sz w:val="24"/>
                <w:szCs w:val="24"/>
              </w:rPr>
              <w:t xml:space="preserve">Za ponadnormatywne doświadczenie osoby wskazanej do pełnienia funkcji Specjalisty ds. monitorowania i rozliczeń unijnych, posiadającą  doświadczenie w rozliczaniu projektów realizowanych ze środków unijnych o wartości inwestycji min. </w:t>
            </w:r>
            <w:r w:rsidR="00377F0E" w:rsidRPr="00336270">
              <w:rPr>
                <w:rFonts w:ascii="Times New Roman" w:eastAsia="MS Mincho" w:hAnsi="Times New Roman" w:cs="Times New Roman"/>
                <w:sz w:val="24"/>
                <w:szCs w:val="24"/>
              </w:rPr>
              <w:t>2</w:t>
            </w:r>
            <w:r w:rsidRPr="00336270">
              <w:rPr>
                <w:rFonts w:ascii="Times New Roman" w:eastAsia="MS Mincho" w:hAnsi="Times New Roman" w:cs="Times New Roman"/>
                <w:sz w:val="24"/>
                <w:szCs w:val="24"/>
              </w:rPr>
              <w:t xml:space="preserve"> mln brutto każda, Wykonawca może otrzymać:</w:t>
            </w:r>
          </w:p>
          <w:p w14:paraId="29FF91AA" w14:textId="5389169C" w:rsidR="0083352C" w:rsidRPr="00336270" w:rsidRDefault="0083352C" w:rsidP="00336270">
            <w:pPr>
              <w:widowControl w:val="0"/>
              <w:numPr>
                <w:ilvl w:val="0"/>
                <w:numId w:val="33"/>
              </w:numPr>
              <w:tabs>
                <w:tab w:val="left" w:pos="0"/>
              </w:tabs>
              <w:spacing w:after="0" w:line="240" w:lineRule="auto"/>
              <w:contextualSpacing/>
              <w:rPr>
                <w:rFonts w:ascii="Times New Roman" w:eastAsia="MS Mincho" w:hAnsi="Times New Roman" w:cs="Times New Roman"/>
                <w:sz w:val="24"/>
                <w:szCs w:val="24"/>
              </w:rPr>
            </w:pPr>
            <w:r w:rsidRPr="00336270">
              <w:rPr>
                <w:rFonts w:ascii="Times New Roman" w:eastAsia="MS Mincho" w:hAnsi="Times New Roman" w:cs="Times New Roman"/>
                <w:sz w:val="24"/>
                <w:szCs w:val="24"/>
              </w:rPr>
              <w:t>za wykazanie doświadczenia, o którym mowa powyżej, przy jednej realizacji projektu</w:t>
            </w:r>
            <w:r w:rsidR="00A635DE" w:rsidRPr="00336270">
              <w:rPr>
                <w:rFonts w:ascii="Times New Roman" w:eastAsia="MS Mincho" w:hAnsi="Times New Roman" w:cs="Times New Roman"/>
                <w:sz w:val="24"/>
                <w:szCs w:val="24"/>
              </w:rPr>
              <w:t xml:space="preserve"> </w:t>
            </w:r>
            <w:r w:rsidRPr="00336270">
              <w:rPr>
                <w:rFonts w:ascii="Times New Roman" w:eastAsia="MS Mincho" w:hAnsi="Times New Roman" w:cs="Times New Roman"/>
                <w:sz w:val="24"/>
                <w:szCs w:val="24"/>
              </w:rPr>
              <w:t xml:space="preserve"> – 2,5 pkt. </w:t>
            </w:r>
          </w:p>
          <w:p w14:paraId="4C8401A5" w14:textId="77777777" w:rsidR="0083352C" w:rsidRPr="00336270" w:rsidRDefault="0083352C" w:rsidP="00336270">
            <w:pPr>
              <w:widowControl w:val="0"/>
              <w:numPr>
                <w:ilvl w:val="0"/>
                <w:numId w:val="33"/>
              </w:numPr>
              <w:tabs>
                <w:tab w:val="left" w:pos="0"/>
              </w:tabs>
              <w:spacing w:after="0" w:line="240" w:lineRule="auto"/>
              <w:contextualSpacing/>
              <w:rPr>
                <w:rFonts w:ascii="Times New Roman" w:eastAsia="MS Mincho" w:hAnsi="Times New Roman" w:cs="Times New Roman"/>
                <w:sz w:val="24"/>
                <w:szCs w:val="24"/>
              </w:rPr>
            </w:pPr>
            <w:r w:rsidRPr="00336270">
              <w:rPr>
                <w:rFonts w:ascii="Times New Roman" w:eastAsia="MS Mincho" w:hAnsi="Times New Roman" w:cs="Times New Roman"/>
                <w:sz w:val="24"/>
                <w:szCs w:val="24"/>
              </w:rPr>
              <w:t>za wykazanie doświadczenia, o którym mowa powyżej, przy realizacji dwóch projektów – 5 pkt.</w:t>
            </w:r>
          </w:p>
          <w:p w14:paraId="7F3FFD71" w14:textId="77777777" w:rsidR="0083352C" w:rsidRPr="00336270" w:rsidRDefault="0083352C" w:rsidP="00336270">
            <w:pPr>
              <w:widowControl w:val="0"/>
              <w:numPr>
                <w:ilvl w:val="0"/>
                <w:numId w:val="33"/>
              </w:numPr>
              <w:tabs>
                <w:tab w:val="left" w:pos="0"/>
              </w:tabs>
              <w:spacing w:after="0" w:line="240" w:lineRule="auto"/>
              <w:contextualSpacing/>
              <w:rPr>
                <w:rFonts w:ascii="Times New Roman" w:eastAsia="MS Mincho" w:hAnsi="Times New Roman" w:cs="Times New Roman"/>
                <w:sz w:val="24"/>
                <w:szCs w:val="24"/>
              </w:rPr>
            </w:pPr>
            <w:r w:rsidRPr="00336270">
              <w:rPr>
                <w:rFonts w:ascii="Times New Roman" w:eastAsia="MS Mincho" w:hAnsi="Times New Roman" w:cs="Times New Roman"/>
                <w:sz w:val="24"/>
                <w:szCs w:val="24"/>
              </w:rPr>
              <w:t>za wykazanie doświadczenia, o którym mowa powyżej, przy realizacji trzech projektów – 7,5 pkt.</w:t>
            </w:r>
          </w:p>
          <w:p w14:paraId="54EAC479" w14:textId="77777777" w:rsidR="0083352C" w:rsidRPr="00336270" w:rsidRDefault="0083352C" w:rsidP="00336270">
            <w:pPr>
              <w:widowControl w:val="0"/>
              <w:numPr>
                <w:ilvl w:val="0"/>
                <w:numId w:val="33"/>
              </w:numPr>
              <w:tabs>
                <w:tab w:val="left" w:pos="0"/>
              </w:tabs>
              <w:spacing w:after="0" w:line="240" w:lineRule="auto"/>
              <w:contextualSpacing/>
              <w:rPr>
                <w:rFonts w:ascii="Times New Roman" w:eastAsia="MS Mincho" w:hAnsi="Times New Roman" w:cs="Times New Roman"/>
                <w:sz w:val="24"/>
                <w:szCs w:val="24"/>
              </w:rPr>
            </w:pPr>
            <w:r w:rsidRPr="00336270">
              <w:rPr>
                <w:rFonts w:ascii="Times New Roman" w:eastAsia="MS Mincho" w:hAnsi="Times New Roman" w:cs="Times New Roman"/>
                <w:sz w:val="24"/>
                <w:szCs w:val="24"/>
              </w:rPr>
              <w:t xml:space="preserve">za wykazanie doświadczenia, o którym mowa powyżej, przy realizacji czterech i więcej projektów – 10 pkt. </w:t>
            </w:r>
          </w:p>
          <w:p w14:paraId="61993D0E" w14:textId="77777777" w:rsidR="00F51057" w:rsidRPr="00336270" w:rsidRDefault="00F51057" w:rsidP="00336270">
            <w:pPr>
              <w:tabs>
                <w:tab w:val="left" w:pos="0"/>
              </w:tabs>
              <w:spacing w:after="0" w:line="240" w:lineRule="auto"/>
              <w:jc w:val="center"/>
              <w:rPr>
                <w:rFonts w:ascii="Times New Roman" w:eastAsia="MS Mincho" w:hAnsi="Times New Roman" w:cs="Times New Roman"/>
                <w:sz w:val="24"/>
                <w:szCs w:val="24"/>
              </w:rPr>
            </w:pPr>
          </w:p>
          <w:p w14:paraId="26EAED4A" w14:textId="030B3FBF" w:rsidR="0083352C" w:rsidRPr="00336270" w:rsidRDefault="0083352C" w:rsidP="00336270">
            <w:pPr>
              <w:tabs>
                <w:tab w:val="left" w:pos="0"/>
              </w:tabs>
              <w:spacing w:after="0" w:line="240" w:lineRule="auto"/>
              <w:jc w:val="center"/>
              <w:rPr>
                <w:rFonts w:ascii="Times New Roman" w:eastAsia="MS Mincho" w:hAnsi="Times New Roman" w:cs="Times New Roman"/>
                <w:sz w:val="24"/>
                <w:szCs w:val="24"/>
              </w:rPr>
            </w:pPr>
            <w:r w:rsidRPr="00336270">
              <w:rPr>
                <w:rFonts w:ascii="Times New Roman" w:eastAsia="MS Mincho" w:hAnsi="Times New Roman" w:cs="Times New Roman"/>
                <w:sz w:val="24"/>
                <w:szCs w:val="24"/>
              </w:rPr>
              <w:t>Zamawiający określa maksymalną liczbę punktów jaką może uzyskać Wykonawca za to kryterium – 10 punktów</w:t>
            </w:r>
          </w:p>
          <w:p w14:paraId="4D802980" w14:textId="1B97099E" w:rsidR="00A635DE" w:rsidRPr="00336270" w:rsidRDefault="00A635DE" w:rsidP="00336270">
            <w:pPr>
              <w:tabs>
                <w:tab w:val="left" w:pos="0"/>
              </w:tabs>
              <w:spacing w:after="0" w:line="240" w:lineRule="auto"/>
              <w:jc w:val="center"/>
              <w:rPr>
                <w:rFonts w:ascii="Times New Roman" w:eastAsia="Calibri" w:hAnsi="Times New Roman" w:cs="Times New Roman"/>
                <w:sz w:val="24"/>
                <w:szCs w:val="24"/>
              </w:rPr>
            </w:pPr>
          </w:p>
        </w:tc>
      </w:tr>
      <w:tr w:rsidR="001B74A0" w:rsidRPr="00336270" w14:paraId="665A6631" w14:textId="77777777" w:rsidTr="0083352C">
        <w:trPr>
          <w:trHeight w:val="416"/>
        </w:trPr>
        <w:tc>
          <w:tcPr>
            <w:tcW w:w="1502" w:type="dxa"/>
            <w:tcBorders>
              <w:top w:val="single" w:sz="4" w:space="0" w:color="000080"/>
              <w:left w:val="single" w:sz="4" w:space="0" w:color="000080"/>
              <w:bottom w:val="single" w:sz="4" w:space="0" w:color="000080"/>
            </w:tcBorders>
            <w:shd w:val="clear" w:color="auto" w:fill="auto"/>
            <w:vAlign w:val="center"/>
          </w:tcPr>
          <w:p w14:paraId="48DCF13B"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RAZEM</w:t>
            </w:r>
          </w:p>
        </w:tc>
        <w:tc>
          <w:tcPr>
            <w:tcW w:w="642" w:type="dxa"/>
            <w:tcBorders>
              <w:top w:val="single" w:sz="4" w:space="0" w:color="000080"/>
              <w:left w:val="single" w:sz="4" w:space="0" w:color="000080"/>
              <w:bottom w:val="single" w:sz="4" w:space="0" w:color="000080"/>
            </w:tcBorders>
            <w:shd w:val="clear" w:color="auto" w:fill="auto"/>
            <w:vAlign w:val="center"/>
          </w:tcPr>
          <w:p w14:paraId="5F1F398D"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100%</w:t>
            </w:r>
          </w:p>
        </w:tc>
        <w:tc>
          <w:tcPr>
            <w:tcW w:w="1042" w:type="dxa"/>
            <w:tcBorders>
              <w:top w:val="single" w:sz="4" w:space="0" w:color="000080"/>
              <w:left w:val="single" w:sz="4" w:space="0" w:color="000080"/>
              <w:bottom w:val="single" w:sz="4" w:space="0" w:color="000080"/>
            </w:tcBorders>
            <w:shd w:val="clear" w:color="auto" w:fill="auto"/>
            <w:vAlign w:val="center"/>
          </w:tcPr>
          <w:p w14:paraId="4BEFBD40" w14:textId="77777777" w:rsidR="0083352C" w:rsidRPr="00336270" w:rsidRDefault="0083352C" w:rsidP="00336270">
            <w:pPr>
              <w:tabs>
                <w:tab w:val="left" w:pos="0"/>
              </w:tabs>
              <w:spacing w:after="0" w:line="240" w:lineRule="auto"/>
              <w:jc w:val="center"/>
              <w:rPr>
                <w:rFonts w:ascii="Times New Roman" w:eastAsia="Calibri" w:hAnsi="Times New Roman" w:cs="Times New Roman"/>
                <w:sz w:val="24"/>
                <w:szCs w:val="24"/>
              </w:rPr>
            </w:pPr>
            <w:r w:rsidRPr="00336270">
              <w:rPr>
                <w:rFonts w:ascii="Times New Roman" w:eastAsia="Calibri" w:hAnsi="Times New Roman" w:cs="Times New Roman"/>
                <w:b/>
                <w:sz w:val="24"/>
                <w:szCs w:val="24"/>
              </w:rPr>
              <w:t>100</w:t>
            </w:r>
          </w:p>
        </w:tc>
        <w:tc>
          <w:tcPr>
            <w:tcW w:w="4641"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73C10B9" w14:textId="77777777" w:rsidR="0083352C" w:rsidRPr="00336270" w:rsidRDefault="0083352C" w:rsidP="00336270">
            <w:pPr>
              <w:tabs>
                <w:tab w:val="left" w:pos="0"/>
              </w:tabs>
              <w:snapToGrid w:val="0"/>
              <w:spacing w:after="0" w:line="240" w:lineRule="auto"/>
              <w:jc w:val="center"/>
              <w:rPr>
                <w:rFonts w:ascii="Times New Roman" w:eastAsia="Calibri" w:hAnsi="Times New Roman" w:cs="Times New Roman"/>
                <w:sz w:val="24"/>
                <w:szCs w:val="24"/>
              </w:rPr>
            </w:pPr>
          </w:p>
        </w:tc>
      </w:tr>
    </w:tbl>
    <w:p w14:paraId="1FC06F73" w14:textId="25C5E65A" w:rsidR="0083352C" w:rsidRPr="00336270" w:rsidRDefault="00A635DE" w:rsidP="00336270">
      <w:pPr>
        <w:pStyle w:val="Tekstpodstawowy"/>
        <w:autoSpaceDE w:val="0"/>
        <w:autoSpaceDN w:val="0"/>
        <w:ind w:left="426"/>
        <w:jc w:val="both"/>
        <w:rPr>
          <w:rFonts w:cs="Times New Roman"/>
          <w:sz w:val="24"/>
          <w:szCs w:val="24"/>
          <w:lang w:val="pl-PL"/>
        </w:rPr>
      </w:pPr>
      <w:r w:rsidRPr="00336270">
        <w:rPr>
          <w:rFonts w:cs="Times New Roman"/>
          <w:sz w:val="24"/>
          <w:szCs w:val="24"/>
          <w:lang w:val="pl-PL"/>
        </w:rPr>
        <w:t>UWAGA!</w:t>
      </w:r>
    </w:p>
    <w:p w14:paraId="3422CCAC" w14:textId="434CF7CF" w:rsidR="00A635DE" w:rsidRPr="00336270" w:rsidRDefault="00A635DE" w:rsidP="00336270">
      <w:pPr>
        <w:pStyle w:val="Tekstpodstawowy"/>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 xml:space="preserve">Doświadczenie wykazane dla kryterium nie uwzględnia wymogów jakie wykonawca musi spełnić aby wykazać, że spełnia warunki udziału w </w:t>
      </w:r>
      <w:r w:rsidR="00DA1855" w:rsidRPr="00336270">
        <w:rPr>
          <w:rFonts w:eastAsia="MS Mincho" w:cs="Times New Roman"/>
          <w:sz w:val="24"/>
          <w:szCs w:val="24"/>
          <w:lang w:val="pl-PL"/>
        </w:rPr>
        <w:t>postępowaniu.</w:t>
      </w:r>
    </w:p>
    <w:p w14:paraId="181D6777" w14:textId="3AE131AA" w:rsidR="00DA1855" w:rsidRPr="00336270" w:rsidRDefault="00DA1855" w:rsidP="00336270">
      <w:pPr>
        <w:pStyle w:val="Tekstpodstawowy"/>
        <w:numPr>
          <w:ilvl w:val="0"/>
          <w:numId w:val="32"/>
        </w:numPr>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Realizacja zamówienia zostanie powierzona Wykonawcy, którego oferta uzyska najwyższą ilość punktów</w:t>
      </w:r>
    </w:p>
    <w:p w14:paraId="599310B5" w14:textId="457F6FFD" w:rsidR="00DA1855" w:rsidRPr="00336270" w:rsidRDefault="00DA1855" w:rsidP="00336270">
      <w:pPr>
        <w:pStyle w:val="Akapitzlist"/>
        <w:numPr>
          <w:ilvl w:val="0"/>
          <w:numId w:val="1"/>
        </w:numPr>
        <w:spacing w:after="0" w:line="240" w:lineRule="auto"/>
        <w:ind w:left="426" w:hanging="66"/>
        <w:jc w:val="both"/>
        <w:outlineLvl w:val="0"/>
        <w:rPr>
          <w:rFonts w:ascii="Times New Roman" w:hAnsi="Times New Roman" w:cs="Times New Roman"/>
          <w:b/>
          <w:bCs/>
          <w:sz w:val="24"/>
          <w:szCs w:val="24"/>
        </w:rPr>
      </w:pPr>
      <w:bookmarkStart w:id="21" w:name="_Toc116555927"/>
      <w:r w:rsidRPr="00336270">
        <w:rPr>
          <w:rFonts w:ascii="Times New Roman" w:hAnsi="Times New Roman" w:cs="Times New Roman"/>
          <w:b/>
          <w:sz w:val="24"/>
          <w:szCs w:val="24"/>
        </w:rPr>
        <w:lastRenderedPageBreak/>
        <w:t>INFORMACJE</w:t>
      </w:r>
      <w:r w:rsidRPr="00336270">
        <w:rPr>
          <w:rFonts w:ascii="Times New Roman" w:hAnsi="Times New Roman" w:cs="Times New Roman"/>
          <w:b/>
          <w:spacing w:val="47"/>
          <w:sz w:val="24"/>
          <w:szCs w:val="24"/>
        </w:rPr>
        <w:t xml:space="preserve"> </w:t>
      </w:r>
      <w:r w:rsidRPr="00336270">
        <w:rPr>
          <w:rFonts w:ascii="Times New Roman" w:hAnsi="Times New Roman" w:cs="Times New Roman"/>
          <w:b/>
          <w:sz w:val="24"/>
          <w:szCs w:val="24"/>
        </w:rPr>
        <w:t>O</w:t>
      </w:r>
      <w:r w:rsidRPr="00336270">
        <w:rPr>
          <w:rFonts w:ascii="Times New Roman" w:hAnsi="Times New Roman" w:cs="Times New Roman"/>
          <w:b/>
          <w:spacing w:val="14"/>
          <w:sz w:val="24"/>
          <w:szCs w:val="24"/>
        </w:rPr>
        <w:t xml:space="preserve"> </w:t>
      </w:r>
      <w:r w:rsidRPr="00336270">
        <w:rPr>
          <w:rFonts w:ascii="Times New Roman" w:hAnsi="Times New Roman" w:cs="Times New Roman"/>
          <w:b/>
          <w:sz w:val="24"/>
          <w:szCs w:val="24"/>
        </w:rPr>
        <w:t>FORMALNOŚCIACH,</w:t>
      </w:r>
      <w:r w:rsidRPr="00336270">
        <w:rPr>
          <w:rFonts w:ascii="Times New Roman" w:hAnsi="Times New Roman" w:cs="Times New Roman"/>
          <w:b/>
          <w:spacing w:val="45"/>
          <w:sz w:val="24"/>
          <w:szCs w:val="24"/>
        </w:rPr>
        <w:t xml:space="preserve"> </w:t>
      </w:r>
      <w:r w:rsidRPr="00336270">
        <w:rPr>
          <w:rFonts w:ascii="Times New Roman" w:hAnsi="Times New Roman" w:cs="Times New Roman"/>
          <w:b/>
          <w:sz w:val="24"/>
          <w:szCs w:val="24"/>
        </w:rPr>
        <w:t>JAKIE</w:t>
      </w:r>
      <w:r w:rsidRPr="00336270">
        <w:rPr>
          <w:rFonts w:ascii="Times New Roman" w:hAnsi="Times New Roman" w:cs="Times New Roman"/>
          <w:b/>
          <w:spacing w:val="26"/>
          <w:sz w:val="24"/>
          <w:szCs w:val="24"/>
        </w:rPr>
        <w:t xml:space="preserve"> </w:t>
      </w:r>
      <w:r w:rsidRPr="00336270">
        <w:rPr>
          <w:rFonts w:ascii="Times New Roman" w:hAnsi="Times New Roman" w:cs="Times New Roman"/>
          <w:b/>
          <w:sz w:val="24"/>
          <w:szCs w:val="24"/>
        </w:rPr>
        <w:t>MUSZĄ</w:t>
      </w:r>
      <w:r w:rsidRPr="00336270">
        <w:rPr>
          <w:rFonts w:ascii="Times New Roman" w:hAnsi="Times New Roman" w:cs="Times New Roman"/>
          <w:b/>
          <w:spacing w:val="34"/>
          <w:sz w:val="24"/>
          <w:szCs w:val="24"/>
        </w:rPr>
        <w:t xml:space="preserve"> </w:t>
      </w:r>
      <w:r w:rsidRPr="00336270">
        <w:rPr>
          <w:rFonts w:ascii="Times New Roman" w:hAnsi="Times New Roman" w:cs="Times New Roman"/>
          <w:b/>
          <w:sz w:val="24"/>
          <w:szCs w:val="24"/>
        </w:rPr>
        <w:t>ZOSTAĆ DOPEŁNIONE PO WYBORZE OFERTY W CELU ZAWARCIA UMOWY</w:t>
      </w:r>
      <w:r w:rsidRPr="00336270">
        <w:rPr>
          <w:rFonts w:ascii="Times New Roman" w:hAnsi="Times New Roman" w:cs="Times New Roman"/>
          <w:b/>
          <w:w w:val="99"/>
          <w:sz w:val="24"/>
          <w:szCs w:val="24"/>
        </w:rPr>
        <w:t xml:space="preserve"> </w:t>
      </w:r>
      <w:r w:rsidRPr="00336270">
        <w:rPr>
          <w:rFonts w:ascii="Times New Roman" w:hAnsi="Times New Roman" w:cs="Times New Roman"/>
          <w:b/>
          <w:sz w:val="24"/>
          <w:szCs w:val="24"/>
        </w:rPr>
        <w:t>W</w:t>
      </w:r>
      <w:r w:rsidRPr="00336270">
        <w:rPr>
          <w:rFonts w:ascii="Times New Roman" w:hAnsi="Times New Roman" w:cs="Times New Roman"/>
          <w:b/>
          <w:spacing w:val="16"/>
          <w:sz w:val="24"/>
          <w:szCs w:val="24"/>
        </w:rPr>
        <w:t xml:space="preserve"> </w:t>
      </w:r>
      <w:r w:rsidRPr="00336270">
        <w:rPr>
          <w:rFonts w:ascii="Times New Roman" w:hAnsi="Times New Roman" w:cs="Times New Roman"/>
          <w:b/>
          <w:sz w:val="24"/>
          <w:szCs w:val="24"/>
        </w:rPr>
        <w:t>SPRAWIE</w:t>
      </w:r>
      <w:r w:rsidRPr="00336270">
        <w:rPr>
          <w:rFonts w:ascii="Times New Roman" w:hAnsi="Times New Roman" w:cs="Times New Roman"/>
          <w:b/>
          <w:spacing w:val="22"/>
          <w:sz w:val="24"/>
          <w:szCs w:val="24"/>
        </w:rPr>
        <w:t xml:space="preserve"> </w:t>
      </w:r>
      <w:r w:rsidRPr="00336270">
        <w:rPr>
          <w:rFonts w:ascii="Times New Roman" w:hAnsi="Times New Roman" w:cs="Times New Roman"/>
          <w:b/>
          <w:sz w:val="24"/>
          <w:szCs w:val="24"/>
        </w:rPr>
        <w:t>ZAMÓWIENIA</w:t>
      </w:r>
      <w:r w:rsidRPr="00336270">
        <w:rPr>
          <w:rFonts w:ascii="Times New Roman" w:hAnsi="Times New Roman" w:cs="Times New Roman"/>
          <w:b/>
          <w:spacing w:val="41"/>
          <w:sz w:val="24"/>
          <w:szCs w:val="24"/>
        </w:rPr>
        <w:t xml:space="preserve"> </w:t>
      </w:r>
      <w:r w:rsidRPr="00336270">
        <w:rPr>
          <w:rFonts w:ascii="Times New Roman" w:hAnsi="Times New Roman" w:cs="Times New Roman"/>
          <w:b/>
          <w:sz w:val="24"/>
          <w:szCs w:val="24"/>
        </w:rPr>
        <w:t>PUBLICZNEGO.</w:t>
      </w:r>
      <w:bookmarkEnd w:id="21"/>
    </w:p>
    <w:p w14:paraId="5F0B5D24" w14:textId="44B8AA34" w:rsidR="00DA1855" w:rsidRPr="00336270" w:rsidRDefault="00DA1855" w:rsidP="00336270">
      <w:pPr>
        <w:pStyle w:val="Tekstpodstawowy"/>
        <w:numPr>
          <w:ilvl w:val="0"/>
          <w:numId w:val="34"/>
        </w:numPr>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Zamawiający zawiera umowę w</w:t>
      </w:r>
      <w:r w:rsidR="00336270" w:rsidRPr="00336270">
        <w:rPr>
          <w:rFonts w:eastAsia="MS Mincho" w:cs="Times New Roman"/>
          <w:sz w:val="24"/>
          <w:szCs w:val="24"/>
          <w:lang w:val="pl-PL"/>
        </w:rPr>
        <w:t xml:space="preserve"> sprawie zamówienia publicznego</w:t>
      </w:r>
      <w:r w:rsidRPr="00336270">
        <w:rPr>
          <w:rFonts w:eastAsia="MS Mincho" w:cs="Times New Roman"/>
          <w:sz w:val="24"/>
          <w:szCs w:val="24"/>
          <w:lang w:val="pl-PL"/>
        </w:rPr>
        <w:t>, w terminie  nie krótszym niż 5 dni od dnia przesłania zawiadomienia o wyborze oferty najkorzystniejszej.</w:t>
      </w:r>
    </w:p>
    <w:p w14:paraId="5201079E" w14:textId="61BD7269" w:rsidR="00DA1855" w:rsidRPr="00336270" w:rsidRDefault="00DA1855" w:rsidP="00336270">
      <w:pPr>
        <w:pStyle w:val="Tekstpodstawowy"/>
        <w:numPr>
          <w:ilvl w:val="0"/>
          <w:numId w:val="34"/>
        </w:numPr>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Zamawiający może zawrzeć umowę w sprawie zamówienia publicznego przed upływem terminu, o którym mowa w ust. 1, jeżeli w postępowaniu o udzielenie zamówienia publicznego złożona została tylko jedna oferta.</w:t>
      </w:r>
    </w:p>
    <w:p w14:paraId="0C8E1490" w14:textId="7F935D5E" w:rsidR="00DA1855" w:rsidRPr="00336270" w:rsidRDefault="00DA1855" w:rsidP="00336270">
      <w:pPr>
        <w:pStyle w:val="Tekstpodstawowy"/>
        <w:numPr>
          <w:ilvl w:val="0"/>
          <w:numId w:val="34"/>
        </w:numPr>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W przypadku wyboru oferty najkorzystniejszej złożonej przez Wykonawców wspólnie ubiegających się o udzielenie zamówienia przed podpisaniem umowy Wykonawcy wspólnie ubiegający się o udzielenie zamówienia muszą przedstawić Zamawiającemu umowę regulującą ich współpracę.</w:t>
      </w:r>
    </w:p>
    <w:p w14:paraId="6147ED68" w14:textId="15B1EB05" w:rsidR="00DA1855" w:rsidRPr="00336270" w:rsidRDefault="00DA1855" w:rsidP="00336270">
      <w:pPr>
        <w:pStyle w:val="Tekstpodstawowy"/>
        <w:numPr>
          <w:ilvl w:val="0"/>
          <w:numId w:val="34"/>
        </w:numPr>
        <w:autoSpaceDE w:val="0"/>
        <w:autoSpaceDN w:val="0"/>
        <w:ind w:left="426"/>
        <w:jc w:val="both"/>
        <w:rPr>
          <w:rFonts w:eastAsia="MS Mincho" w:cs="Times New Roman"/>
          <w:sz w:val="24"/>
          <w:szCs w:val="24"/>
          <w:lang w:val="pl-PL"/>
        </w:rPr>
      </w:pPr>
      <w:r w:rsidRPr="00336270">
        <w:rPr>
          <w:rFonts w:eastAsia="MS Mincho" w:cs="Times New Roman"/>
          <w:sz w:val="24"/>
          <w:szCs w:val="24"/>
          <w:lang w:val="pl-PL"/>
        </w:rPr>
        <w:t>Wykonawca będzie zobowiązany do podpisania umowy w miejscu terminie wskazanym przez Zamawiającego.</w:t>
      </w:r>
    </w:p>
    <w:p w14:paraId="2CE23090" w14:textId="77777777" w:rsidR="00DA1855" w:rsidRDefault="00DA1855" w:rsidP="00336270">
      <w:pPr>
        <w:pStyle w:val="Akapitzlist"/>
        <w:numPr>
          <w:ilvl w:val="0"/>
          <w:numId w:val="1"/>
        </w:numPr>
        <w:spacing w:after="0" w:line="240" w:lineRule="auto"/>
        <w:ind w:left="426" w:hanging="66"/>
        <w:jc w:val="both"/>
        <w:outlineLvl w:val="0"/>
        <w:rPr>
          <w:rFonts w:ascii="Times New Roman" w:eastAsia="MS Mincho" w:hAnsi="Times New Roman" w:cs="Times New Roman"/>
          <w:b/>
          <w:sz w:val="24"/>
          <w:szCs w:val="24"/>
        </w:rPr>
      </w:pPr>
      <w:bookmarkStart w:id="22" w:name="_Toc116555928"/>
      <w:r w:rsidRPr="00336270">
        <w:rPr>
          <w:rFonts w:ascii="Times New Roman" w:eastAsia="MS Mincho" w:hAnsi="Times New Roman" w:cs="Times New Roman"/>
          <w:b/>
          <w:sz w:val="24"/>
          <w:szCs w:val="24"/>
        </w:rPr>
        <w:t>WZÓR UMOWY</w:t>
      </w:r>
      <w:bookmarkEnd w:id="22"/>
    </w:p>
    <w:p w14:paraId="663B12BA" w14:textId="77777777" w:rsidR="00A22965" w:rsidRPr="00336270" w:rsidRDefault="00A22965" w:rsidP="00A22965">
      <w:pPr>
        <w:pStyle w:val="Akapitzlist"/>
        <w:spacing w:after="0" w:line="240" w:lineRule="auto"/>
        <w:ind w:left="426"/>
        <w:jc w:val="both"/>
        <w:outlineLvl w:val="0"/>
        <w:rPr>
          <w:rFonts w:ascii="Times New Roman" w:eastAsia="MS Mincho" w:hAnsi="Times New Roman" w:cs="Times New Roman"/>
          <w:b/>
          <w:sz w:val="24"/>
          <w:szCs w:val="24"/>
        </w:rPr>
      </w:pPr>
    </w:p>
    <w:p w14:paraId="6591D43D" w14:textId="63E3453B" w:rsidR="00DA1855" w:rsidRDefault="00DA1855" w:rsidP="00336270">
      <w:pPr>
        <w:pStyle w:val="Tekstpodstawowy"/>
        <w:autoSpaceDE w:val="0"/>
        <w:autoSpaceDN w:val="0"/>
        <w:ind w:left="0"/>
        <w:jc w:val="both"/>
        <w:rPr>
          <w:rFonts w:eastAsia="MS Mincho" w:cs="Times New Roman"/>
          <w:sz w:val="24"/>
          <w:szCs w:val="24"/>
          <w:lang w:val="pl-PL"/>
        </w:rPr>
      </w:pPr>
      <w:r w:rsidRPr="00336270">
        <w:rPr>
          <w:rFonts w:eastAsia="MS Mincho" w:cs="Times New Roman"/>
          <w:sz w:val="24"/>
          <w:szCs w:val="24"/>
          <w:lang w:val="pl-PL"/>
        </w:rPr>
        <w:t xml:space="preserve">Wzór umowy stanowi załącznik nr </w:t>
      </w:r>
      <w:r w:rsidR="00A22965">
        <w:rPr>
          <w:rFonts w:eastAsia="MS Mincho" w:cs="Times New Roman"/>
          <w:sz w:val="24"/>
          <w:szCs w:val="24"/>
          <w:lang w:val="pl-PL"/>
        </w:rPr>
        <w:t>1</w:t>
      </w:r>
      <w:r w:rsidRPr="00336270">
        <w:rPr>
          <w:rFonts w:eastAsia="MS Mincho" w:cs="Times New Roman"/>
          <w:sz w:val="24"/>
          <w:szCs w:val="24"/>
          <w:lang w:val="pl-PL"/>
        </w:rPr>
        <w:t xml:space="preserve"> do SWZ.</w:t>
      </w:r>
    </w:p>
    <w:p w14:paraId="034A65BB" w14:textId="77777777" w:rsidR="00A22965" w:rsidRPr="00336270" w:rsidRDefault="00A22965" w:rsidP="00336270">
      <w:pPr>
        <w:pStyle w:val="Tekstpodstawowy"/>
        <w:autoSpaceDE w:val="0"/>
        <w:autoSpaceDN w:val="0"/>
        <w:ind w:left="0"/>
        <w:jc w:val="both"/>
        <w:rPr>
          <w:rFonts w:eastAsia="MS Mincho" w:cs="Times New Roman"/>
          <w:sz w:val="24"/>
          <w:szCs w:val="24"/>
          <w:lang w:val="pl-PL"/>
        </w:rPr>
      </w:pPr>
    </w:p>
    <w:p w14:paraId="45D402AA" w14:textId="092DB675" w:rsidR="00DA1855" w:rsidRPr="00336270" w:rsidRDefault="00DA1855"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bookmarkStart w:id="23" w:name="_Toc116555929"/>
      <w:r w:rsidRPr="00336270">
        <w:rPr>
          <w:rFonts w:ascii="Times New Roman" w:eastAsia="MS Mincho" w:hAnsi="Times New Roman" w:cs="Times New Roman"/>
          <w:b/>
          <w:sz w:val="24"/>
          <w:szCs w:val="24"/>
        </w:rPr>
        <w:t>POUCZENIE  O  ŚRODKACH  OCHRONY  PRAWNEJ  PRZYSŁUGUJĄCYCH WYKONAWCY.</w:t>
      </w:r>
      <w:bookmarkEnd w:id="23"/>
    </w:p>
    <w:p w14:paraId="618B77FA" w14:textId="77777777" w:rsidR="00336270" w:rsidRPr="00336270" w:rsidRDefault="00336270" w:rsidP="00336270">
      <w:pPr>
        <w:pStyle w:val="Akapitzlist"/>
        <w:widowControl w:val="0"/>
        <w:numPr>
          <w:ilvl w:val="1"/>
          <w:numId w:val="43"/>
        </w:numPr>
        <w:tabs>
          <w:tab w:val="left" w:pos="426"/>
        </w:tabs>
        <w:autoSpaceDE w:val="0"/>
        <w:autoSpaceDN w:val="0"/>
        <w:spacing w:after="0"/>
        <w:ind w:left="426" w:right="113" w:firstLine="0"/>
        <w:contextualSpacing w:val="0"/>
        <w:jc w:val="both"/>
        <w:rPr>
          <w:rFonts w:ascii="Times New Roman" w:hAnsi="Times New Roman" w:cs="Times New Roman"/>
        </w:rPr>
      </w:pPr>
      <w:bookmarkStart w:id="24" w:name="_Toc116555930"/>
      <w:r w:rsidRPr="00336270">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BCDD6E0" w14:textId="77777777" w:rsidR="00336270" w:rsidRPr="00336270" w:rsidRDefault="00336270" w:rsidP="00336270">
      <w:pPr>
        <w:pStyle w:val="Akapitzlist"/>
        <w:widowControl w:val="0"/>
        <w:numPr>
          <w:ilvl w:val="1"/>
          <w:numId w:val="43"/>
        </w:numPr>
        <w:tabs>
          <w:tab w:val="left" w:pos="426"/>
        </w:tabs>
        <w:autoSpaceDE w:val="0"/>
        <w:autoSpaceDN w:val="0"/>
        <w:spacing w:before="1" w:after="0" w:line="240" w:lineRule="auto"/>
        <w:ind w:left="426" w:firstLine="0"/>
        <w:contextualSpacing w:val="0"/>
        <w:jc w:val="both"/>
        <w:rPr>
          <w:rFonts w:ascii="Times New Roman" w:hAnsi="Times New Roman" w:cs="Times New Roman"/>
        </w:rPr>
      </w:pPr>
      <w:r w:rsidRPr="00336270">
        <w:rPr>
          <w:rFonts w:ascii="Times New Roman" w:hAnsi="Times New Roman" w:cs="Times New Roman"/>
        </w:rPr>
        <w:t>Odwołanie przysługuje</w:t>
      </w:r>
      <w:r w:rsidRPr="00336270">
        <w:rPr>
          <w:rFonts w:ascii="Times New Roman" w:hAnsi="Times New Roman" w:cs="Times New Roman"/>
          <w:spacing w:val="-1"/>
        </w:rPr>
        <w:t xml:space="preserve"> </w:t>
      </w:r>
      <w:r w:rsidRPr="00336270">
        <w:rPr>
          <w:rFonts w:ascii="Times New Roman" w:hAnsi="Times New Roman" w:cs="Times New Roman"/>
        </w:rPr>
        <w:t>na:</w:t>
      </w:r>
    </w:p>
    <w:p w14:paraId="049CF296" w14:textId="77777777" w:rsidR="00336270" w:rsidRPr="00336270" w:rsidRDefault="00336270" w:rsidP="00336270">
      <w:pPr>
        <w:pStyle w:val="Akapitzlist"/>
        <w:widowControl w:val="0"/>
        <w:numPr>
          <w:ilvl w:val="2"/>
          <w:numId w:val="43"/>
        </w:numPr>
        <w:tabs>
          <w:tab w:val="left" w:pos="426"/>
        </w:tabs>
        <w:autoSpaceDE w:val="0"/>
        <w:autoSpaceDN w:val="0"/>
        <w:spacing w:after="0"/>
        <w:ind w:left="426" w:right="114" w:firstLine="0"/>
        <w:contextualSpacing w:val="0"/>
        <w:jc w:val="both"/>
        <w:rPr>
          <w:rFonts w:ascii="Times New Roman" w:hAnsi="Times New Roman" w:cs="Times New Roman"/>
        </w:rPr>
      </w:pPr>
      <w:r w:rsidRPr="00336270">
        <w:rPr>
          <w:rFonts w:ascii="Times New Roman" w:hAnsi="Times New Roman" w:cs="Times New Roman"/>
        </w:rPr>
        <w:t>niezgodną z przepisami ustawy czynność Zamawiającego, podjętą w postępowaniu o udzielenie zamówienia, w tym na projektowane postanowienie umowy,</w:t>
      </w:r>
    </w:p>
    <w:p w14:paraId="14132250" w14:textId="77777777" w:rsidR="00336270" w:rsidRPr="00336270" w:rsidRDefault="00336270" w:rsidP="00336270">
      <w:pPr>
        <w:pStyle w:val="Akapitzlist"/>
        <w:widowControl w:val="0"/>
        <w:numPr>
          <w:ilvl w:val="2"/>
          <w:numId w:val="43"/>
        </w:numPr>
        <w:tabs>
          <w:tab w:val="left" w:pos="426"/>
          <w:tab w:val="left" w:pos="567"/>
        </w:tabs>
        <w:autoSpaceDE w:val="0"/>
        <w:autoSpaceDN w:val="0"/>
        <w:spacing w:before="1" w:after="0" w:line="256" w:lineRule="auto"/>
        <w:ind w:left="426" w:right="113" w:firstLine="0"/>
        <w:contextualSpacing w:val="0"/>
        <w:jc w:val="both"/>
        <w:rPr>
          <w:rFonts w:ascii="Times New Roman" w:hAnsi="Times New Roman" w:cs="Times New Roman"/>
        </w:rPr>
      </w:pPr>
      <w:r w:rsidRPr="00336270">
        <w:rPr>
          <w:rFonts w:ascii="Times New Roman" w:hAnsi="Times New Roman" w:cs="Times New Roman"/>
        </w:rPr>
        <w:t>zaniechanie czynności w postępowaniu o udzielenie zamówienia, do której Zamawiający był obowiązany na podstawie</w:t>
      </w:r>
      <w:r w:rsidRPr="00336270">
        <w:rPr>
          <w:rFonts w:ascii="Times New Roman" w:hAnsi="Times New Roman" w:cs="Times New Roman"/>
          <w:spacing w:val="-7"/>
        </w:rPr>
        <w:t xml:space="preserve"> </w:t>
      </w:r>
      <w:r w:rsidRPr="00336270">
        <w:rPr>
          <w:rFonts w:ascii="Times New Roman" w:hAnsi="Times New Roman" w:cs="Times New Roman"/>
        </w:rPr>
        <w:t>ustawy.</w:t>
      </w:r>
    </w:p>
    <w:p w14:paraId="5D818B81" w14:textId="77777777" w:rsidR="00336270" w:rsidRPr="00336270" w:rsidRDefault="00336270" w:rsidP="00336270">
      <w:pPr>
        <w:pStyle w:val="Akapitzlist"/>
        <w:widowControl w:val="0"/>
        <w:numPr>
          <w:ilvl w:val="1"/>
          <w:numId w:val="43"/>
        </w:numPr>
        <w:tabs>
          <w:tab w:val="left" w:pos="426"/>
        </w:tabs>
        <w:autoSpaceDE w:val="0"/>
        <w:autoSpaceDN w:val="0"/>
        <w:spacing w:after="0"/>
        <w:ind w:left="426" w:right="113" w:firstLine="0"/>
        <w:contextualSpacing w:val="0"/>
        <w:jc w:val="both"/>
        <w:rPr>
          <w:rFonts w:ascii="Times New Roman" w:hAnsi="Times New Roman" w:cs="Times New Roman"/>
        </w:rPr>
      </w:pPr>
      <w:r w:rsidRPr="00336270">
        <w:rPr>
          <w:rFonts w:ascii="Times New Roman" w:hAnsi="Times New Roman" w:cs="Times New Roman"/>
        </w:rPr>
        <w:t>Odwołanie</w:t>
      </w:r>
      <w:r w:rsidRPr="00336270">
        <w:rPr>
          <w:rFonts w:ascii="Times New Roman" w:hAnsi="Times New Roman" w:cs="Times New Roman"/>
          <w:spacing w:val="-10"/>
        </w:rPr>
        <w:t xml:space="preserve"> </w:t>
      </w:r>
      <w:r w:rsidRPr="00336270">
        <w:rPr>
          <w:rFonts w:ascii="Times New Roman" w:hAnsi="Times New Roman" w:cs="Times New Roman"/>
        </w:rPr>
        <w:t>wnosi</w:t>
      </w:r>
      <w:r w:rsidRPr="00336270">
        <w:rPr>
          <w:rFonts w:ascii="Times New Roman" w:hAnsi="Times New Roman" w:cs="Times New Roman"/>
          <w:spacing w:val="-7"/>
        </w:rPr>
        <w:t xml:space="preserve"> </w:t>
      </w:r>
      <w:r w:rsidRPr="00336270">
        <w:rPr>
          <w:rFonts w:ascii="Times New Roman" w:hAnsi="Times New Roman" w:cs="Times New Roman"/>
        </w:rPr>
        <w:t>sią</w:t>
      </w:r>
      <w:r w:rsidRPr="00336270">
        <w:rPr>
          <w:rFonts w:ascii="Times New Roman" w:hAnsi="Times New Roman" w:cs="Times New Roman"/>
          <w:spacing w:val="-9"/>
        </w:rPr>
        <w:t xml:space="preserve"> </w:t>
      </w:r>
      <w:r w:rsidRPr="00336270">
        <w:rPr>
          <w:rFonts w:ascii="Times New Roman" w:hAnsi="Times New Roman" w:cs="Times New Roman"/>
        </w:rPr>
        <w:t>do</w:t>
      </w:r>
      <w:r w:rsidRPr="00336270">
        <w:rPr>
          <w:rFonts w:ascii="Times New Roman" w:hAnsi="Times New Roman" w:cs="Times New Roman"/>
          <w:spacing w:val="-6"/>
        </w:rPr>
        <w:t xml:space="preserve"> </w:t>
      </w:r>
      <w:r w:rsidRPr="00336270">
        <w:rPr>
          <w:rFonts w:ascii="Times New Roman" w:hAnsi="Times New Roman" w:cs="Times New Roman"/>
        </w:rPr>
        <w:t>Prezesa</w:t>
      </w:r>
      <w:r w:rsidRPr="00336270">
        <w:rPr>
          <w:rFonts w:ascii="Times New Roman" w:hAnsi="Times New Roman" w:cs="Times New Roman"/>
          <w:spacing w:val="-8"/>
        </w:rPr>
        <w:t xml:space="preserve"> </w:t>
      </w:r>
      <w:r w:rsidRPr="00336270">
        <w:rPr>
          <w:rFonts w:ascii="Times New Roman" w:hAnsi="Times New Roman" w:cs="Times New Roman"/>
        </w:rPr>
        <w:t>Krajowej</w:t>
      </w:r>
      <w:r w:rsidRPr="00336270">
        <w:rPr>
          <w:rFonts w:ascii="Times New Roman" w:hAnsi="Times New Roman" w:cs="Times New Roman"/>
          <w:spacing w:val="-7"/>
        </w:rPr>
        <w:t xml:space="preserve"> </w:t>
      </w:r>
      <w:r w:rsidRPr="00336270">
        <w:rPr>
          <w:rFonts w:ascii="Times New Roman" w:hAnsi="Times New Roman" w:cs="Times New Roman"/>
        </w:rPr>
        <w:t>Izby</w:t>
      </w:r>
      <w:r w:rsidRPr="00336270">
        <w:rPr>
          <w:rFonts w:ascii="Times New Roman" w:hAnsi="Times New Roman" w:cs="Times New Roman"/>
          <w:spacing w:val="-7"/>
        </w:rPr>
        <w:t xml:space="preserve"> </w:t>
      </w:r>
      <w:r w:rsidRPr="00336270">
        <w:rPr>
          <w:rFonts w:ascii="Times New Roman" w:hAnsi="Times New Roman" w:cs="Times New Roman"/>
        </w:rPr>
        <w:t>Odwoławczej</w:t>
      </w:r>
      <w:r w:rsidRPr="00336270">
        <w:rPr>
          <w:rFonts w:ascii="Times New Roman" w:hAnsi="Times New Roman" w:cs="Times New Roman"/>
          <w:spacing w:val="-7"/>
        </w:rPr>
        <w:t xml:space="preserve"> </w:t>
      </w:r>
      <w:r w:rsidRPr="00336270">
        <w:rPr>
          <w:rFonts w:ascii="Times New Roman" w:hAnsi="Times New Roman" w:cs="Times New Roman"/>
        </w:rPr>
        <w:t>w</w:t>
      </w:r>
      <w:r w:rsidRPr="00336270">
        <w:rPr>
          <w:rFonts w:ascii="Times New Roman" w:hAnsi="Times New Roman" w:cs="Times New Roman"/>
          <w:spacing w:val="-9"/>
        </w:rPr>
        <w:t xml:space="preserve"> </w:t>
      </w:r>
      <w:r w:rsidRPr="00336270">
        <w:rPr>
          <w:rFonts w:ascii="Times New Roman" w:hAnsi="Times New Roman" w:cs="Times New Roman"/>
        </w:rPr>
        <w:t>formie</w:t>
      </w:r>
      <w:r w:rsidRPr="00336270">
        <w:rPr>
          <w:rFonts w:ascii="Times New Roman" w:hAnsi="Times New Roman" w:cs="Times New Roman"/>
          <w:spacing w:val="-5"/>
        </w:rPr>
        <w:t xml:space="preserve"> </w:t>
      </w:r>
      <w:r w:rsidRPr="00336270">
        <w:rPr>
          <w:rFonts w:ascii="Times New Roman" w:hAnsi="Times New Roman" w:cs="Times New Roman"/>
        </w:rPr>
        <w:t>pisemnej</w:t>
      </w:r>
      <w:r w:rsidRPr="00336270">
        <w:rPr>
          <w:rFonts w:ascii="Times New Roman" w:hAnsi="Times New Roman" w:cs="Times New Roman"/>
          <w:spacing w:val="-5"/>
        </w:rPr>
        <w:t xml:space="preserve"> </w:t>
      </w:r>
      <w:r w:rsidRPr="00336270">
        <w:rPr>
          <w:rFonts w:ascii="Times New Roman" w:hAnsi="Times New Roman" w:cs="Times New Roman"/>
        </w:rPr>
        <w:t>albo</w:t>
      </w:r>
      <w:r w:rsidRPr="00336270">
        <w:rPr>
          <w:rFonts w:ascii="Times New Roman" w:hAnsi="Times New Roman" w:cs="Times New Roman"/>
          <w:spacing w:val="-9"/>
        </w:rPr>
        <w:t xml:space="preserve"> </w:t>
      </w:r>
      <w:r w:rsidRPr="00336270">
        <w:rPr>
          <w:rFonts w:ascii="Times New Roman" w:hAnsi="Times New Roman" w:cs="Times New Roman"/>
        </w:rPr>
        <w:t>w formie elektronicznej albo w postaci elektronicznej opatrzone podpisem zaufanym. Odwołujący</w:t>
      </w:r>
      <w:r w:rsidRPr="00336270">
        <w:rPr>
          <w:rFonts w:ascii="Times New Roman" w:hAnsi="Times New Roman" w:cs="Times New Roman"/>
          <w:spacing w:val="-7"/>
        </w:rPr>
        <w:t xml:space="preserve"> </w:t>
      </w:r>
      <w:r w:rsidRPr="00336270">
        <w:rPr>
          <w:rFonts w:ascii="Times New Roman" w:hAnsi="Times New Roman" w:cs="Times New Roman"/>
        </w:rPr>
        <w:t>przekazuje</w:t>
      </w:r>
      <w:r w:rsidRPr="00336270">
        <w:rPr>
          <w:rFonts w:ascii="Times New Roman" w:hAnsi="Times New Roman" w:cs="Times New Roman"/>
          <w:spacing w:val="-7"/>
        </w:rPr>
        <w:t xml:space="preserve"> </w:t>
      </w:r>
      <w:r w:rsidRPr="00336270">
        <w:rPr>
          <w:rFonts w:ascii="Times New Roman" w:hAnsi="Times New Roman" w:cs="Times New Roman"/>
        </w:rPr>
        <w:t>zamawiającemu</w:t>
      </w:r>
      <w:r w:rsidRPr="00336270">
        <w:rPr>
          <w:rFonts w:ascii="Times New Roman" w:hAnsi="Times New Roman" w:cs="Times New Roman"/>
          <w:spacing w:val="-8"/>
        </w:rPr>
        <w:t xml:space="preserve"> </w:t>
      </w:r>
      <w:r w:rsidRPr="00336270">
        <w:rPr>
          <w:rFonts w:ascii="Times New Roman" w:hAnsi="Times New Roman" w:cs="Times New Roman"/>
        </w:rPr>
        <w:t>odwołanie</w:t>
      </w:r>
      <w:r w:rsidRPr="00336270">
        <w:rPr>
          <w:rFonts w:ascii="Times New Roman" w:hAnsi="Times New Roman" w:cs="Times New Roman"/>
          <w:spacing w:val="-9"/>
        </w:rPr>
        <w:t xml:space="preserve"> </w:t>
      </w:r>
      <w:r w:rsidRPr="00336270">
        <w:rPr>
          <w:rFonts w:ascii="Times New Roman" w:hAnsi="Times New Roman" w:cs="Times New Roman"/>
        </w:rPr>
        <w:t>wniesione</w:t>
      </w:r>
      <w:r w:rsidRPr="00336270">
        <w:rPr>
          <w:rFonts w:ascii="Times New Roman" w:hAnsi="Times New Roman" w:cs="Times New Roman"/>
          <w:spacing w:val="-8"/>
        </w:rPr>
        <w:t xml:space="preserve"> </w:t>
      </w:r>
      <w:r w:rsidRPr="00336270">
        <w:rPr>
          <w:rFonts w:ascii="Times New Roman" w:hAnsi="Times New Roman" w:cs="Times New Roman"/>
        </w:rPr>
        <w:t>w</w:t>
      </w:r>
      <w:r w:rsidRPr="00336270">
        <w:rPr>
          <w:rFonts w:ascii="Times New Roman" w:hAnsi="Times New Roman" w:cs="Times New Roman"/>
          <w:spacing w:val="-7"/>
        </w:rPr>
        <w:t xml:space="preserve"> </w:t>
      </w:r>
      <w:r w:rsidRPr="00336270">
        <w:rPr>
          <w:rFonts w:ascii="Times New Roman" w:hAnsi="Times New Roman" w:cs="Times New Roman"/>
        </w:rPr>
        <w:t>formie</w:t>
      </w:r>
      <w:r w:rsidRPr="00336270">
        <w:rPr>
          <w:rFonts w:ascii="Times New Roman" w:hAnsi="Times New Roman" w:cs="Times New Roman"/>
          <w:spacing w:val="-7"/>
        </w:rPr>
        <w:t xml:space="preserve"> </w:t>
      </w:r>
      <w:r w:rsidRPr="00336270">
        <w:rPr>
          <w:rFonts w:ascii="Times New Roman" w:hAnsi="Times New Roman" w:cs="Times New Roman"/>
        </w:rPr>
        <w:t>elektronicznej albo postaci elektronicznej albo kopię tego odwołania, jeżeli zostało ono wniesione w formie</w:t>
      </w:r>
      <w:r w:rsidRPr="00336270">
        <w:rPr>
          <w:rFonts w:ascii="Times New Roman" w:hAnsi="Times New Roman" w:cs="Times New Roman"/>
          <w:spacing w:val="-6"/>
        </w:rPr>
        <w:t xml:space="preserve"> </w:t>
      </w:r>
      <w:r w:rsidRPr="00336270">
        <w:rPr>
          <w:rFonts w:ascii="Times New Roman" w:hAnsi="Times New Roman" w:cs="Times New Roman"/>
        </w:rPr>
        <w:t>pisemnej,</w:t>
      </w:r>
      <w:r w:rsidRPr="00336270">
        <w:rPr>
          <w:rFonts w:ascii="Times New Roman" w:hAnsi="Times New Roman" w:cs="Times New Roman"/>
          <w:spacing w:val="-6"/>
        </w:rPr>
        <w:t xml:space="preserve"> </w:t>
      </w:r>
      <w:r w:rsidRPr="00336270">
        <w:rPr>
          <w:rFonts w:ascii="Times New Roman" w:hAnsi="Times New Roman" w:cs="Times New Roman"/>
        </w:rPr>
        <w:t>przed</w:t>
      </w:r>
      <w:r w:rsidRPr="00336270">
        <w:rPr>
          <w:rFonts w:ascii="Times New Roman" w:hAnsi="Times New Roman" w:cs="Times New Roman"/>
          <w:spacing w:val="-6"/>
        </w:rPr>
        <w:t xml:space="preserve"> </w:t>
      </w:r>
      <w:r w:rsidRPr="00336270">
        <w:rPr>
          <w:rFonts w:ascii="Times New Roman" w:hAnsi="Times New Roman" w:cs="Times New Roman"/>
        </w:rPr>
        <w:t>upływem</w:t>
      </w:r>
      <w:r w:rsidRPr="00336270">
        <w:rPr>
          <w:rFonts w:ascii="Times New Roman" w:hAnsi="Times New Roman" w:cs="Times New Roman"/>
          <w:spacing w:val="-2"/>
        </w:rPr>
        <w:t xml:space="preserve"> </w:t>
      </w:r>
      <w:r w:rsidRPr="00336270">
        <w:rPr>
          <w:rFonts w:ascii="Times New Roman" w:hAnsi="Times New Roman" w:cs="Times New Roman"/>
        </w:rPr>
        <w:t>terminu</w:t>
      </w:r>
      <w:r w:rsidRPr="00336270">
        <w:rPr>
          <w:rFonts w:ascii="Times New Roman" w:hAnsi="Times New Roman" w:cs="Times New Roman"/>
          <w:spacing w:val="-7"/>
        </w:rPr>
        <w:t xml:space="preserve"> </w:t>
      </w:r>
      <w:r w:rsidRPr="00336270">
        <w:rPr>
          <w:rFonts w:ascii="Times New Roman" w:hAnsi="Times New Roman" w:cs="Times New Roman"/>
        </w:rPr>
        <w:t>do</w:t>
      </w:r>
      <w:r w:rsidRPr="00336270">
        <w:rPr>
          <w:rFonts w:ascii="Times New Roman" w:hAnsi="Times New Roman" w:cs="Times New Roman"/>
          <w:spacing w:val="-6"/>
        </w:rPr>
        <w:t xml:space="preserve"> </w:t>
      </w:r>
      <w:r w:rsidRPr="00336270">
        <w:rPr>
          <w:rFonts w:ascii="Times New Roman" w:hAnsi="Times New Roman" w:cs="Times New Roman"/>
        </w:rPr>
        <w:t>wniesienia</w:t>
      </w:r>
      <w:r w:rsidRPr="00336270">
        <w:rPr>
          <w:rFonts w:ascii="Times New Roman" w:hAnsi="Times New Roman" w:cs="Times New Roman"/>
          <w:spacing w:val="-5"/>
        </w:rPr>
        <w:t xml:space="preserve"> </w:t>
      </w:r>
      <w:r w:rsidRPr="00336270">
        <w:rPr>
          <w:rFonts w:ascii="Times New Roman" w:hAnsi="Times New Roman" w:cs="Times New Roman"/>
        </w:rPr>
        <w:t>odwołania</w:t>
      </w:r>
      <w:r w:rsidRPr="00336270">
        <w:rPr>
          <w:rFonts w:ascii="Times New Roman" w:hAnsi="Times New Roman" w:cs="Times New Roman"/>
          <w:spacing w:val="-6"/>
        </w:rPr>
        <w:t xml:space="preserve"> </w:t>
      </w:r>
      <w:r w:rsidRPr="00336270">
        <w:rPr>
          <w:rFonts w:ascii="Times New Roman" w:hAnsi="Times New Roman" w:cs="Times New Roman"/>
        </w:rPr>
        <w:t>w</w:t>
      </w:r>
      <w:r w:rsidRPr="00336270">
        <w:rPr>
          <w:rFonts w:ascii="Times New Roman" w:hAnsi="Times New Roman" w:cs="Times New Roman"/>
          <w:spacing w:val="-8"/>
        </w:rPr>
        <w:t xml:space="preserve"> </w:t>
      </w:r>
      <w:r w:rsidRPr="00336270">
        <w:rPr>
          <w:rFonts w:ascii="Times New Roman" w:hAnsi="Times New Roman" w:cs="Times New Roman"/>
        </w:rPr>
        <w:t>taki</w:t>
      </w:r>
      <w:r w:rsidRPr="00336270">
        <w:rPr>
          <w:rFonts w:ascii="Times New Roman" w:hAnsi="Times New Roman" w:cs="Times New Roman"/>
          <w:spacing w:val="-7"/>
        </w:rPr>
        <w:t xml:space="preserve"> </w:t>
      </w:r>
      <w:r w:rsidRPr="00336270">
        <w:rPr>
          <w:rFonts w:ascii="Times New Roman" w:hAnsi="Times New Roman" w:cs="Times New Roman"/>
        </w:rPr>
        <w:t>sposób,</w:t>
      </w:r>
      <w:r w:rsidRPr="00336270">
        <w:rPr>
          <w:rFonts w:ascii="Times New Roman" w:hAnsi="Times New Roman" w:cs="Times New Roman"/>
          <w:spacing w:val="-8"/>
        </w:rPr>
        <w:t xml:space="preserve"> </w:t>
      </w:r>
      <w:r w:rsidRPr="00336270">
        <w:rPr>
          <w:rFonts w:ascii="Times New Roman" w:hAnsi="Times New Roman" w:cs="Times New Roman"/>
        </w:rPr>
        <w:t>aby mógł on zapoznać się z jego treścią przed upływem tego</w:t>
      </w:r>
      <w:r w:rsidRPr="00336270">
        <w:rPr>
          <w:rFonts w:ascii="Times New Roman" w:hAnsi="Times New Roman" w:cs="Times New Roman"/>
          <w:spacing w:val="-8"/>
        </w:rPr>
        <w:t xml:space="preserve"> </w:t>
      </w:r>
      <w:r w:rsidRPr="00336270">
        <w:rPr>
          <w:rFonts w:ascii="Times New Roman" w:hAnsi="Times New Roman" w:cs="Times New Roman"/>
        </w:rPr>
        <w:t>terminu.</w:t>
      </w:r>
    </w:p>
    <w:p w14:paraId="0043C118" w14:textId="77777777" w:rsidR="00336270" w:rsidRPr="00336270" w:rsidRDefault="00336270" w:rsidP="00336270">
      <w:pPr>
        <w:pStyle w:val="Akapitzlist"/>
        <w:widowControl w:val="0"/>
        <w:numPr>
          <w:ilvl w:val="1"/>
          <w:numId w:val="43"/>
        </w:numPr>
        <w:tabs>
          <w:tab w:val="left" w:pos="426"/>
        </w:tabs>
        <w:autoSpaceDE w:val="0"/>
        <w:autoSpaceDN w:val="0"/>
        <w:spacing w:after="0" w:line="240" w:lineRule="auto"/>
        <w:ind w:left="425" w:right="113" w:firstLine="0"/>
        <w:contextualSpacing w:val="0"/>
        <w:jc w:val="both"/>
        <w:rPr>
          <w:rFonts w:ascii="Times New Roman" w:hAnsi="Times New Roman" w:cs="Times New Roman"/>
        </w:rPr>
      </w:pPr>
      <w:r w:rsidRPr="00336270">
        <w:rPr>
          <w:rFonts w:ascii="Times New Roman" w:hAnsi="Times New Roman" w:cs="Times New Roman"/>
        </w:rPr>
        <w:t>Na orzeczenie Krajowej Izby Odwoławczej oraz postanowienie Prezesa Krajowej Izby Odwoławczej, o którym mowa w art. 519 ust. 1 pzp, stronom oraz uczestnikom postępowania odwoławczego przysługuje skarga do sądu. Skargę wnosi sią do Sądu Okręgowego w Warszawie za pośrednictwem Prezesa Krajowej Izby</w:t>
      </w:r>
      <w:r w:rsidRPr="00336270">
        <w:rPr>
          <w:rFonts w:ascii="Times New Roman" w:hAnsi="Times New Roman" w:cs="Times New Roman"/>
          <w:spacing w:val="-18"/>
        </w:rPr>
        <w:t xml:space="preserve"> </w:t>
      </w:r>
      <w:r w:rsidRPr="00336270">
        <w:rPr>
          <w:rFonts w:ascii="Times New Roman" w:hAnsi="Times New Roman" w:cs="Times New Roman"/>
        </w:rPr>
        <w:t>Odwoławczej.</w:t>
      </w:r>
    </w:p>
    <w:p w14:paraId="425356B0" w14:textId="77777777" w:rsidR="00336270" w:rsidRPr="00336270" w:rsidRDefault="00336270" w:rsidP="00336270">
      <w:pPr>
        <w:pStyle w:val="Akapitzlist"/>
        <w:widowControl w:val="0"/>
        <w:numPr>
          <w:ilvl w:val="1"/>
          <w:numId w:val="43"/>
        </w:numPr>
        <w:tabs>
          <w:tab w:val="left" w:pos="426"/>
        </w:tabs>
        <w:autoSpaceDE w:val="0"/>
        <w:autoSpaceDN w:val="0"/>
        <w:spacing w:after="0"/>
        <w:ind w:left="426" w:right="114" w:firstLine="0"/>
        <w:contextualSpacing w:val="0"/>
        <w:jc w:val="both"/>
        <w:rPr>
          <w:rFonts w:ascii="Times New Roman" w:hAnsi="Times New Roman" w:cs="Times New Roman"/>
        </w:rPr>
      </w:pPr>
      <w:r w:rsidRPr="00336270">
        <w:rPr>
          <w:rFonts w:ascii="Times New Roman" w:hAnsi="Times New Roman" w:cs="Times New Roman"/>
        </w:rPr>
        <w:t>Odwołanie wobec treści ogłoszenia lub treści SWZ wnosi się w terminie 5 dni od dnia zamieszczenia ogłoszenia w Biuletynie Zamówień Publicznych lub treści SWZ na stronie</w:t>
      </w:r>
      <w:r w:rsidRPr="00336270">
        <w:rPr>
          <w:rFonts w:ascii="Times New Roman" w:hAnsi="Times New Roman" w:cs="Times New Roman"/>
          <w:spacing w:val="-2"/>
        </w:rPr>
        <w:t xml:space="preserve"> </w:t>
      </w:r>
      <w:r w:rsidRPr="00336270">
        <w:rPr>
          <w:rFonts w:ascii="Times New Roman" w:hAnsi="Times New Roman" w:cs="Times New Roman"/>
        </w:rPr>
        <w:t>internetowej.</w:t>
      </w:r>
    </w:p>
    <w:p w14:paraId="123174C9" w14:textId="77777777" w:rsidR="00336270" w:rsidRPr="00336270" w:rsidRDefault="00336270" w:rsidP="00336270">
      <w:pPr>
        <w:pStyle w:val="Akapitzlist"/>
        <w:widowControl w:val="0"/>
        <w:numPr>
          <w:ilvl w:val="1"/>
          <w:numId w:val="43"/>
        </w:numPr>
        <w:tabs>
          <w:tab w:val="left" w:pos="426"/>
        </w:tabs>
        <w:autoSpaceDE w:val="0"/>
        <w:autoSpaceDN w:val="0"/>
        <w:spacing w:before="1" w:after="0" w:line="240" w:lineRule="auto"/>
        <w:ind w:left="426" w:firstLine="0"/>
        <w:contextualSpacing w:val="0"/>
        <w:jc w:val="both"/>
        <w:rPr>
          <w:rFonts w:ascii="Times New Roman" w:hAnsi="Times New Roman" w:cs="Times New Roman"/>
        </w:rPr>
      </w:pPr>
      <w:r w:rsidRPr="00336270">
        <w:rPr>
          <w:rFonts w:ascii="Times New Roman" w:hAnsi="Times New Roman" w:cs="Times New Roman"/>
        </w:rPr>
        <w:t>Odwołanie wnosi się w</w:t>
      </w:r>
      <w:r w:rsidRPr="00336270">
        <w:rPr>
          <w:rFonts w:ascii="Times New Roman" w:hAnsi="Times New Roman" w:cs="Times New Roman"/>
          <w:spacing w:val="-7"/>
        </w:rPr>
        <w:t xml:space="preserve"> </w:t>
      </w:r>
      <w:r w:rsidRPr="00336270">
        <w:rPr>
          <w:rFonts w:ascii="Times New Roman" w:hAnsi="Times New Roman" w:cs="Times New Roman"/>
        </w:rPr>
        <w:t>terminie:</w:t>
      </w:r>
    </w:p>
    <w:p w14:paraId="0E59F287" w14:textId="77777777" w:rsidR="00336270" w:rsidRPr="00336270" w:rsidRDefault="00336270" w:rsidP="00336270">
      <w:pPr>
        <w:pStyle w:val="Akapitzlist"/>
        <w:widowControl w:val="0"/>
        <w:numPr>
          <w:ilvl w:val="2"/>
          <w:numId w:val="43"/>
        </w:numPr>
        <w:tabs>
          <w:tab w:val="left" w:pos="426"/>
          <w:tab w:val="left" w:pos="709"/>
        </w:tabs>
        <w:autoSpaceDE w:val="0"/>
        <w:autoSpaceDN w:val="0"/>
        <w:spacing w:before="19" w:after="0"/>
        <w:ind w:left="426" w:right="114" w:firstLine="0"/>
        <w:contextualSpacing w:val="0"/>
        <w:jc w:val="both"/>
        <w:rPr>
          <w:rFonts w:ascii="Times New Roman" w:hAnsi="Times New Roman" w:cs="Times New Roman"/>
        </w:rPr>
      </w:pPr>
      <w:r w:rsidRPr="00336270">
        <w:rPr>
          <w:rFonts w:ascii="Times New Roman" w:hAnsi="Times New Roman" w:cs="Times New Roman"/>
        </w:rPr>
        <w:t>5 dni od dnia przekazania informacji o czynności zamawiającego stanowiącej podstawę jego wniesienia, jeżeli informacja została przekazana przy użyciu środków komunikacji</w:t>
      </w:r>
      <w:r w:rsidRPr="00336270">
        <w:rPr>
          <w:rFonts w:ascii="Times New Roman" w:hAnsi="Times New Roman" w:cs="Times New Roman"/>
          <w:spacing w:val="-5"/>
        </w:rPr>
        <w:t xml:space="preserve"> </w:t>
      </w:r>
      <w:r w:rsidRPr="00336270">
        <w:rPr>
          <w:rFonts w:ascii="Times New Roman" w:hAnsi="Times New Roman" w:cs="Times New Roman"/>
        </w:rPr>
        <w:t>elektronicznej,</w:t>
      </w:r>
    </w:p>
    <w:p w14:paraId="2BB9DEAA" w14:textId="77777777" w:rsidR="00336270" w:rsidRPr="00336270" w:rsidRDefault="00336270" w:rsidP="00336270">
      <w:pPr>
        <w:pStyle w:val="Akapitzlist"/>
        <w:widowControl w:val="0"/>
        <w:numPr>
          <w:ilvl w:val="2"/>
          <w:numId w:val="43"/>
        </w:numPr>
        <w:tabs>
          <w:tab w:val="left" w:pos="426"/>
          <w:tab w:val="left" w:pos="709"/>
        </w:tabs>
        <w:autoSpaceDE w:val="0"/>
        <w:autoSpaceDN w:val="0"/>
        <w:spacing w:before="1" w:after="0"/>
        <w:ind w:left="426" w:right="114" w:firstLine="0"/>
        <w:contextualSpacing w:val="0"/>
        <w:jc w:val="both"/>
        <w:rPr>
          <w:rFonts w:ascii="Times New Roman" w:hAnsi="Times New Roman" w:cs="Times New Roman"/>
        </w:rPr>
      </w:pPr>
      <w:r w:rsidRPr="00336270">
        <w:rPr>
          <w:rFonts w:ascii="Times New Roman" w:hAnsi="Times New Roman" w:cs="Times New Roman"/>
        </w:rPr>
        <w:t>10 dni od dnia przekazania informacji o czynności zamawiającego stanowiącej podstawę jego wniesienia, jeżeli informacja została przekazana w sposób inny niż określony w pkt</w:t>
      </w:r>
      <w:r w:rsidRPr="00336270">
        <w:rPr>
          <w:rFonts w:ascii="Times New Roman" w:hAnsi="Times New Roman" w:cs="Times New Roman"/>
          <w:spacing w:val="-5"/>
        </w:rPr>
        <w:t xml:space="preserve"> </w:t>
      </w:r>
      <w:r w:rsidRPr="00336270">
        <w:rPr>
          <w:rFonts w:ascii="Times New Roman" w:hAnsi="Times New Roman" w:cs="Times New Roman"/>
        </w:rPr>
        <w:t>1).</w:t>
      </w:r>
    </w:p>
    <w:p w14:paraId="149FED63" w14:textId="77777777" w:rsidR="00336270" w:rsidRDefault="00336270" w:rsidP="00336270">
      <w:pPr>
        <w:pStyle w:val="Akapitzlist"/>
        <w:widowControl w:val="0"/>
        <w:numPr>
          <w:ilvl w:val="1"/>
          <w:numId w:val="43"/>
        </w:numPr>
        <w:tabs>
          <w:tab w:val="left" w:pos="426"/>
          <w:tab w:val="left" w:pos="709"/>
        </w:tabs>
        <w:autoSpaceDE w:val="0"/>
        <w:autoSpaceDN w:val="0"/>
        <w:spacing w:after="0"/>
        <w:ind w:left="426" w:right="113" w:firstLine="0"/>
        <w:contextualSpacing w:val="0"/>
        <w:jc w:val="both"/>
        <w:rPr>
          <w:rFonts w:ascii="Times New Roman" w:hAnsi="Times New Roman" w:cs="Times New Roman"/>
        </w:rPr>
      </w:pPr>
      <w:r w:rsidRPr="00336270">
        <w:rPr>
          <w:rFonts w:ascii="Times New Roman" w:hAnsi="Times New Roman" w:cs="Times New Roman"/>
        </w:rPr>
        <w:t>Odwołanie</w:t>
      </w:r>
      <w:r w:rsidRPr="00336270">
        <w:rPr>
          <w:rFonts w:ascii="Times New Roman" w:hAnsi="Times New Roman" w:cs="Times New Roman"/>
          <w:spacing w:val="-7"/>
        </w:rPr>
        <w:t xml:space="preserve"> </w:t>
      </w:r>
      <w:r w:rsidRPr="00336270">
        <w:rPr>
          <w:rFonts w:ascii="Times New Roman" w:hAnsi="Times New Roman" w:cs="Times New Roman"/>
        </w:rPr>
        <w:t>w</w:t>
      </w:r>
      <w:r w:rsidRPr="00336270">
        <w:rPr>
          <w:rFonts w:ascii="Times New Roman" w:hAnsi="Times New Roman" w:cs="Times New Roman"/>
          <w:spacing w:val="-6"/>
        </w:rPr>
        <w:t xml:space="preserve"> </w:t>
      </w:r>
      <w:r w:rsidRPr="00336270">
        <w:rPr>
          <w:rFonts w:ascii="Times New Roman" w:hAnsi="Times New Roman" w:cs="Times New Roman"/>
        </w:rPr>
        <w:t>przypadkach</w:t>
      </w:r>
      <w:r w:rsidRPr="00336270">
        <w:rPr>
          <w:rFonts w:ascii="Times New Roman" w:hAnsi="Times New Roman" w:cs="Times New Roman"/>
          <w:spacing w:val="-8"/>
        </w:rPr>
        <w:t xml:space="preserve"> </w:t>
      </w:r>
      <w:r w:rsidRPr="00336270">
        <w:rPr>
          <w:rFonts w:ascii="Times New Roman" w:hAnsi="Times New Roman" w:cs="Times New Roman"/>
        </w:rPr>
        <w:t>innych</w:t>
      </w:r>
      <w:r w:rsidRPr="00336270">
        <w:rPr>
          <w:rFonts w:ascii="Times New Roman" w:hAnsi="Times New Roman" w:cs="Times New Roman"/>
          <w:spacing w:val="-5"/>
        </w:rPr>
        <w:t xml:space="preserve"> </w:t>
      </w:r>
      <w:r w:rsidRPr="00336270">
        <w:rPr>
          <w:rFonts w:ascii="Times New Roman" w:hAnsi="Times New Roman" w:cs="Times New Roman"/>
        </w:rPr>
        <w:t>niż</w:t>
      </w:r>
      <w:r w:rsidRPr="00336270">
        <w:rPr>
          <w:rFonts w:ascii="Times New Roman" w:hAnsi="Times New Roman" w:cs="Times New Roman"/>
          <w:spacing w:val="-7"/>
        </w:rPr>
        <w:t xml:space="preserve"> </w:t>
      </w:r>
      <w:r w:rsidRPr="00336270">
        <w:rPr>
          <w:rFonts w:ascii="Times New Roman" w:hAnsi="Times New Roman" w:cs="Times New Roman"/>
        </w:rPr>
        <w:t>określone</w:t>
      </w:r>
      <w:r w:rsidRPr="00336270">
        <w:rPr>
          <w:rFonts w:ascii="Times New Roman" w:hAnsi="Times New Roman" w:cs="Times New Roman"/>
          <w:spacing w:val="-5"/>
        </w:rPr>
        <w:t xml:space="preserve"> </w:t>
      </w:r>
      <w:r w:rsidRPr="00336270">
        <w:rPr>
          <w:rFonts w:ascii="Times New Roman" w:hAnsi="Times New Roman" w:cs="Times New Roman"/>
        </w:rPr>
        <w:t>w</w:t>
      </w:r>
      <w:r w:rsidRPr="00336270">
        <w:rPr>
          <w:rFonts w:ascii="Times New Roman" w:hAnsi="Times New Roman" w:cs="Times New Roman"/>
          <w:spacing w:val="-6"/>
        </w:rPr>
        <w:t xml:space="preserve"> </w:t>
      </w:r>
      <w:r w:rsidRPr="00336270">
        <w:rPr>
          <w:rFonts w:ascii="Times New Roman" w:hAnsi="Times New Roman" w:cs="Times New Roman"/>
        </w:rPr>
        <w:t>pkt</w:t>
      </w:r>
      <w:r w:rsidRPr="00336270">
        <w:rPr>
          <w:rFonts w:ascii="Times New Roman" w:hAnsi="Times New Roman" w:cs="Times New Roman"/>
          <w:spacing w:val="-6"/>
        </w:rPr>
        <w:t xml:space="preserve"> </w:t>
      </w:r>
      <w:r w:rsidRPr="00336270">
        <w:rPr>
          <w:rFonts w:ascii="Times New Roman" w:hAnsi="Times New Roman" w:cs="Times New Roman"/>
        </w:rPr>
        <w:t>5</w:t>
      </w:r>
      <w:r w:rsidRPr="00336270">
        <w:rPr>
          <w:rFonts w:ascii="Times New Roman" w:hAnsi="Times New Roman" w:cs="Times New Roman"/>
          <w:spacing w:val="-5"/>
        </w:rPr>
        <w:t xml:space="preserve"> </w:t>
      </w:r>
      <w:r w:rsidRPr="00336270">
        <w:rPr>
          <w:rFonts w:ascii="Times New Roman" w:hAnsi="Times New Roman" w:cs="Times New Roman"/>
        </w:rPr>
        <w:t>i</w:t>
      </w:r>
      <w:r w:rsidRPr="00336270">
        <w:rPr>
          <w:rFonts w:ascii="Times New Roman" w:hAnsi="Times New Roman" w:cs="Times New Roman"/>
          <w:spacing w:val="-6"/>
        </w:rPr>
        <w:t xml:space="preserve"> </w:t>
      </w:r>
      <w:r w:rsidRPr="00336270">
        <w:rPr>
          <w:rFonts w:ascii="Times New Roman" w:hAnsi="Times New Roman" w:cs="Times New Roman"/>
        </w:rPr>
        <w:t>6</w:t>
      </w:r>
      <w:r w:rsidRPr="00336270">
        <w:rPr>
          <w:rFonts w:ascii="Times New Roman" w:hAnsi="Times New Roman" w:cs="Times New Roman"/>
          <w:spacing w:val="-6"/>
        </w:rPr>
        <w:t xml:space="preserve"> </w:t>
      </w:r>
      <w:r w:rsidRPr="00336270">
        <w:rPr>
          <w:rFonts w:ascii="Times New Roman" w:hAnsi="Times New Roman" w:cs="Times New Roman"/>
        </w:rPr>
        <w:t>wnosi</w:t>
      </w:r>
      <w:r w:rsidRPr="00336270">
        <w:rPr>
          <w:rFonts w:ascii="Times New Roman" w:hAnsi="Times New Roman" w:cs="Times New Roman"/>
          <w:spacing w:val="-9"/>
        </w:rPr>
        <w:t xml:space="preserve"> </w:t>
      </w:r>
      <w:r w:rsidRPr="00336270">
        <w:rPr>
          <w:rFonts w:ascii="Times New Roman" w:hAnsi="Times New Roman" w:cs="Times New Roman"/>
        </w:rPr>
        <w:t>się</w:t>
      </w:r>
      <w:r w:rsidRPr="00336270">
        <w:rPr>
          <w:rFonts w:ascii="Times New Roman" w:hAnsi="Times New Roman" w:cs="Times New Roman"/>
          <w:spacing w:val="-6"/>
        </w:rPr>
        <w:t xml:space="preserve"> </w:t>
      </w:r>
      <w:r w:rsidRPr="00336270">
        <w:rPr>
          <w:rFonts w:ascii="Times New Roman" w:hAnsi="Times New Roman" w:cs="Times New Roman"/>
        </w:rPr>
        <w:t>w</w:t>
      </w:r>
      <w:r w:rsidRPr="00336270">
        <w:rPr>
          <w:rFonts w:ascii="Times New Roman" w:hAnsi="Times New Roman" w:cs="Times New Roman"/>
          <w:spacing w:val="-5"/>
        </w:rPr>
        <w:t xml:space="preserve"> </w:t>
      </w:r>
      <w:r w:rsidRPr="00336270">
        <w:rPr>
          <w:rFonts w:ascii="Times New Roman" w:hAnsi="Times New Roman" w:cs="Times New Roman"/>
        </w:rPr>
        <w:t>terminie</w:t>
      </w:r>
      <w:r w:rsidRPr="00336270">
        <w:rPr>
          <w:rFonts w:ascii="Times New Roman" w:hAnsi="Times New Roman" w:cs="Times New Roman"/>
          <w:spacing w:val="-7"/>
        </w:rPr>
        <w:t xml:space="preserve"> </w:t>
      </w:r>
      <w:r w:rsidRPr="00336270">
        <w:rPr>
          <w:rFonts w:ascii="Times New Roman" w:hAnsi="Times New Roman" w:cs="Times New Roman"/>
        </w:rPr>
        <w:t>5</w:t>
      </w:r>
      <w:r w:rsidRPr="00336270">
        <w:rPr>
          <w:rFonts w:ascii="Times New Roman" w:hAnsi="Times New Roman" w:cs="Times New Roman"/>
          <w:spacing w:val="-4"/>
        </w:rPr>
        <w:t xml:space="preserve"> </w:t>
      </w:r>
      <w:r w:rsidRPr="00336270">
        <w:rPr>
          <w:rFonts w:ascii="Times New Roman" w:hAnsi="Times New Roman" w:cs="Times New Roman"/>
        </w:rPr>
        <w:t>dni</w:t>
      </w:r>
      <w:r w:rsidRPr="00336270">
        <w:rPr>
          <w:rFonts w:ascii="Times New Roman" w:hAnsi="Times New Roman" w:cs="Times New Roman"/>
          <w:spacing w:val="-4"/>
        </w:rPr>
        <w:t xml:space="preserve"> </w:t>
      </w:r>
      <w:r w:rsidRPr="00336270">
        <w:rPr>
          <w:rFonts w:ascii="Times New Roman" w:hAnsi="Times New Roman" w:cs="Times New Roman"/>
        </w:rPr>
        <w:t xml:space="preserve">od dnia, w którym powzięto lub przy zachowaniu należytej staranności można było powziąć </w:t>
      </w:r>
      <w:r w:rsidRPr="00336270">
        <w:rPr>
          <w:rFonts w:ascii="Times New Roman" w:hAnsi="Times New Roman" w:cs="Times New Roman"/>
        </w:rPr>
        <w:lastRenderedPageBreak/>
        <w:t>wiadomość o okolicznościach stanowiących podstawę jego</w:t>
      </w:r>
      <w:r w:rsidRPr="00336270">
        <w:rPr>
          <w:rFonts w:ascii="Times New Roman" w:hAnsi="Times New Roman" w:cs="Times New Roman"/>
          <w:spacing w:val="-10"/>
        </w:rPr>
        <w:t xml:space="preserve"> </w:t>
      </w:r>
      <w:r w:rsidRPr="00336270">
        <w:rPr>
          <w:rFonts w:ascii="Times New Roman" w:hAnsi="Times New Roman" w:cs="Times New Roman"/>
        </w:rPr>
        <w:t>wniesienia.</w:t>
      </w:r>
    </w:p>
    <w:p w14:paraId="3525FF4F" w14:textId="77777777" w:rsidR="00A22965" w:rsidRPr="00336270" w:rsidRDefault="00A22965" w:rsidP="00A22965">
      <w:pPr>
        <w:pStyle w:val="Akapitzlist"/>
        <w:widowControl w:val="0"/>
        <w:tabs>
          <w:tab w:val="left" w:pos="426"/>
          <w:tab w:val="left" w:pos="709"/>
        </w:tabs>
        <w:autoSpaceDE w:val="0"/>
        <w:autoSpaceDN w:val="0"/>
        <w:spacing w:after="0"/>
        <w:ind w:left="426" w:right="113"/>
        <w:contextualSpacing w:val="0"/>
        <w:jc w:val="right"/>
        <w:rPr>
          <w:rFonts w:ascii="Times New Roman" w:hAnsi="Times New Roman" w:cs="Times New Roman"/>
        </w:rPr>
      </w:pPr>
    </w:p>
    <w:p w14:paraId="4DD42E30" w14:textId="1050F1C0" w:rsidR="0062451E" w:rsidRPr="00336270" w:rsidRDefault="0062451E"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r w:rsidRPr="00336270">
        <w:rPr>
          <w:rFonts w:ascii="Times New Roman" w:eastAsia="MS Mincho" w:hAnsi="Times New Roman" w:cs="Times New Roman"/>
          <w:b/>
          <w:sz w:val="24"/>
          <w:szCs w:val="24"/>
        </w:rPr>
        <w:t>INFORMACJA DOTYCZĄCA PRZETWARZANIA DANYCH OSOBOWYCH</w:t>
      </w:r>
      <w:bookmarkEnd w:id="24"/>
    </w:p>
    <w:p w14:paraId="2AFBA55F" w14:textId="77777777" w:rsidR="00336270" w:rsidRPr="00336270" w:rsidRDefault="00336270" w:rsidP="00336270">
      <w:pPr>
        <w:autoSpaceDE w:val="0"/>
        <w:autoSpaceDN w:val="0"/>
        <w:spacing w:after="0" w:line="240" w:lineRule="auto"/>
        <w:ind w:left="709"/>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 że:</w:t>
      </w:r>
    </w:p>
    <w:p w14:paraId="1303EFC0"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Administratorem Pani/Pana danych osobowych jest Gmina Krzykosy z siedzibą przy ul. Głównej 37, 63-024 Krzykosy;</w:t>
      </w:r>
    </w:p>
    <w:p w14:paraId="4AED78FB" w14:textId="0159E9D5"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Dane kontaktowe inspektora ochrony danych osobowych w Gminie Krzykosy to:</w:t>
      </w:r>
      <w:r>
        <w:rPr>
          <w:rFonts w:ascii="Times New Roman" w:eastAsia="MS Mincho" w:hAnsi="Times New Roman" w:cs="Times New Roman"/>
          <w:sz w:val="24"/>
          <w:szCs w:val="24"/>
        </w:rPr>
        <w:t xml:space="preserve"> </w:t>
      </w:r>
      <w:hyperlink r:id="rId12">
        <w:r w:rsidRPr="00336270">
          <w:rPr>
            <w:rStyle w:val="Hipercze"/>
            <w:rFonts w:ascii="Times New Roman" w:eastAsia="MS Mincho" w:hAnsi="Times New Roman" w:cs="Times New Roman"/>
            <w:sz w:val="24"/>
            <w:szCs w:val="24"/>
          </w:rPr>
          <w:t xml:space="preserve">odo24@wp.pl </w:t>
        </w:r>
      </w:hyperlink>
      <w:r w:rsidRPr="00336270">
        <w:rPr>
          <w:rFonts w:ascii="Times New Roman" w:eastAsia="MS Mincho" w:hAnsi="Times New Roman" w:cs="Times New Roman"/>
          <w:sz w:val="24"/>
          <w:szCs w:val="24"/>
        </w:rPr>
        <w:t>tel. 600 282 112</w:t>
      </w:r>
    </w:p>
    <w:p w14:paraId="1347007D"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Pani/Pana dane osobowe przetwarzane będą na podstawie art.6 ust 1 lit. c RODO w celu związanym z niniejszym postępowaniem o udzielenie zamówienia publicznego prowadzonym w trybie o którym mowa w art. 275 pkt 1 pzp;</w:t>
      </w:r>
    </w:p>
    <w:p w14:paraId="30D487CC" w14:textId="7078D384"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Odbiorcami Pani/Pana danych osobowych będą osoby lub podmioty, którym udostępniona zostanie dokumentacja postępowania w oparciu o art. 18 oraz art. 74 ust. 1 i 2 ustawy z dnia 11 września 2019 r. – Prawo zamówień publicznych (Dz. U. z 2019 r. poz. 2019 ze zm.), dalej</w:t>
      </w:r>
      <w:r>
        <w:rPr>
          <w:rFonts w:ascii="Times New Roman" w:eastAsia="MS Mincho" w:hAnsi="Times New Roman" w:cs="Times New Roman"/>
          <w:sz w:val="24"/>
          <w:szCs w:val="24"/>
        </w:rPr>
        <w:t xml:space="preserve"> </w:t>
      </w:r>
      <w:r w:rsidRPr="00336270">
        <w:rPr>
          <w:rFonts w:ascii="Times New Roman" w:eastAsia="MS Mincho" w:hAnsi="Times New Roman" w:cs="Times New Roman"/>
          <w:sz w:val="24"/>
          <w:szCs w:val="24"/>
        </w:rPr>
        <w:t>„Ustawa Pzp”</w:t>
      </w:r>
    </w:p>
    <w:p w14:paraId="646A6F61"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Pani/Pana dane osobowe będą przechowywane, zgodnie z art. 78 ust. 1 ustawy Pzp, przez okres 4 lat od dnia zakończenia postepowania o udzielenie zamówienia, a jeżeli czas trwania umowy przekracza 4 lata, okres przechowywania obejmuje cały czas trwania umowy;</w:t>
      </w:r>
    </w:p>
    <w:p w14:paraId="623FC702"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Obowiązek podania przez Panią/Pana danych osobowych bezpośrednio Pani/Pana dotyczących jest wymogiem ustawowym określonym w przepisach ustawy Pzp, związanym z udziałem w postepowaniu o udzielenie zamówienia publicznego; konsekwencje niepodania określonych danych wynikają z ustawy Pzp;</w:t>
      </w:r>
    </w:p>
    <w:p w14:paraId="43C291B6"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W odniesieniu do Pani/Pana danych osobowych decyzje nie będą podejmowane w sposób zautomatyzowany, stosownie do art. 22 RODO;</w:t>
      </w:r>
    </w:p>
    <w:p w14:paraId="1A5CC1DF" w14:textId="77777777" w:rsidR="00336270" w:rsidRPr="00336270" w:rsidRDefault="00336270" w:rsidP="00336270">
      <w:pPr>
        <w:numPr>
          <w:ilvl w:val="2"/>
          <w:numId w:val="45"/>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Posiada Pani/Pan:</w:t>
      </w:r>
    </w:p>
    <w:p w14:paraId="738637D0"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na podstawie art. 15 RODO prawo dostępu do danych osobowych Pani/Pana dotyczących;</w:t>
      </w:r>
    </w:p>
    <w:p w14:paraId="7F18226A"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na podstawie art. 16 RODO prawo do sprostowania Pani/Pana danych osobowych</w:t>
      </w:r>
    </w:p>
    <w:p w14:paraId="5BED4673"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na podstawie art. 18 RODO prawo żądania od administratora ograniczenia przetwarzania danych osobowych z zastrzeżeniem przypadków, o których mowa a art. 18 ust. 2 RODO</w:t>
      </w:r>
    </w:p>
    <w:p w14:paraId="38B4930D"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prawo do wniesienia skargi do Prezesa Urzędu Ochrony Danych Osobowych, gdy uzna Pani/Pan że przetwarzanie danych osobowych Pani/Pana dotyczących narusza przepisy RODO;</w:t>
      </w:r>
    </w:p>
    <w:p w14:paraId="027A3B6F" w14:textId="77777777" w:rsidR="00336270" w:rsidRPr="00336270" w:rsidRDefault="00336270" w:rsidP="00336270">
      <w:pPr>
        <w:numPr>
          <w:ilvl w:val="1"/>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Nie przysługuje Pani/Panu:</w:t>
      </w:r>
    </w:p>
    <w:p w14:paraId="2646BF68"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w związku z art.17 ust 3lit. b, d lub e RODO prawo do usunięcia danych osobowych</w:t>
      </w:r>
    </w:p>
    <w:p w14:paraId="0329C776" w14:textId="77777777" w:rsidR="00336270" w:rsidRPr="00336270" w:rsidRDefault="00336270" w:rsidP="00336270">
      <w:pPr>
        <w:numPr>
          <w:ilvl w:val="0"/>
          <w:numId w:val="44"/>
        </w:numPr>
        <w:autoSpaceDE w:val="0"/>
        <w:autoSpaceDN w:val="0"/>
        <w:spacing w:after="0" w:line="240" w:lineRule="auto"/>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prawo do przenoszenia danych osobowych, o którym mowa w art. 20 RODO;</w:t>
      </w:r>
    </w:p>
    <w:p w14:paraId="74D5B9B4" w14:textId="77777777" w:rsidR="00336270" w:rsidRPr="00336270" w:rsidRDefault="00336270" w:rsidP="00336270">
      <w:pPr>
        <w:autoSpaceDE w:val="0"/>
        <w:autoSpaceDN w:val="0"/>
        <w:spacing w:after="0" w:line="240" w:lineRule="auto"/>
        <w:jc w:val="both"/>
        <w:rPr>
          <w:rFonts w:ascii="Times New Roman" w:eastAsia="MS Mincho" w:hAnsi="Times New Roman" w:cs="Times New Roman"/>
          <w:b/>
          <w:bCs/>
          <w:sz w:val="24"/>
          <w:szCs w:val="24"/>
        </w:rPr>
      </w:pPr>
      <w:r w:rsidRPr="00336270">
        <w:rPr>
          <w:rFonts w:ascii="Times New Roman" w:eastAsia="MS Mincho" w:hAnsi="Times New Roman" w:cs="Times New Roman"/>
          <w:b/>
          <w:bCs/>
          <w:sz w:val="24"/>
          <w:szCs w:val="24"/>
        </w:rPr>
        <w:t>Na podstawie art. 21 RODO prawo sprzeciwu, wobec przetwarzania danych osobowych, gdyż podstawą prawną przetwarzania danych osobowych jest art. 6 ust. 1 lit. c RODO</w:t>
      </w:r>
    </w:p>
    <w:p w14:paraId="47289144" w14:textId="7E71A7A7" w:rsidR="0062451E" w:rsidRPr="00336270" w:rsidRDefault="0062451E" w:rsidP="00336270">
      <w:pPr>
        <w:autoSpaceDE w:val="0"/>
        <w:autoSpaceDN w:val="0"/>
        <w:spacing w:after="0" w:line="240" w:lineRule="auto"/>
        <w:ind w:left="709"/>
        <w:jc w:val="both"/>
        <w:rPr>
          <w:rFonts w:ascii="Times New Roman" w:eastAsia="MS Mincho" w:hAnsi="Times New Roman" w:cs="Times New Roman"/>
          <w:sz w:val="24"/>
          <w:szCs w:val="24"/>
        </w:rPr>
      </w:pPr>
    </w:p>
    <w:p w14:paraId="6939ADD2" w14:textId="77777777" w:rsidR="00BB4E52" w:rsidRPr="00336270" w:rsidRDefault="00BB4E52" w:rsidP="00336270">
      <w:pPr>
        <w:autoSpaceDE w:val="0"/>
        <w:autoSpaceDN w:val="0"/>
        <w:spacing w:after="0" w:line="240" w:lineRule="auto"/>
        <w:ind w:left="709"/>
        <w:jc w:val="both"/>
        <w:rPr>
          <w:rFonts w:ascii="Times New Roman" w:eastAsia="MS Mincho" w:hAnsi="Times New Roman" w:cs="Times New Roman"/>
          <w:sz w:val="24"/>
          <w:szCs w:val="24"/>
        </w:rPr>
      </w:pPr>
    </w:p>
    <w:p w14:paraId="4E8D9AF6" w14:textId="115E46FB" w:rsidR="0062451E" w:rsidRDefault="0062451E" w:rsidP="00336270">
      <w:pPr>
        <w:pStyle w:val="Tekstpodstawowy"/>
        <w:autoSpaceDE w:val="0"/>
        <w:autoSpaceDN w:val="0"/>
        <w:ind w:left="720"/>
        <w:jc w:val="both"/>
        <w:rPr>
          <w:rFonts w:eastAsia="MS Mincho" w:cs="Times New Roman"/>
          <w:sz w:val="24"/>
          <w:szCs w:val="24"/>
          <w:lang w:val="pl-PL"/>
        </w:rPr>
      </w:pPr>
    </w:p>
    <w:p w14:paraId="179388A8" w14:textId="77777777" w:rsidR="00D91924" w:rsidRDefault="00D91924" w:rsidP="00336270">
      <w:pPr>
        <w:pStyle w:val="Tekstpodstawowy"/>
        <w:autoSpaceDE w:val="0"/>
        <w:autoSpaceDN w:val="0"/>
        <w:ind w:left="720"/>
        <w:jc w:val="both"/>
        <w:rPr>
          <w:rFonts w:eastAsia="MS Mincho" w:cs="Times New Roman"/>
          <w:sz w:val="24"/>
          <w:szCs w:val="24"/>
          <w:lang w:val="pl-PL"/>
        </w:rPr>
      </w:pPr>
    </w:p>
    <w:p w14:paraId="11EE4C1B" w14:textId="77777777" w:rsidR="00D91924" w:rsidRDefault="00D91924" w:rsidP="00336270">
      <w:pPr>
        <w:pStyle w:val="Tekstpodstawowy"/>
        <w:autoSpaceDE w:val="0"/>
        <w:autoSpaceDN w:val="0"/>
        <w:ind w:left="720"/>
        <w:jc w:val="both"/>
        <w:rPr>
          <w:rFonts w:eastAsia="MS Mincho" w:cs="Times New Roman"/>
          <w:sz w:val="24"/>
          <w:szCs w:val="24"/>
          <w:lang w:val="pl-PL"/>
        </w:rPr>
      </w:pPr>
    </w:p>
    <w:p w14:paraId="0DC05484" w14:textId="77777777" w:rsidR="00A22965" w:rsidRDefault="00A22965" w:rsidP="00336270">
      <w:pPr>
        <w:pStyle w:val="Tekstpodstawowy"/>
        <w:autoSpaceDE w:val="0"/>
        <w:autoSpaceDN w:val="0"/>
        <w:ind w:left="720"/>
        <w:jc w:val="both"/>
        <w:rPr>
          <w:rFonts w:eastAsia="MS Mincho" w:cs="Times New Roman"/>
          <w:sz w:val="24"/>
          <w:szCs w:val="24"/>
          <w:lang w:val="pl-PL"/>
        </w:rPr>
      </w:pPr>
    </w:p>
    <w:p w14:paraId="26770520" w14:textId="77777777" w:rsidR="00A22965" w:rsidRDefault="00A22965" w:rsidP="00336270">
      <w:pPr>
        <w:pStyle w:val="Tekstpodstawowy"/>
        <w:autoSpaceDE w:val="0"/>
        <w:autoSpaceDN w:val="0"/>
        <w:ind w:left="720"/>
        <w:jc w:val="both"/>
        <w:rPr>
          <w:rFonts w:eastAsia="MS Mincho" w:cs="Times New Roman"/>
          <w:sz w:val="24"/>
          <w:szCs w:val="24"/>
          <w:lang w:val="pl-PL"/>
        </w:rPr>
      </w:pPr>
    </w:p>
    <w:p w14:paraId="385FF829" w14:textId="77777777" w:rsidR="00A22965" w:rsidRDefault="00A22965" w:rsidP="00A22965">
      <w:pPr>
        <w:pStyle w:val="Tekstpodstawowy"/>
        <w:autoSpaceDE w:val="0"/>
        <w:autoSpaceDN w:val="0"/>
        <w:ind w:left="0"/>
        <w:jc w:val="both"/>
        <w:rPr>
          <w:rFonts w:eastAsia="MS Mincho" w:cs="Times New Roman"/>
          <w:sz w:val="24"/>
          <w:szCs w:val="24"/>
          <w:lang w:val="pl-PL"/>
        </w:rPr>
      </w:pPr>
    </w:p>
    <w:p w14:paraId="54C0098C" w14:textId="77777777" w:rsidR="00A22965" w:rsidRDefault="00A22965" w:rsidP="00336270">
      <w:pPr>
        <w:pStyle w:val="Tekstpodstawowy"/>
        <w:autoSpaceDE w:val="0"/>
        <w:autoSpaceDN w:val="0"/>
        <w:ind w:left="720"/>
        <w:jc w:val="both"/>
        <w:rPr>
          <w:rFonts w:eastAsia="MS Mincho" w:cs="Times New Roman"/>
          <w:sz w:val="24"/>
          <w:szCs w:val="24"/>
          <w:lang w:val="pl-PL"/>
        </w:rPr>
      </w:pPr>
    </w:p>
    <w:p w14:paraId="7DEA6EB0" w14:textId="77777777" w:rsidR="00D91924" w:rsidRPr="00336270" w:rsidRDefault="00D91924" w:rsidP="00336270">
      <w:pPr>
        <w:pStyle w:val="Tekstpodstawowy"/>
        <w:autoSpaceDE w:val="0"/>
        <w:autoSpaceDN w:val="0"/>
        <w:ind w:left="720"/>
        <w:jc w:val="both"/>
        <w:rPr>
          <w:rFonts w:eastAsia="MS Mincho" w:cs="Times New Roman"/>
          <w:sz w:val="24"/>
          <w:szCs w:val="24"/>
          <w:lang w:val="pl-PL"/>
        </w:rPr>
      </w:pPr>
    </w:p>
    <w:p w14:paraId="22126E02" w14:textId="77777777" w:rsidR="00BB4E52" w:rsidRPr="00336270" w:rsidRDefault="00BB4E52"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bookmarkStart w:id="25" w:name="_Toc116555932"/>
      <w:r w:rsidRPr="00336270">
        <w:rPr>
          <w:rFonts w:ascii="Times New Roman" w:eastAsia="MS Mincho" w:hAnsi="Times New Roman" w:cs="Times New Roman"/>
          <w:b/>
          <w:sz w:val="24"/>
          <w:szCs w:val="24"/>
        </w:rPr>
        <w:t>ZAŁĄCZNIKI.</w:t>
      </w:r>
      <w:bookmarkEnd w:id="25"/>
    </w:p>
    <w:p w14:paraId="2EA6D551" w14:textId="77777777" w:rsidR="00BB4E52" w:rsidRDefault="00BB4E52" w:rsidP="00336270">
      <w:pPr>
        <w:autoSpaceDE w:val="0"/>
        <w:autoSpaceDN w:val="0"/>
        <w:spacing w:after="0" w:line="240" w:lineRule="auto"/>
        <w:ind w:left="426"/>
        <w:jc w:val="both"/>
        <w:rPr>
          <w:rFonts w:ascii="Times New Roman" w:eastAsia="MS Mincho" w:hAnsi="Times New Roman" w:cs="Times New Roman"/>
          <w:sz w:val="24"/>
          <w:szCs w:val="24"/>
        </w:rPr>
      </w:pPr>
      <w:r w:rsidRPr="00336270">
        <w:rPr>
          <w:rFonts w:ascii="Times New Roman" w:eastAsia="MS Mincho" w:hAnsi="Times New Roman" w:cs="Times New Roman"/>
          <w:sz w:val="24"/>
          <w:szCs w:val="24"/>
        </w:rPr>
        <w:t>Poniższe załączniki stanowią integralną część Specyfikacji Warunków Zamówienia:</w:t>
      </w:r>
    </w:p>
    <w:p w14:paraId="28415D42" w14:textId="77777777" w:rsidR="00EE0C04" w:rsidRPr="00336270" w:rsidRDefault="00EE0C04" w:rsidP="00336270">
      <w:pPr>
        <w:autoSpaceDE w:val="0"/>
        <w:autoSpaceDN w:val="0"/>
        <w:spacing w:after="0" w:line="240" w:lineRule="auto"/>
        <w:ind w:left="426"/>
        <w:jc w:val="both"/>
        <w:rPr>
          <w:rFonts w:ascii="Times New Roman" w:eastAsia="MS Mincho" w:hAnsi="Times New Roman" w:cs="Times New Roman"/>
          <w:sz w:val="24"/>
          <w:szCs w:val="24"/>
        </w:rPr>
      </w:pPr>
    </w:p>
    <w:p w14:paraId="31FC69EA" w14:textId="20E3E531" w:rsidR="00A439B6" w:rsidRDefault="00A22965" w:rsidP="00336270">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1 Wzór umowy.</w:t>
      </w:r>
    </w:p>
    <w:p w14:paraId="3B78013D" w14:textId="02DF3B8F" w:rsidR="00A439B6" w:rsidRDefault="007B09C4" w:rsidP="00336270">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2 Formularz oferty.</w:t>
      </w:r>
    </w:p>
    <w:p w14:paraId="05D442BA" w14:textId="5C99C965" w:rsidR="00A439B6" w:rsidRPr="00A439B6" w:rsidRDefault="00A439B6" w:rsidP="00A439B6">
      <w:pPr>
        <w:pStyle w:val="Tekstpodstawowy"/>
        <w:numPr>
          <w:ilvl w:val="0"/>
          <w:numId w:val="41"/>
        </w:numPr>
        <w:autoSpaceDE w:val="0"/>
        <w:autoSpaceDN w:val="0"/>
        <w:jc w:val="both"/>
        <w:rPr>
          <w:rFonts w:eastAsia="MS Mincho" w:cs="Times New Roman"/>
          <w:sz w:val="24"/>
          <w:szCs w:val="24"/>
          <w:lang w:val="pl-PL"/>
        </w:rPr>
      </w:pPr>
      <w:r w:rsidRPr="00A439B6">
        <w:rPr>
          <w:rFonts w:eastAsia="MS Mincho" w:cs="Times New Roman"/>
          <w:sz w:val="24"/>
          <w:szCs w:val="24"/>
          <w:lang w:val="pl-PL"/>
        </w:rPr>
        <w:t>Załącznik nr 3 Oświadczenie wykonawcy o braku podstaw do wykluczenia.</w:t>
      </w:r>
    </w:p>
    <w:p w14:paraId="5BAA39E8" w14:textId="38129741" w:rsidR="00BB4E52" w:rsidRPr="00336270" w:rsidRDefault="00A439B6" w:rsidP="00336270">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4</w:t>
      </w:r>
      <w:r w:rsidR="00BB4E52" w:rsidRPr="00336270">
        <w:rPr>
          <w:rFonts w:eastAsia="MS Mincho" w:cs="Times New Roman"/>
          <w:sz w:val="24"/>
          <w:szCs w:val="24"/>
          <w:lang w:val="pl-PL"/>
        </w:rPr>
        <w:t xml:space="preserve"> Oświadczenie wykonawcy o spełnieniu warunków udziału w postępowaniu.</w:t>
      </w:r>
    </w:p>
    <w:p w14:paraId="3A5060CF" w14:textId="742DAEB0" w:rsidR="00D91924" w:rsidRPr="00D91924" w:rsidRDefault="00D91924" w:rsidP="00D91924">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5</w:t>
      </w:r>
      <w:r w:rsidRPr="00336270">
        <w:rPr>
          <w:rFonts w:eastAsia="MS Mincho" w:cs="Times New Roman"/>
          <w:sz w:val="24"/>
          <w:szCs w:val="24"/>
          <w:lang w:val="pl-PL"/>
        </w:rPr>
        <w:t xml:space="preserve"> Wykaz usług</w:t>
      </w:r>
      <w:r>
        <w:rPr>
          <w:rFonts w:eastAsia="MS Mincho" w:cs="Times New Roman"/>
          <w:sz w:val="24"/>
          <w:szCs w:val="24"/>
          <w:lang w:val="pl-PL"/>
        </w:rPr>
        <w:t>.</w:t>
      </w:r>
    </w:p>
    <w:p w14:paraId="394E3545" w14:textId="2524145B" w:rsidR="00BB4E52" w:rsidRDefault="00D91924" w:rsidP="00336270">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6</w:t>
      </w:r>
      <w:r w:rsidR="00BB4E52" w:rsidRPr="00336270">
        <w:rPr>
          <w:rFonts w:eastAsia="MS Mincho" w:cs="Times New Roman"/>
          <w:sz w:val="24"/>
          <w:szCs w:val="24"/>
          <w:lang w:val="pl-PL"/>
        </w:rPr>
        <w:t xml:space="preserve"> Wykaz </w:t>
      </w:r>
      <w:r w:rsidR="00980E28" w:rsidRPr="00336270">
        <w:rPr>
          <w:rFonts w:eastAsia="MS Mincho" w:cs="Times New Roman"/>
          <w:sz w:val="24"/>
          <w:szCs w:val="24"/>
          <w:lang w:val="pl-PL"/>
        </w:rPr>
        <w:t>osób</w:t>
      </w:r>
      <w:r>
        <w:rPr>
          <w:rFonts w:eastAsia="MS Mincho" w:cs="Times New Roman"/>
          <w:sz w:val="24"/>
          <w:szCs w:val="24"/>
          <w:lang w:val="pl-PL"/>
        </w:rPr>
        <w:t>.</w:t>
      </w:r>
    </w:p>
    <w:p w14:paraId="43E39AF1" w14:textId="0DBBFA54" w:rsidR="0033790E" w:rsidRPr="00336270" w:rsidRDefault="0033790E" w:rsidP="00336270">
      <w:pPr>
        <w:pStyle w:val="Tekstpodstawowy"/>
        <w:numPr>
          <w:ilvl w:val="0"/>
          <w:numId w:val="41"/>
        </w:numPr>
        <w:autoSpaceDE w:val="0"/>
        <w:autoSpaceDN w:val="0"/>
        <w:jc w:val="both"/>
        <w:rPr>
          <w:rFonts w:eastAsia="MS Mincho" w:cs="Times New Roman"/>
          <w:sz w:val="24"/>
          <w:szCs w:val="24"/>
          <w:lang w:val="pl-PL"/>
        </w:rPr>
      </w:pPr>
      <w:r>
        <w:rPr>
          <w:rFonts w:eastAsia="MS Mincho" w:cs="Times New Roman"/>
          <w:sz w:val="24"/>
          <w:szCs w:val="24"/>
          <w:lang w:val="pl-PL"/>
        </w:rPr>
        <w:t>Załącznik nr 7 Grupa kapitałowa.</w:t>
      </w:r>
      <w:bookmarkStart w:id="26" w:name="_GoBack"/>
      <w:bookmarkEnd w:id="26"/>
    </w:p>
    <w:p w14:paraId="35C3F5B7" w14:textId="73B84E32" w:rsidR="0062451E" w:rsidRPr="00336270" w:rsidRDefault="0062451E" w:rsidP="00F04960">
      <w:pPr>
        <w:pStyle w:val="Tekstpodstawowy"/>
        <w:autoSpaceDE w:val="0"/>
        <w:autoSpaceDN w:val="0"/>
        <w:ind w:left="720"/>
        <w:jc w:val="both"/>
        <w:rPr>
          <w:rFonts w:eastAsia="MS Mincho" w:cs="Times New Roman"/>
          <w:sz w:val="24"/>
          <w:szCs w:val="24"/>
          <w:lang w:val="pl-PL"/>
        </w:rPr>
      </w:pPr>
    </w:p>
    <w:sectPr w:rsidR="0062451E" w:rsidRPr="00336270" w:rsidSect="006245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BE3C" w14:textId="77777777" w:rsidR="003D4D5F" w:rsidRDefault="003D4D5F" w:rsidP="005F6B8B">
      <w:pPr>
        <w:spacing w:after="0" w:line="240" w:lineRule="auto"/>
      </w:pPr>
      <w:r>
        <w:separator/>
      </w:r>
    </w:p>
  </w:endnote>
  <w:endnote w:type="continuationSeparator" w:id="0">
    <w:p w14:paraId="4A779565" w14:textId="77777777" w:rsidR="003D4D5F" w:rsidRDefault="003D4D5F" w:rsidP="005F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71131"/>
      <w:docPartObj>
        <w:docPartGallery w:val="Page Numbers (Bottom of Page)"/>
        <w:docPartUnique/>
      </w:docPartObj>
    </w:sdtPr>
    <w:sdtContent>
      <w:p w14:paraId="002A1F2F" w14:textId="548E58AC" w:rsidR="00336270" w:rsidRDefault="00336270">
        <w:pPr>
          <w:pStyle w:val="Stopka"/>
          <w:jc w:val="right"/>
        </w:pPr>
        <w:r>
          <w:fldChar w:fldCharType="begin"/>
        </w:r>
        <w:r>
          <w:instrText>PAGE   \* MERGEFORMAT</w:instrText>
        </w:r>
        <w:r>
          <w:fldChar w:fldCharType="separate"/>
        </w:r>
        <w:r w:rsidR="0033790E">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AE99" w14:textId="77777777" w:rsidR="003D4D5F" w:rsidRDefault="003D4D5F" w:rsidP="005F6B8B">
      <w:pPr>
        <w:spacing w:after="0" w:line="240" w:lineRule="auto"/>
      </w:pPr>
      <w:r>
        <w:separator/>
      </w:r>
    </w:p>
  </w:footnote>
  <w:footnote w:type="continuationSeparator" w:id="0">
    <w:p w14:paraId="6EDDEE40" w14:textId="77777777" w:rsidR="003D4D5F" w:rsidRDefault="003D4D5F" w:rsidP="005F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F528" w14:textId="2ACB105D" w:rsidR="00336270" w:rsidRDefault="00336270">
    <w:pPr>
      <w:pStyle w:val="Nagwek"/>
    </w:pPr>
    <w:r>
      <w:rPr>
        <w:noProof/>
        <w:lang w:eastAsia="pl-PL"/>
      </w:rPr>
      <w:drawing>
        <wp:inline distT="0" distB="0" distL="0" distR="0" wp14:anchorId="0833FD8B" wp14:editId="3681C0B7">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7A5"/>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3266C4"/>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07A61E11"/>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08710EF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3329BF"/>
    <w:multiLevelType w:val="hybridMultilevel"/>
    <w:tmpl w:val="4A3A175C"/>
    <w:lvl w:ilvl="0" w:tplc="732868C2">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B7BB3"/>
    <w:multiLevelType w:val="hybridMultilevel"/>
    <w:tmpl w:val="B3AEB08A"/>
    <w:lvl w:ilvl="0" w:tplc="ADA645D2">
      <w:numFmt w:val="bullet"/>
      <w:lvlText w:val="-"/>
      <w:lvlJc w:val="left"/>
      <w:pPr>
        <w:ind w:left="360" w:hanging="360"/>
      </w:pPr>
      <w:rPr>
        <w:rFonts w:ascii="Arial" w:eastAsia="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18B4711"/>
    <w:multiLevelType w:val="hybridMultilevel"/>
    <w:tmpl w:val="45984572"/>
    <w:lvl w:ilvl="0" w:tplc="93E67416">
      <w:start w:val="1"/>
      <w:numFmt w:val="upperRoman"/>
      <w:lvlText w:val="%1."/>
      <w:lvlJc w:val="left"/>
      <w:pPr>
        <w:ind w:left="1196" w:hanging="720"/>
        <w:jc w:val="right"/>
      </w:pPr>
      <w:rPr>
        <w:rFonts w:ascii="Carlito" w:eastAsia="Carlito" w:hAnsi="Carlito" w:cs="Carlito" w:hint="default"/>
        <w:b/>
        <w:bCs/>
        <w:w w:val="100"/>
        <w:sz w:val="22"/>
        <w:szCs w:val="22"/>
        <w:lang w:val="pl-PL" w:eastAsia="en-US" w:bidi="ar-SA"/>
      </w:rPr>
    </w:lvl>
    <w:lvl w:ilvl="1" w:tplc="F39897AE">
      <w:start w:val="1"/>
      <w:numFmt w:val="decimal"/>
      <w:lvlText w:val="%2."/>
      <w:lvlJc w:val="left"/>
      <w:pPr>
        <w:ind w:left="1556" w:hanging="360"/>
      </w:pPr>
      <w:rPr>
        <w:rFonts w:hint="default"/>
        <w:w w:val="100"/>
        <w:lang w:val="pl-PL" w:eastAsia="en-US" w:bidi="ar-SA"/>
      </w:rPr>
    </w:lvl>
    <w:lvl w:ilvl="2" w:tplc="5D029610">
      <w:start w:val="1"/>
      <w:numFmt w:val="decimal"/>
      <w:lvlText w:val="%3)"/>
      <w:lvlJc w:val="left"/>
      <w:pPr>
        <w:ind w:left="1556" w:hanging="289"/>
      </w:pPr>
      <w:rPr>
        <w:rFonts w:hint="default"/>
        <w:w w:val="100"/>
        <w:lang w:val="pl-PL" w:eastAsia="en-US" w:bidi="ar-SA"/>
      </w:rPr>
    </w:lvl>
    <w:lvl w:ilvl="3" w:tplc="5E902CB8">
      <w:numFmt w:val="bullet"/>
      <w:lvlText w:val="•"/>
      <w:lvlJc w:val="left"/>
      <w:pPr>
        <w:ind w:left="1540" w:hanging="289"/>
      </w:pPr>
      <w:rPr>
        <w:rFonts w:hint="default"/>
        <w:lang w:val="pl-PL" w:eastAsia="en-US" w:bidi="ar-SA"/>
      </w:rPr>
    </w:lvl>
    <w:lvl w:ilvl="4" w:tplc="D32A8530">
      <w:numFmt w:val="bullet"/>
      <w:lvlText w:val="•"/>
      <w:lvlJc w:val="left"/>
      <w:pPr>
        <w:ind w:left="1560" w:hanging="289"/>
      </w:pPr>
      <w:rPr>
        <w:rFonts w:hint="default"/>
        <w:lang w:val="pl-PL" w:eastAsia="en-US" w:bidi="ar-SA"/>
      </w:rPr>
    </w:lvl>
    <w:lvl w:ilvl="5" w:tplc="159A2DA2">
      <w:numFmt w:val="bullet"/>
      <w:lvlText w:val="•"/>
      <w:lvlJc w:val="left"/>
      <w:pPr>
        <w:ind w:left="1780" w:hanging="289"/>
      </w:pPr>
      <w:rPr>
        <w:rFonts w:hint="default"/>
        <w:lang w:val="pl-PL" w:eastAsia="en-US" w:bidi="ar-SA"/>
      </w:rPr>
    </w:lvl>
    <w:lvl w:ilvl="6" w:tplc="13FE7508">
      <w:numFmt w:val="bullet"/>
      <w:lvlText w:val="•"/>
      <w:lvlJc w:val="left"/>
      <w:pPr>
        <w:ind w:left="1920" w:hanging="289"/>
      </w:pPr>
      <w:rPr>
        <w:rFonts w:hint="default"/>
        <w:lang w:val="pl-PL" w:eastAsia="en-US" w:bidi="ar-SA"/>
      </w:rPr>
    </w:lvl>
    <w:lvl w:ilvl="7" w:tplc="5344B74C">
      <w:numFmt w:val="bullet"/>
      <w:lvlText w:val="•"/>
      <w:lvlJc w:val="left"/>
      <w:pPr>
        <w:ind w:left="2280" w:hanging="289"/>
      </w:pPr>
      <w:rPr>
        <w:rFonts w:hint="default"/>
        <w:lang w:val="pl-PL" w:eastAsia="en-US" w:bidi="ar-SA"/>
      </w:rPr>
    </w:lvl>
    <w:lvl w:ilvl="8" w:tplc="8F08A6CE">
      <w:numFmt w:val="bullet"/>
      <w:lvlText w:val="•"/>
      <w:lvlJc w:val="left"/>
      <w:pPr>
        <w:ind w:left="4622" w:hanging="289"/>
      </w:pPr>
      <w:rPr>
        <w:rFonts w:hint="default"/>
        <w:lang w:val="pl-PL" w:eastAsia="en-US" w:bidi="ar-SA"/>
      </w:rPr>
    </w:lvl>
  </w:abstractNum>
  <w:abstractNum w:abstractNumId="8">
    <w:nsid w:val="126A1D4C"/>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13D80293"/>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4633D30"/>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171C39B6"/>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3E24CAC"/>
    <w:multiLevelType w:val="hybridMultilevel"/>
    <w:tmpl w:val="40B23C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98464F5"/>
    <w:multiLevelType w:val="hybridMultilevel"/>
    <w:tmpl w:val="8F787C8C"/>
    <w:lvl w:ilvl="0" w:tplc="A4E6A7DE">
      <w:numFmt w:val="bullet"/>
      <w:lvlText w:val="-"/>
      <w:lvlJc w:val="left"/>
      <w:pPr>
        <w:ind w:left="116" w:hanging="117"/>
      </w:pPr>
      <w:rPr>
        <w:rFonts w:ascii="Carlito" w:eastAsia="Carlito" w:hAnsi="Carlito" w:cs="Carlito" w:hint="default"/>
        <w:w w:val="100"/>
        <w:sz w:val="22"/>
        <w:szCs w:val="22"/>
        <w:lang w:val="pl-PL" w:eastAsia="en-US" w:bidi="ar-SA"/>
      </w:rPr>
    </w:lvl>
    <w:lvl w:ilvl="1" w:tplc="594AE59E">
      <w:numFmt w:val="bullet"/>
      <w:lvlText w:val=""/>
      <w:lvlJc w:val="left"/>
      <w:pPr>
        <w:ind w:left="836" w:hanging="360"/>
      </w:pPr>
      <w:rPr>
        <w:rFonts w:ascii="Symbol" w:eastAsia="Symbol" w:hAnsi="Symbol" w:cs="Symbol" w:hint="default"/>
        <w:w w:val="100"/>
        <w:sz w:val="22"/>
        <w:szCs w:val="22"/>
        <w:lang w:val="pl-PL" w:eastAsia="en-US" w:bidi="ar-SA"/>
      </w:rPr>
    </w:lvl>
    <w:lvl w:ilvl="2" w:tplc="83C20948">
      <w:numFmt w:val="bullet"/>
      <w:lvlText w:val="•"/>
      <w:lvlJc w:val="left"/>
      <w:pPr>
        <w:ind w:left="1780" w:hanging="360"/>
      </w:pPr>
      <w:rPr>
        <w:rFonts w:hint="default"/>
        <w:lang w:val="pl-PL" w:eastAsia="en-US" w:bidi="ar-SA"/>
      </w:rPr>
    </w:lvl>
    <w:lvl w:ilvl="3" w:tplc="5A68B942">
      <w:numFmt w:val="bullet"/>
      <w:lvlText w:val="•"/>
      <w:lvlJc w:val="left"/>
      <w:pPr>
        <w:ind w:left="2721" w:hanging="360"/>
      </w:pPr>
      <w:rPr>
        <w:rFonts w:hint="default"/>
        <w:lang w:val="pl-PL" w:eastAsia="en-US" w:bidi="ar-SA"/>
      </w:rPr>
    </w:lvl>
    <w:lvl w:ilvl="4" w:tplc="CC568092">
      <w:numFmt w:val="bullet"/>
      <w:lvlText w:val="•"/>
      <w:lvlJc w:val="left"/>
      <w:pPr>
        <w:ind w:left="3662" w:hanging="360"/>
      </w:pPr>
      <w:rPr>
        <w:rFonts w:hint="default"/>
        <w:lang w:val="pl-PL" w:eastAsia="en-US" w:bidi="ar-SA"/>
      </w:rPr>
    </w:lvl>
    <w:lvl w:ilvl="5" w:tplc="03841A1E">
      <w:numFmt w:val="bullet"/>
      <w:lvlText w:val="•"/>
      <w:lvlJc w:val="left"/>
      <w:pPr>
        <w:ind w:left="4602" w:hanging="360"/>
      </w:pPr>
      <w:rPr>
        <w:rFonts w:hint="default"/>
        <w:lang w:val="pl-PL" w:eastAsia="en-US" w:bidi="ar-SA"/>
      </w:rPr>
    </w:lvl>
    <w:lvl w:ilvl="6" w:tplc="565425B6">
      <w:numFmt w:val="bullet"/>
      <w:lvlText w:val="•"/>
      <w:lvlJc w:val="left"/>
      <w:pPr>
        <w:ind w:left="5543" w:hanging="360"/>
      </w:pPr>
      <w:rPr>
        <w:rFonts w:hint="default"/>
        <w:lang w:val="pl-PL" w:eastAsia="en-US" w:bidi="ar-SA"/>
      </w:rPr>
    </w:lvl>
    <w:lvl w:ilvl="7" w:tplc="3162E038">
      <w:numFmt w:val="bullet"/>
      <w:lvlText w:val="•"/>
      <w:lvlJc w:val="left"/>
      <w:pPr>
        <w:ind w:left="6484" w:hanging="360"/>
      </w:pPr>
      <w:rPr>
        <w:rFonts w:hint="default"/>
        <w:lang w:val="pl-PL" w:eastAsia="en-US" w:bidi="ar-SA"/>
      </w:rPr>
    </w:lvl>
    <w:lvl w:ilvl="8" w:tplc="44A60C2E">
      <w:numFmt w:val="bullet"/>
      <w:lvlText w:val="•"/>
      <w:lvlJc w:val="left"/>
      <w:pPr>
        <w:ind w:left="7424" w:hanging="360"/>
      </w:pPr>
      <w:rPr>
        <w:rFonts w:hint="default"/>
        <w:lang w:val="pl-PL" w:eastAsia="en-US" w:bidi="ar-SA"/>
      </w:rPr>
    </w:lvl>
  </w:abstractNum>
  <w:abstractNum w:abstractNumId="15">
    <w:nsid w:val="2D110F4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2DCB0C45"/>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B3668E"/>
    <w:multiLevelType w:val="multilevel"/>
    <w:tmpl w:val="BC768184"/>
    <w:lvl w:ilvl="0">
      <w:start w:val="22"/>
      <w:numFmt w:val="decimal"/>
      <w:lvlText w:val="%1"/>
      <w:lvlJc w:val="left"/>
      <w:pPr>
        <w:ind w:left="612" w:hanging="497"/>
      </w:pPr>
      <w:rPr>
        <w:rFonts w:hint="default"/>
        <w:lang w:val="pl-PL" w:eastAsia="en-US" w:bidi="ar-SA"/>
      </w:rPr>
    </w:lvl>
    <w:lvl w:ilvl="1">
      <w:start w:val="4"/>
      <w:numFmt w:val="decimal"/>
      <w:lvlText w:val="%1.%2."/>
      <w:lvlJc w:val="left"/>
      <w:pPr>
        <w:ind w:left="612" w:hanging="497"/>
      </w:pPr>
      <w:rPr>
        <w:rFonts w:ascii="Carlito" w:eastAsia="Carlito" w:hAnsi="Carlito" w:cs="Carlito" w:hint="default"/>
        <w:w w:val="100"/>
        <w:sz w:val="22"/>
        <w:szCs w:val="22"/>
        <w:lang w:val="pl-PL" w:eastAsia="en-US" w:bidi="ar-SA"/>
      </w:rPr>
    </w:lvl>
    <w:lvl w:ilvl="2">
      <w:numFmt w:val="bullet"/>
      <w:lvlText w:val=""/>
      <w:lvlJc w:val="left"/>
      <w:pPr>
        <w:ind w:left="836" w:hanging="360"/>
      </w:pPr>
      <w:rPr>
        <w:rFonts w:ascii="Symbol" w:eastAsia="Symbol" w:hAnsi="Symbol" w:cs="Symbol" w:hint="default"/>
        <w:w w:val="100"/>
        <w:sz w:val="22"/>
        <w:szCs w:val="22"/>
        <w:lang w:val="pl-PL" w:eastAsia="en-US" w:bidi="ar-SA"/>
      </w:rPr>
    </w:lvl>
    <w:lvl w:ilvl="3">
      <w:numFmt w:val="bullet"/>
      <w:lvlText w:val="•"/>
      <w:lvlJc w:val="left"/>
      <w:pPr>
        <w:ind w:left="2721" w:hanging="360"/>
      </w:pPr>
      <w:rPr>
        <w:rFonts w:hint="default"/>
        <w:lang w:val="pl-PL" w:eastAsia="en-US" w:bidi="ar-SA"/>
      </w:rPr>
    </w:lvl>
    <w:lvl w:ilvl="4">
      <w:numFmt w:val="bullet"/>
      <w:lvlText w:val="•"/>
      <w:lvlJc w:val="left"/>
      <w:pPr>
        <w:ind w:left="3662" w:hanging="360"/>
      </w:pPr>
      <w:rPr>
        <w:rFonts w:hint="default"/>
        <w:lang w:val="pl-PL" w:eastAsia="en-US" w:bidi="ar-SA"/>
      </w:rPr>
    </w:lvl>
    <w:lvl w:ilvl="5">
      <w:numFmt w:val="bullet"/>
      <w:lvlText w:val="•"/>
      <w:lvlJc w:val="left"/>
      <w:pPr>
        <w:ind w:left="4602" w:hanging="360"/>
      </w:pPr>
      <w:rPr>
        <w:rFonts w:hint="default"/>
        <w:lang w:val="pl-PL" w:eastAsia="en-US" w:bidi="ar-SA"/>
      </w:rPr>
    </w:lvl>
    <w:lvl w:ilvl="6">
      <w:numFmt w:val="bullet"/>
      <w:lvlText w:val="•"/>
      <w:lvlJc w:val="left"/>
      <w:pPr>
        <w:ind w:left="5543" w:hanging="360"/>
      </w:pPr>
      <w:rPr>
        <w:rFonts w:hint="default"/>
        <w:lang w:val="pl-PL" w:eastAsia="en-US" w:bidi="ar-SA"/>
      </w:rPr>
    </w:lvl>
    <w:lvl w:ilvl="7">
      <w:numFmt w:val="bullet"/>
      <w:lvlText w:val="•"/>
      <w:lvlJc w:val="left"/>
      <w:pPr>
        <w:ind w:left="6484" w:hanging="360"/>
      </w:pPr>
      <w:rPr>
        <w:rFonts w:hint="default"/>
        <w:lang w:val="pl-PL" w:eastAsia="en-US" w:bidi="ar-SA"/>
      </w:rPr>
    </w:lvl>
    <w:lvl w:ilvl="8">
      <w:numFmt w:val="bullet"/>
      <w:lvlText w:val="•"/>
      <w:lvlJc w:val="left"/>
      <w:pPr>
        <w:ind w:left="7424" w:hanging="360"/>
      </w:pPr>
      <w:rPr>
        <w:rFonts w:hint="default"/>
        <w:lang w:val="pl-PL" w:eastAsia="en-US" w:bidi="ar-SA"/>
      </w:rPr>
    </w:lvl>
  </w:abstractNum>
  <w:abstractNum w:abstractNumId="18">
    <w:nsid w:val="35552C02"/>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64E0EFD"/>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625D41"/>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D2A3A37"/>
    <w:multiLevelType w:val="hybridMultilevel"/>
    <w:tmpl w:val="40B23C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0AC5A73"/>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1CD0958"/>
    <w:multiLevelType w:val="hybridMultilevel"/>
    <w:tmpl w:val="40B23C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43C7FC8"/>
    <w:multiLevelType w:val="hybridMultilevel"/>
    <w:tmpl w:val="40B23C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4745EF6"/>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C6D3875"/>
    <w:multiLevelType w:val="hybridMultilevel"/>
    <w:tmpl w:val="40B23C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CB15902"/>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nsid w:val="4FCA3F2F"/>
    <w:multiLevelType w:val="hybridMultilevel"/>
    <w:tmpl w:val="57224C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543F4641"/>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nsid w:val="54476C7A"/>
    <w:multiLevelType w:val="hybridMultilevel"/>
    <w:tmpl w:val="BA3400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387224"/>
    <w:multiLevelType w:val="hybridMultilevel"/>
    <w:tmpl w:val="40B23C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B6F0305"/>
    <w:multiLevelType w:val="hybridMultilevel"/>
    <w:tmpl w:val="40B23C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DE27BD8"/>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3EA50C2"/>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nsid w:val="6D4662EE"/>
    <w:multiLevelType w:val="hybridMultilevel"/>
    <w:tmpl w:val="319C903A"/>
    <w:lvl w:ilvl="0" w:tplc="04150011">
      <w:start w:val="1"/>
      <w:numFmt w:val="decimal"/>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E7C64CA"/>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F73685D"/>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26857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7E014D"/>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5725D94"/>
    <w:multiLevelType w:val="multilevel"/>
    <w:tmpl w:val="F236909A"/>
    <w:lvl w:ilvl="0">
      <w:start w:val="1"/>
      <w:numFmt w:val="upperRoman"/>
      <w:suff w:val="space"/>
      <w:lvlText w:val="%1."/>
      <w:lvlJc w:val="right"/>
      <w:pPr>
        <w:ind w:left="720" w:hanging="360"/>
      </w:pPr>
      <w:rPr>
        <w:rFonts w:ascii="Times New Roman" w:hAnsi="Times New Roman" w:cs="Times New Roman" w:hint="default"/>
        <w:b/>
        <w:bCs/>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63471AC"/>
    <w:multiLevelType w:val="hybridMultilevel"/>
    <w:tmpl w:val="40B23C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78B7267"/>
    <w:multiLevelType w:val="hybridMultilevel"/>
    <w:tmpl w:val="40B23C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94D51B7"/>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7EDE6B1B"/>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0"/>
  </w:num>
  <w:num w:numId="2">
    <w:abstractNumId w:val="4"/>
  </w:num>
  <w:num w:numId="3">
    <w:abstractNumId w:val="33"/>
  </w:num>
  <w:num w:numId="4">
    <w:abstractNumId w:val="30"/>
  </w:num>
  <w:num w:numId="5">
    <w:abstractNumId w:val="9"/>
  </w:num>
  <w:num w:numId="6">
    <w:abstractNumId w:val="1"/>
  </w:num>
  <w:num w:numId="7">
    <w:abstractNumId w:val="43"/>
  </w:num>
  <w:num w:numId="8">
    <w:abstractNumId w:val="27"/>
  </w:num>
  <w:num w:numId="9">
    <w:abstractNumId w:val="29"/>
  </w:num>
  <w:num w:numId="10">
    <w:abstractNumId w:val="44"/>
  </w:num>
  <w:num w:numId="11">
    <w:abstractNumId w:val="2"/>
  </w:num>
  <w:num w:numId="12">
    <w:abstractNumId w:val="34"/>
  </w:num>
  <w:num w:numId="13">
    <w:abstractNumId w:val="6"/>
  </w:num>
  <w:num w:numId="14">
    <w:abstractNumId w:val="11"/>
  </w:num>
  <w:num w:numId="15">
    <w:abstractNumId w:val="10"/>
  </w:num>
  <w:num w:numId="16">
    <w:abstractNumId w:val="39"/>
  </w:num>
  <w:num w:numId="17">
    <w:abstractNumId w:val="8"/>
  </w:num>
  <w:num w:numId="18">
    <w:abstractNumId w:val="15"/>
  </w:num>
  <w:num w:numId="19">
    <w:abstractNumId w:val="23"/>
  </w:num>
  <w:num w:numId="20">
    <w:abstractNumId w:val="37"/>
  </w:num>
  <w:num w:numId="21">
    <w:abstractNumId w:val="24"/>
  </w:num>
  <w:num w:numId="22">
    <w:abstractNumId w:val="22"/>
  </w:num>
  <w:num w:numId="23">
    <w:abstractNumId w:val="41"/>
  </w:num>
  <w:num w:numId="24">
    <w:abstractNumId w:val="31"/>
  </w:num>
  <w:num w:numId="25">
    <w:abstractNumId w:val="42"/>
  </w:num>
  <w:num w:numId="26">
    <w:abstractNumId w:val="32"/>
  </w:num>
  <w:num w:numId="27">
    <w:abstractNumId w:val="28"/>
  </w:num>
  <w:num w:numId="28">
    <w:abstractNumId w:val="19"/>
  </w:num>
  <w:num w:numId="29">
    <w:abstractNumId w:val="25"/>
  </w:num>
  <w:num w:numId="30">
    <w:abstractNumId w:val="26"/>
  </w:num>
  <w:num w:numId="31">
    <w:abstractNumId w:val="36"/>
  </w:num>
  <w:num w:numId="32">
    <w:abstractNumId w:val="18"/>
  </w:num>
  <w:num w:numId="33">
    <w:abstractNumId w:val="5"/>
  </w:num>
  <w:num w:numId="34">
    <w:abstractNumId w:val="12"/>
  </w:num>
  <w:num w:numId="35">
    <w:abstractNumId w:val="3"/>
  </w:num>
  <w:num w:numId="36">
    <w:abstractNumId w:val="21"/>
  </w:num>
  <w:num w:numId="37">
    <w:abstractNumId w:val="13"/>
  </w:num>
  <w:num w:numId="38">
    <w:abstractNumId w:val="0"/>
  </w:num>
  <w:num w:numId="39">
    <w:abstractNumId w:val="35"/>
  </w:num>
  <w:num w:numId="40">
    <w:abstractNumId w:val="20"/>
  </w:num>
  <w:num w:numId="41">
    <w:abstractNumId w:val="16"/>
  </w:num>
  <w:num w:numId="42">
    <w:abstractNumId w:val="38"/>
  </w:num>
  <w:num w:numId="43">
    <w:abstractNumId w:val="7"/>
  </w:num>
  <w:num w:numId="44">
    <w:abstractNumId w:val="14"/>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1"/>
    <w:rsid w:val="000903DE"/>
    <w:rsid w:val="000D0552"/>
    <w:rsid w:val="000F016B"/>
    <w:rsid w:val="00150960"/>
    <w:rsid w:val="00150AD9"/>
    <w:rsid w:val="001659F3"/>
    <w:rsid w:val="001B74A0"/>
    <w:rsid w:val="001C66FC"/>
    <w:rsid w:val="001D6C88"/>
    <w:rsid w:val="00207E89"/>
    <w:rsid w:val="0022026B"/>
    <w:rsid w:val="00255103"/>
    <w:rsid w:val="00267899"/>
    <w:rsid w:val="002D2CB4"/>
    <w:rsid w:val="002E132B"/>
    <w:rsid w:val="00320380"/>
    <w:rsid w:val="00332FD8"/>
    <w:rsid w:val="00336270"/>
    <w:rsid w:val="00336E94"/>
    <w:rsid w:val="0033788E"/>
    <w:rsid w:val="0033790E"/>
    <w:rsid w:val="00364579"/>
    <w:rsid w:val="00377F0E"/>
    <w:rsid w:val="003834AA"/>
    <w:rsid w:val="00397D2C"/>
    <w:rsid w:val="003D4D5F"/>
    <w:rsid w:val="003E0BF4"/>
    <w:rsid w:val="00413820"/>
    <w:rsid w:val="004165D6"/>
    <w:rsid w:val="00417783"/>
    <w:rsid w:val="00431416"/>
    <w:rsid w:val="00434699"/>
    <w:rsid w:val="00447FCC"/>
    <w:rsid w:val="004E4D0C"/>
    <w:rsid w:val="005E06D5"/>
    <w:rsid w:val="005F6B8B"/>
    <w:rsid w:val="00613F5E"/>
    <w:rsid w:val="0062451E"/>
    <w:rsid w:val="006716EA"/>
    <w:rsid w:val="00675FCD"/>
    <w:rsid w:val="0068166E"/>
    <w:rsid w:val="00690A72"/>
    <w:rsid w:val="006A7C91"/>
    <w:rsid w:val="00720687"/>
    <w:rsid w:val="007B09C4"/>
    <w:rsid w:val="00814347"/>
    <w:rsid w:val="0083352C"/>
    <w:rsid w:val="0083791F"/>
    <w:rsid w:val="008973E0"/>
    <w:rsid w:val="008C4DB3"/>
    <w:rsid w:val="008D2E9F"/>
    <w:rsid w:val="008D767B"/>
    <w:rsid w:val="008E1972"/>
    <w:rsid w:val="0092797D"/>
    <w:rsid w:val="009408E1"/>
    <w:rsid w:val="00980E28"/>
    <w:rsid w:val="009F17BE"/>
    <w:rsid w:val="00A22965"/>
    <w:rsid w:val="00A439B6"/>
    <w:rsid w:val="00A635DE"/>
    <w:rsid w:val="00A70656"/>
    <w:rsid w:val="00A776A7"/>
    <w:rsid w:val="00A92E53"/>
    <w:rsid w:val="00AC4FE8"/>
    <w:rsid w:val="00AD66F0"/>
    <w:rsid w:val="00AE0237"/>
    <w:rsid w:val="00AE044F"/>
    <w:rsid w:val="00AE1A85"/>
    <w:rsid w:val="00B106A9"/>
    <w:rsid w:val="00B33C52"/>
    <w:rsid w:val="00B460C9"/>
    <w:rsid w:val="00B91ADD"/>
    <w:rsid w:val="00BA1354"/>
    <w:rsid w:val="00BA5DCD"/>
    <w:rsid w:val="00BB4123"/>
    <w:rsid w:val="00BB4E52"/>
    <w:rsid w:val="00BC6B22"/>
    <w:rsid w:val="00BF1DE0"/>
    <w:rsid w:val="00C625B9"/>
    <w:rsid w:val="00C67320"/>
    <w:rsid w:val="00CA0B0B"/>
    <w:rsid w:val="00CD7B94"/>
    <w:rsid w:val="00D16BE9"/>
    <w:rsid w:val="00D34D82"/>
    <w:rsid w:val="00D82C17"/>
    <w:rsid w:val="00D91924"/>
    <w:rsid w:val="00DA1855"/>
    <w:rsid w:val="00DB4105"/>
    <w:rsid w:val="00DD604A"/>
    <w:rsid w:val="00DF6D40"/>
    <w:rsid w:val="00E1171D"/>
    <w:rsid w:val="00E12816"/>
    <w:rsid w:val="00E60D05"/>
    <w:rsid w:val="00EA2DBD"/>
    <w:rsid w:val="00EB0C3F"/>
    <w:rsid w:val="00EB5DF8"/>
    <w:rsid w:val="00EB6204"/>
    <w:rsid w:val="00ED3F5D"/>
    <w:rsid w:val="00ED437D"/>
    <w:rsid w:val="00EE0C04"/>
    <w:rsid w:val="00F04960"/>
    <w:rsid w:val="00F14860"/>
    <w:rsid w:val="00F4459A"/>
    <w:rsid w:val="00F51057"/>
    <w:rsid w:val="00FA1ADF"/>
    <w:rsid w:val="00FE3742"/>
    <w:rsid w:val="00FE4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1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659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141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31416"/>
    <w:pPr>
      <w:outlineLvl w:val="9"/>
    </w:pPr>
    <w:rPr>
      <w:lang w:eastAsia="pl-PL"/>
    </w:rPr>
  </w:style>
  <w:style w:type="paragraph" w:styleId="Akapitzlist">
    <w:name w:val="List Paragraph"/>
    <w:basedOn w:val="Normalny"/>
    <w:uiPriority w:val="1"/>
    <w:qFormat/>
    <w:rsid w:val="00431416"/>
    <w:pPr>
      <w:ind w:left="720"/>
      <w:contextualSpacing/>
    </w:pPr>
  </w:style>
  <w:style w:type="character" w:styleId="Hipercze">
    <w:name w:val="Hyperlink"/>
    <w:basedOn w:val="Domylnaczcionkaakapitu"/>
    <w:uiPriority w:val="99"/>
    <w:unhideWhenUsed/>
    <w:rsid w:val="009408E1"/>
    <w:rPr>
      <w:color w:val="0563C1" w:themeColor="hyperlink"/>
      <w:u w:val="single"/>
    </w:rPr>
  </w:style>
  <w:style w:type="character" w:customStyle="1" w:styleId="Nierozpoznanawzmianka1">
    <w:name w:val="Nierozpoznana wzmianka1"/>
    <w:basedOn w:val="Domylnaczcionkaakapitu"/>
    <w:uiPriority w:val="99"/>
    <w:semiHidden/>
    <w:unhideWhenUsed/>
    <w:rsid w:val="009408E1"/>
    <w:rPr>
      <w:color w:val="605E5C"/>
      <w:shd w:val="clear" w:color="auto" w:fill="E1DFDD"/>
    </w:rPr>
  </w:style>
  <w:style w:type="character" w:customStyle="1" w:styleId="Nagwek2Znak">
    <w:name w:val="Nagłówek 2 Znak"/>
    <w:basedOn w:val="Domylnaczcionkaakapitu"/>
    <w:link w:val="Nagwek2"/>
    <w:uiPriority w:val="9"/>
    <w:semiHidden/>
    <w:rsid w:val="001659F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659F3"/>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1659F3"/>
    <w:rPr>
      <w:rFonts w:ascii="Times New Roman" w:eastAsia="Times New Roman" w:hAnsi="Times New Roman"/>
      <w:sz w:val="23"/>
      <w:szCs w:val="23"/>
      <w:lang w:val="en-US"/>
    </w:rPr>
  </w:style>
  <w:style w:type="paragraph" w:styleId="Spistreci1">
    <w:name w:val="toc 1"/>
    <w:basedOn w:val="Normalny"/>
    <w:next w:val="Normalny"/>
    <w:autoRedefine/>
    <w:uiPriority w:val="39"/>
    <w:unhideWhenUsed/>
    <w:rsid w:val="004E4D0C"/>
    <w:pPr>
      <w:tabs>
        <w:tab w:val="right" w:leader="dot" w:pos="9062"/>
      </w:tabs>
      <w:spacing w:after="100"/>
      <w:ind w:left="426" w:hanging="426"/>
    </w:pPr>
  </w:style>
  <w:style w:type="paragraph" w:styleId="Nagwek">
    <w:name w:val="header"/>
    <w:basedOn w:val="Normalny"/>
    <w:link w:val="NagwekZnak"/>
    <w:uiPriority w:val="99"/>
    <w:unhideWhenUsed/>
    <w:rsid w:val="005F6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B8B"/>
  </w:style>
  <w:style w:type="paragraph" w:styleId="Stopka">
    <w:name w:val="footer"/>
    <w:basedOn w:val="Normalny"/>
    <w:link w:val="StopkaZnak"/>
    <w:uiPriority w:val="99"/>
    <w:unhideWhenUsed/>
    <w:rsid w:val="005F6B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B8B"/>
  </w:style>
  <w:style w:type="character" w:styleId="Odwoaniedokomentarza">
    <w:name w:val="annotation reference"/>
    <w:basedOn w:val="Domylnaczcionkaakapitu"/>
    <w:uiPriority w:val="99"/>
    <w:semiHidden/>
    <w:unhideWhenUsed/>
    <w:rsid w:val="00DD604A"/>
    <w:rPr>
      <w:sz w:val="16"/>
      <w:szCs w:val="16"/>
    </w:rPr>
  </w:style>
  <w:style w:type="paragraph" w:styleId="Tekstkomentarza">
    <w:name w:val="annotation text"/>
    <w:basedOn w:val="Normalny"/>
    <w:link w:val="TekstkomentarzaZnak"/>
    <w:uiPriority w:val="99"/>
    <w:semiHidden/>
    <w:unhideWhenUsed/>
    <w:rsid w:val="00DD60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04A"/>
    <w:rPr>
      <w:sz w:val="20"/>
      <w:szCs w:val="20"/>
    </w:rPr>
  </w:style>
  <w:style w:type="paragraph" w:styleId="Tematkomentarza">
    <w:name w:val="annotation subject"/>
    <w:basedOn w:val="Tekstkomentarza"/>
    <w:next w:val="Tekstkomentarza"/>
    <w:link w:val="TematkomentarzaZnak"/>
    <w:uiPriority w:val="99"/>
    <w:semiHidden/>
    <w:unhideWhenUsed/>
    <w:rsid w:val="00DD604A"/>
    <w:rPr>
      <w:b/>
      <w:bCs/>
    </w:rPr>
  </w:style>
  <w:style w:type="character" w:customStyle="1" w:styleId="TematkomentarzaZnak">
    <w:name w:val="Temat komentarza Znak"/>
    <w:basedOn w:val="TekstkomentarzaZnak"/>
    <w:link w:val="Tematkomentarza"/>
    <w:uiPriority w:val="99"/>
    <w:semiHidden/>
    <w:rsid w:val="00DD604A"/>
    <w:rPr>
      <w:b/>
      <w:bCs/>
      <w:sz w:val="20"/>
      <w:szCs w:val="20"/>
    </w:rPr>
  </w:style>
  <w:style w:type="paragraph" w:styleId="Tekstdymka">
    <w:name w:val="Balloon Text"/>
    <w:basedOn w:val="Normalny"/>
    <w:link w:val="TekstdymkaZnak"/>
    <w:uiPriority w:val="99"/>
    <w:semiHidden/>
    <w:unhideWhenUsed/>
    <w:rsid w:val="00DD60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04A"/>
    <w:rPr>
      <w:rFonts w:ascii="Segoe UI" w:hAnsi="Segoe UI" w:cs="Segoe UI"/>
      <w:sz w:val="18"/>
      <w:szCs w:val="18"/>
    </w:rPr>
  </w:style>
  <w:style w:type="paragraph" w:styleId="Poprawka">
    <w:name w:val="Revision"/>
    <w:hidden/>
    <w:uiPriority w:val="99"/>
    <w:semiHidden/>
    <w:rsid w:val="00B33C52"/>
    <w:pPr>
      <w:spacing w:after="0" w:line="240" w:lineRule="auto"/>
    </w:pPr>
  </w:style>
  <w:style w:type="character" w:customStyle="1" w:styleId="UnresolvedMention">
    <w:name w:val="Unresolved Mention"/>
    <w:basedOn w:val="Domylnaczcionkaakapitu"/>
    <w:uiPriority w:val="99"/>
    <w:semiHidden/>
    <w:unhideWhenUsed/>
    <w:rsid w:val="00B33C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1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659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141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31416"/>
    <w:pPr>
      <w:outlineLvl w:val="9"/>
    </w:pPr>
    <w:rPr>
      <w:lang w:eastAsia="pl-PL"/>
    </w:rPr>
  </w:style>
  <w:style w:type="paragraph" w:styleId="Akapitzlist">
    <w:name w:val="List Paragraph"/>
    <w:basedOn w:val="Normalny"/>
    <w:uiPriority w:val="1"/>
    <w:qFormat/>
    <w:rsid w:val="00431416"/>
    <w:pPr>
      <w:ind w:left="720"/>
      <w:contextualSpacing/>
    </w:pPr>
  </w:style>
  <w:style w:type="character" w:styleId="Hipercze">
    <w:name w:val="Hyperlink"/>
    <w:basedOn w:val="Domylnaczcionkaakapitu"/>
    <w:uiPriority w:val="99"/>
    <w:unhideWhenUsed/>
    <w:rsid w:val="009408E1"/>
    <w:rPr>
      <w:color w:val="0563C1" w:themeColor="hyperlink"/>
      <w:u w:val="single"/>
    </w:rPr>
  </w:style>
  <w:style w:type="character" w:customStyle="1" w:styleId="Nierozpoznanawzmianka1">
    <w:name w:val="Nierozpoznana wzmianka1"/>
    <w:basedOn w:val="Domylnaczcionkaakapitu"/>
    <w:uiPriority w:val="99"/>
    <w:semiHidden/>
    <w:unhideWhenUsed/>
    <w:rsid w:val="009408E1"/>
    <w:rPr>
      <w:color w:val="605E5C"/>
      <w:shd w:val="clear" w:color="auto" w:fill="E1DFDD"/>
    </w:rPr>
  </w:style>
  <w:style w:type="character" w:customStyle="1" w:styleId="Nagwek2Znak">
    <w:name w:val="Nagłówek 2 Znak"/>
    <w:basedOn w:val="Domylnaczcionkaakapitu"/>
    <w:link w:val="Nagwek2"/>
    <w:uiPriority w:val="9"/>
    <w:semiHidden/>
    <w:rsid w:val="001659F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659F3"/>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1659F3"/>
    <w:rPr>
      <w:rFonts w:ascii="Times New Roman" w:eastAsia="Times New Roman" w:hAnsi="Times New Roman"/>
      <w:sz w:val="23"/>
      <w:szCs w:val="23"/>
      <w:lang w:val="en-US"/>
    </w:rPr>
  </w:style>
  <w:style w:type="paragraph" w:styleId="Spistreci1">
    <w:name w:val="toc 1"/>
    <w:basedOn w:val="Normalny"/>
    <w:next w:val="Normalny"/>
    <w:autoRedefine/>
    <w:uiPriority w:val="39"/>
    <w:unhideWhenUsed/>
    <w:rsid w:val="004E4D0C"/>
    <w:pPr>
      <w:tabs>
        <w:tab w:val="right" w:leader="dot" w:pos="9062"/>
      </w:tabs>
      <w:spacing w:after="100"/>
      <w:ind w:left="426" w:hanging="426"/>
    </w:pPr>
  </w:style>
  <w:style w:type="paragraph" w:styleId="Nagwek">
    <w:name w:val="header"/>
    <w:basedOn w:val="Normalny"/>
    <w:link w:val="NagwekZnak"/>
    <w:uiPriority w:val="99"/>
    <w:unhideWhenUsed/>
    <w:rsid w:val="005F6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B8B"/>
  </w:style>
  <w:style w:type="paragraph" w:styleId="Stopka">
    <w:name w:val="footer"/>
    <w:basedOn w:val="Normalny"/>
    <w:link w:val="StopkaZnak"/>
    <w:uiPriority w:val="99"/>
    <w:unhideWhenUsed/>
    <w:rsid w:val="005F6B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B8B"/>
  </w:style>
  <w:style w:type="character" w:styleId="Odwoaniedokomentarza">
    <w:name w:val="annotation reference"/>
    <w:basedOn w:val="Domylnaczcionkaakapitu"/>
    <w:uiPriority w:val="99"/>
    <w:semiHidden/>
    <w:unhideWhenUsed/>
    <w:rsid w:val="00DD604A"/>
    <w:rPr>
      <w:sz w:val="16"/>
      <w:szCs w:val="16"/>
    </w:rPr>
  </w:style>
  <w:style w:type="paragraph" w:styleId="Tekstkomentarza">
    <w:name w:val="annotation text"/>
    <w:basedOn w:val="Normalny"/>
    <w:link w:val="TekstkomentarzaZnak"/>
    <w:uiPriority w:val="99"/>
    <w:semiHidden/>
    <w:unhideWhenUsed/>
    <w:rsid w:val="00DD60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04A"/>
    <w:rPr>
      <w:sz w:val="20"/>
      <w:szCs w:val="20"/>
    </w:rPr>
  </w:style>
  <w:style w:type="paragraph" w:styleId="Tematkomentarza">
    <w:name w:val="annotation subject"/>
    <w:basedOn w:val="Tekstkomentarza"/>
    <w:next w:val="Tekstkomentarza"/>
    <w:link w:val="TematkomentarzaZnak"/>
    <w:uiPriority w:val="99"/>
    <w:semiHidden/>
    <w:unhideWhenUsed/>
    <w:rsid w:val="00DD604A"/>
    <w:rPr>
      <w:b/>
      <w:bCs/>
    </w:rPr>
  </w:style>
  <w:style w:type="character" w:customStyle="1" w:styleId="TematkomentarzaZnak">
    <w:name w:val="Temat komentarza Znak"/>
    <w:basedOn w:val="TekstkomentarzaZnak"/>
    <w:link w:val="Tematkomentarza"/>
    <w:uiPriority w:val="99"/>
    <w:semiHidden/>
    <w:rsid w:val="00DD604A"/>
    <w:rPr>
      <w:b/>
      <w:bCs/>
      <w:sz w:val="20"/>
      <w:szCs w:val="20"/>
    </w:rPr>
  </w:style>
  <w:style w:type="paragraph" w:styleId="Tekstdymka">
    <w:name w:val="Balloon Text"/>
    <w:basedOn w:val="Normalny"/>
    <w:link w:val="TekstdymkaZnak"/>
    <w:uiPriority w:val="99"/>
    <w:semiHidden/>
    <w:unhideWhenUsed/>
    <w:rsid w:val="00DD60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04A"/>
    <w:rPr>
      <w:rFonts w:ascii="Segoe UI" w:hAnsi="Segoe UI" w:cs="Segoe UI"/>
      <w:sz w:val="18"/>
      <w:szCs w:val="18"/>
    </w:rPr>
  </w:style>
  <w:style w:type="paragraph" w:styleId="Poprawka">
    <w:name w:val="Revision"/>
    <w:hidden/>
    <w:uiPriority w:val="99"/>
    <w:semiHidden/>
    <w:rsid w:val="00B33C52"/>
    <w:pPr>
      <w:spacing w:after="0" w:line="240" w:lineRule="auto"/>
    </w:pPr>
  </w:style>
  <w:style w:type="character" w:customStyle="1" w:styleId="UnresolvedMention">
    <w:name w:val="Unresolved Mention"/>
    <w:basedOn w:val="Domylnaczcionkaakapitu"/>
    <w:uiPriority w:val="99"/>
    <w:semiHidden/>
    <w:unhideWhenUsed/>
    <w:rsid w:val="00B3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o24@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minakrzykos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gminakrzykosy" TargetMode="External"/><Relationship Id="rId4" Type="http://schemas.microsoft.com/office/2007/relationships/stylesWithEffects" Target="stylesWithEffects.xml"/><Relationship Id="rId9" Type="http://schemas.openxmlformats.org/officeDocument/2006/relationships/hyperlink" Target="https://platformazakupowa.pl/pn/gminakrzykos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8FEF-E391-4BC2-9D75-3E46F9A5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12</Pages>
  <Words>4159</Words>
  <Characters>24956</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2022-11-22T08:54:00Z</cp:lastPrinted>
  <dcterms:created xsi:type="dcterms:W3CDTF">2022-11-15T17:49:00Z</dcterms:created>
  <dcterms:modified xsi:type="dcterms:W3CDTF">2022-11-24T06:43:00Z</dcterms:modified>
</cp:coreProperties>
</file>