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6D" w:rsidRDefault="00C97B6D" w:rsidP="00C97B6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Załącznik nr 2</w:t>
      </w:r>
    </w:p>
    <w:p w:rsidR="00C97B6D" w:rsidRDefault="00C97B6D" w:rsidP="00C97B6D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C97B6D" w:rsidRDefault="00C97B6D" w:rsidP="00C97B6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C97B6D" w:rsidRDefault="00C97B6D" w:rsidP="00C97B6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C97B6D" w:rsidRDefault="00C97B6D" w:rsidP="00C97B6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C97B6D" w:rsidRDefault="00C97B6D" w:rsidP="00C97B6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97B6D" w:rsidRDefault="00C97B6D" w:rsidP="00C97B6D">
      <w:pPr>
        <w:spacing w:after="120"/>
        <w:jc w:val="both"/>
        <w:rPr>
          <w:rFonts w:ascii="Arial Narrow" w:hAnsi="Arial Narrow"/>
          <w:sz w:val="2"/>
        </w:rPr>
      </w:pPr>
    </w:p>
    <w:p w:rsidR="00C97B6D" w:rsidRDefault="00C97B6D" w:rsidP="00C97B6D">
      <w:pPr>
        <w:spacing w:after="120"/>
        <w:jc w:val="both"/>
        <w:rPr>
          <w:rFonts w:ascii="Arial Narrow" w:hAnsi="Arial Narrow"/>
          <w:sz w:val="2"/>
        </w:rPr>
      </w:pPr>
    </w:p>
    <w:p w:rsidR="00C97B6D" w:rsidRPr="00006608" w:rsidRDefault="00C97B6D" w:rsidP="00C97B6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C97B6D" w:rsidRPr="00006608" w:rsidRDefault="00C97B6D" w:rsidP="00C97B6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C97B6D" w:rsidRPr="00006608" w:rsidRDefault="00C97B6D" w:rsidP="00C97B6D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C97B6D" w:rsidRDefault="00C97B6D" w:rsidP="00C97B6D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 w:cs="Arial"/>
          <w:b/>
          <w:color w:val="000000" w:themeColor="text1"/>
        </w:rPr>
        <w:t>D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ostawę </w:t>
      </w:r>
      <w:r>
        <w:rPr>
          <w:rFonts w:ascii="Arial Narrow" w:eastAsia="Times New Roman" w:hAnsi="Arial Narrow" w:cs="Arial"/>
          <w:b/>
        </w:rPr>
        <w:t>urządzeń laboratoryjnych</w:t>
      </w:r>
      <w:r w:rsidRPr="00440A94">
        <w:rPr>
          <w:rFonts w:ascii="Arial Narrow" w:eastAsia="Times New Roman" w:hAnsi="Arial Narrow" w:cs="Arial"/>
          <w:b/>
        </w:rPr>
        <w:t xml:space="preserve"> na potrzeby Uniwersy</w:t>
      </w:r>
      <w:r>
        <w:rPr>
          <w:rFonts w:ascii="Arial Narrow" w:eastAsia="Times New Roman" w:hAnsi="Arial Narrow" w:cs="Arial"/>
          <w:b/>
        </w:rPr>
        <w:t>tetu Medycznego im. Karola Marcinkowskiego w Poznaniu z podziałem na 2</w:t>
      </w:r>
      <w:r w:rsidRPr="00440A94">
        <w:rPr>
          <w:rFonts w:ascii="Arial Narrow" w:eastAsia="Times New Roman" w:hAnsi="Arial Narrow" w:cs="Arial"/>
          <w:b/>
        </w:rPr>
        <w:t xml:space="preserve"> części (PN-</w:t>
      </w:r>
      <w:r>
        <w:rPr>
          <w:rFonts w:ascii="Arial Narrow" w:eastAsia="Times New Roman" w:hAnsi="Arial Narrow" w:cs="Arial"/>
          <w:b/>
        </w:rPr>
        <w:t>82</w:t>
      </w:r>
      <w:r w:rsidRPr="00440A94">
        <w:rPr>
          <w:rFonts w:ascii="Arial Narrow" w:eastAsia="Times New Roman" w:hAnsi="Arial Narrow" w:cs="Arial"/>
          <w:b/>
        </w:rPr>
        <w:t>/19)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:rsidR="00C97B6D" w:rsidRPr="00826818" w:rsidRDefault="00C97B6D" w:rsidP="00C97B6D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C97B6D" w:rsidTr="005F6BB4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9E417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            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</w:t>
            </w:r>
            <w:r w:rsidR="009E417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in 12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m-c</w:t>
            </w:r>
            <w:r w:rsidR="009E417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y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realizacji         </w:t>
            </w:r>
          </w:p>
          <w:p w:rsidR="00C97B6D" w:rsidRDefault="00C97B6D" w:rsidP="005F6BB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(max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5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tygo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dni)</w:t>
            </w:r>
          </w:p>
        </w:tc>
      </w:tr>
      <w:tr w:rsidR="00C97B6D" w:rsidTr="005F6BB4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C97B6D" w:rsidTr="005F6BB4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</w:tbl>
    <w:p w:rsidR="00C97B6D" w:rsidRDefault="00C97B6D" w:rsidP="00C97B6D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C97B6D" w:rsidRPr="003A07C5" w:rsidRDefault="00C97B6D" w:rsidP="00C97B6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</w:t>
      </w:r>
      <w:r w:rsidRPr="003A07C5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  <w:r w:rsidRPr="003A07C5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C97B6D" w:rsidRDefault="00C97B6D" w:rsidP="00C97B6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C97B6D" w:rsidRDefault="00C97B6D" w:rsidP="00C97B6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C97B6D" w:rsidRDefault="00C97B6D" w:rsidP="00C97B6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97B6D" w:rsidTr="005F6BB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97B6D" w:rsidRDefault="00C97B6D" w:rsidP="005F6BB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97B6D" w:rsidRDefault="00C97B6D" w:rsidP="005F6BB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97B6D" w:rsidTr="005F6BB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C97B6D" w:rsidTr="005F6BB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C97B6D" w:rsidRDefault="00C97B6D" w:rsidP="00C97B6D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lastRenderedPageBreak/>
        <w:t>małym przedsiębiorstwem -      tak □     nie □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C97B6D" w:rsidRDefault="00C97B6D" w:rsidP="00C97B6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C97B6D" w:rsidRDefault="00C97B6D" w:rsidP="00C97B6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C97B6D" w:rsidRDefault="00C97B6D" w:rsidP="00C97B6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C97B6D" w:rsidRDefault="00C97B6D" w:rsidP="00C97B6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97B6D" w:rsidRDefault="00C97B6D" w:rsidP="00C97B6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C97B6D" w:rsidRDefault="00C97B6D" w:rsidP="00C97B6D">
      <w:pPr>
        <w:rPr>
          <w:rFonts w:ascii="Arial Narrow" w:hAnsi="Arial Narrow"/>
          <w:i/>
          <w:sz w:val="20"/>
          <w:szCs w:val="20"/>
        </w:rPr>
      </w:pPr>
    </w:p>
    <w:p w:rsidR="00C97B6D" w:rsidRDefault="00C97B6D" w:rsidP="00C97B6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97B6D" w:rsidRDefault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Default="00C97B6D" w:rsidP="00C97B6D"/>
    <w:p w:rsidR="00C97B6D" w:rsidRPr="00D7519C" w:rsidRDefault="00C97B6D" w:rsidP="00C97B6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C97B6D" w:rsidRPr="00D7519C" w:rsidRDefault="00C97B6D" w:rsidP="00C97B6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C97B6D" w:rsidRPr="00D7519C" w:rsidRDefault="00C97B6D" w:rsidP="00C97B6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2F0B91" w:rsidRPr="00C97B6D" w:rsidRDefault="002F0B91" w:rsidP="00C97B6D"/>
    <w:sectPr w:rsidR="002F0B91" w:rsidRPr="00C97B6D" w:rsidSect="00C97B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D"/>
    <w:rsid w:val="002F0B91"/>
    <w:rsid w:val="008768E1"/>
    <w:rsid w:val="009E417B"/>
    <w:rsid w:val="00C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8034-8281-4EBA-B2DF-604BDB8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7B6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C97B6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C97B6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97B6D"/>
  </w:style>
  <w:style w:type="character" w:customStyle="1" w:styleId="TekstpodstawowyZnak1">
    <w:name w:val="Tekst podstawowy Znak1"/>
    <w:basedOn w:val="Domylnaczcionkaakapitu"/>
    <w:link w:val="Tekstpodstawowy"/>
    <w:locked/>
    <w:rsid w:val="00C97B6D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97B6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97B6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2019-12-02T10:37:00Z</dcterms:created>
  <dcterms:modified xsi:type="dcterms:W3CDTF">2019-12-02T10:37:00Z</dcterms:modified>
</cp:coreProperties>
</file>