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3EF" w:rsidRPr="005A0878" w:rsidRDefault="008663EF" w:rsidP="005A0878">
      <w:pPr>
        <w:ind w:left="6521"/>
        <w:rPr>
          <w:rFonts w:ascii="Century Gothic" w:hAnsi="Century Gothic" w:cs="Calibri"/>
          <w:color w:val="002060"/>
          <w:sz w:val="20"/>
          <w:szCs w:val="20"/>
        </w:rPr>
      </w:pPr>
      <w:r w:rsidRPr="005A0878">
        <w:rPr>
          <w:rFonts w:ascii="Century Gothic" w:hAnsi="Century Gothic" w:cs="Calibri"/>
          <w:color w:val="002060"/>
          <w:sz w:val="20"/>
          <w:szCs w:val="20"/>
        </w:rPr>
        <w:t>Warszawa,</w:t>
      </w:r>
      <w:r w:rsidR="00F05860" w:rsidRPr="005A0878">
        <w:rPr>
          <w:rFonts w:ascii="Century Gothic" w:hAnsi="Century Gothic" w:cs="Calibri"/>
          <w:color w:val="002060"/>
          <w:sz w:val="20"/>
          <w:szCs w:val="20"/>
        </w:rPr>
        <w:t xml:space="preserve"> </w:t>
      </w:r>
      <w:r w:rsidR="00CD7D78">
        <w:rPr>
          <w:rFonts w:ascii="Century Gothic" w:hAnsi="Century Gothic" w:cs="Calibri"/>
          <w:color w:val="002060"/>
          <w:sz w:val="20"/>
          <w:szCs w:val="20"/>
        </w:rPr>
        <w:t>14</w:t>
      </w:r>
      <w:r w:rsidR="00CE1ACA" w:rsidRPr="005A0878">
        <w:rPr>
          <w:rFonts w:ascii="Century Gothic" w:hAnsi="Century Gothic" w:cs="Calibri"/>
          <w:color w:val="002060"/>
          <w:sz w:val="20"/>
          <w:szCs w:val="20"/>
        </w:rPr>
        <w:t>.</w:t>
      </w:r>
      <w:r w:rsidR="00F05860" w:rsidRPr="005A0878">
        <w:rPr>
          <w:rFonts w:ascii="Century Gothic" w:hAnsi="Century Gothic" w:cs="Calibri"/>
          <w:color w:val="002060"/>
          <w:sz w:val="20"/>
          <w:szCs w:val="20"/>
        </w:rPr>
        <w:t>0</w:t>
      </w:r>
      <w:r w:rsidR="00774404" w:rsidRPr="005A0878">
        <w:rPr>
          <w:rFonts w:ascii="Century Gothic" w:hAnsi="Century Gothic" w:cs="Calibri"/>
          <w:color w:val="002060"/>
          <w:sz w:val="20"/>
          <w:szCs w:val="20"/>
        </w:rPr>
        <w:t>7</w:t>
      </w:r>
      <w:r w:rsidR="00CE1ACA" w:rsidRPr="005A0878">
        <w:rPr>
          <w:rFonts w:ascii="Century Gothic" w:hAnsi="Century Gothic" w:cs="Calibri"/>
          <w:color w:val="002060"/>
          <w:sz w:val="20"/>
          <w:szCs w:val="20"/>
        </w:rPr>
        <w:t>.20</w:t>
      </w:r>
      <w:r w:rsidR="00F05860" w:rsidRPr="005A0878">
        <w:rPr>
          <w:rFonts w:ascii="Century Gothic" w:hAnsi="Century Gothic" w:cs="Calibri"/>
          <w:color w:val="002060"/>
          <w:sz w:val="20"/>
          <w:szCs w:val="20"/>
        </w:rPr>
        <w:t>2</w:t>
      </w:r>
      <w:r w:rsidR="008F60B1" w:rsidRPr="005A0878">
        <w:rPr>
          <w:rFonts w:ascii="Century Gothic" w:hAnsi="Century Gothic" w:cs="Calibri"/>
          <w:color w:val="002060"/>
          <w:sz w:val="20"/>
          <w:szCs w:val="20"/>
        </w:rPr>
        <w:t>1</w:t>
      </w:r>
      <w:r w:rsidRPr="005A0878">
        <w:rPr>
          <w:rFonts w:ascii="Century Gothic" w:hAnsi="Century Gothic" w:cs="Calibri"/>
          <w:color w:val="002060"/>
          <w:sz w:val="20"/>
          <w:szCs w:val="20"/>
        </w:rPr>
        <w:t xml:space="preserve"> r.</w:t>
      </w:r>
    </w:p>
    <w:p w:rsidR="008663EF" w:rsidRPr="001F6ED2" w:rsidRDefault="005A0878" w:rsidP="008663EF">
      <w:pPr>
        <w:jc w:val="both"/>
        <w:rPr>
          <w:rFonts w:ascii="Calibri" w:hAnsi="Calibri" w:cs="Calibri"/>
          <w:b/>
          <w:color w:val="002060"/>
          <w:sz w:val="22"/>
          <w:szCs w:val="22"/>
        </w:rPr>
      </w:pPr>
      <w:r w:rsidRPr="00F47884">
        <w:rPr>
          <w:noProof/>
          <w:sz w:val="22"/>
          <w:szCs w:val="22"/>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140970</wp:posOffset>
                </wp:positionV>
                <wp:extent cx="1943100" cy="1485900"/>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485900"/>
                          <a:chOff x="697" y="1535"/>
                          <a:chExt cx="3060" cy="2064"/>
                        </a:xfrm>
                      </wpg:grpSpPr>
                      <pic:pic xmlns:pic="http://schemas.openxmlformats.org/drawingml/2006/picture">
                        <pic:nvPicPr>
                          <pic:cNvPr id="2" name="Picture 3"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7" y="1535"/>
                            <a:ext cx="74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97" y="2435"/>
                            <a:ext cx="306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78" w:rsidRDefault="005A0878" w:rsidP="005A0878">
                              <w:pPr>
                                <w:jc w:val="center"/>
                                <w:rPr>
                                  <w:sz w:val="20"/>
                                  <w:szCs w:val="20"/>
                                </w:rPr>
                              </w:pPr>
                              <w:r>
                                <w:rPr>
                                  <w:sz w:val="20"/>
                                  <w:szCs w:val="20"/>
                                </w:rPr>
                                <w:t>Wydział Zamówień Publicznych Komendy Stołecznej Policji</w:t>
                              </w:r>
                              <w:r>
                                <w:rPr>
                                  <w:sz w:val="20"/>
                                  <w:szCs w:val="20"/>
                                </w:rPr>
                                <w:br/>
                              </w:r>
                            </w:p>
                            <w:p w:rsidR="005A0878" w:rsidRPr="00A17F80" w:rsidRDefault="005A0878" w:rsidP="005A0878">
                              <w:pPr>
                                <w:jc w:val="center"/>
                                <w:rPr>
                                  <w:sz w:val="20"/>
                                  <w:szCs w:val="20"/>
                                </w:rPr>
                              </w:pPr>
                              <w:r>
                                <w:rPr>
                                  <w:sz w:val="20"/>
                                  <w:szCs w:val="20"/>
                                </w:rPr>
                                <w:t xml:space="preserve">WZP – </w:t>
                              </w:r>
                              <w:r w:rsidR="006A3534">
                                <w:rPr>
                                  <w:sz w:val="20"/>
                                  <w:szCs w:val="20"/>
                                </w:rPr>
                                <w:t>2416</w:t>
                              </w:r>
                              <w:r>
                                <w:rPr>
                                  <w:sz w:val="20"/>
                                  <w:szCs w:val="20"/>
                                </w:rPr>
                                <w:t>/1744/21</w:t>
                              </w:r>
                            </w:p>
                            <w:p w:rsidR="005A0878" w:rsidRPr="0052151B" w:rsidRDefault="005A0878" w:rsidP="005A0878">
                              <w:pPr>
                                <w:jc w:val="center"/>
                                <w:rPr>
                                  <w:sz w:val="2"/>
                                  <w:szCs w:val="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0;margin-top:11.1pt;width:153pt;height:117pt;z-index:251659264;mso-position-horizontal:left;mso-position-horizontal-relative:margin" coordorigin="697,1535" coordsize="3060,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odlo" style="position:absolute;left:1777;top:1535;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">
                  <v:imagedata r:id="rId9" o:title="godlo"/>
                </v:shape>
                <v:shapetype id="_x0000_t202" coordsize="21600,21600" o:spt="202" path="m,l,21600r21600,l21600,xe">
                  <v:stroke joinstyle="miter"/>
                  <v:path gradientshapeok="t" o:connecttype="rect"/>
                </v:shapetype>
                <v:shape id="Text Box 4" o:spid="_x0000_s1028" type="#_x0000_t202" style="position:absolute;left:697;top:2435;width:306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A0878" w:rsidRDefault="005A0878" w:rsidP="005A0878">
                        <w:pPr>
                          <w:jc w:val="center"/>
                          <w:rPr>
                            <w:sz w:val="20"/>
                            <w:szCs w:val="20"/>
                          </w:rPr>
                        </w:pPr>
                        <w:r>
                          <w:rPr>
                            <w:sz w:val="20"/>
                            <w:szCs w:val="20"/>
                          </w:rPr>
                          <w:t>Wydział Zamówień Publicznych Komendy Stołecznej Policji</w:t>
                        </w:r>
                        <w:r>
                          <w:rPr>
                            <w:sz w:val="20"/>
                            <w:szCs w:val="20"/>
                          </w:rPr>
                          <w:br/>
                        </w:r>
                      </w:p>
                      <w:p w:rsidR="005A0878" w:rsidRPr="00A17F80" w:rsidRDefault="005A0878" w:rsidP="005A0878">
                        <w:pPr>
                          <w:jc w:val="center"/>
                          <w:rPr>
                            <w:sz w:val="20"/>
                            <w:szCs w:val="20"/>
                          </w:rPr>
                        </w:pPr>
                        <w:r>
                          <w:rPr>
                            <w:sz w:val="20"/>
                            <w:szCs w:val="20"/>
                          </w:rPr>
                          <w:t xml:space="preserve">WZP – </w:t>
                        </w:r>
                        <w:r w:rsidR="006A3534">
                          <w:rPr>
                            <w:sz w:val="20"/>
                            <w:szCs w:val="20"/>
                          </w:rPr>
                          <w:t>2416</w:t>
                        </w:r>
                        <w:r>
                          <w:rPr>
                            <w:sz w:val="20"/>
                            <w:szCs w:val="20"/>
                          </w:rPr>
                          <w:t>/1744/21</w:t>
                        </w:r>
                      </w:p>
                      <w:p w:rsidR="005A0878" w:rsidRPr="0052151B" w:rsidRDefault="005A0878" w:rsidP="005A0878">
                        <w:pPr>
                          <w:jc w:val="center"/>
                          <w:rPr>
                            <w:sz w:val="2"/>
                            <w:szCs w:val="2"/>
                          </w:rPr>
                        </w:pPr>
                      </w:p>
                    </w:txbxContent>
                  </v:textbox>
                </v:shape>
                <w10:wrap anchorx="margin"/>
              </v:group>
            </w:pict>
          </mc:Fallback>
        </mc:AlternateContent>
      </w:r>
    </w:p>
    <w:p w:rsidR="005A0878" w:rsidRDefault="005A0878" w:rsidP="005A0878">
      <w:pPr>
        <w:tabs>
          <w:tab w:val="left" w:pos="6237"/>
          <w:tab w:val="left" w:pos="12333"/>
        </w:tabs>
        <w:jc w:val="center"/>
        <w:rPr>
          <w:sz w:val="22"/>
          <w:szCs w:val="22"/>
        </w:rPr>
      </w:pPr>
      <w:r w:rsidRPr="0022531E">
        <w:rPr>
          <w:sz w:val="22"/>
          <w:szCs w:val="22"/>
        </w:rPr>
        <w:t xml:space="preserve">                             </w:t>
      </w:r>
      <w:r>
        <w:rPr>
          <w:sz w:val="22"/>
          <w:szCs w:val="22"/>
        </w:rPr>
        <w:t xml:space="preserve">                   </w:t>
      </w:r>
    </w:p>
    <w:p w:rsidR="005A0878" w:rsidRDefault="005A0878" w:rsidP="005A0878">
      <w:pPr>
        <w:tabs>
          <w:tab w:val="left" w:pos="6237"/>
          <w:tab w:val="left" w:pos="12333"/>
        </w:tabs>
        <w:rPr>
          <w:sz w:val="22"/>
          <w:szCs w:val="22"/>
        </w:rPr>
      </w:pPr>
    </w:p>
    <w:p w:rsidR="005A0878" w:rsidRDefault="005A0878" w:rsidP="005A0878">
      <w:pPr>
        <w:tabs>
          <w:tab w:val="left" w:pos="6237"/>
          <w:tab w:val="left" w:pos="12333"/>
        </w:tabs>
        <w:jc w:val="center"/>
        <w:rPr>
          <w:sz w:val="22"/>
          <w:szCs w:val="22"/>
        </w:rPr>
      </w:pPr>
    </w:p>
    <w:p w:rsidR="005A0878" w:rsidRDefault="005A0878" w:rsidP="005A0878">
      <w:pPr>
        <w:tabs>
          <w:tab w:val="left" w:pos="6237"/>
          <w:tab w:val="left" w:pos="12333"/>
        </w:tabs>
        <w:jc w:val="center"/>
        <w:rPr>
          <w:rFonts w:ascii="Century Gothic" w:hAnsi="Century Gothic"/>
          <w:sz w:val="20"/>
          <w:szCs w:val="20"/>
        </w:rPr>
      </w:pPr>
      <w:r>
        <w:rPr>
          <w:rFonts w:ascii="Century Gothic" w:hAnsi="Century Gothic"/>
          <w:sz w:val="20"/>
          <w:szCs w:val="20"/>
        </w:rPr>
        <w:tab/>
      </w:r>
    </w:p>
    <w:p w:rsidR="005A0878" w:rsidRPr="0022531E" w:rsidRDefault="005A0878" w:rsidP="005A0878">
      <w:pPr>
        <w:tabs>
          <w:tab w:val="left" w:pos="6237"/>
          <w:tab w:val="left" w:pos="12333"/>
        </w:tabs>
        <w:jc w:val="center"/>
        <w:rPr>
          <w:rFonts w:ascii="Century Gothic" w:hAnsi="Century Gothic"/>
          <w:sz w:val="20"/>
          <w:szCs w:val="20"/>
        </w:rPr>
      </w:pPr>
      <w:r>
        <w:rPr>
          <w:rFonts w:ascii="Century Gothic" w:hAnsi="Century Gothic"/>
          <w:sz w:val="20"/>
          <w:szCs w:val="20"/>
        </w:rPr>
        <w:t xml:space="preserve">                                                                                                                  </w:t>
      </w:r>
    </w:p>
    <w:p w:rsidR="005A0878" w:rsidRPr="0022531E" w:rsidRDefault="005A0878" w:rsidP="005A0878">
      <w:pPr>
        <w:ind w:left="6372" w:firstLine="708"/>
        <w:jc w:val="both"/>
        <w:rPr>
          <w:rFonts w:ascii="Century Gothic" w:hAnsi="Century Gothic"/>
          <w:sz w:val="20"/>
          <w:szCs w:val="20"/>
        </w:rPr>
      </w:pPr>
      <w:r w:rsidRPr="0022531E">
        <w:rPr>
          <w:rFonts w:ascii="Century Gothic" w:hAnsi="Century Gothic"/>
          <w:b/>
          <w:sz w:val="20"/>
          <w:szCs w:val="20"/>
        </w:rPr>
        <w:tab/>
      </w:r>
      <w:r w:rsidRPr="0022531E">
        <w:rPr>
          <w:rFonts w:ascii="Century Gothic" w:hAnsi="Century Gothic"/>
          <w:b/>
          <w:sz w:val="20"/>
          <w:szCs w:val="20"/>
        </w:rPr>
        <w:tab/>
      </w:r>
      <w:r w:rsidRPr="0022531E">
        <w:rPr>
          <w:rFonts w:ascii="Century Gothic" w:hAnsi="Century Gothic"/>
          <w:b/>
          <w:sz w:val="20"/>
          <w:szCs w:val="20"/>
        </w:rPr>
        <w:tab/>
      </w:r>
      <w:r w:rsidRPr="0022531E">
        <w:rPr>
          <w:rFonts w:ascii="Century Gothic" w:hAnsi="Century Gothic"/>
          <w:b/>
          <w:sz w:val="20"/>
          <w:szCs w:val="20"/>
        </w:rPr>
        <w:tab/>
      </w:r>
      <w:r w:rsidRPr="0022531E">
        <w:rPr>
          <w:rFonts w:ascii="Century Gothic" w:hAnsi="Century Gothic"/>
          <w:b/>
          <w:sz w:val="20"/>
          <w:szCs w:val="20"/>
        </w:rPr>
        <w:tab/>
      </w:r>
      <w:r w:rsidRPr="0022531E">
        <w:rPr>
          <w:rFonts w:ascii="Century Gothic" w:hAnsi="Century Gothic"/>
          <w:b/>
          <w:sz w:val="20"/>
          <w:szCs w:val="20"/>
        </w:rPr>
        <w:tab/>
      </w:r>
      <w:r w:rsidRPr="0022531E">
        <w:rPr>
          <w:rFonts w:ascii="Century Gothic" w:hAnsi="Century Gothic"/>
          <w:b/>
          <w:sz w:val="20"/>
          <w:szCs w:val="20"/>
        </w:rPr>
        <w:tab/>
      </w:r>
      <w:r w:rsidRPr="0022531E">
        <w:rPr>
          <w:rFonts w:ascii="Century Gothic" w:hAnsi="Century Gothic"/>
          <w:b/>
          <w:sz w:val="20"/>
          <w:szCs w:val="20"/>
        </w:rPr>
        <w:tab/>
      </w:r>
      <w:r w:rsidRPr="0022531E">
        <w:rPr>
          <w:rFonts w:ascii="Century Gothic" w:hAnsi="Century Gothic"/>
          <w:b/>
          <w:sz w:val="20"/>
          <w:szCs w:val="20"/>
        </w:rPr>
        <w:tab/>
      </w:r>
      <w:r w:rsidRPr="0022531E">
        <w:rPr>
          <w:rFonts w:ascii="Century Gothic" w:hAnsi="Century Gothic"/>
          <w:b/>
          <w:sz w:val="20"/>
          <w:szCs w:val="20"/>
        </w:rPr>
        <w:tab/>
      </w:r>
    </w:p>
    <w:p w:rsidR="005A0878" w:rsidRPr="0022531E" w:rsidRDefault="005A0878" w:rsidP="005A0878">
      <w:pPr>
        <w:ind w:left="540"/>
        <w:rPr>
          <w:rFonts w:ascii="Century Gothic" w:hAnsi="Century Gothic"/>
          <w:sz w:val="20"/>
          <w:szCs w:val="20"/>
        </w:rPr>
      </w:pPr>
    </w:p>
    <w:p w:rsidR="005A0878" w:rsidRPr="00CC3EA9" w:rsidRDefault="005A0878" w:rsidP="005A0878">
      <w:pPr>
        <w:tabs>
          <w:tab w:val="left" w:pos="6330"/>
        </w:tabs>
        <w:ind w:left="540"/>
        <w:rPr>
          <w:rFonts w:ascii="Century Gothic" w:hAnsi="Century Gothic"/>
          <w:sz w:val="20"/>
          <w:szCs w:val="20"/>
        </w:rPr>
      </w:pPr>
      <w:r>
        <w:rPr>
          <w:rFonts w:ascii="Century Gothic" w:hAnsi="Century Gothic"/>
          <w:sz w:val="20"/>
          <w:szCs w:val="20"/>
        </w:rPr>
        <w:tab/>
      </w:r>
    </w:p>
    <w:p w:rsidR="005A0878" w:rsidRPr="005A0878" w:rsidRDefault="005A0878" w:rsidP="005A0878">
      <w:pPr>
        <w:tabs>
          <w:tab w:val="left" w:pos="180"/>
          <w:tab w:val="num" w:pos="1080"/>
        </w:tabs>
        <w:spacing w:after="60"/>
        <w:ind w:left="1134" w:hanging="1134"/>
        <w:jc w:val="both"/>
        <w:rPr>
          <w:rFonts w:ascii="Century Gothic" w:hAnsi="Century Gothic"/>
          <w:b/>
          <w:bCs/>
          <w:sz w:val="20"/>
          <w:szCs w:val="20"/>
        </w:rPr>
      </w:pPr>
      <w:r w:rsidRPr="005A0878">
        <w:rPr>
          <w:rFonts w:ascii="Century Gothic" w:hAnsi="Century Gothic"/>
          <w:b/>
          <w:sz w:val="20"/>
          <w:szCs w:val="20"/>
        </w:rPr>
        <w:tab/>
      </w:r>
      <w:r w:rsidRPr="005A0878">
        <w:rPr>
          <w:rFonts w:ascii="Century Gothic" w:hAnsi="Century Gothic"/>
          <w:bCs/>
          <w:sz w:val="20"/>
          <w:szCs w:val="20"/>
        </w:rPr>
        <w:t xml:space="preserve">Dotyczy: postępowania prowadzonego w trybie  przetargu nieograniczonego pn.: </w:t>
      </w:r>
      <w:r w:rsidRPr="005A0878">
        <w:rPr>
          <w:rFonts w:ascii="Century Gothic" w:hAnsi="Century Gothic"/>
          <w:b/>
          <w:sz w:val="20"/>
          <w:szCs w:val="20"/>
        </w:rPr>
        <w:t xml:space="preserve">Świadczenie usług telekomunikacyjnych w zakresie mobilnego dostępu do </w:t>
      </w:r>
      <w:proofErr w:type="spellStart"/>
      <w:r w:rsidRPr="005A0878">
        <w:rPr>
          <w:rFonts w:ascii="Century Gothic" w:hAnsi="Century Gothic"/>
          <w:b/>
          <w:sz w:val="20"/>
          <w:szCs w:val="20"/>
        </w:rPr>
        <w:t>internetu</w:t>
      </w:r>
      <w:proofErr w:type="spellEnd"/>
      <w:r w:rsidRPr="005A0878">
        <w:rPr>
          <w:rFonts w:ascii="Century Gothic" w:hAnsi="Century Gothic"/>
          <w:b/>
          <w:sz w:val="20"/>
          <w:szCs w:val="20"/>
        </w:rPr>
        <w:t xml:space="preserve"> w sieci komórkowej Wykonawcy</w:t>
      </w:r>
      <w:r w:rsidRPr="005A0878">
        <w:rPr>
          <w:rFonts w:ascii="Century Gothic" w:hAnsi="Century Gothic"/>
          <w:b/>
          <w:bCs/>
          <w:sz w:val="20"/>
          <w:szCs w:val="20"/>
        </w:rPr>
        <w:t xml:space="preserve">, </w:t>
      </w:r>
      <w:r w:rsidRPr="005A0878">
        <w:rPr>
          <w:rFonts w:ascii="Century Gothic" w:hAnsi="Century Gothic"/>
          <w:bCs/>
          <w:sz w:val="20"/>
          <w:szCs w:val="20"/>
        </w:rPr>
        <w:t>nr ref.</w:t>
      </w:r>
      <w:r w:rsidRPr="005A0878">
        <w:rPr>
          <w:rFonts w:ascii="Century Gothic" w:hAnsi="Century Gothic"/>
          <w:b/>
          <w:bCs/>
          <w:sz w:val="20"/>
          <w:szCs w:val="20"/>
        </w:rPr>
        <w:t xml:space="preserve">  WZP-1744/21/103/Ł. </w:t>
      </w:r>
    </w:p>
    <w:p w:rsidR="005A0878" w:rsidRDefault="005A0878" w:rsidP="005A0878">
      <w:pPr>
        <w:tabs>
          <w:tab w:val="left" w:pos="180"/>
          <w:tab w:val="num" w:pos="1080"/>
        </w:tabs>
        <w:spacing w:after="60"/>
        <w:jc w:val="both"/>
        <w:rPr>
          <w:rFonts w:ascii="Century Gothic" w:hAnsi="Century Gothic"/>
          <w:b/>
          <w:bCs/>
          <w:sz w:val="20"/>
          <w:szCs w:val="20"/>
        </w:rPr>
      </w:pPr>
    </w:p>
    <w:p w:rsidR="005A0878" w:rsidRPr="00196F77" w:rsidRDefault="005A0878" w:rsidP="00196F77">
      <w:pPr>
        <w:pStyle w:val="Nagwek10"/>
        <w:ind w:firstLine="851"/>
        <w:jc w:val="both"/>
        <w:rPr>
          <w:rFonts w:ascii="Century Gothic" w:hAnsi="Century Gothic" w:cs="Gulim"/>
          <w:b w:val="0"/>
          <w:bCs/>
          <w:sz w:val="20"/>
        </w:rPr>
      </w:pPr>
      <w:r w:rsidRPr="00196F77">
        <w:rPr>
          <w:rFonts w:ascii="Century Gothic" w:hAnsi="Century Gothic" w:cs="Gulim"/>
          <w:sz w:val="20"/>
        </w:rPr>
        <w:t xml:space="preserve">Wydział Zamówień Publicznych Komendy Stołecznej Policji, </w:t>
      </w:r>
      <w:r w:rsidRPr="00196F77">
        <w:rPr>
          <w:rFonts w:ascii="Century Gothic" w:hAnsi="Century Gothic" w:cs="Gulim"/>
          <w:b w:val="0"/>
          <w:sz w:val="20"/>
        </w:rPr>
        <w:t>działając w imieniu Zamawiającego, na podstawie art. 135 ust. 2 oraz art. 137 ust. 2 ustawy z dnia 11 września 2019 r. Prawo zamówień publicznych (</w:t>
      </w:r>
      <w:proofErr w:type="spellStart"/>
      <w:r w:rsidRPr="00196F77">
        <w:rPr>
          <w:rFonts w:ascii="Century Gothic" w:hAnsi="Century Gothic" w:cs="Gulim"/>
          <w:b w:val="0"/>
          <w:bCs/>
          <w:sz w:val="20"/>
        </w:rPr>
        <w:t>t.j</w:t>
      </w:r>
      <w:proofErr w:type="spellEnd"/>
      <w:r w:rsidRPr="00196F77">
        <w:rPr>
          <w:rFonts w:ascii="Century Gothic" w:hAnsi="Century Gothic" w:cs="Gulim"/>
          <w:b w:val="0"/>
          <w:bCs/>
          <w:sz w:val="20"/>
        </w:rPr>
        <w:t xml:space="preserve">. Dz. U. z 2019 r., poz. 2019 ze zm.) zwanej dalej „Ustawą” udziela wyjaśnień do treści SWZ oraz zmienia treść SWZ: </w:t>
      </w:r>
    </w:p>
    <w:p w:rsidR="006427A0" w:rsidRPr="00196F77" w:rsidRDefault="005A0878" w:rsidP="00196F77">
      <w:pPr>
        <w:shd w:val="clear" w:color="auto" w:fill="FFFFFF"/>
        <w:rPr>
          <w:rFonts w:ascii="Century Gothic" w:hAnsi="Century Gothic" w:cs="Calibri"/>
          <w:b/>
          <w:sz w:val="20"/>
          <w:szCs w:val="20"/>
        </w:rPr>
      </w:pPr>
      <w:r w:rsidRPr="00196F77">
        <w:rPr>
          <w:rFonts w:ascii="Century Gothic" w:hAnsi="Century Gothic" w:cs="Calibri"/>
          <w:b/>
          <w:sz w:val="20"/>
          <w:szCs w:val="20"/>
        </w:rPr>
        <w:t>Pytanie 1</w:t>
      </w:r>
    </w:p>
    <w:p w:rsidR="00851805" w:rsidRPr="00196F77" w:rsidRDefault="00851805" w:rsidP="00196F77">
      <w:pPr>
        <w:tabs>
          <w:tab w:val="left" w:pos="284"/>
        </w:tabs>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 xml:space="preserve">Odnosząc się do §1 ust. 4 </w:t>
      </w:r>
      <w:proofErr w:type="spellStart"/>
      <w:r w:rsidRPr="00196F77">
        <w:rPr>
          <w:rFonts w:ascii="Century Gothic" w:eastAsia="Calibri" w:hAnsi="Century Gothic" w:cs="Calibri Light"/>
          <w:sz w:val="20"/>
          <w:szCs w:val="20"/>
        </w:rPr>
        <w:t>lt</w:t>
      </w:r>
      <w:proofErr w:type="spellEnd"/>
      <w:r w:rsidRPr="00196F77">
        <w:rPr>
          <w:rFonts w:ascii="Century Gothic" w:eastAsia="Calibri" w:hAnsi="Century Gothic" w:cs="Calibri Light"/>
          <w:sz w:val="20"/>
          <w:szCs w:val="20"/>
        </w:rPr>
        <w:t>. c) wzoru Umowy dla zadania nr 3, zwanego dalej „wzorem Umowy”, Wykonawca  wnosi o potwierdzenie, że Zamawiający wyraża zgodę, aby pakiet danych 30 GB dla każdej karty SIM przypisany w ramach abonamentu mógł być wykorzystany w okresie rozliczeniowym, w którym zostaje przydzielony, co oznacza, że niewykorzystane dane z pakietu w danym okresie rozliczeniowym nie przechodzą na następny okres rozliczeniowy i nie są zwracane Zamawiającemu w jakiejkolwiek formie.</w:t>
      </w:r>
    </w:p>
    <w:p w:rsidR="00851805" w:rsidRPr="00196F77" w:rsidRDefault="005A0878" w:rsidP="00196F77">
      <w:pPr>
        <w:tabs>
          <w:tab w:val="left" w:pos="284"/>
        </w:tabs>
        <w:jc w:val="both"/>
        <w:rPr>
          <w:rFonts w:ascii="Century Gothic" w:eastAsia="Calibri" w:hAnsi="Century Gothic" w:cs="Calibri Light"/>
          <w:b/>
          <w:sz w:val="20"/>
          <w:szCs w:val="20"/>
        </w:rPr>
      </w:pPr>
      <w:r w:rsidRPr="00196F77">
        <w:rPr>
          <w:rFonts w:ascii="Century Gothic" w:eastAsia="Calibri" w:hAnsi="Century Gothic" w:cs="Calibri Light"/>
          <w:b/>
          <w:sz w:val="20"/>
          <w:szCs w:val="20"/>
        </w:rPr>
        <w:t>Odpowiedź na pytanie 1</w:t>
      </w:r>
    </w:p>
    <w:p w:rsidR="00767BB1" w:rsidRPr="00196F77" w:rsidRDefault="00767BB1" w:rsidP="00196F77">
      <w:pPr>
        <w:tabs>
          <w:tab w:val="left" w:pos="284"/>
        </w:tabs>
        <w:jc w:val="both"/>
        <w:rPr>
          <w:rFonts w:ascii="Century Gothic" w:eastAsia="Calibri" w:hAnsi="Century Gothic" w:cs="Calibri Light"/>
          <w:sz w:val="20"/>
          <w:szCs w:val="20"/>
        </w:rPr>
      </w:pPr>
      <w:r w:rsidRPr="00196F77">
        <w:rPr>
          <w:rFonts w:ascii="Century Gothic" w:eastAsia="Calibri" w:hAnsi="Century Gothic" w:cs="Calibri Light"/>
          <w:sz w:val="20"/>
          <w:szCs w:val="20"/>
        </w:rPr>
        <w:t>Zamawiający potwierdza, że w §1 ust. 4 lit. c) wzoru Umowy dla zadania nr 3 wyraża zgodę, aby pakiet danych 30 GB dla każdej karty SIM przypisany w ramach abonamentu mógł być wykorzystany w okresie rozliczeniowym, w którym zostaje przydzielony, co oznacza, że niewykorzystane dane z pakietu w danym okresie rozliczeniowym nie przechodzą na następny okres rozliczeniowy i nie są zwracane Zamawiającemu w jakiejkolwiek formie</w:t>
      </w:r>
    </w:p>
    <w:p w:rsidR="00767BB1" w:rsidRPr="00196F77" w:rsidRDefault="00767BB1" w:rsidP="00196F77">
      <w:pPr>
        <w:shd w:val="clear" w:color="auto" w:fill="FFFFFF"/>
        <w:rPr>
          <w:rFonts w:ascii="Century Gothic" w:hAnsi="Century Gothic" w:cs="Calibri"/>
          <w:b/>
          <w:sz w:val="20"/>
          <w:szCs w:val="20"/>
        </w:rPr>
      </w:pPr>
      <w:r w:rsidRPr="00196F77">
        <w:rPr>
          <w:rFonts w:ascii="Century Gothic" w:hAnsi="Century Gothic" w:cs="Calibri"/>
          <w:b/>
          <w:sz w:val="20"/>
          <w:szCs w:val="20"/>
        </w:rPr>
        <w:t>Pytanie 2</w:t>
      </w:r>
    </w:p>
    <w:p w:rsidR="00851805" w:rsidRPr="00196F77" w:rsidRDefault="00851805" w:rsidP="00196F77">
      <w:pPr>
        <w:tabs>
          <w:tab w:val="left" w:pos="284"/>
        </w:tabs>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 xml:space="preserve">Wykonawca wnosi o modyfikację pkt II </w:t>
      </w:r>
      <w:proofErr w:type="spellStart"/>
      <w:r w:rsidRPr="00196F77">
        <w:rPr>
          <w:rFonts w:ascii="Century Gothic" w:eastAsia="Calibri" w:hAnsi="Century Gothic" w:cs="Calibri Light"/>
          <w:sz w:val="20"/>
          <w:szCs w:val="20"/>
        </w:rPr>
        <w:t>ppkt</w:t>
      </w:r>
      <w:proofErr w:type="spellEnd"/>
      <w:r w:rsidRPr="00196F77">
        <w:rPr>
          <w:rFonts w:ascii="Century Gothic" w:eastAsia="Calibri" w:hAnsi="Century Gothic" w:cs="Calibri Light"/>
          <w:sz w:val="20"/>
          <w:szCs w:val="20"/>
        </w:rPr>
        <w:t xml:space="preserve"> 5.4 SWZ, pkt III </w:t>
      </w:r>
      <w:proofErr w:type="spellStart"/>
      <w:r w:rsidRPr="00196F77">
        <w:rPr>
          <w:rFonts w:ascii="Century Gothic" w:eastAsia="Calibri" w:hAnsi="Century Gothic" w:cs="Calibri Light"/>
          <w:sz w:val="20"/>
          <w:szCs w:val="20"/>
        </w:rPr>
        <w:t>ppkt</w:t>
      </w:r>
      <w:proofErr w:type="spellEnd"/>
      <w:r w:rsidRPr="00196F77">
        <w:rPr>
          <w:rFonts w:ascii="Century Gothic" w:eastAsia="Calibri" w:hAnsi="Century Gothic" w:cs="Calibri Light"/>
          <w:sz w:val="20"/>
          <w:szCs w:val="20"/>
        </w:rPr>
        <w:t xml:space="preserve"> 15 wzoru oferty stanowiącej załącznik nr 1C do SWZ, pkt 5.4 OPZ oraz § 2 ust.1 wzoru Umowy w ten sposób, aby regulowanie należności następowało na konto bankowe Wykonawcy w terminie 30 dni od daty wystawienia przez Wykonawcę faktury VAT, przy czym Wykonawca zobowiązuje się do dostarczenia faktury w ciągu 7 dni od daty jej wystawienia.</w:t>
      </w:r>
    </w:p>
    <w:p w:rsidR="00767BB1" w:rsidRPr="00196F77" w:rsidRDefault="00767BB1" w:rsidP="00196F77">
      <w:pPr>
        <w:tabs>
          <w:tab w:val="left" w:pos="284"/>
        </w:tabs>
        <w:jc w:val="both"/>
        <w:rPr>
          <w:rFonts w:ascii="Century Gothic" w:eastAsia="Calibri" w:hAnsi="Century Gothic" w:cs="Calibri Light"/>
          <w:b/>
          <w:sz w:val="20"/>
          <w:szCs w:val="20"/>
        </w:rPr>
      </w:pPr>
      <w:r w:rsidRPr="00196F77">
        <w:rPr>
          <w:rFonts w:ascii="Century Gothic" w:eastAsia="Calibri" w:hAnsi="Century Gothic" w:cs="Calibri Light"/>
          <w:b/>
          <w:sz w:val="20"/>
          <w:szCs w:val="20"/>
        </w:rPr>
        <w:t>Odpowiedź na pytanie 2</w:t>
      </w:r>
    </w:p>
    <w:p w:rsidR="00851805" w:rsidRPr="00196F77" w:rsidRDefault="00767BB1" w:rsidP="00196F77">
      <w:pPr>
        <w:tabs>
          <w:tab w:val="left" w:pos="284"/>
        </w:tabs>
        <w:rPr>
          <w:rFonts w:ascii="Century Gothic" w:eastAsia="Calibri" w:hAnsi="Century Gothic" w:cs="Calibri Light"/>
          <w:sz w:val="20"/>
          <w:szCs w:val="20"/>
        </w:rPr>
      </w:pPr>
      <w:r w:rsidRPr="00196F77">
        <w:rPr>
          <w:rFonts w:ascii="Century Gothic" w:eastAsia="Calibri" w:hAnsi="Century Gothic" w:cs="Calibri Light"/>
          <w:sz w:val="20"/>
          <w:szCs w:val="20"/>
        </w:rPr>
        <w:t>Zamawiający nie wyraża zgody na powyższy zapis.</w:t>
      </w:r>
    </w:p>
    <w:p w:rsidR="00767BB1" w:rsidRPr="00196F77" w:rsidRDefault="00767BB1" w:rsidP="00196F77">
      <w:pPr>
        <w:shd w:val="clear" w:color="auto" w:fill="FFFFFF"/>
        <w:rPr>
          <w:rFonts w:ascii="Century Gothic" w:hAnsi="Century Gothic" w:cs="Calibri"/>
          <w:b/>
          <w:sz w:val="20"/>
          <w:szCs w:val="20"/>
        </w:rPr>
      </w:pPr>
      <w:r w:rsidRPr="00196F77">
        <w:rPr>
          <w:rFonts w:ascii="Century Gothic" w:hAnsi="Century Gothic" w:cs="Calibri"/>
          <w:b/>
          <w:sz w:val="20"/>
          <w:szCs w:val="20"/>
        </w:rPr>
        <w:t>Pytanie 3</w:t>
      </w:r>
    </w:p>
    <w:p w:rsidR="00851805" w:rsidRPr="00196F77" w:rsidRDefault="00851805" w:rsidP="00196F77">
      <w:pPr>
        <w:tabs>
          <w:tab w:val="left" w:pos="284"/>
        </w:tabs>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Wykonawca zauważa, że we wzorze Umowy brakuje §3. Do wskazanej jednostki redakcyjnej wzoru Umowy odwołuje m.in. §6 ust. 1 lit. c wzoru Umowy w zakresie naliczania kar umownych, §7 ust. 1 lit. a) w zakresie przesłanek wypowiedzenia Umowy oraz §10 wzoru Umowy dotyczący czasu obowiązywania Umowy.</w:t>
      </w:r>
    </w:p>
    <w:p w:rsidR="00767BB1" w:rsidRPr="00537C0F" w:rsidRDefault="00767BB1" w:rsidP="00196F77">
      <w:pPr>
        <w:tabs>
          <w:tab w:val="left" w:pos="284"/>
        </w:tabs>
        <w:jc w:val="both"/>
        <w:rPr>
          <w:rFonts w:ascii="Century Gothic" w:eastAsia="Calibri" w:hAnsi="Century Gothic" w:cs="Calibri Light"/>
          <w:b/>
          <w:sz w:val="20"/>
          <w:szCs w:val="20"/>
        </w:rPr>
      </w:pPr>
      <w:r w:rsidRPr="00537C0F">
        <w:rPr>
          <w:rFonts w:ascii="Century Gothic" w:eastAsia="Calibri" w:hAnsi="Century Gothic" w:cs="Calibri Light"/>
          <w:b/>
          <w:sz w:val="20"/>
          <w:szCs w:val="20"/>
        </w:rPr>
        <w:t>Odpowiedź na pytanie 3</w:t>
      </w:r>
    </w:p>
    <w:p w:rsidR="00345162" w:rsidRPr="00537C0F" w:rsidRDefault="00537C0F" w:rsidP="00196F77">
      <w:pPr>
        <w:tabs>
          <w:tab w:val="left" w:pos="284"/>
        </w:tabs>
        <w:jc w:val="both"/>
        <w:rPr>
          <w:rFonts w:ascii="Century Gothic" w:eastAsia="Calibri" w:hAnsi="Century Gothic" w:cs="Calibri Light"/>
          <w:b/>
          <w:sz w:val="20"/>
          <w:szCs w:val="20"/>
        </w:rPr>
      </w:pPr>
      <w:r w:rsidRPr="00537C0F">
        <w:rPr>
          <w:rFonts w:ascii="Century Gothic" w:eastAsia="Calibri" w:hAnsi="Century Gothic" w:cs="Calibri Light"/>
          <w:b/>
          <w:sz w:val="20"/>
          <w:szCs w:val="20"/>
        </w:rPr>
        <w:t>Zamawiający</w:t>
      </w:r>
      <w:r w:rsidR="00345162" w:rsidRPr="00537C0F">
        <w:rPr>
          <w:rFonts w:ascii="Century Gothic" w:eastAsia="Calibri" w:hAnsi="Century Gothic" w:cs="Calibri Light"/>
          <w:b/>
          <w:sz w:val="20"/>
          <w:szCs w:val="20"/>
        </w:rPr>
        <w:t xml:space="preserve"> </w:t>
      </w:r>
      <w:r w:rsidRPr="00537C0F">
        <w:rPr>
          <w:rFonts w:ascii="Century Gothic" w:eastAsia="Calibri" w:hAnsi="Century Gothic" w:cs="Calibri Light"/>
          <w:b/>
          <w:sz w:val="20"/>
          <w:szCs w:val="20"/>
        </w:rPr>
        <w:t>informuje</w:t>
      </w:r>
      <w:r w:rsidR="00345162" w:rsidRPr="00537C0F">
        <w:rPr>
          <w:rFonts w:ascii="Century Gothic" w:eastAsia="Calibri" w:hAnsi="Century Gothic" w:cs="Calibri Light"/>
          <w:b/>
          <w:sz w:val="20"/>
          <w:szCs w:val="20"/>
        </w:rPr>
        <w:t xml:space="preserve">, że </w:t>
      </w:r>
      <w:r w:rsidR="00BC533E">
        <w:rPr>
          <w:rFonts w:ascii="Century Gothic" w:eastAsia="Calibri" w:hAnsi="Century Gothic" w:cs="Calibri Light"/>
          <w:b/>
          <w:sz w:val="20"/>
          <w:szCs w:val="20"/>
        </w:rPr>
        <w:t xml:space="preserve">umowa </w:t>
      </w:r>
      <w:r w:rsidR="00D76BAB">
        <w:rPr>
          <w:rFonts w:ascii="Century Gothic" w:eastAsia="Calibri" w:hAnsi="Century Gothic" w:cs="Calibri Light"/>
          <w:b/>
          <w:sz w:val="20"/>
          <w:szCs w:val="20"/>
        </w:rPr>
        <w:t xml:space="preserve">na zadanie </w:t>
      </w:r>
      <w:r w:rsidR="00BC533E">
        <w:rPr>
          <w:rFonts w:ascii="Century Gothic" w:eastAsia="Calibri" w:hAnsi="Century Gothic" w:cs="Calibri Light"/>
          <w:b/>
          <w:sz w:val="20"/>
          <w:szCs w:val="20"/>
        </w:rPr>
        <w:t xml:space="preserve">nr 3 w </w:t>
      </w:r>
      <w:r w:rsidR="00BC533E" w:rsidRPr="00537C0F">
        <w:rPr>
          <w:rFonts w:ascii="Century Gothic" w:eastAsia="Calibri" w:hAnsi="Century Gothic" w:cs="Calibri Light"/>
          <w:b/>
          <w:sz w:val="20"/>
          <w:szCs w:val="20"/>
        </w:rPr>
        <w:t>Rozdzia</w:t>
      </w:r>
      <w:r w:rsidR="00BC533E">
        <w:rPr>
          <w:rFonts w:ascii="Century Gothic" w:eastAsia="Calibri" w:hAnsi="Century Gothic" w:cs="Calibri Light"/>
          <w:b/>
          <w:sz w:val="20"/>
          <w:szCs w:val="20"/>
        </w:rPr>
        <w:t>le</w:t>
      </w:r>
      <w:r w:rsidR="00BC533E" w:rsidRPr="00537C0F">
        <w:rPr>
          <w:rFonts w:ascii="Century Gothic" w:eastAsia="Calibri" w:hAnsi="Century Gothic" w:cs="Calibri Light"/>
          <w:b/>
          <w:sz w:val="20"/>
          <w:szCs w:val="20"/>
        </w:rPr>
        <w:t xml:space="preserve"> XIX SWZ </w:t>
      </w:r>
      <w:r w:rsidR="00345162" w:rsidRPr="00537C0F">
        <w:rPr>
          <w:rFonts w:ascii="Century Gothic" w:eastAsia="Calibri" w:hAnsi="Century Gothic" w:cs="Calibri Light"/>
          <w:b/>
          <w:sz w:val="20"/>
          <w:szCs w:val="20"/>
        </w:rPr>
        <w:t>otr</w:t>
      </w:r>
      <w:r w:rsidRPr="00537C0F">
        <w:rPr>
          <w:rFonts w:ascii="Century Gothic" w:eastAsia="Calibri" w:hAnsi="Century Gothic" w:cs="Calibri Light"/>
          <w:b/>
          <w:sz w:val="20"/>
          <w:szCs w:val="20"/>
        </w:rPr>
        <w:t>zymuje brzmienie”</w:t>
      </w:r>
    </w:p>
    <w:p w:rsidR="00345162" w:rsidRPr="00345162" w:rsidRDefault="00345162" w:rsidP="00345162">
      <w:pPr>
        <w:tabs>
          <w:tab w:val="left" w:pos="426"/>
        </w:tabs>
        <w:suppressAutoHyphens w:val="0"/>
        <w:jc w:val="center"/>
        <w:rPr>
          <w:rFonts w:ascii="Century Gothic" w:hAnsi="Century Gothic"/>
          <w:b/>
          <w:sz w:val="20"/>
          <w:szCs w:val="20"/>
          <w:lang w:eastAsia="en-US"/>
        </w:rPr>
      </w:pPr>
      <w:r>
        <w:rPr>
          <w:rFonts w:ascii="Century Gothic" w:hAnsi="Century Gothic"/>
          <w:b/>
          <w:sz w:val="20"/>
          <w:szCs w:val="20"/>
          <w:lang w:eastAsia="en-US"/>
        </w:rPr>
        <w:t>„</w:t>
      </w:r>
      <w:r w:rsidRPr="00345162">
        <w:rPr>
          <w:rFonts w:ascii="Century Gothic" w:hAnsi="Century Gothic"/>
          <w:b/>
          <w:sz w:val="20"/>
          <w:szCs w:val="20"/>
          <w:lang w:eastAsia="en-US"/>
        </w:rPr>
        <w:t>§1.</w:t>
      </w:r>
    </w:p>
    <w:p w:rsidR="00345162" w:rsidRPr="00345162" w:rsidRDefault="00345162" w:rsidP="00036640">
      <w:pPr>
        <w:numPr>
          <w:ilvl w:val="6"/>
          <w:numId w:val="2"/>
        </w:numPr>
        <w:tabs>
          <w:tab w:val="left" w:pos="0"/>
        </w:tabs>
        <w:suppressAutoHyphens w:val="0"/>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Przedmiotem </w:t>
      </w:r>
      <w:r w:rsidRPr="00345162">
        <w:rPr>
          <w:rFonts w:ascii="Century Gothic" w:hAnsi="Century Gothic"/>
          <w:sz w:val="20"/>
          <w:szCs w:val="20"/>
          <w:lang w:eastAsia="x-none"/>
        </w:rPr>
        <w:t xml:space="preserve">umowy </w:t>
      </w:r>
      <w:r w:rsidRPr="00345162">
        <w:rPr>
          <w:rFonts w:ascii="Century Gothic" w:hAnsi="Century Gothic"/>
          <w:sz w:val="20"/>
          <w:szCs w:val="20"/>
          <w:lang w:val="x-none" w:eastAsia="x-none"/>
        </w:rPr>
        <w:t xml:space="preserve">jest świadczenie usług telekomunikacyjnych w sieci komórkowej Wykonawcy, zwanych dalej „usługami” wraz z dostawą </w:t>
      </w:r>
      <w:r w:rsidRPr="00345162">
        <w:rPr>
          <w:rFonts w:ascii="Century Gothic" w:hAnsi="Century Gothic"/>
          <w:sz w:val="20"/>
          <w:szCs w:val="20"/>
          <w:lang w:eastAsia="x-none"/>
        </w:rPr>
        <w:t>nie</w:t>
      </w:r>
      <w:r w:rsidRPr="00345162">
        <w:rPr>
          <w:rFonts w:ascii="Century Gothic" w:hAnsi="Century Gothic"/>
          <w:sz w:val="20"/>
          <w:szCs w:val="20"/>
          <w:lang w:val="x-none" w:eastAsia="x-none"/>
        </w:rPr>
        <w:t xml:space="preserve">aktywnych kart SIM w zakresie określonym w niniejszej umowie oraz </w:t>
      </w:r>
      <w:r w:rsidRPr="00345162">
        <w:rPr>
          <w:rFonts w:ascii="Century Gothic" w:hAnsi="Century Gothic"/>
          <w:sz w:val="20"/>
          <w:szCs w:val="20"/>
          <w:lang w:eastAsia="x-none"/>
        </w:rPr>
        <w:t xml:space="preserve">w </w:t>
      </w:r>
      <w:r w:rsidRPr="00345162">
        <w:rPr>
          <w:rFonts w:ascii="Century Gothic" w:hAnsi="Century Gothic"/>
          <w:sz w:val="20"/>
          <w:szCs w:val="20"/>
          <w:lang w:val="x-none" w:eastAsia="x-none"/>
        </w:rPr>
        <w:t>załącznik</w:t>
      </w:r>
      <w:r w:rsidRPr="00345162">
        <w:rPr>
          <w:rFonts w:ascii="Century Gothic" w:hAnsi="Century Gothic"/>
          <w:sz w:val="20"/>
          <w:szCs w:val="20"/>
          <w:lang w:eastAsia="x-none"/>
        </w:rPr>
        <w:t>u</w:t>
      </w:r>
      <w:r w:rsidRPr="00345162">
        <w:rPr>
          <w:rFonts w:ascii="Century Gothic" w:hAnsi="Century Gothic"/>
          <w:sz w:val="20"/>
          <w:szCs w:val="20"/>
          <w:lang w:val="x-none" w:eastAsia="x-none"/>
        </w:rPr>
        <w:t xml:space="preserve"> nr 1 do umowy.</w:t>
      </w:r>
    </w:p>
    <w:p w:rsidR="00345162" w:rsidRPr="00345162" w:rsidRDefault="00345162" w:rsidP="00036640">
      <w:pPr>
        <w:numPr>
          <w:ilvl w:val="6"/>
          <w:numId w:val="2"/>
        </w:numPr>
        <w:tabs>
          <w:tab w:val="left" w:pos="284"/>
        </w:tabs>
        <w:suppressAutoHyphens w:val="0"/>
        <w:ind w:left="426" w:hanging="426"/>
        <w:jc w:val="both"/>
        <w:rPr>
          <w:rFonts w:ascii="Century Gothic" w:hAnsi="Century Gothic"/>
          <w:sz w:val="20"/>
          <w:szCs w:val="20"/>
          <w:lang w:val="x-none" w:eastAsia="x-none"/>
        </w:rPr>
      </w:pPr>
      <w:r w:rsidRPr="00345162">
        <w:rPr>
          <w:rFonts w:ascii="Century Gothic" w:hAnsi="Century Gothic"/>
          <w:sz w:val="20"/>
          <w:szCs w:val="20"/>
          <w:lang w:val="x-none" w:eastAsia="x-none"/>
        </w:rPr>
        <w:t>Wykonawca zobowiązuje się posiadać przez cały okres trwania umowy aktualny wpis do rejestru  przedsiębiorców telekomunikacyjnych, prowadzony przez Prezesa Urzędu Komunikacji Elektronicznej, zgodnie z ustawą Prawo telekomunikacyjne (</w:t>
      </w:r>
      <w:proofErr w:type="spellStart"/>
      <w:r w:rsidRPr="00345162">
        <w:rPr>
          <w:rFonts w:ascii="Century Gothic" w:hAnsi="Century Gothic"/>
          <w:sz w:val="20"/>
          <w:szCs w:val="20"/>
          <w:lang w:eastAsia="x-none"/>
        </w:rPr>
        <w:t>t.j</w:t>
      </w:r>
      <w:proofErr w:type="spellEnd"/>
      <w:r w:rsidRPr="00345162">
        <w:rPr>
          <w:rFonts w:ascii="Century Gothic" w:hAnsi="Century Gothic"/>
          <w:sz w:val="20"/>
          <w:szCs w:val="20"/>
          <w:lang w:eastAsia="x-none"/>
        </w:rPr>
        <w:t xml:space="preserve">. </w:t>
      </w:r>
      <w:r w:rsidRPr="00345162">
        <w:rPr>
          <w:rFonts w:ascii="Century Gothic" w:hAnsi="Century Gothic"/>
          <w:sz w:val="20"/>
          <w:szCs w:val="20"/>
          <w:lang w:val="x-none" w:eastAsia="x-none"/>
        </w:rPr>
        <w:t>Dz. U. z 2</w:t>
      </w:r>
      <w:r w:rsidRPr="00345162">
        <w:rPr>
          <w:rFonts w:ascii="Century Gothic" w:hAnsi="Century Gothic"/>
          <w:sz w:val="20"/>
          <w:szCs w:val="20"/>
          <w:lang w:eastAsia="x-none"/>
        </w:rPr>
        <w:t>019 poz. 2460 ze zm.</w:t>
      </w:r>
      <w:r w:rsidRPr="00345162">
        <w:rPr>
          <w:rFonts w:ascii="Century Gothic" w:hAnsi="Century Gothic"/>
          <w:sz w:val="20"/>
          <w:szCs w:val="20"/>
          <w:lang w:val="x-none" w:eastAsia="x-none"/>
        </w:rPr>
        <w:t>).</w:t>
      </w:r>
    </w:p>
    <w:p w:rsidR="00345162" w:rsidRPr="00345162" w:rsidRDefault="00345162" w:rsidP="00036640">
      <w:pPr>
        <w:numPr>
          <w:ilvl w:val="0"/>
          <w:numId w:val="3"/>
        </w:numPr>
        <w:tabs>
          <w:tab w:val="clear" w:pos="1440"/>
          <w:tab w:val="left" w:pos="0"/>
          <w:tab w:val="num" w:pos="426"/>
        </w:tabs>
        <w:suppressAutoHyphens w:val="0"/>
        <w:ind w:left="426" w:hanging="426"/>
        <w:jc w:val="both"/>
        <w:rPr>
          <w:rFonts w:ascii="Century Gothic" w:hAnsi="Century Gothic"/>
          <w:sz w:val="20"/>
          <w:szCs w:val="20"/>
          <w:lang w:val="x-none" w:eastAsia="x-none"/>
        </w:rPr>
      </w:pPr>
      <w:r w:rsidRPr="00345162">
        <w:rPr>
          <w:rFonts w:ascii="Century Gothic" w:hAnsi="Century Gothic"/>
          <w:sz w:val="20"/>
          <w:szCs w:val="20"/>
          <w:lang w:val="x-none" w:eastAsia="x-none"/>
        </w:rPr>
        <w:t>Wykonawca oświadcza, że usługi będą świadczone 24 godziny na dobę,  przez 7 dni w tygodniu oraz w zakresie, o którym mowa w ust. 1.</w:t>
      </w:r>
    </w:p>
    <w:p w:rsidR="00345162" w:rsidRPr="00345162" w:rsidRDefault="00345162" w:rsidP="00036640">
      <w:pPr>
        <w:numPr>
          <w:ilvl w:val="0"/>
          <w:numId w:val="3"/>
        </w:numPr>
        <w:tabs>
          <w:tab w:val="left" w:pos="0"/>
          <w:tab w:val="num" w:pos="284"/>
        </w:tabs>
        <w:suppressAutoHyphens w:val="0"/>
        <w:ind w:left="0" w:firstLine="0"/>
        <w:jc w:val="both"/>
        <w:rPr>
          <w:rFonts w:ascii="Century Gothic" w:hAnsi="Century Gothic"/>
          <w:sz w:val="20"/>
          <w:szCs w:val="20"/>
          <w:lang w:val="x-none" w:eastAsia="x-none"/>
        </w:rPr>
      </w:pPr>
      <w:r w:rsidRPr="00345162">
        <w:rPr>
          <w:rFonts w:ascii="Century Gothic" w:hAnsi="Century Gothic"/>
          <w:sz w:val="20"/>
          <w:szCs w:val="20"/>
          <w:lang w:val="x-none" w:eastAsia="x-none"/>
        </w:rPr>
        <w:t>W ramach przedmiotu umowy Wykonawca zobowiązuje się do :</w:t>
      </w:r>
    </w:p>
    <w:p w:rsidR="00345162" w:rsidRPr="00345162" w:rsidRDefault="00345162" w:rsidP="00036640">
      <w:pPr>
        <w:numPr>
          <w:ilvl w:val="0"/>
          <w:numId w:val="4"/>
        </w:numPr>
        <w:tabs>
          <w:tab w:val="clear" w:pos="1440"/>
          <w:tab w:val="left" w:pos="0"/>
          <w:tab w:val="num" w:pos="567"/>
        </w:tabs>
        <w:suppressAutoHyphens w:val="0"/>
        <w:ind w:left="567" w:hanging="283"/>
        <w:jc w:val="both"/>
        <w:rPr>
          <w:rFonts w:ascii="Century Gothic" w:hAnsi="Century Gothic"/>
          <w:sz w:val="20"/>
          <w:szCs w:val="20"/>
          <w:lang w:val="x-none" w:eastAsia="x-none"/>
        </w:rPr>
      </w:pPr>
      <w:r w:rsidRPr="00345162">
        <w:rPr>
          <w:rFonts w:ascii="Century Gothic" w:hAnsi="Century Gothic"/>
          <w:sz w:val="20"/>
          <w:szCs w:val="20"/>
          <w:lang w:val="x-none" w:eastAsia="x-none"/>
        </w:rPr>
        <w:lastRenderedPageBreak/>
        <w:t xml:space="preserve">świadczenia usług telekomunikacyjnych, w sposób zgodny z wymaganiami opisanymi w załączniku nr 1 do umowy dla </w:t>
      </w:r>
      <w:r w:rsidRPr="00345162">
        <w:rPr>
          <w:rFonts w:ascii="Century Gothic" w:hAnsi="Century Gothic"/>
          <w:sz w:val="20"/>
          <w:szCs w:val="20"/>
          <w:lang w:eastAsia="x-none"/>
        </w:rPr>
        <w:t>15</w:t>
      </w:r>
      <w:r w:rsidRPr="00345162">
        <w:rPr>
          <w:rFonts w:ascii="Century Gothic" w:hAnsi="Century Gothic"/>
          <w:sz w:val="20"/>
          <w:szCs w:val="20"/>
          <w:lang w:val="x-none" w:eastAsia="x-none"/>
        </w:rPr>
        <w:t xml:space="preserve"> użytkowników oraz tych</w:t>
      </w:r>
      <w:r w:rsidRPr="00345162">
        <w:rPr>
          <w:rFonts w:ascii="Century Gothic" w:hAnsi="Century Gothic"/>
          <w:sz w:val="20"/>
          <w:szCs w:val="20"/>
          <w:lang w:eastAsia="x-none"/>
        </w:rPr>
        <w:t>,</w:t>
      </w:r>
      <w:r w:rsidRPr="00345162">
        <w:rPr>
          <w:rFonts w:ascii="Century Gothic" w:hAnsi="Century Gothic"/>
          <w:sz w:val="20"/>
          <w:szCs w:val="20"/>
          <w:lang w:val="x-none" w:eastAsia="x-none"/>
        </w:rPr>
        <w:t xml:space="preserve"> które zostaną wprowadzone do powszechnego użytku w trakcie trwania umowy, </w:t>
      </w:r>
    </w:p>
    <w:p w:rsidR="00345162" w:rsidRPr="00345162" w:rsidRDefault="00345162" w:rsidP="00036640">
      <w:pPr>
        <w:numPr>
          <w:ilvl w:val="0"/>
          <w:numId w:val="4"/>
        </w:numPr>
        <w:tabs>
          <w:tab w:val="clear" w:pos="1440"/>
          <w:tab w:val="left" w:pos="0"/>
          <w:tab w:val="num" w:pos="284"/>
          <w:tab w:val="num" w:pos="567"/>
        </w:tabs>
        <w:suppressAutoHyphens w:val="0"/>
        <w:ind w:left="567" w:hanging="283"/>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dostawy </w:t>
      </w:r>
      <w:r w:rsidRPr="00345162">
        <w:rPr>
          <w:rFonts w:ascii="Century Gothic" w:hAnsi="Century Gothic"/>
          <w:sz w:val="20"/>
          <w:szCs w:val="20"/>
          <w:lang w:eastAsia="x-none"/>
        </w:rPr>
        <w:t>3</w:t>
      </w:r>
      <w:r w:rsidRPr="00345162">
        <w:rPr>
          <w:rFonts w:ascii="Century Gothic" w:hAnsi="Century Gothic"/>
          <w:sz w:val="20"/>
          <w:szCs w:val="20"/>
          <w:lang w:val="x-none" w:eastAsia="x-none"/>
        </w:rPr>
        <w:t>0 szt. nieaktywnych kart SIM;</w:t>
      </w:r>
    </w:p>
    <w:p w:rsidR="00345162" w:rsidRPr="00345162" w:rsidRDefault="00345162" w:rsidP="00036640">
      <w:pPr>
        <w:numPr>
          <w:ilvl w:val="0"/>
          <w:numId w:val="4"/>
        </w:numPr>
        <w:tabs>
          <w:tab w:val="clear" w:pos="1440"/>
          <w:tab w:val="left" w:pos="0"/>
          <w:tab w:val="num" w:pos="284"/>
          <w:tab w:val="num" w:pos="567"/>
          <w:tab w:val="left" w:pos="709"/>
        </w:tabs>
        <w:suppressAutoHyphens w:val="0"/>
        <w:ind w:left="567" w:hanging="283"/>
        <w:jc w:val="both"/>
        <w:rPr>
          <w:rFonts w:ascii="Century Gothic" w:hAnsi="Century Gothic"/>
          <w:sz w:val="20"/>
          <w:szCs w:val="20"/>
          <w:lang w:val="x-none" w:eastAsia="x-none"/>
        </w:rPr>
      </w:pPr>
      <w:r w:rsidRPr="00345162">
        <w:rPr>
          <w:rFonts w:ascii="Century Gothic" w:hAnsi="Century Gothic"/>
          <w:sz w:val="20"/>
          <w:szCs w:val="20"/>
          <w:lang w:val="x-none" w:eastAsia="x-none"/>
        </w:rPr>
        <w:t>usługi transmisji danych</w:t>
      </w:r>
      <w:r w:rsidRPr="00345162">
        <w:rPr>
          <w:rFonts w:ascii="Century Gothic" w:hAnsi="Century Gothic"/>
          <w:sz w:val="20"/>
          <w:szCs w:val="20"/>
          <w:lang w:eastAsia="x-none"/>
        </w:rPr>
        <w:t xml:space="preserve">, </w:t>
      </w:r>
      <w:r w:rsidRPr="00345162">
        <w:rPr>
          <w:rFonts w:ascii="Century Gothic" w:hAnsi="Century Gothic"/>
          <w:sz w:val="20"/>
          <w:szCs w:val="20"/>
          <w:lang w:val="x-none" w:eastAsia="x-none"/>
        </w:rPr>
        <w:t>na terenie Polski umożliwiający dostęp do zasobów Internetu</w:t>
      </w:r>
      <w:r w:rsidRPr="00345162">
        <w:rPr>
          <w:rFonts w:ascii="Century Gothic" w:hAnsi="Century Gothic"/>
          <w:sz w:val="20"/>
          <w:szCs w:val="20"/>
          <w:lang w:eastAsia="x-none"/>
        </w:rPr>
        <w:t xml:space="preserve">  …. (min. 30 </w:t>
      </w:r>
      <w:r w:rsidRPr="00345162">
        <w:rPr>
          <w:rFonts w:ascii="Century Gothic" w:hAnsi="Century Gothic"/>
          <w:sz w:val="20"/>
          <w:szCs w:val="20"/>
          <w:lang w:val="x-none" w:eastAsia="x-none"/>
        </w:rPr>
        <w:t>GB</w:t>
      </w:r>
      <w:r w:rsidRPr="00345162">
        <w:rPr>
          <w:rFonts w:ascii="Century Gothic" w:hAnsi="Century Gothic"/>
          <w:sz w:val="20"/>
          <w:szCs w:val="20"/>
          <w:lang w:eastAsia="x-none"/>
        </w:rPr>
        <w:t>)</w:t>
      </w:r>
      <w:r w:rsidRPr="00345162">
        <w:rPr>
          <w:rFonts w:ascii="Century Gothic" w:hAnsi="Century Gothic"/>
          <w:sz w:val="20"/>
          <w:szCs w:val="20"/>
          <w:lang w:val="x-none" w:eastAsia="x-none"/>
        </w:rPr>
        <w:t>/miesiąc (niezależne od liczby przetransferowanych danych – nie ma wpływu na szybkość transferu i czasu trwania połączeń)</w:t>
      </w:r>
      <w:r w:rsidRPr="00345162">
        <w:rPr>
          <w:rFonts w:ascii="Century Gothic" w:hAnsi="Century Gothic"/>
          <w:sz w:val="20"/>
          <w:szCs w:val="20"/>
          <w:lang w:eastAsia="x-none"/>
        </w:rPr>
        <w:t>,</w:t>
      </w:r>
      <w:r w:rsidRPr="00345162">
        <w:rPr>
          <w:rFonts w:ascii="Century Gothic" w:hAnsi="Century Gothic"/>
          <w:sz w:val="20"/>
          <w:szCs w:val="20"/>
          <w:lang w:val="x-none" w:eastAsia="x-none"/>
        </w:rPr>
        <w:t xml:space="preserve"> a po wyczerpaniu pakietu transmisji danych zachowanie usługi transmisji danych z ograniczoną prędkością</w:t>
      </w:r>
      <w:r w:rsidRPr="00345162">
        <w:rPr>
          <w:rFonts w:ascii="Century Gothic" w:hAnsi="Century Gothic"/>
          <w:sz w:val="20"/>
          <w:szCs w:val="20"/>
          <w:lang w:eastAsia="x-none"/>
        </w:rPr>
        <w:t>;</w:t>
      </w:r>
    </w:p>
    <w:p w:rsidR="00345162" w:rsidRPr="00345162" w:rsidRDefault="00345162" w:rsidP="00036640">
      <w:pPr>
        <w:numPr>
          <w:ilvl w:val="0"/>
          <w:numId w:val="4"/>
        </w:numPr>
        <w:tabs>
          <w:tab w:val="clear" w:pos="1440"/>
          <w:tab w:val="left" w:pos="0"/>
          <w:tab w:val="num" w:pos="284"/>
          <w:tab w:val="num" w:pos="567"/>
        </w:tabs>
        <w:suppressAutoHyphens w:val="0"/>
        <w:ind w:left="567" w:hanging="283"/>
        <w:jc w:val="both"/>
        <w:rPr>
          <w:rFonts w:ascii="Century Gothic" w:hAnsi="Century Gothic"/>
          <w:sz w:val="20"/>
          <w:szCs w:val="20"/>
          <w:lang w:val="x-none" w:eastAsia="x-none"/>
        </w:rPr>
      </w:pPr>
      <w:r w:rsidRPr="00345162">
        <w:rPr>
          <w:rFonts w:ascii="Century Gothic" w:hAnsi="Century Gothic"/>
          <w:sz w:val="20"/>
          <w:szCs w:val="20"/>
          <w:lang w:eastAsia="x-none"/>
        </w:rPr>
        <w:t>zapewnienia w ramach abonamentu nielimitowany pakiet  SMS-ów i MMS-ów (wysyłania i odbierania), do wszystkich krajowych sieci komórkowych;</w:t>
      </w:r>
    </w:p>
    <w:p w:rsidR="00345162" w:rsidRPr="00345162" w:rsidRDefault="00345162" w:rsidP="00036640">
      <w:pPr>
        <w:numPr>
          <w:ilvl w:val="0"/>
          <w:numId w:val="4"/>
        </w:numPr>
        <w:tabs>
          <w:tab w:val="clear" w:pos="1440"/>
          <w:tab w:val="left" w:pos="0"/>
          <w:tab w:val="num" w:pos="284"/>
          <w:tab w:val="num" w:pos="567"/>
        </w:tabs>
        <w:suppressAutoHyphens w:val="0"/>
        <w:ind w:left="567" w:hanging="283"/>
        <w:jc w:val="both"/>
        <w:rPr>
          <w:rFonts w:ascii="Century Gothic" w:hAnsi="Century Gothic"/>
          <w:sz w:val="20"/>
          <w:szCs w:val="20"/>
          <w:lang w:val="x-none" w:eastAsia="x-none"/>
        </w:rPr>
      </w:pPr>
      <w:r w:rsidRPr="00345162">
        <w:rPr>
          <w:rFonts w:ascii="Century Gothic" w:hAnsi="Century Gothic"/>
          <w:sz w:val="20"/>
          <w:szCs w:val="20"/>
          <w:lang w:val="x-none" w:eastAsia="x-none"/>
        </w:rPr>
        <w:t>całodobowego nadzoru nad funkcjonowaniem świadczonych usług w trakcie trwania umowy;</w:t>
      </w:r>
    </w:p>
    <w:p w:rsidR="00345162" w:rsidRPr="00345162" w:rsidRDefault="00345162" w:rsidP="00036640">
      <w:pPr>
        <w:numPr>
          <w:ilvl w:val="0"/>
          <w:numId w:val="4"/>
        </w:numPr>
        <w:tabs>
          <w:tab w:val="clear" w:pos="1440"/>
          <w:tab w:val="left" w:pos="0"/>
          <w:tab w:val="num" w:pos="284"/>
          <w:tab w:val="num" w:pos="567"/>
        </w:tabs>
        <w:suppressAutoHyphens w:val="0"/>
        <w:ind w:left="567" w:hanging="283"/>
        <w:jc w:val="both"/>
        <w:rPr>
          <w:rFonts w:ascii="Century Gothic" w:hAnsi="Century Gothic"/>
          <w:sz w:val="20"/>
          <w:szCs w:val="20"/>
          <w:lang w:val="x-none" w:eastAsia="x-none"/>
        </w:rPr>
      </w:pPr>
      <w:r w:rsidRPr="00345162">
        <w:rPr>
          <w:rFonts w:ascii="Century Gothic" w:hAnsi="Century Gothic"/>
          <w:sz w:val="20"/>
          <w:szCs w:val="20"/>
          <w:lang w:eastAsia="x-none"/>
        </w:rPr>
        <w:t>zablokowania usługi wykonywania połączeń głosowych.</w:t>
      </w:r>
    </w:p>
    <w:p w:rsidR="00345162" w:rsidRPr="00345162" w:rsidRDefault="00345162" w:rsidP="00036640">
      <w:pPr>
        <w:numPr>
          <w:ilvl w:val="0"/>
          <w:numId w:val="5"/>
        </w:numPr>
        <w:tabs>
          <w:tab w:val="clear" w:pos="1560"/>
          <w:tab w:val="left" w:pos="0"/>
          <w:tab w:val="num" w:pos="284"/>
        </w:tabs>
        <w:suppressAutoHyphens w:val="0"/>
        <w:ind w:left="284" w:hanging="284"/>
        <w:jc w:val="both"/>
        <w:rPr>
          <w:rFonts w:ascii="Century Gothic" w:hAnsi="Century Gothic"/>
          <w:i/>
          <w:sz w:val="20"/>
          <w:szCs w:val="20"/>
          <w:lang w:val="x-none" w:eastAsia="x-none"/>
        </w:rPr>
      </w:pPr>
      <w:r w:rsidRPr="00345162">
        <w:rPr>
          <w:rFonts w:ascii="Century Gothic" w:hAnsi="Century Gothic"/>
          <w:sz w:val="20"/>
          <w:szCs w:val="20"/>
          <w:lang w:val="x-none" w:eastAsia="x-none"/>
        </w:rPr>
        <w:t>Strony ustalają kwotę abonamentu</w:t>
      </w:r>
      <w:r w:rsidRPr="00345162">
        <w:rPr>
          <w:rFonts w:ascii="Century Gothic" w:hAnsi="Century Gothic"/>
          <w:sz w:val="20"/>
          <w:szCs w:val="20"/>
          <w:lang w:eastAsia="x-none"/>
        </w:rPr>
        <w:t xml:space="preserve"> miesięcznego</w:t>
      </w:r>
      <w:r w:rsidRPr="00345162">
        <w:rPr>
          <w:rFonts w:ascii="Century Gothic" w:hAnsi="Century Gothic"/>
          <w:sz w:val="20"/>
          <w:szCs w:val="20"/>
          <w:lang w:val="x-none" w:eastAsia="x-none"/>
        </w:rPr>
        <w:t xml:space="preserve"> </w:t>
      </w:r>
      <w:r w:rsidRPr="00345162">
        <w:rPr>
          <w:rFonts w:ascii="Century Gothic" w:hAnsi="Century Gothic"/>
          <w:b/>
          <w:sz w:val="20"/>
          <w:szCs w:val="20"/>
          <w:lang w:eastAsia="x-none"/>
        </w:rPr>
        <w:t>………….</w:t>
      </w:r>
      <w:r w:rsidRPr="00345162">
        <w:rPr>
          <w:rFonts w:ascii="Century Gothic" w:hAnsi="Century Gothic"/>
          <w:b/>
          <w:sz w:val="20"/>
          <w:szCs w:val="20"/>
          <w:lang w:val="x-none" w:eastAsia="x-none"/>
        </w:rPr>
        <w:t xml:space="preserve"> brutto PLN</w:t>
      </w:r>
      <w:r w:rsidRPr="00345162">
        <w:rPr>
          <w:rFonts w:ascii="Century Gothic" w:hAnsi="Century Gothic"/>
          <w:b/>
          <w:i/>
          <w:sz w:val="20"/>
          <w:szCs w:val="20"/>
          <w:lang w:val="x-none" w:eastAsia="x-none"/>
        </w:rPr>
        <w:t>;</w:t>
      </w:r>
    </w:p>
    <w:p w:rsidR="00345162" w:rsidRPr="00345162" w:rsidRDefault="00345162" w:rsidP="00036640">
      <w:pPr>
        <w:numPr>
          <w:ilvl w:val="0"/>
          <w:numId w:val="5"/>
        </w:numPr>
        <w:tabs>
          <w:tab w:val="left" w:pos="0"/>
          <w:tab w:val="num" w:pos="284"/>
        </w:tabs>
        <w:suppressAutoHyphens w:val="0"/>
        <w:ind w:left="0" w:firstLine="0"/>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W cenie abonamentu Zamawiający uwzględni usługi, o których mowa w ust. 4 lit. a) - </w:t>
      </w:r>
      <w:r w:rsidRPr="00345162">
        <w:rPr>
          <w:rFonts w:ascii="Century Gothic" w:hAnsi="Century Gothic"/>
          <w:sz w:val="20"/>
          <w:szCs w:val="20"/>
          <w:lang w:eastAsia="x-none"/>
        </w:rPr>
        <w:t>f</w:t>
      </w:r>
      <w:r w:rsidRPr="00345162">
        <w:rPr>
          <w:rFonts w:ascii="Century Gothic" w:hAnsi="Century Gothic"/>
          <w:sz w:val="20"/>
          <w:szCs w:val="20"/>
          <w:lang w:val="x-none" w:eastAsia="x-none"/>
        </w:rPr>
        <w:t>).</w:t>
      </w:r>
    </w:p>
    <w:p w:rsidR="00345162" w:rsidRPr="00345162" w:rsidRDefault="00345162" w:rsidP="00036640">
      <w:pPr>
        <w:numPr>
          <w:ilvl w:val="0"/>
          <w:numId w:val="5"/>
        </w:numPr>
        <w:tabs>
          <w:tab w:val="num"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Indywidualne umowy lub aneksy do umów na poszczególne, dotychczas użytkowane przez Zamawiającego numery telefoniczne, zawierane będą na warunkach nie gorszych dla Zamawiającego niż określone w niniejszej umowie.</w:t>
      </w:r>
    </w:p>
    <w:p w:rsidR="00345162" w:rsidRPr="00345162" w:rsidRDefault="00345162" w:rsidP="00036640">
      <w:pPr>
        <w:numPr>
          <w:ilvl w:val="0"/>
          <w:numId w:val="5"/>
        </w:numPr>
        <w:tabs>
          <w:tab w:val="left"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Wykonawca zobowiązany będzie do zabezpieczenia dodatkowych </w:t>
      </w:r>
      <w:r w:rsidRPr="00345162">
        <w:rPr>
          <w:rFonts w:ascii="Century Gothic" w:hAnsi="Century Gothic"/>
          <w:sz w:val="20"/>
          <w:szCs w:val="20"/>
          <w:lang w:eastAsia="x-none"/>
        </w:rPr>
        <w:t>3</w:t>
      </w:r>
      <w:r w:rsidRPr="00345162">
        <w:rPr>
          <w:rFonts w:ascii="Century Gothic" w:hAnsi="Century Gothic"/>
          <w:sz w:val="20"/>
          <w:szCs w:val="20"/>
          <w:lang w:val="x-none" w:eastAsia="x-none"/>
        </w:rPr>
        <w:t xml:space="preserve"> kart SIM-HLR, które dostarczy na żądanie Zamawiającego do jego siedziby. Karty te stanowić będą rezerwę zabezpieczają możliwość natychmiastowej wymiany uszkodzonych lub utraconych kart SIM. </w:t>
      </w:r>
    </w:p>
    <w:p w:rsidR="00345162" w:rsidRPr="00345162" w:rsidRDefault="00345162" w:rsidP="00036640">
      <w:pPr>
        <w:numPr>
          <w:ilvl w:val="0"/>
          <w:numId w:val="5"/>
        </w:numPr>
        <w:tabs>
          <w:tab w:val="left"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Zamawiający zastrzega sobie prawo na dowolnym etapie wykonywania umowy do zablokowania dodatkowych usług wyszczególnionych Rozdz. II  pkt. 1.2. załącznika nr 1 do umowy,</w:t>
      </w:r>
      <w:r w:rsidRPr="00345162">
        <w:rPr>
          <w:rFonts w:ascii="Century Gothic" w:hAnsi="Century Gothic"/>
          <w:sz w:val="20"/>
          <w:szCs w:val="20"/>
          <w:lang w:eastAsia="x-none"/>
        </w:rPr>
        <w:t xml:space="preserve"> </w:t>
      </w:r>
      <w:r w:rsidRPr="00345162">
        <w:rPr>
          <w:rFonts w:ascii="Century Gothic" w:hAnsi="Century Gothic"/>
          <w:sz w:val="20"/>
          <w:szCs w:val="20"/>
          <w:lang w:val="x-none" w:eastAsia="x-none"/>
        </w:rPr>
        <w:t xml:space="preserve">na wybranych lub wszystkich kartach SIM. </w:t>
      </w:r>
    </w:p>
    <w:p w:rsidR="00345162" w:rsidRPr="00345162" w:rsidRDefault="00345162" w:rsidP="00036640">
      <w:pPr>
        <w:numPr>
          <w:ilvl w:val="0"/>
          <w:numId w:val="5"/>
        </w:numPr>
        <w:tabs>
          <w:tab w:val="left"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eastAsia="x-none"/>
        </w:rPr>
        <w:t>Zablokowywanie/odblokowywanie dodatkowych usług odbywa się w ramach opłaty abonamentowej.</w:t>
      </w:r>
    </w:p>
    <w:p w:rsidR="00345162" w:rsidRPr="00345162" w:rsidRDefault="00345162" w:rsidP="00345162">
      <w:pPr>
        <w:tabs>
          <w:tab w:val="left" w:pos="0"/>
        </w:tabs>
        <w:suppressAutoHyphens w:val="0"/>
        <w:jc w:val="center"/>
        <w:rPr>
          <w:rFonts w:ascii="Century Gothic" w:hAnsi="Century Gothic"/>
          <w:b/>
          <w:sz w:val="20"/>
          <w:szCs w:val="20"/>
          <w:lang w:eastAsia="en-US"/>
        </w:rPr>
      </w:pPr>
      <w:r w:rsidRPr="00345162">
        <w:rPr>
          <w:rFonts w:ascii="Century Gothic" w:hAnsi="Century Gothic"/>
          <w:b/>
          <w:sz w:val="20"/>
          <w:szCs w:val="20"/>
          <w:lang w:eastAsia="en-US"/>
        </w:rPr>
        <w:t>§2.</w:t>
      </w:r>
    </w:p>
    <w:p w:rsidR="00345162" w:rsidRPr="00345162" w:rsidRDefault="00345162" w:rsidP="00036640">
      <w:pPr>
        <w:numPr>
          <w:ilvl w:val="0"/>
          <w:numId w:val="6"/>
        </w:numPr>
        <w:tabs>
          <w:tab w:val="clear" w:pos="1440"/>
          <w:tab w:val="left" w:pos="0"/>
          <w:tab w:val="num" w:pos="284"/>
        </w:tabs>
        <w:suppressAutoHyphens w:val="0"/>
        <w:ind w:left="284" w:hanging="284"/>
        <w:jc w:val="both"/>
        <w:rPr>
          <w:rFonts w:ascii="Century Gothic" w:hAnsi="Century Gothic"/>
          <w:b/>
          <w:sz w:val="20"/>
          <w:szCs w:val="20"/>
          <w:lang w:val="x-none" w:eastAsia="x-none"/>
        </w:rPr>
      </w:pPr>
      <w:r w:rsidRPr="00345162">
        <w:rPr>
          <w:rFonts w:ascii="Century Gothic" w:hAnsi="Century Gothic"/>
          <w:sz w:val="20"/>
          <w:szCs w:val="20"/>
          <w:lang w:val="x-none" w:eastAsia="x-none"/>
        </w:rPr>
        <w:t xml:space="preserve">Płatności w PLN za wykonywanie przedmiotu umowy zostaną dokonane na rachunek wskazany przez Wykonawcę, w terminie 30 dni od daty otrzymania przez Zamawiającego prawidłowo wystawionej faktury VAT, przesłanej na adres: </w:t>
      </w:r>
      <w:r w:rsidRPr="00345162">
        <w:rPr>
          <w:rFonts w:ascii="Century Gothic" w:hAnsi="Century Gothic"/>
          <w:b/>
          <w:sz w:val="20"/>
          <w:szCs w:val="20"/>
          <w:lang w:val="x-none" w:eastAsia="x-none"/>
        </w:rPr>
        <w:t xml:space="preserve">Wydział Teleinformatyki Komendy Stołecznej Policji, ul. </w:t>
      </w:r>
      <w:r w:rsidRPr="00345162">
        <w:rPr>
          <w:rFonts w:ascii="Century Gothic" w:hAnsi="Century Gothic"/>
          <w:b/>
          <w:sz w:val="20"/>
          <w:szCs w:val="20"/>
          <w:lang w:eastAsia="x-none"/>
        </w:rPr>
        <w:t>Nowolipie 2, 00-150 Warszawa.</w:t>
      </w:r>
    </w:p>
    <w:p w:rsidR="00345162" w:rsidRPr="00345162" w:rsidRDefault="00345162" w:rsidP="00BC533E">
      <w:pPr>
        <w:tabs>
          <w:tab w:val="left" w:pos="284"/>
        </w:tabs>
        <w:suppressAutoHyphens w:val="0"/>
        <w:ind w:left="284"/>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Za prawidłowo wystawioną fakturę VAT strony rozumieją fakturę która nie wymaga korekty </w:t>
      </w:r>
      <w:r w:rsidRPr="00345162">
        <w:rPr>
          <w:rFonts w:ascii="Century Gothic" w:hAnsi="Century Gothic"/>
          <w:sz w:val="20"/>
          <w:szCs w:val="20"/>
          <w:lang w:val="x-none" w:eastAsia="x-none"/>
        </w:rPr>
        <w:br/>
        <w:t>(a w szczególności zawiera prawidłowe wartości dotyczące abonamentu i innych obciążeń za wykorzystane usługi</w:t>
      </w:r>
      <w:r w:rsidRPr="00345162">
        <w:rPr>
          <w:rFonts w:ascii="Century Gothic" w:hAnsi="Century Gothic"/>
          <w:sz w:val="20"/>
          <w:szCs w:val="20"/>
          <w:lang w:eastAsia="x-none"/>
        </w:rPr>
        <w:t>,</w:t>
      </w:r>
      <w:r w:rsidRPr="00345162">
        <w:rPr>
          <w:rFonts w:ascii="Century Gothic" w:hAnsi="Century Gothic"/>
          <w:sz w:val="20"/>
          <w:szCs w:val="20"/>
          <w:lang w:val="x-none" w:eastAsia="x-none"/>
        </w:rPr>
        <w:t xml:space="preserve"> ilości usług</w:t>
      </w:r>
      <w:r w:rsidRPr="00345162">
        <w:rPr>
          <w:rFonts w:ascii="Century Gothic" w:hAnsi="Century Gothic"/>
          <w:sz w:val="20"/>
          <w:szCs w:val="20"/>
          <w:lang w:eastAsia="x-none"/>
        </w:rPr>
        <w:t>,</w:t>
      </w:r>
      <w:r w:rsidRPr="00345162">
        <w:rPr>
          <w:rFonts w:ascii="Century Gothic" w:hAnsi="Century Gothic"/>
          <w:sz w:val="20"/>
          <w:szCs w:val="20"/>
          <w:lang w:val="x-none" w:eastAsia="x-none"/>
        </w:rPr>
        <w:t xml:space="preserve"> dat</w:t>
      </w:r>
      <w:r w:rsidRPr="00345162">
        <w:rPr>
          <w:rFonts w:ascii="Century Gothic" w:hAnsi="Century Gothic"/>
          <w:sz w:val="20"/>
          <w:szCs w:val="20"/>
          <w:lang w:eastAsia="x-none"/>
        </w:rPr>
        <w:t>,</w:t>
      </w:r>
      <w:r w:rsidRPr="00345162">
        <w:rPr>
          <w:rFonts w:ascii="Century Gothic" w:hAnsi="Century Gothic"/>
          <w:sz w:val="20"/>
          <w:szCs w:val="20"/>
          <w:lang w:val="x-none" w:eastAsia="x-none"/>
        </w:rPr>
        <w:t xml:space="preserve"> numerów umowy, prawidłowości naliczanych opłat itp.).</w:t>
      </w:r>
    </w:p>
    <w:p w:rsidR="00345162" w:rsidRPr="00345162" w:rsidRDefault="00345162" w:rsidP="00036640">
      <w:pPr>
        <w:numPr>
          <w:ilvl w:val="0"/>
          <w:numId w:val="6"/>
        </w:numPr>
        <w:tabs>
          <w:tab w:val="clear" w:pos="1440"/>
          <w:tab w:val="left" w:pos="0"/>
          <w:tab w:val="num"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Na fakturze VAT winien być podany numer niniejszej umowy. Wykonawca może opisać fakturę nadanym przez siebie numerem, z zastrzeżeniem że w tej sytuacji faktura musi być opisana obydwoma numerami, z których jeden może być wyrażony w formie numeru konta.</w:t>
      </w:r>
    </w:p>
    <w:p w:rsidR="00345162" w:rsidRPr="00345162" w:rsidRDefault="00345162" w:rsidP="00036640">
      <w:pPr>
        <w:numPr>
          <w:ilvl w:val="0"/>
          <w:numId w:val="6"/>
        </w:numPr>
        <w:tabs>
          <w:tab w:val="clear" w:pos="1440"/>
          <w:tab w:val="left" w:pos="0"/>
          <w:tab w:val="num"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Zamawiający zobowiązuje się zapłacić Wykonawcy odsetki ustawowe w razie nieopłacenia faktury VAT w terminie, o którym mowa w ust. 1.</w:t>
      </w:r>
    </w:p>
    <w:p w:rsidR="00345162" w:rsidRPr="00345162" w:rsidRDefault="00345162" w:rsidP="00036640">
      <w:pPr>
        <w:numPr>
          <w:ilvl w:val="0"/>
          <w:numId w:val="7"/>
        </w:numPr>
        <w:tabs>
          <w:tab w:val="clear" w:pos="2555"/>
          <w:tab w:val="left" w:pos="0"/>
          <w:tab w:val="left" w:pos="284"/>
          <w:tab w:val="num" w:pos="426"/>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Okresem rozliczeniowym w zakresie świadczonych usług, o których mowa w §1 ust. 4  jest jeden miesiąc kalendarzowy (od pierwszego do ostatniego dnia miesiąca).</w:t>
      </w:r>
    </w:p>
    <w:p w:rsidR="00345162" w:rsidRPr="00345162" w:rsidRDefault="00345162" w:rsidP="00036640">
      <w:pPr>
        <w:numPr>
          <w:ilvl w:val="0"/>
          <w:numId w:val="7"/>
        </w:numPr>
        <w:tabs>
          <w:tab w:val="num" w:pos="284"/>
          <w:tab w:val="left" w:pos="426"/>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W przypadku przerwy w świadczeniu usług, Wykonawca obniży wartość wystawionej faktury w miesiącu następującym bezpośrednio po okresie rozliczeniowym, którego w/w przerwa dotyczyła, o 1/30 wartości abonamentu za każdy rozpoczęty dzień przerwy dla wszystkich usług, których przerwa dotyczyła.</w:t>
      </w:r>
    </w:p>
    <w:p w:rsidR="00345162" w:rsidRPr="00345162" w:rsidRDefault="00345162" w:rsidP="00036640">
      <w:pPr>
        <w:numPr>
          <w:ilvl w:val="0"/>
          <w:numId w:val="7"/>
        </w:numPr>
        <w:tabs>
          <w:tab w:val="left"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Zamawiający nie wyraża zgody na dokonanie cesji wierzytelności wynikających z wykonywania niniejszej umowy na rzecz osób trzecich. </w:t>
      </w:r>
    </w:p>
    <w:p w:rsidR="00345162" w:rsidRPr="00345162" w:rsidRDefault="00345162" w:rsidP="00345162">
      <w:pPr>
        <w:tabs>
          <w:tab w:val="left" w:pos="0"/>
        </w:tabs>
        <w:suppressAutoHyphens w:val="0"/>
        <w:jc w:val="center"/>
        <w:rPr>
          <w:rFonts w:ascii="Century Gothic" w:hAnsi="Century Gothic"/>
          <w:b/>
          <w:sz w:val="20"/>
          <w:szCs w:val="20"/>
          <w:lang w:eastAsia="en-US"/>
        </w:rPr>
      </w:pPr>
      <w:r w:rsidRPr="00345162">
        <w:rPr>
          <w:rFonts w:ascii="Century Gothic" w:hAnsi="Century Gothic"/>
          <w:b/>
          <w:sz w:val="20"/>
          <w:szCs w:val="20"/>
          <w:lang w:eastAsia="en-US"/>
        </w:rPr>
        <w:t>§3.</w:t>
      </w:r>
    </w:p>
    <w:p w:rsidR="00345162" w:rsidRPr="00345162" w:rsidRDefault="00345162" w:rsidP="00036640">
      <w:pPr>
        <w:pStyle w:val="Akapitzlist"/>
        <w:numPr>
          <w:ilvl w:val="0"/>
          <w:numId w:val="21"/>
        </w:numPr>
        <w:tabs>
          <w:tab w:val="left" w:pos="284"/>
        </w:tabs>
        <w:suppressAutoHyphens w:val="0"/>
        <w:ind w:left="0" w:firstLine="0"/>
        <w:rPr>
          <w:rFonts w:ascii="Century Gothic" w:hAnsi="Century Gothic"/>
          <w:sz w:val="20"/>
          <w:szCs w:val="20"/>
          <w:lang w:eastAsia="pl-PL"/>
        </w:rPr>
      </w:pPr>
      <w:r w:rsidRPr="00345162">
        <w:rPr>
          <w:rFonts w:ascii="Century Gothic" w:hAnsi="Century Gothic"/>
          <w:sz w:val="20"/>
          <w:szCs w:val="20"/>
          <w:lang w:eastAsia="pl-PL"/>
        </w:rPr>
        <w:t xml:space="preserve">Wykonawca w ramach wykonywania przedmiotu umowy </w:t>
      </w:r>
      <w:r w:rsidRPr="00345162">
        <w:rPr>
          <w:rFonts w:ascii="Century Gothic" w:hAnsi="Century Gothic"/>
          <w:sz w:val="20"/>
          <w:szCs w:val="20"/>
          <w:lang w:eastAsia="x-none"/>
        </w:rPr>
        <w:t xml:space="preserve">w szczególności </w:t>
      </w:r>
      <w:r w:rsidRPr="00345162">
        <w:rPr>
          <w:rFonts w:ascii="Century Gothic" w:hAnsi="Century Gothic"/>
          <w:sz w:val="20"/>
          <w:szCs w:val="20"/>
          <w:lang w:eastAsia="pl-PL"/>
        </w:rPr>
        <w:t>zobowiązuje się do:</w:t>
      </w:r>
    </w:p>
    <w:p w:rsidR="00345162" w:rsidRPr="00345162" w:rsidRDefault="00345162" w:rsidP="00036640">
      <w:pPr>
        <w:numPr>
          <w:ilvl w:val="0"/>
          <w:numId w:val="8"/>
        </w:numPr>
        <w:tabs>
          <w:tab w:val="left" w:pos="284"/>
          <w:tab w:val="left" w:pos="567"/>
        </w:tabs>
        <w:suppressAutoHyphens w:val="0"/>
        <w:ind w:left="567" w:hanging="283"/>
        <w:contextualSpacing/>
        <w:jc w:val="both"/>
        <w:rPr>
          <w:rFonts w:ascii="Century Gothic" w:hAnsi="Century Gothic"/>
          <w:sz w:val="20"/>
          <w:szCs w:val="20"/>
          <w:lang w:val="x-none" w:eastAsia="x-none"/>
        </w:rPr>
      </w:pPr>
      <w:r w:rsidRPr="00345162">
        <w:rPr>
          <w:rFonts w:ascii="Century Gothic" w:hAnsi="Century Gothic"/>
          <w:b/>
          <w:sz w:val="20"/>
          <w:szCs w:val="20"/>
          <w:lang w:val="x-none" w:eastAsia="x-none"/>
        </w:rPr>
        <w:t xml:space="preserve">świadczenia usług </w:t>
      </w:r>
      <w:r w:rsidRPr="00345162">
        <w:rPr>
          <w:rFonts w:ascii="Century Gothic" w:hAnsi="Century Gothic"/>
          <w:b/>
          <w:sz w:val="20"/>
          <w:szCs w:val="20"/>
          <w:lang w:eastAsia="x-none"/>
        </w:rPr>
        <w:t>określonych w §1 ust. 4</w:t>
      </w:r>
      <w:r w:rsidRPr="00345162">
        <w:rPr>
          <w:rFonts w:ascii="Century Gothic" w:hAnsi="Century Gothic"/>
          <w:sz w:val="20"/>
          <w:szCs w:val="20"/>
          <w:lang w:val="x-none" w:eastAsia="x-none"/>
        </w:rPr>
        <w:t xml:space="preserve"> w okresie 24 miesięcy, licząc od dnia podpisania protokołu końcowego</w:t>
      </w:r>
      <w:r w:rsidRPr="00345162">
        <w:rPr>
          <w:rFonts w:ascii="Century Gothic" w:hAnsi="Century Gothic"/>
          <w:sz w:val="20"/>
          <w:szCs w:val="20"/>
          <w:lang w:eastAsia="x-none"/>
        </w:rPr>
        <w:t xml:space="preserve"> o którym mowa w ust. 9;</w:t>
      </w:r>
    </w:p>
    <w:p w:rsidR="00345162" w:rsidRPr="00345162" w:rsidRDefault="00345162" w:rsidP="00036640">
      <w:pPr>
        <w:numPr>
          <w:ilvl w:val="0"/>
          <w:numId w:val="8"/>
        </w:numPr>
        <w:tabs>
          <w:tab w:val="left" w:pos="284"/>
          <w:tab w:val="left" w:pos="567"/>
          <w:tab w:val="num" w:pos="1440"/>
        </w:tabs>
        <w:suppressAutoHyphens w:val="0"/>
        <w:ind w:left="567" w:hanging="283"/>
        <w:contextualSpacing/>
        <w:jc w:val="both"/>
        <w:rPr>
          <w:rFonts w:ascii="Century Gothic" w:hAnsi="Century Gothic"/>
          <w:sz w:val="20"/>
          <w:szCs w:val="20"/>
          <w:lang w:val="x-none" w:eastAsia="x-none"/>
        </w:rPr>
      </w:pPr>
      <w:r w:rsidRPr="00345162">
        <w:rPr>
          <w:rFonts w:ascii="Century Gothic" w:hAnsi="Century Gothic"/>
          <w:b/>
          <w:sz w:val="20"/>
          <w:szCs w:val="20"/>
          <w:lang w:val="x-none" w:eastAsia="x-none"/>
        </w:rPr>
        <w:t>dostarczenia nieaktywnych kart SIM</w:t>
      </w:r>
      <w:r w:rsidRPr="00345162">
        <w:rPr>
          <w:rFonts w:ascii="Century Gothic" w:hAnsi="Century Gothic"/>
          <w:sz w:val="20"/>
          <w:szCs w:val="20"/>
          <w:lang w:val="x-none" w:eastAsia="x-none"/>
        </w:rPr>
        <w:t xml:space="preserve"> w ilości 30 sztuk, w terminie do …… dni od daty podpisania umowy; (zgodnie z ofertą Wykonawcy);</w:t>
      </w:r>
    </w:p>
    <w:p w:rsidR="00345162" w:rsidRPr="00345162" w:rsidRDefault="00345162" w:rsidP="00036640">
      <w:pPr>
        <w:numPr>
          <w:ilvl w:val="0"/>
          <w:numId w:val="8"/>
        </w:numPr>
        <w:tabs>
          <w:tab w:val="left" w:pos="284"/>
          <w:tab w:val="left" w:pos="567"/>
          <w:tab w:val="num" w:pos="1440"/>
        </w:tabs>
        <w:suppressAutoHyphens w:val="0"/>
        <w:ind w:left="567" w:hanging="283"/>
        <w:contextualSpacing/>
        <w:jc w:val="both"/>
        <w:rPr>
          <w:rFonts w:ascii="Century Gothic" w:hAnsi="Century Gothic"/>
          <w:sz w:val="20"/>
          <w:szCs w:val="20"/>
          <w:lang w:val="x-none" w:eastAsia="x-none"/>
        </w:rPr>
      </w:pPr>
      <w:r w:rsidRPr="00345162">
        <w:rPr>
          <w:rFonts w:ascii="Century Gothic" w:hAnsi="Century Gothic"/>
          <w:b/>
          <w:sz w:val="20"/>
          <w:szCs w:val="20"/>
          <w:lang w:val="x-none" w:eastAsia="x-none"/>
        </w:rPr>
        <w:t>aktywacji planu taryfowego</w:t>
      </w:r>
      <w:r w:rsidRPr="00345162">
        <w:rPr>
          <w:rFonts w:ascii="Century Gothic" w:hAnsi="Century Gothic"/>
          <w:sz w:val="20"/>
          <w:szCs w:val="20"/>
          <w:lang w:val="x-none" w:eastAsia="x-none"/>
        </w:rPr>
        <w:t>, o którym mowa w §1 ust. 4 pkt. c) w terminie do 3 dni roboczych od daty dostarczenia kart SIM.</w:t>
      </w:r>
    </w:p>
    <w:p w:rsidR="00345162" w:rsidRPr="00345162" w:rsidRDefault="00345162" w:rsidP="00036640">
      <w:pPr>
        <w:pStyle w:val="Akapitzlist"/>
        <w:numPr>
          <w:ilvl w:val="0"/>
          <w:numId w:val="21"/>
        </w:numPr>
        <w:tabs>
          <w:tab w:val="left" w:pos="284"/>
        </w:tabs>
        <w:suppressAutoHyphens w:val="0"/>
        <w:ind w:left="0" w:firstLine="0"/>
        <w:jc w:val="both"/>
        <w:rPr>
          <w:rFonts w:ascii="Century Gothic" w:hAnsi="Century Gothic"/>
          <w:sz w:val="20"/>
          <w:szCs w:val="20"/>
          <w:lang w:eastAsia="pl-PL"/>
        </w:rPr>
      </w:pPr>
      <w:r w:rsidRPr="00345162">
        <w:rPr>
          <w:rFonts w:ascii="Century Gothic" w:hAnsi="Century Gothic"/>
          <w:sz w:val="20"/>
          <w:szCs w:val="20"/>
          <w:lang w:eastAsia="pl-PL"/>
        </w:rPr>
        <w:t xml:space="preserve">Wykonawca gwarantuje, że dostarczone karty SIM będą fabrycznie nowe, wolne od wad uniemożliwiających ich użycie zgodnie z przeznaczeniem oraz w ilości wskazanej w § 1 ust. 4 </w:t>
      </w:r>
      <w:r w:rsidRPr="00345162">
        <w:rPr>
          <w:rFonts w:ascii="Century Gothic" w:hAnsi="Century Gothic"/>
          <w:sz w:val="20"/>
          <w:szCs w:val="20"/>
          <w:lang w:eastAsia="pl-PL"/>
        </w:rPr>
        <w:br/>
        <w:t xml:space="preserve">lit. b).  </w:t>
      </w:r>
    </w:p>
    <w:p w:rsidR="00345162" w:rsidRPr="00345162" w:rsidRDefault="00345162" w:rsidP="00036640">
      <w:pPr>
        <w:pStyle w:val="Akapitzlist"/>
        <w:numPr>
          <w:ilvl w:val="0"/>
          <w:numId w:val="21"/>
        </w:numPr>
        <w:tabs>
          <w:tab w:val="left" w:pos="284"/>
        </w:tabs>
        <w:suppressAutoHyphens w:val="0"/>
        <w:ind w:left="0" w:firstLine="0"/>
        <w:jc w:val="both"/>
        <w:rPr>
          <w:rFonts w:ascii="Century Gothic" w:hAnsi="Century Gothic"/>
          <w:sz w:val="20"/>
          <w:szCs w:val="20"/>
          <w:lang w:eastAsia="pl-PL"/>
        </w:rPr>
      </w:pPr>
      <w:r w:rsidRPr="00345162">
        <w:rPr>
          <w:rFonts w:ascii="Century Gothic" w:hAnsi="Century Gothic"/>
          <w:sz w:val="20"/>
          <w:szCs w:val="20"/>
          <w:lang w:eastAsia="pl-PL"/>
        </w:rPr>
        <w:lastRenderedPageBreak/>
        <w:t>Wykonawca zobowiązuje się do dostarczenia kart SIM  których mowa  w ust. 1 lit. b)   do Komendy Stołecznej Policji, ul. Nowolipie 2, 00-150 Warszawa. Czynności odbioru kart SIM oraz urządzeń dokonają ze strony Zamawiającego pracownicy Wydz. Teleinformatyki KSP.</w:t>
      </w:r>
    </w:p>
    <w:p w:rsidR="00345162" w:rsidRPr="00345162" w:rsidRDefault="00345162" w:rsidP="00036640">
      <w:pPr>
        <w:pStyle w:val="Akapitzlist"/>
        <w:numPr>
          <w:ilvl w:val="0"/>
          <w:numId w:val="21"/>
        </w:numPr>
        <w:tabs>
          <w:tab w:val="left" w:pos="284"/>
        </w:tabs>
        <w:suppressAutoHyphens w:val="0"/>
        <w:ind w:left="0" w:firstLine="0"/>
        <w:jc w:val="both"/>
        <w:rPr>
          <w:rFonts w:ascii="Century Gothic" w:hAnsi="Century Gothic"/>
          <w:sz w:val="20"/>
          <w:szCs w:val="20"/>
          <w:lang w:eastAsia="pl-PL"/>
        </w:rPr>
      </w:pPr>
      <w:r w:rsidRPr="00345162">
        <w:rPr>
          <w:rFonts w:ascii="Century Gothic" w:hAnsi="Century Gothic"/>
          <w:sz w:val="20"/>
          <w:szCs w:val="20"/>
          <w:lang w:eastAsia="pl-PL"/>
        </w:rPr>
        <w:t xml:space="preserve">Strony ustalają, że odbiór dostarczonych kart SIM  dokonany będzie w miejscu wskazanym w ust. 3 i będzie obejmował sprawdzenie zgodności ilości dostarczonych kart SIM wskazanej w  ust. 1 lit. b), który potwierdzony będzie - w przypadku braku uwag – </w:t>
      </w:r>
      <w:r w:rsidRPr="00345162">
        <w:rPr>
          <w:rFonts w:ascii="Century Gothic" w:hAnsi="Century Gothic"/>
          <w:b/>
          <w:sz w:val="20"/>
          <w:szCs w:val="20"/>
          <w:lang w:eastAsia="pl-PL"/>
        </w:rPr>
        <w:t>protokołem ilościowym.</w:t>
      </w:r>
    </w:p>
    <w:p w:rsidR="00345162" w:rsidRPr="00345162" w:rsidRDefault="00345162" w:rsidP="00036640">
      <w:pPr>
        <w:pStyle w:val="Akapitzlist"/>
        <w:numPr>
          <w:ilvl w:val="0"/>
          <w:numId w:val="21"/>
        </w:numPr>
        <w:tabs>
          <w:tab w:val="left" w:pos="284"/>
        </w:tabs>
        <w:suppressAutoHyphens w:val="0"/>
        <w:ind w:left="0" w:firstLine="0"/>
        <w:jc w:val="both"/>
        <w:rPr>
          <w:rFonts w:ascii="Century Gothic" w:hAnsi="Century Gothic"/>
          <w:sz w:val="20"/>
          <w:szCs w:val="20"/>
          <w:lang w:eastAsia="pl-PL"/>
        </w:rPr>
      </w:pPr>
      <w:r w:rsidRPr="00345162">
        <w:rPr>
          <w:rFonts w:ascii="Century Gothic" w:hAnsi="Century Gothic"/>
          <w:sz w:val="20"/>
          <w:szCs w:val="20"/>
          <w:lang w:eastAsia="pl-PL"/>
        </w:rPr>
        <w:t xml:space="preserve">W przypadku stwierdzenia przy odbiorze ilościowym, że dostarczone karty SIM nie odpowiadają ilości wskazanej w ust. 1 lit. b) i/lub któraś z kart jest uszkodzona, Wykonawca zobowiązany będzie do wymiany lub do uzupełnienia braków w terminie do 2 dni roboczych licząc od dnia podpisania przez Strony protokołu zawierającego braki bądź inne uwagi stwierdzone podczas odbioru. </w:t>
      </w:r>
    </w:p>
    <w:p w:rsidR="00345162" w:rsidRPr="00345162" w:rsidRDefault="00345162" w:rsidP="00036640">
      <w:pPr>
        <w:pStyle w:val="Akapitzlist"/>
        <w:numPr>
          <w:ilvl w:val="0"/>
          <w:numId w:val="21"/>
        </w:numPr>
        <w:tabs>
          <w:tab w:val="left" w:pos="284"/>
        </w:tabs>
        <w:suppressAutoHyphens w:val="0"/>
        <w:ind w:left="0" w:firstLine="0"/>
        <w:jc w:val="both"/>
        <w:rPr>
          <w:rFonts w:ascii="Century Gothic" w:hAnsi="Century Gothic"/>
          <w:sz w:val="20"/>
          <w:szCs w:val="20"/>
          <w:lang w:eastAsia="pl-PL"/>
        </w:rPr>
      </w:pPr>
      <w:r w:rsidRPr="00345162">
        <w:rPr>
          <w:rFonts w:ascii="Century Gothic" w:hAnsi="Century Gothic"/>
          <w:sz w:val="20"/>
          <w:szCs w:val="20"/>
          <w:lang w:eastAsia="pl-PL"/>
        </w:rPr>
        <w:t xml:space="preserve">Zamawiający uzna zrealizowanie przedmiotu umowy w zakresie, o którym mowa odpowiednio w ust. 1 lit. b), po podpisaniu przez Strony bez uwag protokołu odbioru </w:t>
      </w:r>
      <w:r w:rsidRPr="00345162">
        <w:rPr>
          <w:rFonts w:ascii="Century Gothic" w:hAnsi="Century Gothic"/>
          <w:b/>
          <w:sz w:val="20"/>
          <w:szCs w:val="20"/>
          <w:lang w:eastAsia="pl-PL"/>
        </w:rPr>
        <w:t>ilościowego.</w:t>
      </w:r>
    </w:p>
    <w:p w:rsidR="00345162" w:rsidRPr="00345162" w:rsidRDefault="00345162" w:rsidP="00036640">
      <w:pPr>
        <w:pStyle w:val="Akapitzlist"/>
        <w:numPr>
          <w:ilvl w:val="0"/>
          <w:numId w:val="21"/>
        </w:numPr>
        <w:tabs>
          <w:tab w:val="left" w:pos="284"/>
        </w:tabs>
        <w:suppressAutoHyphens w:val="0"/>
        <w:ind w:left="0" w:firstLine="0"/>
        <w:jc w:val="both"/>
        <w:rPr>
          <w:rFonts w:ascii="Century Gothic" w:hAnsi="Century Gothic"/>
          <w:sz w:val="20"/>
          <w:szCs w:val="20"/>
          <w:lang w:eastAsia="pl-PL"/>
        </w:rPr>
      </w:pPr>
      <w:r w:rsidRPr="00345162">
        <w:rPr>
          <w:rFonts w:ascii="Century Gothic" w:hAnsi="Century Gothic"/>
          <w:sz w:val="20"/>
          <w:szCs w:val="20"/>
          <w:lang w:eastAsia="pl-PL"/>
        </w:rPr>
        <w:t xml:space="preserve"> Zamawiający uzna zrealizowanie przedmiotu umowy, w zakresie o którym mowa w ust. 1 </w:t>
      </w:r>
      <w:r w:rsidRPr="00345162">
        <w:rPr>
          <w:rFonts w:ascii="Century Gothic" w:hAnsi="Century Gothic"/>
          <w:sz w:val="20"/>
          <w:szCs w:val="20"/>
          <w:lang w:eastAsia="pl-PL"/>
        </w:rPr>
        <w:br/>
        <w:t xml:space="preserve">lit. c), po podpisaniu przez Strony bez uwag </w:t>
      </w:r>
      <w:r w:rsidRPr="00345162">
        <w:rPr>
          <w:rFonts w:ascii="Century Gothic" w:hAnsi="Century Gothic"/>
          <w:b/>
          <w:sz w:val="20"/>
          <w:szCs w:val="20"/>
          <w:lang w:eastAsia="pl-PL"/>
        </w:rPr>
        <w:t>protokołu z aktywacji</w:t>
      </w:r>
      <w:r w:rsidRPr="00345162">
        <w:rPr>
          <w:rFonts w:ascii="Century Gothic" w:hAnsi="Century Gothic"/>
          <w:sz w:val="20"/>
          <w:szCs w:val="20"/>
          <w:lang w:eastAsia="pl-PL"/>
        </w:rPr>
        <w:t xml:space="preserve"> taryfy dla dostarczonych kart SIM.</w:t>
      </w:r>
    </w:p>
    <w:p w:rsidR="00345162" w:rsidRPr="00345162" w:rsidRDefault="00345162" w:rsidP="00036640">
      <w:pPr>
        <w:pStyle w:val="Akapitzlist"/>
        <w:numPr>
          <w:ilvl w:val="0"/>
          <w:numId w:val="21"/>
        </w:numPr>
        <w:tabs>
          <w:tab w:val="left" w:pos="284"/>
        </w:tabs>
        <w:suppressAutoHyphens w:val="0"/>
        <w:ind w:left="0" w:firstLine="0"/>
        <w:jc w:val="both"/>
        <w:rPr>
          <w:rFonts w:ascii="Century Gothic" w:hAnsi="Century Gothic"/>
          <w:sz w:val="20"/>
          <w:szCs w:val="20"/>
          <w:lang w:eastAsia="pl-PL"/>
        </w:rPr>
      </w:pPr>
      <w:r w:rsidRPr="00345162">
        <w:rPr>
          <w:rFonts w:ascii="Century Gothic" w:hAnsi="Century Gothic"/>
          <w:sz w:val="20"/>
          <w:szCs w:val="20"/>
          <w:lang w:eastAsia="pl-PL"/>
        </w:rPr>
        <w:t xml:space="preserve">W przypadku, gdy aktywacja została przeprowadzona niezgodnie z postanowieniami niniejszej umowy, Wykonawca zobowiązany jest do usunięcia nieprawidłowości w terminie </w:t>
      </w:r>
      <w:r w:rsidRPr="00345162">
        <w:rPr>
          <w:rFonts w:ascii="Century Gothic" w:hAnsi="Century Gothic"/>
          <w:sz w:val="20"/>
          <w:szCs w:val="20"/>
          <w:lang w:eastAsia="pl-PL"/>
        </w:rPr>
        <w:br/>
        <w:t>do 2 dni roboczych, licząc od dnia podpisania przez Strony protokołu zawierającego braki bądź inne uwagi stwierdzone podczas odbioru.</w:t>
      </w:r>
    </w:p>
    <w:p w:rsidR="00345162" w:rsidRPr="00345162" w:rsidRDefault="00345162" w:rsidP="00036640">
      <w:pPr>
        <w:pStyle w:val="Akapitzlist"/>
        <w:numPr>
          <w:ilvl w:val="0"/>
          <w:numId w:val="21"/>
        </w:numPr>
        <w:tabs>
          <w:tab w:val="left" w:pos="284"/>
        </w:tabs>
        <w:suppressAutoHyphens w:val="0"/>
        <w:ind w:left="0" w:firstLine="0"/>
        <w:jc w:val="both"/>
        <w:rPr>
          <w:rFonts w:ascii="Century Gothic" w:hAnsi="Century Gothic"/>
          <w:sz w:val="20"/>
          <w:szCs w:val="20"/>
          <w:lang w:eastAsia="pl-PL"/>
        </w:rPr>
      </w:pPr>
      <w:r w:rsidRPr="00345162">
        <w:rPr>
          <w:rFonts w:ascii="Century Gothic" w:hAnsi="Century Gothic"/>
          <w:sz w:val="20"/>
          <w:szCs w:val="20"/>
          <w:lang w:eastAsia="pl-PL"/>
        </w:rPr>
        <w:t xml:space="preserve"> Na podstawie protokołów, o których mowa w ust. 6 i 7, sporządzony zostanie </w:t>
      </w:r>
      <w:r w:rsidRPr="00345162">
        <w:rPr>
          <w:rFonts w:ascii="Century Gothic" w:hAnsi="Century Gothic"/>
          <w:b/>
          <w:sz w:val="20"/>
          <w:szCs w:val="20"/>
          <w:lang w:eastAsia="pl-PL"/>
        </w:rPr>
        <w:t>końcowy protokół odbioru</w:t>
      </w:r>
      <w:r w:rsidRPr="00345162">
        <w:rPr>
          <w:rFonts w:ascii="Century Gothic" w:hAnsi="Century Gothic"/>
          <w:sz w:val="20"/>
          <w:szCs w:val="20"/>
          <w:lang w:eastAsia="pl-PL"/>
        </w:rPr>
        <w:t xml:space="preserve">, który po podpisaniu przez Strony stanowić będzie podstawę do wystawienia przez Wykonawcę faktury za realizację przedmiotu umowy w zakresie określonym  w ust. 1 </w:t>
      </w:r>
      <w:r w:rsidRPr="00345162">
        <w:rPr>
          <w:rFonts w:ascii="Century Gothic" w:hAnsi="Century Gothic"/>
          <w:sz w:val="20"/>
          <w:szCs w:val="20"/>
          <w:lang w:eastAsia="pl-PL"/>
        </w:rPr>
        <w:br/>
        <w:t>lit. a)-c).</w:t>
      </w:r>
    </w:p>
    <w:p w:rsidR="00345162" w:rsidRPr="00345162" w:rsidRDefault="00345162" w:rsidP="00036640">
      <w:pPr>
        <w:pStyle w:val="Akapitzlist"/>
        <w:numPr>
          <w:ilvl w:val="0"/>
          <w:numId w:val="21"/>
        </w:numPr>
        <w:tabs>
          <w:tab w:val="left" w:pos="284"/>
        </w:tabs>
        <w:suppressAutoHyphens w:val="0"/>
        <w:ind w:left="0" w:firstLine="0"/>
        <w:jc w:val="both"/>
        <w:rPr>
          <w:rFonts w:ascii="Century Gothic" w:hAnsi="Century Gothic"/>
          <w:sz w:val="20"/>
          <w:szCs w:val="20"/>
          <w:lang w:eastAsia="pl-PL"/>
        </w:rPr>
      </w:pPr>
      <w:r w:rsidRPr="00345162">
        <w:rPr>
          <w:rFonts w:ascii="Century Gothic" w:hAnsi="Century Gothic"/>
          <w:sz w:val="20"/>
          <w:szCs w:val="20"/>
          <w:lang w:eastAsia="pl-PL"/>
        </w:rPr>
        <w:t>Reklamacje, zgłoszenia dostarczenia nieaktywnych kart SIM-HLR, Zamawiający przekaże w formie pisemnej (dopuszczalna droga faksowa lub e-mailowa) na nr faksu: ………….……..  lub adres e-mail: …………………………………………. (zgodnie z ofertą  Wykonawcy).</w:t>
      </w:r>
    </w:p>
    <w:p w:rsidR="00345162" w:rsidRPr="00345162" w:rsidRDefault="00345162" w:rsidP="00345162">
      <w:pPr>
        <w:tabs>
          <w:tab w:val="left" w:pos="0"/>
          <w:tab w:val="center" w:pos="4536"/>
          <w:tab w:val="right" w:pos="9072"/>
        </w:tabs>
        <w:suppressAutoHyphens w:val="0"/>
        <w:autoSpaceDN w:val="0"/>
        <w:jc w:val="center"/>
        <w:rPr>
          <w:rFonts w:ascii="Century Gothic" w:hAnsi="Century Gothic"/>
          <w:b/>
          <w:sz w:val="20"/>
          <w:szCs w:val="20"/>
          <w:lang w:eastAsia="en-US"/>
        </w:rPr>
      </w:pPr>
      <w:r w:rsidRPr="00345162">
        <w:rPr>
          <w:rFonts w:ascii="Century Gothic" w:hAnsi="Century Gothic"/>
          <w:b/>
          <w:sz w:val="20"/>
          <w:szCs w:val="20"/>
          <w:lang w:eastAsia="en-US"/>
        </w:rPr>
        <w:t>§4.</w:t>
      </w:r>
    </w:p>
    <w:p w:rsidR="00345162" w:rsidRPr="00345162" w:rsidRDefault="00345162" w:rsidP="00036640">
      <w:pPr>
        <w:numPr>
          <w:ilvl w:val="0"/>
          <w:numId w:val="9"/>
        </w:numPr>
        <w:tabs>
          <w:tab w:val="clear" w:pos="1440"/>
          <w:tab w:val="num"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Wykonawca udziela </w:t>
      </w:r>
      <w:r w:rsidRPr="00345162">
        <w:rPr>
          <w:rFonts w:ascii="Century Gothic" w:hAnsi="Century Gothic"/>
          <w:sz w:val="20"/>
          <w:szCs w:val="20"/>
          <w:lang w:eastAsia="x-none"/>
        </w:rPr>
        <w:t xml:space="preserve">na przedmiot umowy </w:t>
      </w:r>
      <w:r w:rsidRPr="00345162">
        <w:rPr>
          <w:rFonts w:ascii="Century Gothic" w:hAnsi="Century Gothic"/>
          <w:sz w:val="20"/>
          <w:szCs w:val="20"/>
          <w:lang w:val="x-none" w:eastAsia="x-none"/>
        </w:rPr>
        <w:t>24 miesięcznej gwarancji</w:t>
      </w:r>
      <w:r w:rsidRPr="00345162">
        <w:rPr>
          <w:rFonts w:ascii="Century Gothic" w:hAnsi="Century Gothic"/>
          <w:sz w:val="20"/>
          <w:szCs w:val="20"/>
          <w:lang w:eastAsia="x-none"/>
        </w:rPr>
        <w:t xml:space="preserve">/rękojmi </w:t>
      </w:r>
      <w:r w:rsidRPr="00345162">
        <w:rPr>
          <w:rFonts w:ascii="Century Gothic" w:hAnsi="Century Gothic"/>
          <w:sz w:val="20"/>
          <w:szCs w:val="20"/>
          <w:lang w:val="x-none" w:eastAsia="pl-PL"/>
        </w:rPr>
        <w:t xml:space="preserve">na </w:t>
      </w:r>
      <w:r w:rsidRPr="00345162">
        <w:rPr>
          <w:rFonts w:ascii="Century Gothic" w:hAnsi="Century Gothic"/>
          <w:sz w:val="20"/>
          <w:szCs w:val="20"/>
          <w:lang w:eastAsia="pl-PL"/>
        </w:rPr>
        <w:t xml:space="preserve">każde </w:t>
      </w:r>
      <w:r w:rsidRPr="00345162">
        <w:rPr>
          <w:rFonts w:ascii="Century Gothic" w:hAnsi="Century Gothic"/>
          <w:sz w:val="20"/>
          <w:szCs w:val="20"/>
          <w:lang w:val="x-none" w:eastAsia="pl-PL"/>
        </w:rPr>
        <w:t>dostarczone karty.</w:t>
      </w:r>
      <w:r w:rsidRPr="00345162">
        <w:rPr>
          <w:rFonts w:ascii="Century Gothic" w:hAnsi="Century Gothic"/>
          <w:sz w:val="20"/>
          <w:szCs w:val="20"/>
          <w:lang w:val="x-none" w:eastAsia="x-none"/>
        </w:rPr>
        <w:t xml:space="preserve"> Termin gwarancji biegnie od dnia podpisania przez Strony bez uwag protokołu odbioru, o którym mowa w §3 ust. </w:t>
      </w:r>
      <w:r w:rsidRPr="00345162">
        <w:rPr>
          <w:rFonts w:ascii="Century Gothic" w:hAnsi="Century Gothic"/>
          <w:sz w:val="20"/>
          <w:szCs w:val="20"/>
          <w:lang w:eastAsia="x-none"/>
        </w:rPr>
        <w:t>9.</w:t>
      </w:r>
    </w:p>
    <w:p w:rsidR="00345162" w:rsidRPr="00345162" w:rsidRDefault="00345162" w:rsidP="00036640">
      <w:pPr>
        <w:numPr>
          <w:ilvl w:val="0"/>
          <w:numId w:val="9"/>
        </w:numPr>
        <w:tabs>
          <w:tab w:val="num"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W przypadku wystąpienia w okresie świadczenia usługi nieprawidłowości w funkcjonowaniu</w:t>
      </w:r>
      <w:r w:rsidRPr="00345162">
        <w:rPr>
          <w:rFonts w:ascii="Century Gothic" w:hAnsi="Century Gothic"/>
          <w:sz w:val="20"/>
          <w:szCs w:val="20"/>
          <w:lang w:eastAsia="x-none"/>
        </w:rPr>
        <w:t>:</w:t>
      </w:r>
    </w:p>
    <w:p w:rsidR="00345162" w:rsidRPr="00345162" w:rsidRDefault="00345162" w:rsidP="00036640">
      <w:pPr>
        <w:numPr>
          <w:ilvl w:val="0"/>
          <w:numId w:val="10"/>
        </w:numPr>
        <w:tabs>
          <w:tab w:val="left" w:pos="0"/>
          <w:tab w:val="left" w:pos="284"/>
        </w:tabs>
        <w:suppressAutoHyphens w:val="0"/>
        <w:ind w:left="567" w:hanging="283"/>
        <w:jc w:val="both"/>
        <w:rPr>
          <w:rFonts w:ascii="Century Gothic" w:hAnsi="Century Gothic"/>
          <w:sz w:val="20"/>
          <w:szCs w:val="20"/>
          <w:lang w:eastAsia="en-US"/>
        </w:rPr>
      </w:pPr>
      <w:r w:rsidRPr="00345162">
        <w:rPr>
          <w:rFonts w:ascii="Century Gothic" w:hAnsi="Century Gothic"/>
          <w:sz w:val="20"/>
          <w:szCs w:val="20"/>
          <w:lang w:eastAsia="en-US"/>
        </w:rPr>
        <w:t>kart SIM Wykonawca zobowiązuje się do ich usunięcia w terminie do 5 dni roboczych licząc od dnia przekazania pisemnej (dopuszczalna droga faksowa lub e-mailowa) reklamacji, złożonej przez Zamawiającego zgodnie z zapisem §3 ust. 10;</w:t>
      </w:r>
    </w:p>
    <w:p w:rsidR="00345162" w:rsidRPr="00345162" w:rsidRDefault="00345162" w:rsidP="00036640">
      <w:pPr>
        <w:numPr>
          <w:ilvl w:val="0"/>
          <w:numId w:val="10"/>
        </w:numPr>
        <w:tabs>
          <w:tab w:val="left" w:pos="0"/>
          <w:tab w:val="left" w:pos="284"/>
        </w:tabs>
        <w:suppressAutoHyphens w:val="0"/>
        <w:ind w:left="567" w:hanging="283"/>
        <w:jc w:val="both"/>
        <w:rPr>
          <w:rFonts w:ascii="Century Gothic" w:hAnsi="Century Gothic"/>
          <w:sz w:val="20"/>
          <w:szCs w:val="20"/>
          <w:lang w:eastAsia="en-US"/>
        </w:rPr>
      </w:pPr>
      <w:r w:rsidRPr="00345162">
        <w:rPr>
          <w:rFonts w:ascii="Century Gothic" w:hAnsi="Century Gothic"/>
          <w:sz w:val="20"/>
          <w:szCs w:val="20"/>
          <w:lang w:eastAsia="en-US"/>
        </w:rPr>
        <w:t xml:space="preserve">którejkolwiek z usług o których mowa w §1 ust. 4, Wykonawca zobowiązuje się do ich usunięcia w terminie do </w:t>
      </w:r>
      <w:r w:rsidRPr="00345162">
        <w:rPr>
          <w:rFonts w:ascii="Century Gothic" w:hAnsi="Century Gothic"/>
          <w:b/>
          <w:bCs/>
          <w:sz w:val="20"/>
          <w:szCs w:val="20"/>
          <w:lang w:eastAsia="en-US"/>
        </w:rPr>
        <w:t>1 dnia</w:t>
      </w:r>
      <w:r w:rsidRPr="00345162">
        <w:rPr>
          <w:rFonts w:ascii="Century Gothic" w:hAnsi="Century Gothic"/>
          <w:bCs/>
          <w:sz w:val="20"/>
          <w:szCs w:val="20"/>
          <w:lang w:eastAsia="en-US"/>
        </w:rPr>
        <w:t>,</w:t>
      </w:r>
      <w:r w:rsidRPr="00345162">
        <w:rPr>
          <w:rFonts w:ascii="Century Gothic" w:hAnsi="Century Gothic"/>
          <w:b/>
          <w:bCs/>
          <w:sz w:val="20"/>
          <w:szCs w:val="20"/>
          <w:lang w:eastAsia="en-US"/>
        </w:rPr>
        <w:t xml:space="preserve"> </w:t>
      </w:r>
      <w:r w:rsidRPr="00345162">
        <w:rPr>
          <w:rFonts w:ascii="Century Gothic" w:hAnsi="Century Gothic"/>
          <w:sz w:val="20"/>
          <w:szCs w:val="20"/>
          <w:lang w:eastAsia="en-US"/>
        </w:rPr>
        <w:t>licząc od dnia przekazania pisemnej (dopuszczalna droga faksowa lub e-mailowa) reklamacji, złożonej przez Zamawiającego zgodnie z zapisem  §3 ust. 10.</w:t>
      </w:r>
    </w:p>
    <w:p w:rsidR="00345162" w:rsidRPr="00345162" w:rsidRDefault="00345162" w:rsidP="00036640">
      <w:pPr>
        <w:numPr>
          <w:ilvl w:val="0"/>
          <w:numId w:val="9"/>
        </w:numPr>
        <w:tabs>
          <w:tab w:val="num"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Stosowanie praw wynikających z udzielonej gwarancji nie wyłącza stosowania uprawnień Zamawiającego wynikających z rękojmi za wady.</w:t>
      </w:r>
    </w:p>
    <w:p w:rsidR="00345162" w:rsidRPr="00345162" w:rsidRDefault="00345162" w:rsidP="00345162">
      <w:pPr>
        <w:tabs>
          <w:tab w:val="left" w:pos="0"/>
        </w:tabs>
        <w:suppressAutoHyphens w:val="0"/>
        <w:jc w:val="center"/>
        <w:rPr>
          <w:rFonts w:ascii="Century Gothic" w:hAnsi="Century Gothic"/>
          <w:b/>
          <w:sz w:val="20"/>
          <w:szCs w:val="20"/>
          <w:lang w:eastAsia="pl-PL"/>
        </w:rPr>
      </w:pPr>
      <w:r w:rsidRPr="00345162">
        <w:rPr>
          <w:rFonts w:ascii="Century Gothic" w:hAnsi="Century Gothic"/>
          <w:b/>
          <w:sz w:val="20"/>
          <w:szCs w:val="20"/>
          <w:lang w:eastAsia="pl-PL"/>
        </w:rPr>
        <w:t>§5.</w:t>
      </w:r>
    </w:p>
    <w:p w:rsidR="00345162" w:rsidRPr="00345162" w:rsidRDefault="00345162" w:rsidP="00036640">
      <w:pPr>
        <w:numPr>
          <w:ilvl w:val="3"/>
          <w:numId w:val="11"/>
        </w:numPr>
        <w:suppressAutoHyphens w:val="0"/>
        <w:autoSpaceDN w:val="0"/>
        <w:ind w:left="426" w:hanging="426"/>
        <w:jc w:val="both"/>
        <w:rPr>
          <w:rFonts w:ascii="Century Gothic" w:eastAsia="Arial Unicode MS" w:hAnsi="Century Gothic" w:cs="Gulim"/>
          <w:sz w:val="20"/>
          <w:szCs w:val="20"/>
          <w:lang w:val="x-none" w:eastAsia="pl-PL"/>
        </w:rPr>
      </w:pPr>
      <w:r w:rsidRPr="00345162">
        <w:rPr>
          <w:rFonts w:ascii="Century Gothic" w:eastAsia="Arial Unicode MS" w:hAnsi="Century Gothic" w:cs="Gulim"/>
          <w:sz w:val="20"/>
          <w:szCs w:val="20"/>
          <w:lang w:val="x-none" w:eastAsia="pl-PL"/>
        </w:rPr>
        <w:t xml:space="preserve">Wykonawca zobowiązuje się do zatrudnienia na podstawie umowy o pracę w rozumieniu przepisów ustawy z dnia 26 czerwca 1974 r. - Kodeks pracy (tj. Dz. U. z 2020 r. poz. </w:t>
      </w:r>
      <w:r w:rsidRPr="00345162">
        <w:rPr>
          <w:rFonts w:ascii="Century Gothic" w:eastAsia="Arial Unicode MS" w:hAnsi="Century Gothic" w:cs="Gulim"/>
          <w:sz w:val="20"/>
          <w:szCs w:val="20"/>
          <w:lang w:eastAsia="pl-PL"/>
        </w:rPr>
        <w:t>1320</w:t>
      </w:r>
      <w:r w:rsidRPr="00345162">
        <w:rPr>
          <w:rFonts w:ascii="Century Gothic" w:eastAsia="Arial Unicode MS" w:hAnsi="Century Gothic" w:cs="Gulim"/>
          <w:sz w:val="20"/>
          <w:szCs w:val="20"/>
          <w:lang w:val="x-none" w:eastAsia="pl-PL"/>
        </w:rPr>
        <w:t>) zwanej dalej „umową o pracę” przez Wykonawcę lub Podwykonawcę osób realizujących całodobowy nadzór nad funkcjonowaniem świadczonych usług w trakcie trwania umowy  będą w okresie realizacji umowy zatrudnione na podstawie umowy o pracę w rozumieniu przepisów</w:t>
      </w:r>
      <w:r w:rsidRPr="00345162">
        <w:rPr>
          <w:rFonts w:ascii="Century Gothic" w:eastAsia="Arial Unicode MS" w:hAnsi="Century Gothic" w:cs="Gulim"/>
          <w:sz w:val="20"/>
          <w:szCs w:val="20"/>
          <w:lang w:eastAsia="pl-PL"/>
        </w:rPr>
        <w:t>.</w:t>
      </w:r>
    </w:p>
    <w:p w:rsidR="00345162" w:rsidRPr="00345162" w:rsidRDefault="00345162" w:rsidP="00036640">
      <w:pPr>
        <w:numPr>
          <w:ilvl w:val="3"/>
          <w:numId w:val="11"/>
        </w:numPr>
        <w:suppressAutoHyphens w:val="0"/>
        <w:autoSpaceDN w:val="0"/>
        <w:ind w:left="426" w:hanging="426"/>
        <w:jc w:val="both"/>
        <w:rPr>
          <w:rFonts w:ascii="Century Gothic" w:eastAsia="Arial Unicode MS" w:hAnsi="Century Gothic" w:cs="Gulim"/>
          <w:sz w:val="20"/>
          <w:szCs w:val="20"/>
          <w:lang w:val="x-none" w:eastAsia="pl-PL"/>
        </w:rPr>
      </w:pPr>
      <w:r w:rsidRPr="00345162">
        <w:rPr>
          <w:rFonts w:ascii="Century Gothic" w:hAnsi="Century Gothic"/>
          <w:bCs/>
          <w:sz w:val="20"/>
          <w:szCs w:val="20"/>
        </w:rPr>
        <w:t>W trakcie realizacji przedmiotu umowy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§1 ust. 4 lit. e) czynności w trakcie realizacji przedmiotu umowy:</w:t>
      </w:r>
    </w:p>
    <w:p w:rsidR="00345162" w:rsidRPr="00345162" w:rsidRDefault="00345162" w:rsidP="00345162">
      <w:pPr>
        <w:shd w:val="clear" w:color="auto" w:fill="FFFFFF"/>
        <w:ind w:left="709" w:right="8" w:hanging="283"/>
        <w:rPr>
          <w:rFonts w:ascii="Century Gothic" w:hAnsi="Century Gothic"/>
          <w:kern w:val="2"/>
          <w:sz w:val="20"/>
          <w:szCs w:val="20"/>
        </w:rPr>
      </w:pPr>
      <w:r w:rsidRPr="00345162">
        <w:rPr>
          <w:rFonts w:ascii="Century Gothic" w:hAnsi="Century Gothic" w:cs="Century Gothic"/>
          <w:bCs/>
          <w:kern w:val="2"/>
          <w:sz w:val="20"/>
          <w:szCs w:val="20"/>
        </w:rPr>
        <w:t>1) oświadczenie wykonawcy lub podwykonawcy o zatrudnieniu pracownika na podstawie umowy o pracę</w:t>
      </w:r>
    </w:p>
    <w:p w:rsidR="00345162" w:rsidRPr="00345162" w:rsidRDefault="00345162" w:rsidP="00345162">
      <w:pPr>
        <w:ind w:left="709" w:hanging="283"/>
        <w:rPr>
          <w:rFonts w:ascii="Century Gothic" w:hAnsi="Century Gothic"/>
          <w:kern w:val="2"/>
          <w:sz w:val="20"/>
          <w:szCs w:val="20"/>
        </w:rPr>
      </w:pPr>
      <w:r w:rsidRPr="00345162">
        <w:rPr>
          <w:rFonts w:ascii="Century Gothic" w:hAnsi="Century Gothic" w:cs="Century Gothic"/>
          <w:bCs/>
          <w:kern w:val="2"/>
          <w:sz w:val="20"/>
          <w:szCs w:val="20"/>
        </w:rPr>
        <w:t xml:space="preserve">2) </w:t>
      </w:r>
      <w:r w:rsidRPr="00345162">
        <w:rPr>
          <w:rFonts w:ascii="Century Gothic" w:hAnsi="Century Gothic" w:cs="Century Gothic"/>
          <w:bCs/>
          <w:kern w:val="2"/>
          <w:sz w:val="20"/>
          <w:szCs w:val="20"/>
        </w:rPr>
        <w:tab/>
        <w:t>poświadczoną za zgodność z oryginałem kopię umowy o pracę zatrudnionego pracownika,</w:t>
      </w:r>
    </w:p>
    <w:p w:rsidR="00345162" w:rsidRPr="00345162" w:rsidRDefault="00345162" w:rsidP="00345162">
      <w:pPr>
        <w:ind w:left="709" w:hanging="283"/>
        <w:rPr>
          <w:rFonts w:ascii="Century Gothic" w:hAnsi="Century Gothic"/>
          <w:kern w:val="2"/>
          <w:sz w:val="20"/>
          <w:szCs w:val="20"/>
        </w:rPr>
      </w:pPr>
      <w:r w:rsidRPr="00345162">
        <w:rPr>
          <w:rFonts w:ascii="Century Gothic" w:hAnsi="Century Gothic" w:cs="Century Gothic"/>
          <w:kern w:val="2"/>
          <w:sz w:val="20"/>
          <w:szCs w:val="20"/>
        </w:rPr>
        <w:t xml:space="preserve">3) </w:t>
      </w:r>
      <w:r w:rsidRPr="00345162">
        <w:rPr>
          <w:rFonts w:ascii="Century Gothic" w:hAnsi="Century Gothic" w:cs="Century Gothic"/>
          <w:kern w:val="2"/>
          <w:sz w:val="20"/>
          <w:szCs w:val="20"/>
        </w:rPr>
        <w:tab/>
      </w:r>
      <w:r w:rsidRPr="00345162">
        <w:rPr>
          <w:rFonts w:ascii="Century Gothic" w:hAnsi="Century Gothic" w:cs="Century Gothic"/>
          <w:bCs/>
          <w:kern w:val="2"/>
          <w:sz w:val="20"/>
          <w:szCs w:val="20"/>
        </w:rPr>
        <w:t>inne dokumenty</w:t>
      </w:r>
    </w:p>
    <w:p w:rsidR="00345162" w:rsidRPr="00345162" w:rsidRDefault="00345162" w:rsidP="00345162">
      <w:pPr>
        <w:suppressAutoHyphens w:val="0"/>
        <w:ind w:left="709" w:hanging="283"/>
        <w:rPr>
          <w:rFonts w:ascii="Century Gothic" w:hAnsi="Century Gothic"/>
          <w:sz w:val="20"/>
          <w:szCs w:val="20"/>
          <w:lang w:eastAsia="pl-PL"/>
        </w:rPr>
      </w:pPr>
      <w:r w:rsidRPr="00345162">
        <w:rPr>
          <w:rFonts w:ascii="Century Gothic" w:hAnsi="Century Gothic" w:cs="Century Gothic"/>
          <w:bCs/>
          <w:sz w:val="20"/>
          <w:szCs w:val="20"/>
          <w:lang w:eastAsia="pl-PL"/>
        </w:rPr>
        <w:t xml:space="preserve">- </w:t>
      </w:r>
      <w:r w:rsidRPr="00345162">
        <w:rPr>
          <w:rFonts w:ascii="Century Gothic" w:hAnsi="Century Gothic" w:cs="Century Gothic"/>
          <w:bCs/>
          <w:sz w:val="20"/>
          <w:szCs w:val="20"/>
          <w:lang w:eastAsia="pl-PL"/>
        </w:rPr>
        <w:tab/>
        <w:t xml:space="preserve">zawierające informacje, w tym dane osobowe, niezbędne do weryfikacji zatrudnienia na podstawie umowy o pracę, w szczególności imię i nazwisko zatrudnionego </w:t>
      </w:r>
      <w:r w:rsidRPr="00345162">
        <w:rPr>
          <w:rFonts w:ascii="Century Gothic" w:hAnsi="Century Gothic" w:cs="Century Gothic"/>
          <w:bCs/>
          <w:sz w:val="20"/>
          <w:szCs w:val="20"/>
          <w:lang w:eastAsia="pl-PL"/>
        </w:rPr>
        <w:lastRenderedPageBreak/>
        <w:t>pracownika, datę zawarcia umowy o pracę, rodzaj umowy o pracę oraz zakres obowiązków pracownika.</w:t>
      </w:r>
    </w:p>
    <w:p w:rsidR="00345162" w:rsidRPr="00345162" w:rsidRDefault="00345162" w:rsidP="00036640">
      <w:pPr>
        <w:numPr>
          <w:ilvl w:val="3"/>
          <w:numId w:val="11"/>
        </w:numPr>
        <w:suppressAutoHyphens w:val="0"/>
        <w:autoSpaceDN w:val="0"/>
        <w:ind w:left="426" w:hanging="426"/>
        <w:jc w:val="both"/>
        <w:rPr>
          <w:rFonts w:ascii="Century Gothic" w:hAnsi="Century Gothic"/>
          <w:bCs/>
          <w:sz w:val="20"/>
          <w:szCs w:val="20"/>
        </w:rPr>
      </w:pPr>
      <w:r w:rsidRPr="00345162">
        <w:rPr>
          <w:rFonts w:ascii="Century Gothic" w:hAnsi="Century Gothic"/>
          <w:bCs/>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§1 ust. 4 lit. e), co skutkować będzie naliczeniem kary umownej, o której mowa w §6 ust. 1 lit. f).</w:t>
      </w:r>
    </w:p>
    <w:p w:rsidR="00345162" w:rsidRPr="00345162" w:rsidRDefault="00345162" w:rsidP="00036640">
      <w:pPr>
        <w:numPr>
          <w:ilvl w:val="3"/>
          <w:numId w:val="11"/>
        </w:numPr>
        <w:suppressAutoHyphens w:val="0"/>
        <w:autoSpaceDN w:val="0"/>
        <w:ind w:left="426" w:hanging="426"/>
        <w:jc w:val="both"/>
        <w:rPr>
          <w:rFonts w:ascii="Century Gothic" w:hAnsi="Century Gothic"/>
          <w:bCs/>
          <w:sz w:val="20"/>
          <w:szCs w:val="20"/>
        </w:rPr>
      </w:pPr>
      <w:r w:rsidRPr="00345162">
        <w:rPr>
          <w:rFonts w:ascii="Century Gothic" w:hAnsi="Century Gothic"/>
          <w:bCs/>
          <w:sz w:val="20"/>
          <w:szCs w:val="20"/>
        </w:rPr>
        <w:t>W przypadku uzasadnionych wątpliwości co do przestrzegania prawa pracy przez Wykonawcę lub Podwykonawcę, Zamawiający może zwrócić się o przeprowadzenie kontroli przez Państwową Inspekcję Pracy.</w:t>
      </w:r>
    </w:p>
    <w:p w:rsidR="00345162" w:rsidRPr="00345162" w:rsidRDefault="00345162" w:rsidP="00345162">
      <w:pPr>
        <w:tabs>
          <w:tab w:val="left" w:pos="0"/>
          <w:tab w:val="center" w:pos="4536"/>
          <w:tab w:val="right" w:pos="9072"/>
        </w:tabs>
        <w:suppressAutoHyphens w:val="0"/>
        <w:autoSpaceDN w:val="0"/>
        <w:jc w:val="center"/>
        <w:rPr>
          <w:rFonts w:ascii="Century Gothic" w:hAnsi="Century Gothic"/>
          <w:b/>
          <w:sz w:val="20"/>
          <w:szCs w:val="20"/>
          <w:lang w:eastAsia="en-US"/>
        </w:rPr>
      </w:pPr>
      <w:r w:rsidRPr="00345162">
        <w:rPr>
          <w:rFonts w:ascii="Century Gothic" w:hAnsi="Century Gothic"/>
          <w:b/>
          <w:sz w:val="20"/>
          <w:szCs w:val="20"/>
          <w:lang w:eastAsia="en-US"/>
        </w:rPr>
        <w:t>§6.</w:t>
      </w:r>
    </w:p>
    <w:p w:rsidR="00345162" w:rsidRPr="00345162" w:rsidRDefault="00345162" w:rsidP="00036640">
      <w:pPr>
        <w:numPr>
          <w:ilvl w:val="0"/>
          <w:numId w:val="12"/>
        </w:numPr>
        <w:tabs>
          <w:tab w:val="clear" w:pos="2130"/>
          <w:tab w:val="num" w:pos="284"/>
        </w:tabs>
        <w:suppressAutoHyphens w:val="0"/>
        <w:ind w:left="284" w:hanging="284"/>
        <w:jc w:val="both"/>
        <w:rPr>
          <w:rFonts w:ascii="Century Gothic" w:hAnsi="Century Gothic"/>
          <w:sz w:val="20"/>
          <w:szCs w:val="20"/>
          <w:lang w:eastAsia="en-US"/>
        </w:rPr>
      </w:pPr>
      <w:r w:rsidRPr="00345162">
        <w:rPr>
          <w:rFonts w:ascii="Century Gothic" w:hAnsi="Century Gothic"/>
          <w:sz w:val="20"/>
          <w:szCs w:val="20"/>
          <w:lang w:eastAsia="en-US"/>
        </w:rPr>
        <w:t>W przypadku niewykonania lub nienależytego wykonania umowy przez Wykonawcę, Zamawiający zastrzega sobie prawo do naliczenia następujących kar:</w:t>
      </w:r>
    </w:p>
    <w:p w:rsidR="00345162" w:rsidRPr="00345162" w:rsidRDefault="00345162" w:rsidP="00036640">
      <w:pPr>
        <w:numPr>
          <w:ilvl w:val="0"/>
          <w:numId w:val="13"/>
        </w:numPr>
        <w:tabs>
          <w:tab w:val="clear" w:pos="720"/>
          <w:tab w:val="num" w:pos="709"/>
        </w:tabs>
        <w:suppressAutoHyphens w:val="0"/>
        <w:ind w:left="709" w:hanging="425"/>
        <w:jc w:val="both"/>
        <w:rPr>
          <w:rFonts w:ascii="Century Gothic" w:hAnsi="Century Gothic"/>
          <w:sz w:val="20"/>
          <w:szCs w:val="20"/>
          <w:lang w:val="x-none" w:eastAsia="x-none"/>
        </w:rPr>
      </w:pPr>
      <w:r w:rsidRPr="00345162">
        <w:rPr>
          <w:rFonts w:ascii="Century Gothic" w:hAnsi="Century Gothic"/>
          <w:sz w:val="20"/>
          <w:szCs w:val="20"/>
          <w:lang w:eastAsia="x-none"/>
        </w:rPr>
        <w:t>1</w:t>
      </w:r>
      <w:r w:rsidRPr="00345162">
        <w:rPr>
          <w:rFonts w:ascii="Century Gothic" w:hAnsi="Century Gothic"/>
          <w:sz w:val="20"/>
          <w:szCs w:val="20"/>
          <w:lang w:val="x-none" w:eastAsia="x-none"/>
        </w:rPr>
        <w:t xml:space="preserve">.000,00 brutto w  PLN w przypadku, gdy Zamawiający wypowie lub odstąpi od umowy z powodu okoliczności leżących po stronie Wykonawcy; </w:t>
      </w:r>
    </w:p>
    <w:p w:rsidR="00345162" w:rsidRPr="00345162" w:rsidRDefault="00345162" w:rsidP="00036640">
      <w:pPr>
        <w:numPr>
          <w:ilvl w:val="0"/>
          <w:numId w:val="13"/>
        </w:numPr>
        <w:tabs>
          <w:tab w:val="clear" w:pos="720"/>
          <w:tab w:val="num" w:pos="709"/>
        </w:tabs>
        <w:suppressAutoHyphens w:val="0"/>
        <w:ind w:left="709" w:hanging="425"/>
        <w:jc w:val="both"/>
        <w:rPr>
          <w:rFonts w:ascii="Century Gothic" w:hAnsi="Century Gothic"/>
          <w:sz w:val="20"/>
          <w:szCs w:val="20"/>
          <w:lang w:val="x-none" w:eastAsia="x-none"/>
        </w:rPr>
      </w:pPr>
      <w:r w:rsidRPr="00345162">
        <w:rPr>
          <w:rFonts w:ascii="Century Gothic" w:hAnsi="Century Gothic"/>
          <w:sz w:val="20"/>
          <w:szCs w:val="20"/>
          <w:lang w:eastAsia="x-none"/>
        </w:rPr>
        <w:t>1</w:t>
      </w:r>
      <w:r w:rsidRPr="00345162">
        <w:rPr>
          <w:rFonts w:ascii="Century Gothic" w:hAnsi="Century Gothic"/>
          <w:sz w:val="20"/>
          <w:szCs w:val="20"/>
          <w:lang w:val="x-none" w:eastAsia="x-none"/>
        </w:rPr>
        <w:t>.000</w:t>
      </w:r>
      <w:r w:rsidRPr="00345162">
        <w:rPr>
          <w:rFonts w:ascii="Century Gothic" w:hAnsi="Century Gothic"/>
          <w:sz w:val="20"/>
          <w:szCs w:val="20"/>
          <w:lang w:eastAsia="x-none"/>
        </w:rPr>
        <w:t>,00</w:t>
      </w:r>
      <w:r w:rsidRPr="00345162">
        <w:rPr>
          <w:rFonts w:ascii="Century Gothic" w:hAnsi="Century Gothic"/>
          <w:sz w:val="20"/>
          <w:szCs w:val="20"/>
          <w:lang w:val="x-none" w:eastAsia="x-none"/>
        </w:rPr>
        <w:t xml:space="preserve"> brutto w PLN w przypadku rozwiązania (wypowiedzenia umowy lub odstąpienia) przez Wykonawcę umowy na jakiejkolwiek podstawie z przyczyn nie leżących po stronie Zamawiającego;</w:t>
      </w:r>
    </w:p>
    <w:p w:rsidR="00345162" w:rsidRPr="00345162" w:rsidRDefault="00345162" w:rsidP="00036640">
      <w:pPr>
        <w:numPr>
          <w:ilvl w:val="0"/>
          <w:numId w:val="13"/>
        </w:numPr>
        <w:tabs>
          <w:tab w:val="clear" w:pos="720"/>
          <w:tab w:val="left" w:pos="567"/>
          <w:tab w:val="num" w:pos="709"/>
        </w:tabs>
        <w:suppressAutoHyphens w:val="0"/>
        <w:ind w:left="709" w:hanging="425"/>
        <w:jc w:val="both"/>
        <w:rPr>
          <w:rFonts w:ascii="Century Gothic" w:hAnsi="Century Gothic"/>
          <w:sz w:val="20"/>
          <w:szCs w:val="20"/>
          <w:lang w:val="x-none" w:eastAsia="x-none"/>
        </w:rPr>
      </w:pPr>
      <w:r w:rsidRPr="00345162">
        <w:rPr>
          <w:rFonts w:ascii="Century Gothic" w:hAnsi="Century Gothic"/>
          <w:sz w:val="20"/>
          <w:szCs w:val="20"/>
          <w:lang w:eastAsia="x-none"/>
        </w:rPr>
        <w:t xml:space="preserve">  5</w:t>
      </w:r>
      <w:r w:rsidRPr="00345162">
        <w:rPr>
          <w:rFonts w:ascii="Century Gothic" w:hAnsi="Century Gothic"/>
          <w:sz w:val="20"/>
          <w:szCs w:val="20"/>
          <w:lang w:val="x-none" w:eastAsia="x-none"/>
        </w:rPr>
        <w:t xml:space="preserve">0 PLN brutto za każdy dzień </w:t>
      </w:r>
      <w:r w:rsidRPr="00345162">
        <w:rPr>
          <w:rFonts w:ascii="Century Gothic" w:hAnsi="Century Gothic"/>
          <w:sz w:val="20"/>
          <w:szCs w:val="20"/>
          <w:lang w:eastAsia="x-none"/>
        </w:rPr>
        <w:t>zwłoki</w:t>
      </w:r>
      <w:r w:rsidRPr="00345162">
        <w:rPr>
          <w:rFonts w:ascii="Century Gothic" w:hAnsi="Century Gothic"/>
          <w:sz w:val="20"/>
          <w:szCs w:val="20"/>
          <w:lang w:val="x-none" w:eastAsia="x-none"/>
        </w:rPr>
        <w:t xml:space="preserve"> w realizacji zobowiązań wymienionych w §3 ust. 1 lit. </w:t>
      </w:r>
      <w:r w:rsidRPr="00345162">
        <w:rPr>
          <w:rFonts w:ascii="Century Gothic" w:hAnsi="Century Gothic"/>
          <w:sz w:val="20"/>
          <w:szCs w:val="20"/>
          <w:lang w:eastAsia="x-none"/>
        </w:rPr>
        <w:t>b</w:t>
      </w:r>
      <w:r w:rsidRPr="00345162">
        <w:rPr>
          <w:rFonts w:ascii="Century Gothic" w:hAnsi="Century Gothic"/>
          <w:sz w:val="20"/>
          <w:szCs w:val="20"/>
          <w:lang w:val="x-none" w:eastAsia="x-none"/>
        </w:rPr>
        <w:t>)</w:t>
      </w:r>
      <w:r w:rsidRPr="00345162">
        <w:rPr>
          <w:rFonts w:ascii="Century Gothic" w:hAnsi="Century Gothic"/>
          <w:sz w:val="20"/>
          <w:szCs w:val="20"/>
          <w:lang w:eastAsia="x-none"/>
        </w:rPr>
        <w:t xml:space="preserve"> – c).</w:t>
      </w:r>
    </w:p>
    <w:p w:rsidR="00345162" w:rsidRPr="00345162" w:rsidRDefault="00345162" w:rsidP="00036640">
      <w:pPr>
        <w:numPr>
          <w:ilvl w:val="0"/>
          <w:numId w:val="13"/>
        </w:numPr>
        <w:tabs>
          <w:tab w:val="clear" w:pos="720"/>
          <w:tab w:val="left" w:pos="567"/>
          <w:tab w:val="num" w:pos="709"/>
        </w:tabs>
        <w:suppressAutoHyphens w:val="0"/>
        <w:ind w:left="709" w:hanging="425"/>
        <w:jc w:val="both"/>
        <w:rPr>
          <w:rFonts w:ascii="Century Gothic" w:hAnsi="Century Gothic"/>
          <w:sz w:val="20"/>
          <w:szCs w:val="20"/>
          <w:lang w:val="x-none" w:eastAsia="x-none"/>
        </w:rPr>
      </w:pPr>
      <w:r w:rsidRPr="00345162">
        <w:rPr>
          <w:rFonts w:ascii="Century Gothic" w:hAnsi="Century Gothic"/>
          <w:sz w:val="20"/>
          <w:szCs w:val="20"/>
          <w:lang w:eastAsia="x-none"/>
        </w:rPr>
        <w:t xml:space="preserve"> </w:t>
      </w:r>
      <w:r>
        <w:rPr>
          <w:rFonts w:ascii="Century Gothic" w:hAnsi="Century Gothic"/>
          <w:sz w:val="20"/>
          <w:szCs w:val="20"/>
          <w:lang w:eastAsia="x-none"/>
        </w:rPr>
        <w:tab/>
      </w:r>
      <w:r w:rsidRPr="00345162">
        <w:rPr>
          <w:rFonts w:ascii="Century Gothic" w:hAnsi="Century Gothic"/>
          <w:sz w:val="20"/>
          <w:szCs w:val="20"/>
          <w:lang w:eastAsia="x-none"/>
        </w:rPr>
        <w:t>5</w:t>
      </w:r>
      <w:r w:rsidRPr="00345162">
        <w:rPr>
          <w:rFonts w:ascii="Century Gothic" w:hAnsi="Century Gothic"/>
          <w:sz w:val="20"/>
          <w:szCs w:val="20"/>
          <w:lang w:val="x-none" w:eastAsia="x-none"/>
        </w:rPr>
        <w:t>0 PLN brutto w przypadku nie usunięcia nieprawidłowości w funkcjonowaniu</w:t>
      </w:r>
      <w:r w:rsidRPr="00345162">
        <w:rPr>
          <w:rFonts w:ascii="Century Gothic" w:hAnsi="Century Gothic"/>
          <w:sz w:val="20"/>
          <w:szCs w:val="20"/>
          <w:lang w:eastAsia="x-none"/>
        </w:rPr>
        <w:t xml:space="preserve"> kart SIM</w:t>
      </w:r>
      <w:r w:rsidRPr="00345162">
        <w:rPr>
          <w:rFonts w:ascii="Century Gothic" w:hAnsi="Century Gothic"/>
          <w:sz w:val="20"/>
          <w:szCs w:val="20"/>
          <w:lang w:val="x-none" w:eastAsia="x-none"/>
        </w:rPr>
        <w:t xml:space="preserve"> w terminie wskazanym w  §4 ust. 2 lit. a)  – za każdy </w:t>
      </w:r>
      <w:r w:rsidRPr="00345162">
        <w:rPr>
          <w:rFonts w:ascii="Century Gothic" w:hAnsi="Century Gothic"/>
          <w:sz w:val="20"/>
          <w:szCs w:val="20"/>
          <w:lang w:eastAsia="x-none"/>
        </w:rPr>
        <w:t xml:space="preserve">rozpoczęty </w:t>
      </w:r>
      <w:r w:rsidRPr="00345162">
        <w:rPr>
          <w:rFonts w:ascii="Century Gothic" w:hAnsi="Century Gothic"/>
          <w:sz w:val="20"/>
          <w:szCs w:val="20"/>
          <w:lang w:val="x-none" w:eastAsia="x-none"/>
        </w:rPr>
        <w:t xml:space="preserve">dzień </w:t>
      </w:r>
      <w:r w:rsidRPr="00345162">
        <w:rPr>
          <w:rFonts w:ascii="Century Gothic" w:hAnsi="Century Gothic"/>
          <w:sz w:val="20"/>
          <w:szCs w:val="20"/>
          <w:lang w:eastAsia="x-none"/>
        </w:rPr>
        <w:t>zwłoki;</w:t>
      </w:r>
    </w:p>
    <w:p w:rsidR="00345162" w:rsidRPr="00345162" w:rsidRDefault="00345162" w:rsidP="00036640">
      <w:pPr>
        <w:numPr>
          <w:ilvl w:val="0"/>
          <w:numId w:val="13"/>
        </w:numPr>
        <w:tabs>
          <w:tab w:val="clear" w:pos="720"/>
          <w:tab w:val="left" w:pos="567"/>
          <w:tab w:val="num" w:pos="709"/>
        </w:tabs>
        <w:suppressAutoHyphens w:val="0"/>
        <w:ind w:left="709" w:hanging="425"/>
        <w:jc w:val="both"/>
        <w:rPr>
          <w:rFonts w:ascii="Century Gothic" w:hAnsi="Century Gothic"/>
          <w:sz w:val="20"/>
          <w:szCs w:val="20"/>
          <w:lang w:val="x-none" w:eastAsia="x-none"/>
        </w:rPr>
      </w:pPr>
      <w:r>
        <w:rPr>
          <w:rFonts w:ascii="Century Gothic" w:hAnsi="Century Gothic"/>
          <w:sz w:val="20"/>
          <w:szCs w:val="20"/>
          <w:lang w:eastAsia="x-none"/>
        </w:rPr>
        <w:t xml:space="preserve">  </w:t>
      </w:r>
      <w:r w:rsidRPr="00345162">
        <w:rPr>
          <w:rFonts w:ascii="Century Gothic" w:hAnsi="Century Gothic"/>
          <w:sz w:val="20"/>
          <w:szCs w:val="20"/>
          <w:lang w:eastAsia="x-none"/>
        </w:rPr>
        <w:t>5</w:t>
      </w:r>
      <w:r w:rsidRPr="00345162">
        <w:rPr>
          <w:rFonts w:ascii="Century Gothic" w:hAnsi="Century Gothic"/>
          <w:sz w:val="20"/>
          <w:szCs w:val="20"/>
          <w:lang w:val="x-none" w:eastAsia="x-none"/>
        </w:rPr>
        <w:t xml:space="preserve">0 PLN brutto w przypadku nie usunięcia nieprawidłowości w świadczeniu którejkolwiek z usług w terminie określonym w §4 ust. 2 lit. b) – za każdy </w:t>
      </w:r>
      <w:r w:rsidRPr="00345162">
        <w:rPr>
          <w:rFonts w:ascii="Century Gothic" w:hAnsi="Century Gothic"/>
          <w:sz w:val="20"/>
          <w:szCs w:val="20"/>
          <w:lang w:eastAsia="x-none"/>
        </w:rPr>
        <w:t xml:space="preserve">rozpoczęty </w:t>
      </w:r>
      <w:r w:rsidRPr="00345162">
        <w:rPr>
          <w:rFonts w:ascii="Century Gothic" w:hAnsi="Century Gothic"/>
          <w:sz w:val="20"/>
          <w:szCs w:val="20"/>
          <w:lang w:val="x-none" w:eastAsia="x-none"/>
        </w:rPr>
        <w:t xml:space="preserve">dzień </w:t>
      </w:r>
      <w:r w:rsidRPr="00345162">
        <w:rPr>
          <w:rFonts w:ascii="Century Gothic" w:hAnsi="Century Gothic"/>
          <w:sz w:val="20"/>
          <w:szCs w:val="20"/>
          <w:lang w:eastAsia="x-none"/>
        </w:rPr>
        <w:t>zwłoki</w:t>
      </w:r>
      <w:r w:rsidRPr="00345162">
        <w:rPr>
          <w:rFonts w:ascii="Century Gothic" w:hAnsi="Century Gothic"/>
          <w:sz w:val="20"/>
          <w:szCs w:val="20"/>
          <w:lang w:val="x-none" w:eastAsia="x-none"/>
        </w:rPr>
        <w:t>.</w:t>
      </w:r>
    </w:p>
    <w:p w:rsidR="00345162" w:rsidRPr="00345162" w:rsidRDefault="00345162" w:rsidP="00036640">
      <w:pPr>
        <w:numPr>
          <w:ilvl w:val="0"/>
          <w:numId w:val="13"/>
        </w:numPr>
        <w:tabs>
          <w:tab w:val="clear" w:pos="720"/>
          <w:tab w:val="left" w:pos="567"/>
          <w:tab w:val="num" w:pos="709"/>
        </w:tabs>
        <w:suppressAutoHyphens w:val="0"/>
        <w:ind w:left="709" w:hanging="425"/>
        <w:jc w:val="both"/>
        <w:rPr>
          <w:rFonts w:ascii="Century Gothic" w:hAnsi="Century Gothic"/>
          <w:sz w:val="20"/>
          <w:szCs w:val="20"/>
          <w:lang w:val="x-none" w:eastAsia="x-none"/>
        </w:rPr>
      </w:pPr>
      <w:r>
        <w:rPr>
          <w:rFonts w:ascii="Century Gothic" w:hAnsi="Century Gothic"/>
          <w:sz w:val="20"/>
          <w:szCs w:val="20"/>
          <w:lang w:eastAsia="x-none"/>
        </w:rPr>
        <w:t xml:space="preserve"> </w:t>
      </w:r>
      <w:r w:rsidRPr="00345162">
        <w:rPr>
          <w:rFonts w:ascii="Century Gothic" w:hAnsi="Century Gothic"/>
          <w:sz w:val="20"/>
          <w:szCs w:val="20"/>
          <w:lang w:eastAsia="x-none"/>
        </w:rPr>
        <w:t xml:space="preserve"> </w:t>
      </w:r>
      <w:r w:rsidRPr="00345162">
        <w:rPr>
          <w:rFonts w:ascii="Century Gothic" w:hAnsi="Century Gothic"/>
          <w:sz w:val="20"/>
          <w:szCs w:val="20"/>
          <w:lang w:val="x-none" w:eastAsia="x-none"/>
        </w:rPr>
        <w:t>50 PLN brutto licząc za każdy dzień wykonywania usługi z naruszeniem §</w:t>
      </w:r>
      <w:r w:rsidRPr="00345162">
        <w:rPr>
          <w:rFonts w:ascii="Century Gothic" w:hAnsi="Century Gothic"/>
          <w:sz w:val="20"/>
          <w:szCs w:val="20"/>
          <w:lang w:eastAsia="x-none"/>
        </w:rPr>
        <w:t>5</w:t>
      </w:r>
      <w:r w:rsidRPr="00345162">
        <w:rPr>
          <w:rFonts w:ascii="Century Gothic" w:hAnsi="Century Gothic"/>
          <w:sz w:val="20"/>
          <w:szCs w:val="20"/>
          <w:lang w:val="x-none" w:eastAsia="x-none"/>
        </w:rPr>
        <w:t xml:space="preserve"> ust. 1 – w przypadku gdy na żądanie Zamawiającego Wykonawca nie będzie mógł wykazać, że osoby wskazane z § 1 ust. 4 lit. </w:t>
      </w:r>
      <w:r w:rsidRPr="00345162">
        <w:rPr>
          <w:rFonts w:ascii="Century Gothic" w:hAnsi="Century Gothic"/>
          <w:sz w:val="20"/>
          <w:szCs w:val="20"/>
          <w:lang w:eastAsia="x-none"/>
        </w:rPr>
        <w:t>e</w:t>
      </w:r>
      <w:r w:rsidRPr="00345162">
        <w:rPr>
          <w:rFonts w:ascii="Century Gothic" w:hAnsi="Century Gothic"/>
          <w:sz w:val="20"/>
          <w:szCs w:val="20"/>
          <w:lang w:val="x-none" w:eastAsia="x-none"/>
        </w:rPr>
        <w:t>) biorące bezpośredni udział w wykonywaniu umowy ze strony Wykonawcy/Podwykonawcy są zatrudnione na podstawie umowy o pracę w rozumieniu Kodeksu pracy.</w:t>
      </w:r>
    </w:p>
    <w:p w:rsidR="00345162" w:rsidRPr="00345162" w:rsidRDefault="00345162" w:rsidP="00036640">
      <w:pPr>
        <w:numPr>
          <w:ilvl w:val="0"/>
          <w:numId w:val="12"/>
        </w:numPr>
        <w:tabs>
          <w:tab w:val="clear" w:pos="2130"/>
          <w:tab w:val="num" w:pos="0"/>
          <w:tab w:val="left" w:pos="284"/>
          <w:tab w:val="num" w:pos="426"/>
        </w:tabs>
        <w:suppressAutoHyphens w:val="0"/>
        <w:ind w:left="284" w:hanging="284"/>
        <w:jc w:val="both"/>
        <w:rPr>
          <w:rFonts w:ascii="Century Gothic" w:hAnsi="Century Gothic"/>
          <w:sz w:val="20"/>
          <w:szCs w:val="20"/>
          <w:lang w:eastAsia="en-US"/>
        </w:rPr>
      </w:pPr>
      <w:r w:rsidRPr="00345162">
        <w:rPr>
          <w:rFonts w:ascii="Century Gothic" w:hAnsi="Century Gothic"/>
          <w:sz w:val="20"/>
          <w:szCs w:val="20"/>
          <w:lang w:eastAsia="en-US"/>
        </w:rPr>
        <w:t>Zapłata którejkolwiek z kar wskazanych w ust. 1 lit. c) – f) nie zwalnia Wykonawcy z obowiązku realizacji umowy.</w:t>
      </w:r>
    </w:p>
    <w:p w:rsidR="00345162" w:rsidRPr="00345162" w:rsidRDefault="00345162" w:rsidP="00036640">
      <w:pPr>
        <w:numPr>
          <w:ilvl w:val="0"/>
          <w:numId w:val="12"/>
        </w:numPr>
        <w:tabs>
          <w:tab w:val="clear" w:pos="2130"/>
          <w:tab w:val="num" w:pos="0"/>
          <w:tab w:val="left" w:pos="284"/>
          <w:tab w:val="num" w:pos="426"/>
        </w:tabs>
        <w:suppressAutoHyphens w:val="0"/>
        <w:ind w:left="284" w:hanging="284"/>
        <w:jc w:val="both"/>
        <w:rPr>
          <w:rFonts w:ascii="Century Gothic" w:hAnsi="Century Gothic"/>
          <w:sz w:val="20"/>
          <w:szCs w:val="20"/>
          <w:lang w:eastAsia="en-US"/>
        </w:rPr>
      </w:pPr>
      <w:r w:rsidRPr="00345162">
        <w:rPr>
          <w:rFonts w:ascii="Century Gothic" w:hAnsi="Century Gothic"/>
          <w:sz w:val="20"/>
          <w:szCs w:val="20"/>
          <w:lang w:eastAsia="en-US"/>
        </w:rPr>
        <w:t>Zamawiający zastrzega sobie prawo do dochodzenia odszkodowania uzupełniającego, przewyższającego wartość kar, do wysokości rzeczywiście poniesionej szkody.</w:t>
      </w:r>
    </w:p>
    <w:p w:rsidR="00345162" w:rsidRPr="00345162" w:rsidRDefault="00345162" w:rsidP="00036640">
      <w:pPr>
        <w:numPr>
          <w:ilvl w:val="0"/>
          <w:numId w:val="12"/>
        </w:numPr>
        <w:tabs>
          <w:tab w:val="num" w:pos="0"/>
          <w:tab w:val="left" w:pos="284"/>
        </w:tabs>
        <w:suppressAutoHyphens w:val="0"/>
        <w:ind w:left="284" w:hanging="284"/>
        <w:jc w:val="both"/>
        <w:rPr>
          <w:rFonts w:ascii="Century Gothic" w:hAnsi="Century Gothic"/>
          <w:sz w:val="20"/>
          <w:szCs w:val="20"/>
          <w:lang w:eastAsia="en-US"/>
        </w:rPr>
      </w:pPr>
      <w:r w:rsidRPr="00345162">
        <w:rPr>
          <w:rFonts w:ascii="Century Gothic" w:hAnsi="Century Gothic"/>
          <w:sz w:val="20"/>
          <w:szCs w:val="20"/>
          <w:lang w:eastAsia="en-US"/>
        </w:rPr>
        <w:t>Wykonawca nie będzie obciążany karami, jeżeli do niewykonania lub nienależytego wykonania umowy doszło z powodu okoliczności, za które ponosi odpowiedzialność Zamawiający lub z powodu działania tzw. siły wyższej.</w:t>
      </w:r>
    </w:p>
    <w:p w:rsidR="00345162" w:rsidRPr="00345162" w:rsidRDefault="00345162" w:rsidP="00036640">
      <w:pPr>
        <w:numPr>
          <w:ilvl w:val="0"/>
          <w:numId w:val="12"/>
        </w:numPr>
        <w:tabs>
          <w:tab w:val="clear" w:pos="2130"/>
          <w:tab w:val="num" w:pos="0"/>
          <w:tab w:val="left" w:pos="284"/>
          <w:tab w:val="num" w:pos="426"/>
        </w:tabs>
        <w:suppressAutoHyphens w:val="0"/>
        <w:ind w:left="284" w:hanging="284"/>
        <w:jc w:val="both"/>
        <w:rPr>
          <w:rFonts w:ascii="Century Gothic" w:hAnsi="Century Gothic"/>
          <w:sz w:val="20"/>
          <w:szCs w:val="20"/>
          <w:lang w:eastAsia="en-US"/>
        </w:rPr>
      </w:pPr>
      <w:r w:rsidRPr="00345162">
        <w:rPr>
          <w:rFonts w:ascii="Century Gothic" w:hAnsi="Century Gothic"/>
          <w:sz w:val="20"/>
          <w:szCs w:val="20"/>
          <w:lang w:eastAsia="en-US"/>
        </w:rPr>
        <w:t>Zamawiający zastrzega sobie prawo do potrącania kar z wynagrodzenia (z faktur) wystawianych przez Wykonawcę bez konieczności odrębnego wzywania Wykonawcy do ich zapłaty. Zamawiający poinformuje Wykonawcę o wysokości i powodach naliczenia kary.</w:t>
      </w:r>
    </w:p>
    <w:p w:rsidR="00345162" w:rsidRPr="00345162" w:rsidRDefault="00345162" w:rsidP="00036640">
      <w:pPr>
        <w:numPr>
          <w:ilvl w:val="0"/>
          <w:numId w:val="12"/>
        </w:numPr>
        <w:tabs>
          <w:tab w:val="num" w:pos="0"/>
          <w:tab w:val="left" w:pos="284"/>
        </w:tabs>
        <w:suppressAutoHyphens w:val="0"/>
        <w:ind w:hanging="2130"/>
        <w:jc w:val="both"/>
        <w:rPr>
          <w:rFonts w:ascii="Century Gothic" w:hAnsi="Century Gothic"/>
          <w:sz w:val="20"/>
          <w:szCs w:val="20"/>
          <w:lang w:eastAsia="en-US"/>
        </w:rPr>
      </w:pPr>
      <w:r w:rsidRPr="00345162">
        <w:rPr>
          <w:rFonts w:ascii="Century Gothic" w:hAnsi="Century Gothic"/>
          <w:sz w:val="20"/>
          <w:szCs w:val="20"/>
          <w:lang w:eastAsia="en-US"/>
        </w:rPr>
        <w:t>Kary mogą zostać naliczone odrębnie z każdego tytułu.</w:t>
      </w:r>
    </w:p>
    <w:p w:rsidR="00345162" w:rsidRPr="009D0BF4" w:rsidRDefault="009D0BF4" w:rsidP="009D0BF4">
      <w:pPr>
        <w:pStyle w:val="Akapitzlist"/>
        <w:numPr>
          <w:ilvl w:val="0"/>
          <w:numId w:val="12"/>
        </w:numPr>
        <w:tabs>
          <w:tab w:val="clear" w:pos="2130"/>
          <w:tab w:val="num" w:pos="0"/>
          <w:tab w:val="left" w:pos="284"/>
        </w:tabs>
        <w:suppressAutoHyphens w:val="0"/>
        <w:spacing w:line="276" w:lineRule="auto"/>
        <w:ind w:left="284" w:hanging="284"/>
        <w:contextualSpacing w:val="0"/>
        <w:jc w:val="both"/>
        <w:rPr>
          <w:rFonts w:ascii="Century Gothic" w:hAnsi="Century Gothic"/>
          <w:sz w:val="20"/>
          <w:szCs w:val="20"/>
          <w:lang w:eastAsia="en-US"/>
        </w:rPr>
      </w:pPr>
      <w:r w:rsidRPr="009D0BF4">
        <w:rPr>
          <w:rStyle w:val="TekstpodstawowyZnak"/>
          <w:rFonts w:ascii="Century Gothic" w:eastAsia="SimSun" w:hAnsi="Century Gothic"/>
          <w:sz w:val="20"/>
          <w:szCs w:val="20"/>
          <w:lang w:bidi="hi-IN"/>
        </w:rPr>
        <w:t xml:space="preserve">Łączna suma naliczonych na podstawie niniejszej umowy, kar umownych nie przekroczy </w:t>
      </w:r>
      <w:r w:rsidR="00345162" w:rsidRPr="009D0BF4">
        <w:rPr>
          <w:rFonts w:ascii="Century Gothic" w:hAnsi="Century Gothic"/>
          <w:sz w:val="20"/>
          <w:szCs w:val="20"/>
          <w:lang w:eastAsia="en-US"/>
        </w:rPr>
        <w:t>kwoty 1 000 zł brutto.</w:t>
      </w:r>
    </w:p>
    <w:p w:rsidR="00345162" w:rsidRPr="00345162" w:rsidRDefault="00345162" w:rsidP="00345162">
      <w:pPr>
        <w:tabs>
          <w:tab w:val="left" w:pos="0"/>
          <w:tab w:val="center" w:pos="4536"/>
          <w:tab w:val="right" w:pos="9072"/>
        </w:tabs>
        <w:suppressAutoHyphens w:val="0"/>
        <w:jc w:val="center"/>
        <w:rPr>
          <w:rFonts w:ascii="Century Gothic" w:hAnsi="Century Gothic"/>
          <w:b/>
          <w:sz w:val="20"/>
          <w:szCs w:val="20"/>
          <w:lang w:eastAsia="en-US"/>
        </w:rPr>
      </w:pPr>
      <w:r w:rsidRPr="00345162">
        <w:rPr>
          <w:rFonts w:ascii="Century Gothic" w:hAnsi="Century Gothic"/>
          <w:b/>
          <w:sz w:val="20"/>
          <w:szCs w:val="20"/>
          <w:lang w:eastAsia="en-US"/>
        </w:rPr>
        <w:t>§7.</w:t>
      </w:r>
    </w:p>
    <w:p w:rsidR="00345162" w:rsidRPr="00345162" w:rsidRDefault="00345162" w:rsidP="00036640">
      <w:pPr>
        <w:numPr>
          <w:ilvl w:val="0"/>
          <w:numId w:val="14"/>
        </w:numPr>
        <w:tabs>
          <w:tab w:val="clear" w:pos="1620"/>
          <w:tab w:val="num" w:pos="426"/>
        </w:tabs>
        <w:suppressAutoHyphens w:val="0"/>
        <w:ind w:left="426" w:hanging="426"/>
        <w:jc w:val="both"/>
        <w:rPr>
          <w:rFonts w:ascii="Century Gothic" w:hAnsi="Century Gothic"/>
          <w:sz w:val="20"/>
          <w:szCs w:val="20"/>
          <w:lang w:val="x-none" w:eastAsia="x-none"/>
        </w:rPr>
      </w:pPr>
      <w:r w:rsidRPr="00345162">
        <w:rPr>
          <w:rFonts w:ascii="Century Gothic" w:hAnsi="Century Gothic"/>
          <w:sz w:val="20"/>
          <w:szCs w:val="20"/>
          <w:lang w:val="x-none" w:eastAsia="x-none"/>
        </w:rPr>
        <w:t>Zamawiający zastrzega sobie prawo do wypowiedzenia umowy z naliczeniem kary przewidzianej w §</w:t>
      </w:r>
      <w:r w:rsidRPr="00345162">
        <w:rPr>
          <w:rFonts w:ascii="Century Gothic" w:hAnsi="Century Gothic"/>
          <w:sz w:val="20"/>
          <w:szCs w:val="20"/>
          <w:lang w:eastAsia="x-none"/>
        </w:rPr>
        <w:t>6</w:t>
      </w:r>
      <w:r w:rsidRPr="00345162">
        <w:rPr>
          <w:rFonts w:ascii="Century Gothic" w:hAnsi="Century Gothic"/>
          <w:sz w:val="20"/>
          <w:szCs w:val="20"/>
          <w:lang w:val="x-none" w:eastAsia="x-none"/>
        </w:rPr>
        <w:t xml:space="preserve"> ust. 1 lit. a</w:t>
      </w:r>
      <w:r w:rsidRPr="00345162">
        <w:rPr>
          <w:rFonts w:ascii="Century Gothic" w:hAnsi="Century Gothic"/>
          <w:sz w:val="20"/>
          <w:szCs w:val="20"/>
          <w:lang w:eastAsia="pl-PL"/>
        </w:rPr>
        <w:t xml:space="preserve"> w terminie 30 dni licząc od zaistnienia którejkolwiek z niżej  wymienionych przesłanek, </w:t>
      </w:r>
      <w:r w:rsidRPr="00345162">
        <w:rPr>
          <w:rFonts w:ascii="Century Gothic" w:hAnsi="Century Gothic"/>
          <w:sz w:val="20"/>
          <w:szCs w:val="20"/>
          <w:lang w:val="x-none" w:eastAsia="x-none"/>
        </w:rPr>
        <w:t xml:space="preserve"> w przypadku:</w:t>
      </w:r>
    </w:p>
    <w:p w:rsidR="00345162" w:rsidRPr="00345162" w:rsidRDefault="00345162" w:rsidP="00036640">
      <w:pPr>
        <w:numPr>
          <w:ilvl w:val="0"/>
          <w:numId w:val="15"/>
        </w:numPr>
        <w:suppressAutoHyphens w:val="0"/>
        <w:ind w:hanging="578"/>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nie dokonania aktywacji wszystkich kart SIM w terminie wskazanym w §3 ust. 1 lit. </w:t>
      </w:r>
      <w:r w:rsidRPr="00345162">
        <w:rPr>
          <w:rFonts w:ascii="Century Gothic" w:hAnsi="Century Gothic"/>
          <w:sz w:val="20"/>
          <w:szCs w:val="20"/>
          <w:lang w:eastAsia="x-none"/>
        </w:rPr>
        <w:t>c</w:t>
      </w:r>
      <w:r w:rsidRPr="00345162">
        <w:rPr>
          <w:rFonts w:ascii="Century Gothic" w:hAnsi="Century Gothic"/>
          <w:sz w:val="20"/>
          <w:szCs w:val="20"/>
          <w:lang w:val="x-none" w:eastAsia="x-none"/>
        </w:rPr>
        <w:t>).; zapisów §</w:t>
      </w:r>
      <w:r w:rsidRPr="00345162">
        <w:rPr>
          <w:rFonts w:ascii="Century Gothic" w:hAnsi="Century Gothic"/>
          <w:sz w:val="20"/>
          <w:szCs w:val="20"/>
          <w:lang w:eastAsia="x-none"/>
        </w:rPr>
        <w:t>6</w:t>
      </w:r>
      <w:r w:rsidRPr="00345162">
        <w:rPr>
          <w:rFonts w:ascii="Century Gothic" w:hAnsi="Century Gothic"/>
          <w:sz w:val="20"/>
          <w:szCs w:val="20"/>
          <w:lang w:val="x-none" w:eastAsia="x-none"/>
        </w:rPr>
        <w:t xml:space="preserve"> ust. 1 lit. c) nie stosuje się;</w:t>
      </w:r>
    </w:p>
    <w:p w:rsidR="00345162" w:rsidRPr="00345162" w:rsidRDefault="00345162" w:rsidP="00036640">
      <w:pPr>
        <w:numPr>
          <w:ilvl w:val="0"/>
          <w:numId w:val="15"/>
        </w:numPr>
        <w:suppressAutoHyphens w:val="0"/>
        <w:ind w:left="709" w:hanging="283"/>
        <w:jc w:val="both"/>
        <w:rPr>
          <w:rFonts w:ascii="Century Gothic" w:hAnsi="Century Gothic"/>
          <w:sz w:val="20"/>
          <w:szCs w:val="20"/>
          <w:lang w:val="x-none" w:eastAsia="x-none"/>
        </w:rPr>
      </w:pPr>
      <w:r w:rsidRPr="00345162">
        <w:rPr>
          <w:rFonts w:ascii="Century Gothic" w:hAnsi="Century Gothic"/>
          <w:sz w:val="20"/>
          <w:szCs w:val="20"/>
          <w:lang w:val="x-none" w:eastAsia="x-none"/>
        </w:rPr>
        <w:t>trzykrotnego przekroczenia któregokolwiek z terminów, o których mowa w §4 ust. 2 , zapisów §</w:t>
      </w:r>
      <w:r w:rsidRPr="00345162">
        <w:rPr>
          <w:rFonts w:ascii="Century Gothic" w:hAnsi="Century Gothic"/>
          <w:sz w:val="20"/>
          <w:szCs w:val="20"/>
          <w:lang w:eastAsia="x-none"/>
        </w:rPr>
        <w:t>6</w:t>
      </w:r>
      <w:r w:rsidRPr="00345162">
        <w:rPr>
          <w:rFonts w:ascii="Century Gothic" w:hAnsi="Century Gothic"/>
          <w:sz w:val="20"/>
          <w:szCs w:val="20"/>
          <w:lang w:val="x-none" w:eastAsia="x-none"/>
        </w:rPr>
        <w:t xml:space="preserve"> ust. 1 lit d) - </w:t>
      </w:r>
      <w:r w:rsidRPr="00345162">
        <w:rPr>
          <w:rFonts w:ascii="Century Gothic" w:hAnsi="Century Gothic"/>
          <w:sz w:val="20"/>
          <w:szCs w:val="20"/>
          <w:lang w:eastAsia="x-none"/>
        </w:rPr>
        <w:t>e</w:t>
      </w:r>
      <w:r w:rsidRPr="00345162">
        <w:rPr>
          <w:rFonts w:ascii="Century Gothic" w:hAnsi="Century Gothic"/>
          <w:sz w:val="20"/>
          <w:szCs w:val="20"/>
          <w:lang w:val="x-none" w:eastAsia="x-none"/>
        </w:rPr>
        <w:t>) nie stosuje się</w:t>
      </w:r>
      <w:r w:rsidRPr="00345162">
        <w:rPr>
          <w:rFonts w:ascii="Century Gothic" w:hAnsi="Century Gothic"/>
          <w:sz w:val="20"/>
          <w:szCs w:val="20"/>
          <w:lang w:eastAsia="x-none"/>
        </w:rPr>
        <w:t>.</w:t>
      </w:r>
    </w:p>
    <w:p w:rsidR="00345162" w:rsidRPr="00345162" w:rsidRDefault="00345162" w:rsidP="00036640">
      <w:pPr>
        <w:numPr>
          <w:ilvl w:val="0"/>
          <w:numId w:val="14"/>
        </w:numPr>
        <w:tabs>
          <w:tab w:val="num" w:pos="426"/>
        </w:tabs>
        <w:suppressAutoHyphens w:val="0"/>
        <w:ind w:left="426" w:hanging="426"/>
        <w:jc w:val="both"/>
        <w:rPr>
          <w:rFonts w:ascii="Century Gothic" w:hAnsi="Century Gothic"/>
          <w:sz w:val="20"/>
          <w:szCs w:val="20"/>
          <w:lang w:val="x-none" w:eastAsia="x-none"/>
        </w:rPr>
      </w:pPr>
      <w:r w:rsidRPr="00345162">
        <w:rPr>
          <w:rFonts w:ascii="Century Gothic" w:hAnsi="Century Gothic"/>
          <w:sz w:val="20"/>
          <w:szCs w:val="20"/>
          <w:lang w:val="x-none" w:eastAsia="x-none"/>
        </w:rPr>
        <w:t>W przypadku, o którym mowa w ust. 1, Wykonawca może żądać wyłącznie wynagrodzenia należnego z tytułu wykonania części umowy.</w:t>
      </w:r>
    </w:p>
    <w:p w:rsidR="00345162" w:rsidRPr="00345162" w:rsidRDefault="00345162" w:rsidP="00036640">
      <w:pPr>
        <w:numPr>
          <w:ilvl w:val="0"/>
          <w:numId w:val="14"/>
        </w:numPr>
        <w:tabs>
          <w:tab w:val="clear" w:pos="1620"/>
          <w:tab w:val="num" w:pos="426"/>
        </w:tabs>
        <w:suppressAutoHyphens w:val="0"/>
        <w:ind w:left="426" w:hanging="426"/>
        <w:jc w:val="both"/>
        <w:rPr>
          <w:rFonts w:ascii="Century Gothic" w:hAnsi="Century Gothic"/>
          <w:sz w:val="20"/>
          <w:szCs w:val="20"/>
          <w:lang w:val="x-none" w:eastAsia="x-none"/>
        </w:rPr>
      </w:pPr>
      <w:r w:rsidRPr="00345162">
        <w:rPr>
          <w:rFonts w:ascii="Century Gothic" w:hAnsi="Century Gothic"/>
          <w:sz w:val="20"/>
          <w:szCs w:val="20"/>
          <w:lang w:val="x-none" w:eastAsia="x-none"/>
        </w:rPr>
        <w:t>Wypowiedzenie lub odstąpienie od umowy powinno nastąpić w formie pisemnej ze wskazaniem okoliczności uzasadniających tę czynność.</w:t>
      </w:r>
    </w:p>
    <w:p w:rsidR="00345162" w:rsidRPr="00345162" w:rsidRDefault="00345162" w:rsidP="00036640">
      <w:pPr>
        <w:numPr>
          <w:ilvl w:val="0"/>
          <w:numId w:val="14"/>
        </w:numPr>
        <w:tabs>
          <w:tab w:val="clear" w:pos="1620"/>
          <w:tab w:val="num" w:pos="426"/>
        </w:tabs>
        <w:suppressAutoHyphens w:val="0"/>
        <w:ind w:left="426" w:hanging="426"/>
        <w:jc w:val="both"/>
        <w:rPr>
          <w:rFonts w:ascii="Century Gothic" w:hAnsi="Century Gothic"/>
          <w:sz w:val="20"/>
          <w:szCs w:val="20"/>
          <w:lang w:val="x-none" w:eastAsia="x-none"/>
        </w:rPr>
      </w:pPr>
      <w:r w:rsidRPr="00345162">
        <w:rPr>
          <w:rFonts w:ascii="Century Gothic" w:hAnsi="Century Gothic"/>
          <w:sz w:val="20"/>
          <w:szCs w:val="20"/>
          <w:lang w:val="x-none" w:eastAsia="x-none"/>
        </w:rPr>
        <w:t>Odstąpienie od umowy wywołuje skutek na przyszłość (ex nunc), a w szczególności nie powoduje utraty uprawnień z tytułu gwarancji.</w:t>
      </w:r>
    </w:p>
    <w:p w:rsidR="00345162" w:rsidRPr="00345162" w:rsidRDefault="00345162" w:rsidP="00036640">
      <w:pPr>
        <w:numPr>
          <w:ilvl w:val="0"/>
          <w:numId w:val="14"/>
        </w:numPr>
        <w:tabs>
          <w:tab w:val="clear" w:pos="1620"/>
        </w:tabs>
        <w:suppressAutoHyphens w:val="0"/>
        <w:ind w:left="426" w:hanging="426"/>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Zamawiający nie przewiduje zmian wynagrodzenia w pierwszym roku obowiązywania Umowy z zastrzeżeniem ust. </w:t>
      </w:r>
      <w:r w:rsidRPr="00345162">
        <w:rPr>
          <w:rFonts w:ascii="Century Gothic" w:hAnsi="Century Gothic"/>
          <w:sz w:val="20"/>
          <w:szCs w:val="20"/>
          <w:lang w:eastAsia="x-none"/>
        </w:rPr>
        <w:t>8.</w:t>
      </w:r>
    </w:p>
    <w:p w:rsidR="00345162" w:rsidRPr="00345162" w:rsidRDefault="00345162" w:rsidP="00036640">
      <w:pPr>
        <w:numPr>
          <w:ilvl w:val="0"/>
          <w:numId w:val="14"/>
        </w:numPr>
        <w:tabs>
          <w:tab w:val="clear" w:pos="1620"/>
          <w:tab w:val="num" w:pos="426"/>
        </w:tabs>
        <w:suppressAutoHyphens w:val="0"/>
        <w:ind w:left="426" w:hanging="426"/>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W </w:t>
      </w:r>
      <w:r w:rsidRPr="00345162">
        <w:rPr>
          <w:rFonts w:ascii="Century Gothic" w:hAnsi="Century Gothic"/>
          <w:sz w:val="20"/>
          <w:szCs w:val="20"/>
          <w:lang w:eastAsia="x-none"/>
        </w:rPr>
        <w:t>roku</w:t>
      </w:r>
      <w:r w:rsidRPr="00345162">
        <w:rPr>
          <w:rFonts w:ascii="Century Gothic" w:hAnsi="Century Gothic"/>
          <w:sz w:val="20"/>
          <w:szCs w:val="20"/>
          <w:lang w:val="x-none" w:eastAsia="x-none"/>
        </w:rPr>
        <w:t xml:space="preserve"> następnych wynagrodzenie będzie podlegało  zmianie (zmniejszeniu lub</w:t>
      </w:r>
      <w:r w:rsidRPr="00345162">
        <w:rPr>
          <w:rFonts w:ascii="Century Gothic" w:hAnsi="Century Gothic"/>
          <w:sz w:val="20"/>
          <w:szCs w:val="20"/>
          <w:lang w:eastAsia="x-none"/>
        </w:rPr>
        <w:t xml:space="preserve"> </w:t>
      </w:r>
      <w:r w:rsidRPr="00345162">
        <w:rPr>
          <w:rFonts w:ascii="Century Gothic" w:hAnsi="Century Gothic"/>
          <w:sz w:val="20"/>
          <w:szCs w:val="20"/>
          <w:lang w:val="x-none" w:eastAsia="x-none"/>
        </w:rPr>
        <w:t>zwiększeniu) w</w:t>
      </w:r>
      <w:r w:rsidRPr="00345162">
        <w:rPr>
          <w:rFonts w:ascii="Century Gothic" w:hAnsi="Century Gothic"/>
          <w:sz w:val="20"/>
          <w:szCs w:val="20"/>
          <w:lang w:eastAsia="x-none"/>
        </w:rPr>
        <w:t xml:space="preserve"> </w:t>
      </w:r>
      <w:r w:rsidRPr="00345162">
        <w:rPr>
          <w:rFonts w:ascii="Century Gothic" w:hAnsi="Century Gothic"/>
          <w:sz w:val="20"/>
          <w:szCs w:val="20"/>
          <w:lang w:val="x-none" w:eastAsia="x-none"/>
        </w:rPr>
        <w:t>wysokości wynikającej ze wskaźnika wzrostu (spadku) cen towarów i</w:t>
      </w:r>
      <w:r w:rsidRPr="00345162">
        <w:rPr>
          <w:rFonts w:ascii="Century Gothic" w:hAnsi="Century Gothic"/>
          <w:sz w:val="20"/>
          <w:szCs w:val="20"/>
          <w:lang w:eastAsia="x-none"/>
        </w:rPr>
        <w:t xml:space="preserve"> </w:t>
      </w:r>
      <w:r w:rsidRPr="00345162">
        <w:rPr>
          <w:rFonts w:ascii="Century Gothic" w:hAnsi="Century Gothic"/>
          <w:sz w:val="20"/>
          <w:szCs w:val="20"/>
          <w:lang w:val="x-none" w:eastAsia="x-none"/>
        </w:rPr>
        <w:t xml:space="preserve">usług </w:t>
      </w:r>
      <w:r w:rsidRPr="00345162">
        <w:rPr>
          <w:rFonts w:ascii="Century Gothic" w:hAnsi="Century Gothic"/>
          <w:sz w:val="20"/>
          <w:szCs w:val="20"/>
          <w:lang w:val="x-none" w:eastAsia="x-none"/>
        </w:rPr>
        <w:lastRenderedPageBreak/>
        <w:t>konsumpcyjnych publikowanego przez Główny Urząd Statystyczny za poprzedni rok kalendarzowy:</w:t>
      </w:r>
    </w:p>
    <w:p w:rsidR="00345162" w:rsidRPr="00345162" w:rsidRDefault="00345162" w:rsidP="00036640">
      <w:pPr>
        <w:numPr>
          <w:ilvl w:val="0"/>
          <w:numId w:val="19"/>
        </w:numPr>
        <w:suppressAutoHyphens w:val="0"/>
        <w:autoSpaceDE w:val="0"/>
        <w:autoSpaceDN w:val="0"/>
        <w:adjustRightInd w:val="0"/>
        <w:rPr>
          <w:rFonts w:ascii="Century Gothic" w:eastAsia="Calibri" w:hAnsi="Century Gothic" w:cs="Century Gothic"/>
          <w:sz w:val="20"/>
          <w:szCs w:val="20"/>
          <w:lang w:eastAsia="en-US"/>
        </w:rPr>
      </w:pPr>
      <w:r w:rsidRPr="00345162">
        <w:rPr>
          <w:rFonts w:ascii="Century Gothic" w:eastAsia="Calibri" w:hAnsi="Century Gothic" w:cs="Century Gothic"/>
          <w:sz w:val="20"/>
          <w:szCs w:val="20"/>
          <w:lang w:eastAsia="en-US"/>
        </w:rPr>
        <w:t>w roku następnym, po upływie pierwszego roku obowiązywania umowy, począwszy od kolejnego pełnego miesiąca kalendarzowego obowiązywania umowy;</w:t>
      </w:r>
    </w:p>
    <w:p w:rsidR="00345162" w:rsidRPr="00345162" w:rsidRDefault="00345162" w:rsidP="00036640">
      <w:pPr>
        <w:numPr>
          <w:ilvl w:val="0"/>
          <w:numId w:val="19"/>
        </w:numPr>
        <w:suppressAutoHyphens w:val="0"/>
        <w:autoSpaceDE w:val="0"/>
        <w:autoSpaceDN w:val="0"/>
        <w:adjustRightInd w:val="0"/>
        <w:rPr>
          <w:rFonts w:ascii="Century Gothic" w:eastAsia="Calibri" w:hAnsi="Century Gothic" w:cs="Century Gothic"/>
          <w:sz w:val="20"/>
          <w:szCs w:val="20"/>
          <w:lang w:eastAsia="en-US"/>
        </w:rPr>
      </w:pPr>
      <w:r w:rsidRPr="00345162">
        <w:rPr>
          <w:rFonts w:ascii="Century Gothic" w:eastAsia="Calibri" w:hAnsi="Century Gothic" w:cs="Century Gothic"/>
          <w:sz w:val="20"/>
          <w:szCs w:val="20"/>
          <w:lang w:eastAsia="en-US"/>
        </w:rPr>
        <w:t xml:space="preserve">jeżeli zmiana cen materiałów lub kosztów realizacji przedmiotu umowy przekroczy poziom 10% wzrostu lub spadku cen lub kosztów w stosunku do średniej wskaźnika inflacji z ostatnich trzech lat; </w:t>
      </w:r>
    </w:p>
    <w:p w:rsidR="00345162" w:rsidRPr="00345162" w:rsidRDefault="00345162" w:rsidP="00345162">
      <w:pPr>
        <w:suppressAutoHyphens w:val="0"/>
        <w:ind w:left="426"/>
        <w:jc w:val="both"/>
        <w:rPr>
          <w:rFonts w:ascii="Century Gothic" w:hAnsi="Century Gothic"/>
          <w:sz w:val="20"/>
          <w:szCs w:val="20"/>
          <w:lang w:val="x-none" w:eastAsia="x-none"/>
        </w:rPr>
      </w:pPr>
      <w:r w:rsidRPr="00345162">
        <w:rPr>
          <w:rFonts w:ascii="Century Gothic" w:hAnsi="Century Gothic"/>
          <w:sz w:val="20"/>
          <w:szCs w:val="20"/>
          <w:lang w:val="x-none" w:eastAsia="x-none"/>
        </w:rPr>
        <w:t>Łączna wartość korekt (wzrostów lub spadków) wynikająca z waloryzacji nie przekroczy (+/-) 2% wynagrodzenia netto, o którym mowa w §</w:t>
      </w:r>
      <w:r w:rsidRPr="00345162">
        <w:rPr>
          <w:rFonts w:ascii="Century Gothic" w:hAnsi="Century Gothic"/>
          <w:sz w:val="20"/>
          <w:szCs w:val="20"/>
          <w:lang w:eastAsia="x-none"/>
        </w:rPr>
        <w:t>1</w:t>
      </w:r>
      <w:r w:rsidRPr="00345162">
        <w:rPr>
          <w:rFonts w:ascii="Century Gothic" w:hAnsi="Century Gothic"/>
          <w:sz w:val="20"/>
          <w:szCs w:val="20"/>
          <w:lang w:val="x-none" w:eastAsia="x-none"/>
        </w:rPr>
        <w:t xml:space="preserve"> ust. </w:t>
      </w:r>
      <w:r w:rsidRPr="00345162">
        <w:rPr>
          <w:rFonts w:ascii="Century Gothic" w:hAnsi="Century Gothic"/>
          <w:sz w:val="20"/>
          <w:szCs w:val="20"/>
          <w:lang w:eastAsia="x-none"/>
        </w:rPr>
        <w:t>5</w:t>
      </w:r>
      <w:r w:rsidRPr="00345162">
        <w:rPr>
          <w:rFonts w:ascii="Century Gothic" w:hAnsi="Century Gothic"/>
          <w:sz w:val="20"/>
          <w:szCs w:val="20"/>
          <w:lang w:val="x-none" w:eastAsia="x-none"/>
        </w:rPr>
        <w:t>.</w:t>
      </w:r>
    </w:p>
    <w:p w:rsidR="00345162" w:rsidRPr="00345162" w:rsidRDefault="00345162" w:rsidP="00036640">
      <w:pPr>
        <w:numPr>
          <w:ilvl w:val="0"/>
          <w:numId w:val="14"/>
        </w:numPr>
        <w:tabs>
          <w:tab w:val="clear" w:pos="1620"/>
          <w:tab w:val="num" w:pos="426"/>
        </w:tabs>
        <w:suppressAutoHyphens w:val="0"/>
        <w:ind w:hanging="1620"/>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Strony dopuszczają zmianę cen wskazanych w §1 ust. 5 w przypadku: </w:t>
      </w:r>
    </w:p>
    <w:p w:rsidR="00345162" w:rsidRPr="00345162" w:rsidRDefault="00345162" w:rsidP="00036640">
      <w:pPr>
        <w:widowControl w:val="0"/>
        <w:numPr>
          <w:ilvl w:val="0"/>
          <w:numId w:val="20"/>
        </w:numPr>
        <w:suppressAutoHyphens w:val="0"/>
        <w:autoSpaceDN w:val="0"/>
        <w:jc w:val="both"/>
        <w:rPr>
          <w:rFonts w:ascii="Century Gothic" w:eastAsia="Arial Unicode MS" w:hAnsi="Century Gothic" w:cs="Gulim"/>
          <w:kern w:val="3"/>
          <w:sz w:val="20"/>
          <w:szCs w:val="20"/>
          <w:lang w:val="x-none" w:eastAsia="pl-PL" w:bidi="en-US"/>
        </w:rPr>
      </w:pPr>
      <w:r w:rsidRPr="00345162">
        <w:rPr>
          <w:rFonts w:ascii="Century Gothic" w:eastAsia="Arial Unicode MS" w:hAnsi="Century Gothic" w:cs="Gulim"/>
          <w:kern w:val="3"/>
          <w:sz w:val="20"/>
          <w:szCs w:val="20"/>
          <w:lang w:val="x-none" w:eastAsia="pl-PL" w:bidi="en-US"/>
        </w:rPr>
        <w:t>zaproponowania przez Wykonawcę w trakcie obowiązywania umowy upustów lub rabatów</w:t>
      </w:r>
      <w:r w:rsidRPr="00345162">
        <w:rPr>
          <w:rFonts w:ascii="Century Gothic" w:eastAsia="Arial Unicode MS" w:hAnsi="Century Gothic" w:cs="Gulim"/>
          <w:kern w:val="3"/>
          <w:sz w:val="20"/>
          <w:szCs w:val="20"/>
          <w:lang w:eastAsia="pl-PL" w:bidi="en-US"/>
        </w:rPr>
        <w:t>,</w:t>
      </w:r>
    </w:p>
    <w:p w:rsidR="00345162" w:rsidRPr="00345162" w:rsidRDefault="00345162" w:rsidP="00036640">
      <w:pPr>
        <w:widowControl w:val="0"/>
        <w:numPr>
          <w:ilvl w:val="0"/>
          <w:numId w:val="20"/>
        </w:numPr>
        <w:suppressAutoHyphens w:val="0"/>
        <w:autoSpaceDN w:val="0"/>
        <w:jc w:val="both"/>
        <w:rPr>
          <w:rFonts w:ascii="Century Gothic" w:eastAsia="Arial Unicode MS" w:hAnsi="Century Gothic" w:cs="Gulim"/>
          <w:kern w:val="3"/>
          <w:sz w:val="20"/>
          <w:szCs w:val="20"/>
          <w:lang w:val="x-none" w:eastAsia="pl-PL" w:bidi="en-US"/>
        </w:rPr>
      </w:pPr>
      <w:r w:rsidRPr="00345162">
        <w:rPr>
          <w:rFonts w:ascii="Century Gothic" w:hAnsi="Century Gothic"/>
          <w:sz w:val="20"/>
          <w:szCs w:val="20"/>
          <w:lang w:eastAsia="pl-PL"/>
        </w:rPr>
        <w:t>w przypadku zmiany stawki podatku od towarów i usług, wprowadzonej odpowiednim aktem prawnym –zmianie ulegnie wyłącznie kwota VAT w stopniu wynikającym z wprowadzonej zmiany, przy zachowaniu stałej ceny netto;</w:t>
      </w:r>
    </w:p>
    <w:p w:rsidR="00345162" w:rsidRPr="00345162" w:rsidRDefault="00345162" w:rsidP="00036640">
      <w:pPr>
        <w:widowControl w:val="0"/>
        <w:numPr>
          <w:ilvl w:val="0"/>
          <w:numId w:val="20"/>
        </w:numPr>
        <w:suppressAutoHyphens w:val="0"/>
        <w:autoSpaceDN w:val="0"/>
        <w:jc w:val="both"/>
        <w:rPr>
          <w:rFonts w:ascii="Century Gothic" w:eastAsia="Arial Unicode MS" w:hAnsi="Century Gothic" w:cs="Gulim"/>
          <w:kern w:val="3"/>
          <w:sz w:val="20"/>
          <w:szCs w:val="20"/>
          <w:lang w:val="x-none" w:eastAsia="pl-PL" w:bidi="en-US"/>
        </w:rPr>
      </w:pPr>
      <w:r w:rsidRPr="00345162">
        <w:rPr>
          <w:rFonts w:ascii="Century Gothic" w:eastAsia="Arial Unicode MS" w:hAnsi="Century Gothic" w:cs="Gulim"/>
          <w:kern w:val="3"/>
          <w:sz w:val="20"/>
          <w:szCs w:val="20"/>
          <w:lang w:eastAsia="pl-PL" w:bidi="en-US"/>
        </w:rPr>
        <w:t xml:space="preserve">zmiany </w:t>
      </w:r>
      <w:r w:rsidRPr="00345162">
        <w:rPr>
          <w:rFonts w:ascii="Century Gothic" w:eastAsia="Arial Unicode MS" w:hAnsi="Century Gothic" w:cs="Gulim"/>
          <w:kern w:val="3"/>
          <w:sz w:val="20"/>
          <w:szCs w:val="20"/>
          <w:lang w:val="x-none" w:eastAsia="pl-PL" w:bidi="en-US"/>
        </w:rPr>
        <w:t>wysokości minimalnego wynagrodzenia za pracę albo wysokości minimalnej stawki godzinowej, ustalonych na podstawie przepisów ustawy z dnia 10 października 2002 r. o minimalnym wynagrodzeniu za pracę,</w:t>
      </w:r>
    </w:p>
    <w:p w:rsidR="00345162" w:rsidRPr="00345162" w:rsidRDefault="00345162" w:rsidP="00036640">
      <w:pPr>
        <w:widowControl w:val="0"/>
        <w:numPr>
          <w:ilvl w:val="0"/>
          <w:numId w:val="20"/>
        </w:numPr>
        <w:suppressAutoHyphens w:val="0"/>
        <w:autoSpaceDN w:val="0"/>
        <w:jc w:val="both"/>
        <w:rPr>
          <w:rFonts w:ascii="Century Gothic" w:eastAsia="Arial Unicode MS" w:hAnsi="Century Gothic" w:cs="Gulim"/>
          <w:kern w:val="3"/>
          <w:sz w:val="20"/>
          <w:szCs w:val="20"/>
          <w:lang w:val="x-none" w:eastAsia="pl-PL" w:bidi="en-US"/>
        </w:rPr>
      </w:pPr>
      <w:r w:rsidRPr="00345162">
        <w:rPr>
          <w:rFonts w:ascii="Century Gothic" w:eastAsia="Arial Unicode MS" w:hAnsi="Century Gothic" w:cs="Gulim"/>
          <w:kern w:val="3"/>
          <w:sz w:val="20"/>
          <w:szCs w:val="20"/>
          <w:lang w:eastAsia="pl-PL" w:bidi="en-US"/>
        </w:rPr>
        <w:t xml:space="preserve">zmiany </w:t>
      </w:r>
      <w:r w:rsidRPr="00345162">
        <w:rPr>
          <w:rFonts w:ascii="Century Gothic" w:eastAsia="Arial Unicode MS" w:hAnsi="Century Gothic" w:cs="Gulim"/>
          <w:kern w:val="3"/>
          <w:sz w:val="20"/>
          <w:szCs w:val="20"/>
          <w:lang w:val="x-none" w:eastAsia="pl-PL" w:bidi="en-US"/>
        </w:rPr>
        <w:t>zasad podlegania ubezpieczeniom społecznym lub ubezpieczeniu zdrowotnemu lub wysokości stawki składki na ubezpieczenia społeczne lub zdrowotne</w:t>
      </w:r>
      <w:r w:rsidRPr="00345162">
        <w:rPr>
          <w:rFonts w:ascii="Century Gothic" w:eastAsia="Arial Unicode MS" w:hAnsi="Century Gothic" w:cs="Gulim"/>
          <w:kern w:val="3"/>
          <w:sz w:val="20"/>
          <w:szCs w:val="20"/>
          <w:lang w:eastAsia="pl-PL" w:bidi="en-US"/>
        </w:rPr>
        <w:t>,</w:t>
      </w:r>
    </w:p>
    <w:p w:rsidR="00345162" w:rsidRPr="00345162" w:rsidRDefault="00345162" w:rsidP="00036640">
      <w:pPr>
        <w:widowControl w:val="0"/>
        <w:numPr>
          <w:ilvl w:val="0"/>
          <w:numId w:val="20"/>
        </w:numPr>
        <w:suppressAutoHyphens w:val="0"/>
        <w:autoSpaceDN w:val="0"/>
        <w:jc w:val="both"/>
        <w:rPr>
          <w:rFonts w:ascii="Century Gothic" w:eastAsia="Arial Unicode MS" w:hAnsi="Century Gothic" w:cs="Gulim"/>
          <w:kern w:val="3"/>
          <w:sz w:val="20"/>
          <w:szCs w:val="20"/>
          <w:lang w:val="x-none" w:eastAsia="pl-PL" w:bidi="en-US"/>
        </w:rPr>
      </w:pPr>
      <w:r w:rsidRPr="00345162">
        <w:rPr>
          <w:rFonts w:ascii="Century Gothic" w:hAnsi="Century Gothic"/>
          <w:sz w:val="20"/>
          <w:szCs w:val="20"/>
          <w:lang w:eastAsia="pl-PL"/>
        </w:rPr>
        <w:t>w przypadku zmiany zasad podlegania ubezpieczeniom społecznym lub ubezpieczeniu zdrowotnemu lub wysokości stawki składki na ubezpieczenia społeczne lub zdrowotne,</w:t>
      </w:r>
    </w:p>
    <w:p w:rsidR="00345162" w:rsidRPr="00345162" w:rsidRDefault="00345162" w:rsidP="00036640">
      <w:pPr>
        <w:widowControl w:val="0"/>
        <w:numPr>
          <w:ilvl w:val="0"/>
          <w:numId w:val="20"/>
        </w:numPr>
        <w:suppressAutoHyphens w:val="0"/>
        <w:autoSpaceDN w:val="0"/>
        <w:jc w:val="both"/>
        <w:rPr>
          <w:rFonts w:ascii="Century Gothic" w:eastAsia="Arial Unicode MS" w:hAnsi="Century Gothic" w:cs="Gulim"/>
          <w:kern w:val="3"/>
          <w:sz w:val="20"/>
          <w:szCs w:val="20"/>
          <w:lang w:val="x-none" w:eastAsia="pl-PL" w:bidi="en-US"/>
        </w:rPr>
      </w:pPr>
      <w:r w:rsidRPr="00345162">
        <w:rPr>
          <w:rFonts w:ascii="Century Gothic" w:eastAsia="Arial Unicode MS" w:hAnsi="Century Gothic" w:cs="Gulim"/>
          <w:kern w:val="3"/>
          <w:sz w:val="20"/>
          <w:szCs w:val="20"/>
          <w:lang w:eastAsia="pl-PL" w:bidi="en-US"/>
        </w:rPr>
        <w:t xml:space="preserve"> </w:t>
      </w:r>
      <w:r w:rsidRPr="00345162">
        <w:rPr>
          <w:rFonts w:ascii="Century Gothic" w:hAnsi="Century Gothic"/>
          <w:sz w:val="20"/>
          <w:szCs w:val="20"/>
          <w:lang w:eastAsia="pl-PL"/>
        </w:rPr>
        <w:t xml:space="preserve">zasad gromadzenia i wysokości wpłat do pracowniczych planów kapitałowych, o których mowa w ustawie z dnia 4 października 2018 r. o pracowniczych planach kapitałowych, </w:t>
      </w:r>
    </w:p>
    <w:p w:rsidR="00345162" w:rsidRPr="00345162" w:rsidRDefault="00345162" w:rsidP="00345162">
      <w:pPr>
        <w:suppressAutoHyphens w:val="0"/>
        <w:ind w:left="709" w:hanging="1"/>
        <w:jc w:val="both"/>
        <w:rPr>
          <w:rFonts w:ascii="Century Gothic" w:hAnsi="Century Gothic"/>
          <w:strike/>
          <w:sz w:val="20"/>
          <w:szCs w:val="20"/>
          <w:lang w:val="x-none" w:eastAsia="x-none"/>
        </w:rPr>
      </w:pPr>
      <w:r w:rsidRPr="00345162">
        <w:rPr>
          <w:rFonts w:ascii="Century Gothic" w:eastAsia="Arial Unicode MS" w:hAnsi="Century Gothic" w:cs="Gulim"/>
          <w:sz w:val="20"/>
          <w:szCs w:val="20"/>
          <w:lang w:eastAsia="pl-PL"/>
        </w:rPr>
        <w:t xml:space="preserve">- </w:t>
      </w:r>
      <w:r w:rsidRPr="00345162">
        <w:rPr>
          <w:rFonts w:ascii="Century Gothic" w:eastAsia="Arial Unicode MS" w:hAnsi="Century Gothic" w:cs="Gulim"/>
          <w:sz w:val="20"/>
          <w:szCs w:val="20"/>
          <w:lang w:val="x-none" w:eastAsia="pl-PL"/>
        </w:rPr>
        <w:t xml:space="preserve">jeżeli zmiany te będą miały wpływ na koszty wykonania zamówienia przez </w:t>
      </w:r>
      <w:r w:rsidRPr="00345162">
        <w:rPr>
          <w:rFonts w:ascii="Century Gothic" w:eastAsia="Arial Unicode MS" w:hAnsi="Century Gothic" w:cs="Gulim"/>
          <w:sz w:val="20"/>
          <w:szCs w:val="20"/>
          <w:lang w:eastAsia="pl-PL"/>
        </w:rPr>
        <w:t xml:space="preserve"> </w:t>
      </w:r>
      <w:r w:rsidRPr="00345162">
        <w:rPr>
          <w:rFonts w:ascii="Century Gothic" w:eastAsia="Arial Unicode MS" w:hAnsi="Century Gothic" w:cs="Gulim"/>
          <w:sz w:val="20"/>
          <w:szCs w:val="20"/>
          <w:lang w:val="x-none" w:eastAsia="pl-PL"/>
        </w:rPr>
        <w:t xml:space="preserve">Wykonawcę, a Wykonawca udowodni ten fakt Zamawiającemu. </w:t>
      </w:r>
    </w:p>
    <w:p w:rsidR="00345162" w:rsidRPr="00345162" w:rsidRDefault="00345162" w:rsidP="00036640">
      <w:pPr>
        <w:numPr>
          <w:ilvl w:val="0"/>
          <w:numId w:val="14"/>
        </w:numPr>
        <w:tabs>
          <w:tab w:val="clear" w:pos="1620"/>
          <w:tab w:val="num" w:pos="426"/>
        </w:tabs>
        <w:suppressAutoHyphens w:val="0"/>
        <w:ind w:left="426"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W przypadku zmian określonych w ust. </w:t>
      </w:r>
      <w:r w:rsidRPr="00345162">
        <w:rPr>
          <w:rFonts w:ascii="Century Gothic" w:hAnsi="Century Gothic"/>
          <w:sz w:val="20"/>
          <w:szCs w:val="20"/>
          <w:lang w:eastAsia="x-none"/>
        </w:rPr>
        <w:t>5</w:t>
      </w:r>
      <w:r w:rsidRPr="00345162">
        <w:rPr>
          <w:rFonts w:ascii="Century Gothic" w:hAnsi="Century Gothic"/>
          <w:sz w:val="20"/>
          <w:szCs w:val="20"/>
          <w:lang w:val="x-none" w:eastAsia="x-none"/>
        </w:rPr>
        <w:t xml:space="preserve"> Wykonawca może wystąpić do Zamawiającego z wnioskiem o zmianę wynagrodzenia, przedkładając odpowiednie dokumenty potwierdzające zasadność złożenia takiego wniosku. Wykonawca winien wykazać ponad wszelką wątpliwość, </w:t>
      </w:r>
      <w:r w:rsidRPr="00345162">
        <w:rPr>
          <w:rFonts w:ascii="Century Gothic" w:hAnsi="Century Gothic"/>
          <w:sz w:val="20"/>
          <w:szCs w:val="20"/>
          <w:lang w:eastAsia="pl-PL"/>
        </w:rPr>
        <w:t>że zaistniała zmiana ma bezpośredni wpływ na koszty wykonania zamówienia oraz określić stopień, w jakim wpłynie ona na wysokość wynagrodzenia.</w:t>
      </w:r>
    </w:p>
    <w:p w:rsidR="00345162" w:rsidRPr="00345162" w:rsidRDefault="00345162" w:rsidP="00036640">
      <w:pPr>
        <w:numPr>
          <w:ilvl w:val="0"/>
          <w:numId w:val="14"/>
        </w:numPr>
        <w:tabs>
          <w:tab w:val="clear" w:pos="1620"/>
          <w:tab w:val="num" w:pos="0"/>
          <w:tab w:val="num" w:pos="426"/>
        </w:tabs>
        <w:suppressAutoHyphens w:val="0"/>
        <w:ind w:left="426"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Zmiany, o których mowa w ust. </w:t>
      </w:r>
      <w:r w:rsidRPr="00345162">
        <w:rPr>
          <w:rFonts w:ascii="Century Gothic" w:hAnsi="Century Gothic"/>
          <w:sz w:val="20"/>
          <w:szCs w:val="20"/>
          <w:lang w:eastAsia="x-none"/>
        </w:rPr>
        <w:t xml:space="preserve">6 </w:t>
      </w:r>
      <w:r w:rsidRPr="00345162">
        <w:rPr>
          <w:rFonts w:ascii="Century Gothic" w:hAnsi="Century Gothic"/>
          <w:sz w:val="20"/>
          <w:szCs w:val="20"/>
          <w:lang w:val="x-none" w:eastAsia="x-none"/>
        </w:rPr>
        <w:t xml:space="preserve">i </w:t>
      </w:r>
      <w:r w:rsidRPr="00345162">
        <w:rPr>
          <w:rFonts w:ascii="Century Gothic" w:hAnsi="Century Gothic"/>
          <w:sz w:val="20"/>
          <w:szCs w:val="20"/>
          <w:lang w:eastAsia="x-none"/>
        </w:rPr>
        <w:t xml:space="preserve">7 </w:t>
      </w:r>
      <w:r w:rsidRPr="00345162">
        <w:rPr>
          <w:rFonts w:ascii="Century Gothic" w:hAnsi="Century Gothic"/>
          <w:sz w:val="20"/>
          <w:szCs w:val="20"/>
          <w:lang w:val="x-none" w:eastAsia="x-none"/>
        </w:rPr>
        <w:t>obowiązywać będą od dnia podpisania przez Strony aneksu w tym zakresie.</w:t>
      </w:r>
    </w:p>
    <w:p w:rsidR="00345162" w:rsidRPr="00345162" w:rsidRDefault="00345162" w:rsidP="00036640">
      <w:pPr>
        <w:numPr>
          <w:ilvl w:val="0"/>
          <w:numId w:val="14"/>
        </w:numPr>
        <w:tabs>
          <w:tab w:val="clear" w:pos="1620"/>
          <w:tab w:val="num" w:pos="0"/>
          <w:tab w:val="num" w:pos="426"/>
        </w:tabs>
        <w:suppressAutoHyphens w:val="0"/>
        <w:ind w:left="426"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Wykonawca zobowiązuje się do zachowania poufności wszystkich informacji, w których posiadanie wszedł w trakcie wykonywania umowy lub w związku z wykonywaniem umowy oraz do niewykorzystywania ich do innych celów, niż wykonywanie czynności wynikających z niniejszej umowy</w:t>
      </w:r>
      <w:r w:rsidRPr="00345162">
        <w:rPr>
          <w:rFonts w:ascii="Century Gothic" w:hAnsi="Century Gothic"/>
          <w:sz w:val="20"/>
          <w:szCs w:val="20"/>
          <w:lang w:eastAsia="x-none"/>
        </w:rPr>
        <w:t>.</w:t>
      </w:r>
    </w:p>
    <w:p w:rsidR="00345162" w:rsidRPr="00345162" w:rsidRDefault="00345162" w:rsidP="00345162">
      <w:pPr>
        <w:tabs>
          <w:tab w:val="left" w:pos="0"/>
        </w:tabs>
        <w:suppressAutoHyphens w:val="0"/>
        <w:jc w:val="center"/>
        <w:rPr>
          <w:rFonts w:ascii="Century Gothic" w:hAnsi="Century Gothic"/>
          <w:b/>
          <w:sz w:val="20"/>
          <w:szCs w:val="20"/>
          <w:lang w:eastAsia="en-US"/>
        </w:rPr>
      </w:pPr>
      <w:r w:rsidRPr="00345162">
        <w:rPr>
          <w:rFonts w:ascii="Century Gothic" w:hAnsi="Century Gothic"/>
          <w:b/>
          <w:sz w:val="20"/>
          <w:szCs w:val="20"/>
          <w:lang w:eastAsia="en-US"/>
        </w:rPr>
        <w:t>§8.</w:t>
      </w:r>
    </w:p>
    <w:p w:rsidR="00345162" w:rsidRPr="00345162" w:rsidRDefault="00345162" w:rsidP="00036640">
      <w:pPr>
        <w:numPr>
          <w:ilvl w:val="0"/>
          <w:numId w:val="16"/>
        </w:numPr>
        <w:tabs>
          <w:tab w:val="clear" w:pos="1620"/>
          <w:tab w:val="num" w:pos="426"/>
        </w:tabs>
        <w:suppressAutoHyphens w:val="0"/>
        <w:ind w:left="426" w:hanging="426"/>
        <w:jc w:val="both"/>
        <w:rPr>
          <w:rFonts w:ascii="Century Gothic" w:hAnsi="Century Gothic"/>
          <w:sz w:val="20"/>
          <w:szCs w:val="20"/>
          <w:lang w:val="x-none" w:eastAsia="x-none"/>
        </w:rPr>
      </w:pPr>
      <w:r w:rsidRPr="00345162">
        <w:rPr>
          <w:rFonts w:ascii="Century Gothic" w:hAnsi="Century Gothic"/>
          <w:sz w:val="20"/>
          <w:szCs w:val="20"/>
          <w:lang w:eastAsia="x-none"/>
        </w:rPr>
        <w:t xml:space="preserve">Osoba odpowiedzialna za realizację Umowy </w:t>
      </w:r>
    </w:p>
    <w:p w:rsidR="00345162" w:rsidRPr="00345162" w:rsidRDefault="00345162" w:rsidP="00036640">
      <w:pPr>
        <w:numPr>
          <w:ilvl w:val="1"/>
          <w:numId w:val="16"/>
        </w:numPr>
        <w:tabs>
          <w:tab w:val="clear" w:pos="2700"/>
          <w:tab w:val="num" w:pos="709"/>
          <w:tab w:val="num" w:pos="7489"/>
        </w:tabs>
        <w:suppressAutoHyphens w:val="0"/>
        <w:ind w:left="851" w:hanging="567"/>
        <w:jc w:val="both"/>
        <w:rPr>
          <w:rFonts w:ascii="Century Gothic" w:hAnsi="Century Gothic"/>
          <w:sz w:val="20"/>
          <w:szCs w:val="20"/>
          <w:lang w:val="x-none" w:eastAsia="x-none"/>
        </w:rPr>
      </w:pPr>
      <w:r w:rsidRPr="00345162">
        <w:rPr>
          <w:rFonts w:ascii="Century Gothic" w:hAnsi="Century Gothic"/>
          <w:sz w:val="20"/>
          <w:szCs w:val="20"/>
          <w:lang w:eastAsia="x-none"/>
        </w:rPr>
        <w:t xml:space="preserve">ze strony Zamawiającego jest: </w:t>
      </w:r>
    </w:p>
    <w:p w:rsidR="00345162" w:rsidRPr="00345162" w:rsidRDefault="00345162" w:rsidP="00345162">
      <w:pPr>
        <w:tabs>
          <w:tab w:val="num" w:pos="7489"/>
        </w:tabs>
        <w:suppressAutoHyphens w:val="0"/>
        <w:ind w:left="284"/>
        <w:jc w:val="both"/>
        <w:rPr>
          <w:rFonts w:ascii="Century Gothic" w:hAnsi="Century Gothic"/>
          <w:sz w:val="20"/>
          <w:szCs w:val="20"/>
          <w:lang w:val="x-none" w:eastAsia="x-none"/>
        </w:rPr>
      </w:pPr>
      <w:r w:rsidRPr="00345162">
        <w:rPr>
          <w:rFonts w:ascii="Century Gothic" w:hAnsi="Century Gothic"/>
          <w:sz w:val="20"/>
          <w:szCs w:val="20"/>
          <w:lang w:eastAsia="x-none"/>
        </w:rPr>
        <w:t xml:space="preserve">       …………………..tel. ………. / e-mail: </w:t>
      </w:r>
      <w:hyperlink r:id="rId10" w:history="1">
        <w:r w:rsidRPr="00345162">
          <w:rPr>
            <w:rFonts w:ascii="Century Gothic" w:hAnsi="Century Gothic"/>
            <w:i/>
            <w:color w:val="0563C1"/>
            <w:sz w:val="20"/>
            <w:szCs w:val="20"/>
            <w:u w:val="single"/>
            <w:lang w:eastAsia="x-none"/>
          </w:rPr>
          <w:t>............................@ksp.policja.gov.pl</w:t>
        </w:r>
      </w:hyperlink>
      <w:r w:rsidRPr="00345162">
        <w:rPr>
          <w:rFonts w:ascii="Century Gothic" w:hAnsi="Century Gothic"/>
          <w:i/>
          <w:sz w:val="20"/>
          <w:szCs w:val="20"/>
          <w:lang w:eastAsia="x-none"/>
        </w:rPr>
        <w:t xml:space="preserve"> </w:t>
      </w:r>
      <w:r w:rsidRPr="00345162">
        <w:rPr>
          <w:rFonts w:ascii="Century Gothic" w:hAnsi="Century Gothic"/>
          <w:sz w:val="20"/>
          <w:szCs w:val="20"/>
          <w:lang w:eastAsia="x-none"/>
        </w:rPr>
        <w:t xml:space="preserve"> lub osoba go zastępująca.</w:t>
      </w:r>
    </w:p>
    <w:p w:rsidR="00345162" w:rsidRPr="00345162" w:rsidRDefault="00345162" w:rsidP="00036640">
      <w:pPr>
        <w:numPr>
          <w:ilvl w:val="1"/>
          <w:numId w:val="16"/>
        </w:numPr>
        <w:tabs>
          <w:tab w:val="clear" w:pos="2700"/>
          <w:tab w:val="num" w:pos="567"/>
          <w:tab w:val="num" w:pos="7489"/>
        </w:tabs>
        <w:suppressAutoHyphens w:val="0"/>
        <w:ind w:left="851" w:hanging="567"/>
        <w:jc w:val="both"/>
        <w:rPr>
          <w:rFonts w:ascii="Century Gothic" w:hAnsi="Century Gothic"/>
          <w:sz w:val="20"/>
          <w:szCs w:val="20"/>
          <w:lang w:eastAsia="x-none"/>
        </w:rPr>
      </w:pPr>
      <w:r w:rsidRPr="00345162">
        <w:rPr>
          <w:rFonts w:ascii="Century Gothic" w:hAnsi="Century Gothic"/>
          <w:sz w:val="20"/>
          <w:szCs w:val="20"/>
          <w:lang w:eastAsia="x-none"/>
        </w:rPr>
        <w:t xml:space="preserve">ze strony Wykonawcy jest: </w:t>
      </w:r>
    </w:p>
    <w:p w:rsidR="00345162" w:rsidRPr="00345162" w:rsidRDefault="00345162" w:rsidP="00345162">
      <w:pPr>
        <w:tabs>
          <w:tab w:val="num" w:pos="1620"/>
          <w:tab w:val="num" w:pos="2700"/>
          <w:tab w:val="num" w:pos="7489"/>
        </w:tabs>
        <w:suppressAutoHyphens w:val="0"/>
        <w:jc w:val="both"/>
        <w:rPr>
          <w:rFonts w:ascii="Century Gothic" w:hAnsi="Century Gothic"/>
          <w:i/>
          <w:sz w:val="20"/>
          <w:szCs w:val="20"/>
          <w:lang w:eastAsia="x-none"/>
        </w:rPr>
      </w:pPr>
      <w:r w:rsidRPr="00345162">
        <w:rPr>
          <w:rFonts w:ascii="Century Gothic" w:hAnsi="Century Gothic"/>
          <w:sz w:val="20"/>
          <w:szCs w:val="20"/>
          <w:lang w:eastAsia="x-none"/>
        </w:rPr>
        <w:t xml:space="preserve">           ……………… tel. ……… / e-mail: </w:t>
      </w:r>
      <w:hyperlink r:id="rId11" w:history="1">
        <w:r w:rsidRPr="00345162">
          <w:rPr>
            <w:rFonts w:ascii="Century Gothic" w:hAnsi="Century Gothic"/>
            <w:i/>
            <w:color w:val="0563C1"/>
            <w:sz w:val="20"/>
            <w:szCs w:val="20"/>
            <w:u w:val="single"/>
            <w:lang w:eastAsia="x-none"/>
          </w:rPr>
          <w:t>....................................</w:t>
        </w:r>
      </w:hyperlink>
      <w:r w:rsidRPr="00345162">
        <w:rPr>
          <w:rFonts w:ascii="Century Gothic" w:hAnsi="Century Gothic"/>
          <w:sz w:val="20"/>
          <w:szCs w:val="20"/>
          <w:lang w:eastAsia="x-none"/>
        </w:rPr>
        <w:t xml:space="preserve">  </w:t>
      </w:r>
      <w:r w:rsidRPr="00345162">
        <w:rPr>
          <w:rFonts w:ascii="Century Gothic" w:hAnsi="Century Gothic"/>
          <w:i/>
          <w:sz w:val="20"/>
          <w:szCs w:val="20"/>
          <w:lang w:eastAsia="x-none"/>
        </w:rPr>
        <w:t>(zgodnie z ofertą Wykonawcy).</w:t>
      </w:r>
    </w:p>
    <w:p w:rsidR="00345162" w:rsidRPr="00345162" w:rsidRDefault="00345162" w:rsidP="00036640">
      <w:pPr>
        <w:numPr>
          <w:ilvl w:val="0"/>
          <w:numId w:val="16"/>
        </w:numPr>
        <w:tabs>
          <w:tab w:val="num" w:pos="284"/>
          <w:tab w:val="num" w:pos="2700"/>
          <w:tab w:val="num" w:pos="7489"/>
        </w:tabs>
        <w:suppressAutoHyphens w:val="0"/>
        <w:ind w:hanging="1620"/>
        <w:jc w:val="both"/>
        <w:rPr>
          <w:rFonts w:ascii="Century Gothic" w:hAnsi="Century Gothic"/>
          <w:sz w:val="20"/>
          <w:szCs w:val="20"/>
          <w:lang w:eastAsia="x-none"/>
        </w:rPr>
      </w:pPr>
      <w:r w:rsidRPr="00345162">
        <w:rPr>
          <w:rFonts w:ascii="Century Gothic" w:hAnsi="Century Gothic"/>
          <w:sz w:val="20"/>
          <w:szCs w:val="20"/>
          <w:lang w:eastAsia="x-none"/>
        </w:rPr>
        <w:t>Za zachowanie formy pisemnej strony przyjmują wysłanie wiadomości e-mail na adres:</w:t>
      </w:r>
    </w:p>
    <w:p w:rsidR="00345162" w:rsidRPr="00345162" w:rsidRDefault="00345162" w:rsidP="00345162">
      <w:pPr>
        <w:tabs>
          <w:tab w:val="num" w:pos="1620"/>
          <w:tab w:val="num" w:pos="2700"/>
          <w:tab w:val="num" w:pos="7489"/>
        </w:tabs>
        <w:suppressAutoHyphens w:val="0"/>
        <w:jc w:val="both"/>
        <w:rPr>
          <w:rFonts w:ascii="Century Gothic" w:hAnsi="Century Gothic"/>
          <w:i/>
          <w:sz w:val="20"/>
          <w:szCs w:val="20"/>
          <w:lang w:val="x-none" w:eastAsia="x-none"/>
        </w:rPr>
      </w:pPr>
      <w:r w:rsidRPr="00345162">
        <w:rPr>
          <w:rFonts w:ascii="Century Gothic" w:hAnsi="Century Gothic"/>
          <w:sz w:val="20"/>
          <w:szCs w:val="20"/>
          <w:lang w:val="x-none" w:eastAsia="x-none"/>
        </w:rPr>
        <w:t xml:space="preserve">Zamawiającego: </w:t>
      </w:r>
      <w:r w:rsidRPr="00345162">
        <w:rPr>
          <w:rFonts w:ascii="Century Gothic" w:hAnsi="Century Gothic"/>
          <w:i/>
          <w:sz w:val="20"/>
          <w:szCs w:val="20"/>
          <w:lang w:eastAsia="x-none"/>
        </w:rPr>
        <w:t>...................</w:t>
      </w:r>
      <w:r w:rsidRPr="00345162">
        <w:rPr>
          <w:rFonts w:ascii="Century Gothic" w:hAnsi="Century Gothic"/>
          <w:i/>
          <w:sz w:val="20"/>
          <w:szCs w:val="20"/>
          <w:lang w:val="x-none" w:eastAsia="x-none"/>
        </w:rPr>
        <w:t>@ksp.policja.gov.pl</w:t>
      </w:r>
    </w:p>
    <w:p w:rsidR="00345162" w:rsidRPr="00345162" w:rsidRDefault="00345162" w:rsidP="00345162">
      <w:pPr>
        <w:tabs>
          <w:tab w:val="num" w:pos="1620"/>
          <w:tab w:val="num" w:pos="2700"/>
          <w:tab w:val="num" w:pos="7489"/>
        </w:tabs>
        <w:suppressAutoHyphens w:val="0"/>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Wykonawcy : </w:t>
      </w:r>
      <w:r w:rsidRPr="00345162">
        <w:rPr>
          <w:rFonts w:ascii="Century Gothic" w:hAnsi="Century Gothic"/>
          <w:i/>
          <w:sz w:val="20"/>
          <w:szCs w:val="20"/>
          <w:lang w:eastAsia="x-none"/>
        </w:rPr>
        <w:t>.........................</w:t>
      </w:r>
      <w:r w:rsidRPr="00345162">
        <w:rPr>
          <w:rFonts w:ascii="Century Gothic" w:hAnsi="Century Gothic"/>
          <w:sz w:val="20"/>
          <w:szCs w:val="20"/>
          <w:lang w:val="x-none" w:eastAsia="x-none"/>
        </w:rPr>
        <w:t xml:space="preserve"> </w:t>
      </w:r>
    </w:p>
    <w:p w:rsidR="00345162" w:rsidRPr="00345162" w:rsidRDefault="00345162" w:rsidP="00036640">
      <w:pPr>
        <w:numPr>
          <w:ilvl w:val="0"/>
          <w:numId w:val="16"/>
        </w:numPr>
        <w:tabs>
          <w:tab w:val="num" w:pos="284"/>
          <w:tab w:val="num" w:pos="2700"/>
          <w:tab w:val="num" w:pos="7489"/>
        </w:tabs>
        <w:suppressAutoHyphens w:val="0"/>
        <w:ind w:left="0" w:firstLine="0"/>
        <w:jc w:val="both"/>
        <w:rPr>
          <w:rFonts w:ascii="Century Gothic" w:hAnsi="Century Gothic"/>
          <w:sz w:val="20"/>
          <w:szCs w:val="20"/>
          <w:lang w:val="x-none" w:eastAsia="x-none"/>
        </w:rPr>
      </w:pPr>
      <w:r w:rsidRPr="00345162">
        <w:rPr>
          <w:rFonts w:ascii="Century Gothic" w:hAnsi="Century Gothic"/>
          <w:sz w:val="20"/>
          <w:szCs w:val="20"/>
          <w:lang w:val="x-none" w:eastAsia="x-none"/>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45162" w:rsidRPr="00345162" w:rsidRDefault="00345162" w:rsidP="00036640">
      <w:pPr>
        <w:numPr>
          <w:ilvl w:val="0"/>
          <w:numId w:val="16"/>
        </w:numPr>
        <w:tabs>
          <w:tab w:val="num" w:pos="284"/>
          <w:tab w:val="num" w:pos="2700"/>
          <w:tab w:val="num" w:pos="7489"/>
        </w:tabs>
        <w:suppressAutoHyphens w:val="0"/>
        <w:ind w:left="0" w:firstLine="0"/>
        <w:jc w:val="both"/>
        <w:rPr>
          <w:rFonts w:ascii="Century Gothic" w:hAnsi="Century Gothic"/>
          <w:sz w:val="20"/>
          <w:szCs w:val="20"/>
          <w:lang w:val="x-none" w:eastAsia="x-none"/>
        </w:rPr>
      </w:pPr>
      <w:r w:rsidRPr="00345162">
        <w:rPr>
          <w:rFonts w:ascii="Century Gothic" w:hAnsi="Century Gothic"/>
          <w:sz w:val="20"/>
          <w:szCs w:val="20"/>
          <w:lang w:val="x-none" w:eastAsia="x-none"/>
        </w:rPr>
        <w:t>Zamawiający zastrzega sobie prawo wypowiedzenia umowy w zakresie świadczenia usług telekomunikacyjnych w terminie wskazanym w piśmie dotyczącym wypowiedzenia w sytuacji ograniczenia lub cofnięcia środków przyznanych w budżecie na 20</w:t>
      </w:r>
      <w:r w:rsidRPr="00345162">
        <w:rPr>
          <w:rFonts w:ascii="Century Gothic" w:hAnsi="Century Gothic"/>
          <w:sz w:val="20"/>
          <w:szCs w:val="20"/>
          <w:lang w:eastAsia="x-none"/>
        </w:rPr>
        <w:t>21-2023</w:t>
      </w:r>
      <w:r w:rsidRPr="00345162">
        <w:rPr>
          <w:rFonts w:ascii="Century Gothic" w:hAnsi="Century Gothic"/>
          <w:sz w:val="20"/>
          <w:szCs w:val="20"/>
          <w:lang w:val="x-none" w:eastAsia="x-none"/>
        </w:rPr>
        <w:t xml:space="preserve"> r. przez dysponenta </w:t>
      </w:r>
      <w:r w:rsidRPr="00345162">
        <w:rPr>
          <w:rFonts w:ascii="Century Gothic" w:hAnsi="Century Gothic"/>
          <w:sz w:val="20"/>
          <w:szCs w:val="20"/>
          <w:lang w:val="x-none" w:eastAsia="x-none"/>
        </w:rPr>
        <w:br/>
        <w:t>1 lub 2 stopnia.</w:t>
      </w:r>
    </w:p>
    <w:p w:rsidR="00345162" w:rsidRPr="00345162" w:rsidRDefault="00345162" w:rsidP="00036640">
      <w:pPr>
        <w:numPr>
          <w:ilvl w:val="0"/>
          <w:numId w:val="16"/>
        </w:numPr>
        <w:tabs>
          <w:tab w:val="num" w:pos="284"/>
          <w:tab w:val="num" w:pos="2700"/>
          <w:tab w:val="num" w:pos="7489"/>
        </w:tabs>
        <w:suppressAutoHyphens w:val="0"/>
        <w:ind w:left="0" w:firstLine="0"/>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W sytuacji opisanej w ust. </w:t>
      </w:r>
      <w:r w:rsidRPr="00345162">
        <w:rPr>
          <w:rFonts w:ascii="Century Gothic" w:hAnsi="Century Gothic"/>
          <w:sz w:val="20"/>
          <w:szCs w:val="20"/>
          <w:lang w:eastAsia="x-none"/>
        </w:rPr>
        <w:t>3</w:t>
      </w:r>
      <w:r w:rsidRPr="00345162">
        <w:rPr>
          <w:rFonts w:ascii="Century Gothic" w:hAnsi="Century Gothic"/>
          <w:sz w:val="20"/>
          <w:szCs w:val="20"/>
          <w:lang w:val="x-none" w:eastAsia="x-none"/>
        </w:rPr>
        <w:t xml:space="preserve"> lub </w:t>
      </w:r>
      <w:r w:rsidRPr="00345162">
        <w:rPr>
          <w:rFonts w:ascii="Century Gothic" w:hAnsi="Century Gothic"/>
          <w:sz w:val="20"/>
          <w:szCs w:val="20"/>
          <w:lang w:eastAsia="x-none"/>
        </w:rPr>
        <w:t>4</w:t>
      </w:r>
      <w:r w:rsidRPr="00345162">
        <w:rPr>
          <w:rFonts w:ascii="Century Gothic" w:hAnsi="Century Gothic"/>
          <w:sz w:val="20"/>
          <w:szCs w:val="20"/>
          <w:lang w:val="x-none" w:eastAsia="x-none"/>
        </w:rPr>
        <w:t xml:space="preserve">, Wykonawca może żądać wyłącznie wynagrodzenia należnego z tytułu wykonania części umowy i nie będzie miał względem Zamawiającego żadnych roszczeń. </w:t>
      </w:r>
    </w:p>
    <w:p w:rsidR="00537C0F" w:rsidRDefault="00537C0F" w:rsidP="00345162">
      <w:pPr>
        <w:tabs>
          <w:tab w:val="left" w:pos="426"/>
        </w:tabs>
        <w:suppressAutoHyphens w:val="0"/>
        <w:autoSpaceDN w:val="0"/>
        <w:jc w:val="center"/>
        <w:rPr>
          <w:rFonts w:ascii="Century Gothic" w:hAnsi="Century Gothic"/>
          <w:b/>
          <w:sz w:val="20"/>
          <w:szCs w:val="20"/>
          <w:lang w:eastAsia="en-US"/>
        </w:rPr>
      </w:pPr>
    </w:p>
    <w:p w:rsidR="00345162" w:rsidRPr="00345162" w:rsidRDefault="00345162" w:rsidP="00345162">
      <w:pPr>
        <w:tabs>
          <w:tab w:val="left" w:pos="426"/>
        </w:tabs>
        <w:suppressAutoHyphens w:val="0"/>
        <w:autoSpaceDN w:val="0"/>
        <w:jc w:val="center"/>
        <w:rPr>
          <w:rFonts w:ascii="Century Gothic" w:hAnsi="Century Gothic"/>
          <w:b/>
          <w:sz w:val="20"/>
          <w:szCs w:val="20"/>
          <w:lang w:eastAsia="en-US"/>
        </w:rPr>
      </w:pPr>
      <w:r w:rsidRPr="00345162">
        <w:rPr>
          <w:rFonts w:ascii="Century Gothic" w:hAnsi="Century Gothic"/>
          <w:b/>
          <w:sz w:val="20"/>
          <w:szCs w:val="20"/>
          <w:lang w:eastAsia="en-US"/>
        </w:rPr>
        <w:lastRenderedPageBreak/>
        <w:t>§9.</w:t>
      </w:r>
    </w:p>
    <w:p w:rsidR="00345162" w:rsidRPr="00345162" w:rsidRDefault="00345162" w:rsidP="00036640">
      <w:pPr>
        <w:numPr>
          <w:ilvl w:val="0"/>
          <w:numId w:val="17"/>
        </w:numPr>
        <w:tabs>
          <w:tab w:val="clear" w:pos="720"/>
          <w:tab w:val="left" w:pos="0"/>
          <w:tab w:val="num"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Kwestie sporne wynikłe w związku z realizacją umowy rozstrzygane będą przez sąd właściwy miejscowo dla siedziby Zamawiającego.</w:t>
      </w:r>
    </w:p>
    <w:p w:rsidR="00345162" w:rsidRPr="00345162" w:rsidRDefault="00345162" w:rsidP="00036640">
      <w:pPr>
        <w:numPr>
          <w:ilvl w:val="0"/>
          <w:numId w:val="17"/>
        </w:numPr>
        <w:tabs>
          <w:tab w:val="num" w:pos="0"/>
          <w:tab w:val="num"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 xml:space="preserve">W sprawach nieuregulowanych niniejszą umową stosuje się przepisy: ustawy Prawo zamówień publicznych, Kodeksu cywilnego, Prawa telekomunikacyjnego oraz zapisy Regulaminu świadczenia usług telekomunikacyjnych, stanowiącego załącznik nr </w:t>
      </w:r>
      <w:r w:rsidRPr="00345162">
        <w:rPr>
          <w:rFonts w:ascii="Century Gothic" w:hAnsi="Century Gothic"/>
          <w:sz w:val="20"/>
          <w:szCs w:val="20"/>
          <w:lang w:eastAsia="x-none"/>
        </w:rPr>
        <w:t>3</w:t>
      </w:r>
      <w:r w:rsidRPr="00345162">
        <w:rPr>
          <w:rFonts w:ascii="Century Gothic" w:hAnsi="Century Gothic"/>
          <w:sz w:val="20"/>
          <w:szCs w:val="20"/>
          <w:lang w:val="x-none" w:eastAsia="x-none"/>
        </w:rPr>
        <w:t xml:space="preserve"> do niniejszej umowy.</w:t>
      </w:r>
    </w:p>
    <w:p w:rsidR="00345162" w:rsidRPr="00345162" w:rsidRDefault="00345162" w:rsidP="00036640">
      <w:pPr>
        <w:numPr>
          <w:ilvl w:val="0"/>
          <w:numId w:val="17"/>
        </w:numPr>
        <w:tabs>
          <w:tab w:val="num" w:pos="0"/>
          <w:tab w:val="num"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val="x-none" w:eastAsia="x-none"/>
        </w:rPr>
        <w:t>Postanowienia niniejszej umowy mają pierwszeństwo przed zapisami określonymi w Regulaminie świadczenia usług telekomunikacyjnych oraz w indywidualnych umowach o świadczenie usług telekomunikacyjnych, chyba że postanowienie zawarte w ww. dokumentach będą korzystniejsze dla Zamawiającego.</w:t>
      </w:r>
    </w:p>
    <w:p w:rsidR="00345162" w:rsidRPr="00345162" w:rsidRDefault="00345162" w:rsidP="00036640">
      <w:pPr>
        <w:numPr>
          <w:ilvl w:val="0"/>
          <w:numId w:val="17"/>
        </w:numPr>
        <w:tabs>
          <w:tab w:val="num" w:pos="0"/>
          <w:tab w:val="num" w:pos="284"/>
        </w:tabs>
        <w:suppressAutoHyphens w:val="0"/>
        <w:ind w:left="284" w:hanging="284"/>
        <w:jc w:val="both"/>
        <w:rPr>
          <w:rFonts w:ascii="Century Gothic" w:hAnsi="Century Gothic"/>
          <w:sz w:val="20"/>
          <w:szCs w:val="20"/>
          <w:lang w:val="x-none" w:eastAsia="x-none"/>
        </w:rPr>
      </w:pPr>
      <w:r w:rsidRPr="00345162">
        <w:rPr>
          <w:rFonts w:ascii="Century Gothic" w:hAnsi="Century Gothic"/>
          <w:sz w:val="20"/>
          <w:szCs w:val="20"/>
          <w:lang w:eastAsia="x-none"/>
        </w:rPr>
        <w:t xml:space="preserve">Ilekroć w niniejszej umowie użyto sformułowania dni robocze, rozumie się przez to dni od poniedziałku do piątki , z wyłączeniem dni ustawowo wolnych od pracy zgodnie z właściwymi przepisami, w godzinach 8 </w:t>
      </w:r>
      <w:r w:rsidRPr="00345162">
        <w:rPr>
          <w:rFonts w:ascii="Century Gothic" w:hAnsi="Century Gothic"/>
          <w:sz w:val="20"/>
          <w:szCs w:val="20"/>
          <w:vertAlign w:val="superscript"/>
          <w:lang w:eastAsia="x-none"/>
        </w:rPr>
        <w:t>00</w:t>
      </w:r>
      <w:r w:rsidRPr="00345162">
        <w:rPr>
          <w:rFonts w:ascii="Century Gothic" w:hAnsi="Century Gothic"/>
          <w:sz w:val="20"/>
          <w:szCs w:val="20"/>
          <w:lang w:eastAsia="x-none"/>
        </w:rPr>
        <w:t xml:space="preserve"> – 16 </w:t>
      </w:r>
      <w:r w:rsidRPr="00345162">
        <w:rPr>
          <w:rFonts w:ascii="Century Gothic" w:hAnsi="Century Gothic"/>
          <w:sz w:val="20"/>
          <w:szCs w:val="20"/>
          <w:vertAlign w:val="superscript"/>
          <w:lang w:eastAsia="x-none"/>
        </w:rPr>
        <w:t>00</w:t>
      </w:r>
    </w:p>
    <w:p w:rsidR="00345162" w:rsidRPr="00345162" w:rsidRDefault="00345162" w:rsidP="00345162">
      <w:pPr>
        <w:suppressAutoHyphens w:val="0"/>
        <w:jc w:val="center"/>
        <w:rPr>
          <w:rFonts w:ascii="Century Gothic" w:hAnsi="Century Gothic"/>
          <w:b/>
          <w:sz w:val="20"/>
          <w:szCs w:val="20"/>
          <w:lang w:val="x-none" w:eastAsia="x-none"/>
        </w:rPr>
      </w:pPr>
      <w:r w:rsidRPr="00345162">
        <w:rPr>
          <w:rFonts w:ascii="Century Gothic" w:hAnsi="Century Gothic"/>
          <w:b/>
          <w:sz w:val="20"/>
          <w:szCs w:val="20"/>
          <w:lang w:val="x-none" w:eastAsia="x-none"/>
        </w:rPr>
        <w:t>§</w:t>
      </w:r>
      <w:r w:rsidRPr="00345162">
        <w:rPr>
          <w:rFonts w:ascii="Century Gothic" w:hAnsi="Century Gothic"/>
          <w:b/>
          <w:sz w:val="20"/>
          <w:szCs w:val="20"/>
          <w:lang w:eastAsia="x-none"/>
        </w:rPr>
        <w:t>10</w:t>
      </w:r>
      <w:r w:rsidRPr="00345162">
        <w:rPr>
          <w:rFonts w:ascii="Century Gothic" w:hAnsi="Century Gothic"/>
          <w:b/>
          <w:sz w:val="20"/>
          <w:szCs w:val="20"/>
          <w:lang w:val="x-none" w:eastAsia="x-none"/>
        </w:rPr>
        <w:t>.</w:t>
      </w:r>
    </w:p>
    <w:p w:rsidR="00345162" w:rsidRPr="00345162" w:rsidRDefault="00345162" w:rsidP="00345162">
      <w:pPr>
        <w:suppressAutoHyphens w:val="0"/>
        <w:jc w:val="both"/>
        <w:rPr>
          <w:rFonts w:ascii="Century Gothic" w:hAnsi="Century Gothic"/>
          <w:sz w:val="20"/>
          <w:szCs w:val="20"/>
          <w:lang w:eastAsia="pl-PL"/>
        </w:rPr>
      </w:pPr>
      <w:r w:rsidRPr="00345162">
        <w:rPr>
          <w:rFonts w:ascii="Century Gothic" w:hAnsi="Century Gothic"/>
          <w:sz w:val="20"/>
          <w:szCs w:val="20"/>
          <w:lang w:eastAsia="pl-PL"/>
        </w:rPr>
        <w:t xml:space="preserve">Umowa obowiązuje przez okres 24 miesięcy od dnia podpisania protokołu o którym mowa </w:t>
      </w:r>
      <w:r w:rsidRPr="00345162">
        <w:rPr>
          <w:rFonts w:ascii="Century Gothic" w:hAnsi="Century Gothic"/>
          <w:sz w:val="20"/>
          <w:szCs w:val="20"/>
          <w:lang w:eastAsia="pl-PL"/>
        </w:rPr>
        <w:br/>
        <w:t>w §3 ust. 9</w:t>
      </w:r>
    </w:p>
    <w:p w:rsidR="00345162" w:rsidRPr="00345162" w:rsidRDefault="00345162" w:rsidP="00345162">
      <w:pPr>
        <w:suppressAutoHyphens w:val="0"/>
        <w:jc w:val="center"/>
        <w:rPr>
          <w:rFonts w:ascii="Century Gothic" w:hAnsi="Century Gothic"/>
          <w:b/>
          <w:sz w:val="20"/>
          <w:szCs w:val="20"/>
          <w:lang w:val="x-none" w:eastAsia="x-none"/>
        </w:rPr>
      </w:pPr>
      <w:r w:rsidRPr="00345162">
        <w:rPr>
          <w:rFonts w:ascii="Century Gothic" w:hAnsi="Century Gothic"/>
          <w:b/>
          <w:sz w:val="20"/>
          <w:szCs w:val="20"/>
          <w:lang w:val="x-none" w:eastAsia="x-none"/>
        </w:rPr>
        <w:t>§1</w:t>
      </w:r>
      <w:r w:rsidRPr="00345162">
        <w:rPr>
          <w:rFonts w:ascii="Century Gothic" w:hAnsi="Century Gothic"/>
          <w:b/>
          <w:sz w:val="20"/>
          <w:szCs w:val="20"/>
          <w:lang w:eastAsia="x-none"/>
        </w:rPr>
        <w:t>1</w:t>
      </w:r>
      <w:r w:rsidRPr="00345162">
        <w:rPr>
          <w:rFonts w:ascii="Century Gothic" w:hAnsi="Century Gothic"/>
          <w:b/>
          <w:sz w:val="20"/>
          <w:szCs w:val="20"/>
          <w:lang w:val="x-none" w:eastAsia="x-none"/>
        </w:rPr>
        <w:t>.</w:t>
      </w:r>
    </w:p>
    <w:p w:rsidR="007E421F" w:rsidRPr="00457DD9" w:rsidRDefault="007E421F" w:rsidP="007E421F">
      <w:pPr>
        <w:widowControl w:val="0"/>
        <w:numPr>
          <w:ilvl w:val="0"/>
          <w:numId w:val="28"/>
        </w:numPr>
        <w:jc w:val="both"/>
        <w:rPr>
          <w:rFonts w:ascii="Century Gothic" w:eastAsia="SimSun" w:hAnsi="Century Gothic" w:cs="Mangal"/>
          <w:sz w:val="20"/>
          <w:szCs w:val="20"/>
        </w:rPr>
      </w:pPr>
      <w:r w:rsidRPr="00457DD9">
        <w:rPr>
          <w:rFonts w:ascii="Century Gothic" w:eastAsia="SimSun" w:hAnsi="Century Gothic"/>
          <w:sz w:val="20"/>
          <w:szCs w:val="20"/>
        </w:rPr>
        <w:t>Wykonawca oświadcza, że przed zawarciem niniejszej umowy wypełnił obowiązki informacyjne  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4 do umowy.</w:t>
      </w:r>
    </w:p>
    <w:p w:rsidR="007E421F" w:rsidRPr="00457DD9" w:rsidRDefault="007E421F" w:rsidP="007E421F">
      <w:pPr>
        <w:widowControl w:val="0"/>
        <w:numPr>
          <w:ilvl w:val="0"/>
          <w:numId w:val="28"/>
        </w:numPr>
        <w:jc w:val="both"/>
        <w:rPr>
          <w:rFonts w:ascii="Century Gothic" w:eastAsia="SimSun" w:hAnsi="Century Gothic" w:cs="Mangal"/>
          <w:sz w:val="20"/>
          <w:szCs w:val="20"/>
        </w:rPr>
      </w:pPr>
      <w:r w:rsidRPr="00457DD9">
        <w:rPr>
          <w:rFonts w:ascii="Century Gothic" w:eastAsia="SimSun" w:hAnsi="Century Gothic"/>
          <w:sz w:val="20"/>
          <w:szCs w:val="20"/>
        </w:rPr>
        <w:t xml:space="preserve">Zamawiający  oświadcza, że będzie przetwarzał dane osobowe  w celu określonym w umowie na podstawie art. 6 ust. 1 lit. </w:t>
      </w:r>
      <w:proofErr w:type="spellStart"/>
      <w:r w:rsidRPr="00457DD9">
        <w:rPr>
          <w:rFonts w:ascii="Century Gothic" w:eastAsia="SimSun" w:hAnsi="Century Gothic"/>
          <w:sz w:val="20"/>
          <w:szCs w:val="20"/>
        </w:rPr>
        <w:t>b.c</w:t>
      </w:r>
      <w:proofErr w:type="spellEnd"/>
      <w:r w:rsidRPr="00457DD9">
        <w:rPr>
          <w:rFonts w:ascii="Century Gothic" w:eastAsia="SimSun" w:hAnsi="Century Gothic"/>
          <w:sz w:val="20"/>
          <w:szCs w:val="20"/>
        </w:rPr>
        <w:t xml:space="preserve">. RODO oraz oświadcza, że zobowiązuje się do  przetwarzania danych osobowych  przekazanych mu przez Wykonawcę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2016,s 1) i innymi przepisami prawa  powszechnie obowiązującego, które chronią prawa osób, których dane dotyczą oraz stosuje środki bezpieczeństwa spełniające wymogi w/w  przepisów prawa. </w:t>
      </w:r>
    </w:p>
    <w:p w:rsidR="007E421F" w:rsidRPr="00457DD9" w:rsidRDefault="007E421F" w:rsidP="007E421F">
      <w:pPr>
        <w:widowControl w:val="0"/>
        <w:numPr>
          <w:ilvl w:val="0"/>
          <w:numId w:val="28"/>
        </w:numPr>
        <w:jc w:val="both"/>
        <w:rPr>
          <w:rFonts w:ascii="Century Gothic" w:eastAsia="SimSun" w:hAnsi="Century Gothic" w:cs="Mangal"/>
          <w:sz w:val="20"/>
          <w:szCs w:val="20"/>
        </w:rPr>
      </w:pPr>
      <w:r w:rsidRPr="00457DD9">
        <w:rPr>
          <w:rFonts w:ascii="Century Gothic" w:eastAsia="SimSun" w:hAnsi="Century Gothic"/>
          <w:sz w:val="20"/>
          <w:szCs w:val="20"/>
        </w:rPr>
        <w:t>Klauzula Informacyjna o przetwarzaniu danych osobowych na podstawie przepisów prawa  stanowi załącznik nr 4 do umowy.</w:t>
      </w:r>
    </w:p>
    <w:p w:rsidR="007E421F" w:rsidRPr="000F75DE" w:rsidRDefault="007E421F" w:rsidP="007E421F">
      <w:pPr>
        <w:widowControl w:val="0"/>
        <w:numPr>
          <w:ilvl w:val="0"/>
          <w:numId w:val="28"/>
        </w:numPr>
        <w:jc w:val="both"/>
        <w:rPr>
          <w:rFonts w:ascii="Century Gothic" w:eastAsia="SimSun" w:hAnsi="Century Gothic" w:cs="Mangal"/>
          <w:b/>
          <w:sz w:val="20"/>
          <w:szCs w:val="20"/>
        </w:rPr>
      </w:pPr>
      <w:r w:rsidRPr="000F75DE">
        <w:rPr>
          <w:rFonts w:ascii="Century Gothic" w:eastAsia="SimSun" w:hAnsi="Century Gothic"/>
          <w:b/>
          <w:spacing w:val="-3"/>
          <w:sz w:val="20"/>
          <w:szCs w:val="20"/>
        </w:rPr>
        <w:t xml:space="preserve">Wykonawca udostępnia Zamawiającemu, w trybie art. 28 rozporządzenia  </w:t>
      </w:r>
      <w:r w:rsidRPr="000F75DE">
        <w:rPr>
          <w:rFonts w:ascii="Century Gothic" w:eastAsia="SimSun" w:hAnsi="Century Gothic"/>
          <w:b/>
          <w:sz w:val="20"/>
          <w:szCs w:val="20"/>
        </w:rPr>
        <w:t xml:space="preserve"> Parlamentu  Europejskiego Rady (UE) 2016/679 z dnia 27 kwietnia 2016 r. w sprawie ochrony osób fizycznych w związku z przetwarzaniem danych osobowych i w sprawie swobodnego przepływu takich danych oraz uchylenia dyrektywy 95/46/WE (ogólne rozporządzenie o ochronie danych)</w:t>
      </w:r>
      <w:r w:rsidRPr="000F75DE">
        <w:rPr>
          <w:rFonts w:ascii="Century Gothic" w:eastAsia="SimSun" w:hAnsi="Century Gothic"/>
          <w:b/>
          <w:spacing w:val="-3"/>
          <w:sz w:val="20"/>
          <w:szCs w:val="20"/>
        </w:rPr>
        <w:t xml:space="preserve"> dane osobowe  do przetwarzania  na zasadach i w celu określonym w niniejszej umowie.</w:t>
      </w:r>
    </w:p>
    <w:p w:rsidR="007E421F" w:rsidRPr="000F75DE" w:rsidRDefault="007E421F" w:rsidP="007E421F">
      <w:pPr>
        <w:widowControl w:val="0"/>
        <w:numPr>
          <w:ilvl w:val="0"/>
          <w:numId w:val="28"/>
        </w:numPr>
        <w:jc w:val="both"/>
        <w:rPr>
          <w:rFonts w:ascii="Century Gothic" w:eastAsia="SimSun" w:hAnsi="Century Gothic" w:cs="Mangal"/>
          <w:b/>
          <w:sz w:val="20"/>
          <w:szCs w:val="20"/>
        </w:rPr>
      </w:pPr>
      <w:r w:rsidRPr="000F75DE">
        <w:rPr>
          <w:rFonts w:ascii="Century Gothic" w:eastAsia="SimSun" w:hAnsi="Century Gothic"/>
          <w:b/>
          <w:sz w:val="20"/>
          <w:szCs w:val="20"/>
        </w:rPr>
        <w:t xml:space="preserve">Zamawiający będzie przetwarzał, udostępnione mu dane  osobowe, w  tym  dane osobowe pracowników Wykonawcy  i innych osób  wyłącznie w celu   realizacji  niniejszej umowy, na podstawie art. 6 ust. 1 lit </w:t>
      </w:r>
      <w:proofErr w:type="spellStart"/>
      <w:r w:rsidRPr="000F75DE">
        <w:rPr>
          <w:rFonts w:ascii="Century Gothic" w:eastAsia="SimSun" w:hAnsi="Century Gothic"/>
          <w:b/>
          <w:sz w:val="20"/>
          <w:szCs w:val="20"/>
        </w:rPr>
        <w:t>b,c</w:t>
      </w:r>
      <w:proofErr w:type="spellEnd"/>
      <w:r w:rsidRPr="000F75DE">
        <w:rPr>
          <w:rFonts w:ascii="Century Gothic" w:eastAsia="SimSun" w:hAnsi="Century Gothic"/>
          <w:b/>
          <w:sz w:val="20"/>
          <w:szCs w:val="20"/>
        </w:rPr>
        <w:t xml:space="preserve"> RODO.</w:t>
      </w:r>
    </w:p>
    <w:p w:rsidR="007E421F" w:rsidRPr="00AA34C9" w:rsidRDefault="007E421F" w:rsidP="007E421F">
      <w:pPr>
        <w:widowControl w:val="0"/>
        <w:numPr>
          <w:ilvl w:val="0"/>
          <w:numId w:val="28"/>
        </w:numPr>
        <w:jc w:val="both"/>
        <w:rPr>
          <w:rFonts w:ascii="Century Gothic" w:eastAsia="SimSun" w:hAnsi="Century Gothic" w:cs="Mangal"/>
          <w:sz w:val="20"/>
          <w:szCs w:val="20"/>
        </w:rPr>
      </w:pPr>
      <w:r w:rsidRPr="00AA34C9">
        <w:rPr>
          <w:rFonts w:ascii="Century Gothic" w:eastAsia="SimSun" w:hAnsi="Century Gothic"/>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z dnia  15 maja 2020r. w sprawie jednolitego rzeczowego wykazu akt Policji).</w:t>
      </w:r>
    </w:p>
    <w:p w:rsidR="007E421F" w:rsidRPr="00977C9D" w:rsidRDefault="007E421F" w:rsidP="007E421F">
      <w:pPr>
        <w:widowControl w:val="0"/>
        <w:numPr>
          <w:ilvl w:val="0"/>
          <w:numId w:val="28"/>
        </w:numPr>
        <w:jc w:val="both"/>
        <w:rPr>
          <w:rFonts w:ascii="Century Gothic" w:eastAsia="SimSun" w:hAnsi="Century Gothic" w:cs="Mangal"/>
          <w:sz w:val="20"/>
          <w:szCs w:val="20"/>
        </w:rPr>
      </w:pPr>
      <w:r w:rsidRPr="00457DD9">
        <w:rPr>
          <w:rFonts w:ascii="Century Gothic" w:eastAsia="SimSun" w:hAnsi="Century Gothic"/>
          <w:sz w:val="20"/>
          <w:szCs w:val="20"/>
        </w:rPr>
        <w:t xml:space="preserve">Zamawiający oświadcza, że przed zawarciem niniejszej umowy wypełnił obowiązki informacyjne  przewidziane w art. 13 lub art. 14 ogólnego rozporządzenia o ochronie danych osobowych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w:t>
      </w:r>
      <w:r w:rsidRPr="00457DD9">
        <w:rPr>
          <w:rFonts w:ascii="Century Gothic" w:eastAsia="SimSun" w:hAnsi="Century Gothic"/>
          <w:sz w:val="20"/>
          <w:szCs w:val="20"/>
        </w:rPr>
        <w:lastRenderedPageBreak/>
        <w:t>zrealizować obowiązki informacyjne  w trybie art. 13 lub art. 14 RODO i treści  załącznika wskazanego w ust .3.</w:t>
      </w:r>
    </w:p>
    <w:p w:rsidR="007E421F" w:rsidRPr="00977C9D" w:rsidRDefault="007E421F" w:rsidP="007E421F">
      <w:pPr>
        <w:widowControl w:val="0"/>
        <w:numPr>
          <w:ilvl w:val="0"/>
          <w:numId w:val="28"/>
        </w:numPr>
        <w:jc w:val="both"/>
        <w:rPr>
          <w:rFonts w:ascii="Century Gothic" w:eastAsia="SimSun" w:hAnsi="Century Gothic" w:cs="Mangal"/>
          <w:sz w:val="20"/>
          <w:szCs w:val="20"/>
        </w:rPr>
      </w:pPr>
      <w:r w:rsidRPr="00977C9D">
        <w:rPr>
          <w:rFonts w:ascii="Century Gothic" w:eastAsia="SimSun" w:hAnsi="Century Gothic"/>
          <w:sz w:val="20"/>
          <w:szCs w:val="20"/>
        </w:rPr>
        <w:t xml:space="preserve">Wykonawca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 s 1) i innymi przepisami prawa  powszechnie obowiązującego, które chronią prawa osób, których dane dotyczą oraz stosuje środki bezpieczeństwa spełniające wymogi w/w  przepisów prawa. </w:t>
      </w:r>
    </w:p>
    <w:p w:rsidR="007E421F" w:rsidRPr="000F75DE" w:rsidRDefault="007E421F" w:rsidP="007E421F">
      <w:pPr>
        <w:widowControl w:val="0"/>
        <w:numPr>
          <w:ilvl w:val="0"/>
          <w:numId w:val="28"/>
        </w:numPr>
        <w:jc w:val="both"/>
        <w:rPr>
          <w:rFonts w:ascii="Century Gothic" w:eastAsia="SimSun" w:hAnsi="Century Gothic" w:cs="Mangal"/>
          <w:b/>
          <w:sz w:val="20"/>
          <w:szCs w:val="20"/>
        </w:rPr>
      </w:pPr>
      <w:r w:rsidRPr="000F75DE">
        <w:rPr>
          <w:rFonts w:ascii="Century Gothic" w:eastAsia="SimSun" w:hAnsi="Century Gothic"/>
          <w:b/>
          <w:spacing w:val="-3"/>
          <w:sz w:val="20"/>
          <w:szCs w:val="20"/>
        </w:rPr>
        <w:t xml:space="preserve">Zamawiający udostępnia Wykonawcy, w trybie art. 28 rozporządzenia </w:t>
      </w:r>
      <w:r w:rsidRPr="000F75DE">
        <w:rPr>
          <w:rFonts w:ascii="Century Gothic" w:eastAsia="SimSun" w:hAnsi="Century Gothic"/>
          <w:b/>
          <w:sz w:val="20"/>
          <w:szCs w:val="20"/>
        </w:rPr>
        <w:t xml:space="preserve">Parlamentu  Europejskiego Rady (UE) 2016/679 z dnia 27 kwietnia 2016 r. w sprawie ochrony osób fizycznych w związku z przetwarzaniem danych osobowych i w sprawie swobodnego przepływu takich danych oraz uchylenia dyrektywy 95/46/WE (ogólne rozporządzenie o ochronie danych) </w:t>
      </w:r>
      <w:r w:rsidRPr="000F75DE">
        <w:rPr>
          <w:rFonts w:ascii="Century Gothic" w:eastAsia="SimSun" w:hAnsi="Century Gothic"/>
          <w:b/>
          <w:spacing w:val="-3"/>
          <w:sz w:val="20"/>
          <w:szCs w:val="20"/>
        </w:rPr>
        <w:t xml:space="preserve">  dane osobowe  do przetwarzania  na zasadach i w celu określonym w niniejszej umowie.</w:t>
      </w:r>
    </w:p>
    <w:p w:rsidR="007E421F" w:rsidRPr="000F75DE" w:rsidRDefault="007E421F" w:rsidP="007E421F">
      <w:pPr>
        <w:widowControl w:val="0"/>
        <w:numPr>
          <w:ilvl w:val="0"/>
          <w:numId w:val="28"/>
        </w:numPr>
        <w:jc w:val="both"/>
        <w:rPr>
          <w:rFonts w:ascii="Century Gothic" w:eastAsia="SimSun" w:hAnsi="Century Gothic" w:cs="Mangal"/>
          <w:b/>
          <w:sz w:val="20"/>
          <w:szCs w:val="20"/>
        </w:rPr>
      </w:pPr>
      <w:r w:rsidRPr="000F75DE">
        <w:rPr>
          <w:rFonts w:ascii="Century Gothic" w:eastAsia="SimSun" w:hAnsi="Century Gothic"/>
          <w:b/>
          <w:sz w:val="20"/>
          <w:szCs w:val="20"/>
        </w:rPr>
        <w:t>Wykonawca  będzie przetwarzał, dane  osobowe, w  tym  dane osobowe pracowników/ funkcjonariuszy  Zamawiającego  i innych osób  wyłącznie w celu   realizacji  niniejszej umowy.</w:t>
      </w:r>
    </w:p>
    <w:p w:rsidR="007E421F" w:rsidRPr="000F75DE" w:rsidRDefault="007E421F" w:rsidP="007E421F">
      <w:pPr>
        <w:widowControl w:val="0"/>
        <w:numPr>
          <w:ilvl w:val="0"/>
          <w:numId w:val="28"/>
        </w:numPr>
        <w:jc w:val="both"/>
        <w:rPr>
          <w:rFonts w:ascii="Century Gothic" w:eastAsia="SimSun" w:hAnsi="Century Gothic" w:cs="Mangal"/>
          <w:b/>
          <w:sz w:val="20"/>
          <w:szCs w:val="20"/>
        </w:rPr>
      </w:pPr>
      <w:r w:rsidRPr="000F75DE">
        <w:rPr>
          <w:rFonts w:ascii="Century Gothic" w:eastAsia="SimSun" w:hAnsi="Century Gothic"/>
          <w:b/>
          <w:sz w:val="20"/>
          <w:szCs w:val="20"/>
        </w:rPr>
        <w:t xml:space="preserve">Wykonawca oświadcza, że dane osobowe będą przetwarzane przez okres niezbędny do realizacji celów przetwarzania, nie dłużej niż wskazany w przepisach o archiwizacji. </w:t>
      </w:r>
    </w:p>
    <w:p w:rsidR="00345162" w:rsidRPr="00345162" w:rsidRDefault="00345162" w:rsidP="00345162">
      <w:pPr>
        <w:suppressAutoHyphens w:val="0"/>
        <w:jc w:val="center"/>
        <w:rPr>
          <w:rFonts w:ascii="Century Gothic" w:hAnsi="Century Gothic"/>
          <w:b/>
          <w:sz w:val="20"/>
          <w:szCs w:val="20"/>
          <w:lang w:val="x-none" w:eastAsia="x-none"/>
        </w:rPr>
      </w:pPr>
      <w:r w:rsidRPr="00345162">
        <w:rPr>
          <w:rFonts w:ascii="Century Gothic" w:hAnsi="Century Gothic"/>
          <w:b/>
          <w:sz w:val="20"/>
          <w:szCs w:val="20"/>
          <w:lang w:val="x-none" w:eastAsia="x-none"/>
        </w:rPr>
        <w:t>§1</w:t>
      </w:r>
      <w:r w:rsidRPr="00345162">
        <w:rPr>
          <w:rFonts w:ascii="Century Gothic" w:hAnsi="Century Gothic"/>
          <w:b/>
          <w:sz w:val="20"/>
          <w:szCs w:val="20"/>
          <w:lang w:eastAsia="x-none"/>
        </w:rPr>
        <w:t>2</w:t>
      </w:r>
      <w:r w:rsidRPr="00345162">
        <w:rPr>
          <w:rFonts w:ascii="Century Gothic" w:hAnsi="Century Gothic"/>
          <w:b/>
          <w:sz w:val="20"/>
          <w:szCs w:val="20"/>
          <w:lang w:val="x-none" w:eastAsia="x-none"/>
        </w:rPr>
        <w:t>.</w:t>
      </w:r>
    </w:p>
    <w:p w:rsidR="00345162" w:rsidRPr="00345162" w:rsidRDefault="00345162" w:rsidP="00345162">
      <w:pPr>
        <w:suppressAutoHyphens w:val="0"/>
        <w:jc w:val="both"/>
        <w:rPr>
          <w:rFonts w:ascii="Century Gothic" w:hAnsi="Century Gothic"/>
          <w:sz w:val="20"/>
          <w:szCs w:val="20"/>
          <w:lang w:val="x-none" w:eastAsia="x-none"/>
        </w:rPr>
      </w:pPr>
      <w:r w:rsidRPr="00345162">
        <w:rPr>
          <w:rFonts w:ascii="Century Gothic" w:hAnsi="Century Gothic"/>
          <w:sz w:val="20"/>
          <w:szCs w:val="20"/>
          <w:lang w:val="x-none" w:eastAsia="x-none"/>
        </w:rPr>
        <w:t>Umowa sporządzona została w dwóch jednobrzmiących egzemplarzach, po jednym egzemplarzu dla każdej ze Stron.</w:t>
      </w:r>
    </w:p>
    <w:p w:rsidR="00345162" w:rsidRPr="00345162" w:rsidRDefault="00345162" w:rsidP="00345162">
      <w:pPr>
        <w:suppressAutoHyphens w:val="0"/>
        <w:jc w:val="both"/>
        <w:rPr>
          <w:rFonts w:ascii="Century Gothic" w:hAnsi="Century Gothic"/>
          <w:sz w:val="20"/>
          <w:szCs w:val="20"/>
          <w:lang w:val="x-none" w:eastAsia="x-none"/>
        </w:rPr>
      </w:pPr>
    </w:p>
    <w:p w:rsidR="00345162" w:rsidRPr="00345162" w:rsidRDefault="00345162" w:rsidP="00345162">
      <w:pPr>
        <w:tabs>
          <w:tab w:val="left" w:pos="0"/>
        </w:tabs>
        <w:suppressAutoHyphens w:val="0"/>
        <w:autoSpaceDN w:val="0"/>
        <w:jc w:val="both"/>
        <w:rPr>
          <w:rFonts w:ascii="Century Gothic" w:hAnsi="Century Gothic"/>
          <w:bCs/>
          <w:sz w:val="20"/>
          <w:szCs w:val="20"/>
          <w:lang w:eastAsia="en-US"/>
        </w:rPr>
      </w:pPr>
      <w:r w:rsidRPr="00345162">
        <w:rPr>
          <w:rFonts w:ascii="Century Gothic" w:hAnsi="Century Gothic"/>
          <w:bCs/>
          <w:sz w:val="20"/>
          <w:szCs w:val="20"/>
          <w:u w:val="single"/>
          <w:lang w:eastAsia="en-US"/>
        </w:rPr>
        <w:t>Załączniki do umowy</w:t>
      </w:r>
      <w:r w:rsidRPr="00345162">
        <w:rPr>
          <w:rFonts w:ascii="Century Gothic" w:hAnsi="Century Gothic"/>
          <w:bCs/>
          <w:sz w:val="20"/>
          <w:szCs w:val="20"/>
          <w:lang w:eastAsia="en-US"/>
        </w:rPr>
        <w:t>:</w:t>
      </w:r>
    </w:p>
    <w:p w:rsidR="00345162" w:rsidRPr="00345162" w:rsidRDefault="00345162" w:rsidP="00345162">
      <w:pPr>
        <w:tabs>
          <w:tab w:val="left" w:pos="0"/>
        </w:tabs>
        <w:suppressAutoHyphens w:val="0"/>
        <w:autoSpaceDN w:val="0"/>
        <w:jc w:val="both"/>
        <w:rPr>
          <w:rFonts w:ascii="Century Gothic" w:hAnsi="Century Gothic"/>
          <w:bCs/>
          <w:sz w:val="20"/>
          <w:szCs w:val="20"/>
          <w:lang w:eastAsia="en-US"/>
        </w:rPr>
      </w:pPr>
      <w:r w:rsidRPr="00345162">
        <w:rPr>
          <w:rFonts w:ascii="Century Gothic" w:hAnsi="Century Gothic"/>
          <w:bCs/>
          <w:sz w:val="20"/>
          <w:szCs w:val="20"/>
          <w:lang w:eastAsia="en-US"/>
        </w:rPr>
        <w:t>Załącznik nr 1 - Szczegółowy opis przedmiotu umowy;</w:t>
      </w:r>
    </w:p>
    <w:p w:rsidR="00345162" w:rsidRPr="00345162" w:rsidRDefault="00345162" w:rsidP="00345162">
      <w:pPr>
        <w:tabs>
          <w:tab w:val="left" w:pos="0"/>
        </w:tabs>
        <w:suppressAutoHyphens w:val="0"/>
        <w:autoSpaceDN w:val="0"/>
        <w:jc w:val="both"/>
        <w:rPr>
          <w:rFonts w:ascii="Century Gothic" w:hAnsi="Century Gothic"/>
          <w:sz w:val="20"/>
          <w:szCs w:val="20"/>
          <w:lang w:eastAsia="en-US"/>
        </w:rPr>
      </w:pPr>
      <w:r w:rsidRPr="00345162">
        <w:rPr>
          <w:rFonts w:ascii="Century Gothic" w:hAnsi="Century Gothic"/>
          <w:sz w:val="20"/>
          <w:szCs w:val="20"/>
          <w:lang w:eastAsia="en-US"/>
        </w:rPr>
        <w:t xml:space="preserve">Załącznik nr 2 </w:t>
      </w:r>
      <w:r w:rsidR="00BC533E">
        <w:rPr>
          <w:rFonts w:ascii="Century Gothic" w:hAnsi="Century Gothic"/>
          <w:sz w:val="20"/>
          <w:szCs w:val="20"/>
          <w:lang w:eastAsia="en-US"/>
        </w:rPr>
        <w:t xml:space="preserve">- </w:t>
      </w:r>
      <w:r w:rsidRPr="00345162">
        <w:rPr>
          <w:rFonts w:ascii="Century Gothic" w:hAnsi="Century Gothic"/>
          <w:sz w:val="20"/>
          <w:szCs w:val="20"/>
          <w:lang w:eastAsia="en-US"/>
        </w:rPr>
        <w:t>Regulamin świadczenia usług telekomunikacyjnych</w:t>
      </w:r>
    </w:p>
    <w:p w:rsidR="00345162" w:rsidRPr="00345162" w:rsidRDefault="00345162" w:rsidP="00345162">
      <w:pPr>
        <w:tabs>
          <w:tab w:val="left" w:pos="0"/>
        </w:tabs>
        <w:suppressAutoHyphens w:val="0"/>
        <w:autoSpaceDN w:val="0"/>
        <w:jc w:val="both"/>
        <w:rPr>
          <w:rFonts w:ascii="Century Gothic" w:hAnsi="Century Gothic"/>
          <w:bCs/>
          <w:sz w:val="20"/>
          <w:szCs w:val="20"/>
          <w:lang w:eastAsia="en-US"/>
        </w:rPr>
      </w:pPr>
      <w:bookmarkStart w:id="0" w:name="_Hlk74654947"/>
      <w:r w:rsidRPr="00345162">
        <w:rPr>
          <w:rFonts w:ascii="Century Gothic" w:hAnsi="Century Gothic"/>
          <w:bCs/>
          <w:sz w:val="20"/>
          <w:szCs w:val="20"/>
          <w:lang w:eastAsia="en-US"/>
        </w:rPr>
        <w:t>Załącznik nr 3 – Klauzula informacyjna o przetwarzaniu danych osobowy</w:t>
      </w:r>
      <w:bookmarkEnd w:id="0"/>
      <w:r w:rsidRPr="00345162">
        <w:rPr>
          <w:rFonts w:ascii="Century Gothic" w:hAnsi="Century Gothic"/>
          <w:bCs/>
          <w:sz w:val="20"/>
          <w:szCs w:val="20"/>
          <w:lang w:eastAsia="en-US"/>
        </w:rPr>
        <w:t>ch”</w:t>
      </w:r>
    </w:p>
    <w:p w:rsidR="00BC533E" w:rsidRDefault="00BC533E" w:rsidP="00196F77">
      <w:pPr>
        <w:shd w:val="clear" w:color="auto" w:fill="FFFFFF"/>
        <w:rPr>
          <w:rFonts w:ascii="Century Gothic" w:hAnsi="Century Gothic" w:cs="Calibri"/>
          <w:b/>
          <w:sz w:val="20"/>
          <w:szCs w:val="20"/>
        </w:rPr>
      </w:pPr>
    </w:p>
    <w:p w:rsidR="00767BB1" w:rsidRPr="00196F77" w:rsidRDefault="00767BB1" w:rsidP="00196F77">
      <w:pPr>
        <w:shd w:val="clear" w:color="auto" w:fill="FFFFFF"/>
        <w:rPr>
          <w:rFonts w:ascii="Century Gothic" w:hAnsi="Century Gothic" w:cs="Calibri"/>
          <w:b/>
          <w:sz w:val="20"/>
          <w:szCs w:val="20"/>
        </w:rPr>
      </w:pPr>
      <w:r w:rsidRPr="00196F77">
        <w:rPr>
          <w:rFonts w:ascii="Century Gothic" w:hAnsi="Century Gothic" w:cs="Calibri"/>
          <w:b/>
          <w:sz w:val="20"/>
          <w:szCs w:val="20"/>
        </w:rPr>
        <w:t>Pytanie 4</w:t>
      </w:r>
    </w:p>
    <w:p w:rsidR="00851805" w:rsidRPr="00196F77" w:rsidRDefault="00851805" w:rsidP="00196F77">
      <w:pPr>
        <w:tabs>
          <w:tab w:val="left" w:pos="284"/>
        </w:tabs>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 xml:space="preserve">Odnosząc się do §4 wzoru Umowy Wykonawca chciałby podkreślić, że karty SIM, które są niezbędne do wykonania usługi, i do których dostarczenia zobowiązany jest Wykonawca, nie są samodzielnym przedmiotem obrotu tj. przedmiotem sprzedaży, gdyż stanowią część infrastruktury przedsiębiorcy telekomunikacyjnego i w czasie świadczenia usług telekomunikacyjnych nie przechodzą na własność Zamawiającego. Tym samym Wykonawca jest zobowiązany utrzymać je w stanie umożliwiającym właściwe świadczenia usługi. Powoduje to jednocześnie, że postanowienia dotyczące gwarancji i rękojmi za wady rzeczy sprzedanej nie znajdą tu w przedmiotowym przypadku zastosowania. Z tego względu Wykonawca wnosi o wykreślenie §4 ze wzoru Umowy, jak również §6 ust. 1 lit. d)-e),  §7 ust. 4 oraz pkt II </w:t>
      </w:r>
      <w:proofErr w:type="spellStart"/>
      <w:r w:rsidRPr="00196F77">
        <w:rPr>
          <w:rFonts w:ascii="Century Gothic" w:eastAsia="Calibri" w:hAnsi="Century Gothic" w:cs="Calibri Light"/>
          <w:sz w:val="20"/>
          <w:szCs w:val="20"/>
        </w:rPr>
        <w:t>ppkt</w:t>
      </w:r>
      <w:proofErr w:type="spellEnd"/>
      <w:r w:rsidRPr="00196F77">
        <w:rPr>
          <w:rFonts w:ascii="Century Gothic" w:eastAsia="Calibri" w:hAnsi="Century Gothic" w:cs="Calibri Light"/>
          <w:sz w:val="20"/>
          <w:szCs w:val="20"/>
        </w:rPr>
        <w:t xml:space="preserve"> 1 wzoru Oferty (załącznik nr 1C do SWZ).</w:t>
      </w:r>
    </w:p>
    <w:p w:rsidR="001E4AC2" w:rsidRPr="00196F77" w:rsidRDefault="001E4AC2" w:rsidP="00196F77">
      <w:pPr>
        <w:shd w:val="clear" w:color="auto" w:fill="FFFFFF"/>
        <w:rPr>
          <w:rFonts w:ascii="Century Gothic" w:eastAsia="Calibri" w:hAnsi="Century Gothic" w:cs="Calibri Light"/>
          <w:b/>
          <w:sz w:val="20"/>
          <w:szCs w:val="20"/>
        </w:rPr>
      </w:pPr>
      <w:r w:rsidRPr="00196F77">
        <w:rPr>
          <w:rFonts w:ascii="Century Gothic" w:eastAsia="Calibri" w:hAnsi="Century Gothic" w:cs="Calibri Light"/>
          <w:b/>
          <w:sz w:val="20"/>
          <w:szCs w:val="20"/>
        </w:rPr>
        <w:t>Odpowiedź na pytanie</w:t>
      </w:r>
      <w:r w:rsidR="00196F77">
        <w:rPr>
          <w:rFonts w:ascii="Century Gothic" w:eastAsia="Calibri" w:hAnsi="Century Gothic" w:cs="Calibri Light"/>
          <w:b/>
          <w:sz w:val="20"/>
          <w:szCs w:val="20"/>
        </w:rPr>
        <w:t xml:space="preserve"> 4</w:t>
      </w:r>
    </w:p>
    <w:p w:rsidR="007B41A3" w:rsidRPr="00196F77" w:rsidRDefault="007B41A3" w:rsidP="00196F77">
      <w:pPr>
        <w:tabs>
          <w:tab w:val="left" w:pos="284"/>
        </w:tabs>
        <w:suppressAutoHyphens w:val="0"/>
        <w:jc w:val="both"/>
        <w:rPr>
          <w:rFonts w:ascii="Century Gothic" w:eastAsia="Calibri" w:hAnsi="Century Gothic" w:cs="Calibri Light"/>
          <w:sz w:val="20"/>
          <w:szCs w:val="20"/>
        </w:rPr>
      </w:pPr>
      <w:r w:rsidRPr="00196F77">
        <w:rPr>
          <w:rFonts w:ascii="Century Gothic" w:hAnsi="Century Gothic" w:cs="Calibri"/>
          <w:sz w:val="20"/>
          <w:szCs w:val="20"/>
        </w:rPr>
        <w:t>Zamawiający nie wyraża zgody na</w:t>
      </w:r>
      <w:r w:rsidRPr="00196F77">
        <w:rPr>
          <w:rFonts w:ascii="Century Gothic" w:hAnsi="Century Gothic" w:cs="Calibri"/>
          <w:b/>
          <w:sz w:val="20"/>
          <w:szCs w:val="20"/>
        </w:rPr>
        <w:t xml:space="preserve">  </w:t>
      </w:r>
      <w:r w:rsidRPr="00196F77">
        <w:rPr>
          <w:rFonts w:ascii="Century Gothic" w:eastAsia="Calibri" w:hAnsi="Century Gothic" w:cs="Calibri Light"/>
          <w:sz w:val="20"/>
          <w:szCs w:val="20"/>
        </w:rPr>
        <w:t xml:space="preserve">wykreślenie §4 ze wzoru Umowy, jak również §6 ust. 1 lit. d)-e),  §7 ust. 4 oraz pkt II </w:t>
      </w:r>
      <w:proofErr w:type="spellStart"/>
      <w:r w:rsidRPr="00196F77">
        <w:rPr>
          <w:rFonts w:ascii="Century Gothic" w:eastAsia="Calibri" w:hAnsi="Century Gothic" w:cs="Calibri Light"/>
          <w:sz w:val="20"/>
          <w:szCs w:val="20"/>
        </w:rPr>
        <w:t>ppkt</w:t>
      </w:r>
      <w:proofErr w:type="spellEnd"/>
      <w:r w:rsidRPr="00196F77">
        <w:rPr>
          <w:rFonts w:ascii="Century Gothic" w:eastAsia="Calibri" w:hAnsi="Century Gothic" w:cs="Calibri Light"/>
          <w:sz w:val="20"/>
          <w:szCs w:val="20"/>
        </w:rPr>
        <w:t xml:space="preserve"> 1 wzoru Oferty (załącznik nr 1C do SWZ).</w:t>
      </w:r>
    </w:p>
    <w:p w:rsidR="001E4AC2" w:rsidRPr="00196F77" w:rsidRDefault="001E4AC2" w:rsidP="00196F77">
      <w:pPr>
        <w:shd w:val="clear" w:color="auto" w:fill="FFFFFF"/>
        <w:rPr>
          <w:rFonts w:ascii="Century Gothic" w:hAnsi="Century Gothic" w:cs="Calibri"/>
          <w:b/>
          <w:sz w:val="20"/>
          <w:szCs w:val="20"/>
        </w:rPr>
      </w:pPr>
      <w:r w:rsidRPr="00196F77">
        <w:rPr>
          <w:rFonts w:ascii="Century Gothic" w:hAnsi="Century Gothic" w:cs="Calibri"/>
          <w:b/>
          <w:sz w:val="20"/>
          <w:szCs w:val="20"/>
        </w:rPr>
        <w:t>Pytanie 5</w:t>
      </w:r>
    </w:p>
    <w:p w:rsidR="00851805" w:rsidRPr="00196F77" w:rsidRDefault="00851805" w:rsidP="00196F77">
      <w:pPr>
        <w:tabs>
          <w:tab w:val="left" w:pos="284"/>
        </w:tabs>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 xml:space="preserve">W związku z treścią §5 ust. 2 wzoru Umowy, który wymienia dokumenty stanowiące dowód zatrudnienia na umowę o pracę osób wykonujących wskazane przez Zamawiającego czynności na etapie realizacji, Wykonawca wnosi o potwierdzenie, że celu weryfikacji spełnienia ww. postanowienia Umowy, Zamawiający  zaakceptuje zanonimizowane dokumenty potwierdzające posługiwanie się przy realizacji przedmiotu zamówienia osobami zatrudnionymi na podstawie umowy o pracę, takimi jak np.: </w:t>
      </w:r>
    </w:p>
    <w:p w:rsidR="00851805" w:rsidRPr="00196F77" w:rsidRDefault="00851805" w:rsidP="00196F77">
      <w:pPr>
        <w:jc w:val="both"/>
        <w:rPr>
          <w:rFonts w:ascii="Century Gothic" w:eastAsia="Calibri" w:hAnsi="Century Gothic" w:cs="Calibri Light"/>
          <w:sz w:val="20"/>
          <w:szCs w:val="20"/>
        </w:rPr>
      </w:pPr>
      <w:r w:rsidRPr="00196F77">
        <w:rPr>
          <w:rFonts w:ascii="Century Gothic" w:eastAsia="Calibri" w:hAnsi="Century Gothic" w:cs="Calibri Light"/>
          <w:sz w:val="20"/>
          <w:szCs w:val="20"/>
        </w:rPr>
        <w:t>-</w:t>
      </w:r>
      <w:r w:rsidR="007B41A3" w:rsidRPr="00196F77">
        <w:rPr>
          <w:rFonts w:ascii="Century Gothic" w:eastAsia="Calibri" w:hAnsi="Century Gothic" w:cs="Calibri Light"/>
          <w:sz w:val="20"/>
          <w:szCs w:val="20"/>
        </w:rPr>
        <w:t xml:space="preserve"> </w:t>
      </w:r>
      <w:r w:rsidRPr="00196F77">
        <w:rPr>
          <w:rFonts w:ascii="Century Gothic" w:eastAsia="Calibri" w:hAnsi="Century Gothic" w:cs="Calibri Light"/>
          <w:sz w:val="20"/>
          <w:szCs w:val="20"/>
        </w:rPr>
        <w:t>kopia umowy o pracę (pozbawiona danych osobowych pracownika),</w:t>
      </w:r>
    </w:p>
    <w:p w:rsidR="00851805" w:rsidRPr="00196F77" w:rsidRDefault="00851805" w:rsidP="00196F77">
      <w:pPr>
        <w:jc w:val="both"/>
        <w:rPr>
          <w:rFonts w:ascii="Century Gothic" w:eastAsia="Calibri" w:hAnsi="Century Gothic" w:cs="Calibri Light"/>
          <w:sz w:val="20"/>
          <w:szCs w:val="20"/>
        </w:rPr>
      </w:pPr>
      <w:r w:rsidRPr="00196F77">
        <w:rPr>
          <w:rFonts w:ascii="Century Gothic" w:eastAsia="Calibri" w:hAnsi="Century Gothic" w:cs="Calibri Light"/>
          <w:sz w:val="20"/>
          <w:szCs w:val="20"/>
        </w:rPr>
        <w:t>-</w:t>
      </w:r>
      <w:r w:rsidR="007B41A3" w:rsidRPr="00196F77">
        <w:rPr>
          <w:rFonts w:ascii="Century Gothic" w:eastAsia="Calibri" w:hAnsi="Century Gothic" w:cs="Calibri Light"/>
          <w:sz w:val="20"/>
          <w:szCs w:val="20"/>
        </w:rPr>
        <w:t xml:space="preserve"> </w:t>
      </w:r>
      <w:r w:rsidRPr="00196F77">
        <w:rPr>
          <w:rFonts w:ascii="Century Gothic" w:eastAsia="Calibri" w:hAnsi="Century Gothic" w:cs="Calibri Light"/>
          <w:sz w:val="20"/>
          <w:szCs w:val="20"/>
        </w:rPr>
        <w:t xml:space="preserve">oświadczenie własne Wykonawcy zawierające:  numer osobowy  pracownika nadany przez pracodawcę, datę zatrudnienia wraz z podstawą prawną oraz stanowisko służbowe, </w:t>
      </w:r>
    </w:p>
    <w:p w:rsidR="00851805" w:rsidRPr="00196F77" w:rsidRDefault="00851805" w:rsidP="00196F77">
      <w:pPr>
        <w:jc w:val="both"/>
        <w:rPr>
          <w:rFonts w:ascii="Century Gothic" w:eastAsia="Calibri" w:hAnsi="Century Gothic" w:cs="Calibri Light"/>
          <w:sz w:val="20"/>
          <w:szCs w:val="20"/>
        </w:rPr>
      </w:pPr>
      <w:r w:rsidRPr="00196F77">
        <w:rPr>
          <w:rFonts w:ascii="Century Gothic" w:eastAsia="Calibri" w:hAnsi="Century Gothic" w:cs="Calibri Light"/>
          <w:sz w:val="20"/>
          <w:szCs w:val="20"/>
        </w:rPr>
        <w:t>-</w:t>
      </w:r>
      <w:r w:rsidR="007B41A3" w:rsidRPr="00196F77">
        <w:rPr>
          <w:rFonts w:ascii="Century Gothic" w:eastAsia="Calibri" w:hAnsi="Century Gothic" w:cs="Calibri Light"/>
          <w:sz w:val="20"/>
          <w:szCs w:val="20"/>
        </w:rPr>
        <w:t xml:space="preserve"> </w:t>
      </w:r>
      <w:r w:rsidRPr="00196F77">
        <w:rPr>
          <w:rFonts w:ascii="Century Gothic" w:eastAsia="Calibri" w:hAnsi="Century Gothic" w:cs="Calibri Light"/>
          <w:sz w:val="20"/>
          <w:szCs w:val="20"/>
        </w:rPr>
        <w:t xml:space="preserve">oświadczenie własne Wykonawcy zawierające: liczbę pracowników, ich stopień służbowy, którzy będą brali udział w realizacji przedmiotu zamówienia. </w:t>
      </w:r>
    </w:p>
    <w:p w:rsidR="001E4AC2" w:rsidRPr="00196F77" w:rsidRDefault="001E4AC2" w:rsidP="00196F77">
      <w:pPr>
        <w:shd w:val="clear" w:color="auto" w:fill="FFFFFF"/>
        <w:rPr>
          <w:rFonts w:ascii="Century Gothic" w:eastAsia="Calibri" w:hAnsi="Century Gothic" w:cs="Calibri Light"/>
          <w:b/>
          <w:sz w:val="20"/>
          <w:szCs w:val="20"/>
        </w:rPr>
      </w:pPr>
      <w:r w:rsidRPr="00196F77">
        <w:rPr>
          <w:rFonts w:ascii="Century Gothic" w:eastAsia="Calibri" w:hAnsi="Century Gothic" w:cs="Calibri Light"/>
          <w:b/>
          <w:sz w:val="20"/>
          <w:szCs w:val="20"/>
        </w:rPr>
        <w:t>Odpowiedź na pytanie</w:t>
      </w:r>
      <w:r w:rsidR="00196F77">
        <w:rPr>
          <w:rFonts w:ascii="Century Gothic" w:eastAsia="Calibri" w:hAnsi="Century Gothic" w:cs="Calibri Light"/>
          <w:b/>
          <w:sz w:val="20"/>
          <w:szCs w:val="20"/>
        </w:rPr>
        <w:t xml:space="preserve"> 5</w:t>
      </w:r>
    </w:p>
    <w:p w:rsidR="007B41A3" w:rsidRPr="00196F77" w:rsidRDefault="007B41A3" w:rsidP="00196F77">
      <w:pPr>
        <w:shd w:val="clear" w:color="auto" w:fill="FFFFFF"/>
        <w:jc w:val="both"/>
        <w:rPr>
          <w:rFonts w:ascii="Century Gothic" w:hAnsi="Century Gothic" w:cs="Calibri"/>
          <w:sz w:val="20"/>
          <w:szCs w:val="20"/>
        </w:rPr>
      </w:pPr>
      <w:r w:rsidRPr="00196F77">
        <w:rPr>
          <w:rFonts w:ascii="Century Gothic" w:hAnsi="Century Gothic" w:cs="Calibri"/>
          <w:sz w:val="20"/>
          <w:szCs w:val="20"/>
        </w:rPr>
        <w:t xml:space="preserve">Zamawiający informuje, że </w:t>
      </w:r>
      <w:r w:rsidR="002D6F19" w:rsidRPr="00196F77">
        <w:rPr>
          <w:rFonts w:ascii="Century Gothic" w:hAnsi="Century Gothic" w:cs="Calibri"/>
          <w:sz w:val="20"/>
          <w:szCs w:val="20"/>
        </w:rPr>
        <w:t xml:space="preserve">dokumenty </w:t>
      </w:r>
      <w:r w:rsidR="002D6F19" w:rsidRPr="00196F77">
        <w:rPr>
          <w:rFonts w:ascii="Century Gothic" w:eastAsia="Calibri" w:hAnsi="Century Gothic" w:cs="Calibri Light"/>
          <w:sz w:val="20"/>
          <w:szCs w:val="20"/>
        </w:rPr>
        <w:t>stanowiące dowód zatrudnienia na umowę o pracę osób wykonujących wskazane przez Zamawiającego czynności mają zawierać informacje wskazane w</w:t>
      </w:r>
      <w:r w:rsidRPr="00196F77">
        <w:rPr>
          <w:rFonts w:ascii="Century Gothic" w:hAnsi="Century Gothic" w:cs="Calibri"/>
          <w:sz w:val="20"/>
          <w:szCs w:val="20"/>
        </w:rPr>
        <w:t xml:space="preserve"> Rozdzia</w:t>
      </w:r>
      <w:r w:rsidR="002D6F19" w:rsidRPr="00196F77">
        <w:rPr>
          <w:rFonts w:ascii="Century Gothic" w:hAnsi="Century Gothic" w:cs="Calibri"/>
          <w:sz w:val="20"/>
          <w:szCs w:val="20"/>
        </w:rPr>
        <w:t>l</w:t>
      </w:r>
      <w:r w:rsidRPr="00196F77">
        <w:rPr>
          <w:rFonts w:ascii="Century Gothic" w:hAnsi="Century Gothic" w:cs="Calibri"/>
          <w:sz w:val="20"/>
          <w:szCs w:val="20"/>
        </w:rPr>
        <w:t xml:space="preserve">e II </w:t>
      </w:r>
      <w:r w:rsidR="002D6F19" w:rsidRPr="00196F77">
        <w:rPr>
          <w:rFonts w:ascii="Century Gothic" w:hAnsi="Century Gothic" w:cs="Calibri"/>
          <w:sz w:val="20"/>
          <w:szCs w:val="20"/>
        </w:rPr>
        <w:t>us</w:t>
      </w:r>
      <w:r w:rsidRPr="00196F77">
        <w:rPr>
          <w:rFonts w:ascii="Century Gothic" w:hAnsi="Century Gothic" w:cs="Calibri"/>
          <w:sz w:val="20"/>
          <w:szCs w:val="20"/>
        </w:rPr>
        <w:t xml:space="preserve">t. 13 </w:t>
      </w:r>
      <w:r w:rsidR="002D6F19" w:rsidRPr="00196F77">
        <w:rPr>
          <w:rFonts w:ascii="Century Gothic" w:hAnsi="Century Gothic" w:cs="Calibri"/>
          <w:sz w:val="20"/>
          <w:szCs w:val="20"/>
        </w:rPr>
        <w:t>pkt. 2 SWZ.</w:t>
      </w:r>
    </w:p>
    <w:p w:rsidR="00537C0F" w:rsidRDefault="00537C0F" w:rsidP="00196F77">
      <w:pPr>
        <w:shd w:val="clear" w:color="auto" w:fill="FFFFFF"/>
        <w:rPr>
          <w:rFonts w:ascii="Century Gothic" w:hAnsi="Century Gothic" w:cs="Calibri"/>
          <w:b/>
          <w:sz w:val="20"/>
          <w:szCs w:val="20"/>
        </w:rPr>
      </w:pPr>
    </w:p>
    <w:p w:rsidR="00537C0F" w:rsidRDefault="00537C0F" w:rsidP="00196F77">
      <w:pPr>
        <w:shd w:val="clear" w:color="auto" w:fill="FFFFFF"/>
        <w:rPr>
          <w:rFonts w:ascii="Century Gothic" w:hAnsi="Century Gothic" w:cs="Calibri"/>
          <w:b/>
          <w:sz w:val="20"/>
          <w:szCs w:val="20"/>
        </w:rPr>
      </w:pPr>
    </w:p>
    <w:p w:rsidR="001E4AC2" w:rsidRPr="00196F77" w:rsidRDefault="001E4AC2" w:rsidP="00196F77">
      <w:pPr>
        <w:shd w:val="clear" w:color="auto" w:fill="FFFFFF"/>
        <w:rPr>
          <w:rFonts w:ascii="Century Gothic" w:hAnsi="Century Gothic" w:cs="Calibri"/>
          <w:b/>
          <w:sz w:val="20"/>
          <w:szCs w:val="20"/>
        </w:rPr>
      </w:pPr>
      <w:r w:rsidRPr="00196F77">
        <w:rPr>
          <w:rFonts w:ascii="Century Gothic" w:hAnsi="Century Gothic" w:cs="Calibri"/>
          <w:b/>
          <w:sz w:val="20"/>
          <w:szCs w:val="20"/>
        </w:rPr>
        <w:t>Pytanie 6</w:t>
      </w:r>
    </w:p>
    <w:p w:rsidR="00851805" w:rsidRPr="00196F77" w:rsidRDefault="00851805" w:rsidP="00196F77">
      <w:pPr>
        <w:tabs>
          <w:tab w:val="left" w:pos="284"/>
        </w:tabs>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Wykonawca wnosi o uzupełnienie §6 ust. 3 wzoru Umowy poprzez dodanie na końcu po przecinku: „z wyłączeniem utraconych korzyści”.</w:t>
      </w:r>
    </w:p>
    <w:p w:rsidR="002D6F19" w:rsidRPr="00196F77" w:rsidRDefault="002D6F19" w:rsidP="00196F77">
      <w:pPr>
        <w:shd w:val="clear" w:color="auto" w:fill="FFFFFF"/>
        <w:rPr>
          <w:rFonts w:ascii="Century Gothic" w:eastAsia="Calibri" w:hAnsi="Century Gothic" w:cs="Calibri Light"/>
          <w:b/>
          <w:sz w:val="20"/>
          <w:szCs w:val="20"/>
        </w:rPr>
      </w:pPr>
      <w:r w:rsidRPr="00196F77">
        <w:rPr>
          <w:rFonts w:ascii="Century Gothic" w:eastAsia="Calibri" w:hAnsi="Century Gothic" w:cs="Calibri Light"/>
          <w:b/>
          <w:sz w:val="20"/>
          <w:szCs w:val="20"/>
        </w:rPr>
        <w:t>Odpowiedź na pytanie</w:t>
      </w:r>
      <w:r w:rsidR="00196F77">
        <w:rPr>
          <w:rFonts w:ascii="Century Gothic" w:eastAsia="Calibri" w:hAnsi="Century Gothic" w:cs="Calibri Light"/>
          <w:b/>
          <w:sz w:val="20"/>
          <w:szCs w:val="20"/>
        </w:rPr>
        <w:t xml:space="preserve"> 6</w:t>
      </w:r>
    </w:p>
    <w:p w:rsidR="00851805" w:rsidRPr="00196F77" w:rsidRDefault="002D6F19" w:rsidP="00196F77">
      <w:pPr>
        <w:shd w:val="clear" w:color="auto" w:fill="FFFFFF"/>
        <w:rPr>
          <w:rFonts w:ascii="Century Gothic" w:eastAsia="Calibri" w:hAnsi="Century Gothic" w:cs="Calibri Light"/>
          <w:sz w:val="20"/>
          <w:szCs w:val="20"/>
        </w:rPr>
      </w:pPr>
      <w:r w:rsidRPr="00196F77">
        <w:rPr>
          <w:rFonts w:ascii="Century Gothic" w:hAnsi="Century Gothic" w:cs="Calibri"/>
          <w:sz w:val="20"/>
          <w:szCs w:val="20"/>
        </w:rPr>
        <w:t>Zamawiający nie wyraża zgody na</w:t>
      </w:r>
      <w:r w:rsidRPr="00196F77">
        <w:rPr>
          <w:rFonts w:ascii="Century Gothic" w:hAnsi="Century Gothic" w:cs="Calibri"/>
          <w:b/>
          <w:sz w:val="20"/>
          <w:szCs w:val="20"/>
        </w:rPr>
        <w:t xml:space="preserve">  </w:t>
      </w:r>
      <w:r w:rsidRPr="00196F77">
        <w:rPr>
          <w:rFonts w:ascii="Century Gothic" w:eastAsia="Calibri" w:hAnsi="Century Gothic" w:cs="Calibri Light"/>
          <w:sz w:val="20"/>
          <w:szCs w:val="20"/>
        </w:rPr>
        <w:t>dodanie w §6 ust. 3 wzoru Umowy na końcu po przecinku</w:t>
      </w:r>
      <w:r w:rsidR="00196F77" w:rsidRPr="00196F77">
        <w:rPr>
          <w:rFonts w:ascii="Century Gothic" w:eastAsia="Calibri" w:hAnsi="Century Gothic" w:cs="Calibri Light"/>
          <w:sz w:val="20"/>
          <w:szCs w:val="20"/>
        </w:rPr>
        <w:t xml:space="preserve"> zapisu</w:t>
      </w:r>
      <w:r w:rsidRPr="00196F77">
        <w:rPr>
          <w:rFonts w:ascii="Century Gothic" w:eastAsia="Calibri" w:hAnsi="Century Gothic" w:cs="Calibri Light"/>
          <w:sz w:val="20"/>
          <w:szCs w:val="20"/>
        </w:rPr>
        <w:t xml:space="preserve"> „z wyłączeniem utraconych korzyści”.</w:t>
      </w:r>
    </w:p>
    <w:p w:rsidR="00196F77" w:rsidRPr="00196F77" w:rsidRDefault="00196F77" w:rsidP="00196F77">
      <w:pPr>
        <w:shd w:val="clear" w:color="auto" w:fill="FFFFFF"/>
        <w:rPr>
          <w:rFonts w:ascii="Century Gothic" w:eastAsia="Calibri" w:hAnsi="Century Gothic" w:cs="Calibri Light"/>
          <w:b/>
          <w:sz w:val="20"/>
          <w:szCs w:val="20"/>
        </w:rPr>
      </w:pPr>
      <w:r w:rsidRPr="00196F77">
        <w:rPr>
          <w:rFonts w:ascii="Century Gothic" w:hAnsi="Century Gothic" w:cs="Calibri"/>
          <w:b/>
          <w:sz w:val="20"/>
          <w:szCs w:val="20"/>
        </w:rPr>
        <w:t>Pytanie 7</w:t>
      </w:r>
    </w:p>
    <w:p w:rsidR="00851805" w:rsidRPr="00196F77" w:rsidRDefault="00851805" w:rsidP="00196F77">
      <w:pPr>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Wykonawca wnosi o zmianę §6 ust. 5 wzoru Umowy w ten sposób, że potrącenie kar umownych następować będzie po weryfikacji zasadności i poprawności naliczenia tych kar, tj. po zgłoszeniu przez Zamawiającego niewłaściwego wykonywania Umowy i przeprowadzeniu przez Wykonawcę postępowania reklamacyjnego. Jednocześnie wskazać należy, że kara umowna powinna przysługiwać Zamawiającemu tylko i wyłącznie w przypadku, gdy niewykonanie lub nienależyte wykonanie zobowiązania nastąpiło z winy Wykonawcy, co w praktyce oznacza konieczność istnienia procedury, w toku której Strony mają możliwość zaprezentowania swoich stanowisk. Zgodnie z wyrokiem Sądu Najwyższego (sygn. Akt II CR 419/67): „(…)jeżeli wykonanie lub nienależyte wykonanie danego zobowiązania jest następstwem okoliczności, za które strona zobowiązana nie ponosi odpowiedzialności (art. 471 k.c.), kary umownej nie nalicza się. Stąd naliczenie kar umownych przewidzianych w umowie powinno być poprzedzone przeprowadzeniem stosownego postępowania reklamacyjnego mającego na celu umożliwienie Wykonawcy niezwłoczne usunięcie uchybień w wykonaniu umowy oraz ustalenie istnienia przesłanek naliczenia kar umownych.</w:t>
      </w:r>
    </w:p>
    <w:p w:rsidR="00196F77" w:rsidRPr="00196F77" w:rsidRDefault="00196F77" w:rsidP="00196F77">
      <w:pPr>
        <w:shd w:val="clear" w:color="auto" w:fill="FFFFFF"/>
        <w:rPr>
          <w:rFonts w:ascii="Century Gothic" w:eastAsia="Calibri" w:hAnsi="Century Gothic" w:cs="Calibri Light"/>
          <w:b/>
          <w:sz w:val="20"/>
          <w:szCs w:val="20"/>
        </w:rPr>
      </w:pPr>
      <w:r w:rsidRPr="00196F77">
        <w:rPr>
          <w:rFonts w:ascii="Century Gothic" w:eastAsia="Calibri" w:hAnsi="Century Gothic" w:cs="Calibri Light"/>
          <w:b/>
          <w:sz w:val="20"/>
          <w:szCs w:val="20"/>
        </w:rPr>
        <w:t>Odpowiedź na pytanie</w:t>
      </w:r>
      <w:r>
        <w:rPr>
          <w:rFonts w:ascii="Century Gothic" w:eastAsia="Calibri" w:hAnsi="Century Gothic" w:cs="Calibri Light"/>
          <w:b/>
          <w:sz w:val="20"/>
          <w:szCs w:val="20"/>
        </w:rPr>
        <w:t xml:space="preserve"> 7</w:t>
      </w:r>
    </w:p>
    <w:p w:rsidR="00851805" w:rsidRDefault="00196F77" w:rsidP="00196F77">
      <w:pPr>
        <w:jc w:val="both"/>
        <w:rPr>
          <w:rFonts w:ascii="Century Gothic" w:eastAsia="Calibri" w:hAnsi="Century Gothic" w:cs="Calibri Light"/>
          <w:sz w:val="20"/>
          <w:szCs w:val="20"/>
        </w:rPr>
      </w:pPr>
      <w:r w:rsidRPr="00196F77">
        <w:rPr>
          <w:rFonts w:ascii="Century Gothic" w:hAnsi="Century Gothic" w:cs="Calibri"/>
          <w:sz w:val="20"/>
          <w:szCs w:val="20"/>
        </w:rPr>
        <w:t>Zamawiający nie wyraża zgody na zmianę</w:t>
      </w:r>
      <w:r>
        <w:rPr>
          <w:rFonts w:ascii="Century Gothic" w:hAnsi="Century Gothic" w:cs="Calibri"/>
          <w:b/>
          <w:sz w:val="20"/>
          <w:szCs w:val="20"/>
        </w:rPr>
        <w:t xml:space="preserve"> </w:t>
      </w:r>
      <w:r w:rsidRPr="00196F77">
        <w:rPr>
          <w:rFonts w:ascii="Century Gothic" w:eastAsia="Calibri" w:hAnsi="Century Gothic" w:cs="Calibri Light"/>
          <w:sz w:val="20"/>
          <w:szCs w:val="20"/>
        </w:rPr>
        <w:t>§6 ust. 5 wzoru Umowy</w:t>
      </w:r>
      <w:r>
        <w:rPr>
          <w:rFonts w:ascii="Century Gothic" w:eastAsia="Calibri" w:hAnsi="Century Gothic" w:cs="Calibri Light"/>
          <w:sz w:val="20"/>
          <w:szCs w:val="20"/>
        </w:rPr>
        <w:t>.</w:t>
      </w:r>
    </w:p>
    <w:p w:rsidR="00196F77" w:rsidRPr="00196F77" w:rsidRDefault="00196F77" w:rsidP="00196F77">
      <w:pPr>
        <w:shd w:val="clear" w:color="auto" w:fill="FFFFFF"/>
        <w:rPr>
          <w:rFonts w:ascii="Century Gothic" w:eastAsia="Calibri" w:hAnsi="Century Gothic" w:cs="Calibri Light"/>
          <w:b/>
          <w:sz w:val="20"/>
          <w:szCs w:val="20"/>
        </w:rPr>
      </w:pPr>
      <w:r w:rsidRPr="00196F77">
        <w:rPr>
          <w:rFonts w:ascii="Century Gothic" w:hAnsi="Century Gothic" w:cs="Calibri"/>
          <w:b/>
          <w:sz w:val="20"/>
          <w:szCs w:val="20"/>
        </w:rPr>
        <w:t xml:space="preserve">Pytanie </w:t>
      </w:r>
      <w:r>
        <w:rPr>
          <w:rFonts w:ascii="Century Gothic" w:hAnsi="Century Gothic" w:cs="Calibri"/>
          <w:b/>
          <w:sz w:val="20"/>
          <w:szCs w:val="20"/>
        </w:rPr>
        <w:t>8</w:t>
      </w:r>
    </w:p>
    <w:p w:rsidR="00851805" w:rsidRPr="00196F77" w:rsidRDefault="00851805" w:rsidP="00196F77">
      <w:pPr>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Wykonawca wnosi o określenie w §7 ust. 10 wzoru Umowy,  ram czasowych w których Wykonawca ma zachować poufność przekazanych informacji na okres 5 lat po zakończeniu czasu obowiązywania Umowy.</w:t>
      </w:r>
    </w:p>
    <w:p w:rsidR="00851805" w:rsidRPr="00931C5B" w:rsidRDefault="00196F77" w:rsidP="00196F77">
      <w:pPr>
        <w:jc w:val="both"/>
        <w:rPr>
          <w:rFonts w:ascii="Century Gothic" w:eastAsia="Calibri" w:hAnsi="Century Gothic" w:cs="Calibri Light"/>
          <w:b/>
          <w:sz w:val="20"/>
          <w:szCs w:val="20"/>
        </w:rPr>
      </w:pPr>
      <w:r w:rsidRPr="00931C5B">
        <w:rPr>
          <w:rFonts w:ascii="Century Gothic" w:eastAsia="Calibri" w:hAnsi="Century Gothic" w:cs="Calibri Light"/>
          <w:b/>
          <w:sz w:val="20"/>
          <w:szCs w:val="20"/>
        </w:rPr>
        <w:t>Odpowiedź na pytanie 8</w:t>
      </w:r>
    </w:p>
    <w:p w:rsidR="00931C5B" w:rsidRPr="00931C5B" w:rsidRDefault="00931C5B" w:rsidP="00196F77">
      <w:pPr>
        <w:jc w:val="both"/>
        <w:rPr>
          <w:rFonts w:ascii="Century Gothic" w:eastAsia="Calibri" w:hAnsi="Century Gothic" w:cs="Calibri Light"/>
          <w:sz w:val="20"/>
          <w:szCs w:val="20"/>
        </w:rPr>
      </w:pPr>
      <w:r w:rsidRPr="00931C5B">
        <w:rPr>
          <w:rFonts w:ascii="Century Gothic" w:eastAsia="Calibri" w:hAnsi="Century Gothic" w:cs="Calibri Light"/>
          <w:sz w:val="20"/>
          <w:szCs w:val="20"/>
        </w:rPr>
        <w:t>Zamawiający podtrzymuje zapisy SWZ.</w:t>
      </w:r>
    </w:p>
    <w:p w:rsidR="00196F77" w:rsidRPr="00196F77" w:rsidRDefault="00196F77" w:rsidP="00196F77">
      <w:pPr>
        <w:jc w:val="both"/>
        <w:rPr>
          <w:rFonts w:ascii="Century Gothic" w:eastAsia="Calibri" w:hAnsi="Century Gothic" w:cs="Calibri Light"/>
          <w:sz w:val="20"/>
          <w:szCs w:val="20"/>
        </w:rPr>
      </w:pPr>
      <w:r w:rsidRPr="00196F77">
        <w:rPr>
          <w:rFonts w:ascii="Century Gothic" w:hAnsi="Century Gothic" w:cs="Calibri"/>
          <w:b/>
          <w:sz w:val="20"/>
          <w:szCs w:val="20"/>
        </w:rPr>
        <w:t>Pytanie</w:t>
      </w:r>
      <w:r>
        <w:rPr>
          <w:rFonts w:ascii="Century Gothic" w:hAnsi="Century Gothic" w:cs="Calibri"/>
          <w:b/>
          <w:sz w:val="20"/>
          <w:szCs w:val="20"/>
        </w:rPr>
        <w:t xml:space="preserve"> 9</w:t>
      </w:r>
    </w:p>
    <w:p w:rsidR="00851805" w:rsidRPr="00196F77" w:rsidRDefault="00851805" w:rsidP="00196F77">
      <w:pPr>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Zamawiający dopuszcza w §8 ust. 4 wzoru Umowy możliwość rozwiązania umowy w przypadku gdy nie będzie dysponował środkami w budżecie na lata 2019-2021. Takie działanie jest niezgodne z istotą zamówienia publicznego,  którego celem jest m.in. zapewnienie trwałości stosunku zobowiązaniowego, do powstania którego doszło w wyniku przeprowadzonego postępowania o udzielenie zamówienia.  Z tego względu Wykonawca wnosi o wykreślenie przedmiotowego postanowienia ze wzoru Umowy. </w:t>
      </w:r>
    </w:p>
    <w:p w:rsidR="00196F77" w:rsidRPr="00196F77" w:rsidRDefault="00196F77" w:rsidP="00196F77">
      <w:pPr>
        <w:shd w:val="clear" w:color="auto" w:fill="FFFFFF"/>
        <w:rPr>
          <w:rFonts w:ascii="Century Gothic" w:eastAsia="Calibri" w:hAnsi="Century Gothic" w:cs="Calibri Light"/>
          <w:b/>
          <w:sz w:val="20"/>
          <w:szCs w:val="20"/>
        </w:rPr>
      </w:pPr>
      <w:r w:rsidRPr="00196F77">
        <w:rPr>
          <w:rFonts w:ascii="Century Gothic" w:eastAsia="Calibri" w:hAnsi="Century Gothic" w:cs="Calibri Light"/>
          <w:b/>
          <w:sz w:val="20"/>
          <w:szCs w:val="20"/>
        </w:rPr>
        <w:t>Odpowiedź na pytanie</w:t>
      </w:r>
      <w:r>
        <w:rPr>
          <w:rFonts w:ascii="Century Gothic" w:eastAsia="Calibri" w:hAnsi="Century Gothic" w:cs="Calibri Light"/>
          <w:b/>
          <w:sz w:val="20"/>
          <w:szCs w:val="20"/>
        </w:rPr>
        <w:t xml:space="preserve"> 9</w:t>
      </w:r>
    </w:p>
    <w:p w:rsidR="00851805" w:rsidRDefault="00196F77" w:rsidP="00196F77">
      <w:pPr>
        <w:jc w:val="both"/>
        <w:rPr>
          <w:rFonts w:ascii="Century Gothic" w:eastAsia="Calibri" w:hAnsi="Century Gothic" w:cs="Calibri Light"/>
          <w:sz w:val="20"/>
          <w:szCs w:val="20"/>
        </w:rPr>
      </w:pPr>
      <w:r w:rsidRPr="00196F77">
        <w:rPr>
          <w:rFonts w:ascii="Century Gothic" w:hAnsi="Century Gothic" w:cs="Calibri"/>
          <w:sz w:val="20"/>
          <w:szCs w:val="20"/>
        </w:rPr>
        <w:t>Zamawiający nie wyraża zgody na</w:t>
      </w:r>
      <w:r w:rsidRPr="00196F77">
        <w:rPr>
          <w:rFonts w:ascii="Century Gothic" w:eastAsia="Calibri" w:hAnsi="Century Gothic" w:cs="Calibri Light"/>
          <w:sz w:val="20"/>
          <w:szCs w:val="20"/>
        </w:rPr>
        <w:t xml:space="preserve"> wykreślenie</w:t>
      </w:r>
      <w:r>
        <w:rPr>
          <w:rFonts w:ascii="Century Gothic" w:eastAsia="Calibri" w:hAnsi="Century Gothic" w:cs="Calibri Light"/>
          <w:sz w:val="20"/>
          <w:szCs w:val="20"/>
        </w:rPr>
        <w:t xml:space="preserve"> zapisu umowy dotyczącego </w:t>
      </w:r>
      <w:r w:rsidRPr="00196F77">
        <w:rPr>
          <w:rFonts w:ascii="Century Gothic" w:eastAsia="Calibri" w:hAnsi="Century Gothic" w:cs="Calibri Light"/>
          <w:sz w:val="20"/>
          <w:szCs w:val="20"/>
        </w:rPr>
        <w:t>możliwość rozwiązania umowy w przypadku gdy nie będzie dysponował środkami w budżecie na lata 2019-2021</w:t>
      </w:r>
      <w:r>
        <w:rPr>
          <w:rFonts w:ascii="Century Gothic" w:eastAsia="Calibri" w:hAnsi="Century Gothic" w:cs="Calibri Light"/>
          <w:sz w:val="20"/>
          <w:szCs w:val="20"/>
        </w:rPr>
        <w:t>.</w:t>
      </w:r>
    </w:p>
    <w:p w:rsidR="00196F77" w:rsidRPr="00196F77" w:rsidRDefault="00196F77" w:rsidP="00196F77">
      <w:pPr>
        <w:jc w:val="both"/>
        <w:rPr>
          <w:rFonts w:ascii="Century Gothic" w:eastAsia="Calibri" w:hAnsi="Century Gothic" w:cs="Calibri Light"/>
          <w:sz w:val="20"/>
          <w:szCs w:val="20"/>
        </w:rPr>
      </w:pPr>
      <w:r w:rsidRPr="00196F77">
        <w:rPr>
          <w:rFonts w:ascii="Century Gothic" w:hAnsi="Century Gothic" w:cs="Calibri"/>
          <w:b/>
          <w:sz w:val="20"/>
          <w:szCs w:val="20"/>
        </w:rPr>
        <w:t>Pytanie</w:t>
      </w:r>
      <w:r>
        <w:rPr>
          <w:rFonts w:ascii="Century Gothic" w:hAnsi="Century Gothic" w:cs="Calibri"/>
          <w:b/>
          <w:sz w:val="20"/>
          <w:szCs w:val="20"/>
        </w:rPr>
        <w:t xml:space="preserve"> 10</w:t>
      </w:r>
    </w:p>
    <w:p w:rsidR="00851805" w:rsidRPr="00196F77" w:rsidRDefault="00851805" w:rsidP="00196F77">
      <w:pPr>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Nawiązując do §9 ust. 3 wzoru Umowy, Wykonawca wnosi o potwierdzenie przez Zamawiającego, że z Wykonawcą wyłonionym w ramach niniejszego postępowania zostanie zawarta jedna ramowa umowa o współpracy na wzorze przedstawionym przez Zamawiającego, a dla poszczególnych kart SIM zostaną zawarte jednostkowe umowy o świadczenie usług telekomunikacyjnych (z możliwością użycia zbiorczego formularza dotyczącego wszystkich umów o świadczenie usług telekomunikacyjnych)? Jednocześnie Wykonawca wskazuje, iż stosownie do treści art. 56 ustawy – Prawo telekomunikacyjne, umowa o świadczenie publicznie dostępnych usług telekomunikacyjnych, wymaga formy pisemnej, elektronicznej lub dokumentowej i powinna zawierać co najmniej elementy wskazane w ust. 3 ww. przepisu. W konsekwencji Wykonawca wnosi, aby dla wszystkich umów o świadczenie usług telekomunikacyjnych były zawarte umowy o świadczenie usług telekomunikacyjnych, które będą zawierały wszystkie niezbędne elementy umów o świadczenie usług telekomunikacyjnych, z zastrzeżeniem że podstawowe warunki tych umów będzie określać ramowa umowa o współpracy w sprawie udzielenia zamówienia według wzoru przedstawionego przez Zamawiającego?</w:t>
      </w:r>
    </w:p>
    <w:p w:rsidR="00851805" w:rsidRPr="00345162" w:rsidRDefault="00196F77" w:rsidP="00196F77">
      <w:pPr>
        <w:jc w:val="both"/>
        <w:rPr>
          <w:rFonts w:ascii="Century Gothic" w:eastAsia="Calibri" w:hAnsi="Century Gothic" w:cs="Calibri Light"/>
          <w:b/>
          <w:sz w:val="20"/>
          <w:szCs w:val="20"/>
        </w:rPr>
      </w:pPr>
      <w:r w:rsidRPr="00345162">
        <w:rPr>
          <w:rFonts w:ascii="Century Gothic" w:eastAsia="Calibri" w:hAnsi="Century Gothic" w:cs="Calibri Light"/>
          <w:b/>
          <w:sz w:val="20"/>
          <w:szCs w:val="20"/>
        </w:rPr>
        <w:t>Odpowiedź na pytanie 10</w:t>
      </w:r>
    </w:p>
    <w:p w:rsidR="00345162" w:rsidRPr="00345162" w:rsidRDefault="00345162" w:rsidP="00196F77">
      <w:pPr>
        <w:jc w:val="both"/>
        <w:rPr>
          <w:rFonts w:ascii="Century Gothic" w:eastAsia="Calibri" w:hAnsi="Century Gothic" w:cs="Calibri Light"/>
          <w:sz w:val="20"/>
          <w:szCs w:val="20"/>
        </w:rPr>
      </w:pPr>
      <w:r w:rsidRPr="00345162">
        <w:rPr>
          <w:rFonts w:ascii="Century Gothic" w:eastAsia="Calibri" w:hAnsi="Century Gothic" w:cs="Calibri Light"/>
          <w:sz w:val="20"/>
          <w:szCs w:val="20"/>
        </w:rPr>
        <w:t>Zamawiający informuje, że przedmiotowe post</w:t>
      </w:r>
      <w:r>
        <w:rPr>
          <w:rFonts w:ascii="Century Gothic" w:eastAsia="Calibri" w:hAnsi="Century Gothic" w:cs="Calibri Light"/>
          <w:sz w:val="20"/>
          <w:szCs w:val="20"/>
        </w:rPr>
        <w:t>ę</w:t>
      </w:r>
      <w:r w:rsidRPr="00345162">
        <w:rPr>
          <w:rFonts w:ascii="Century Gothic" w:eastAsia="Calibri" w:hAnsi="Century Gothic" w:cs="Calibri Light"/>
          <w:sz w:val="20"/>
          <w:szCs w:val="20"/>
        </w:rPr>
        <w:t>powanie nie dotyczy umowy ramowej.</w:t>
      </w:r>
      <w:r w:rsidR="00005B76" w:rsidRPr="00005B76">
        <w:rPr>
          <w:rFonts w:ascii="Century Gothic" w:eastAsia="Calibri" w:hAnsi="Century Gothic" w:cs="Calibri Light"/>
          <w:sz w:val="20"/>
          <w:szCs w:val="20"/>
        </w:rPr>
        <w:t xml:space="preserve"> </w:t>
      </w:r>
      <w:r w:rsidR="00005B76" w:rsidRPr="00196F77">
        <w:rPr>
          <w:rFonts w:ascii="Century Gothic" w:eastAsia="Calibri" w:hAnsi="Century Gothic" w:cs="Calibri Light"/>
          <w:sz w:val="20"/>
          <w:szCs w:val="20"/>
        </w:rPr>
        <w:t>Zamawiając</w:t>
      </w:r>
      <w:r w:rsidR="00005B76">
        <w:rPr>
          <w:rFonts w:ascii="Century Gothic" w:eastAsia="Calibri" w:hAnsi="Century Gothic" w:cs="Calibri Light"/>
          <w:sz w:val="20"/>
          <w:szCs w:val="20"/>
        </w:rPr>
        <w:t xml:space="preserve">y </w:t>
      </w:r>
      <w:r w:rsidR="00005B76" w:rsidRPr="00196F77">
        <w:rPr>
          <w:rFonts w:ascii="Century Gothic" w:eastAsia="Calibri" w:hAnsi="Century Gothic" w:cs="Calibri Light"/>
          <w:sz w:val="20"/>
          <w:szCs w:val="20"/>
        </w:rPr>
        <w:t>z</w:t>
      </w:r>
      <w:r w:rsidR="00005B76">
        <w:rPr>
          <w:rFonts w:ascii="Century Gothic" w:eastAsia="Calibri" w:hAnsi="Century Gothic" w:cs="Calibri Light"/>
          <w:sz w:val="20"/>
          <w:szCs w:val="20"/>
        </w:rPr>
        <w:t xml:space="preserve">awrze z </w:t>
      </w:r>
      <w:r w:rsidR="00005B76" w:rsidRPr="00196F77">
        <w:rPr>
          <w:rFonts w:ascii="Century Gothic" w:eastAsia="Calibri" w:hAnsi="Century Gothic" w:cs="Calibri Light"/>
          <w:sz w:val="20"/>
          <w:szCs w:val="20"/>
        </w:rPr>
        <w:t xml:space="preserve"> Wykonawcą wyłonionym w ramach niniejszego postępowania jedn</w:t>
      </w:r>
      <w:r w:rsidR="00005B76">
        <w:rPr>
          <w:rFonts w:ascii="Century Gothic" w:eastAsia="Calibri" w:hAnsi="Century Gothic" w:cs="Calibri Light"/>
          <w:sz w:val="20"/>
          <w:szCs w:val="20"/>
        </w:rPr>
        <w:t>ą</w:t>
      </w:r>
      <w:r w:rsidR="00005B76" w:rsidRPr="00196F77">
        <w:rPr>
          <w:rFonts w:ascii="Century Gothic" w:eastAsia="Calibri" w:hAnsi="Century Gothic" w:cs="Calibri Light"/>
          <w:sz w:val="20"/>
          <w:szCs w:val="20"/>
        </w:rPr>
        <w:t xml:space="preserve"> umow</w:t>
      </w:r>
      <w:r w:rsidR="00005B76">
        <w:rPr>
          <w:rFonts w:ascii="Century Gothic" w:eastAsia="Calibri" w:hAnsi="Century Gothic" w:cs="Calibri Light"/>
          <w:sz w:val="20"/>
          <w:szCs w:val="20"/>
        </w:rPr>
        <w:t>ę</w:t>
      </w:r>
      <w:r w:rsidR="00005B76" w:rsidRPr="00196F77">
        <w:rPr>
          <w:rFonts w:ascii="Century Gothic" w:eastAsia="Calibri" w:hAnsi="Century Gothic" w:cs="Calibri Light"/>
          <w:sz w:val="20"/>
          <w:szCs w:val="20"/>
        </w:rPr>
        <w:t xml:space="preserve"> o współpracy na wzorze przedstawionym </w:t>
      </w:r>
      <w:r w:rsidR="00005B76">
        <w:rPr>
          <w:rFonts w:ascii="Century Gothic" w:eastAsia="Calibri" w:hAnsi="Century Gothic" w:cs="Calibri Light"/>
          <w:sz w:val="20"/>
          <w:szCs w:val="20"/>
        </w:rPr>
        <w:t>w SWZ.</w:t>
      </w:r>
    </w:p>
    <w:p w:rsidR="004603B4" w:rsidRDefault="004603B4" w:rsidP="00196F77">
      <w:pPr>
        <w:jc w:val="both"/>
        <w:rPr>
          <w:rFonts w:ascii="Century Gothic" w:hAnsi="Century Gothic" w:cs="Calibri"/>
          <w:b/>
          <w:sz w:val="20"/>
          <w:szCs w:val="20"/>
        </w:rPr>
      </w:pPr>
    </w:p>
    <w:p w:rsidR="00196F77" w:rsidRPr="00196F77" w:rsidRDefault="00196F77" w:rsidP="00196F77">
      <w:pPr>
        <w:jc w:val="both"/>
        <w:rPr>
          <w:rFonts w:ascii="Century Gothic" w:eastAsia="Calibri" w:hAnsi="Century Gothic" w:cs="Calibri Light"/>
          <w:color w:val="FF0000"/>
          <w:sz w:val="20"/>
          <w:szCs w:val="20"/>
        </w:rPr>
      </w:pPr>
      <w:r w:rsidRPr="00196F77">
        <w:rPr>
          <w:rFonts w:ascii="Century Gothic" w:hAnsi="Century Gothic" w:cs="Calibri"/>
          <w:b/>
          <w:sz w:val="20"/>
          <w:szCs w:val="20"/>
        </w:rPr>
        <w:lastRenderedPageBreak/>
        <w:t>Pytanie</w:t>
      </w:r>
      <w:r>
        <w:rPr>
          <w:rFonts w:ascii="Century Gothic" w:hAnsi="Century Gothic" w:cs="Calibri"/>
          <w:b/>
          <w:sz w:val="20"/>
          <w:szCs w:val="20"/>
        </w:rPr>
        <w:t xml:space="preserve"> 11</w:t>
      </w:r>
    </w:p>
    <w:p w:rsidR="00851805" w:rsidRPr="00196F77" w:rsidRDefault="00851805" w:rsidP="00196F77">
      <w:pPr>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Wykonawca wnosi o odpowiednią zmianę §10 wzoru Umowy, z uwagi, iż we wzorze umowy nie zawarto §3, do którego odsyła §10 określający czas obowiązywania Umowy.</w:t>
      </w:r>
    </w:p>
    <w:p w:rsidR="009A5FD2" w:rsidRPr="00345162" w:rsidRDefault="009A5FD2" w:rsidP="00196F77">
      <w:pPr>
        <w:rPr>
          <w:rFonts w:ascii="Century Gothic" w:eastAsia="Calibri" w:hAnsi="Century Gothic" w:cs="Calibri Light"/>
          <w:b/>
          <w:sz w:val="20"/>
          <w:szCs w:val="20"/>
        </w:rPr>
      </w:pPr>
      <w:r w:rsidRPr="00345162">
        <w:rPr>
          <w:rFonts w:ascii="Century Gothic" w:eastAsia="Calibri" w:hAnsi="Century Gothic" w:cs="Calibri Light"/>
          <w:b/>
          <w:sz w:val="20"/>
          <w:szCs w:val="20"/>
        </w:rPr>
        <w:t>Odpowiedź na pytanie 11</w:t>
      </w:r>
    </w:p>
    <w:p w:rsidR="009A5FD2" w:rsidRPr="00537C0F" w:rsidRDefault="009A5FD2" w:rsidP="00537C0F">
      <w:pPr>
        <w:jc w:val="both"/>
        <w:rPr>
          <w:rFonts w:ascii="Century Gothic" w:eastAsia="Calibri" w:hAnsi="Century Gothic" w:cs="Calibri Light"/>
          <w:sz w:val="20"/>
          <w:szCs w:val="20"/>
        </w:rPr>
      </w:pPr>
      <w:r w:rsidRPr="00537C0F">
        <w:rPr>
          <w:rFonts w:ascii="Century Gothic" w:eastAsia="Calibri" w:hAnsi="Century Gothic" w:cs="Calibri Light"/>
          <w:sz w:val="20"/>
          <w:szCs w:val="20"/>
        </w:rPr>
        <w:t xml:space="preserve">Zamawiający informuje, że Rozdział XIX </w:t>
      </w:r>
      <w:r w:rsidR="00537C0F" w:rsidRPr="00537C0F">
        <w:rPr>
          <w:rFonts w:ascii="Century Gothic" w:eastAsia="Calibri" w:hAnsi="Century Gothic" w:cs="Calibri Light"/>
          <w:sz w:val="20"/>
          <w:szCs w:val="20"/>
        </w:rPr>
        <w:t xml:space="preserve">SWZ </w:t>
      </w:r>
      <w:r w:rsidRPr="00537C0F">
        <w:rPr>
          <w:rFonts w:ascii="Century Gothic" w:eastAsia="Calibri" w:hAnsi="Century Gothic" w:cs="Calibri Light"/>
          <w:sz w:val="20"/>
          <w:szCs w:val="20"/>
        </w:rPr>
        <w:t>otrzym</w:t>
      </w:r>
      <w:r w:rsidR="00345162" w:rsidRPr="00537C0F">
        <w:rPr>
          <w:rFonts w:ascii="Century Gothic" w:eastAsia="Calibri" w:hAnsi="Century Gothic" w:cs="Calibri Light"/>
          <w:sz w:val="20"/>
          <w:szCs w:val="20"/>
        </w:rPr>
        <w:t>ał nowe</w:t>
      </w:r>
      <w:r w:rsidRPr="00537C0F">
        <w:rPr>
          <w:rFonts w:ascii="Century Gothic" w:eastAsia="Calibri" w:hAnsi="Century Gothic" w:cs="Calibri Light"/>
          <w:sz w:val="20"/>
          <w:szCs w:val="20"/>
        </w:rPr>
        <w:t xml:space="preserve"> brzmienie</w:t>
      </w:r>
      <w:r w:rsidR="00537C0F" w:rsidRPr="00537C0F">
        <w:rPr>
          <w:rFonts w:ascii="Century Gothic" w:eastAsia="Calibri" w:hAnsi="Century Gothic" w:cs="Calibri Light"/>
          <w:sz w:val="20"/>
          <w:szCs w:val="20"/>
        </w:rPr>
        <w:t xml:space="preserve"> (w odpowiedzi na pytanie nr 3 niniejszego pisma). </w:t>
      </w:r>
    </w:p>
    <w:p w:rsidR="00851805" w:rsidRPr="00196F77" w:rsidRDefault="00196F77" w:rsidP="00196F77">
      <w:pPr>
        <w:rPr>
          <w:rFonts w:ascii="Century Gothic" w:eastAsia="Calibri" w:hAnsi="Century Gothic" w:cs="Calibri Light"/>
          <w:sz w:val="20"/>
          <w:szCs w:val="20"/>
        </w:rPr>
      </w:pPr>
      <w:r w:rsidRPr="00196F77">
        <w:rPr>
          <w:rFonts w:ascii="Century Gothic" w:hAnsi="Century Gothic" w:cs="Calibri"/>
          <w:b/>
          <w:sz w:val="20"/>
          <w:szCs w:val="20"/>
        </w:rPr>
        <w:t>Pytanie</w:t>
      </w:r>
      <w:r>
        <w:rPr>
          <w:rFonts w:ascii="Century Gothic" w:hAnsi="Century Gothic" w:cs="Calibri"/>
          <w:b/>
          <w:sz w:val="20"/>
          <w:szCs w:val="20"/>
        </w:rPr>
        <w:t xml:space="preserve"> 12</w:t>
      </w:r>
    </w:p>
    <w:p w:rsidR="00851805" w:rsidRPr="00196F77" w:rsidRDefault="00851805" w:rsidP="00196F77">
      <w:pPr>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Wykonawca zwraca uwagę na niewłaściwą numerację zastosowaną we wzorze oferty stanowiącym załącznik nr 1 C do SWZ.</w:t>
      </w:r>
    </w:p>
    <w:p w:rsidR="009A5FD2" w:rsidRPr="009A5FD2" w:rsidRDefault="009A5FD2" w:rsidP="00196F77">
      <w:pPr>
        <w:jc w:val="both"/>
        <w:rPr>
          <w:rFonts w:ascii="Century Gothic" w:eastAsia="Calibri" w:hAnsi="Century Gothic" w:cs="Calibri Light"/>
          <w:b/>
          <w:sz w:val="20"/>
          <w:szCs w:val="20"/>
        </w:rPr>
      </w:pPr>
      <w:r w:rsidRPr="009A5FD2">
        <w:rPr>
          <w:rFonts w:ascii="Century Gothic" w:eastAsia="Calibri" w:hAnsi="Century Gothic" w:cs="Calibri Light"/>
          <w:b/>
          <w:sz w:val="20"/>
          <w:szCs w:val="20"/>
        </w:rPr>
        <w:t>Odpowiedź na pytanie 12</w:t>
      </w:r>
    </w:p>
    <w:p w:rsidR="009A5FD2" w:rsidRPr="009A5FD2" w:rsidRDefault="009A5FD2" w:rsidP="00196F77">
      <w:pPr>
        <w:jc w:val="both"/>
        <w:rPr>
          <w:rFonts w:ascii="Century Gothic" w:eastAsia="Calibri" w:hAnsi="Century Gothic" w:cs="Calibri Light"/>
          <w:sz w:val="20"/>
          <w:szCs w:val="20"/>
        </w:rPr>
      </w:pPr>
      <w:r w:rsidRPr="009A5FD2">
        <w:rPr>
          <w:rFonts w:ascii="Century Gothic" w:eastAsia="Calibri" w:hAnsi="Century Gothic" w:cs="Calibri Light"/>
          <w:sz w:val="20"/>
          <w:szCs w:val="20"/>
        </w:rPr>
        <w:t>Zamawiający w załączeniu przekazuje poprawiony załącznik nr 1 C do SWZ.</w:t>
      </w:r>
    </w:p>
    <w:p w:rsidR="00851805" w:rsidRPr="00196F77" w:rsidRDefault="00196F77" w:rsidP="00196F77">
      <w:pPr>
        <w:jc w:val="both"/>
        <w:rPr>
          <w:rFonts w:ascii="Century Gothic" w:eastAsia="Calibri" w:hAnsi="Century Gothic" w:cs="Calibri Light"/>
          <w:sz w:val="20"/>
          <w:szCs w:val="20"/>
        </w:rPr>
      </w:pPr>
      <w:r w:rsidRPr="00196F77">
        <w:rPr>
          <w:rFonts w:ascii="Century Gothic" w:hAnsi="Century Gothic" w:cs="Calibri"/>
          <w:b/>
          <w:sz w:val="20"/>
          <w:szCs w:val="20"/>
        </w:rPr>
        <w:t>Pytanie</w:t>
      </w:r>
      <w:r>
        <w:rPr>
          <w:rFonts w:ascii="Century Gothic" w:hAnsi="Century Gothic" w:cs="Calibri"/>
          <w:b/>
          <w:sz w:val="20"/>
          <w:szCs w:val="20"/>
        </w:rPr>
        <w:t xml:space="preserve"> 13</w:t>
      </w:r>
    </w:p>
    <w:p w:rsidR="00851805" w:rsidRPr="00196F77" w:rsidRDefault="00851805" w:rsidP="00196F77">
      <w:pPr>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Wykonawca wnosi o modyfikację pkt 5.5 OPZ i przyjęcie za dzień płatności dzień wpływu należności na rachunek Wykonawcy. Wnosząc o powyższą zmianę Wykonawca zauważa, że zgodnie z wyrokiem Sądu Najwyższego z 12 lipca 1996 r. (sygn. akt II CRN 79/96): "(..) w rozliczeniach bezgotówkowych za chwilę otrzymania zapłaty przez wierzyciela uważać trzeba chwilę uznania jego rachunku bankowego". Jak potwierdza powyższe orzeczenie Sądu Najwyższego, za spełnienie świadczenia pieniężnego uważa się postawienie środków pieniężnych do dyspozycji wierzyciela, co w przypadku płatności bezgotówkowej oznacza, że datą spełnienia świadczenia jest dzień, w którym świadczenie zasiliło jego rachunek bankowy.</w:t>
      </w:r>
    </w:p>
    <w:p w:rsidR="009A5FD2" w:rsidRPr="009A5FD2" w:rsidRDefault="009A5FD2" w:rsidP="00196F77">
      <w:pPr>
        <w:jc w:val="both"/>
        <w:rPr>
          <w:rFonts w:ascii="Century Gothic" w:eastAsia="Calibri" w:hAnsi="Century Gothic" w:cs="Calibri Light"/>
          <w:b/>
          <w:sz w:val="20"/>
          <w:szCs w:val="20"/>
        </w:rPr>
      </w:pPr>
      <w:r w:rsidRPr="009A5FD2">
        <w:rPr>
          <w:rFonts w:ascii="Century Gothic" w:eastAsia="Calibri" w:hAnsi="Century Gothic" w:cs="Calibri Light"/>
          <w:b/>
          <w:sz w:val="20"/>
          <w:szCs w:val="20"/>
        </w:rPr>
        <w:t>Odpowiedź na pytanie 13</w:t>
      </w:r>
    </w:p>
    <w:p w:rsidR="009A5FD2" w:rsidRDefault="009A5FD2" w:rsidP="00196F77">
      <w:pPr>
        <w:jc w:val="both"/>
        <w:rPr>
          <w:rFonts w:ascii="Century Gothic" w:eastAsia="Calibri" w:hAnsi="Century Gothic" w:cs="Calibri Light"/>
          <w:b/>
          <w:color w:val="FF0000"/>
          <w:sz w:val="20"/>
          <w:szCs w:val="20"/>
        </w:rPr>
      </w:pPr>
      <w:r w:rsidRPr="00196F77">
        <w:rPr>
          <w:rFonts w:ascii="Century Gothic" w:hAnsi="Century Gothic" w:cs="Calibri"/>
          <w:sz w:val="20"/>
          <w:szCs w:val="20"/>
        </w:rPr>
        <w:t>Zamawiający nie wyraża zgody na</w:t>
      </w:r>
      <w:r w:rsidRPr="009A5FD2">
        <w:rPr>
          <w:rFonts w:ascii="Century Gothic" w:eastAsia="Calibri" w:hAnsi="Century Gothic" w:cs="Calibri Light"/>
          <w:sz w:val="20"/>
          <w:szCs w:val="20"/>
        </w:rPr>
        <w:t xml:space="preserve"> </w:t>
      </w:r>
      <w:r w:rsidRPr="00196F77">
        <w:rPr>
          <w:rFonts w:ascii="Century Gothic" w:eastAsia="Calibri" w:hAnsi="Century Gothic" w:cs="Calibri Light"/>
          <w:sz w:val="20"/>
          <w:szCs w:val="20"/>
        </w:rPr>
        <w:t>modyfikację pkt 5.5 OPZ i przyjęci</w:t>
      </w:r>
      <w:r>
        <w:rPr>
          <w:rFonts w:ascii="Century Gothic" w:eastAsia="Calibri" w:hAnsi="Century Gothic" w:cs="Calibri Light"/>
          <w:sz w:val="20"/>
          <w:szCs w:val="20"/>
        </w:rPr>
        <w:t>e</w:t>
      </w:r>
      <w:r w:rsidRPr="00196F77">
        <w:rPr>
          <w:rFonts w:ascii="Century Gothic" w:eastAsia="Calibri" w:hAnsi="Century Gothic" w:cs="Calibri Light"/>
          <w:sz w:val="20"/>
          <w:szCs w:val="20"/>
        </w:rPr>
        <w:t xml:space="preserve"> za dzień płatności dzień wpływu należności na rachunek Wykonawcy</w:t>
      </w:r>
      <w:r>
        <w:rPr>
          <w:rFonts w:ascii="Century Gothic" w:eastAsia="Calibri" w:hAnsi="Century Gothic" w:cs="Calibri Light"/>
          <w:sz w:val="20"/>
          <w:szCs w:val="20"/>
        </w:rPr>
        <w:t>.</w:t>
      </w:r>
    </w:p>
    <w:p w:rsidR="00851805" w:rsidRPr="00196F77" w:rsidRDefault="00196F77" w:rsidP="00196F77">
      <w:pPr>
        <w:jc w:val="both"/>
        <w:rPr>
          <w:rFonts w:ascii="Century Gothic" w:eastAsia="Calibri" w:hAnsi="Century Gothic" w:cs="Calibri Light"/>
          <w:sz w:val="20"/>
          <w:szCs w:val="20"/>
        </w:rPr>
      </w:pPr>
      <w:r w:rsidRPr="00196F77">
        <w:rPr>
          <w:rFonts w:ascii="Century Gothic" w:hAnsi="Century Gothic" w:cs="Calibri"/>
          <w:b/>
          <w:sz w:val="20"/>
          <w:szCs w:val="20"/>
        </w:rPr>
        <w:t>Pytanie</w:t>
      </w:r>
      <w:r>
        <w:rPr>
          <w:rFonts w:ascii="Century Gothic" w:hAnsi="Century Gothic" w:cs="Calibri"/>
          <w:b/>
          <w:sz w:val="20"/>
          <w:szCs w:val="20"/>
        </w:rPr>
        <w:t xml:space="preserve"> 14</w:t>
      </w:r>
    </w:p>
    <w:p w:rsidR="00851805" w:rsidRPr="00196F77" w:rsidRDefault="00851805" w:rsidP="00196F77">
      <w:pPr>
        <w:suppressAutoHyphens w:val="0"/>
        <w:jc w:val="both"/>
        <w:rPr>
          <w:rFonts w:ascii="Century Gothic" w:eastAsia="Calibri" w:hAnsi="Century Gothic" w:cs="Calibri Light"/>
          <w:sz w:val="20"/>
          <w:szCs w:val="20"/>
        </w:rPr>
      </w:pPr>
      <w:r w:rsidRPr="00196F77">
        <w:rPr>
          <w:rFonts w:ascii="Century Gothic" w:eastAsia="Calibri" w:hAnsi="Century Gothic" w:cs="Calibri Light"/>
          <w:sz w:val="20"/>
          <w:szCs w:val="20"/>
        </w:rPr>
        <w:t xml:space="preserve">Stosownie do treści OPZ pkt 6.3 Wykonawca ma zagwarantować dostęp do sieci telefonii komórkowej na poziomie nie mniejszym niż 98 %. W celu stworzenia warunków dla rzeczywistej realizacji powyższego wymogu, a także możliwości dokonania autoweryfikacji zdolności wykonawców do prawidłowej realizacji przedmiotu zamówienia, Wykonawca wnosi o doprecyzowanie OPZ pkt 6.3 poprzez przyjęcie, że dostępność sieci i usług dla użytkowników będzie zgodna z mapami zasięgu dostępnymi na stronach WWW Wykonawcy? </w:t>
      </w:r>
    </w:p>
    <w:p w:rsidR="009A5FD2" w:rsidRPr="009A5FD2" w:rsidRDefault="009A5FD2" w:rsidP="009A5FD2">
      <w:pPr>
        <w:jc w:val="both"/>
        <w:rPr>
          <w:rFonts w:ascii="Century Gothic" w:eastAsia="Calibri" w:hAnsi="Century Gothic" w:cs="Calibri Light"/>
          <w:b/>
          <w:sz w:val="20"/>
          <w:szCs w:val="20"/>
        </w:rPr>
      </w:pPr>
      <w:r w:rsidRPr="009A5FD2">
        <w:rPr>
          <w:rFonts w:ascii="Century Gothic" w:eastAsia="Calibri" w:hAnsi="Century Gothic" w:cs="Calibri Light"/>
          <w:b/>
          <w:sz w:val="20"/>
          <w:szCs w:val="20"/>
        </w:rPr>
        <w:t>Odpowiedź na pytanie 1</w:t>
      </w:r>
      <w:r>
        <w:rPr>
          <w:rFonts w:ascii="Century Gothic" w:eastAsia="Calibri" w:hAnsi="Century Gothic" w:cs="Calibri Light"/>
          <w:b/>
          <w:sz w:val="20"/>
          <w:szCs w:val="20"/>
        </w:rPr>
        <w:t>4</w:t>
      </w:r>
    </w:p>
    <w:p w:rsidR="00851805" w:rsidRPr="007E2979" w:rsidRDefault="009A5FD2" w:rsidP="007E2979">
      <w:pPr>
        <w:jc w:val="both"/>
        <w:rPr>
          <w:rFonts w:ascii="Century Gothic" w:hAnsi="Century Gothic"/>
          <w:sz w:val="20"/>
          <w:szCs w:val="20"/>
        </w:rPr>
      </w:pPr>
      <w:r w:rsidRPr="007E2979">
        <w:rPr>
          <w:rFonts w:ascii="Century Gothic" w:hAnsi="Century Gothic"/>
          <w:sz w:val="20"/>
          <w:szCs w:val="20"/>
        </w:rPr>
        <w:t xml:space="preserve">Zamawiający </w:t>
      </w:r>
      <w:r w:rsidR="00A40182" w:rsidRPr="007E2979">
        <w:rPr>
          <w:rFonts w:ascii="Century Gothic" w:hAnsi="Century Gothic"/>
          <w:sz w:val="20"/>
          <w:szCs w:val="20"/>
        </w:rPr>
        <w:t xml:space="preserve">informuje, że </w:t>
      </w:r>
      <w:r w:rsidRPr="007E2979">
        <w:rPr>
          <w:rFonts w:ascii="Century Gothic" w:hAnsi="Century Gothic"/>
          <w:sz w:val="20"/>
          <w:szCs w:val="20"/>
        </w:rPr>
        <w:t xml:space="preserve">nie będzie </w:t>
      </w:r>
      <w:r w:rsidR="00A40182" w:rsidRPr="007E2979">
        <w:rPr>
          <w:rFonts w:ascii="Century Gothic" w:eastAsia="Calibri" w:hAnsi="Century Gothic" w:cs="Calibri Light"/>
          <w:sz w:val="20"/>
          <w:szCs w:val="20"/>
        </w:rPr>
        <w:t>doprecyzow</w:t>
      </w:r>
      <w:r w:rsidR="007E2979" w:rsidRPr="007E2979">
        <w:rPr>
          <w:rFonts w:ascii="Century Gothic" w:eastAsia="Calibri" w:hAnsi="Century Gothic" w:cs="Calibri Light"/>
          <w:sz w:val="20"/>
          <w:szCs w:val="20"/>
        </w:rPr>
        <w:t>ywał</w:t>
      </w:r>
      <w:r w:rsidR="00A40182" w:rsidRPr="007E2979">
        <w:rPr>
          <w:rFonts w:ascii="Century Gothic" w:eastAsia="Calibri" w:hAnsi="Century Gothic" w:cs="Calibri Light"/>
          <w:sz w:val="20"/>
          <w:szCs w:val="20"/>
        </w:rPr>
        <w:t xml:space="preserve"> </w:t>
      </w:r>
      <w:r w:rsidR="007E2979" w:rsidRPr="007E2979">
        <w:rPr>
          <w:rFonts w:ascii="Century Gothic" w:eastAsia="Calibri" w:hAnsi="Century Gothic" w:cs="Calibri Light"/>
          <w:sz w:val="20"/>
          <w:szCs w:val="20"/>
        </w:rPr>
        <w:t>pkt 6.3</w:t>
      </w:r>
      <w:r w:rsidR="007E2979">
        <w:rPr>
          <w:rFonts w:ascii="Century Gothic" w:eastAsia="Calibri" w:hAnsi="Century Gothic" w:cs="Calibri Light"/>
          <w:sz w:val="20"/>
          <w:szCs w:val="20"/>
        </w:rPr>
        <w:t xml:space="preserve"> </w:t>
      </w:r>
      <w:r w:rsidR="00A40182" w:rsidRPr="007E2979">
        <w:rPr>
          <w:rFonts w:ascii="Century Gothic" w:eastAsia="Calibri" w:hAnsi="Century Gothic" w:cs="Calibri Light"/>
          <w:sz w:val="20"/>
          <w:szCs w:val="20"/>
        </w:rPr>
        <w:t>OPZ</w:t>
      </w:r>
      <w:r w:rsidR="007E2979" w:rsidRPr="007E2979">
        <w:rPr>
          <w:rFonts w:ascii="Century Gothic" w:eastAsia="Calibri" w:hAnsi="Century Gothic" w:cs="Calibri Light"/>
          <w:sz w:val="20"/>
          <w:szCs w:val="20"/>
        </w:rPr>
        <w:t>.</w:t>
      </w:r>
    </w:p>
    <w:p w:rsidR="000B091C" w:rsidRPr="000B091C" w:rsidRDefault="000B091C" w:rsidP="000B091C">
      <w:pPr>
        <w:suppressAutoHyphens w:val="0"/>
        <w:overflowPunct w:val="0"/>
        <w:autoSpaceDE w:val="0"/>
        <w:autoSpaceDN w:val="0"/>
        <w:adjustRightInd w:val="0"/>
        <w:ind w:right="28"/>
        <w:jc w:val="both"/>
        <w:textAlignment w:val="baseline"/>
        <w:rPr>
          <w:rFonts w:ascii="Century Gothic" w:hAnsi="Century Gothic"/>
          <w:b/>
          <w:sz w:val="20"/>
          <w:szCs w:val="20"/>
        </w:rPr>
      </w:pPr>
      <w:r w:rsidRPr="000B091C">
        <w:rPr>
          <w:rFonts w:ascii="Century Gothic" w:hAnsi="Century Gothic" w:cs="Calibri"/>
          <w:b/>
          <w:sz w:val="20"/>
          <w:szCs w:val="20"/>
        </w:rPr>
        <w:t>Pytanie</w:t>
      </w:r>
      <w:r w:rsidRPr="000B091C">
        <w:rPr>
          <w:rFonts w:ascii="Century Gothic" w:hAnsi="Century Gothic"/>
          <w:b/>
          <w:sz w:val="20"/>
          <w:szCs w:val="20"/>
        </w:rPr>
        <w:t xml:space="preserve"> 15</w:t>
      </w:r>
    </w:p>
    <w:p w:rsidR="000B091C" w:rsidRPr="000B091C" w:rsidRDefault="000B091C" w:rsidP="000B091C">
      <w:pPr>
        <w:suppressAutoHyphens w:val="0"/>
        <w:overflowPunct w:val="0"/>
        <w:autoSpaceDE w:val="0"/>
        <w:autoSpaceDN w:val="0"/>
        <w:adjustRightInd w:val="0"/>
        <w:ind w:right="28"/>
        <w:jc w:val="both"/>
        <w:textAlignment w:val="baseline"/>
        <w:rPr>
          <w:rFonts w:ascii="Century Gothic" w:hAnsi="Century Gothic"/>
          <w:b/>
          <w:sz w:val="20"/>
          <w:szCs w:val="20"/>
        </w:rPr>
      </w:pPr>
      <w:r w:rsidRPr="000B091C">
        <w:rPr>
          <w:rFonts w:ascii="Century Gothic" w:hAnsi="Century Gothic"/>
          <w:b/>
          <w:sz w:val="20"/>
          <w:szCs w:val="20"/>
        </w:rPr>
        <w:t>Data od której liczony jest termin płatności:</w:t>
      </w:r>
    </w:p>
    <w:p w:rsidR="000B091C" w:rsidRDefault="000B091C" w:rsidP="000B091C">
      <w:pPr>
        <w:ind w:right="28"/>
        <w:jc w:val="both"/>
        <w:rPr>
          <w:rFonts w:ascii="Century Gothic" w:hAnsi="Century Gothic"/>
          <w:sz w:val="20"/>
          <w:szCs w:val="20"/>
        </w:rPr>
      </w:pPr>
      <w:r w:rsidRPr="000B091C">
        <w:rPr>
          <w:rFonts w:ascii="Century Gothic" w:hAnsi="Century Gothic"/>
          <w:sz w:val="20"/>
          <w:szCs w:val="20"/>
        </w:rPr>
        <w:t xml:space="preserve">Czy Zamawiający dokona modyfikacji postanowienia określonego w rozdziale XIX (zadanie nr 1 §2 ust. 1, zadanie nr 2 §2 ust. 4 oraz zadanie nr </w:t>
      </w:r>
      <w:r w:rsidR="00E54A7E">
        <w:rPr>
          <w:rFonts w:ascii="Century Gothic" w:hAnsi="Century Gothic"/>
          <w:sz w:val="20"/>
          <w:szCs w:val="20"/>
        </w:rPr>
        <w:t xml:space="preserve"> </w:t>
      </w:r>
      <w:r w:rsidRPr="000B091C">
        <w:rPr>
          <w:rFonts w:ascii="Century Gothic" w:hAnsi="Century Gothic"/>
          <w:sz w:val="20"/>
          <w:szCs w:val="20"/>
        </w:rPr>
        <w:t xml:space="preserve">3 ust. 1 SWZ) w taki sposób, aby termin płatności liczony był od daty wystawienia faktury VAT przez Wykonawcę, a nie od dnia jej otrzymania przez Zamawiającego? </w:t>
      </w:r>
    </w:p>
    <w:p w:rsidR="00E54A7E" w:rsidRPr="009A5FD2" w:rsidRDefault="00E54A7E" w:rsidP="00E54A7E">
      <w:pPr>
        <w:jc w:val="both"/>
        <w:rPr>
          <w:rFonts w:ascii="Century Gothic" w:eastAsia="Calibri" w:hAnsi="Century Gothic" w:cs="Calibri Light"/>
          <w:b/>
          <w:sz w:val="20"/>
          <w:szCs w:val="20"/>
        </w:rPr>
      </w:pPr>
      <w:r w:rsidRPr="009A5FD2">
        <w:rPr>
          <w:rFonts w:ascii="Century Gothic" w:eastAsia="Calibri" w:hAnsi="Century Gothic" w:cs="Calibri Light"/>
          <w:b/>
          <w:sz w:val="20"/>
          <w:szCs w:val="20"/>
        </w:rPr>
        <w:t>Odpowiedź na pytanie 1</w:t>
      </w:r>
      <w:r>
        <w:rPr>
          <w:rFonts w:ascii="Century Gothic" w:eastAsia="Calibri" w:hAnsi="Century Gothic" w:cs="Calibri Light"/>
          <w:b/>
          <w:sz w:val="20"/>
          <w:szCs w:val="20"/>
        </w:rPr>
        <w:t>5</w:t>
      </w:r>
    </w:p>
    <w:p w:rsidR="000B091C" w:rsidRDefault="00E54A7E" w:rsidP="00E54A7E">
      <w:pPr>
        <w:ind w:right="28"/>
        <w:jc w:val="both"/>
        <w:rPr>
          <w:rFonts w:ascii="Century Gothic" w:hAnsi="Century Gothic"/>
          <w:sz w:val="20"/>
          <w:szCs w:val="20"/>
        </w:rPr>
      </w:pPr>
      <w:r w:rsidRPr="007E2979">
        <w:rPr>
          <w:rFonts w:ascii="Century Gothic" w:hAnsi="Century Gothic"/>
          <w:sz w:val="20"/>
          <w:szCs w:val="20"/>
        </w:rPr>
        <w:t>Zamawiający informuje, że nie</w:t>
      </w:r>
      <w:r w:rsidRPr="00E54A7E">
        <w:rPr>
          <w:rFonts w:ascii="Century Gothic" w:hAnsi="Century Gothic"/>
          <w:sz w:val="20"/>
          <w:szCs w:val="20"/>
        </w:rPr>
        <w:t xml:space="preserve"> </w:t>
      </w:r>
      <w:r w:rsidRPr="000B091C">
        <w:rPr>
          <w:rFonts w:ascii="Century Gothic" w:hAnsi="Century Gothic"/>
          <w:sz w:val="20"/>
          <w:szCs w:val="20"/>
        </w:rPr>
        <w:t>dokona modyfikacji</w:t>
      </w:r>
      <w:r>
        <w:rPr>
          <w:rFonts w:ascii="Century Gothic" w:hAnsi="Century Gothic"/>
          <w:sz w:val="20"/>
          <w:szCs w:val="20"/>
        </w:rPr>
        <w:t xml:space="preserve"> SWZ w ww. zakresie.</w:t>
      </w:r>
    </w:p>
    <w:p w:rsidR="00E54A7E" w:rsidRPr="000B091C" w:rsidRDefault="00E54A7E" w:rsidP="00E54A7E">
      <w:pPr>
        <w:ind w:right="28"/>
        <w:jc w:val="both"/>
        <w:rPr>
          <w:rFonts w:ascii="Century Gothic" w:hAnsi="Century Gothic"/>
          <w:b/>
          <w:sz w:val="20"/>
          <w:szCs w:val="20"/>
        </w:rPr>
      </w:pPr>
      <w:r w:rsidRPr="000B091C">
        <w:rPr>
          <w:rFonts w:ascii="Century Gothic" w:hAnsi="Century Gothic" w:cs="Calibri"/>
          <w:b/>
          <w:sz w:val="20"/>
          <w:szCs w:val="20"/>
        </w:rPr>
        <w:t>Pytanie</w:t>
      </w:r>
      <w:r>
        <w:rPr>
          <w:rFonts w:ascii="Century Gothic" w:hAnsi="Century Gothic" w:cs="Calibri"/>
          <w:b/>
          <w:sz w:val="20"/>
          <w:szCs w:val="20"/>
        </w:rPr>
        <w:t xml:space="preserve"> 16</w:t>
      </w:r>
    </w:p>
    <w:p w:rsidR="000B091C" w:rsidRPr="000B091C" w:rsidRDefault="000B091C" w:rsidP="00E54A7E">
      <w:pPr>
        <w:suppressAutoHyphens w:val="0"/>
        <w:overflowPunct w:val="0"/>
        <w:autoSpaceDE w:val="0"/>
        <w:autoSpaceDN w:val="0"/>
        <w:adjustRightInd w:val="0"/>
        <w:ind w:right="28"/>
        <w:jc w:val="both"/>
        <w:textAlignment w:val="baseline"/>
        <w:rPr>
          <w:rFonts w:ascii="Century Gothic" w:hAnsi="Century Gothic"/>
          <w:b/>
          <w:sz w:val="20"/>
          <w:szCs w:val="20"/>
        </w:rPr>
      </w:pPr>
      <w:r w:rsidRPr="000B091C">
        <w:rPr>
          <w:rFonts w:ascii="Century Gothic" w:hAnsi="Century Gothic"/>
          <w:b/>
          <w:sz w:val="20"/>
          <w:szCs w:val="20"/>
        </w:rPr>
        <w:t>Potrącanie kar umownych z wynagrodzenia (rozdział XIX zadanie nr 1 §6 ust. 5, zadanie nr 2 § 6 ust. 5 oraz zadanie nr 3 §6 ust. 5 SWZ):</w:t>
      </w:r>
    </w:p>
    <w:p w:rsidR="000B091C" w:rsidRPr="000B091C" w:rsidRDefault="000B091C" w:rsidP="00E54A7E">
      <w:pPr>
        <w:ind w:right="28"/>
        <w:jc w:val="both"/>
        <w:rPr>
          <w:rFonts w:ascii="Century Gothic" w:hAnsi="Century Gothic"/>
          <w:sz w:val="20"/>
          <w:szCs w:val="20"/>
        </w:rPr>
      </w:pPr>
      <w:r w:rsidRPr="000B091C">
        <w:rPr>
          <w:rFonts w:ascii="Century Gothic" w:hAnsi="Century Gothic"/>
          <w:sz w:val="20"/>
          <w:szCs w:val="20"/>
        </w:rPr>
        <w:t>Zamawiający przewidział dla siebie prawo do potrącania kwoty kar umownych z należnego wynagrodzenia Wykonawcy. W związku z powyższym zauważyć należy, iż działanie Zamawiającego oparte na ww. prawie doprowadzić może nie tylko do poważnych nieporozumień pomiędzy Stronami Umowy, a także może wywrzeć negatywny skutek na przebieg realizacji zamówienia. Niejednokrotnie bowiem zarówno sam fakt wystąpienia zdarzenia, skutkującego naliczeniem kar umownych, jak i ustalenie wysokości kary umownej, może być sporny. W takiej sytuacji niezbędne wydaje się podjęcie przez Strony Umowy działań zmierzających nie tylko, do ustalenia przesłanek skutkujących powstaniem roszczenia, ale także czynników wpływających na ich wysokość. Niczym nieograniczone jednostronne prawo do naliczenia kar umownych i potrącenia ich przez Zamawiającego z należnego wynagrodzenia, godzi nie tylko w interes Wykonawcy, ale także uniemożliwia mu podjęcie próby zbadania, czy potrącone kary umowne zostały naliczone prawidłowo i w odpowiedniej wysokości. Czy Zamawiający wyraża zgodę na modyfikację przedmiotowego postanowienia, tak, aby możliwość potrącania kar umownych przez Zamawiającego, nie była jednostronną czynnością Zamawiającego, a wymagała zgody obu Stron, w tym Wykonawcy?</w:t>
      </w:r>
    </w:p>
    <w:p w:rsidR="00E54A7E" w:rsidRPr="009A5FD2" w:rsidRDefault="00E54A7E" w:rsidP="00E54A7E">
      <w:pPr>
        <w:jc w:val="both"/>
        <w:rPr>
          <w:rFonts w:ascii="Century Gothic" w:eastAsia="Calibri" w:hAnsi="Century Gothic" w:cs="Calibri Light"/>
          <w:b/>
          <w:sz w:val="20"/>
          <w:szCs w:val="20"/>
        </w:rPr>
      </w:pPr>
      <w:r w:rsidRPr="009A5FD2">
        <w:rPr>
          <w:rFonts w:ascii="Century Gothic" w:eastAsia="Calibri" w:hAnsi="Century Gothic" w:cs="Calibri Light"/>
          <w:b/>
          <w:sz w:val="20"/>
          <w:szCs w:val="20"/>
        </w:rPr>
        <w:t>Odpowiedź na pytanie 1</w:t>
      </w:r>
      <w:r>
        <w:rPr>
          <w:rFonts w:ascii="Century Gothic" w:eastAsia="Calibri" w:hAnsi="Century Gothic" w:cs="Calibri Light"/>
          <w:b/>
          <w:sz w:val="20"/>
          <w:szCs w:val="20"/>
        </w:rPr>
        <w:t>6</w:t>
      </w:r>
    </w:p>
    <w:p w:rsidR="00E54A7E" w:rsidRDefault="00E54A7E" w:rsidP="00E54A7E">
      <w:pPr>
        <w:ind w:right="28"/>
        <w:jc w:val="both"/>
        <w:rPr>
          <w:rFonts w:ascii="Century Gothic" w:hAnsi="Century Gothic"/>
          <w:sz w:val="20"/>
          <w:szCs w:val="20"/>
        </w:rPr>
      </w:pPr>
      <w:r w:rsidRPr="007E2979">
        <w:rPr>
          <w:rFonts w:ascii="Century Gothic" w:hAnsi="Century Gothic"/>
          <w:sz w:val="20"/>
          <w:szCs w:val="20"/>
        </w:rPr>
        <w:t>Zamawiający informuje, że nie</w:t>
      </w:r>
      <w:r w:rsidRPr="00E54A7E">
        <w:rPr>
          <w:rFonts w:ascii="Century Gothic" w:hAnsi="Century Gothic"/>
          <w:sz w:val="20"/>
          <w:szCs w:val="20"/>
        </w:rPr>
        <w:t xml:space="preserve"> </w:t>
      </w:r>
      <w:r w:rsidRPr="000B091C">
        <w:rPr>
          <w:rFonts w:ascii="Century Gothic" w:hAnsi="Century Gothic"/>
          <w:sz w:val="20"/>
          <w:szCs w:val="20"/>
        </w:rPr>
        <w:t>dokona modyfikacji</w:t>
      </w:r>
      <w:r>
        <w:rPr>
          <w:rFonts w:ascii="Century Gothic" w:hAnsi="Century Gothic"/>
          <w:sz w:val="20"/>
          <w:szCs w:val="20"/>
        </w:rPr>
        <w:t xml:space="preserve"> SWZ w ww. zakresie.</w:t>
      </w:r>
    </w:p>
    <w:p w:rsidR="00E54A7E" w:rsidRPr="000B091C" w:rsidRDefault="00E54A7E" w:rsidP="00E54A7E">
      <w:pPr>
        <w:ind w:right="28"/>
        <w:jc w:val="both"/>
        <w:rPr>
          <w:rFonts w:ascii="Century Gothic" w:hAnsi="Century Gothic"/>
          <w:b/>
          <w:sz w:val="20"/>
          <w:szCs w:val="20"/>
        </w:rPr>
      </w:pPr>
      <w:r w:rsidRPr="000B091C">
        <w:rPr>
          <w:rFonts w:ascii="Century Gothic" w:hAnsi="Century Gothic" w:cs="Calibri"/>
          <w:b/>
          <w:sz w:val="20"/>
          <w:szCs w:val="20"/>
        </w:rPr>
        <w:t>Pytanie</w:t>
      </w:r>
      <w:r>
        <w:rPr>
          <w:rFonts w:ascii="Century Gothic" w:hAnsi="Century Gothic" w:cs="Calibri"/>
          <w:b/>
          <w:sz w:val="20"/>
          <w:szCs w:val="20"/>
        </w:rPr>
        <w:t xml:space="preserve"> 17</w:t>
      </w:r>
    </w:p>
    <w:p w:rsidR="000B091C" w:rsidRPr="000B091C" w:rsidRDefault="000B091C" w:rsidP="00E54A7E">
      <w:pPr>
        <w:suppressAutoHyphens w:val="0"/>
        <w:overflowPunct w:val="0"/>
        <w:autoSpaceDE w:val="0"/>
        <w:autoSpaceDN w:val="0"/>
        <w:adjustRightInd w:val="0"/>
        <w:ind w:right="28"/>
        <w:jc w:val="both"/>
        <w:textAlignment w:val="baseline"/>
        <w:rPr>
          <w:rFonts w:ascii="Century Gothic" w:hAnsi="Century Gothic"/>
          <w:b/>
          <w:sz w:val="20"/>
          <w:szCs w:val="20"/>
        </w:rPr>
      </w:pPr>
      <w:r w:rsidRPr="000B091C">
        <w:rPr>
          <w:rFonts w:ascii="Century Gothic" w:hAnsi="Century Gothic"/>
          <w:b/>
          <w:sz w:val="20"/>
          <w:szCs w:val="20"/>
        </w:rPr>
        <w:t>Ograniczenie kar do 10% wartości umowy:</w:t>
      </w:r>
    </w:p>
    <w:p w:rsidR="000B091C" w:rsidRPr="000B091C" w:rsidRDefault="000B091C" w:rsidP="00E54A7E">
      <w:pPr>
        <w:ind w:right="28"/>
        <w:jc w:val="both"/>
        <w:rPr>
          <w:rFonts w:ascii="Century Gothic" w:hAnsi="Century Gothic"/>
          <w:sz w:val="20"/>
          <w:szCs w:val="20"/>
        </w:rPr>
      </w:pPr>
      <w:r w:rsidRPr="000B091C">
        <w:rPr>
          <w:rFonts w:ascii="Century Gothic" w:hAnsi="Century Gothic"/>
          <w:sz w:val="20"/>
          <w:szCs w:val="20"/>
        </w:rPr>
        <w:lastRenderedPageBreak/>
        <w:t>Wykonawca zwraca się z pytaniem, czy jest możliwym uzupełnienie treści postanowień rozdziału XIX (zadanie nr 1 §6, zadanie nr 2 §6 i zadanie nr 3 §6 SWZ) o postanowienie zgodnie z którym:</w:t>
      </w:r>
    </w:p>
    <w:p w:rsidR="000B091C" w:rsidRPr="000B091C" w:rsidRDefault="000B091C" w:rsidP="00E54A7E">
      <w:pPr>
        <w:ind w:right="28"/>
        <w:jc w:val="both"/>
        <w:rPr>
          <w:rFonts w:ascii="Century Gothic" w:hAnsi="Century Gothic"/>
          <w:i/>
          <w:sz w:val="20"/>
          <w:szCs w:val="20"/>
        </w:rPr>
      </w:pPr>
      <w:r w:rsidRPr="000B091C">
        <w:rPr>
          <w:rFonts w:ascii="Century Gothic" w:hAnsi="Century Gothic"/>
          <w:i/>
          <w:sz w:val="20"/>
          <w:szCs w:val="20"/>
        </w:rPr>
        <w:t>„Całkowita suma kar umownych naliczonych na podstawie Umowy nie przekroczy 10% wartości łącznego wynagrodzenia brutto określonego w Umowie, a łączna suma kar umownych naliczonych w danym miesięcy nie przekroczy sumy opłat należnych Wykonawcy za świadczenie usług w danym miesiącu.”</w:t>
      </w:r>
    </w:p>
    <w:p w:rsidR="000B091C" w:rsidRPr="000B091C" w:rsidRDefault="000B091C" w:rsidP="00E54A7E">
      <w:pPr>
        <w:ind w:right="28"/>
        <w:jc w:val="both"/>
        <w:rPr>
          <w:rFonts w:ascii="Century Gothic" w:hAnsi="Century Gothic"/>
          <w:sz w:val="20"/>
          <w:szCs w:val="20"/>
        </w:rPr>
      </w:pPr>
      <w:r w:rsidRPr="000B091C">
        <w:rPr>
          <w:rFonts w:ascii="Century Gothic" w:hAnsi="Century Gothic"/>
          <w:sz w:val="20"/>
          <w:szCs w:val="20"/>
        </w:rPr>
        <w:t xml:space="preserve">Z punktu widzenia Wykonawcy wskazania maksymalnej wysokości kar umownych umożliwia pełne rozeznania i oszacowanie ryzyka kontraktowego związanego z realizacją umowy. </w:t>
      </w:r>
      <w:r w:rsidRPr="000B091C">
        <w:rPr>
          <w:rFonts w:ascii="Century Gothic" w:hAnsi="Century Gothic"/>
          <w:sz w:val="20"/>
          <w:szCs w:val="20"/>
        </w:rPr>
        <w:br/>
        <w:t>W sytuacji gdyby Zamawiający nie uwzględnił ograniczenia całkowitej wysokości kar umownych do proponowanej przez Wykonawcę wnosimy o rozważenie i propozycję innej wartości. Zwracamy ponadto uwagę, iż kary umownej powinny służyć zabezpieczeniu terminowego i należytego wykonania prac, a nie być nadmiernym i nieuzasadnionym obciążeniem dla Wykonawcy.</w:t>
      </w:r>
    </w:p>
    <w:p w:rsidR="000B091C" w:rsidRDefault="000B091C" w:rsidP="00E54A7E">
      <w:pPr>
        <w:ind w:right="28"/>
        <w:jc w:val="both"/>
        <w:rPr>
          <w:rFonts w:ascii="Century Gothic" w:hAnsi="Century Gothic"/>
          <w:sz w:val="20"/>
          <w:szCs w:val="20"/>
        </w:rPr>
      </w:pPr>
      <w:r w:rsidRPr="000B091C">
        <w:rPr>
          <w:rFonts w:ascii="Century Gothic" w:hAnsi="Century Gothic"/>
          <w:sz w:val="20"/>
          <w:szCs w:val="20"/>
        </w:rPr>
        <w:t xml:space="preserve">9 listopada 2018 r. Sąd Najwyższy w sprawie o sygnaturze V CSK 640/17  orzekł, że naliczanie kar umownych za każdy dzień zwłoki powinno mieć swój z góry określony, znany dłużnikowi wcześniej, limit, tzn. że kary umownej nie można naliczać bez końca. Kontrahent zawierając umowę musi znać maksymalny limit kar umownych. </w:t>
      </w:r>
    </w:p>
    <w:p w:rsidR="009738CA" w:rsidRPr="009D0BF4" w:rsidRDefault="009738CA" w:rsidP="009738CA">
      <w:pPr>
        <w:jc w:val="both"/>
        <w:rPr>
          <w:rFonts w:ascii="Century Gothic" w:eastAsia="Calibri" w:hAnsi="Century Gothic" w:cs="Calibri Light"/>
          <w:b/>
          <w:sz w:val="20"/>
          <w:szCs w:val="20"/>
        </w:rPr>
      </w:pPr>
      <w:r w:rsidRPr="009D0BF4">
        <w:rPr>
          <w:rFonts w:ascii="Century Gothic" w:eastAsia="Calibri" w:hAnsi="Century Gothic" w:cs="Calibri Light"/>
          <w:b/>
          <w:sz w:val="20"/>
          <w:szCs w:val="20"/>
        </w:rPr>
        <w:t>Odpowiedź na pytanie 17</w:t>
      </w:r>
    </w:p>
    <w:p w:rsidR="009D0BF4" w:rsidRPr="009D0BF4" w:rsidRDefault="009D0BF4" w:rsidP="009738CA">
      <w:pPr>
        <w:jc w:val="both"/>
        <w:rPr>
          <w:rFonts w:ascii="Century Gothic" w:eastAsia="Calibri" w:hAnsi="Century Gothic" w:cs="Calibri Light"/>
          <w:sz w:val="20"/>
          <w:szCs w:val="20"/>
        </w:rPr>
      </w:pPr>
      <w:r w:rsidRPr="009D0BF4">
        <w:rPr>
          <w:rFonts w:ascii="Century Gothic" w:eastAsia="Calibri" w:hAnsi="Century Gothic" w:cs="Calibri Light"/>
          <w:sz w:val="20"/>
          <w:szCs w:val="20"/>
        </w:rPr>
        <w:t xml:space="preserve">Zamawiający informuje, że </w:t>
      </w:r>
      <w:r w:rsidRPr="009D0BF4">
        <w:rPr>
          <w:rFonts w:ascii="Century Gothic" w:hAnsi="Century Gothic"/>
          <w:sz w:val="20"/>
          <w:szCs w:val="20"/>
          <w:lang w:val="x-none" w:eastAsia="x-none"/>
        </w:rPr>
        <w:t>§</w:t>
      </w:r>
      <w:r w:rsidRPr="009D0BF4">
        <w:rPr>
          <w:rFonts w:ascii="Century Gothic" w:hAnsi="Century Gothic"/>
          <w:sz w:val="20"/>
          <w:szCs w:val="20"/>
          <w:lang w:eastAsia="x-none"/>
        </w:rPr>
        <w:t>6 ust. 7 Rozdziału XIX dla zadania 1,2 ,3 otrzymuje brzmienie:</w:t>
      </w:r>
    </w:p>
    <w:p w:rsidR="009D0BF4" w:rsidRPr="009D0BF4" w:rsidRDefault="009D0BF4" w:rsidP="009D0BF4">
      <w:pPr>
        <w:tabs>
          <w:tab w:val="num" w:pos="0"/>
          <w:tab w:val="left" w:pos="284"/>
        </w:tabs>
        <w:suppressAutoHyphens w:val="0"/>
        <w:spacing w:line="276" w:lineRule="auto"/>
        <w:jc w:val="both"/>
        <w:rPr>
          <w:rFonts w:ascii="Century Gothic" w:hAnsi="Century Gothic"/>
          <w:sz w:val="20"/>
          <w:szCs w:val="20"/>
          <w:lang w:eastAsia="en-US"/>
        </w:rPr>
      </w:pPr>
      <w:r w:rsidRPr="009D0BF4">
        <w:rPr>
          <w:rStyle w:val="TekstpodstawowyZnak"/>
          <w:rFonts w:ascii="Century Gothic" w:eastAsia="SimSun" w:hAnsi="Century Gothic"/>
          <w:sz w:val="20"/>
          <w:szCs w:val="20"/>
          <w:lang w:bidi="hi-IN"/>
        </w:rPr>
        <w:t xml:space="preserve">„7. Łączna suma naliczonych na podstawie niniejszej umowy, kar umownych nie przekroczy </w:t>
      </w:r>
      <w:r w:rsidRPr="009D0BF4">
        <w:rPr>
          <w:rFonts w:ascii="Century Gothic" w:hAnsi="Century Gothic"/>
          <w:sz w:val="20"/>
          <w:szCs w:val="20"/>
          <w:lang w:eastAsia="en-US"/>
        </w:rPr>
        <w:t>kwoty 1 000 zł brutto.”</w:t>
      </w:r>
    </w:p>
    <w:p w:rsidR="00FC408F" w:rsidRPr="000B091C" w:rsidRDefault="009738CA" w:rsidP="00E54A7E">
      <w:pPr>
        <w:ind w:right="28"/>
        <w:jc w:val="both"/>
        <w:rPr>
          <w:rFonts w:ascii="Century Gothic" w:hAnsi="Century Gothic"/>
          <w:sz w:val="20"/>
          <w:szCs w:val="20"/>
        </w:rPr>
      </w:pPr>
      <w:r w:rsidRPr="000B091C">
        <w:rPr>
          <w:rFonts w:ascii="Century Gothic" w:hAnsi="Century Gothic" w:cs="Calibri"/>
          <w:b/>
          <w:sz w:val="20"/>
          <w:szCs w:val="20"/>
        </w:rPr>
        <w:t>Pytanie</w:t>
      </w:r>
      <w:r>
        <w:rPr>
          <w:rFonts w:ascii="Century Gothic" w:hAnsi="Century Gothic" w:cs="Calibri"/>
          <w:b/>
          <w:sz w:val="20"/>
          <w:szCs w:val="20"/>
        </w:rPr>
        <w:t xml:space="preserve"> 18</w:t>
      </w:r>
    </w:p>
    <w:p w:rsidR="000B091C" w:rsidRPr="000B091C" w:rsidRDefault="000B091C" w:rsidP="009738CA">
      <w:pPr>
        <w:suppressAutoHyphens w:val="0"/>
        <w:overflowPunct w:val="0"/>
        <w:autoSpaceDE w:val="0"/>
        <w:autoSpaceDN w:val="0"/>
        <w:adjustRightInd w:val="0"/>
        <w:ind w:right="28"/>
        <w:jc w:val="both"/>
        <w:textAlignment w:val="baseline"/>
        <w:rPr>
          <w:rFonts w:ascii="Century Gothic" w:hAnsi="Century Gothic"/>
          <w:b/>
          <w:sz w:val="20"/>
          <w:szCs w:val="20"/>
        </w:rPr>
      </w:pPr>
      <w:r w:rsidRPr="000B091C">
        <w:rPr>
          <w:rFonts w:ascii="Century Gothic" w:hAnsi="Century Gothic"/>
          <w:b/>
          <w:sz w:val="20"/>
          <w:szCs w:val="20"/>
        </w:rPr>
        <w:t>Billing (OPZ):</w:t>
      </w:r>
    </w:p>
    <w:p w:rsidR="000B091C" w:rsidRDefault="000B091C" w:rsidP="009738CA">
      <w:pPr>
        <w:ind w:right="28"/>
        <w:jc w:val="both"/>
        <w:rPr>
          <w:rFonts w:ascii="Century Gothic" w:hAnsi="Century Gothic"/>
          <w:sz w:val="20"/>
          <w:szCs w:val="20"/>
        </w:rPr>
      </w:pPr>
      <w:r w:rsidRPr="000B091C">
        <w:rPr>
          <w:rFonts w:ascii="Century Gothic" w:hAnsi="Century Gothic"/>
          <w:sz w:val="20"/>
          <w:szCs w:val="20"/>
        </w:rPr>
        <w:t xml:space="preserve">Czy Zamawiający potwierdzi, iż obowiązek udostępniania bilingów, o którym mowa </w:t>
      </w:r>
      <w:r w:rsidRPr="000B091C">
        <w:rPr>
          <w:rFonts w:ascii="Century Gothic" w:hAnsi="Century Gothic"/>
          <w:sz w:val="20"/>
          <w:szCs w:val="20"/>
        </w:rPr>
        <w:br/>
        <w:t>w OPZ dotyczy wyłącznie bilingów połączeń wychodzących (Wykonawca uprawniony jest udostępniania abonentowi wyłącznie takich)?</w:t>
      </w:r>
    </w:p>
    <w:p w:rsidR="009738CA" w:rsidRPr="009738CA" w:rsidRDefault="009738CA" w:rsidP="009738CA">
      <w:pPr>
        <w:jc w:val="both"/>
        <w:rPr>
          <w:rFonts w:ascii="Century Gothic" w:eastAsia="Calibri" w:hAnsi="Century Gothic" w:cs="Calibri Light"/>
          <w:b/>
          <w:sz w:val="20"/>
          <w:szCs w:val="20"/>
        </w:rPr>
      </w:pPr>
      <w:r w:rsidRPr="009738CA">
        <w:rPr>
          <w:rFonts w:ascii="Century Gothic" w:eastAsia="Calibri" w:hAnsi="Century Gothic" w:cs="Calibri Light"/>
          <w:b/>
          <w:sz w:val="20"/>
          <w:szCs w:val="20"/>
        </w:rPr>
        <w:t>Odpowiedź na pytanie 18</w:t>
      </w:r>
    </w:p>
    <w:p w:rsidR="009738CA" w:rsidRPr="000B091C" w:rsidRDefault="009738CA" w:rsidP="009738CA">
      <w:pPr>
        <w:ind w:right="28"/>
        <w:jc w:val="both"/>
        <w:rPr>
          <w:rFonts w:ascii="Century Gothic" w:hAnsi="Century Gothic"/>
          <w:sz w:val="20"/>
          <w:szCs w:val="20"/>
        </w:rPr>
      </w:pPr>
      <w:r w:rsidRPr="000B091C">
        <w:rPr>
          <w:rFonts w:ascii="Century Gothic" w:hAnsi="Century Gothic"/>
          <w:sz w:val="20"/>
          <w:szCs w:val="20"/>
        </w:rPr>
        <w:t>Zamawiający potwierdz</w:t>
      </w:r>
      <w:r>
        <w:rPr>
          <w:rFonts w:ascii="Century Gothic" w:hAnsi="Century Gothic"/>
          <w:sz w:val="20"/>
          <w:szCs w:val="20"/>
        </w:rPr>
        <w:t>a</w:t>
      </w:r>
      <w:r w:rsidRPr="000B091C">
        <w:rPr>
          <w:rFonts w:ascii="Century Gothic" w:hAnsi="Century Gothic"/>
          <w:sz w:val="20"/>
          <w:szCs w:val="20"/>
        </w:rPr>
        <w:t>, ż</w:t>
      </w:r>
      <w:r>
        <w:rPr>
          <w:rFonts w:ascii="Century Gothic" w:hAnsi="Century Gothic"/>
          <w:sz w:val="20"/>
          <w:szCs w:val="20"/>
        </w:rPr>
        <w:t>e</w:t>
      </w:r>
      <w:r w:rsidRPr="000B091C">
        <w:rPr>
          <w:rFonts w:ascii="Century Gothic" w:hAnsi="Century Gothic"/>
          <w:sz w:val="20"/>
          <w:szCs w:val="20"/>
        </w:rPr>
        <w:t xml:space="preserve"> obowiązek udostępniania bilingów, o którym mowa </w:t>
      </w:r>
      <w:r w:rsidRPr="000B091C">
        <w:rPr>
          <w:rFonts w:ascii="Century Gothic" w:hAnsi="Century Gothic"/>
          <w:sz w:val="20"/>
          <w:szCs w:val="20"/>
        </w:rPr>
        <w:br/>
        <w:t>w OPZ dotyczy wyłącznie bilingów połączeń wychodzących</w:t>
      </w:r>
    </w:p>
    <w:p w:rsidR="009738CA" w:rsidRDefault="009738CA" w:rsidP="009738CA">
      <w:pPr>
        <w:suppressAutoHyphens w:val="0"/>
        <w:overflowPunct w:val="0"/>
        <w:autoSpaceDE w:val="0"/>
        <w:autoSpaceDN w:val="0"/>
        <w:adjustRightInd w:val="0"/>
        <w:ind w:right="28"/>
        <w:jc w:val="both"/>
        <w:textAlignment w:val="baseline"/>
        <w:rPr>
          <w:rFonts w:ascii="Century Gothic" w:hAnsi="Century Gothic"/>
          <w:b/>
          <w:sz w:val="20"/>
          <w:szCs w:val="20"/>
        </w:rPr>
      </w:pPr>
      <w:r w:rsidRPr="000B091C">
        <w:rPr>
          <w:rFonts w:ascii="Century Gothic" w:hAnsi="Century Gothic" w:cs="Calibri"/>
          <w:b/>
          <w:sz w:val="20"/>
          <w:szCs w:val="20"/>
        </w:rPr>
        <w:t>Pytanie</w:t>
      </w:r>
      <w:r w:rsidRPr="000B091C">
        <w:rPr>
          <w:rFonts w:ascii="Century Gothic" w:hAnsi="Century Gothic"/>
          <w:b/>
          <w:sz w:val="20"/>
          <w:szCs w:val="20"/>
        </w:rPr>
        <w:t xml:space="preserve"> </w:t>
      </w:r>
      <w:r>
        <w:rPr>
          <w:rFonts w:ascii="Century Gothic" w:hAnsi="Century Gothic"/>
          <w:b/>
          <w:sz w:val="20"/>
          <w:szCs w:val="20"/>
        </w:rPr>
        <w:t>19</w:t>
      </w:r>
    </w:p>
    <w:p w:rsidR="000B091C" w:rsidRPr="000B091C" w:rsidRDefault="000B091C" w:rsidP="009738CA">
      <w:pPr>
        <w:suppressAutoHyphens w:val="0"/>
        <w:overflowPunct w:val="0"/>
        <w:autoSpaceDE w:val="0"/>
        <w:autoSpaceDN w:val="0"/>
        <w:adjustRightInd w:val="0"/>
        <w:ind w:right="28"/>
        <w:jc w:val="both"/>
        <w:textAlignment w:val="baseline"/>
        <w:rPr>
          <w:rFonts w:ascii="Century Gothic" w:hAnsi="Century Gothic"/>
          <w:b/>
          <w:sz w:val="20"/>
          <w:szCs w:val="20"/>
        </w:rPr>
      </w:pPr>
      <w:r w:rsidRPr="000B091C">
        <w:rPr>
          <w:rFonts w:ascii="Century Gothic" w:hAnsi="Century Gothic"/>
          <w:b/>
          <w:sz w:val="20"/>
          <w:szCs w:val="20"/>
        </w:rPr>
        <w:t>Poprzedzenie postępowaniem reklamacyjnym:</w:t>
      </w:r>
    </w:p>
    <w:p w:rsidR="000B091C" w:rsidRPr="000B091C" w:rsidRDefault="000B091C" w:rsidP="009738CA">
      <w:pPr>
        <w:ind w:right="28"/>
        <w:jc w:val="both"/>
        <w:rPr>
          <w:rFonts w:ascii="Century Gothic" w:hAnsi="Century Gothic"/>
          <w:sz w:val="20"/>
          <w:szCs w:val="20"/>
        </w:rPr>
      </w:pPr>
      <w:r w:rsidRPr="000B091C">
        <w:rPr>
          <w:rFonts w:ascii="Century Gothic" w:hAnsi="Century Gothic"/>
          <w:sz w:val="20"/>
          <w:szCs w:val="20"/>
        </w:rPr>
        <w:t>Czy Zamawiający dopuszcza możliwość modyfikacji rozdziału XIX SWZ (zadanie nr 1 §6, zadanie nr 2 §6 i zadanie nr 3 §6 SWZ), poprzez dodanie postanowienia o następującej treści: „</w:t>
      </w:r>
      <w:r w:rsidRPr="000B091C">
        <w:rPr>
          <w:rFonts w:ascii="Century Gothic" w:hAnsi="Century Gothic"/>
          <w:i/>
          <w:sz w:val="20"/>
          <w:szCs w:val="20"/>
        </w:rPr>
        <w:t>naliczenie kar umownych zostanie poprzedzone przeprowadzeniem postępowania reklamacyjnego zgodnie z odpowiednimi przepisami prawa”</w:t>
      </w:r>
      <w:r w:rsidRPr="000B091C">
        <w:rPr>
          <w:rFonts w:ascii="Century Gothic" w:hAnsi="Century Gothic"/>
          <w:sz w:val="20"/>
          <w:szCs w:val="20"/>
        </w:rPr>
        <w:t xml:space="preserve">? </w:t>
      </w:r>
    </w:p>
    <w:p w:rsidR="000B091C" w:rsidRPr="000B091C" w:rsidRDefault="000B091C" w:rsidP="009738CA">
      <w:pPr>
        <w:ind w:right="28"/>
        <w:jc w:val="both"/>
        <w:rPr>
          <w:rFonts w:ascii="Century Gothic" w:hAnsi="Century Gothic"/>
          <w:sz w:val="20"/>
          <w:szCs w:val="20"/>
        </w:rPr>
      </w:pPr>
      <w:r w:rsidRPr="000B091C">
        <w:rPr>
          <w:rFonts w:ascii="Century Gothic" w:hAnsi="Century Gothic"/>
          <w:sz w:val="20"/>
          <w:szCs w:val="20"/>
        </w:rPr>
        <w:t xml:space="preserve">Wnosimy o doprecyzowanie iż naliczanie kar może nastąpić po zakończeniu procedury reklamacyjnej. Postepowania reklamacyjne wynikłe w toku realizacji umowy będą prowadzone na zasadach  i warunkach określonych w </w:t>
      </w:r>
      <w:r w:rsidRPr="000B091C">
        <w:rPr>
          <w:rFonts w:ascii="Century Gothic" w:hAnsi="Century Gothic"/>
          <w:bCs/>
          <w:sz w:val="20"/>
          <w:szCs w:val="20"/>
        </w:rPr>
        <w:t>Rozporządzeniu Ministra Administracji i Cyfryzacji z dnia 24 lutego 2014 r. w sprawie reklamacji usługi telekomunikacyjnej (Dz.U. 2014 poz. 284)</w:t>
      </w:r>
      <w:r w:rsidRPr="000B091C">
        <w:rPr>
          <w:rFonts w:ascii="Century Gothic" w:hAnsi="Century Gothic"/>
          <w:sz w:val="20"/>
          <w:szCs w:val="20"/>
        </w:rPr>
        <w:t>. Informujemy iż Wykonawca nie może stać w pozycji dyskryminowanej, co oznacza pozostawienie tego zapisu o swobodne naliczanie kar bez informowania Wykonawcy o zastrzeżeniach. Wyrażenie zgody Wykonawcy na ustosunkowanie się do reklamacji powinno być podstawą właściwej współpracy pomiędzy Zamawiającym a Wykonawcą.</w:t>
      </w:r>
    </w:p>
    <w:p w:rsidR="009738CA" w:rsidRPr="009738CA" w:rsidRDefault="009738CA" w:rsidP="009738CA">
      <w:pPr>
        <w:jc w:val="both"/>
        <w:rPr>
          <w:rFonts w:ascii="Century Gothic" w:eastAsia="Calibri" w:hAnsi="Century Gothic" w:cs="Calibri Light"/>
          <w:b/>
          <w:sz w:val="20"/>
          <w:szCs w:val="20"/>
        </w:rPr>
      </w:pPr>
      <w:r w:rsidRPr="009738CA">
        <w:rPr>
          <w:rFonts w:ascii="Century Gothic" w:eastAsia="Calibri" w:hAnsi="Century Gothic" w:cs="Calibri Light"/>
          <w:b/>
          <w:sz w:val="20"/>
          <w:szCs w:val="20"/>
        </w:rPr>
        <w:t>Odpowiedź na pytanie 1</w:t>
      </w:r>
      <w:r>
        <w:rPr>
          <w:rFonts w:ascii="Century Gothic" w:eastAsia="Calibri" w:hAnsi="Century Gothic" w:cs="Calibri Light"/>
          <w:b/>
          <w:sz w:val="20"/>
          <w:szCs w:val="20"/>
        </w:rPr>
        <w:t>9</w:t>
      </w:r>
    </w:p>
    <w:p w:rsidR="009738CA" w:rsidRPr="009738CA" w:rsidRDefault="009738CA" w:rsidP="009738CA">
      <w:pPr>
        <w:ind w:right="28"/>
        <w:jc w:val="both"/>
        <w:rPr>
          <w:rFonts w:ascii="Century Gothic" w:hAnsi="Century Gothic"/>
          <w:sz w:val="20"/>
          <w:szCs w:val="20"/>
        </w:rPr>
      </w:pPr>
      <w:r w:rsidRPr="009738CA">
        <w:rPr>
          <w:rFonts w:ascii="Century Gothic" w:hAnsi="Century Gothic"/>
          <w:sz w:val="20"/>
          <w:szCs w:val="20"/>
        </w:rPr>
        <w:t>Zamawiający informuje, że nie dokona modyfikacji SWZ w ww. zakresie.</w:t>
      </w:r>
    </w:p>
    <w:p w:rsidR="009738CA" w:rsidRDefault="009738CA" w:rsidP="009738CA">
      <w:pPr>
        <w:suppressAutoHyphens w:val="0"/>
        <w:overflowPunct w:val="0"/>
        <w:autoSpaceDE w:val="0"/>
        <w:autoSpaceDN w:val="0"/>
        <w:adjustRightInd w:val="0"/>
        <w:ind w:right="28"/>
        <w:jc w:val="both"/>
        <w:textAlignment w:val="baseline"/>
        <w:rPr>
          <w:rFonts w:ascii="Century Gothic" w:hAnsi="Century Gothic"/>
          <w:b/>
          <w:sz w:val="20"/>
          <w:szCs w:val="20"/>
        </w:rPr>
      </w:pPr>
      <w:r w:rsidRPr="000B091C">
        <w:rPr>
          <w:rFonts w:ascii="Century Gothic" w:hAnsi="Century Gothic" w:cs="Calibri"/>
          <w:b/>
          <w:sz w:val="20"/>
          <w:szCs w:val="20"/>
        </w:rPr>
        <w:t>Pytanie</w:t>
      </w:r>
      <w:r w:rsidRPr="000B091C">
        <w:rPr>
          <w:rFonts w:ascii="Century Gothic" w:hAnsi="Century Gothic"/>
          <w:b/>
          <w:sz w:val="20"/>
          <w:szCs w:val="20"/>
        </w:rPr>
        <w:t xml:space="preserve"> </w:t>
      </w:r>
      <w:r>
        <w:rPr>
          <w:rFonts w:ascii="Century Gothic" w:hAnsi="Century Gothic"/>
          <w:b/>
          <w:sz w:val="20"/>
          <w:szCs w:val="20"/>
        </w:rPr>
        <w:t>20</w:t>
      </w:r>
    </w:p>
    <w:p w:rsidR="000B091C" w:rsidRPr="000B091C" w:rsidRDefault="000B091C" w:rsidP="009738CA">
      <w:pPr>
        <w:suppressAutoHyphens w:val="0"/>
        <w:overflowPunct w:val="0"/>
        <w:autoSpaceDE w:val="0"/>
        <w:autoSpaceDN w:val="0"/>
        <w:adjustRightInd w:val="0"/>
        <w:ind w:right="28"/>
        <w:jc w:val="both"/>
        <w:textAlignment w:val="baseline"/>
        <w:rPr>
          <w:rFonts w:ascii="Century Gothic" w:hAnsi="Century Gothic"/>
          <w:b/>
          <w:sz w:val="20"/>
          <w:szCs w:val="20"/>
        </w:rPr>
      </w:pPr>
      <w:r w:rsidRPr="000B091C">
        <w:rPr>
          <w:rFonts w:ascii="Century Gothic" w:hAnsi="Century Gothic"/>
          <w:b/>
          <w:sz w:val="20"/>
          <w:szCs w:val="20"/>
        </w:rPr>
        <w:t>Termin uznania płatności:</w:t>
      </w:r>
    </w:p>
    <w:p w:rsidR="000B091C" w:rsidRPr="000B091C" w:rsidRDefault="000B091C" w:rsidP="009738CA">
      <w:pPr>
        <w:ind w:right="28"/>
        <w:jc w:val="both"/>
        <w:rPr>
          <w:rFonts w:ascii="Century Gothic" w:hAnsi="Century Gothic"/>
          <w:sz w:val="20"/>
          <w:szCs w:val="20"/>
        </w:rPr>
      </w:pPr>
      <w:r w:rsidRPr="000B091C">
        <w:rPr>
          <w:rFonts w:ascii="Century Gothic" w:hAnsi="Century Gothic"/>
          <w:sz w:val="20"/>
          <w:szCs w:val="20"/>
        </w:rPr>
        <w:t>Zgodnie z ugruntowanym orzecznictwem Sądu Najwyższego, m.in. wyrok Sądu Najwyższego z dnia 12.07.1996 r. (sygn. akt II CRN 79/96) „w rozliczeniach bezgotówkowych za chwilę otrzymania zapłaty przez wierzyciela uważać trzeba chwilę uznania jego rachunku bankowego”. W związku z powyższym, czy Zamawiający dokona modyfikacji postanowienia określonego w OPZ, w taki sposób aby był zgodny z aktualnym orzecznictwem w tym zakresie, tj. aby za termin zapłaty przyjęty został dzień uznania na rachunku bankowym Wykonawcy, a nie dzień polecenia przelewu w banku Zamawiającego?;</w:t>
      </w:r>
    </w:p>
    <w:p w:rsidR="009738CA" w:rsidRPr="009738CA" w:rsidRDefault="009738CA" w:rsidP="009738CA">
      <w:pPr>
        <w:jc w:val="both"/>
        <w:rPr>
          <w:rFonts w:ascii="Century Gothic" w:eastAsia="Calibri" w:hAnsi="Century Gothic" w:cs="Calibri Light"/>
          <w:b/>
          <w:sz w:val="20"/>
          <w:szCs w:val="20"/>
        </w:rPr>
      </w:pPr>
      <w:r w:rsidRPr="009738CA">
        <w:rPr>
          <w:rFonts w:ascii="Century Gothic" w:eastAsia="Calibri" w:hAnsi="Century Gothic" w:cs="Calibri Light"/>
          <w:b/>
          <w:sz w:val="20"/>
          <w:szCs w:val="20"/>
        </w:rPr>
        <w:t xml:space="preserve">Odpowiedź na pytanie </w:t>
      </w:r>
      <w:r>
        <w:rPr>
          <w:rFonts w:ascii="Century Gothic" w:eastAsia="Calibri" w:hAnsi="Century Gothic" w:cs="Calibri Light"/>
          <w:b/>
          <w:sz w:val="20"/>
          <w:szCs w:val="20"/>
        </w:rPr>
        <w:t>20</w:t>
      </w:r>
    </w:p>
    <w:p w:rsidR="009738CA" w:rsidRPr="009738CA" w:rsidRDefault="009738CA" w:rsidP="009738CA">
      <w:pPr>
        <w:ind w:right="28"/>
        <w:jc w:val="both"/>
        <w:rPr>
          <w:rFonts w:ascii="Century Gothic" w:hAnsi="Century Gothic"/>
          <w:sz w:val="20"/>
          <w:szCs w:val="20"/>
        </w:rPr>
      </w:pPr>
      <w:r w:rsidRPr="009738CA">
        <w:rPr>
          <w:rFonts w:ascii="Century Gothic" w:hAnsi="Century Gothic"/>
          <w:sz w:val="20"/>
          <w:szCs w:val="20"/>
        </w:rPr>
        <w:t>Zamawiający informuje, że nie dokona modyfikacji SWZ w ww. zakresie.</w:t>
      </w:r>
    </w:p>
    <w:p w:rsidR="000B091C" w:rsidRPr="000B091C" w:rsidRDefault="009738CA" w:rsidP="009738CA">
      <w:pPr>
        <w:ind w:right="28"/>
        <w:jc w:val="both"/>
        <w:rPr>
          <w:rFonts w:ascii="Century Gothic" w:hAnsi="Century Gothic"/>
          <w:sz w:val="20"/>
          <w:szCs w:val="20"/>
        </w:rPr>
      </w:pPr>
      <w:r w:rsidRPr="000B091C">
        <w:rPr>
          <w:rFonts w:ascii="Century Gothic" w:hAnsi="Century Gothic" w:cs="Calibri"/>
          <w:b/>
          <w:sz w:val="20"/>
          <w:szCs w:val="20"/>
        </w:rPr>
        <w:t>Pytanie</w:t>
      </w:r>
      <w:r>
        <w:rPr>
          <w:rFonts w:ascii="Century Gothic" w:hAnsi="Century Gothic" w:cs="Calibri"/>
          <w:b/>
          <w:sz w:val="20"/>
          <w:szCs w:val="20"/>
        </w:rPr>
        <w:t xml:space="preserve"> 21</w:t>
      </w:r>
    </w:p>
    <w:p w:rsidR="000B091C" w:rsidRPr="000B091C" w:rsidRDefault="000B091C" w:rsidP="009738CA">
      <w:pPr>
        <w:ind w:right="28"/>
        <w:jc w:val="both"/>
        <w:rPr>
          <w:rFonts w:ascii="Century Gothic" w:hAnsi="Century Gothic"/>
          <w:sz w:val="20"/>
          <w:szCs w:val="20"/>
        </w:rPr>
      </w:pPr>
      <w:r w:rsidRPr="000B091C">
        <w:rPr>
          <w:rFonts w:ascii="Century Gothic" w:hAnsi="Century Gothic"/>
          <w:sz w:val="20"/>
          <w:szCs w:val="20"/>
        </w:rPr>
        <w:t xml:space="preserve">Wykonawca prosi o wyjaśnienie jaka jest przyczyna wskazania w §11 ust. 4, 5, 9 i 10 OWU, że pomiędzy stronami umowy miałby dojść do powierzenia danych osobowych (w trybie art. 28 RODO)? Po pierwsze należy wskazać, że żadne z postanowień umowy nie zawierają w pełni obligatoryjnych elementów powierzenia, jakie zostały wskazane w przytoczonym art. 28 </w:t>
      </w:r>
      <w:r w:rsidRPr="000B091C">
        <w:rPr>
          <w:rFonts w:ascii="Century Gothic" w:hAnsi="Century Gothic"/>
          <w:sz w:val="20"/>
          <w:szCs w:val="20"/>
        </w:rPr>
        <w:lastRenderedPageBreak/>
        <w:t>RODO. Niemniej jednak najważniejsza jest tu istota powierzenia i różnica w stosunku do udostępnienia danych, które to udostępnienie także zostało wskazane przez Zamawiającego (w tych samych postanowieniach). W przypadku faktycznego powierzenia do przetwarzania danych osobowych, podmiot któremu powierzono dane osobowe związany jest celami, sposobami przetwarzania danych, a także poleceniami, jakie zostały ustalone i przekazane przez administratora (tu: drugą stronę umowy). W ocenie Wykonawcy, w relacjach z Zamawiającym, biorąc pod uwagę przedmiot umowy,  zamiast przyjęcia, że dochodzi do powierzenia danych należy przyjąć, że chodzi o tzw. udostępnienia danych osobowych personelu Stron umowy, który zaangażowany będzie w zawarcie i realizację umowy (w zakresie tzw. danych służbowych, a więc: imię, nazwisko, stanowisko, służbowy numer telefonu, służbowy adres e-mail), w związku z koniecznością m.in. kontaktowania się pomiędzy tymi osobami. Tym samym każda ze Stron stanie się ich niezależnym administratorem (samodzielnie będzie decydować o celach i środkach ich przetwarzania), a tym samym dojdzie między Stronami do w/w udostępnienia danych (każda ze Stron przekaże drugiej dane swojego personelu – wyznaczonych osób, aby umożliwić zawarcie i  bieżącą realizację postanowień Umowy).  Podstawą takiego przetwarzania danych będzie art. 6 ust. 1 lit. f) RODO – prawnie uzasadniony interes Stron. W związku z powyższym Wykonawca wnosi o stosowaną zmianę w/w postanowień i w tym celu przedstawia następującą propozycję:</w:t>
      </w:r>
    </w:p>
    <w:p w:rsidR="000B091C" w:rsidRPr="000B091C" w:rsidRDefault="000B091C" w:rsidP="009738CA">
      <w:pPr>
        <w:ind w:right="28"/>
        <w:jc w:val="both"/>
        <w:rPr>
          <w:rFonts w:ascii="Century Gothic" w:hAnsi="Century Gothic"/>
          <w:sz w:val="20"/>
          <w:szCs w:val="20"/>
        </w:rPr>
      </w:pPr>
      <w:r w:rsidRPr="000B091C">
        <w:rPr>
          <w:rFonts w:ascii="Century Gothic" w:hAnsi="Century Gothic"/>
          <w:sz w:val="20"/>
          <w:szCs w:val="20"/>
        </w:rPr>
        <w:t>Wzajemne udostępnienie danych osobowych pracowników i współpracowników Stron.</w:t>
      </w:r>
    </w:p>
    <w:p w:rsidR="000B091C" w:rsidRPr="000B091C" w:rsidRDefault="000B091C" w:rsidP="009738CA">
      <w:pPr>
        <w:ind w:left="426" w:right="28" w:hanging="426"/>
        <w:jc w:val="both"/>
        <w:rPr>
          <w:rFonts w:ascii="Century Gothic" w:hAnsi="Century Gothic"/>
          <w:sz w:val="20"/>
          <w:szCs w:val="20"/>
        </w:rPr>
      </w:pPr>
      <w:r w:rsidRPr="000B091C">
        <w:rPr>
          <w:rFonts w:ascii="Century Gothic" w:hAnsi="Century Gothic"/>
          <w:sz w:val="20"/>
          <w:szCs w:val="20"/>
        </w:rPr>
        <w:t>1)</w:t>
      </w:r>
      <w:r w:rsidRPr="000B091C">
        <w:rPr>
          <w:rFonts w:ascii="Century Gothic" w:hAnsi="Century Gothic"/>
          <w:sz w:val="20"/>
          <w:szCs w:val="20"/>
        </w:rPr>
        <w:tab/>
        <w:t>W celu wykonania Umowy, Strony wzajemnie udostępniają sobie dane swoich pracowników i współpracowników zaangażowanych w wykonywanie Umowy w celu umożliwienia utrzymywania bieżącego kontaktu z Kontrahentem przy wykonywaniu Umowy, a także – w zależności od specyfiki współpracy - umożliwienia dostępu fizycznego do nieruchomości drugiej Strony lub dostępu do systemów teleinformatycznych drugiej Strony.</w:t>
      </w:r>
    </w:p>
    <w:p w:rsidR="000B091C" w:rsidRPr="000B091C" w:rsidRDefault="000B091C" w:rsidP="009738CA">
      <w:pPr>
        <w:ind w:left="426" w:right="28" w:hanging="426"/>
        <w:jc w:val="both"/>
        <w:rPr>
          <w:rFonts w:ascii="Century Gothic" w:hAnsi="Century Gothic"/>
          <w:sz w:val="20"/>
          <w:szCs w:val="20"/>
        </w:rPr>
      </w:pPr>
      <w:r w:rsidRPr="000B091C">
        <w:rPr>
          <w:rFonts w:ascii="Century Gothic" w:hAnsi="Century Gothic"/>
          <w:sz w:val="20"/>
          <w:szCs w:val="20"/>
        </w:rPr>
        <w:t>2)</w:t>
      </w:r>
      <w:r w:rsidRPr="000B091C">
        <w:rPr>
          <w:rFonts w:ascii="Century Gothic" w:hAnsi="Century Gothic"/>
          <w:sz w:val="20"/>
          <w:szCs w:val="20"/>
        </w:rPr>
        <w:tab/>
        <w:t>W celu zawarcia i wykonywania Umowy, Strony wzajemnie udostępniają sobie dane osobowe osób reprezentujących Strony, w tym pełnomocników lub członków organów w celu umożliwienia kontaktu między Stronami jak i weryfikacji umocowania przedstawicieli Stron.</w:t>
      </w:r>
    </w:p>
    <w:p w:rsidR="000B091C" w:rsidRPr="000B091C" w:rsidRDefault="000B091C" w:rsidP="009738CA">
      <w:pPr>
        <w:ind w:left="426" w:right="28" w:hanging="426"/>
        <w:jc w:val="both"/>
        <w:rPr>
          <w:rFonts w:ascii="Century Gothic" w:hAnsi="Century Gothic"/>
          <w:sz w:val="20"/>
          <w:szCs w:val="20"/>
        </w:rPr>
      </w:pPr>
      <w:r w:rsidRPr="000B091C">
        <w:rPr>
          <w:rFonts w:ascii="Century Gothic" w:hAnsi="Century Gothic"/>
          <w:sz w:val="20"/>
          <w:szCs w:val="20"/>
        </w:rPr>
        <w:t>3)</w:t>
      </w:r>
      <w:r w:rsidRPr="000B091C">
        <w:rPr>
          <w:rFonts w:ascii="Century Gothic" w:hAnsi="Century Gothic"/>
          <w:sz w:val="20"/>
          <w:szCs w:val="20"/>
        </w:rPr>
        <w:tab/>
        <w:t xml:space="preserve">Wskutek wzajemnego udostępnienia danych osobowych osób wskazanych w </w:t>
      </w:r>
      <w:proofErr w:type="spellStart"/>
      <w:r w:rsidRPr="000B091C">
        <w:rPr>
          <w:rFonts w:ascii="Century Gothic" w:hAnsi="Century Gothic"/>
          <w:sz w:val="20"/>
          <w:szCs w:val="20"/>
        </w:rPr>
        <w:t>ppkt</w:t>
      </w:r>
      <w:proofErr w:type="spellEnd"/>
      <w:r w:rsidRPr="000B091C">
        <w:rPr>
          <w:rFonts w:ascii="Century Gothic" w:hAnsi="Century Gothic"/>
          <w:sz w:val="20"/>
          <w:szCs w:val="20"/>
        </w:rPr>
        <w:t xml:space="preserve"> 1)  oraz 2) powyżej, Strony stają się niezależnymi administratorami udostępnionych jej danych. Każda ze Stron jako administrator udostępnionych jej danych osobowych samodzielnie decyduje o celach i środkach przetwarzania udostępnionych jej danych osobowych, w granicach obowiązującego prawa i ponosi za to odpowiedzialność.</w:t>
      </w:r>
    </w:p>
    <w:p w:rsidR="000B091C" w:rsidRPr="000B091C" w:rsidRDefault="000B091C" w:rsidP="009738CA">
      <w:pPr>
        <w:ind w:left="426" w:right="28" w:hanging="426"/>
        <w:jc w:val="both"/>
        <w:rPr>
          <w:rFonts w:ascii="Century Gothic" w:hAnsi="Century Gothic"/>
          <w:sz w:val="20"/>
          <w:szCs w:val="20"/>
        </w:rPr>
      </w:pPr>
      <w:r w:rsidRPr="000B091C">
        <w:rPr>
          <w:rFonts w:ascii="Century Gothic" w:hAnsi="Century Gothic"/>
          <w:sz w:val="20"/>
          <w:szCs w:val="20"/>
        </w:rPr>
        <w:t>4)</w:t>
      </w:r>
      <w:r w:rsidRPr="000B091C">
        <w:rPr>
          <w:rFonts w:ascii="Century Gothic" w:hAnsi="Century Gothic"/>
          <w:sz w:val="20"/>
          <w:szCs w:val="20"/>
        </w:rPr>
        <w:tab/>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rsidR="000B091C" w:rsidRPr="000B091C" w:rsidRDefault="000B091C" w:rsidP="009738CA">
      <w:pPr>
        <w:ind w:left="426" w:right="28" w:hanging="426"/>
        <w:jc w:val="both"/>
        <w:rPr>
          <w:rFonts w:ascii="Century Gothic" w:hAnsi="Century Gothic"/>
          <w:sz w:val="20"/>
          <w:szCs w:val="20"/>
        </w:rPr>
      </w:pPr>
      <w:r w:rsidRPr="000B091C">
        <w:rPr>
          <w:rFonts w:ascii="Century Gothic" w:hAnsi="Century Gothic"/>
          <w:sz w:val="20"/>
          <w:szCs w:val="20"/>
        </w:rPr>
        <w:t>5)</w:t>
      </w:r>
      <w:r w:rsidRPr="000B091C">
        <w:rPr>
          <w:rFonts w:ascii="Century Gothic" w:hAnsi="Century Gothic"/>
          <w:sz w:val="20"/>
          <w:szCs w:val="20"/>
        </w:rPr>
        <w:tab/>
        <w:t xml:space="preserve">Jeśli Koordynator Umowy Strony nie wskaże inaczej w formie pisemnej, elektronicznej lub e-mailowej, druga Strona, w wykonaniu obowiązku z </w:t>
      </w:r>
      <w:proofErr w:type="spellStart"/>
      <w:r w:rsidRPr="000B091C">
        <w:rPr>
          <w:rFonts w:ascii="Century Gothic" w:hAnsi="Century Gothic"/>
          <w:sz w:val="20"/>
          <w:szCs w:val="20"/>
        </w:rPr>
        <w:t>ppkt</w:t>
      </w:r>
      <w:proofErr w:type="spellEnd"/>
      <w:r w:rsidRPr="000B091C">
        <w:rPr>
          <w:rFonts w:ascii="Century Gothic" w:hAnsi="Century Gothic"/>
          <w:sz w:val="20"/>
          <w:szCs w:val="20"/>
        </w:rPr>
        <w:t xml:space="preserve"> 4), powinna użyć treści Informacji o danych osobowych dotyczącej pracowników i współpracowników drugiej Strony, dostępnej na stronie www.______________________(wersja Wykonawcy), www.__________ (wersja Zamawiającego).</w:t>
      </w:r>
    </w:p>
    <w:p w:rsidR="009738CA" w:rsidRPr="00D43DDD" w:rsidRDefault="009738CA" w:rsidP="009738CA">
      <w:pPr>
        <w:jc w:val="both"/>
        <w:rPr>
          <w:rFonts w:ascii="Century Gothic" w:eastAsia="Calibri" w:hAnsi="Century Gothic" w:cs="Calibri Light"/>
          <w:b/>
          <w:sz w:val="20"/>
          <w:szCs w:val="20"/>
        </w:rPr>
      </w:pPr>
      <w:r w:rsidRPr="00D43DDD">
        <w:rPr>
          <w:rFonts w:ascii="Century Gothic" w:eastAsia="Calibri" w:hAnsi="Century Gothic" w:cs="Calibri Light"/>
          <w:b/>
          <w:sz w:val="20"/>
          <w:szCs w:val="20"/>
        </w:rPr>
        <w:t>Odpowiedź na pytanie 21</w:t>
      </w:r>
    </w:p>
    <w:p w:rsidR="00D43DDD" w:rsidRPr="00D43DDD" w:rsidRDefault="009738CA" w:rsidP="00D43DDD">
      <w:pPr>
        <w:suppressAutoHyphens w:val="0"/>
        <w:spacing w:line="276" w:lineRule="auto"/>
        <w:rPr>
          <w:rFonts w:ascii="Century Gothic" w:hAnsi="Century Gothic"/>
          <w:sz w:val="20"/>
          <w:szCs w:val="20"/>
          <w:lang w:val="x-none" w:eastAsia="x-none"/>
        </w:rPr>
      </w:pPr>
      <w:r w:rsidRPr="00D43DDD">
        <w:rPr>
          <w:rFonts w:ascii="Century Gothic" w:hAnsi="Century Gothic"/>
          <w:sz w:val="20"/>
          <w:szCs w:val="20"/>
        </w:rPr>
        <w:t>Zamawiający informuje, że</w:t>
      </w:r>
      <w:r w:rsidR="00DF33A4" w:rsidRPr="00D43DDD">
        <w:rPr>
          <w:rFonts w:ascii="Century Gothic" w:hAnsi="Century Gothic"/>
          <w:sz w:val="20"/>
          <w:szCs w:val="20"/>
        </w:rPr>
        <w:t xml:space="preserve"> </w:t>
      </w:r>
      <w:r w:rsidR="00D43DDD" w:rsidRPr="00D43DDD">
        <w:rPr>
          <w:rFonts w:ascii="Century Gothic" w:hAnsi="Century Gothic"/>
          <w:sz w:val="20"/>
          <w:szCs w:val="20"/>
          <w:lang w:val="x-none" w:eastAsia="x-none"/>
        </w:rPr>
        <w:t>§1</w:t>
      </w:r>
      <w:r w:rsidR="00D43DDD" w:rsidRPr="00D43DDD">
        <w:rPr>
          <w:rFonts w:ascii="Century Gothic" w:hAnsi="Century Gothic"/>
          <w:sz w:val="20"/>
          <w:szCs w:val="20"/>
          <w:lang w:eastAsia="x-none"/>
        </w:rPr>
        <w:t xml:space="preserve">1 Rozdziału XIX SWZ </w:t>
      </w:r>
      <w:r w:rsidR="007E421F">
        <w:rPr>
          <w:rFonts w:ascii="Century Gothic" w:hAnsi="Century Gothic"/>
          <w:sz w:val="20"/>
          <w:szCs w:val="20"/>
          <w:lang w:eastAsia="x-none"/>
        </w:rPr>
        <w:t xml:space="preserve">na zadanie 1, 2, 3 </w:t>
      </w:r>
      <w:r w:rsidR="00D43DDD" w:rsidRPr="00D43DDD">
        <w:rPr>
          <w:rFonts w:ascii="Century Gothic" w:hAnsi="Century Gothic"/>
          <w:sz w:val="20"/>
          <w:szCs w:val="20"/>
          <w:lang w:eastAsia="x-none"/>
        </w:rPr>
        <w:t>otrzymuje brzmienie:</w:t>
      </w:r>
    </w:p>
    <w:p w:rsidR="00D43DDD" w:rsidRPr="00457DD9" w:rsidRDefault="00D43DDD" w:rsidP="00D43DDD">
      <w:pPr>
        <w:widowControl w:val="0"/>
        <w:numPr>
          <w:ilvl w:val="0"/>
          <w:numId w:val="28"/>
        </w:numPr>
        <w:jc w:val="both"/>
        <w:rPr>
          <w:rFonts w:ascii="Century Gothic" w:eastAsia="SimSun" w:hAnsi="Century Gothic" w:cs="Mangal"/>
          <w:sz w:val="20"/>
          <w:szCs w:val="20"/>
        </w:rPr>
      </w:pPr>
      <w:r w:rsidRPr="00457DD9">
        <w:rPr>
          <w:rFonts w:ascii="Century Gothic" w:eastAsia="SimSun" w:hAnsi="Century Gothic"/>
          <w:sz w:val="20"/>
          <w:szCs w:val="20"/>
        </w:rPr>
        <w:t>Wykonawca oświadcza, że przed zawarciem niniejszej umowy wypełnił obowiązki informacyjne  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4 do umowy.</w:t>
      </w:r>
    </w:p>
    <w:p w:rsidR="00D43DDD" w:rsidRPr="00457DD9" w:rsidRDefault="00D43DDD" w:rsidP="00D43DDD">
      <w:pPr>
        <w:widowControl w:val="0"/>
        <w:numPr>
          <w:ilvl w:val="0"/>
          <w:numId w:val="28"/>
        </w:numPr>
        <w:jc w:val="both"/>
        <w:rPr>
          <w:rFonts w:ascii="Century Gothic" w:eastAsia="SimSun" w:hAnsi="Century Gothic" w:cs="Mangal"/>
          <w:sz w:val="20"/>
          <w:szCs w:val="20"/>
        </w:rPr>
      </w:pPr>
      <w:r w:rsidRPr="00457DD9">
        <w:rPr>
          <w:rFonts w:ascii="Century Gothic" w:eastAsia="SimSun" w:hAnsi="Century Gothic"/>
          <w:sz w:val="20"/>
          <w:szCs w:val="20"/>
        </w:rPr>
        <w:t xml:space="preserve">Zamawiający  oświadcza, że będzie przetwarzał dane osobowe  w celu określonym w umowie na podstawie art. 6 ust. 1 lit. </w:t>
      </w:r>
      <w:proofErr w:type="spellStart"/>
      <w:r w:rsidRPr="00457DD9">
        <w:rPr>
          <w:rFonts w:ascii="Century Gothic" w:eastAsia="SimSun" w:hAnsi="Century Gothic"/>
          <w:sz w:val="20"/>
          <w:szCs w:val="20"/>
        </w:rPr>
        <w:t>b.c</w:t>
      </w:r>
      <w:proofErr w:type="spellEnd"/>
      <w:r w:rsidRPr="00457DD9">
        <w:rPr>
          <w:rFonts w:ascii="Century Gothic" w:eastAsia="SimSun" w:hAnsi="Century Gothic"/>
          <w:sz w:val="20"/>
          <w:szCs w:val="20"/>
        </w:rPr>
        <w:t xml:space="preserve">. RODO oraz oświadcza, że zobowiązuje się do  przetwarzania danych osobowych  przekazanych mu przez Wykonawcę  zgodnie z rozporządzenia   Parlamentu  Europejskiego Rady (UE) 2016/679 z dnia 27 kwietnia 2016 r. w sprawie ochrony osób fizycznych w związku z przetwarzaniem danych osobowych i w </w:t>
      </w:r>
      <w:r w:rsidRPr="00457DD9">
        <w:rPr>
          <w:rFonts w:ascii="Century Gothic" w:eastAsia="SimSun" w:hAnsi="Century Gothic"/>
          <w:sz w:val="20"/>
          <w:szCs w:val="20"/>
        </w:rPr>
        <w:lastRenderedPageBreak/>
        <w:t xml:space="preserve">sprawie swobodnego przepływu takich danych oraz uchylenia dyrektywy 95/46/WE (ogólne rozporządzenie o ochronie danych) ( Dz. Urz. UE L 119 z 4.05. 2016,s 1) i innymi przepisami prawa  powszechnie obowiązującego, które chronią prawa osób, których dane dotyczą oraz stosuje środki bezpieczeństwa spełniające wymogi w/w  przepisów prawa. </w:t>
      </w:r>
    </w:p>
    <w:p w:rsidR="00D43DDD" w:rsidRPr="00457DD9" w:rsidRDefault="00D43DDD" w:rsidP="00D43DDD">
      <w:pPr>
        <w:widowControl w:val="0"/>
        <w:numPr>
          <w:ilvl w:val="0"/>
          <w:numId w:val="28"/>
        </w:numPr>
        <w:jc w:val="both"/>
        <w:rPr>
          <w:rFonts w:ascii="Century Gothic" w:eastAsia="SimSun" w:hAnsi="Century Gothic" w:cs="Mangal"/>
          <w:sz w:val="20"/>
          <w:szCs w:val="20"/>
        </w:rPr>
      </w:pPr>
      <w:r w:rsidRPr="00457DD9">
        <w:rPr>
          <w:rFonts w:ascii="Century Gothic" w:eastAsia="SimSun" w:hAnsi="Century Gothic"/>
          <w:sz w:val="20"/>
          <w:szCs w:val="20"/>
        </w:rPr>
        <w:t>Klauzula Informacyjna o przetwarzaniu danych osobowych na podstawie przepisów prawa  stanowi załącznik nr 4 do umowy.</w:t>
      </w:r>
    </w:p>
    <w:p w:rsidR="00D43DDD" w:rsidRPr="000F75DE" w:rsidRDefault="00D43DDD" w:rsidP="00D43DDD">
      <w:pPr>
        <w:widowControl w:val="0"/>
        <w:numPr>
          <w:ilvl w:val="0"/>
          <w:numId w:val="28"/>
        </w:numPr>
        <w:jc w:val="both"/>
        <w:rPr>
          <w:rFonts w:ascii="Century Gothic" w:eastAsia="SimSun" w:hAnsi="Century Gothic" w:cs="Mangal"/>
          <w:b/>
          <w:sz w:val="20"/>
          <w:szCs w:val="20"/>
        </w:rPr>
      </w:pPr>
      <w:r w:rsidRPr="000F75DE">
        <w:rPr>
          <w:rFonts w:ascii="Century Gothic" w:eastAsia="SimSun" w:hAnsi="Century Gothic"/>
          <w:b/>
          <w:spacing w:val="-3"/>
          <w:sz w:val="20"/>
          <w:szCs w:val="20"/>
        </w:rPr>
        <w:t xml:space="preserve">Wykonawca udostępnia Zamawiającemu, w trybie art. 28 rozporządzenia  </w:t>
      </w:r>
      <w:r w:rsidRPr="000F75DE">
        <w:rPr>
          <w:rFonts w:ascii="Century Gothic" w:eastAsia="SimSun" w:hAnsi="Century Gothic"/>
          <w:b/>
          <w:sz w:val="20"/>
          <w:szCs w:val="20"/>
        </w:rPr>
        <w:t xml:space="preserve"> Parlamentu  Europejskiego Rady (UE) 2016/679 z dnia 27 kwietnia 2016 r. w sprawie ochrony osób fizycznych w związku z przetwarzaniem danych osobowych i w sprawie swobodnego przepływu takich danych oraz uchylenia dyrektywy 95/46/WE (ogólne rozporządzenie o ochronie danych)</w:t>
      </w:r>
      <w:r w:rsidRPr="000F75DE">
        <w:rPr>
          <w:rFonts w:ascii="Century Gothic" w:eastAsia="SimSun" w:hAnsi="Century Gothic"/>
          <w:b/>
          <w:spacing w:val="-3"/>
          <w:sz w:val="20"/>
          <w:szCs w:val="20"/>
        </w:rPr>
        <w:t xml:space="preserve"> dane osobowe  do przetwarzania  na zasadach i w celu określonym w niniejszej umowie.</w:t>
      </w:r>
    </w:p>
    <w:p w:rsidR="00D43DDD" w:rsidRPr="000F75DE" w:rsidRDefault="00D43DDD" w:rsidP="00D43DDD">
      <w:pPr>
        <w:widowControl w:val="0"/>
        <w:numPr>
          <w:ilvl w:val="0"/>
          <w:numId w:val="28"/>
        </w:numPr>
        <w:jc w:val="both"/>
        <w:rPr>
          <w:rFonts w:ascii="Century Gothic" w:eastAsia="SimSun" w:hAnsi="Century Gothic" w:cs="Mangal"/>
          <w:b/>
          <w:sz w:val="20"/>
          <w:szCs w:val="20"/>
        </w:rPr>
      </w:pPr>
      <w:r w:rsidRPr="000F75DE">
        <w:rPr>
          <w:rFonts w:ascii="Century Gothic" w:eastAsia="SimSun" w:hAnsi="Century Gothic"/>
          <w:b/>
          <w:sz w:val="20"/>
          <w:szCs w:val="20"/>
        </w:rPr>
        <w:t xml:space="preserve">Zamawiający będzie przetwarzał, udostępnione mu dane  osobowe, w  tym  dane osobowe pracowników Wykonawcy  i innych osób  wyłącznie w celu   realizacji  niniejszej umowy, na podstawie art. 6 ust. 1 lit </w:t>
      </w:r>
      <w:proofErr w:type="spellStart"/>
      <w:r w:rsidRPr="000F75DE">
        <w:rPr>
          <w:rFonts w:ascii="Century Gothic" w:eastAsia="SimSun" w:hAnsi="Century Gothic"/>
          <w:b/>
          <w:sz w:val="20"/>
          <w:szCs w:val="20"/>
        </w:rPr>
        <w:t>b,c</w:t>
      </w:r>
      <w:proofErr w:type="spellEnd"/>
      <w:r w:rsidRPr="000F75DE">
        <w:rPr>
          <w:rFonts w:ascii="Century Gothic" w:eastAsia="SimSun" w:hAnsi="Century Gothic"/>
          <w:b/>
          <w:sz w:val="20"/>
          <w:szCs w:val="20"/>
        </w:rPr>
        <w:t xml:space="preserve"> RODO.</w:t>
      </w:r>
    </w:p>
    <w:p w:rsidR="00D43DDD" w:rsidRPr="00AA34C9" w:rsidRDefault="00D43DDD" w:rsidP="00D43DDD">
      <w:pPr>
        <w:widowControl w:val="0"/>
        <w:numPr>
          <w:ilvl w:val="0"/>
          <w:numId w:val="28"/>
        </w:numPr>
        <w:jc w:val="both"/>
        <w:rPr>
          <w:rFonts w:ascii="Century Gothic" w:eastAsia="SimSun" w:hAnsi="Century Gothic" w:cs="Mangal"/>
          <w:sz w:val="20"/>
          <w:szCs w:val="20"/>
        </w:rPr>
      </w:pPr>
      <w:r w:rsidRPr="00AA34C9">
        <w:rPr>
          <w:rFonts w:ascii="Century Gothic" w:eastAsia="SimSun" w:hAnsi="Century Gothic"/>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z dnia  15 maja 2020r. w sprawie jednolitego rzeczowego wykazu akt Policji).</w:t>
      </w:r>
    </w:p>
    <w:p w:rsidR="00D43DDD" w:rsidRPr="00977C9D" w:rsidRDefault="00D43DDD" w:rsidP="00D43DDD">
      <w:pPr>
        <w:widowControl w:val="0"/>
        <w:numPr>
          <w:ilvl w:val="0"/>
          <w:numId w:val="28"/>
        </w:numPr>
        <w:jc w:val="both"/>
        <w:rPr>
          <w:rFonts w:ascii="Century Gothic" w:eastAsia="SimSun" w:hAnsi="Century Gothic" w:cs="Mangal"/>
          <w:sz w:val="20"/>
          <w:szCs w:val="20"/>
        </w:rPr>
      </w:pPr>
      <w:r w:rsidRPr="00457DD9">
        <w:rPr>
          <w:rFonts w:ascii="Century Gothic" w:eastAsia="SimSun" w:hAnsi="Century Gothic"/>
          <w:sz w:val="20"/>
          <w:szCs w:val="20"/>
        </w:rPr>
        <w:t>Zamawiający oświadcza, że przed zawarciem niniejszej umowy wypełnił obowiązki informacyjne  przewidziane w art. 13 lub art. 14 ogólnego rozporządzenia o ochronie danych osobowych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D43DDD" w:rsidRPr="00977C9D" w:rsidRDefault="00D43DDD" w:rsidP="00D43DDD">
      <w:pPr>
        <w:widowControl w:val="0"/>
        <w:numPr>
          <w:ilvl w:val="0"/>
          <w:numId w:val="28"/>
        </w:numPr>
        <w:jc w:val="both"/>
        <w:rPr>
          <w:rFonts w:ascii="Century Gothic" w:eastAsia="SimSun" w:hAnsi="Century Gothic" w:cs="Mangal"/>
          <w:sz w:val="20"/>
          <w:szCs w:val="20"/>
        </w:rPr>
      </w:pPr>
      <w:r w:rsidRPr="00977C9D">
        <w:rPr>
          <w:rFonts w:ascii="Century Gothic" w:eastAsia="SimSun" w:hAnsi="Century Gothic"/>
          <w:sz w:val="20"/>
          <w:szCs w:val="20"/>
        </w:rPr>
        <w:t xml:space="preserve">Wykonawca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 s 1) i innymi przepisami prawa  powszechnie obowiązującego, które chronią prawa osób, których dane dotyczą oraz stosuje środki bezpieczeństwa spełniające wymogi w/w  przepisów prawa. </w:t>
      </w:r>
    </w:p>
    <w:p w:rsidR="00D43DDD" w:rsidRPr="000F75DE" w:rsidRDefault="00D43DDD" w:rsidP="00D43DDD">
      <w:pPr>
        <w:widowControl w:val="0"/>
        <w:numPr>
          <w:ilvl w:val="0"/>
          <w:numId w:val="28"/>
        </w:numPr>
        <w:jc w:val="both"/>
        <w:rPr>
          <w:rFonts w:ascii="Century Gothic" w:eastAsia="SimSun" w:hAnsi="Century Gothic" w:cs="Mangal"/>
          <w:b/>
          <w:sz w:val="20"/>
          <w:szCs w:val="20"/>
        </w:rPr>
      </w:pPr>
      <w:r w:rsidRPr="000F75DE">
        <w:rPr>
          <w:rFonts w:ascii="Century Gothic" w:eastAsia="SimSun" w:hAnsi="Century Gothic"/>
          <w:b/>
          <w:spacing w:val="-3"/>
          <w:sz w:val="20"/>
          <w:szCs w:val="20"/>
        </w:rPr>
        <w:t xml:space="preserve">Zamawiający udostępnia Wykonawcy, w trybie art. 28 rozporządzenia </w:t>
      </w:r>
      <w:r w:rsidRPr="000F75DE">
        <w:rPr>
          <w:rFonts w:ascii="Century Gothic" w:eastAsia="SimSun" w:hAnsi="Century Gothic"/>
          <w:b/>
          <w:sz w:val="20"/>
          <w:szCs w:val="20"/>
        </w:rPr>
        <w:t xml:space="preserve">Parlamentu  Europejskiego Rady (UE) 2016/679 z dnia 27 kwietnia 2016 r. w sprawie ochrony osób fizycznych w związku z przetwarzaniem danych osobowych i w sprawie swobodnego przepływu takich danych oraz uchylenia dyrektywy 95/46/WE (ogólne rozporządzenie o ochronie danych) </w:t>
      </w:r>
      <w:r w:rsidRPr="000F75DE">
        <w:rPr>
          <w:rFonts w:ascii="Century Gothic" w:eastAsia="SimSun" w:hAnsi="Century Gothic"/>
          <w:b/>
          <w:spacing w:val="-3"/>
          <w:sz w:val="20"/>
          <w:szCs w:val="20"/>
        </w:rPr>
        <w:t xml:space="preserve">  dane osobowe  do przetwarzania  na zasadach i w celu określonym w niniejszej umowie.</w:t>
      </w:r>
    </w:p>
    <w:p w:rsidR="00D43DDD" w:rsidRPr="000F75DE" w:rsidRDefault="00D43DDD" w:rsidP="00D43DDD">
      <w:pPr>
        <w:widowControl w:val="0"/>
        <w:numPr>
          <w:ilvl w:val="0"/>
          <w:numId w:val="28"/>
        </w:numPr>
        <w:jc w:val="both"/>
        <w:rPr>
          <w:rFonts w:ascii="Century Gothic" w:eastAsia="SimSun" w:hAnsi="Century Gothic" w:cs="Mangal"/>
          <w:b/>
          <w:sz w:val="20"/>
          <w:szCs w:val="20"/>
        </w:rPr>
      </w:pPr>
      <w:r w:rsidRPr="000F75DE">
        <w:rPr>
          <w:rFonts w:ascii="Century Gothic" w:eastAsia="SimSun" w:hAnsi="Century Gothic"/>
          <w:b/>
          <w:sz w:val="20"/>
          <w:szCs w:val="20"/>
        </w:rPr>
        <w:t>Wykonawca  będzie przetwarzał, dane  osobowe, w  tym  dane osobowe pracowników/ funkcjonariuszy  Zamawiającego  i innych osób  wyłącznie w celu   realizacji  niniejszej umowy.</w:t>
      </w:r>
    </w:p>
    <w:p w:rsidR="00D43DDD" w:rsidRPr="006A3534" w:rsidRDefault="00D43DDD" w:rsidP="00D43DDD">
      <w:pPr>
        <w:widowControl w:val="0"/>
        <w:numPr>
          <w:ilvl w:val="0"/>
          <w:numId w:val="28"/>
        </w:numPr>
        <w:jc w:val="both"/>
        <w:rPr>
          <w:rFonts w:ascii="Century Gothic" w:eastAsia="SimSun" w:hAnsi="Century Gothic" w:cs="Mangal"/>
          <w:b/>
          <w:sz w:val="20"/>
          <w:szCs w:val="20"/>
        </w:rPr>
      </w:pPr>
      <w:r w:rsidRPr="000F75DE">
        <w:rPr>
          <w:rFonts w:ascii="Century Gothic" w:eastAsia="SimSun" w:hAnsi="Century Gothic"/>
          <w:b/>
          <w:sz w:val="20"/>
          <w:szCs w:val="20"/>
        </w:rPr>
        <w:t xml:space="preserve">Wykonawca oświadcza, że dane osobowe będą przetwarzane przez okres niezbędny do realizacji celów przetwarzania, nie dłużej niż wskazany w przepisach o archiwizacji. </w:t>
      </w:r>
    </w:p>
    <w:p w:rsidR="006A3534" w:rsidRDefault="006A3534" w:rsidP="006A3534">
      <w:pPr>
        <w:widowControl w:val="0"/>
        <w:jc w:val="both"/>
        <w:rPr>
          <w:rFonts w:ascii="Century Gothic" w:eastAsia="SimSun" w:hAnsi="Century Gothic" w:cs="Mangal"/>
          <w:b/>
          <w:sz w:val="20"/>
          <w:szCs w:val="20"/>
        </w:rPr>
      </w:pPr>
    </w:p>
    <w:p w:rsidR="006A3534" w:rsidRDefault="006A3534" w:rsidP="006A3534">
      <w:pPr>
        <w:widowControl w:val="0"/>
        <w:jc w:val="both"/>
        <w:rPr>
          <w:rFonts w:ascii="Century Gothic" w:eastAsia="SimSun" w:hAnsi="Century Gothic" w:cs="Mangal"/>
          <w:b/>
          <w:sz w:val="20"/>
          <w:szCs w:val="20"/>
        </w:rPr>
      </w:pPr>
    </w:p>
    <w:p w:rsidR="006A3534" w:rsidRDefault="006A3534" w:rsidP="006A3534">
      <w:pPr>
        <w:tabs>
          <w:tab w:val="left" w:pos="6237"/>
          <w:tab w:val="left" w:pos="12333"/>
        </w:tabs>
        <w:jc w:val="right"/>
        <w:rPr>
          <w:rFonts w:ascii="Century Gothic" w:hAnsi="Century Gothic"/>
          <w:sz w:val="20"/>
          <w:szCs w:val="20"/>
        </w:rPr>
      </w:pPr>
      <w:r>
        <w:rPr>
          <w:rFonts w:ascii="Century Gothic" w:hAnsi="Century Gothic"/>
          <w:sz w:val="20"/>
          <w:szCs w:val="20"/>
        </w:rPr>
        <w:t>Podpis w oryginale</w:t>
      </w:r>
    </w:p>
    <w:p w:rsidR="006A3534" w:rsidRDefault="006A3534" w:rsidP="006A3534">
      <w:pPr>
        <w:tabs>
          <w:tab w:val="left" w:pos="6237"/>
          <w:tab w:val="left" w:pos="12333"/>
        </w:tabs>
        <w:jc w:val="right"/>
        <w:rPr>
          <w:rFonts w:ascii="Century Gothic" w:hAnsi="Century Gothic"/>
          <w:sz w:val="20"/>
          <w:szCs w:val="20"/>
        </w:rPr>
      </w:pPr>
      <w:r>
        <w:rPr>
          <w:rFonts w:ascii="Century Gothic" w:hAnsi="Century Gothic"/>
          <w:sz w:val="20"/>
          <w:szCs w:val="20"/>
        </w:rPr>
        <w:tab/>
        <w:t xml:space="preserve">/-/ Robert </w:t>
      </w:r>
      <w:proofErr w:type="spellStart"/>
      <w:r>
        <w:rPr>
          <w:rFonts w:ascii="Century Gothic" w:hAnsi="Century Gothic"/>
          <w:sz w:val="20"/>
          <w:szCs w:val="20"/>
        </w:rPr>
        <w:t>Burasiński</w:t>
      </w:r>
      <w:proofErr w:type="spellEnd"/>
    </w:p>
    <w:p w:rsidR="006A3534" w:rsidRPr="000F75DE" w:rsidRDefault="006A3534" w:rsidP="006A3534">
      <w:pPr>
        <w:widowControl w:val="0"/>
        <w:jc w:val="both"/>
        <w:rPr>
          <w:rFonts w:ascii="Century Gothic" w:eastAsia="SimSun" w:hAnsi="Century Gothic" w:cs="Mangal"/>
          <w:b/>
          <w:sz w:val="20"/>
          <w:szCs w:val="20"/>
        </w:rPr>
      </w:pPr>
    </w:p>
    <w:p w:rsidR="00D43DDD" w:rsidRDefault="00D43DDD" w:rsidP="00537C0F">
      <w:pPr>
        <w:tabs>
          <w:tab w:val="left" w:pos="6435"/>
        </w:tabs>
        <w:jc w:val="right"/>
        <w:rPr>
          <w:rFonts w:ascii="Century Gothic" w:hAnsi="Century Gothic"/>
          <w:b/>
          <w:sz w:val="20"/>
          <w:szCs w:val="20"/>
          <w:u w:val="single"/>
        </w:rPr>
        <w:sectPr w:rsidR="00D43DDD" w:rsidSect="005A0878">
          <w:pgSz w:w="11906" w:h="16838"/>
          <w:pgMar w:top="720" w:right="1274" w:bottom="720" w:left="1560" w:header="708" w:footer="708" w:gutter="0"/>
          <w:cols w:space="708"/>
          <w:docGrid w:linePitch="360"/>
        </w:sectPr>
      </w:pPr>
      <w:bookmarkStart w:id="1" w:name="_GoBack"/>
      <w:bookmarkEnd w:id="1"/>
    </w:p>
    <w:p w:rsidR="00537C0F" w:rsidRPr="00236DF2" w:rsidRDefault="00537C0F" w:rsidP="00537C0F">
      <w:pPr>
        <w:tabs>
          <w:tab w:val="left" w:pos="6435"/>
        </w:tabs>
        <w:jc w:val="right"/>
        <w:rPr>
          <w:rFonts w:ascii="Century Gothic" w:hAnsi="Century Gothic"/>
          <w:b/>
          <w:sz w:val="20"/>
          <w:szCs w:val="20"/>
          <w:u w:val="single"/>
        </w:rPr>
      </w:pPr>
      <w:r w:rsidRPr="00236DF2">
        <w:rPr>
          <w:rFonts w:ascii="Century Gothic" w:hAnsi="Century Gothic"/>
          <w:b/>
          <w:sz w:val="20"/>
          <w:szCs w:val="20"/>
          <w:u w:val="single"/>
        </w:rPr>
        <w:lastRenderedPageBreak/>
        <w:t>Wzór-Załącznik nr 1</w:t>
      </w:r>
      <w:r>
        <w:rPr>
          <w:rFonts w:ascii="Century Gothic" w:hAnsi="Century Gothic"/>
          <w:b/>
          <w:sz w:val="20"/>
          <w:szCs w:val="20"/>
          <w:u w:val="single"/>
        </w:rPr>
        <w:t>C</w:t>
      </w:r>
      <w:r w:rsidRPr="00236DF2">
        <w:rPr>
          <w:rFonts w:ascii="Century Gothic" w:hAnsi="Century Gothic"/>
          <w:b/>
          <w:sz w:val="20"/>
          <w:szCs w:val="20"/>
          <w:u w:val="single"/>
        </w:rPr>
        <w:t xml:space="preserve"> do SWZ</w:t>
      </w:r>
    </w:p>
    <w:p w:rsidR="00537C0F" w:rsidRPr="00915C1F" w:rsidRDefault="00537C0F" w:rsidP="00537C0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537C0F" w:rsidRDefault="00537C0F" w:rsidP="00537C0F"/>
    <w:p w:rsidR="00537C0F" w:rsidRPr="00685B97" w:rsidRDefault="00537C0F" w:rsidP="00537C0F">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w:t>
      </w:r>
      <w:r>
        <w:rPr>
          <w:rFonts w:ascii="Century Gothic" w:hAnsi="Century Gothic"/>
          <w:sz w:val="20"/>
          <w:szCs w:val="20"/>
          <w:vertAlign w:val="superscript"/>
        </w:rPr>
        <w:t>1)</w:t>
      </w:r>
    </w:p>
    <w:p w:rsidR="00537C0F" w:rsidRPr="0095137B" w:rsidRDefault="00537C0F" w:rsidP="00537C0F">
      <w:pPr>
        <w:rPr>
          <w:rFonts w:ascii="Century Gothic" w:hAnsi="Century Gothic"/>
          <w:sz w:val="20"/>
          <w:szCs w:val="20"/>
        </w:rPr>
      </w:pPr>
    </w:p>
    <w:p w:rsidR="00537C0F" w:rsidRPr="00685B97" w:rsidRDefault="00537C0F" w:rsidP="00537C0F">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w:t>
      </w:r>
      <w:r>
        <w:rPr>
          <w:rFonts w:ascii="Century Gothic" w:hAnsi="Century Gothic"/>
          <w:sz w:val="20"/>
          <w:szCs w:val="20"/>
          <w:vertAlign w:val="superscript"/>
        </w:rPr>
        <w:t>1)</w:t>
      </w:r>
    </w:p>
    <w:p w:rsidR="00537C0F" w:rsidRPr="0095137B" w:rsidRDefault="00537C0F" w:rsidP="00537C0F">
      <w:pPr>
        <w:rPr>
          <w:rFonts w:ascii="Century Gothic" w:hAnsi="Century Gothic"/>
          <w:sz w:val="20"/>
          <w:szCs w:val="20"/>
        </w:rPr>
      </w:pPr>
    </w:p>
    <w:p w:rsidR="00537C0F" w:rsidRPr="00236DF2" w:rsidRDefault="00537C0F" w:rsidP="00537C0F">
      <w:pPr>
        <w:rPr>
          <w:rFonts w:ascii="Century Gothic" w:hAnsi="Century Gothic"/>
          <w:sz w:val="20"/>
          <w:szCs w:val="20"/>
          <w:vertAlign w:val="superscript"/>
        </w:rPr>
      </w:pPr>
      <w:r w:rsidRPr="00236DF2">
        <w:rPr>
          <w:rFonts w:ascii="Century Gothic" w:hAnsi="Century Gothic"/>
          <w:sz w:val="20"/>
          <w:szCs w:val="20"/>
        </w:rPr>
        <w:t>Nr telefonu:  _____________________________________________________________________________</w:t>
      </w:r>
      <w:r w:rsidRPr="00236DF2">
        <w:rPr>
          <w:rFonts w:ascii="Century Gothic" w:hAnsi="Century Gothic"/>
          <w:sz w:val="20"/>
          <w:szCs w:val="20"/>
          <w:vertAlign w:val="superscript"/>
        </w:rPr>
        <w:t>1)</w:t>
      </w:r>
    </w:p>
    <w:p w:rsidR="00537C0F" w:rsidRPr="0095137B" w:rsidRDefault="00537C0F" w:rsidP="00537C0F">
      <w:pPr>
        <w:rPr>
          <w:rFonts w:ascii="Century Gothic" w:hAnsi="Century Gothic"/>
          <w:sz w:val="20"/>
          <w:szCs w:val="20"/>
        </w:rPr>
      </w:pPr>
    </w:p>
    <w:p w:rsidR="00537C0F" w:rsidRPr="00685B97" w:rsidRDefault="00537C0F" w:rsidP="00537C0F">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w:t>
      </w:r>
      <w:r>
        <w:rPr>
          <w:rFonts w:ascii="Century Gothic" w:hAnsi="Century Gothic"/>
          <w:sz w:val="20"/>
          <w:szCs w:val="20"/>
          <w:vertAlign w:val="superscript"/>
        </w:rPr>
        <w:t>1)</w:t>
      </w:r>
    </w:p>
    <w:p w:rsidR="00537C0F" w:rsidRPr="0095137B" w:rsidRDefault="00537C0F" w:rsidP="00537C0F">
      <w:pPr>
        <w:rPr>
          <w:rFonts w:ascii="Century Gothic" w:hAnsi="Century Gothic"/>
          <w:sz w:val="20"/>
          <w:szCs w:val="20"/>
        </w:rPr>
      </w:pPr>
    </w:p>
    <w:p w:rsidR="00537C0F" w:rsidRPr="00685B97" w:rsidRDefault="00537C0F" w:rsidP="00537C0F">
      <w:pPr>
        <w:rPr>
          <w:rFonts w:ascii="Century Gothic" w:hAnsi="Century Gothic"/>
          <w:sz w:val="20"/>
          <w:szCs w:val="20"/>
          <w:vertAlign w:val="superscript"/>
        </w:rPr>
      </w:pPr>
      <w:r w:rsidRPr="0095137B">
        <w:rPr>
          <w:rFonts w:ascii="Century Gothic" w:hAnsi="Century Gothic"/>
          <w:sz w:val="20"/>
          <w:szCs w:val="20"/>
        </w:rPr>
        <w:t>Nr KRS/ REGON/NIP:  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537C0F" w:rsidRDefault="00537C0F" w:rsidP="00537C0F">
      <w:pPr>
        <w:suppressAutoHyphens w:val="0"/>
        <w:jc w:val="both"/>
        <w:rPr>
          <w:rFonts w:ascii="Century Gothic" w:hAnsi="Century Gothic"/>
          <w:strike/>
          <w:color w:val="FF0000"/>
          <w:sz w:val="20"/>
          <w:szCs w:val="20"/>
        </w:rPr>
      </w:pPr>
    </w:p>
    <w:p w:rsidR="00537C0F" w:rsidRPr="007031A2" w:rsidRDefault="00537C0F" w:rsidP="00537C0F">
      <w:pPr>
        <w:suppressAutoHyphens w:val="0"/>
        <w:jc w:val="both"/>
        <w:rPr>
          <w:rFonts w:ascii="Century Gothic" w:hAnsi="Century Gothic"/>
          <w:b/>
          <w:sz w:val="20"/>
          <w:szCs w:val="20"/>
          <w:lang w:eastAsia="en-US"/>
        </w:rPr>
      </w:pPr>
      <w:r w:rsidRPr="007031A2">
        <w:rPr>
          <w:rFonts w:ascii="Century Gothic" w:hAnsi="Century Gothic"/>
          <w:sz w:val="20"/>
          <w:szCs w:val="20"/>
          <w:lang w:eastAsia="en-US"/>
        </w:rPr>
        <w:t>Przystępując do postępowania prowadzonego w try</w:t>
      </w:r>
      <w:r>
        <w:rPr>
          <w:rFonts w:ascii="Century Gothic" w:hAnsi="Century Gothic"/>
          <w:sz w:val="20"/>
          <w:szCs w:val="20"/>
          <w:lang w:eastAsia="en-US"/>
        </w:rPr>
        <w:t>bie przetargu nieograniczonego</w:t>
      </w:r>
      <w:r w:rsidRPr="007031A2">
        <w:rPr>
          <w:rFonts w:ascii="Century Gothic" w:hAnsi="Century Gothic"/>
          <w:sz w:val="20"/>
          <w:szCs w:val="20"/>
          <w:lang w:eastAsia="en-US"/>
        </w:rPr>
        <w:t xml:space="preserve"> na </w:t>
      </w:r>
      <w:r>
        <w:rPr>
          <w:rFonts w:ascii="Century Gothic" w:hAnsi="Century Gothic"/>
          <w:sz w:val="20"/>
          <w:szCs w:val="20"/>
          <w:lang w:eastAsia="en-US"/>
        </w:rPr>
        <w:t>Świadczenie usług telekomunikacyjnych w zakresie mobilnego dostępu do Internetu w sieci komórkowej Wykonawcy, nr ref. WZP – 1744/21/103/Ł</w:t>
      </w:r>
    </w:p>
    <w:p w:rsidR="00537C0F" w:rsidRPr="007031A2" w:rsidRDefault="00537C0F" w:rsidP="00537C0F">
      <w:pPr>
        <w:suppressAutoHyphens w:val="0"/>
        <w:jc w:val="both"/>
        <w:rPr>
          <w:rFonts w:ascii="Century Gothic" w:hAnsi="Century Gothic"/>
          <w:sz w:val="20"/>
          <w:szCs w:val="20"/>
          <w:lang w:eastAsia="en-US"/>
        </w:rPr>
      </w:pPr>
    </w:p>
    <w:p w:rsidR="00537C0F" w:rsidRDefault="00537C0F" w:rsidP="00537C0F">
      <w:pPr>
        <w:tabs>
          <w:tab w:val="left" w:pos="426"/>
        </w:tabs>
        <w:suppressAutoHyphens w:val="0"/>
        <w:jc w:val="both"/>
        <w:rPr>
          <w:rFonts w:ascii="Century Gothic" w:hAnsi="Century Gothic"/>
          <w:b/>
          <w:bCs/>
          <w:sz w:val="20"/>
          <w:szCs w:val="20"/>
          <w:lang w:eastAsia="en-US"/>
        </w:rPr>
      </w:pPr>
      <w:r w:rsidRPr="007031A2">
        <w:rPr>
          <w:rFonts w:ascii="Century Gothic" w:hAnsi="Century Gothic"/>
          <w:b/>
          <w:iCs/>
          <w:sz w:val="20"/>
        </w:rPr>
        <w:t>I.</w:t>
      </w:r>
      <w:r w:rsidRPr="007031A2">
        <w:rPr>
          <w:rFonts w:ascii="Century Gothic" w:hAnsi="Century Gothic"/>
          <w:iCs/>
          <w:sz w:val="20"/>
        </w:rPr>
        <w:t xml:space="preserve"> </w:t>
      </w:r>
      <w:r w:rsidRPr="007031A2">
        <w:rPr>
          <w:rFonts w:ascii="Century Gothic" w:hAnsi="Century Gothic"/>
          <w:b/>
          <w:bCs/>
          <w:sz w:val="20"/>
          <w:szCs w:val="20"/>
          <w:lang w:eastAsia="en-US"/>
        </w:rPr>
        <w:t>Oferujemy wykonanie przedmiotu zamówienia</w:t>
      </w:r>
      <w:r>
        <w:rPr>
          <w:rFonts w:ascii="Century Gothic" w:hAnsi="Century Gothic"/>
          <w:b/>
          <w:bCs/>
          <w:sz w:val="20"/>
          <w:szCs w:val="20"/>
          <w:lang w:eastAsia="en-US"/>
        </w:rPr>
        <w:t xml:space="preserve"> w zadaniu nr 3 - </w:t>
      </w:r>
      <w:r>
        <w:rPr>
          <w:rFonts w:ascii="Century Gothic" w:hAnsi="Century Gothic"/>
          <w:sz w:val="20"/>
          <w:szCs w:val="20"/>
        </w:rPr>
        <w:t>świadczenie usług telekomunikacyjnych e zakresie mobilnego dostępu do Internetu w sieci komórkowej Polkomtel</w:t>
      </w:r>
      <w:r>
        <w:rPr>
          <w:rFonts w:ascii="Century Gothic" w:hAnsi="Century Gothic"/>
          <w:b/>
          <w:bCs/>
          <w:sz w:val="20"/>
          <w:szCs w:val="20"/>
          <w:lang w:eastAsia="en-US"/>
        </w:rPr>
        <w:t xml:space="preserve"> :</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537C0F" w:rsidRPr="003776A2" w:rsidTr="006D3592">
        <w:tc>
          <w:tcPr>
            <w:tcW w:w="632" w:type="dxa"/>
            <w:tcBorders>
              <w:top w:val="single" w:sz="1" w:space="0" w:color="000000"/>
              <w:left w:val="single" w:sz="1" w:space="0" w:color="000000"/>
              <w:bottom w:val="single" w:sz="1" w:space="0" w:color="000000"/>
            </w:tcBorders>
            <w:shd w:val="clear" w:color="auto" w:fill="auto"/>
            <w:vAlign w:val="center"/>
          </w:tcPr>
          <w:p w:rsidR="00537C0F" w:rsidRPr="003776A2" w:rsidRDefault="00537C0F" w:rsidP="006D3592">
            <w:pPr>
              <w:widowControl w:val="0"/>
              <w:suppressLineNumbers/>
              <w:jc w:val="center"/>
              <w:rPr>
                <w:rFonts w:ascii="Century Gothic" w:eastAsia="Andale Sans UI" w:hAnsi="Century Gothic" w:cs="Gulim"/>
                <w:sz w:val="18"/>
                <w:szCs w:val="18"/>
              </w:rPr>
            </w:pPr>
            <w:r w:rsidRPr="003776A2">
              <w:rPr>
                <w:rFonts w:ascii="Century Gothic" w:eastAsia="Andale Sans UI" w:hAnsi="Century Gothic" w:cs="Gulim"/>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537C0F" w:rsidRPr="003776A2" w:rsidRDefault="00537C0F" w:rsidP="006D3592">
            <w:pPr>
              <w:suppressAutoHyphens w:val="0"/>
              <w:snapToGrid w:val="0"/>
              <w:jc w:val="center"/>
              <w:rPr>
                <w:rFonts w:ascii="Century Gothic" w:eastAsia="Calibri" w:hAnsi="Century Gothic" w:cs="Gulim"/>
                <w:sz w:val="18"/>
                <w:szCs w:val="18"/>
                <w:lang w:eastAsia="en-US"/>
              </w:rPr>
            </w:pPr>
          </w:p>
          <w:p w:rsidR="00537C0F" w:rsidRPr="003776A2" w:rsidRDefault="00537C0F" w:rsidP="006D3592">
            <w:pPr>
              <w:suppressAutoHyphens w:val="0"/>
              <w:jc w:val="center"/>
              <w:rPr>
                <w:rFonts w:ascii="Century Gothic" w:eastAsia="Calibri" w:hAnsi="Century Gothic" w:cs="Gulim"/>
                <w:b/>
                <w:sz w:val="18"/>
                <w:szCs w:val="18"/>
                <w:lang w:eastAsia="en-US"/>
              </w:rPr>
            </w:pPr>
            <w:r w:rsidRPr="003776A2">
              <w:rPr>
                <w:rFonts w:ascii="Century Gothic" w:eastAsia="Calibri" w:hAnsi="Century Gothic" w:cs="Gulim"/>
                <w:b/>
                <w:sz w:val="18"/>
                <w:szCs w:val="18"/>
                <w:lang w:eastAsia="en-US"/>
              </w:rPr>
              <w:t xml:space="preserve">Abonament </w:t>
            </w:r>
          </w:p>
        </w:tc>
        <w:tc>
          <w:tcPr>
            <w:tcW w:w="1544" w:type="dxa"/>
            <w:tcBorders>
              <w:top w:val="single" w:sz="1" w:space="0" w:color="000000"/>
              <w:left w:val="single" w:sz="1" w:space="0" w:color="000000"/>
              <w:bottom w:val="single" w:sz="1" w:space="0" w:color="000000"/>
            </w:tcBorders>
            <w:shd w:val="clear" w:color="auto" w:fill="auto"/>
            <w:vAlign w:val="center"/>
          </w:tcPr>
          <w:p w:rsidR="00537C0F" w:rsidRPr="003776A2" w:rsidRDefault="00537C0F" w:rsidP="006D3592">
            <w:pPr>
              <w:suppressAutoHyphens w:val="0"/>
              <w:jc w:val="center"/>
              <w:rPr>
                <w:rFonts w:ascii="Century Gothic" w:eastAsia="Calibri" w:hAnsi="Century Gothic" w:cs="Gulim"/>
                <w:b/>
                <w:sz w:val="18"/>
                <w:szCs w:val="18"/>
                <w:lang w:eastAsia="en-US"/>
              </w:rPr>
            </w:pPr>
            <w:r w:rsidRPr="003776A2">
              <w:rPr>
                <w:rFonts w:ascii="Century Gothic" w:eastAsia="Calibri" w:hAnsi="Century Gothic" w:cs="Gulim"/>
                <w:b/>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537C0F" w:rsidRPr="003776A2" w:rsidRDefault="00537C0F" w:rsidP="006D3592">
            <w:pPr>
              <w:suppressAutoHyphens w:val="0"/>
              <w:jc w:val="center"/>
              <w:rPr>
                <w:rFonts w:ascii="Century Gothic" w:eastAsia="Calibri" w:hAnsi="Century Gothic" w:cs="Gulim"/>
                <w:b/>
                <w:sz w:val="18"/>
                <w:szCs w:val="18"/>
                <w:lang w:eastAsia="en-US"/>
              </w:rPr>
            </w:pPr>
            <w:r w:rsidRPr="003776A2">
              <w:rPr>
                <w:rFonts w:ascii="Century Gothic" w:eastAsia="Calibri" w:hAnsi="Century Gothic" w:cs="Gulim"/>
                <w:b/>
                <w:sz w:val="18"/>
                <w:szCs w:val="18"/>
                <w:lang w:eastAsia="en-US"/>
              </w:rPr>
              <w:t xml:space="preserve">Cena jednostkowa miesięcznego abonamentu </w:t>
            </w:r>
            <w:r>
              <w:rPr>
                <w:rFonts w:ascii="Century Gothic" w:eastAsia="Calibri" w:hAnsi="Century Gothic" w:cs="Gulim"/>
                <w:b/>
                <w:sz w:val="18"/>
                <w:szCs w:val="18"/>
                <w:lang w:eastAsia="en-US"/>
              </w:rPr>
              <w:t>brutto</w:t>
            </w:r>
          </w:p>
        </w:tc>
        <w:tc>
          <w:tcPr>
            <w:tcW w:w="1200" w:type="dxa"/>
            <w:tcBorders>
              <w:top w:val="single" w:sz="1" w:space="0" w:color="000000"/>
              <w:left w:val="single" w:sz="1" w:space="0" w:color="000000"/>
              <w:bottom w:val="single" w:sz="1" w:space="0" w:color="000000"/>
            </w:tcBorders>
            <w:shd w:val="clear" w:color="auto" w:fill="auto"/>
            <w:vAlign w:val="center"/>
          </w:tcPr>
          <w:p w:rsidR="00537C0F" w:rsidRPr="003776A2" w:rsidRDefault="00537C0F" w:rsidP="006D3592">
            <w:pPr>
              <w:suppressAutoHyphens w:val="0"/>
              <w:jc w:val="center"/>
              <w:rPr>
                <w:rFonts w:ascii="Century Gothic" w:eastAsia="Calibri" w:hAnsi="Century Gothic" w:cs="Gulim"/>
                <w:sz w:val="18"/>
                <w:szCs w:val="18"/>
                <w:lang w:eastAsia="en-US"/>
              </w:rPr>
            </w:pPr>
            <w:r w:rsidRPr="003776A2">
              <w:rPr>
                <w:rFonts w:ascii="Century Gothic" w:eastAsia="Calibri" w:hAnsi="Century Gothic" w:cs="Gulim"/>
                <w:b/>
                <w:sz w:val="18"/>
                <w:szCs w:val="18"/>
                <w:lang w:eastAsia="en-US"/>
              </w:rPr>
              <w:t>Stawka podatku VAT w %</w:t>
            </w:r>
          </w:p>
          <w:p w:rsidR="00537C0F" w:rsidRPr="003776A2" w:rsidRDefault="00537C0F" w:rsidP="006D3592">
            <w:pPr>
              <w:suppressAutoHyphens w:val="0"/>
              <w:ind w:right="-123"/>
              <w:jc w:val="center"/>
              <w:rPr>
                <w:rFonts w:ascii="Century Gothic" w:eastAsia="Calibri" w:hAnsi="Century Gothic" w:cs="Gulim"/>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537C0F" w:rsidRPr="003776A2" w:rsidRDefault="00537C0F" w:rsidP="006D3592">
            <w:pPr>
              <w:suppressAutoHyphens w:val="0"/>
              <w:ind w:right="-123"/>
              <w:jc w:val="center"/>
              <w:rPr>
                <w:rFonts w:ascii="Century Gothic" w:eastAsia="Calibri" w:hAnsi="Century Gothic" w:cs="Gulim"/>
                <w:sz w:val="18"/>
                <w:szCs w:val="18"/>
                <w:lang w:eastAsia="en-US"/>
              </w:rPr>
            </w:pPr>
            <w:r w:rsidRPr="003776A2">
              <w:rPr>
                <w:rFonts w:ascii="Century Gothic" w:eastAsia="Calibri" w:hAnsi="Century Gothic" w:cs="Gulim"/>
                <w:b/>
                <w:bCs/>
                <w:sz w:val="18"/>
                <w:szCs w:val="18"/>
                <w:lang w:eastAsia="en-US"/>
              </w:rPr>
              <w:t xml:space="preserve">Cena oferty brutto </w:t>
            </w:r>
            <w:r w:rsidRPr="003776A2">
              <w:rPr>
                <w:rFonts w:ascii="Century Gothic" w:eastAsia="Calibri" w:hAnsi="Century Gothic" w:cs="Gulim"/>
                <w:b/>
                <w:bCs/>
                <w:sz w:val="18"/>
                <w:szCs w:val="18"/>
                <w:lang w:eastAsia="en-US"/>
              </w:rPr>
              <w:br/>
              <w:t>w PLN (kol. 3x4)**</w:t>
            </w:r>
          </w:p>
        </w:tc>
      </w:tr>
      <w:tr w:rsidR="00537C0F" w:rsidRPr="003776A2" w:rsidTr="006D3592">
        <w:tc>
          <w:tcPr>
            <w:tcW w:w="632" w:type="dxa"/>
            <w:tcBorders>
              <w:left w:val="single" w:sz="1" w:space="0" w:color="000000"/>
              <w:bottom w:val="single" w:sz="1" w:space="0" w:color="000000"/>
            </w:tcBorders>
            <w:shd w:val="clear" w:color="auto" w:fill="auto"/>
          </w:tcPr>
          <w:p w:rsidR="00537C0F" w:rsidRPr="003776A2" w:rsidRDefault="00537C0F" w:rsidP="006D3592">
            <w:pPr>
              <w:widowControl w:val="0"/>
              <w:suppressLineNumbers/>
              <w:jc w:val="center"/>
              <w:rPr>
                <w:rFonts w:ascii="Century Gothic" w:eastAsia="Andale Sans UI" w:hAnsi="Century Gothic" w:cs="Gulim"/>
                <w:sz w:val="18"/>
                <w:szCs w:val="18"/>
              </w:rPr>
            </w:pPr>
            <w:r w:rsidRPr="003776A2">
              <w:rPr>
                <w:rFonts w:ascii="Century Gothic" w:eastAsia="Andale Sans UI" w:hAnsi="Century Gothic" w:cs="Gulim"/>
                <w:sz w:val="18"/>
                <w:szCs w:val="18"/>
              </w:rPr>
              <w:t>1</w:t>
            </w:r>
          </w:p>
        </w:tc>
        <w:tc>
          <w:tcPr>
            <w:tcW w:w="2700" w:type="dxa"/>
            <w:tcBorders>
              <w:left w:val="single" w:sz="1" w:space="0" w:color="000000"/>
              <w:bottom w:val="single" w:sz="1" w:space="0" w:color="000000"/>
            </w:tcBorders>
            <w:shd w:val="clear" w:color="auto" w:fill="auto"/>
          </w:tcPr>
          <w:p w:rsidR="00537C0F" w:rsidRPr="003776A2" w:rsidRDefault="00537C0F" w:rsidP="006D3592">
            <w:pPr>
              <w:widowControl w:val="0"/>
              <w:suppressLineNumbers/>
              <w:jc w:val="center"/>
              <w:rPr>
                <w:rFonts w:ascii="Century Gothic" w:eastAsia="Andale Sans UI" w:hAnsi="Century Gothic" w:cs="Gulim"/>
                <w:sz w:val="18"/>
                <w:szCs w:val="18"/>
              </w:rPr>
            </w:pPr>
            <w:r w:rsidRPr="003776A2">
              <w:rPr>
                <w:rFonts w:ascii="Century Gothic" w:eastAsia="Andale Sans UI" w:hAnsi="Century Gothic" w:cs="Gulim"/>
                <w:sz w:val="18"/>
                <w:szCs w:val="18"/>
              </w:rPr>
              <w:t>2</w:t>
            </w:r>
          </w:p>
        </w:tc>
        <w:tc>
          <w:tcPr>
            <w:tcW w:w="1544" w:type="dxa"/>
            <w:tcBorders>
              <w:left w:val="single" w:sz="1" w:space="0" w:color="000000"/>
              <w:bottom w:val="single" w:sz="1" w:space="0" w:color="000000"/>
            </w:tcBorders>
            <w:shd w:val="clear" w:color="auto" w:fill="auto"/>
          </w:tcPr>
          <w:p w:rsidR="00537C0F" w:rsidRPr="003776A2" w:rsidRDefault="00537C0F" w:rsidP="006D3592">
            <w:pPr>
              <w:widowControl w:val="0"/>
              <w:suppressLineNumbers/>
              <w:jc w:val="center"/>
              <w:rPr>
                <w:rFonts w:ascii="Century Gothic" w:eastAsia="Andale Sans UI" w:hAnsi="Century Gothic" w:cs="Gulim"/>
                <w:sz w:val="18"/>
                <w:szCs w:val="18"/>
              </w:rPr>
            </w:pPr>
            <w:r w:rsidRPr="003776A2">
              <w:rPr>
                <w:rFonts w:ascii="Century Gothic" w:eastAsia="Andale Sans UI" w:hAnsi="Century Gothic" w:cs="Gulim"/>
                <w:sz w:val="18"/>
                <w:szCs w:val="18"/>
              </w:rPr>
              <w:t>3</w:t>
            </w:r>
          </w:p>
        </w:tc>
        <w:tc>
          <w:tcPr>
            <w:tcW w:w="1756" w:type="dxa"/>
            <w:tcBorders>
              <w:left w:val="single" w:sz="1" w:space="0" w:color="000000"/>
              <w:bottom w:val="single" w:sz="1" w:space="0" w:color="000000"/>
            </w:tcBorders>
            <w:shd w:val="clear" w:color="auto" w:fill="auto"/>
          </w:tcPr>
          <w:p w:rsidR="00537C0F" w:rsidRPr="003776A2" w:rsidRDefault="00537C0F" w:rsidP="006D3592">
            <w:pPr>
              <w:widowControl w:val="0"/>
              <w:suppressLineNumbers/>
              <w:jc w:val="center"/>
              <w:rPr>
                <w:rFonts w:ascii="Century Gothic" w:eastAsia="Andale Sans UI" w:hAnsi="Century Gothic" w:cs="Gulim"/>
                <w:sz w:val="18"/>
                <w:szCs w:val="18"/>
              </w:rPr>
            </w:pPr>
            <w:r w:rsidRPr="003776A2">
              <w:rPr>
                <w:rFonts w:ascii="Century Gothic" w:eastAsia="Andale Sans UI" w:hAnsi="Century Gothic" w:cs="Gulim"/>
                <w:sz w:val="18"/>
                <w:szCs w:val="18"/>
              </w:rPr>
              <w:t>4</w:t>
            </w:r>
          </w:p>
        </w:tc>
        <w:tc>
          <w:tcPr>
            <w:tcW w:w="1200" w:type="dxa"/>
            <w:tcBorders>
              <w:left w:val="single" w:sz="1" w:space="0" w:color="000000"/>
              <w:bottom w:val="single" w:sz="1" w:space="0" w:color="000000"/>
            </w:tcBorders>
            <w:shd w:val="clear" w:color="auto" w:fill="auto"/>
          </w:tcPr>
          <w:p w:rsidR="00537C0F" w:rsidRPr="003776A2" w:rsidRDefault="00537C0F" w:rsidP="006D3592">
            <w:pPr>
              <w:widowControl w:val="0"/>
              <w:suppressLineNumbers/>
              <w:jc w:val="center"/>
              <w:rPr>
                <w:rFonts w:ascii="Century Gothic" w:eastAsia="Andale Sans UI" w:hAnsi="Century Gothic" w:cs="Gulim"/>
                <w:sz w:val="18"/>
                <w:szCs w:val="18"/>
              </w:rPr>
            </w:pPr>
            <w:r w:rsidRPr="003776A2">
              <w:rPr>
                <w:rFonts w:ascii="Century Gothic" w:eastAsia="Andale Sans UI" w:hAnsi="Century Gothic" w:cs="Gulim"/>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537C0F" w:rsidRPr="003776A2" w:rsidRDefault="00537C0F" w:rsidP="006D3592">
            <w:pPr>
              <w:widowControl w:val="0"/>
              <w:suppressLineNumbers/>
              <w:jc w:val="center"/>
              <w:rPr>
                <w:rFonts w:ascii="Century Gothic" w:eastAsia="Andale Sans UI" w:hAnsi="Century Gothic" w:cs="Gulim"/>
                <w:sz w:val="18"/>
                <w:szCs w:val="18"/>
              </w:rPr>
            </w:pPr>
            <w:r w:rsidRPr="003776A2">
              <w:rPr>
                <w:rFonts w:ascii="Century Gothic" w:eastAsia="Andale Sans UI" w:hAnsi="Century Gothic" w:cs="Gulim"/>
                <w:sz w:val="18"/>
                <w:szCs w:val="18"/>
              </w:rPr>
              <w:t>6</w:t>
            </w:r>
          </w:p>
        </w:tc>
      </w:tr>
      <w:tr w:rsidR="00537C0F" w:rsidRPr="003776A2" w:rsidTr="006D3592">
        <w:tc>
          <w:tcPr>
            <w:tcW w:w="632" w:type="dxa"/>
            <w:tcBorders>
              <w:left w:val="single" w:sz="1" w:space="0" w:color="000000"/>
              <w:bottom w:val="single" w:sz="1" w:space="0" w:color="000000"/>
            </w:tcBorders>
            <w:shd w:val="clear" w:color="auto" w:fill="auto"/>
          </w:tcPr>
          <w:p w:rsidR="00537C0F" w:rsidRPr="003776A2" w:rsidRDefault="00537C0F" w:rsidP="006D3592">
            <w:pPr>
              <w:widowControl w:val="0"/>
              <w:suppressLineNumbers/>
              <w:jc w:val="both"/>
              <w:rPr>
                <w:rFonts w:ascii="Century Gothic" w:eastAsia="Andale Sans UI" w:hAnsi="Century Gothic" w:cs="Gulim"/>
                <w:b/>
                <w:bCs/>
                <w:sz w:val="18"/>
                <w:szCs w:val="18"/>
              </w:rPr>
            </w:pPr>
            <w:r w:rsidRPr="003776A2">
              <w:rPr>
                <w:rFonts w:ascii="Century Gothic" w:eastAsia="Andale Sans UI" w:hAnsi="Century Gothic" w:cs="Gulim"/>
                <w:sz w:val="18"/>
                <w:szCs w:val="18"/>
              </w:rPr>
              <w:t>1.</w:t>
            </w:r>
          </w:p>
        </w:tc>
        <w:tc>
          <w:tcPr>
            <w:tcW w:w="2700" w:type="dxa"/>
            <w:tcBorders>
              <w:left w:val="single" w:sz="1" w:space="0" w:color="000000"/>
              <w:bottom w:val="single" w:sz="1" w:space="0" w:color="000000"/>
            </w:tcBorders>
            <w:shd w:val="clear" w:color="auto" w:fill="auto"/>
          </w:tcPr>
          <w:p w:rsidR="00537C0F" w:rsidRPr="003776A2" w:rsidRDefault="00537C0F" w:rsidP="006D3592">
            <w:pPr>
              <w:autoSpaceDE w:val="0"/>
              <w:snapToGrid w:val="0"/>
              <w:spacing w:line="20" w:lineRule="atLeast"/>
              <w:rPr>
                <w:rFonts w:ascii="Century Gothic" w:hAnsi="Century Gothic" w:cs="Gulim"/>
                <w:sz w:val="18"/>
                <w:szCs w:val="18"/>
              </w:rPr>
            </w:pPr>
            <w:r w:rsidRPr="003776A2">
              <w:rPr>
                <w:rFonts w:ascii="Century Gothic" w:hAnsi="Century Gothic" w:cs="Gulim"/>
                <w:b/>
                <w:bCs/>
                <w:sz w:val="18"/>
                <w:szCs w:val="18"/>
              </w:rPr>
              <w:t xml:space="preserve">Cena miesięcznego abonamentu oferowanego planu taryfowego </w:t>
            </w:r>
          </w:p>
        </w:tc>
        <w:tc>
          <w:tcPr>
            <w:tcW w:w="1544" w:type="dxa"/>
            <w:tcBorders>
              <w:left w:val="single" w:sz="1" w:space="0" w:color="000000"/>
              <w:bottom w:val="single" w:sz="1" w:space="0" w:color="000000"/>
            </w:tcBorders>
            <w:shd w:val="clear" w:color="auto" w:fill="auto"/>
            <w:vAlign w:val="center"/>
          </w:tcPr>
          <w:p w:rsidR="00537C0F" w:rsidRPr="003776A2" w:rsidRDefault="00537C0F" w:rsidP="006D3592">
            <w:pPr>
              <w:widowControl w:val="0"/>
              <w:suppressLineNumbers/>
              <w:snapToGrid w:val="0"/>
              <w:jc w:val="center"/>
              <w:rPr>
                <w:rFonts w:ascii="Century Gothic" w:eastAsia="Andale Sans UI" w:hAnsi="Century Gothic" w:cs="Gulim"/>
                <w:sz w:val="18"/>
                <w:szCs w:val="18"/>
              </w:rPr>
            </w:pPr>
            <w:r>
              <w:rPr>
                <w:rFonts w:ascii="Century Gothic" w:eastAsia="Andale Sans UI" w:hAnsi="Century Gothic" w:cs="Gulim"/>
                <w:sz w:val="18"/>
                <w:szCs w:val="18"/>
              </w:rPr>
              <w:t>720</w:t>
            </w:r>
          </w:p>
        </w:tc>
        <w:tc>
          <w:tcPr>
            <w:tcW w:w="1756" w:type="dxa"/>
            <w:tcBorders>
              <w:left w:val="single" w:sz="1" w:space="0" w:color="000000"/>
              <w:bottom w:val="single" w:sz="1" w:space="0" w:color="000000"/>
            </w:tcBorders>
            <w:shd w:val="clear" w:color="auto" w:fill="auto"/>
            <w:vAlign w:val="center"/>
          </w:tcPr>
          <w:p w:rsidR="00537C0F" w:rsidRPr="00F255B8" w:rsidRDefault="00537C0F" w:rsidP="006D3592">
            <w:pPr>
              <w:widowControl w:val="0"/>
              <w:suppressLineNumbers/>
              <w:jc w:val="center"/>
              <w:rPr>
                <w:rFonts w:ascii="Century Gothic" w:eastAsia="Andale Sans UI" w:hAnsi="Century Gothic" w:cs="Gulim"/>
                <w:sz w:val="18"/>
                <w:szCs w:val="18"/>
                <w:vertAlign w:val="superscript"/>
              </w:rPr>
            </w:pPr>
            <w:r w:rsidRPr="003776A2">
              <w:rPr>
                <w:rFonts w:ascii="Century Gothic" w:eastAsia="Andale Sans UI" w:hAnsi="Century Gothic" w:cs="Gulim"/>
                <w:sz w:val="18"/>
                <w:szCs w:val="18"/>
              </w:rPr>
              <w:t>..................PLN</w:t>
            </w:r>
            <w:r>
              <w:rPr>
                <w:rFonts w:ascii="Century Gothic" w:eastAsia="Andale Sans UI" w:hAnsi="Century Gothic" w:cs="Gulim"/>
                <w:sz w:val="18"/>
                <w:szCs w:val="18"/>
                <w:vertAlign w:val="superscript"/>
              </w:rPr>
              <w:t>2)</w:t>
            </w:r>
          </w:p>
        </w:tc>
        <w:tc>
          <w:tcPr>
            <w:tcW w:w="1200" w:type="dxa"/>
            <w:tcBorders>
              <w:left w:val="single" w:sz="1" w:space="0" w:color="000000"/>
              <w:bottom w:val="single" w:sz="1" w:space="0" w:color="000000"/>
            </w:tcBorders>
            <w:shd w:val="clear" w:color="auto" w:fill="auto"/>
            <w:vAlign w:val="center"/>
          </w:tcPr>
          <w:p w:rsidR="00537C0F" w:rsidRPr="00F255B8" w:rsidRDefault="00537C0F" w:rsidP="006D3592">
            <w:pPr>
              <w:widowControl w:val="0"/>
              <w:suppressLineNumbers/>
              <w:jc w:val="center"/>
              <w:rPr>
                <w:rFonts w:ascii="Century Gothic" w:eastAsia="Andale Sans UI" w:hAnsi="Century Gothic" w:cs="Gulim"/>
                <w:b/>
                <w:bCs/>
                <w:sz w:val="18"/>
                <w:szCs w:val="18"/>
                <w:vertAlign w:val="superscript"/>
              </w:rPr>
            </w:pPr>
            <w:r w:rsidRPr="003776A2">
              <w:rPr>
                <w:rFonts w:ascii="Century Gothic" w:eastAsia="Andale Sans UI" w:hAnsi="Century Gothic" w:cs="Gulim"/>
                <w:sz w:val="18"/>
                <w:szCs w:val="18"/>
              </w:rPr>
              <w:t>..........</w:t>
            </w:r>
            <w:r>
              <w:rPr>
                <w:rFonts w:ascii="Century Gothic" w:eastAsia="Andale Sans UI" w:hAnsi="Century Gothic" w:cs="Gulim"/>
                <w:sz w:val="18"/>
                <w:szCs w:val="18"/>
                <w:vertAlign w:val="superscript"/>
              </w:rPr>
              <w:t>1)</w:t>
            </w:r>
          </w:p>
        </w:tc>
        <w:tc>
          <w:tcPr>
            <w:tcW w:w="1966" w:type="dxa"/>
            <w:tcBorders>
              <w:left w:val="single" w:sz="1" w:space="0" w:color="000000"/>
              <w:bottom w:val="single" w:sz="1" w:space="0" w:color="000000"/>
              <w:right w:val="single" w:sz="1" w:space="0" w:color="000000"/>
            </w:tcBorders>
            <w:shd w:val="clear" w:color="auto" w:fill="auto"/>
            <w:vAlign w:val="center"/>
          </w:tcPr>
          <w:p w:rsidR="00537C0F" w:rsidRPr="00F255B8" w:rsidRDefault="00537C0F" w:rsidP="006D3592">
            <w:pPr>
              <w:widowControl w:val="0"/>
              <w:suppressLineNumbers/>
              <w:jc w:val="center"/>
              <w:rPr>
                <w:rFonts w:ascii="Century Gothic" w:eastAsia="Andale Sans UI" w:hAnsi="Century Gothic" w:cs="Gulim"/>
                <w:sz w:val="18"/>
                <w:szCs w:val="18"/>
                <w:vertAlign w:val="superscript"/>
              </w:rPr>
            </w:pPr>
            <w:r w:rsidRPr="003776A2">
              <w:rPr>
                <w:rFonts w:ascii="Century Gothic" w:eastAsia="Andale Sans UI" w:hAnsi="Century Gothic" w:cs="Gulim"/>
                <w:b/>
                <w:bCs/>
                <w:sz w:val="18"/>
                <w:szCs w:val="18"/>
              </w:rPr>
              <w:t>.....................PLN</w:t>
            </w:r>
            <w:r>
              <w:rPr>
                <w:rFonts w:ascii="Century Gothic" w:eastAsia="Andale Sans UI" w:hAnsi="Century Gothic" w:cs="Gulim"/>
                <w:b/>
                <w:bCs/>
                <w:sz w:val="18"/>
                <w:szCs w:val="18"/>
                <w:vertAlign w:val="superscript"/>
              </w:rPr>
              <w:t>2)</w:t>
            </w:r>
          </w:p>
        </w:tc>
      </w:tr>
    </w:tbl>
    <w:p w:rsidR="00537C0F" w:rsidRPr="00F255B8" w:rsidRDefault="00537C0F" w:rsidP="00537C0F">
      <w:pPr>
        <w:tabs>
          <w:tab w:val="left" w:pos="426"/>
        </w:tabs>
        <w:suppressAutoHyphens w:val="0"/>
        <w:jc w:val="both"/>
        <w:rPr>
          <w:rFonts w:ascii="Century Gothic" w:hAnsi="Century Gothic"/>
          <w:sz w:val="20"/>
          <w:szCs w:val="20"/>
          <w:lang w:eastAsia="en-US"/>
        </w:rPr>
      </w:pPr>
    </w:p>
    <w:p w:rsidR="00537C0F" w:rsidRDefault="00537C0F" w:rsidP="00537C0F">
      <w:pPr>
        <w:tabs>
          <w:tab w:val="left" w:pos="0"/>
        </w:tabs>
        <w:spacing w:after="60"/>
        <w:jc w:val="both"/>
        <w:rPr>
          <w:rFonts w:ascii="Century Gothic" w:hAnsi="Century Gothic"/>
          <w:bCs/>
          <w:iCs/>
          <w:sz w:val="20"/>
          <w:szCs w:val="20"/>
        </w:rPr>
      </w:pPr>
      <w:r>
        <w:rPr>
          <w:rFonts w:ascii="Century Gothic" w:hAnsi="Century Gothic"/>
          <w:b/>
          <w:bCs/>
          <w:iCs/>
          <w:sz w:val="20"/>
          <w:szCs w:val="20"/>
        </w:rPr>
        <w:t xml:space="preserve">II. </w:t>
      </w:r>
      <w:r w:rsidRPr="007031A2">
        <w:rPr>
          <w:rFonts w:ascii="Century Gothic" w:hAnsi="Century Gothic"/>
          <w:b/>
          <w:bCs/>
          <w:iCs/>
          <w:sz w:val="20"/>
          <w:szCs w:val="20"/>
        </w:rPr>
        <w:t>Oświadczamy, że:</w:t>
      </w:r>
    </w:p>
    <w:p w:rsidR="00537C0F" w:rsidRPr="007B67D3" w:rsidRDefault="00537C0F" w:rsidP="00F82B12">
      <w:pPr>
        <w:widowControl w:val="0"/>
        <w:numPr>
          <w:ilvl w:val="0"/>
          <w:numId w:val="26"/>
        </w:numPr>
        <w:autoSpaceDE w:val="0"/>
        <w:autoSpaceDN w:val="0"/>
        <w:ind w:left="426" w:hanging="426"/>
        <w:jc w:val="both"/>
        <w:textAlignment w:val="baseline"/>
        <w:rPr>
          <w:rFonts w:ascii="Century Gothic" w:hAnsi="Century Gothic"/>
          <w:bCs/>
          <w:color w:val="FF0000"/>
          <w:kern w:val="3"/>
          <w:sz w:val="20"/>
          <w:szCs w:val="20"/>
        </w:rPr>
      </w:pPr>
      <w:r w:rsidRPr="007B67D3">
        <w:rPr>
          <w:rFonts w:ascii="Century Gothic" w:hAnsi="Century Gothic" w:cs="Gulim"/>
          <w:bCs/>
          <w:sz w:val="20"/>
          <w:szCs w:val="20"/>
          <w:lang w:eastAsia="pl-PL"/>
        </w:rPr>
        <w:t>na oferowany przedmiot zamówienia udzielamy gwarancji i rękojmi na okres 24 miesięcy</w:t>
      </w:r>
      <w:r>
        <w:rPr>
          <w:rFonts w:ascii="Century Gothic" w:hAnsi="Century Gothic" w:cs="Gulim"/>
          <w:bCs/>
          <w:sz w:val="20"/>
          <w:szCs w:val="20"/>
          <w:lang w:eastAsia="pl-PL"/>
        </w:rPr>
        <w:t>;</w:t>
      </w:r>
    </w:p>
    <w:p w:rsidR="00537C0F" w:rsidRPr="005F36E9" w:rsidRDefault="00537C0F" w:rsidP="00F82B12">
      <w:pPr>
        <w:widowControl w:val="0"/>
        <w:numPr>
          <w:ilvl w:val="0"/>
          <w:numId w:val="26"/>
        </w:numPr>
        <w:tabs>
          <w:tab w:val="left" w:pos="426"/>
        </w:tabs>
        <w:autoSpaceDE w:val="0"/>
        <w:autoSpaceDN w:val="0"/>
        <w:ind w:left="426" w:hanging="426"/>
        <w:jc w:val="both"/>
        <w:textAlignment w:val="baseline"/>
        <w:rPr>
          <w:rFonts w:ascii="Century Gothic" w:hAnsi="Century Gothic"/>
          <w:bCs/>
          <w:kern w:val="3"/>
          <w:sz w:val="20"/>
          <w:szCs w:val="20"/>
        </w:rPr>
      </w:pPr>
      <w:r w:rsidRPr="005F36E9">
        <w:rPr>
          <w:rFonts w:ascii="Century Gothic" w:hAnsi="Century Gothic"/>
          <w:bCs/>
          <w:kern w:val="3"/>
          <w:sz w:val="20"/>
          <w:szCs w:val="20"/>
        </w:rPr>
        <w:t>dostarczymy nieaktywne karty SIM w terminie ….</w:t>
      </w:r>
      <w:r w:rsidRPr="005F36E9">
        <w:rPr>
          <w:rFonts w:ascii="Century Gothic" w:hAnsi="Century Gothic"/>
          <w:bCs/>
          <w:kern w:val="3"/>
          <w:sz w:val="20"/>
          <w:szCs w:val="20"/>
          <w:vertAlign w:val="superscript"/>
        </w:rPr>
        <w:t>1)</w:t>
      </w:r>
      <w:r w:rsidRPr="005F36E9">
        <w:rPr>
          <w:rFonts w:ascii="Century Gothic" w:hAnsi="Century Gothic"/>
          <w:bCs/>
          <w:kern w:val="3"/>
          <w:sz w:val="20"/>
          <w:szCs w:val="20"/>
        </w:rPr>
        <w:t xml:space="preserve"> dni (maksymalnie 10 dni);</w:t>
      </w:r>
    </w:p>
    <w:p w:rsidR="00537C0F" w:rsidRPr="005F36E9" w:rsidRDefault="00537C0F" w:rsidP="00F82B12">
      <w:pPr>
        <w:widowControl w:val="0"/>
        <w:numPr>
          <w:ilvl w:val="0"/>
          <w:numId w:val="26"/>
        </w:numPr>
        <w:tabs>
          <w:tab w:val="left" w:pos="426"/>
        </w:tabs>
        <w:autoSpaceDE w:val="0"/>
        <w:autoSpaceDN w:val="0"/>
        <w:ind w:left="426" w:hanging="426"/>
        <w:jc w:val="both"/>
        <w:textAlignment w:val="baseline"/>
        <w:rPr>
          <w:rFonts w:ascii="Century Gothic" w:hAnsi="Century Gothic"/>
          <w:bCs/>
          <w:kern w:val="3"/>
          <w:sz w:val="20"/>
          <w:szCs w:val="20"/>
        </w:rPr>
      </w:pPr>
      <w:r>
        <w:rPr>
          <w:rFonts w:ascii="Century Gothic" w:hAnsi="Century Gothic"/>
          <w:sz w:val="20"/>
          <w:szCs w:val="20"/>
        </w:rPr>
        <w:t xml:space="preserve">oferujemy </w:t>
      </w:r>
      <w:r w:rsidRPr="00230F85">
        <w:rPr>
          <w:rFonts w:ascii="Century Gothic" w:hAnsi="Century Gothic"/>
          <w:sz w:val="20"/>
          <w:szCs w:val="20"/>
        </w:rPr>
        <w:t>usługi transmisji danych, na terenie Polski umożliwiający dostęp do zasobów Internetu</w:t>
      </w:r>
      <w:r>
        <w:rPr>
          <w:rFonts w:ascii="Century Gothic" w:hAnsi="Century Gothic"/>
          <w:sz w:val="20"/>
          <w:szCs w:val="20"/>
        </w:rPr>
        <w:t xml:space="preserve">  ….</w:t>
      </w:r>
      <w:r w:rsidRPr="00230F85">
        <w:rPr>
          <w:rFonts w:ascii="Century Gothic" w:hAnsi="Century Gothic"/>
          <w:sz w:val="20"/>
          <w:szCs w:val="20"/>
        </w:rPr>
        <w:t xml:space="preserve"> </w:t>
      </w:r>
      <w:r>
        <w:rPr>
          <w:rFonts w:ascii="Century Gothic" w:hAnsi="Century Gothic"/>
          <w:sz w:val="20"/>
          <w:szCs w:val="20"/>
        </w:rPr>
        <w:t>(min. 30</w:t>
      </w:r>
      <w:r w:rsidRPr="00230F85">
        <w:rPr>
          <w:rFonts w:ascii="Century Gothic" w:hAnsi="Century Gothic"/>
          <w:sz w:val="20"/>
          <w:szCs w:val="20"/>
        </w:rPr>
        <w:t>GB</w:t>
      </w:r>
      <w:r>
        <w:rPr>
          <w:rFonts w:ascii="Century Gothic" w:hAnsi="Century Gothic"/>
          <w:sz w:val="20"/>
          <w:szCs w:val="20"/>
        </w:rPr>
        <w:t xml:space="preserve">) </w:t>
      </w:r>
      <w:r w:rsidRPr="00230F85">
        <w:rPr>
          <w:rFonts w:ascii="Century Gothic" w:hAnsi="Century Gothic"/>
          <w:sz w:val="20"/>
          <w:szCs w:val="20"/>
        </w:rPr>
        <w:t>/miesiąc</w:t>
      </w:r>
      <w:r>
        <w:rPr>
          <w:rFonts w:ascii="Century Gothic" w:hAnsi="Century Gothic"/>
          <w:sz w:val="20"/>
          <w:szCs w:val="20"/>
          <w:vertAlign w:val="superscript"/>
        </w:rPr>
        <w:t>1)</w:t>
      </w:r>
      <w:r>
        <w:rPr>
          <w:rFonts w:ascii="Century Gothic" w:hAnsi="Century Gothic"/>
          <w:sz w:val="20"/>
          <w:szCs w:val="20"/>
        </w:rPr>
        <w:t>;</w:t>
      </w:r>
    </w:p>
    <w:p w:rsidR="00537C0F" w:rsidRPr="005F36E9" w:rsidRDefault="00537C0F" w:rsidP="00F82B12">
      <w:pPr>
        <w:widowControl w:val="0"/>
        <w:numPr>
          <w:ilvl w:val="0"/>
          <w:numId w:val="26"/>
        </w:numPr>
        <w:tabs>
          <w:tab w:val="left" w:pos="426"/>
        </w:tabs>
        <w:autoSpaceDE w:val="0"/>
        <w:autoSpaceDN w:val="0"/>
        <w:ind w:left="426" w:hanging="426"/>
        <w:jc w:val="both"/>
        <w:textAlignment w:val="baseline"/>
        <w:rPr>
          <w:rFonts w:ascii="Century Gothic" w:hAnsi="Century Gothic"/>
          <w:bCs/>
          <w:kern w:val="3"/>
          <w:sz w:val="20"/>
          <w:szCs w:val="20"/>
        </w:rPr>
      </w:pPr>
      <w:r w:rsidRPr="006F4D98">
        <w:rPr>
          <w:rFonts w:ascii="Century Gothic" w:hAnsi="Century Gothic"/>
          <w:sz w:val="20"/>
          <w:szCs w:val="20"/>
        </w:rPr>
        <w:t>zapewni</w:t>
      </w:r>
      <w:r>
        <w:rPr>
          <w:rFonts w:ascii="Century Gothic" w:hAnsi="Century Gothic"/>
          <w:sz w:val="20"/>
          <w:szCs w:val="20"/>
        </w:rPr>
        <w:t>amy</w:t>
      </w:r>
      <w:r w:rsidRPr="006F4D98">
        <w:rPr>
          <w:rFonts w:ascii="Century Gothic" w:hAnsi="Century Gothic"/>
          <w:sz w:val="20"/>
          <w:szCs w:val="20"/>
        </w:rPr>
        <w:t xml:space="preserve"> w ramach abonamentu nielimitowany pakiet  SMS-ów i MMS-ów (wysyłania i odbierania), do wszystkich krajowych sieci komórkowych</w:t>
      </w:r>
      <w:r>
        <w:rPr>
          <w:rFonts w:ascii="Century Gothic" w:hAnsi="Century Gothic"/>
          <w:sz w:val="20"/>
          <w:szCs w:val="20"/>
        </w:rPr>
        <w:t>;</w:t>
      </w:r>
    </w:p>
    <w:p w:rsidR="00537C0F" w:rsidRPr="005F36E9" w:rsidRDefault="00537C0F" w:rsidP="00F82B12">
      <w:pPr>
        <w:widowControl w:val="0"/>
        <w:numPr>
          <w:ilvl w:val="0"/>
          <w:numId w:val="26"/>
        </w:numPr>
        <w:tabs>
          <w:tab w:val="left" w:pos="426"/>
        </w:tabs>
        <w:autoSpaceDE w:val="0"/>
        <w:autoSpaceDN w:val="0"/>
        <w:ind w:left="426" w:hanging="426"/>
        <w:jc w:val="both"/>
        <w:textAlignment w:val="baseline"/>
        <w:rPr>
          <w:rFonts w:ascii="Century Gothic" w:hAnsi="Century Gothic"/>
          <w:bCs/>
          <w:kern w:val="3"/>
          <w:sz w:val="20"/>
          <w:szCs w:val="20"/>
        </w:rPr>
      </w:pPr>
      <w:r w:rsidRPr="005F36E9">
        <w:rPr>
          <w:rFonts w:ascii="Century Gothic" w:hAnsi="Century Gothic"/>
          <w:bCs/>
          <w:kern w:val="3"/>
          <w:sz w:val="20"/>
          <w:szCs w:val="20"/>
        </w:rPr>
        <w:t>zabezpieczymy dodatkowo nieaktywne 3 karty SIM-HLP z pinem i pukiem.</w:t>
      </w:r>
    </w:p>
    <w:p w:rsidR="00537C0F" w:rsidRPr="003D7B7D" w:rsidRDefault="00537C0F" w:rsidP="00537C0F">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537C0F" w:rsidRPr="005F36E9" w:rsidRDefault="00537C0F" w:rsidP="00036640">
      <w:pPr>
        <w:pStyle w:val="Textbody"/>
        <w:numPr>
          <w:ilvl w:val="3"/>
          <w:numId w:val="2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5F36E9">
        <w:rPr>
          <w:rStyle w:val="Domylnaczcionkaakapitu5"/>
          <w:rFonts w:ascii="Century Gothic" w:hAnsi="Century Gothic"/>
          <w:color w:val="000000"/>
          <w:sz w:val="20"/>
        </w:rPr>
        <w:t>załącznik nr 4</w:t>
      </w:r>
      <w:r>
        <w:rPr>
          <w:rStyle w:val="Domylnaczcionkaakapitu5"/>
          <w:rFonts w:ascii="Century Gothic" w:hAnsi="Century Gothic"/>
          <w:color w:val="000000"/>
          <w:sz w:val="20"/>
        </w:rPr>
        <w:t>C</w:t>
      </w:r>
      <w:r w:rsidRPr="005F36E9">
        <w:rPr>
          <w:rStyle w:val="Domylnaczcionkaakapitu5"/>
          <w:rFonts w:ascii="Century Gothic" w:hAnsi="Century Gothic"/>
          <w:color w:val="000000"/>
          <w:sz w:val="20"/>
        </w:rPr>
        <w:t xml:space="preserve"> do SWZ oraz w Rozdz. XIX SWZ;</w:t>
      </w:r>
    </w:p>
    <w:p w:rsidR="00537C0F" w:rsidRPr="005F36E9" w:rsidRDefault="00537C0F" w:rsidP="00036640">
      <w:pPr>
        <w:pStyle w:val="Textbody"/>
        <w:numPr>
          <w:ilvl w:val="3"/>
          <w:numId w:val="2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5F36E9">
        <w:rPr>
          <w:rFonts w:ascii="Century Gothic" w:hAnsi="Century Gothic"/>
          <w:bCs/>
          <w:color w:val="000000"/>
          <w:sz w:val="20"/>
        </w:rPr>
        <w:t>po stronie ........................................</w:t>
      </w:r>
      <w:r w:rsidRPr="005F36E9">
        <w:rPr>
          <w:rFonts w:ascii="Century Gothic" w:hAnsi="Century Gothic"/>
          <w:bCs/>
          <w:color w:val="000000"/>
          <w:sz w:val="20"/>
          <w:vertAlign w:val="superscript"/>
        </w:rPr>
        <w:t>3)</w:t>
      </w:r>
      <w:r w:rsidRPr="005F36E9">
        <w:rPr>
          <w:rFonts w:ascii="Century Gothic" w:hAnsi="Century Gothic"/>
          <w:bCs/>
          <w:color w:val="000000"/>
          <w:sz w:val="20"/>
        </w:rPr>
        <w:t>(Wykonawcy lub Zamawiającego).</w:t>
      </w:r>
    </w:p>
    <w:p w:rsidR="00537C0F" w:rsidRDefault="00537C0F" w:rsidP="00036640">
      <w:pPr>
        <w:pStyle w:val="Textbody"/>
        <w:numPr>
          <w:ilvl w:val="3"/>
          <w:numId w:val="22"/>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Jesteśmy/jestem:</w:t>
      </w:r>
      <w:r>
        <w:rPr>
          <w:rFonts w:ascii="Century Gothic" w:hAnsi="Century Gothic"/>
          <w:bCs/>
          <w:sz w:val="20"/>
          <w:vertAlign w:val="superscript"/>
        </w:rPr>
        <w:t>4)</w:t>
      </w:r>
    </w:p>
    <w:p w:rsidR="00537C0F" w:rsidRPr="00383D2D" w:rsidRDefault="00537C0F" w:rsidP="00537C0F">
      <w:pPr>
        <w:pStyle w:val="Textbody"/>
        <w:ind w:left="426"/>
        <w:rPr>
          <w:rFonts w:ascii="Century Gothic" w:hAnsi="Century Gothic"/>
          <w:sz w:val="20"/>
        </w:rPr>
      </w:pPr>
      <w:r>
        <w:rPr>
          <w:rFonts w:ascii="Century Gothic" w:hAnsi="Century Gothic"/>
          <w:sz w:val="20"/>
        </w:rPr>
        <w:t>󠄀</w:t>
      </w:r>
      <w:r w:rsidRPr="00383D2D">
        <w:rPr>
          <w:rFonts w:ascii="Century Gothic" w:hAnsi="Century Gothic"/>
          <w:sz w:val="20"/>
        </w:rPr>
        <w:t xml:space="preserve"> mikroprzedsiębiorstwem;</w:t>
      </w:r>
    </w:p>
    <w:p w:rsidR="00537C0F" w:rsidRPr="00383D2D" w:rsidRDefault="00537C0F" w:rsidP="00537C0F">
      <w:pPr>
        <w:pStyle w:val="Textbody"/>
        <w:ind w:left="426"/>
        <w:rPr>
          <w:rFonts w:ascii="Century Gothic" w:hAnsi="Century Gothic"/>
          <w:sz w:val="20"/>
        </w:rPr>
      </w:pPr>
      <w:r w:rsidRPr="00383D2D">
        <w:rPr>
          <w:rFonts w:ascii="Century Gothic" w:hAnsi="Century Gothic"/>
          <w:sz w:val="20"/>
        </w:rPr>
        <w:t>󠄀 małym przedsiębiorstwem;</w:t>
      </w:r>
    </w:p>
    <w:p w:rsidR="00537C0F" w:rsidRPr="00383D2D" w:rsidRDefault="00537C0F" w:rsidP="00537C0F">
      <w:pPr>
        <w:pStyle w:val="Textbody"/>
        <w:ind w:left="426"/>
        <w:rPr>
          <w:rFonts w:ascii="Century Gothic" w:hAnsi="Century Gothic"/>
          <w:sz w:val="20"/>
        </w:rPr>
      </w:pPr>
      <w:r w:rsidRPr="00383D2D">
        <w:rPr>
          <w:rFonts w:ascii="Century Gothic" w:hAnsi="Century Gothic"/>
          <w:sz w:val="20"/>
        </w:rPr>
        <w:t>󠄀 średnim przedsiębiorstwem;</w:t>
      </w:r>
    </w:p>
    <w:p w:rsidR="00537C0F" w:rsidRPr="00383D2D" w:rsidRDefault="00537C0F" w:rsidP="00537C0F">
      <w:pPr>
        <w:pStyle w:val="Textbody"/>
        <w:ind w:left="426"/>
        <w:rPr>
          <w:rFonts w:ascii="Century Gothic" w:hAnsi="Century Gothic"/>
          <w:sz w:val="20"/>
        </w:rPr>
      </w:pPr>
      <w:r w:rsidRPr="00383D2D">
        <w:rPr>
          <w:rFonts w:ascii="Century Gothic" w:hAnsi="Century Gothic"/>
          <w:sz w:val="20"/>
        </w:rPr>
        <w:t>󠄀 jednoosobową działalnością gospodarczą;</w:t>
      </w:r>
    </w:p>
    <w:p w:rsidR="00537C0F" w:rsidRDefault="00537C0F" w:rsidP="00537C0F">
      <w:pPr>
        <w:pStyle w:val="Textbody"/>
        <w:ind w:left="426"/>
        <w:rPr>
          <w:rFonts w:ascii="Century Gothic" w:hAnsi="Century Gothic"/>
          <w:sz w:val="20"/>
        </w:rPr>
      </w:pPr>
      <w:r w:rsidRPr="00383D2D">
        <w:rPr>
          <w:rFonts w:ascii="Century Gothic" w:hAnsi="Century Gothic"/>
          <w:sz w:val="20"/>
        </w:rPr>
        <w:t>󠄀 osobą fizyczną nieprowadzącą działalności gospodarczej.</w:t>
      </w:r>
      <w:r w:rsidRPr="00383D2D">
        <w:rPr>
          <w:rFonts w:ascii="Century Gothic" w:hAnsi="Century Gothic"/>
          <w:bCs/>
          <w:sz w:val="20"/>
        </w:rPr>
        <w:t xml:space="preserve"> </w:t>
      </w:r>
      <w:r w:rsidRPr="00383D2D">
        <w:rPr>
          <w:rFonts w:ascii="Century Gothic" w:hAnsi="Century Gothic"/>
          <w:sz w:val="20"/>
        </w:rPr>
        <w:t xml:space="preserve">  </w:t>
      </w:r>
    </w:p>
    <w:p w:rsidR="00537C0F" w:rsidRDefault="00537C0F" w:rsidP="00036640">
      <w:pPr>
        <w:pStyle w:val="Textbody"/>
        <w:numPr>
          <w:ilvl w:val="3"/>
          <w:numId w:val="2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537C0F" w:rsidRDefault="00537C0F" w:rsidP="00036640">
      <w:pPr>
        <w:pStyle w:val="Textbody"/>
        <w:numPr>
          <w:ilvl w:val="3"/>
          <w:numId w:val="2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37C0F" w:rsidRDefault="00537C0F" w:rsidP="00036640">
      <w:pPr>
        <w:pStyle w:val="Textbody"/>
        <w:numPr>
          <w:ilvl w:val="3"/>
          <w:numId w:val="2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537C0F" w:rsidRDefault="00537C0F" w:rsidP="00036640">
      <w:pPr>
        <w:pStyle w:val="Textbody"/>
        <w:numPr>
          <w:ilvl w:val="3"/>
          <w:numId w:val="2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537C0F" w:rsidRDefault="00537C0F" w:rsidP="00036640">
      <w:pPr>
        <w:pStyle w:val="Textbody"/>
        <w:numPr>
          <w:ilvl w:val="3"/>
          <w:numId w:val="2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537C0F" w:rsidRDefault="00537C0F" w:rsidP="00537C0F">
      <w:pPr>
        <w:pStyle w:val="Textbody"/>
        <w:autoSpaceDN w:val="0"/>
        <w:rPr>
          <w:rFonts w:ascii="Century Gothic" w:hAnsi="Century Gothic"/>
          <w:sz w:val="20"/>
        </w:rPr>
      </w:pPr>
    </w:p>
    <w:p w:rsidR="00537C0F" w:rsidRPr="003D7B7D" w:rsidRDefault="00537C0F" w:rsidP="00537C0F">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537C0F" w:rsidRPr="00F31C78" w:rsidRDefault="00537C0F" w:rsidP="00036640">
      <w:pPr>
        <w:pStyle w:val="Textbody"/>
        <w:numPr>
          <w:ilvl w:val="6"/>
          <w:numId w:val="2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Pr>
          <w:rFonts w:ascii="Century Gothic" w:hAnsi="Century Gothic"/>
          <w:b/>
          <w:sz w:val="20"/>
          <w:vertAlign w:val="superscript"/>
        </w:rPr>
        <w:t>5</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537C0F" w:rsidRPr="00116D0E" w:rsidRDefault="00537C0F" w:rsidP="00537C0F">
      <w:pPr>
        <w:pStyle w:val="Textbody"/>
        <w:autoSpaceDN w:val="0"/>
        <w:ind w:left="567"/>
        <w:rPr>
          <w:rFonts w:ascii="Century Gothic" w:eastAsia="Century Gothic" w:hAnsi="Century Gothic" w:cs="Century Gothic"/>
          <w:sz w:val="20"/>
          <w:lang w:eastAsia="pl-PL"/>
        </w:rPr>
      </w:pPr>
    </w:p>
    <w:p w:rsidR="00537C0F" w:rsidRPr="007B67D3" w:rsidRDefault="00537C0F" w:rsidP="00036640">
      <w:pPr>
        <w:pStyle w:val="Textbody"/>
        <w:numPr>
          <w:ilvl w:val="6"/>
          <w:numId w:val="22"/>
        </w:numPr>
        <w:autoSpaceDN w:val="0"/>
        <w:ind w:left="567" w:hanging="283"/>
        <w:rPr>
          <w:rFonts w:ascii="Century Gothic" w:eastAsia="Century Gothic" w:hAnsi="Century Gothic" w:cs="Century Gothic"/>
          <w:sz w:val="20"/>
          <w:lang w:eastAsia="pl-PL"/>
        </w:rPr>
      </w:pPr>
      <w:r>
        <w:rPr>
          <w:rFonts w:ascii="Century Gothic" w:hAnsi="Century Gothic"/>
          <w:bCs/>
          <w:sz w:val="20"/>
          <w:lang w:eastAsia="pl-PL"/>
        </w:rPr>
        <w:t>Informacje niezbędne do przygotowania umowy:</w:t>
      </w:r>
    </w:p>
    <w:p w:rsidR="00537C0F" w:rsidRDefault="00537C0F" w:rsidP="00537C0F">
      <w:pPr>
        <w:tabs>
          <w:tab w:val="left" w:pos="284"/>
          <w:tab w:val="left" w:pos="426"/>
          <w:tab w:val="num" w:pos="636"/>
        </w:tabs>
        <w:suppressAutoHyphens w:val="0"/>
        <w:spacing w:line="276" w:lineRule="auto"/>
        <w:ind w:left="426" w:hanging="426"/>
        <w:jc w:val="both"/>
        <w:rPr>
          <w:rFonts w:ascii="Century Gothic" w:hAnsi="Century Gothic"/>
          <w:sz w:val="20"/>
          <w:szCs w:val="20"/>
          <w:lang w:val="x-none" w:eastAsia="x-none"/>
        </w:rPr>
      </w:pPr>
      <w:r>
        <w:rPr>
          <w:rFonts w:ascii="Century Gothic" w:eastAsia="Century Gothic" w:hAnsi="Century Gothic" w:cs="Century Gothic"/>
          <w:sz w:val="20"/>
          <w:lang w:eastAsia="pl-PL"/>
        </w:rPr>
        <w:t xml:space="preserve">     - § 3 ust. 10 - </w:t>
      </w:r>
      <w:r w:rsidRPr="00B52F0A">
        <w:rPr>
          <w:rFonts w:ascii="Century Gothic" w:hAnsi="Century Gothic"/>
          <w:sz w:val="20"/>
          <w:szCs w:val="20"/>
          <w:lang w:val="x-none" w:eastAsia="x-none"/>
        </w:rPr>
        <w:t xml:space="preserve">Reklamacje, zgłoszenia dostarczenia nieaktywnych kart SIM-HLR, Zamawiający przekaże w formie pisemnej (dopuszczalna droga faksowa lub e-mailowa) na nr faksu: ………….……..  lub adres e-mail: </w:t>
      </w:r>
      <w:r w:rsidRPr="007F373E">
        <w:rPr>
          <w:rFonts w:ascii="Century Gothic" w:hAnsi="Century Gothic"/>
          <w:sz w:val="20"/>
          <w:szCs w:val="20"/>
          <w:lang w:val="x-none" w:eastAsia="x-none"/>
        </w:rPr>
        <w:t xml:space="preserve">…………………………………………. </w:t>
      </w:r>
    </w:p>
    <w:p w:rsidR="00537C0F" w:rsidRPr="00121AB6" w:rsidRDefault="00537C0F" w:rsidP="00537C0F">
      <w:pPr>
        <w:tabs>
          <w:tab w:val="num" w:pos="2700"/>
          <w:tab w:val="num" w:pos="7489"/>
        </w:tabs>
        <w:suppressAutoHyphens w:val="0"/>
        <w:spacing w:after="60" w:line="276" w:lineRule="auto"/>
        <w:jc w:val="both"/>
        <w:rPr>
          <w:rFonts w:ascii="Century Gothic" w:hAnsi="Century Gothic"/>
          <w:sz w:val="20"/>
          <w:szCs w:val="20"/>
          <w:lang w:val="x-none" w:eastAsia="x-none"/>
        </w:rPr>
      </w:pPr>
      <w:r>
        <w:rPr>
          <w:rFonts w:ascii="Century Gothic" w:hAnsi="Century Gothic"/>
          <w:sz w:val="20"/>
          <w:szCs w:val="20"/>
          <w:lang w:eastAsia="x-none"/>
        </w:rPr>
        <w:t xml:space="preserve">     - § 8 ust. 1  </w:t>
      </w:r>
      <w:r w:rsidRPr="00230F85">
        <w:rPr>
          <w:rFonts w:ascii="Century Gothic" w:hAnsi="Century Gothic"/>
          <w:sz w:val="20"/>
          <w:szCs w:val="20"/>
          <w:lang w:eastAsia="x-none"/>
        </w:rPr>
        <w:t xml:space="preserve">Osoba odpowiedzialna za realizację Umowy </w:t>
      </w:r>
      <w:r>
        <w:rPr>
          <w:rFonts w:ascii="Century Gothic" w:hAnsi="Century Gothic"/>
          <w:sz w:val="20"/>
          <w:szCs w:val="20"/>
          <w:lang w:eastAsia="x-none"/>
        </w:rPr>
        <w:t xml:space="preserve"> </w:t>
      </w:r>
      <w:r w:rsidRPr="00121AB6">
        <w:rPr>
          <w:rFonts w:ascii="Century Gothic" w:hAnsi="Century Gothic"/>
          <w:sz w:val="20"/>
          <w:szCs w:val="20"/>
          <w:lang w:eastAsia="x-none"/>
        </w:rPr>
        <w:t xml:space="preserve">pkt b  ze strony Wykonawcy jest: </w:t>
      </w:r>
    </w:p>
    <w:p w:rsidR="00537C0F" w:rsidRPr="00121AB6" w:rsidRDefault="00537C0F" w:rsidP="00537C0F">
      <w:pPr>
        <w:pStyle w:val="Tekstpodstawowy"/>
        <w:tabs>
          <w:tab w:val="num" w:pos="1620"/>
          <w:tab w:val="num" w:pos="2700"/>
          <w:tab w:val="num" w:pos="7489"/>
        </w:tabs>
        <w:spacing w:after="60" w:line="276" w:lineRule="auto"/>
        <w:rPr>
          <w:rFonts w:ascii="Century Gothic" w:hAnsi="Century Gothic"/>
          <w:i/>
          <w:sz w:val="20"/>
          <w:szCs w:val="20"/>
        </w:rPr>
      </w:pPr>
      <w:r>
        <w:rPr>
          <w:rFonts w:ascii="Century Gothic" w:hAnsi="Century Gothic"/>
          <w:sz w:val="20"/>
          <w:szCs w:val="20"/>
        </w:rPr>
        <w:t xml:space="preserve">        </w:t>
      </w:r>
      <w:r w:rsidRPr="005924A3">
        <w:rPr>
          <w:rFonts w:ascii="Century Gothic" w:hAnsi="Century Gothic"/>
          <w:sz w:val="20"/>
          <w:szCs w:val="20"/>
        </w:rPr>
        <w:t xml:space="preserve">……………………… tel. ……… / e-mail: </w:t>
      </w:r>
      <w:hyperlink r:id="rId12" w:history="1">
        <w:r w:rsidRPr="005924A3">
          <w:rPr>
            <w:rStyle w:val="Hipercze"/>
            <w:rFonts w:ascii="Century Gothic" w:hAnsi="Century Gothic"/>
            <w:i/>
            <w:sz w:val="20"/>
            <w:szCs w:val="20"/>
          </w:rPr>
          <w:t>....................................</w:t>
        </w:r>
      </w:hyperlink>
      <w:r w:rsidRPr="005924A3">
        <w:rPr>
          <w:rFonts w:ascii="Century Gothic" w:hAnsi="Century Gothic"/>
          <w:sz w:val="20"/>
          <w:szCs w:val="20"/>
        </w:rPr>
        <w:t xml:space="preserve">  </w:t>
      </w:r>
    </w:p>
    <w:p w:rsidR="00537C0F" w:rsidRPr="00121AB6" w:rsidRDefault="00537C0F" w:rsidP="00537C0F">
      <w:pPr>
        <w:tabs>
          <w:tab w:val="num" w:pos="2700"/>
          <w:tab w:val="num" w:pos="7489"/>
        </w:tabs>
        <w:suppressAutoHyphens w:val="0"/>
        <w:spacing w:after="60" w:line="276" w:lineRule="auto"/>
        <w:jc w:val="both"/>
        <w:rPr>
          <w:rFonts w:ascii="Century Gothic" w:hAnsi="Century Gothic"/>
          <w:sz w:val="20"/>
          <w:szCs w:val="20"/>
          <w:lang w:eastAsia="x-none"/>
        </w:rPr>
      </w:pPr>
      <w:r>
        <w:rPr>
          <w:rFonts w:ascii="Century Gothic" w:hAnsi="Century Gothic"/>
          <w:sz w:val="20"/>
          <w:szCs w:val="20"/>
          <w:lang w:eastAsia="x-none"/>
        </w:rPr>
        <w:t xml:space="preserve">      - § 8 ust 2 </w:t>
      </w:r>
      <w:r w:rsidRPr="00D32794">
        <w:rPr>
          <w:rFonts w:ascii="Century Gothic" w:hAnsi="Century Gothic"/>
          <w:sz w:val="20"/>
          <w:szCs w:val="20"/>
          <w:lang w:eastAsia="x-none"/>
        </w:rPr>
        <w:t>Za zachowanie formy pisemnej strony przyjmują wysłanie wiadomości e-mail na adres:</w:t>
      </w:r>
    </w:p>
    <w:p w:rsidR="00537C0F" w:rsidRPr="00121AB6" w:rsidRDefault="00537C0F" w:rsidP="00537C0F">
      <w:pPr>
        <w:tabs>
          <w:tab w:val="left" w:pos="284"/>
          <w:tab w:val="left" w:pos="426"/>
          <w:tab w:val="num" w:pos="1560"/>
        </w:tabs>
        <w:suppressAutoHyphens w:val="0"/>
        <w:spacing w:line="276" w:lineRule="auto"/>
        <w:ind w:left="426" w:hanging="426"/>
        <w:jc w:val="both"/>
        <w:rPr>
          <w:rFonts w:ascii="Century Gothic" w:hAnsi="Century Gothic"/>
          <w:sz w:val="20"/>
          <w:szCs w:val="20"/>
          <w:lang w:eastAsia="x-none"/>
        </w:rPr>
      </w:pPr>
      <w:r>
        <w:rPr>
          <w:rFonts w:ascii="Century Gothic" w:hAnsi="Century Gothic"/>
          <w:sz w:val="20"/>
          <w:szCs w:val="20"/>
          <w:lang w:eastAsia="x-none"/>
        </w:rPr>
        <w:t xml:space="preserve">       </w:t>
      </w:r>
      <w:r w:rsidRPr="005924A3">
        <w:rPr>
          <w:rFonts w:ascii="Century Gothic" w:hAnsi="Century Gothic"/>
          <w:sz w:val="20"/>
          <w:szCs w:val="20"/>
          <w:lang w:val="x-none" w:eastAsia="x-none"/>
        </w:rPr>
        <w:t xml:space="preserve">Wykonawcy : </w:t>
      </w:r>
      <w:r w:rsidRPr="005924A3">
        <w:rPr>
          <w:rFonts w:ascii="Century Gothic" w:hAnsi="Century Gothic"/>
          <w:i/>
          <w:sz w:val="20"/>
          <w:szCs w:val="20"/>
          <w:lang w:eastAsia="x-none"/>
        </w:rPr>
        <w:t>.........................</w:t>
      </w:r>
    </w:p>
    <w:p w:rsidR="00537C0F" w:rsidRPr="00116D0E" w:rsidRDefault="00537C0F" w:rsidP="00537C0F">
      <w:pPr>
        <w:pStyle w:val="Textbody"/>
        <w:autoSpaceDN w:val="0"/>
        <w:ind w:left="567"/>
        <w:rPr>
          <w:rFonts w:ascii="Century Gothic" w:eastAsia="Century Gothic" w:hAnsi="Century Gothic" w:cs="Century Gothic"/>
          <w:sz w:val="20"/>
          <w:lang w:eastAsia="pl-PL"/>
        </w:rPr>
      </w:pPr>
    </w:p>
    <w:p w:rsidR="00537C0F" w:rsidRPr="00DF536F" w:rsidRDefault="00537C0F" w:rsidP="00537C0F">
      <w:pPr>
        <w:pStyle w:val="Textbody"/>
        <w:autoSpaceDN w:val="0"/>
        <w:ind w:left="567"/>
        <w:rPr>
          <w:rFonts w:ascii="Century Gothic" w:eastAsia="Century Gothic" w:hAnsi="Century Gothic" w:cs="Century Gothic"/>
          <w:sz w:val="20"/>
          <w:lang w:eastAsia="pl-PL"/>
        </w:rPr>
      </w:pPr>
    </w:p>
    <w:p w:rsidR="00537C0F" w:rsidRPr="00F31C78" w:rsidRDefault="00537C0F" w:rsidP="00537C0F">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537C0F" w:rsidRPr="00F31C78" w:rsidRDefault="00537C0F" w:rsidP="00537C0F">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537C0F" w:rsidRPr="00F31C78" w:rsidRDefault="00537C0F" w:rsidP="00537C0F">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 xml:space="preserve">2) </w:t>
      </w:r>
      <w:r w:rsidRPr="00F31C78">
        <w:rPr>
          <w:rFonts w:ascii="Century Gothic" w:hAnsi="Century Gothic"/>
          <w:bCs/>
          <w:sz w:val="18"/>
          <w:szCs w:val="18"/>
        </w:rPr>
        <w:t>-  z dokładnością do dwóch miejsc po przecinku,</w:t>
      </w:r>
    </w:p>
    <w:p w:rsidR="00537C0F" w:rsidRPr="00F31C78" w:rsidRDefault="00537C0F" w:rsidP="00537C0F">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537C0F" w:rsidRDefault="00537C0F" w:rsidP="00537C0F">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537C0F" w:rsidRPr="00991B72" w:rsidRDefault="00537C0F" w:rsidP="00537C0F">
      <w:pPr>
        <w:pStyle w:val="Textbodyindent"/>
        <w:spacing w:after="0"/>
        <w:ind w:left="0"/>
        <w:rPr>
          <w:rFonts w:ascii="Century Gothic" w:hAnsi="Century Gothic"/>
          <w:sz w:val="18"/>
          <w:szCs w:val="18"/>
        </w:rPr>
      </w:pPr>
      <w:r>
        <w:rPr>
          <w:rFonts w:ascii="Century Gothic" w:hAnsi="Century Gothic"/>
          <w:bCs/>
          <w:sz w:val="18"/>
          <w:szCs w:val="18"/>
          <w:vertAlign w:val="superscript"/>
        </w:rPr>
        <w:t>4)</w:t>
      </w:r>
      <w:r>
        <w:rPr>
          <w:rFonts w:ascii="Century Gothic" w:hAnsi="Century Gothic"/>
          <w:bCs/>
          <w:sz w:val="18"/>
          <w:szCs w:val="18"/>
        </w:rPr>
        <w:t xml:space="preserve"> zaznaczyć właściwe,</w:t>
      </w:r>
    </w:p>
    <w:p w:rsidR="00537C0F" w:rsidRPr="00F31C78" w:rsidRDefault="00537C0F" w:rsidP="00537C0F">
      <w:pPr>
        <w:pStyle w:val="Tekstpodstawowy"/>
        <w:spacing w:after="0"/>
        <w:rPr>
          <w:rStyle w:val="Domylnaczcionkaakapitu7"/>
          <w:rFonts w:ascii="Century Gothic" w:eastAsia="ArialNarrow" w:hAnsi="Century Gothic"/>
          <w:sz w:val="18"/>
          <w:szCs w:val="18"/>
          <w:lang w:eastAsia="pl-PL"/>
        </w:rPr>
      </w:pPr>
      <w:r>
        <w:rPr>
          <w:rStyle w:val="Domylnaczcionkaakapitu7"/>
          <w:rFonts w:ascii="Century Gothic" w:hAnsi="Century Gothic"/>
          <w:sz w:val="18"/>
          <w:szCs w:val="18"/>
          <w:vertAlign w:val="superscript"/>
        </w:rPr>
        <w:t>5</w:t>
      </w:r>
      <w:r w:rsidRPr="00F31C78">
        <w:rPr>
          <w:rStyle w:val="Domylnaczcionkaakapitu7"/>
          <w:rFonts w:ascii="Century Gothic" w:hAnsi="Century Gothic"/>
          <w:sz w:val="18"/>
          <w:szCs w:val="18"/>
          <w:vertAlign w:val="superscript"/>
        </w:rPr>
        <w:t xml:space="preserve">) </w:t>
      </w:r>
      <w:r w:rsidRPr="00F31C78">
        <w:rPr>
          <w:rStyle w:val="Domylnaczcionkaakapitu7"/>
          <w:rFonts w:ascii="Century Gothic" w:hAnsi="Century Gothic"/>
          <w:sz w:val="18"/>
          <w:szCs w:val="18"/>
        </w:rPr>
        <w:t xml:space="preserve">- </w:t>
      </w:r>
      <w:r w:rsidRPr="00F31C78">
        <w:rPr>
          <w:rStyle w:val="Domylnaczcionkaakapitu7"/>
          <w:rFonts w:ascii="Century Gothic" w:eastAsia="ArialNarrow" w:hAnsi="Century Gothic"/>
          <w:sz w:val="18"/>
          <w:szCs w:val="18"/>
          <w:lang w:eastAsia="pl-PL"/>
        </w:rPr>
        <w:t xml:space="preserve">niepotrzebne skreślić. Jeżeli Wykonawca nie dokona skreślenia i nie wypełni pkt </w:t>
      </w:r>
      <w:r>
        <w:rPr>
          <w:rStyle w:val="Domylnaczcionkaakapitu7"/>
          <w:rFonts w:ascii="Century Gothic" w:eastAsia="ArialNarrow" w:hAnsi="Century Gothic"/>
          <w:sz w:val="18"/>
          <w:szCs w:val="18"/>
          <w:lang w:eastAsia="pl-PL"/>
        </w:rPr>
        <w:t>I</w:t>
      </w:r>
      <w:r w:rsidRPr="00F31C78">
        <w:rPr>
          <w:rStyle w:val="Domylnaczcionkaakapitu7"/>
          <w:rFonts w:ascii="Century Gothic" w:eastAsia="ArialNarrow" w:hAnsi="Century Gothic"/>
          <w:sz w:val="18"/>
          <w:szCs w:val="18"/>
          <w:lang w:eastAsia="pl-PL"/>
        </w:rPr>
        <w:t xml:space="preserve">V </w:t>
      </w:r>
      <w:proofErr w:type="spellStart"/>
      <w:r w:rsidRPr="00F31C78">
        <w:rPr>
          <w:rStyle w:val="Domylnaczcionkaakapitu7"/>
          <w:rFonts w:ascii="Century Gothic" w:eastAsia="ArialNarrow" w:hAnsi="Century Gothic"/>
          <w:sz w:val="18"/>
          <w:szCs w:val="18"/>
          <w:lang w:eastAsia="pl-PL"/>
        </w:rPr>
        <w:t>ppkt</w:t>
      </w:r>
      <w:proofErr w:type="spellEnd"/>
      <w:r w:rsidRPr="00F31C78">
        <w:rPr>
          <w:rStyle w:val="Domylnaczcionkaakapitu7"/>
          <w:rFonts w:ascii="Century Gothic" w:eastAsia="ArialNarrow" w:hAnsi="Century Gothic"/>
          <w:sz w:val="18"/>
          <w:szCs w:val="18"/>
          <w:lang w:eastAsia="pl-PL"/>
        </w:rPr>
        <w:t xml:space="preserve"> 1, Zamawiający uzna, że Wykonawca nie zamierza powierzyć części zamówienia Podwykonawcom</w:t>
      </w:r>
    </w:p>
    <w:p w:rsidR="00537C0F" w:rsidRDefault="00537C0F" w:rsidP="00537C0F">
      <w:pPr>
        <w:tabs>
          <w:tab w:val="left" w:pos="540"/>
        </w:tabs>
        <w:autoSpaceDE w:val="0"/>
        <w:jc w:val="both"/>
        <w:rPr>
          <w:rFonts w:ascii="Century Gothic" w:hAnsi="Century Gothic"/>
          <w:sz w:val="20"/>
          <w:szCs w:val="20"/>
        </w:rPr>
      </w:pPr>
    </w:p>
    <w:p w:rsidR="00537C0F" w:rsidRDefault="00537C0F" w:rsidP="00537C0F">
      <w:pPr>
        <w:tabs>
          <w:tab w:val="left" w:pos="540"/>
        </w:tabs>
        <w:autoSpaceDE w:val="0"/>
        <w:ind w:left="1062" w:hanging="354"/>
        <w:jc w:val="both"/>
        <w:rPr>
          <w:rFonts w:ascii="Century Gothic" w:hAnsi="Century Gothic"/>
          <w:sz w:val="20"/>
          <w:szCs w:val="20"/>
        </w:rPr>
      </w:pPr>
    </w:p>
    <w:p w:rsidR="00537C0F" w:rsidRPr="00902F99" w:rsidRDefault="00537C0F" w:rsidP="00537C0F">
      <w:pPr>
        <w:pStyle w:val="Akapitzlist"/>
        <w:autoSpaceDE w:val="0"/>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537C0F" w:rsidRPr="00902F99" w:rsidRDefault="00537C0F" w:rsidP="00537C0F">
      <w:pPr>
        <w:pStyle w:val="Akapitzlist"/>
        <w:autoSpaceDE w:val="0"/>
        <w:jc w:val="both"/>
        <w:rPr>
          <w:rFonts w:ascii="Century Gothic" w:hAnsi="Century Gothic" w:cs="Century Gothic"/>
          <w:color w:val="000000"/>
          <w:sz w:val="20"/>
          <w:szCs w:val="20"/>
          <w:vertAlign w:val="superscript"/>
        </w:rPr>
      </w:pPr>
    </w:p>
    <w:p w:rsidR="00537C0F" w:rsidRPr="00902F99" w:rsidRDefault="00537C0F" w:rsidP="00537C0F">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37C0F" w:rsidRPr="00902F99" w:rsidRDefault="00537C0F" w:rsidP="00537C0F">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7C0F" w:rsidRPr="003D7B7D" w:rsidRDefault="00537C0F" w:rsidP="00537C0F">
      <w:pPr>
        <w:pStyle w:val="Textbody"/>
        <w:autoSpaceDN w:val="0"/>
        <w:ind w:left="426" w:hanging="142"/>
        <w:rPr>
          <w:rFonts w:ascii="Century Gothic" w:hAnsi="Century Gothic"/>
          <w:sz w:val="20"/>
          <w:lang w:eastAsia="pl-PL"/>
        </w:rPr>
      </w:pPr>
    </w:p>
    <w:p w:rsidR="00537C0F" w:rsidRPr="00A81823" w:rsidRDefault="00537C0F" w:rsidP="00537C0F">
      <w:pPr>
        <w:pStyle w:val="Textbody"/>
        <w:autoSpaceDN w:val="0"/>
        <w:rPr>
          <w:rFonts w:ascii="Century Gothic" w:hAnsi="Century Gothic"/>
          <w:sz w:val="16"/>
          <w:szCs w:val="16"/>
        </w:rPr>
      </w:pPr>
    </w:p>
    <w:p w:rsidR="00537C0F" w:rsidRPr="00A81823" w:rsidRDefault="00537C0F" w:rsidP="00537C0F">
      <w:pPr>
        <w:pStyle w:val="Textbody"/>
        <w:ind w:left="284" w:hanging="284"/>
        <w:rPr>
          <w:rFonts w:ascii="Century Gothic" w:hAnsi="Century Gothic"/>
          <w:bCs/>
          <w:sz w:val="16"/>
          <w:szCs w:val="16"/>
        </w:rPr>
      </w:pPr>
    </w:p>
    <w:p w:rsidR="00537C0F" w:rsidRDefault="00537C0F" w:rsidP="00537C0F">
      <w:pPr>
        <w:pStyle w:val="Textbody"/>
        <w:ind w:left="284" w:hanging="284"/>
        <w:rPr>
          <w:bCs/>
          <w:sz w:val="18"/>
          <w:szCs w:val="18"/>
        </w:rPr>
      </w:pPr>
    </w:p>
    <w:p w:rsidR="00537C0F" w:rsidRDefault="00537C0F" w:rsidP="00537C0F">
      <w:pPr>
        <w:pStyle w:val="Textbody"/>
        <w:ind w:left="284" w:hanging="284"/>
        <w:rPr>
          <w:bCs/>
          <w:sz w:val="18"/>
          <w:szCs w:val="18"/>
        </w:rPr>
      </w:pPr>
    </w:p>
    <w:p w:rsidR="00537C0F" w:rsidRDefault="00537C0F" w:rsidP="00537C0F">
      <w:pPr>
        <w:pStyle w:val="Textbody"/>
        <w:rPr>
          <w:bCs/>
          <w:sz w:val="18"/>
          <w:szCs w:val="18"/>
        </w:rPr>
      </w:pPr>
    </w:p>
    <w:p w:rsidR="00537C0F" w:rsidRDefault="00537C0F" w:rsidP="00537C0F">
      <w:pPr>
        <w:pStyle w:val="Tekstpodstawowy22"/>
        <w:tabs>
          <w:tab w:val="left" w:pos="-1462"/>
          <w:tab w:val="left" w:pos="2127"/>
        </w:tabs>
        <w:ind w:left="709" w:hanging="709"/>
        <w:rPr>
          <w:bCs/>
          <w:sz w:val="20"/>
        </w:rPr>
      </w:pPr>
    </w:p>
    <w:p w:rsidR="00537C0F" w:rsidRDefault="00537C0F" w:rsidP="00537C0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537C0F" w:rsidRDefault="00537C0F" w:rsidP="00537C0F">
      <w:pPr>
        <w:tabs>
          <w:tab w:val="left" w:pos="1978"/>
          <w:tab w:val="left" w:pos="3828"/>
          <w:tab w:val="center" w:pos="4677"/>
        </w:tabs>
        <w:rPr>
          <w:rFonts w:ascii="Calibri" w:hAnsi="Calibri" w:cs="Calibri"/>
          <w:b/>
          <w:color w:val="FF0000"/>
          <w:szCs w:val="22"/>
          <w:lang w:eastAsia="pl-PL"/>
        </w:rPr>
      </w:pPr>
      <w:r>
        <w:rPr>
          <w:rFonts w:ascii="Open Sans" w:hAnsi="Open Sans" w:cs="Open Sans"/>
          <w:b/>
          <w:i/>
          <w:color w:val="FF0000"/>
          <w:sz w:val="18"/>
          <w:szCs w:val="18"/>
        </w:rPr>
        <w:t xml:space="preserve">Zamawiający zaleca zapisanie dokumentu w formacie PDF. </w:t>
      </w:r>
    </w:p>
    <w:p w:rsidR="00537C0F" w:rsidRDefault="00537C0F" w:rsidP="00537C0F">
      <w:pPr>
        <w:jc w:val="right"/>
        <w:rPr>
          <w:rStyle w:val="Domylnaczcionkaakapitu7"/>
          <w:rFonts w:ascii="Century Gothic" w:hAnsi="Century Gothic"/>
          <w:b/>
          <w:sz w:val="20"/>
          <w:szCs w:val="20"/>
        </w:rPr>
      </w:pPr>
    </w:p>
    <w:p w:rsidR="0031425B" w:rsidRPr="000B091C" w:rsidRDefault="0031425B" w:rsidP="000B091C">
      <w:pPr>
        <w:ind w:left="851"/>
        <w:jc w:val="both"/>
        <w:rPr>
          <w:rFonts w:ascii="Century Gothic" w:hAnsi="Century Gothic" w:cs="Calibri"/>
          <w:color w:val="002060"/>
          <w:sz w:val="20"/>
          <w:szCs w:val="20"/>
        </w:rPr>
      </w:pPr>
    </w:p>
    <w:sectPr w:rsidR="0031425B" w:rsidRPr="000B091C" w:rsidSect="005A0878">
      <w:pgSz w:w="11906" w:h="16838"/>
      <w:pgMar w:top="720" w:right="1274" w:bottom="72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F80" w:rsidRDefault="00400F80" w:rsidP="008F60B1">
      <w:r>
        <w:separator/>
      </w:r>
    </w:p>
  </w:endnote>
  <w:endnote w:type="continuationSeparator" w:id="0">
    <w:p w:rsidR="00400F80" w:rsidRDefault="00400F80" w:rsidP="008F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EE"/>
    <w:family w:val="auto"/>
    <w:pitch w:val="variable"/>
  </w:font>
  <w:font w:name="ArialNarrow">
    <w:altName w:val="Arial"/>
    <w:panose1 w:val="00000000000000000000"/>
    <w:charset w:val="00"/>
    <w:family w:val="roman"/>
    <w:notTrueType/>
    <w:pitch w:val="default"/>
  </w:font>
  <w:font w:name="Open Sans">
    <w:altName w:val="Segoe UI"/>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F80" w:rsidRDefault="00400F80" w:rsidP="008F60B1">
      <w:r>
        <w:separator/>
      </w:r>
    </w:p>
  </w:footnote>
  <w:footnote w:type="continuationSeparator" w:id="0">
    <w:p w:rsidR="00400F80" w:rsidRDefault="00400F80" w:rsidP="008F6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95A"/>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317790"/>
    <w:multiLevelType w:val="hybridMultilevel"/>
    <w:tmpl w:val="F5266C7E"/>
    <w:lvl w:ilvl="0" w:tplc="702479D6">
      <w:start w:val="1"/>
      <w:numFmt w:val="decimal"/>
      <w:lvlText w:val="%1."/>
      <w:lvlJc w:val="left"/>
      <w:pPr>
        <w:tabs>
          <w:tab w:val="num" w:pos="1620"/>
        </w:tabs>
        <w:ind w:left="1620" w:hanging="360"/>
      </w:pPr>
      <w:rPr>
        <w:b w:val="0"/>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2" w15:restartNumberingAfterBreak="0">
    <w:nsid w:val="067B4B54"/>
    <w:multiLevelType w:val="multilevel"/>
    <w:tmpl w:val="4FC0CEB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83B7B88"/>
    <w:multiLevelType w:val="hybridMultilevel"/>
    <w:tmpl w:val="77DEE778"/>
    <w:lvl w:ilvl="0" w:tplc="D18A27FA">
      <w:start w:val="4"/>
      <w:numFmt w:val="decimal"/>
      <w:lvlText w:val="%1."/>
      <w:lvlJc w:val="left"/>
      <w:pPr>
        <w:tabs>
          <w:tab w:val="num" w:pos="2555"/>
        </w:tabs>
        <w:ind w:left="255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A11FBD"/>
    <w:multiLevelType w:val="hybridMultilevel"/>
    <w:tmpl w:val="A134F33C"/>
    <w:lvl w:ilvl="0" w:tplc="B0D2E52A">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C46A2"/>
    <w:multiLevelType w:val="hybridMultilevel"/>
    <w:tmpl w:val="D3668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746BA"/>
    <w:multiLevelType w:val="hybridMultilevel"/>
    <w:tmpl w:val="E94815EA"/>
    <w:lvl w:ilvl="0" w:tplc="9E1403A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B2735B"/>
    <w:multiLevelType w:val="hybridMultilevel"/>
    <w:tmpl w:val="6490569C"/>
    <w:lvl w:ilvl="0" w:tplc="702479D6">
      <w:start w:val="1"/>
      <w:numFmt w:val="decimal"/>
      <w:lvlText w:val="%1."/>
      <w:lvlJc w:val="left"/>
      <w:pPr>
        <w:tabs>
          <w:tab w:val="num" w:pos="1620"/>
        </w:tabs>
        <w:ind w:left="1620" w:hanging="360"/>
      </w:pPr>
      <w:rPr>
        <w:rFonts w:hint="default"/>
        <w:b w:val="0"/>
      </w:rPr>
    </w:lvl>
    <w:lvl w:ilvl="1" w:tplc="04150017">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8" w15:restartNumberingAfterBreak="0">
    <w:nsid w:val="23010B46"/>
    <w:multiLevelType w:val="hybridMultilevel"/>
    <w:tmpl w:val="BE045200"/>
    <w:lvl w:ilvl="0" w:tplc="ED940404">
      <w:start w:val="1"/>
      <w:numFmt w:val="decimal"/>
      <w:lvlText w:val="%1."/>
      <w:lvlJc w:val="left"/>
      <w:pPr>
        <w:tabs>
          <w:tab w:val="num" w:pos="2130"/>
        </w:tabs>
        <w:ind w:left="213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21210F"/>
    <w:multiLevelType w:val="hybridMultilevel"/>
    <w:tmpl w:val="E4788AF2"/>
    <w:lvl w:ilvl="0" w:tplc="04150017">
      <w:start w:val="1"/>
      <w:numFmt w:val="lowerLetter"/>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10" w15:restartNumberingAfterBreak="0">
    <w:nsid w:val="285D2D66"/>
    <w:multiLevelType w:val="hybridMultilevel"/>
    <w:tmpl w:val="4F861704"/>
    <w:lvl w:ilvl="0" w:tplc="6E729676">
      <w:start w:val="3"/>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F8101EA0">
      <w:start w:val="6"/>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D4D17F3"/>
    <w:multiLevelType w:val="hybridMultilevel"/>
    <w:tmpl w:val="499EC0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312E6605"/>
    <w:multiLevelType w:val="multilevel"/>
    <w:tmpl w:val="4FC0CEB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3EC1DF2"/>
    <w:multiLevelType w:val="hybridMultilevel"/>
    <w:tmpl w:val="401CFBB2"/>
    <w:lvl w:ilvl="0" w:tplc="4AA2852C">
      <w:start w:val="5"/>
      <w:numFmt w:val="decimal"/>
      <w:lvlText w:val="%1."/>
      <w:lvlJc w:val="left"/>
      <w:pPr>
        <w:tabs>
          <w:tab w:val="num" w:pos="1560"/>
        </w:tabs>
        <w:ind w:left="1560" w:hanging="360"/>
      </w:pPr>
      <w:rPr>
        <w:rFonts w:hint="default"/>
        <w:i w:val="0"/>
      </w:rPr>
    </w:lvl>
    <w:lvl w:ilvl="1" w:tplc="472848CE">
      <w:start w:val="1"/>
      <w:numFmt w:val="lowerLetter"/>
      <w:lvlText w:val="%2)"/>
      <w:lvlJc w:val="left"/>
      <w:pPr>
        <w:tabs>
          <w:tab w:val="num" w:pos="1353"/>
        </w:tabs>
        <w:ind w:left="1353" w:hanging="360"/>
      </w:pPr>
      <w:rPr>
        <w:rFonts w:hint="default"/>
        <w:i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892059"/>
    <w:multiLevelType w:val="multilevel"/>
    <w:tmpl w:val="404CF50A"/>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BEF7C06"/>
    <w:multiLevelType w:val="hybridMultilevel"/>
    <w:tmpl w:val="67882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2D474D"/>
    <w:multiLevelType w:val="multilevel"/>
    <w:tmpl w:val="51208D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564D50"/>
    <w:multiLevelType w:val="hybridMultilevel"/>
    <w:tmpl w:val="7E341A2A"/>
    <w:lvl w:ilvl="0" w:tplc="0415000F">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1602C6"/>
    <w:multiLevelType w:val="hybridMultilevel"/>
    <w:tmpl w:val="5686C672"/>
    <w:lvl w:ilvl="0" w:tplc="77E2A1A2">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4DAE540B"/>
    <w:multiLevelType w:val="hybridMultilevel"/>
    <w:tmpl w:val="29B69268"/>
    <w:lvl w:ilvl="0" w:tplc="487E8FE4">
      <w:start w:val="1"/>
      <w:numFmt w:val="decimal"/>
      <w:lvlText w:val="%1)"/>
      <w:lvlJc w:val="left"/>
      <w:pPr>
        <w:ind w:left="720" w:hanging="360"/>
      </w:pPr>
      <w:rPr>
        <w:rFonts w:ascii="Century Gothic" w:eastAsia="Times New Roman" w:hAnsi="Century Gothic"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7B3761"/>
    <w:multiLevelType w:val="hybridMultilevel"/>
    <w:tmpl w:val="282691FA"/>
    <w:lvl w:ilvl="0" w:tplc="0415000F">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11A203E"/>
    <w:multiLevelType w:val="hybridMultilevel"/>
    <w:tmpl w:val="831072BE"/>
    <w:lvl w:ilvl="0" w:tplc="F8880134">
      <w:start w:val="1"/>
      <w:numFmt w:val="decimal"/>
      <w:lvlText w:val="%1."/>
      <w:lvlJc w:val="left"/>
      <w:pPr>
        <w:tabs>
          <w:tab w:val="num" w:pos="1440"/>
        </w:tabs>
        <w:ind w:left="1440" w:hanging="360"/>
      </w:pPr>
      <w:rPr>
        <w:rFonts w:hint="default"/>
        <w:b w:val="0"/>
      </w:rPr>
    </w:lvl>
    <w:lvl w:ilvl="1" w:tplc="5BCE8316">
      <w:start w:val="3"/>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C350C"/>
    <w:multiLevelType w:val="hybridMultilevel"/>
    <w:tmpl w:val="B1D279D6"/>
    <w:lvl w:ilvl="0" w:tplc="C8EEC8D4">
      <w:start w:val="1"/>
      <w:numFmt w:val="lowerLetter"/>
      <w:lvlText w:val="%1)"/>
      <w:lvlJc w:val="left"/>
      <w:pPr>
        <w:tabs>
          <w:tab w:val="num" w:pos="1440"/>
        </w:tabs>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726435"/>
    <w:multiLevelType w:val="hybridMultilevel"/>
    <w:tmpl w:val="B03217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ED344D"/>
    <w:multiLevelType w:val="hybridMultilevel"/>
    <w:tmpl w:val="5CFE16C4"/>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5" w15:restartNumberingAfterBreak="0">
    <w:nsid w:val="70A82268"/>
    <w:multiLevelType w:val="multilevel"/>
    <w:tmpl w:val="587E712A"/>
    <w:lvl w:ilvl="0">
      <w:start w:val="1"/>
      <w:numFmt w:val="decimal"/>
      <w:lvlText w:val="%1."/>
      <w:lvlJc w:val="left"/>
      <w:pPr>
        <w:ind w:left="1440"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22"/>
  </w:num>
  <w:num w:numId="5">
    <w:abstractNumId w:val="13"/>
  </w:num>
  <w:num w:numId="6">
    <w:abstractNumId w:val="4"/>
  </w:num>
  <w:num w:numId="7">
    <w:abstractNumId w:val="3"/>
  </w:num>
  <w:num w:numId="8">
    <w:abstractNumId w:val="24"/>
  </w:num>
  <w:num w:numId="9">
    <w:abstractNumId w:val="21"/>
  </w:num>
  <w:num w:numId="10">
    <w:abstractNumId w:val="9"/>
  </w:num>
  <w:num w:numId="11">
    <w:abstractNumId w:val="25"/>
  </w:num>
  <w:num w:numId="12">
    <w:abstractNumId w:val="8"/>
  </w:num>
  <w:num w:numId="13">
    <w:abstractNumId w:val="6"/>
  </w:num>
  <w:num w:numId="14">
    <w:abstractNumId w:val="1"/>
  </w:num>
  <w:num w:numId="15">
    <w:abstractNumId w:val="11"/>
  </w:num>
  <w:num w:numId="16">
    <w:abstractNumId w:val="7"/>
  </w:num>
  <w:num w:numId="17">
    <w:abstractNumId w:val="0"/>
  </w:num>
  <w:num w:numId="18">
    <w:abstractNumId w:val="2"/>
  </w:num>
  <w:num w:numId="19">
    <w:abstractNumId w:val="15"/>
  </w:num>
  <w:num w:numId="20">
    <w:abstractNumId w:val="23"/>
  </w:num>
  <w:num w:numId="21">
    <w:abstractNumId w:val="5"/>
  </w:num>
  <w:num w:numId="22">
    <w:abstractNumId w:val="2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23">
    <w:abstractNumId w:val="19"/>
  </w:num>
  <w:num w:numId="24">
    <w:abstractNumId w:val="26"/>
  </w:num>
  <w:num w:numId="25">
    <w:abstractNumId w:val="18"/>
  </w:num>
  <w:num w:numId="26">
    <w:abstractNumId w:val="17"/>
  </w:num>
  <w:num w:numId="27">
    <w:abstractNumId w:val="14"/>
  </w:num>
  <w:num w:numId="2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EF"/>
    <w:rsid w:val="00005B76"/>
    <w:rsid w:val="00036640"/>
    <w:rsid w:val="00064FE9"/>
    <w:rsid w:val="00067776"/>
    <w:rsid w:val="000B091C"/>
    <w:rsid w:val="000C704C"/>
    <w:rsid w:val="000D0EFE"/>
    <w:rsid w:val="000D5ECB"/>
    <w:rsid w:val="00116AB7"/>
    <w:rsid w:val="00135654"/>
    <w:rsid w:val="00150ED3"/>
    <w:rsid w:val="00161464"/>
    <w:rsid w:val="0016325D"/>
    <w:rsid w:val="00187588"/>
    <w:rsid w:val="00196F77"/>
    <w:rsid w:val="001C2C76"/>
    <w:rsid w:val="001C7F3B"/>
    <w:rsid w:val="001E1D6F"/>
    <w:rsid w:val="001E4AC2"/>
    <w:rsid w:val="001F6ED2"/>
    <w:rsid w:val="00204AE1"/>
    <w:rsid w:val="002319BF"/>
    <w:rsid w:val="0025677D"/>
    <w:rsid w:val="0025765D"/>
    <w:rsid w:val="002745A1"/>
    <w:rsid w:val="002874FD"/>
    <w:rsid w:val="002A3788"/>
    <w:rsid w:val="002C44E0"/>
    <w:rsid w:val="002D0FE5"/>
    <w:rsid w:val="002D6F19"/>
    <w:rsid w:val="002E2C15"/>
    <w:rsid w:val="00307371"/>
    <w:rsid w:val="0031425B"/>
    <w:rsid w:val="00345162"/>
    <w:rsid w:val="00351293"/>
    <w:rsid w:val="003874D0"/>
    <w:rsid w:val="00390C53"/>
    <w:rsid w:val="003A3035"/>
    <w:rsid w:val="00400F80"/>
    <w:rsid w:val="004277A9"/>
    <w:rsid w:val="0043238C"/>
    <w:rsid w:val="0044135A"/>
    <w:rsid w:val="004603B4"/>
    <w:rsid w:val="00464656"/>
    <w:rsid w:val="004C10DC"/>
    <w:rsid w:val="004C1392"/>
    <w:rsid w:val="004E131B"/>
    <w:rsid w:val="00537C0F"/>
    <w:rsid w:val="00574EC6"/>
    <w:rsid w:val="00576844"/>
    <w:rsid w:val="00580525"/>
    <w:rsid w:val="0058648B"/>
    <w:rsid w:val="00595F91"/>
    <w:rsid w:val="005A0878"/>
    <w:rsid w:val="005B1001"/>
    <w:rsid w:val="005E56C2"/>
    <w:rsid w:val="005F3CA9"/>
    <w:rsid w:val="00623AAB"/>
    <w:rsid w:val="006264B5"/>
    <w:rsid w:val="00630CA9"/>
    <w:rsid w:val="006427A0"/>
    <w:rsid w:val="006579FD"/>
    <w:rsid w:val="00690105"/>
    <w:rsid w:val="006A3534"/>
    <w:rsid w:val="006A7DF6"/>
    <w:rsid w:val="006D0BA5"/>
    <w:rsid w:val="006D0ECE"/>
    <w:rsid w:val="00767BB1"/>
    <w:rsid w:val="00774404"/>
    <w:rsid w:val="00796554"/>
    <w:rsid w:val="007B41A3"/>
    <w:rsid w:val="007D00D6"/>
    <w:rsid w:val="007D16F5"/>
    <w:rsid w:val="007E2979"/>
    <w:rsid w:val="007E421F"/>
    <w:rsid w:val="00806AA2"/>
    <w:rsid w:val="00807C2B"/>
    <w:rsid w:val="00826C04"/>
    <w:rsid w:val="00851805"/>
    <w:rsid w:val="00854351"/>
    <w:rsid w:val="00864EC1"/>
    <w:rsid w:val="008663EF"/>
    <w:rsid w:val="0088313F"/>
    <w:rsid w:val="008847EF"/>
    <w:rsid w:val="008B02C7"/>
    <w:rsid w:val="008C7FBA"/>
    <w:rsid w:val="008E1798"/>
    <w:rsid w:val="008F60B1"/>
    <w:rsid w:val="00915C61"/>
    <w:rsid w:val="00931C5B"/>
    <w:rsid w:val="00935CC8"/>
    <w:rsid w:val="0095260D"/>
    <w:rsid w:val="009572AB"/>
    <w:rsid w:val="009738CA"/>
    <w:rsid w:val="00990C6B"/>
    <w:rsid w:val="0099301D"/>
    <w:rsid w:val="00996873"/>
    <w:rsid w:val="009A10A0"/>
    <w:rsid w:val="009A5FD2"/>
    <w:rsid w:val="009D0BF4"/>
    <w:rsid w:val="00A171C4"/>
    <w:rsid w:val="00A40182"/>
    <w:rsid w:val="00A67433"/>
    <w:rsid w:val="00A95BC9"/>
    <w:rsid w:val="00AD0584"/>
    <w:rsid w:val="00AF579E"/>
    <w:rsid w:val="00B00947"/>
    <w:rsid w:val="00B02440"/>
    <w:rsid w:val="00B06ED8"/>
    <w:rsid w:val="00B11F55"/>
    <w:rsid w:val="00B50449"/>
    <w:rsid w:val="00B653DD"/>
    <w:rsid w:val="00B76A9C"/>
    <w:rsid w:val="00BB0AD9"/>
    <w:rsid w:val="00BB2786"/>
    <w:rsid w:val="00BC533E"/>
    <w:rsid w:val="00BD3005"/>
    <w:rsid w:val="00BF5124"/>
    <w:rsid w:val="00C20045"/>
    <w:rsid w:val="00C36A81"/>
    <w:rsid w:val="00C53164"/>
    <w:rsid w:val="00C9627D"/>
    <w:rsid w:val="00CB2EB2"/>
    <w:rsid w:val="00CB32D2"/>
    <w:rsid w:val="00CD7D78"/>
    <w:rsid w:val="00CE02BE"/>
    <w:rsid w:val="00CE11C9"/>
    <w:rsid w:val="00CE1ACA"/>
    <w:rsid w:val="00CF5EB6"/>
    <w:rsid w:val="00D20DA4"/>
    <w:rsid w:val="00D23B8E"/>
    <w:rsid w:val="00D43DDD"/>
    <w:rsid w:val="00D76BAB"/>
    <w:rsid w:val="00D77918"/>
    <w:rsid w:val="00DB7A2A"/>
    <w:rsid w:val="00DF33A4"/>
    <w:rsid w:val="00E03628"/>
    <w:rsid w:val="00E05EF1"/>
    <w:rsid w:val="00E10D21"/>
    <w:rsid w:val="00E311C8"/>
    <w:rsid w:val="00E54A7E"/>
    <w:rsid w:val="00E6224A"/>
    <w:rsid w:val="00E62E0D"/>
    <w:rsid w:val="00E664C7"/>
    <w:rsid w:val="00EA13AA"/>
    <w:rsid w:val="00EC16C3"/>
    <w:rsid w:val="00EC598E"/>
    <w:rsid w:val="00EE1F9B"/>
    <w:rsid w:val="00EF7430"/>
    <w:rsid w:val="00F05860"/>
    <w:rsid w:val="00F720DB"/>
    <w:rsid w:val="00F82B12"/>
    <w:rsid w:val="00FC4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59AB0"/>
  <w15:docId w15:val="{73C54D58-E224-470C-9AF0-C3153208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63E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Tekstpodstawowy"/>
    <w:link w:val="Nagwek1Znak"/>
    <w:qFormat/>
    <w:rsid w:val="00537C0F"/>
    <w:pPr>
      <w:keepNext/>
      <w:numPr>
        <w:numId w:val="1"/>
      </w:numPr>
      <w:ind w:left="360" w:firstLine="0"/>
      <w:textAlignment w:val="baseline"/>
      <w:outlineLvl w:val="0"/>
    </w:pPr>
    <w:rPr>
      <w:rFonts w:eastAsia="Arial" w:cs="Arial"/>
      <w:i/>
      <w:color w:val="000000"/>
      <w:kern w:val="1"/>
      <w:sz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8663EF"/>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qFormat/>
    <w:rsid w:val="00580525"/>
    <w:pPr>
      <w:ind w:left="720"/>
      <w:contextualSpacing/>
    </w:pPr>
  </w:style>
  <w:style w:type="paragraph" w:styleId="Tekstdymka">
    <w:name w:val="Balloon Text"/>
    <w:basedOn w:val="Normalny"/>
    <w:link w:val="TekstdymkaZnak"/>
    <w:uiPriority w:val="99"/>
    <w:semiHidden/>
    <w:unhideWhenUsed/>
    <w:rsid w:val="00B00947"/>
    <w:rPr>
      <w:rFonts w:ascii="Tahoma" w:hAnsi="Tahoma" w:cs="Tahoma"/>
      <w:sz w:val="16"/>
      <w:szCs w:val="16"/>
    </w:rPr>
  </w:style>
  <w:style w:type="character" w:customStyle="1" w:styleId="TekstdymkaZnak">
    <w:name w:val="Tekst dymka Znak"/>
    <w:basedOn w:val="Domylnaczcionkaakapitu"/>
    <w:link w:val="Tekstdymka"/>
    <w:uiPriority w:val="99"/>
    <w:semiHidden/>
    <w:rsid w:val="00B00947"/>
    <w:rPr>
      <w:rFonts w:ascii="Tahoma" w:eastAsia="Times New Roman" w:hAnsi="Tahoma" w:cs="Tahoma"/>
      <w:sz w:val="16"/>
      <w:szCs w:val="16"/>
      <w:lang w:eastAsia="zh-CN"/>
    </w:rPr>
  </w:style>
  <w:style w:type="character" w:customStyle="1" w:styleId="TekstkomentarzaZnak">
    <w:name w:val="Tekst komentarza Znak"/>
    <w:aliases w:val="Znak Znak"/>
    <w:basedOn w:val="Domylnaczcionkaakapitu"/>
    <w:link w:val="Tekstkomentarza"/>
    <w:uiPriority w:val="99"/>
    <w:semiHidden/>
    <w:locked/>
    <w:rsid w:val="006427A0"/>
  </w:style>
  <w:style w:type="paragraph" w:styleId="Tekstkomentarza">
    <w:name w:val="annotation text"/>
    <w:aliases w:val="Znak"/>
    <w:basedOn w:val="Normalny"/>
    <w:link w:val="TekstkomentarzaZnak"/>
    <w:uiPriority w:val="99"/>
    <w:semiHidden/>
    <w:unhideWhenUsed/>
    <w:rsid w:val="006427A0"/>
    <w:pPr>
      <w:suppressAutoHyphens w:val="0"/>
    </w:pPr>
    <w:rPr>
      <w:rFonts w:asciiTheme="minorHAnsi" w:eastAsiaTheme="minorHAnsi" w:hAnsiTheme="minorHAnsi" w:cstheme="minorBidi"/>
      <w:sz w:val="22"/>
      <w:szCs w:val="22"/>
      <w:lang w:eastAsia="en-US"/>
    </w:rPr>
  </w:style>
  <w:style w:type="character" w:customStyle="1" w:styleId="TekstkomentarzaZnak1">
    <w:name w:val="Tekst komentarza Znak1"/>
    <w:basedOn w:val="Domylnaczcionkaakapitu"/>
    <w:uiPriority w:val="99"/>
    <w:semiHidden/>
    <w:rsid w:val="006427A0"/>
    <w:rPr>
      <w:rFonts w:ascii="Times New Roman" w:eastAsia="Times New Roman" w:hAnsi="Times New Roman" w:cs="Times New Roman"/>
      <w:sz w:val="20"/>
      <w:szCs w:val="20"/>
      <w:lang w:eastAsia="zh-CN"/>
    </w:rPr>
  </w:style>
  <w:style w:type="character" w:styleId="Odwoaniedokomentarza">
    <w:name w:val="annotation reference"/>
    <w:basedOn w:val="Domylnaczcionkaakapitu"/>
    <w:uiPriority w:val="99"/>
    <w:semiHidden/>
    <w:unhideWhenUsed/>
    <w:rsid w:val="006427A0"/>
  </w:style>
  <w:style w:type="character" w:styleId="Hipercze">
    <w:name w:val="Hyperlink"/>
    <w:basedOn w:val="Domylnaczcionkaakapitu"/>
    <w:uiPriority w:val="99"/>
    <w:semiHidden/>
    <w:unhideWhenUsed/>
    <w:rsid w:val="009572AB"/>
    <w:rPr>
      <w:color w:val="0000FF"/>
      <w:u w:val="single"/>
    </w:rPr>
  </w:style>
  <w:style w:type="paragraph" w:styleId="NormalnyWeb">
    <w:name w:val="Normal (Web)"/>
    <w:basedOn w:val="Normalny"/>
    <w:uiPriority w:val="99"/>
    <w:unhideWhenUsed/>
    <w:rsid w:val="007D16F5"/>
    <w:pPr>
      <w:suppressAutoHyphens w:val="0"/>
    </w:pPr>
    <w:rPr>
      <w:rFonts w:eastAsiaTheme="minorHAnsi"/>
      <w:lang w:eastAsia="pl-PL"/>
    </w:rPr>
  </w:style>
  <w:style w:type="paragraph" w:customStyle="1" w:styleId="Nagwek10">
    <w:name w:val="Nagłówek1"/>
    <w:basedOn w:val="Normalny"/>
    <w:next w:val="Tekstpodstawowy"/>
    <w:rsid w:val="005A0878"/>
    <w:pPr>
      <w:jc w:val="center"/>
    </w:pPr>
    <w:rPr>
      <w:b/>
      <w:sz w:val="28"/>
      <w:szCs w:val="20"/>
    </w:rPr>
  </w:style>
  <w:style w:type="paragraph" w:styleId="Tekstpodstawowy">
    <w:name w:val="Body Text"/>
    <w:basedOn w:val="Normalny"/>
    <w:link w:val="TekstpodstawowyZnak"/>
    <w:uiPriority w:val="99"/>
    <w:semiHidden/>
    <w:unhideWhenUsed/>
    <w:rsid w:val="005A0878"/>
    <w:pPr>
      <w:spacing w:after="120"/>
    </w:pPr>
  </w:style>
  <w:style w:type="character" w:customStyle="1" w:styleId="TekstpodstawowyZnak">
    <w:name w:val="Tekst podstawowy Znak"/>
    <w:basedOn w:val="Domylnaczcionkaakapitu"/>
    <w:link w:val="Tekstpodstawowy"/>
    <w:rsid w:val="005A0878"/>
    <w:rPr>
      <w:rFonts w:ascii="Times New Roman" w:eastAsia="Times New Roman" w:hAnsi="Times New Roman" w:cs="Times New Roman"/>
      <w:sz w:val="24"/>
      <w:szCs w:val="24"/>
      <w:lang w:eastAsia="zh-CN"/>
    </w:rPr>
  </w:style>
  <w:style w:type="paragraph" w:styleId="Tekstpodstawowy2">
    <w:name w:val="Body Text 2"/>
    <w:basedOn w:val="Normalny"/>
    <w:link w:val="Tekstpodstawowy2Znak"/>
    <w:uiPriority w:val="99"/>
    <w:semiHidden/>
    <w:unhideWhenUsed/>
    <w:rsid w:val="00537C0F"/>
    <w:pPr>
      <w:spacing w:after="120" w:line="480" w:lineRule="auto"/>
    </w:pPr>
  </w:style>
  <w:style w:type="character" w:customStyle="1" w:styleId="Tekstpodstawowy2Znak">
    <w:name w:val="Tekst podstawowy 2 Znak"/>
    <w:basedOn w:val="Domylnaczcionkaakapitu"/>
    <w:link w:val="Tekstpodstawowy2"/>
    <w:uiPriority w:val="99"/>
    <w:semiHidden/>
    <w:rsid w:val="00537C0F"/>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rsid w:val="00537C0F"/>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537C0F"/>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537C0F"/>
    <w:pPr>
      <w:tabs>
        <w:tab w:val="center" w:pos="4536"/>
        <w:tab w:val="right" w:pos="9072"/>
      </w:tabs>
      <w:textAlignment w:val="baseline"/>
    </w:pPr>
    <w:rPr>
      <w:rFonts w:eastAsia="Arial" w:cs="Arial"/>
      <w:color w:val="000000"/>
      <w:kern w:val="1"/>
      <w:sz w:val="22"/>
      <w:lang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rsid w:val="00537C0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537C0F"/>
    <w:pPr>
      <w:jc w:val="both"/>
      <w:textAlignment w:val="baseline"/>
    </w:pPr>
    <w:rPr>
      <w:rFonts w:eastAsia="Arial" w:cs="Arial"/>
      <w:i/>
      <w:color w:val="000000"/>
      <w:kern w:val="1"/>
      <w:lang w:bidi="hi-IN"/>
    </w:rPr>
  </w:style>
  <w:style w:type="paragraph" w:customStyle="1" w:styleId="Textbody">
    <w:name w:val="Text body"/>
    <w:basedOn w:val="Normalny"/>
    <w:rsid w:val="00537C0F"/>
    <w:pPr>
      <w:jc w:val="both"/>
    </w:pPr>
    <w:rPr>
      <w:sz w:val="22"/>
      <w:szCs w:val="20"/>
    </w:rPr>
  </w:style>
  <w:style w:type="paragraph" w:customStyle="1" w:styleId="Textbodyindent">
    <w:name w:val="Text body indent"/>
    <w:basedOn w:val="Normalny"/>
    <w:rsid w:val="00537C0F"/>
    <w:pPr>
      <w:spacing w:after="120"/>
      <w:ind w:left="360"/>
      <w:jc w:val="both"/>
      <w:textAlignment w:val="baseline"/>
    </w:pPr>
    <w:rPr>
      <w:kern w:val="1"/>
      <w:sz w:val="22"/>
      <w:szCs w:val="20"/>
    </w:rPr>
  </w:style>
  <w:style w:type="numbering" w:customStyle="1" w:styleId="WW8Num99">
    <w:name w:val="WW8Num99"/>
    <w:basedOn w:val="Bezlisty"/>
    <w:rsid w:val="00537C0F"/>
    <w:pPr>
      <w:numPr>
        <w:numId w:val="24"/>
      </w:numPr>
    </w:pPr>
  </w:style>
  <w:style w:type="character" w:customStyle="1" w:styleId="Domylnaczcionkaakapitu7">
    <w:name w:val="Domyślna czcionka akapitu7"/>
    <w:rsid w:val="00537C0F"/>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qFormat/>
    <w:locked/>
    <w:rsid w:val="00537C0F"/>
    <w:rPr>
      <w:rFonts w:ascii="Times New Roman" w:eastAsia="Times New Roman" w:hAnsi="Times New Roman" w:cs="Times New Roman"/>
      <w:sz w:val="24"/>
      <w:szCs w:val="24"/>
      <w:lang w:eastAsia="zh-CN"/>
    </w:rPr>
  </w:style>
  <w:style w:type="paragraph" w:customStyle="1" w:styleId="Tekstprzypisudolnego1">
    <w:name w:val="Tekst przypisu dolnego1"/>
    <w:basedOn w:val="Normalny"/>
    <w:rsid w:val="00537C0F"/>
    <w:pPr>
      <w:spacing w:line="100" w:lineRule="atLeast"/>
    </w:pPr>
    <w:rPr>
      <w:rFonts w:ascii="Calibri" w:eastAsia="SimSun" w:hAnsi="Calibri" w:cs="Calibri"/>
      <w:color w:val="00000A"/>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4448">
      <w:bodyDiv w:val="1"/>
      <w:marLeft w:val="0"/>
      <w:marRight w:val="0"/>
      <w:marTop w:val="0"/>
      <w:marBottom w:val="0"/>
      <w:divBdr>
        <w:top w:val="none" w:sz="0" w:space="0" w:color="auto"/>
        <w:left w:val="none" w:sz="0" w:space="0" w:color="auto"/>
        <w:bottom w:val="none" w:sz="0" w:space="0" w:color="auto"/>
        <w:right w:val="none" w:sz="0" w:space="0" w:color="auto"/>
      </w:divBdr>
    </w:div>
    <w:div w:id="69548721">
      <w:bodyDiv w:val="1"/>
      <w:marLeft w:val="0"/>
      <w:marRight w:val="0"/>
      <w:marTop w:val="0"/>
      <w:marBottom w:val="0"/>
      <w:divBdr>
        <w:top w:val="none" w:sz="0" w:space="0" w:color="auto"/>
        <w:left w:val="none" w:sz="0" w:space="0" w:color="auto"/>
        <w:bottom w:val="none" w:sz="0" w:space="0" w:color="auto"/>
        <w:right w:val="none" w:sz="0" w:space="0" w:color="auto"/>
      </w:divBdr>
    </w:div>
    <w:div w:id="94833203">
      <w:bodyDiv w:val="1"/>
      <w:marLeft w:val="0"/>
      <w:marRight w:val="0"/>
      <w:marTop w:val="0"/>
      <w:marBottom w:val="0"/>
      <w:divBdr>
        <w:top w:val="none" w:sz="0" w:space="0" w:color="auto"/>
        <w:left w:val="none" w:sz="0" w:space="0" w:color="auto"/>
        <w:bottom w:val="none" w:sz="0" w:space="0" w:color="auto"/>
        <w:right w:val="none" w:sz="0" w:space="0" w:color="auto"/>
      </w:divBdr>
    </w:div>
    <w:div w:id="157576707">
      <w:bodyDiv w:val="1"/>
      <w:marLeft w:val="0"/>
      <w:marRight w:val="0"/>
      <w:marTop w:val="0"/>
      <w:marBottom w:val="0"/>
      <w:divBdr>
        <w:top w:val="none" w:sz="0" w:space="0" w:color="auto"/>
        <w:left w:val="none" w:sz="0" w:space="0" w:color="auto"/>
        <w:bottom w:val="none" w:sz="0" w:space="0" w:color="auto"/>
        <w:right w:val="none" w:sz="0" w:space="0" w:color="auto"/>
      </w:divBdr>
    </w:div>
    <w:div w:id="200486409">
      <w:bodyDiv w:val="1"/>
      <w:marLeft w:val="0"/>
      <w:marRight w:val="0"/>
      <w:marTop w:val="0"/>
      <w:marBottom w:val="0"/>
      <w:divBdr>
        <w:top w:val="none" w:sz="0" w:space="0" w:color="auto"/>
        <w:left w:val="none" w:sz="0" w:space="0" w:color="auto"/>
        <w:bottom w:val="none" w:sz="0" w:space="0" w:color="auto"/>
        <w:right w:val="none" w:sz="0" w:space="0" w:color="auto"/>
      </w:divBdr>
    </w:div>
    <w:div w:id="260838532">
      <w:bodyDiv w:val="1"/>
      <w:marLeft w:val="0"/>
      <w:marRight w:val="0"/>
      <w:marTop w:val="0"/>
      <w:marBottom w:val="0"/>
      <w:divBdr>
        <w:top w:val="none" w:sz="0" w:space="0" w:color="auto"/>
        <w:left w:val="none" w:sz="0" w:space="0" w:color="auto"/>
        <w:bottom w:val="none" w:sz="0" w:space="0" w:color="auto"/>
        <w:right w:val="none" w:sz="0" w:space="0" w:color="auto"/>
      </w:divBdr>
    </w:div>
    <w:div w:id="268973703">
      <w:bodyDiv w:val="1"/>
      <w:marLeft w:val="0"/>
      <w:marRight w:val="0"/>
      <w:marTop w:val="0"/>
      <w:marBottom w:val="0"/>
      <w:divBdr>
        <w:top w:val="none" w:sz="0" w:space="0" w:color="auto"/>
        <w:left w:val="none" w:sz="0" w:space="0" w:color="auto"/>
        <w:bottom w:val="none" w:sz="0" w:space="0" w:color="auto"/>
        <w:right w:val="none" w:sz="0" w:space="0" w:color="auto"/>
      </w:divBdr>
    </w:div>
    <w:div w:id="289283519">
      <w:bodyDiv w:val="1"/>
      <w:marLeft w:val="0"/>
      <w:marRight w:val="0"/>
      <w:marTop w:val="0"/>
      <w:marBottom w:val="0"/>
      <w:divBdr>
        <w:top w:val="none" w:sz="0" w:space="0" w:color="auto"/>
        <w:left w:val="none" w:sz="0" w:space="0" w:color="auto"/>
        <w:bottom w:val="none" w:sz="0" w:space="0" w:color="auto"/>
        <w:right w:val="none" w:sz="0" w:space="0" w:color="auto"/>
      </w:divBdr>
    </w:div>
    <w:div w:id="401412550">
      <w:bodyDiv w:val="1"/>
      <w:marLeft w:val="0"/>
      <w:marRight w:val="0"/>
      <w:marTop w:val="0"/>
      <w:marBottom w:val="0"/>
      <w:divBdr>
        <w:top w:val="none" w:sz="0" w:space="0" w:color="auto"/>
        <w:left w:val="none" w:sz="0" w:space="0" w:color="auto"/>
        <w:bottom w:val="none" w:sz="0" w:space="0" w:color="auto"/>
        <w:right w:val="none" w:sz="0" w:space="0" w:color="auto"/>
      </w:divBdr>
    </w:div>
    <w:div w:id="594441815">
      <w:bodyDiv w:val="1"/>
      <w:marLeft w:val="0"/>
      <w:marRight w:val="0"/>
      <w:marTop w:val="0"/>
      <w:marBottom w:val="0"/>
      <w:divBdr>
        <w:top w:val="none" w:sz="0" w:space="0" w:color="auto"/>
        <w:left w:val="none" w:sz="0" w:space="0" w:color="auto"/>
        <w:bottom w:val="none" w:sz="0" w:space="0" w:color="auto"/>
        <w:right w:val="none" w:sz="0" w:space="0" w:color="auto"/>
      </w:divBdr>
    </w:div>
    <w:div w:id="660081609">
      <w:bodyDiv w:val="1"/>
      <w:marLeft w:val="0"/>
      <w:marRight w:val="0"/>
      <w:marTop w:val="0"/>
      <w:marBottom w:val="0"/>
      <w:divBdr>
        <w:top w:val="none" w:sz="0" w:space="0" w:color="auto"/>
        <w:left w:val="none" w:sz="0" w:space="0" w:color="auto"/>
        <w:bottom w:val="none" w:sz="0" w:space="0" w:color="auto"/>
        <w:right w:val="none" w:sz="0" w:space="0" w:color="auto"/>
      </w:divBdr>
    </w:div>
    <w:div w:id="676158292">
      <w:bodyDiv w:val="1"/>
      <w:marLeft w:val="0"/>
      <w:marRight w:val="0"/>
      <w:marTop w:val="0"/>
      <w:marBottom w:val="0"/>
      <w:divBdr>
        <w:top w:val="none" w:sz="0" w:space="0" w:color="auto"/>
        <w:left w:val="none" w:sz="0" w:space="0" w:color="auto"/>
        <w:bottom w:val="none" w:sz="0" w:space="0" w:color="auto"/>
        <w:right w:val="none" w:sz="0" w:space="0" w:color="auto"/>
      </w:divBdr>
    </w:div>
    <w:div w:id="758067863">
      <w:bodyDiv w:val="1"/>
      <w:marLeft w:val="0"/>
      <w:marRight w:val="0"/>
      <w:marTop w:val="0"/>
      <w:marBottom w:val="0"/>
      <w:divBdr>
        <w:top w:val="none" w:sz="0" w:space="0" w:color="auto"/>
        <w:left w:val="none" w:sz="0" w:space="0" w:color="auto"/>
        <w:bottom w:val="none" w:sz="0" w:space="0" w:color="auto"/>
        <w:right w:val="none" w:sz="0" w:space="0" w:color="auto"/>
      </w:divBdr>
    </w:div>
    <w:div w:id="789740550">
      <w:bodyDiv w:val="1"/>
      <w:marLeft w:val="0"/>
      <w:marRight w:val="0"/>
      <w:marTop w:val="0"/>
      <w:marBottom w:val="0"/>
      <w:divBdr>
        <w:top w:val="none" w:sz="0" w:space="0" w:color="auto"/>
        <w:left w:val="none" w:sz="0" w:space="0" w:color="auto"/>
        <w:bottom w:val="none" w:sz="0" w:space="0" w:color="auto"/>
        <w:right w:val="none" w:sz="0" w:space="0" w:color="auto"/>
      </w:divBdr>
    </w:div>
    <w:div w:id="865602616">
      <w:bodyDiv w:val="1"/>
      <w:marLeft w:val="0"/>
      <w:marRight w:val="0"/>
      <w:marTop w:val="0"/>
      <w:marBottom w:val="0"/>
      <w:divBdr>
        <w:top w:val="none" w:sz="0" w:space="0" w:color="auto"/>
        <w:left w:val="none" w:sz="0" w:space="0" w:color="auto"/>
        <w:bottom w:val="none" w:sz="0" w:space="0" w:color="auto"/>
        <w:right w:val="none" w:sz="0" w:space="0" w:color="auto"/>
      </w:divBdr>
    </w:div>
    <w:div w:id="1045373168">
      <w:bodyDiv w:val="1"/>
      <w:marLeft w:val="0"/>
      <w:marRight w:val="0"/>
      <w:marTop w:val="0"/>
      <w:marBottom w:val="0"/>
      <w:divBdr>
        <w:top w:val="none" w:sz="0" w:space="0" w:color="auto"/>
        <w:left w:val="none" w:sz="0" w:space="0" w:color="auto"/>
        <w:bottom w:val="none" w:sz="0" w:space="0" w:color="auto"/>
        <w:right w:val="none" w:sz="0" w:space="0" w:color="auto"/>
      </w:divBdr>
    </w:div>
    <w:div w:id="1115947934">
      <w:bodyDiv w:val="1"/>
      <w:marLeft w:val="0"/>
      <w:marRight w:val="0"/>
      <w:marTop w:val="0"/>
      <w:marBottom w:val="0"/>
      <w:divBdr>
        <w:top w:val="none" w:sz="0" w:space="0" w:color="auto"/>
        <w:left w:val="none" w:sz="0" w:space="0" w:color="auto"/>
        <w:bottom w:val="none" w:sz="0" w:space="0" w:color="auto"/>
        <w:right w:val="none" w:sz="0" w:space="0" w:color="auto"/>
      </w:divBdr>
    </w:div>
    <w:div w:id="1116828033">
      <w:bodyDiv w:val="1"/>
      <w:marLeft w:val="0"/>
      <w:marRight w:val="0"/>
      <w:marTop w:val="0"/>
      <w:marBottom w:val="0"/>
      <w:divBdr>
        <w:top w:val="none" w:sz="0" w:space="0" w:color="auto"/>
        <w:left w:val="none" w:sz="0" w:space="0" w:color="auto"/>
        <w:bottom w:val="none" w:sz="0" w:space="0" w:color="auto"/>
        <w:right w:val="none" w:sz="0" w:space="0" w:color="auto"/>
      </w:divBdr>
    </w:div>
    <w:div w:id="1158764681">
      <w:bodyDiv w:val="1"/>
      <w:marLeft w:val="0"/>
      <w:marRight w:val="0"/>
      <w:marTop w:val="0"/>
      <w:marBottom w:val="0"/>
      <w:divBdr>
        <w:top w:val="none" w:sz="0" w:space="0" w:color="auto"/>
        <w:left w:val="none" w:sz="0" w:space="0" w:color="auto"/>
        <w:bottom w:val="none" w:sz="0" w:space="0" w:color="auto"/>
        <w:right w:val="none" w:sz="0" w:space="0" w:color="auto"/>
      </w:divBdr>
    </w:div>
    <w:div w:id="1195197161">
      <w:bodyDiv w:val="1"/>
      <w:marLeft w:val="0"/>
      <w:marRight w:val="0"/>
      <w:marTop w:val="0"/>
      <w:marBottom w:val="0"/>
      <w:divBdr>
        <w:top w:val="none" w:sz="0" w:space="0" w:color="auto"/>
        <w:left w:val="none" w:sz="0" w:space="0" w:color="auto"/>
        <w:bottom w:val="none" w:sz="0" w:space="0" w:color="auto"/>
        <w:right w:val="none" w:sz="0" w:space="0" w:color="auto"/>
      </w:divBdr>
    </w:div>
    <w:div w:id="1281649345">
      <w:bodyDiv w:val="1"/>
      <w:marLeft w:val="0"/>
      <w:marRight w:val="0"/>
      <w:marTop w:val="0"/>
      <w:marBottom w:val="0"/>
      <w:divBdr>
        <w:top w:val="none" w:sz="0" w:space="0" w:color="auto"/>
        <w:left w:val="none" w:sz="0" w:space="0" w:color="auto"/>
        <w:bottom w:val="none" w:sz="0" w:space="0" w:color="auto"/>
        <w:right w:val="none" w:sz="0" w:space="0" w:color="auto"/>
      </w:divBdr>
    </w:div>
    <w:div w:id="1370495521">
      <w:bodyDiv w:val="1"/>
      <w:marLeft w:val="0"/>
      <w:marRight w:val="0"/>
      <w:marTop w:val="0"/>
      <w:marBottom w:val="0"/>
      <w:divBdr>
        <w:top w:val="none" w:sz="0" w:space="0" w:color="auto"/>
        <w:left w:val="none" w:sz="0" w:space="0" w:color="auto"/>
        <w:bottom w:val="none" w:sz="0" w:space="0" w:color="auto"/>
        <w:right w:val="none" w:sz="0" w:space="0" w:color="auto"/>
      </w:divBdr>
    </w:div>
    <w:div w:id="1403793542">
      <w:bodyDiv w:val="1"/>
      <w:marLeft w:val="0"/>
      <w:marRight w:val="0"/>
      <w:marTop w:val="0"/>
      <w:marBottom w:val="0"/>
      <w:divBdr>
        <w:top w:val="none" w:sz="0" w:space="0" w:color="auto"/>
        <w:left w:val="none" w:sz="0" w:space="0" w:color="auto"/>
        <w:bottom w:val="none" w:sz="0" w:space="0" w:color="auto"/>
        <w:right w:val="none" w:sz="0" w:space="0" w:color="auto"/>
      </w:divBdr>
    </w:div>
    <w:div w:id="1502695751">
      <w:bodyDiv w:val="1"/>
      <w:marLeft w:val="0"/>
      <w:marRight w:val="0"/>
      <w:marTop w:val="0"/>
      <w:marBottom w:val="0"/>
      <w:divBdr>
        <w:top w:val="none" w:sz="0" w:space="0" w:color="auto"/>
        <w:left w:val="none" w:sz="0" w:space="0" w:color="auto"/>
        <w:bottom w:val="none" w:sz="0" w:space="0" w:color="auto"/>
        <w:right w:val="none" w:sz="0" w:space="0" w:color="auto"/>
      </w:divBdr>
    </w:div>
    <w:div w:id="1623657382">
      <w:bodyDiv w:val="1"/>
      <w:marLeft w:val="0"/>
      <w:marRight w:val="0"/>
      <w:marTop w:val="0"/>
      <w:marBottom w:val="0"/>
      <w:divBdr>
        <w:top w:val="none" w:sz="0" w:space="0" w:color="auto"/>
        <w:left w:val="none" w:sz="0" w:space="0" w:color="auto"/>
        <w:bottom w:val="none" w:sz="0" w:space="0" w:color="auto"/>
        <w:right w:val="none" w:sz="0" w:space="0" w:color="auto"/>
      </w:divBdr>
    </w:div>
    <w:div w:id="1718894554">
      <w:bodyDiv w:val="1"/>
      <w:marLeft w:val="0"/>
      <w:marRight w:val="0"/>
      <w:marTop w:val="0"/>
      <w:marBottom w:val="0"/>
      <w:divBdr>
        <w:top w:val="none" w:sz="0" w:space="0" w:color="auto"/>
        <w:left w:val="none" w:sz="0" w:space="0" w:color="auto"/>
        <w:bottom w:val="none" w:sz="0" w:space="0" w:color="auto"/>
        <w:right w:val="none" w:sz="0" w:space="0" w:color="auto"/>
      </w:divBdr>
    </w:div>
    <w:div w:id="1767994769">
      <w:bodyDiv w:val="1"/>
      <w:marLeft w:val="0"/>
      <w:marRight w:val="0"/>
      <w:marTop w:val="0"/>
      <w:marBottom w:val="0"/>
      <w:divBdr>
        <w:top w:val="none" w:sz="0" w:space="0" w:color="auto"/>
        <w:left w:val="none" w:sz="0" w:space="0" w:color="auto"/>
        <w:bottom w:val="none" w:sz="0" w:space="0" w:color="auto"/>
        <w:right w:val="none" w:sz="0" w:space="0" w:color="auto"/>
      </w:divBdr>
    </w:div>
    <w:div w:id="1875145316">
      <w:bodyDiv w:val="1"/>
      <w:marLeft w:val="0"/>
      <w:marRight w:val="0"/>
      <w:marTop w:val="0"/>
      <w:marBottom w:val="0"/>
      <w:divBdr>
        <w:top w:val="none" w:sz="0" w:space="0" w:color="auto"/>
        <w:left w:val="none" w:sz="0" w:space="0" w:color="auto"/>
        <w:bottom w:val="none" w:sz="0" w:space="0" w:color="auto"/>
        <w:right w:val="none" w:sz="0" w:space="0" w:color="auto"/>
      </w:divBdr>
      <w:divsChild>
        <w:div w:id="51513671">
          <w:marLeft w:val="0"/>
          <w:marRight w:val="0"/>
          <w:marTop w:val="150"/>
          <w:marBottom w:val="0"/>
          <w:divBdr>
            <w:top w:val="none" w:sz="0" w:space="0" w:color="auto"/>
            <w:left w:val="none" w:sz="0" w:space="0" w:color="auto"/>
            <w:bottom w:val="none" w:sz="0" w:space="0" w:color="auto"/>
            <w:right w:val="none" w:sz="0" w:space="0" w:color="auto"/>
          </w:divBdr>
        </w:div>
      </w:divsChild>
    </w:div>
    <w:div w:id="1917278391">
      <w:bodyDiv w:val="1"/>
      <w:marLeft w:val="0"/>
      <w:marRight w:val="0"/>
      <w:marTop w:val="0"/>
      <w:marBottom w:val="0"/>
      <w:divBdr>
        <w:top w:val="none" w:sz="0" w:space="0" w:color="auto"/>
        <w:left w:val="none" w:sz="0" w:space="0" w:color="auto"/>
        <w:bottom w:val="none" w:sz="0" w:space="0" w:color="auto"/>
        <w:right w:val="none" w:sz="0" w:space="0" w:color="auto"/>
      </w:divBdr>
    </w:div>
    <w:div w:id="1972782912">
      <w:bodyDiv w:val="1"/>
      <w:marLeft w:val="0"/>
      <w:marRight w:val="0"/>
      <w:marTop w:val="0"/>
      <w:marBottom w:val="0"/>
      <w:divBdr>
        <w:top w:val="none" w:sz="0" w:space="0" w:color="auto"/>
        <w:left w:val="none" w:sz="0" w:space="0" w:color="auto"/>
        <w:bottom w:val="none" w:sz="0" w:space="0" w:color="auto"/>
        <w:right w:val="none" w:sz="0" w:space="0" w:color="auto"/>
      </w:divBdr>
    </w:div>
    <w:div w:id="21460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zej.piekos@oran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piekos@orange.com" TargetMode="External"/><Relationship Id="rId5" Type="http://schemas.openxmlformats.org/officeDocument/2006/relationships/webSettings" Target="webSettings.xml"/><Relationship Id="rId10" Type="http://schemas.openxmlformats.org/officeDocument/2006/relationships/hyperlink" Target="mailto:............................@ksp.policja.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4C74-9DA2-41CD-9BC9-8D0341AB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3308</TotalTime>
  <Pages>14</Pages>
  <Words>7723</Words>
  <Characters>46341</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Polkomtel</Company>
  <LinksUpToDate>false</LinksUpToDate>
  <CharactersWithSpaces>53957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Maciak</dc:creator>
  <cp:lastModifiedBy>Alicja Wielęgowska-Niepostyn</cp:lastModifiedBy>
  <cp:revision>19</cp:revision>
  <cp:lastPrinted>2021-07-14T13:00:00Z</cp:lastPrinted>
  <dcterms:created xsi:type="dcterms:W3CDTF">2021-07-05T11:38:00Z</dcterms:created>
  <dcterms:modified xsi:type="dcterms:W3CDTF">2021-07-14T13:07:00Z</dcterms:modified>
</cp:coreProperties>
</file>