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29542" w14:textId="77777777" w:rsidR="005706DE" w:rsidRPr="005706DE" w:rsidRDefault="005706DE"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sidRPr="005706DE">
        <w:rPr>
          <w:rFonts w:ascii="Tahoma" w:eastAsia="SimSun" w:hAnsi="Tahoma" w:cs="Tahoma"/>
          <w:b/>
          <w:bCs/>
          <w:noProof/>
          <w:kern w:val="3"/>
          <w:sz w:val="20"/>
          <w:szCs w:val="20"/>
          <w:lang w:eastAsia="pl-PL"/>
        </w:rPr>
        <w:drawing>
          <wp:anchor distT="0" distB="0" distL="114300" distR="114300" simplePos="0" relativeHeight="251659264" behindDoc="0" locked="0" layoutInCell="1" allowOverlap="1" wp14:anchorId="3A7EE46C" wp14:editId="0E21791A">
            <wp:simplePos x="0" y="0"/>
            <wp:positionH relativeFrom="column">
              <wp:posOffset>0</wp:posOffset>
            </wp:positionH>
            <wp:positionV relativeFrom="paragraph">
              <wp:posOffset>-447675</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B4D2AE" w14:textId="0AF31245" w:rsidR="005706DE" w:rsidRPr="009A2860" w:rsidRDefault="008F3097" w:rsidP="005706DE">
      <w:pPr>
        <w:widowControl w:val="0"/>
        <w:suppressAutoHyphens/>
        <w:autoSpaceDN w:val="0"/>
        <w:spacing w:after="0" w:line="264" w:lineRule="auto"/>
        <w:jc w:val="right"/>
        <w:textAlignment w:val="baseline"/>
        <w:rPr>
          <w:rFonts w:ascii="Times New Roman" w:eastAsia="SimSun" w:hAnsi="Times New Roman" w:cs="Times New Roman"/>
          <w:b/>
          <w:bCs/>
          <w:iCs/>
          <w:kern w:val="3"/>
          <w:sz w:val="18"/>
          <w:szCs w:val="18"/>
          <w:lang w:eastAsia="zh-CN" w:bidi="hi-IN"/>
        </w:rPr>
      </w:pPr>
      <w:r w:rsidRPr="009A2860">
        <w:rPr>
          <w:rFonts w:ascii="Times New Roman" w:eastAsia="SimSun" w:hAnsi="Times New Roman" w:cs="Times New Roman"/>
          <w:b/>
          <w:bCs/>
          <w:iCs/>
          <w:kern w:val="3"/>
          <w:sz w:val="18"/>
          <w:szCs w:val="18"/>
          <w:lang w:eastAsia="zh-CN" w:bidi="hi-IN"/>
        </w:rPr>
        <w:t>Załącznik n</w:t>
      </w:r>
      <w:r w:rsidR="0073553A" w:rsidRPr="009A2860">
        <w:rPr>
          <w:rFonts w:ascii="Times New Roman" w:eastAsia="SimSun" w:hAnsi="Times New Roman" w:cs="Times New Roman"/>
          <w:b/>
          <w:bCs/>
          <w:iCs/>
          <w:kern w:val="3"/>
          <w:sz w:val="18"/>
          <w:szCs w:val="18"/>
          <w:lang w:eastAsia="zh-CN" w:bidi="hi-IN"/>
        </w:rPr>
        <w:t xml:space="preserve">r </w:t>
      </w:r>
      <w:r w:rsidR="009A2860">
        <w:rPr>
          <w:rFonts w:ascii="Times New Roman" w:eastAsia="SimSun" w:hAnsi="Times New Roman" w:cs="Times New Roman"/>
          <w:b/>
          <w:bCs/>
          <w:iCs/>
          <w:kern w:val="3"/>
          <w:sz w:val="18"/>
          <w:szCs w:val="18"/>
          <w:lang w:eastAsia="zh-CN" w:bidi="hi-IN"/>
        </w:rPr>
        <w:t>4</w:t>
      </w:r>
      <w:r w:rsidR="005706DE" w:rsidRPr="009A2860">
        <w:rPr>
          <w:rFonts w:ascii="Times New Roman" w:eastAsia="SimSun" w:hAnsi="Times New Roman" w:cs="Times New Roman"/>
          <w:b/>
          <w:bCs/>
          <w:iCs/>
          <w:kern w:val="3"/>
          <w:sz w:val="18"/>
          <w:szCs w:val="18"/>
          <w:lang w:eastAsia="zh-CN" w:bidi="hi-IN"/>
        </w:rPr>
        <w:t xml:space="preserve"> do umowy</w:t>
      </w:r>
    </w:p>
    <w:p w14:paraId="1F70A55D" w14:textId="43E9E136" w:rsidR="005706DE" w:rsidRPr="009A2860" w:rsidRDefault="005706DE" w:rsidP="005706DE">
      <w:pPr>
        <w:widowControl w:val="0"/>
        <w:suppressAutoHyphens/>
        <w:autoSpaceDN w:val="0"/>
        <w:spacing w:after="0" w:line="264" w:lineRule="auto"/>
        <w:jc w:val="right"/>
        <w:textAlignment w:val="baseline"/>
        <w:rPr>
          <w:rFonts w:ascii="Times New Roman" w:eastAsia="SimSun" w:hAnsi="Times New Roman" w:cs="Times New Roman"/>
          <w:bCs/>
          <w:iCs/>
          <w:kern w:val="3"/>
          <w:sz w:val="18"/>
          <w:szCs w:val="18"/>
          <w:lang w:eastAsia="zh-CN" w:bidi="hi-IN"/>
        </w:rPr>
      </w:pPr>
      <w:r w:rsidRPr="009A2860">
        <w:rPr>
          <w:rFonts w:ascii="Times New Roman" w:eastAsia="SimSun" w:hAnsi="Times New Roman" w:cs="Times New Roman"/>
          <w:bCs/>
          <w:iCs/>
          <w:kern w:val="3"/>
          <w:sz w:val="18"/>
          <w:szCs w:val="18"/>
          <w:lang w:eastAsia="zh-CN" w:bidi="hi-IN"/>
        </w:rPr>
        <w:t>Wzór umowy powierzenia danych osobowych</w:t>
      </w:r>
    </w:p>
    <w:p w14:paraId="00320D2A" w14:textId="68372DFF" w:rsidR="008F3097" w:rsidRPr="009A2860" w:rsidRDefault="008F3097" w:rsidP="008F3097">
      <w:pPr>
        <w:widowControl w:val="0"/>
        <w:suppressAutoHyphens/>
        <w:autoSpaceDN w:val="0"/>
        <w:spacing w:after="0" w:line="264" w:lineRule="auto"/>
        <w:jc w:val="right"/>
        <w:textAlignment w:val="baseline"/>
        <w:rPr>
          <w:rFonts w:ascii="Times New Roman" w:eastAsia="SimSun" w:hAnsi="Times New Roman" w:cs="Times New Roman"/>
          <w:bCs/>
          <w:iCs/>
          <w:kern w:val="3"/>
          <w:sz w:val="18"/>
          <w:szCs w:val="18"/>
          <w:lang w:eastAsia="zh-CN" w:bidi="hi-IN"/>
        </w:rPr>
      </w:pPr>
      <w:r w:rsidRPr="009A2860">
        <w:rPr>
          <w:rFonts w:ascii="Times New Roman" w:eastAsia="SimSun" w:hAnsi="Times New Roman" w:cs="Times New Roman"/>
          <w:bCs/>
          <w:iCs/>
          <w:kern w:val="3"/>
          <w:sz w:val="18"/>
          <w:szCs w:val="18"/>
          <w:lang w:eastAsia="zh-CN" w:bidi="hi-IN"/>
        </w:rPr>
        <w:t>(Wzajemna umowa powierzenia przetwarzania danych osobowych)</w:t>
      </w:r>
    </w:p>
    <w:p w14:paraId="4EEF3584" w14:textId="77777777" w:rsidR="005706DE" w:rsidRDefault="005706DE" w:rsidP="005706DE">
      <w:pPr>
        <w:widowControl w:val="0"/>
        <w:suppressAutoHyphens/>
        <w:autoSpaceDN w:val="0"/>
        <w:spacing w:after="0" w:line="264" w:lineRule="auto"/>
        <w:jc w:val="both"/>
        <w:textAlignment w:val="baseline"/>
        <w:rPr>
          <w:rFonts w:ascii="Times New Roman" w:eastAsia="SimSun" w:hAnsi="Times New Roman" w:cs="Mangal"/>
          <w:b/>
          <w:color w:val="000000"/>
          <w:kern w:val="3"/>
          <w:sz w:val="24"/>
          <w:szCs w:val="24"/>
          <w:lang w:eastAsia="zh-CN" w:bidi="hi-IN"/>
        </w:rPr>
      </w:pPr>
    </w:p>
    <w:p w14:paraId="7BC11CE8" w14:textId="4A2BCAA0" w:rsidR="005706DE" w:rsidRPr="005706DE" w:rsidRDefault="00D85BA5"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Pr>
          <w:rFonts w:ascii="Times New Roman" w:eastAsia="SimSun" w:hAnsi="Times New Roman" w:cs="Mangal"/>
          <w:b/>
          <w:color w:val="000000"/>
          <w:kern w:val="3"/>
          <w:sz w:val="24"/>
          <w:szCs w:val="24"/>
          <w:lang w:eastAsia="zh-CN" w:bidi="hi-IN"/>
        </w:rPr>
        <w:t>D/</w:t>
      </w:r>
      <w:r w:rsidR="009A2860">
        <w:rPr>
          <w:rFonts w:ascii="Times New Roman" w:eastAsia="SimSun" w:hAnsi="Times New Roman" w:cs="Mangal"/>
          <w:b/>
          <w:color w:val="000000"/>
          <w:kern w:val="3"/>
          <w:sz w:val="24"/>
          <w:szCs w:val="24"/>
          <w:lang w:eastAsia="zh-CN" w:bidi="hi-IN"/>
        </w:rPr>
        <w:t>6</w:t>
      </w:r>
      <w:r>
        <w:rPr>
          <w:rFonts w:ascii="Times New Roman" w:eastAsia="SimSun" w:hAnsi="Times New Roman" w:cs="Mangal"/>
          <w:b/>
          <w:color w:val="000000"/>
          <w:kern w:val="3"/>
          <w:sz w:val="24"/>
          <w:szCs w:val="24"/>
          <w:lang w:eastAsia="zh-CN" w:bidi="hi-IN"/>
        </w:rPr>
        <w:t>/PN</w:t>
      </w:r>
      <w:r w:rsidR="005706DE" w:rsidRPr="005706DE">
        <w:rPr>
          <w:rFonts w:ascii="Times New Roman" w:eastAsia="SimSun" w:hAnsi="Times New Roman" w:cs="Mangal"/>
          <w:b/>
          <w:color w:val="000000"/>
          <w:kern w:val="3"/>
          <w:sz w:val="24"/>
          <w:szCs w:val="24"/>
          <w:lang w:eastAsia="zh-CN" w:bidi="hi-IN"/>
        </w:rPr>
        <w:t>/202</w:t>
      </w:r>
      <w:r w:rsidR="009A2860">
        <w:rPr>
          <w:rFonts w:ascii="Times New Roman" w:eastAsia="SimSun" w:hAnsi="Times New Roman" w:cs="Mangal"/>
          <w:b/>
          <w:color w:val="000000"/>
          <w:kern w:val="3"/>
          <w:sz w:val="24"/>
          <w:szCs w:val="24"/>
          <w:lang w:eastAsia="zh-CN" w:bidi="hi-IN"/>
        </w:rPr>
        <w:t>4</w:t>
      </w:r>
    </w:p>
    <w:p w14:paraId="7A6CBF1F" w14:textId="77777777" w:rsidR="005706DE" w:rsidRPr="005706DE" w:rsidRDefault="005706DE" w:rsidP="005706DE">
      <w:pPr>
        <w:spacing w:after="0" w:line="240" w:lineRule="auto"/>
        <w:rPr>
          <w:rFonts w:ascii="Times New Roman" w:eastAsia="Calibri" w:hAnsi="Times New Roman" w:cs="Times New Roman"/>
          <w:b/>
          <w:i/>
          <w:color w:val="000000" w:themeColor="text1"/>
        </w:rPr>
      </w:pPr>
    </w:p>
    <w:p w14:paraId="242264FC"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UMOWA POWIERZENIA PRZETWARZANIA DANYCH OSOBOWYCH</w:t>
      </w:r>
    </w:p>
    <w:p w14:paraId="5688E266" w14:textId="3DEF8AD1" w:rsidR="00E54178" w:rsidRPr="00276288" w:rsidRDefault="00E54178" w:rsidP="00276288">
      <w:pPr>
        <w:spacing w:after="0" w:line="240" w:lineRule="auto"/>
        <w:jc w:val="center"/>
        <w:rPr>
          <w:rFonts w:ascii="Times New Roman" w:eastAsia="Calibri" w:hAnsi="Times New Roman" w:cs="Times New Roman"/>
        </w:rPr>
      </w:pPr>
      <w:r w:rsidRPr="00276288">
        <w:rPr>
          <w:rFonts w:ascii="Times New Roman" w:eastAsia="Calibri" w:hAnsi="Times New Roman" w:cs="Times New Roman"/>
        </w:rPr>
        <w:t xml:space="preserve">zawarta w </w:t>
      </w:r>
      <w:r w:rsidR="001731A9" w:rsidRPr="00276288">
        <w:rPr>
          <w:rFonts w:ascii="Times New Roman" w:eastAsia="Calibri" w:hAnsi="Times New Roman" w:cs="Times New Roman"/>
        </w:rPr>
        <w:t>Opolu</w:t>
      </w:r>
      <w:r w:rsidRPr="00276288">
        <w:rPr>
          <w:rFonts w:ascii="Times New Roman" w:eastAsia="Calibri" w:hAnsi="Times New Roman" w:cs="Times New Roman"/>
        </w:rPr>
        <w:t xml:space="preserve"> w dniu …………………………………….</w:t>
      </w:r>
    </w:p>
    <w:p w14:paraId="5C624E80" w14:textId="77777777" w:rsidR="00E54178" w:rsidRPr="00276288" w:rsidRDefault="00E54178" w:rsidP="00276288">
      <w:pPr>
        <w:spacing w:after="0" w:line="240" w:lineRule="auto"/>
        <w:rPr>
          <w:rFonts w:ascii="Times New Roman" w:eastAsia="Calibri" w:hAnsi="Times New Roman" w:cs="Times New Roman"/>
        </w:rPr>
      </w:pPr>
    </w:p>
    <w:p w14:paraId="426A7079"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pomiędzy:</w:t>
      </w:r>
    </w:p>
    <w:p w14:paraId="77F2EA85" w14:textId="77777777" w:rsidR="001731A9" w:rsidRPr="00276288" w:rsidRDefault="001731A9" w:rsidP="00276288">
      <w:pPr>
        <w:spacing w:after="0" w:line="240" w:lineRule="auto"/>
        <w:rPr>
          <w:rFonts w:ascii="Times New Roman" w:eastAsia="Calibri" w:hAnsi="Times New Roman" w:cs="Times New Roman"/>
          <w:bCs/>
        </w:rPr>
      </w:pPr>
      <w:bookmarkStart w:id="0" w:name="_Hlk131065880"/>
      <w:r w:rsidRPr="00276288">
        <w:rPr>
          <w:rFonts w:ascii="Times New Roman" w:eastAsia="Calibri" w:hAnsi="Times New Roman" w:cs="Times New Roman"/>
          <w:bCs/>
          <w:i/>
        </w:rPr>
        <w:t>„Zakład Komunalny” Spółka z ograniczoną odpowiedzialnością z</w:t>
      </w:r>
      <w:r w:rsidRPr="00276288">
        <w:rPr>
          <w:rFonts w:ascii="Times New Roman" w:eastAsia="Calibri" w:hAnsi="Times New Roman" w:cs="Times New Roman"/>
          <w:bCs/>
        </w:rPr>
        <w:t xml:space="preserve"> siedzibą: </w:t>
      </w:r>
    </w:p>
    <w:p w14:paraId="3D1BD6BE"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45-574 Opole, ul. Podmiejska 69;</w:t>
      </w:r>
    </w:p>
    <w:p w14:paraId="700A1C8C"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wpisaną do Krajowego Rejestru Sądowego pod numerem KRS 0000042036;       </w:t>
      </w:r>
    </w:p>
    <w:p w14:paraId="4EF62BC8"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NIP: 754-13-51-921, REGON: 531124805 </w:t>
      </w:r>
    </w:p>
    <w:p w14:paraId="54FA7A7C" w14:textId="2440EFE9"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posiadającą kapitał zakładowy w wysokości </w:t>
      </w:r>
      <w:r w:rsidR="00EF5300">
        <w:rPr>
          <w:rFonts w:ascii="Times New Roman" w:eastAsia="Calibri" w:hAnsi="Times New Roman" w:cs="Times New Roman"/>
          <w:bCs/>
        </w:rPr>
        <w:t>………</w:t>
      </w:r>
      <w:r w:rsidRPr="00276288">
        <w:rPr>
          <w:rFonts w:ascii="Times New Roman" w:eastAsia="Calibri" w:hAnsi="Times New Roman" w:cs="Times New Roman"/>
          <w:bCs/>
        </w:rPr>
        <w:t>,</w:t>
      </w:r>
      <w:r w:rsidR="00EF5300">
        <w:rPr>
          <w:rFonts w:ascii="Times New Roman" w:eastAsia="Calibri" w:hAnsi="Times New Roman" w:cs="Times New Roman"/>
          <w:bCs/>
        </w:rPr>
        <w:t>…</w:t>
      </w:r>
      <w:r w:rsidRPr="00276288">
        <w:rPr>
          <w:rFonts w:ascii="Times New Roman" w:eastAsia="Calibri" w:hAnsi="Times New Roman" w:cs="Times New Roman"/>
          <w:bCs/>
        </w:rPr>
        <w:t xml:space="preserve"> zł,</w:t>
      </w:r>
    </w:p>
    <w:p w14:paraId="2839D74B"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którą reprezentuje, zgodnie z informacją z Centralnej Informacji Krajowego Rejestru Sądowego,</w:t>
      </w:r>
    </w:p>
    <w:p w14:paraId="1DAB48A1" w14:textId="77777777" w:rsidR="009A2860"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 …… Zarządu </w:t>
      </w:r>
      <w:bookmarkEnd w:id="0"/>
    </w:p>
    <w:p w14:paraId="6AFBE449" w14:textId="7735AD42" w:rsidR="009A2860" w:rsidRDefault="009A2860"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 …… Zarządu </w:t>
      </w:r>
    </w:p>
    <w:p w14:paraId="25AA18FE" w14:textId="77777777" w:rsidR="009A2860" w:rsidRDefault="009A2860" w:rsidP="00276288">
      <w:pPr>
        <w:spacing w:after="0" w:line="240" w:lineRule="auto"/>
        <w:rPr>
          <w:rFonts w:ascii="Times New Roman" w:eastAsia="Calibri" w:hAnsi="Times New Roman" w:cs="Times New Roman"/>
        </w:rPr>
      </w:pPr>
    </w:p>
    <w:p w14:paraId="2FCDDC5F" w14:textId="6144C0EC"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 xml:space="preserve">zwaną dalej </w:t>
      </w:r>
      <w:r w:rsidRPr="00276288">
        <w:rPr>
          <w:rFonts w:ascii="Times New Roman" w:eastAsia="Calibri" w:hAnsi="Times New Roman" w:cs="Times New Roman"/>
          <w:b/>
        </w:rPr>
        <w:t>Administratorem</w:t>
      </w:r>
    </w:p>
    <w:p w14:paraId="078BEC07"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a</w:t>
      </w:r>
    </w:p>
    <w:p w14:paraId="1DEA6EE9"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 xml:space="preserve">…………………………………… z siedzibą w ………………………….., ul. ……………………………., ………………………………,  wpisaną do rejestru przedsiębiorców KRS pod numerem: ……………………… pod NIP ………………………, REGON …………………… </w:t>
      </w:r>
    </w:p>
    <w:p w14:paraId="45AD941F"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reprezentowaną przez ……………………….. ……………………</w:t>
      </w:r>
    </w:p>
    <w:p w14:paraId="2F183AEF" w14:textId="77777777" w:rsidR="00E54178" w:rsidRPr="00276288" w:rsidRDefault="00E54178" w:rsidP="00276288">
      <w:pPr>
        <w:spacing w:after="0" w:line="240" w:lineRule="auto"/>
        <w:jc w:val="both"/>
        <w:rPr>
          <w:rFonts w:ascii="Times New Roman" w:eastAsia="Calibri" w:hAnsi="Times New Roman" w:cs="Times New Roman"/>
        </w:rPr>
      </w:pPr>
    </w:p>
    <w:p w14:paraId="4F99BC37"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zwanym dalej </w:t>
      </w:r>
      <w:r w:rsidRPr="00276288">
        <w:rPr>
          <w:rFonts w:ascii="Times New Roman" w:eastAsia="Calibri" w:hAnsi="Times New Roman" w:cs="Times New Roman"/>
          <w:b/>
        </w:rPr>
        <w:t xml:space="preserve">Podmiotem Przetwarzającym </w:t>
      </w:r>
    </w:p>
    <w:p w14:paraId="1868F188" w14:textId="77777777" w:rsidR="009A2860" w:rsidRDefault="009A2860" w:rsidP="00276288">
      <w:pPr>
        <w:spacing w:after="0" w:line="240" w:lineRule="auto"/>
        <w:jc w:val="both"/>
        <w:rPr>
          <w:rFonts w:ascii="Times New Roman" w:eastAsia="Calibri" w:hAnsi="Times New Roman" w:cs="Times New Roman"/>
        </w:rPr>
      </w:pPr>
    </w:p>
    <w:p w14:paraId="57D65834" w14:textId="098D9A66"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zwane dalej łącznie</w:t>
      </w:r>
      <w:r w:rsidRPr="00276288">
        <w:rPr>
          <w:rFonts w:ascii="Times New Roman" w:eastAsia="Calibri" w:hAnsi="Times New Roman" w:cs="Times New Roman"/>
          <w:b/>
        </w:rPr>
        <w:t xml:space="preserve"> Stronami</w:t>
      </w:r>
    </w:p>
    <w:p w14:paraId="5502B501" w14:textId="77777777" w:rsidR="00E54178" w:rsidRPr="00276288" w:rsidRDefault="00E54178" w:rsidP="00276288">
      <w:pPr>
        <w:spacing w:after="0" w:line="240" w:lineRule="auto"/>
        <w:jc w:val="center"/>
        <w:rPr>
          <w:rFonts w:ascii="Times New Roman" w:eastAsia="Calibri" w:hAnsi="Times New Roman" w:cs="Times New Roman"/>
          <w:b/>
        </w:rPr>
      </w:pPr>
    </w:p>
    <w:p w14:paraId="63E6D9B4"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PREAMBUŁA</w:t>
      </w:r>
    </w:p>
    <w:p w14:paraId="2A3AAF46" w14:textId="5FFA1662" w:rsidR="00E54178" w:rsidRPr="00276288" w:rsidRDefault="00E54178" w:rsidP="00276288">
      <w:pPr>
        <w:spacing w:after="0" w:line="240" w:lineRule="auto"/>
        <w:jc w:val="both"/>
        <w:rPr>
          <w:rFonts w:ascii="Times New Roman" w:eastAsia="Calibri" w:hAnsi="Times New Roman" w:cs="Times New Roman"/>
          <w:i/>
        </w:rPr>
      </w:pPr>
      <w:r w:rsidRPr="00276288">
        <w:rPr>
          <w:rFonts w:ascii="Times New Roman" w:eastAsia="Calibri" w:hAnsi="Times New Roman" w:cs="Times New Roman"/>
          <w:i/>
        </w:rPr>
        <w:t>Zważywszy, iż Strony łączy Umowa …………</w:t>
      </w:r>
      <w:r w:rsidR="00193B72">
        <w:rPr>
          <w:rFonts w:ascii="Times New Roman" w:eastAsia="Calibri" w:hAnsi="Times New Roman" w:cs="Times New Roman"/>
          <w:i/>
        </w:rPr>
        <w:t>…………………………….</w:t>
      </w:r>
      <w:r w:rsidRPr="00276288">
        <w:rPr>
          <w:rFonts w:ascii="Times New Roman" w:eastAsia="Calibri" w:hAnsi="Times New Roman" w:cs="Times New Roman"/>
          <w:i/>
        </w:rPr>
        <w:t>…………. z dnia ………………………</w:t>
      </w:r>
      <w:r w:rsidR="00193B72">
        <w:rPr>
          <w:rFonts w:ascii="Times New Roman" w:eastAsia="Calibri" w:hAnsi="Times New Roman" w:cs="Times New Roman"/>
          <w:i/>
        </w:rPr>
        <w:t>…….</w:t>
      </w:r>
      <w:r w:rsidRPr="00276288">
        <w:rPr>
          <w:rFonts w:ascii="Times New Roman" w:eastAsia="Calibri" w:hAnsi="Times New Roman" w:cs="Times New Roman"/>
          <w:i/>
        </w:rPr>
        <w:t xml:space="preserve">….r., zwana dalej Umową Główną, Strony zawierają niniejszą umowę, zwaną dalej Umową,  która ma charakter subsydiarny, w celu określenia praw i obowiązków Stron dotyczących powierzenia przez Administratora Podmiotowi Przetwarzającemu przetwarzania danych osobowych w związku z wykonywaniem Umowy Głównej. </w:t>
      </w:r>
    </w:p>
    <w:p w14:paraId="2862E4F3"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w:t>
      </w:r>
    </w:p>
    <w:p w14:paraId="74F613EB"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Przedmiot umowy</w:t>
      </w:r>
    </w:p>
    <w:p w14:paraId="1F670FD1"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Strony zawierają niniejszą umowę powierzenia przetwarzania danych osobowych zgodną z art. 28 ustęp 3 RODO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w:t>
      </w:r>
    </w:p>
    <w:p w14:paraId="4FD678B3"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Administrator powierza Podmiotowi przetwarzającemu przetwarzanie danych osobowych w trybie art. 28 RODO.</w:t>
      </w:r>
    </w:p>
    <w:p w14:paraId="71E15892"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oświadcza, że w rozumieniu RODO jest „Administratorem” danych osobowych, których przetwarzanie powierza Podmiotowi przetwarzającemu. </w:t>
      </w:r>
    </w:p>
    <w:p w14:paraId="6D0FC84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Administrator powierza Podmiotowi przetwarzającemu przetwarzanie danych osobowych na zasadach określonych w § 2 Umowy. Powierzenie danych osobowych Podmiotowi Przetwarzającemu następuje w celu wykonania Umowy Głównej.</w:t>
      </w:r>
    </w:p>
    <w:p w14:paraId="11844E80"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przetwarzać powierzone mu dane osobowe zgodnie z niniejszą Umową, RODO oraz z innymi przepisami prawa powszechnie obowiązującego, które chronią prawa osób, których dane dotyczą, w szczególności Podmiot przetwarzający oświadcza, że stosuje </w:t>
      </w:r>
      <w:r w:rsidRPr="00276288">
        <w:rPr>
          <w:rFonts w:ascii="Times New Roman" w:hAnsi="Times New Roman" w:cs="Times New Roman"/>
          <w:color w:val="000000" w:themeColor="text1"/>
          <w:sz w:val="22"/>
          <w:szCs w:val="22"/>
        </w:rPr>
        <w:lastRenderedPageBreak/>
        <w:t>odpowiednie środki bezpieczeństwa techniczne i organizacyjne, by przetwarzanie spełniało wymogi prawa i chroniło prawa osób, których dane dotyczą.</w:t>
      </w:r>
    </w:p>
    <w:p w14:paraId="1BC44936" w14:textId="77777777" w:rsidR="00E54178" w:rsidRPr="00276288" w:rsidRDefault="00E54178" w:rsidP="00276288">
      <w:pPr>
        <w:pStyle w:val="Default"/>
        <w:numPr>
          <w:ilvl w:val="0"/>
          <w:numId w:val="14"/>
        </w:numPr>
        <w:ind w:left="0"/>
        <w:jc w:val="both"/>
        <w:rPr>
          <w:rFonts w:ascii="Times New Roman" w:eastAsia="Arial"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przy przetwarzaniu powierzonych mu przez Administratora danych osobowych, do ich zabezpieczenia (w szczególności przed przypadkowym lub niezgodnym z prawem zniszczeniem, utratą, modyfikacją, nieuprawnionym ujawnieniem lub nieuprawnionym dostępem do danych osobowych przesyłanych, przechowywanych lub w inny sposób przetwarzanych) przez podjęcie środków bezpieczeństwa technicznych i organizacyjnych zapewniających odpowiedni stopień bezpieczeństwa </w:t>
      </w:r>
      <w:r w:rsidRPr="00276288">
        <w:rPr>
          <w:rFonts w:ascii="Times New Roman" w:eastAsia="Arial" w:hAnsi="Times New Roman" w:cs="Times New Roman"/>
          <w:color w:val="000000" w:themeColor="text1"/>
          <w:sz w:val="22"/>
          <w:szCs w:val="22"/>
        </w:rPr>
        <w:t>tj. odpowiadających ryzyku zgodnie z art. 32 RODO.</w:t>
      </w:r>
    </w:p>
    <w:p w14:paraId="543965BF"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Środki bezpieczeństwa, o których mowa w ust. 6 powyżej, należy poddawać przeglądom i aktualizacji. Środki te obejmują w szczególności wdrożenie i stosowanie przez Podmiot przetwarzający odpowiednich polityk ochrony danych. </w:t>
      </w:r>
    </w:p>
    <w:p w14:paraId="39013504" w14:textId="77777777" w:rsidR="00E54178" w:rsidRPr="00276288" w:rsidRDefault="00E54178" w:rsidP="00276288">
      <w:pPr>
        <w:pStyle w:val="Default"/>
        <w:numPr>
          <w:ilvl w:val="0"/>
          <w:numId w:val="14"/>
        </w:numPr>
        <w:ind w:left="0"/>
        <w:jc w:val="both"/>
        <w:rPr>
          <w:rFonts w:ascii="Times New Roman" w:hAnsi="Times New Roman" w:cs="Times New Roman"/>
          <w:color w:val="auto"/>
          <w:sz w:val="22"/>
          <w:szCs w:val="22"/>
        </w:rPr>
      </w:pPr>
      <w:r w:rsidRPr="00276288">
        <w:rPr>
          <w:rFonts w:ascii="Times New Roman" w:hAnsi="Times New Roman" w:cs="Times New Roman"/>
          <w:color w:val="auto"/>
          <w:sz w:val="22"/>
          <w:szCs w:val="22"/>
        </w:rPr>
        <w:t xml:space="preserve">Wszelkie informacje uzyskane w związku z wykonywaniem niniejszej Umowy, w szczególności informacje o sposobach zabezpieczania danych przez drugą stronę należy zachować w tajemnicy, również po zakończeniu niniejszej umowy. </w:t>
      </w:r>
    </w:p>
    <w:p w14:paraId="7E5BB21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potwierdza, że posiada wiedzę, że powierzone mu dane osobowe mogą stanowić także tajemnicę przedsiębiorstwa i ich procesowanie wymaga zachowania najwyższej staranności, w tym w zakresie zasad bezpieczeństwa wynikających z obowiązujących przepisów prawa i Umowy głównej.</w:t>
      </w:r>
    </w:p>
    <w:p w14:paraId="1ECD16AC"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do zachowania w tajemnicy wszelkich danych osobowych, informacji, materiałów i dokumentów do których uzyskał dostęp w trakcie wykonywania Umowy. Podmiot Przetwarzający zobowiązuje się również do zobowiązania swoich pracowników oraz osób z nim współpracujących na podstawie innej niż stosunek pracy do obowiązku zachowania tajemnicy. Obowiązek zachowania tajemnicy trwa również po rozwiązaniu Umowy.</w:t>
      </w:r>
    </w:p>
    <w:p w14:paraId="3CEB7C02" w14:textId="77777777" w:rsidR="00E54178" w:rsidRPr="00276288" w:rsidRDefault="00E54178" w:rsidP="00276288">
      <w:pPr>
        <w:pStyle w:val="Default"/>
        <w:ind w:hanging="284"/>
        <w:jc w:val="both"/>
        <w:rPr>
          <w:rFonts w:ascii="Times New Roman" w:hAnsi="Times New Roman" w:cs="Times New Roman"/>
          <w:color w:val="000000" w:themeColor="text1"/>
          <w:sz w:val="22"/>
          <w:szCs w:val="22"/>
        </w:rPr>
      </w:pPr>
    </w:p>
    <w:p w14:paraId="3101230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 2</w:t>
      </w:r>
    </w:p>
    <w:p w14:paraId="13AAB11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Rodzaje danych, kategorie osób i cel przetwarzania</w:t>
      </w:r>
    </w:p>
    <w:p w14:paraId="1659AE5B" w14:textId="77777777" w:rsidR="00E54178" w:rsidRPr="00276288" w:rsidRDefault="00E54178" w:rsidP="00276288">
      <w:pPr>
        <w:pStyle w:val="Default"/>
        <w:ind w:hanging="284"/>
        <w:jc w:val="both"/>
        <w:rPr>
          <w:rFonts w:ascii="Times New Roman" w:hAnsi="Times New Roman" w:cs="Times New Roman"/>
          <w:b/>
          <w:color w:val="auto"/>
          <w:sz w:val="22"/>
          <w:szCs w:val="22"/>
        </w:rPr>
      </w:pPr>
    </w:p>
    <w:p w14:paraId="0982A677"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osobowe będą przetwarzane przez Podmiot Przetwarzający tylko i wyłącznie w celu realizacji praw i obowiązków wynikających z Umowy Głównej. </w:t>
      </w:r>
    </w:p>
    <w:p w14:paraId="7438C8B1"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W ramach Umowy będą powierzone następujące rodzaje danych osobowych: imię, nazwisko, nazwa firmy, adres zamieszkania, siedziba firmy, numer NIP, numer REGON, numer KRS, numer PESEL, adres email, numer telefonu. </w:t>
      </w:r>
    </w:p>
    <w:p w14:paraId="4178279C"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obejmują następujące kategorie osób: </w:t>
      </w:r>
    </w:p>
    <w:p w14:paraId="39946882"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pracowników Administratora,</w:t>
      </w:r>
    </w:p>
    <w:p w14:paraId="0D7A1F18"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klientów Administratora,</w:t>
      </w:r>
    </w:p>
    <w:p w14:paraId="2107835C"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38471745"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1A548A69"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84E978A"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 3</w:t>
      </w:r>
    </w:p>
    <w:p w14:paraId="3A186838"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Zakres i cel przetwarzania danych</w:t>
      </w:r>
    </w:p>
    <w:p w14:paraId="5562F313" w14:textId="77777777" w:rsidR="00E54178" w:rsidRPr="00276288" w:rsidRDefault="00E54178" w:rsidP="00276288">
      <w:pPr>
        <w:pStyle w:val="Default"/>
        <w:jc w:val="both"/>
        <w:rPr>
          <w:rFonts w:ascii="Times New Roman" w:eastAsia="Arial" w:hAnsi="Times New Roman" w:cs="Times New Roman"/>
          <w:color w:val="auto"/>
          <w:spacing w:val="-7"/>
          <w:sz w:val="22"/>
          <w:szCs w:val="22"/>
        </w:rPr>
      </w:pPr>
      <w:r w:rsidRPr="00276288">
        <w:rPr>
          <w:rFonts w:ascii="Times New Roman" w:eastAsia="Arial" w:hAnsi="Times New Roman" w:cs="Times New Roman"/>
          <w:color w:val="auto"/>
          <w:sz w:val="22"/>
          <w:szCs w:val="22"/>
        </w:rPr>
        <w:t>Powierzone przez Administratora dane osobowe będą przetwarzane przez</w:t>
      </w:r>
      <w:r w:rsidRPr="00276288">
        <w:rPr>
          <w:rFonts w:ascii="Times New Roman" w:eastAsia="Arial" w:hAnsi="Times New Roman" w:cs="Times New Roman"/>
          <w:color w:val="auto"/>
          <w:spacing w:val="-12"/>
          <w:sz w:val="22"/>
          <w:szCs w:val="22"/>
        </w:rPr>
        <w:t xml:space="preserve"> </w:t>
      </w:r>
      <w:r w:rsidRPr="00276288">
        <w:rPr>
          <w:rFonts w:ascii="Times New Roman" w:eastAsia="Arial" w:hAnsi="Times New Roman" w:cs="Times New Roman"/>
          <w:color w:val="auto"/>
          <w:sz w:val="22"/>
          <w:szCs w:val="22"/>
        </w:rPr>
        <w:t>Podmiot</w:t>
      </w:r>
      <w:r w:rsidRPr="00276288">
        <w:rPr>
          <w:rFonts w:ascii="Times New Roman" w:eastAsia="Arial" w:hAnsi="Times New Roman" w:cs="Times New Roman"/>
          <w:color w:val="auto"/>
          <w:spacing w:val="29"/>
          <w:sz w:val="22"/>
          <w:szCs w:val="22"/>
        </w:rPr>
        <w:t xml:space="preserve"> </w:t>
      </w:r>
      <w:r w:rsidRPr="00276288">
        <w:rPr>
          <w:rFonts w:ascii="Times New Roman" w:eastAsia="Arial" w:hAnsi="Times New Roman" w:cs="Times New Roman"/>
          <w:color w:val="auto"/>
          <w:sz w:val="22"/>
          <w:szCs w:val="22"/>
        </w:rPr>
        <w:t>przetwarzający wyłącznie w następującym zakresie i celu</w:t>
      </w:r>
      <w:r w:rsidRPr="00276288">
        <w:rPr>
          <w:rFonts w:ascii="Times New Roman" w:eastAsia="Arial" w:hAnsi="Times New Roman" w:cs="Times New Roman"/>
          <w:color w:val="auto"/>
          <w:spacing w:val="-7"/>
          <w:sz w:val="22"/>
          <w:szCs w:val="22"/>
        </w:rPr>
        <w:t>:</w:t>
      </w:r>
    </w:p>
    <w:p w14:paraId="50140BB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świadczenie usług obsługi kadr, płac, księgowości w zakresie danych osobowych pracowników, współpracowników, podwykonawców, kontrahentów,</w:t>
      </w:r>
    </w:p>
    <w:p w14:paraId="2C12A0A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BHP w zakresie danych osobowych pracowników,</w:t>
      </w:r>
    </w:p>
    <w:p w14:paraId="61AA2ED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administracja systemami informatycznymi w zakresie danych osobowych przetwarzanych w tych systemach,</w:t>
      </w:r>
    </w:p>
    <w:p w14:paraId="58D2BCF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hosting poczty, hosting serwerów w zakresie danych osobowych przetwarzanych w tych systemach,</w:t>
      </w:r>
    </w:p>
    <w:p w14:paraId="27A88D6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usługa niszczenia dokumentów, archiwizacji w zakresie wszelkich danych osobowych przeznaczonych do niszczenia, przeznaczonych do archiwizacji,</w:t>
      </w:r>
    </w:p>
    <w:p w14:paraId="08446B74"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marketingowych w zakresie danych klientów i potencjalnych klientów,</w:t>
      </w:r>
    </w:p>
    <w:p w14:paraId="43DAF0DF"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obsługa systemu monitoringu wizyjnego,</w:t>
      </w:r>
    </w:p>
    <w:p w14:paraId="51789465" w14:textId="1C6B6DFB" w:rsidR="00E54178" w:rsidRPr="00914762"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inne: ………………………………………………</w:t>
      </w:r>
    </w:p>
    <w:p w14:paraId="05D7853E"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381F61F5"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lastRenderedPageBreak/>
        <w:t>§ 4</w:t>
      </w:r>
    </w:p>
    <w:p w14:paraId="26FDC3F4" w14:textId="77777777" w:rsidR="00E54178" w:rsidRPr="00276288" w:rsidRDefault="00E54178" w:rsidP="00276288">
      <w:pPr>
        <w:spacing w:after="0" w:line="240" w:lineRule="auto"/>
        <w:jc w:val="center"/>
        <w:rPr>
          <w:rFonts w:ascii="Times New Roman" w:hAnsi="Times New Roman" w:cs="Times New Roman"/>
          <w:b/>
          <w:bCs/>
          <w:color w:val="000000" w:themeColor="text1"/>
        </w:rPr>
      </w:pPr>
      <w:r w:rsidRPr="00276288">
        <w:rPr>
          <w:rFonts w:ascii="Times New Roman" w:hAnsi="Times New Roman" w:cs="Times New Roman"/>
          <w:b/>
          <w:bCs/>
          <w:color w:val="000000" w:themeColor="text1"/>
        </w:rPr>
        <w:t>Obowiązki Podmiotu Przetwarzającego</w:t>
      </w:r>
    </w:p>
    <w:p w14:paraId="70533A35" w14:textId="77777777" w:rsidR="00E54178" w:rsidRPr="00276288" w:rsidRDefault="00E54178" w:rsidP="00276288">
      <w:pPr>
        <w:pStyle w:val="Akapitzlist"/>
        <w:numPr>
          <w:ilvl w:val="0"/>
          <w:numId w:val="12"/>
        </w:numPr>
        <w:spacing w:after="0" w:line="240" w:lineRule="auto"/>
        <w:ind w:left="0" w:firstLine="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zobowiązuje się dołożyć należytej staranności przy przetwarzaniu powierzonych przez Administratora danych osobowych, a w szczególności:</w:t>
      </w:r>
    </w:p>
    <w:p w14:paraId="43ED09E6"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przetwarzać dane osobowe wyłącznie na udokumentowane polecenie Administratora, które stanowi niniejsza Umowa, chyba że obowiązek taki nakłada na niego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77A1A620"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 xml:space="preserve">zapewniać, by osoby upoważnione do przetwarzania danych osobowych przed przystąpieniem do przetwarzania danych powierzonych przez Administratora zobowiązały się pisemnie do zachowania tajemnicy – to pisemne zobowiązanie musi obejmować również zobowiązanie do zachowania tajemnicy po ustaniu zatrudnienia lub zakończeniu współpracy z Podmiotem przetwarzającym; </w:t>
      </w:r>
    </w:p>
    <w:p w14:paraId="0F6F173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podejmować wszelkie środki wymagane na mocy art. 32 RODO,</w:t>
      </w:r>
      <w:r w:rsidRPr="00276288">
        <w:rPr>
          <w:rFonts w:ascii="Times New Roman" w:hAnsi="Times New Roman" w:cs="Times New Roman"/>
        </w:rPr>
        <w:t xml:space="preserve"> </w:t>
      </w:r>
      <w:r w:rsidRPr="00276288">
        <w:rPr>
          <w:rFonts w:ascii="Times New Roman" w:hAnsi="Times New Roman" w:cs="Times New Roman"/>
          <w:color w:val="000000" w:themeColor="text1"/>
        </w:rPr>
        <w:t>w celu zapewnienia bezpieczeństwa przetwarzania danych i przetwarzania danych zgodnie z wymogami RODO;</w:t>
      </w:r>
    </w:p>
    <w:p w14:paraId="33DA103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biorąc pod uwagę charakter przetwarzania, w miarę możliwości pomagać Administratorowi poprzez odpowiednie środki techniczne i organizacyjne wywiązać się z obowiązku odpowiadania na żądania osoby, której dane dotyczą, w zakresie wykonywania jej praw określonych w rozdziale III RODO;</w:t>
      </w:r>
    </w:p>
    <w:p w14:paraId="4FACDE2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uwzględniając charakter przetwarzania oraz dostępne mu informacje, pomagać Administratorowi wywiązać się z obowiązków określonych w art. 32–36 RODO, w szczególności obowiązku stosowania odpowiednich środków technicznych i organizacyjnych, zgłaszania naruszeń ochrony danych osobowych organowi nadzorczemu, zawiadamiania osoby, której dane dotyczą o naruszeniu ochrony danych osobowych oraz oceny skutków dla ochrony danych oraz konsultacji z organem nadzorczym;</w:t>
      </w:r>
    </w:p>
    <w:p w14:paraId="35D365A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 zakończeniu świadczenia usług związanych z przetwarzaniem zależnie od decyzji Administratora usuwać lub zwracać mu wszelkie dane osobowe oraz usuwa wszelkie ich istniejące kopie, chyba że prawo Unii lub prawo państwa członkowskiego nakazują przechowywanie lub zezwalają na przechowywanie danych osobowych;</w:t>
      </w:r>
    </w:p>
    <w:p w14:paraId="09EF3EDD" w14:textId="77777777" w:rsidR="00E54178" w:rsidRPr="00276288" w:rsidRDefault="00E54178" w:rsidP="00276288">
      <w:pPr>
        <w:pStyle w:val="Default"/>
        <w:numPr>
          <w:ilvl w:val="1"/>
          <w:numId w:val="12"/>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udostępniać Administratorowi wszelkie informacje niezbędne do wykazania spełnienia obowiązków określonych w art. 28 RODO oraz umożliwia Administratorowi lub audytorowi upoważnionemu przez Administratora przeprowadzanie audytów, w tym inspekcji, i współpracować przy ich przeprowadzaniu;</w:t>
      </w:r>
    </w:p>
    <w:p w14:paraId="3A4B688C"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niezwłocznie informować Administratora, jeżeli jego zdaniem wydane mu polecenie stanowi naruszenie RODO lub innych przepisów Unii lub państwa członkowskiego o ochronie danych.</w:t>
      </w:r>
    </w:p>
    <w:p w14:paraId="79F6888A" w14:textId="77777777" w:rsidR="00E54178" w:rsidRPr="00276288" w:rsidRDefault="00E54178" w:rsidP="00276288">
      <w:pPr>
        <w:pStyle w:val="Default"/>
        <w:numPr>
          <w:ilvl w:val="0"/>
          <w:numId w:val="1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prowadzić, w formie pisemnej (w tym elektronicznej), rejestr wszystkich kategorii czynności przetwarzania dokonywanych w imieniu Administratora, który zawiera następujące informacje:  </w:t>
      </w:r>
    </w:p>
    <w:p w14:paraId="01E1137E"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imię i nazwisko lub nazwa oraz dane kontaktowe Podmiotu przetwarzającego lub podmiotów przetwarzających oraz każdego administratora, w imieniu którego działa Podmiot przetwarzający, a gdy ma to zastosowanie – przedstawiciela Administratora lub Podmiotu przetwarzającego oraz inspektora ochrony danych;</w:t>
      </w:r>
    </w:p>
    <w:p w14:paraId="32B577E8"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kategorie przetwarzań dokonywanych w imieniu każdego z administratorów;</w:t>
      </w:r>
    </w:p>
    <w:p w14:paraId="76C5BC6C"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gdy ma to zastosowanie – przekazania danych osobowych do państwa trzeciego lub organizacji międzynarodowej, w tym nazwa tego państwa trzeciego lub organizacji międzynarodowej, a w przypadku przekazań, o których mowa w art. 49 ust. 1 akapit drugi, dokumentacja odpowiednich zabezpieczeń;</w:t>
      </w:r>
    </w:p>
    <w:p w14:paraId="1ADA7479"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ogólny opis technicznych i organizacyjnych środków bezpieczeństwa, służących do zabezpieczenia powierzonych danych osobowych,</w:t>
      </w:r>
      <w:r w:rsidRPr="00276288">
        <w:rPr>
          <w:rFonts w:ascii="Times New Roman" w:hAnsi="Times New Roman" w:cs="Times New Roman"/>
          <w:sz w:val="22"/>
          <w:szCs w:val="22"/>
        </w:rPr>
        <w:t xml:space="preserve"> </w:t>
      </w:r>
      <w:r w:rsidRPr="00276288">
        <w:rPr>
          <w:rFonts w:ascii="Times New Roman" w:hAnsi="Times New Roman" w:cs="Times New Roman"/>
          <w:color w:val="000000" w:themeColor="text1"/>
          <w:sz w:val="22"/>
          <w:szCs w:val="22"/>
        </w:rPr>
        <w:t>o których mowa w art. 32 ust. 1 RODO.</w:t>
      </w:r>
    </w:p>
    <w:p w14:paraId="49B2F589" w14:textId="77777777" w:rsidR="00E54178" w:rsidRPr="00276288" w:rsidRDefault="00E54178" w:rsidP="00276288">
      <w:pPr>
        <w:pStyle w:val="Default"/>
        <w:jc w:val="center"/>
        <w:rPr>
          <w:rFonts w:ascii="Times New Roman" w:hAnsi="Times New Roman" w:cs="Times New Roman"/>
          <w:b/>
          <w:color w:val="000000" w:themeColor="text1"/>
          <w:sz w:val="22"/>
          <w:szCs w:val="22"/>
        </w:rPr>
      </w:pPr>
    </w:p>
    <w:p w14:paraId="71826FB8"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5</w:t>
      </w:r>
    </w:p>
    <w:p w14:paraId="3404D5B6" w14:textId="77777777" w:rsidR="00E54178" w:rsidRPr="00276288" w:rsidRDefault="004844D4"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Odpowiedzialność cywilna</w:t>
      </w:r>
    </w:p>
    <w:p w14:paraId="3887884D" w14:textId="77777777" w:rsidR="00E54178" w:rsidRPr="00276288" w:rsidRDefault="00E54178" w:rsidP="00276288">
      <w:pPr>
        <w:pStyle w:val="Akapitzlist"/>
        <w:numPr>
          <w:ilvl w:val="0"/>
          <w:numId w:val="15"/>
        </w:num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lastRenderedPageBreak/>
        <w:t xml:space="preserve">Administrator ma prawo przez cały okres obowiązywania niniejszej umowy żądać informacji na temat stosowanych przez Podmiot Przetwarzający środków technicznych oraz organizacyjnych, zapewniających przetwarzanie danych zgodnie z prawem. </w:t>
      </w:r>
    </w:p>
    <w:p w14:paraId="4284BC01" w14:textId="77777777" w:rsidR="00E54178" w:rsidRPr="00276288" w:rsidRDefault="00E54178" w:rsidP="00276288">
      <w:pPr>
        <w:pStyle w:val="Akapitzlist"/>
        <w:numPr>
          <w:ilvl w:val="0"/>
          <w:numId w:val="15"/>
        </w:numPr>
        <w:spacing w:after="0" w:line="240" w:lineRule="auto"/>
        <w:jc w:val="both"/>
        <w:rPr>
          <w:rFonts w:ascii="Times New Roman" w:hAnsi="Times New Roman" w:cs="Times New Roman"/>
          <w:b/>
          <w:color w:val="000000" w:themeColor="text1"/>
        </w:rPr>
      </w:pPr>
      <w:r w:rsidRPr="00276288">
        <w:rPr>
          <w:rFonts w:ascii="Times New Roman" w:eastAsia="Calibri" w:hAnsi="Times New Roman" w:cs="Times New Roman"/>
        </w:rPr>
        <w:t xml:space="preserve">W przypadku naruszenia postanowień niniejszej Umowy przez Podmiot Przetwarzający Administrator ma prawo </w:t>
      </w:r>
      <w:r w:rsidR="004844D4" w:rsidRPr="00276288">
        <w:rPr>
          <w:rFonts w:ascii="Times New Roman" w:eastAsia="Calibri" w:hAnsi="Times New Roman" w:cs="Times New Roman"/>
        </w:rPr>
        <w:t>dochodzić odszkodowania za poniesioną szkodę, a w tym także za utracone korzyści.</w:t>
      </w:r>
    </w:p>
    <w:p w14:paraId="792D3785" w14:textId="77777777" w:rsidR="004844D4" w:rsidRPr="00276288" w:rsidRDefault="004844D4" w:rsidP="00276288">
      <w:pPr>
        <w:pStyle w:val="Akapitzlist"/>
        <w:spacing w:after="0" w:line="240" w:lineRule="auto"/>
        <w:ind w:left="-284"/>
        <w:jc w:val="both"/>
        <w:rPr>
          <w:rFonts w:ascii="Times New Roman" w:hAnsi="Times New Roman" w:cs="Times New Roman"/>
          <w:b/>
          <w:color w:val="000000" w:themeColor="text1"/>
        </w:rPr>
      </w:pPr>
    </w:p>
    <w:p w14:paraId="56B7DC4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6</w:t>
      </w:r>
    </w:p>
    <w:p w14:paraId="66899C07"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xml:space="preserve">Audyty </w:t>
      </w:r>
    </w:p>
    <w:p w14:paraId="4833A06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Na podstawie art. 28 ust. 3 pkt h) RODO Administrator ma prawo do wykonania kontroli i audytów mających na celu sprawdzenie zgodności z wymaganiami niniejszej Umowy powierzenia przez Podmiot przetwarzający powierzonych mu danych osobowych oraz sprawdzenie sposobów ich zabezpieczania. </w:t>
      </w:r>
    </w:p>
    <w:p w14:paraId="7F9D1316"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jest w każdym momencie upoważniony do przeprowadzenia audytu zgodności przetwarzania danych osobowych przez Podmiot przetwarzający z Umową oraz obowiązującymi przepisami prawa, w szczególności Administrator może przeprowadzić weryfikację zgodności i adekwatności środków technicznych i organizacyjnych zabezpieczających przetwarzanie danych osobowych wdrożonych przez Podmiot przetwarzający. </w:t>
      </w:r>
    </w:p>
    <w:p w14:paraId="47F22F5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Audyt powinien być zapowiedziany z wyprzedzeniem co najmniej 14 dni kalendarzowych. </w:t>
      </w:r>
    </w:p>
    <w:p w14:paraId="31103D6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Audyty będą prowadzone przez Administratora lub audytora upoważnionego przez Administratora w godzinach pracy Podmiotu przetwarzającego w sposób nieuniemożliwiający pracy Podmiotu przetwarzającego.</w:t>
      </w:r>
    </w:p>
    <w:p w14:paraId="571190B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Na zakończenie audytu, audytujący sporządza protokół w 2 egzemplarzach, który podpisują przedstawiciele obu stron.</w:t>
      </w:r>
    </w:p>
    <w:p w14:paraId="57E9513C"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może wnieść zastrzeżenia do protokołu w ciągu 10 dni roboczych od daty jego podpisania przez Strony.</w:t>
      </w:r>
    </w:p>
    <w:p w14:paraId="2CDE50B3"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u w:val="single"/>
        </w:rPr>
      </w:pPr>
      <w:r w:rsidRPr="00276288">
        <w:rPr>
          <w:rFonts w:ascii="Times New Roman" w:hAnsi="Times New Roman" w:cs="Times New Roman"/>
          <w:color w:val="000000" w:themeColor="text1"/>
          <w:sz w:val="22"/>
          <w:szCs w:val="22"/>
        </w:rPr>
        <w:t xml:space="preserve">Podmiot przetwarzający zobowiązuje się niezwłocznie dostosować do zaleceń </w:t>
      </w:r>
      <w:proofErr w:type="spellStart"/>
      <w:r w:rsidRPr="00276288">
        <w:rPr>
          <w:rFonts w:ascii="Times New Roman" w:hAnsi="Times New Roman" w:cs="Times New Roman"/>
          <w:color w:val="000000" w:themeColor="text1"/>
          <w:sz w:val="22"/>
          <w:szCs w:val="22"/>
        </w:rPr>
        <w:t>poaudytowych</w:t>
      </w:r>
      <w:proofErr w:type="spellEnd"/>
      <w:r w:rsidRPr="00276288">
        <w:rPr>
          <w:rFonts w:ascii="Times New Roman" w:hAnsi="Times New Roman" w:cs="Times New Roman"/>
          <w:color w:val="000000" w:themeColor="text1"/>
          <w:sz w:val="22"/>
          <w:szCs w:val="22"/>
        </w:rPr>
        <w:t xml:space="preserve"> mających na celu usunięcie uchybień i poprawę bezpieczeństwa przetwarzania powierzonych danych osobowych.</w:t>
      </w:r>
    </w:p>
    <w:p w14:paraId="67CABE10"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lub upoważniony przez niego audytor przed rozpoczęciem audytu będzie zobowiązany do podpisania zobowiązania do zachowania tajemnicy przedsiębiorstwa i tajemnicy dotyczącej danych osobowych oraz sposobów ich zabezpieczania. </w:t>
      </w:r>
    </w:p>
    <w:p w14:paraId="67EA6040" w14:textId="77777777" w:rsidR="00E54178" w:rsidRPr="00276288" w:rsidRDefault="00E54178" w:rsidP="00276288">
      <w:pPr>
        <w:pStyle w:val="Default"/>
        <w:ind w:hanging="284"/>
        <w:jc w:val="both"/>
        <w:rPr>
          <w:rFonts w:ascii="Times New Roman" w:hAnsi="Times New Roman" w:cs="Times New Roman"/>
          <w:color w:val="000000" w:themeColor="text1"/>
          <w:sz w:val="22"/>
          <w:szCs w:val="22"/>
          <w:u w:val="single"/>
        </w:rPr>
      </w:pPr>
    </w:p>
    <w:p w14:paraId="257B5B6E"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7</w:t>
      </w:r>
    </w:p>
    <w:p w14:paraId="086F5F2F"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xml:space="preserve">Odpowiedzialność </w:t>
      </w:r>
      <w:r w:rsidRPr="00276288">
        <w:rPr>
          <w:rFonts w:ascii="Times New Roman" w:hAnsi="Times New Roman" w:cs="Times New Roman"/>
          <w:b/>
          <w:color w:val="000000" w:themeColor="text1"/>
          <w:sz w:val="22"/>
          <w:szCs w:val="22"/>
        </w:rPr>
        <w:t>Podmiotu przetwarzającego</w:t>
      </w:r>
    </w:p>
    <w:p w14:paraId="33A347D8"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w terminie 3 dni: </w:t>
      </w:r>
    </w:p>
    <w:p w14:paraId="1A080509"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odpowiedzieć na każde pytanie Administratora dotyczące przetwarzania powierzonych mu na podstawie niniejszej umowy danych osobowych, </w:t>
      </w:r>
    </w:p>
    <w:p w14:paraId="40B5DC66"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udostępnić Administratorowi wszelkie informacje niezbędne do wykazania spełnienia obowiązków określonych w art. 28 RODO. </w:t>
      </w:r>
    </w:p>
    <w:p w14:paraId="1BD4FC64"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niezwłocznie, nie później jednak niż w ciągu 24 godzin, zawiadomić Administratora o: </w:t>
      </w:r>
    </w:p>
    <w:p w14:paraId="54E338C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udostępnienia danych osobowych właściwemu organowi publicznemu, chyba, że zakaz zawiadomienia wynika z przepisów prawa;</w:t>
      </w:r>
    </w:p>
    <w:p w14:paraId="2C0724AF"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każdym </w:t>
      </w:r>
      <w:r w:rsidRPr="00276288">
        <w:rPr>
          <w:rFonts w:ascii="Times New Roman" w:eastAsia="Arial" w:hAnsi="Times New Roman" w:cs="Times New Roman"/>
          <w:color w:val="000000" w:themeColor="text1"/>
          <w:sz w:val="22"/>
          <w:szCs w:val="22"/>
        </w:rPr>
        <w:t xml:space="preserve">stwierdzeniu lub podejrzeniu naruszenia </w:t>
      </w:r>
      <w:r w:rsidRPr="00276288">
        <w:rPr>
          <w:rFonts w:ascii="Times New Roman" w:hAnsi="Times New Roman" w:cs="Times New Roman"/>
          <w:color w:val="000000" w:themeColor="text1"/>
          <w:sz w:val="22"/>
          <w:szCs w:val="22"/>
        </w:rPr>
        <w:t>ochrony danych osobowych;</w:t>
      </w:r>
    </w:p>
    <w:p w14:paraId="29170BF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otrzymanym od osoby, której dane przetwarza.</w:t>
      </w:r>
    </w:p>
    <w:p w14:paraId="7433CE83"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Informacja, o której mowa w ust. 2 lit. b, przekazana Administratorowi powinna zawierać co najmniej:</w:t>
      </w:r>
    </w:p>
    <w:p w14:paraId="02865D1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charakteru naruszenia oraz - o ile to możliwe - wskazanie kategorii i przybliżonej liczby osób, których dane zostały naruszone i ilości/rodzaju danych, których naruszenie dotyczy,</w:t>
      </w:r>
    </w:p>
    <w:p w14:paraId="77AF2688"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możliwych konsekwencji naruszenia,</w:t>
      </w:r>
    </w:p>
    <w:p w14:paraId="1566190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zastosowanych lub proponowanych do zastosowania przez Podmiot przetwarzający środków w celu zaradzenia naruszeniu, w tym minimalizacji jego negatywnych skutków.</w:t>
      </w:r>
    </w:p>
    <w:p w14:paraId="08DC235A"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niezwłocznie informuje Administratora o każdej planowanej kontroli administracyjnej ochrony danych oraz o każdej decyzji administracyjnej lub sądowej dotyczącej przetwarzania przez niego danych osobowych powierzonych przez Administratora.</w:t>
      </w:r>
    </w:p>
    <w:p w14:paraId="0044F171"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6FEF22F0"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441C357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8</w:t>
      </w:r>
    </w:p>
    <w:p w14:paraId="093B19A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lastRenderedPageBreak/>
        <w:t>Czas obowiązywania i warunki wypowiedzenia umowy</w:t>
      </w:r>
    </w:p>
    <w:p w14:paraId="3B52E658" w14:textId="77777777" w:rsidR="00E54178" w:rsidRPr="00276288" w:rsidRDefault="00E54178" w:rsidP="00276288">
      <w:pPr>
        <w:pStyle w:val="Default"/>
        <w:numPr>
          <w:ilvl w:val="0"/>
          <w:numId w:val="2"/>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Niniejsza umowa powierzenia zostaje zawarta na czas obowiązywania Umowy Głównej.</w:t>
      </w:r>
    </w:p>
    <w:p w14:paraId="765B81ED" w14:textId="77777777" w:rsidR="00E54178" w:rsidRPr="00276288" w:rsidRDefault="00E54178" w:rsidP="00276288">
      <w:pPr>
        <w:pStyle w:val="Default"/>
        <w:numPr>
          <w:ilvl w:val="0"/>
          <w:numId w:val="2"/>
        </w:numPr>
        <w:ind w:left="0"/>
        <w:jc w:val="both"/>
        <w:rPr>
          <w:rFonts w:ascii="Times New Roman" w:hAnsi="Times New Roman" w:cs="Times New Roman"/>
          <w:bCs/>
          <w:color w:val="000000" w:themeColor="text1"/>
          <w:sz w:val="22"/>
          <w:szCs w:val="22"/>
        </w:rPr>
      </w:pPr>
      <w:r w:rsidRPr="00276288">
        <w:rPr>
          <w:rFonts w:ascii="Times New Roman" w:hAnsi="Times New Roman" w:cs="Times New Roman"/>
          <w:color w:val="000000" w:themeColor="text1"/>
          <w:sz w:val="22"/>
          <w:szCs w:val="22"/>
        </w:rPr>
        <w:t xml:space="preserve">Rozwiązanie Umowy Głównej jest jednoznaczne z wygaśnięciem niniejszej Umowy. </w:t>
      </w:r>
    </w:p>
    <w:p w14:paraId="48C4E311"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4447D79F"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2F9457A3"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68F2C97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9</w:t>
      </w:r>
    </w:p>
    <w:p w14:paraId="45282F2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Warunki wypowiedzenia umowy</w:t>
      </w:r>
    </w:p>
    <w:p w14:paraId="31A6B3BB" w14:textId="77777777" w:rsidR="00E54178" w:rsidRPr="00276288" w:rsidRDefault="00E54178" w:rsidP="00276288">
      <w:pPr>
        <w:pStyle w:val="Default"/>
        <w:ind w:hanging="312"/>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1. Administrator ma prawo rozwiązać niniejszą Umowę ze skutkiem natychmiastowym tj. bez zachowania terminu wypowiedzenia, jeżeli Podmiot przetwarzający narusza postanowienia niniejszej umowy, w szczególności: </w:t>
      </w:r>
    </w:p>
    <w:p w14:paraId="6349D35D"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przetwarza dane osobowe w sposób niezgodny z niniejszą Umową lub obowiązującymi przepisami prawa;</w:t>
      </w:r>
    </w:p>
    <w:p w14:paraId="223E8D19"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powierzył przetwarzanie danych osobowych innemu Podmiotowi przetwarzającemu bez zgody Administratora;</w:t>
      </w:r>
    </w:p>
    <w:p w14:paraId="54B7CAA7"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uniemożliwia wykonanie audytu ochrony danych;</w:t>
      </w:r>
    </w:p>
    <w:p w14:paraId="29E648F4"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usunął w wyznaczonym terminie uchybień wskazanych podczas audytu ochrony danych;</w:t>
      </w:r>
    </w:p>
    <w:p w14:paraId="02897BC8"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odpowiada niezwłocznie (tj. w czasie 24 godzin) i właściwie na każde pytanie Administratora dotyczące przetwarzania powierzonych mu na podstawie niniejszej Umowy;</w:t>
      </w:r>
    </w:p>
    <w:p w14:paraId="6F5E518A"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udostępnia Administratorowi informacji niezbędnych do wykazania spełnienia obowiązków określonych w art. 28 RODO;</w:t>
      </w:r>
    </w:p>
    <w:p w14:paraId="106B0995"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ma zdolności prawnej lub faktycznej do dalszego wykonywania niniejszej Umowy.</w:t>
      </w:r>
    </w:p>
    <w:p w14:paraId="755B59A4"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4C8AD17A"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04931A8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10</w:t>
      </w:r>
    </w:p>
    <w:p w14:paraId="1A6E55E9"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Obowiązki Podmiotu przetwarzającego po ustaniu Umowy</w:t>
      </w:r>
    </w:p>
    <w:p w14:paraId="15E29873"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W terminie 7 dni od zakończenia Umowy, Podmiot przetwarzający zobowiązany jest do usunięcia powierzonych danych, w tym również kopii ze wszystkich nośników, programów i aplikacji, chyba, że obowiązek ich dalszego przetwarzania wynika z odrębnych przepisów prawa.</w:t>
      </w:r>
    </w:p>
    <w:p w14:paraId="30FF2E39"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w terminie 7 dni od zakończenia Umowy zobowiązany jest do zwrotu powierzonych danych na nośnikach papierowych lub elektronicznych, chyba, że obowiązek ich dalszego przetwarzania wynika z odrębnych przepisów prawa.</w:t>
      </w:r>
    </w:p>
    <w:p w14:paraId="489D0E42"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4C38D3BE"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r w:rsidRPr="00276288">
        <w:rPr>
          <w:rFonts w:ascii="Times New Roman" w:hAnsi="Times New Roman" w:cs="Times New Roman"/>
          <w:b/>
          <w:bCs/>
          <w:color w:val="000000" w:themeColor="text1"/>
          <w:sz w:val="22"/>
          <w:szCs w:val="22"/>
        </w:rPr>
        <w:t>§ 11</w:t>
      </w:r>
    </w:p>
    <w:p w14:paraId="3B1FEAB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Postanowienia Końcowe</w:t>
      </w:r>
    </w:p>
    <w:p w14:paraId="527CBF14"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eastAsiaTheme="minorEastAsia" w:hAnsi="Times New Roman" w:cs="Times New Roman"/>
        </w:rPr>
        <w:t xml:space="preserve">Wszelkie zmiany, uzupełnienia, odstąpienie i rozwiązanie niniejszej Umowy wymagają formy pisemnej pod rygorem nieważności. </w:t>
      </w:r>
    </w:p>
    <w:p w14:paraId="16BB567B"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W sprawach nieuregulowanych w niniejszej umowie mają zastosowanie przepisy Kodeksu Cywilnego,  RODO oraz inne przepisy prawa powszechnie obowiązującego.</w:t>
      </w:r>
    </w:p>
    <w:p w14:paraId="2BF17BF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Spory wynikłe z tytułu niniejszej umowy będzie rozstrzygał Sąd właściwy dla siedziby </w:t>
      </w:r>
      <w:r w:rsidR="005A3AFE" w:rsidRPr="00276288">
        <w:rPr>
          <w:rFonts w:ascii="Times New Roman" w:hAnsi="Times New Roman" w:cs="Times New Roman"/>
          <w:color w:val="000000" w:themeColor="text1"/>
        </w:rPr>
        <w:t>Administratora.</w:t>
      </w:r>
    </w:p>
    <w:p w14:paraId="6A2D469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Umowę sporządzono w dwóch jednobrzmiących egzemplarzach, po jednym dla każdej ze stron. </w:t>
      </w:r>
    </w:p>
    <w:p w14:paraId="65F9C780"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A675FA1" w14:textId="77777777" w:rsidR="00E54178" w:rsidRPr="00276288" w:rsidRDefault="00E54178" w:rsidP="00276288">
      <w:pPr>
        <w:pStyle w:val="Default"/>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p>
    <w:p w14:paraId="2ACC6D12" w14:textId="77777777" w:rsidR="00E54178" w:rsidRPr="00276288" w:rsidRDefault="00E54178" w:rsidP="00276288">
      <w:pPr>
        <w:pStyle w:val="Default"/>
        <w:jc w:val="both"/>
        <w:rPr>
          <w:rFonts w:ascii="Times New Roman" w:hAnsi="Times New Roman" w:cs="Times New Roman"/>
          <w:i/>
          <w:color w:val="000000" w:themeColor="text1"/>
          <w:sz w:val="22"/>
          <w:szCs w:val="22"/>
        </w:rPr>
      </w:pPr>
      <w:r w:rsidRPr="00276288">
        <w:rPr>
          <w:rFonts w:ascii="Times New Roman" w:hAnsi="Times New Roman" w:cs="Times New Roman"/>
          <w:i/>
          <w:color w:val="000000" w:themeColor="text1"/>
          <w:sz w:val="22"/>
          <w:szCs w:val="22"/>
        </w:rPr>
        <w:t xml:space="preserve">    za Administratora</w:t>
      </w: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r w:rsidRPr="00276288">
        <w:rPr>
          <w:rFonts w:ascii="Times New Roman" w:hAnsi="Times New Roman" w:cs="Times New Roman"/>
          <w:i/>
          <w:color w:val="000000" w:themeColor="text1"/>
          <w:sz w:val="22"/>
          <w:szCs w:val="22"/>
        </w:rPr>
        <w:t>za Podmiot przetwarzający</w:t>
      </w:r>
    </w:p>
    <w:p w14:paraId="7F810D3F" w14:textId="747664B8" w:rsidR="005D32C9" w:rsidRPr="00276288" w:rsidRDefault="005D32C9" w:rsidP="00276288">
      <w:pPr>
        <w:spacing w:after="0" w:line="240" w:lineRule="auto"/>
        <w:rPr>
          <w:rFonts w:ascii="Times New Roman" w:hAnsi="Times New Roman" w:cs="Times New Roman"/>
        </w:rPr>
      </w:pPr>
    </w:p>
    <w:p w14:paraId="7D02D463" w14:textId="77741132"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Załącznik:</w:t>
      </w:r>
    </w:p>
    <w:p w14:paraId="3AC4B45C" w14:textId="415E6876" w:rsidR="001731A9" w:rsidRPr="00276288" w:rsidRDefault="001731A9" w:rsidP="00276288">
      <w:pPr>
        <w:pStyle w:val="Akapitzlist"/>
        <w:numPr>
          <w:ilvl w:val="2"/>
          <w:numId w:val="10"/>
        </w:numPr>
        <w:spacing w:after="0" w:line="240" w:lineRule="auto"/>
        <w:ind w:left="284" w:hanging="284"/>
        <w:rPr>
          <w:rFonts w:ascii="Times New Roman" w:hAnsi="Times New Roman" w:cs="Times New Roman"/>
        </w:rPr>
      </w:pPr>
      <w:r w:rsidRPr="00276288">
        <w:rPr>
          <w:rFonts w:ascii="Times New Roman" w:hAnsi="Times New Roman" w:cs="Times New Roman"/>
        </w:rPr>
        <w:t>Ankieta weryfikacyjna podmiotu przetwarzającego</w:t>
      </w:r>
    </w:p>
    <w:p w14:paraId="5DDA53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br w:type="page"/>
      </w:r>
    </w:p>
    <w:p w14:paraId="67FE598C" w14:textId="47A5D8F9" w:rsidR="001731A9" w:rsidRPr="00276288" w:rsidRDefault="001731A9" w:rsidP="00276288">
      <w:pPr>
        <w:spacing w:after="0" w:line="240" w:lineRule="auto"/>
        <w:rPr>
          <w:rFonts w:ascii="Times New Roman" w:hAnsi="Times New Roman" w:cs="Times New Roman"/>
          <w:b/>
          <w:bCs/>
        </w:rPr>
      </w:pPr>
      <w:bookmarkStart w:id="1" w:name="_Hlk129179050"/>
      <w:r w:rsidRPr="00276288">
        <w:rPr>
          <w:rFonts w:ascii="Times New Roman" w:hAnsi="Times New Roman" w:cs="Times New Roman"/>
          <w:b/>
          <w:bCs/>
        </w:rPr>
        <w:lastRenderedPageBreak/>
        <w:t>Załącznik nr 1 - Ankieta weryfikacyjna podmiotu przetwarzającego</w:t>
      </w:r>
    </w:p>
    <w:p w14:paraId="4A0643EB" w14:textId="5E61080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wskazać nazwę podmiotu przetwarzającego oraz kontakt do osoby wypełniającej (e-mail)</w:t>
      </w:r>
      <w:r w:rsidR="001D45B6" w:rsidRPr="00276288">
        <w:rPr>
          <w:rFonts w:ascii="Times New Roman" w:hAnsi="Times New Roman" w:cs="Times New Roman"/>
        </w:rPr>
        <w:t>.</w:t>
      </w:r>
    </w:p>
    <w:p w14:paraId="19D71CCE" w14:textId="6519B64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dokonuje dalszego powierzenia przetwarzania wyłącznie na podstawie umowy powierzenia przetwarzania?</w:t>
      </w:r>
    </w:p>
    <w:p w14:paraId="724BD0A6" w14:textId="0490DEB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wykorzystuje usługi innego Przetwarzającego wyłącznie po uzyskaniu uprzedniej szczegółowej lub ogólnej pisemnej zgody ADO?</w:t>
      </w:r>
    </w:p>
    <w:p w14:paraId="7D55BBAD" w14:textId="527CCB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 wyrażeniu ogólnej pisemnej zgody na dalsze powierzenia przetwarzania, ADO ma możliwość weryfikowania konkretnego dalszego podmiotu przetwarzającego?</w:t>
      </w:r>
    </w:p>
    <w:p w14:paraId="784C8A0E" w14:textId="1AC1636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wyrażenie sprzeciwu przez ADO wobec konkretnego innego podmiotu przetwarzającego?</w:t>
      </w:r>
    </w:p>
    <w:p w14:paraId="17AF09F1" w14:textId="5C3387B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Podmiot Przetwarzający w razie wątpliwości co do legalności poleceń przetwarzania od ADO przedstawi je w formie pisemnej wraz z uzasadnieniem?</w:t>
      </w:r>
    </w:p>
    <w:p w14:paraId="46BFDB3D" w14:textId="6E57EE2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wymienić wszystkie dalsze podmioty, które będą brały udział w przetwarzaniu danych ADO (dalsi Przetwarzający).</w:t>
      </w:r>
    </w:p>
    <w:p w14:paraId="49BD0571" w14:textId="65A30C1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działa wyłącznie na udokumentowane polecenie (w sposób ustalony przez strony wraz z terminami i konsekwencjami) ADO?</w:t>
      </w:r>
    </w:p>
    <w:p w14:paraId="423F443E" w14:textId="6E22A46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szkoli swoich pracowników i współpracowników w zakresie ochrony danych osobowych?</w:t>
      </w:r>
    </w:p>
    <w:p w14:paraId="30303B87" w14:textId="61A5C8D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osoby dopuszczone do przetwarzania danych osobowych zostały imiennie upoważnione do ich przetwarzania?</w:t>
      </w:r>
    </w:p>
    <w:p w14:paraId="53E91A2C" w14:textId="1461053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Gdzie zlokalizowane jest centrum przetwarzania danych osobowych (dostawca hostingu) ? Czy Przetwarzający również poinformował o zamiarze przekazania danych poza EOG w ramach umowy powierzenia?       </w:t>
      </w:r>
    </w:p>
    <w:p w14:paraId="34CF609A" w14:textId="2E9AE9A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referencje w zakresie wiarygodności i bezpieczeństwa przetwarzania danych osobowych i wdrożenia RODO? Jeśli tak, jakie? (np. stosowane normy ISO, odbyte szkolenia, cykliczne audyty).                                      </w:t>
      </w:r>
    </w:p>
    <w:p w14:paraId="79A8D143" w14:textId="7E09C61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jest w stanie przedstawić zapewnienie, że dalszy Przetwarzający spełnia te same standardy ochrony danych osobowych co Przetwarzający?</w:t>
      </w:r>
    </w:p>
    <w:p w14:paraId="5C70F225" w14:textId="7777777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udziela wsparcia przy wykonywaniu przez ADO obowiązków z obszaru ochrony danych osobowych, o których mowa w art.32- 36 RODO?</w:t>
      </w:r>
    </w:p>
    <w:p w14:paraId="79A00EB9" w14:textId="3DA1ED6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zapewnia możliwość usunięcia/zwrotu wszelkich danych z chwilą rozwiązania umowy powierzenia przetwarzania zgodnie z poleceniem ADO?</w:t>
      </w:r>
    </w:p>
    <w:p w14:paraId="1C95E0F7" w14:textId="2D28F0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wykonuje analizę ryzyka naruszenia praw i wolności podmiotów danych dla procesów, w którym przetwarza dane powierzone mu przez ADO?</w:t>
      </w:r>
    </w:p>
    <w:p w14:paraId="1A040842" w14:textId="4487B9C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 uprzednim poinformowaniu go o planowanej kontroli, zapewnia możliwość wstępu do pomieszczeń, w którym przetwarzane są dane oraz wglądu do dokumentacji, w której przetwarzane są dane?</w:t>
      </w:r>
    </w:p>
    <w:p w14:paraId="2E281BC9" w14:textId="7647469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audytorowi upoważnionemu przez ADO przeprowadzanie audytów, w tym inspekcji i przyczyniania się do nich?</w:t>
      </w:r>
    </w:p>
    <w:p w14:paraId="565CD33E" w14:textId="25D3C9C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w przeciągu ostatnich 2 lat była przeprowadzana kontrola / audyt w zakresie bezpieczeństwa danych osobowych, która została zakończona pozytywnie?</w:t>
      </w:r>
    </w:p>
    <w:p w14:paraId="01B8C2D8" w14:textId="762676F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prowadzi Rejestr kategorii czynności przetwarzania danych powierzonych przez ADO?</w:t>
      </w:r>
    </w:p>
    <w:p w14:paraId="2C9C9ADB" w14:textId="1F6C813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procedurę / zasady w zakresie pomocy dla ADO przy obsłudze żądań realizacji praw jednostki?</w:t>
      </w:r>
    </w:p>
    <w:p w14:paraId="4832D7F9" w14:textId="4255F43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wdraża środki techniczne i organizacyjne adekwatne do wyników przeprowadzonej analizy ryzyka dla powierzonych danych?</w:t>
      </w:r>
    </w:p>
    <w:p w14:paraId="126C6CAE" w14:textId="587F77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zasady / procedury zgłaszania w odpowiednim terminie podejrzeń naruszeń ochrony danych osobowych wraz z niezbędną dokumentacją?</w:t>
      </w:r>
    </w:p>
    <w:p w14:paraId="4EDFFE3B" w14:textId="03ED13C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dokonał analizy obowiązku powołania Inspektora ochrony danych?</w:t>
      </w:r>
    </w:p>
    <w:p w14:paraId="7B43ABD6" w14:textId="11EB19E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Przetwarzający korzysta z zatwierdzonych kodeksów postępowania  (art. RODO) lub zatwierdzonego </w:t>
      </w:r>
      <w:r w:rsidR="00A64509" w:rsidRPr="00276288">
        <w:rPr>
          <w:rFonts w:ascii="Times New Roman" w:hAnsi="Times New Roman" w:cs="Times New Roman"/>
        </w:rPr>
        <w:t>mechanizmy</w:t>
      </w:r>
      <w:r w:rsidRPr="00276288">
        <w:rPr>
          <w:rFonts w:ascii="Times New Roman" w:hAnsi="Times New Roman" w:cs="Times New Roman"/>
        </w:rPr>
        <w:t xml:space="preserve"> certyfikacji (art. 42 RODO)? Jeśli tak, wpisz jakie.</w:t>
      </w:r>
    </w:p>
    <w:p w14:paraId="36614D4C" w14:textId="7BA3D89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dane osobowe powierzone przez ADO będą przekazywane poza EOG w związku ze świadczeniem usług na rzecz Podmiotu Przetwarzającego przez podmioty trzecie?</w:t>
      </w:r>
    </w:p>
    <w:p w14:paraId="6D40C7FC" w14:textId="5D0B7AF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szyfruje dane przesyłane w sieciach? Jeśli tak, w jaki  sposób?</w:t>
      </w:r>
    </w:p>
    <w:p w14:paraId="19EEE684" w14:textId="1B6A6E0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lastRenderedPageBreak/>
        <w:t>Czy używane algorytmy szyfrujące oraz długości klucza Przetwarzającego są odpowiednio bezpieczne?</w:t>
      </w:r>
    </w:p>
    <w:p w14:paraId="20ABDA31" w14:textId="588C5A2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wdrożono adekwatne mechanizmy </w:t>
      </w:r>
      <w:proofErr w:type="spellStart"/>
      <w:r w:rsidRPr="00276288">
        <w:rPr>
          <w:rFonts w:ascii="Times New Roman" w:hAnsi="Times New Roman" w:cs="Times New Roman"/>
        </w:rPr>
        <w:t>anonimizacji</w:t>
      </w:r>
      <w:proofErr w:type="spellEnd"/>
      <w:r w:rsidRPr="00276288">
        <w:rPr>
          <w:rFonts w:ascii="Times New Roman" w:hAnsi="Times New Roman" w:cs="Times New Roman"/>
        </w:rPr>
        <w:t xml:space="preserve"> w stosunku do danych powierzonych przez Administratora?</w:t>
      </w:r>
    </w:p>
    <w:p w14:paraId="1BD570F2" w14:textId="2919A99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wdrożono adekwatne mechanizmy </w:t>
      </w:r>
      <w:proofErr w:type="spellStart"/>
      <w:r w:rsidRPr="00276288">
        <w:rPr>
          <w:rFonts w:ascii="Times New Roman" w:hAnsi="Times New Roman" w:cs="Times New Roman"/>
        </w:rPr>
        <w:t>pseudonimizacji</w:t>
      </w:r>
      <w:proofErr w:type="spellEnd"/>
      <w:r w:rsidRPr="00276288">
        <w:rPr>
          <w:rFonts w:ascii="Times New Roman" w:hAnsi="Times New Roman" w:cs="Times New Roman"/>
        </w:rPr>
        <w:t xml:space="preserve"> w stosunku do danych powierzonych przez Administratora?</w:t>
      </w:r>
    </w:p>
    <w:p w14:paraId="3FDCED1A" w14:textId="2D6CD9C4"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pracownicy są szkoleni z bezpieczeństwa informacji oraz </w:t>
      </w:r>
      <w:proofErr w:type="spellStart"/>
      <w:r w:rsidRPr="00276288">
        <w:rPr>
          <w:rFonts w:ascii="Times New Roman" w:hAnsi="Times New Roman" w:cs="Times New Roman"/>
        </w:rPr>
        <w:t>cyberbezpieczeństwa</w:t>
      </w:r>
      <w:proofErr w:type="spellEnd"/>
      <w:r w:rsidRPr="00276288">
        <w:rPr>
          <w:rFonts w:ascii="Times New Roman" w:hAnsi="Times New Roman" w:cs="Times New Roman"/>
        </w:rPr>
        <w:t>?</w:t>
      </w:r>
    </w:p>
    <w:p w14:paraId="7F917334" w14:textId="0994D2E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wdrożył i stosuje Politykę haseł?</w:t>
      </w:r>
    </w:p>
    <w:p w14:paraId="60EE680C" w14:textId="094DD29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56F0536D" w14:textId="0DA836D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65AFC39C" w14:textId="19EC87B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systemy Przetwarzającego są regularnie testowane i skanowane pod kątem wykrywania podatności bezpieczeństwa?</w:t>
      </w:r>
    </w:p>
    <w:p w14:paraId="70C82A25" w14:textId="1BA812F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istnieje rejestr incydentów bezpieczeństwa informacji?</w:t>
      </w:r>
    </w:p>
    <w:p w14:paraId="597E7DD5" w14:textId="1022A1D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Polityka Ochrony Danych Osobowych?</w:t>
      </w:r>
    </w:p>
    <w:p w14:paraId="08D11049" w14:textId="0566587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w:t>
      </w:r>
      <w:r w:rsidR="00494738" w:rsidRPr="00276288">
        <w:rPr>
          <w:rFonts w:ascii="Times New Roman" w:hAnsi="Times New Roman" w:cs="Times New Roman"/>
        </w:rPr>
        <w:t xml:space="preserve">yka Bezpieczeństwa Informacji? </w:t>
      </w:r>
    </w:p>
    <w:p w14:paraId="2D018C01" w14:textId="24CAFD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 wewnętrznych politykach i procedurach zostały uwz</w:t>
      </w:r>
      <w:r w:rsidR="00494738" w:rsidRPr="00276288">
        <w:rPr>
          <w:rFonts w:ascii="Times New Roman" w:hAnsi="Times New Roman" w:cs="Times New Roman"/>
        </w:rPr>
        <w:t>ględnione zasady postępowania z </w:t>
      </w:r>
      <w:r w:rsidRPr="00276288">
        <w:rPr>
          <w:rFonts w:ascii="Times New Roman" w:hAnsi="Times New Roman" w:cs="Times New Roman"/>
        </w:rPr>
        <w:t>dokumentacją fizyczną?</w:t>
      </w:r>
    </w:p>
    <w:p w14:paraId="496F3EF0" w14:textId="6725EFA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obowiązki w zakresie bezpieczeństwa informacji są przyznane formalnie? </w:t>
      </w:r>
    </w:p>
    <w:p w14:paraId="4377F58A" w14:textId="01925DD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jest realizowana procedura </w:t>
      </w:r>
      <w:proofErr w:type="spellStart"/>
      <w:r w:rsidRPr="00276288">
        <w:rPr>
          <w:rFonts w:ascii="Times New Roman" w:hAnsi="Times New Roman" w:cs="Times New Roman"/>
        </w:rPr>
        <w:t>privacy</w:t>
      </w:r>
      <w:proofErr w:type="spellEnd"/>
      <w:r w:rsidRPr="00276288">
        <w:rPr>
          <w:rFonts w:ascii="Times New Roman" w:hAnsi="Times New Roman" w:cs="Times New Roman"/>
        </w:rPr>
        <w:t xml:space="preserve"> by design w przypadku nowych  czynności przetwarzania?</w:t>
      </w:r>
    </w:p>
    <w:p w14:paraId="41AECA55" w14:textId="6BFDC5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stosowana procedura dotycząca wykrywania, analizy i zgłaszania podejrzenia naruszenia ochrony danych osobowych?</w:t>
      </w:r>
    </w:p>
    <w:p w14:paraId="11954DD9" w14:textId="6A4173A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istnieją procedury mającej na celu ograniczenie ryzyka, że dozwolony dostęp stron trzecich do danych osobowych może mieć wpływ na prawa i wolności osób, których dane dotyczą (identyfikacja stron trzecich, upoważnienia, umowy powierzenia, porozumienia, BCR, itd.)? Jeśli tak, proszę wskazać jakie</w:t>
      </w:r>
    </w:p>
    <w:p w14:paraId="2E1BDC06" w14:textId="2BD6CB4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stosuje się środki wdrożone na stacjach roboczych (automatyczna blokada, regularne aktualizacje, konfiguracja, bezpieczeństwo fizyczne, itd.) w celu ograniczenia prawdopodobieństwa, że właściwości oprogramowania (systemy operacyjne, aplikacje biznesowe, oprogramowanie biurowe, parametryzacje itp.) zostaną wykorzystane do naruszenia danych? Jeśli tak, jakie?</w:t>
      </w:r>
    </w:p>
    <w:p w14:paraId="627651E2" w14:textId="353E23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istnieje Polityka kopii zapasowych i środków pozwalających zapewnić dostępność i/lub integralność danych osobowych, jak również ich poufność (regularność kopii zapasowych, szyfrowanie kanału transmisji danych, test integralności, itd.)? Jeśli tak, proszę opisać stosowane środki.</w:t>
      </w:r>
    </w:p>
    <w:p w14:paraId="05B4D8CF" w14:textId="51C2B24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Jakie systemy ochrony sieci posiada Przetwarzający? np. zapora ogniowa, system wykrywania włamania lub inne urządzenia aktywne lub pasywne, które mają za zadanie zapewnić bezpieczeństwo sieci. Proszę wymienić    </w:t>
      </w:r>
    </w:p>
    <w:p w14:paraId="1C69BE8F" w14:textId="700E931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wdrożona kontrola dostępu fizycznego do pomieszczeń, w których odbywa się przetwarzanie (wyznaczanie stref, towarzyszenie gościom, noszenie identyfikatorów, zamykane drzwi, procedury alarmowe itd.)? Proszę wskazać.</w:t>
      </w:r>
    </w:p>
    <w:p w14:paraId="2B7B7DD6" w14:textId="2C9BCCD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prawdopodobieństwa, że właściwości sprzętu (serwerów, stacji roboczych, urządzeń mobilnych, peryferyjnych, przełączników, itd.) zostaną wykorzystane w celu naruszenia danych osobowych (spis inwentaryzacyjny, partycjonowanie, redundancja sprzętowa, ograniczenie dostępu, itd.)? Proszę wymienić.</w:t>
      </w:r>
    </w:p>
    <w:p w14:paraId="37ABA8C4" w14:textId="309DB0F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lub uniknięcia nieosobowych źródeł ryzyka (zjawiska pogodowe, pożar, zalanie, wypadki wewnętrzne lub zewnętrzne, zwierzęta, zasilanie, itd.), które mogą naruszyć dane osobowe? Proszę wymienić.</w:t>
      </w:r>
    </w:p>
    <w:p w14:paraId="4F7645FD" w14:textId="147D93D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Uwagi:</w:t>
      </w:r>
    </w:p>
    <w:p w14:paraId="0767CC23" w14:textId="77777777" w:rsidR="001731A9" w:rsidRPr="00276288" w:rsidRDefault="001731A9" w:rsidP="00276288">
      <w:pPr>
        <w:spacing w:after="0" w:line="240" w:lineRule="auto"/>
        <w:jc w:val="both"/>
        <w:rPr>
          <w:rFonts w:ascii="Times New Roman" w:hAnsi="Times New Roman" w:cs="Times New Roman"/>
        </w:rPr>
      </w:pPr>
      <w:r w:rsidRPr="00276288">
        <w:rPr>
          <w:rFonts w:ascii="Times New Roman" w:hAnsi="Times New Roman" w:cs="Times New Roman"/>
        </w:rPr>
        <w:t>……………………………………………………………………………………………………………</w:t>
      </w:r>
    </w:p>
    <w:p w14:paraId="340F0A4C" w14:textId="77777777" w:rsidR="001731A9" w:rsidRPr="00276288" w:rsidRDefault="001731A9" w:rsidP="00276288">
      <w:pPr>
        <w:spacing w:after="0" w:line="240" w:lineRule="auto"/>
        <w:rPr>
          <w:rFonts w:ascii="Times New Roman" w:hAnsi="Times New Roman" w:cs="Times New Roman"/>
        </w:rPr>
      </w:pPr>
    </w:p>
    <w:p w14:paraId="400AC633" w14:textId="77777777" w:rsidR="001731A9" w:rsidRPr="00276288" w:rsidRDefault="001731A9" w:rsidP="00276288">
      <w:pPr>
        <w:spacing w:after="0" w:line="240" w:lineRule="auto"/>
        <w:rPr>
          <w:rFonts w:ascii="Times New Roman" w:hAnsi="Times New Roman" w:cs="Times New Roman"/>
        </w:rPr>
      </w:pPr>
    </w:p>
    <w:p w14:paraId="78625C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Rekomendacja IOD Administratora [wypełnia Administrator]:</w:t>
      </w:r>
    </w:p>
    <w:p w14:paraId="70718003"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w:t>
      </w:r>
    </w:p>
    <w:bookmarkEnd w:id="1"/>
    <w:p w14:paraId="4D48DC83" w14:textId="77777777" w:rsidR="001731A9" w:rsidRPr="00276288" w:rsidRDefault="001731A9" w:rsidP="00276288">
      <w:pPr>
        <w:spacing w:after="0" w:line="240" w:lineRule="auto"/>
        <w:rPr>
          <w:rFonts w:ascii="Times New Roman" w:hAnsi="Times New Roman" w:cs="Times New Roman"/>
        </w:rPr>
      </w:pPr>
    </w:p>
    <w:p w14:paraId="16C1D95C" w14:textId="77777777" w:rsidR="001731A9" w:rsidRPr="00276288" w:rsidRDefault="001731A9" w:rsidP="00276288">
      <w:pPr>
        <w:spacing w:after="0" w:line="240" w:lineRule="auto"/>
        <w:rPr>
          <w:rFonts w:ascii="Times New Roman" w:hAnsi="Times New Roman" w:cs="Times New Roman"/>
        </w:rPr>
      </w:pPr>
    </w:p>
    <w:sectPr w:rsidR="001731A9" w:rsidRPr="0027628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B74FFE" w14:textId="77777777" w:rsidR="00942F29" w:rsidRDefault="00942F29" w:rsidP="004844D4">
      <w:pPr>
        <w:spacing w:after="0" w:line="240" w:lineRule="auto"/>
      </w:pPr>
      <w:r>
        <w:separator/>
      </w:r>
    </w:p>
  </w:endnote>
  <w:endnote w:type="continuationSeparator" w:id="0">
    <w:p w14:paraId="357B1F7E" w14:textId="77777777" w:rsidR="00942F29" w:rsidRDefault="00942F29" w:rsidP="0048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78FC68" w14:textId="77777777" w:rsidR="00942F29" w:rsidRDefault="00942F29" w:rsidP="004844D4">
      <w:pPr>
        <w:spacing w:after="0" w:line="240" w:lineRule="auto"/>
      </w:pPr>
      <w:r>
        <w:separator/>
      </w:r>
    </w:p>
  </w:footnote>
  <w:footnote w:type="continuationSeparator" w:id="0">
    <w:p w14:paraId="243D4229" w14:textId="77777777" w:rsidR="00942F29" w:rsidRDefault="00942F29" w:rsidP="00484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AA2FD" w14:textId="77777777" w:rsidR="004844D4" w:rsidRPr="004844D4" w:rsidRDefault="004844D4" w:rsidP="004844D4">
    <w:pPr>
      <w:pStyle w:val="Nagwek"/>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834B9"/>
    <w:multiLevelType w:val="hybridMultilevel"/>
    <w:tmpl w:val="B50C09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947647"/>
    <w:multiLevelType w:val="hybridMultilevel"/>
    <w:tmpl w:val="BF6C445A"/>
    <w:lvl w:ilvl="0" w:tplc="987073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F904B8"/>
    <w:multiLevelType w:val="hybridMultilevel"/>
    <w:tmpl w:val="8C725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9958B5"/>
    <w:multiLevelType w:val="hybridMultilevel"/>
    <w:tmpl w:val="464AF4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B62A4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632FF9"/>
    <w:multiLevelType w:val="hybridMultilevel"/>
    <w:tmpl w:val="512A295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B91456C"/>
    <w:multiLevelType w:val="hybridMultilevel"/>
    <w:tmpl w:val="ECDA2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270FC6"/>
    <w:multiLevelType w:val="hybridMultilevel"/>
    <w:tmpl w:val="B48CFBF0"/>
    <w:lvl w:ilvl="0" w:tplc="0415000F">
      <w:start w:val="1"/>
      <w:numFmt w:val="decimal"/>
      <w:lvlText w:val="%1."/>
      <w:lvlJc w:val="left"/>
      <w:pPr>
        <w:ind w:left="720" w:hanging="360"/>
      </w:pPr>
    </w:lvl>
    <w:lvl w:ilvl="1" w:tplc="04150017">
      <w:start w:val="1"/>
      <w:numFmt w:val="lowerLetter"/>
      <w:lvlText w:val="%2)"/>
      <w:lvlJc w:val="left"/>
      <w:pPr>
        <w:ind w:left="502" w:hanging="360"/>
      </w:pPr>
    </w:lvl>
    <w:lvl w:ilvl="2" w:tplc="B83A380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727708"/>
    <w:multiLevelType w:val="hybridMultilevel"/>
    <w:tmpl w:val="6368F810"/>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8" w15:restartNumberingAfterBreak="0">
    <w:nsid w:val="38C354DE"/>
    <w:multiLevelType w:val="hybridMultilevel"/>
    <w:tmpl w:val="48065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2F2770"/>
    <w:multiLevelType w:val="hybridMultilevel"/>
    <w:tmpl w:val="574C8F14"/>
    <w:lvl w:ilvl="0" w:tplc="B83A3806">
      <w:start w:val="1"/>
      <w:numFmt w:val="decimal"/>
      <w:lvlText w:val="%1."/>
      <w:lvlJc w:val="left"/>
      <w:pPr>
        <w:ind w:left="23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987DCC"/>
    <w:multiLevelType w:val="hybridMultilevel"/>
    <w:tmpl w:val="0C022B4E"/>
    <w:lvl w:ilvl="0" w:tplc="DB2A7D00">
      <w:start w:val="1"/>
      <w:numFmt w:val="lowerLetter"/>
      <w:lvlText w:val="%1)"/>
      <w:lvlJc w:val="left"/>
      <w:pPr>
        <w:ind w:left="360" w:hanging="360"/>
      </w:pPr>
      <w:rPr>
        <w:rFonts w:ascii="Tahoma" w:eastAsia="Times New Roman" w:hAnsi="Tahoma" w:cs="Tahoma"/>
      </w:rPr>
    </w:lvl>
    <w:lvl w:ilvl="1" w:tplc="04150019" w:tentative="1">
      <w:start w:val="1"/>
      <w:numFmt w:val="lowerLetter"/>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846566C"/>
    <w:multiLevelType w:val="hybridMultilevel"/>
    <w:tmpl w:val="CC567AB0"/>
    <w:lvl w:ilvl="0" w:tplc="50D6B396">
      <w:start w:val="1"/>
      <w:numFmt w:val="decimal"/>
      <w:lvlText w:val="%1."/>
      <w:lvlJc w:val="left"/>
      <w:pPr>
        <w:ind w:left="-284"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E9B62E0"/>
    <w:multiLevelType w:val="hybridMultilevel"/>
    <w:tmpl w:val="5F92F5E0"/>
    <w:lvl w:ilvl="0" w:tplc="04150017">
      <w:start w:val="1"/>
      <w:numFmt w:val="lowerLetter"/>
      <w:lvlText w:val="%1)"/>
      <w:lvlJc w:val="left"/>
      <w:pPr>
        <w:ind w:left="928" w:hanging="360"/>
      </w:pPr>
    </w:lvl>
    <w:lvl w:ilvl="1" w:tplc="04150019">
      <w:start w:val="1"/>
      <w:numFmt w:val="lowerLetter"/>
      <w:lvlText w:val="%2."/>
      <w:lvlJc w:val="left"/>
      <w:pPr>
        <w:ind w:left="1440" w:hanging="360"/>
      </w:pPr>
    </w:lvl>
    <w:lvl w:ilvl="2" w:tplc="4E8CCDE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9C1E97"/>
    <w:multiLevelType w:val="hybridMultilevel"/>
    <w:tmpl w:val="9E6AB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0F437C"/>
    <w:multiLevelType w:val="hybridMultilevel"/>
    <w:tmpl w:val="878A5798"/>
    <w:lvl w:ilvl="0" w:tplc="CC3EF6CC">
      <w:start w:val="1"/>
      <w:numFmt w:val="lowerLetter"/>
      <w:lvlText w:val="%1)"/>
      <w:lvlJc w:val="left"/>
      <w:pPr>
        <w:ind w:left="430" w:hanging="360"/>
      </w:pPr>
      <w:rPr>
        <w:rFonts w:hint="default"/>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15" w15:restartNumberingAfterBreak="0">
    <w:nsid w:val="61D3250A"/>
    <w:multiLevelType w:val="hybridMultilevel"/>
    <w:tmpl w:val="3D46331E"/>
    <w:lvl w:ilvl="0" w:tplc="897AAC9E">
      <w:start w:val="1"/>
      <w:numFmt w:val="bullet"/>
      <w:lvlText w:val=""/>
      <w:lvlJc w:val="left"/>
      <w:pPr>
        <w:ind w:left="370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6" w15:restartNumberingAfterBreak="0">
    <w:nsid w:val="6BFB421F"/>
    <w:multiLevelType w:val="hybridMultilevel"/>
    <w:tmpl w:val="23420054"/>
    <w:lvl w:ilvl="0" w:tplc="D5ACD784">
      <w:start w:val="1"/>
      <w:numFmt w:val="decimal"/>
      <w:lvlText w:val="%1."/>
      <w:lvlJc w:val="left"/>
      <w:pPr>
        <w:ind w:left="720" w:hanging="360"/>
      </w:pPr>
      <w:rPr>
        <w:rFonts w:ascii="Tahoma" w:eastAsiaTheme="minorHAnsi" w:hAnsi="Tahoma" w:cs="Tahoma"/>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7B391F"/>
    <w:multiLevelType w:val="hybridMultilevel"/>
    <w:tmpl w:val="06740508"/>
    <w:lvl w:ilvl="0" w:tplc="D054CC4C">
      <w:start w:val="1"/>
      <w:numFmt w:val="decimal"/>
      <w:lvlText w:val="%1)"/>
      <w:lvlJc w:val="left"/>
      <w:pPr>
        <w:tabs>
          <w:tab w:val="num" w:pos="744"/>
        </w:tabs>
        <w:ind w:left="744" w:hanging="360"/>
      </w:pPr>
      <w:rPr>
        <w:rFonts w:hint="default"/>
      </w:rPr>
    </w:lvl>
    <w:lvl w:ilvl="1" w:tplc="04150019" w:tentative="1">
      <w:start w:val="1"/>
      <w:numFmt w:val="lowerLetter"/>
      <w:lvlText w:val="%2."/>
      <w:lvlJc w:val="left"/>
      <w:pPr>
        <w:tabs>
          <w:tab w:val="num" w:pos="1464"/>
        </w:tabs>
        <w:ind w:left="1464" w:hanging="360"/>
      </w:pPr>
    </w:lvl>
    <w:lvl w:ilvl="2" w:tplc="0415001B" w:tentative="1">
      <w:start w:val="1"/>
      <w:numFmt w:val="lowerRoman"/>
      <w:lvlText w:val="%3."/>
      <w:lvlJc w:val="right"/>
      <w:pPr>
        <w:tabs>
          <w:tab w:val="num" w:pos="2184"/>
        </w:tabs>
        <w:ind w:left="2184" w:hanging="180"/>
      </w:pPr>
    </w:lvl>
    <w:lvl w:ilvl="3" w:tplc="0415000F" w:tentative="1">
      <w:start w:val="1"/>
      <w:numFmt w:val="decimal"/>
      <w:lvlText w:val="%4."/>
      <w:lvlJc w:val="left"/>
      <w:pPr>
        <w:tabs>
          <w:tab w:val="num" w:pos="2904"/>
        </w:tabs>
        <w:ind w:left="2904" w:hanging="360"/>
      </w:pPr>
    </w:lvl>
    <w:lvl w:ilvl="4" w:tplc="04150019" w:tentative="1">
      <w:start w:val="1"/>
      <w:numFmt w:val="lowerLetter"/>
      <w:lvlText w:val="%5."/>
      <w:lvlJc w:val="left"/>
      <w:pPr>
        <w:tabs>
          <w:tab w:val="num" w:pos="3624"/>
        </w:tabs>
        <w:ind w:left="3624" w:hanging="360"/>
      </w:pPr>
    </w:lvl>
    <w:lvl w:ilvl="5" w:tplc="0415001B" w:tentative="1">
      <w:start w:val="1"/>
      <w:numFmt w:val="lowerRoman"/>
      <w:lvlText w:val="%6."/>
      <w:lvlJc w:val="right"/>
      <w:pPr>
        <w:tabs>
          <w:tab w:val="num" w:pos="4344"/>
        </w:tabs>
        <w:ind w:left="4344" w:hanging="180"/>
      </w:pPr>
    </w:lvl>
    <w:lvl w:ilvl="6" w:tplc="0415000F" w:tentative="1">
      <w:start w:val="1"/>
      <w:numFmt w:val="decimal"/>
      <w:lvlText w:val="%7."/>
      <w:lvlJc w:val="left"/>
      <w:pPr>
        <w:tabs>
          <w:tab w:val="num" w:pos="5064"/>
        </w:tabs>
        <w:ind w:left="5064" w:hanging="360"/>
      </w:pPr>
    </w:lvl>
    <w:lvl w:ilvl="7" w:tplc="04150019" w:tentative="1">
      <w:start w:val="1"/>
      <w:numFmt w:val="lowerLetter"/>
      <w:lvlText w:val="%8."/>
      <w:lvlJc w:val="left"/>
      <w:pPr>
        <w:tabs>
          <w:tab w:val="num" w:pos="5784"/>
        </w:tabs>
        <w:ind w:left="5784" w:hanging="360"/>
      </w:pPr>
    </w:lvl>
    <w:lvl w:ilvl="8" w:tplc="0415001B" w:tentative="1">
      <w:start w:val="1"/>
      <w:numFmt w:val="lowerRoman"/>
      <w:lvlText w:val="%9."/>
      <w:lvlJc w:val="right"/>
      <w:pPr>
        <w:tabs>
          <w:tab w:val="num" w:pos="6504"/>
        </w:tabs>
        <w:ind w:left="6504" w:hanging="180"/>
      </w:pPr>
    </w:lvl>
  </w:abstractNum>
  <w:abstractNum w:abstractNumId="18" w15:restartNumberingAfterBreak="0">
    <w:nsid w:val="7EF374E7"/>
    <w:multiLevelType w:val="hybridMultilevel"/>
    <w:tmpl w:val="76DE8382"/>
    <w:lvl w:ilvl="0" w:tplc="0386AD44">
      <w:start w:val="1"/>
      <w:numFmt w:val="decimal"/>
      <w:lvlText w:val="%1."/>
      <w:lvlJc w:val="left"/>
      <w:pPr>
        <w:ind w:left="70" w:hanging="360"/>
      </w:pPr>
      <w:rPr>
        <w:rFonts w:hint="default"/>
      </w:rPr>
    </w:lvl>
    <w:lvl w:ilvl="1" w:tplc="04150019" w:tentative="1">
      <w:start w:val="1"/>
      <w:numFmt w:val="lowerLetter"/>
      <w:lvlText w:val="%2."/>
      <w:lvlJc w:val="left"/>
      <w:pPr>
        <w:ind w:left="790" w:hanging="360"/>
      </w:pPr>
    </w:lvl>
    <w:lvl w:ilvl="2" w:tplc="0415001B" w:tentative="1">
      <w:start w:val="1"/>
      <w:numFmt w:val="lowerRoman"/>
      <w:lvlText w:val="%3."/>
      <w:lvlJc w:val="right"/>
      <w:pPr>
        <w:ind w:left="1510" w:hanging="180"/>
      </w:pPr>
    </w:lvl>
    <w:lvl w:ilvl="3" w:tplc="0415000F" w:tentative="1">
      <w:start w:val="1"/>
      <w:numFmt w:val="decimal"/>
      <w:lvlText w:val="%4."/>
      <w:lvlJc w:val="left"/>
      <w:pPr>
        <w:ind w:left="2230" w:hanging="360"/>
      </w:pPr>
    </w:lvl>
    <w:lvl w:ilvl="4" w:tplc="04150019" w:tentative="1">
      <w:start w:val="1"/>
      <w:numFmt w:val="lowerLetter"/>
      <w:lvlText w:val="%5."/>
      <w:lvlJc w:val="left"/>
      <w:pPr>
        <w:ind w:left="2950" w:hanging="360"/>
      </w:pPr>
    </w:lvl>
    <w:lvl w:ilvl="5" w:tplc="0415001B" w:tentative="1">
      <w:start w:val="1"/>
      <w:numFmt w:val="lowerRoman"/>
      <w:lvlText w:val="%6."/>
      <w:lvlJc w:val="right"/>
      <w:pPr>
        <w:ind w:left="3670" w:hanging="180"/>
      </w:pPr>
    </w:lvl>
    <w:lvl w:ilvl="6" w:tplc="0415000F" w:tentative="1">
      <w:start w:val="1"/>
      <w:numFmt w:val="decimal"/>
      <w:lvlText w:val="%7."/>
      <w:lvlJc w:val="left"/>
      <w:pPr>
        <w:ind w:left="4390" w:hanging="360"/>
      </w:pPr>
    </w:lvl>
    <w:lvl w:ilvl="7" w:tplc="04150019" w:tentative="1">
      <w:start w:val="1"/>
      <w:numFmt w:val="lowerLetter"/>
      <w:lvlText w:val="%8."/>
      <w:lvlJc w:val="left"/>
      <w:pPr>
        <w:ind w:left="5110" w:hanging="360"/>
      </w:pPr>
    </w:lvl>
    <w:lvl w:ilvl="8" w:tplc="0415001B" w:tentative="1">
      <w:start w:val="1"/>
      <w:numFmt w:val="lowerRoman"/>
      <w:lvlText w:val="%9."/>
      <w:lvlJc w:val="right"/>
      <w:pPr>
        <w:ind w:left="5830" w:hanging="180"/>
      </w:pPr>
    </w:lvl>
  </w:abstractNum>
  <w:num w:numId="1" w16cid:durableId="364210096">
    <w:abstractNumId w:val="17"/>
  </w:num>
  <w:num w:numId="2" w16cid:durableId="850294921">
    <w:abstractNumId w:val="0"/>
  </w:num>
  <w:num w:numId="3" w16cid:durableId="71853365">
    <w:abstractNumId w:val="15"/>
  </w:num>
  <w:num w:numId="4" w16cid:durableId="144399204">
    <w:abstractNumId w:val="1"/>
  </w:num>
  <w:num w:numId="5" w16cid:durableId="1343704336">
    <w:abstractNumId w:val="8"/>
  </w:num>
  <w:num w:numId="6" w16cid:durableId="1517770762">
    <w:abstractNumId w:val="4"/>
  </w:num>
  <w:num w:numId="7" w16cid:durableId="797261936">
    <w:abstractNumId w:val="18"/>
  </w:num>
  <w:num w:numId="8" w16cid:durableId="136726540">
    <w:abstractNumId w:val="14"/>
  </w:num>
  <w:num w:numId="9" w16cid:durableId="35549469">
    <w:abstractNumId w:val="12"/>
  </w:num>
  <w:num w:numId="10" w16cid:durableId="1503544036">
    <w:abstractNumId w:val="6"/>
  </w:num>
  <w:num w:numId="11" w16cid:durableId="823007041">
    <w:abstractNumId w:val="3"/>
  </w:num>
  <w:num w:numId="12" w16cid:durableId="1347368995">
    <w:abstractNumId w:val="16"/>
  </w:num>
  <w:num w:numId="13" w16cid:durableId="1956207045">
    <w:abstractNumId w:val="10"/>
  </w:num>
  <w:num w:numId="14" w16cid:durableId="530611493">
    <w:abstractNumId w:val="7"/>
  </w:num>
  <w:num w:numId="15" w16cid:durableId="54355518">
    <w:abstractNumId w:val="11"/>
  </w:num>
  <w:num w:numId="16" w16cid:durableId="911433235">
    <w:abstractNumId w:val="2"/>
  </w:num>
  <w:num w:numId="17" w16cid:durableId="218521422">
    <w:abstractNumId w:val="5"/>
  </w:num>
  <w:num w:numId="18" w16cid:durableId="853690327">
    <w:abstractNumId w:val="13"/>
  </w:num>
  <w:num w:numId="19" w16cid:durableId="6201120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178"/>
    <w:rsid w:val="00154F81"/>
    <w:rsid w:val="001731A9"/>
    <w:rsid w:val="00193B72"/>
    <w:rsid w:val="001D45B6"/>
    <w:rsid w:val="002345A9"/>
    <w:rsid w:val="00276288"/>
    <w:rsid w:val="002C55A3"/>
    <w:rsid w:val="003835A0"/>
    <w:rsid w:val="003F3F89"/>
    <w:rsid w:val="004844D4"/>
    <w:rsid w:val="00494738"/>
    <w:rsid w:val="005706DE"/>
    <w:rsid w:val="005A3AFE"/>
    <w:rsid w:val="005D32C9"/>
    <w:rsid w:val="005F2D03"/>
    <w:rsid w:val="00663471"/>
    <w:rsid w:val="0073553A"/>
    <w:rsid w:val="008667A2"/>
    <w:rsid w:val="008A1FBB"/>
    <w:rsid w:val="008B5455"/>
    <w:rsid w:val="008F3097"/>
    <w:rsid w:val="00914762"/>
    <w:rsid w:val="00942F29"/>
    <w:rsid w:val="009A2860"/>
    <w:rsid w:val="00A64509"/>
    <w:rsid w:val="00A95B1A"/>
    <w:rsid w:val="00AD53FD"/>
    <w:rsid w:val="00B37C42"/>
    <w:rsid w:val="00C34582"/>
    <w:rsid w:val="00D85BA5"/>
    <w:rsid w:val="00E50449"/>
    <w:rsid w:val="00E54178"/>
    <w:rsid w:val="00EF53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AB4C7"/>
  <w15:docId w15:val="{468CBDD5-1A45-48B8-A3FE-BFF9AC8C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4178"/>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54178"/>
    <w:pPr>
      <w:ind w:left="720"/>
      <w:contextualSpacing/>
    </w:pPr>
  </w:style>
  <w:style w:type="character" w:styleId="Odwoaniedokomentarza">
    <w:name w:val="annotation reference"/>
    <w:basedOn w:val="Domylnaczcionkaakapitu"/>
    <w:uiPriority w:val="99"/>
    <w:semiHidden/>
    <w:unhideWhenUsed/>
    <w:rsid w:val="00E54178"/>
    <w:rPr>
      <w:sz w:val="16"/>
      <w:szCs w:val="16"/>
    </w:rPr>
  </w:style>
  <w:style w:type="paragraph" w:styleId="Tekstkomentarza">
    <w:name w:val="annotation text"/>
    <w:basedOn w:val="Normalny"/>
    <w:link w:val="TekstkomentarzaZnak"/>
    <w:uiPriority w:val="99"/>
    <w:unhideWhenUsed/>
    <w:rsid w:val="00E54178"/>
    <w:pPr>
      <w:spacing w:line="240" w:lineRule="auto"/>
    </w:pPr>
    <w:rPr>
      <w:sz w:val="20"/>
      <w:szCs w:val="20"/>
    </w:rPr>
  </w:style>
  <w:style w:type="character" w:customStyle="1" w:styleId="TekstkomentarzaZnak">
    <w:name w:val="Tekst komentarza Znak"/>
    <w:basedOn w:val="Domylnaczcionkaakapitu"/>
    <w:link w:val="Tekstkomentarza"/>
    <w:uiPriority w:val="99"/>
    <w:rsid w:val="00E54178"/>
    <w:rPr>
      <w:sz w:val="20"/>
      <w:szCs w:val="20"/>
    </w:rPr>
  </w:style>
  <w:style w:type="paragraph" w:customStyle="1" w:styleId="Default">
    <w:name w:val="Default"/>
    <w:rsid w:val="00E5417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doc-ti">
    <w:name w:val="doc-ti"/>
    <w:basedOn w:val="Normalny"/>
    <w:rsid w:val="00E54178"/>
    <w:pPr>
      <w:spacing w:before="240" w:after="120" w:line="240" w:lineRule="auto"/>
      <w:jc w:val="center"/>
    </w:pPr>
    <w:rPr>
      <w:rFonts w:ascii="Times New Roman" w:eastAsia="Times New Roman" w:hAnsi="Times New Roman" w:cs="Times New Roman"/>
      <w:b/>
      <w:bCs/>
      <w:sz w:val="24"/>
      <w:szCs w:val="24"/>
      <w:lang w:eastAsia="pl-PL"/>
    </w:rPr>
  </w:style>
  <w:style w:type="paragraph" w:styleId="Tekstdymka">
    <w:name w:val="Balloon Text"/>
    <w:basedOn w:val="Normalny"/>
    <w:link w:val="TekstdymkaZnak"/>
    <w:uiPriority w:val="99"/>
    <w:semiHidden/>
    <w:unhideWhenUsed/>
    <w:rsid w:val="00E541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4178"/>
    <w:rPr>
      <w:rFonts w:ascii="Tahoma" w:hAnsi="Tahoma" w:cs="Tahoma"/>
      <w:sz w:val="16"/>
      <w:szCs w:val="16"/>
    </w:rPr>
  </w:style>
  <w:style w:type="paragraph" w:styleId="Nagwek">
    <w:name w:val="header"/>
    <w:basedOn w:val="Normalny"/>
    <w:link w:val="NagwekZnak"/>
    <w:uiPriority w:val="99"/>
    <w:unhideWhenUsed/>
    <w:rsid w:val="004844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44D4"/>
  </w:style>
  <w:style w:type="paragraph" w:styleId="Stopka">
    <w:name w:val="footer"/>
    <w:basedOn w:val="Normalny"/>
    <w:link w:val="StopkaZnak"/>
    <w:uiPriority w:val="99"/>
    <w:unhideWhenUsed/>
    <w:rsid w:val="004844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44D4"/>
  </w:style>
  <w:style w:type="paragraph" w:styleId="Tematkomentarza">
    <w:name w:val="annotation subject"/>
    <w:basedOn w:val="Tekstkomentarza"/>
    <w:next w:val="Tekstkomentarza"/>
    <w:link w:val="TematkomentarzaZnak"/>
    <w:uiPriority w:val="99"/>
    <w:semiHidden/>
    <w:unhideWhenUsed/>
    <w:rsid w:val="00C34582"/>
    <w:rPr>
      <w:b/>
      <w:bCs/>
    </w:rPr>
  </w:style>
  <w:style w:type="character" w:customStyle="1" w:styleId="TematkomentarzaZnak">
    <w:name w:val="Temat komentarza Znak"/>
    <w:basedOn w:val="TekstkomentarzaZnak"/>
    <w:link w:val="Tematkomentarza"/>
    <w:uiPriority w:val="99"/>
    <w:semiHidden/>
    <w:rsid w:val="00C3458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3274</Words>
  <Characters>19647</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Gruz</dc:creator>
  <cp:lastModifiedBy>Oliwia Łazarska</cp:lastModifiedBy>
  <cp:revision>6</cp:revision>
  <cp:lastPrinted>2023-04-24T11:30:00Z</cp:lastPrinted>
  <dcterms:created xsi:type="dcterms:W3CDTF">2023-07-27T15:05:00Z</dcterms:created>
  <dcterms:modified xsi:type="dcterms:W3CDTF">2024-11-07T11:26:00Z</dcterms:modified>
</cp:coreProperties>
</file>