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E" w:rsidRDefault="000E6BBE" w:rsidP="000E6BBE">
      <w:pPr>
        <w:pStyle w:val="Bezodstpw"/>
        <w:jc w:val="both"/>
      </w:pPr>
      <w:r>
        <w:t>Opis przedmiotu zamówienia – Serwer komputerowy</w:t>
      </w:r>
    </w:p>
    <w:p w:rsidR="000E6BBE" w:rsidRDefault="000E6BBE" w:rsidP="000E6BBE">
      <w:pPr>
        <w:pStyle w:val="Bezodstpw"/>
        <w:jc w:val="both"/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0"/>
        <w:gridCol w:w="7052"/>
      </w:tblGrid>
      <w:tr w:rsidR="000E6BBE" w:rsidTr="007723BB"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  <w:rPr>
                <w:i/>
                <w:iCs/>
              </w:rPr>
            </w:pPr>
            <w:r>
              <w:rPr>
                <w:i/>
                <w:iCs/>
              </w:rPr>
              <w:t>Parametr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rPr>
                <w:i/>
                <w:iCs/>
              </w:rPr>
              <w:t>Wymagane minimalne parametry techniczne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Typ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BE2E2F">
            <w:pPr>
              <w:pStyle w:val="Zawartotabeli"/>
            </w:pPr>
            <w:r>
              <w:t>Serwer komputerowy</w:t>
            </w:r>
            <w:r w:rsidR="00A34322">
              <w:t>,</w:t>
            </w:r>
            <w:r w:rsidR="00BE2E2F">
              <w:t xml:space="preserve"> </w:t>
            </w:r>
            <w:r>
              <w:t xml:space="preserve">wyprodukowany nie </w:t>
            </w:r>
            <w:r w:rsidR="00BE2E2F">
              <w:t>wcześniej</w:t>
            </w:r>
            <w:r>
              <w:t xml:space="preserve"> niż w </w:t>
            </w:r>
            <w:r w:rsidRPr="00A34322">
              <w:t>202</w:t>
            </w:r>
            <w:r w:rsidR="00BE2E2F">
              <w:t>1</w:t>
            </w:r>
            <w:r>
              <w:t xml:space="preserve"> r. </w:t>
            </w:r>
          </w:p>
        </w:tc>
      </w:tr>
      <w:tr w:rsidR="0078308B" w:rsidRPr="0078308B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308B" w:rsidRPr="00A34322" w:rsidRDefault="0078308B" w:rsidP="007723BB">
            <w:pPr>
              <w:pStyle w:val="Zawartotabeli"/>
            </w:pPr>
            <w:r w:rsidRPr="00A34322">
              <w:t>Model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08B" w:rsidRPr="00A34322" w:rsidRDefault="00BE2E2F" w:rsidP="00497E86">
            <w:pPr>
              <w:pStyle w:val="Zawartotabeli"/>
            </w:pPr>
            <w:r>
              <w:t xml:space="preserve">Dell </w:t>
            </w:r>
            <w:proofErr w:type="spellStart"/>
            <w:r>
              <w:t>PowerEdge</w:t>
            </w:r>
            <w:proofErr w:type="spellEnd"/>
            <w:r w:rsidR="0078308B" w:rsidRPr="00A34322">
              <w:t xml:space="preserve"> R750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Zastosowanie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Wirtualizacja systemów i aplikacji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Zawartotabeli"/>
            </w:pPr>
            <w:r>
              <w:t>Płyta główna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Default="000E6BBE" w:rsidP="007723BB">
            <w:pPr>
              <w:pStyle w:val="Zawartotabeli"/>
            </w:pPr>
            <w:r>
              <w:t>Chipset Intel, obsługa 2 procesorów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Procesory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944C6C">
            <w:pPr>
              <w:pStyle w:val="Zawartotabeli"/>
            </w:pPr>
            <w:r>
              <w:t xml:space="preserve">1 x Intel Xeon </w:t>
            </w:r>
            <w:r w:rsidR="00A05FAC">
              <w:t xml:space="preserve">o wydajności nie gorszej niż </w:t>
            </w:r>
            <w:r w:rsidR="00A05FAC" w:rsidRPr="00A34322">
              <w:t>27</w:t>
            </w:r>
            <w:r w:rsidR="00944C6C" w:rsidRPr="00A34322">
              <w:t>000</w:t>
            </w:r>
            <w:r>
              <w:t xml:space="preserve">pkt. </w:t>
            </w:r>
            <w:proofErr w:type="spellStart"/>
            <w:r>
              <w:t>wg</w:t>
            </w:r>
            <w:proofErr w:type="spellEnd"/>
            <w:r>
              <w:t xml:space="preserve">. testów oceny ogólnej CPU Mark </w:t>
            </w:r>
            <w:proofErr w:type="spellStart"/>
            <w:r>
              <w:t>PassMark</w:t>
            </w:r>
            <w:proofErr w:type="spellEnd"/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Pamięć operacyjna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944C6C">
            <w:pPr>
              <w:pStyle w:val="Zawartotabeli"/>
              <w:rPr>
                <w:rFonts w:eastAsia="DejaVu Sans" w:cs="Lohit Hindi"/>
              </w:rPr>
            </w:pPr>
            <w:r>
              <w:t xml:space="preserve">Zainstalowane </w:t>
            </w:r>
            <w:r w:rsidR="00944C6C">
              <w:t>256 GB</w:t>
            </w:r>
            <w:r w:rsidR="00415314">
              <w:t>, ECC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Zawartotabeli"/>
            </w:pPr>
            <w:r>
              <w:t>Kontroler RAID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Default="000E6BBE" w:rsidP="007723BB">
            <w:pPr>
              <w:pStyle w:val="Zawartotabeli"/>
            </w:pPr>
            <w:r>
              <w:t>Sprzętowy, obsługujący dyski SAS/SATA w trybach pracy 0/1/5/6/10</w:t>
            </w:r>
            <w:r w:rsidR="00EC5EA0">
              <w:t>, z podtrzymaniem bateryjnym</w:t>
            </w:r>
            <w:r w:rsidR="007A1A53">
              <w:t xml:space="preserve"> pamięci podręcznej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Parametry pamięci masowej (Wolumen 1)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944C6C" w:rsidP="00944C6C">
            <w:pPr>
              <w:pStyle w:val="Zawartotabeli"/>
            </w:pPr>
            <w:r>
              <w:t>2 x SAS</w:t>
            </w:r>
            <w:r w:rsidR="000E6BBE">
              <w:t>10k</w:t>
            </w:r>
            <w:r>
              <w:t xml:space="preserve"> 600 GB lub 2 x SSD 480 GB (</w:t>
            </w:r>
            <w:r w:rsidR="000E6BBE">
              <w:t>fabrycznie nowe</w:t>
            </w:r>
            <w:r>
              <w:t>, serwerowe, przeznaczone do pracy ciągłej</w:t>
            </w:r>
            <w:r w:rsidR="000E6BBE">
              <w:t>)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Zawartotabeli"/>
            </w:pPr>
            <w:r>
              <w:t>Parametry pamięci masowej (Wolumen 2)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Default="00944C6C" w:rsidP="00944C6C">
            <w:pPr>
              <w:pStyle w:val="Zawartotabeli"/>
            </w:pPr>
            <w:r>
              <w:t>4 x SAS 8 TB (fabrycznie nowe, serwerowe, przeznaczone do pracy ciągłej</w:t>
            </w:r>
            <w:r w:rsidR="000E6BBE">
              <w:t>)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Obudowa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A05FAC">
            <w:pPr>
              <w:pStyle w:val="Zawartotabeli"/>
            </w:pPr>
            <w:r w:rsidRPr="00A34322">
              <w:t>RACK</w:t>
            </w:r>
            <w:r w:rsidR="00A05FAC" w:rsidRPr="00A34322">
              <w:t>,</w:t>
            </w:r>
            <w:r>
              <w:t xml:space="preserve"> z </w:t>
            </w:r>
            <w:r w:rsidR="006F3F79">
              <w:t>systemem redundantnego zasilania oraz</w:t>
            </w:r>
            <w:r>
              <w:t xml:space="preserve"> szynami do wysuwania</w:t>
            </w:r>
          </w:p>
        </w:tc>
      </w:tr>
      <w:tr w:rsidR="000E6BBE" w:rsidTr="007723BB">
        <w:trPr>
          <w:trHeight w:val="193"/>
        </w:trPr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Karta sieciowa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Pr="00A34322" w:rsidRDefault="000E6BBE" w:rsidP="00A05FAC">
            <w:pPr>
              <w:pStyle w:val="Zawartotabeli"/>
            </w:pPr>
            <w:r w:rsidRPr="00A34322">
              <w:t xml:space="preserve">LAN 4 x 1 </w:t>
            </w:r>
            <w:proofErr w:type="spellStart"/>
            <w:r w:rsidRPr="00A34322">
              <w:t>GbE</w:t>
            </w:r>
            <w:proofErr w:type="spellEnd"/>
            <w:r w:rsidR="00720215" w:rsidRPr="00A34322">
              <w:t xml:space="preserve"> i</w:t>
            </w:r>
            <w:r w:rsidRPr="00A34322">
              <w:t xml:space="preserve"> 2 x 10 </w:t>
            </w:r>
            <w:proofErr w:type="spellStart"/>
            <w:r w:rsidRPr="00A34322">
              <w:t>GbE</w:t>
            </w:r>
            <w:proofErr w:type="spellEnd"/>
            <w:r w:rsidR="00497E86" w:rsidRPr="00A34322">
              <w:t xml:space="preserve"> (z </w:t>
            </w:r>
            <w:r w:rsidR="0078308B" w:rsidRPr="00A34322">
              <w:t xml:space="preserve">zainstalowanymi kompatybilnymi </w:t>
            </w:r>
            <w:r w:rsidR="00497E86" w:rsidRPr="00A34322">
              <w:t xml:space="preserve">modułami SFP+ </w:t>
            </w:r>
            <w:r w:rsidR="00A05FAC" w:rsidRPr="00A34322">
              <w:t xml:space="preserve">RJ-45 10 </w:t>
            </w:r>
            <w:proofErr w:type="spellStart"/>
            <w:r w:rsidR="00A05FAC" w:rsidRPr="00A34322">
              <w:t>GbE</w:t>
            </w:r>
            <w:proofErr w:type="spellEnd"/>
            <w:r w:rsidR="00497E86" w:rsidRPr="00A34322">
              <w:t>)</w:t>
            </w:r>
          </w:p>
        </w:tc>
      </w:tr>
      <w:tr w:rsidR="000E6BBE" w:rsidTr="007723BB">
        <w:trPr>
          <w:trHeight w:val="193"/>
        </w:trPr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Zawartotabeli"/>
            </w:pPr>
            <w:r>
              <w:t>Moduł zarządzania zdalnego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Pr="00A34322" w:rsidRDefault="00415314" w:rsidP="00A05FAC">
            <w:pPr>
              <w:pStyle w:val="Zawartotabeli"/>
            </w:pPr>
            <w:r w:rsidRPr="00A34322">
              <w:t>Zainstalowany</w:t>
            </w:r>
            <w:r w:rsidR="00A05FAC" w:rsidRPr="00A34322">
              <w:t xml:space="preserve">, </w:t>
            </w:r>
            <w:r w:rsidR="000E6BBE" w:rsidRPr="00A34322">
              <w:t>IDRAC</w:t>
            </w:r>
            <w:r w:rsidR="00A05FAC" w:rsidRPr="00A34322">
              <w:t xml:space="preserve"> w wersji </w:t>
            </w:r>
            <w:proofErr w:type="spellStart"/>
            <w:r w:rsidR="00A05FAC" w:rsidRPr="00A34322">
              <w:t>Enterprise</w:t>
            </w:r>
            <w:proofErr w:type="spellEnd"/>
          </w:p>
        </w:tc>
      </w:tr>
      <w:tr w:rsidR="000E6BBE" w:rsidTr="007723BB">
        <w:trPr>
          <w:trHeight w:val="193"/>
        </w:trPr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Zawartotabeli"/>
            </w:pPr>
            <w:r>
              <w:t>Bezpieczeństwo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Default="000E6BBE" w:rsidP="007723BB">
            <w:pPr>
              <w:pStyle w:val="Zawartotabeli"/>
            </w:pPr>
            <w:r>
              <w:t>Moduł TPM 2.0</w:t>
            </w:r>
          </w:p>
        </w:tc>
      </w:tr>
      <w:tr w:rsidR="000E6BBE" w:rsidTr="007723BB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Zawartotabeli"/>
            </w:pPr>
            <w:r>
              <w:t>Warunki gwarancji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944C6C">
            <w:pPr>
              <w:pStyle w:val="Zawartotabeli"/>
            </w:pPr>
            <w:r>
              <w:t xml:space="preserve">36 miesięcy, naprawa typu </w:t>
            </w:r>
            <w:r w:rsidR="00944C6C">
              <w:t>„</w:t>
            </w:r>
            <w:proofErr w:type="spellStart"/>
            <w:r w:rsidR="00944C6C">
              <w:t>on-site</w:t>
            </w:r>
            <w:proofErr w:type="spellEnd"/>
            <w:r w:rsidR="00944C6C">
              <w:t xml:space="preserve">” lub </w:t>
            </w:r>
            <w:r>
              <w:t>„</w:t>
            </w:r>
            <w:proofErr w:type="spellStart"/>
            <w:r>
              <w:t>door-to-door</w:t>
            </w:r>
            <w:proofErr w:type="spellEnd"/>
            <w:r>
              <w:t>”</w:t>
            </w:r>
          </w:p>
        </w:tc>
      </w:tr>
      <w:tr w:rsidR="000E6BBE" w:rsidTr="00A34322"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6BBE" w:rsidRDefault="000E6BBE" w:rsidP="007723BB">
            <w:pPr>
              <w:pStyle w:val="Bezodstpw"/>
            </w:pPr>
            <w:r>
              <w:t>System operacyjny</w:t>
            </w:r>
          </w:p>
        </w:tc>
        <w:tc>
          <w:tcPr>
            <w:tcW w:w="7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6BBE" w:rsidRDefault="000E6BBE" w:rsidP="007723BB">
            <w:pPr>
              <w:pStyle w:val="Bezodstpw"/>
            </w:pPr>
            <w:r>
              <w:t>Microsoft Windows Server 2022 Standard OEM z licencją pokrywającą wszystkie fizyczne rdzenie procesora</w:t>
            </w:r>
          </w:p>
        </w:tc>
      </w:tr>
      <w:tr w:rsidR="000E6BBE" w:rsidTr="00A34322"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6BBE" w:rsidRDefault="000E6BBE" w:rsidP="007723BB">
            <w:pPr>
              <w:pStyle w:val="Bezodstpw"/>
            </w:pPr>
            <w:r>
              <w:t>Inne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BBE" w:rsidRPr="00A34322" w:rsidRDefault="000E6BBE" w:rsidP="007723BB">
            <w:pPr>
              <w:pStyle w:val="Bezodstpw"/>
            </w:pPr>
            <w:r w:rsidRPr="00A34322">
              <w:t>Sprzęt serwera musi być kompatybilny z najnowszą wersją systemu Windows Server 2022</w:t>
            </w:r>
            <w:r w:rsidR="00E378FD" w:rsidRPr="00A34322">
              <w:t>;</w:t>
            </w:r>
          </w:p>
          <w:p w:rsidR="00E378FD" w:rsidRPr="00A34322" w:rsidRDefault="00E378FD" w:rsidP="00A34322">
            <w:pPr>
              <w:pStyle w:val="Bezodstpw"/>
            </w:pPr>
            <w:bookmarkStart w:id="0" w:name="_GoBack"/>
            <w:bookmarkEnd w:id="0"/>
            <w:r w:rsidRPr="00A34322">
              <w:t xml:space="preserve">Źródło </w:t>
            </w:r>
            <w:r w:rsidR="001A3684">
              <w:t>pochodzenia</w:t>
            </w:r>
            <w:r w:rsidR="00BE2E2F">
              <w:t xml:space="preserve"> </w:t>
            </w:r>
            <w:r w:rsidR="00BD14D6">
              <w:t xml:space="preserve">z </w:t>
            </w:r>
            <w:r w:rsidRPr="00A34322">
              <w:t>dystrybucj</w:t>
            </w:r>
            <w:r w:rsidR="00BD14D6">
              <w:t>i</w:t>
            </w:r>
            <w:r w:rsidR="00BE2E2F">
              <w:t xml:space="preserve"> </w:t>
            </w:r>
            <w:r w:rsidR="0078308B" w:rsidRPr="00A34322">
              <w:t>na kraje obszaru Unii Europejskiej</w:t>
            </w:r>
          </w:p>
        </w:tc>
      </w:tr>
    </w:tbl>
    <w:p w:rsidR="000E6BBE" w:rsidRDefault="000E6BBE" w:rsidP="000E6BBE"/>
    <w:p w:rsidR="000E6BBE" w:rsidRPr="00C45B3C" w:rsidRDefault="000E6BBE" w:rsidP="000E6BBE">
      <w:pPr>
        <w:rPr>
          <w:sz w:val="22"/>
          <w:szCs w:val="22"/>
        </w:rPr>
      </w:pPr>
    </w:p>
    <w:p w:rsidR="0099706A" w:rsidRDefault="0099706A"/>
    <w:sectPr w:rsidR="0099706A" w:rsidSect="00C9674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/>
  <w:defaultTabStop w:val="708"/>
  <w:hyphenationZone w:val="425"/>
  <w:characterSpacingControl w:val="doNotCompress"/>
  <w:compat/>
  <w:rsids>
    <w:rsidRoot w:val="000E6BBE"/>
    <w:rsid w:val="00037CF3"/>
    <w:rsid w:val="000E6BBE"/>
    <w:rsid w:val="001A3684"/>
    <w:rsid w:val="003556E4"/>
    <w:rsid w:val="00415314"/>
    <w:rsid w:val="00497E86"/>
    <w:rsid w:val="00616268"/>
    <w:rsid w:val="006F3F79"/>
    <w:rsid w:val="00720215"/>
    <w:rsid w:val="0078308B"/>
    <w:rsid w:val="007A1A53"/>
    <w:rsid w:val="008640A4"/>
    <w:rsid w:val="00944C6C"/>
    <w:rsid w:val="0099706A"/>
    <w:rsid w:val="00A05FAC"/>
    <w:rsid w:val="00A34322"/>
    <w:rsid w:val="00BC208B"/>
    <w:rsid w:val="00BD14D6"/>
    <w:rsid w:val="00BE2E2F"/>
    <w:rsid w:val="00E378FD"/>
    <w:rsid w:val="00EC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6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0E6BBE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Węgrzyński</dc:creator>
  <cp:lastModifiedBy>Katarzyna Koniewska</cp:lastModifiedBy>
  <cp:revision>3</cp:revision>
  <dcterms:created xsi:type="dcterms:W3CDTF">2024-09-17T10:19:00Z</dcterms:created>
  <dcterms:modified xsi:type="dcterms:W3CDTF">2024-09-17T10:53:00Z</dcterms:modified>
</cp:coreProperties>
</file>