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4723" w14:textId="77777777" w:rsidR="00F22915" w:rsidRDefault="00F22915" w:rsidP="00F22915">
      <w:pPr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F2291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SZCZEGÓŁOWY OPIS PRZEDMIOTU ZAMÓWIENIA</w:t>
      </w:r>
    </w:p>
    <w:p w14:paraId="59B1EB83" w14:textId="77777777" w:rsidR="00B32DC1" w:rsidRPr="00B63152" w:rsidRDefault="00B32DC1" w:rsidP="00F22915">
      <w:pPr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6B2DEEAC" w14:textId="03D485A2" w:rsidR="009F1999" w:rsidRPr="009F1999" w:rsidRDefault="009F1999" w:rsidP="00B32DC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F19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Przedmiot zamówienia: „Zakup oprogramowania do  zarządzania ewidencją dróg oraz infrastrukturą </w:t>
      </w:r>
      <w:proofErr w:type="spellStart"/>
      <w:r w:rsidRPr="009F19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okołodrogową</w:t>
      </w:r>
      <w:proofErr w:type="spellEnd"/>
      <w:r w:rsidRPr="009F199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</w:p>
    <w:p w14:paraId="19D3CE9E" w14:textId="77777777" w:rsidR="009F1999" w:rsidRDefault="009F1999" w:rsidP="00B32DC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4317D12" w14:textId="57B2387D" w:rsidR="00B32DC1" w:rsidRPr="00B32DC1" w:rsidRDefault="00B32DC1" w:rsidP="00B32DC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2DC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Zakres przedmiotu zamówienia obejmuje wykonanie:</w:t>
      </w:r>
      <w:r w:rsidRPr="00B32D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207663B" w14:textId="1E9BFE04" w:rsidR="005B17FB" w:rsidRPr="00B32DC1" w:rsidRDefault="005B17FB" w:rsidP="005B17F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B32DC1">
        <w:rPr>
          <w:rFonts w:asciiTheme="minorHAnsi" w:hAnsiTheme="minorHAnsi" w:cstheme="minorHAnsi"/>
          <w:b/>
          <w:bCs/>
          <w:color w:val="000000"/>
        </w:rPr>
        <w:t>Uruchomienie i wdrożenie aplikacji internetowej do zarządzania infrastruktur</w:t>
      </w:r>
      <w:r w:rsidR="00D73C40">
        <w:rPr>
          <w:rFonts w:asciiTheme="minorHAnsi" w:hAnsiTheme="minorHAnsi" w:cstheme="minorHAnsi"/>
          <w:b/>
          <w:bCs/>
          <w:color w:val="000000"/>
        </w:rPr>
        <w:t>ą</w:t>
      </w:r>
      <w:r w:rsidRPr="00B32DC1">
        <w:rPr>
          <w:rFonts w:asciiTheme="minorHAnsi" w:hAnsiTheme="minorHAnsi" w:cstheme="minorHAnsi"/>
          <w:b/>
          <w:bCs/>
          <w:color w:val="000000"/>
        </w:rPr>
        <w:t xml:space="preserve"> drogową – ewidencja dróg ON</w:t>
      </w:r>
      <w:r w:rsidR="009C3426">
        <w:rPr>
          <w:rFonts w:asciiTheme="minorHAnsi" w:hAnsiTheme="minorHAnsi" w:cstheme="minorHAnsi"/>
          <w:b/>
          <w:bCs/>
          <w:color w:val="000000"/>
        </w:rPr>
        <w:t>-</w:t>
      </w:r>
      <w:r w:rsidRPr="00B32DC1">
        <w:rPr>
          <w:rFonts w:asciiTheme="minorHAnsi" w:hAnsiTheme="minorHAnsi" w:cstheme="minorHAnsi"/>
          <w:b/>
          <w:bCs/>
          <w:color w:val="000000"/>
        </w:rPr>
        <w:t>L</w:t>
      </w:r>
      <w:r w:rsidR="009C3426">
        <w:rPr>
          <w:rFonts w:asciiTheme="minorHAnsi" w:hAnsiTheme="minorHAnsi" w:cstheme="minorHAnsi"/>
          <w:b/>
          <w:bCs/>
          <w:color w:val="000000"/>
        </w:rPr>
        <w:t>I</w:t>
      </w:r>
      <w:r w:rsidRPr="00B32DC1">
        <w:rPr>
          <w:rFonts w:asciiTheme="minorHAnsi" w:hAnsiTheme="minorHAnsi" w:cstheme="minorHAnsi"/>
          <w:b/>
          <w:bCs/>
          <w:color w:val="000000"/>
        </w:rPr>
        <w:t>NE</w:t>
      </w:r>
      <w:r w:rsidR="00BA353F" w:rsidRPr="00B32DC1">
        <w:rPr>
          <w:rFonts w:asciiTheme="minorHAnsi" w:hAnsiTheme="minorHAnsi" w:cstheme="minorHAnsi"/>
          <w:b/>
          <w:bCs/>
          <w:color w:val="000000"/>
        </w:rPr>
        <w:t>.</w:t>
      </w:r>
    </w:p>
    <w:p w14:paraId="40E99816" w14:textId="77777777" w:rsidR="005B17FB" w:rsidRPr="00B32DC1" w:rsidRDefault="005B17FB" w:rsidP="005B17F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B32DC1">
        <w:rPr>
          <w:rFonts w:asciiTheme="minorHAnsi" w:hAnsiTheme="minorHAnsi" w:cstheme="minorHAnsi"/>
          <w:b/>
          <w:bCs/>
          <w:color w:val="000000"/>
        </w:rPr>
        <w:t>Opracowanie mapy sieci dróg gminnych w formie systemu referencyjnego.</w:t>
      </w:r>
    </w:p>
    <w:p w14:paraId="5C7C55BD" w14:textId="0AA4E499" w:rsidR="005B17FB" w:rsidRPr="00B32DC1" w:rsidRDefault="005B17FB" w:rsidP="005B17F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B32DC1">
        <w:rPr>
          <w:rFonts w:asciiTheme="minorHAnsi" w:hAnsiTheme="minorHAnsi" w:cstheme="minorHAnsi"/>
          <w:b/>
          <w:bCs/>
          <w:color w:val="000000"/>
        </w:rPr>
        <w:t>Fotorejestracji</w:t>
      </w:r>
      <w:proofErr w:type="spellEnd"/>
      <w:r w:rsidRPr="00B32DC1">
        <w:rPr>
          <w:rFonts w:asciiTheme="minorHAnsi" w:hAnsiTheme="minorHAnsi" w:cstheme="minorHAnsi"/>
          <w:b/>
          <w:bCs/>
          <w:color w:val="000000"/>
        </w:rPr>
        <w:t xml:space="preserve"> korytarza dróg gminnych </w:t>
      </w:r>
      <w:r w:rsidR="000A73C1" w:rsidRPr="00B32DC1">
        <w:rPr>
          <w:rFonts w:asciiTheme="minorHAnsi" w:hAnsiTheme="minorHAnsi" w:cstheme="minorHAnsi"/>
          <w:b/>
          <w:bCs/>
          <w:color w:val="000000"/>
        </w:rPr>
        <w:t xml:space="preserve">publicznych i wewnętrznych </w:t>
      </w:r>
      <w:r w:rsidRPr="00B32DC1">
        <w:rPr>
          <w:rFonts w:asciiTheme="minorHAnsi" w:hAnsiTheme="minorHAnsi" w:cstheme="minorHAnsi"/>
          <w:b/>
          <w:bCs/>
          <w:color w:val="000000"/>
        </w:rPr>
        <w:t xml:space="preserve">z pozycji 5 kamer o łącznej długości </w:t>
      </w:r>
      <w:r w:rsidR="000A73C1" w:rsidRPr="00B32DC1">
        <w:rPr>
          <w:rFonts w:asciiTheme="minorHAnsi" w:hAnsiTheme="minorHAnsi" w:cstheme="minorHAnsi"/>
          <w:b/>
          <w:bCs/>
          <w:color w:val="000000"/>
          <w:u w:val="single"/>
        </w:rPr>
        <w:t>215</w:t>
      </w:r>
      <w:r w:rsidR="00794D70" w:rsidRPr="00B32DC1">
        <w:rPr>
          <w:rFonts w:asciiTheme="minorHAnsi" w:hAnsiTheme="minorHAnsi" w:cstheme="minorHAnsi"/>
          <w:b/>
          <w:bCs/>
          <w:color w:val="000000"/>
          <w:u w:val="single"/>
        </w:rPr>
        <w:t>km ± 2%</w:t>
      </w:r>
      <w:r w:rsidR="00BA353F" w:rsidRPr="00B32DC1">
        <w:rPr>
          <w:rFonts w:asciiTheme="minorHAnsi" w:hAnsiTheme="minorHAnsi" w:cstheme="minorHAnsi"/>
          <w:b/>
          <w:bCs/>
          <w:color w:val="000000"/>
          <w:u w:val="single"/>
        </w:rPr>
        <w:t>.</w:t>
      </w:r>
    </w:p>
    <w:p w14:paraId="61A0E819" w14:textId="6A08ADCF" w:rsidR="000A73C1" w:rsidRPr="00B32DC1" w:rsidRDefault="000A73C1" w:rsidP="00BA353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b/>
        </w:rPr>
      </w:pPr>
      <w:bookmarkStart w:id="0" w:name="_Hlk116551507"/>
      <w:bookmarkStart w:id="1" w:name="_Hlk125450294"/>
      <w:r w:rsidRPr="00B32DC1">
        <w:rPr>
          <w:rFonts w:asciiTheme="minorHAnsi" w:hAnsiTheme="minorHAnsi" w:cstheme="minorHAnsi"/>
          <w:b/>
          <w:bCs/>
          <w:color w:val="000000"/>
        </w:rPr>
        <w:t>Wykonanie</w:t>
      </w:r>
      <w:r w:rsidR="00BA353F" w:rsidRPr="00B32DC1">
        <w:rPr>
          <w:rFonts w:cs="Calibri"/>
          <w:b/>
        </w:rPr>
        <w:t xml:space="preserve"> ewidencji dróg gminnych wewnętrznych i publicznych </w:t>
      </w:r>
      <w:r w:rsidR="00D73C40">
        <w:rPr>
          <w:rFonts w:cs="Calibri"/>
          <w:b/>
        </w:rPr>
        <w:t xml:space="preserve">w formie </w:t>
      </w:r>
      <w:proofErr w:type="spellStart"/>
      <w:r w:rsidR="00D73C40">
        <w:rPr>
          <w:rFonts w:cs="Calibri"/>
          <w:b/>
        </w:rPr>
        <w:t>elektronicznej</w:t>
      </w:r>
      <w:r w:rsidR="00BA353F" w:rsidRPr="00B32DC1">
        <w:rPr>
          <w:rFonts w:cs="Calibri"/>
          <w:b/>
        </w:rPr>
        <w:t>o</w:t>
      </w:r>
      <w:proofErr w:type="spellEnd"/>
      <w:r w:rsidR="00BA353F" w:rsidRPr="00B32DC1">
        <w:rPr>
          <w:rFonts w:cs="Calibri"/>
          <w:b/>
        </w:rPr>
        <w:t xml:space="preserve"> łącznej długości 215km ± 2% na terenie gminy Siechnice wraz z założeniem „Książek dróg” i wprowadzeniem wyników pomiarów i obliczeń do wdrożonej aplikacji internetowej.</w:t>
      </w:r>
    </w:p>
    <w:p w14:paraId="0C732638" w14:textId="2289448E" w:rsidR="00CE46A9" w:rsidRPr="00B32DC1" w:rsidRDefault="00CE46A9" w:rsidP="00CE46A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B32DC1">
        <w:rPr>
          <w:rFonts w:asciiTheme="minorHAnsi" w:hAnsiTheme="minorHAnsi" w:cstheme="minorHAnsi"/>
          <w:b/>
          <w:bCs/>
          <w:color w:val="000000"/>
        </w:rPr>
        <w:t>Przegląd pięcioletni dróg gminnych publicznych</w:t>
      </w:r>
      <w:r w:rsidR="0035143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32DC1">
        <w:rPr>
          <w:rFonts w:asciiTheme="minorHAnsi" w:hAnsiTheme="minorHAnsi" w:cstheme="minorHAnsi"/>
          <w:b/>
          <w:bCs/>
          <w:color w:val="000000"/>
        </w:rPr>
        <w:t>i wewnętrznych wraz z wykonaniem dzienników objazdów dróg gminnych</w:t>
      </w:r>
      <w:r w:rsidR="0035143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32DC1">
        <w:rPr>
          <w:rFonts w:asciiTheme="minorHAnsi" w:hAnsiTheme="minorHAnsi" w:cstheme="minorHAnsi"/>
          <w:b/>
          <w:bCs/>
          <w:color w:val="000000"/>
        </w:rPr>
        <w:t xml:space="preserve">o łącznej długości </w:t>
      </w:r>
      <w:r w:rsidRPr="00B32DC1">
        <w:rPr>
          <w:rFonts w:asciiTheme="minorHAnsi" w:hAnsiTheme="minorHAnsi" w:cstheme="minorHAnsi"/>
          <w:b/>
          <w:bCs/>
          <w:color w:val="000000"/>
          <w:u w:val="single"/>
        </w:rPr>
        <w:t>215km ± 2%.</w:t>
      </w:r>
    </w:p>
    <w:p w14:paraId="388DDE7A" w14:textId="0A7C4845" w:rsidR="00CE46A9" w:rsidRDefault="00CE46A9" w:rsidP="00CE46A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B32DC1">
        <w:rPr>
          <w:rFonts w:asciiTheme="minorHAnsi" w:hAnsiTheme="minorHAnsi" w:cstheme="minorHAnsi"/>
          <w:b/>
          <w:bCs/>
          <w:color w:val="000000"/>
        </w:rPr>
        <w:t>Przegląd pięcioletni obiektów mostowych – 1</w:t>
      </w:r>
      <w:r w:rsidR="00F22915" w:rsidRPr="00B32DC1">
        <w:rPr>
          <w:rFonts w:asciiTheme="minorHAnsi" w:hAnsiTheme="minorHAnsi" w:cstheme="minorHAnsi"/>
          <w:b/>
          <w:bCs/>
          <w:color w:val="000000"/>
        </w:rPr>
        <w:t>1</w:t>
      </w:r>
      <w:r w:rsidRPr="00B32DC1">
        <w:rPr>
          <w:rFonts w:asciiTheme="minorHAnsi" w:hAnsiTheme="minorHAnsi" w:cstheme="minorHAnsi"/>
          <w:b/>
          <w:bCs/>
          <w:color w:val="000000"/>
        </w:rPr>
        <w:t xml:space="preserve"> obiektów</w:t>
      </w:r>
    </w:p>
    <w:p w14:paraId="6351EFDC" w14:textId="5606614A" w:rsidR="00E7508C" w:rsidRPr="00B32DC1" w:rsidRDefault="00E7508C" w:rsidP="00CE46A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Szkolenie pracowników</w:t>
      </w:r>
      <w:r w:rsidR="000A6EAC">
        <w:rPr>
          <w:rFonts w:asciiTheme="minorHAnsi" w:hAnsiTheme="minorHAnsi" w:cstheme="minorHAnsi"/>
          <w:b/>
          <w:bCs/>
          <w:color w:val="000000"/>
        </w:rPr>
        <w:t xml:space="preserve"> Urzędu Miejskiego w Siechnicach</w:t>
      </w:r>
    </w:p>
    <w:bookmarkEnd w:id="0"/>
    <w:bookmarkEnd w:id="1"/>
    <w:p w14:paraId="7D6973D9" w14:textId="51C3E8AF" w:rsidR="00B32DC1" w:rsidRDefault="00B32DC1" w:rsidP="00B32DC1">
      <w:pPr>
        <w:pStyle w:val="Akapitzlist"/>
        <w:spacing w:before="100"/>
        <w:ind w:left="360"/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</w:pPr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Opis Przedmiot Zamówienia:</w:t>
      </w:r>
    </w:p>
    <w:p w14:paraId="5BA8BFC6" w14:textId="502D21A0" w:rsidR="00B32DC1" w:rsidRPr="00B32DC1" w:rsidRDefault="00B32DC1" w:rsidP="0017603C">
      <w:pPr>
        <w:pStyle w:val="Akapitzlist"/>
        <w:numPr>
          <w:ilvl w:val="0"/>
          <w:numId w:val="88"/>
        </w:numPr>
        <w:spacing w:before="100"/>
        <w:ind w:left="284" w:hanging="851"/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</w:pPr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Uruchomienie i wdrożenie oprogramowanie do zarządzania infrastruktura drogową – ewidencja dróg ON</w:t>
      </w:r>
      <w:r w:rsidR="0000035B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-</w:t>
      </w:r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L</w:t>
      </w:r>
      <w:r w:rsidR="0000035B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I</w:t>
      </w:r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NE</w:t>
      </w:r>
    </w:p>
    <w:p w14:paraId="73D1EEAF" w14:textId="77777777" w:rsidR="00B32DC1" w:rsidRPr="00B32DC1" w:rsidRDefault="00B32DC1" w:rsidP="00B32DC1">
      <w:pPr>
        <w:pStyle w:val="Akapitzlist"/>
        <w:spacing w:before="100"/>
        <w:ind w:left="360"/>
        <w:jc w:val="both"/>
        <w:rPr>
          <w:rFonts w:asciiTheme="minorHAnsi" w:eastAsia="Times New Roman" w:hAnsiTheme="minorHAnsi" w:cstheme="minorHAnsi"/>
          <w:b/>
          <w:smallCaps/>
          <w:sz w:val="20"/>
          <w:szCs w:val="20"/>
          <w:lang w:eastAsia="pl-PL"/>
        </w:rPr>
      </w:pPr>
    </w:p>
    <w:p w14:paraId="57BEB505" w14:textId="0EA7F545" w:rsidR="00B32DC1" w:rsidRPr="00B32DC1" w:rsidRDefault="00B32DC1" w:rsidP="0017603C">
      <w:pPr>
        <w:pStyle w:val="Akapitzlist"/>
        <w:numPr>
          <w:ilvl w:val="0"/>
          <w:numId w:val="29"/>
        </w:numPr>
        <w:spacing w:before="100"/>
        <w:jc w:val="both"/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</w:pPr>
      <w:bookmarkStart w:id="2" w:name="_Toc130375827"/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>Wymagania ogólne</w:t>
      </w:r>
      <w:bookmarkEnd w:id="2"/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 xml:space="preserve"> systemu zarządzania infrastrukturą drogową</w:t>
      </w:r>
    </w:p>
    <w:p w14:paraId="4A336DFD" w14:textId="5EA7772B" w:rsidR="00B32DC1" w:rsidRPr="00B32DC1" w:rsidRDefault="00B32DC1" w:rsidP="0017603C">
      <w:pPr>
        <w:pStyle w:val="Akapitzlist"/>
        <w:numPr>
          <w:ilvl w:val="0"/>
          <w:numId w:val="89"/>
        </w:numPr>
        <w:spacing w:before="100"/>
        <w:ind w:left="426" w:hanging="426"/>
        <w:jc w:val="both"/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</w:pPr>
      <w:bookmarkStart w:id="3" w:name="_Toc130375828"/>
      <w:r w:rsidRPr="00B32DC1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>Architektura</w:t>
      </w:r>
      <w:r w:rsidRPr="00B32DC1">
        <w:rPr>
          <w:rFonts w:asciiTheme="minorHAnsi" w:eastAsia="Times New Roman" w:hAnsiTheme="minorHAnsi" w:cstheme="minorHAnsi"/>
          <w:b/>
          <w:smallCaps/>
          <w:sz w:val="28"/>
          <w:szCs w:val="28"/>
          <w:lang w:eastAsia="pl-PL"/>
        </w:rPr>
        <w:t xml:space="preserve"> </w:t>
      </w:r>
      <w:r w:rsidRPr="00B32DC1">
        <w:rPr>
          <w:rFonts w:asciiTheme="minorHAnsi" w:eastAsia="Times New Roman" w:hAnsiTheme="minorHAnsi" w:cstheme="minorHAnsi"/>
          <w:b/>
          <w:smallCaps/>
          <w:sz w:val="24"/>
          <w:szCs w:val="24"/>
          <w:lang w:eastAsia="pl-PL"/>
        </w:rPr>
        <w:t>systemu</w:t>
      </w:r>
      <w:bookmarkEnd w:id="3"/>
    </w:p>
    <w:p w14:paraId="291529C4" w14:textId="3CAB7734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System musi opierać się na dedykowanych modułach zapewniających definiowanie użytkowników w sposób wyodrębniony dla poszczególnych pracowników Urzędu </w:t>
      </w:r>
      <w:r w:rsidR="009E3F9A">
        <w:rPr>
          <w:rFonts w:asciiTheme="minorHAnsi" w:hAnsiTheme="minorHAnsi" w:cstheme="minorHAnsi"/>
          <w:color w:val="000000"/>
        </w:rPr>
        <w:t>Miejskiego w</w:t>
      </w:r>
      <w:r w:rsidR="00794D70">
        <w:rPr>
          <w:rFonts w:asciiTheme="minorHAnsi" w:hAnsiTheme="minorHAnsi" w:cstheme="minorHAnsi"/>
          <w:color w:val="000000"/>
        </w:rPr>
        <w:t xml:space="preserve"> </w:t>
      </w:r>
      <w:r w:rsidR="00D96A74">
        <w:rPr>
          <w:rFonts w:asciiTheme="minorHAnsi" w:hAnsiTheme="minorHAnsi" w:cstheme="minorHAnsi"/>
          <w:color w:val="000000"/>
        </w:rPr>
        <w:t>Siechnic</w:t>
      </w:r>
      <w:r w:rsidR="009E3F9A">
        <w:rPr>
          <w:rFonts w:asciiTheme="minorHAnsi" w:hAnsiTheme="minorHAnsi" w:cstheme="minorHAnsi"/>
          <w:color w:val="000000"/>
        </w:rPr>
        <w:t>ach</w:t>
      </w:r>
      <w:r w:rsidRPr="004D13F2">
        <w:rPr>
          <w:rFonts w:asciiTheme="minorHAnsi" w:hAnsiTheme="minorHAnsi" w:cstheme="minorHAnsi"/>
          <w:color w:val="000000"/>
        </w:rPr>
        <w:t>.</w:t>
      </w:r>
    </w:p>
    <w:p w14:paraId="2BEFF9DA" w14:textId="77777777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Musi zapewniać zarządzanie danymi zgodnie z logiką biznesową, przy jednoczesnym rozproszeniu dostępności do usług, pozwalając na zarządzanie tymi zasobami przez upoważnione podmioty, zgodnie z ich formalnymi kompetencjami.  </w:t>
      </w:r>
    </w:p>
    <w:p w14:paraId="3050FC22" w14:textId="77777777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Musi pozwalać na definiowanie hierarchii poszczególnych poziomów </w:t>
      </w:r>
      <w:r w:rsidRPr="004D13F2">
        <w:rPr>
          <w:rFonts w:asciiTheme="minorHAnsi" w:hAnsiTheme="minorHAnsi" w:cstheme="minorHAnsi"/>
          <w:color w:val="000000"/>
        </w:rPr>
        <w:t xml:space="preserve">administracji systemem, zgodnie z odpowiedzialnością poszczególnych podmiotów za utrzymywane zasoby. </w:t>
      </w:r>
    </w:p>
    <w:p w14:paraId="2DE57952" w14:textId="77777777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pozwalać na zarządzanie określonymi rejestrami i ewidencjami na wskazanych stanowiskach. </w:t>
      </w:r>
    </w:p>
    <w:p w14:paraId="576C17E1" w14:textId="77777777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zapewniać scentralizowaną administrację uprawnieniami dostępu do poszczególnych rejestrów i ewidencji, przynajmniej w zakresie:  </w:t>
      </w:r>
    </w:p>
    <w:p w14:paraId="68DCEB74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definiowanie użytkowników,  </w:t>
      </w:r>
    </w:p>
    <w:p w14:paraId="7E419D60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przypisywanie ról aplikacyjnych do użytkowników,  </w:t>
      </w:r>
    </w:p>
    <w:p w14:paraId="363F5CB8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definiowane grup użytkowników i przypisanych im ról,  </w:t>
      </w:r>
    </w:p>
    <w:p w14:paraId="37D4C79A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definiowanie parametrów zabezpieczeń logowania i reguł haseł,  </w:t>
      </w:r>
    </w:p>
    <w:p w14:paraId="78FA20BB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definiowane harmonogramów logowania. </w:t>
      </w:r>
    </w:p>
    <w:p w14:paraId="2EC69235" w14:textId="77777777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Wymagane są dwa poziomych administratorów systemu: </w:t>
      </w:r>
    </w:p>
    <w:p w14:paraId="12E3C0DE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administrator instancji, odpowiedzialny za administrację systemem, definiujący administratorów i przypisanych im rejestrów i ewidencji, </w:t>
      </w:r>
    </w:p>
    <w:p w14:paraId="466AAE4F" w14:textId="77777777" w:rsidR="005B17FB" w:rsidRPr="004D13F2" w:rsidRDefault="005B17FB" w:rsidP="0017603C">
      <w:pPr>
        <w:pStyle w:val="Akapitzlist"/>
        <w:numPr>
          <w:ilvl w:val="1"/>
          <w:numId w:val="9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administrator odpowiedzialny za zarządzanie użytkownikami, </w:t>
      </w:r>
    </w:p>
    <w:p w14:paraId="05ADE63E" w14:textId="326F3BA6" w:rsidR="005B17FB" w:rsidRPr="004D13F2" w:rsidRDefault="005B17FB" w:rsidP="0017603C">
      <w:pPr>
        <w:pStyle w:val="Akapitzlist"/>
        <w:numPr>
          <w:ilvl w:val="0"/>
          <w:numId w:val="9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pozwalać na dostęp do danych przez wszystkich pracowników </w:t>
      </w:r>
      <w:r>
        <w:rPr>
          <w:rFonts w:asciiTheme="minorHAnsi" w:hAnsiTheme="minorHAnsi" w:cstheme="minorHAnsi"/>
          <w:color w:val="000000"/>
        </w:rPr>
        <w:t>Urzędu Mi</w:t>
      </w:r>
      <w:r w:rsidR="009E3F9A">
        <w:rPr>
          <w:rFonts w:asciiTheme="minorHAnsi" w:hAnsiTheme="minorHAnsi" w:cstheme="minorHAnsi"/>
          <w:color w:val="000000"/>
        </w:rPr>
        <w:t>ejskiego w Siechnicach</w:t>
      </w:r>
      <w:r w:rsidRPr="004D13F2">
        <w:rPr>
          <w:rFonts w:asciiTheme="minorHAnsi" w:hAnsiTheme="minorHAnsi" w:cstheme="minorHAnsi"/>
          <w:color w:val="000000"/>
        </w:rPr>
        <w:t xml:space="preserve">, </w:t>
      </w:r>
      <w:r w:rsidRPr="004D13F2">
        <w:rPr>
          <w:rFonts w:asciiTheme="minorHAnsi" w:hAnsiTheme="minorHAnsi" w:cstheme="minorHAnsi"/>
        </w:rPr>
        <w:t xml:space="preserve">którzy </w:t>
      </w:r>
      <w:r w:rsidR="009E3F9A">
        <w:rPr>
          <w:rFonts w:asciiTheme="minorHAnsi" w:hAnsiTheme="minorHAnsi" w:cstheme="minorHAnsi"/>
        </w:rPr>
        <w:t>będą wykorzystywać dane do realizacji swoich zadań (12 pracowników)</w:t>
      </w:r>
      <w:r w:rsidRPr="004D13F2">
        <w:rPr>
          <w:rFonts w:asciiTheme="minorHAnsi" w:hAnsiTheme="minorHAnsi" w:cstheme="minorHAnsi"/>
        </w:rPr>
        <w:t xml:space="preserve">. </w:t>
      </w:r>
    </w:p>
    <w:p w14:paraId="7B668E52" w14:textId="655106DA" w:rsidR="005B17FB" w:rsidRPr="004D13F2" w:rsidRDefault="005B17FB" w:rsidP="0017603C">
      <w:pPr>
        <w:pStyle w:val="Nagwek3"/>
        <w:numPr>
          <w:ilvl w:val="0"/>
          <w:numId w:val="89"/>
        </w:numPr>
        <w:ind w:left="284" w:hanging="284"/>
        <w:rPr>
          <w:rFonts w:asciiTheme="minorHAnsi" w:hAnsiTheme="minorHAnsi" w:cstheme="minorHAnsi"/>
        </w:rPr>
      </w:pPr>
      <w:bookmarkStart w:id="4" w:name="_Toc130375829"/>
      <w:r w:rsidRPr="004D13F2">
        <w:rPr>
          <w:rFonts w:asciiTheme="minorHAnsi" w:hAnsiTheme="minorHAnsi" w:cstheme="minorHAnsi"/>
        </w:rPr>
        <w:lastRenderedPageBreak/>
        <w:t>Dostępne API</w:t>
      </w:r>
      <w:bookmarkEnd w:id="4"/>
      <w:r w:rsidRPr="004D13F2">
        <w:rPr>
          <w:rFonts w:asciiTheme="minorHAnsi" w:hAnsiTheme="minorHAnsi" w:cstheme="minorHAnsi"/>
          <w:strike/>
        </w:rPr>
        <w:t xml:space="preserve"> </w:t>
      </w:r>
    </w:p>
    <w:p w14:paraId="286EC9AA" w14:textId="77777777" w:rsidR="005B17FB" w:rsidRPr="004D13F2" w:rsidRDefault="005B17FB" w:rsidP="005B17FB">
      <w:pPr>
        <w:spacing w:before="120" w:after="120"/>
        <w:ind w:left="284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Wymaga się, aby architektura </w:t>
      </w:r>
      <w:r w:rsidRPr="004D13F2">
        <w:rPr>
          <w:rFonts w:asciiTheme="minorHAnsi" w:hAnsiTheme="minorHAnsi" w:cstheme="minorHAnsi"/>
          <w:color w:val="000000"/>
        </w:rPr>
        <w:t xml:space="preserve">Systemu Zarządzania Infrastrukturą Drogową </w:t>
      </w:r>
      <w:r w:rsidRPr="004D13F2">
        <w:rPr>
          <w:rFonts w:asciiTheme="minorHAnsi" w:hAnsiTheme="minorHAnsi" w:cstheme="minorHAnsi"/>
        </w:rPr>
        <w:t xml:space="preserve">udostępniała </w:t>
      </w:r>
      <w:r w:rsidRPr="004D13F2">
        <w:rPr>
          <w:rFonts w:asciiTheme="minorHAnsi" w:hAnsiTheme="minorHAnsi" w:cstheme="minorHAnsi"/>
          <w:color w:val="000000"/>
        </w:rPr>
        <w:t xml:space="preserve">interfejsy programowania aplikacji (API) przynajmniej </w:t>
      </w:r>
      <w:r w:rsidRPr="004D13F2">
        <w:rPr>
          <w:rFonts w:asciiTheme="minorHAnsi" w:hAnsiTheme="minorHAnsi" w:cstheme="minorHAnsi"/>
        </w:rPr>
        <w:t>w zakresie:</w:t>
      </w:r>
    </w:p>
    <w:p w14:paraId="3D3B4B8F" w14:textId="77777777" w:rsidR="005B17FB" w:rsidRPr="004D13F2" w:rsidRDefault="005B17FB" w:rsidP="0017603C">
      <w:pPr>
        <w:pStyle w:val="Akapitzlist"/>
        <w:numPr>
          <w:ilvl w:val="2"/>
          <w:numId w:val="28"/>
        </w:numPr>
        <w:spacing w:before="120" w:after="120"/>
        <w:ind w:left="284" w:hanging="288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Udostępnianie wybranych danych z bazy danych poprzez publiczne adresy plików w formacie JSON lub XML, służące np. do umieszczania informacji w innych serwisach.  </w:t>
      </w:r>
    </w:p>
    <w:p w14:paraId="26CE8DC2" w14:textId="77777777" w:rsidR="005B17FB" w:rsidRPr="004D13F2" w:rsidRDefault="005B17FB" w:rsidP="0017603C">
      <w:pPr>
        <w:pStyle w:val="Akapitzlist"/>
        <w:numPr>
          <w:ilvl w:val="2"/>
          <w:numId w:val="28"/>
        </w:numPr>
        <w:spacing w:before="120" w:after="120"/>
        <w:ind w:left="284" w:hanging="288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Wywołanie systemu poprzez uruchomienie przeglądarki internetowej z podaniem parametrów do linku, np. poprzez wywołanie przeglądarki z parametrami dla wymaganego widoku mapy oraz konfiguracji widoczności map bazowych.</w:t>
      </w:r>
    </w:p>
    <w:p w14:paraId="5D211907" w14:textId="77777777" w:rsidR="005B17FB" w:rsidRPr="004D13F2" w:rsidRDefault="005B17FB" w:rsidP="0017603C">
      <w:pPr>
        <w:pStyle w:val="Akapitzlist"/>
        <w:numPr>
          <w:ilvl w:val="2"/>
          <w:numId w:val="28"/>
        </w:numPr>
        <w:spacing w:before="120" w:after="120"/>
        <w:ind w:left="284" w:hanging="288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Dwustronna wymiana danych poprzez serwisy WMS i WFS </w:t>
      </w:r>
    </w:p>
    <w:p w14:paraId="59C9FB4E" w14:textId="77777777" w:rsidR="005B17FB" w:rsidRDefault="005B17FB" w:rsidP="0017603C">
      <w:pPr>
        <w:pStyle w:val="Akapitzlist"/>
        <w:numPr>
          <w:ilvl w:val="2"/>
          <w:numId w:val="28"/>
        </w:numPr>
        <w:spacing w:before="120" w:after="120"/>
        <w:ind w:left="284" w:hanging="288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Integracja portalu publicznego z funkcjonalnością umożliwiającą odczyt z systemu danych lokalizacyjnych wskazanego obszaru. Narzędzie generuje dane o numerze drogi, kilometrażu, numerze działki, obrębie ewidencyjnym oraz jednostce administracyjnej (gminie).</w:t>
      </w:r>
    </w:p>
    <w:p w14:paraId="2BA156FC" w14:textId="35D75C51" w:rsidR="008205D8" w:rsidRPr="004D13F2" w:rsidRDefault="008205D8" w:rsidP="0017603C">
      <w:pPr>
        <w:pStyle w:val="Akapitzlist"/>
        <w:numPr>
          <w:ilvl w:val="2"/>
          <w:numId w:val="28"/>
        </w:numPr>
        <w:spacing w:before="120" w:after="120"/>
        <w:ind w:left="284" w:hanging="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Zgodność wymiany danych z oprogramowaniem  - </w:t>
      </w:r>
      <w:r w:rsidRPr="008205D8">
        <w:rPr>
          <w:rFonts w:asciiTheme="minorHAnsi" w:hAnsiTheme="minorHAnsi" w:cstheme="minorHAnsi"/>
        </w:rPr>
        <w:t>Human Smart City</w:t>
      </w:r>
      <w:r w:rsidR="000C72E7">
        <w:rPr>
          <w:rFonts w:asciiTheme="minorHAnsi" w:hAnsiTheme="minorHAnsi" w:cstheme="minorHAnsi"/>
        </w:rPr>
        <w:t xml:space="preserve"> AGH</w:t>
      </w:r>
      <w:r>
        <w:rPr>
          <w:rFonts w:asciiTheme="minorHAnsi" w:hAnsiTheme="minorHAnsi" w:cstheme="minorHAnsi"/>
        </w:rPr>
        <w:t>.</w:t>
      </w:r>
    </w:p>
    <w:p w14:paraId="34BAD067" w14:textId="77777777" w:rsidR="005B17FB" w:rsidRPr="004D13F2" w:rsidRDefault="005B17FB" w:rsidP="0017603C">
      <w:pPr>
        <w:pStyle w:val="Nagwek3"/>
        <w:numPr>
          <w:ilvl w:val="0"/>
          <w:numId w:val="89"/>
        </w:numPr>
        <w:ind w:left="284"/>
        <w:rPr>
          <w:rFonts w:asciiTheme="minorHAnsi" w:hAnsiTheme="minorHAnsi" w:cstheme="minorHAnsi"/>
        </w:rPr>
      </w:pPr>
      <w:bookmarkStart w:id="5" w:name="_Toc130375830"/>
      <w:r w:rsidRPr="004D13F2">
        <w:rPr>
          <w:rFonts w:asciiTheme="minorHAnsi" w:hAnsiTheme="minorHAnsi" w:cstheme="minorHAnsi"/>
        </w:rPr>
        <w:t>Ochrona danych osobowych</w:t>
      </w:r>
      <w:bookmarkEnd w:id="5"/>
    </w:p>
    <w:p w14:paraId="7DD9DCED" w14:textId="77777777" w:rsidR="005B17FB" w:rsidRPr="004D13F2" w:rsidRDefault="005B17FB" w:rsidP="0017603C">
      <w:pPr>
        <w:numPr>
          <w:ilvl w:val="0"/>
          <w:numId w:val="27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</w:t>
      </w:r>
      <w:r w:rsidRPr="004D13F2">
        <w:rPr>
          <w:rFonts w:asciiTheme="minorHAnsi" w:hAnsiTheme="minorHAnsi" w:cstheme="minorHAnsi"/>
          <w:color w:val="000000"/>
        </w:rPr>
        <w:t xml:space="preserve">zarządzania infrastrukturą drogową </w:t>
      </w:r>
      <w:r w:rsidRPr="004D13F2">
        <w:rPr>
          <w:rFonts w:asciiTheme="minorHAnsi" w:hAnsiTheme="minorHAnsi" w:cstheme="minorHAnsi"/>
        </w:rPr>
        <w:t>musi być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9FD6450" w14:textId="70E0F2CB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Dostęp do danych osobowych musi wymagać zarejestrowania stosownego upoważnienia. Jeśli Użytkownik nie posiada upoważnienia to w interfejsie dane osobowe nie mogą </w:t>
      </w:r>
      <w:r w:rsidR="000C72E7">
        <w:rPr>
          <w:rFonts w:asciiTheme="minorHAnsi" w:hAnsiTheme="minorHAnsi" w:cstheme="minorHAnsi"/>
        </w:rPr>
        <w:t xml:space="preserve">być </w:t>
      </w:r>
      <w:r w:rsidRPr="004D13F2">
        <w:rPr>
          <w:rFonts w:asciiTheme="minorHAnsi" w:hAnsiTheme="minorHAnsi" w:cstheme="minorHAnsi"/>
        </w:rPr>
        <w:t xml:space="preserve">dla niego widoczne. </w:t>
      </w:r>
    </w:p>
    <w:p w14:paraId="78FE2069" w14:textId="77777777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Upoważnienie musi zawierać informacje o Rejestrze, którego dotyczy oraz dacie jego obowiązywania. </w:t>
      </w:r>
    </w:p>
    <w:p w14:paraId="482E43B2" w14:textId="77777777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zapewniać odnotowanie przetwarzania danych osobowych, w tym:</w:t>
      </w:r>
    </w:p>
    <w:p w14:paraId="31E7DEB4" w14:textId="77777777" w:rsidR="005B17FB" w:rsidRPr="004D13F2" w:rsidRDefault="005B17FB" w:rsidP="0017603C">
      <w:pPr>
        <w:numPr>
          <w:ilvl w:val="1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daty pierwszego wprowadzenia danych osobowych, </w:t>
      </w:r>
    </w:p>
    <w:p w14:paraId="27576D78" w14:textId="77777777" w:rsidR="005B17FB" w:rsidRPr="004D13F2" w:rsidRDefault="005B17FB" w:rsidP="0017603C">
      <w:pPr>
        <w:numPr>
          <w:ilvl w:val="1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identyfikatora użytkownika wprowadzającego dane, </w:t>
      </w:r>
    </w:p>
    <w:p w14:paraId="600F5268" w14:textId="77777777" w:rsidR="005B17FB" w:rsidRPr="004D13F2" w:rsidRDefault="005B17FB" w:rsidP="0017603C">
      <w:pPr>
        <w:numPr>
          <w:ilvl w:val="1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źródła danych w przypadku zbierania danych, nie od osoby, której one dotyczą,</w:t>
      </w:r>
    </w:p>
    <w:p w14:paraId="46D95A5D" w14:textId="77777777" w:rsidR="005B17FB" w:rsidRPr="004D13F2" w:rsidRDefault="005B17FB" w:rsidP="0017603C">
      <w:pPr>
        <w:numPr>
          <w:ilvl w:val="1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informacji o odbiorcach danych oraz sprzeciwu. </w:t>
      </w:r>
    </w:p>
    <w:p w14:paraId="1B6C81EC" w14:textId="77777777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przechowywać informacje o osobach trzecich, którym dane osobowe zostały udostępnione, w tym informacje o tym jakie dane/dokumenty, w jakim celu, jakim osobom trzecim, kiedy i kto udostępnił.</w:t>
      </w:r>
    </w:p>
    <w:p w14:paraId="2CC0EFEF" w14:textId="77777777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umożliwiać sporządzenie i wydrukowanie raportu dotyczącego wprowadzonych danych osobowych, zawierającego informacje o dacie pierwszego wprowadzenia danych do Systemu, identyfikatora Użytkownika wprowadzającego, źródła danych w przypadku zbierania danych, nie od osoby, której one dotyczą, informacji o odbiorcach, sprzeciwu. </w:t>
      </w:r>
    </w:p>
    <w:p w14:paraId="00C17C52" w14:textId="77777777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umożliwiać sporządzenie i wydrukowanie raportu zawierającego informacje o tym jakie dane przechowane są o danej osobie i w jakich Rejestrach. </w:t>
      </w:r>
    </w:p>
    <w:p w14:paraId="19CAF6C3" w14:textId="77777777" w:rsidR="005B17FB" w:rsidRPr="004D13F2" w:rsidRDefault="005B17FB" w:rsidP="0017603C">
      <w:pPr>
        <w:numPr>
          <w:ilvl w:val="0"/>
          <w:numId w:val="27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umożliwiać sporządzenie i wydrukowanie raportu zawierającego informacje o tym jakie dane osobowe danej osoby zostały udostępnione osobom trzecim, kiedy i w jakim celu.</w:t>
      </w:r>
    </w:p>
    <w:p w14:paraId="1A694752" w14:textId="77777777" w:rsidR="005B17FB" w:rsidRPr="004D13F2" w:rsidRDefault="005B17FB" w:rsidP="005B17FB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53E1E7C5" w14:textId="24608D93" w:rsidR="005B17FB" w:rsidRPr="00CB0B49" w:rsidRDefault="005B17FB" w:rsidP="0017603C">
      <w:pPr>
        <w:pStyle w:val="Nagwek2"/>
        <w:numPr>
          <w:ilvl w:val="0"/>
          <w:numId w:val="29"/>
        </w:numPr>
        <w:spacing w:before="120" w:after="120"/>
        <w:rPr>
          <w:rFonts w:asciiTheme="minorHAnsi" w:hAnsiTheme="minorHAnsi" w:cstheme="minorHAnsi"/>
        </w:rPr>
      </w:pPr>
      <w:bookmarkStart w:id="6" w:name="_Toc130375833"/>
      <w:r w:rsidRPr="00CB0B49">
        <w:rPr>
          <w:rFonts w:asciiTheme="minorHAnsi" w:hAnsiTheme="minorHAnsi" w:cstheme="minorHAnsi"/>
        </w:rPr>
        <w:t>Wymagania ogólne</w:t>
      </w:r>
      <w:bookmarkEnd w:id="6"/>
      <w:r w:rsidRPr="00CB0B49">
        <w:rPr>
          <w:rFonts w:asciiTheme="minorHAnsi" w:hAnsiTheme="minorHAnsi" w:cstheme="minorHAnsi"/>
        </w:rPr>
        <w:t xml:space="preserve"> modułów dziedzinowych</w:t>
      </w:r>
    </w:p>
    <w:p w14:paraId="1C8563FF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Podstawą dla realizacji Modułów Dziedzinowych muszą być wymagania zawarte w rozporządzeniu Rady Ministrów z dnia 12 kwietnia 2012 r. w sprawie Krajowych Ram Interoperacyjności, minimalnych wymagań dla rejestrów publicznych i wymiany informacji w postaci elektronicznej oraz minimalnych wymagań dla systemów teleinformatycznych </w:t>
      </w:r>
    </w:p>
    <w:p w14:paraId="4459ED53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>Moduły Dziedzinowe muszą umożliwiać bezpieczne i zgodne z przepisami obowiązującego prawa, prowadzenie Rejestrów Publicznych według stanu prawa z dnia odbioru z zastrzeżeniem, że w przypadku, gdyby przepisy prawa zmieniły się w ciągu 60 dni przed odbiorem Systemu w sposób, który nie był możliwy do przewidzenia wcześniej i powodował konieczność zmian w Systemie informatycznym, to jego dostosowanie do tych nowych przepisów zostanie wykonane w ramach gwarancji.</w:t>
      </w:r>
    </w:p>
    <w:p w14:paraId="48F27220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Wymaga się od Wykonawcy stosowania w Modułach Dziedzinowych jednolitych rozwiązań, w szczególności stosowania wzorców architektonicznych - komponenty tego samego typu muszą być implementowane w ten sam sposób (poprzez użycie tego samego wzorca).</w:t>
      </w:r>
    </w:p>
    <w:p w14:paraId="181121D3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Moduły Dziedzinowe muszą być wyposażone w mechanizmy uniemożliwiające wpisywanie nieprawidłowych danych, w szczególności muszą tam, gdzie jest to możliwe, weryfikować poprawność wprowadzonych danych w danym polu, a także zależności pomiędzy innymi polami. W przypadku wpisania niewłaściwych danych System musi zaznaczać te dane i informować Użytkownika o błędzie.</w:t>
      </w:r>
    </w:p>
    <w:p w14:paraId="644B5A37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Moduły Dziedzinowe nie mogą ograniczać możliwości skalowalności infrastruktury sprzętowej.</w:t>
      </w:r>
    </w:p>
    <w:p w14:paraId="39D0E385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Moduły Dziedzinowe muszą działać w środowiskach 64 bitowych.</w:t>
      </w:r>
    </w:p>
    <w:p w14:paraId="1DB5429B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Moduły Dziedzinowe muszą posiadać budowę komponentową, w której współdziałające komponenty komunikują się za pomocą uznanych, otwartych standardów, takich jak Web Services czy dokumenty XML.</w:t>
      </w:r>
    </w:p>
    <w:p w14:paraId="4DC8ED41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Moduły Dziedzinowe muszą zapewniać zaszyfrowaną transmisję danych między stacją kliencką a serwerem. </w:t>
      </w:r>
    </w:p>
    <w:p w14:paraId="3042B240" w14:textId="77777777" w:rsidR="005B17FB" w:rsidRPr="004D13F2" w:rsidRDefault="005B17FB" w:rsidP="005B17F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Moduły Dziedzinowe muszą umożliwiać tworzenie i modyfikację słowników przez uprawnionego Użytkownika.</w:t>
      </w:r>
    </w:p>
    <w:p w14:paraId="09BD20B6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  <w:szCs w:val="18"/>
        </w:rPr>
      </w:pPr>
      <w:bookmarkStart w:id="7" w:name="_Toc130375834"/>
      <w:r w:rsidRPr="004D13F2">
        <w:rPr>
          <w:rFonts w:asciiTheme="minorHAnsi" w:hAnsiTheme="minorHAnsi" w:cstheme="minorHAnsi"/>
        </w:rPr>
        <w:t>Interfejs</w:t>
      </w:r>
      <w:r w:rsidRPr="004D13F2">
        <w:rPr>
          <w:rFonts w:asciiTheme="minorHAnsi" w:hAnsiTheme="minorHAnsi" w:cstheme="minorHAnsi"/>
          <w:szCs w:val="18"/>
        </w:rPr>
        <w:t xml:space="preserve"> użytkownika</w:t>
      </w:r>
      <w:bookmarkEnd w:id="7"/>
    </w:p>
    <w:p w14:paraId="379CA954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bookmarkStart w:id="8" w:name="_Toc485415224"/>
      <w:bookmarkStart w:id="9" w:name="_Toc485880322"/>
      <w:r w:rsidRPr="004D13F2">
        <w:rPr>
          <w:rFonts w:asciiTheme="minorHAnsi" w:hAnsiTheme="minorHAnsi" w:cstheme="minorHAnsi"/>
          <w:color w:val="000000"/>
        </w:rPr>
        <w:t>Moduły dziedzinowe muszą mieć charakter usługowy, zapewniający:</w:t>
      </w:r>
    </w:p>
    <w:p w14:paraId="1018D2BC" w14:textId="5148279D" w:rsidR="005B17FB" w:rsidRPr="004D13F2" w:rsidRDefault="005B17FB" w:rsidP="005B17FB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interfejsy kontekstowe, zorientowane na procesy, uzależnione od uprawnień nadanych Użytkownikowi i aktualn</w:t>
      </w:r>
      <w:r w:rsidR="00D73C40">
        <w:rPr>
          <w:rFonts w:asciiTheme="minorHAnsi" w:hAnsiTheme="minorHAnsi" w:cstheme="minorHAnsi"/>
          <w:color w:val="000000"/>
        </w:rPr>
        <w:t>ych</w:t>
      </w:r>
      <w:r w:rsidRPr="004D13F2">
        <w:rPr>
          <w:rFonts w:asciiTheme="minorHAnsi" w:hAnsiTheme="minorHAnsi" w:cstheme="minorHAnsi"/>
          <w:color w:val="000000"/>
        </w:rPr>
        <w:t xml:space="preserve"> baz danych,</w:t>
      </w:r>
    </w:p>
    <w:p w14:paraId="23593A42" w14:textId="77777777" w:rsidR="005B17FB" w:rsidRPr="004D13F2" w:rsidRDefault="005B17FB" w:rsidP="005B17FB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możliwość kontekstowego uruchomienia interfejsów wielu Modułów Dziedzinowych, w sytuacji, gdy ich dane są ze sobą powiązane, a ich obsługa wymaga dostępu do danych zawartych w innym module dziedzinowym,</w:t>
      </w:r>
    </w:p>
    <w:p w14:paraId="311CC627" w14:textId="77777777" w:rsidR="005B17FB" w:rsidRPr="004D13F2" w:rsidRDefault="005B17FB" w:rsidP="005B17FB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standaryzację interfejsów Modułów Dziedzinowych gwarantującą ich spójność tak, aby typowe przypadki użycia zrealizowane były w identyczny sposób. </w:t>
      </w:r>
    </w:p>
    <w:p w14:paraId="37EA8748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System do prowadzenia modułów dziedzinowych musi być zbudowany w modelu usługowym (§ 8. 1. Krajowych Ram Interoperacyjności), zorientowanym na świadczenie e-usług (Service </w:t>
      </w:r>
      <w:proofErr w:type="spellStart"/>
      <w:r w:rsidRPr="004D13F2">
        <w:rPr>
          <w:rFonts w:asciiTheme="minorHAnsi" w:hAnsiTheme="minorHAnsi" w:cstheme="minorHAnsi"/>
          <w:color w:val="000000"/>
        </w:rPr>
        <w:t>Oriented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Architecture – SOA), w którym wszystkie funkcjonalności systemu teleinformatycznego dostępne są z poziomu przeglądarki internetowej, bez konieczności instalowania jakiegokolwiek oprogramowania po stronie użytkownika korzystającego z Systemu.</w:t>
      </w:r>
    </w:p>
    <w:p w14:paraId="3B54A914" w14:textId="0844C50D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Interfejsy kontekstowe Modułu Dziedzinowego mus</w:t>
      </w:r>
      <w:r w:rsidR="00D73C40">
        <w:rPr>
          <w:rFonts w:asciiTheme="minorHAnsi" w:hAnsiTheme="minorHAnsi" w:cstheme="minorHAnsi"/>
          <w:color w:val="000000"/>
        </w:rPr>
        <w:t>zą</w:t>
      </w:r>
      <w:r w:rsidRPr="004D13F2">
        <w:rPr>
          <w:rFonts w:asciiTheme="minorHAnsi" w:hAnsiTheme="minorHAnsi" w:cstheme="minorHAnsi"/>
          <w:color w:val="000000"/>
        </w:rPr>
        <w:t xml:space="preserve"> dostosowywać swoją zawartość w zależności od wypełnionych danych, uprawnień Użytkownika i etapu procedowania. </w:t>
      </w:r>
    </w:p>
    <w:p w14:paraId="39E72887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Użytkownik Modułu Dziedzinowego musi posiadać możliwość korzystania ze wszystkich funkcjonalności, które są dla niego udostępnione zgodnie z przypisanymi mu uprawnieniami. </w:t>
      </w:r>
    </w:p>
    <w:p w14:paraId="740A88B9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Dla Użytkownika muszą być widoczne tylko te funkcjonalności, do których ma dostęp zgodnie z jego uprawnieniami.  </w:t>
      </w:r>
    </w:p>
    <w:p w14:paraId="532C1E90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System musi zapewniać pracę w Modułach Dziedzinowych z poziomu zintegrowanych, standardowych interfejsów:</w:t>
      </w:r>
    </w:p>
    <w:p w14:paraId="5E9D4FCE" w14:textId="77777777" w:rsidR="005B17FB" w:rsidRPr="004D13F2" w:rsidRDefault="005B17FB" w:rsidP="005B17FB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opisowego, który umożliwia przeglądanie i edycję danych opisowych, z poziomu, którego Użytkownik ma możliwość uruchomienia interfejsu graficznego,</w:t>
      </w:r>
    </w:p>
    <w:p w14:paraId="540B7557" w14:textId="77777777" w:rsidR="005B17FB" w:rsidRPr="004D13F2" w:rsidRDefault="005B17FB" w:rsidP="005B17FB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>graficznego, w którym dane prezentowane są w postaci mapy, który w zakresie przeglądania danych i ich edycji zbliżony jest funkcjonalnością do klasycznych aplikacji GIS typu desktop i z jego poziomu, którego Użytkownik ma możliwość uruchomienia interfejsu opisowego.</w:t>
      </w:r>
    </w:p>
    <w:p w14:paraId="56A16CD6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System musi zapewniać zintegrowany dostęp do szczegółowych danych zawartych w Modułach Dziedzinowych </w:t>
      </w:r>
    </w:p>
    <w:p w14:paraId="09D92C9B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System musi umożliwiać użytkownikom przeszukiwanie danych zawartych w Modułach Dziedzinowych, zgodnie z ich uprawnieniami. </w:t>
      </w:r>
    </w:p>
    <w:p w14:paraId="6B90E822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Użytkownicy Systemu muszą posiadać możliwość definiowania zakresu przeszukiwanych Rejestrów i Ewidencji Systemu poprzez określenie działek ewidencyjnych lub też poprzez wskazanie obszaru na mapie. </w:t>
      </w:r>
    </w:p>
    <w:p w14:paraId="3126588A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 wykonaniu wyszukiwania, Użytkownik Systemu musi posiadać możliwość przeglądania znalezionych informacji, lokalizować je na mapie oraz musi posiadać możliwość bezpośredniego podglądu tych informacji w Modułach Dziedzinowych. </w:t>
      </w:r>
    </w:p>
    <w:p w14:paraId="271F6719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Użytkownik Systemu musi posiadać możliwość wygenerowania i pobrania dokumentów graficznych i opisowych dotyczących znalezionych informacji w Rejestrach i Ewidencjach Systemu. </w:t>
      </w:r>
    </w:p>
    <w:p w14:paraId="7AC2F010" w14:textId="77777777" w:rsidR="005B17FB" w:rsidRPr="004D13F2" w:rsidRDefault="005B17FB" w:rsidP="005B17F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Interfejs Użytkownika końcowego musi być polskojęzyczny. </w:t>
      </w:r>
    </w:p>
    <w:p w14:paraId="238088AE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  <w:szCs w:val="18"/>
        </w:rPr>
      </w:pPr>
      <w:bookmarkStart w:id="10" w:name="_Toc130375835"/>
      <w:bookmarkEnd w:id="8"/>
      <w:bookmarkEnd w:id="9"/>
      <w:r w:rsidRPr="004D13F2">
        <w:rPr>
          <w:rFonts w:asciiTheme="minorHAnsi" w:hAnsiTheme="minorHAnsi" w:cstheme="minorHAnsi"/>
          <w:szCs w:val="18"/>
        </w:rPr>
        <w:t>Wyszukiwarka obiektów</w:t>
      </w:r>
      <w:bookmarkEnd w:id="10"/>
    </w:p>
    <w:p w14:paraId="15084039" w14:textId="77777777" w:rsidR="005B17FB" w:rsidRPr="004D13F2" w:rsidRDefault="005B17FB" w:rsidP="005B17FB">
      <w:pPr>
        <w:pStyle w:val="Akapitzlist"/>
        <w:numPr>
          <w:ilvl w:val="0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System musi posiadać zcentralizowaną wyszukiwarkę dostępną z poziomu ekranu głównego interfejsu użytkownika. </w:t>
      </w:r>
    </w:p>
    <w:p w14:paraId="78948958" w14:textId="77777777" w:rsidR="005B17FB" w:rsidRPr="004D13F2" w:rsidRDefault="005B17FB" w:rsidP="005B17FB">
      <w:pPr>
        <w:pStyle w:val="Akapitzlist"/>
        <w:numPr>
          <w:ilvl w:val="0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Wyszukiwarka musi udostępnić przynajmniej następujące funkcje:</w:t>
      </w:r>
    </w:p>
    <w:p w14:paraId="7565EF79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Wyszukanie adresu po wprowadzeniu frazy tekstowej.</w:t>
      </w:r>
    </w:p>
    <w:p w14:paraId="62A0F48F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Wyszukanie pozycji mapy po wprowadzeniu współrzędnych geograficznych w wybranym układzie.</w:t>
      </w:r>
    </w:p>
    <w:p w14:paraId="53D2F8AD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Wyszukanie pozycji na mapie po wprowadzeniu pozycji GPS w formacie dziesiętnym (WGS84) oraz DMS (stopnie, minuty, sekundy).</w:t>
      </w:r>
    </w:p>
    <w:p w14:paraId="5F9ADFCF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Wyszukanie działki ewidencyjnej po wyborze powiatu, gminy, obrębu i numeru działki. Narzędzie powinno wyszukać działkę w lokalnej bazie danych oraz w Usłudze Lokalizacji Działek Katastralnych (ULDK) udostępnianej przez </w:t>
      </w:r>
      <w:proofErr w:type="spellStart"/>
      <w:r w:rsidRPr="004D13F2">
        <w:rPr>
          <w:rFonts w:asciiTheme="minorHAnsi" w:hAnsiTheme="minorHAnsi" w:cstheme="minorHAnsi"/>
          <w:color w:val="000000"/>
        </w:rPr>
        <w:t>GUGiK</w:t>
      </w:r>
      <w:proofErr w:type="spellEnd"/>
      <w:r w:rsidRPr="004D13F2">
        <w:rPr>
          <w:rFonts w:asciiTheme="minorHAnsi" w:hAnsiTheme="minorHAnsi" w:cstheme="minorHAnsi"/>
          <w:color w:val="000000"/>
        </w:rPr>
        <w:t>.</w:t>
      </w:r>
    </w:p>
    <w:p w14:paraId="5388F5AB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Wyszukanie Węzła systemu referencyjnego po wprowadzeniu fragmentu nazwy.</w:t>
      </w:r>
    </w:p>
    <w:p w14:paraId="4845896C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Wyszukanie pozycji na mapie po wprowadzeniu numeru drogi oraz </w:t>
      </w:r>
      <w:proofErr w:type="spellStart"/>
      <w:r w:rsidRPr="004D13F2">
        <w:rPr>
          <w:rFonts w:asciiTheme="minorHAnsi" w:hAnsiTheme="minorHAnsi" w:cstheme="minorHAnsi"/>
          <w:color w:val="000000"/>
        </w:rPr>
        <w:t>kilometraża</w:t>
      </w:r>
      <w:proofErr w:type="spellEnd"/>
      <w:r w:rsidRPr="004D13F2">
        <w:rPr>
          <w:rFonts w:asciiTheme="minorHAnsi" w:hAnsiTheme="minorHAnsi" w:cstheme="minorHAnsi"/>
          <w:color w:val="000000"/>
        </w:rPr>
        <w:t>.</w:t>
      </w:r>
    </w:p>
    <w:p w14:paraId="2EB5C815" w14:textId="77777777" w:rsidR="005B17FB" w:rsidRPr="004D13F2" w:rsidRDefault="005B17FB" w:rsidP="005B17FB">
      <w:pPr>
        <w:pStyle w:val="Akapitzlist"/>
        <w:numPr>
          <w:ilvl w:val="1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Wyszukanie Sprawy administracyjnej po wprowadzeniu numeru sprawy.</w:t>
      </w:r>
    </w:p>
    <w:p w14:paraId="0EC98AEC" w14:textId="77777777" w:rsidR="005B17FB" w:rsidRPr="004D13F2" w:rsidRDefault="005B17FB" w:rsidP="005B17FB">
      <w:pPr>
        <w:pStyle w:val="Akapitzlist"/>
        <w:numPr>
          <w:ilvl w:val="0"/>
          <w:numId w:val="8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Każda z funkcji powinna wyświetlić listę wyników z odnośnikami prowadzącymi do miejsca na mapie.</w:t>
      </w:r>
    </w:p>
    <w:p w14:paraId="64E34989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  <w:szCs w:val="18"/>
        </w:rPr>
      </w:pPr>
      <w:bookmarkStart w:id="11" w:name="_Toc130375836"/>
      <w:r w:rsidRPr="004D13F2">
        <w:rPr>
          <w:rFonts w:asciiTheme="minorHAnsi" w:hAnsiTheme="minorHAnsi" w:cstheme="minorHAnsi"/>
          <w:szCs w:val="18"/>
        </w:rPr>
        <w:t>Raporty</w:t>
      </w:r>
      <w:bookmarkEnd w:id="11"/>
    </w:p>
    <w:p w14:paraId="7E8909BF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Dostęp do danych Modułów Dziedzinowych musi być możliwy z poziomu definiowalnych raportów. </w:t>
      </w:r>
    </w:p>
    <w:p w14:paraId="6A47E3B0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Raporty musza być sformatowanymi wynikami zapytań do bazy danych, działającymi w trybie on-line,</w:t>
      </w:r>
    </w:p>
    <w:p w14:paraId="62F6C827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before="200"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Raporty muszą zapewniać dostęp do szczegółowych informacji zawartych w Modułach Dziedzinowych oraz związanych z nimi procesów.</w:t>
      </w:r>
    </w:p>
    <w:p w14:paraId="30696B9E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Raporty muszą pozwalać na określenie liczby rekordów wyświetlanych na stronie.</w:t>
      </w:r>
    </w:p>
    <w:p w14:paraId="57525201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Użytkownik powinien mieć możliwość wybrania kolumn, których treść ma być wyświetlana w raporcie i określić kolejność ich wyświetlania.</w:t>
      </w:r>
    </w:p>
    <w:p w14:paraId="0C20E6C1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Użytkownik powinien mieć możliwość ukrywania i ponownego wyświetlania, treści wybranej kolumny raportu.</w:t>
      </w:r>
    </w:p>
    <w:p w14:paraId="65412D4A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Użytkownik powinien mieć możliwość określenia zawartości raportu poprzez zdefiniowanie filtru wyszukiwania, to znaczy określenie warunku, który musi spełniać treść wyświetlanych rekordów.</w:t>
      </w:r>
    </w:p>
    <w:p w14:paraId="10734C0C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Użytkownik powinien mieć możliwość definiowania filtrów przestrzennych opartych na aktualnym oknie mapy bądź zakresie mapy zdefiniowanym przez użytkownika.</w:t>
      </w:r>
    </w:p>
    <w:p w14:paraId="32392BDF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>Użytkownik powinien mieć możliwość sortowania treści raportu według wybranych kolumn rosnąco lub malejąco.</w:t>
      </w:r>
    </w:p>
    <w:p w14:paraId="5654D6BD" w14:textId="77777777" w:rsidR="005B17FB" w:rsidRPr="004D13F2" w:rsidRDefault="005B17FB" w:rsidP="005B17F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Powinna istnieć możliwość zapisania raportu w postaci pliku w jednym z formatów: tekstowy z polami oddzielonymi przecinkami (*.</w:t>
      </w:r>
      <w:proofErr w:type="spellStart"/>
      <w:r w:rsidRPr="004D13F2">
        <w:rPr>
          <w:rFonts w:asciiTheme="minorHAnsi" w:hAnsiTheme="minorHAnsi" w:cstheme="minorHAnsi"/>
          <w:color w:val="000000"/>
        </w:rPr>
        <w:t>csv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), Microsoft Excel (*.xls), Adobe </w:t>
      </w:r>
      <w:proofErr w:type="spellStart"/>
      <w:r w:rsidRPr="004D13F2">
        <w:rPr>
          <w:rFonts w:asciiTheme="minorHAnsi" w:hAnsiTheme="minorHAnsi" w:cstheme="minorHAnsi"/>
          <w:color w:val="000000"/>
        </w:rPr>
        <w:t>Portable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D13F2">
        <w:rPr>
          <w:rFonts w:asciiTheme="minorHAnsi" w:hAnsiTheme="minorHAnsi" w:cstheme="minorHAnsi"/>
          <w:color w:val="000000"/>
        </w:rPr>
        <w:t>Document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Format (*.pdf) lub Microsoft Word </w:t>
      </w:r>
      <w:proofErr w:type="spellStart"/>
      <w:r w:rsidRPr="004D13F2">
        <w:rPr>
          <w:rFonts w:asciiTheme="minorHAnsi" w:hAnsiTheme="minorHAnsi" w:cstheme="minorHAnsi"/>
          <w:color w:val="000000"/>
        </w:rPr>
        <w:t>Rich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D13F2">
        <w:rPr>
          <w:rFonts w:asciiTheme="minorHAnsi" w:hAnsiTheme="minorHAnsi" w:cstheme="minorHAnsi"/>
          <w:color w:val="000000"/>
        </w:rPr>
        <w:t>Text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Format (*.rtf).</w:t>
      </w:r>
    </w:p>
    <w:p w14:paraId="0FBEEA81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12" w:name="_Toc130375837"/>
      <w:r w:rsidRPr="004D13F2">
        <w:rPr>
          <w:rFonts w:asciiTheme="minorHAnsi" w:hAnsiTheme="minorHAnsi" w:cstheme="minorHAnsi"/>
          <w:szCs w:val="18"/>
        </w:rPr>
        <w:t>Dokumenty i załączniki</w:t>
      </w:r>
      <w:bookmarkEnd w:id="12"/>
      <w:r w:rsidRPr="004D13F2">
        <w:rPr>
          <w:rFonts w:asciiTheme="minorHAnsi" w:hAnsiTheme="minorHAnsi" w:cstheme="minorHAnsi"/>
          <w:szCs w:val="18"/>
        </w:rPr>
        <w:t xml:space="preserve"> </w:t>
      </w:r>
    </w:p>
    <w:p w14:paraId="2A37022C" w14:textId="77777777" w:rsidR="005B17FB" w:rsidRPr="004D13F2" w:rsidRDefault="005B17FB" w:rsidP="005B17FB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bookmarkStart w:id="13" w:name="_Toc462222865"/>
      <w:r w:rsidRPr="004D13F2">
        <w:rPr>
          <w:rFonts w:asciiTheme="minorHAnsi" w:hAnsiTheme="minorHAnsi" w:cstheme="minorHAnsi"/>
        </w:rPr>
        <w:t xml:space="preserve">System </w:t>
      </w:r>
      <w:r w:rsidRPr="004D13F2">
        <w:rPr>
          <w:rFonts w:asciiTheme="minorHAnsi" w:hAnsiTheme="minorHAnsi" w:cstheme="minorHAnsi"/>
          <w:color w:val="000000"/>
        </w:rPr>
        <w:t xml:space="preserve">zarządzania infrastrukturą drogową </w:t>
      </w:r>
      <w:r w:rsidRPr="004D13F2">
        <w:rPr>
          <w:rFonts w:asciiTheme="minorHAnsi" w:hAnsiTheme="minorHAnsi" w:cstheme="minorHAnsi"/>
        </w:rPr>
        <w:t>musi umożliwiać załączanie i przechowywanie dokumentów:</w:t>
      </w:r>
    </w:p>
    <w:p w14:paraId="1B5B2B60" w14:textId="77777777" w:rsidR="005B17FB" w:rsidRPr="004D13F2" w:rsidRDefault="005B17FB" w:rsidP="005B17FB">
      <w:pPr>
        <w:pStyle w:val="Akapitzlist"/>
        <w:numPr>
          <w:ilvl w:val="1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stanowiących podstawy wpisów w Modułach Dziedzinowych, </w:t>
      </w:r>
    </w:p>
    <w:p w14:paraId="139BD01A" w14:textId="695EED5B" w:rsidR="005B17FB" w:rsidRPr="004D13F2" w:rsidRDefault="005B17FB" w:rsidP="005B17FB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generowanych w Modułach Dziedzinowych w ramach obsługiwanych przez nie procesów/spraw, takich jak: wypisy i wyrysy z miejscowych planów zagospodarowania przestrzennego, decyzje </w:t>
      </w:r>
      <w:r w:rsidR="000C72E7">
        <w:rPr>
          <w:rFonts w:asciiTheme="minorHAnsi" w:hAnsiTheme="minorHAnsi" w:cstheme="minorHAnsi"/>
        </w:rPr>
        <w:t xml:space="preserve">                     </w:t>
      </w:r>
      <w:r w:rsidRPr="004D13F2">
        <w:rPr>
          <w:rFonts w:asciiTheme="minorHAnsi" w:hAnsiTheme="minorHAnsi" w:cstheme="minorHAnsi"/>
        </w:rPr>
        <w:t xml:space="preserve">o zajęciu pasa drogowego, itp. </w:t>
      </w:r>
    </w:p>
    <w:p w14:paraId="5B8B4132" w14:textId="77777777" w:rsidR="005B17FB" w:rsidRPr="004D13F2" w:rsidRDefault="005B17FB" w:rsidP="005B17FB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innych dokumentów związanych z obsługiwanymi przez Moduły Dziedzinowe procesami/sprawami, takich jak: wnioski, pisma, postanowienia, wezwania itp. </w:t>
      </w:r>
    </w:p>
    <w:p w14:paraId="08510D82" w14:textId="77777777" w:rsidR="005B17FB" w:rsidRPr="004D13F2" w:rsidRDefault="005B17FB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Moduły Dziedzinowe w ramach, których obsługiwane są procesy/sprawy, muszą zapewniać numerację dokumentów, w dwóch trybach:</w:t>
      </w:r>
    </w:p>
    <w:p w14:paraId="287FEEBF" w14:textId="77777777" w:rsidR="005B17FB" w:rsidRPr="004D13F2" w:rsidRDefault="005B17FB" w:rsidP="005B17FB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manualnym, w którym wymagane jest podanie numeru dokumentu, </w:t>
      </w:r>
    </w:p>
    <w:p w14:paraId="4EF6E9E8" w14:textId="77777777" w:rsidR="005B17FB" w:rsidRPr="004D13F2" w:rsidRDefault="005B17FB" w:rsidP="005B17FB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automatycznym, w którym numer dokumentu nadawany jest automatycznie. </w:t>
      </w:r>
    </w:p>
    <w:p w14:paraId="71783EEC" w14:textId="14EE18AF" w:rsidR="005B17FB" w:rsidRPr="004D13F2" w:rsidRDefault="005B17FB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zapewniać </w:t>
      </w:r>
      <w:proofErr w:type="spellStart"/>
      <w:r w:rsidRPr="004D13F2">
        <w:rPr>
          <w:rFonts w:asciiTheme="minorHAnsi" w:hAnsiTheme="minorHAnsi" w:cstheme="minorHAnsi"/>
        </w:rPr>
        <w:t>geolokalizację</w:t>
      </w:r>
      <w:proofErr w:type="spellEnd"/>
      <w:r w:rsidRPr="004D13F2">
        <w:rPr>
          <w:rFonts w:asciiTheme="minorHAnsi" w:hAnsiTheme="minorHAnsi" w:cstheme="minorHAnsi"/>
        </w:rPr>
        <w:t xml:space="preserve"> dokumentów w poszczególnych Modułach Dziedzinowych, w stosunku do:</w:t>
      </w:r>
    </w:p>
    <w:p w14:paraId="2D12D52D" w14:textId="77777777" w:rsidR="005B17FB" w:rsidRPr="004D13F2" w:rsidRDefault="005B17FB" w:rsidP="005B17FB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działek ewidencyjnych, </w:t>
      </w:r>
    </w:p>
    <w:p w14:paraId="4688F97C" w14:textId="77777777" w:rsidR="005B17FB" w:rsidRPr="004D13F2" w:rsidRDefault="005B17FB" w:rsidP="005B17FB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proofErr w:type="spellStart"/>
      <w:r w:rsidRPr="004D13F2">
        <w:rPr>
          <w:rFonts w:asciiTheme="minorHAnsi" w:hAnsiTheme="minorHAnsi" w:cstheme="minorHAnsi"/>
        </w:rPr>
        <w:t>kilometraża</w:t>
      </w:r>
      <w:proofErr w:type="spellEnd"/>
      <w:r w:rsidRPr="004D13F2">
        <w:rPr>
          <w:rFonts w:asciiTheme="minorHAnsi" w:hAnsiTheme="minorHAnsi" w:cstheme="minorHAnsi"/>
        </w:rPr>
        <w:t xml:space="preserve"> i </w:t>
      </w:r>
      <w:proofErr w:type="spellStart"/>
      <w:r w:rsidRPr="004D13F2">
        <w:rPr>
          <w:rFonts w:asciiTheme="minorHAnsi" w:hAnsiTheme="minorHAnsi" w:cstheme="minorHAnsi"/>
        </w:rPr>
        <w:t>pikietaża</w:t>
      </w:r>
      <w:proofErr w:type="spellEnd"/>
      <w:r w:rsidRPr="004D13F2">
        <w:rPr>
          <w:rFonts w:asciiTheme="minorHAnsi" w:hAnsiTheme="minorHAnsi" w:cstheme="minorHAnsi"/>
        </w:rPr>
        <w:t xml:space="preserve"> drogi, </w:t>
      </w:r>
    </w:p>
    <w:p w14:paraId="0FD7F798" w14:textId="77777777" w:rsidR="005B17FB" w:rsidRPr="004D13F2" w:rsidRDefault="005B17FB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Musi istnieć możliwość dodawania dowolnych załączników związanych z obsługiwanymi przez Moduły Dziedzinowe </w:t>
      </w:r>
      <w:r w:rsidRPr="004D13F2">
        <w:rPr>
          <w:rFonts w:asciiTheme="minorHAnsi" w:hAnsiTheme="minorHAnsi" w:cstheme="minorHAnsi"/>
        </w:rPr>
        <w:t>procesami/sprawami.</w:t>
      </w:r>
    </w:p>
    <w:p w14:paraId="6B424B1F" w14:textId="77777777" w:rsidR="005B17FB" w:rsidRPr="004D13F2" w:rsidRDefault="005B17FB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System musi </w:t>
      </w:r>
      <w:r w:rsidRPr="004D13F2">
        <w:rPr>
          <w:rFonts w:asciiTheme="minorHAnsi" w:hAnsiTheme="minorHAnsi" w:cstheme="minorHAnsi"/>
          <w:color w:val="000000"/>
        </w:rPr>
        <w:t>zapewniać dodawanie załączników zapisanych w formatach: *.</w:t>
      </w:r>
      <w:proofErr w:type="spellStart"/>
      <w:r w:rsidRPr="004D13F2">
        <w:rPr>
          <w:rFonts w:asciiTheme="minorHAnsi" w:hAnsiTheme="minorHAnsi" w:cstheme="minorHAnsi"/>
          <w:color w:val="000000"/>
        </w:rPr>
        <w:t>docx</w:t>
      </w:r>
      <w:proofErr w:type="spellEnd"/>
      <w:r w:rsidRPr="004D13F2">
        <w:rPr>
          <w:rFonts w:asciiTheme="minorHAnsi" w:hAnsiTheme="minorHAnsi" w:cstheme="minorHAnsi"/>
          <w:color w:val="000000"/>
        </w:rPr>
        <w:t>, *.xls,  *.pdf, *.</w:t>
      </w:r>
      <w:proofErr w:type="spellStart"/>
      <w:r w:rsidRPr="004D13F2">
        <w:rPr>
          <w:rFonts w:asciiTheme="minorHAnsi" w:hAnsiTheme="minorHAnsi" w:cstheme="minorHAnsi"/>
          <w:color w:val="000000"/>
        </w:rPr>
        <w:t>tif</w:t>
      </w:r>
      <w:proofErr w:type="spellEnd"/>
      <w:r w:rsidRPr="004D13F2">
        <w:rPr>
          <w:rFonts w:asciiTheme="minorHAnsi" w:hAnsiTheme="minorHAnsi" w:cstheme="minorHAnsi"/>
          <w:color w:val="000000"/>
        </w:rPr>
        <w:t>, *.jpg, *.</w:t>
      </w:r>
      <w:proofErr w:type="spellStart"/>
      <w:r w:rsidRPr="004D13F2">
        <w:rPr>
          <w:rFonts w:asciiTheme="minorHAnsi" w:hAnsiTheme="minorHAnsi" w:cstheme="minorHAnsi"/>
          <w:color w:val="000000"/>
        </w:rPr>
        <w:t>png</w:t>
      </w:r>
      <w:proofErr w:type="spellEnd"/>
      <w:r w:rsidRPr="004D13F2">
        <w:rPr>
          <w:rFonts w:asciiTheme="minorHAnsi" w:hAnsiTheme="minorHAnsi" w:cstheme="minorHAnsi"/>
          <w:color w:val="000000"/>
        </w:rPr>
        <w:t>, *.</w:t>
      </w:r>
      <w:proofErr w:type="spellStart"/>
      <w:r w:rsidRPr="004D13F2">
        <w:rPr>
          <w:rFonts w:asciiTheme="minorHAnsi" w:hAnsiTheme="minorHAnsi" w:cstheme="minorHAnsi"/>
          <w:color w:val="000000"/>
        </w:rPr>
        <w:t>GeoTiff</w:t>
      </w:r>
      <w:proofErr w:type="spellEnd"/>
      <w:r w:rsidRPr="004D13F2">
        <w:rPr>
          <w:rFonts w:asciiTheme="minorHAnsi" w:hAnsiTheme="minorHAnsi" w:cstheme="minorHAnsi"/>
          <w:color w:val="000000"/>
        </w:rPr>
        <w:t>, *. DXF, *.SHP, *.GML.</w:t>
      </w:r>
    </w:p>
    <w:p w14:paraId="6948DA59" w14:textId="77777777" w:rsidR="005B17FB" w:rsidRPr="004D13F2" w:rsidRDefault="005B17FB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Musi istnieć możliwość podglądu załączników.</w:t>
      </w:r>
    </w:p>
    <w:p w14:paraId="2AED6C5D" w14:textId="77777777" w:rsidR="005B17FB" w:rsidRDefault="005B17FB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istnieć możliwość podglądu na Mapie załączników w formatach *.DXF, *.SHP. </w:t>
      </w:r>
    </w:p>
    <w:p w14:paraId="4B7002D5" w14:textId="41D1B097" w:rsidR="009E3F9A" w:rsidRPr="004D13F2" w:rsidRDefault="009E3F9A" w:rsidP="005B17FB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Musi zapewniać możliwość wykonania wydruków w formatach plików obsługiwanych przez ploter i drukarki będące w urzędzie. </w:t>
      </w:r>
    </w:p>
    <w:p w14:paraId="7162F211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  <w:szCs w:val="18"/>
        </w:rPr>
      </w:pPr>
      <w:bookmarkStart w:id="14" w:name="_Toc130375838"/>
      <w:bookmarkEnd w:id="13"/>
      <w:r w:rsidRPr="004D13F2">
        <w:rPr>
          <w:rFonts w:asciiTheme="minorHAnsi" w:hAnsiTheme="minorHAnsi" w:cstheme="minorHAnsi"/>
          <w:szCs w:val="18"/>
        </w:rPr>
        <w:t>Mapa</w:t>
      </w:r>
      <w:bookmarkEnd w:id="14"/>
    </w:p>
    <w:p w14:paraId="7BED5E8C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15" w:name="_Toc526942827"/>
      <w:bookmarkStart w:id="16" w:name="_Toc130375839"/>
      <w:r w:rsidRPr="004D13F2">
        <w:rPr>
          <w:rFonts w:asciiTheme="minorHAnsi" w:hAnsiTheme="minorHAnsi" w:cstheme="minorHAnsi"/>
        </w:rPr>
        <w:t>Funkcje informacyjne</w:t>
      </w:r>
      <w:bookmarkEnd w:id="15"/>
      <w:bookmarkEnd w:id="16"/>
    </w:p>
    <w:p w14:paraId="5C51221C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Wyświetlanie danych przestrzennych w Mapie musi zapewniać:</w:t>
      </w:r>
    </w:p>
    <w:p w14:paraId="2F9672C0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jednolitą symbolizację danych, </w:t>
      </w:r>
    </w:p>
    <w:p w14:paraId="39BCFCC7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zróżnicowaną symbolizację dla unikalnych wartości atrybutu, </w:t>
      </w:r>
    </w:p>
    <w:p w14:paraId="223A2DA5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zróżnicowaną symbolizację dla określonej skali mapy, </w:t>
      </w:r>
    </w:p>
    <w:p w14:paraId="2CF5D421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Mapa musi udostępniać funkcje, dotyczące:</w:t>
      </w:r>
    </w:p>
    <w:p w14:paraId="6DD7D0E0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nawigacji na mapie,</w:t>
      </w:r>
    </w:p>
    <w:p w14:paraId="0B7507E1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legendy mapy, wraz z prezentacją ikon obrazujących stylistykę obiektów wyświetlanych na mapie, </w:t>
      </w:r>
    </w:p>
    <w:p w14:paraId="23BC08CC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identyfikacji obiektów,</w:t>
      </w:r>
    </w:p>
    <w:p w14:paraId="7FAA4D93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lokalizowania, </w:t>
      </w:r>
    </w:p>
    <w:p w14:paraId="436F0DF1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pomiarów, </w:t>
      </w:r>
    </w:p>
    <w:p w14:paraId="1676B50A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współrzędnych, </w:t>
      </w:r>
    </w:p>
    <w:p w14:paraId="630BF5FB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edycji obiektów.</w:t>
      </w:r>
    </w:p>
    <w:p w14:paraId="5CE8849C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Okno Mapy musi zawierać informacje o skali prezentowanej mapy, i współrzędnych </w:t>
      </w:r>
      <w:proofErr w:type="spellStart"/>
      <w:r w:rsidRPr="004D13F2">
        <w:rPr>
          <w:rFonts w:asciiTheme="minorHAnsi" w:hAnsiTheme="minorHAnsi" w:cstheme="minorHAnsi"/>
          <w:color w:val="000000"/>
        </w:rPr>
        <w:t>x,y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wskazanego punktu.</w:t>
      </w:r>
    </w:p>
    <w:p w14:paraId="5F343A20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nawigacji na Mapie muszą być dostępne przynajmniej w zakresie:</w:t>
      </w:r>
    </w:p>
    <w:p w14:paraId="71A6B537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>przesuwanie,</w:t>
      </w:r>
    </w:p>
    <w:p w14:paraId="2382E5C9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powiększanie/pomniejszanie (przyciski i kółko myszy), także z możliwością powiększania do miejsca wskazanego kursorem na mapie, </w:t>
      </w:r>
    </w:p>
    <w:p w14:paraId="6FB60B96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powiększanie prostokątem (funkcjonalność możliwa również przy użyciu klawiatury – np. poprzez wciśnięcie klawisza SHIFT i narysowaniu na mapie prostokąta),</w:t>
      </w:r>
    </w:p>
    <w:p w14:paraId="35E762D8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maksymalne oddalenie.</w:t>
      </w:r>
    </w:p>
    <w:p w14:paraId="08C7BAEF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legendy Mapy muszą być dostępne przynajmniej w zakresie:</w:t>
      </w:r>
    </w:p>
    <w:p w14:paraId="715B1AB8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wyświetlanie legendy mapy (kategorii i warstw), w postaci hierarchicznego drzewa (</w:t>
      </w:r>
      <w:proofErr w:type="spellStart"/>
      <w:r w:rsidRPr="004D13F2">
        <w:rPr>
          <w:rFonts w:asciiTheme="minorHAnsi" w:hAnsiTheme="minorHAnsi" w:cstheme="minorHAnsi"/>
          <w:color w:val="000000"/>
        </w:rPr>
        <w:t>treeview</w:t>
      </w:r>
      <w:proofErr w:type="spellEnd"/>
      <w:r w:rsidRPr="004D13F2">
        <w:rPr>
          <w:rFonts w:asciiTheme="minorHAnsi" w:hAnsiTheme="minorHAnsi" w:cstheme="minorHAnsi"/>
          <w:color w:val="000000"/>
        </w:rPr>
        <w:t>), którego poszczególne gałęzie posiadają ikony graficzne odpowiadające stylem obiektom prezentowanym na mapie i mogą być zwijane i rozwijane,</w:t>
      </w:r>
    </w:p>
    <w:p w14:paraId="4F1CF204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włączanie i wyłączanie widoczności warstw i kategorii, </w:t>
      </w:r>
    </w:p>
    <w:p w14:paraId="247D4FF5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interaktywne listy obiektów prezentowanych na danej warstwie, np. warstwa Sieć drogowa powinna prezentować listę dróg wraz z informacjami o ich długości i przebiegu z możliwością zaznaczenia wybranej drogi na mapie,</w:t>
      </w:r>
    </w:p>
    <w:p w14:paraId="76712EEF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identyfikacji obiektów na Mapie muszą być dostępne przynajmniej w zakresie:</w:t>
      </w:r>
    </w:p>
    <w:p w14:paraId="6F228B38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możliwość podglądu atrybutów obiektów wskazanych kursorem,</w:t>
      </w:r>
    </w:p>
    <w:p w14:paraId="1B43E20D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możliwość podglądu atrybutów kilku obiektów, znajdujących się pod wskazanym kursorem.</w:t>
      </w:r>
    </w:p>
    <w:p w14:paraId="1643C632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lokalizowania na Mapie muszą być dostępne przynajmniej w zakresie:</w:t>
      </w:r>
    </w:p>
    <w:p w14:paraId="41172BDA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wyszukiwania poprzez podanie współrzędnej w układzie geograficznym lub geodezyjnym,</w:t>
      </w:r>
    </w:p>
    <w:p w14:paraId="30FA332C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wyszukiwania poprzez podanie adresu. </w:t>
      </w:r>
    </w:p>
    <w:p w14:paraId="0989E4D2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wyszukiwanie poprzez podanie numeru drogi i jej </w:t>
      </w:r>
      <w:proofErr w:type="spellStart"/>
      <w:r w:rsidRPr="004D13F2">
        <w:rPr>
          <w:rFonts w:asciiTheme="minorHAnsi" w:hAnsiTheme="minorHAnsi" w:cstheme="minorHAnsi"/>
          <w:color w:val="000000"/>
        </w:rPr>
        <w:t>kilometraża</w:t>
      </w:r>
      <w:proofErr w:type="spellEnd"/>
    </w:p>
    <w:p w14:paraId="0A1C0ADC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pomiarów na Mapie muszą być dostępne przynajmniej w zakresie:</w:t>
      </w:r>
    </w:p>
    <w:p w14:paraId="70D940BB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pomiar współrzędnych punktów,</w:t>
      </w:r>
    </w:p>
    <w:p w14:paraId="59954995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pomiar odległości – możliwość pomiaru linii w metrach; wyświetlanie na mierzonym odcinku miar pośrednich oraz miary końcowej,</w:t>
      </w:r>
    </w:p>
    <w:p w14:paraId="4F34B883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pomiar powierzchni – możliwość pomiaru powierzchni w m</w:t>
      </w:r>
      <w:r w:rsidRPr="004D13F2">
        <w:rPr>
          <w:rFonts w:asciiTheme="minorHAnsi" w:hAnsiTheme="minorHAnsi" w:cstheme="minorHAnsi"/>
          <w:color w:val="000000"/>
          <w:vertAlign w:val="superscript"/>
        </w:rPr>
        <w:t>2</w:t>
      </w:r>
      <w:r w:rsidRPr="004D13F2">
        <w:rPr>
          <w:rFonts w:asciiTheme="minorHAnsi" w:hAnsiTheme="minorHAnsi" w:cstheme="minorHAnsi"/>
          <w:color w:val="000000"/>
        </w:rPr>
        <w:t xml:space="preserve">. </w:t>
      </w:r>
    </w:p>
    <w:p w14:paraId="34975C32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dynamiczny odczyt </w:t>
      </w:r>
      <w:proofErr w:type="spellStart"/>
      <w:r w:rsidRPr="004D13F2">
        <w:rPr>
          <w:rFonts w:asciiTheme="minorHAnsi" w:hAnsiTheme="minorHAnsi" w:cstheme="minorHAnsi"/>
          <w:color w:val="000000"/>
        </w:rPr>
        <w:t>kilometraża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4D13F2">
        <w:rPr>
          <w:rFonts w:asciiTheme="minorHAnsi" w:hAnsiTheme="minorHAnsi" w:cstheme="minorHAnsi"/>
          <w:color w:val="000000"/>
        </w:rPr>
        <w:t>pikietaża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i odsunięcia od osi drogi.</w:t>
      </w:r>
    </w:p>
    <w:p w14:paraId="2DB8C581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obsługi układów współrzędnych Mapy muszą być dostępne przynajmniej w zakresie:</w:t>
      </w:r>
    </w:p>
    <w:p w14:paraId="247DA973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płynnego (podczas ruchu myszą nad mapą) wyświetlenia współrzędnych kursora,</w:t>
      </w:r>
    </w:p>
    <w:p w14:paraId="03DA747A" w14:textId="77777777" w:rsidR="005B17FB" w:rsidRPr="004D13F2" w:rsidRDefault="005B17FB" w:rsidP="005B17FB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możliwości zmiany układu współrzędnych.  </w:t>
      </w:r>
    </w:p>
    <w:p w14:paraId="6EB31BAC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Mapa musi umożliwiać prezentację dynamicznych etykiet obiektów, pochodzących z atrybutów obiektów.  </w:t>
      </w:r>
    </w:p>
    <w:p w14:paraId="68398DE4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Mapa musi umożliwiać prezentację atrybutów obiektów, z wykorzystaniem metody </w:t>
      </w:r>
      <w:proofErr w:type="spellStart"/>
      <w:r w:rsidRPr="004D13F2">
        <w:rPr>
          <w:rFonts w:asciiTheme="minorHAnsi" w:hAnsiTheme="minorHAnsi" w:cstheme="minorHAnsi"/>
          <w:color w:val="000000"/>
        </w:rPr>
        <w:t>GetFeatureInfo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opisanej w standardzie </w:t>
      </w:r>
      <w:proofErr w:type="spellStart"/>
      <w:r w:rsidRPr="004D13F2">
        <w:rPr>
          <w:rFonts w:asciiTheme="minorHAnsi" w:hAnsiTheme="minorHAnsi" w:cstheme="minorHAnsi"/>
          <w:color w:val="000000"/>
        </w:rPr>
        <w:t>OpenGIS</w:t>
      </w:r>
      <w:proofErr w:type="spellEnd"/>
      <w:r w:rsidRPr="004D13F2">
        <w:rPr>
          <w:rFonts w:asciiTheme="minorHAnsi" w:hAnsiTheme="minorHAnsi" w:cstheme="minorHAnsi"/>
          <w:color w:val="000000"/>
        </w:rPr>
        <w:t>® Web Map Service Interface Standard (WMS).</w:t>
      </w:r>
    </w:p>
    <w:p w14:paraId="03056023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 powyższym przypadku, gdy Użytkownik posiada uprawnienia dostępu do danego Modułu Dziedzinowego, Mapa musi zapewniać możliwość podglądu szczegółowych informacji w danym Module Dziedzinowym.</w:t>
      </w:r>
    </w:p>
    <w:p w14:paraId="0045DF4F" w14:textId="77777777" w:rsidR="005B17FB" w:rsidRPr="004D13F2" w:rsidRDefault="005B17FB" w:rsidP="005B17FB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Mapa musi pozwalać na wyświetlanie map tematycznych na tle map udostępnianych w standardach WMS i WFS </w:t>
      </w:r>
      <w:proofErr w:type="spellStart"/>
      <w:r w:rsidRPr="004D13F2">
        <w:rPr>
          <w:rFonts w:asciiTheme="minorHAnsi" w:hAnsiTheme="minorHAnsi" w:cstheme="minorHAnsi"/>
          <w:color w:val="000000"/>
        </w:rPr>
        <w:t>OpenGIS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® zdefiniowanych w Systemie lub też pochodzących od innych dostawców usług np. geoportal.gov.pl, </w:t>
      </w:r>
      <w:proofErr w:type="spellStart"/>
      <w:r w:rsidRPr="004D13F2">
        <w:rPr>
          <w:rFonts w:asciiTheme="minorHAnsi" w:hAnsiTheme="minorHAnsi" w:cstheme="minorHAnsi"/>
          <w:color w:val="000000"/>
        </w:rPr>
        <w:t>GoogleMaps</w:t>
      </w:r>
      <w:proofErr w:type="spellEnd"/>
      <w:r w:rsidRPr="004D13F2">
        <w:rPr>
          <w:rFonts w:asciiTheme="minorHAnsi" w:hAnsiTheme="minorHAnsi" w:cstheme="minorHAnsi"/>
          <w:color w:val="000000"/>
        </w:rPr>
        <w:t>. Komponent mapowy musi zapewniać możliwość zmiany podkładu mapowego dla wybranej mapy tematycznej.</w:t>
      </w:r>
    </w:p>
    <w:p w14:paraId="13947CD9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17" w:name="_Toc526942828"/>
      <w:bookmarkStart w:id="18" w:name="_Toc130375840"/>
      <w:r w:rsidRPr="004D13F2">
        <w:rPr>
          <w:rFonts w:asciiTheme="minorHAnsi" w:hAnsiTheme="minorHAnsi" w:cstheme="minorHAnsi"/>
        </w:rPr>
        <w:t>Funkcje edycyjne</w:t>
      </w:r>
      <w:bookmarkEnd w:id="17"/>
      <w:bookmarkEnd w:id="18"/>
    </w:p>
    <w:p w14:paraId="42863C36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Mapa musi umożliwiać edycję obiektów punktowych, liniowych i obszarowych poszczególnych Modułów Dziedzinowych. </w:t>
      </w:r>
    </w:p>
    <w:p w14:paraId="32C0B3B7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Edycja obiektów przestrzennych musi polegać na:</w:t>
      </w:r>
    </w:p>
    <w:p w14:paraId="25BB53FD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edycji geometrii obiektów, </w:t>
      </w:r>
    </w:p>
    <w:p w14:paraId="1E91E8F4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edycji atrybutów obiektów. </w:t>
      </w:r>
    </w:p>
    <w:p w14:paraId="5EA29C86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>Funkcje edycji geometrii obiektu muszą zapewniać:</w:t>
      </w:r>
    </w:p>
    <w:p w14:paraId="1F5BB040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dodawanie usuwanie węzłów w obiekcie, </w:t>
      </w:r>
    </w:p>
    <w:p w14:paraId="1B854C7C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tworzenie kolekcji geometrii obiektów poprzez dodanie/usunięcie kolejnej geometrii punktowej, liniowej, obszarowej do danego obiektu, </w:t>
      </w:r>
    </w:p>
    <w:p w14:paraId="63D40497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dodawanie/usuwanie enklaw w obiekcie.  </w:t>
      </w:r>
    </w:p>
    <w:p w14:paraId="57C10300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edycji atrybutów muszą zapewniać:</w:t>
      </w:r>
    </w:p>
    <w:p w14:paraId="229CF14A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wprowadzanie atrybutów obiektów, </w:t>
      </w:r>
    </w:p>
    <w:p w14:paraId="79E17900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wizualizację wprowadzonych atrybutów obiektów na mapie, z wykorzystaniem dynamicznych etykiet. Każdorazowa zmiana atrybutów obiektów powinna powodować automatyczne uaktualnienie dynamicznej etykiety. </w:t>
      </w:r>
    </w:p>
    <w:p w14:paraId="59EBDC06" w14:textId="2BBD21A1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Wybór obiektu do edycji musi być możliwy poprzez kliknięcie obiektu na mapie. W sytuacji, gdy w danym punkcie znajduje się kilka obiektów, Użytkownik musi posiadać możliwość wyboru obiektu do edycji. </w:t>
      </w:r>
    </w:p>
    <w:p w14:paraId="4864C917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 trakcie rysowania obiektów przestrzennych Użytkownik musi posiadać możliwość przesuwania okna mapy, jego powiększania i pomniejszania. </w:t>
      </w:r>
    </w:p>
    <w:p w14:paraId="5D835B4F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 trakcie rysowania obiektów przestrzennych, Użytkownik musi posiadać możliwość:</w:t>
      </w:r>
    </w:p>
    <w:p w14:paraId="1352CB61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włączania i wyłączania warstw mapy, </w:t>
      </w:r>
    </w:p>
    <w:p w14:paraId="6A510E5E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włączania i wyłączania </w:t>
      </w:r>
      <w:proofErr w:type="spellStart"/>
      <w:r w:rsidRPr="004D13F2">
        <w:rPr>
          <w:rFonts w:asciiTheme="minorHAnsi" w:hAnsiTheme="minorHAnsi" w:cstheme="minorHAnsi"/>
          <w:color w:val="000000"/>
        </w:rPr>
        <w:t>snapowania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do obiektów, </w:t>
      </w:r>
    </w:p>
    <w:p w14:paraId="42A12CF3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włączania i wyłączania wartości aktualnego pomiaru rysowanego obiektu</w:t>
      </w:r>
    </w:p>
    <w:p w14:paraId="3C464955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Snapowanie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być możliwe przynajmniej w zakresie:</w:t>
      </w:r>
    </w:p>
    <w:p w14:paraId="6F7820A9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snapownia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do krawędzi obiektu,</w:t>
      </w:r>
    </w:p>
    <w:p w14:paraId="6E89EAFA" w14:textId="77777777" w:rsidR="005B17FB" w:rsidRPr="004D13F2" w:rsidRDefault="005B17FB" w:rsidP="005B17FB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snapowania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do punktu końcowego obiektu, </w:t>
      </w:r>
    </w:p>
    <w:p w14:paraId="3C087520" w14:textId="77777777" w:rsidR="005B17FB" w:rsidRPr="004D13F2" w:rsidRDefault="005B17FB" w:rsidP="005B17F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Określenie położenia punktów obiektu przestrzennego musi być możliwe poprzez klikanie kolejnych punktów w oknie mapy (digitalizacja),</w:t>
      </w:r>
    </w:p>
    <w:p w14:paraId="2B8233A7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19" w:name="_Toc526942829"/>
      <w:bookmarkStart w:id="20" w:name="_Toc130375841"/>
      <w:r w:rsidRPr="004D13F2">
        <w:rPr>
          <w:rFonts w:asciiTheme="minorHAnsi" w:hAnsiTheme="minorHAnsi" w:cstheme="minorHAnsi"/>
        </w:rPr>
        <w:t>Narzędzia konstrukcyjne</w:t>
      </w:r>
      <w:bookmarkEnd w:id="19"/>
      <w:bookmarkEnd w:id="20"/>
    </w:p>
    <w:p w14:paraId="3D045E24" w14:textId="77777777" w:rsidR="005B17FB" w:rsidRPr="004D13F2" w:rsidRDefault="005B17FB" w:rsidP="005B17F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Mapa musi posiadać narzędzia konstrukcyjne. </w:t>
      </w:r>
    </w:p>
    <w:p w14:paraId="6B9C6810" w14:textId="77777777" w:rsidR="005B17FB" w:rsidRPr="004D13F2" w:rsidRDefault="005B17FB" w:rsidP="005B17F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Narzędzia konstrukcyjne muszą umożliwiać wyznaczanie kolejnego punktu obiektu podczas rysowania.  Wyznaczanie kolejnego punktu obiektu, musi być możliwe:</w:t>
      </w:r>
    </w:p>
    <w:p w14:paraId="6A51179C" w14:textId="77777777" w:rsidR="005B17FB" w:rsidRPr="004D13F2" w:rsidRDefault="005B17FB" w:rsidP="005B17FB">
      <w:pPr>
        <w:pStyle w:val="Akapitzlist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 zadanej odległości i kierunku do danego punktu, </w:t>
      </w:r>
    </w:p>
    <w:p w14:paraId="4403A7CB" w14:textId="77777777" w:rsidR="005B17FB" w:rsidRPr="004D13F2" w:rsidRDefault="005B17FB" w:rsidP="005B17FB">
      <w:pPr>
        <w:pStyle w:val="Akapitzlist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 zadanej odległości i pod określonym kątem w stosunku do ostatnio </w:t>
      </w:r>
      <w:proofErr w:type="spellStart"/>
      <w:r w:rsidRPr="004D13F2">
        <w:rPr>
          <w:rFonts w:asciiTheme="minorHAnsi" w:hAnsiTheme="minorHAnsi" w:cstheme="minorHAnsi"/>
          <w:color w:val="000000"/>
        </w:rPr>
        <w:t>zdigitalizowanego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odcinka, </w:t>
      </w:r>
    </w:p>
    <w:p w14:paraId="5B48F4B4" w14:textId="77777777" w:rsidR="005B17FB" w:rsidRPr="004D13F2" w:rsidRDefault="005B17FB" w:rsidP="005B17FB">
      <w:pPr>
        <w:pStyle w:val="Akapitzlist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na prostopadłej do wcześniej </w:t>
      </w:r>
      <w:proofErr w:type="spellStart"/>
      <w:r w:rsidRPr="004D13F2">
        <w:rPr>
          <w:rFonts w:asciiTheme="minorHAnsi" w:hAnsiTheme="minorHAnsi" w:cstheme="minorHAnsi"/>
          <w:color w:val="000000"/>
        </w:rPr>
        <w:t>zdigitalizowanego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odcinka, </w:t>
      </w:r>
    </w:p>
    <w:p w14:paraId="18E0950E" w14:textId="77777777" w:rsidR="005B17FB" w:rsidRPr="004D13F2" w:rsidRDefault="005B17FB" w:rsidP="005B17F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Narzędzia konstrukcyjne muszą umożliwiać zmianę wskazanego obiektu na inny obiekt, z automatycznym przejęciem geometrii z obiektu wskazanego do obiektu nowego. </w:t>
      </w:r>
    </w:p>
    <w:p w14:paraId="7AC2F0A1" w14:textId="77777777" w:rsidR="005B17FB" w:rsidRPr="004D13F2" w:rsidRDefault="005B17FB" w:rsidP="005B17F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Narzędzia konstrukcyjne muszą umożliwiać scalenie dwóch lub większej liczby obiektów. Pierwszy wybrany obiekt musi być dawcą atrybutów dla obiektu powstałego w wyniku scalenia. </w:t>
      </w:r>
    </w:p>
    <w:p w14:paraId="239659AF" w14:textId="77777777" w:rsidR="005B17FB" w:rsidRPr="004D13F2" w:rsidRDefault="005B17FB" w:rsidP="005B17F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Narzędzia konstrukcyjne muszą zapewniać możliwość wydzielania wskazanym obiektem obszarowym, enklaw w obiektach znajdujących się pod tym obiektem.  </w:t>
      </w:r>
    </w:p>
    <w:p w14:paraId="59FB5887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21" w:name="_Toc526942830"/>
      <w:bookmarkStart w:id="22" w:name="_Toc130375842"/>
      <w:r w:rsidRPr="004D13F2">
        <w:rPr>
          <w:rFonts w:asciiTheme="minorHAnsi" w:hAnsiTheme="minorHAnsi" w:cstheme="minorHAnsi"/>
        </w:rPr>
        <w:t>Podłączanie plików i źródeł zewnętrznych</w:t>
      </w:r>
      <w:bookmarkEnd w:id="21"/>
      <w:bookmarkEnd w:id="22"/>
    </w:p>
    <w:p w14:paraId="1A801799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Mapa musi zapewniać podłączanie i wyświetlanie danych pochodzących z plików zewnętrznych:</w:t>
      </w:r>
    </w:p>
    <w:p w14:paraId="3F161948" w14:textId="77777777" w:rsidR="005B17FB" w:rsidRPr="004D13F2" w:rsidRDefault="005B17FB" w:rsidP="005B17FB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wektorowych – format DXF, SHP,</w:t>
      </w:r>
    </w:p>
    <w:p w14:paraId="4DD4AAAF" w14:textId="77777777" w:rsidR="005B17FB" w:rsidRPr="004D13F2" w:rsidRDefault="005B17FB" w:rsidP="005B17FB">
      <w:pPr>
        <w:pStyle w:val="Akapitzlist"/>
        <w:numPr>
          <w:ilvl w:val="1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usług sieciowych WMS, WFS </w:t>
      </w:r>
    </w:p>
    <w:p w14:paraId="72A4D902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Podłączenie plików zewnętrznych musi być możliwe z lokalnego dysku komputera, </w:t>
      </w:r>
    </w:p>
    <w:p w14:paraId="39260EF9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Musi istnieć możliwość zapamiętywania podłączonych źródeł zewnętrznych i plików, ich włączania i wyłączania w oknie Mapy.</w:t>
      </w:r>
    </w:p>
    <w:p w14:paraId="04193A02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istnieć możliwość włączanie i wyłączanie warstw z podłączonych plików wektorowych w legendzie Mapy. </w:t>
      </w:r>
    </w:p>
    <w:p w14:paraId="56D30025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 xml:space="preserve">Musi istnieć możliwość </w:t>
      </w:r>
      <w:proofErr w:type="spellStart"/>
      <w:r w:rsidRPr="004D13F2">
        <w:rPr>
          <w:rFonts w:asciiTheme="minorHAnsi" w:hAnsiTheme="minorHAnsi" w:cstheme="minorHAnsi"/>
          <w:color w:val="000000"/>
        </w:rPr>
        <w:t>snapowania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do warstw podłączonego pliku DXF i SHP. </w:t>
      </w:r>
    </w:p>
    <w:p w14:paraId="77B965BA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istnieć możliwość wykorzystywania warstw z plików DXF i SHP do tworzenia geometrii nowych obiektów. </w:t>
      </w:r>
    </w:p>
    <w:p w14:paraId="1E808C0E" w14:textId="77777777" w:rsidR="005B17FB" w:rsidRPr="004D13F2" w:rsidRDefault="005B17FB" w:rsidP="005B17F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Musi istnieć możliwość dostępu do atrybutów z podłączanych plików SHP.</w:t>
      </w:r>
    </w:p>
    <w:p w14:paraId="4489B5C0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23" w:name="_Toc526942831"/>
      <w:bookmarkStart w:id="24" w:name="_Toc130375843"/>
      <w:r w:rsidRPr="004D13F2">
        <w:rPr>
          <w:rFonts w:asciiTheme="minorHAnsi" w:hAnsiTheme="minorHAnsi" w:cstheme="minorHAnsi"/>
        </w:rPr>
        <w:t>Konfiguracja</w:t>
      </w:r>
      <w:bookmarkEnd w:id="23"/>
      <w:bookmarkEnd w:id="24"/>
    </w:p>
    <w:p w14:paraId="720E5738" w14:textId="77777777" w:rsidR="005B17FB" w:rsidRPr="004D13F2" w:rsidRDefault="005B17FB" w:rsidP="005B17FB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Mapa musi posiadać moduł administracyjny, umożliwiający jej konfigurację.</w:t>
      </w:r>
    </w:p>
    <w:p w14:paraId="2B3502B2" w14:textId="77777777" w:rsidR="005B17FB" w:rsidRPr="004D13F2" w:rsidRDefault="005B17FB" w:rsidP="005B17FB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Konfiguracja Mapy musi polegać na:</w:t>
      </w:r>
    </w:p>
    <w:p w14:paraId="2BB52A2D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konfiguracji bazy dostępnych warstw mapy, </w:t>
      </w:r>
    </w:p>
    <w:p w14:paraId="601FCD13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konfiguracji kompozycji mapowych składających się z wybranych warstw,</w:t>
      </w:r>
    </w:p>
    <w:p w14:paraId="3F0B2BBE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konfiguracji podkładów mapowych dostępnych w kompozycjach mapowych, </w:t>
      </w:r>
    </w:p>
    <w:p w14:paraId="2A99E9B2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konfiguracji ulubionych widoków mapy użytkownika,</w:t>
      </w:r>
    </w:p>
    <w:p w14:paraId="6DA72B0D" w14:textId="77777777" w:rsidR="005B17FB" w:rsidRPr="004D13F2" w:rsidRDefault="005B17FB" w:rsidP="005B17FB">
      <w:pPr>
        <w:pStyle w:val="Akapitzlist"/>
        <w:numPr>
          <w:ilvl w:val="0"/>
          <w:numId w:val="14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Konfiguracja kompozycji mapowych musi zapewniać:</w:t>
      </w:r>
    </w:p>
    <w:p w14:paraId="412B8650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jednolitą symbolizację danych, </w:t>
      </w:r>
    </w:p>
    <w:p w14:paraId="3DCC76D1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zróżnicowaną symbolizację dla unikalnych wartości atrybutu, </w:t>
      </w:r>
    </w:p>
    <w:p w14:paraId="67F6FBE7" w14:textId="77777777" w:rsidR="005B17FB" w:rsidRPr="004D13F2" w:rsidRDefault="005B17FB" w:rsidP="005B17FB">
      <w:pPr>
        <w:pStyle w:val="Akapitzlist"/>
        <w:numPr>
          <w:ilvl w:val="1"/>
          <w:numId w:val="14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zróżnicowaną symbolizację dla określonej skali mapy. </w:t>
      </w:r>
    </w:p>
    <w:p w14:paraId="092AADCE" w14:textId="77777777" w:rsidR="005B17FB" w:rsidRPr="004D13F2" w:rsidRDefault="005B17FB" w:rsidP="005B17FB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Administrator musi posiadać możliwość definiowania uprawnień dostępu Użytkowników do poszczególnych warstw mapy,</w:t>
      </w:r>
    </w:p>
    <w:p w14:paraId="455A65FE" w14:textId="77777777" w:rsidR="005B17FB" w:rsidRPr="004D13F2" w:rsidRDefault="005B17FB" w:rsidP="005B17FB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 administracyjny Mapy musi być zintegrowany z modułem administracyjnym Systemu, a dane konfiguracyjne muszą być przechowywane w bazie danych.</w:t>
      </w:r>
    </w:p>
    <w:p w14:paraId="380796EB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25" w:name="_Toc130375844"/>
      <w:r w:rsidRPr="004D13F2">
        <w:rPr>
          <w:rFonts w:asciiTheme="minorHAnsi" w:hAnsiTheme="minorHAnsi" w:cstheme="minorHAnsi"/>
        </w:rPr>
        <w:t>Wydruki map</w:t>
      </w:r>
      <w:bookmarkEnd w:id="25"/>
    </w:p>
    <w:p w14:paraId="16358074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Wydruki Map muszą być konfigurowalne, w zakresie kompozycji drukowanej mapy,</w:t>
      </w:r>
    </w:p>
    <w:p w14:paraId="1D8D95C5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Szablon wydruku musi zawierać takie parametry jak: tytuł, dowolny tekst, skala, ramka, strzałka północy, klauzule</w:t>
      </w:r>
    </w:p>
    <w:p w14:paraId="5BB75FCF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System musi zapewniać </w:t>
      </w:r>
      <w:r w:rsidRPr="004D13F2">
        <w:rPr>
          <w:rFonts w:asciiTheme="minorHAnsi" w:hAnsiTheme="minorHAnsi" w:cstheme="minorHAnsi"/>
          <w:color w:val="000000"/>
        </w:rPr>
        <w:t xml:space="preserve">automatyzacje generowania wydruków poprzez wykorzystanie szablonów wydruków i związanych z nimi kompozycji map. </w:t>
      </w:r>
    </w:p>
    <w:p w14:paraId="24E37FB6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 przypadku wydruku z poziomu Modułów Dziedzinowych, drukowanie map musi polegać na:</w:t>
      </w:r>
    </w:p>
    <w:p w14:paraId="46A73817" w14:textId="77777777" w:rsidR="005B17FB" w:rsidRPr="004D13F2" w:rsidRDefault="005B17FB" w:rsidP="005B17FB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określeniu formatu wydruku oraz jego skali, </w:t>
      </w:r>
    </w:p>
    <w:p w14:paraId="181FB56E" w14:textId="77777777" w:rsidR="005B17FB" w:rsidRPr="004D13F2" w:rsidRDefault="005B17FB" w:rsidP="005B17FB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określeniu lokalizacji ramki wydruku:</w:t>
      </w:r>
    </w:p>
    <w:p w14:paraId="13800618" w14:textId="77777777" w:rsidR="005B17FB" w:rsidRPr="004D13F2" w:rsidRDefault="005B17FB" w:rsidP="005B17FB">
      <w:pPr>
        <w:pStyle w:val="Akapitzlist"/>
        <w:numPr>
          <w:ilvl w:val="2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 sposób automatyczny, zapewniający automatyczne rozmieszczenie ramek na obiektach, dla których generowany jest wydruk, </w:t>
      </w:r>
    </w:p>
    <w:p w14:paraId="317684FC" w14:textId="77777777" w:rsidR="005B17FB" w:rsidRPr="004D13F2" w:rsidRDefault="005B17FB" w:rsidP="005B17FB">
      <w:pPr>
        <w:pStyle w:val="Akapitzlist"/>
        <w:numPr>
          <w:ilvl w:val="2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poprzez położenie ramek wydruków na mapie. </w:t>
      </w:r>
    </w:p>
    <w:p w14:paraId="2AD88F37" w14:textId="77777777" w:rsidR="005B17FB" w:rsidRPr="004D13F2" w:rsidRDefault="005B17FB" w:rsidP="005B17FB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określeniu warstw generowanych na wydruku, </w:t>
      </w:r>
    </w:p>
    <w:p w14:paraId="50FAF863" w14:textId="77777777" w:rsidR="005B17FB" w:rsidRPr="004D13F2" w:rsidRDefault="005B17FB" w:rsidP="005B17FB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określeniu klauzul generowanych na wydruku. </w:t>
      </w:r>
    </w:p>
    <w:p w14:paraId="4717CBC6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istnieć możliwość drukowania z poziomu Mapy. W takim przypadku, zbiór warstw do wydrukowania musi być pobierany automatycznie z konfiguracji legendy mapy. Stylizacja obiektów na wydruku musi być zgodna, ze stylizacją obiektów wyświetlanych na mapie. Włączenie lub wyłączenie warstwy w legendzie mapy musi powodować automatyczne włączenie lub wyłączenie danej warstwy do drukowania. </w:t>
      </w:r>
    </w:p>
    <w:p w14:paraId="76F154A7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zapewniać automatyczną redakcję map, przeprowadzaną podczas generowania wydruku. </w:t>
      </w:r>
    </w:p>
    <w:p w14:paraId="23496FD3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umożliwiać generowanie wydruków do formatu *.pdf,</w:t>
      </w:r>
    </w:p>
    <w:p w14:paraId="5353AD85" w14:textId="77777777" w:rsidR="005B17FB" w:rsidRPr="004D13F2" w:rsidRDefault="005B17FB" w:rsidP="005B17FB">
      <w:pPr>
        <w:pStyle w:val="Akapitzlist"/>
        <w:numPr>
          <w:ilvl w:val="0"/>
          <w:numId w:val="15"/>
        </w:numPr>
        <w:spacing w:beforeLines="80" w:before="192" w:afterLines="80" w:after="192" w:line="312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umożliwiać wydruk wstęgowy drogi, poprzez wskazanie kolejnych odcinków referencyjnych i zakładek pomiędzy kolejnymi ramkami. System powinien automatycznie rozmieścić ramki szablonu wydruku wzdłuż zaznaczonych odcinków i dopasować je do środka odcinka. Każdą ramkę można ręcznie przesunąć, dodać lub usunąć kolejne ramki. </w:t>
      </w:r>
    </w:p>
    <w:p w14:paraId="4C34A62D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26" w:name="_Toc130375845"/>
      <w:r w:rsidRPr="004D13F2">
        <w:rPr>
          <w:rFonts w:asciiTheme="minorHAnsi" w:hAnsiTheme="minorHAnsi" w:cstheme="minorHAnsi"/>
          <w:szCs w:val="18"/>
        </w:rPr>
        <w:lastRenderedPageBreak/>
        <w:t>Przeglądarki</w:t>
      </w:r>
      <w:r w:rsidRPr="004D13F2">
        <w:rPr>
          <w:rFonts w:asciiTheme="minorHAnsi" w:hAnsiTheme="minorHAnsi" w:cstheme="minorHAnsi"/>
        </w:rPr>
        <w:t xml:space="preserve"> danych</w:t>
      </w:r>
      <w:bookmarkEnd w:id="26"/>
    </w:p>
    <w:p w14:paraId="1AD7E48A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27" w:name="_Toc130375846"/>
      <w:r w:rsidRPr="004D13F2">
        <w:rPr>
          <w:rFonts w:asciiTheme="minorHAnsi" w:hAnsiTheme="minorHAnsi" w:cstheme="minorHAnsi"/>
        </w:rPr>
        <w:t>Przeglądarka zdjęć wysokiej rozdzielczości</w:t>
      </w:r>
      <w:bookmarkEnd w:id="27"/>
    </w:p>
    <w:p w14:paraId="676753F4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Moduły Dziedzinowe Systemu zarządzania infrastrukturą drogową muszą być wyposażone w aplikację klienta działającą w przeglądarce internetowej, zapewniająca przeglądanie zdjęć sekwencyjnych.</w:t>
      </w:r>
    </w:p>
    <w:p w14:paraId="020C9EF9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zapewniać przeglądanie wysokorozdzielczej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lub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sferycznej. </w:t>
      </w:r>
    </w:p>
    <w:p w14:paraId="393B5614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Musi istnieć możliwość uruchomienia Przeglądarki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poprzez wskazanie na Mapie lokalizacji.</w:t>
      </w:r>
    </w:p>
    <w:p w14:paraId="346209C5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wyświetlać aktualną pozycję zdjęcia w odniesieniu do sieci referencyjnej (nr drogi, kilometraż, nr odcinka referencyjnego, </w:t>
      </w:r>
      <w:proofErr w:type="spellStart"/>
      <w:r w:rsidRPr="004D13F2">
        <w:rPr>
          <w:rFonts w:asciiTheme="minorHAnsi" w:hAnsiTheme="minorHAnsi" w:cstheme="minorHAnsi"/>
          <w:color w:val="000000"/>
        </w:rPr>
        <w:t>pikietaż</w:t>
      </w:r>
      <w:proofErr w:type="spellEnd"/>
      <w:r w:rsidRPr="004D13F2">
        <w:rPr>
          <w:rFonts w:asciiTheme="minorHAnsi" w:hAnsiTheme="minorHAnsi" w:cstheme="minorHAnsi"/>
          <w:color w:val="000000"/>
        </w:rPr>
        <w:t>, nazwa ulicy, współrzędne).</w:t>
      </w:r>
    </w:p>
    <w:p w14:paraId="301DA681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umożliwiać dokonywanie pomiarów bezpośrednio na zdjęciu. Wymagane pomiary to: pomiar współrzędnych dla wskazanego punktu, pomiar długości, pomiar powierzchni, pomiar wysokości. </w:t>
      </w:r>
    </w:p>
    <w:p w14:paraId="7C8977D4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posiadać przyciski nawigacji na drodze (przycisk „krok do przodu”, „krok do tyłu”, „odtwarzaj”, „pauza”, „stop”). </w:t>
      </w:r>
    </w:p>
    <w:p w14:paraId="40C6FF78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Przeglądanie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być związane z dynamicznym podglądem położenia lokalizacji zdjęcia na Mapie. </w:t>
      </w:r>
    </w:p>
    <w:p w14:paraId="2D437763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odświeżać lokalizację zdjęcia poprzez przeniesienia markera lokalizacji na mapie na inny odcinek referencyjny drogi metodą „drag and drop” lub poprzez wskazanie nowej lokalizacji.</w:t>
      </w:r>
    </w:p>
    <w:p w14:paraId="1047CDCF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Nawigacja w Przeglądarce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umożliwiać automatyczne przesuwanie mapy, tak aby marker lokalizacji był zawsze widoczny w centrum mapy. </w:t>
      </w:r>
    </w:p>
    <w:p w14:paraId="2DAF448F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Użytkownik w </w:t>
      </w:r>
      <w:r w:rsidRPr="004D13F2">
        <w:rPr>
          <w:rFonts w:asciiTheme="minorHAnsi" w:hAnsiTheme="minorHAnsi" w:cstheme="minorHAnsi"/>
        </w:rPr>
        <w:t xml:space="preserve">trakcie przeglądania zdjęcia musi mieć możliwość podłączenia na zdjęciu warstw mapy, przynajmniej w zakresie granic działek ewidencyjnych z lokalnego zasobu </w:t>
      </w:r>
      <w:proofErr w:type="spellStart"/>
      <w:r w:rsidRPr="004D13F2">
        <w:rPr>
          <w:rFonts w:asciiTheme="minorHAnsi" w:hAnsiTheme="minorHAnsi" w:cstheme="minorHAnsi"/>
        </w:rPr>
        <w:t>EGiB</w:t>
      </w:r>
      <w:proofErr w:type="spellEnd"/>
      <w:r w:rsidRPr="004D13F2">
        <w:rPr>
          <w:rFonts w:asciiTheme="minorHAnsi" w:hAnsiTheme="minorHAnsi" w:cstheme="minorHAnsi"/>
        </w:rPr>
        <w:t>, tak podłączone warstwy powinny być nakładane na zdjęcia a ich widok musi być zsynchronizowany z markerem lokalizacji.</w:t>
      </w:r>
    </w:p>
    <w:p w14:paraId="37E5EAEE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mieć możliwość wyświetlenia zdjęć nawierzchni zsynchronizowanych z pozostałymi kamerami. </w:t>
      </w:r>
    </w:p>
    <w:p w14:paraId="0A728328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mieć możliwość wyświetlania interaktywnego profilu wysokościowego </w:t>
      </w:r>
      <w:r w:rsidRPr="004D13F2">
        <w:rPr>
          <w:rFonts w:asciiTheme="minorHAnsi" w:hAnsiTheme="minorHAnsi" w:cstheme="minorHAnsi"/>
        </w:rPr>
        <w:t>w odwzorowaniu PL-EVRF2007-NH,</w:t>
      </w:r>
      <w:r w:rsidRPr="004D13F2">
        <w:rPr>
          <w:rFonts w:asciiTheme="minorHAnsi" w:hAnsiTheme="minorHAnsi" w:cstheme="minorHAnsi"/>
          <w:color w:val="000000"/>
        </w:rPr>
        <w:t xml:space="preserve"> zsynchronizowanego z zdjęciami, zmiana </w:t>
      </w:r>
      <w:proofErr w:type="spellStart"/>
      <w:r w:rsidRPr="004D13F2">
        <w:rPr>
          <w:rFonts w:asciiTheme="minorHAnsi" w:hAnsiTheme="minorHAnsi" w:cstheme="minorHAnsi"/>
          <w:color w:val="000000"/>
        </w:rPr>
        <w:t>pikietaża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na oknie profilu skutkować musi przejściem do odpowiednego zdjęcia.</w:t>
      </w:r>
    </w:p>
    <w:p w14:paraId="661E4F13" w14:textId="77777777" w:rsidR="005B17FB" w:rsidRPr="004D13F2" w:rsidRDefault="005B17FB" w:rsidP="005B17FB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</w:t>
      </w:r>
      <w:proofErr w:type="spellStart"/>
      <w:r w:rsidRPr="004D13F2">
        <w:rPr>
          <w:rFonts w:asciiTheme="minorHAnsi" w:hAnsiTheme="minorHAnsi" w:cstheme="minorHAnsi"/>
          <w:color w:val="000000"/>
        </w:rPr>
        <w:t>Fotorejestracji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musi mieć możliwość definiowania zmiany kontrastu i jasności wyświetlanych zdjęć.</w:t>
      </w:r>
    </w:p>
    <w:p w14:paraId="33CC78ED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28" w:name="_Toc130375847"/>
      <w:r w:rsidRPr="004D13F2">
        <w:rPr>
          <w:rFonts w:asciiTheme="minorHAnsi" w:hAnsiTheme="minorHAnsi" w:cstheme="minorHAnsi"/>
        </w:rPr>
        <w:t>Przeglądarka danych 3D</w:t>
      </w:r>
      <w:bookmarkEnd w:id="28"/>
    </w:p>
    <w:p w14:paraId="4647DA96" w14:textId="77777777" w:rsidR="005B17FB" w:rsidRPr="004D13F2" w:rsidRDefault="005B17FB" w:rsidP="005B17FB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</w:t>
      </w:r>
      <w:r w:rsidRPr="004D13F2">
        <w:rPr>
          <w:rFonts w:asciiTheme="minorHAnsi" w:hAnsiTheme="minorHAnsi" w:cstheme="minorHAnsi"/>
          <w:color w:val="000000"/>
        </w:rPr>
        <w:t xml:space="preserve">zarządzania infrastrukturą drogową </w:t>
      </w:r>
      <w:r w:rsidRPr="004D13F2">
        <w:rPr>
          <w:rFonts w:asciiTheme="minorHAnsi" w:hAnsiTheme="minorHAnsi" w:cstheme="minorHAnsi"/>
        </w:rPr>
        <w:t>musi posiadać przeglądarkę chmury punktów wysokiej gęstości, pozyskanej ze skaningu laserowego, dostępną we wszystkich Modułach Dziedzinowych z poziomu przeglądarki internetowej.</w:t>
      </w:r>
    </w:p>
    <w:p w14:paraId="4D999910" w14:textId="77777777" w:rsidR="005B17FB" w:rsidRPr="004D13F2" w:rsidRDefault="005B17FB" w:rsidP="005B17FB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Przeglądarka 3D powinna się uruchamiać po wskazaniu na Mapie wybranej lokalizacji oraz powinna być możliwość wywołania przeglądarki 3D z poziomu przeglądarki zdjęć wysokiej rozdzielczości z automatycznie ustawionym widokiem przedstawionym na zdjęciu,</w:t>
      </w:r>
    </w:p>
    <w:p w14:paraId="1891DC39" w14:textId="77777777" w:rsidR="005B17FB" w:rsidRPr="004D13F2" w:rsidRDefault="005B17FB" w:rsidP="005B17FB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Przeglądarka 3D musi umożliwiać dokonywanie pomiarów bezpośrednio na chmurze punktów. Wymagane pomiary to pomiar współrzędnych </w:t>
      </w:r>
      <w:r w:rsidRPr="004D13F2">
        <w:rPr>
          <w:rFonts w:asciiTheme="minorHAnsi" w:hAnsiTheme="minorHAnsi" w:cstheme="minorHAnsi"/>
          <w:color w:val="000000"/>
        </w:rPr>
        <w:t xml:space="preserve">i lokalizacji w sieci referencyjnej dla punktu, pomiar długości, pomiar powierzchni, pomiar wysokości oraz objętości. </w:t>
      </w:r>
    </w:p>
    <w:p w14:paraId="2EBA2F47" w14:textId="77777777" w:rsidR="005B17FB" w:rsidRPr="004D13F2" w:rsidRDefault="005B17FB" w:rsidP="005B17FB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Przeglądarka 3D musi posiadać przyciski umożliwiające zmianę sposobu nawigacji. Nawigacja powinna być sterowana ruchem myszy w sposób intuicyjny.  </w:t>
      </w:r>
    </w:p>
    <w:p w14:paraId="37B495F4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29" w:name="_Toc130375848"/>
      <w:r w:rsidRPr="004D13F2">
        <w:rPr>
          <w:rFonts w:asciiTheme="minorHAnsi" w:hAnsiTheme="minorHAnsi" w:cstheme="minorHAnsi"/>
        </w:rPr>
        <w:lastRenderedPageBreak/>
        <w:t>Przeglądarka</w:t>
      </w:r>
      <w:r w:rsidRPr="004D13F2">
        <w:rPr>
          <w:rFonts w:asciiTheme="minorHAnsi" w:hAnsiTheme="minorHAnsi" w:cstheme="minorHAnsi"/>
          <w:color w:val="000000"/>
        </w:rPr>
        <w:t xml:space="preserve"> dokumentacji skrzyżowań</w:t>
      </w:r>
      <w:bookmarkEnd w:id="29"/>
    </w:p>
    <w:p w14:paraId="25E97F58" w14:textId="77777777" w:rsidR="005B17FB" w:rsidRPr="004D13F2" w:rsidRDefault="005B17FB" w:rsidP="005B17F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udostępniać przeglądarkę dokumentów skrzyżowań, w tym szkicu skrzyżowania oraz dokumentacji zdjęciowej wlotów wszystkich dróg.</w:t>
      </w:r>
    </w:p>
    <w:p w14:paraId="09C7144F" w14:textId="77777777" w:rsidR="005B17FB" w:rsidRPr="004D13F2" w:rsidRDefault="005B17FB" w:rsidP="005B17F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Użytkownik musi mieć możliwość wywołania przeglądarki poprzez kliknięcie na mapie wybierając w ten sposób punkt węzłowy.</w:t>
      </w:r>
    </w:p>
    <w:p w14:paraId="3562DD29" w14:textId="77777777" w:rsidR="005B17FB" w:rsidRPr="004D13F2" w:rsidRDefault="005B17FB" w:rsidP="005B17F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Przeglądarka powinna wyświetlać listę miniaturek załączonych plików graficznych z możliwością powiększenia wybranego pliku, który powinien wypełnić obszar przeglądarki. </w:t>
      </w:r>
    </w:p>
    <w:p w14:paraId="2CCB4C28" w14:textId="77777777" w:rsidR="005B17FB" w:rsidRPr="004D13F2" w:rsidRDefault="005B17FB" w:rsidP="005B17F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Musi istnieć możliwość wydruku pliku w pełnej rozdzielczości.</w:t>
      </w:r>
    </w:p>
    <w:p w14:paraId="0E356158" w14:textId="77777777" w:rsidR="005B17FB" w:rsidRPr="004D13F2" w:rsidRDefault="005B17FB" w:rsidP="005B17F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Użytkownik musi mieć możliwość dodawania nowych plików graficznych w celu uzupełnienia (zaktualizowania) dokumentacji.</w:t>
      </w:r>
    </w:p>
    <w:p w14:paraId="30E41309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30" w:name="_Toc130375849"/>
      <w:proofErr w:type="spellStart"/>
      <w:r w:rsidRPr="004D13F2">
        <w:rPr>
          <w:rFonts w:asciiTheme="minorHAnsi" w:hAnsiTheme="minorHAnsi" w:cstheme="minorHAnsi"/>
          <w:szCs w:val="18"/>
        </w:rPr>
        <w:t>Geoportal</w:t>
      </w:r>
      <w:bookmarkEnd w:id="30"/>
      <w:proofErr w:type="spellEnd"/>
    </w:p>
    <w:p w14:paraId="38BAFE3C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31" w:name="_Toc130375850"/>
      <w:proofErr w:type="spellStart"/>
      <w:r w:rsidRPr="004D13F2">
        <w:rPr>
          <w:rFonts w:asciiTheme="minorHAnsi" w:hAnsiTheme="minorHAnsi" w:cstheme="minorHAnsi"/>
        </w:rPr>
        <w:t>Geoportal</w:t>
      </w:r>
      <w:proofErr w:type="spellEnd"/>
      <w:r w:rsidRPr="004D13F2">
        <w:rPr>
          <w:rFonts w:asciiTheme="minorHAnsi" w:hAnsiTheme="minorHAnsi" w:cstheme="minorHAnsi"/>
        </w:rPr>
        <w:t xml:space="preserve"> wewnętrzny</w:t>
      </w:r>
      <w:bookmarkEnd w:id="31"/>
    </w:p>
    <w:p w14:paraId="78B825F3" w14:textId="77777777" w:rsidR="005B17FB" w:rsidRPr="004D13F2" w:rsidRDefault="005B17FB" w:rsidP="005B17FB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Wewnętrzny Systemu zarządzania infrastrukturą drogową musi zapewniać integrację danych przestrzennych zgromadzonych w Modułach Dziedzinowych.</w:t>
      </w:r>
    </w:p>
    <w:p w14:paraId="4B94D988" w14:textId="77777777" w:rsidR="005B17FB" w:rsidRPr="004D13F2" w:rsidRDefault="005B17FB" w:rsidP="005B17F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Integracja </w:t>
      </w:r>
      <w:r w:rsidRPr="004D13F2">
        <w:rPr>
          <w:rFonts w:asciiTheme="minorHAnsi" w:hAnsiTheme="minorHAnsi" w:cstheme="minorHAnsi"/>
        </w:rPr>
        <w:t>danych przestrzennych musi być realizowana poprzez publikację definiowanych przez Administratora Systemu map tematycznych.</w:t>
      </w:r>
    </w:p>
    <w:p w14:paraId="286A12CB" w14:textId="77777777" w:rsidR="005B17FB" w:rsidRPr="004D13F2" w:rsidRDefault="005B17FB" w:rsidP="005B17F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proofErr w:type="spellStart"/>
      <w:r w:rsidRPr="004D13F2">
        <w:rPr>
          <w:rFonts w:asciiTheme="minorHAnsi" w:hAnsiTheme="minorHAnsi" w:cstheme="minorHAnsi"/>
        </w:rPr>
        <w:t>Geoportal</w:t>
      </w:r>
      <w:proofErr w:type="spellEnd"/>
      <w:r w:rsidRPr="004D13F2">
        <w:rPr>
          <w:rFonts w:asciiTheme="minorHAnsi" w:hAnsiTheme="minorHAnsi" w:cstheme="minorHAnsi"/>
        </w:rPr>
        <w:t xml:space="preserve"> Wewnętrzny musi wykorzystywać serwer map i komponent mapowy. </w:t>
      </w:r>
    </w:p>
    <w:p w14:paraId="085FCE2A" w14:textId="77777777" w:rsidR="005B17FB" w:rsidRPr="004D13F2" w:rsidRDefault="005B17FB" w:rsidP="005B17F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Dostęp do określonych map tematycznych </w:t>
      </w:r>
      <w:r w:rsidRPr="004D13F2">
        <w:rPr>
          <w:rFonts w:asciiTheme="minorHAnsi" w:hAnsiTheme="minorHAnsi" w:cstheme="minorHAnsi"/>
          <w:color w:val="000000"/>
        </w:rPr>
        <w:t>musi być autoryzowany - wgląd w mapy tematyczne musi być dostępny tylko dla Użytkowników posiadających odpowiednie uprawnienia.</w:t>
      </w:r>
    </w:p>
    <w:p w14:paraId="5E74E19F" w14:textId="77777777" w:rsidR="005B17FB" w:rsidRPr="004D13F2" w:rsidRDefault="005B17FB" w:rsidP="005B17F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Wewnętrzny powinien zapewniać dostęp on-line do szczegółowej informacji zawartej w Modułach Dziedzinowych w przypadku, gdy Użytkownik posiada stosowane uprawnienia do Systemu Dziedzinowego. </w:t>
      </w:r>
    </w:p>
    <w:p w14:paraId="45006BBA" w14:textId="77777777" w:rsidR="005B17FB" w:rsidRPr="004D13F2" w:rsidRDefault="005B17FB" w:rsidP="005B17F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Dostęp do szczegółowej informacji z poziomu mapy realizowany musi być poprzez uruchomienie interfejsu Systemu Dziedzinowego zawierające szczegółowe informacje o obiekcie wskazanym na mapie.</w:t>
      </w:r>
    </w:p>
    <w:p w14:paraId="3C3185AE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32" w:name="_Toc130375851"/>
      <w:proofErr w:type="spellStart"/>
      <w:r w:rsidRPr="004D13F2">
        <w:rPr>
          <w:rFonts w:asciiTheme="minorHAnsi" w:hAnsiTheme="minorHAnsi" w:cstheme="minorHAnsi"/>
        </w:rPr>
        <w:t>Geoportal</w:t>
      </w:r>
      <w:proofErr w:type="spellEnd"/>
      <w:r w:rsidRPr="004D13F2">
        <w:rPr>
          <w:rFonts w:asciiTheme="minorHAnsi" w:hAnsiTheme="minorHAnsi" w:cstheme="minorHAnsi"/>
        </w:rPr>
        <w:t xml:space="preserve"> publiczny</w:t>
      </w:r>
      <w:bookmarkEnd w:id="32"/>
    </w:p>
    <w:p w14:paraId="52E22626" w14:textId="77777777" w:rsidR="005B17FB" w:rsidRPr="004D13F2" w:rsidRDefault="005B17FB" w:rsidP="005B17FB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publiczny Systemu zarządzania infrastrukturą drogową musi być zgodny z Ustawą z dnia 4 kwietnia 2019 r. o dostępności cyfrowej stron internetowych i aplikacji mobilnych podmiotów publicznych (Dz.U. 2019 poz. 848).</w:t>
      </w:r>
    </w:p>
    <w:p w14:paraId="48DE53A6" w14:textId="77777777" w:rsidR="005B17FB" w:rsidRPr="004D13F2" w:rsidRDefault="005B17FB" w:rsidP="005B17FB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Publiczny musi zapewniać dostęp do danych publicznych zawartych w Modułach Dziedzinowych Systemu.</w:t>
      </w:r>
    </w:p>
    <w:p w14:paraId="143BEAF6" w14:textId="77777777" w:rsidR="005B17FB" w:rsidRPr="004D13F2" w:rsidRDefault="005B17FB" w:rsidP="005B17F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Publiczny musi wykorzystywać serwer map i komponent mapowy. </w:t>
      </w:r>
    </w:p>
    <w:p w14:paraId="59B1A92C" w14:textId="77777777" w:rsidR="005B17FB" w:rsidRPr="004D13F2" w:rsidRDefault="005B17FB" w:rsidP="005B17F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Publiczny powinien mieć postać wielofunkcyjnego portalu przeznaczonego do wglądu publicznego, zapewniającego łatwy i wydajny dostęp do danych przestrzennych przez Użytkowników niezaznajomionych z Systemami Informacji Przestrzennej. Powinien charakteryzować się łatwością obsługi (poprzez intuicyjne przyciski i suwaki, definiowalne mapy umożliwiające szybką prezentację wybranej tematyki) i optymalizacją prezentacji danych (poprzez interaktywną zmianę zakresu wyświetlanej treści przy zmianie stopnia powiększenia mapy). </w:t>
      </w:r>
    </w:p>
    <w:p w14:paraId="0FB3D39B" w14:textId="77777777" w:rsidR="005B17FB" w:rsidRPr="004D13F2" w:rsidRDefault="005B17FB" w:rsidP="005B17F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13F2">
        <w:rPr>
          <w:rFonts w:asciiTheme="minorHAnsi" w:hAnsiTheme="minorHAnsi" w:cstheme="minorHAnsi"/>
          <w:color w:val="000000"/>
        </w:rPr>
        <w:t>Geoportal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Publiczny powinien posiadać budowę modułową, co oznacza możliwość dołączania kolejnych warstw tematycznych i rozbudowy portalu w przyszłości o dodatkową funkcjonalność bez konieczności wymiany całego rozwiązania portalowego. </w:t>
      </w:r>
    </w:p>
    <w:p w14:paraId="00C993E4" w14:textId="77777777" w:rsidR="005B17FB" w:rsidRPr="004D13F2" w:rsidRDefault="005B17FB" w:rsidP="005B17F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 poziomu </w:t>
      </w:r>
      <w:proofErr w:type="spellStart"/>
      <w:r w:rsidRPr="004D13F2">
        <w:rPr>
          <w:rFonts w:asciiTheme="minorHAnsi" w:hAnsiTheme="minorHAnsi" w:cstheme="minorHAnsi"/>
          <w:color w:val="000000"/>
        </w:rPr>
        <w:t>Geoportalu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Publicznego Użytkownik powinien posiadać możliwość wyboru mapy tematycznej</w:t>
      </w:r>
    </w:p>
    <w:p w14:paraId="503B363E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33" w:name="_Toc101775117"/>
      <w:bookmarkStart w:id="34" w:name="_Toc130375852"/>
      <w:r w:rsidRPr="004D13F2">
        <w:rPr>
          <w:rFonts w:asciiTheme="minorHAnsi" w:hAnsiTheme="minorHAnsi" w:cstheme="minorHAnsi"/>
          <w:szCs w:val="18"/>
        </w:rPr>
        <w:lastRenderedPageBreak/>
        <w:t>Aplikacja</w:t>
      </w:r>
      <w:r w:rsidRPr="004D13F2">
        <w:rPr>
          <w:rFonts w:asciiTheme="minorHAnsi" w:hAnsiTheme="minorHAnsi" w:cstheme="minorHAnsi"/>
        </w:rPr>
        <w:t xml:space="preserve"> desktop</w:t>
      </w:r>
      <w:bookmarkEnd w:id="33"/>
      <w:bookmarkEnd w:id="34"/>
    </w:p>
    <w:p w14:paraId="0A9CCD02" w14:textId="77777777" w:rsidR="005B17FB" w:rsidRPr="004D13F2" w:rsidRDefault="005B17FB" w:rsidP="005B17FB">
      <w:pPr>
        <w:spacing w:before="120" w:after="240" w:line="240" w:lineRule="auto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Aplikacja desktop platformy zarządzania infrastrukturą drogową musi pracować pod kontrolą systemu Windows 32 i 64 bit, musi posiadać wszystkie aplikacje dziedzinowe jak dla wersji przeglądarkowej. Aplikacja musi ponadto umożliwiać:</w:t>
      </w:r>
    </w:p>
    <w:p w14:paraId="3C71748F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Prezentację map w układzie współrzędnych geodezyjnych,</w:t>
      </w:r>
    </w:p>
    <w:p w14:paraId="67915994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Pracę na mapach w różnych układach współrzędnych (transformacja układu w locie),</w:t>
      </w:r>
    </w:p>
    <w:p w14:paraId="4E26757B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Prezentację w formie mapy wszystkich obiektów i zdarzeń posiadających geometrię zgromadzonych w bazie jak i plikach referencyjnych,</w:t>
      </w:r>
    </w:p>
    <w:p w14:paraId="3475CD0C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Prezentację map rastrowych w tym piramidy rastrów oraz wektorowych z: SHP, DXF, DWG, DGN, TAB, MIF/MID</w:t>
      </w:r>
    </w:p>
    <w:p w14:paraId="26480546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Prezentację map </w:t>
      </w:r>
      <w:proofErr w:type="spellStart"/>
      <w:r w:rsidRPr="004D13F2">
        <w:rPr>
          <w:rFonts w:asciiTheme="minorHAnsi" w:hAnsiTheme="minorHAnsi" w:cstheme="minorHAnsi"/>
          <w:color w:val="000000"/>
        </w:rPr>
        <w:t>ortofoto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i fotoplanów oraz obiektów bazodanowych posiadających geometrię,</w:t>
      </w:r>
    </w:p>
    <w:p w14:paraId="33FF25F2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Prezentację trasy </w:t>
      </w:r>
      <w:proofErr w:type="spellStart"/>
      <w:r w:rsidRPr="004D13F2">
        <w:rPr>
          <w:rFonts w:asciiTheme="minorHAnsi" w:hAnsiTheme="minorHAnsi" w:cstheme="minorHAnsi"/>
          <w:color w:val="000000"/>
        </w:rPr>
        <w:t>wideorejestracji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oraz obsługę podglądu </w:t>
      </w:r>
      <w:proofErr w:type="spellStart"/>
      <w:r w:rsidRPr="004D13F2">
        <w:rPr>
          <w:rFonts w:asciiTheme="minorHAnsi" w:hAnsiTheme="minorHAnsi" w:cstheme="minorHAnsi"/>
          <w:color w:val="000000"/>
        </w:rPr>
        <w:t>wideorejestracji</w:t>
      </w:r>
      <w:proofErr w:type="spellEnd"/>
      <w:r w:rsidRPr="004D13F2">
        <w:rPr>
          <w:rFonts w:asciiTheme="minorHAnsi" w:hAnsiTheme="minorHAnsi" w:cstheme="minorHAnsi"/>
          <w:color w:val="000000"/>
        </w:rPr>
        <w:t>,</w:t>
      </w:r>
    </w:p>
    <w:p w14:paraId="5E5F94BF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Prezentacje map z serwisów WMS, WFS,</w:t>
      </w:r>
    </w:p>
    <w:p w14:paraId="13DA4971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Prezentację chmur punktów ze skaningu laserowego jako warstw wektorowych mapy,</w:t>
      </w:r>
    </w:p>
    <w:p w14:paraId="384036AA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Edycję geometrii i cech obiektów zgromadzonych w bazie lub plikach zewnętrznych,</w:t>
      </w:r>
    </w:p>
    <w:p w14:paraId="127DDD98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Tworzenie nowych obiektów i zasilanie ich do bazy,</w:t>
      </w:r>
    </w:p>
    <w:p w14:paraId="01AACECA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Rysowanie obiektów typu punkt, linia, wielokąt, okrąg, wstawianie symbolu, tekstu,</w:t>
      </w:r>
    </w:p>
    <w:p w14:paraId="10CBC233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Tworzenie bufora, obwiedni,</w:t>
      </w:r>
    </w:p>
    <w:p w14:paraId="73E5D573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Obrót mapy do układu zdefiniowanego przez użytkownika,</w:t>
      </w:r>
    </w:p>
    <w:p w14:paraId="533A9317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Rysowanie z wykorzystaniem funkcji „</w:t>
      </w:r>
      <w:proofErr w:type="spellStart"/>
      <w:r w:rsidRPr="004D13F2">
        <w:rPr>
          <w:rFonts w:asciiTheme="minorHAnsi" w:hAnsiTheme="minorHAnsi" w:cstheme="minorHAnsi"/>
          <w:color w:val="000000"/>
        </w:rPr>
        <w:t>snap</w:t>
      </w:r>
      <w:proofErr w:type="spellEnd"/>
      <w:r w:rsidRPr="004D13F2">
        <w:rPr>
          <w:rFonts w:asciiTheme="minorHAnsi" w:hAnsiTheme="minorHAnsi" w:cstheme="minorHAnsi"/>
          <w:color w:val="000000"/>
        </w:rPr>
        <w:t>”,</w:t>
      </w:r>
    </w:p>
    <w:p w14:paraId="0929AC01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Jednoczesną edycję punktów z zaznaczonych obiektów,</w:t>
      </w:r>
    </w:p>
    <w:p w14:paraId="1EB86341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Ustawianie skali widoku,</w:t>
      </w:r>
    </w:p>
    <w:p w14:paraId="22C473A1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Rzutowanie obiektów na system referencyjny wyliczając automatycznie długość, szerokość, pole powierzchni oraz kilometraż początkowy i końcowy,</w:t>
      </w:r>
    </w:p>
    <w:p w14:paraId="6594B81C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Wydruk map również wydruk wzdłuż osi drogi, z definiowaniem wydruku (format, lokalizacja),</w:t>
      </w:r>
    </w:p>
    <w:p w14:paraId="1567F519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Pomiar odsunięcia od osi drogi ze wskazaniem kilometrażu względnego i bezwzględnego, pomiar odległości i powierzchni,</w:t>
      </w:r>
    </w:p>
    <w:p w14:paraId="50327B46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Wyszukiwanie drogi, wyszukiwanie ulicy, wyszukiwanie działek ewidencyjnych,</w:t>
      </w:r>
    </w:p>
    <w:p w14:paraId="3BB0194D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Eksport raportu do formatu, MS Excel, eksport geometrii do pliku tekstowego</w:t>
      </w:r>
    </w:p>
    <w:p w14:paraId="6DC775E3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Automatyczny odczyt układu współrzędnych oraz zakresu terytorialnego w warstwach bazodanowych,</w:t>
      </w:r>
    </w:p>
    <w:p w14:paraId="18027A48" w14:textId="77777777" w:rsidR="005B17FB" w:rsidRPr="004D13F2" w:rsidRDefault="005B17FB" w:rsidP="005B17FB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Wprowadzanie obiektów typu punkt ze zdjęciem posiadającym </w:t>
      </w:r>
      <w:proofErr w:type="spellStart"/>
      <w:r w:rsidRPr="004D13F2">
        <w:rPr>
          <w:rFonts w:asciiTheme="minorHAnsi" w:hAnsiTheme="minorHAnsi" w:cstheme="minorHAnsi"/>
          <w:color w:val="000000"/>
        </w:rPr>
        <w:t>georeferencję</w:t>
      </w:r>
      <w:proofErr w:type="spellEnd"/>
    </w:p>
    <w:p w14:paraId="3219D687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35" w:name="_Toc130375853"/>
      <w:r w:rsidRPr="004D13F2">
        <w:rPr>
          <w:rFonts w:asciiTheme="minorHAnsi" w:hAnsiTheme="minorHAnsi" w:cstheme="minorHAnsi"/>
          <w:szCs w:val="18"/>
        </w:rPr>
        <w:t>Moduł</w:t>
      </w:r>
      <w:r w:rsidRPr="004D13F2">
        <w:rPr>
          <w:rFonts w:asciiTheme="minorHAnsi" w:hAnsiTheme="minorHAnsi" w:cstheme="minorHAnsi"/>
        </w:rPr>
        <w:t xml:space="preserve"> importu danych</w:t>
      </w:r>
      <w:bookmarkEnd w:id="35"/>
      <w:r w:rsidRPr="004D13F2">
        <w:rPr>
          <w:rFonts w:asciiTheme="minorHAnsi" w:hAnsiTheme="minorHAnsi" w:cstheme="minorHAnsi"/>
        </w:rPr>
        <w:t xml:space="preserve"> </w:t>
      </w:r>
    </w:p>
    <w:p w14:paraId="2447BFA1" w14:textId="77777777" w:rsidR="005B17FB" w:rsidRPr="004D13F2" w:rsidRDefault="005B17FB" w:rsidP="005B17FB">
      <w:pPr>
        <w:pStyle w:val="Akapitzlist"/>
        <w:numPr>
          <w:ilvl w:val="0"/>
          <w:numId w:val="2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umożliwiający wymianę danych pomiędzy zewnętrznymi dostawcami i odbiorcami danych.</w:t>
      </w:r>
    </w:p>
    <w:p w14:paraId="6F8F3B02" w14:textId="77777777" w:rsidR="005B17FB" w:rsidRPr="004D13F2" w:rsidRDefault="005B17FB" w:rsidP="005B17FB">
      <w:pPr>
        <w:pStyle w:val="Akapitzlist"/>
        <w:numPr>
          <w:ilvl w:val="0"/>
          <w:numId w:val="2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będzie zapewniał zautomatyzowanie procesu pobierania danych przez moduł zasilający, który musi:</w:t>
      </w:r>
    </w:p>
    <w:p w14:paraId="64D7AC6B" w14:textId="77777777" w:rsidR="005B17FB" w:rsidRPr="004D13F2" w:rsidRDefault="005B17FB" w:rsidP="005B17FB">
      <w:pPr>
        <w:pStyle w:val="Akapitzlist"/>
        <w:numPr>
          <w:ilvl w:val="1"/>
          <w:numId w:val="2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umożliwiać ładowanie danych w formacie: WKT, SHP, DXF, GML,</w:t>
      </w:r>
    </w:p>
    <w:p w14:paraId="40FE65E7" w14:textId="77777777" w:rsidR="005B17FB" w:rsidRPr="004D13F2" w:rsidRDefault="005B17FB" w:rsidP="005B17FB">
      <w:pPr>
        <w:pStyle w:val="Akapitzlist"/>
        <w:numPr>
          <w:ilvl w:val="1"/>
          <w:numId w:val="2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umożliwiać ładowanie danych o gruntach i budynkach EGIB w formacie GML zgodnym z obowiązującymi schematami aplikacyjnymi,</w:t>
      </w:r>
    </w:p>
    <w:p w14:paraId="7A98315F" w14:textId="77777777" w:rsidR="005B17FB" w:rsidRPr="004D13F2" w:rsidRDefault="005B17FB" w:rsidP="005B17FB">
      <w:pPr>
        <w:pStyle w:val="Akapitzlist"/>
        <w:numPr>
          <w:ilvl w:val="1"/>
          <w:numId w:val="2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umożliwiać ładowanie danych o obiektach topograficznych BDOT10k, BDOT500 w formacie GML zgodnym z obowiązującymi schematami aplikacyjnymi,</w:t>
      </w:r>
    </w:p>
    <w:p w14:paraId="3BAAFD47" w14:textId="77777777" w:rsidR="005B17FB" w:rsidRPr="004D13F2" w:rsidRDefault="005B17FB" w:rsidP="005B17FB">
      <w:pPr>
        <w:pStyle w:val="Akapitzlist"/>
        <w:numPr>
          <w:ilvl w:val="1"/>
          <w:numId w:val="2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umożliwiać ładowanie danych o uzbrojeniu terenu GESUT w formacie GML zgodnym z obowiązującymi schematami aplikacyjnymi,</w:t>
      </w:r>
    </w:p>
    <w:p w14:paraId="29C358B2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36" w:name="_Toc130375854"/>
      <w:r w:rsidRPr="004D13F2">
        <w:rPr>
          <w:rFonts w:asciiTheme="minorHAnsi" w:hAnsiTheme="minorHAnsi" w:cstheme="minorHAnsi"/>
          <w:szCs w:val="18"/>
        </w:rPr>
        <w:lastRenderedPageBreak/>
        <w:t>Zarządzanie</w:t>
      </w:r>
      <w:r w:rsidRPr="004D13F2">
        <w:rPr>
          <w:rFonts w:asciiTheme="minorHAnsi" w:hAnsiTheme="minorHAnsi" w:cstheme="minorHAnsi"/>
        </w:rPr>
        <w:t xml:space="preserve"> terminami</w:t>
      </w:r>
      <w:bookmarkEnd w:id="36"/>
    </w:p>
    <w:p w14:paraId="462E7E94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37" w:name="_Toc130375855"/>
      <w:r w:rsidRPr="004D13F2">
        <w:rPr>
          <w:rFonts w:asciiTheme="minorHAnsi" w:hAnsiTheme="minorHAnsi" w:cstheme="minorHAnsi"/>
        </w:rPr>
        <w:t>Terminarz drogowy</w:t>
      </w:r>
      <w:bookmarkEnd w:id="37"/>
    </w:p>
    <w:p w14:paraId="00BACC69" w14:textId="77777777" w:rsidR="005B17FB" w:rsidRPr="004D13F2" w:rsidRDefault="005B17FB" w:rsidP="005B17FB">
      <w:pPr>
        <w:pStyle w:val="Akapitzlist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prezentować zbiorczy kalendarz zawierający następujące rodzaje dat:</w:t>
      </w:r>
    </w:p>
    <w:p w14:paraId="1940870D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objazdów dróg </w:t>
      </w:r>
      <w:r w:rsidRPr="004D13F2">
        <w:rPr>
          <w:rFonts w:asciiTheme="minorHAnsi" w:hAnsiTheme="minorHAnsi" w:cstheme="minorHAnsi"/>
          <w:color w:val="000000"/>
        </w:rPr>
        <w:t>(daty planowanych, wykonanych i interwencyjnych objazdów dróg),</w:t>
      </w:r>
    </w:p>
    <w:p w14:paraId="5B89CC52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prac związanych z utrzymaniem bieżącym (planowane daty wykonania prac, faktyczne daty wykonania prac),</w:t>
      </w:r>
    </w:p>
    <w:p w14:paraId="50705FE2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robót budowlanych (daty rozpoczęcia i zakończenia prac budowlanych, terminy gwarancji, terminy przeglądów gwarancyjnych),</w:t>
      </w:r>
    </w:p>
    <w:p w14:paraId="021B4D74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zajęcia pasa drogowego (daty rozpoczęcia i zakończenia zajęcia, terminy gwarancji, terminów zwolnień pasa),</w:t>
      </w:r>
    </w:p>
    <w:p w14:paraId="6C770147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spraw administracyjnych (termin realizacji spraw, dekretacji inspektora prowadzącego, wygenerowania decyzji)</w:t>
      </w:r>
    </w:p>
    <w:p w14:paraId="2C78EC18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projektów organizacji ruchu (daty początku i końca obowiązywania projektu, data wyniesienia oznakowania w terenie).</w:t>
      </w:r>
    </w:p>
    <w:p w14:paraId="36062378" w14:textId="77777777" w:rsidR="005B17FB" w:rsidRPr="004D13F2" w:rsidRDefault="005B17FB" w:rsidP="005B17FB">
      <w:pPr>
        <w:pStyle w:val="Akapitzlist"/>
        <w:numPr>
          <w:ilvl w:val="1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utrudnień drogowych (daty początku i końca wystąpienia utrudnienia).</w:t>
      </w:r>
    </w:p>
    <w:p w14:paraId="248B88C3" w14:textId="77777777" w:rsidR="005B17FB" w:rsidRPr="004D13F2" w:rsidRDefault="005B17FB" w:rsidP="005B17FB">
      <w:pPr>
        <w:pStyle w:val="Akapitzlist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 poziomu kalendarza musi istnieć możliwość dostępu do szczegółowej informacji zawartej w danym Systemie Dziedzinowym. </w:t>
      </w:r>
    </w:p>
    <w:p w14:paraId="180A7656" w14:textId="77777777" w:rsidR="005B17FB" w:rsidRPr="004D13F2" w:rsidRDefault="005B17FB" w:rsidP="005B17FB">
      <w:pPr>
        <w:pStyle w:val="Akapitzlist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Kalendarz musi posiadać możliwość ustawienia widoku aktualnego miesiąca i nawigowania pomiędzy miesiącami.</w:t>
      </w:r>
    </w:p>
    <w:p w14:paraId="646A7E62" w14:textId="77777777" w:rsidR="005B17FB" w:rsidRPr="004D13F2" w:rsidRDefault="005B17FB" w:rsidP="005B17FB">
      <w:pPr>
        <w:pStyle w:val="Akapitzlist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Kalendarz musi posiadać możliwość filtrowania wyświetlanych dat wg rodzajów modułów dziedzinowych </w:t>
      </w:r>
    </w:p>
    <w:p w14:paraId="647F57D5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38" w:name="_Toc130375856"/>
      <w:r w:rsidRPr="004D13F2">
        <w:rPr>
          <w:rFonts w:asciiTheme="minorHAnsi" w:hAnsiTheme="minorHAnsi" w:cstheme="minorHAnsi"/>
        </w:rPr>
        <w:t>Powiadomienia systemowe</w:t>
      </w:r>
      <w:bookmarkEnd w:id="38"/>
    </w:p>
    <w:p w14:paraId="0459653E" w14:textId="77777777" w:rsidR="005B17FB" w:rsidRPr="004D13F2" w:rsidRDefault="005B17FB" w:rsidP="005B17FB">
      <w:pPr>
        <w:pStyle w:val="Akapitzlist"/>
        <w:numPr>
          <w:ilvl w:val="0"/>
          <w:numId w:val="2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generować powiadomienia dla użytkowników z informacjami o zdarzeniach, które wystąpiły w systemie i które są bezpośrednio powiązane z danym użytkownikiem.</w:t>
      </w:r>
    </w:p>
    <w:p w14:paraId="748DAD59" w14:textId="77777777" w:rsidR="005B17FB" w:rsidRPr="004D13F2" w:rsidRDefault="005B17FB" w:rsidP="005B17FB">
      <w:pPr>
        <w:pStyle w:val="Akapitzlist"/>
        <w:numPr>
          <w:ilvl w:val="0"/>
          <w:numId w:val="2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generować przynajmniej następujące powiadomienia:</w:t>
      </w:r>
    </w:p>
    <w:p w14:paraId="7A402784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>utworzenie i przydzielenie użytkownikowi harmonogramu dla objazdu dróg,</w:t>
      </w:r>
    </w:p>
    <w:p w14:paraId="0A38DA48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utworzenie i przydzielenie użytkownikowi zlecenia utrzymaniowego,</w:t>
      </w:r>
    </w:p>
    <w:p w14:paraId="421AC237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przydzielenie oraz odebranie sprawy administracyjnej prowadzonej przez użytkownika,</w:t>
      </w:r>
    </w:p>
    <w:p w14:paraId="17998B74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wydanie decyzji administracyjnej dla sprawy prowadzonej przez użytkownika,</w:t>
      </w:r>
    </w:p>
    <w:p w14:paraId="7887A1F3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zbliżający się termin zajęcia pasa – powiadomienie 30 dni przed terminem,</w:t>
      </w:r>
    </w:p>
    <w:p w14:paraId="065CEC0E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zbliżający się termin upływu gwarancji inwestycji – powiadomienie 30 dni przed terminem,</w:t>
      </w:r>
    </w:p>
    <w:p w14:paraId="35D88378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generowanie projektu organizacji ruchu – powiadomienie o wygenerowaniu wydruku pdf,</w:t>
      </w:r>
    </w:p>
    <w:p w14:paraId="4E3856C7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generowanie raportu – powiadomienie o wygenerowaniu raportów np. książki drogi,</w:t>
      </w:r>
    </w:p>
    <w:p w14:paraId="6265F55F" w14:textId="77777777" w:rsidR="005B17FB" w:rsidRPr="004D13F2" w:rsidRDefault="005B17FB" w:rsidP="005B17FB">
      <w:pPr>
        <w:pStyle w:val="Akapitzlist"/>
        <w:numPr>
          <w:ilvl w:val="1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import danych – powiadomienie  zakończeniu importu danych.</w:t>
      </w:r>
    </w:p>
    <w:p w14:paraId="7C83189F" w14:textId="77777777" w:rsidR="005B17FB" w:rsidRPr="004D13F2" w:rsidRDefault="005B17FB" w:rsidP="005B17FB">
      <w:pPr>
        <w:pStyle w:val="Akapitzlist"/>
        <w:numPr>
          <w:ilvl w:val="0"/>
          <w:numId w:val="2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Z poziomu modułu powiadomień musi istnieć możliwość dostępu do szczegółowej informacji zawartej w danym Systemie Dziedzinowym. </w:t>
      </w:r>
    </w:p>
    <w:p w14:paraId="4C54872B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39" w:name="_Toc130375857"/>
      <w:r w:rsidRPr="004D13F2">
        <w:rPr>
          <w:rFonts w:asciiTheme="minorHAnsi" w:hAnsiTheme="minorHAnsi" w:cstheme="minorHAnsi"/>
          <w:szCs w:val="18"/>
        </w:rPr>
        <w:t>Ewidencja</w:t>
      </w:r>
      <w:r w:rsidRPr="004D13F2">
        <w:rPr>
          <w:rFonts w:asciiTheme="minorHAnsi" w:hAnsiTheme="minorHAnsi" w:cstheme="minorHAnsi"/>
        </w:rPr>
        <w:t xml:space="preserve"> majątku drogowego</w:t>
      </w:r>
      <w:bookmarkEnd w:id="39"/>
    </w:p>
    <w:p w14:paraId="61D25CC1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0" w:name="_Toc130375858"/>
      <w:r w:rsidRPr="004D13F2">
        <w:rPr>
          <w:rFonts w:asciiTheme="minorHAnsi" w:hAnsiTheme="minorHAnsi" w:cstheme="minorHAnsi"/>
        </w:rPr>
        <w:t>System referencyjny</w:t>
      </w:r>
      <w:bookmarkEnd w:id="40"/>
    </w:p>
    <w:p w14:paraId="5E3D33AD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tworzenie systemu referencyjnego, na który składają się drogi, odcinki referencyjne oraz punkty referencyjne. </w:t>
      </w:r>
    </w:p>
    <w:p w14:paraId="6CF44C56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Punkty referencyjne muszą posiadać następujące, edytowalne, atrybuty:</w:t>
      </w:r>
    </w:p>
    <w:p w14:paraId="73216CEF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numer punktu,</w:t>
      </w:r>
    </w:p>
    <w:p w14:paraId="645D0A07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współrzędne X i Y oraz ich pochodzenie;</w:t>
      </w:r>
    </w:p>
    <w:p w14:paraId="60569C76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 xml:space="preserve">Informację o funkcji w sieci referencyjnej (pomocniczy, główny). </w:t>
      </w:r>
    </w:p>
    <w:p w14:paraId="75BD469C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Do każdego punktu musi istnieć możliwość załączenia dowolnych dokumentów w postaci np. szkiców topograficznych lub zdjęć.</w:t>
      </w:r>
    </w:p>
    <w:p w14:paraId="794AD684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Odcinki referencyjne muszą posiadać następujące atrybuty:</w:t>
      </w:r>
    </w:p>
    <w:p w14:paraId="47146BEE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numer drogi, do której należy odcinek,</w:t>
      </w:r>
    </w:p>
    <w:p w14:paraId="757D6B8A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numer kolejny odcinka,</w:t>
      </w:r>
    </w:p>
    <w:p w14:paraId="6793846B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nazwa ulicy,</w:t>
      </w:r>
    </w:p>
    <w:p w14:paraId="214BDD4E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kilometraż początkowy,</w:t>
      </w:r>
    </w:p>
    <w:p w14:paraId="7675CA68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kody punktów i odcinków,</w:t>
      </w:r>
    </w:p>
    <w:p w14:paraId="1FE2E627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współrzędne,</w:t>
      </w:r>
    </w:p>
    <w:p w14:paraId="5EA42F12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numer punktu początkowego,</w:t>
      </w:r>
    </w:p>
    <w:p w14:paraId="5BAEBBA0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numer punktu końcowego,</w:t>
      </w:r>
    </w:p>
    <w:p w14:paraId="5960CD27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klasa techniczna odcinka,</w:t>
      </w:r>
    </w:p>
    <w:p w14:paraId="71AB3DD0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rodzaj odcinka (główny, nieciągłość, sięgacz, łącznik...),</w:t>
      </w:r>
    </w:p>
    <w:p w14:paraId="516F3CF0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długość odcinka,</w:t>
      </w:r>
    </w:p>
    <w:p w14:paraId="33819E14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nośność odcinka. </w:t>
      </w:r>
    </w:p>
    <w:p w14:paraId="0E9A2568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referencyjny musi być tworzony wg następujących zasad:</w:t>
      </w:r>
    </w:p>
    <w:p w14:paraId="4A99CCD7" w14:textId="4FEA538F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droga może przebiegać przez k</w:t>
      </w:r>
      <w:r w:rsidR="002B078D">
        <w:rPr>
          <w:rFonts w:asciiTheme="minorHAnsi" w:hAnsiTheme="minorHAnsi" w:cstheme="minorHAnsi"/>
        </w:rPr>
        <w:t>i</w:t>
      </w:r>
      <w:r w:rsidRPr="004D13F2">
        <w:rPr>
          <w:rFonts w:asciiTheme="minorHAnsi" w:hAnsiTheme="minorHAnsi" w:cstheme="minorHAnsi"/>
        </w:rPr>
        <w:t xml:space="preserve">lka odcinków referencyjnych, </w:t>
      </w:r>
    </w:p>
    <w:p w14:paraId="09542794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każdy punkt referencyjny może referować do n-odcinków i n-dróg, które przez niego przebiegają, </w:t>
      </w:r>
    </w:p>
    <w:p w14:paraId="7C7F1993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edycję systemu referencyjnego w zakresie:</w:t>
      </w:r>
    </w:p>
    <w:p w14:paraId="3305212D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edycji geometrii osi odcinka,</w:t>
      </w:r>
    </w:p>
    <w:p w14:paraId="66D69017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dodawania/usuwania odcinka,</w:t>
      </w:r>
    </w:p>
    <w:p w14:paraId="5062ACE7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zmiany kierunku przebiegu odcinka,</w:t>
      </w:r>
    </w:p>
    <w:p w14:paraId="748FFEFE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dodawania/usuwania punktu,</w:t>
      </w:r>
    </w:p>
    <w:p w14:paraId="533657C0" w14:textId="77777777" w:rsidR="005B17FB" w:rsidRPr="004D13F2" w:rsidRDefault="005B17FB" w:rsidP="005B17FB">
      <w:pPr>
        <w:pStyle w:val="Akapitzlist"/>
        <w:numPr>
          <w:ilvl w:val="1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edycji lokalizacji punktu.</w:t>
      </w:r>
    </w:p>
    <w:p w14:paraId="66D135CB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automatyczne obliczanie </w:t>
      </w:r>
      <w:proofErr w:type="spellStart"/>
      <w:r w:rsidRPr="004D13F2">
        <w:rPr>
          <w:rFonts w:asciiTheme="minorHAnsi" w:hAnsiTheme="minorHAnsi" w:cstheme="minorHAnsi"/>
        </w:rPr>
        <w:t>kilometraża</w:t>
      </w:r>
      <w:proofErr w:type="spellEnd"/>
      <w:r w:rsidRPr="004D13F2">
        <w:rPr>
          <w:rFonts w:asciiTheme="minorHAnsi" w:hAnsiTheme="minorHAnsi" w:cstheme="minorHAnsi"/>
        </w:rPr>
        <w:t xml:space="preserve"> i </w:t>
      </w:r>
      <w:proofErr w:type="spellStart"/>
      <w:r w:rsidRPr="004D13F2">
        <w:rPr>
          <w:rFonts w:asciiTheme="minorHAnsi" w:hAnsiTheme="minorHAnsi" w:cstheme="minorHAnsi"/>
        </w:rPr>
        <w:t>pikietaża</w:t>
      </w:r>
      <w:proofErr w:type="spellEnd"/>
      <w:r w:rsidRPr="004D13F2">
        <w:rPr>
          <w:rFonts w:asciiTheme="minorHAnsi" w:hAnsiTheme="minorHAnsi" w:cstheme="minorHAnsi"/>
        </w:rPr>
        <w:t xml:space="preserve"> dróg, dla których wprowadzono zmiany.</w:t>
      </w:r>
    </w:p>
    <w:p w14:paraId="03098CCF" w14:textId="55132F2E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prezentację na mapie symboli km i m przyjętych w nomenklaturze projektowej dla dróg.</w:t>
      </w:r>
    </w:p>
    <w:p w14:paraId="206B8F6F" w14:textId="77777777" w:rsidR="005B17FB" w:rsidRPr="004D13F2" w:rsidRDefault="005B17FB" w:rsidP="005B17FB">
      <w:pPr>
        <w:pStyle w:val="Akapitzlist"/>
        <w:numPr>
          <w:ilvl w:val="0"/>
          <w:numId w:val="2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umożliwić definiowanie nazw ulic w ciągach dróg i odcinków referencyjnych w odniesieniu do danych ewidencji miejscowości, ulic i adresów.</w:t>
      </w:r>
    </w:p>
    <w:p w14:paraId="596A4B93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1" w:name="_Toc130375859"/>
      <w:bookmarkStart w:id="42" w:name="OLE_LINK8"/>
      <w:r w:rsidRPr="004D13F2">
        <w:rPr>
          <w:rFonts w:asciiTheme="minorHAnsi" w:hAnsiTheme="minorHAnsi" w:cstheme="minorHAnsi"/>
        </w:rPr>
        <w:t>Obiekty infrastruktury drogowej</w:t>
      </w:r>
      <w:bookmarkEnd w:id="41"/>
    </w:p>
    <w:p w14:paraId="5DE2245C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umożliwić prowadzenie ewidencji dróg w zakresie obiektów punktowych, liniowych oraz powierzchniowych dotyczących obiektów infrastruktury drogowej w przestrzeni względem działek ewidencyjnych.</w:t>
      </w:r>
    </w:p>
    <w:bookmarkEnd w:id="42"/>
    <w:p w14:paraId="44387C70" w14:textId="77777777" w:rsidR="00DA787C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Zakres merytoryczny ewidencji musi być zgodny z przepisami w zakresie prowadzenia ewidencji dróg</w:t>
      </w:r>
      <w:r w:rsidR="00DA787C">
        <w:rPr>
          <w:rFonts w:asciiTheme="minorHAnsi" w:hAnsiTheme="minorHAnsi" w:cstheme="minorHAnsi"/>
        </w:rPr>
        <w:t>:</w:t>
      </w:r>
    </w:p>
    <w:p w14:paraId="4799D515" w14:textId="202837C5" w:rsidR="005B17FB" w:rsidRDefault="003836DE" w:rsidP="00DA787C">
      <w:pPr>
        <w:pStyle w:val="Akapitzlist"/>
        <w:numPr>
          <w:ilvl w:val="1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Dz. Ust. Nr 67, poz. 582</w:t>
      </w:r>
      <w:r>
        <w:rPr>
          <w:rFonts w:asciiTheme="minorHAnsi" w:hAnsiTheme="minorHAnsi" w:cstheme="minorHAnsi"/>
        </w:rPr>
        <w:t xml:space="preserve">, </w:t>
      </w:r>
      <w:r w:rsidR="00DA787C" w:rsidRPr="00DA787C">
        <w:rPr>
          <w:rFonts w:asciiTheme="minorHAnsi" w:hAnsiTheme="minorHAnsi" w:cstheme="minorHAnsi"/>
        </w:rPr>
        <w:t>Rozporządzenie Ministra Infrastruktury z dnia 16 lutego 2005 r. w sprawie sposobu numeracji i ewidencji dróg publicznych, obiektów mostowych, tuneli, przepustów i promów oraz rejestru numerów nadanych drogom, obiektom mostowym i tunelom</w:t>
      </w:r>
      <w:r w:rsidR="00D01EB3">
        <w:rPr>
          <w:rFonts w:asciiTheme="minorHAnsi" w:hAnsiTheme="minorHAnsi" w:cstheme="minorHAnsi"/>
        </w:rPr>
        <w:t xml:space="preserve"> (ze zmianami).</w:t>
      </w:r>
    </w:p>
    <w:p w14:paraId="30BE9350" w14:textId="28B888B0" w:rsidR="00DA787C" w:rsidRPr="00DA787C" w:rsidRDefault="003836DE" w:rsidP="00DA787C">
      <w:pPr>
        <w:pStyle w:val="Akapitzlist"/>
        <w:numPr>
          <w:ilvl w:val="1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Dz. Ust. Nr 67, poz. 58</w:t>
      </w:r>
      <w:r>
        <w:rPr>
          <w:rFonts w:asciiTheme="minorHAnsi" w:hAnsiTheme="minorHAnsi" w:cstheme="minorHAnsi"/>
        </w:rPr>
        <w:t xml:space="preserve">3, </w:t>
      </w:r>
      <w:r w:rsidR="00DA787C" w:rsidRPr="00DA787C">
        <w:rPr>
          <w:rFonts w:asciiTheme="minorHAnsi" w:hAnsiTheme="minorHAnsi" w:cstheme="minorHAnsi"/>
        </w:rPr>
        <w:t>Rozporządzenie Ministra Infrastruktury z dnia 16 lutego 2005 r. w sprawie trybu sporządzania informacji oraz gromadzenia i udostępniania danych o sieci dróg publicznych, obiektach mostowych, tunelach oraz promach</w:t>
      </w:r>
      <w:r w:rsidR="00D01EB3">
        <w:rPr>
          <w:rFonts w:asciiTheme="minorHAnsi" w:hAnsiTheme="minorHAnsi" w:cstheme="minorHAnsi"/>
        </w:rPr>
        <w:t xml:space="preserve"> (ze zmianami).</w:t>
      </w:r>
    </w:p>
    <w:p w14:paraId="3C372D24" w14:textId="1A262DB8" w:rsidR="00DA787C" w:rsidRPr="004D13F2" w:rsidRDefault="00DA787C" w:rsidP="00DA787C">
      <w:pPr>
        <w:pStyle w:val="Akapitzlist"/>
        <w:spacing w:before="100"/>
        <w:ind w:left="360"/>
        <w:jc w:val="both"/>
        <w:rPr>
          <w:rFonts w:asciiTheme="minorHAnsi" w:hAnsiTheme="minorHAnsi" w:cstheme="minorHAnsi"/>
        </w:rPr>
      </w:pPr>
    </w:p>
    <w:p w14:paraId="7390638A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 xml:space="preserve">Moduł musi przechowywać geometrię zdarzeń drogowych zgodnie z ich stanem faktycznym w terenie bez konieczności dzielenia obiektów przy zmianie ich szerokości na kilometrażu o 0,5 m. </w:t>
      </w:r>
    </w:p>
    <w:p w14:paraId="054787F8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posiadać możliwość prowadzenia ewidencji oświetlenia w zakresie lokalizacji, technologii oświetlenia, odległości od odcinka referencyjnego, zarządcy elementów oświetlenia, typów słupa, ilości opraw, mocy opraw.</w:t>
      </w:r>
    </w:p>
    <w:p w14:paraId="2437D8B0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posiadać możliwość prowadzenia ewidencji sieci dróg rowerowych wraz z całą infrastrukturą rowerową. </w:t>
      </w:r>
    </w:p>
    <w:p w14:paraId="0D809622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posiadać możliwość prowadzenia ewidencji przystanków komunikacji zbiorowej w zakresie lokalizacji i nazwy przystanku, występowania wiaty, obsługiwanych przewoźnikach, numerach i nazwach linii. Musi istnieć możliwość załączania rozkładów jazdy dla danego przystanku.</w:t>
      </w:r>
    </w:p>
    <w:p w14:paraId="190C40B0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wyszukiwanie obiektów infrastruktury drogowej poprzez określenie na mapie obszarów wyszukiwania.</w:t>
      </w:r>
    </w:p>
    <w:p w14:paraId="061A6B78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Dla wskazanych na mapie obszarów Moduł musi zapewniać </w:t>
      </w:r>
      <w:r w:rsidRPr="004D13F2">
        <w:rPr>
          <w:rFonts w:asciiTheme="minorHAnsi" w:hAnsiTheme="minorHAnsi" w:cstheme="minorHAnsi"/>
          <w:color w:val="000000"/>
        </w:rPr>
        <w:t xml:space="preserve">automatyczne raportowanie obiektów </w:t>
      </w:r>
      <w:r w:rsidRPr="004D13F2">
        <w:rPr>
          <w:rFonts w:asciiTheme="minorHAnsi" w:hAnsiTheme="minorHAnsi" w:cstheme="minorHAnsi"/>
        </w:rPr>
        <w:t>infrastruktury drogowej wraz z informacją o ich powierzchniach i długościach w analizowanym obszarze.</w:t>
      </w:r>
    </w:p>
    <w:p w14:paraId="3E9991AB" w14:textId="77777777" w:rsidR="005B17FB" w:rsidRPr="004D13F2" w:rsidRDefault="005B17FB" w:rsidP="0017603C">
      <w:pPr>
        <w:pStyle w:val="Akapitzlist"/>
        <w:numPr>
          <w:ilvl w:val="0"/>
          <w:numId w:val="36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Moduł musi posiadać </w:t>
      </w:r>
      <w:r w:rsidRPr="004D13F2">
        <w:rPr>
          <w:rFonts w:asciiTheme="minorHAnsi" w:hAnsiTheme="minorHAnsi" w:cstheme="minorHAnsi"/>
          <w:color w:val="000000"/>
        </w:rPr>
        <w:t>odpowiedni zewnętrzny interfejs, umożliwiający aktualizację danych infrastruktury drogowej z wykorzystaniem narzędzi edycyjnych dostępnych przez przeglądarkę internetową, dla zewnętrznych Wykonawców.</w:t>
      </w:r>
    </w:p>
    <w:p w14:paraId="24761401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3" w:name="_Toc130375860"/>
      <w:r w:rsidRPr="004D13F2">
        <w:rPr>
          <w:rFonts w:asciiTheme="minorHAnsi" w:hAnsiTheme="minorHAnsi" w:cstheme="minorHAnsi"/>
        </w:rPr>
        <w:t>Obiekty inżynierskie</w:t>
      </w:r>
      <w:bookmarkEnd w:id="43"/>
    </w:p>
    <w:p w14:paraId="1859A7C8" w14:textId="77777777" w:rsidR="00D01EB3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prowadzenie ewidencji obiektów inżynierskich zgodnie z obowiązującymi przepisami prawa</w:t>
      </w:r>
      <w:r w:rsidR="00D01EB3">
        <w:rPr>
          <w:rFonts w:asciiTheme="minorHAnsi" w:hAnsiTheme="minorHAnsi" w:cstheme="minorHAnsi"/>
        </w:rPr>
        <w:t>:</w:t>
      </w:r>
    </w:p>
    <w:p w14:paraId="42BD07D8" w14:textId="2EC1F93A" w:rsidR="00D01EB3" w:rsidRDefault="00D01EB3" w:rsidP="00D01EB3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 Dz. Ust. Nr 67, poz. 582</w:t>
      </w:r>
      <w:r>
        <w:rPr>
          <w:rFonts w:asciiTheme="minorHAnsi" w:hAnsiTheme="minorHAnsi" w:cstheme="minorHAnsi"/>
        </w:rPr>
        <w:t xml:space="preserve">, </w:t>
      </w:r>
      <w:r w:rsidRPr="00DA787C">
        <w:rPr>
          <w:rFonts w:asciiTheme="minorHAnsi" w:hAnsiTheme="minorHAnsi" w:cstheme="minorHAnsi"/>
        </w:rPr>
        <w:t>Rozporządzenie Ministra Infrastruktury z dnia 16 lutego 2005 r. w sprawie sposobu numeracji i ewidencji dróg publicznych, obiektów mostowych, tuneli, przepustów i promów oraz rejestru numerów nadanych drogom, obiektom mostowym i tunelom</w:t>
      </w:r>
      <w:r>
        <w:rPr>
          <w:rFonts w:asciiTheme="minorHAnsi" w:hAnsiTheme="minorHAnsi" w:cstheme="minorHAnsi"/>
        </w:rPr>
        <w:t xml:space="preserve"> (ze zmianami).</w:t>
      </w:r>
    </w:p>
    <w:p w14:paraId="68E2C3C1" w14:textId="3C6FBED5" w:rsidR="00D01EB3" w:rsidRPr="00DA787C" w:rsidRDefault="00D01EB3" w:rsidP="00D01EB3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Dz. Ust. Nr 67, poz. 58</w:t>
      </w:r>
      <w:r>
        <w:rPr>
          <w:rFonts w:asciiTheme="minorHAnsi" w:hAnsiTheme="minorHAnsi" w:cstheme="minorHAnsi"/>
        </w:rPr>
        <w:t xml:space="preserve">3, </w:t>
      </w:r>
      <w:r w:rsidRPr="00DA787C">
        <w:rPr>
          <w:rFonts w:asciiTheme="minorHAnsi" w:hAnsiTheme="minorHAnsi" w:cstheme="minorHAnsi"/>
        </w:rPr>
        <w:t>Rozporządzenie Ministra Infrastruktury z dnia 16 lutego 2005 r. w sprawie trybu sporządzania informacji oraz gromadzenia i udostępniania danych o sieci dróg publicznych, obiektach mostowych, tunelach oraz promach</w:t>
      </w:r>
      <w:r>
        <w:rPr>
          <w:rFonts w:asciiTheme="minorHAnsi" w:hAnsiTheme="minorHAnsi" w:cstheme="minorHAnsi"/>
        </w:rPr>
        <w:t xml:space="preserve"> (ze zmianami).</w:t>
      </w:r>
    </w:p>
    <w:p w14:paraId="60EA3DC2" w14:textId="4D17A55C" w:rsidR="005B17FB" w:rsidRPr="00D01EB3" w:rsidRDefault="00D01EB3" w:rsidP="00D01EB3">
      <w:pPr>
        <w:spacing w:before="10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B17FB" w:rsidRPr="00D01EB3">
        <w:rPr>
          <w:rFonts w:asciiTheme="minorHAnsi" w:hAnsiTheme="minorHAnsi" w:cstheme="minorHAnsi"/>
        </w:rPr>
        <w:t>raz z możliwością generowania odpowiednich dokumentów ewidencyjnych (kart obiektów mostowych, wykazów, książek obiektów mostowych).</w:t>
      </w:r>
    </w:p>
    <w:p w14:paraId="15501BB0" w14:textId="77777777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wprowadzanie wszystkich danych, które są niezbędne do wypełnienia tabel w dokumentach ewidencyjnych dla obiektów mostowych (w tym również klasę obciążeń MLC).</w:t>
      </w:r>
    </w:p>
    <w:p w14:paraId="3D42EB1B" w14:textId="77777777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prowadzenie ewidencji dla:</w:t>
      </w:r>
    </w:p>
    <w:p w14:paraId="4B423F2D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obiektów mostowych, w tym mostów, wiaduktów, kładek dla pieszych oraz estakad,</w:t>
      </w:r>
    </w:p>
    <w:p w14:paraId="0029640B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przepustów,</w:t>
      </w:r>
    </w:p>
    <w:p w14:paraId="5DCA5684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konstrukcji oporowych. </w:t>
      </w:r>
    </w:p>
    <w:p w14:paraId="3665DF91" w14:textId="1536D221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prowadzenie rejestru obiektów mostowych i przepustów w zakresie </w:t>
      </w:r>
    </w:p>
    <w:p w14:paraId="7D3EA0CD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długości i szerokości konstrukcji,</w:t>
      </w:r>
    </w:p>
    <w:p w14:paraId="66ABE496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światło, prześwit, </w:t>
      </w:r>
    </w:p>
    <w:p w14:paraId="6B6D421B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główny materiał, z którego wykonana jest konstrukcja,</w:t>
      </w:r>
    </w:p>
    <w:p w14:paraId="598DEA10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rodzaj konstrukcji,</w:t>
      </w:r>
    </w:p>
    <w:p w14:paraId="34594327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informacja o odwodnieniu,</w:t>
      </w:r>
    </w:p>
    <w:p w14:paraId="5F71F2C0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przekrój,</w:t>
      </w:r>
    </w:p>
    <w:p w14:paraId="317AA9CF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posadowienia,</w:t>
      </w:r>
    </w:p>
    <w:p w14:paraId="49D13FEB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>nośność,</w:t>
      </w:r>
    </w:p>
    <w:p w14:paraId="7B8DEC6A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informacja o urządzeniach obcych</w:t>
      </w:r>
    </w:p>
    <w:p w14:paraId="0EB39ABE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poszerzenia</w:t>
      </w:r>
    </w:p>
    <w:p w14:paraId="1B4424CC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przeglądów podstawowych i rozszerzonych.</w:t>
      </w:r>
    </w:p>
    <w:p w14:paraId="20445B50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i innych parametrów wymaganych w książce i karcie obiektu mostowego.</w:t>
      </w:r>
    </w:p>
    <w:p w14:paraId="796FBE30" w14:textId="77777777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Moduł musi umożliwiać </w:t>
      </w:r>
      <w:r w:rsidRPr="004D13F2">
        <w:rPr>
          <w:rFonts w:asciiTheme="minorHAnsi" w:hAnsiTheme="minorHAnsi" w:cstheme="minorHAnsi"/>
          <w:color w:val="000000"/>
        </w:rPr>
        <w:t>prowadzenie rejestru konstrukcji oporowych w zakresie:</w:t>
      </w:r>
    </w:p>
    <w:p w14:paraId="4EE02522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długości konstrukcji oporowej,</w:t>
      </w:r>
    </w:p>
    <w:p w14:paraId="07FD6032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informacji o skrajni poziomej,</w:t>
      </w:r>
    </w:p>
    <w:p w14:paraId="1E6025A6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informacji o rodzaju konstrukcji (grunt zbrojony, gazon, monolit, prefabrykat, ścianka szczelna, monobloki, mur tradycyjny),</w:t>
      </w:r>
    </w:p>
    <w:p w14:paraId="69910FB8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informacji o funkcji w korpusie drogi (ściana tarasowa, w nasypie drogi, w nasypie przy cieku lub zbiorniku wodnym, w wykopie),</w:t>
      </w:r>
    </w:p>
    <w:p w14:paraId="7D14EB71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informacji o największej wysokości,</w:t>
      </w:r>
    </w:p>
    <w:p w14:paraId="269959F2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informacji o odwodnieniu,</w:t>
      </w:r>
    </w:p>
    <w:p w14:paraId="641C512F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informacji o płycie odciążającej,</w:t>
      </w:r>
    </w:p>
    <w:p w14:paraId="2D6361B9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informacji o przekroju,</w:t>
      </w:r>
    </w:p>
    <w:p w14:paraId="58A8D464" w14:textId="77777777" w:rsidR="005B17FB" w:rsidRPr="004D13F2" w:rsidRDefault="005B17FB" w:rsidP="0017603C">
      <w:pPr>
        <w:pStyle w:val="Akapitzlist"/>
        <w:numPr>
          <w:ilvl w:val="1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informacji o posadowieniu. </w:t>
      </w:r>
    </w:p>
    <w:p w14:paraId="5FE8E687" w14:textId="77777777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mieć możliwość przechowywania informacji o historii zmian parametrów obiektu zgodnie z wymaganiami dokumentów ewidencyjnych dla obiektów mostowych.</w:t>
      </w:r>
    </w:p>
    <w:p w14:paraId="04E0BFF5" w14:textId="77777777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rejestrowanie przeglądów obiektów inżynierskich zgodnie z wymaganiami Instrukcji GDDKiA w sprawie przeprowadzania przeglądów drogowych obiektów inżynierskich. </w:t>
      </w:r>
    </w:p>
    <w:p w14:paraId="3D30D798" w14:textId="77777777" w:rsidR="005B17FB" w:rsidRPr="004D13F2" w:rsidRDefault="005B17FB" w:rsidP="0017603C">
      <w:pPr>
        <w:pStyle w:val="Akapitzlist"/>
        <w:numPr>
          <w:ilvl w:val="0"/>
          <w:numId w:val="37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Moduł musi umożliwiać wygenerowanie odpowiedniego protokołu z przeglądu obiektu inżynierskiego, zgodnie z odpowiednim </w:t>
      </w:r>
      <w:r w:rsidRPr="004D13F2">
        <w:rPr>
          <w:rFonts w:asciiTheme="minorHAnsi" w:hAnsiTheme="minorHAnsi" w:cstheme="minorHAnsi"/>
          <w:color w:val="000000"/>
        </w:rPr>
        <w:t>szablonem wskazanym w instrukcji GDDKiA.</w:t>
      </w:r>
    </w:p>
    <w:p w14:paraId="15CBC7E6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4" w:name="_Toc130375861"/>
      <w:r w:rsidRPr="004D13F2">
        <w:rPr>
          <w:rFonts w:asciiTheme="minorHAnsi" w:hAnsiTheme="minorHAnsi" w:cstheme="minorHAnsi"/>
        </w:rPr>
        <w:t>Ewidencja drzew w pasie drogowym</w:t>
      </w:r>
      <w:bookmarkEnd w:id="44"/>
    </w:p>
    <w:p w14:paraId="45C088B0" w14:textId="77777777" w:rsidR="005B17FB" w:rsidRPr="004D13F2" w:rsidRDefault="005B17FB" w:rsidP="0017603C">
      <w:pPr>
        <w:pStyle w:val="Akapitzlist"/>
        <w:numPr>
          <w:ilvl w:val="0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posiadać możliwość szczegółowej ewidencji oraz wykonywania przeglądów wraz z diagnostyką drzew w pasie drogowym.</w:t>
      </w:r>
    </w:p>
    <w:p w14:paraId="0648A261" w14:textId="77777777" w:rsidR="005B17FB" w:rsidRPr="004D13F2" w:rsidRDefault="005B17FB" w:rsidP="0017603C">
      <w:pPr>
        <w:pStyle w:val="Akapitzlist"/>
        <w:numPr>
          <w:ilvl w:val="0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powinien zapewnić wprowadzanie danych o drzewach w postaci obiektów punktowych ze wskazaniem precyzyjnej lokalizacji drzewa, z przynajmniej następującymi atrybutami:</w:t>
      </w:r>
    </w:p>
    <w:p w14:paraId="2B8A1FEF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Lokalizacja drzewa obliczana automatycznie (droga, kilometraż, odcinek, </w:t>
      </w:r>
      <w:proofErr w:type="spellStart"/>
      <w:r w:rsidRPr="004D13F2">
        <w:rPr>
          <w:rFonts w:asciiTheme="minorHAnsi" w:hAnsiTheme="minorHAnsi" w:cstheme="minorHAnsi"/>
        </w:rPr>
        <w:t>pikietaż</w:t>
      </w:r>
      <w:proofErr w:type="spellEnd"/>
      <w:r w:rsidRPr="004D13F2">
        <w:rPr>
          <w:rFonts w:asciiTheme="minorHAnsi" w:hAnsiTheme="minorHAnsi" w:cstheme="minorHAnsi"/>
        </w:rPr>
        <w:t>, strona),</w:t>
      </w:r>
    </w:p>
    <w:p w14:paraId="6CF7CC3E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Status (istniejące, do wycinki, do nasadzenia),</w:t>
      </w:r>
    </w:p>
    <w:p w14:paraId="79635E1B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Stan (dobry, zadowalający, zły),</w:t>
      </w:r>
    </w:p>
    <w:p w14:paraId="741E2E1D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Typ (liściaste, iglaste),</w:t>
      </w:r>
    </w:p>
    <w:p w14:paraId="44DBF590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Rodzaj i gatunek wybierany z listy słownikowej wypełnionej domyślnie wszystkimi znanymi gatunkami drzew dla każdego rodzaju,</w:t>
      </w:r>
    </w:p>
    <w:p w14:paraId="456865DC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Przynależność do zarządcy (tak/nie),</w:t>
      </w:r>
    </w:p>
    <w:p w14:paraId="51188CE0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 skrajni (tak/nie),</w:t>
      </w:r>
    </w:p>
    <w:p w14:paraId="35E1530E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Skrajnia pozioma (odległość od krawędzi jezdni),</w:t>
      </w:r>
    </w:p>
    <w:p w14:paraId="203C0639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Obwód pnia na wysokości 130cm,</w:t>
      </w:r>
    </w:p>
    <w:p w14:paraId="39C76CC8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Obwód pnia na wysokości 5cm,</w:t>
      </w:r>
    </w:p>
    <w:p w14:paraId="32A517B6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Data inwentaryzacji,</w:t>
      </w:r>
    </w:p>
    <w:p w14:paraId="028B7FE8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Data kolejnego przeglądu,</w:t>
      </w:r>
    </w:p>
    <w:p w14:paraId="3CB69224" w14:textId="77777777" w:rsidR="005B17FB" w:rsidRPr="004D13F2" w:rsidRDefault="005B17FB" w:rsidP="0017603C">
      <w:pPr>
        <w:pStyle w:val="Akapitzlist"/>
        <w:numPr>
          <w:ilvl w:val="1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Uwagi.</w:t>
      </w:r>
    </w:p>
    <w:p w14:paraId="43114506" w14:textId="77777777" w:rsidR="005B17FB" w:rsidRPr="004D13F2" w:rsidRDefault="005B17FB" w:rsidP="0017603C">
      <w:pPr>
        <w:pStyle w:val="Akapitzlist"/>
        <w:numPr>
          <w:ilvl w:val="0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Dla każdego drzewa musi być możliwość wskazania występujących uszkodzeń, przynajmniej w zakresie: ubytki na pniu, ubytki na pniu, dziuple z oznakami próchnienia, owocniki grzybów, stare rany, </w:t>
      </w:r>
      <w:r w:rsidRPr="004D13F2">
        <w:rPr>
          <w:rFonts w:asciiTheme="minorHAnsi" w:hAnsiTheme="minorHAnsi" w:cstheme="minorHAnsi"/>
        </w:rPr>
        <w:lastRenderedPageBreak/>
        <w:t>nieproporcjonalnie rozciągające się gałęzie, martwe gałęzie i posusz, słabe osadzenie gałęzi spowodowane ogłowieniem, wiele ran po cięciach i złe rozłożenie ciężaru, równoległe gałęzie z zakorkiem u ich nasady, obrzęk gałęzi lub pnia.</w:t>
      </w:r>
    </w:p>
    <w:p w14:paraId="0891CEC6" w14:textId="77777777" w:rsidR="005B17FB" w:rsidRPr="004D13F2" w:rsidRDefault="005B17FB" w:rsidP="0017603C">
      <w:pPr>
        <w:pStyle w:val="Akapitzlist"/>
        <w:numPr>
          <w:ilvl w:val="0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powinien zapewnić możliwość generowania zestawień prezentujących szczegółowe dane ewidencjonowanych drzew oraz wyników diagnostyki.</w:t>
      </w:r>
    </w:p>
    <w:p w14:paraId="5CB6425E" w14:textId="77777777" w:rsidR="005B17FB" w:rsidRPr="004D13F2" w:rsidRDefault="005B17FB" w:rsidP="0017603C">
      <w:pPr>
        <w:pStyle w:val="Akapitzlist"/>
        <w:numPr>
          <w:ilvl w:val="0"/>
          <w:numId w:val="5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powinien prezentować drzewa na mapie tematycznej z rozróżnieniem kolorów prezentujących przynajmniej stan drzewa, status oraz informacje czy drzewo narusza skrajnię drogową.</w:t>
      </w:r>
    </w:p>
    <w:p w14:paraId="571CF214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5" w:name="_Toc130375862"/>
      <w:r w:rsidRPr="004D13F2">
        <w:rPr>
          <w:rFonts w:asciiTheme="minorHAnsi" w:hAnsiTheme="minorHAnsi" w:cstheme="minorHAnsi"/>
        </w:rPr>
        <w:t>Ewidencja reklam w pasie drogowym</w:t>
      </w:r>
      <w:bookmarkEnd w:id="45"/>
    </w:p>
    <w:p w14:paraId="0C7FD29E" w14:textId="77777777" w:rsidR="005B17FB" w:rsidRPr="004D13F2" w:rsidRDefault="005B17FB" w:rsidP="0017603C">
      <w:pPr>
        <w:pStyle w:val="Akapitzlist"/>
        <w:numPr>
          <w:ilvl w:val="0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posiadać możliwość szczegółowej ewidencji reklam w pasie drogowym. </w:t>
      </w:r>
    </w:p>
    <w:p w14:paraId="1EBFB9B6" w14:textId="77777777" w:rsidR="005B17FB" w:rsidRPr="004D13F2" w:rsidRDefault="005B17FB" w:rsidP="0017603C">
      <w:pPr>
        <w:pStyle w:val="Akapitzlist"/>
        <w:numPr>
          <w:ilvl w:val="0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powinien zapewnić wprowadzanie danych o reklamach w postaci obiektów punktowych ze wskazaniem precyzyjnej lokalizacji reklamy, z przynajmniej następującymi atrybutami:</w:t>
      </w:r>
    </w:p>
    <w:p w14:paraId="3C444B71" w14:textId="254AA431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Lokalizacja </w:t>
      </w:r>
      <w:r w:rsidR="003836DE">
        <w:rPr>
          <w:rFonts w:asciiTheme="minorHAnsi" w:hAnsiTheme="minorHAnsi" w:cstheme="minorHAnsi"/>
        </w:rPr>
        <w:t>reklamy</w:t>
      </w:r>
      <w:r w:rsidRPr="004D13F2">
        <w:rPr>
          <w:rFonts w:asciiTheme="minorHAnsi" w:hAnsiTheme="minorHAnsi" w:cstheme="minorHAnsi"/>
        </w:rPr>
        <w:t xml:space="preserve"> obliczana automatycznie (droga, kilometraż, odcinek, </w:t>
      </w:r>
      <w:proofErr w:type="spellStart"/>
      <w:r w:rsidRPr="004D13F2">
        <w:rPr>
          <w:rFonts w:asciiTheme="minorHAnsi" w:hAnsiTheme="minorHAnsi" w:cstheme="minorHAnsi"/>
        </w:rPr>
        <w:t>pikietaż</w:t>
      </w:r>
      <w:proofErr w:type="spellEnd"/>
      <w:r w:rsidRPr="004D13F2">
        <w:rPr>
          <w:rFonts w:asciiTheme="minorHAnsi" w:hAnsiTheme="minorHAnsi" w:cstheme="minorHAnsi"/>
        </w:rPr>
        <w:t>, strona, numer działki, obręb ewidencyjny, gmina),</w:t>
      </w:r>
    </w:p>
    <w:p w14:paraId="230EFD1A" w14:textId="6B62370B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Nr decyzji administracyjnej</w:t>
      </w:r>
      <w:r w:rsidR="00203AA5">
        <w:rPr>
          <w:rFonts w:asciiTheme="minorHAnsi" w:hAnsiTheme="minorHAnsi" w:cstheme="minorHAnsi"/>
        </w:rPr>
        <w:t>, lub umowy</w:t>
      </w:r>
      <w:r w:rsidRPr="004D13F2">
        <w:rPr>
          <w:rFonts w:asciiTheme="minorHAnsi" w:hAnsiTheme="minorHAnsi" w:cstheme="minorHAnsi"/>
        </w:rPr>
        <w:t xml:space="preserve"> zezwalającej na umieszczenie reklamy w pasie drogowym,</w:t>
      </w:r>
    </w:p>
    <w:p w14:paraId="11109A20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Szerokość [m], wysokość [m], powierzchnia [m2],</w:t>
      </w:r>
    </w:p>
    <w:p w14:paraId="44F582A2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Treść (opis tekstowy),</w:t>
      </w:r>
    </w:p>
    <w:p w14:paraId="19A165DC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Typ (jednostronna, dwustronna, trzystronna, inne),</w:t>
      </w:r>
    </w:p>
    <w:p w14:paraId="5FCD56B4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Posadowienie (maszt, słup, wysięgnik, inne),</w:t>
      </w:r>
    </w:p>
    <w:p w14:paraId="6384108E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Przynależność do zarządcy (tak/nie),</w:t>
      </w:r>
    </w:p>
    <w:p w14:paraId="5C7BF745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Status (do likwidacji, do weryfikacji, potwierdzony),</w:t>
      </w:r>
    </w:p>
    <w:p w14:paraId="1AC9EA2F" w14:textId="77777777" w:rsidR="005B17FB" w:rsidRPr="004D13F2" w:rsidRDefault="005B17FB" w:rsidP="0017603C">
      <w:pPr>
        <w:pStyle w:val="Akapitzlist"/>
        <w:numPr>
          <w:ilvl w:val="1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Data obowiązywania od, data obowiązywania do.</w:t>
      </w:r>
    </w:p>
    <w:p w14:paraId="4F29D7ED" w14:textId="77777777" w:rsidR="005B17FB" w:rsidRPr="004D13F2" w:rsidRDefault="005B17FB" w:rsidP="0017603C">
      <w:pPr>
        <w:pStyle w:val="Akapitzlist"/>
        <w:numPr>
          <w:ilvl w:val="0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Dla każdego obiektu musi być możliwość dowiązania dokumentacji fotograficznej w postaci zdjęć w formacie *.jpg przedstawiających reklamę w terenie.</w:t>
      </w:r>
    </w:p>
    <w:p w14:paraId="134D8A8C" w14:textId="77777777" w:rsidR="005B17FB" w:rsidRPr="004D13F2" w:rsidRDefault="005B17FB" w:rsidP="0017603C">
      <w:pPr>
        <w:pStyle w:val="Akapitzlist"/>
        <w:numPr>
          <w:ilvl w:val="0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powinien zapewnić możliwość generowania zestawień prezentujących szczegółowe dane ewidencjonowanych reklam a także gotową do wydruku jednostronicową Kartę reklamy w formacie *.pdf przedstawiającą szczegółowe informacje pojedynczej reklamy wraz z załączonym zdjęciem.</w:t>
      </w:r>
    </w:p>
    <w:p w14:paraId="20C8E278" w14:textId="77777777" w:rsidR="005B17FB" w:rsidRPr="004D13F2" w:rsidRDefault="005B17FB" w:rsidP="0017603C">
      <w:pPr>
        <w:pStyle w:val="Akapitzlist"/>
        <w:numPr>
          <w:ilvl w:val="0"/>
          <w:numId w:val="57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powinien prezentować reklamy na mapie tematycznej z rozróżnieniem kolorów prezentujących przynajmniej status reklamy.</w:t>
      </w:r>
    </w:p>
    <w:p w14:paraId="55A4E59E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6" w:name="_Toc130375863"/>
      <w:r w:rsidRPr="004D13F2">
        <w:rPr>
          <w:rFonts w:asciiTheme="minorHAnsi" w:hAnsiTheme="minorHAnsi" w:cstheme="minorHAnsi"/>
        </w:rPr>
        <w:t>Dokumenty ewidencyjne</w:t>
      </w:r>
      <w:bookmarkEnd w:id="46"/>
    </w:p>
    <w:p w14:paraId="3209B7F0" w14:textId="77777777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umożliwić generowanie wymaganych prawem dokumentów ewidencyjnych: </w:t>
      </w:r>
    </w:p>
    <w:p w14:paraId="39E24E5A" w14:textId="77777777" w:rsidR="005B17FB" w:rsidRPr="004D13F2" w:rsidRDefault="005B17FB" w:rsidP="0017603C">
      <w:pPr>
        <w:pStyle w:val="Akapitzlist"/>
        <w:numPr>
          <w:ilvl w:val="1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Książka drogi, zgodnie z Dz. Ust. Nr 67, poz. 582,</w:t>
      </w:r>
    </w:p>
    <w:p w14:paraId="39E49635" w14:textId="77777777" w:rsidR="005B17FB" w:rsidRPr="004D13F2" w:rsidRDefault="005B17FB" w:rsidP="0017603C">
      <w:pPr>
        <w:pStyle w:val="Akapitzlist"/>
        <w:numPr>
          <w:ilvl w:val="1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Formularz o sieci dróg publicznych, zgodnie z Dz. Ust. Nr 67, poz. 583, </w:t>
      </w:r>
    </w:p>
    <w:p w14:paraId="11633BFC" w14:textId="77777777" w:rsidR="005B17FB" w:rsidRPr="004D13F2" w:rsidRDefault="005B17FB" w:rsidP="0017603C">
      <w:pPr>
        <w:pStyle w:val="Akapitzlist"/>
        <w:numPr>
          <w:ilvl w:val="1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Dane dotyczące obiektów mostowych, tuneli i promów, zgodnie z Dz. Ust. Nr 67, poz. 583,</w:t>
      </w:r>
    </w:p>
    <w:p w14:paraId="2700E606" w14:textId="77777777" w:rsidR="005B17FB" w:rsidRPr="004D13F2" w:rsidRDefault="005B17FB" w:rsidP="0017603C">
      <w:pPr>
        <w:pStyle w:val="Akapitzlist"/>
        <w:numPr>
          <w:ilvl w:val="1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Dane rzeczowo – finansowe o wykonaniu robót drogowo – mostowych w roku, zgodnie z Dz. Ust. Nr 67, poz. 582, </w:t>
      </w:r>
    </w:p>
    <w:p w14:paraId="688545D9" w14:textId="77777777" w:rsidR="005B17FB" w:rsidRPr="004D13F2" w:rsidRDefault="005B17FB" w:rsidP="0017603C">
      <w:pPr>
        <w:pStyle w:val="Akapitzlist"/>
        <w:numPr>
          <w:ilvl w:val="1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Szacunkowa wartość przyrostów i ubytków na sieci dróg publicznych, zgodnie z Dz. Ust. Nr 67, poz. 582. </w:t>
      </w:r>
    </w:p>
    <w:p w14:paraId="5BD59595" w14:textId="477E4490" w:rsidR="005B17FB" w:rsidRPr="004D13F2" w:rsidRDefault="005B17FB" w:rsidP="0017603C">
      <w:pPr>
        <w:pStyle w:val="Akapitzlist"/>
        <w:numPr>
          <w:ilvl w:val="1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Książka obiektu mostowego,  wykazów: mostów,  przepustów, zgodnie z Dz. Ust. Nr 67, poz. 582.</w:t>
      </w:r>
    </w:p>
    <w:p w14:paraId="2BD869B8" w14:textId="1EF2D513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generowanie dokumentów dla jednej drogi. Format generowanych dokumentów: PDF</w:t>
      </w:r>
      <w:r w:rsidR="00CC1299">
        <w:rPr>
          <w:rFonts w:asciiTheme="minorHAnsi" w:hAnsiTheme="minorHAnsi" w:cstheme="minorHAnsi"/>
        </w:rPr>
        <w:t>, Word, Excel (opcjonalnie do rodzaju dokumentu).</w:t>
      </w:r>
    </w:p>
    <w:p w14:paraId="285C8399" w14:textId="77777777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 trakcie generowania raportów, użytkownik powinien posiadać możliwość kontynuowania pracy w systemie. Musi istnieć możliwość podglądu postępu generowania dokumentów.</w:t>
      </w:r>
    </w:p>
    <w:p w14:paraId="00315090" w14:textId="3B89A13A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 wygenerowaniu dokumentów, użytkownik powinien móc je pobrać na lokalny dysk komputera.</w:t>
      </w:r>
    </w:p>
    <w:p w14:paraId="7EEC5ED4" w14:textId="77777777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 xml:space="preserve">Moduł musi umożliwiać generowanie raportów, o których mowa w podpunkcie 1, lit. a, b, c dla dowolnego momentu w przeszłości. </w:t>
      </w:r>
    </w:p>
    <w:p w14:paraId="4CFEE5E6" w14:textId="77777777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tworzenie, edycję i drukowanie mapy </w:t>
      </w:r>
      <w:proofErr w:type="spellStart"/>
      <w:r w:rsidRPr="004D13F2">
        <w:rPr>
          <w:rFonts w:asciiTheme="minorHAnsi" w:hAnsiTheme="minorHAnsi" w:cstheme="minorHAnsi"/>
        </w:rPr>
        <w:t>techniczno</w:t>
      </w:r>
      <w:proofErr w:type="spellEnd"/>
      <w:r w:rsidRPr="004D13F2">
        <w:rPr>
          <w:rFonts w:asciiTheme="minorHAnsi" w:hAnsiTheme="minorHAnsi" w:cstheme="minorHAnsi"/>
        </w:rPr>
        <w:t xml:space="preserve"> – eksploatacyjnej do formatu PDF </w:t>
      </w:r>
    </w:p>
    <w:p w14:paraId="69C68C95" w14:textId="3FB5527A" w:rsidR="005B17FB" w:rsidRPr="004D13F2" w:rsidRDefault="005B17FB" w:rsidP="0017603C">
      <w:pPr>
        <w:pStyle w:val="Akapitzlist"/>
        <w:numPr>
          <w:ilvl w:val="0"/>
          <w:numId w:val="4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Treść i zakres wydruku mapy </w:t>
      </w:r>
      <w:proofErr w:type="spellStart"/>
      <w:r w:rsidRPr="004D13F2">
        <w:rPr>
          <w:rFonts w:asciiTheme="minorHAnsi" w:hAnsiTheme="minorHAnsi" w:cstheme="minorHAnsi"/>
        </w:rPr>
        <w:t>techniczno</w:t>
      </w:r>
      <w:proofErr w:type="spellEnd"/>
      <w:r w:rsidRPr="004D13F2">
        <w:rPr>
          <w:rFonts w:asciiTheme="minorHAnsi" w:hAnsiTheme="minorHAnsi" w:cstheme="minorHAnsi"/>
        </w:rPr>
        <w:t xml:space="preserve"> - eksploatacyjnej musi być zgodny z obowiązującymi przepisami prawa</w:t>
      </w:r>
      <w:r w:rsidR="003836DE">
        <w:rPr>
          <w:rFonts w:asciiTheme="minorHAnsi" w:hAnsiTheme="minorHAnsi" w:cstheme="minorHAnsi"/>
        </w:rPr>
        <w:t>, -</w:t>
      </w:r>
      <w:r w:rsidR="003836DE" w:rsidRPr="004D13F2">
        <w:rPr>
          <w:rFonts w:asciiTheme="minorHAnsi" w:hAnsiTheme="minorHAnsi" w:cstheme="minorHAnsi"/>
        </w:rPr>
        <w:t xml:space="preserve"> Dz. Ust. Nr 67, poz. 582</w:t>
      </w:r>
      <w:r w:rsidR="003836DE">
        <w:rPr>
          <w:rFonts w:asciiTheme="minorHAnsi" w:hAnsiTheme="minorHAnsi" w:cstheme="minorHAnsi"/>
        </w:rPr>
        <w:t xml:space="preserve">; </w:t>
      </w:r>
      <w:r w:rsidR="003836DE" w:rsidRPr="004D13F2">
        <w:rPr>
          <w:rFonts w:asciiTheme="minorHAnsi" w:hAnsiTheme="minorHAnsi" w:cstheme="minorHAnsi"/>
        </w:rPr>
        <w:t>z Dz. Ust. Nr 67, poz. 58</w:t>
      </w:r>
      <w:r w:rsidR="003836DE">
        <w:rPr>
          <w:rFonts w:asciiTheme="minorHAnsi" w:hAnsiTheme="minorHAnsi" w:cstheme="minorHAnsi"/>
        </w:rPr>
        <w:t>3.</w:t>
      </w:r>
      <w:r w:rsidRPr="004D13F2">
        <w:rPr>
          <w:rFonts w:asciiTheme="minorHAnsi" w:hAnsiTheme="minorHAnsi" w:cstheme="minorHAnsi"/>
        </w:rPr>
        <w:t xml:space="preserve"> </w:t>
      </w:r>
    </w:p>
    <w:p w14:paraId="010C1CC7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47" w:name="_Toc130375864"/>
      <w:bookmarkStart w:id="48" w:name="_Hlk482528336"/>
      <w:r w:rsidRPr="004D13F2">
        <w:rPr>
          <w:rFonts w:asciiTheme="minorHAnsi" w:hAnsiTheme="minorHAnsi" w:cstheme="minorHAnsi"/>
        </w:rPr>
        <w:t>Organizacja ruchu drogowego</w:t>
      </w:r>
      <w:bookmarkEnd w:id="47"/>
      <w:r>
        <w:rPr>
          <w:rFonts w:asciiTheme="minorHAnsi" w:hAnsiTheme="minorHAnsi" w:cstheme="minorHAnsi"/>
        </w:rPr>
        <w:t xml:space="preserve"> - o</w:t>
      </w:r>
      <w:r w:rsidRPr="004D13F2">
        <w:rPr>
          <w:rFonts w:asciiTheme="minorHAnsi" w:hAnsiTheme="minorHAnsi" w:cstheme="minorHAnsi"/>
        </w:rPr>
        <w:t>znakowanie poziome i pionowe</w:t>
      </w:r>
      <w:bookmarkEnd w:id="48"/>
    </w:p>
    <w:p w14:paraId="48B8C04E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umożliwi prowadzenie ewidencji elementów oznakowania pionowego, poziomego, urządzeń BRD oraz sygnalizacji świetlnej. </w:t>
      </w:r>
    </w:p>
    <w:p w14:paraId="72B64B26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zapewniać wizualizację na Mapie oznakowania poziomego, pionowego i urządzeń BRD zgodnie ich rzeczywistym wyglądem. </w:t>
      </w:r>
    </w:p>
    <w:p w14:paraId="566DDBCD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prowadzenie ewidencji oznakowania pionowego w zakresie:</w:t>
      </w:r>
    </w:p>
    <w:p w14:paraId="4F962FFF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kod (symbol) znaku,</w:t>
      </w:r>
    </w:p>
    <w:p w14:paraId="4FBC3263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kategoria znaku,</w:t>
      </w:r>
    </w:p>
    <w:p w14:paraId="01E5D743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wielkość znaku,</w:t>
      </w:r>
    </w:p>
    <w:p w14:paraId="697FC9E7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podgląd symbolu graficznego,</w:t>
      </w:r>
    </w:p>
    <w:p w14:paraId="66719555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treść znaku (tekst i grafika),</w:t>
      </w:r>
    </w:p>
    <w:p w14:paraId="2E7ADCBC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położenie względem osi drogi,</w:t>
      </w:r>
    </w:p>
    <w:p w14:paraId="3A72DFA1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generacja lica znaku,</w:t>
      </w:r>
    </w:p>
    <w:p w14:paraId="63F9FA54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stan techniczny znaku,</w:t>
      </w:r>
    </w:p>
    <w:p w14:paraId="0805565D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kąt obrotu lica znaku,</w:t>
      </w:r>
    </w:p>
    <w:p w14:paraId="4FCEEC33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kąt obrotu zespołu znaków.</w:t>
      </w:r>
    </w:p>
    <w:p w14:paraId="50484621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informacja o aktywnym podświetleniu.</w:t>
      </w:r>
    </w:p>
    <w:p w14:paraId="7FB74583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umożliwić prowadzenie ewidencji słupków oznakowania pionowego w zakresie:</w:t>
      </w:r>
    </w:p>
    <w:p w14:paraId="34F2B783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stan techniczny słupka,</w:t>
      </w:r>
    </w:p>
    <w:p w14:paraId="5E76FF6B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liczba słupków,</w:t>
      </w:r>
    </w:p>
    <w:p w14:paraId="16319C1E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średnica słupka. </w:t>
      </w:r>
    </w:p>
    <w:p w14:paraId="083EE220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zapewniać wizualizację na Mapie słupków, na których zawieszony jest znak lub znaki, zgodnie z nomenklaturą projektów organizacji ruchu drogowego, reprezentującą sposób zawieszenia lica znaku na słupku lub słupkach. </w:t>
      </w:r>
    </w:p>
    <w:p w14:paraId="6F759414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prowadzenie baz danych oznakowania poziomego w zakresie:</w:t>
      </w:r>
    </w:p>
    <w:p w14:paraId="0CBEB4C9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kod (symbol) znaku,</w:t>
      </w:r>
    </w:p>
    <w:p w14:paraId="0B2A3DB1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technologia malowania,</w:t>
      </w:r>
    </w:p>
    <w:p w14:paraId="6E8D6B64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powierzchnia malowania,</w:t>
      </w:r>
    </w:p>
    <w:p w14:paraId="425DCF18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długość,</w:t>
      </w:r>
    </w:p>
    <w:p w14:paraId="23DE97A0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stan techniczny,</w:t>
      </w:r>
    </w:p>
    <w:p w14:paraId="2D6B88AD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adres w sieci referencyjnej,</w:t>
      </w:r>
    </w:p>
    <w:p w14:paraId="11672D7E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kilometraż początkowy i końcowy linii.</w:t>
      </w:r>
    </w:p>
    <w:p w14:paraId="3E48E9AE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rzeczywiste odzwierciedlenie oznakowania poziomego na Mapie w taki sposób, aby było możliwe generowanie raportów o rzeczywistej powierzchni malowania. </w:t>
      </w:r>
    </w:p>
    <w:p w14:paraId="0E3986D0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także umożliwić odwracanie kierunku przebiegu linii oznakowania poziomego.</w:t>
      </w:r>
    </w:p>
    <w:p w14:paraId="4FF5A1CB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Moduł musi umożliwić </w:t>
      </w:r>
      <w:r w:rsidRPr="004D13F2">
        <w:rPr>
          <w:rFonts w:asciiTheme="minorHAnsi" w:hAnsiTheme="minorHAnsi" w:cstheme="minorHAnsi"/>
          <w:color w:val="000000"/>
        </w:rPr>
        <w:t>prowadzenie ewidencji urządzeń BRD w zakresie:</w:t>
      </w:r>
    </w:p>
    <w:p w14:paraId="1D4CC67C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kod (symbol) urządzenia BRD,</w:t>
      </w:r>
    </w:p>
    <w:p w14:paraId="25673F71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położenie względem osi drogi,</w:t>
      </w:r>
    </w:p>
    <w:p w14:paraId="04F994F7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lastRenderedPageBreak/>
        <w:t>generacja lica urządzenia BRD,</w:t>
      </w:r>
    </w:p>
    <w:p w14:paraId="75D48312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stan techniczny urządzenia BRD,</w:t>
      </w:r>
    </w:p>
    <w:p w14:paraId="74B54458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długość urządzenia </w:t>
      </w:r>
      <w:r w:rsidRPr="004D13F2">
        <w:rPr>
          <w:rFonts w:asciiTheme="minorHAnsi" w:hAnsiTheme="minorHAnsi" w:cstheme="minorHAnsi"/>
          <w:color w:val="000000"/>
        </w:rPr>
        <w:t>BRD</w:t>
      </w:r>
      <w:r w:rsidRPr="004D13F2">
        <w:rPr>
          <w:rFonts w:asciiTheme="minorHAnsi" w:hAnsiTheme="minorHAnsi" w:cstheme="minorHAnsi"/>
        </w:rPr>
        <w:t xml:space="preserve"> liniowego (bariery, wygrodzenia itp.),</w:t>
      </w:r>
    </w:p>
    <w:p w14:paraId="690BD914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materiał barier,</w:t>
      </w:r>
    </w:p>
    <w:p w14:paraId="0693D0E0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informacja o aktywnym podświetleniu. </w:t>
      </w:r>
    </w:p>
    <w:p w14:paraId="0700E381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mieć wbudowany edytor oznakowania pionowego zapewniający możliwość tworzenia nowego znaku lub modyfikacji istniejącego znaku. Edytor musi być dostępny z poziomu przeglądarki internetowej. </w:t>
      </w:r>
    </w:p>
    <w:p w14:paraId="48247453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Edytor oznakowania musi posiadać typowe funkcjonalności dostępne w oprogramowaniu typu CAD/GIS, zapewniające tworzenie </w:t>
      </w:r>
      <w:r w:rsidRPr="004D13F2">
        <w:rPr>
          <w:rFonts w:asciiTheme="minorHAnsi" w:hAnsiTheme="minorHAnsi" w:cstheme="minorHAnsi"/>
          <w:color w:val="000000"/>
        </w:rPr>
        <w:t>i edycję grafik odzwierciedlających rzeczywisty wygląd znaków pionowych.</w:t>
      </w:r>
    </w:p>
    <w:p w14:paraId="398F714A" w14:textId="77777777" w:rsidR="005B17FB" w:rsidRPr="004D13F2" w:rsidRDefault="005B17FB" w:rsidP="0017603C">
      <w:pPr>
        <w:pStyle w:val="Akapitzlist"/>
        <w:numPr>
          <w:ilvl w:val="0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Edytor oznakowania musi posiadać następujące funkcje:</w:t>
      </w:r>
    </w:p>
    <w:p w14:paraId="4EF9F541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funkcje edycji obiektów punktowych, liniowych, powierzchniowych, tekstów,</w:t>
      </w:r>
    </w:p>
    <w:p w14:paraId="6642A27E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funkcja </w:t>
      </w:r>
      <w:proofErr w:type="spellStart"/>
      <w:r w:rsidRPr="004D13F2">
        <w:rPr>
          <w:rFonts w:asciiTheme="minorHAnsi" w:hAnsiTheme="minorHAnsi" w:cstheme="minorHAnsi"/>
          <w:color w:val="000000"/>
        </w:rPr>
        <w:t>snapowania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rysowanych obiektów do siatki pomocniczej, </w:t>
      </w:r>
    </w:p>
    <w:p w14:paraId="25609A7C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funkcja </w:t>
      </w:r>
      <w:proofErr w:type="spellStart"/>
      <w:r w:rsidRPr="004D13F2">
        <w:rPr>
          <w:rFonts w:asciiTheme="minorHAnsi" w:hAnsiTheme="minorHAnsi" w:cstheme="minorHAnsi"/>
          <w:color w:val="000000"/>
        </w:rPr>
        <w:t>snapowania</w:t>
      </w:r>
      <w:proofErr w:type="spellEnd"/>
      <w:r w:rsidRPr="004D13F2">
        <w:rPr>
          <w:rFonts w:asciiTheme="minorHAnsi" w:hAnsiTheme="minorHAnsi" w:cstheme="minorHAnsi"/>
          <w:color w:val="000000"/>
        </w:rPr>
        <w:t xml:space="preserve"> do obiektów,</w:t>
      </w:r>
    </w:p>
    <w:p w14:paraId="0613514E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funkcja tworzenia enklaw w obiektach obszarowych, </w:t>
      </w:r>
    </w:p>
    <w:p w14:paraId="2E22D10A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rysowania gotowych strzałek dla drogowskazów,</w:t>
      </w:r>
    </w:p>
    <w:p w14:paraId="08BA2CDA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określania atrybutów graficznych obiektów punktowych, liniowych, powierzchniowych (kolor, grubość, warstwa, itp.),</w:t>
      </w:r>
    </w:p>
    <w:p w14:paraId="69574DDB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przesuwania zaznaczonego obiektu lub obiektów,</w:t>
      </w:r>
    </w:p>
    <w:p w14:paraId="5552C045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obrotu zaznaczonego obiektu lub obiektów,</w:t>
      </w:r>
    </w:p>
    <w:p w14:paraId="62A6FE9E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modyfikacji geometrii metodą przesuwania wierzchołków,</w:t>
      </w:r>
    </w:p>
    <w:p w14:paraId="3B82CE49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usuwania całego obiektu lub pojedynczych wierzchołków,</w:t>
      </w:r>
    </w:p>
    <w:p w14:paraId="2430AD06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jednoczesnego zaznaczania kilku obiektów na raz z możliwością odznaczenia lub zaznaczenia dodatkowych obiektów,</w:t>
      </w:r>
    </w:p>
    <w:p w14:paraId="7A6A853C" w14:textId="77777777" w:rsidR="005B17FB" w:rsidRPr="004D13F2" w:rsidRDefault="005B17FB" w:rsidP="0017603C">
      <w:pPr>
        <w:pStyle w:val="Akapitzlist"/>
        <w:numPr>
          <w:ilvl w:val="1"/>
          <w:numId w:val="41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funkcja edycji tekstu z czcionką zgodną z Warunkami technicznymi w sprawie znaków i sygnałów drogowych.</w:t>
      </w:r>
    </w:p>
    <w:p w14:paraId="638648A1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Projekty organizacji ruchu drogowego</w:t>
      </w:r>
    </w:p>
    <w:p w14:paraId="319D2FD1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zapewniać prowadzenie ewidencji projektów organizacji ruchu drogowego (stałych i czasowych).</w:t>
      </w:r>
    </w:p>
    <w:p w14:paraId="76402AE8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definiowanie atrybutów projektu organizacji ruchu, takich jak:</w:t>
      </w:r>
    </w:p>
    <w:p w14:paraId="16BAF926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projektant, </w:t>
      </w:r>
    </w:p>
    <w:p w14:paraId="1DF4EBD1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zakres przestrzenny projektu, </w:t>
      </w:r>
    </w:p>
    <w:p w14:paraId="58076F91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tytuł, </w:t>
      </w:r>
    </w:p>
    <w:p w14:paraId="304FE1D2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nazwa, </w:t>
      </w:r>
    </w:p>
    <w:p w14:paraId="03970E75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rodzaj projektu (stały, czasowy),</w:t>
      </w:r>
    </w:p>
    <w:p w14:paraId="551257D3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status projektu (w trakcie projektowania, do zaopiniowania, do zatwierdzenia, zatwierdzony, wyniesiony). </w:t>
      </w:r>
    </w:p>
    <w:p w14:paraId="3BC011C5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daty obowiązywania projektu.</w:t>
      </w:r>
    </w:p>
    <w:p w14:paraId="52767D6B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dodawanie dowolnych Załączników do projektów organizacji ruchu. </w:t>
      </w:r>
    </w:p>
    <w:p w14:paraId="26B65D52" w14:textId="2A29EFE8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Projekt organizacji ruchu drogowego musi obejmować obiekty oznakowania poziomego i pionowego, </w:t>
      </w:r>
      <w:r w:rsidRPr="004D13F2">
        <w:rPr>
          <w:rFonts w:asciiTheme="minorHAnsi" w:hAnsiTheme="minorHAnsi" w:cstheme="minorHAnsi"/>
          <w:color w:val="000000"/>
        </w:rPr>
        <w:t>BRD</w:t>
      </w:r>
      <w:r w:rsidRPr="004D13F2">
        <w:rPr>
          <w:rFonts w:asciiTheme="minorHAnsi" w:hAnsiTheme="minorHAnsi" w:cstheme="minorHAnsi"/>
        </w:rPr>
        <w:t xml:space="preserve">. </w:t>
      </w:r>
    </w:p>
    <w:p w14:paraId="16489115" w14:textId="2904EEF5" w:rsidR="005B17FB" w:rsidRPr="003836DE" w:rsidRDefault="005B17FB" w:rsidP="003836DE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zapewnić kompleksową obsługę procesów związanych </w:t>
      </w:r>
      <w:r w:rsidR="003836DE">
        <w:rPr>
          <w:rFonts w:asciiTheme="minorHAnsi" w:hAnsiTheme="minorHAnsi" w:cstheme="minorHAnsi"/>
        </w:rPr>
        <w:t xml:space="preserve">z </w:t>
      </w:r>
      <w:r w:rsidRPr="003836DE">
        <w:rPr>
          <w:rFonts w:asciiTheme="minorHAnsi" w:hAnsiTheme="minorHAnsi" w:cstheme="minorHAnsi"/>
        </w:rPr>
        <w:t>inwentaryzacją stanu istniejącego organizacji ruchu,</w:t>
      </w:r>
    </w:p>
    <w:p w14:paraId="6AC4710E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bookmarkStart w:id="49" w:name="_Hlk523916038"/>
      <w:r w:rsidRPr="004D13F2">
        <w:rPr>
          <w:rFonts w:asciiTheme="minorHAnsi" w:hAnsiTheme="minorHAnsi" w:cstheme="minorHAnsi"/>
          <w:color w:val="000000"/>
        </w:rPr>
        <w:lastRenderedPageBreak/>
        <w:t>Inwentaryzacja staniu istniejącego organizacji ruchu musi polegać na:</w:t>
      </w:r>
    </w:p>
    <w:p w14:paraId="0D321E0D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pobraniu danych organizacji ruchu z aktualnej ewidencji do projektu zgodnie z jego zakresem, </w:t>
      </w:r>
    </w:p>
    <w:p w14:paraId="56B784DB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aktualizacji staniu istniejącego oznakowania w zakresie:</w:t>
      </w:r>
    </w:p>
    <w:p w14:paraId="59709EDF" w14:textId="77777777" w:rsidR="005B17FB" w:rsidRPr="004D13F2" w:rsidRDefault="005B17FB" w:rsidP="0017603C">
      <w:pPr>
        <w:pStyle w:val="Akapitzlist"/>
        <w:numPr>
          <w:ilvl w:val="2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aktualizacji lokalizacji oznakowania, </w:t>
      </w:r>
    </w:p>
    <w:p w14:paraId="508BBEA2" w14:textId="77777777" w:rsidR="005B17FB" w:rsidRPr="004D13F2" w:rsidRDefault="005B17FB" w:rsidP="0017603C">
      <w:pPr>
        <w:pStyle w:val="Akapitzlist"/>
        <w:numPr>
          <w:ilvl w:val="2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wprowadzenia znaków brakujących, </w:t>
      </w:r>
    </w:p>
    <w:p w14:paraId="1C1D1CBA" w14:textId="77777777" w:rsidR="005B17FB" w:rsidRPr="004D13F2" w:rsidRDefault="005B17FB" w:rsidP="0017603C">
      <w:pPr>
        <w:pStyle w:val="Akapitzlist"/>
        <w:numPr>
          <w:ilvl w:val="2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usunięcia znaków, które nie występują w terenie. </w:t>
      </w:r>
    </w:p>
    <w:p w14:paraId="66CE62E6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Wyniesienie projektu organizacji polega na</w:t>
      </w:r>
    </w:p>
    <w:p w14:paraId="16B4EED8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określeniu daty ustawienia oznakowania w terenie, </w:t>
      </w:r>
    </w:p>
    <w:p w14:paraId="363B8D6A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aktualizacji ewidencji oznakowania w zakresie projektu, </w:t>
      </w:r>
    </w:p>
    <w:bookmarkEnd w:id="49"/>
    <w:p w14:paraId="25ACF726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być zintegrowany z edytorem oznakowania pionowego.  </w:t>
      </w:r>
    </w:p>
    <w:p w14:paraId="779225E6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zapewniać Raportowanie oznakowania w projekcie wraz z jego wizualizacja na Mapie. </w:t>
      </w:r>
    </w:p>
    <w:p w14:paraId="3CC4D221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generowanie Wydruków map oznakowania w skali 1:500 i do 1: 1000 oraz planu orientacyjno-sytuacyjnego w skali 1:10 000 do 1: 50 000, stanowiących formalne dokumenty podlegające opiniowaniu i zatwierdzeniu. </w:t>
      </w:r>
    </w:p>
    <w:p w14:paraId="65BE1347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generowanie wykazów zmian ilościowych w istniejącym oznakowaniu oraz wykaz nowo projektowanego oznakowania jako elementów opisu technicznego projektu.</w:t>
      </w:r>
    </w:p>
    <w:p w14:paraId="47F67C16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Musi istnieć możliwość:</w:t>
      </w:r>
    </w:p>
    <w:p w14:paraId="5603240B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podglądu projektu organizacji ruchu drogowego zgodnego z projektem zatwierdzonym, </w:t>
      </w:r>
    </w:p>
    <w:p w14:paraId="518AA1D9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podglądu oznakowania w prowadzonej ewidencji pochodzącego z danego projektu. </w:t>
      </w:r>
    </w:p>
    <w:p w14:paraId="4E6FD23B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wprowadzanie projektów organizacji ruchu przez projektantów w trybie on-line. </w:t>
      </w:r>
    </w:p>
    <w:p w14:paraId="32E0F774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Moduł musi posiadać </w:t>
      </w:r>
      <w:r w:rsidRPr="004D13F2">
        <w:rPr>
          <w:rFonts w:asciiTheme="minorHAnsi" w:hAnsiTheme="minorHAnsi" w:cstheme="minorHAnsi"/>
          <w:color w:val="000000"/>
        </w:rPr>
        <w:t>kalendarz zawierający następujące rodzaje dat:</w:t>
      </w:r>
    </w:p>
    <w:p w14:paraId="7B81E4B2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początku obowiązywania projektu, </w:t>
      </w:r>
    </w:p>
    <w:p w14:paraId="412F6C69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końca obowiązywania projektu,</w:t>
      </w:r>
    </w:p>
    <w:p w14:paraId="535ED9C6" w14:textId="77777777" w:rsidR="005B17FB" w:rsidRPr="004D13F2" w:rsidRDefault="005B17FB" w:rsidP="0017603C">
      <w:pPr>
        <w:pStyle w:val="Akapitzlist"/>
        <w:numPr>
          <w:ilvl w:val="1"/>
          <w:numId w:val="42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wyniesienia oznakowania w terenie.</w:t>
      </w:r>
    </w:p>
    <w:p w14:paraId="78D574C4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Z poziomu kalendarzu musi istnieć możliwość dostępu do szczegółowej informacji związanej z danym </w:t>
      </w:r>
      <w:r w:rsidRPr="004D13F2">
        <w:rPr>
          <w:rFonts w:asciiTheme="minorHAnsi" w:hAnsiTheme="minorHAnsi" w:cstheme="minorHAnsi"/>
        </w:rPr>
        <w:t xml:space="preserve">terminem. </w:t>
      </w:r>
    </w:p>
    <w:p w14:paraId="44C8CAAF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Znaki poziome takie jak azyle P-21 czy przejście dla pieszych P-10, muszą być rysowane jako </w:t>
      </w:r>
      <w:proofErr w:type="spellStart"/>
      <w:r w:rsidRPr="004D13F2">
        <w:rPr>
          <w:rFonts w:asciiTheme="minorHAnsi" w:hAnsiTheme="minorHAnsi" w:cstheme="minorHAnsi"/>
        </w:rPr>
        <w:t>multipoligony</w:t>
      </w:r>
      <w:proofErr w:type="spellEnd"/>
      <w:r w:rsidRPr="004D13F2">
        <w:rPr>
          <w:rFonts w:asciiTheme="minorHAnsi" w:hAnsiTheme="minorHAnsi" w:cstheme="minorHAnsi"/>
        </w:rPr>
        <w:t xml:space="preserve"> ograniczone dowolną łamaną, by uzyskać rzeczywistą powierzchnię malowania i wygląd zgodny z Prawem o ruchu drogowym.</w:t>
      </w:r>
    </w:p>
    <w:p w14:paraId="66147FAD" w14:textId="77777777" w:rsidR="005B17FB" w:rsidRPr="004D13F2" w:rsidRDefault="005B17FB" w:rsidP="0017603C">
      <w:pPr>
        <w:pStyle w:val="Akapitzlist"/>
        <w:numPr>
          <w:ilvl w:val="0"/>
          <w:numId w:val="42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Zmiany w organizacji ruchu mogą odbywać się tylko poprzez wyniesienie w teren zatwierdzonego projektu organizacji ruchu. Niedopuszczalne jest modyfikowanie danych na warstwach ewidencji oznakowania</w:t>
      </w:r>
    </w:p>
    <w:p w14:paraId="3B730376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Statusy organizacji ruchu</w:t>
      </w:r>
    </w:p>
    <w:p w14:paraId="4658AA1F" w14:textId="77777777" w:rsidR="005B17FB" w:rsidRPr="004D13F2" w:rsidRDefault="005B17FB" w:rsidP="0017603C">
      <w:pPr>
        <w:pStyle w:val="Akapitzlist"/>
        <w:numPr>
          <w:ilvl w:val="0"/>
          <w:numId w:val="5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System musi zapewniać funkcjonalność umożliwiającą ewidencjonowanie informacji o statusie organizacji ruchu na drogach w odniesieniu do </w:t>
      </w:r>
      <w:proofErr w:type="spellStart"/>
      <w:r w:rsidRPr="004D13F2">
        <w:rPr>
          <w:rFonts w:asciiTheme="minorHAnsi" w:hAnsiTheme="minorHAnsi" w:cstheme="minorHAnsi"/>
        </w:rPr>
        <w:t>kilometraża</w:t>
      </w:r>
      <w:proofErr w:type="spellEnd"/>
      <w:r w:rsidRPr="004D13F2">
        <w:rPr>
          <w:rFonts w:asciiTheme="minorHAnsi" w:hAnsiTheme="minorHAnsi" w:cstheme="minorHAnsi"/>
        </w:rPr>
        <w:t xml:space="preserve"> drogi.</w:t>
      </w:r>
    </w:p>
    <w:p w14:paraId="52834273" w14:textId="77777777" w:rsidR="005B17FB" w:rsidRPr="004D13F2" w:rsidRDefault="005B17FB" w:rsidP="0017603C">
      <w:pPr>
        <w:pStyle w:val="Akapitzlist"/>
        <w:numPr>
          <w:ilvl w:val="0"/>
          <w:numId w:val="5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Musi być możliwość wprowadzenia statusu projektu stałej organizacji ruchu (brak, zatwierdzony, niezatwierdzony), numeru projektu stałej organizacji ruchu oraz datę zatwierdzenia.</w:t>
      </w:r>
    </w:p>
    <w:p w14:paraId="109911CB" w14:textId="77777777" w:rsidR="005B17FB" w:rsidRPr="004D13F2" w:rsidRDefault="005B17FB" w:rsidP="0017603C">
      <w:pPr>
        <w:pStyle w:val="Akapitzlist"/>
        <w:numPr>
          <w:ilvl w:val="0"/>
          <w:numId w:val="54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posiadać dedykowaną warstwę mapy prezentującą statusy organizacji ruchu na drogach w postaci mapy tematycznej z rozróżnieniem kolorów przypisanych do danego statusu.</w:t>
      </w:r>
    </w:p>
    <w:p w14:paraId="55EEEEED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50" w:name="_Toc130375866"/>
      <w:r w:rsidRPr="004D13F2">
        <w:rPr>
          <w:rFonts w:asciiTheme="minorHAnsi" w:hAnsiTheme="minorHAnsi" w:cstheme="minorHAnsi"/>
        </w:rPr>
        <w:t>Stan prawny dróg</w:t>
      </w:r>
      <w:bookmarkEnd w:id="50"/>
    </w:p>
    <w:p w14:paraId="4A50EE9C" w14:textId="77777777" w:rsidR="005B17FB" w:rsidRPr="004D13F2" w:rsidRDefault="005B17FB" w:rsidP="0017603C">
      <w:pPr>
        <w:pStyle w:val="Akapitzlist"/>
        <w:numPr>
          <w:ilvl w:val="0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zapewnić dostęp do danych </w:t>
      </w:r>
      <w:proofErr w:type="spellStart"/>
      <w:r w:rsidRPr="004D13F2">
        <w:rPr>
          <w:rFonts w:asciiTheme="minorHAnsi" w:hAnsiTheme="minorHAnsi" w:cstheme="minorHAnsi"/>
        </w:rPr>
        <w:t>EGiB</w:t>
      </w:r>
      <w:proofErr w:type="spellEnd"/>
      <w:r w:rsidRPr="004D13F2">
        <w:rPr>
          <w:rFonts w:asciiTheme="minorHAnsi" w:hAnsiTheme="minorHAnsi" w:cstheme="minorHAnsi"/>
        </w:rPr>
        <w:t xml:space="preserve"> dla działek znajdujących się w pasach drogowych, przecinających pasy drogowe oraz przyległych do pasów drogowych. </w:t>
      </w:r>
    </w:p>
    <w:p w14:paraId="1DDEC1D2" w14:textId="77777777" w:rsidR="005B17FB" w:rsidRPr="004D13F2" w:rsidRDefault="005B17FB" w:rsidP="0017603C">
      <w:pPr>
        <w:pStyle w:val="Akapitzlist"/>
        <w:numPr>
          <w:ilvl w:val="0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 xml:space="preserve">Dostęp informacyjny do danych </w:t>
      </w:r>
      <w:proofErr w:type="spellStart"/>
      <w:r w:rsidRPr="004D13F2">
        <w:rPr>
          <w:rFonts w:asciiTheme="minorHAnsi" w:hAnsiTheme="minorHAnsi" w:cstheme="minorHAnsi"/>
        </w:rPr>
        <w:t>EGiB</w:t>
      </w:r>
      <w:proofErr w:type="spellEnd"/>
      <w:r w:rsidRPr="004D13F2">
        <w:rPr>
          <w:rFonts w:asciiTheme="minorHAnsi" w:hAnsiTheme="minorHAnsi" w:cstheme="minorHAnsi"/>
        </w:rPr>
        <w:t xml:space="preserve"> musi zapewnić:</w:t>
      </w:r>
    </w:p>
    <w:p w14:paraId="05BE6564" w14:textId="77777777" w:rsidR="005B17FB" w:rsidRPr="004D13F2" w:rsidRDefault="005B17FB" w:rsidP="0017603C">
      <w:pPr>
        <w:pStyle w:val="Akapitzlist"/>
        <w:numPr>
          <w:ilvl w:val="1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dostęp do danych przedmiotowych i podmiotowych ewidencji gruntów i budynków z automatycznym oznaczeniem powierzchni działki znajdującym się w pasie drogowym z numerem drogi,</w:t>
      </w:r>
    </w:p>
    <w:p w14:paraId="74446778" w14:textId="77777777" w:rsidR="005B17FB" w:rsidRPr="004D13F2" w:rsidRDefault="005B17FB" w:rsidP="0017603C">
      <w:pPr>
        <w:pStyle w:val="Akapitzlist"/>
        <w:numPr>
          <w:ilvl w:val="1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możliwość wyszukiwania działek ewidencyjnych według ich atrybutów przedmiotowych i podmiotowych z uwzględnieniem filtrów przestrzennych (obszar na mapie),</w:t>
      </w:r>
    </w:p>
    <w:p w14:paraId="7F4264FF" w14:textId="0677DDBB" w:rsidR="005B17FB" w:rsidRPr="004D13F2" w:rsidRDefault="005B17FB" w:rsidP="0017603C">
      <w:pPr>
        <w:pStyle w:val="Akapitzlist"/>
        <w:numPr>
          <w:ilvl w:val="1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prezentację map</w:t>
      </w:r>
      <w:r w:rsidR="005A4623">
        <w:rPr>
          <w:rFonts w:asciiTheme="minorHAnsi" w:hAnsiTheme="minorHAnsi" w:cstheme="minorHAnsi"/>
        </w:rPr>
        <w:t>y</w:t>
      </w:r>
      <w:r w:rsidRPr="004D13F2">
        <w:rPr>
          <w:rFonts w:asciiTheme="minorHAnsi" w:hAnsiTheme="minorHAnsi" w:cstheme="minorHAnsi"/>
        </w:rPr>
        <w:t xml:space="preserve"> struktury własności (według grup rejestrowych), </w:t>
      </w:r>
    </w:p>
    <w:p w14:paraId="312974F6" w14:textId="77777777" w:rsidR="005B17FB" w:rsidRPr="004D13F2" w:rsidRDefault="005B17FB" w:rsidP="0017603C">
      <w:pPr>
        <w:pStyle w:val="Akapitzlist"/>
        <w:numPr>
          <w:ilvl w:val="1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prezentację mapy użytkowania terenu (według rodzaju użytku gruntowego), </w:t>
      </w:r>
    </w:p>
    <w:p w14:paraId="1E78D19E" w14:textId="77777777" w:rsidR="005B17FB" w:rsidRPr="004D13F2" w:rsidRDefault="005B17FB" w:rsidP="0017603C">
      <w:pPr>
        <w:pStyle w:val="Akapitzlist"/>
        <w:numPr>
          <w:ilvl w:val="0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określenie działek ewidencyjnych posiadających uregulowany stan prawny nieruchomości znajdującej się w pasie drogowym. </w:t>
      </w:r>
    </w:p>
    <w:p w14:paraId="1C0E627B" w14:textId="77777777" w:rsidR="005B17FB" w:rsidRPr="004D13F2" w:rsidRDefault="005B17FB" w:rsidP="0017603C">
      <w:pPr>
        <w:pStyle w:val="Akapitzlist"/>
        <w:numPr>
          <w:ilvl w:val="0"/>
          <w:numId w:val="40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tworzenie pasów drogowych na podstawie faktycznego przebiegu infrastruktury drogowej. </w:t>
      </w:r>
    </w:p>
    <w:p w14:paraId="6EE4D87B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51" w:name="_Toc130375867"/>
      <w:bookmarkStart w:id="52" w:name="_Hlk482529507"/>
      <w:r w:rsidRPr="00A47C2F">
        <w:rPr>
          <w:rFonts w:asciiTheme="minorHAnsi" w:hAnsiTheme="minorHAnsi" w:cstheme="minorHAnsi"/>
          <w:szCs w:val="18"/>
        </w:rPr>
        <w:t>Utrzymanie</w:t>
      </w:r>
      <w:r w:rsidRPr="004D13F2">
        <w:rPr>
          <w:rFonts w:asciiTheme="minorHAnsi" w:hAnsiTheme="minorHAnsi" w:cstheme="minorHAnsi"/>
        </w:rPr>
        <w:t xml:space="preserve"> dróg i obiektów mostowych</w:t>
      </w:r>
      <w:bookmarkEnd w:id="51"/>
    </w:p>
    <w:p w14:paraId="5C51D1AE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53" w:name="_Toc130375868"/>
      <w:r w:rsidRPr="004D13F2">
        <w:rPr>
          <w:rFonts w:asciiTheme="minorHAnsi" w:hAnsiTheme="minorHAnsi" w:cstheme="minorHAnsi"/>
        </w:rPr>
        <w:t>Utrzymanie bieżące</w:t>
      </w:r>
      <w:bookmarkEnd w:id="53"/>
    </w:p>
    <w:p w14:paraId="49E5E8BC" w14:textId="77777777" w:rsidR="005B17FB" w:rsidRPr="004D13F2" w:rsidRDefault="005B17FB" w:rsidP="0017603C">
      <w:pPr>
        <w:pStyle w:val="Akapitzlist"/>
        <w:numPr>
          <w:ilvl w:val="0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System </w:t>
      </w:r>
      <w:r w:rsidRPr="004D13F2">
        <w:rPr>
          <w:rFonts w:asciiTheme="minorHAnsi" w:hAnsiTheme="minorHAnsi" w:cstheme="minorHAnsi"/>
        </w:rPr>
        <w:t>musi umożliwiać obsługę procesów związanych z utrzymaniem bieżącym dróg w zakresie:</w:t>
      </w:r>
    </w:p>
    <w:p w14:paraId="141E5D0D" w14:textId="77777777" w:rsidR="005B17FB" w:rsidRPr="004D13F2" w:rsidRDefault="005B17FB" w:rsidP="0017603C">
      <w:pPr>
        <w:pStyle w:val="Akapitzlist"/>
        <w:numPr>
          <w:ilvl w:val="1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rejestracji awarii i usterek,</w:t>
      </w:r>
    </w:p>
    <w:p w14:paraId="6BE46CA6" w14:textId="77777777" w:rsidR="005B17FB" w:rsidRPr="004D13F2" w:rsidRDefault="005B17FB" w:rsidP="0017603C">
      <w:pPr>
        <w:pStyle w:val="Akapitzlist"/>
        <w:numPr>
          <w:ilvl w:val="1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obsługi prac związanych z usunięciem awarii, usterek, </w:t>
      </w:r>
    </w:p>
    <w:p w14:paraId="35290D99" w14:textId="77777777" w:rsidR="005B17FB" w:rsidRPr="004D13F2" w:rsidRDefault="005B17FB" w:rsidP="0017603C">
      <w:pPr>
        <w:pStyle w:val="Akapitzlist"/>
        <w:numPr>
          <w:ilvl w:val="1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obsługi innych prac, związanym z utrzymaniem bieżącym, takich jak koszenie, czyszczenie elementów odwodnienia itp.,</w:t>
      </w:r>
    </w:p>
    <w:p w14:paraId="02FB72A3" w14:textId="77777777" w:rsidR="005B17FB" w:rsidRPr="004D13F2" w:rsidRDefault="005B17FB" w:rsidP="0017603C">
      <w:pPr>
        <w:pStyle w:val="Akapitzlist"/>
        <w:numPr>
          <w:ilvl w:val="1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obsługi zgłoszeń nieprawidłowości zauważonych przez obywateli na drodze.</w:t>
      </w:r>
    </w:p>
    <w:p w14:paraId="530083F7" w14:textId="77777777" w:rsidR="005B17FB" w:rsidRPr="004D13F2" w:rsidRDefault="005B17FB" w:rsidP="0017603C">
      <w:pPr>
        <w:pStyle w:val="Akapitzlist"/>
        <w:numPr>
          <w:ilvl w:val="0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System </w:t>
      </w:r>
      <w:r w:rsidRPr="004D13F2">
        <w:rPr>
          <w:rFonts w:asciiTheme="minorHAnsi" w:hAnsiTheme="minorHAnsi" w:cstheme="minorHAnsi"/>
        </w:rPr>
        <w:t xml:space="preserve">musi umożliwiać konfigurację słowników rodzajów awarii i usterek oraz innych prac. </w:t>
      </w:r>
    </w:p>
    <w:p w14:paraId="4D37408E" w14:textId="77777777" w:rsidR="005B17FB" w:rsidRPr="004D13F2" w:rsidRDefault="005B17FB" w:rsidP="0017603C">
      <w:pPr>
        <w:pStyle w:val="Akapitzlist"/>
        <w:numPr>
          <w:ilvl w:val="0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Dla zarejestrowanych przez obywateli zgłoszeń dotyczących nieprawidłowości na drodze musi istnieć możliwość określenia rodzaju awarii lub usterki związanej z tym zgłoszeniem.</w:t>
      </w:r>
    </w:p>
    <w:p w14:paraId="5BB47488" w14:textId="77777777" w:rsidR="005B17FB" w:rsidRPr="004D13F2" w:rsidRDefault="005B17FB" w:rsidP="0017603C">
      <w:pPr>
        <w:pStyle w:val="Akapitzlist"/>
        <w:numPr>
          <w:ilvl w:val="0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System </w:t>
      </w:r>
      <w:r w:rsidRPr="004D13F2">
        <w:rPr>
          <w:rFonts w:asciiTheme="minorHAnsi" w:hAnsiTheme="minorHAnsi" w:cstheme="minorHAnsi"/>
        </w:rPr>
        <w:t>musi posiadać kalendarz zawierający następujące rodzaje dat związanych z utrzymaniem bieżącym:</w:t>
      </w:r>
    </w:p>
    <w:p w14:paraId="34E7634B" w14:textId="77777777" w:rsidR="005B17FB" w:rsidRPr="004D13F2" w:rsidRDefault="005B17FB" w:rsidP="0017603C">
      <w:pPr>
        <w:pStyle w:val="Akapitzlist"/>
        <w:numPr>
          <w:ilvl w:val="1"/>
          <w:numId w:val="46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</w:rPr>
        <w:t xml:space="preserve">planowanych dat wykonania </w:t>
      </w:r>
      <w:r w:rsidRPr="004D13F2">
        <w:rPr>
          <w:rFonts w:asciiTheme="minorHAnsi" w:hAnsiTheme="minorHAnsi" w:cstheme="minorHAnsi"/>
          <w:color w:val="000000"/>
        </w:rPr>
        <w:t xml:space="preserve">prac, </w:t>
      </w:r>
    </w:p>
    <w:p w14:paraId="2BD8FE94" w14:textId="77777777" w:rsidR="005B17FB" w:rsidRPr="004D13F2" w:rsidRDefault="005B17FB" w:rsidP="0017603C">
      <w:pPr>
        <w:pStyle w:val="Akapitzlist"/>
        <w:numPr>
          <w:ilvl w:val="1"/>
          <w:numId w:val="46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faktycznych dat wykonania prac.</w:t>
      </w:r>
    </w:p>
    <w:p w14:paraId="3EAB2E6F" w14:textId="77777777" w:rsidR="005B17FB" w:rsidRPr="004D13F2" w:rsidRDefault="005B17FB" w:rsidP="0017603C">
      <w:pPr>
        <w:pStyle w:val="Akapitzlist"/>
        <w:numPr>
          <w:ilvl w:val="0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>Z poziomu kalendarzu musi istnieć możliwość dostępu do szczegółowej informacji związanej z danym terminem</w:t>
      </w:r>
      <w:r w:rsidRPr="004D13F2">
        <w:rPr>
          <w:rFonts w:asciiTheme="minorHAnsi" w:hAnsiTheme="minorHAnsi" w:cstheme="minorHAnsi"/>
        </w:rPr>
        <w:t xml:space="preserve">. </w:t>
      </w:r>
    </w:p>
    <w:p w14:paraId="48213AC8" w14:textId="77777777" w:rsidR="005B17FB" w:rsidRPr="004D13F2" w:rsidRDefault="005B17FB" w:rsidP="0017603C">
      <w:pPr>
        <w:pStyle w:val="Akapitzlist"/>
        <w:numPr>
          <w:ilvl w:val="0"/>
          <w:numId w:val="46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color w:val="000000"/>
        </w:rPr>
        <w:t xml:space="preserve">System </w:t>
      </w:r>
      <w:r w:rsidRPr="004D13F2">
        <w:rPr>
          <w:rFonts w:asciiTheme="minorHAnsi" w:hAnsiTheme="minorHAnsi" w:cstheme="minorHAnsi"/>
        </w:rPr>
        <w:t xml:space="preserve">musi współpracować z aplikacją mobilną zapewniającą obsługę prac bieżących w terenie. </w:t>
      </w:r>
    </w:p>
    <w:p w14:paraId="3DD8D80F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54" w:name="_Toc130375869"/>
      <w:bookmarkEnd w:id="52"/>
      <w:r w:rsidRPr="004D13F2">
        <w:rPr>
          <w:rFonts w:asciiTheme="minorHAnsi" w:hAnsiTheme="minorHAnsi" w:cstheme="minorHAnsi"/>
        </w:rPr>
        <w:t>Protokoły kontroli okresowej</w:t>
      </w:r>
      <w:bookmarkEnd w:id="54"/>
    </w:p>
    <w:p w14:paraId="42E58347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umożliwiać prowadzenie rejestru dokonanych przeglądów okresowych (rocznych i pięcioletnich), wymaganych Ustawą Prawo budowlane. </w:t>
      </w:r>
    </w:p>
    <w:p w14:paraId="79EA0DBC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wprowadzanie wyników przeglądów okresowych. Wyniki musza być wprowadzane jako oceny:</w:t>
      </w:r>
    </w:p>
    <w:p w14:paraId="231DE86C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dróg, </w:t>
      </w:r>
    </w:p>
    <w:p w14:paraId="4D6A4C47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odcinków referencyjnych,</w:t>
      </w:r>
    </w:p>
    <w:p w14:paraId="01FD1FDB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dowolnych odcinków jednorodnych. </w:t>
      </w:r>
    </w:p>
    <w:p w14:paraId="66BBC2CA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Długość odcinka jednorodnego musi być definiowana w systemie w zależności przejętej metodologii kontroli okresowej. </w:t>
      </w:r>
    </w:p>
    <w:p w14:paraId="4C2C9BFF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Poprzez odcinek jednorodny należy rozumieć odcinek, dla którego określono parametry stanu drogi w zakresie:</w:t>
      </w:r>
    </w:p>
    <w:p w14:paraId="66696398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stanu nawierzchni, </w:t>
      </w:r>
    </w:p>
    <w:p w14:paraId="741EB5E0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 xml:space="preserve">stanu ciągów pieszo-rowerowych, </w:t>
      </w:r>
    </w:p>
    <w:p w14:paraId="593455A6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stanu odwodnienia i poboczy, </w:t>
      </w:r>
    </w:p>
    <w:p w14:paraId="47C6A423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stanu oznakowania, </w:t>
      </w:r>
    </w:p>
    <w:p w14:paraId="2A939C99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stanu zagospodarowania technicznego drogi, </w:t>
      </w:r>
    </w:p>
    <w:p w14:paraId="7BEB50CD" w14:textId="77777777" w:rsidR="005B17FB" w:rsidRPr="004D13F2" w:rsidRDefault="005B17FB" w:rsidP="0017603C">
      <w:pPr>
        <w:pStyle w:val="Akapitzlist"/>
        <w:numPr>
          <w:ilvl w:val="1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stanu zieleni. </w:t>
      </w:r>
    </w:p>
    <w:p w14:paraId="0D87C3A8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Wprowadzona ocena musi być zgodna ze skalą wynikającą z przyjętej metodologii dla kontroli okresowej.  </w:t>
      </w:r>
    </w:p>
    <w:p w14:paraId="2C69CF30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Wyniki ocen przeglądów okresowych muszą być prezentowane na Mapie i w Raporcie. </w:t>
      </w:r>
    </w:p>
    <w:p w14:paraId="723E1F07" w14:textId="77777777" w:rsidR="005B17FB" w:rsidRPr="004D13F2" w:rsidRDefault="005B17FB" w:rsidP="0017603C">
      <w:pPr>
        <w:pStyle w:val="Akapitzlist"/>
        <w:numPr>
          <w:ilvl w:val="0"/>
          <w:numId w:val="3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Moduł musi umożliwić podłączanie załączników protokołów kontroli okresowej dla wprowadzonych ocen. </w:t>
      </w:r>
    </w:p>
    <w:p w14:paraId="75B876DB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55" w:name="_Toc130375873"/>
      <w:r w:rsidRPr="004D13F2">
        <w:rPr>
          <w:rFonts w:asciiTheme="minorHAnsi" w:hAnsiTheme="minorHAnsi" w:cstheme="minorHAnsi"/>
        </w:rPr>
        <w:t>Standardy utrzymania zimowego</w:t>
      </w:r>
      <w:bookmarkEnd w:id="55"/>
    </w:p>
    <w:p w14:paraId="40B4B6A8" w14:textId="77777777" w:rsidR="005B17FB" w:rsidRPr="004D13F2" w:rsidRDefault="005B17FB" w:rsidP="0017603C">
      <w:pPr>
        <w:pStyle w:val="Akapitzlist"/>
        <w:numPr>
          <w:ilvl w:val="0"/>
          <w:numId w:val="5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zapewniać funkcjonalność umożliwiającą zarządzanie standardem utrzymania zimowego w odniesieniu do odcinków systemu referencyjnego.</w:t>
      </w:r>
    </w:p>
    <w:p w14:paraId="6FD011B0" w14:textId="77777777" w:rsidR="005B17FB" w:rsidRPr="004D13F2" w:rsidRDefault="005B17FB" w:rsidP="0017603C">
      <w:pPr>
        <w:pStyle w:val="Akapitzlist"/>
        <w:numPr>
          <w:ilvl w:val="0"/>
          <w:numId w:val="5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Administrator systemu musi mieć możliwość zdefiniowania słownika klas dla standardów utrzymania w zależności od zabiegów przeprowadzanych w każdej klasie.</w:t>
      </w:r>
    </w:p>
    <w:p w14:paraId="1C4371CB" w14:textId="77777777" w:rsidR="005B17FB" w:rsidRPr="004D13F2" w:rsidRDefault="005B17FB" w:rsidP="0017603C">
      <w:pPr>
        <w:pStyle w:val="Akapitzlist"/>
        <w:numPr>
          <w:ilvl w:val="0"/>
          <w:numId w:val="5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Musi być możliwość przypisania wybranej klasy dla całego odcinka lub poprzez wskazanego </w:t>
      </w:r>
      <w:proofErr w:type="spellStart"/>
      <w:r w:rsidRPr="004D13F2">
        <w:rPr>
          <w:rFonts w:asciiTheme="minorHAnsi" w:hAnsiTheme="minorHAnsi" w:cstheme="minorHAnsi"/>
        </w:rPr>
        <w:t>pikietaża</w:t>
      </w:r>
      <w:proofErr w:type="spellEnd"/>
      <w:r w:rsidRPr="004D13F2">
        <w:rPr>
          <w:rFonts w:asciiTheme="minorHAnsi" w:hAnsiTheme="minorHAnsi" w:cstheme="minorHAnsi"/>
        </w:rPr>
        <w:t xml:space="preserve"> początkowego i </w:t>
      </w:r>
      <w:proofErr w:type="spellStart"/>
      <w:r w:rsidRPr="004D13F2">
        <w:rPr>
          <w:rFonts w:asciiTheme="minorHAnsi" w:hAnsiTheme="minorHAnsi" w:cstheme="minorHAnsi"/>
        </w:rPr>
        <w:t>pikietaża</w:t>
      </w:r>
      <w:proofErr w:type="spellEnd"/>
      <w:r w:rsidRPr="004D13F2">
        <w:rPr>
          <w:rFonts w:asciiTheme="minorHAnsi" w:hAnsiTheme="minorHAnsi" w:cstheme="minorHAnsi"/>
        </w:rPr>
        <w:t xml:space="preserve"> końcowego.</w:t>
      </w:r>
    </w:p>
    <w:p w14:paraId="62713F1A" w14:textId="77777777" w:rsidR="005B17FB" w:rsidRPr="004D13F2" w:rsidRDefault="005B17FB" w:rsidP="0017603C">
      <w:pPr>
        <w:pStyle w:val="Akapitzlist"/>
        <w:numPr>
          <w:ilvl w:val="0"/>
          <w:numId w:val="58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posiadać dedykowaną warstwę mapy prezentującą klasy utrzymania zimowego w postaci mapy tematycznej z rozróżnieniem kolorów przypisanych do danej klasy.</w:t>
      </w:r>
    </w:p>
    <w:p w14:paraId="6C36FCD7" w14:textId="77777777" w:rsidR="005B17FB" w:rsidRPr="004D13F2" w:rsidRDefault="005B17FB" w:rsidP="0017603C">
      <w:pPr>
        <w:pStyle w:val="Nagwek3"/>
        <w:numPr>
          <w:ilvl w:val="0"/>
          <w:numId w:val="30"/>
        </w:numPr>
        <w:ind w:left="284"/>
        <w:rPr>
          <w:rFonts w:asciiTheme="minorHAnsi" w:hAnsiTheme="minorHAnsi" w:cstheme="minorHAnsi"/>
        </w:rPr>
      </w:pPr>
      <w:bookmarkStart w:id="56" w:name="_Toc130375877"/>
      <w:r w:rsidRPr="00A47C2F">
        <w:rPr>
          <w:rFonts w:asciiTheme="minorHAnsi" w:hAnsiTheme="minorHAnsi" w:cstheme="minorHAnsi"/>
          <w:szCs w:val="18"/>
        </w:rPr>
        <w:t>Monitoring</w:t>
      </w:r>
      <w:r w:rsidRPr="004D13F2">
        <w:rPr>
          <w:rFonts w:asciiTheme="minorHAnsi" w:hAnsiTheme="minorHAnsi" w:cstheme="minorHAnsi"/>
        </w:rPr>
        <w:t xml:space="preserve"> bieżący</w:t>
      </w:r>
      <w:bookmarkEnd w:id="56"/>
      <w:r w:rsidRPr="004D13F2">
        <w:rPr>
          <w:rFonts w:asciiTheme="minorHAnsi" w:hAnsiTheme="minorHAnsi" w:cstheme="minorHAnsi"/>
        </w:rPr>
        <w:t xml:space="preserve"> </w:t>
      </w:r>
    </w:p>
    <w:p w14:paraId="148EC7D5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57" w:name="_Toc130375878"/>
      <w:r w:rsidRPr="004D13F2">
        <w:rPr>
          <w:rFonts w:asciiTheme="minorHAnsi" w:hAnsiTheme="minorHAnsi" w:cstheme="minorHAnsi"/>
        </w:rPr>
        <w:t>Objazdy dróg</w:t>
      </w:r>
      <w:bookmarkEnd w:id="57"/>
    </w:p>
    <w:p w14:paraId="4494F671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prowadzenie dzienników objazdów dróg.</w:t>
      </w:r>
    </w:p>
    <w:p w14:paraId="21BF3282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tworzenie planów objazdu, harmonogramu objazdu oraz raportu w postaci dziennika objazdu, którego szablon jest zgodny z dokumentem prowadzonym przez drogomistrza.</w:t>
      </w:r>
    </w:p>
    <w:p w14:paraId="3F015674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przechowywać następujące informacje dotyczące objazdu:</w:t>
      </w:r>
    </w:p>
    <w:p w14:paraId="315E86F2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nazwa objazdu,</w:t>
      </w:r>
    </w:p>
    <w:p w14:paraId="126BAD7C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nr objazdu w danym roku,</w:t>
      </w:r>
    </w:p>
    <w:p w14:paraId="47EB3108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data rozpoczęcia i zakończenia objazdu, z dokładnością do minuty,</w:t>
      </w:r>
    </w:p>
    <w:p w14:paraId="24C4E895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dane dotyczące osoby kontrolującej, </w:t>
      </w:r>
    </w:p>
    <w:p w14:paraId="311B6C74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status objazdu (dokonany, planowany),</w:t>
      </w:r>
    </w:p>
    <w:p w14:paraId="041C6D32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rodzaj objazdu (okresowy, planowany, interwencyjny),</w:t>
      </w:r>
    </w:p>
    <w:p w14:paraId="5195BC7A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tras objazdów i związanych z nimi dróg, odcinków referencyjnych,</w:t>
      </w:r>
    </w:p>
    <w:p w14:paraId="786C7FB0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dane dotyczące zarejestrowanych na drodze awarii i usterek, których dotyczył dany objazd, </w:t>
      </w:r>
    </w:p>
    <w:p w14:paraId="756B8E4D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Plan objazdu musi zawierać następujące informacje:</w:t>
      </w:r>
    </w:p>
    <w:p w14:paraId="3A3F1A7B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nazwa objazdu lub objazdów,</w:t>
      </w:r>
    </w:p>
    <w:p w14:paraId="21E7B9ED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wykaz odcinków referencyjnych, przeznaczonych do objazdu.</w:t>
      </w:r>
    </w:p>
    <w:p w14:paraId="51D47963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Harmonogram objazdów musi zawierać dane dotyczące terminów wykonywanych objazdów, które zostały zdefiniowane w planie objazdu. </w:t>
      </w:r>
    </w:p>
    <w:p w14:paraId="5F419EF5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Musi istnieć możliwość określenia trasy objazdu:</w:t>
      </w:r>
    </w:p>
    <w:p w14:paraId="737C0E98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z poziomu mapy,</w:t>
      </w:r>
    </w:p>
    <w:p w14:paraId="7948C524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poprzez wybór odcinków referencyjnych dróg.</w:t>
      </w:r>
    </w:p>
    <w:p w14:paraId="77BFF3E1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umożliwiać prowadzenie rejestru awarii i usterek zidentyfikowanych w ramach objazdów dróg. Słownik awarii i usterek musi być konfigurowalny.</w:t>
      </w:r>
    </w:p>
    <w:p w14:paraId="19FBFE0B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>Musi istnieć możliwość określenia lokalizacji awarii i usterek:</w:t>
      </w:r>
    </w:p>
    <w:p w14:paraId="734DB6D9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poprzez ich wskazanie na mapie,</w:t>
      </w:r>
    </w:p>
    <w:p w14:paraId="076C8E48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poprzez podanie </w:t>
      </w:r>
      <w:proofErr w:type="spellStart"/>
      <w:r w:rsidRPr="004D13F2">
        <w:rPr>
          <w:rFonts w:asciiTheme="minorHAnsi" w:hAnsiTheme="minorHAnsi" w:cstheme="minorHAnsi"/>
        </w:rPr>
        <w:t>kilometraża</w:t>
      </w:r>
      <w:proofErr w:type="spellEnd"/>
      <w:r w:rsidRPr="004D13F2">
        <w:rPr>
          <w:rFonts w:asciiTheme="minorHAnsi" w:hAnsiTheme="minorHAnsi" w:cstheme="minorHAnsi"/>
        </w:rPr>
        <w:t xml:space="preserve"> i </w:t>
      </w:r>
      <w:proofErr w:type="spellStart"/>
      <w:r w:rsidRPr="004D13F2">
        <w:rPr>
          <w:rFonts w:asciiTheme="minorHAnsi" w:hAnsiTheme="minorHAnsi" w:cstheme="minorHAnsi"/>
        </w:rPr>
        <w:t>pikietaża</w:t>
      </w:r>
      <w:proofErr w:type="spellEnd"/>
      <w:r w:rsidRPr="004D13F2">
        <w:rPr>
          <w:rFonts w:asciiTheme="minorHAnsi" w:hAnsiTheme="minorHAnsi" w:cstheme="minorHAnsi"/>
        </w:rPr>
        <w:t>.</w:t>
      </w:r>
    </w:p>
    <w:p w14:paraId="6A9B25EA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umożliwić generowanie elektronicznych dzienników objazdów. Fakt utworzenia dziennika objazdu musi zostać uwzględniony w odpowiedniej tabeli książki drogi. Użytkownik, tworząc dziennik objazdu powinien mieć możliwość tworzenia dziennika wg nr drogi, kategorii drogi, przedziału czasowego.</w:t>
      </w:r>
    </w:p>
    <w:p w14:paraId="5D0A5FF7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Użytkownik musi posiadać możliwość pobrania dziennika objazdów w formacie PDF.</w:t>
      </w:r>
    </w:p>
    <w:p w14:paraId="72107E63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System musi posiadać kalendarz zawierający następujące rodzaje daty objazdów dróg:</w:t>
      </w:r>
    </w:p>
    <w:p w14:paraId="7DCD9F3C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planowanych,</w:t>
      </w:r>
    </w:p>
    <w:p w14:paraId="5462C9FD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wykonanych,</w:t>
      </w:r>
    </w:p>
    <w:p w14:paraId="6CEBDF3A" w14:textId="77777777" w:rsidR="005B17FB" w:rsidRPr="004D13F2" w:rsidRDefault="005B17FB" w:rsidP="0017603C">
      <w:pPr>
        <w:pStyle w:val="Akapitzlist"/>
        <w:numPr>
          <w:ilvl w:val="1"/>
          <w:numId w:val="43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interwencyjnych.</w:t>
      </w:r>
    </w:p>
    <w:p w14:paraId="2FDF98A0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Z poziomu kalendarzu musi istnieć możliwość dostępu do szczegółowej informacji związanej z danym terminem.</w:t>
      </w:r>
    </w:p>
    <w:p w14:paraId="2FEF02F9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Kalendarz musi posiadać możliwość ustawienia widoku miesiąca, tygodnia oraz dnia.</w:t>
      </w:r>
    </w:p>
    <w:p w14:paraId="7F51E3EB" w14:textId="77777777" w:rsidR="005B17FB" w:rsidRPr="004D13F2" w:rsidRDefault="005B17FB" w:rsidP="0017603C">
      <w:pPr>
        <w:pStyle w:val="Akapitzlist"/>
        <w:numPr>
          <w:ilvl w:val="0"/>
          <w:numId w:val="43"/>
        </w:numPr>
        <w:spacing w:before="100"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Wpisy w elektronicznym dzienniku objazdów musza zawierać informacje o awariach, usterkach, zaleceniach pokontrolnych, wytycznych do usunięcia usterek. </w:t>
      </w:r>
    </w:p>
    <w:p w14:paraId="642F6650" w14:textId="77777777" w:rsidR="005B17FB" w:rsidRPr="004D13F2" w:rsidRDefault="005B17FB" w:rsidP="005B17FB">
      <w:pPr>
        <w:pStyle w:val="Nagwek3"/>
        <w:ind w:firstLine="284"/>
        <w:rPr>
          <w:rFonts w:asciiTheme="minorHAnsi" w:hAnsiTheme="minorHAnsi" w:cstheme="minorHAnsi"/>
        </w:rPr>
      </w:pPr>
      <w:bookmarkStart w:id="58" w:name="_Toc130375881"/>
      <w:r w:rsidRPr="004D13F2">
        <w:rPr>
          <w:rFonts w:asciiTheme="minorHAnsi" w:hAnsiTheme="minorHAnsi" w:cstheme="minorHAnsi"/>
        </w:rPr>
        <w:t>Aplikacja mobilna</w:t>
      </w:r>
      <w:bookmarkEnd w:id="58"/>
    </w:p>
    <w:p w14:paraId="097507F9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mobilny ma być zintegrowany z Systemem i wspomagający pracę w terenie z możliwością potwierdzenia wykonania poszczególnych czynności zgłoszeń i zleceń, umożliwiający dodawanie dokumentacji w postaci zdjęć, notatek oraz informujący użytkownika o interesujących go obiektach np. podczas zleceń, objazdów itp.</w:t>
      </w:r>
    </w:p>
    <w:p w14:paraId="69BF8710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Aplikacja mobilna ma być dostępna dla telefonów oraz tabletów z systemem Android oraz dostępna za pośrednictwem publicznych kanałów dystrybucji platformy Android.</w:t>
      </w:r>
    </w:p>
    <w:p w14:paraId="73AD6613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musi posiadać responsywny GUI dedykowany do obsługi z wykorzystaniem ekranów dotykowych – GUI będzie automatycznie dostosować GUI do ekranu urządzenia mobilnego (m.in. w zakresie wielkości okna mapy, ułożenia narzędzi). GUI powinno cechować się minimalizmem, odpowiednią wielkością ikon narzędzi (umożliwiających obsługę palcami) oraz orientacją na jak największy widok mapy.</w:t>
      </w:r>
    </w:p>
    <w:p w14:paraId="5E31CB01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Licencja aplikacji mobilnej pozwoli na bezpłatną dystrybucję aplikacji </w:t>
      </w:r>
    </w:p>
    <w:p w14:paraId="3745D8FA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Przeprowadzanie objazdów dróg musi być możliwe przynajmniej w dwóch trybach:</w:t>
      </w:r>
    </w:p>
    <w:p w14:paraId="0DA1D314" w14:textId="77777777" w:rsidR="005B17FB" w:rsidRPr="004D13F2" w:rsidRDefault="005B17FB" w:rsidP="0017603C">
      <w:pPr>
        <w:pStyle w:val="Akapitzlist"/>
        <w:numPr>
          <w:ilvl w:val="1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Tryb wyboru drogi – objazd wykonywany jest wyłącznie na wskazanych drogach, przejazdy poza wybranymi drogami nie mogą być traktowane jako objazd i nie mogą generować wpisów do dziennika objazdów.</w:t>
      </w:r>
    </w:p>
    <w:p w14:paraId="142B5B18" w14:textId="77777777" w:rsidR="005B17FB" w:rsidRPr="004D13F2" w:rsidRDefault="005B17FB" w:rsidP="0017603C">
      <w:pPr>
        <w:pStyle w:val="Akapitzlist"/>
        <w:numPr>
          <w:ilvl w:val="1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Tryb GPS – objazd wykonywany jest dowolną trasą po dowolnych drogach, system analizując trasę przejazdu sam określi dla których dróg nastąpił objazd, czego skutkiem będą wpisy do dziennika objazdów dla danej drogi.</w:t>
      </w:r>
    </w:p>
    <w:p w14:paraId="5E525D5E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Każda zarejestrowana usterka musi mieć możliwość dołączenia dokumentacji w postaci zdjęcia wykonanego przy pomocy aparatu urządzenia mobilnego. </w:t>
      </w:r>
    </w:p>
    <w:p w14:paraId="18D4BB17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będzie umożliwiał użytkownikowi zarządzanie zadaniami przydzielonymi do niego w systemie.</w:t>
      </w:r>
    </w:p>
    <w:p w14:paraId="341A0FF6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Realizacja zleceń jest możliwa dla użytkowników systemu, posiadających uprawnienia do realizacji poszczególnych typów zleceń, jak również umożliwia realizację pojedynczych zleceń przez Wykonawców zewnętrznych.</w:t>
      </w:r>
    </w:p>
    <w:p w14:paraId="66E32974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lastRenderedPageBreak/>
        <w:t xml:space="preserve">System będzie umożliwiał zarządzanie zadaniami w zakresie przynajmniej: edycji zadania zgodnie z uprawnieniami, dodawania zdjęć i załączników, załączenia </w:t>
      </w:r>
      <w:proofErr w:type="spellStart"/>
      <w:r w:rsidRPr="004D13F2">
        <w:rPr>
          <w:rFonts w:asciiTheme="minorHAnsi" w:hAnsiTheme="minorHAnsi" w:cstheme="minorHAnsi"/>
        </w:rPr>
        <w:t>geolokalizacji</w:t>
      </w:r>
      <w:proofErr w:type="spellEnd"/>
      <w:r w:rsidRPr="004D13F2">
        <w:rPr>
          <w:rFonts w:asciiTheme="minorHAnsi" w:hAnsiTheme="minorHAnsi" w:cstheme="minorHAnsi"/>
        </w:rPr>
        <w:t>, dodawania komentarzy, potwierdzania rozpoczęcia, zakończenia wykonywania zlecenia.</w:t>
      </w:r>
    </w:p>
    <w:p w14:paraId="33BA4638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Aplikacja musi umożliwiać zarówno zakończenie zlecenia poprzez aplikację jak również potwierdzenie zakończenia, a wypełnienie szczegółów w module stacjonarnym.</w:t>
      </w:r>
    </w:p>
    <w:p w14:paraId="0C24AE95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Moduł będzie wspierał procesy zgłaszania usterek, wykonywania zleceń, przeprowadzania objazdów, wykonywania kontroli, ewidencji drzew w pasie drogowym, ewidencji i przeglądów przystanków komunikacji, rejestrowania obiektów ewidencyjnych punktowych, liniowych i powierzchniowych (inne obiekty)</w:t>
      </w:r>
    </w:p>
    <w:p w14:paraId="764A549B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Aplikacja powinna posiadać tryb pracy wspomagający kontrolę zabiegów utrzymania zimowego przez zewnętrznych wykonawców. W tym trybie aplikacja musi rejestrować trasę przejazdu wraz z informacją o rodzaju prowadzonego podczas przejazdu zabiegu (odśnieżanie, posypywanie).</w:t>
      </w:r>
    </w:p>
    <w:p w14:paraId="1C9CAD48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Aplikacja mobilna musi posiadać funkcje szkicownika umożliwiającego zarejestrowanie aktualnie wyświetlanego widoku mapy wraz z możliwością dodania komentarza opisowego oraz rysunku odręcznego w formie szkicu.</w:t>
      </w:r>
    </w:p>
    <w:p w14:paraId="41B05715" w14:textId="77777777" w:rsidR="005B17FB" w:rsidRPr="004D13F2" w:rsidRDefault="005B17FB" w:rsidP="0017603C">
      <w:pPr>
        <w:pStyle w:val="Akapitzlist"/>
        <w:numPr>
          <w:ilvl w:val="0"/>
          <w:numId w:val="53"/>
        </w:numPr>
        <w:spacing w:before="10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Aplikacja mobilna powinna działać w pełnym zakresie funkcjonalności również bez połączenia z GPS (pozycja pozorna) oraz bez połączenia z Internetem (tryb offline).</w:t>
      </w:r>
    </w:p>
    <w:p w14:paraId="250995C0" w14:textId="77777777" w:rsidR="005B17FB" w:rsidRPr="00CB0B49" w:rsidRDefault="005B17FB" w:rsidP="0017603C">
      <w:pPr>
        <w:pStyle w:val="Nagwek2"/>
        <w:numPr>
          <w:ilvl w:val="0"/>
          <w:numId w:val="29"/>
        </w:numPr>
        <w:spacing w:before="120" w:after="120"/>
        <w:ind w:left="284"/>
        <w:rPr>
          <w:rFonts w:asciiTheme="minorHAnsi" w:hAnsiTheme="minorHAnsi" w:cstheme="minorHAnsi"/>
          <w:sz w:val="32"/>
          <w:szCs w:val="22"/>
        </w:rPr>
      </w:pPr>
      <w:bookmarkStart w:id="59" w:name="_Toc130375885"/>
      <w:r w:rsidRPr="00CB0B49">
        <w:rPr>
          <w:rFonts w:asciiTheme="minorHAnsi" w:hAnsiTheme="minorHAnsi" w:cstheme="minorHAnsi"/>
        </w:rPr>
        <w:t>Usługi serwisowe</w:t>
      </w:r>
      <w:bookmarkEnd w:id="59"/>
    </w:p>
    <w:p w14:paraId="7BC2A769" w14:textId="26E58F59" w:rsidR="005B17FB" w:rsidRPr="004D13F2" w:rsidRDefault="005B17FB" w:rsidP="005B17FB">
      <w:pPr>
        <w:spacing w:before="120" w:after="120"/>
        <w:contextualSpacing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Wykonawca musi zapewnić usługi serwisowe Systemu Zarządzania Infrastrukturą Drogową na co najmniej</w:t>
      </w:r>
      <w:r>
        <w:rPr>
          <w:rFonts w:asciiTheme="minorHAnsi" w:hAnsiTheme="minorHAnsi" w:cstheme="minorHAnsi"/>
          <w:color w:val="000000"/>
        </w:rPr>
        <w:t xml:space="preserve"> 12 </w:t>
      </w:r>
      <w:r w:rsidRPr="00A47C2F">
        <w:rPr>
          <w:rFonts w:asciiTheme="minorHAnsi" w:hAnsiTheme="minorHAnsi" w:cstheme="minorHAnsi"/>
          <w:color w:val="000000"/>
        </w:rPr>
        <w:t>miesięc</w:t>
      </w:r>
      <w:r>
        <w:rPr>
          <w:rFonts w:asciiTheme="minorHAnsi" w:hAnsiTheme="minorHAnsi" w:cstheme="minorHAnsi"/>
          <w:color w:val="000000"/>
        </w:rPr>
        <w:t xml:space="preserve">y </w:t>
      </w:r>
      <w:r w:rsidR="00AA1AD0">
        <w:rPr>
          <w:rFonts w:asciiTheme="minorHAnsi" w:hAnsiTheme="minorHAnsi" w:cstheme="minorHAnsi"/>
          <w:color w:val="000000"/>
        </w:rPr>
        <w:t>o</w:t>
      </w:r>
      <w:r w:rsidRPr="00A47C2F">
        <w:rPr>
          <w:rFonts w:asciiTheme="minorHAnsi" w:hAnsiTheme="minorHAnsi" w:cstheme="minorHAnsi"/>
          <w:color w:val="000000"/>
        </w:rPr>
        <w:t>d daty podpisania końcowego</w:t>
      </w:r>
      <w:r w:rsidRPr="004D13F2">
        <w:rPr>
          <w:rFonts w:asciiTheme="minorHAnsi" w:hAnsiTheme="minorHAnsi" w:cstheme="minorHAnsi"/>
          <w:color w:val="000000"/>
        </w:rPr>
        <w:t xml:space="preserve"> protokołu odbioru, </w:t>
      </w:r>
      <w:r w:rsidRPr="004D13F2">
        <w:rPr>
          <w:rFonts w:asciiTheme="minorHAnsi" w:hAnsiTheme="minorHAnsi" w:cstheme="minorHAnsi"/>
        </w:rPr>
        <w:t>obejmujące:</w:t>
      </w:r>
    </w:p>
    <w:p w14:paraId="759D5DFA" w14:textId="77777777" w:rsidR="005B17FB" w:rsidRPr="004D13F2" w:rsidRDefault="005B17FB" w:rsidP="0017603C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Dostarczanie aktualizacji programów, poprawek, alarmów dot. zabezpieczeń i pakietów poprawek krytycznych systemu</w:t>
      </w:r>
    </w:p>
    <w:p w14:paraId="312B4352" w14:textId="77777777" w:rsidR="005B17FB" w:rsidRPr="004D13F2" w:rsidRDefault="005B17FB" w:rsidP="0017603C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Dostarczanie skryptów podwyższających wersje. </w:t>
      </w:r>
    </w:p>
    <w:p w14:paraId="63C2723C" w14:textId="77777777" w:rsidR="005B17FB" w:rsidRPr="004D13F2" w:rsidRDefault="005B17FB" w:rsidP="0017603C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Udokumentowanie nowych i zaktualizowanych wersji produktów i technologii.</w:t>
      </w:r>
    </w:p>
    <w:p w14:paraId="35A552A5" w14:textId="77777777" w:rsidR="005B17FB" w:rsidRPr="004D13F2" w:rsidRDefault="005B17FB" w:rsidP="0017603C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Przekazanie wiedzy o nowych i zaktualizowanych wersjach produktów i technologii.</w:t>
      </w:r>
    </w:p>
    <w:p w14:paraId="22605E88" w14:textId="77777777" w:rsidR="005B17FB" w:rsidRPr="004D13F2" w:rsidRDefault="005B17FB" w:rsidP="0017603C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Całodobową obsługę zgłoszeń serwisowych we wszystkie dni tygodnia – elektroniczny dostęp do bazy danych zgłoszonych problemów technicznych przez 24 godziny na dobę, 7 dni w tygodniu; Zgłoszenia serwisowe mogą być otwierane online w internetowych serwisach asysty technicznej producenta lub telefonicznie.</w:t>
      </w:r>
    </w:p>
    <w:p w14:paraId="79AAB16F" w14:textId="77777777" w:rsidR="000A4398" w:rsidRDefault="005B17FB" w:rsidP="000A4398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strike/>
          <w:color w:val="FF0000"/>
        </w:rPr>
      </w:pPr>
      <w:r w:rsidRPr="004D13F2">
        <w:rPr>
          <w:rFonts w:asciiTheme="minorHAnsi" w:hAnsiTheme="minorHAnsi" w:cstheme="minorHAnsi"/>
          <w:color w:val="000000"/>
        </w:rPr>
        <w:t>Świadczenia pomocy technicznej w zakresie obsługi zgłoszeń, w formie elektronicznej lub telefonicznej, w dni robocze w godzinach 7:00-15:00 w języku polskim.</w:t>
      </w:r>
    </w:p>
    <w:p w14:paraId="030C998C" w14:textId="1A35C2BD" w:rsidR="000A4398" w:rsidRPr="000A4398" w:rsidRDefault="000A4398" w:rsidP="000A4398">
      <w:pPr>
        <w:numPr>
          <w:ilvl w:val="1"/>
          <w:numId w:val="34"/>
        </w:numPr>
        <w:spacing w:after="0"/>
        <w:contextualSpacing/>
        <w:jc w:val="both"/>
        <w:rPr>
          <w:rFonts w:asciiTheme="minorHAnsi" w:hAnsiTheme="minorHAnsi" w:cstheme="minorHAnsi"/>
          <w:strike/>
          <w:color w:val="FF0000"/>
        </w:rPr>
      </w:pPr>
      <w:r w:rsidRPr="000A4398">
        <w:rPr>
          <w:rFonts w:asciiTheme="minorHAnsi" w:hAnsiTheme="minorHAnsi" w:cstheme="minorHAnsi"/>
          <w:color w:val="000000"/>
        </w:rPr>
        <w:t>Gwarantowany Czas Dostępności Usługi (%)– procentowy czas dostępności usługi w miesiącu do którego wlicza się również czas trwania Planowanych przerw serwisowych</w:t>
      </w:r>
      <w:r>
        <w:rPr>
          <w:rFonts w:asciiTheme="minorHAnsi" w:hAnsiTheme="minorHAnsi" w:cstheme="minorHAnsi"/>
          <w:color w:val="000000"/>
        </w:rPr>
        <w:t>.</w:t>
      </w:r>
    </w:p>
    <w:p w14:paraId="156B480F" w14:textId="29F4FD2A" w:rsidR="000A4398" w:rsidRPr="000A4398" w:rsidRDefault="000A4398" w:rsidP="000A4398">
      <w:pPr>
        <w:spacing w:after="0"/>
        <w:ind w:left="709"/>
        <w:contextualSpacing/>
        <w:jc w:val="both"/>
        <w:rPr>
          <w:rFonts w:asciiTheme="minorHAnsi" w:hAnsiTheme="minorHAnsi" w:cstheme="minorHAnsi"/>
          <w:color w:val="000000"/>
        </w:rPr>
      </w:pPr>
      <w:r w:rsidRPr="000A4398">
        <w:rPr>
          <w:rFonts w:asciiTheme="minorHAnsi" w:hAnsiTheme="minorHAnsi" w:cstheme="minorHAnsi"/>
          <w:color w:val="000000"/>
        </w:rPr>
        <w:t>GCDU (%)= (liczba godzin w miesiącu – łączna liczba godzin czasu usunięcia awarii w miesiącu /liczba godzin w danym miesiącu )x100</w:t>
      </w:r>
    </w:p>
    <w:p w14:paraId="4FB823C5" w14:textId="61A04117" w:rsidR="000A4398" w:rsidRPr="000A4398" w:rsidRDefault="000A4398" w:rsidP="000A4398">
      <w:pPr>
        <w:spacing w:after="0"/>
        <w:ind w:left="708"/>
        <w:contextualSpacing/>
        <w:jc w:val="both"/>
        <w:rPr>
          <w:rFonts w:asciiTheme="minorHAnsi" w:hAnsiTheme="minorHAnsi" w:cstheme="minorHAnsi"/>
          <w:color w:val="000000"/>
        </w:rPr>
      </w:pPr>
      <w:r w:rsidRPr="000A4398">
        <w:rPr>
          <w:rFonts w:asciiTheme="minorHAnsi" w:hAnsiTheme="minorHAnsi" w:cstheme="minorHAnsi"/>
          <w:color w:val="000000"/>
        </w:rPr>
        <w:t xml:space="preserve">Planowana przerwa serwisowa – Zaplanowany czas na działania serwisowe i konserwacyjne o których Zamawiający został poinformowany z co najmniej 48 godzinnym wyprzedzeniem w formie pisemnej ( e-mail,). </w:t>
      </w:r>
    </w:p>
    <w:p w14:paraId="5E252970" w14:textId="77777777" w:rsidR="000A4398" w:rsidRPr="000A4398" w:rsidRDefault="000A4398" w:rsidP="000A4398">
      <w:p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8788" w:type="dxa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845"/>
        <w:gridCol w:w="4677"/>
      </w:tblGrid>
      <w:tr w:rsidR="000A4398" w:rsidRPr="000A4398" w14:paraId="688A3335" w14:textId="77777777" w:rsidTr="00B17F33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39709" w14:textId="77777777" w:rsidR="000A4398" w:rsidRPr="000A4398" w:rsidRDefault="000A4398" w:rsidP="00B17F33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A4398">
              <w:rPr>
                <w:rFonts w:asciiTheme="minorHAnsi" w:hAnsiTheme="minorHAnsi" w:cstheme="minorHAnsi"/>
                <w:b/>
                <w:bCs/>
                <w:color w:val="000000"/>
              </w:rPr>
              <w:t>Typ usługi SLA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61CF2" w14:textId="77777777" w:rsidR="000A4398" w:rsidRPr="000A4398" w:rsidRDefault="000A4398" w:rsidP="00B17F33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A439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Gwarantowany czas dostępności usługi </w:t>
            </w:r>
            <w:r w:rsidRPr="000A4398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w miesiącu w %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1403D" w14:textId="77777777" w:rsidR="000A4398" w:rsidRPr="000A4398" w:rsidRDefault="000A4398" w:rsidP="00B17F33">
            <w:pPr>
              <w:spacing w:after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0A439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Maksymalny czas niedostępności  usługi </w:t>
            </w:r>
            <w:r w:rsidRPr="000A4398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w miesiącu</w:t>
            </w:r>
          </w:p>
        </w:tc>
      </w:tr>
      <w:tr w:rsidR="000A4398" w:rsidRPr="000A4398" w14:paraId="1DA9C791" w14:textId="77777777" w:rsidTr="00B17F33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B6A4C" w14:textId="77777777" w:rsidR="000A4398" w:rsidRPr="000A4398" w:rsidRDefault="000A4398" w:rsidP="000A4398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398">
              <w:rPr>
                <w:rFonts w:asciiTheme="minorHAnsi" w:hAnsiTheme="minorHAnsi" w:cstheme="minorHAnsi"/>
                <w:color w:val="000000"/>
              </w:rPr>
              <w:t>Rozszerzone</w:t>
            </w:r>
          </w:p>
        </w:tc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9AA9F" w14:textId="77777777" w:rsidR="000A4398" w:rsidRPr="000A4398" w:rsidRDefault="000A4398" w:rsidP="000A4398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398">
              <w:rPr>
                <w:rFonts w:asciiTheme="minorHAnsi" w:hAnsiTheme="minorHAnsi" w:cstheme="minorHAnsi"/>
                <w:color w:val="000000"/>
              </w:rPr>
              <w:t>99,6 %</w:t>
            </w: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35467" w14:textId="77777777" w:rsidR="000A4398" w:rsidRPr="000A4398" w:rsidRDefault="000A4398" w:rsidP="000A4398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398">
              <w:rPr>
                <w:rFonts w:asciiTheme="minorHAnsi" w:hAnsiTheme="minorHAnsi" w:cstheme="minorHAnsi"/>
                <w:color w:val="000000"/>
              </w:rPr>
              <w:t>3 h</w:t>
            </w:r>
          </w:p>
        </w:tc>
      </w:tr>
    </w:tbl>
    <w:p w14:paraId="15B15512" w14:textId="77777777" w:rsidR="000A4398" w:rsidRDefault="000A4398" w:rsidP="000A4398">
      <w:p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04C7D090" w14:textId="77777777" w:rsidR="000A4398" w:rsidRDefault="000A4398" w:rsidP="000A4398">
      <w:pPr>
        <w:spacing w:after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27B2F9D0" w14:textId="77777777" w:rsidR="005B17FB" w:rsidRPr="00CB0B49" w:rsidRDefault="005B17FB" w:rsidP="0017603C">
      <w:pPr>
        <w:pStyle w:val="Nagwek2"/>
        <w:numPr>
          <w:ilvl w:val="0"/>
          <w:numId w:val="29"/>
        </w:numPr>
        <w:spacing w:before="120" w:after="120"/>
        <w:ind w:left="284"/>
        <w:rPr>
          <w:rFonts w:asciiTheme="minorHAnsi" w:hAnsiTheme="minorHAnsi" w:cstheme="minorHAnsi"/>
          <w:szCs w:val="28"/>
        </w:rPr>
      </w:pPr>
      <w:bookmarkStart w:id="60" w:name="_Toc130375886"/>
      <w:r w:rsidRPr="00CB0B49">
        <w:rPr>
          <w:rFonts w:asciiTheme="minorHAnsi" w:hAnsiTheme="minorHAnsi" w:cstheme="minorHAnsi"/>
          <w:szCs w:val="28"/>
        </w:rPr>
        <w:t>Usługa hostingu systemu</w:t>
      </w:r>
      <w:bookmarkEnd w:id="60"/>
    </w:p>
    <w:p w14:paraId="18267289" w14:textId="77777777" w:rsidR="005B17FB" w:rsidRPr="004D13F2" w:rsidRDefault="005B17FB" w:rsidP="0017603C">
      <w:pPr>
        <w:numPr>
          <w:ilvl w:val="0"/>
          <w:numId w:val="62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Wykonawca</w:t>
      </w:r>
      <w:r w:rsidRPr="004D13F2">
        <w:rPr>
          <w:rFonts w:asciiTheme="minorHAnsi" w:hAnsiTheme="minorHAnsi" w:cstheme="minorHAnsi"/>
        </w:rPr>
        <w:t xml:space="preserve"> zapewni usługę hostingu Systemu Zarządzania Infrastrukturą Drogową w okresie </w:t>
      </w:r>
      <w:r>
        <w:rPr>
          <w:rFonts w:asciiTheme="minorHAnsi" w:hAnsiTheme="minorHAnsi" w:cstheme="minorHAnsi"/>
        </w:rPr>
        <w:t xml:space="preserve">12 miesięcy </w:t>
      </w:r>
      <w:r w:rsidRPr="004D13F2">
        <w:rPr>
          <w:rFonts w:asciiTheme="minorHAnsi" w:hAnsiTheme="minorHAnsi" w:cstheme="minorHAnsi"/>
        </w:rPr>
        <w:t>od daty podpisania protokołu odbioru końcowego bez wad i zastrzeżeń.</w:t>
      </w:r>
    </w:p>
    <w:p w14:paraId="1604C0AC" w14:textId="77777777" w:rsidR="005B17FB" w:rsidRPr="004D13F2" w:rsidRDefault="005B17FB" w:rsidP="0017603C">
      <w:pPr>
        <w:numPr>
          <w:ilvl w:val="0"/>
          <w:numId w:val="62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Wykonawca musi zapewnić adres dostępu do systemu we własnej domenie z subdomeną uzgodnioną z Zamawiającym po podpisaniu umowy.</w:t>
      </w:r>
    </w:p>
    <w:p w14:paraId="4F60443A" w14:textId="77777777" w:rsidR="005B17FB" w:rsidRPr="004D13F2" w:rsidRDefault="005B17FB" w:rsidP="0017603C">
      <w:pPr>
        <w:numPr>
          <w:ilvl w:val="0"/>
          <w:numId w:val="62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>Usługa musi być równocześnie dostępna z poziomu adresu internetowego będącego w posiadaniu Zamawiającego, który umożliwi Wykonawcy niezbędną konfigurację domeny.</w:t>
      </w:r>
    </w:p>
    <w:p w14:paraId="3B263252" w14:textId="77777777" w:rsidR="005B17FB" w:rsidRPr="004D13F2" w:rsidRDefault="005B17FB" w:rsidP="0017603C">
      <w:pPr>
        <w:numPr>
          <w:ilvl w:val="0"/>
          <w:numId w:val="62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6F2C9F">
        <w:rPr>
          <w:rFonts w:cs="Calibri"/>
          <w:color w:val="000000"/>
        </w:rPr>
        <w:t xml:space="preserve">Po zakończeniu okresu hostingu </w:t>
      </w:r>
      <w:r w:rsidRPr="004D13F2">
        <w:rPr>
          <w:rFonts w:asciiTheme="minorHAnsi" w:hAnsiTheme="minorHAnsi" w:cstheme="minorHAnsi"/>
          <w:color w:val="000000"/>
        </w:rPr>
        <w:t xml:space="preserve">Zamawiający </w:t>
      </w:r>
      <w:r>
        <w:rPr>
          <w:rFonts w:asciiTheme="minorHAnsi" w:hAnsiTheme="minorHAnsi" w:cstheme="minorHAnsi"/>
          <w:color w:val="000000"/>
        </w:rPr>
        <w:t xml:space="preserve">dokona przedłużenia </w:t>
      </w:r>
      <w:r w:rsidRPr="004D13F2">
        <w:rPr>
          <w:rFonts w:asciiTheme="minorHAnsi" w:hAnsiTheme="minorHAnsi" w:cstheme="minorHAnsi"/>
          <w:color w:val="000000"/>
        </w:rPr>
        <w:t>usługi hostingowej świadczonej przez Wykonawcę zgodnie z ofertą, która zostanie przedłożona Zamawiającemu nie później niż 60 dni przed upływem okresu hostingu.</w:t>
      </w:r>
    </w:p>
    <w:p w14:paraId="4365580B" w14:textId="77777777" w:rsidR="005B17FB" w:rsidRPr="004D13F2" w:rsidRDefault="005B17FB" w:rsidP="005B17FB">
      <w:pPr>
        <w:rPr>
          <w:rFonts w:asciiTheme="minorHAnsi" w:hAnsiTheme="minorHAnsi" w:cstheme="minorHAnsi"/>
        </w:rPr>
      </w:pPr>
    </w:p>
    <w:p w14:paraId="21EF7930" w14:textId="422CF758" w:rsidR="005B17FB" w:rsidRPr="004D13F2" w:rsidRDefault="005B17FB" w:rsidP="0017603C">
      <w:pPr>
        <w:pStyle w:val="Akapitzlist1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Cs/>
        </w:rPr>
      </w:pPr>
      <w:r w:rsidRPr="000C28B5">
        <w:rPr>
          <w:rFonts w:asciiTheme="minorHAnsi" w:hAnsiTheme="minorHAnsi" w:cstheme="minorHAnsi"/>
          <w:b/>
          <w:sz w:val="28"/>
          <w:szCs w:val="28"/>
        </w:rPr>
        <w:t>Opracowanie</w:t>
      </w:r>
      <w:r w:rsidRPr="000C28B5">
        <w:rPr>
          <w:rFonts w:asciiTheme="minorHAnsi" w:hAnsiTheme="minorHAnsi" w:cstheme="minorHAnsi"/>
          <w:b/>
          <w:bCs/>
          <w:sz w:val="28"/>
          <w:szCs w:val="28"/>
        </w:rPr>
        <w:t xml:space="preserve"> mapy sieci dróg gminnych w formie systemu referencyjnego</w:t>
      </w:r>
    </w:p>
    <w:p w14:paraId="7B08DC15" w14:textId="77777777" w:rsidR="005B17FB" w:rsidRDefault="005B17FB" w:rsidP="005B17FB">
      <w:pPr>
        <w:pStyle w:val="Default"/>
      </w:pPr>
    </w:p>
    <w:p w14:paraId="1DF013EE" w14:textId="03B544F1" w:rsidR="005B17FB" w:rsidRPr="004D13F2" w:rsidRDefault="005B17FB" w:rsidP="005B17FB">
      <w:pPr>
        <w:jc w:val="both"/>
        <w:rPr>
          <w:rFonts w:asciiTheme="minorHAnsi" w:hAnsiTheme="minorHAnsi" w:cstheme="minorHAnsi"/>
          <w:bCs/>
        </w:rPr>
      </w:pPr>
      <w:r w:rsidRPr="004D13F2">
        <w:rPr>
          <w:rFonts w:asciiTheme="minorHAnsi" w:hAnsiTheme="minorHAnsi" w:cstheme="minorHAnsi"/>
          <w:bCs/>
        </w:rPr>
        <w:t>Zakres prac ma obejmować opracowanie i przekazanie mapy interaktywnej sieci dróg gminnych</w:t>
      </w:r>
      <w:r w:rsidR="00794D70">
        <w:rPr>
          <w:rFonts w:asciiTheme="minorHAnsi" w:hAnsiTheme="minorHAnsi" w:cstheme="minorHAnsi"/>
          <w:bCs/>
        </w:rPr>
        <w:t xml:space="preserve"> </w:t>
      </w:r>
      <w:r w:rsidR="00C973CF">
        <w:rPr>
          <w:rFonts w:asciiTheme="minorHAnsi" w:hAnsiTheme="minorHAnsi" w:cstheme="minorHAnsi"/>
          <w:bCs/>
        </w:rPr>
        <w:t xml:space="preserve">wewnętrznych i </w:t>
      </w:r>
      <w:r w:rsidR="00794D70">
        <w:rPr>
          <w:rFonts w:asciiTheme="minorHAnsi" w:hAnsiTheme="minorHAnsi" w:cstheme="minorHAnsi"/>
          <w:bCs/>
        </w:rPr>
        <w:t xml:space="preserve">publicznych (ok. </w:t>
      </w:r>
      <w:r w:rsidR="00C973CF">
        <w:rPr>
          <w:rFonts w:asciiTheme="minorHAnsi" w:hAnsiTheme="minorHAnsi" w:cstheme="minorHAnsi"/>
          <w:bCs/>
        </w:rPr>
        <w:t>215</w:t>
      </w:r>
      <w:r w:rsidR="00794D70">
        <w:rPr>
          <w:rFonts w:asciiTheme="minorHAnsi" w:hAnsiTheme="minorHAnsi" w:cstheme="minorHAnsi"/>
          <w:bCs/>
        </w:rPr>
        <w:t>km)</w:t>
      </w:r>
      <w:r w:rsidRPr="004D13F2">
        <w:rPr>
          <w:rFonts w:asciiTheme="minorHAnsi" w:hAnsiTheme="minorHAnsi" w:cstheme="minorHAnsi"/>
          <w:bCs/>
        </w:rPr>
        <w:t xml:space="preserve"> i wyższej kategorii w granicach administracyjnych gminy, obsługiwanej przez aplikacje do zarządzenia infrastruktura drogowa (pkt </w:t>
      </w:r>
      <w:r>
        <w:rPr>
          <w:rFonts w:asciiTheme="minorHAnsi" w:hAnsiTheme="minorHAnsi" w:cstheme="minorHAnsi"/>
          <w:bCs/>
        </w:rPr>
        <w:t>I</w:t>
      </w:r>
      <w:r w:rsidRPr="004D13F2">
        <w:rPr>
          <w:rFonts w:asciiTheme="minorHAnsi" w:hAnsiTheme="minorHAnsi" w:cstheme="minorHAnsi"/>
          <w:bCs/>
        </w:rPr>
        <w:t xml:space="preserve"> OPZ).</w:t>
      </w:r>
    </w:p>
    <w:p w14:paraId="1E396682" w14:textId="77777777" w:rsidR="005B17FB" w:rsidRPr="00C062B1" w:rsidRDefault="005B17FB" w:rsidP="0017603C">
      <w:pPr>
        <w:numPr>
          <w:ilvl w:val="0"/>
          <w:numId w:val="73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4D13F2">
        <w:rPr>
          <w:rFonts w:asciiTheme="minorHAnsi" w:hAnsiTheme="minorHAnsi" w:cstheme="minorHAnsi"/>
          <w:color w:val="000000"/>
        </w:rPr>
        <w:t xml:space="preserve">Mapa sieci dróg (system referencyjny) </w:t>
      </w:r>
      <w:r w:rsidRPr="00C062B1">
        <w:rPr>
          <w:rFonts w:asciiTheme="minorHAnsi" w:hAnsiTheme="minorHAnsi" w:cstheme="minorHAnsi"/>
          <w:color w:val="000000"/>
        </w:rPr>
        <w:t xml:space="preserve">ma zostać zrealizowany zgodnie z przyjętymi zasadami: węzły sieciowe, opisane </w:t>
      </w:r>
      <w:proofErr w:type="spellStart"/>
      <w:r w:rsidRPr="00C062B1">
        <w:rPr>
          <w:rFonts w:asciiTheme="minorHAnsi" w:hAnsiTheme="minorHAnsi" w:cstheme="minorHAnsi"/>
          <w:color w:val="000000"/>
        </w:rPr>
        <w:t>pikietażem</w:t>
      </w:r>
      <w:proofErr w:type="spellEnd"/>
      <w:r w:rsidRPr="00C062B1">
        <w:rPr>
          <w:rFonts w:asciiTheme="minorHAnsi" w:hAnsiTheme="minorHAnsi" w:cstheme="minorHAnsi"/>
          <w:color w:val="000000"/>
        </w:rPr>
        <w:t xml:space="preserve"> lokalnym i łączące je odcinki międzywęzłowe</w:t>
      </w:r>
    </w:p>
    <w:p w14:paraId="1B1E42ED" w14:textId="77777777" w:rsidR="005B17FB" w:rsidRPr="00C062B1" w:rsidRDefault="005B17FB" w:rsidP="0017603C">
      <w:pPr>
        <w:numPr>
          <w:ilvl w:val="0"/>
          <w:numId w:val="73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C062B1">
        <w:rPr>
          <w:rFonts w:asciiTheme="minorHAnsi" w:hAnsiTheme="minorHAnsi" w:cstheme="minorHAnsi"/>
          <w:color w:val="000000"/>
        </w:rPr>
        <w:t xml:space="preserve">przebieg dróg należy zdefiniować jako ciąg następujących po sobie węzłów sieciowych </w:t>
      </w:r>
      <w:r w:rsidRPr="00C062B1">
        <w:rPr>
          <w:rFonts w:asciiTheme="minorHAnsi" w:hAnsiTheme="minorHAnsi" w:cstheme="minorHAnsi"/>
          <w:color w:val="000000"/>
        </w:rPr>
        <w:br/>
        <w:t>(tj. punktów charakterystycznych sieci drogowej takich jak: wzajemne przecięcia osi dróg, punkty na granicach administracyjnych gmin, miast, powiatu, na końcu przebiegów dróg bez dalszych połączeń) i łączących ich odcinków międzywęzłowych,</w:t>
      </w:r>
    </w:p>
    <w:p w14:paraId="72FA2C53" w14:textId="77777777" w:rsidR="005B17FB" w:rsidRPr="00C062B1" w:rsidRDefault="005B17FB" w:rsidP="0017603C">
      <w:pPr>
        <w:numPr>
          <w:ilvl w:val="0"/>
          <w:numId w:val="73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C062B1">
        <w:rPr>
          <w:rFonts w:asciiTheme="minorHAnsi" w:hAnsiTheme="minorHAnsi" w:cstheme="minorHAnsi"/>
          <w:color w:val="000000"/>
        </w:rPr>
        <w:t>punkt węzłowy ma zostać opisany 9-znakowym identyfikatorem,</w:t>
      </w:r>
    </w:p>
    <w:p w14:paraId="02836F22" w14:textId="77777777" w:rsidR="005B17FB" w:rsidRPr="00C062B1" w:rsidRDefault="005B17FB" w:rsidP="0017603C">
      <w:pPr>
        <w:numPr>
          <w:ilvl w:val="0"/>
          <w:numId w:val="73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C062B1">
        <w:rPr>
          <w:rFonts w:asciiTheme="minorHAnsi" w:hAnsiTheme="minorHAnsi" w:cstheme="minorHAnsi"/>
          <w:color w:val="000000"/>
        </w:rPr>
        <w:t xml:space="preserve">odcinek międzywęzłowy drogi definiować narastająco poprzez wielokrotność 010,020…  </w:t>
      </w:r>
    </w:p>
    <w:p w14:paraId="074B0BF3" w14:textId="77777777" w:rsidR="005B17FB" w:rsidRDefault="005B17FB" w:rsidP="0017603C">
      <w:pPr>
        <w:numPr>
          <w:ilvl w:val="0"/>
          <w:numId w:val="73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 w:rsidRPr="00C062B1">
        <w:rPr>
          <w:rFonts w:asciiTheme="minorHAnsi" w:hAnsiTheme="minorHAnsi" w:cstheme="minorHAnsi"/>
          <w:color w:val="000000"/>
        </w:rPr>
        <w:t xml:space="preserve">przyjęte rozwiązanie systemu referencyjnego ma zostać przekazane w wersji elektronicznej, </w:t>
      </w:r>
      <w:r w:rsidRPr="00C062B1">
        <w:rPr>
          <w:rFonts w:asciiTheme="minorHAnsi" w:hAnsiTheme="minorHAnsi" w:cstheme="minorHAnsi"/>
          <w:color w:val="000000"/>
        </w:rPr>
        <w:br/>
        <w:t>w formacie umożliwiającym jego wyświetlanie w postaci mapy interaktywnej w oferowanym oprogramowaniu do zarządzania siecią drogową.</w:t>
      </w:r>
    </w:p>
    <w:p w14:paraId="65161D47" w14:textId="77777777" w:rsidR="005B17FB" w:rsidRDefault="005B17FB" w:rsidP="005B17FB">
      <w:pPr>
        <w:spacing w:before="120" w:after="120"/>
        <w:ind w:left="360"/>
        <w:contextualSpacing/>
        <w:jc w:val="both"/>
        <w:rPr>
          <w:rFonts w:asciiTheme="minorHAnsi" w:hAnsiTheme="minorHAnsi" w:cstheme="minorHAnsi"/>
          <w:color w:val="000000"/>
        </w:rPr>
      </w:pPr>
    </w:p>
    <w:p w14:paraId="1C6E1FE0" w14:textId="77777777" w:rsidR="005B17FB" w:rsidRPr="00C062B1" w:rsidRDefault="005B17FB" w:rsidP="005B17FB">
      <w:pPr>
        <w:pStyle w:val="Nagwek3"/>
        <w:ind w:firstLine="284"/>
        <w:rPr>
          <w:rFonts w:asciiTheme="minorHAnsi" w:hAnsiTheme="minorHAnsi" w:cstheme="minorHAnsi"/>
          <w:color w:val="000000"/>
        </w:rPr>
      </w:pPr>
      <w:r w:rsidRPr="00C062B1">
        <w:rPr>
          <w:rFonts w:asciiTheme="minorHAnsi" w:hAnsiTheme="minorHAnsi" w:cstheme="minorHAnsi"/>
        </w:rPr>
        <w:t>Dostarczenie</w:t>
      </w:r>
      <w:r w:rsidRPr="00C062B1">
        <w:rPr>
          <w:rFonts w:asciiTheme="minorHAnsi" w:hAnsiTheme="minorHAnsi" w:cstheme="minorHAnsi"/>
          <w:bCs/>
        </w:rPr>
        <w:t xml:space="preserve"> map</w:t>
      </w:r>
    </w:p>
    <w:p w14:paraId="47C99EEE" w14:textId="77777777" w:rsidR="005B17FB" w:rsidRPr="004D13F2" w:rsidRDefault="005B17FB" w:rsidP="0017603C">
      <w:pPr>
        <w:numPr>
          <w:ilvl w:val="0"/>
          <w:numId w:val="74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</w:t>
      </w:r>
      <w:r w:rsidRPr="00C062B1">
        <w:rPr>
          <w:rFonts w:asciiTheme="minorHAnsi" w:hAnsiTheme="minorHAnsi" w:cstheme="minorHAnsi"/>
          <w:color w:val="000000"/>
        </w:rPr>
        <w:t>apy modelu sieci drogowej (systemu referencyjnego) mają zostać wykonane na podkładzie topograficznym w układzie współrzędnych „1992” i dostarczone w formie wydruku</w:t>
      </w:r>
    </w:p>
    <w:p w14:paraId="1CE2E00A" w14:textId="77777777" w:rsidR="005B17FB" w:rsidRPr="004D13F2" w:rsidRDefault="005B17FB" w:rsidP="0017603C">
      <w:pPr>
        <w:numPr>
          <w:ilvl w:val="0"/>
          <w:numId w:val="74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Pr="00C062B1">
        <w:rPr>
          <w:rFonts w:asciiTheme="minorHAnsi" w:hAnsiTheme="minorHAnsi" w:cstheme="minorHAnsi"/>
          <w:color w:val="000000"/>
        </w:rPr>
        <w:t>lość wydruków: 3 sztuk</w:t>
      </w:r>
    </w:p>
    <w:p w14:paraId="46B98F5D" w14:textId="200AD88D" w:rsidR="005B17FB" w:rsidRPr="00C062B1" w:rsidRDefault="005B17FB" w:rsidP="0017603C">
      <w:pPr>
        <w:numPr>
          <w:ilvl w:val="0"/>
          <w:numId w:val="74"/>
        </w:numPr>
        <w:spacing w:before="120" w:after="1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Pr="00C062B1">
        <w:rPr>
          <w:rFonts w:asciiTheme="minorHAnsi" w:hAnsiTheme="minorHAnsi" w:cstheme="minorHAnsi"/>
          <w:color w:val="000000"/>
        </w:rPr>
        <w:t>kala map: 1:5</w:t>
      </w:r>
      <w:r w:rsidR="00AA1AD0">
        <w:rPr>
          <w:rFonts w:asciiTheme="minorHAnsi" w:hAnsiTheme="minorHAnsi" w:cstheme="minorHAnsi"/>
          <w:color w:val="000000"/>
        </w:rPr>
        <w:t xml:space="preserve">0 </w:t>
      </w:r>
      <w:r w:rsidRPr="00C062B1">
        <w:rPr>
          <w:rFonts w:asciiTheme="minorHAnsi" w:hAnsiTheme="minorHAnsi" w:cstheme="minorHAnsi"/>
          <w:color w:val="000000"/>
        </w:rPr>
        <w:t>000 lub innej po wcześniejszym uzgodnieniu z Zamawiającym</w:t>
      </w:r>
    </w:p>
    <w:p w14:paraId="57BDB14F" w14:textId="77777777" w:rsidR="005B17FB" w:rsidRPr="004D13F2" w:rsidRDefault="005B17FB" w:rsidP="0017603C">
      <w:pPr>
        <w:numPr>
          <w:ilvl w:val="0"/>
          <w:numId w:val="7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Pr="00C062B1">
        <w:rPr>
          <w:rFonts w:asciiTheme="minorHAnsi" w:hAnsiTheme="minorHAnsi" w:cstheme="minorHAnsi"/>
          <w:color w:val="000000"/>
        </w:rPr>
        <w:t>rzygotowane</w:t>
      </w:r>
      <w:r w:rsidRPr="004D13F2">
        <w:rPr>
          <w:rFonts w:asciiTheme="minorHAnsi" w:hAnsiTheme="minorHAnsi" w:cstheme="minorHAnsi"/>
        </w:rPr>
        <w:t xml:space="preserve"> mapy mają zawierać następujące informacje:</w:t>
      </w:r>
    </w:p>
    <w:p w14:paraId="23480B54" w14:textId="77777777" w:rsidR="005B17FB" w:rsidRPr="004D13F2" w:rsidRDefault="005B17FB" w:rsidP="005B17FB">
      <w:pPr>
        <w:numPr>
          <w:ilvl w:val="2"/>
          <w:numId w:val="3"/>
        </w:numPr>
        <w:tabs>
          <w:tab w:val="clear" w:pos="2509"/>
          <w:tab w:val="num" w:pos="1440"/>
          <w:tab w:val="num" w:pos="1800"/>
        </w:tabs>
        <w:spacing w:after="0" w:line="240" w:lineRule="auto"/>
        <w:ind w:left="1800" w:hanging="54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legendę mapy</w:t>
      </w:r>
    </w:p>
    <w:p w14:paraId="1DE75103" w14:textId="77777777" w:rsidR="005B17FB" w:rsidRPr="004D13F2" w:rsidRDefault="005B17FB" w:rsidP="005B17FB">
      <w:pPr>
        <w:numPr>
          <w:ilvl w:val="2"/>
          <w:numId w:val="3"/>
        </w:numPr>
        <w:tabs>
          <w:tab w:val="clear" w:pos="2509"/>
        </w:tabs>
        <w:spacing w:after="0" w:line="240" w:lineRule="auto"/>
        <w:ind w:left="1418" w:hanging="142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przebieg wszystkich dróg uwzględnionych w systemie referencyjnym (drogi krajowe, wojewódzkie, powiatowe i gminne)</w:t>
      </w:r>
    </w:p>
    <w:p w14:paraId="4E1B9C1B" w14:textId="77777777" w:rsidR="005B17FB" w:rsidRPr="004D13F2" w:rsidRDefault="005B17FB" w:rsidP="005B17FB">
      <w:pPr>
        <w:numPr>
          <w:ilvl w:val="2"/>
          <w:numId w:val="3"/>
        </w:numPr>
        <w:tabs>
          <w:tab w:val="clear" w:pos="2509"/>
          <w:tab w:val="num" w:pos="1440"/>
          <w:tab w:val="num" w:pos="1800"/>
        </w:tabs>
        <w:spacing w:after="0" w:line="240" w:lineRule="auto"/>
        <w:ind w:left="1800" w:hanging="54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oznaczenie symbolami węzłów sieciowych oraz ich numerację</w:t>
      </w:r>
    </w:p>
    <w:p w14:paraId="1440A49C" w14:textId="77777777" w:rsidR="005B17FB" w:rsidRPr="004D13F2" w:rsidRDefault="005B17FB" w:rsidP="005B17FB">
      <w:pPr>
        <w:numPr>
          <w:ilvl w:val="2"/>
          <w:numId w:val="3"/>
        </w:numPr>
        <w:tabs>
          <w:tab w:val="clear" w:pos="2509"/>
          <w:tab w:val="num" w:pos="1440"/>
          <w:tab w:val="num" w:pos="1800"/>
        </w:tabs>
        <w:spacing w:after="0" w:line="240" w:lineRule="auto"/>
        <w:ind w:left="1800" w:hanging="54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podział mapy na sektory wraz z ich numeracją</w:t>
      </w:r>
    </w:p>
    <w:p w14:paraId="0EF79E43" w14:textId="77777777" w:rsidR="005B17FB" w:rsidRDefault="005B17FB" w:rsidP="005B17FB">
      <w:pPr>
        <w:numPr>
          <w:ilvl w:val="2"/>
          <w:numId w:val="3"/>
        </w:numPr>
        <w:tabs>
          <w:tab w:val="clear" w:pos="2509"/>
          <w:tab w:val="num" w:pos="1440"/>
        </w:tabs>
        <w:spacing w:after="0" w:line="240" w:lineRule="auto"/>
        <w:ind w:left="1440" w:hanging="18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opisanie wszystkich odcinków odpowiednim numerem drogi wraz z  zaznaczeniem kierunku rosnącego </w:t>
      </w:r>
      <w:proofErr w:type="spellStart"/>
      <w:r w:rsidRPr="004D13F2">
        <w:rPr>
          <w:rFonts w:asciiTheme="minorHAnsi" w:hAnsiTheme="minorHAnsi" w:cstheme="minorHAnsi"/>
        </w:rPr>
        <w:t>kilometraża</w:t>
      </w:r>
      <w:proofErr w:type="spellEnd"/>
    </w:p>
    <w:p w14:paraId="4E8BF933" w14:textId="525D2CA3" w:rsidR="00AA1AD0" w:rsidRPr="004D13F2" w:rsidRDefault="00AA1AD0" w:rsidP="005B17FB">
      <w:pPr>
        <w:numPr>
          <w:ilvl w:val="2"/>
          <w:numId w:val="3"/>
        </w:numPr>
        <w:tabs>
          <w:tab w:val="clear" w:pos="2509"/>
          <w:tab w:val="num" w:pos="1440"/>
        </w:tabs>
        <w:spacing w:after="0" w:line="240" w:lineRule="auto"/>
        <w:ind w:left="1440" w:hanging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rozróżnienie graficzne kategorii drogi</w:t>
      </w:r>
    </w:p>
    <w:p w14:paraId="4C7F1C8C" w14:textId="77777777" w:rsidR="005B17FB" w:rsidRDefault="005B17FB" w:rsidP="005B17FB">
      <w:pPr>
        <w:pStyle w:val="Akapitzlist1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</w:p>
    <w:p w14:paraId="4859D994" w14:textId="77777777" w:rsidR="005B17FB" w:rsidRPr="004D13F2" w:rsidRDefault="005B17FB" w:rsidP="005B17FB">
      <w:pPr>
        <w:pStyle w:val="Akapitzlist1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</w:p>
    <w:p w14:paraId="39FCD304" w14:textId="05DB7E58" w:rsidR="005B17FB" w:rsidRPr="000C28B5" w:rsidRDefault="005B17FB" w:rsidP="0017603C">
      <w:pPr>
        <w:pStyle w:val="Akapitzlist1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  <w:proofErr w:type="spellStart"/>
      <w:r w:rsidRPr="00C51492">
        <w:rPr>
          <w:rFonts w:asciiTheme="minorHAnsi" w:hAnsiTheme="minorHAnsi" w:cstheme="minorHAnsi"/>
          <w:b/>
          <w:sz w:val="28"/>
          <w:szCs w:val="28"/>
        </w:rPr>
        <w:t>Fotorejestracja</w:t>
      </w:r>
      <w:proofErr w:type="spellEnd"/>
      <w:r w:rsidRPr="00C51492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 korytarza dróg gminnych </w:t>
      </w:r>
      <w:r w:rsidR="00C973CF" w:rsidRPr="00C973CF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wewnętrznych i publicznych o łącznej długości 215km ± 2% na terenie gminy Siechnice </w:t>
      </w:r>
      <w:r w:rsidRPr="00C51492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z pozycji 5 kamer</w:t>
      </w:r>
      <w:r w:rsidR="00C973CF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.</w:t>
      </w:r>
    </w:p>
    <w:p w14:paraId="33380889" w14:textId="77777777" w:rsidR="005B17FB" w:rsidRPr="00C51492" w:rsidRDefault="005B17FB" w:rsidP="005B17FB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p w14:paraId="07AC3F92" w14:textId="77777777" w:rsidR="005B17FB" w:rsidRPr="00C062B1" w:rsidRDefault="005B17FB" w:rsidP="0017603C">
      <w:pPr>
        <w:pStyle w:val="Nagwek3"/>
        <w:numPr>
          <w:ilvl w:val="0"/>
          <w:numId w:val="77"/>
        </w:numPr>
        <w:ind w:left="284"/>
        <w:rPr>
          <w:rFonts w:asciiTheme="minorHAnsi" w:hAnsiTheme="minorHAnsi" w:cstheme="minorHAnsi"/>
          <w:b w:val="0"/>
          <w:color w:val="000000"/>
        </w:rPr>
      </w:pPr>
      <w:r w:rsidRPr="000C28B5">
        <w:rPr>
          <w:rFonts w:asciiTheme="minorHAnsi" w:hAnsiTheme="minorHAnsi" w:cstheme="minorHAnsi"/>
          <w:szCs w:val="18"/>
        </w:rPr>
        <w:t>Wymagania</w:t>
      </w:r>
      <w:r>
        <w:rPr>
          <w:rFonts w:asciiTheme="minorHAnsi" w:hAnsiTheme="minorHAnsi" w:cstheme="minorHAnsi"/>
          <w:b w:val="0"/>
        </w:rPr>
        <w:t xml:space="preserve"> </w:t>
      </w:r>
      <w:r w:rsidRPr="00C062B1">
        <w:rPr>
          <w:rFonts w:asciiTheme="minorHAnsi" w:hAnsiTheme="minorHAnsi" w:cstheme="minorHAnsi"/>
          <w:szCs w:val="24"/>
        </w:rPr>
        <w:t>ogólne</w:t>
      </w:r>
      <w:r w:rsidRPr="004D13F2">
        <w:rPr>
          <w:rFonts w:asciiTheme="minorHAnsi" w:hAnsiTheme="minorHAnsi" w:cstheme="minorHAnsi"/>
          <w:b w:val="0"/>
          <w:color w:val="000000"/>
          <w:u w:val="single"/>
        </w:rPr>
        <w:t xml:space="preserve"> </w:t>
      </w:r>
    </w:p>
    <w:p w14:paraId="760F88AC" w14:textId="77777777" w:rsidR="005B17FB" w:rsidRPr="001E0382" w:rsidRDefault="005B17FB" w:rsidP="0017603C">
      <w:pPr>
        <w:pStyle w:val="Akapitzlist"/>
        <w:numPr>
          <w:ilvl w:val="0"/>
          <w:numId w:val="59"/>
        </w:numPr>
        <w:spacing w:before="100"/>
        <w:jc w:val="both"/>
      </w:pPr>
      <w:r w:rsidRPr="00343E40">
        <w:t xml:space="preserve">Wykonawca musi wykonać </w:t>
      </w:r>
      <w:proofErr w:type="spellStart"/>
      <w:r w:rsidRPr="00343E40">
        <w:t>fotorejestrację</w:t>
      </w:r>
      <w:proofErr w:type="spellEnd"/>
      <w:r w:rsidRPr="00343E40">
        <w:t xml:space="preserve"> w postaci zdjęć sekwencyjnych w interwałach 5m </w:t>
      </w:r>
      <w:r w:rsidRPr="00C062B1">
        <w:rPr>
          <w:color w:val="000000"/>
        </w:rPr>
        <w:t>dla całej sieci dróg:</w:t>
      </w:r>
    </w:p>
    <w:p w14:paraId="4CFB1702" w14:textId="77777777" w:rsidR="005B17FB" w:rsidRPr="00C062B1" w:rsidRDefault="005B17FB" w:rsidP="0017603C">
      <w:pPr>
        <w:pStyle w:val="Akapitzlist"/>
        <w:numPr>
          <w:ilvl w:val="1"/>
          <w:numId w:val="60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C062B1">
        <w:rPr>
          <w:rFonts w:cs="Calibri"/>
          <w:color w:val="000000"/>
        </w:rPr>
        <w:t>dla dróg jednojezdniowych: na każdym pasie ruchu,</w:t>
      </w:r>
    </w:p>
    <w:p w14:paraId="57AE908D" w14:textId="77777777" w:rsidR="005B17FB" w:rsidRPr="00C062B1" w:rsidRDefault="005B17FB" w:rsidP="0017603C">
      <w:pPr>
        <w:pStyle w:val="Akapitzlist"/>
        <w:numPr>
          <w:ilvl w:val="1"/>
          <w:numId w:val="60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C062B1">
        <w:rPr>
          <w:rFonts w:cs="Calibri"/>
          <w:color w:val="000000"/>
        </w:rPr>
        <w:t>dla dróg dwujezdniowych: na skrajnych pasach ruchu każdej jezdni.</w:t>
      </w:r>
    </w:p>
    <w:p w14:paraId="5EEC4F7B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proofErr w:type="spellStart"/>
      <w:r w:rsidRPr="00C062B1">
        <w:rPr>
          <w:color w:val="000000"/>
        </w:rPr>
        <w:t>Fotorejestracja</w:t>
      </w:r>
      <w:proofErr w:type="spellEnd"/>
      <w:r w:rsidRPr="00C062B1">
        <w:rPr>
          <w:color w:val="000000"/>
        </w:rPr>
        <w:t xml:space="preserve"> musi być wykonana przynajmniej z 5 kamer jednocześnie w konstelacji: kamera przednia lewa skierowana do przodu, kamera przednia prawa skierowana na prawą stronę jezdni, kamera lewa, kamera prawa, kamera tylna,</w:t>
      </w:r>
    </w:p>
    <w:p w14:paraId="2AB20EDB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>Na pozyskanym materiale nie mogą występować elementy pojazdu pomiarowego oraz oprzyrządowania pomiarowego.</w:t>
      </w:r>
    </w:p>
    <w:p w14:paraId="0BF0B3FD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 xml:space="preserve">Rozdzielczość matrycy jednej kamery musi wynosić min. 5 </w:t>
      </w:r>
      <w:proofErr w:type="spellStart"/>
      <w:r w:rsidRPr="00C062B1">
        <w:rPr>
          <w:color w:val="000000"/>
        </w:rPr>
        <w:t>Mpx</w:t>
      </w:r>
      <w:proofErr w:type="spellEnd"/>
      <w:r w:rsidRPr="00C062B1">
        <w:rPr>
          <w:color w:val="000000"/>
        </w:rPr>
        <w:t xml:space="preserve"> a rozdzielczość pojedynczego zdjęcia nie może być niższa niż 2560x1920 w formacie 4:3.</w:t>
      </w:r>
    </w:p>
    <w:p w14:paraId="2C35AEE1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>Pomiar lokalizacji zdjęcia musi być wykonany w technologii RTK lub PPK.</w:t>
      </w:r>
    </w:p>
    <w:p w14:paraId="2282A988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 xml:space="preserve">Odbiornik RTK musi umożliwić wyznaczanie pozycji w oparciu o sygnał satelitów GPS i GLONNAS przy wykorzystaniu minimum 300 uniwersalnych kanałów. Sieć poprawek powierzchniowych musi wykorzystywać satelity GPS i GLONNAS do obliczeń wynikowych w </w:t>
      </w:r>
      <w:proofErr w:type="spellStart"/>
      <w:r w:rsidRPr="00C062B1">
        <w:rPr>
          <w:color w:val="000000"/>
        </w:rPr>
        <w:t>postprocessingu</w:t>
      </w:r>
      <w:proofErr w:type="spellEnd"/>
      <w:r w:rsidRPr="00C062B1">
        <w:rPr>
          <w:color w:val="000000"/>
        </w:rPr>
        <w:t>.</w:t>
      </w:r>
    </w:p>
    <w:p w14:paraId="09AE9E4D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>Pojazd rejestrujący musi być wyposażony w czujnik pomiaru długości pozwalający na precyzyjny pomiar przebytej drogi, który musi współpracować z wewnętrzną jednostką inercyjną IMU zapewniając ciągły pomiar w przypadku utraty sygnału GPS i GLONNAS.</w:t>
      </w:r>
    </w:p>
    <w:p w14:paraId="0AFBA5ED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>Wizualizacja korytarza drogi powinna zostać wykonana zgodnie z kierunkiem zbudowanej sieci referencyjnej. Wyjątkiem są odcinki, gdzie wprowadzona organizacja ruchu nie pozwala na przejazd zgodnie z kierunkiem wzrastającego kilometrażu.</w:t>
      </w:r>
    </w:p>
    <w:p w14:paraId="7319202E" w14:textId="77777777" w:rsidR="005B17FB" w:rsidRPr="00C062B1" w:rsidRDefault="005B17FB" w:rsidP="0017603C">
      <w:pPr>
        <w:pStyle w:val="Akapitzlist"/>
        <w:numPr>
          <w:ilvl w:val="0"/>
          <w:numId w:val="59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 xml:space="preserve">Wymaga się </w:t>
      </w:r>
      <w:proofErr w:type="spellStart"/>
      <w:r w:rsidRPr="00C062B1">
        <w:rPr>
          <w:color w:val="000000"/>
        </w:rPr>
        <w:t>anonimizacji</w:t>
      </w:r>
      <w:proofErr w:type="spellEnd"/>
      <w:r w:rsidRPr="00C062B1">
        <w:rPr>
          <w:color w:val="000000"/>
        </w:rPr>
        <w:t xml:space="preserve"> materiału w ramach </w:t>
      </w:r>
      <w:proofErr w:type="spellStart"/>
      <w:r w:rsidRPr="00C062B1">
        <w:rPr>
          <w:color w:val="000000"/>
        </w:rPr>
        <w:t>fotorejestracji</w:t>
      </w:r>
      <w:proofErr w:type="spellEnd"/>
      <w:r w:rsidRPr="00C062B1">
        <w:rPr>
          <w:color w:val="000000"/>
        </w:rPr>
        <w:t xml:space="preserve"> zgodnie z wymogami ochrony danych osobowych.</w:t>
      </w:r>
    </w:p>
    <w:p w14:paraId="25F46F90" w14:textId="77777777" w:rsidR="005B17FB" w:rsidRPr="004D13F2" w:rsidRDefault="005B17FB" w:rsidP="0017603C">
      <w:pPr>
        <w:pStyle w:val="Nagwek3"/>
        <w:numPr>
          <w:ilvl w:val="0"/>
          <w:numId w:val="77"/>
        </w:numPr>
        <w:ind w:left="284"/>
        <w:rPr>
          <w:rFonts w:asciiTheme="minorHAnsi" w:hAnsiTheme="minorHAnsi" w:cstheme="minorHAnsi"/>
          <w:bCs/>
        </w:rPr>
      </w:pPr>
      <w:r w:rsidRPr="000C28B5">
        <w:rPr>
          <w:rFonts w:asciiTheme="minorHAnsi" w:hAnsiTheme="minorHAnsi" w:cstheme="minorHAnsi"/>
          <w:szCs w:val="18"/>
        </w:rPr>
        <w:t>Przekazanie</w:t>
      </w:r>
      <w:r w:rsidRPr="004D13F2">
        <w:rPr>
          <w:rFonts w:asciiTheme="minorHAnsi" w:hAnsiTheme="minorHAnsi" w:cstheme="minorHAnsi"/>
          <w:bCs/>
        </w:rPr>
        <w:t xml:space="preserve"> dokumentacji zdjęciowej:</w:t>
      </w:r>
    </w:p>
    <w:p w14:paraId="2D689BB0" w14:textId="77777777" w:rsidR="005B17FB" w:rsidRPr="00C062B1" w:rsidRDefault="005B17FB" w:rsidP="0017603C">
      <w:pPr>
        <w:pStyle w:val="Akapitzlist"/>
        <w:numPr>
          <w:ilvl w:val="0"/>
          <w:numId w:val="75"/>
        </w:numPr>
        <w:spacing w:before="100"/>
        <w:jc w:val="both"/>
        <w:rPr>
          <w:color w:val="000000"/>
        </w:rPr>
      </w:pPr>
      <w:r w:rsidRPr="00C062B1">
        <w:rPr>
          <w:color w:val="000000"/>
        </w:rPr>
        <w:t xml:space="preserve">Zdjęcia należy przekazać na dysku przenośnym o pojemności umożliwiającej zarchiwizowanie zrealizowanego kompletu prac - objętych przedmiotem zamówienia. </w:t>
      </w:r>
    </w:p>
    <w:p w14:paraId="21298781" w14:textId="77777777" w:rsidR="005B17FB" w:rsidRPr="004D13F2" w:rsidRDefault="005B17FB" w:rsidP="0017603C">
      <w:pPr>
        <w:pStyle w:val="Akapitzlist"/>
        <w:numPr>
          <w:ilvl w:val="0"/>
          <w:numId w:val="75"/>
        </w:numPr>
        <w:spacing w:before="10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062B1">
        <w:rPr>
          <w:color w:val="000000"/>
        </w:rPr>
        <w:t>Przeglądanie</w:t>
      </w:r>
      <w:r w:rsidRPr="004D13F2">
        <w:rPr>
          <w:rFonts w:asciiTheme="minorHAnsi" w:eastAsia="Times New Roman" w:hAnsiTheme="minorHAnsi" w:cstheme="minorHAnsi"/>
          <w:lang w:eastAsia="pl-PL"/>
        </w:rPr>
        <w:t xml:space="preserve"> dokumentacji fotograficznej powinno odbywać się za pomocą</w:t>
      </w:r>
      <w:r w:rsidRPr="004D13F2">
        <w:rPr>
          <w:rFonts w:asciiTheme="minorHAnsi" w:eastAsia="Times New Roman" w:hAnsiTheme="minorHAnsi" w:cstheme="minorHAnsi"/>
          <w:b/>
          <w:lang w:eastAsia="pl-PL"/>
        </w:rPr>
        <w:t xml:space="preserve">: </w:t>
      </w:r>
    </w:p>
    <w:p w14:paraId="51402E2A" w14:textId="77777777" w:rsidR="005B17FB" w:rsidRPr="00C062B1" w:rsidRDefault="005B17FB" w:rsidP="0017603C">
      <w:pPr>
        <w:pStyle w:val="Akapitzlist"/>
        <w:numPr>
          <w:ilvl w:val="1"/>
          <w:numId w:val="76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C062B1">
        <w:rPr>
          <w:rFonts w:cs="Calibri"/>
          <w:color w:val="000000"/>
        </w:rPr>
        <w:t>niezależna przeglądarka zdjęciowa, która ma umożliwiać przeglądanie zdjęć w oparciu o kilometraż drogi oraz system referencyjny (w podziale sieci dróg na odcinki),</w:t>
      </w:r>
    </w:p>
    <w:p w14:paraId="2637D3FB" w14:textId="77777777" w:rsidR="005B17FB" w:rsidRPr="00C062B1" w:rsidRDefault="005B17FB" w:rsidP="0017603C">
      <w:pPr>
        <w:pStyle w:val="Akapitzlist"/>
        <w:numPr>
          <w:ilvl w:val="1"/>
          <w:numId w:val="76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C062B1">
        <w:rPr>
          <w:rFonts w:cs="Calibri"/>
          <w:color w:val="000000"/>
        </w:rPr>
        <w:t>przeglądarka internetowa – pkt 1 OPZ</w:t>
      </w:r>
    </w:p>
    <w:p w14:paraId="46CC0C0A" w14:textId="77777777" w:rsidR="005B17FB" w:rsidRPr="004D13F2" w:rsidRDefault="005B17FB" w:rsidP="005B17F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361AD4F0" w14:textId="7C04145B" w:rsidR="00FF60B0" w:rsidRPr="005549B3" w:rsidRDefault="00FF60B0" w:rsidP="0017603C">
      <w:pPr>
        <w:pStyle w:val="Akapitzlist1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549B3">
        <w:rPr>
          <w:rFonts w:asciiTheme="minorHAnsi" w:hAnsiTheme="minorHAnsi" w:cstheme="minorHAnsi"/>
          <w:b/>
          <w:sz w:val="28"/>
          <w:szCs w:val="28"/>
        </w:rPr>
        <w:t xml:space="preserve">Wykonanie ewidencji dróg </w:t>
      </w:r>
      <w:r>
        <w:rPr>
          <w:rFonts w:asciiTheme="minorHAnsi" w:hAnsiTheme="minorHAnsi" w:cstheme="minorHAnsi"/>
          <w:b/>
          <w:sz w:val="28"/>
          <w:szCs w:val="28"/>
        </w:rPr>
        <w:t xml:space="preserve">gminnych wewnętrznych i publicznych </w:t>
      </w:r>
      <w:r w:rsidRPr="005549B3">
        <w:rPr>
          <w:rFonts w:asciiTheme="minorHAnsi" w:hAnsiTheme="minorHAnsi" w:cstheme="minorHAnsi"/>
          <w:b/>
          <w:sz w:val="28"/>
          <w:szCs w:val="28"/>
        </w:rPr>
        <w:t xml:space="preserve">o łącznej długości </w:t>
      </w:r>
      <w:r>
        <w:rPr>
          <w:rFonts w:asciiTheme="minorHAnsi" w:hAnsiTheme="minorHAnsi" w:cstheme="minorHAnsi"/>
          <w:b/>
          <w:sz w:val="28"/>
          <w:szCs w:val="28"/>
        </w:rPr>
        <w:t>215</w:t>
      </w:r>
      <w:r w:rsidRPr="005549B3">
        <w:rPr>
          <w:rFonts w:asciiTheme="minorHAnsi" w:hAnsiTheme="minorHAnsi" w:cstheme="minorHAnsi"/>
          <w:b/>
          <w:sz w:val="28"/>
          <w:szCs w:val="28"/>
        </w:rPr>
        <w:t>km ± 2%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549B3">
        <w:rPr>
          <w:rFonts w:asciiTheme="minorHAnsi" w:hAnsiTheme="minorHAnsi" w:cstheme="minorHAnsi"/>
          <w:b/>
          <w:sz w:val="28"/>
          <w:szCs w:val="28"/>
        </w:rPr>
        <w:t xml:space="preserve">na terenie gminy </w:t>
      </w:r>
      <w:r>
        <w:rPr>
          <w:rFonts w:asciiTheme="minorHAnsi" w:hAnsiTheme="minorHAnsi" w:cstheme="minorHAnsi"/>
          <w:b/>
          <w:sz w:val="28"/>
          <w:szCs w:val="28"/>
        </w:rPr>
        <w:t>Siechnice</w:t>
      </w:r>
      <w:r w:rsidRPr="005549B3">
        <w:rPr>
          <w:rFonts w:asciiTheme="minorHAnsi" w:hAnsiTheme="minorHAnsi" w:cstheme="minorHAnsi"/>
          <w:b/>
          <w:sz w:val="28"/>
          <w:szCs w:val="28"/>
        </w:rPr>
        <w:t xml:space="preserve"> wraz z założeniem „Książek dróg” i wprowadzeniem wyników pomiarów i obliczeń do wdrożonej aplikacji internetowej </w:t>
      </w:r>
    </w:p>
    <w:p w14:paraId="3E67C90A" w14:textId="77777777" w:rsidR="00FF60B0" w:rsidRPr="005549B3" w:rsidRDefault="00FF60B0" w:rsidP="00FF60B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14:paraId="2E9853E9" w14:textId="77777777" w:rsidR="00FF60B0" w:rsidRPr="00914534" w:rsidRDefault="00FF60B0" w:rsidP="0017603C">
      <w:pPr>
        <w:pStyle w:val="Akapitzlist"/>
        <w:numPr>
          <w:ilvl w:val="0"/>
          <w:numId w:val="65"/>
        </w:numPr>
        <w:spacing w:after="0"/>
        <w:ind w:left="357" w:hanging="357"/>
        <w:jc w:val="both"/>
        <w:rPr>
          <w:color w:val="000000"/>
        </w:rPr>
      </w:pPr>
      <w:r w:rsidRPr="00914534">
        <w:rPr>
          <w:color w:val="000000"/>
        </w:rPr>
        <w:t>Inwentaryzację pasa drogowego należy wykonać z wykorzystaniem:</w:t>
      </w:r>
    </w:p>
    <w:p w14:paraId="24D7CBDE" w14:textId="77777777" w:rsidR="00FF60B0" w:rsidRPr="00914534" w:rsidRDefault="00FF60B0" w:rsidP="0017603C">
      <w:pPr>
        <w:pStyle w:val="Akapitzlist"/>
        <w:numPr>
          <w:ilvl w:val="1"/>
          <w:numId w:val="66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proofErr w:type="spellStart"/>
      <w:r w:rsidRPr="00914534">
        <w:rPr>
          <w:rFonts w:cs="Calibri"/>
          <w:color w:val="000000"/>
        </w:rPr>
        <w:lastRenderedPageBreak/>
        <w:t>Fotorejestracji</w:t>
      </w:r>
      <w:proofErr w:type="spellEnd"/>
      <w:r w:rsidRPr="00914534">
        <w:rPr>
          <w:rFonts w:cs="Calibri"/>
          <w:color w:val="000000"/>
        </w:rPr>
        <w:t xml:space="preserve"> pasa drogowego – wykonanej zgodnie z wymaganiami przedstawionymi w p</w:t>
      </w:r>
      <w:r>
        <w:rPr>
          <w:rFonts w:cs="Calibri"/>
          <w:color w:val="000000"/>
        </w:rPr>
        <w:t>kt. III</w:t>
      </w:r>
    </w:p>
    <w:p w14:paraId="05B4BC4C" w14:textId="77777777" w:rsidR="00FF60B0" w:rsidRPr="00914534" w:rsidRDefault="00FF60B0" w:rsidP="0017603C">
      <w:pPr>
        <w:pStyle w:val="Akapitzlist"/>
        <w:numPr>
          <w:ilvl w:val="1"/>
          <w:numId w:val="66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914534">
        <w:rPr>
          <w:rFonts w:cs="Calibri"/>
          <w:color w:val="000000"/>
        </w:rPr>
        <w:t>Numerycznej mapy ewidencji gruntów i budynków (udostępnionej przez Zamawiającego),</w:t>
      </w:r>
    </w:p>
    <w:p w14:paraId="01A86F61" w14:textId="77777777" w:rsidR="00FF60B0" w:rsidRPr="00914534" w:rsidRDefault="00FF60B0" w:rsidP="0017603C">
      <w:pPr>
        <w:pStyle w:val="Akapitzlist"/>
        <w:numPr>
          <w:ilvl w:val="1"/>
          <w:numId w:val="66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914534">
        <w:rPr>
          <w:rFonts w:cs="Calibri"/>
          <w:color w:val="000000"/>
        </w:rPr>
        <w:t xml:space="preserve">Zgodnie z układem tabel „Książki drogi” wymaganym Rozporządzeniem Ministra Infrastruktury </w:t>
      </w:r>
      <w:r w:rsidRPr="00914534">
        <w:rPr>
          <w:rFonts w:cs="Calibri"/>
          <w:color w:val="000000"/>
        </w:rPr>
        <w:br/>
        <w:t>(Dz. U. Nr 67. Poz. 582 i 583):</w:t>
      </w:r>
    </w:p>
    <w:p w14:paraId="35C57F75" w14:textId="77777777" w:rsidR="00FF60B0" w:rsidRPr="00CD3C2A" w:rsidRDefault="00FF60B0" w:rsidP="0017603C">
      <w:pPr>
        <w:pStyle w:val="Akapitzlist"/>
        <w:widowControl w:val="0"/>
        <w:numPr>
          <w:ilvl w:val="0"/>
          <w:numId w:val="6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K</w:t>
      </w:r>
      <w:r w:rsidRPr="00CD3C2A">
        <w:rPr>
          <w:rFonts w:cs="Calibri"/>
        </w:rPr>
        <w:t xml:space="preserve">olumny z zakresu 1-26, 31 – tabela 3a </w:t>
      </w:r>
    </w:p>
    <w:p w14:paraId="74B76D37" w14:textId="77777777" w:rsidR="00FF60B0" w:rsidRPr="00CD3C2A" w:rsidRDefault="00FF60B0" w:rsidP="0017603C">
      <w:pPr>
        <w:pStyle w:val="Akapitzlist"/>
        <w:widowControl w:val="0"/>
        <w:numPr>
          <w:ilvl w:val="0"/>
          <w:numId w:val="6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K</w:t>
      </w:r>
      <w:r w:rsidRPr="00CD3C2A">
        <w:rPr>
          <w:rFonts w:cs="Calibri"/>
        </w:rPr>
        <w:t xml:space="preserve">olumny z zakresu 1-34, 36, 38-40 – tabela 8 </w:t>
      </w:r>
    </w:p>
    <w:p w14:paraId="3BE5C7C0" w14:textId="77777777" w:rsidR="00FF60B0" w:rsidRPr="00CD3C2A" w:rsidRDefault="00FF60B0" w:rsidP="0017603C">
      <w:pPr>
        <w:pStyle w:val="Akapitzlist"/>
        <w:widowControl w:val="0"/>
        <w:numPr>
          <w:ilvl w:val="0"/>
          <w:numId w:val="6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K</w:t>
      </w:r>
      <w:r w:rsidRPr="00CD3C2A">
        <w:rPr>
          <w:rFonts w:cs="Calibri"/>
        </w:rPr>
        <w:t>olumny z zakresu 1-5, 6-13 – tabela 9</w:t>
      </w:r>
    </w:p>
    <w:p w14:paraId="792CD275" w14:textId="77777777" w:rsidR="00FF60B0" w:rsidRPr="00CD3C2A" w:rsidRDefault="00FF60B0" w:rsidP="0017603C">
      <w:pPr>
        <w:pStyle w:val="Akapitzlist"/>
        <w:widowControl w:val="0"/>
        <w:numPr>
          <w:ilvl w:val="0"/>
          <w:numId w:val="6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K</w:t>
      </w:r>
      <w:r w:rsidRPr="00CD3C2A">
        <w:rPr>
          <w:rFonts w:cs="Calibri"/>
        </w:rPr>
        <w:t xml:space="preserve">olumny z zakresu 1-5, 6-17 – tabela 10 </w:t>
      </w:r>
    </w:p>
    <w:p w14:paraId="4792DE2C" w14:textId="77777777" w:rsidR="00FF60B0" w:rsidRPr="00CD3C2A" w:rsidRDefault="00FF60B0" w:rsidP="0017603C">
      <w:pPr>
        <w:pStyle w:val="Akapitzlist"/>
        <w:widowControl w:val="0"/>
        <w:numPr>
          <w:ilvl w:val="0"/>
          <w:numId w:val="6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K</w:t>
      </w:r>
      <w:r w:rsidRPr="00CD3C2A">
        <w:rPr>
          <w:rFonts w:cs="Calibri"/>
        </w:rPr>
        <w:t xml:space="preserve">olumny z zakresu 1-14 – tabela 11 </w:t>
      </w:r>
    </w:p>
    <w:p w14:paraId="686207A3" w14:textId="77777777" w:rsidR="00FF60B0" w:rsidRPr="00914534" w:rsidRDefault="00FF60B0" w:rsidP="0017603C">
      <w:pPr>
        <w:pStyle w:val="Akapitzlist"/>
        <w:numPr>
          <w:ilvl w:val="0"/>
          <w:numId w:val="65"/>
        </w:numPr>
        <w:spacing w:after="0"/>
        <w:ind w:left="357" w:hanging="357"/>
        <w:jc w:val="both"/>
        <w:rPr>
          <w:color w:val="000000"/>
        </w:rPr>
      </w:pPr>
      <w:r w:rsidRPr="00914534">
        <w:rPr>
          <w:color w:val="000000"/>
        </w:rPr>
        <w:t>Wymagania dotyczące zasad inwentaryzowania pasa drogowego:</w:t>
      </w:r>
    </w:p>
    <w:p w14:paraId="13CBE743" w14:textId="4AC140CD" w:rsidR="00FF60B0" w:rsidRPr="00914534" w:rsidRDefault="00FF60B0" w:rsidP="0017603C">
      <w:pPr>
        <w:pStyle w:val="Akapitzlist"/>
        <w:numPr>
          <w:ilvl w:val="1"/>
          <w:numId w:val="68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914534">
        <w:rPr>
          <w:rFonts w:cs="Calibri"/>
          <w:color w:val="000000"/>
        </w:rPr>
        <w:t xml:space="preserve">Inwentaryzacja elementów pasa drogowego w granicach działki ewidencyjnej pasa drogowego oraz w liniach rozgraniczających pas drogowych określonych w Rozporządzeniu Ministra Transportu </w:t>
      </w:r>
      <w:r w:rsidR="00F80CE1">
        <w:rPr>
          <w:rFonts w:cs="Calibri"/>
          <w:color w:val="000000"/>
        </w:rPr>
        <w:br/>
      </w:r>
      <w:r w:rsidRPr="00914534">
        <w:rPr>
          <w:rFonts w:cs="Calibri"/>
          <w:color w:val="000000"/>
        </w:rPr>
        <w:t>i Gospodarki Morskiej z dnia 2 marca 1999r. w sprawie warunków technicznych, jakim powinny odpowiadać drogi publiczne i ich usytuowanie,</w:t>
      </w:r>
    </w:p>
    <w:p w14:paraId="1073B029" w14:textId="464F86F8" w:rsidR="00FF60B0" w:rsidRPr="00914534" w:rsidRDefault="00FF60B0" w:rsidP="0017603C">
      <w:pPr>
        <w:pStyle w:val="Akapitzlist"/>
        <w:numPr>
          <w:ilvl w:val="1"/>
          <w:numId w:val="68"/>
        </w:numPr>
        <w:spacing w:after="160" w:line="259" w:lineRule="auto"/>
        <w:ind w:hanging="294"/>
        <w:jc w:val="both"/>
        <w:rPr>
          <w:rFonts w:cs="Calibri"/>
          <w:color w:val="000000"/>
        </w:rPr>
      </w:pPr>
      <w:r w:rsidRPr="00914534">
        <w:rPr>
          <w:rFonts w:cs="Calibri"/>
          <w:color w:val="000000"/>
        </w:rPr>
        <w:t>Inwentaryzacja elementów powierzchniowych oraz oznakowania pionowego i poziomego</w:t>
      </w:r>
      <w:r w:rsidR="00F80CE1">
        <w:rPr>
          <w:rFonts w:cs="Calibri"/>
          <w:color w:val="000000"/>
        </w:rPr>
        <w:br/>
      </w:r>
      <w:r w:rsidRPr="00914534">
        <w:rPr>
          <w:rFonts w:cs="Calibri"/>
          <w:color w:val="000000"/>
        </w:rPr>
        <w:t xml:space="preserve">w zakresie przynależnym do stref skrzyżowań dróg </w:t>
      </w:r>
      <w:r w:rsidR="00F80CE1">
        <w:rPr>
          <w:rFonts w:cs="Calibri"/>
          <w:color w:val="000000"/>
        </w:rPr>
        <w:t>gminnych</w:t>
      </w:r>
      <w:r w:rsidRPr="00914534">
        <w:rPr>
          <w:rFonts w:cs="Calibri"/>
          <w:color w:val="000000"/>
        </w:rPr>
        <w:t>,</w:t>
      </w:r>
    </w:p>
    <w:p w14:paraId="4139DEED" w14:textId="77777777" w:rsidR="00FF60B0" w:rsidRPr="00914534" w:rsidRDefault="00FF60B0" w:rsidP="0017603C">
      <w:pPr>
        <w:pStyle w:val="Akapitzlist"/>
        <w:numPr>
          <w:ilvl w:val="0"/>
          <w:numId w:val="65"/>
        </w:numPr>
        <w:spacing w:after="0"/>
        <w:ind w:left="357" w:hanging="357"/>
        <w:jc w:val="both"/>
        <w:rPr>
          <w:color w:val="000000"/>
        </w:rPr>
      </w:pPr>
      <w:r w:rsidRPr="00914534">
        <w:rPr>
          <w:color w:val="000000"/>
        </w:rPr>
        <w:t>Wymagania dotyczące sposobu inwentaryzowania elementów pasa drogowego:</w:t>
      </w:r>
    </w:p>
    <w:p w14:paraId="6429EF41" w14:textId="77777777" w:rsidR="00FF60B0" w:rsidRPr="00CD3C2A" w:rsidRDefault="00FF60B0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nwentaryzacja parametrów technicznych drogi:</w:t>
      </w:r>
    </w:p>
    <w:p w14:paraId="37CC838E" w14:textId="77777777" w:rsidR="00FF60B0" w:rsidRPr="00CD3C2A" w:rsidRDefault="00FF60B0" w:rsidP="0017603C">
      <w:pPr>
        <w:pStyle w:val="Akapitzlist"/>
        <w:widowControl w:val="0"/>
        <w:numPr>
          <w:ilvl w:val="0"/>
          <w:numId w:val="70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P</w:t>
      </w:r>
      <w:r w:rsidRPr="00CD3C2A">
        <w:rPr>
          <w:rFonts w:cs="Calibri"/>
        </w:rPr>
        <w:t xml:space="preserve">arametry elementów korytarza drogi – z zachowaniem rzeczywistych kształtów konturów </w:t>
      </w:r>
      <w:r>
        <w:rPr>
          <w:rFonts w:cs="Calibri"/>
        </w:rPr>
        <w:br/>
      </w:r>
      <w:r w:rsidRPr="00CD3C2A">
        <w:rPr>
          <w:rFonts w:cs="Calibri"/>
        </w:rPr>
        <w:t>w rzucie poziomym (lokalizacja, szerokość, długość, powierzchnia i rodzaj nawierzchni),</w:t>
      </w:r>
    </w:p>
    <w:p w14:paraId="3BDFAA7D" w14:textId="77777777" w:rsidR="00FF60B0" w:rsidRPr="00CD3C2A" w:rsidRDefault="00FF60B0" w:rsidP="0017603C">
      <w:pPr>
        <w:pStyle w:val="Akapitzlist"/>
        <w:widowControl w:val="0"/>
        <w:numPr>
          <w:ilvl w:val="0"/>
          <w:numId w:val="70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 xml:space="preserve">Informacje o ścieżkach rowerowych zlokalizowanych w pasach drogowych – z zachowaniem rzeczywistych konturów w rzucie poziomym </w:t>
      </w:r>
      <w:r w:rsidRPr="00CD3C2A">
        <w:rPr>
          <w:rFonts w:cs="Calibri"/>
        </w:rPr>
        <w:t xml:space="preserve">(lokalizacja, szerokość, długość, powierzchnia </w:t>
      </w:r>
      <w:r>
        <w:rPr>
          <w:rFonts w:cs="Calibri"/>
        </w:rPr>
        <w:br/>
      </w:r>
      <w:r w:rsidRPr="00CD3C2A">
        <w:rPr>
          <w:rFonts w:cs="Calibri"/>
        </w:rPr>
        <w:t>i rodzaj nawierzchni),</w:t>
      </w:r>
    </w:p>
    <w:p w14:paraId="0E9C5754" w14:textId="77777777" w:rsidR="00FF60B0" w:rsidRDefault="00FF60B0" w:rsidP="0017603C">
      <w:pPr>
        <w:pStyle w:val="Akapitzlist"/>
        <w:widowControl w:val="0"/>
        <w:numPr>
          <w:ilvl w:val="0"/>
          <w:numId w:val="70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skrzyżowaniach (lokalizacja, rodzaj, długość, zabezpieczenie/droga),</w:t>
      </w:r>
    </w:p>
    <w:p w14:paraId="1ECEE3CB" w14:textId="77777777" w:rsidR="00FF60B0" w:rsidRPr="00650E3A" w:rsidRDefault="00FF60B0" w:rsidP="0017603C">
      <w:pPr>
        <w:pStyle w:val="Akapitzlist"/>
        <w:widowControl w:val="0"/>
        <w:numPr>
          <w:ilvl w:val="0"/>
          <w:numId w:val="70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650E3A">
        <w:rPr>
          <w:rFonts w:cs="Calibri"/>
        </w:rPr>
        <w:t>nformacje o skrajniach (lokalizacja, rodzaj obiektu, szerokość),</w:t>
      </w:r>
    </w:p>
    <w:p w14:paraId="0205B805" w14:textId="77777777" w:rsidR="00FF60B0" w:rsidRPr="004D08EF" w:rsidRDefault="00FF60B0" w:rsidP="0017603C">
      <w:pPr>
        <w:pStyle w:val="Akapitzlist"/>
        <w:widowControl w:val="0"/>
        <w:numPr>
          <w:ilvl w:val="0"/>
          <w:numId w:val="70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 w:rsidRPr="00EE4649">
        <w:rPr>
          <w:rFonts w:cs="Calibri"/>
        </w:rPr>
        <w:t>Informacje o obiektach mostowych (lokalizacja, rodzaj:</w:t>
      </w:r>
      <w:r w:rsidRPr="008604E3">
        <w:rPr>
          <w:rFonts w:cs="Calibri"/>
        </w:rPr>
        <w:t xml:space="preserve"> </w:t>
      </w:r>
      <w:r w:rsidRPr="00EE4649">
        <w:rPr>
          <w:rFonts w:cs="Calibri"/>
        </w:rPr>
        <w:t xml:space="preserve">mosty, wiadukty, kładki dla pieszych, </w:t>
      </w:r>
      <w:r w:rsidRPr="004D08EF">
        <w:rPr>
          <w:rFonts w:cs="Calibri"/>
        </w:rPr>
        <w:t>funkcja)</w:t>
      </w:r>
    </w:p>
    <w:p w14:paraId="3071400E" w14:textId="77777777" w:rsidR="00FF60B0" w:rsidRPr="00EE4649" w:rsidRDefault="00FF60B0" w:rsidP="0017603C">
      <w:pPr>
        <w:pStyle w:val="Akapitzlist"/>
        <w:widowControl w:val="0"/>
        <w:numPr>
          <w:ilvl w:val="0"/>
          <w:numId w:val="70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 w:rsidRPr="00EE4649">
        <w:rPr>
          <w:rFonts w:cs="Calibri"/>
        </w:rPr>
        <w:t>Informacje o przepustach (lokalizacja, numer obiektu)</w:t>
      </w:r>
    </w:p>
    <w:p w14:paraId="03B32153" w14:textId="77777777" w:rsidR="00FF60B0" w:rsidRPr="00CD3C2A" w:rsidRDefault="00FF60B0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nwentaryzacja zagospodarowania dróg:</w:t>
      </w:r>
    </w:p>
    <w:p w14:paraId="0A12152B" w14:textId="77777777" w:rsidR="00FF60B0" w:rsidRPr="00CD3C2A" w:rsidRDefault="00FF60B0" w:rsidP="0017603C">
      <w:pPr>
        <w:pStyle w:val="Akapitzlist"/>
        <w:widowControl w:val="0"/>
        <w:numPr>
          <w:ilvl w:val="0"/>
          <w:numId w:val="7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zjazdach (lokalizacja, rodzaj, nawierzchnia, szerokość oraz rzeczywisty kształt konturów w rzucie poziomym),</w:t>
      </w:r>
    </w:p>
    <w:p w14:paraId="72C2C5F2" w14:textId="77777777" w:rsidR="00FF60B0" w:rsidRPr="00CD3C2A" w:rsidRDefault="00FF60B0" w:rsidP="0017603C">
      <w:pPr>
        <w:pStyle w:val="Akapitzlist"/>
        <w:widowControl w:val="0"/>
        <w:numPr>
          <w:ilvl w:val="0"/>
          <w:numId w:val="7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obiektach przydrożnych (lokalizacja, rodzaj obiektu),</w:t>
      </w:r>
    </w:p>
    <w:p w14:paraId="3530BF03" w14:textId="77777777" w:rsidR="00FF60B0" w:rsidRPr="00CD3C2A" w:rsidRDefault="00FF60B0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nwentaryzacja wyposażenia dróg:</w:t>
      </w:r>
    </w:p>
    <w:p w14:paraId="2A1CB7B9" w14:textId="77777777" w:rsidR="00FF60B0" w:rsidRPr="00CD3C2A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oznakowaniu poziomym (lokalizacja, rodzaj, kształt konturów)</w:t>
      </w:r>
      <w:r>
        <w:rPr>
          <w:rFonts w:cs="Calibri"/>
        </w:rPr>
        <w:t>,</w:t>
      </w:r>
    </w:p>
    <w:p w14:paraId="2AC101AF" w14:textId="77777777" w:rsidR="00FF60B0" w:rsidRPr="00CD3C2A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oznakowaniu pionowym (rzeczywista treść znaku),</w:t>
      </w:r>
    </w:p>
    <w:p w14:paraId="496A695F" w14:textId="77777777" w:rsidR="00FF60B0" w:rsidRPr="00CD3C2A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barierach i ekranach (lokalizacja, rodzaj, kształt konturów w rzucie poziomym),</w:t>
      </w:r>
    </w:p>
    <w:p w14:paraId="12593057" w14:textId="77777777" w:rsidR="00FF60B0" w:rsidRPr="00CD3C2A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650E3A">
        <w:rPr>
          <w:rFonts w:cs="Calibri"/>
        </w:rPr>
        <w:t>nformacj</w:t>
      </w:r>
      <w:r>
        <w:rPr>
          <w:rFonts w:cs="Calibri"/>
        </w:rPr>
        <w:t>e</w:t>
      </w:r>
      <w:r w:rsidRPr="00650E3A">
        <w:rPr>
          <w:rFonts w:cs="Calibri"/>
        </w:rPr>
        <w:t xml:space="preserve"> o uzbrojeniu podziemnym: kratki ściekowe, studnie, włazy </w:t>
      </w:r>
      <w:r>
        <w:rPr>
          <w:rFonts w:cs="Calibri"/>
        </w:rPr>
        <w:t xml:space="preserve">- </w:t>
      </w:r>
      <w:r w:rsidRPr="00650E3A">
        <w:rPr>
          <w:rFonts w:cs="Calibri"/>
        </w:rPr>
        <w:t xml:space="preserve">bez określenia rodzaju instalacji </w:t>
      </w:r>
      <w:r w:rsidRPr="00CD3C2A">
        <w:rPr>
          <w:rFonts w:cs="Calibri"/>
        </w:rPr>
        <w:t>(</w:t>
      </w:r>
      <w:r>
        <w:rPr>
          <w:rFonts w:cs="Calibri"/>
        </w:rPr>
        <w:t xml:space="preserve">lokalizacja, rodzaj; </w:t>
      </w:r>
      <w:r w:rsidRPr="00CD3C2A">
        <w:rPr>
          <w:rFonts w:cs="Calibri"/>
        </w:rPr>
        <w:t xml:space="preserve">elementy możliwe do zidentyfikowania na </w:t>
      </w:r>
      <w:proofErr w:type="spellStart"/>
      <w:r>
        <w:rPr>
          <w:rFonts w:cs="Calibri"/>
        </w:rPr>
        <w:t>fotorejestracji</w:t>
      </w:r>
      <w:proofErr w:type="spellEnd"/>
      <w:r>
        <w:rPr>
          <w:rFonts w:cs="Calibri"/>
        </w:rPr>
        <w:t>)</w:t>
      </w:r>
      <w:r w:rsidRPr="00CD3C2A">
        <w:rPr>
          <w:rFonts w:cs="Calibri"/>
        </w:rPr>
        <w:t>,</w:t>
      </w:r>
    </w:p>
    <w:p w14:paraId="02A03062" w14:textId="77777777" w:rsidR="00FF60B0" w:rsidRPr="00650E3A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650E3A">
        <w:rPr>
          <w:rFonts w:cs="Calibri"/>
        </w:rPr>
        <w:t>nformacj</w:t>
      </w:r>
      <w:r>
        <w:rPr>
          <w:rFonts w:cs="Calibri"/>
        </w:rPr>
        <w:t>e</w:t>
      </w:r>
      <w:r w:rsidRPr="00650E3A">
        <w:rPr>
          <w:rFonts w:cs="Calibri"/>
        </w:rPr>
        <w:t xml:space="preserve"> o uzbrojeniu </w:t>
      </w:r>
      <w:r>
        <w:rPr>
          <w:rFonts w:cs="Calibri"/>
        </w:rPr>
        <w:t xml:space="preserve">naziemnym w zakresie: linii telekomunikacyjnych i energetycznych przecinających lub biegnących w pasie drogowym, (lokalizacja, rodzaj linii), </w:t>
      </w:r>
    </w:p>
    <w:p w14:paraId="229677E1" w14:textId="67FD6DFC" w:rsidR="005776CB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 w:rsidRPr="005776CB">
        <w:rPr>
          <w:rFonts w:cs="Calibri"/>
        </w:rPr>
        <w:t>Informacje o oświetleniu (lokalizacja),</w:t>
      </w:r>
      <w:r w:rsidR="005776CB" w:rsidRPr="005776CB">
        <w:rPr>
          <w:rFonts w:cs="Calibri"/>
        </w:rPr>
        <w:t xml:space="preserve"> Wprowadzenie około 700 opisów lap z dostarczonego pliku Excel (nr drogi, nazwa ulicy, współrzędne, kilometraż, rodzaj lapy</w:t>
      </w:r>
      <w:r w:rsidR="005776CB">
        <w:rPr>
          <w:rFonts w:cs="Calibri"/>
        </w:rPr>
        <w:t>).</w:t>
      </w:r>
    </w:p>
    <w:p w14:paraId="26A5A68E" w14:textId="5151A8BE" w:rsidR="00FF60B0" w:rsidRPr="00CD3C2A" w:rsidRDefault="00FF60B0" w:rsidP="0017603C">
      <w:pPr>
        <w:pStyle w:val="Akapitzlist"/>
        <w:widowControl w:val="0"/>
        <w:numPr>
          <w:ilvl w:val="0"/>
          <w:numId w:val="72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CD3C2A">
        <w:rPr>
          <w:rFonts w:cs="Calibri"/>
        </w:rPr>
        <w:t>nformacje o sygnalizacji (lokalizacja, rodzaj</w:t>
      </w:r>
      <w:r w:rsidR="005776CB">
        <w:rPr>
          <w:rFonts w:cs="Calibri"/>
        </w:rPr>
        <w:t xml:space="preserve"> lampy, typ oprawy</w:t>
      </w:r>
      <w:r w:rsidRPr="00CD3C2A">
        <w:rPr>
          <w:rFonts w:cs="Calibri"/>
        </w:rPr>
        <w:t>)</w:t>
      </w:r>
      <w:r w:rsidR="005776CB">
        <w:rPr>
          <w:rFonts w:cs="Calibri"/>
        </w:rPr>
        <w:t>.</w:t>
      </w:r>
    </w:p>
    <w:p w14:paraId="3BF364F0" w14:textId="5D69BD79" w:rsidR="00FF60B0" w:rsidRDefault="00FF60B0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="Calibri"/>
        </w:rPr>
      </w:pPr>
      <w:r>
        <w:rPr>
          <w:rFonts w:cs="Calibri"/>
        </w:rPr>
        <w:t>I</w:t>
      </w:r>
      <w:r w:rsidRPr="00A13E74">
        <w:rPr>
          <w:rFonts w:cs="Calibri"/>
        </w:rPr>
        <w:t xml:space="preserve">nwentaryzacja drzew </w:t>
      </w:r>
      <w:r w:rsidR="00A12CE8">
        <w:rPr>
          <w:rFonts w:cs="Calibri"/>
        </w:rPr>
        <w:t xml:space="preserve">i pasów krzewów </w:t>
      </w:r>
      <w:r w:rsidRPr="00A13E74">
        <w:rPr>
          <w:rFonts w:cs="Calibri"/>
        </w:rPr>
        <w:t>w pasie drogowym (lokalizacja</w:t>
      </w:r>
      <w:r w:rsidR="00A12CE8">
        <w:rPr>
          <w:rFonts w:cs="Calibri"/>
        </w:rPr>
        <w:t>)</w:t>
      </w:r>
      <w:r w:rsidRPr="00A13E74">
        <w:rPr>
          <w:rFonts w:cs="Calibri"/>
        </w:rPr>
        <w:t>,</w:t>
      </w:r>
    </w:p>
    <w:p w14:paraId="3A01E5BA" w14:textId="67716FB1" w:rsidR="00F823FB" w:rsidRDefault="00F823FB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="Calibri"/>
        </w:rPr>
      </w:pPr>
      <w:r>
        <w:rPr>
          <w:rFonts w:cs="Calibri"/>
        </w:rPr>
        <w:t>P</w:t>
      </w:r>
      <w:r w:rsidRPr="00F823FB">
        <w:rPr>
          <w:rFonts w:cs="Calibri"/>
        </w:rPr>
        <w:t>arkometry  (lokalizacja),</w:t>
      </w:r>
    </w:p>
    <w:p w14:paraId="243EA288" w14:textId="77777777" w:rsidR="00C973CF" w:rsidRDefault="00C973CF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</w:pPr>
      <w:r w:rsidRPr="00C973CF">
        <w:rPr>
          <w:rFonts w:cs="Calibri"/>
        </w:rPr>
        <w:lastRenderedPageBreak/>
        <w:t>Kanalizacja</w:t>
      </w:r>
      <w:r>
        <w:t xml:space="preserve"> deszczowa:</w:t>
      </w:r>
    </w:p>
    <w:p w14:paraId="5FF11399" w14:textId="77777777" w:rsidR="00790F26" w:rsidRDefault="00790F26" w:rsidP="0017603C">
      <w:pPr>
        <w:pStyle w:val="Akapitzlist"/>
        <w:widowControl w:val="0"/>
        <w:numPr>
          <w:ilvl w:val="0"/>
          <w:numId w:val="86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lang w:eastAsia="pl-PL"/>
        </w:rPr>
      </w:pPr>
      <w:r>
        <w:rPr>
          <w:rFonts w:cs="Calibri"/>
        </w:rPr>
        <w:t>S</w:t>
      </w:r>
      <w:r w:rsidR="00C973CF" w:rsidRPr="00C973CF">
        <w:rPr>
          <w:rFonts w:cs="Calibri"/>
        </w:rPr>
        <w:t>tudnie</w:t>
      </w:r>
      <w:r w:rsidR="00C973CF">
        <w:rPr>
          <w:lang w:eastAsia="pl-PL"/>
        </w:rPr>
        <w:t xml:space="preserve"> kanalizacyjne, kratki ściekowe, separatory, zbiorniki retencyjne, przepompownie</w:t>
      </w:r>
    </w:p>
    <w:p w14:paraId="11EDF1F5" w14:textId="4C65816C" w:rsidR="00C973CF" w:rsidRDefault="00790F26" w:rsidP="0017603C">
      <w:pPr>
        <w:pStyle w:val="Akapitzlist"/>
        <w:widowControl w:val="0"/>
        <w:numPr>
          <w:ilvl w:val="0"/>
          <w:numId w:val="86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lang w:eastAsia="pl-PL"/>
        </w:rPr>
      </w:pPr>
      <w:r>
        <w:rPr>
          <w:lang w:eastAsia="pl-PL"/>
        </w:rPr>
        <w:t>W</w:t>
      </w:r>
      <w:r w:rsidR="00C973CF">
        <w:rPr>
          <w:lang w:eastAsia="pl-PL"/>
        </w:rPr>
        <w:t xml:space="preserve">eryfikacja stanu faktycznego ze stanem na mapie: z serwisu </w:t>
      </w:r>
      <w:proofErr w:type="spellStart"/>
      <w:r w:rsidR="00C973CF">
        <w:rPr>
          <w:lang w:eastAsia="pl-PL"/>
        </w:rPr>
        <w:t>WroSip</w:t>
      </w:r>
      <w:proofErr w:type="spellEnd"/>
      <w:r w:rsidR="00C973CF">
        <w:rPr>
          <w:lang w:eastAsia="pl-PL"/>
        </w:rPr>
        <w:t>, Infrastruktura (mapa wektorowa)</w:t>
      </w:r>
      <w:r>
        <w:rPr>
          <w:lang w:eastAsia="pl-PL"/>
        </w:rPr>
        <w:t xml:space="preserve"> umożliwiając raportowanie zaewidencjonowanych różnic z poziomu wdrożonej aplikacji opisanej w pkt I OPZ.</w:t>
      </w:r>
      <w:r w:rsidR="00C973CF">
        <w:rPr>
          <w:lang w:eastAsia="pl-PL"/>
        </w:rPr>
        <w:t xml:space="preserve"> </w:t>
      </w:r>
    </w:p>
    <w:p w14:paraId="70680078" w14:textId="2F91C8B3" w:rsidR="00C973CF" w:rsidRDefault="00C973CF" w:rsidP="0017603C">
      <w:pPr>
        <w:pStyle w:val="Akapitzlist"/>
        <w:widowControl w:val="0"/>
        <w:numPr>
          <w:ilvl w:val="0"/>
          <w:numId w:val="86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lang w:eastAsia="pl-PL"/>
        </w:rPr>
      </w:pPr>
      <w:r w:rsidRPr="00790F26">
        <w:rPr>
          <w:rFonts w:cs="Calibri"/>
        </w:rPr>
        <w:t>Uzupełnienie</w:t>
      </w:r>
      <w:r>
        <w:rPr>
          <w:lang w:eastAsia="pl-PL"/>
        </w:rPr>
        <w:t>  podstawowych danych do danego elementu (</w:t>
      </w:r>
      <w:r>
        <w:t>nr drogi, nazwa ulicy, współrzędne, kilometraż, średnica</w:t>
      </w:r>
      <w:r>
        <w:rPr>
          <w:lang w:eastAsia="pl-PL"/>
        </w:rPr>
        <w:t xml:space="preserve"> )</w:t>
      </w:r>
    </w:p>
    <w:p w14:paraId="60E6EBD6" w14:textId="0D3D8C80" w:rsidR="00C973CF" w:rsidRDefault="00790F26" w:rsidP="0017603C">
      <w:pPr>
        <w:pStyle w:val="Akapitzlist"/>
        <w:widowControl w:val="0"/>
        <w:numPr>
          <w:ilvl w:val="0"/>
          <w:numId w:val="86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lang w:eastAsia="pl-PL"/>
        </w:rPr>
      </w:pPr>
      <w:r>
        <w:rPr>
          <w:rFonts w:cs="Calibri"/>
        </w:rPr>
        <w:t>W</w:t>
      </w:r>
      <w:r w:rsidR="00C973CF" w:rsidRPr="00790F26">
        <w:rPr>
          <w:rFonts w:cs="Calibri"/>
        </w:rPr>
        <w:t>prowadzenie</w:t>
      </w:r>
      <w:r w:rsidR="00C973CF">
        <w:rPr>
          <w:lang w:eastAsia="pl-PL"/>
        </w:rPr>
        <w:t xml:space="preserve"> długości odcinków kanalizacji deszczowej zgodnych z średnicą z serwisu </w:t>
      </w:r>
      <w:proofErr w:type="spellStart"/>
      <w:r w:rsidR="00C973CF" w:rsidRPr="00790F26">
        <w:rPr>
          <w:lang w:eastAsia="pl-PL"/>
        </w:rPr>
        <w:t>WroSip</w:t>
      </w:r>
      <w:proofErr w:type="spellEnd"/>
      <w:r w:rsidR="00C973CF" w:rsidRPr="00790F26">
        <w:rPr>
          <w:lang w:eastAsia="pl-PL"/>
        </w:rPr>
        <w:t>, Infrastruktura (mapa wektorowa),</w:t>
      </w:r>
      <w:r w:rsidR="00C973CF">
        <w:rPr>
          <w:lang w:eastAsia="pl-PL"/>
        </w:rPr>
        <w:t xml:space="preserve"> </w:t>
      </w:r>
      <w:r w:rsidRPr="00790F26">
        <w:rPr>
          <w:lang w:eastAsia="pl-PL"/>
        </w:rPr>
        <w:t>umożliwiając raportowanie z poziomu wdrożonej aplikacji opisanej w pkt I OPZ</w:t>
      </w:r>
      <w:r>
        <w:rPr>
          <w:lang w:eastAsia="pl-PL"/>
        </w:rPr>
        <w:t xml:space="preserve"> </w:t>
      </w:r>
      <w:r w:rsidR="00C973CF">
        <w:rPr>
          <w:lang w:eastAsia="pl-PL"/>
        </w:rPr>
        <w:t>po średnicy danego odcinka.</w:t>
      </w:r>
    </w:p>
    <w:p w14:paraId="78FBEA68" w14:textId="7280370A" w:rsidR="00C973CF" w:rsidRDefault="00CE46A9" w:rsidP="0017603C">
      <w:pPr>
        <w:pStyle w:val="Akapitzlist"/>
        <w:widowControl w:val="0"/>
        <w:numPr>
          <w:ilvl w:val="0"/>
          <w:numId w:val="69"/>
        </w:numPr>
        <w:suppressAutoHyphens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cs="Calibri"/>
        </w:rPr>
      </w:pPr>
      <w:r>
        <w:rPr>
          <w:rFonts w:cs="Calibri"/>
        </w:rPr>
        <w:t>Przepusty:</w:t>
      </w:r>
    </w:p>
    <w:p w14:paraId="3B2520DE" w14:textId="77777777" w:rsidR="00CE46A9" w:rsidRPr="00CE46A9" w:rsidRDefault="00CE46A9" w:rsidP="0017603C">
      <w:pPr>
        <w:pStyle w:val="Akapitzlist"/>
        <w:widowControl w:val="0"/>
        <w:numPr>
          <w:ilvl w:val="0"/>
          <w:numId w:val="8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 w:rsidRPr="00CE46A9">
        <w:rPr>
          <w:rFonts w:cs="Calibri"/>
        </w:rPr>
        <w:t xml:space="preserve">weryfikacja na podstawie mapy: z serwisu </w:t>
      </w:r>
      <w:proofErr w:type="spellStart"/>
      <w:r w:rsidRPr="00CE46A9">
        <w:rPr>
          <w:rFonts w:cs="Calibri"/>
        </w:rPr>
        <w:t>WroSip</w:t>
      </w:r>
      <w:proofErr w:type="spellEnd"/>
      <w:r w:rsidRPr="00CE46A9">
        <w:rPr>
          <w:rFonts w:cs="Calibri"/>
        </w:rPr>
        <w:t xml:space="preserve"> potencjalnych miejsc gdzie powinny być zlokalizowane przepusty</w:t>
      </w:r>
    </w:p>
    <w:p w14:paraId="1A6ABEDD" w14:textId="3395530C" w:rsidR="00CE46A9" w:rsidRPr="00CE46A9" w:rsidRDefault="00CE46A9" w:rsidP="0017603C">
      <w:pPr>
        <w:pStyle w:val="Akapitzlist"/>
        <w:widowControl w:val="0"/>
        <w:numPr>
          <w:ilvl w:val="0"/>
          <w:numId w:val="8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 w:rsidRPr="00CE46A9">
        <w:rPr>
          <w:rFonts w:cs="Calibri"/>
        </w:rPr>
        <w:t>weryfikacja z listą przepustów dostarczonych w formie Tabelki (ulica, kilometraż), raport różnic, dodanie brakujących przepustów po weryfikacji w terenie.</w:t>
      </w:r>
    </w:p>
    <w:p w14:paraId="0C28F270" w14:textId="4895836E" w:rsidR="00CE46A9" w:rsidRPr="00CE46A9" w:rsidRDefault="00CE46A9" w:rsidP="0017603C">
      <w:pPr>
        <w:pStyle w:val="Akapitzlist"/>
        <w:widowControl w:val="0"/>
        <w:numPr>
          <w:ilvl w:val="0"/>
          <w:numId w:val="87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hanging="283"/>
        <w:jc w:val="both"/>
        <w:textAlignment w:val="baseline"/>
        <w:rPr>
          <w:rFonts w:cs="Calibri"/>
        </w:rPr>
      </w:pPr>
      <w:r w:rsidRPr="00CE46A9">
        <w:rPr>
          <w:rFonts w:cs="Calibri"/>
        </w:rPr>
        <w:t xml:space="preserve">uzupełnienie podstawowych danych w opisie przepustu (nr drogi, nazwa ulicy, współrzędne, kilometraż, średnica, długość) </w:t>
      </w:r>
    </w:p>
    <w:p w14:paraId="160B99C4" w14:textId="22041FFA" w:rsidR="00FF60B0" w:rsidRPr="0073429E" w:rsidRDefault="00FF60B0" w:rsidP="0017603C">
      <w:pPr>
        <w:pStyle w:val="Akapitzlist"/>
        <w:numPr>
          <w:ilvl w:val="0"/>
          <w:numId w:val="65"/>
        </w:numPr>
        <w:spacing w:before="100"/>
        <w:jc w:val="both"/>
        <w:rPr>
          <w:color w:val="000000"/>
        </w:rPr>
      </w:pPr>
      <w:r w:rsidRPr="0073429E">
        <w:rPr>
          <w:color w:val="000000"/>
        </w:rPr>
        <w:t xml:space="preserve">Wyniki pomiarów i obliczeń należy wprowadzić do bazy danych posiadanej przez Zamawiającego aplikacji do zarządzania infrastrukturą drogową </w:t>
      </w:r>
      <w:r w:rsidR="00A12CE8">
        <w:rPr>
          <w:color w:val="000000"/>
        </w:rPr>
        <w:t>online  –</w:t>
      </w:r>
      <w:r w:rsidRPr="0073429E">
        <w:rPr>
          <w:color w:val="000000"/>
        </w:rPr>
        <w:t xml:space="preserve"> </w:t>
      </w:r>
      <w:r w:rsidR="00A12CE8">
        <w:rPr>
          <w:color w:val="000000"/>
        </w:rPr>
        <w:t xml:space="preserve">elementy </w:t>
      </w:r>
      <w:r w:rsidRPr="0073429E">
        <w:rPr>
          <w:color w:val="000000"/>
        </w:rPr>
        <w:t>pasa drogowego muszą być reprezentowane graficznie na warstwach dynamicznych, z zachowaniem rzeczywistego położenia w układzie współrzędnych „1992” i 2000/6 oraz rzeczywistego kształtu elementów powierzchniowych.</w:t>
      </w:r>
    </w:p>
    <w:p w14:paraId="5616B457" w14:textId="77777777" w:rsidR="00FF60B0" w:rsidRPr="0073429E" w:rsidRDefault="00FF60B0" w:rsidP="00FF60B0">
      <w:pPr>
        <w:pStyle w:val="Akapitzlist"/>
        <w:spacing w:before="100"/>
        <w:ind w:left="360"/>
        <w:jc w:val="both"/>
        <w:rPr>
          <w:color w:val="000000"/>
        </w:rPr>
      </w:pPr>
    </w:p>
    <w:p w14:paraId="40115A07" w14:textId="77777777" w:rsidR="00FF60B0" w:rsidRPr="0073429E" w:rsidRDefault="00FF60B0" w:rsidP="0017603C">
      <w:pPr>
        <w:pStyle w:val="Akapitzlist"/>
        <w:numPr>
          <w:ilvl w:val="0"/>
          <w:numId w:val="65"/>
        </w:numPr>
        <w:spacing w:before="100"/>
        <w:jc w:val="both"/>
        <w:rPr>
          <w:color w:val="000000"/>
        </w:rPr>
      </w:pPr>
      <w:r w:rsidRPr="0073429E">
        <w:rPr>
          <w:color w:val="000000"/>
        </w:rPr>
        <w:t>Należy dostarczyć Książki drogi w formie elektronicznej w formacie PDF, przygotowane dla każdej drogi objętej realizacją prac.</w:t>
      </w:r>
    </w:p>
    <w:p w14:paraId="1CF6BCE4" w14:textId="77777777" w:rsidR="005B17FB" w:rsidRPr="004D13F2" w:rsidRDefault="005B17FB" w:rsidP="005B17F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0B947D3" w14:textId="7F960E69" w:rsidR="005B17FB" w:rsidRPr="00B977EF" w:rsidRDefault="005B17FB" w:rsidP="0017603C">
      <w:pPr>
        <w:pStyle w:val="Akapitzlist1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977EF">
        <w:rPr>
          <w:rFonts w:asciiTheme="minorHAnsi" w:hAnsiTheme="minorHAnsi" w:cstheme="minorHAnsi"/>
          <w:b/>
          <w:sz w:val="28"/>
          <w:szCs w:val="28"/>
        </w:rPr>
        <w:t xml:space="preserve">Przegląd okresowy pięcioletni dróg gminnych </w:t>
      </w:r>
      <w:r w:rsidR="00FF60B0" w:rsidRPr="00FF60B0">
        <w:rPr>
          <w:rFonts w:asciiTheme="minorHAnsi" w:hAnsiTheme="minorHAnsi" w:cstheme="minorHAnsi"/>
          <w:b/>
          <w:sz w:val="28"/>
          <w:szCs w:val="28"/>
        </w:rPr>
        <w:t xml:space="preserve">wewnętrznych i publicznych o łącznej długości 215km ± 2% na terenie gminy Siechnice </w:t>
      </w:r>
      <w:r w:rsidRPr="00B977EF">
        <w:rPr>
          <w:rFonts w:asciiTheme="minorHAnsi" w:hAnsiTheme="minorHAnsi" w:cstheme="minorHAnsi"/>
          <w:b/>
          <w:sz w:val="28"/>
          <w:szCs w:val="28"/>
        </w:rPr>
        <w:t>wraz z wykonaniem dzienników objazdów dróg gminnych</w:t>
      </w:r>
      <w:r w:rsidR="00FF60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77EF">
        <w:rPr>
          <w:rFonts w:asciiTheme="minorHAnsi" w:hAnsiTheme="minorHAnsi" w:cstheme="minorHAnsi"/>
          <w:b/>
          <w:sz w:val="28"/>
          <w:szCs w:val="28"/>
        </w:rPr>
        <w:t>z jednoczesnym pomiarem widoczności przejazdów kolejowo-drogowych.</w:t>
      </w:r>
    </w:p>
    <w:p w14:paraId="1F05510E" w14:textId="77777777" w:rsidR="005B17FB" w:rsidRDefault="005B17FB" w:rsidP="005B17FB">
      <w:pPr>
        <w:jc w:val="both"/>
        <w:rPr>
          <w:rStyle w:val="apple-style-span"/>
          <w:rFonts w:asciiTheme="minorHAnsi" w:hAnsiTheme="minorHAnsi" w:cstheme="minorHAnsi"/>
        </w:rPr>
      </w:pPr>
    </w:p>
    <w:p w14:paraId="2A03530A" w14:textId="5A34730E" w:rsidR="005B17FB" w:rsidRPr="004D13F2" w:rsidRDefault="005B17FB" w:rsidP="005B17FB">
      <w:pPr>
        <w:jc w:val="both"/>
        <w:rPr>
          <w:rFonts w:asciiTheme="minorHAnsi" w:hAnsiTheme="minorHAnsi" w:cstheme="minorHAnsi"/>
          <w:b/>
          <w:bCs/>
        </w:rPr>
      </w:pPr>
      <w:r w:rsidRPr="004D13F2">
        <w:rPr>
          <w:rStyle w:val="apple-style-span"/>
          <w:rFonts w:asciiTheme="minorHAnsi" w:hAnsiTheme="minorHAnsi" w:cstheme="minorHAnsi"/>
        </w:rPr>
        <w:t>Przeglądy dróg należy wykonać z zgodnie z art. 62 ust. 1 pkt 1</w:t>
      </w:r>
      <w:r>
        <w:rPr>
          <w:rStyle w:val="apple-style-span"/>
          <w:rFonts w:asciiTheme="minorHAnsi" w:hAnsiTheme="minorHAnsi" w:cstheme="minorHAnsi"/>
        </w:rPr>
        <w:t xml:space="preserve"> i 2</w:t>
      </w:r>
      <w:r w:rsidRPr="004D13F2">
        <w:rPr>
          <w:rStyle w:val="apple-style-span"/>
          <w:rFonts w:asciiTheme="minorHAnsi" w:hAnsiTheme="minorHAnsi" w:cstheme="minorHAnsi"/>
        </w:rPr>
        <w:t xml:space="preserve"> z dnia 7 lipca 1994 roku Prawo budowlane (Dz. U. z 20</w:t>
      </w:r>
      <w:r w:rsidR="00823DC1">
        <w:rPr>
          <w:rStyle w:val="apple-style-span"/>
          <w:rFonts w:asciiTheme="minorHAnsi" w:hAnsiTheme="minorHAnsi" w:cstheme="minorHAnsi"/>
        </w:rPr>
        <w:t>2</w:t>
      </w:r>
      <w:r w:rsidRPr="004D13F2">
        <w:rPr>
          <w:rStyle w:val="apple-style-span"/>
          <w:rFonts w:asciiTheme="minorHAnsi" w:hAnsiTheme="minorHAnsi" w:cstheme="minorHAnsi"/>
        </w:rPr>
        <w:t xml:space="preserve">3r. poz. 1409, z </w:t>
      </w:r>
      <w:proofErr w:type="spellStart"/>
      <w:r w:rsidRPr="004D13F2">
        <w:rPr>
          <w:rStyle w:val="apple-style-span"/>
          <w:rFonts w:asciiTheme="minorHAnsi" w:hAnsiTheme="minorHAnsi" w:cstheme="minorHAnsi"/>
        </w:rPr>
        <w:t>późn</w:t>
      </w:r>
      <w:proofErr w:type="spellEnd"/>
      <w:r w:rsidRPr="004D13F2">
        <w:rPr>
          <w:rStyle w:val="apple-style-span"/>
          <w:rFonts w:asciiTheme="minorHAnsi" w:hAnsiTheme="minorHAnsi" w:cstheme="minorHAnsi"/>
        </w:rPr>
        <w:t xml:space="preserve">. zm.) z wykorzystaniem metod w zakresie oceny stanu nawierzchni </w:t>
      </w:r>
      <w:r w:rsidRPr="004D13F2">
        <w:rPr>
          <w:rFonts w:asciiTheme="minorHAnsi" w:hAnsiTheme="minorHAnsi" w:cstheme="minorHAnsi"/>
          <w:b/>
          <w:bCs/>
        </w:rPr>
        <w:t xml:space="preserve">Wizualnej oceny stanu nawierzchni dróg BIKB </w:t>
      </w:r>
      <w:proofErr w:type="spellStart"/>
      <w:r w:rsidRPr="004D13F2">
        <w:rPr>
          <w:rFonts w:asciiTheme="minorHAnsi" w:hAnsiTheme="minorHAnsi" w:cstheme="minorHAnsi"/>
          <w:b/>
          <w:bCs/>
        </w:rPr>
        <w:t>IBDiM</w:t>
      </w:r>
      <w:proofErr w:type="spellEnd"/>
      <w:r w:rsidRPr="004D13F2">
        <w:rPr>
          <w:rFonts w:asciiTheme="minorHAnsi" w:hAnsiTheme="minorHAnsi" w:cstheme="minorHAnsi"/>
          <w:b/>
          <w:bCs/>
        </w:rPr>
        <w:t xml:space="preserve"> opracowaną przez Zakład Diagnostyki Nawierzchni, Instytutu Badawczego Dróg i Mostów w Warszawie (na stosowanie której wykonawca musi posiadać certyfikat </w:t>
      </w:r>
      <w:r w:rsidR="00AA1AD0">
        <w:rPr>
          <w:rFonts w:asciiTheme="minorHAnsi" w:hAnsiTheme="minorHAnsi" w:cstheme="minorHAnsi"/>
          <w:b/>
          <w:bCs/>
        </w:rPr>
        <w:t xml:space="preserve">i uprawnienia </w:t>
      </w:r>
      <w:r w:rsidRPr="004D13F2">
        <w:rPr>
          <w:rFonts w:asciiTheme="minorHAnsi" w:hAnsiTheme="minorHAnsi" w:cstheme="minorHAnsi"/>
          <w:b/>
          <w:bCs/>
        </w:rPr>
        <w:t>oraz przedstawić odpowiedni certyfikat</w:t>
      </w:r>
      <w:r w:rsidR="00AA1AD0">
        <w:rPr>
          <w:rFonts w:asciiTheme="minorHAnsi" w:hAnsiTheme="minorHAnsi" w:cstheme="minorHAnsi"/>
          <w:b/>
          <w:bCs/>
        </w:rPr>
        <w:t xml:space="preserve"> i uprawnienia</w:t>
      </w:r>
      <w:r w:rsidRPr="004D13F2">
        <w:rPr>
          <w:rFonts w:asciiTheme="minorHAnsi" w:hAnsiTheme="minorHAnsi" w:cstheme="minorHAnsi"/>
          <w:b/>
          <w:bCs/>
        </w:rPr>
        <w:t>.</w:t>
      </w:r>
    </w:p>
    <w:p w14:paraId="5C956F03" w14:textId="54F5AB31" w:rsidR="005B17FB" w:rsidRPr="004D13F2" w:rsidRDefault="005B17FB" w:rsidP="005B17FB">
      <w:pPr>
        <w:pStyle w:val="Akapitzlist"/>
        <w:suppressAutoHyphens/>
        <w:spacing w:before="240" w:after="80"/>
        <w:ind w:left="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Protokół z oceny stanu technicznego dróg ma zwierać:</w:t>
      </w:r>
    </w:p>
    <w:p w14:paraId="6BD0B1C2" w14:textId="77777777" w:rsidR="005B17FB" w:rsidRDefault="005B17FB" w:rsidP="0017603C">
      <w:pPr>
        <w:pStyle w:val="Nagwek3"/>
        <w:numPr>
          <w:ilvl w:val="0"/>
          <w:numId w:val="78"/>
        </w:numPr>
        <w:ind w:left="284"/>
        <w:rPr>
          <w:rFonts w:asciiTheme="minorHAnsi" w:hAnsiTheme="minorHAnsi" w:cstheme="minorHAnsi"/>
          <w:szCs w:val="24"/>
        </w:rPr>
      </w:pPr>
      <w:r w:rsidRPr="001D77D1">
        <w:rPr>
          <w:rFonts w:asciiTheme="minorHAnsi" w:hAnsiTheme="minorHAnsi" w:cstheme="minorHAnsi"/>
          <w:szCs w:val="24"/>
        </w:rPr>
        <w:t xml:space="preserve">Wizualną ocenę stanu nawierzchni metodą BIKB - </w:t>
      </w:r>
      <w:proofErr w:type="spellStart"/>
      <w:r w:rsidRPr="001D77D1">
        <w:rPr>
          <w:rFonts w:asciiTheme="minorHAnsi" w:hAnsiTheme="minorHAnsi" w:cstheme="minorHAnsi"/>
          <w:szCs w:val="24"/>
        </w:rPr>
        <w:t>IBDiM</w:t>
      </w:r>
      <w:proofErr w:type="spellEnd"/>
      <w:r w:rsidRPr="001D77D1">
        <w:rPr>
          <w:rFonts w:asciiTheme="minorHAnsi" w:hAnsiTheme="minorHAnsi" w:cstheme="minorHAnsi"/>
          <w:szCs w:val="24"/>
        </w:rPr>
        <w:t xml:space="preserve">, według której odnotowuje się </w:t>
      </w:r>
      <w:r w:rsidRPr="001D77D1">
        <w:rPr>
          <w:rFonts w:ascii="Calibri" w:hAnsi="Calibri"/>
          <w:szCs w:val="24"/>
        </w:rPr>
        <w:t>następujące</w:t>
      </w:r>
      <w:r w:rsidRPr="001D77D1">
        <w:rPr>
          <w:rFonts w:asciiTheme="minorHAnsi" w:hAnsiTheme="minorHAnsi" w:cstheme="minorHAnsi"/>
          <w:szCs w:val="24"/>
        </w:rPr>
        <w:t xml:space="preserve"> uszkodzenia:</w:t>
      </w:r>
    </w:p>
    <w:p w14:paraId="4040605B" w14:textId="77777777" w:rsidR="005B17FB" w:rsidRPr="001D77D1" w:rsidRDefault="005B17FB" w:rsidP="005B17FB">
      <w:pPr>
        <w:pStyle w:val="Default"/>
        <w:rPr>
          <w:lang w:eastAsia="pl-PL"/>
        </w:rPr>
      </w:pPr>
    </w:p>
    <w:p w14:paraId="00BD46B9" w14:textId="77777777" w:rsidR="005B17FB" w:rsidRPr="001D77D1" w:rsidRDefault="005B17FB" w:rsidP="0017603C">
      <w:pPr>
        <w:pStyle w:val="Akapitzlist"/>
        <w:numPr>
          <w:ilvl w:val="1"/>
          <w:numId w:val="79"/>
        </w:num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77D1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uszkodzenia powierzchniowe:</w:t>
      </w:r>
      <w:r w:rsidRPr="001D77D1">
        <w:rPr>
          <w:rFonts w:asciiTheme="minorHAnsi" w:hAnsiTheme="minorHAnsi" w:cstheme="minorHAnsi"/>
          <w:color w:val="000000"/>
          <w:sz w:val="24"/>
          <w:szCs w:val="24"/>
        </w:rPr>
        <w:t xml:space="preserve"> śliskość nawierzchni, ubytki powierzchniowe, wyboje,  łaty, wgniecenia w warstwie ścieralnej, </w:t>
      </w:r>
    </w:p>
    <w:p w14:paraId="784EDB81" w14:textId="77777777" w:rsidR="005B17FB" w:rsidRPr="001D77D1" w:rsidRDefault="005B17FB" w:rsidP="0017603C">
      <w:pPr>
        <w:pStyle w:val="Akapitzlist"/>
        <w:numPr>
          <w:ilvl w:val="1"/>
          <w:numId w:val="79"/>
        </w:num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77D1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odkształcenia nawierzchni:</w:t>
      </w:r>
      <w:r w:rsidRPr="001D77D1">
        <w:rPr>
          <w:rFonts w:asciiTheme="minorHAnsi" w:hAnsiTheme="minorHAnsi" w:cstheme="minorHAnsi"/>
          <w:color w:val="000000"/>
          <w:sz w:val="24"/>
          <w:szCs w:val="24"/>
        </w:rPr>
        <w:t xml:space="preserve"> koleiny, garby i przemieszczenia, sfalowania (tarki), zapadnięcia i osiadanie nawierzchni, </w:t>
      </w:r>
    </w:p>
    <w:p w14:paraId="0447DBD4" w14:textId="77777777" w:rsidR="005B17FB" w:rsidRPr="001D77D1" w:rsidRDefault="005B17FB" w:rsidP="0017603C">
      <w:pPr>
        <w:pStyle w:val="Akapitzlist"/>
        <w:numPr>
          <w:ilvl w:val="1"/>
          <w:numId w:val="79"/>
        </w:numPr>
        <w:spacing w:after="16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77D1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spękania:</w:t>
      </w:r>
      <w:r w:rsidRPr="001D77D1">
        <w:rPr>
          <w:rFonts w:asciiTheme="minorHAnsi" w:hAnsiTheme="minorHAnsi" w:cstheme="minorHAnsi"/>
          <w:color w:val="000000"/>
          <w:sz w:val="24"/>
          <w:szCs w:val="24"/>
        </w:rPr>
        <w:t xml:space="preserve"> połączenia technologiczne, spękania liniowe, spękania krawędziowe, spękania poprzeczne, spękania w śladach kół, spękania siatkowe. </w:t>
      </w:r>
    </w:p>
    <w:p w14:paraId="53C90BB0" w14:textId="77777777" w:rsidR="005B17FB" w:rsidRDefault="005B17FB" w:rsidP="005B17FB">
      <w:pPr>
        <w:pStyle w:val="Akapitzlist"/>
        <w:spacing w:before="100"/>
        <w:ind w:left="360"/>
        <w:jc w:val="both"/>
        <w:rPr>
          <w:rFonts w:asciiTheme="minorHAnsi" w:hAnsiTheme="minorHAnsi" w:cstheme="minorHAnsi"/>
          <w:bCs/>
        </w:rPr>
      </w:pPr>
    </w:p>
    <w:p w14:paraId="62D23734" w14:textId="77777777" w:rsidR="005B17FB" w:rsidRDefault="005B17FB" w:rsidP="005B17FB">
      <w:pPr>
        <w:pStyle w:val="Akapitzlist"/>
        <w:spacing w:before="100"/>
        <w:ind w:left="360"/>
        <w:jc w:val="both"/>
        <w:rPr>
          <w:rFonts w:asciiTheme="minorHAnsi" w:hAnsiTheme="minorHAnsi" w:cstheme="minorHAnsi"/>
        </w:rPr>
      </w:pPr>
      <w:r w:rsidRPr="000C28B5">
        <w:rPr>
          <w:rFonts w:asciiTheme="minorHAnsi" w:hAnsiTheme="minorHAnsi" w:cstheme="minorHAnsi"/>
        </w:rPr>
        <w:t xml:space="preserve">Długość elementarnych ocenianych odcinków ma wynosić 30 – 100 m w odniesieniu do numeru drogi, nazwy ulicy. </w:t>
      </w:r>
    </w:p>
    <w:p w14:paraId="359C9EAE" w14:textId="77777777" w:rsidR="005B17FB" w:rsidRDefault="005B17FB" w:rsidP="005B17FB">
      <w:pPr>
        <w:pStyle w:val="Akapitzlist"/>
        <w:spacing w:before="100"/>
        <w:ind w:left="360"/>
        <w:jc w:val="both"/>
        <w:rPr>
          <w:rFonts w:asciiTheme="minorHAnsi" w:hAnsiTheme="minorHAnsi" w:cstheme="minorHAnsi"/>
        </w:rPr>
      </w:pPr>
    </w:p>
    <w:p w14:paraId="54805C6A" w14:textId="77777777" w:rsidR="005B17FB" w:rsidRPr="004D13F2" w:rsidRDefault="005B17FB" w:rsidP="005B17FB">
      <w:pPr>
        <w:pStyle w:val="Akapitzlist"/>
        <w:spacing w:before="100"/>
        <w:ind w:left="360"/>
        <w:jc w:val="both"/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  <w:b/>
        </w:rPr>
        <w:t xml:space="preserve">Metodę należy zastosować do oceny stanu nawierzchni utwardzonych: </w:t>
      </w:r>
      <w:r w:rsidRPr="004D13F2">
        <w:rPr>
          <w:rFonts w:asciiTheme="minorHAnsi" w:hAnsiTheme="minorHAnsi" w:cstheme="minorHAnsi"/>
        </w:rPr>
        <w:t xml:space="preserve">bitumicznych, betonowych, </w:t>
      </w:r>
      <w:r>
        <w:rPr>
          <w:rFonts w:asciiTheme="minorHAnsi" w:hAnsiTheme="minorHAnsi" w:cstheme="minorHAnsi"/>
        </w:rPr>
        <w:br/>
      </w:r>
      <w:r w:rsidRPr="004D13F2">
        <w:rPr>
          <w:rFonts w:asciiTheme="minorHAnsi" w:hAnsiTheme="minorHAnsi" w:cstheme="minorHAnsi"/>
        </w:rPr>
        <w:t>z betonowych elementów drobnowymiarowych (trylinka, kostka), z kostki kamiennej,</w:t>
      </w:r>
      <w:r>
        <w:rPr>
          <w:rFonts w:asciiTheme="minorHAnsi" w:hAnsiTheme="minorHAnsi" w:cstheme="minorHAnsi"/>
        </w:rPr>
        <w:t xml:space="preserve"> </w:t>
      </w:r>
      <w:r w:rsidRPr="004D13F2">
        <w:rPr>
          <w:rFonts w:asciiTheme="minorHAnsi" w:hAnsiTheme="minorHAnsi" w:cstheme="minorHAnsi"/>
        </w:rPr>
        <w:t xml:space="preserve">brukowca, klinkieru drogowego. Wszystkie uszkodzenia należy klasyfikować wg oceny punktowe (bardzo dobry, dobry, ostrzegawczy, zły, bardzo zły). </w:t>
      </w:r>
    </w:p>
    <w:p w14:paraId="7BFB0F69" w14:textId="77777777" w:rsidR="005B17FB" w:rsidRPr="004D13F2" w:rsidRDefault="005B17FB" w:rsidP="005B17FB">
      <w:pPr>
        <w:pStyle w:val="Akapitzlist"/>
        <w:spacing w:before="100"/>
        <w:ind w:left="360"/>
        <w:jc w:val="both"/>
        <w:rPr>
          <w:rFonts w:asciiTheme="minorHAnsi" w:hAnsiTheme="minorHAnsi" w:cstheme="minorHAnsi"/>
          <w:b/>
        </w:rPr>
      </w:pPr>
      <w:r w:rsidRPr="004D13F2">
        <w:rPr>
          <w:rFonts w:asciiTheme="minorHAnsi" w:hAnsiTheme="minorHAnsi" w:cstheme="minorHAnsi"/>
          <w:b/>
        </w:rPr>
        <w:t>Ocena dróg o nawierzchni nieutwardzonej ma obejmować następujące parametry:</w:t>
      </w:r>
    </w:p>
    <w:p w14:paraId="698B2C33" w14:textId="77777777" w:rsidR="005B17FB" w:rsidRPr="004D13F2" w:rsidRDefault="005B17FB" w:rsidP="005B17FB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 xml:space="preserve">utrata profilu poprzecznego – jezdnia zawyżona, zaniżona, </w:t>
      </w:r>
      <w:proofErr w:type="spellStart"/>
      <w:r w:rsidRPr="004D13F2">
        <w:rPr>
          <w:rFonts w:asciiTheme="minorHAnsi" w:hAnsiTheme="minorHAnsi" w:cstheme="minorHAnsi"/>
        </w:rPr>
        <w:t>skoleinowania</w:t>
      </w:r>
      <w:proofErr w:type="spellEnd"/>
      <w:r w:rsidRPr="004D13F2">
        <w:rPr>
          <w:rFonts w:asciiTheme="minorHAnsi" w:hAnsiTheme="minorHAnsi" w:cstheme="minorHAnsi"/>
        </w:rPr>
        <w:t xml:space="preserve">, </w:t>
      </w:r>
    </w:p>
    <w:p w14:paraId="1B2B8083" w14:textId="77777777" w:rsidR="005B17FB" w:rsidRPr="004D13F2" w:rsidRDefault="005B17FB" w:rsidP="005B17FB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utrata kształtu – koleiny, pofałdowania, obniżenia powierzchni, wyboje</w:t>
      </w:r>
    </w:p>
    <w:p w14:paraId="6EEDEF37" w14:textId="77777777" w:rsidR="005B17FB" w:rsidRPr="004D13F2" w:rsidRDefault="005B17FB" w:rsidP="005B17FB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4D13F2">
        <w:rPr>
          <w:rFonts w:asciiTheme="minorHAnsi" w:hAnsiTheme="minorHAnsi" w:cstheme="minorHAnsi"/>
        </w:rPr>
        <w:t>nieprzejezdność</w:t>
      </w:r>
    </w:p>
    <w:p w14:paraId="38FEF1B7" w14:textId="77777777" w:rsidR="005B17FB" w:rsidRDefault="005B17FB" w:rsidP="005B17FB">
      <w:pPr>
        <w:pStyle w:val="Bezodstpw"/>
        <w:ind w:left="1429"/>
        <w:rPr>
          <w:rFonts w:asciiTheme="minorHAnsi" w:hAnsiTheme="minorHAnsi" w:cstheme="minorHAnsi"/>
        </w:rPr>
      </w:pPr>
    </w:p>
    <w:p w14:paraId="278BC024" w14:textId="5B96F46D" w:rsidR="005B17FB" w:rsidRDefault="005B17FB" w:rsidP="0017603C">
      <w:pPr>
        <w:pStyle w:val="Nagwek3"/>
        <w:numPr>
          <w:ilvl w:val="0"/>
          <w:numId w:val="78"/>
        </w:numPr>
        <w:ind w:left="284"/>
        <w:rPr>
          <w:rFonts w:asciiTheme="minorHAnsi" w:hAnsiTheme="minorHAnsi" w:cstheme="minorHAnsi"/>
          <w:color w:val="000000"/>
          <w:szCs w:val="24"/>
        </w:rPr>
      </w:pPr>
      <w:r w:rsidRPr="001D77D1">
        <w:rPr>
          <w:rFonts w:asciiTheme="minorHAnsi" w:hAnsiTheme="minorHAnsi" w:cstheme="minorHAnsi"/>
          <w:bCs/>
          <w:szCs w:val="24"/>
        </w:rPr>
        <w:t xml:space="preserve">Dla wybranych dróg gminnych </w:t>
      </w:r>
      <w:r w:rsidR="005549B3">
        <w:rPr>
          <w:rFonts w:asciiTheme="minorHAnsi" w:hAnsiTheme="minorHAnsi" w:cstheme="minorHAnsi"/>
          <w:bCs/>
          <w:szCs w:val="24"/>
        </w:rPr>
        <w:t xml:space="preserve">(zbliżający się termin gwarancji) </w:t>
      </w:r>
      <w:r w:rsidRPr="001D77D1">
        <w:rPr>
          <w:rFonts w:asciiTheme="minorHAnsi" w:hAnsiTheme="minorHAnsi" w:cstheme="minorHAnsi"/>
          <w:bCs/>
          <w:szCs w:val="24"/>
        </w:rPr>
        <w:t xml:space="preserve">o łącznej długości do </w:t>
      </w:r>
      <w:r w:rsidR="00FF60B0">
        <w:rPr>
          <w:rFonts w:asciiTheme="minorHAnsi" w:hAnsiTheme="minorHAnsi" w:cstheme="minorHAnsi"/>
          <w:bCs/>
          <w:szCs w:val="24"/>
        </w:rPr>
        <w:t>10</w:t>
      </w:r>
      <w:r w:rsidRPr="001D77D1">
        <w:rPr>
          <w:rFonts w:asciiTheme="minorHAnsi" w:hAnsiTheme="minorHAnsi" w:cstheme="minorHAnsi"/>
          <w:bCs/>
          <w:szCs w:val="24"/>
        </w:rPr>
        <w:t xml:space="preserve">km ocenę stanu </w:t>
      </w:r>
      <w:r>
        <w:rPr>
          <w:rFonts w:asciiTheme="minorHAnsi" w:hAnsiTheme="minorHAnsi" w:cstheme="minorHAnsi"/>
          <w:bCs/>
          <w:szCs w:val="24"/>
        </w:rPr>
        <w:t xml:space="preserve">nawierzchni jezdni </w:t>
      </w:r>
      <w:r w:rsidRPr="001D77D1">
        <w:rPr>
          <w:rFonts w:asciiTheme="minorHAnsi" w:hAnsiTheme="minorHAnsi" w:cstheme="minorHAnsi"/>
          <w:bCs/>
          <w:szCs w:val="24"/>
        </w:rPr>
        <w:t>należy wykonać zgodnie z wytycznymi DSN 2019 GDDKiA.</w:t>
      </w:r>
      <w:r w:rsidRPr="001D77D1">
        <w:rPr>
          <w:rFonts w:asciiTheme="minorHAnsi" w:hAnsiTheme="minorHAnsi" w:cstheme="minorHAnsi"/>
          <w:szCs w:val="24"/>
        </w:rPr>
        <w:t xml:space="preserve"> </w:t>
      </w:r>
    </w:p>
    <w:p w14:paraId="3756E392" w14:textId="77777777" w:rsidR="005B17FB" w:rsidRPr="000E3A18" w:rsidRDefault="005B17FB" w:rsidP="0017603C">
      <w:pPr>
        <w:pStyle w:val="Akapitzlist"/>
        <w:numPr>
          <w:ilvl w:val="0"/>
          <w:numId w:val="81"/>
        </w:numPr>
        <w:spacing w:before="100"/>
        <w:jc w:val="both"/>
      </w:pPr>
      <w:r w:rsidRPr="000E3A18">
        <w:rPr>
          <w:color w:val="000000"/>
        </w:rPr>
        <w:t>Wykonawca</w:t>
      </w:r>
      <w:r w:rsidRPr="000E3A18">
        <w:t xml:space="preserve"> musi zarejestrować obraz nawierzchni jezdni w postaci następujących po sobie skanów przedstawiających odcinek pasa ruchu o długości 10m:</w:t>
      </w:r>
    </w:p>
    <w:p w14:paraId="1B651E40" w14:textId="77777777" w:rsidR="005B17FB" w:rsidRPr="000E3A18" w:rsidRDefault="005B17FB" w:rsidP="0017603C">
      <w:pPr>
        <w:pStyle w:val="Akapitzlist"/>
        <w:numPr>
          <w:ilvl w:val="1"/>
          <w:numId w:val="80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dla dróg jednojezdniowych: na każdym pasie ruchu,</w:t>
      </w:r>
    </w:p>
    <w:p w14:paraId="1146384C" w14:textId="77777777" w:rsidR="005B17FB" w:rsidRPr="000E3A18" w:rsidRDefault="005B17FB" w:rsidP="0017603C">
      <w:pPr>
        <w:pStyle w:val="Akapitzlist"/>
        <w:numPr>
          <w:ilvl w:val="1"/>
          <w:numId w:val="80"/>
        </w:numPr>
        <w:spacing w:after="160" w:line="259" w:lineRule="auto"/>
        <w:jc w:val="both"/>
      </w:pPr>
      <w:r w:rsidRPr="000E3A18">
        <w:rPr>
          <w:rFonts w:asciiTheme="minorHAnsi" w:hAnsiTheme="minorHAnsi" w:cstheme="minorHAnsi"/>
          <w:color w:val="000000"/>
        </w:rPr>
        <w:t>dla dróg</w:t>
      </w:r>
      <w:r w:rsidRPr="000E3A18">
        <w:t xml:space="preserve"> dwujezdniowych: na skrajnych pasach ruchu każdej jezdni.</w:t>
      </w:r>
    </w:p>
    <w:p w14:paraId="4DEA742E" w14:textId="77777777" w:rsidR="005B17FB" w:rsidRPr="000E3A18" w:rsidRDefault="005B17FB" w:rsidP="0017603C">
      <w:pPr>
        <w:pStyle w:val="Akapitzlist"/>
        <w:numPr>
          <w:ilvl w:val="0"/>
          <w:numId w:val="81"/>
        </w:numPr>
        <w:spacing w:before="100"/>
        <w:jc w:val="both"/>
      </w:pPr>
      <w:r w:rsidRPr="000E3A18">
        <w:rPr>
          <w:color w:val="000000"/>
        </w:rPr>
        <w:t>Na</w:t>
      </w:r>
      <w:r w:rsidRPr="000E3A18">
        <w:t xml:space="preserve"> pozyskanym materiale nie mogą występować elementy pojazdu pomiarowego oraz oprzyrządowania pomiarowego.</w:t>
      </w:r>
    </w:p>
    <w:p w14:paraId="3677E7DF" w14:textId="77777777" w:rsidR="005B17FB" w:rsidRPr="000E3A18" w:rsidRDefault="005B17FB" w:rsidP="0017603C">
      <w:pPr>
        <w:pStyle w:val="Akapitzlist"/>
        <w:numPr>
          <w:ilvl w:val="0"/>
          <w:numId w:val="81"/>
        </w:numPr>
        <w:spacing w:before="100"/>
        <w:jc w:val="both"/>
      </w:pPr>
      <w:r w:rsidRPr="000E3A18">
        <w:t>Szerokość zdjęcia musi wynosić przynajmniej 4m w celu zarejestrowania całej szerokości pasa ruchu wraz z oznakowaniem krawędziowym.</w:t>
      </w:r>
    </w:p>
    <w:p w14:paraId="310723B7" w14:textId="77777777" w:rsidR="005B17FB" w:rsidRPr="000E3A18" w:rsidRDefault="005B17FB" w:rsidP="0017603C">
      <w:pPr>
        <w:pStyle w:val="Akapitzlist"/>
        <w:numPr>
          <w:ilvl w:val="0"/>
          <w:numId w:val="81"/>
        </w:numPr>
        <w:spacing w:before="100"/>
        <w:jc w:val="both"/>
      </w:pPr>
      <w:r w:rsidRPr="000E3A18">
        <w:t>Rozdzielczość zdjęć powinna być wystarczająca do rozpoznania uszkodzeń nawierzchni o szerokości 1mm i powinna wynosić nie mniej niż 4000x10000 pikseli dla pojedynczego skanu.</w:t>
      </w:r>
    </w:p>
    <w:p w14:paraId="79F1E4D1" w14:textId="77777777" w:rsidR="005B17FB" w:rsidRPr="000E3A18" w:rsidRDefault="005B17FB" w:rsidP="0017603C">
      <w:pPr>
        <w:pStyle w:val="Akapitzlist"/>
        <w:numPr>
          <w:ilvl w:val="0"/>
          <w:numId w:val="81"/>
        </w:numPr>
        <w:spacing w:before="100"/>
        <w:jc w:val="both"/>
      </w:pPr>
      <w:r w:rsidRPr="000E3A18">
        <w:t xml:space="preserve">Skany nawierzchni muszą być zsynchronizowane z </w:t>
      </w:r>
      <w:proofErr w:type="spellStart"/>
      <w:r w:rsidRPr="000E3A18">
        <w:t>fotorejestracja</w:t>
      </w:r>
      <w:proofErr w:type="spellEnd"/>
      <w:r w:rsidRPr="000E3A18">
        <w:t xml:space="preserve"> pasa drogi opisaną w pkt III w taki sposób, aby fragment nawierzchni pojedynczego skanu był w całości widoczny na zdjęciu z kamery przedniej a miejsca przedstawione na dolnej krawędzi obu zdjęć były od siebie oddalone nie więcej niż 3m.</w:t>
      </w:r>
    </w:p>
    <w:p w14:paraId="4FE40EC0" w14:textId="77777777" w:rsidR="005B17FB" w:rsidRPr="000E3A18" w:rsidRDefault="005B17FB" w:rsidP="0017603C">
      <w:pPr>
        <w:pStyle w:val="Akapitzlist"/>
        <w:numPr>
          <w:ilvl w:val="0"/>
          <w:numId w:val="81"/>
        </w:numPr>
        <w:spacing w:before="100"/>
        <w:jc w:val="both"/>
      </w:pPr>
      <w:r w:rsidRPr="000E3A18">
        <w:t>W badaniu należy obliczyć i sklasyfikować wskaźniki stanu dla 50 [m] długości odcinków diagnostycznych:</w:t>
      </w:r>
    </w:p>
    <w:p w14:paraId="7B16BA15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 xml:space="preserve">pomiar wskaźników stanu spękań i stanu powierzchni: </w:t>
      </w:r>
    </w:p>
    <w:p w14:paraId="31EDABC5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zgodnie z wytycznymi DSN (Załącznik do Zarządzenia nr 21 Generalnego Dyrektora Dróg Krajowych i Autostrad z dnia 17 czerwca 2019 roku w sprawie diagnostyki stanu nawierzchni i wybranych elementów korpusu drogi); Załącznik A, pkt. 8; Załącznik B, pkt. 1.3 oraz Załącznik L1.</w:t>
      </w:r>
    </w:p>
    <w:p w14:paraId="05E36D07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pomiar równości poprzecznej - głębokości kolein:</w:t>
      </w:r>
    </w:p>
    <w:p w14:paraId="00DA4B76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Wskaźnik stanu kolein, zgodnie z wytycznymi DSN (Załącznik do Zarządzenia nr 21 Generalnego Dyrektora Dróg Krajowych i Autostrad z dnia 17 czerwca 2019 roku w sprawie diagnostyki stanu nawierzchni i wybranych elementów korpusu drogi); Załącznik A, pkt. 4; Załącznik B, pkt. 3</w:t>
      </w:r>
    </w:p>
    <w:p w14:paraId="518D9DE5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pomiar równości podłużnej – wskaźnik IRI:</w:t>
      </w:r>
    </w:p>
    <w:p w14:paraId="40EF4497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lastRenderedPageBreak/>
        <w:t>Wskaźnik równości podłużnej IRI, zgodnie z wytycznymi DSN (Załącznik do Zarządzenia nr 21 Generalnego Dyrektora Dróg Krajowych i Autostrad z dnia 17 czerwca 2019 roku w sprawie diagnostyki stanu  nawierzchni i wybranych elementów korpusu drogi); Załącznik A, pkt. 3; Załącznik B, pkt. 2</w:t>
      </w:r>
    </w:p>
    <w:p w14:paraId="36273776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pomiar makrotekstury nawierzchni</w:t>
      </w:r>
      <w:r>
        <w:rPr>
          <w:rFonts w:asciiTheme="minorHAnsi" w:hAnsiTheme="minorHAnsi" w:cstheme="minorHAnsi"/>
          <w:color w:val="000000"/>
        </w:rPr>
        <w:t>. W</w:t>
      </w:r>
      <w:r w:rsidRPr="000E3A18">
        <w:rPr>
          <w:rFonts w:asciiTheme="minorHAnsi" w:hAnsiTheme="minorHAnsi" w:cstheme="minorHAnsi"/>
          <w:color w:val="000000"/>
        </w:rPr>
        <w:t>skaźnik makrotekstury MPD, zgodnie z wytycznymi DSN (Załącznik do Zarządzenia nr 21 Generalnego Dyrektora Dróg Krajowych i Autostrad z dnia 17 czerwca 2019 roku w sprawie diagnostyki stanu nawierzchni i wybranych elementów korpusu drogi); Załącznik A, pkt. 5; Załącznik B, pkt. 5.</w:t>
      </w:r>
    </w:p>
    <w:p w14:paraId="19878535" w14:textId="77777777" w:rsidR="005B17FB" w:rsidRPr="000E3A18" w:rsidRDefault="005B17FB" w:rsidP="0017603C">
      <w:pPr>
        <w:pStyle w:val="Akapitzlist"/>
        <w:numPr>
          <w:ilvl w:val="1"/>
          <w:numId w:val="82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0E3A18">
        <w:rPr>
          <w:rFonts w:asciiTheme="minorHAnsi" w:hAnsiTheme="minorHAnsi" w:cstheme="minorHAnsi"/>
          <w:color w:val="000000"/>
        </w:rPr>
        <w:t>obliczenie zespolonego wskaźnika oceny ogólnej na podstawie wyników poszczególnych badań cząstkowych.</w:t>
      </w:r>
    </w:p>
    <w:p w14:paraId="7F0E05D6" w14:textId="77777777" w:rsidR="005B17FB" w:rsidRPr="000E3A18" w:rsidRDefault="005B17FB" w:rsidP="005B17FB">
      <w:pPr>
        <w:autoSpaceDE w:val="0"/>
        <w:autoSpaceDN w:val="0"/>
        <w:adjustRightInd w:val="0"/>
        <w:spacing w:after="0"/>
        <w:ind w:left="578" w:firstLine="130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Należy dokonać oceny w oparciu o wyniki poszczególnych badań cząstkowych.</w:t>
      </w:r>
    </w:p>
    <w:p w14:paraId="5802DCCD" w14:textId="77777777" w:rsidR="005B17FB" w:rsidRPr="000E3A18" w:rsidRDefault="005B17FB" w:rsidP="005B17FB">
      <w:pPr>
        <w:autoSpaceDE w:val="0"/>
        <w:autoSpaceDN w:val="0"/>
        <w:adjustRightInd w:val="0"/>
        <w:spacing w:after="0"/>
        <w:ind w:left="578" w:firstLine="130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Wskaźnik oceny globalnej (WOG) należy obliczyć zgodnie z poniższym wzorem:</w:t>
      </w:r>
    </w:p>
    <w:p w14:paraId="00DD7A45" w14:textId="77777777" w:rsidR="005B17FB" w:rsidRPr="000E3A18" w:rsidRDefault="005B17FB" w:rsidP="005B17FB">
      <w:pPr>
        <w:autoSpaceDE w:val="0"/>
        <w:autoSpaceDN w:val="0"/>
        <w:adjustRightInd w:val="0"/>
        <w:spacing w:after="0"/>
        <w:ind w:left="578" w:firstLine="130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WOG = WSP = 0,5 * WSWSAA + 0,25 * WSWPAA + 0,25 * min (WSKOLC, WSIRIC)</w:t>
      </w:r>
    </w:p>
    <w:p w14:paraId="4BA85BB8" w14:textId="77777777" w:rsidR="005B17FB" w:rsidRPr="000E3A18" w:rsidRDefault="005B17FB" w:rsidP="005B17FB">
      <w:pPr>
        <w:autoSpaceDE w:val="0"/>
        <w:autoSpaceDN w:val="0"/>
        <w:adjustRightInd w:val="0"/>
        <w:spacing w:after="0"/>
        <w:ind w:left="578" w:firstLine="130"/>
        <w:jc w:val="center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gdzie:</w:t>
      </w:r>
    </w:p>
    <w:p w14:paraId="14D37398" w14:textId="77777777" w:rsidR="005B17FB" w:rsidRPr="000E3A18" w:rsidRDefault="005B17FB" w:rsidP="0017603C">
      <w:pPr>
        <w:pStyle w:val="Akapitzlist"/>
        <w:widowControl w:val="0"/>
        <w:numPr>
          <w:ilvl w:val="0"/>
          <w:numId w:val="6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firstLine="1134"/>
        <w:textAlignment w:val="baseline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WSP – zespolony wskaźnik stanu powierzchni,</w:t>
      </w:r>
    </w:p>
    <w:p w14:paraId="0F0653AE" w14:textId="77777777" w:rsidR="005B17FB" w:rsidRPr="000E3A18" w:rsidRDefault="005B17FB" w:rsidP="0017603C">
      <w:pPr>
        <w:pStyle w:val="Akapitzlist"/>
        <w:widowControl w:val="0"/>
        <w:numPr>
          <w:ilvl w:val="0"/>
          <w:numId w:val="6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firstLine="1134"/>
        <w:textAlignment w:val="baseline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WSWSAA – wskaźnik stanu spękań,</w:t>
      </w:r>
    </w:p>
    <w:p w14:paraId="00C4FC4D" w14:textId="77777777" w:rsidR="005B17FB" w:rsidRPr="000E3A18" w:rsidRDefault="005B17FB" w:rsidP="0017603C">
      <w:pPr>
        <w:pStyle w:val="Akapitzlist"/>
        <w:widowControl w:val="0"/>
        <w:numPr>
          <w:ilvl w:val="0"/>
          <w:numId w:val="6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firstLine="1134"/>
        <w:textAlignment w:val="baseline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WSWPAA – wskaźnik stanu powierzchni nawierzchni,</w:t>
      </w:r>
    </w:p>
    <w:p w14:paraId="200FD165" w14:textId="77777777" w:rsidR="005B17FB" w:rsidRPr="000E3A18" w:rsidRDefault="005B17FB" w:rsidP="0017603C">
      <w:pPr>
        <w:pStyle w:val="Akapitzlist"/>
        <w:widowControl w:val="0"/>
        <w:numPr>
          <w:ilvl w:val="0"/>
          <w:numId w:val="6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firstLine="1134"/>
        <w:textAlignment w:val="baseline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WSKOLC – wskaźnik stanu kolein,</w:t>
      </w:r>
    </w:p>
    <w:p w14:paraId="19E0C4BF" w14:textId="77777777" w:rsidR="005B17FB" w:rsidRPr="000E3A18" w:rsidRDefault="005B17FB" w:rsidP="0017603C">
      <w:pPr>
        <w:pStyle w:val="Akapitzlist"/>
        <w:widowControl w:val="0"/>
        <w:numPr>
          <w:ilvl w:val="0"/>
          <w:numId w:val="61"/>
        </w:numPr>
        <w:tabs>
          <w:tab w:val="clear" w:pos="1069"/>
        </w:tabs>
        <w:suppressAutoHyphens/>
        <w:autoSpaceDE w:val="0"/>
        <w:autoSpaceDN w:val="0"/>
        <w:adjustRightInd w:val="0"/>
        <w:spacing w:after="0"/>
        <w:ind w:left="1276" w:firstLine="1134"/>
        <w:textAlignment w:val="baseline"/>
        <w:rPr>
          <w:rFonts w:asciiTheme="minorHAnsi" w:hAnsiTheme="minorHAnsi" w:cstheme="minorHAnsi"/>
        </w:rPr>
      </w:pPr>
      <w:r w:rsidRPr="000E3A18">
        <w:rPr>
          <w:rFonts w:asciiTheme="minorHAnsi" w:hAnsiTheme="minorHAnsi" w:cstheme="minorHAnsi"/>
        </w:rPr>
        <w:t>WSIRIC – wskaźnik stanu równości podłużnej.</w:t>
      </w:r>
    </w:p>
    <w:p w14:paraId="5EE88314" w14:textId="77777777" w:rsidR="005B17FB" w:rsidRDefault="005B17FB" w:rsidP="005B17FB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8F9747E" w14:textId="77777777" w:rsidR="005B17FB" w:rsidRDefault="005B17FB" w:rsidP="005B17FB">
      <w:pPr>
        <w:pStyle w:val="Bezodstpw"/>
        <w:rPr>
          <w:rFonts w:asciiTheme="minorHAnsi" w:hAnsiTheme="minorHAnsi" w:cstheme="minorHAnsi"/>
        </w:rPr>
      </w:pPr>
    </w:p>
    <w:p w14:paraId="34F6B5E1" w14:textId="77777777" w:rsidR="005B17FB" w:rsidRPr="001D77D1" w:rsidRDefault="005B17FB" w:rsidP="0017603C">
      <w:pPr>
        <w:pStyle w:val="Nagwek3"/>
        <w:numPr>
          <w:ilvl w:val="0"/>
          <w:numId w:val="78"/>
        </w:numPr>
        <w:ind w:left="284"/>
        <w:rPr>
          <w:rFonts w:asciiTheme="minorHAnsi" w:hAnsiTheme="minorHAnsi" w:cstheme="minorHAnsi"/>
          <w:bCs/>
          <w:szCs w:val="24"/>
        </w:rPr>
      </w:pPr>
      <w:r w:rsidRPr="001D77D1">
        <w:rPr>
          <w:rFonts w:asciiTheme="minorHAnsi" w:hAnsiTheme="minorHAnsi" w:cstheme="minorHAnsi"/>
          <w:bCs/>
          <w:szCs w:val="24"/>
        </w:rPr>
        <w:t xml:space="preserve">Ocena elementów pasa drogowego i jego wyposażenia: </w:t>
      </w:r>
    </w:p>
    <w:p w14:paraId="77AC43BD" w14:textId="77777777" w:rsidR="005B17FB" w:rsidRPr="000E3A18" w:rsidRDefault="005B17FB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>O</w:t>
      </w:r>
      <w:r w:rsidRPr="000E3A18">
        <w:rPr>
          <w:color w:val="000000"/>
        </w:rPr>
        <w:t>cenę stanu technicznego i przydatności do użytkowania oraz poprawności montażu  oznakowania,</w:t>
      </w:r>
    </w:p>
    <w:p w14:paraId="26AFA30C" w14:textId="77777777" w:rsidR="005B17FB" w:rsidRPr="000E3A18" w:rsidRDefault="005B17FB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>Oc</w:t>
      </w:r>
      <w:r w:rsidRPr="000E3A18">
        <w:rPr>
          <w:color w:val="000000"/>
        </w:rPr>
        <w:t xml:space="preserve">enę stanu technicznego i przydatności do użytkowania poboczy utwardzonych </w:t>
      </w:r>
      <w:r w:rsidRPr="000E3A18">
        <w:rPr>
          <w:color w:val="000000"/>
        </w:rPr>
        <w:br/>
        <w:t>i nieutwardzonych</w:t>
      </w:r>
      <w:r>
        <w:rPr>
          <w:color w:val="000000"/>
        </w:rPr>
        <w:t>.</w:t>
      </w:r>
    </w:p>
    <w:p w14:paraId="3B0EC0BA" w14:textId="77777777" w:rsidR="005B17FB" w:rsidRPr="000E3A18" w:rsidRDefault="005B17FB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>O</w:t>
      </w:r>
      <w:r w:rsidRPr="000E3A18">
        <w:rPr>
          <w:color w:val="000000"/>
        </w:rPr>
        <w:t>cenę stanu technicznego i przydatności do użytkowania chodników i ścieżek rowerowych,</w:t>
      </w:r>
    </w:p>
    <w:p w14:paraId="40047058" w14:textId="77777777" w:rsidR="005B17FB" w:rsidRPr="000E3A18" w:rsidRDefault="005B17FB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>O</w:t>
      </w:r>
      <w:r w:rsidRPr="000E3A18">
        <w:rPr>
          <w:color w:val="000000"/>
        </w:rPr>
        <w:t>cenę stanu technicznego i przydatności do użytkowania skrzyżowań z koleją  i   liniami tramwajowymi,</w:t>
      </w:r>
    </w:p>
    <w:p w14:paraId="0556B278" w14:textId="77777777" w:rsidR="005B17FB" w:rsidRPr="000E3A18" w:rsidRDefault="005B17FB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>O</w:t>
      </w:r>
      <w:r w:rsidRPr="000E3A18">
        <w:rPr>
          <w:color w:val="000000"/>
        </w:rPr>
        <w:t>cenę stanu technicznego i przydatności do użytkowania urządzeń bezpieczeństwa ruchu (np. garby);</w:t>
      </w:r>
    </w:p>
    <w:p w14:paraId="6A09588B" w14:textId="77777777" w:rsidR="005B17FB" w:rsidRDefault="005B17FB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>O</w:t>
      </w:r>
      <w:r w:rsidRPr="000E3A18">
        <w:rPr>
          <w:color w:val="000000"/>
        </w:rPr>
        <w:t>cenę odwodnienia ulic.</w:t>
      </w:r>
    </w:p>
    <w:p w14:paraId="564F5A3B" w14:textId="33EC64D2" w:rsidR="00790F26" w:rsidRDefault="00790F26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 w:rsidRPr="00790F26">
        <w:rPr>
          <w:color w:val="000000"/>
        </w:rPr>
        <w:t>Ocen</w:t>
      </w:r>
      <w:r>
        <w:rPr>
          <w:color w:val="000000"/>
        </w:rPr>
        <w:t>ę</w:t>
      </w:r>
      <w:r w:rsidRPr="00790F26">
        <w:rPr>
          <w:color w:val="000000"/>
        </w:rPr>
        <w:t xml:space="preserve"> stanu technicznego </w:t>
      </w:r>
      <w:r>
        <w:rPr>
          <w:color w:val="000000"/>
        </w:rPr>
        <w:t>kanalizacji deszczowej</w:t>
      </w:r>
      <w:r w:rsidR="00F32EEA" w:rsidRPr="00F32EEA">
        <w:rPr>
          <w:color w:val="000000"/>
        </w:rPr>
        <w:t xml:space="preserve"> </w:t>
      </w:r>
      <w:r w:rsidR="00F32EEA">
        <w:rPr>
          <w:color w:val="000000"/>
        </w:rPr>
        <w:t>wg skali 1-5</w:t>
      </w:r>
      <w:r>
        <w:rPr>
          <w:color w:val="000000"/>
        </w:rPr>
        <w:t xml:space="preserve">: </w:t>
      </w:r>
      <w:r w:rsidRPr="00790F26">
        <w:rPr>
          <w:color w:val="000000"/>
        </w:rPr>
        <w:t>studnie kanalizacyjne, kratki ściekowe, separatory, zbiorniki retencyjne, przepompownie</w:t>
      </w:r>
      <w:r>
        <w:rPr>
          <w:color w:val="000000"/>
        </w:rPr>
        <w:t xml:space="preserve"> wraz z dokumentacją zdjęciową.</w:t>
      </w:r>
    </w:p>
    <w:p w14:paraId="2B7361DA" w14:textId="7641FDB7" w:rsidR="00F32EEA" w:rsidRPr="00790F26" w:rsidRDefault="00F32EEA" w:rsidP="0017603C">
      <w:pPr>
        <w:pStyle w:val="Akapitzlist"/>
        <w:numPr>
          <w:ilvl w:val="0"/>
          <w:numId w:val="83"/>
        </w:numPr>
        <w:spacing w:before="100"/>
        <w:jc w:val="both"/>
        <w:rPr>
          <w:color w:val="000000"/>
        </w:rPr>
      </w:pPr>
      <w:r>
        <w:rPr>
          <w:color w:val="000000"/>
        </w:rPr>
        <w:t xml:space="preserve">Ocenę stanu technicznego przepustów </w:t>
      </w:r>
      <w:r w:rsidR="00397E96">
        <w:rPr>
          <w:color w:val="000000"/>
        </w:rPr>
        <w:t xml:space="preserve">wg skali 1-5 </w:t>
      </w:r>
      <w:r>
        <w:rPr>
          <w:color w:val="000000"/>
        </w:rPr>
        <w:t>objętych</w:t>
      </w:r>
      <w:r w:rsidR="00CE46A9">
        <w:rPr>
          <w:color w:val="000000"/>
        </w:rPr>
        <w:t xml:space="preserve"> wraz z dokumentacją zdjęciową (minimum 4 zdjęcia)</w:t>
      </w:r>
    </w:p>
    <w:p w14:paraId="0396BA1F" w14:textId="77777777" w:rsidR="005B17FB" w:rsidRPr="004D13F2" w:rsidRDefault="005B17FB" w:rsidP="0017603C">
      <w:pPr>
        <w:pStyle w:val="Nagwek3"/>
        <w:numPr>
          <w:ilvl w:val="0"/>
          <w:numId w:val="78"/>
        </w:numPr>
        <w:ind w:left="284"/>
        <w:rPr>
          <w:rFonts w:asciiTheme="minorHAnsi" w:hAnsiTheme="minorHAnsi" w:cstheme="minorHAnsi"/>
          <w:b w:val="0"/>
        </w:rPr>
      </w:pPr>
      <w:r w:rsidRPr="000E3A18">
        <w:rPr>
          <w:rFonts w:asciiTheme="minorHAnsi" w:hAnsiTheme="minorHAnsi" w:cstheme="minorHAnsi"/>
          <w:bCs/>
          <w:szCs w:val="24"/>
        </w:rPr>
        <w:t>Opracowanie</w:t>
      </w:r>
      <w:r w:rsidRPr="004D13F2">
        <w:rPr>
          <w:rFonts w:asciiTheme="minorHAnsi" w:hAnsiTheme="minorHAnsi" w:cstheme="minorHAnsi"/>
        </w:rPr>
        <w:t xml:space="preserve"> należy przekazać w następującej formie:</w:t>
      </w:r>
    </w:p>
    <w:p w14:paraId="486EE0C6" w14:textId="77777777" w:rsidR="005B17FB" w:rsidRPr="000E3A18" w:rsidRDefault="005B17FB" w:rsidP="0017603C">
      <w:pPr>
        <w:pStyle w:val="Akapitzlist"/>
        <w:numPr>
          <w:ilvl w:val="0"/>
          <w:numId w:val="84"/>
        </w:numPr>
        <w:spacing w:before="100"/>
        <w:jc w:val="both"/>
        <w:rPr>
          <w:color w:val="000000"/>
        </w:rPr>
      </w:pPr>
      <w:r w:rsidRPr="000E3A18">
        <w:rPr>
          <w:color w:val="000000"/>
        </w:rPr>
        <w:t>Wersja elektroniczna:</w:t>
      </w:r>
    </w:p>
    <w:p w14:paraId="60B1D788" w14:textId="77777777" w:rsidR="005B17FB" w:rsidRPr="004D13F2" w:rsidRDefault="005B17FB" w:rsidP="005B17FB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F2">
        <w:rPr>
          <w:rFonts w:asciiTheme="minorHAnsi" w:hAnsiTheme="minorHAnsi" w:cstheme="minorHAnsi"/>
          <w:sz w:val="22"/>
          <w:szCs w:val="22"/>
        </w:rPr>
        <w:t xml:space="preserve">Wyniki pomiarów i obliczeń należy przekazać </w:t>
      </w:r>
      <w:r w:rsidRPr="004D13F2">
        <w:rPr>
          <w:rFonts w:asciiTheme="minorHAnsi" w:hAnsiTheme="minorHAnsi" w:cstheme="minorHAnsi"/>
          <w:b/>
          <w:bCs/>
          <w:sz w:val="22"/>
          <w:szCs w:val="22"/>
        </w:rPr>
        <w:t xml:space="preserve">w formie bazy danych zgodniej wdrożoną aplikacja internetową (pkt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D13F2">
        <w:rPr>
          <w:rFonts w:asciiTheme="minorHAnsi" w:hAnsiTheme="minorHAnsi" w:cstheme="minorHAnsi"/>
          <w:b/>
          <w:bCs/>
          <w:sz w:val="22"/>
          <w:szCs w:val="22"/>
        </w:rPr>
        <w:t xml:space="preserve"> OPZ)</w:t>
      </w:r>
      <w:r w:rsidRPr="004D13F2">
        <w:rPr>
          <w:rFonts w:asciiTheme="minorHAnsi" w:hAnsiTheme="minorHAnsi" w:cstheme="minorHAnsi"/>
          <w:sz w:val="22"/>
          <w:szCs w:val="22"/>
        </w:rPr>
        <w:t xml:space="preserve"> umożliwiając bezpośrednie generowanie raportów oraz map związanych</w:t>
      </w:r>
      <w:r>
        <w:rPr>
          <w:rFonts w:asciiTheme="minorHAnsi" w:hAnsiTheme="minorHAnsi" w:cstheme="minorHAnsi"/>
          <w:sz w:val="22"/>
          <w:szCs w:val="22"/>
        </w:rPr>
        <w:br/>
      </w:r>
      <w:r w:rsidRPr="004D13F2">
        <w:rPr>
          <w:rFonts w:asciiTheme="minorHAnsi" w:hAnsiTheme="minorHAnsi" w:cstheme="minorHAnsi"/>
          <w:sz w:val="22"/>
          <w:szCs w:val="22"/>
        </w:rPr>
        <w:t>z kontrolą okresową dróg.</w:t>
      </w:r>
    </w:p>
    <w:p w14:paraId="21A660D0" w14:textId="77777777" w:rsidR="005B17FB" w:rsidRDefault="005B17FB" w:rsidP="005B17FB">
      <w:pPr>
        <w:pStyle w:val="Default"/>
        <w:ind w:left="70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DCCE54" w14:textId="77777777" w:rsidR="005B17FB" w:rsidRPr="004D13F2" w:rsidRDefault="005B17FB" w:rsidP="005B17FB">
      <w:pPr>
        <w:pStyle w:val="Default"/>
        <w:ind w:left="70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3F2">
        <w:rPr>
          <w:rFonts w:asciiTheme="minorHAnsi" w:hAnsiTheme="minorHAnsi" w:cstheme="minorHAnsi"/>
          <w:color w:val="auto"/>
          <w:sz w:val="22"/>
          <w:szCs w:val="22"/>
        </w:rPr>
        <w:t xml:space="preserve">Dane muszą zostać dostarczone na </w:t>
      </w:r>
      <w:r>
        <w:rPr>
          <w:rFonts w:asciiTheme="minorHAnsi" w:hAnsiTheme="minorHAnsi" w:cstheme="minorHAnsi"/>
          <w:color w:val="auto"/>
          <w:sz w:val="22"/>
          <w:szCs w:val="22"/>
        </w:rPr>
        <w:t>dysku zewnętrznym</w:t>
      </w:r>
      <w:r w:rsidRPr="004D13F2">
        <w:rPr>
          <w:rFonts w:asciiTheme="minorHAnsi" w:hAnsiTheme="minorHAnsi" w:cstheme="minorHAnsi"/>
          <w:color w:val="auto"/>
          <w:sz w:val="22"/>
          <w:szCs w:val="22"/>
        </w:rPr>
        <w:t xml:space="preserve"> z następującymi informacjami:</w:t>
      </w:r>
    </w:p>
    <w:p w14:paraId="5FE419EC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 xml:space="preserve">Protokoły z kontroli podpisane elektroniczne </w:t>
      </w:r>
    </w:p>
    <w:p w14:paraId="4CC34F6C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Protokoły z kontroli dróg - w formacie PDF</w:t>
      </w:r>
    </w:p>
    <w:p w14:paraId="7BCAB028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Arkusze oceny stanu nawierzchni jezdni – BIKB-</w:t>
      </w:r>
      <w:proofErr w:type="spellStart"/>
      <w:r w:rsidRPr="004D13F2">
        <w:rPr>
          <w:rStyle w:val="apple-style-span"/>
          <w:rFonts w:asciiTheme="minorHAnsi" w:hAnsiTheme="minorHAnsi" w:cstheme="minorHAnsi"/>
        </w:rPr>
        <w:t>IBDiM</w:t>
      </w:r>
      <w:proofErr w:type="spellEnd"/>
      <w:r w:rsidRPr="004D13F2">
        <w:rPr>
          <w:rStyle w:val="apple-style-span"/>
          <w:rFonts w:asciiTheme="minorHAnsi" w:hAnsiTheme="minorHAnsi" w:cstheme="minorHAnsi"/>
        </w:rPr>
        <w:t xml:space="preserve"> - w formacie PDF,</w:t>
      </w:r>
    </w:p>
    <w:p w14:paraId="29D4EB24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Dzienniki objazdu dróg/ulic - w formacie XLS,</w:t>
      </w:r>
    </w:p>
    <w:p w14:paraId="684D7A40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Wykaz dzienników objazdu dróg - w formacie XLS,</w:t>
      </w:r>
    </w:p>
    <w:p w14:paraId="7F57CF99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lastRenderedPageBreak/>
        <w:t>Zalecenia pokontrolne - w formacie XLS,</w:t>
      </w:r>
    </w:p>
    <w:p w14:paraId="66C4256E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Zestawienie uszkodzeń – w formacie XLS,</w:t>
      </w:r>
    </w:p>
    <w:p w14:paraId="0DDCC8C0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Zestawienie wykonanych prac - w formacie XLS,</w:t>
      </w:r>
    </w:p>
    <w:p w14:paraId="6A0E34C8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Raport z rocznego przeglądu dróg gminnych – w formacie PDF.</w:t>
      </w:r>
    </w:p>
    <w:p w14:paraId="3E0BBDFD" w14:textId="77777777" w:rsidR="005B17FB" w:rsidRDefault="005B17FB" w:rsidP="005B17FB">
      <w:pPr>
        <w:pStyle w:val="Default"/>
        <w:ind w:left="426" w:firstLine="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846AE0" w14:textId="77777777" w:rsidR="005B17FB" w:rsidRPr="004D13F2" w:rsidRDefault="005B17FB" w:rsidP="005B17FB">
      <w:pPr>
        <w:pStyle w:val="Default"/>
        <w:ind w:left="426" w:firstLine="1"/>
        <w:jc w:val="both"/>
        <w:rPr>
          <w:rFonts w:asciiTheme="minorHAnsi" w:hAnsiTheme="minorHAnsi" w:cstheme="minorHAnsi"/>
          <w:sz w:val="22"/>
          <w:szCs w:val="22"/>
        </w:rPr>
      </w:pPr>
      <w:r w:rsidRPr="004D13F2">
        <w:rPr>
          <w:rFonts w:asciiTheme="minorHAnsi" w:hAnsiTheme="minorHAnsi" w:cstheme="minorHAnsi"/>
          <w:color w:val="auto"/>
          <w:sz w:val="22"/>
          <w:szCs w:val="22"/>
        </w:rPr>
        <w:t>Wymieniona</w:t>
      </w:r>
      <w:r w:rsidRPr="004D13F2">
        <w:rPr>
          <w:rFonts w:asciiTheme="minorHAnsi" w:hAnsiTheme="minorHAnsi" w:cstheme="minorHAnsi"/>
          <w:sz w:val="22"/>
          <w:szCs w:val="22"/>
        </w:rPr>
        <w:t xml:space="preserve"> dokumentacja musi być zsynchronizowana z </w:t>
      </w:r>
      <w:proofErr w:type="spellStart"/>
      <w:r w:rsidRPr="004D13F2">
        <w:rPr>
          <w:rFonts w:asciiTheme="minorHAnsi" w:hAnsiTheme="minorHAnsi" w:cstheme="minorHAnsi"/>
          <w:sz w:val="22"/>
          <w:szCs w:val="22"/>
        </w:rPr>
        <w:t>pikietażem</w:t>
      </w:r>
      <w:proofErr w:type="spellEnd"/>
      <w:r w:rsidRPr="004D13F2">
        <w:rPr>
          <w:rFonts w:asciiTheme="minorHAnsi" w:hAnsiTheme="minorHAnsi" w:cstheme="minorHAnsi"/>
          <w:sz w:val="22"/>
          <w:szCs w:val="22"/>
        </w:rPr>
        <w:t xml:space="preserve"> lokalnym w przyjętym dla gminy systemie referencyjnym. </w:t>
      </w:r>
    </w:p>
    <w:p w14:paraId="6A04F6A7" w14:textId="77777777" w:rsidR="005B17FB" w:rsidRPr="004D13F2" w:rsidRDefault="005B17FB" w:rsidP="005B17FB">
      <w:pPr>
        <w:pStyle w:val="Default"/>
        <w:ind w:left="426"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5B77585B" w14:textId="77777777" w:rsidR="005B17FB" w:rsidRPr="004D13F2" w:rsidRDefault="005B17FB" w:rsidP="0017603C">
      <w:pPr>
        <w:pStyle w:val="Akapitzlist"/>
        <w:numPr>
          <w:ilvl w:val="0"/>
          <w:numId w:val="84"/>
        </w:numPr>
        <w:spacing w:before="100"/>
        <w:jc w:val="both"/>
        <w:rPr>
          <w:rStyle w:val="apple-style-span"/>
          <w:rFonts w:asciiTheme="minorHAnsi" w:hAnsiTheme="minorHAnsi" w:cstheme="minorHAnsi"/>
        </w:rPr>
      </w:pPr>
      <w:r w:rsidRPr="000E3A18">
        <w:rPr>
          <w:rStyle w:val="apple-style-span"/>
          <w:rFonts w:asciiTheme="minorHAnsi" w:hAnsiTheme="minorHAnsi" w:cstheme="minorHAnsi"/>
        </w:rPr>
        <w:t>Wersja</w:t>
      </w:r>
      <w:r w:rsidRPr="004D13F2">
        <w:rPr>
          <w:rStyle w:val="apple-style-span"/>
          <w:rFonts w:asciiTheme="minorHAnsi" w:hAnsiTheme="minorHAnsi" w:cstheme="minorHAnsi"/>
          <w:u w:val="single"/>
        </w:rPr>
        <w:t xml:space="preserve"> </w:t>
      </w:r>
      <w:r w:rsidRPr="000E3A18">
        <w:rPr>
          <w:rStyle w:val="apple-style-span"/>
          <w:rFonts w:asciiTheme="minorHAnsi" w:hAnsiTheme="minorHAnsi" w:cstheme="minorHAnsi"/>
        </w:rPr>
        <w:t>w formie wydruku:</w:t>
      </w:r>
      <w:r w:rsidRPr="004D13F2">
        <w:rPr>
          <w:rStyle w:val="apple-style-span"/>
          <w:rFonts w:asciiTheme="minorHAnsi" w:hAnsiTheme="minorHAnsi" w:cstheme="minorHAnsi"/>
        </w:rPr>
        <w:t xml:space="preserve"> </w:t>
      </w:r>
    </w:p>
    <w:p w14:paraId="0C858649" w14:textId="77777777" w:rsidR="005B17FB" w:rsidRPr="004D13F2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Mapa oceny stanu technicznego dróg gminnych – 2 egz.</w:t>
      </w:r>
    </w:p>
    <w:p w14:paraId="797D4F38" w14:textId="77777777" w:rsidR="005B17FB" w:rsidRDefault="005B17FB" w:rsidP="005B17FB">
      <w:pPr>
        <w:pStyle w:val="Akapitzlist"/>
        <w:numPr>
          <w:ilvl w:val="1"/>
          <w:numId w:val="4"/>
        </w:numPr>
        <w:tabs>
          <w:tab w:val="clear" w:pos="2160"/>
          <w:tab w:val="num" w:pos="1134"/>
        </w:tabs>
        <w:spacing w:after="0" w:line="240" w:lineRule="auto"/>
        <w:ind w:left="1134" w:hanging="425"/>
        <w:rPr>
          <w:rStyle w:val="apple-style-span"/>
          <w:rFonts w:asciiTheme="minorHAnsi" w:hAnsiTheme="minorHAnsi" w:cstheme="minorHAnsi"/>
        </w:rPr>
      </w:pPr>
      <w:r w:rsidRPr="004D13F2">
        <w:rPr>
          <w:rStyle w:val="apple-style-span"/>
          <w:rFonts w:asciiTheme="minorHAnsi" w:hAnsiTheme="minorHAnsi" w:cstheme="minorHAnsi"/>
        </w:rPr>
        <w:t>Raport z rocznego przeglądu dróg gminnych – 2 egz.</w:t>
      </w:r>
    </w:p>
    <w:p w14:paraId="72CCAE08" w14:textId="77777777" w:rsidR="00CE46A9" w:rsidRPr="004D13F2" w:rsidRDefault="00CE46A9" w:rsidP="00CE46A9">
      <w:pPr>
        <w:pStyle w:val="Akapitzlist"/>
        <w:spacing w:after="0" w:line="240" w:lineRule="auto"/>
        <w:ind w:left="1134"/>
        <w:rPr>
          <w:rStyle w:val="apple-style-span"/>
          <w:rFonts w:asciiTheme="minorHAnsi" w:hAnsiTheme="minorHAnsi" w:cstheme="minorHAnsi"/>
        </w:rPr>
      </w:pPr>
    </w:p>
    <w:p w14:paraId="150865B8" w14:textId="557592A8" w:rsidR="00CE46A9" w:rsidRPr="00CE46A9" w:rsidRDefault="00CE46A9" w:rsidP="0017603C">
      <w:pPr>
        <w:pStyle w:val="Akapitzlist1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E46A9">
        <w:rPr>
          <w:rFonts w:asciiTheme="minorHAnsi" w:hAnsiTheme="minorHAnsi" w:cstheme="minorHAnsi"/>
          <w:b/>
          <w:sz w:val="28"/>
          <w:szCs w:val="28"/>
        </w:rPr>
        <w:t>Przegląd</w:t>
      </w:r>
      <w:r w:rsidRPr="00C5149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okresowy pięcioletni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obiektów mostowych – 1</w:t>
      </w:r>
      <w:r w:rsidR="004508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obiektów</w:t>
      </w:r>
    </w:p>
    <w:p w14:paraId="4A58A6D1" w14:textId="77777777" w:rsidR="00294958" w:rsidRDefault="00294958" w:rsidP="00294958">
      <w:pPr>
        <w:pStyle w:val="Default"/>
        <w:ind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474BA4D4" w14:textId="6D47C3A8" w:rsidR="000607E4" w:rsidRPr="004D13F2" w:rsidRDefault="00294958" w:rsidP="000607E4">
      <w:pPr>
        <w:jc w:val="both"/>
        <w:rPr>
          <w:rFonts w:asciiTheme="minorHAnsi" w:hAnsiTheme="minorHAnsi" w:cstheme="minorHAnsi"/>
          <w:b/>
          <w:bCs/>
        </w:rPr>
      </w:pPr>
      <w:r w:rsidRPr="00294958">
        <w:rPr>
          <w:rFonts w:asciiTheme="minorHAnsi" w:hAnsiTheme="minorHAnsi" w:cstheme="minorHAnsi"/>
        </w:rPr>
        <w:t>Przegląd należy wykonać zgodnie z art. 62 ust. 1 pkt 1</w:t>
      </w:r>
      <w:r w:rsidR="00BA353F">
        <w:rPr>
          <w:rFonts w:asciiTheme="minorHAnsi" w:hAnsiTheme="minorHAnsi" w:cstheme="minorHAnsi"/>
        </w:rPr>
        <w:t xml:space="preserve"> i 2</w:t>
      </w:r>
      <w:r w:rsidRPr="00294958">
        <w:rPr>
          <w:rFonts w:asciiTheme="minorHAnsi" w:hAnsiTheme="minorHAnsi" w:cstheme="minorHAnsi"/>
        </w:rPr>
        <w:t xml:space="preserve"> z dnia 7 lipca 1994 roku Prawo budowlane wraz z późniejszymi zmianami oraz instrukcją przeprowadzania przeglądów drogowych obiektów inżynierskich – Załącznik do Zarządzenia nr 14 Generalnego Dyrektora Dróg Krajowych i Autostrad </w:t>
      </w:r>
      <w:r w:rsidRPr="00294958">
        <w:rPr>
          <w:rFonts w:asciiTheme="minorHAnsi" w:hAnsiTheme="minorHAnsi" w:cstheme="minorHAnsi"/>
        </w:rPr>
        <w:br/>
        <w:t xml:space="preserve">z dnia 7 lipca 2005r. </w:t>
      </w:r>
      <w:r w:rsidR="000607E4" w:rsidRPr="000607E4">
        <w:rPr>
          <w:rFonts w:asciiTheme="minorHAnsi" w:hAnsiTheme="minorHAnsi" w:cstheme="minorHAnsi"/>
        </w:rPr>
        <w:t>Wykonawca musi posiadać certyfikat i uprawnienia oraz przedstawić odpowiedni certyfikat i uprawnienia.</w:t>
      </w:r>
    </w:p>
    <w:p w14:paraId="30C75E15" w14:textId="3BFF2D16" w:rsidR="00294958" w:rsidRDefault="00294958" w:rsidP="00294958">
      <w:pPr>
        <w:pStyle w:val="Default"/>
        <w:ind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6A2552E6" w14:textId="77777777" w:rsidR="00294958" w:rsidRDefault="00294958" w:rsidP="00294958">
      <w:pPr>
        <w:pStyle w:val="Default"/>
        <w:ind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6D573060" w14:textId="77777777" w:rsidR="00294958" w:rsidRDefault="00294958" w:rsidP="00294958">
      <w:pPr>
        <w:pStyle w:val="Default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294958">
        <w:rPr>
          <w:rFonts w:asciiTheme="minorHAnsi" w:hAnsiTheme="minorHAnsi" w:cstheme="minorHAnsi"/>
          <w:sz w:val="22"/>
          <w:szCs w:val="22"/>
        </w:rPr>
        <w:t xml:space="preserve">Zgodnie z w/w instrukcją okresowy należy dokonać w celu sprawdzenia stanu technicznego elementów obiektu inżynierskiego, otoczenia obiektu, instalacji i urządzeń służących ochronie środowiska, przydatności obiektu do użytkowania, estetyki obiektu i jego otoczenia oraz rejestracja zmian powstałych w czasie użytkowania. </w:t>
      </w:r>
    </w:p>
    <w:p w14:paraId="084C8979" w14:textId="77777777" w:rsidR="00294958" w:rsidRDefault="00294958" w:rsidP="00294958">
      <w:pPr>
        <w:pStyle w:val="Default"/>
        <w:ind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2BBDE7DC" w14:textId="44E7B661" w:rsidR="00294958" w:rsidRPr="00294958" w:rsidRDefault="00294958" w:rsidP="00294958">
      <w:pPr>
        <w:pStyle w:val="Default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294958">
        <w:rPr>
          <w:rFonts w:asciiTheme="minorHAnsi" w:hAnsiTheme="minorHAnsi" w:cstheme="minorHAnsi"/>
          <w:sz w:val="22"/>
          <w:szCs w:val="22"/>
        </w:rPr>
        <w:t xml:space="preserve">W wyniku przeglądu należy dokonać opisu: </w:t>
      </w:r>
    </w:p>
    <w:p w14:paraId="2F74B1BF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 xml:space="preserve">uszkodzeń obiektu, które mogą spowodować zagrożenie życia lub zdrowia ludzi, bezpieczeństwa mienia bądź środowiska, </w:t>
      </w:r>
    </w:p>
    <w:p w14:paraId="2AD3C986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uszkodzeń obiektu, które mogą spowodować katastrofę budowlaną,</w:t>
      </w:r>
    </w:p>
    <w:p w14:paraId="19E6EB0E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warunków bezpiecznego użytkowania obiektu,</w:t>
      </w:r>
    </w:p>
    <w:p w14:paraId="4AD4359A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uszkodzeń obiektu, które powinny zostać usunięte w ramach planu bieżącego utrzymania lub w trybie awaryjnym,</w:t>
      </w:r>
    </w:p>
    <w:p w14:paraId="4A1933A8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uszkodzeń instalacji i urządzeń służących ochronie środowiska,</w:t>
      </w:r>
    </w:p>
    <w:p w14:paraId="43DF7E49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 xml:space="preserve">uszkodzeń wyposażenia, </w:t>
      </w:r>
    </w:p>
    <w:p w14:paraId="6FFC9095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uszkodzeń zamocowań lub osłon urządzeń obcych, zagrażających bezpieczeństwu użytkowników drogi lub obiektowi inżynierskiemu, celem wezwania właścicieli tych urządzeń do przeprowadzania kontroli i usunięcia uszkodzeń,</w:t>
      </w:r>
    </w:p>
    <w:p w14:paraId="47438AB5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wykonania zaleceń z poprzedniego przeglądu,</w:t>
      </w:r>
    </w:p>
    <w:p w14:paraId="052D0EDC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potrzeby wykonania ekspertyzy stanu technicznego obiektu albo jego części,</w:t>
      </w:r>
    </w:p>
    <w:p w14:paraId="2C9FBDE1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 xml:space="preserve">uszkodzeń instalacji i urządzeń umożliwiających użytkowanie obiektów </w:t>
      </w:r>
    </w:p>
    <w:p w14:paraId="07441DCF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przydatność obiektu do użytkowania,</w:t>
      </w:r>
    </w:p>
    <w:p w14:paraId="5B384319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estetyki obiektu i jego otoczenia.</w:t>
      </w:r>
    </w:p>
    <w:p w14:paraId="1872F911" w14:textId="77777777" w:rsidR="00294958" w:rsidRPr="00087BFA" w:rsidRDefault="00294958" w:rsidP="00294958">
      <w:pPr>
        <w:ind w:left="283"/>
        <w:jc w:val="both"/>
        <w:rPr>
          <w:rFonts w:ascii="Bookman Old Style" w:hAnsi="Bookman Old Style" w:cs="Arial"/>
          <w:sz w:val="18"/>
          <w:szCs w:val="18"/>
        </w:rPr>
      </w:pPr>
    </w:p>
    <w:p w14:paraId="0DC9B2A2" w14:textId="44013730" w:rsidR="00294958" w:rsidRPr="00294958" w:rsidRDefault="00294958" w:rsidP="00294958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294958">
        <w:rPr>
          <w:rFonts w:asciiTheme="minorHAnsi" w:hAnsiTheme="minorHAnsi" w:cstheme="minorHAnsi"/>
          <w:color w:val="auto"/>
          <w:sz w:val="22"/>
          <w:szCs w:val="22"/>
        </w:rPr>
        <w:t>Dokumentację należy przekazać w wersji elektroniczna na płycie DVD wraz z etykietą informująca o zawartości</w:t>
      </w:r>
    </w:p>
    <w:p w14:paraId="0DD69FD6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>protokoły z przeglądu stanu technicznego obiektów mostowych składające się z części opisowej oraz zdjęciowej – format PDF,</w:t>
      </w:r>
    </w:p>
    <w:p w14:paraId="7DBE83F2" w14:textId="3AC08249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lastRenderedPageBreak/>
        <w:t xml:space="preserve">uzupełnienie Książki obiektu </w:t>
      </w:r>
      <w:r>
        <w:rPr>
          <w:rStyle w:val="apple-style-span"/>
          <w:rFonts w:asciiTheme="minorHAnsi" w:hAnsiTheme="minorHAnsi" w:cstheme="minorHAnsi"/>
        </w:rPr>
        <w:t>w dostarczonej aplikacji do zarządzania infrastrukturą drogową online.</w:t>
      </w:r>
    </w:p>
    <w:p w14:paraId="1B563BB8" w14:textId="77777777" w:rsidR="00BA353F" w:rsidRDefault="00BA353F" w:rsidP="00294958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14:paraId="67194526" w14:textId="01B51794" w:rsidR="00294958" w:rsidRPr="00294958" w:rsidRDefault="00294958" w:rsidP="00294958">
      <w:pPr>
        <w:pStyle w:val="Default"/>
        <w:ind w:left="284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294958">
        <w:rPr>
          <w:rFonts w:asciiTheme="minorHAnsi" w:hAnsiTheme="minorHAnsi" w:cstheme="minorHAnsi"/>
          <w:color w:val="auto"/>
          <w:sz w:val="22"/>
          <w:szCs w:val="22"/>
        </w:rPr>
        <w:t>oraz</w:t>
      </w:r>
      <w:r w:rsidRPr="00294958">
        <w:rPr>
          <w:rStyle w:val="apple-style-span"/>
          <w:rFonts w:asciiTheme="minorHAnsi" w:hAnsiTheme="minorHAnsi" w:cstheme="minorHAnsi"/>
          <w:sz w:val="22"/>
          <w:szCs w:val="22"/>
        </w:rPr>
        <w:t xml:space="preserve"> w formie wydruku: </w:t>
      </w:r>
    </w:p>
    <w:p w14:paraId="4F7EA902" w14:textId="77777777" w:rsidR="00294958" w:rsidRPr="00294958" w:rsidRDefault="00294958" w:rsidP="00294958">
      <w:pPr>
        <w:pStyle w:val="Akapitzlist"/>
        <w:numPr>
          <w:ilvl w:val="1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Style w:val="apple-style-span"/>
          <w:rFonts w:asciiTheme="minorHAnsi" w:hAnsiTheme="minorHAnsi" w:cstheme="minorHAnsi"/>
        </w:rPr>
      </w:pPr>
      <w:r w:rsidRPr="00294958">
        <w:rPr>
          <w:rStyle w:val="apple-style-span"/>
          <w:rFonts w:asciiTheme="minorHAnsi" w:hAnsiTheme="minorHAnsi" w:cstheme="minorHAnsi"/>
        </w:rPr>
        <w:t xml:space="preserve">wydrukowane protokoły z przeglądów stanu technicznego obiektów mostowych składające się z części opisowej oraz zdjęciowej – wydruki dla każdego obiektu w 2 egzemplarzach. </w:t>
      </w:r>
    </w:p>
    <w:p w14:paraId="57551A18" w14:textId="77777777" w:rsidR="005B17FB" w:rsidRPr="00294958" w:rsidRDefault="005B17FB" w:rsidP="005B17FB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6BC77805" w14:textId="533D53A3" w:rsidR="0017603C" w:rsidRPr="00B32DC1" w:rsidRDefault="0017603C" w:rsidP="0017603C">
      <w:pPr>
        <w:pStyle w:val="Akapitzlist1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7603C">
        <w:rPr>
          <w:rFonts w:asciiTheme="minorHAnsi" w:hAnsiTheme="minorHAnsi" w:cstheme="minorHAnsi"/>
          <w:b/>
          <w:smallCaps/>
          <w:sz w:val="28"/>
          <w:szCs w:val="28"/>
          <w:lang w:eastAsia="pl-PL"/>
        </w:rPr>
        <w:t>Szkolenie pracowników</w:t>
      </w:r>
    </w:p>
    <w:p w14:paraId="3A8FE2E3" w14:textId="77777777" w:rsidR="0017603C" w:rsidRDefault="0017603C" w:rsidP="0017603C">
      <w:pPr>
        <w:pStyle w:val="Akapitzlist1"/>
        <w:spacing w:after="0"/>
        <w:ind w:left="709"/>
        <w:jc w:val="both"/>
        <w:rPr>
          <w:rFonts w:asciiTheme="minorHAnsi" w:hAnsiTheme="minorHAnsi" w:cstheme="minorHAnsi"/>
          <w:color w:val="000000"/>
        </w:rPr>
      </w:pPr>
    </w:p>
    <w:p w14:paraId="7DCADB61" w14:textId="56FCC7F5" w:rsidR="0017603C" w:rsidRPr="0017603C" w:rsidRDefault="0017603C" w:rsidP="0017603C">
      <w:pPr>
        <w:pStyle w:val="Akapitzlist1"/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17603C">
        <w:rPr>
          <w:rFonts w:asciiTheme="minorHAnsi" w:hAnsiTheme="minorHAnsi" w:cstheme="minorHAnsi"/>
          <w:color w:val="000000"/>
        </w:rPr>
        <w:t>Szkolenie pracowników Urzędu Miejskiego w Siechnicach powinno być zrealizowane w trzech etapach:</w:t>
      </w:r>
    </w:p>
    <w:p w14:paraId="79DA4A32" w14:textId="77777777" w:rsidR="007036EA" w:rsidRDefault="0017603C" w:rsidP="0017603C">
      <w:pPr>
        <w:pStyle w:val="Akapitzlist1"/>
        <w:numPr>
          <w:ilvl w:val="0"/>
          <w:numId w:val="91"/>
        </w:numPr>
        <w:spacing w:after="0"/>
        <w:ind w:left="1276" w:hanging="425"/>
        <w:jc w:val="both"/>
        <w:rPr>
          <w:rFonts w:asciiTheme="minorHAnsi" w:hAnsiTheme="minorHAnsi" w:cstheme="minorHAnsi"/>
          <w:color w:val="000000"/>
        </w:rPr>
      </w:pPr>
      <w:r w:rsidRPr="0017603C">
        <w:rPr>
          <w:rFonts w:asciiTheme="minorHAnsi" w:hAnsiTheme="minorHAnsi" w:cstheme="minorHAnsi"/>
          <w:color w:val="000000"/>
        </w:rPr>
        <w:t>Pierwsze etap</w:t>
      </w:r>
      <w:r w:rsidR="007036EA">
        <w:rPr>
          <w:rFonts w:asciiTheme="minorHAnsi" w:hAnsiTheme="minorHAnsi" w:cstheme="minorHAnsi"/>
          <w:color w:val="000000"/>
        </w:rPr>
        <w:t>:</w:t>
      </w:r>
    </w:p>
    <w:p w14:paraId="1CA15FB0" w14:textId="2EFC2E50" w:rsidR="007036EA" w:rsidRDefault="0017603C" w:rsidP="007036EA">
      <w:pPr>
        <w:pStyle w:val="Akapitzlist1"/>
        <w:numPr>
          <w:ilvl w:val="1"/>
          <w:numId w:val="84"/>
        </w:numPr>
        <w:spacing w:after="0"/>
        <w:ind w:left="1560"/>
        <w:jc w:val="both"/>
        <w:rPr>
          <w:rFonts w:asciiTheme="minorHAnsi" w:hAnsiTheme="minorHAnsi" w:cstheme="minorHAnsi"/>
          <w:color w:val="000000"/>
        </w:rPr>
      </w:pPr>
      <w:r w:rsidRPr="0017603C">
        <w:rPr>
          <w:rFonts w:asciiTheme="minorHAnsi" w:hAnsiTheme="minorHAnsi" w:cstheme="minorHAnsi"/>
          <w:color w:val="000000"/>
        </w:rPr>
        <w:t xml:space="preserve"> szkoleni</w:t>
      </w:r>
      <w:r>
        <w:rPr>
          <w:rFonts w:asciiTheme="minorHAnsi" w:hAnsiTheme="minorHAnsi" w:cstheme="minorHAnsi"/>
          <w:color w:val="000000"/>
        </w:rPr>
        <w:t>e</w:t>
      </w:r>
      <w:r w:rsidRPr="0017603C">
        <w:rPr>
          <w:rFonts w:asciiTheme="minorHAnsi" w:hAnsiTheme="minorHAnsi" w:cstheme="minorHAnsi"/>
          <w:color w:val="000000"/>
        </w:rPr>
        <w:t xml:space="preserve"> </w:t>
      </w:r>
      <w:r w:rsidR="007036EA">
        <w:rPr>
          <w:rFonts w:asciiTheme="minorHAnsi" w:hAnsiTheme="minorHAnsi" w:cstheme="minorHAnsi"/>
          <w:color w:val="000000"/>
        </w:rPr>
        <w:t xml:space="preserve">będzie realizowane </w:t>
      </w:r>
      <w:r w:rsidRPr="0017603C">
        <w:rPr>
          <w:rFonts w:asciiTheme="minorHAnsi" w:hAnsiTheme="minorHAnsi" w:cstheme="minorHAnsi"/>
          <w:color w:val="000000"/>
        </w:rPr>
        <w:t>na terenie gminy</w:t>
      </w:r>
    </w:p>
    <w:p w14:paraId="79ADB882" w14:textId="5FCE18AD" w:rsidR="0017603C" w:rsidRDefault="003C680B" w:rsidP="007036EA">
      <w:pPr>
        <w:pStyle w:val="Akapitzlist1"/>
        <w:numPr>
          <w:ilvl w:val="1"/>
          <w:numId w:val="84"/>
        </w:numPr>
        <w:spacing w:after="0"/>
        <w:ind w:left="15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7036EA">
        <w:rPr>
          <w:rFonts w:asciiTheme="minorHAnsi" w:hAnsiTheme="minorHAnsi" w:cstheme="minorHAnsi"/>
          <w:color w:val="000000"/>
        </w:rPr>
        <w:t>ropozycja terminu musi być wysłana co najmniej dwa tygodnie przed możliwą datą realizacji szkolenia</w:t>
      </w:r>
      <w:r w:rsidR="008A4744">
        <w:rPr>
          <w:rFonts w:asciiTheme="minorHAnsi" w:hAnsiTheme="minorHAnsi" w:cstheme="minorHAnsi"/>
          <w:color w:val="000000"/>
        </w:rPr>
        <w:t xml:space="preserve">. Ukończone szkolenie jest jednym z elementów końcowego odbioru usługi. </w:t>
      </w:r>
    </w:p>
    <w:p w14:paraId="1AC57496" w14:textId="495F20AE" w:rsidR="007036EA" w:rsidRDefault="003C680B" w:rsidP="007036EA">
      <w:pPr>
        <w:pStyle w:val="Akapitzlist1"/>
        <w:numPr>
          <w:ilvl w:val="1"/>
          <w:numId w:val="84"/>
        </w:numPr>
        <w:spacing w:after="0"/>
        <w:ind w:left="15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7036EA">
        <w:rPr>
          <w:rFonts w:asciiTheme="minorHAnsi" w:hAnsiTheme="minorHAnsi" w:cstheme="minorHAnsi"/>
          <w:color w:val="000000"/>
        </w:rPr>
        <w:t xml:space="preserve"> szkolenie może brać udział do 20 osób</w:t>
      </w:r>
    </w:p>
    <w:p w14:paraId="79BCC208" w14:textId="394330E7" w:rsidR="007036EA" w:rsidRDefault="003C680B" w:rsidP="007036EA">
      <w:pPr>
        <w:pStyle w:val="Akapitzlist1"/>
        <w:numPr>
          <w:ilvl w:val="1"/>
          <w:numId w:val="84"/>
        </w:numPr>
        <w:spacing w:after="0"/>
        <w:ind w:left="15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7036EA">
        <w:rPr>
          <w:rFonts w:asciiTheme="minorHAnsi" w:hAnsiTheme="minorHAnsi" w:cstheme="minorHAnsi"/>
          <w:color w:val="000000"/>
        </w:rPr>
        <w:t xml:space="preserve">zkolenie będzie miało charakter </w:t>
      </w:r>
      <w:proofErr w:type="spellStart"/>
      <w:r>
        <w:rPr>
          <w:rFonts w:asciiTheme="minorHAnsi" w:hAnsiTheme="minorHAnsi" w:cstheme="minorHAnsi"/>
          <w:color w:val="000000"/>
        </w:rPr>
        <w:t>teoretyczno</w:t>
      </w:r>
      <w:proofErr w:type="spellEnd"/>
      <w:r>
        <w:rPr>
          <w:rFonts w:asciiTheme="minorHAnsi" w:hAnsiTheme="minorHAnsi" w:cstheme="minorHAnsi"/>
          <w:color w:val="000000"/>
        </w:rPr>
        <w:t xml:space="preserve"> – </w:t>
      </w:r>
      <w:r w:rsidR="007036EA">
        <w:rPr>
          <w:rFonts w:asciiTheme="minorHAnsi" w:hAnsiTheme="minorHAnsi" w:cstheme="minorHAnsi"/>
          <w:color w:val="000000"/>
        </w:rPr>
        <w:t>praktyczny</w:t>
      </w:r>
    </w:p>
    <w:p w14:paraId="307764C7" w14:textId="77777777" w:rsidR="003C680B" w:rsidRDefault="003C680B" w:rsidP="007036EA">
      <w:pPr>
        <w:pStyle w:val="Akapitzlist1"/>
        <w:numPr>
          <w:ilvl w:val="1"/>
          <w:numId w:val="84"/>
        </w:numPr>
        <w:spacing w:after="0"/>
        <w:ind w:left="15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dla każdego uczestnika zostanie dostarczony pakiet instrukcji i przewodnik po oprogramowaniu i jego funkcjach</w:t>
      </w:r>
    </w:p>
    <w:p w14:paraId="4167155F" w14:textId="19DDF737" w:rsidR="0017603C" w:rsidRDefault="003C680B" w:rsidP="003C680B">
      <w:pPr>
        <w:pStyle w:val="Akapitzlist1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2.   </w:t>
      </w:r>
      <w:r w:rsidR="0017603C" w:rsidRPr="0017603C">
        <w:rPr>
          <w:rFonts w:asciiTheme="minorHAnsi" w:hAnsiTheme="minorHAnsi" w:cstheme="minorHAnsi"/>
          <w:color w:val="000000"/>
        </w:rPr>
        <w:t>Drugi etap</w:t>
      </w:r>
      <w:r>
        <w:rPr>
          <w:rFonts w:asciiTheme="minorHAnsi" w:hAnsiTheme="minorHAnsi" w:cstheme="minorHAnsi"/>
          <w:color w:val="000000"/>
        </w:rPr>
        <w:t>:</w:t>
      </w:r>
      <w:r w:rsidR="0017603C" w:rsidRPr="0017603C">
        <w:rPr>
          <w:rFonts w:asciiTheme="minorHAnsi" w:hAnsiTheme="minorHAnsi" w:cstheme="minorHAnsi"/>
          <w:color w:val="000000"/>
        </w:rPr>
        <w:t xml:space="preserve"> </w:t>
      </w:r>
    </w:p>
    <w:p w14:paraId="5555CDCA" w14:textId="1DA3FFC6" w:rsidR="003C680B" w:rsidRDefault="003C680B" w:rsidP="00277C4C">
      <w:pPr>
        <w:pStyle w:val="Akapitzlist1"/>
        <w:numPr>
          <w:ilvl w:val="0"/>
          <w:numId w:val="9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 w:rsidRPr="0017603C">
        <w:rPr>
          <w:rFonts w:asciiTheme="minorHAnsi" w:hAnsiTheme="minorHAnsi" w:cstheme="minorHAnsi"/>
          <w:color w:val="000000"/>
        </w:rPr>
        <w:t>szkoleni</w:t>
      </w:r>
      <w:r>
        <w:rPr>
          <w:rFonts w:asciiTheme="minorHAnsi" w:hAnsiTheme="minorHAnsi" w:cstheme="minorHAnsi"/>
          <w:color w:val="000000"/>
        </w:rPr>
        <w:t>e</w:t>
      </w:r>
      <w:r w:rsidRPr="0017603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będzie realizowane </w:t>
      </w:r>
      <w:r w:rsidRPr="0017603C">
        <w:rPr>
          <w:rFonts w:asciiTheme="minorHAnsi" w:hAnsiTheme="minorHAnsi" w:cstheme="minorHAnsi"/>
          <w:color w:val="000000"/>
        </w:rPr>
        <w:t>na terenie gminy</w:t>
      </w:r>
    </w:p>
    <w:p w14:paraId="354BE245" w14:textId="6CD3C9B0" w:rsidR="00277C4C" w:rsidRDefault="00277C4C" w:rsidP="00277C4C">
      <w:pPr>
        <w:pStyle w:val="Akapitzlist1"/>
        <w:numPr>
          <w:ilvl w:val="0"/>
          <w:numId w:val="9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propozycja terminu musi być wysłana co najmniej dwa tygodnie przed możliwą datą realizacji szkolenia, ale nie później niż 3  miesiące po </w:t>
      </w:r>
      <w:r w:rsidR="008A4744">
        <w:rPr>
          <w:rFonts w:asciiTheme="minorHAnsi" w:hAnsiTheme="minorHAnsi" w:cstheme="minorHAnsi"/>
          <w:color w:val="000000"/>
        </w:rPr>
        <w:t>podpisaniu protokołu odbioru oprogramowania</w:t>
      </w:r>
    </w:p>
    <w:p w14:paraId="51D02EFE" w14:textId="7B46709A" w:rsidR="00277C4C" w:rsidRDefault="00277C4C" w:rsidP="00277C4C">
      <w:pPr>
        <w:pStyle w:val="Akapitzlist1"/>
        <w:numPr>
          <w:ilvl w:val="0"/>
          <w:numId w:val="9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szkolenie może brać udział do 20 osób</w:t>
      </w:r>
    </w:p>
    <w:p w14:paraId="14CA956D" w14:textId="76BE9571" w:rsidR="00277C4C" w:rsidRDefault="00277C4C" w:rsidP="00277C4C">
      <w:pPr>
        <w:pStyle w:val="Akapitzlist1"/>
        <w:numPr>
          <w:ilvl w:val="0"/>
          <w:numId w:val="9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szkolenie będzie miało charakter </w:t>
      </w:r>
      <w:proofErr w:type="spellStart"/>
      <w:r>
        <w:rPr>
          <w:rFonts w:asciiTheme="minorHAnsi" w:hAnsiTheme="minorHAnsi" w:cstheme="minorHAnsi"/>
          <w:color w:val="000000"/>
        </w:rPr>
        <w:t>teoretyczno</w:t>
      </w:r>
      <w:proofErr w:type="spellEnd"/>
      <w:r>
        <w:rPr>
          <w:rFonts w:asciiTheme="minorHAnsi" w:hAnsiTheme="minorHAnsi" w:cstheme="minorHAnsi"/>
          <w:color w:val="000000"/>
        </w:rPr>
        <w:t xml:space="preserve"> – praktyczny</w:t>
      </w:r>
    </w:p>
    <w:p w14:paraId="2BBA5843" w14:textId="0A286A60" w:rsidR="003C680B" w:rsidRPr="00277C4C" w:rsidRDefault="00277C4C" w:rsidP="00277C4C">
      <w:pPr>
        <w:pStyle w:val="Akapitzlist1"/>
        <w:numPr>
          <w:ilvl w:val="0"/>
          <w:numId w:val="9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dla każdego uczestnika zostanie dostarczony pakiet instrukcji i przewodnik po oprogramowaniu i jego funkcjach</w:t>
      </w:r>
    </w:p>
    <w:p w14:paraId="7FEB68B6" w14:textId="19E6F357" w:rsidR="00277C4C" w:rsidRDefault="00277C4C" w:rsidP="00277C4C">
      <w:pPr>
        <w:pStyle w:val="Akapitzlist1"/>
        <w:numPr>
          <w:ilvl w:val="0"/>
          <w:numId w:val="84"/>
        </w:numPr>
        <w:spacing w:after="0"/>
        <w:ind w:left="1276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Etap trzeci:</w:t>
      </w:r>
    </w:p>
    <w:p w14:paraId="0A676291" w14:textId="4F81EC74" w:rsidR="00277C4C" w:rsidRDefault="00277C4C" w:rsidP="00277C4C">
      <w:pPr>
        <w:pStyle w:val="Akapitzlist1"/>
        <w:numPr>
          <w:ilvl w:val="1"/>
          <w:numId w:val="8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 w:rsidRPr="0017603C">
        <w:rPr>
          <w:rFonts w:asciiTheme="minorHAnsi" w:hAnsiTheme="minorHAnsi" w:cstheme="minorHAnsi"/>
          <w:color w:val="000000"/>
        </w:rPr>
        <w:t>szkoleni</w:t>
      </w:r>
      <w:r>
        <w:rPr>
          <w:rFonts w:asciiTheme="minorHAnsi" w:hAnsiTheme="minorHAnsi" w:cstheme="minorHAnsi"/>
          <w:color w:val="000000"/>
        </w:rPr>
        <w:t>e</w:t>
      </w:r>
      <w:r w:rsidRPr="0017603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będzie realizowane </w:t>
      </w:r>
      <w:r w:rsidRPr="0017603C">
        <w:rPr>
          <w:rFonts w:asciiTheme="minorHAnsi" w:hAnsiTheme="minorHAnsi" w:cstheme="minorHAnsi"/>
          <w:color w:val="000000"/>
        </w:rPr>
        <w:t xml:space="preserve">na </w:t>
      </w:r>
      <w:r>
        <w:rPr>
          <w:rFonts w:asciiTheme="minorHAnsi" w:hAnsiTheme="minorHAnsi" w:cstheme="minorHAnsi"/>
          <w:color w:val="000000"/>
        </w:rPr>
        <w:t>zdalnie.</w:t>
      </w:r>
    </w:p>
    <w:p w14:paraId="3B3D0F6C" w14:textId="34FFD2F5" w:rsidR="00277C4C" w:rsidRDefault="00277C4C" w:rsidP="00277C4C">
      <w:pPr>
        <w:pStyle w:val="Akapitzlist1"/>
        <w:numPr>
          <w:ilvl w:val="1"/>
          <w:numId w:val="8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propozycja terminu musi być wysłana co najmniej dwa tygodnie przed możliwą datą realizacji szkolenia, ale nie później niż 6  </w:t>
      </w:r>
      <w:r w:rsidR="008A4744">
        <w:rPr>
          <w:rFonts w:asciiTheme="minorHAnsi" w:hAnsiTheme="minorHAnsi" w:cstheme="minorHAnsi"/>
          <w:color w:val="000000"/>
        </w:rPr>
        <w:t>miesięcy</w:t>
      </w:r>
      <w:r>
        <w:rPr>
          <w:rFonts w:asciiTheme="minorHAnsi" w:hAnsiTheme="minorHAnsi" w:cstheme="minorHAnsi"/>
          <w:color w:val="000000"/>
        </w:rPr>
        <w:t xml:space="preserve"> po </w:t>
      </w:r>
      <w:r w:rsidR="008A4744">
        <w:rPr>
          <w:rFonts w:asciiTheme="minorHAnsi" w:hAnsiTheme="minorHAnsi" w:cstheme="minorHAnsi"/>
          <w:color w:val="000000"/>
        </w:rPr>
        <w:t>podpisaniu protokołu odbioru</w:t>
      </w:r>
      <w:r>
        <w:rPr>
          <w:rFonts w:asciiTheme="minorHAnsi" w:hAnsiTheme="minorHAnsi" w:cstheme="minorHAnsi"/>
          <w:color w:val="000000"/>
        </w:rPr>
        <w:t xml:space="preserve"> oprogramowania</w:t>
      </w:r>
    </w:p>
    <w:p w14:paraId="3085654C" w14:textId="1CE30CCD" w:rsidR="00277C4C" w:rsidRDefault="00277C4C" w:rsidP="00277C4C">
      <w:pPr>
        <w:pStyle w:val="Akapitzlist1"/>
        <w:numPr>
          <w:ilvl w:val="1"/>
          <w:numId w:val="8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szkolenie może brać udział do 20 osób</w:t>
      </w:r>
    </w:p>
    <w:p w14:paraId="088BDDE5" w14:textId="25B95C59" w:rsidR="00277C4C" w:rsidRDefault="00277C4C" w:rsidP="00277C4C">
      <w:pPr>
        <w:pStyle w:val="Akapitzlist1"/>
        <w:numPr>
          <w:ilvl w:val="1"/>
          <w:numId w:val="8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szkolenie będzie miało charakter </w:t>
      </w:r>
      <w:proofErr w:type="spellStart"/>
      <w:r>
        <w:rPr>
          <w:rFonts w:asciiTheme="minorHAnsi" w:hAnsiTheme="minorHAnsi" w:cstheme="minorHAnsi"/>
          <w:color w:val="000000"/>
        </w:rPr>
        <w:t>teoretyczno</w:t>
      </w:r>
      <w:proofErr w:type="spellEnd"/>
      <w:r>
        <w:rPr>
          <w:rFonts w:asciiTheme="minorHAnsi" w:hAnsiTheme="minorHAnsi" w:cstheme="minorHAnsi"/>
          <w:color w:val="000000"/>
        </w:rPr>
        <w:t xml:space="preserve"> – praktyczny</w:t>
      </w:r>
    </w:p>
    <w:p w14:paraId="78CC4007" w14:textId="2BACD89F" w:rsidR="00277C4C" w:rsidRPr="00277C4C" w:rsidRDefault="00277C4C" w:rsidP="00277C4C">
      <w:pPr>
        <w:pStyle w:val="Akapitzlist1"/>
        <w:numPr>
          <w:ilvl w:val="1"/>
          <w:numId w:val="84"/>
        </w:numPr>
        <w:spacing w:after="0"/>
        <w:ind w:left="156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dla każdego uczestnika zostanie dostarczony pakiet instrukcji i przewodnik po oprogramowaniu i jego funkcjach</w:t>
      </w:r>
    </w:p>
    <w:p w14:paraId="5CC8AFCF" w14:textId="77777777" w:rsidR="009D327D" w:rsidRDefault="009D327D"/>
    <w:sectPr w:rsidR="009D327D" w:rsidSect="00203AA5">
      <w:headerReference w:type="default" r:id="rId7"/>
      <w:footerReference w:type="default" r:id="rId8"/>
      <w:pgSz w:w="11906" w:h="16838"/>
      <w:pgMar w:top="1417" w:right="991" w:bottom="1417" w:left="1417" w:header="567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5CBA" w14:textId="77777777" w:rsidR="00BC23C4" w:rsidRDefault="00BC23C4" w:rsidP="00DA13FA">
      <w:pPr>
        <w:spacing w:after="0" w:line="240" w:lineRule="auto"/>
      </w:pPr>
      <w:r>
        <w:separator/>
      </w:r>
    </w:p>
  </w:endnote>
  <w:endnote w:type="continuationSeparator" w:id="0">
    <w:p w14:paraId="42E939CB" w14:textId="77777777" w:rsidR="00BC23C4" w:rsidRDefault="00BC23C4" w:rsidP="00DA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230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CBA5E" w14:textId="23B3F9C1" w:rsidR="009F02A1" w:rsidRDefault="009F02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BE83C" w14:textId="77777777" w:rsidR="00315D58" w:rsidRDefault="00315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A4DD" w14:textId="77777777" w:rsidR="00BC23C4" w:rsidRDefault="00BC23C4" w:rsidP="00DA13FA">
      <w:pPr>
        <w:spacing w:after="0" w:line="240" w:lineRule="auto"/>
      </w:pPr>
      <w:r>
        <w:separator/>
      </w:r>
    </w:p>
  </w:footnote>
  <w:footnote w:type="continuationSeparator" w:id="0">
    <w:p w14:paraId="0EFEE206" w14:textId="77777777" w:rsidR="00BC23C4" w:rsidRDefault="00BC23C4" w:rsidP="00DA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B733" w14:textId="09107FE9" w:rsidR="00F22915" w:rsidRPr="00492982" w:rsidRDefault="00F22915" w:rsidP="00F22915">
    <w:pPr>
      <w:ind w:left="6372" w:firstLine="708"/>
      <w:jc w:val="right"/>
      <w:rPr>
        <w:rFonts w:ascii="Verdana" w:hAnsi="Verdana"/>
        <w:sz w:val="16"/>
        <w:szCs w:val="16"/>
      </w:rPr>
    </w:pPr>
    <w:bookmarkStart w:id="61" w:name="_Hlk142304579"/>
    <w:r w:rsidRPr="00492982">
      <w:rPr>
        <w:rFonts w:ascii="Verdana" w:hAnsi="Verdana"/>
        <w:sz w:val="16"/>
        <w:szCs w:val="16"/>
      </w:rPr>
      <w:t>Załącznik nr</w:t>
    </w:r>
    <w:r w:rsidR="00315D58">
      <w:rPr>
        <w:rFonts w:ascii="Verdana" w:hAnsi="Verdana"/>
        <w:sz w:val="16"/>
        <w:szCs w:val="16"/>
      </w:rPr>
      <w:t xml:space="preserve"> </w:t>
    </w:r>
    <w:r w:rsidR="007C4161">
      <w:rPr>
        <w:rFonts w:ascii="Verdana" w:hAnsi="Verdana"/>
        <w:sz w:val="16"/>
        <w:szCs w:val="16"/>
      </w:rPr>
      <w:t>1</w:t>
    </w:r>
    <w:r w:rsidRPr="00492982">
      <w:rPr>
        <w:rFonts w:ascii="Verdana" w:hAnsi="Verdana"/>
        <w:sz w:val="16"/>
        <w:szCs w:val="16"/>
      </w:rPr>
      <w:t xml:space="preserve"> </w:t>
    </w:r>
  </w:p>
  <w:p w14:paraId="4AC63067" w14:textId="1127DD85" w:rsidR="00F22915" w:rsidRPr="00F22915" w:rsidRDefault="00F22915" w:rsidP="00F22915">
    <w:pPr>
      <w:jc w:val="right"/>
      <w:rPr>
        <w:rFonts w:ascii="Verdana" w:hAnsi="Verdana"/>
        <w:sz w:val="16"/>
        <w:szCs w:val="16"/>
      </w:rPr>
    </w:pPr>
    <w:r w:rsidRPr="00492982">
      <w:rPr>
        <w:rFonts w:ascii="Verdana" w:hAnsi="Verdana"/>
        <w:sz w:val="16"/>
        <w:szCs w:val="16"/>
      </w:rPr>
      <w:t>Szczegółowy Opis Przedmiotu Zamówienia</w:t>
    </w:r>
    <w:bookmarkEnd w:id="6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hanging="1134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hanging="11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1134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0" w:hanging="1134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1134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1134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0" w:hanging="1134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hanging="1134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hanging="1134"/>
      </w:pPr>
      <w:rPr>
        <w:rFonts w:ascii="OpenSymbol" w:hAnsi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745B34"/>
    <w:multiLevelType w:val="hybridMultilevel"/>
    <w:tmpl w:val="1730D13C"/>
    <w:lvl w:ilvl="0" w:tplc="FA621084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4"/>
        <w:szCs w:val="24"/>
      </w:rPr>
    </w:lvl>
    <w:lvl w:ilvl="1" w:tplc="65B07E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05C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DC269E"/>
    <w:multiLevelType w:val="multilevel"/>
    <w:tmpl w:val="DD36E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DB54C6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3E01CE"/>
    <w:multiLevelType w:val="multilevel"/>
    <w:tmpl w:val="18642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DA5A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3920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85728E2"/>
    <w:multiLevelType w:val="multilevel"/>
    <w:tmpl w:val="15C6A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9E124BA"/>
    <w:multiLevelType w:val="multilevel"/>
    <w:tmpl w:val="B2A8733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060E6A"/>
    <w:multiLevelType w:val="multilevel"/>
    <w:tmpl w:val="90A21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E63A9B"/>
    <w:multiLevelType w:val="multilevel"/>
    <w:tmpl w:val="87B22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6B0896"/>
    <w:multiLevelType w:val="multilevel"/>
    <w:tmpl w:val="1D000880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1354F2"/>
    <w:multiLevelType w:val="multilevel"/>
    <w:tmpl w:val="3EBADD5C"/>
    <w:lvl w:ilvl="0">
      <w:start w:val="1"/>
      <w:numFmt w:val="decimal"/>
      <w:pStyle w:val="Punktory-cyfra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0F534B"/>
    <w:multiLevelType w:val="multilevel"/>
    <w:tmpl w:val="18642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6E2771"/>
    <w:multiLevelType w:val="hybridMultilevel"/>
    <w:tmpl w:val="B51C6D26"/>
    <w:lvl w:ilvl="0" w:tplc="C6264BAE">
      <w:start w:val="1"/>
      <w:numFmt w:val="bullet"/>
      <w:pStyle w:val="Krop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913DF"/>
    <w:multiLevelType w:val="multilevel"/>
    <w:tmpl w:val="80328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188374C"/>
    <w:multiLevelType w:val="multilevel"/>
    <w:tmpl w:val="AD809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3345CAA"/>
    <w:multiLevelType w:val="multilevel"/>
    <w:tmpl w:val="B2A8733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48F6BAE"/>
    <w:multiLevelType w:val="hybridMultilevel"/>
    <w:tmpl w:val="0FF815F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7392419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81642D6"/>
    <w:multiLevelType w:val="multilevel"/>
    <w:tmpl w:val="F3FEE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B8A38DE"/>
    <w:multiLevelType w:val="multilevel"/>
    <w:tmpl w:val="93D24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E6138EA"/>
    <w:multiLevelType w:val="multilevel"/>
    <w:tmpl w:val="DD325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E78184C"/>
    <w:multiLevelType w:val="hybridMultilevel"/>
    <w:tmpl w:val="151E722E"/>
    <w:lvl w:ilvl="0" w:tplc="AAC27B46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F91310B"/>
    <w:multiLevelType w:val="hybridMultilevel"/>
    <w:tmpl w:val="AD7C1724"/>
    <w:lvl w:ilvl="0" w:tplc="B5B8D4EE">
      <w:start w:val="1"/>
      <w:numFmt w:val="decimal"/>
      <w:pStyle w:val="Wytyczn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7A7F14">
      <w:start w:val="1"/>
      <w:numFmt w:val="lowerLetter"/>
      <w:pStyle w:val="Podwytyczne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31362"/>
    <w:multiLevelType w:val="hybridMultilevel"/>
    <w:tmpl w:val="8808FC3A"/>
    <w:lvl w:ilvl="0" w:tplc="064CE256">
      <w:start w:val="1"/>
      <w:numFmt w:val="lowerLetter"/>
      <w:lvlText w:val="%1)"/>
      <w:lvlJc w:val="left"/>
      <w:pPr>
        <w:ind w:left="19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21697B25"/>
    <w:multiLevelType w:val="multilevel"/>
    <w:tmpl w:val="A37C4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5C3D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93652A"/>
    <w:multiLevelType w:val="multilevel"/>
    <w:tmpl w:val="FC5C0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F523A7"/>
    <w:multiLevelType w:val="hybridMultilevel"/>
    <w:tmpl w:val="A2E8089A"/>
    <w:lvl w:ilvl="0" w:tplc="FFFFFFFF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7A63C2C"/>
    <w:multiLevelType w:val="multilevel"/>
    <w:tmpl w:val="DD36E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7AB0110"/>
    <w:multiLevelType w:val="multilevel"/>
    <w:tmpl w:val="B2A8733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84061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881063A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0957F2"/>
    <w:multiLevelType w:val="multilevel"/>
    <w:tmpl w:val="18642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B337740"/>
    <w:multiLevelType w:val="multilevel"/>
    <w:tmpl w:val="1548B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B396CCF"/>
    <w:multiLevelType w:val="hybridMultilevel"/>
    <w:tmpl w:val="A2E8089A"/>
    <w:lvl w:ilvl="0" w:tplc="FFFFFFFF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2BDA7AE2"/>
    <w:multiLevelType w:val="multilevel"/>
    <w:tmpl w:val="5AA6F0BC"/>
    <w:styleLink w:val="Styl1"/>
    <w:lvl w:ilvl="0">
      <w:start w:val="7"/>
      <w:numFmt w:val="decimal"/>
      <w:lvlText w:val="%1."/>
      <w:lvlJc w:val="left"/>
      <w:pPr>
        <w:ind w:left="720" w:firstLine="36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 w15:restartNumberingAfterBreak="0">
    <w:nsid w:val="2BE81FA8"/>
    <w:multiLevelType w:val="multilevel"/>
    <w:tmpl w:val="43544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BFF0AC8"/>
    <w:multiLevelType w:val="hybridMultilevel"/>
    <w:tmpl w:val="99D406A4"/>
    <w:lvl w:ilvl="0" w:tplc="28164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C160541"/>
    <w:multiLevelType w:val="hybridMultilevel"/>
    <w:tmpl w:val="A2E8089A"/>
    <w:lvl w:ilvl="0" w:tplc="0415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2D747C64"/>
    <w:multiLevelType w:val="multilevel"/>
    <w:tmpl w:val="2B3C2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5B5E61"/>
    <w:multiLevelType w:val="hybridMultilevel"/>
    <w:tmpl w:val="F3465788"/>
    <w:lvl w:ilvl="0" w:tplc="7BD4D76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FB4BB2"/>
    <w:multiLevelType w:val="hybridMultilevel"/>
    <w:tmpl w:val="A2E8089A"/>
    <w:lvl w:ilvl="0" w:tplc="FFFFFFFF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31CB7533"/>
    <w:multiLevelType w:val="multilevel"/>
    <w:tmpl w:val="DD36E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6326BF8"/>
    <w:multiLevelType w:val="hybridMultilevel"/>
    <w:tmpl w:val="C9462C16"/>
    <w:lvl w:ilvl="0" w:tplc="CFC68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21DFF"/>
    <w:multiLevelType w:val="hybridMultilevel"/>
    <w:tmpl w:val="A2E8089A"/>
    <w:lvl w:ilvl="0" w:tplc="FFFFFFFF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3A0D4A18"/>
    <w:multiLevelType w:val="multilevel"/>
    <w:tmpl w:val="899EDD4A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3A575974"/>
    <w:multiLevelType w:val="multilevel"/>
    <w:tmpl w:val="83584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F043685"/>
    <w:multiLevelType w:val="multilevel"/>
    <w:tmpl w:val="7ACEA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F8926A5"/>
    <w:multiLevelType w:val="hybridMultilevel"/>
    <w:tmpl w:val="4C84C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BE2238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F43E6F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1F064B4"/>
    <w:multiLevelType w:val="multilevel"/>
    <w:tmpl w:val="DD36E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4280452"/>
    <w:multiLevelType w:val="multilevel"/>
    <w:tmpl w:val="845C36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4F11C83"/>
    <w:multiLevelType w:val="multilevel"/>
    <w:tmpl w:val="90E2A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466254E5"/>
    <w:multiLevelType w:val="hybridMultilevel"/>
    <w:tmpl w:val="27C04B1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6C96035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951743C"/>
    <w:multiLevelType w:val="hybridMultilevel"/>
    <w:tmpl w:val="C99020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49F916FC"/>
    <w:multiLevelType w:val="hybridMultilevel"/>
    <w:tmpl w:val="CF2A2F34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22E2C50A">
      <w:start w:val="1"/>
      <w:numFmt w:val="lowerLetter"/>
      <w:lvlText w:val="%2)"/>
      <w:lvlJc w:val="left"/>
      <w:pPr>
        <w:ind w:left="1980" w:hanging="360"/>
      </w:pPr>
      <w:rPr>
        <w:b w:val="0"/>
        <w:bCs w:val="0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61EC24E2">
      <w:start w:val="1"/>
      <w:numFmt w:val="upperLetter"/>
      <w:lvlText w:val="%5)"/>
      <w:lvlJc w:val="left"/>
      <w:pPr>
        <w:ind w:left="3949" w:hanging="360"/>
      </w:pPr>
      <w:rPr>
        <w:rFonts w:hint="default"/>
        <w:b w:val="0"/>
        <w:bCs/>
      </w:rPr>
    </w:lvl>
    <w:lvl w:ilvl="5" w:tplc="1FA4169E">
      <w:start w:val="1"/>
      <w:numFmt w:val="decimal"/>
      <w:lvlText w:val="%6)"/>
      <w:lvlJc w:val="left"/>
      <w:pPr>
        <w:ind w:left="4669" w:hanging="360"/>
      </w:pPr>
      <w:rPr>
        <w:rFonts w:hint="default"/>
      </w:rPr>
    </w:lvl>
    <w:lvl w:ilvl="6" w:tplc="3618A9D4">
      <w:start w:val="7"/>
      <w:numFmt w:val="upperRoman"/>
      <w:lvlText w:val="%7."/>
      <w:lvlJc w:val="left"/>
      <w:pPr>
        <w:ind w:left="5749" w:hanging="72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4D061B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D8D5852"/>
    <w:multiLevelType w:val="multilevel"/>
    <w:tmpl w:val="85B28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E1246C7"/>
    <w:multiLevelType w:val="multilevel"/>
    <w:tmpl w:val="30E07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E7E7CA7"/>
    <w:multiLevelType w:val="multilevel"/>
    <w:tmpl w:val="B2A8733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4EE14A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5180659B"/>
    <w:multiLevelType w:val="multilevel"/>
    <w:tmpl w:val="74CC4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57104D1B"/>
    <w:multiLevelType w:val="multilevel"/>
    <w:tmpl w:val="80328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8F7527F"/>
    <w:multiLevelType w:val="hybridMultilevel"/>
    <w:tmpl w:val="A2E8089A"/>
    <w:lvl w:ilvl="0" w:tplc="FFFFFFFF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5C3B0BB7"/>
    <w:multiLevelType w:val="multilevel"/>
    <w:tmpl w:val="57663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DE140A0"/>
    <w:multiLevelType w:val="multilevel"/>
    <w:tmpl w:val="7BD4F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EA114B6"/>
    <w:multiLevelType w:val="multilevel"/>
    <w:tmpl w:val="B7CE0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60D932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613E411E"/>
    <w:multiLevelType w:val="multilevel"/>
    <w:tmpl w:val="9EF81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72C48EC"/>
    <w:multiLevelType w:val="multilevel"/>
    <w:tmpl w:val="F3FEE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80D060C"/>
    <w:multiLevelType w:val="multilevel"/>
    <w:tmpl w:val="DD36E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80D08FB"/>
    <w:multiLevelType w:val="multilevel"/>
    <w:tmpl w:val="D6286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8195E83"/>
    <w:multiLevelType w:val="multilevel"/>
    <w:tmpl w:val="18642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F1002E4"/>
    <w:multiLevelType w:val="multilevel"/>
    <w:tmpl w:val="FC5C0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FD33300"/>
    <w:multiLevelType w:val="multilevel"/>
    <w:tmpl w:val="2378F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FD7643A"/>
    <w:multiLevelType w:val="multilevel"/>
    <w:tmpl w:val="31528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FE43E34"/>
    <w:multiLevelType w:val="hybridMultilevel"/>
    <w:tmpl w:val="151E722E"/>
    <w:lvl w:ilvl="0" w:tplc="FFFFFFFF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3B66228"/>
    <w:multiLevelType w:val="hybridMultilevel"/>
    <w:tmpl w:val="B61867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57087F"/>
    <w:multiLevelType w:val="hybridMultilevel"/>
    <w:tmpl w:val="A2E8089A"/>
    <w:lvl w:ilvl="0" w:tplc="FFFFFFFF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75F92AD8"/>
    <w:multiLevelType w:val="hybridMultilevel"/>
    <w:tmpl w:val="9474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5315A1"/>
    <w:multiLevelType w:val="multilevel"/>
    <w:tmpl w:val="18840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7C04135"/>
    <w:multiLevelType w:val="multilevel"/>
    <w:tmpl w:val="DD36E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868110E"/>
    <w:multiLevelType w:val="multilevel"/>
    <w:tmpl w:val="80328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A1255A8"/>
    <w:multiLevelType w:val="hybridMultilevel"/>
    <w:tmpl w:val="C69A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A141918"/>
    <w:multiLevelType w:val="multilevel"/>
    <w:tmpl w:val="6A3CE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B291472"/>
    <w:multiLevelType w:val="multilevel"/>
    <w:tmpl w:val="FC5C0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B3B68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B8203D3"/>
    <w:multiLevelType w:val="multilevel"/>
    <w:tmpl w:val="2378F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E316925"/>
    <w:multiLevelType w:val="multilevel"/>
    <w:tmpl w:val="18642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8146359">
    <w:abstractNumId w:val="49"/>
  </w:num>
  <w:num w:numId="2" w16cid:durableId="1117406683">
    <w:abstractNumId w:val="82"/>
  </w:num>
  <w:num w:numId="3" w16cid:durableId="157769549">
    <w:abstractNumId w:val="60"/>
  </w:num>
  <w:num w:numId="4" w16cid:durableId="15370388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397507">
    <w:abstractNumId w:val="41"/>
  </w:num>
  <w:num w:numId="6" w16cid:durableId="853420261">
    <w:abstractNumId w:val="18"/>
  </w:num>
  <w:num w:numId="7" w16cid:durableId="32583775">
    <w:abstractNumId w:val="80"/>
  </w:num>
  <w:num w:numId="8" w16cid:durableId="1501694548">
    <w:abstractNumId w:val="51"/>
  </w:num>
  <w:num w:numId="9" w16cid:durableId="2018579885">
    <w:abstractNumId w:val="66"/>
  </w:num>
  <w:num w:numId="10" w16cid:durableId="914969561">
    <w:abstractNumId w:val="62"/>
  </w:num>
  <w:num w:numId="11" w16cid:durableId="1708600154">
    <w:abstractNumId w:val="89"/>
  </w:num>
  <w:num w:numId="12" w16cid:durableId="1295941310">
    <w:abstractNumId w:val="11"/>
  </w:num>
  <w:num w:numId="13" w16cid:durableId="109249595">
    <w:abstractNumId w:val="56"/>
  </w:num>
  <w:num w:numId="14" w16cid:durableId="1905409431">
    <w:abstractNumId w:val="12"/>
  </w:num>
  <w:num w:numId="15" w16cid:durableId="28772502">
    <w:abstractNumId w:val="24"/>
  </w:num>
  <w:num w:numId="16" w16cid:durableId="135951616">
    <w:abstractNumId w:val="73"/>
  </w:num>
  <w:num w:numId="17" w16cid:durableId="1130053199">
    <w:abstractNumId w:val="92"/>
  </w:num>
  <w:num w:numId="18" w16cid:durableId="181944124">
    <w:abstractNumId w:val="85"/>
  </w:num>
  <w:num w:numId="19" w16cid:durableId="712773238">
    <w:abstractNumId w:val="22"/>
  </w:num>
  <w:num w:numId="20" w16cid:durableId="1804616591">
    <w:abstractNumId w:val="9"/>
  </w:num>
  <w:num w:numId="21" w16cid:durableId="365646222">
    <w:abstractNumId w:val="77"/>
  </w:num>
  <w:num w:numId="22" w16cid:durableId="2013411974">
    <w:abstractNumId w:val="6"/>
  </w:num>
  <w:num w:numId="23" w16cid:durableId="1461991702">
    <w:abstractNumId w:val="79"/>
  </w:num>
  <w:num w:numId="24" w16cid:durableId="846752183">
    <w:abstractNumId w:val="50"/>
  </w:num>
  <w:num w:numId="25" w16cid:durableId="1439451220">
    <w:abstractNumId w:val="93"/>
  </w:num>
  <w:num w:numId="26" w16cid:durableId="1876696359">
    <w:abstractNumId w:val="74"/>
  </w:num>
  <w:num w:numId="27" w16cid:durableId="1613512682">
    <w:abstractNumId w:val="63"/>
  </w:num>
  <w:num w:numId="28" w16cid:durableId="1111435665">
    <w:abstractNumId w:val="52"/>
  </w:num>
  <w:num w:numId="29" w16cid:durableId="1399471965">
    <w:abstractNumId w:val="13"/>
  </w:num>
  <w:num w:numId="30" w16cid:durableId="390887334">
    <w:abstractNumId w:val="57"/>
  </w:num>
  <w:num w:numId="31" w16cid:durableId="2078285209">
    <w:abstractNumId w:val="26"/>
    <w:lvlOverride w:ilvl="0">
      <w:startOverride w:val="1"/>
    </w:lvlOverride>
  </w:num>
  <w:num w:numId="32" w16cid:durableId="940795085">
    <w:abstractNumId w:val="39"/>
  </w:num>
  <w:num w:numId="33" w16cid:durableId="1151292643">
    <w:abstractNumId w:val="14"/>
  </w:num>
  <w:num w:numId="34" w16cid:durableId="1280338073">
    <w:abstractNumId w:val="43"/>
  </w:num>
  <w:num w:numId="35" w16cid:durableId="2129086749">
    <w:abstractNumId w:val="16"/>
  </w:num>
  <w:num w:numId="36" w16cid:durableId="430663794">
    <w:abstractNumId w:val="8"/>
  </w:num>
  <w:num w:numId="37" w16cid:durableId="881595584">
    <w:abstractNumId w:val="7"/>
  </w:num>
  <w:num w:numId="38" w16cid:durableId="1338966727">
    <w:abstractNumId w:val="61"/>
  </w:num>
  <w:num w:numId="39" w16cid:durableId="831332363">
    <w:abstractNumId w:val="55"/>
  </w:num>
  <w:num w:numId="40" w16cid:durableId="82260643">
    <w:abstractNumId w:val="46"/>
  </w:num>
  <w:num w:numId="41" w16cid:durableId="1576164320">
    <w:abstractNumId w:val="40"/>
  </w:num>
  <w:num w:numId="42" w16cid:durableId="1928611115">
    <w:abstractNumId w:val="69"/>
  </w:num>
  <w:num w:numId="43" w16cid:durableId="1433086627">
    <w:abstractNumId w:val="70"/>
  </w:num>
  <w:num w:numId="44" w16cid:durableId="1720125886">
    <w:abstractNumId w:val="71"/>
  </w:num>
  <w:num w:numId="45" w16cid:durableId="1875922001">
    <w:abstractNumId w:val="90"/>
  </w:num>
  <w:num w:numId="46" w16cid:durableId="215358982">
    <w:abstractNumId w:val="28"/>
  </w:num>
  <w:num w:numId="47" w16cid:durableId="2134714895">
    <w:abstractNumId w:val="23"/>
  </w:num>
  <w:num w:numId="48" w16cid:durableId="904877956">
    <w:abstractNumId w:val="37"/>
  </w:num>
  <w:num w:numId="49" w16cid:durableId="177014116">
    <w:abstractNumId w:val="76"/>
  </w:num>
  <w:num w:numId="50" w16cid:durableId="10543550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68187948">
    <w:abstractNumId w:val="30"/>
  </w:num>
  <w:num w:numId="52" w16cid:durableId="1404137827">
    <w:abstractNumId w:val="15"/>
  </w:num>
  <w:num w:numId="53" w16cid:durableId="963004541">
    <w:abstractNumId w:val="36"/>
  </w:num>
  <w:num w:numId="54" w16cid:durableId="553666418">
    <w:abstractNumId w:val="86"/>
  </w:num>
  <w:num w:numId="55" w16cid:durableId="795834274">
    <w:abstractNumId w:val="75"/>
  </w:num>
  <w:num w:numId="56" w16cid:durableId="1179782205">
    <w:abstractNumId w:val="32"/>
  </w:num>
  <w:num w:numId="57" w16cid:durableId="1053501711">
    <w:abstractNumId w:val="54"/>
  </w:num>
  <w:num w:numId="58" w16cid:durableId="1306659504">
    <w:abstractNumId w:val="4"/>
  </w:num>
  <w:num w:numId="59" w16cid:durableId="1748071829">
    <w:abstractNumId w:val="58"/>
  </w:num>
  <w:num w:numId="60" w16cid:durableId="998849570">
    <w:abstractNumId w:val="29"/>
  </w:num>
  <w:num w:numId="61" w16cid:durableId="1162231507">
    <w:abstractNumId w:val="42"/>
  </w:num>
  <w:num w:numId="62" w16cid:durableId="2062094655">
    <w:abstractNumId w:val="67"/>
  </w:num>
  <w:num w:numId="63" w16cid:durableId="337274390">
    <w:abstractNumId w:val="34"/>
  </w:num>
  <w:num w:numId="64" w16cid:durableId="668218879">
    <w:abstractNumId w:val="78"/>
  </w:num>
  <w:num w:numId="65" w16cid:durableId="1550069877">
    <w:abstractNumId w:val="53"/>
  </w:num>
  <w:num w:numId="66" w16cid:durableId="1096365899">
    <w:abstractNumId w:val="3"/>
  </w:num>
  <w:num w:numId="67" w16cid:durableId="2075814561">
    <w:abstractNumId w:val="38"/>
  </w:num>
  <w:num w:numId="68" w16cid:durableId="2005156864">
    <w:abstractNumId w:val="72"/>
  </w:num>
  <w:num w:numId="69" w16cid:durableId="2086107964">
    <w:abstractNumId w:val="20"/>
  </w:num>
  <w:num w:numId="70" w16cid:durableId="1892500601">
    <w:abstractNumId w:val="48"/>
  </w:num>
  <w:num w:numId="71" w16cid:durableId="299388243">
    <w:abstractNumId w:val="68"/>
  </w:num>
  <w:num w:numId="72" w16cid:durableId="489057286">
    <w:abstractNumId w:val="45"/>
  </w:num>
  <w:num w:numId="73" w16cid:durableId="161239552">
    <w:abstractNumId w:val="87"/>
  </w:num>
  <w:num w:numId="74" w16cid:durableId="589659837">
    <w:abstractNumId w:val="17"/>
  </w:num>
  <w:num w:numId="75" w16cid:durableId="1161851886">
    <w:abstractNumId w:val="64"/>
  </w:num>
  <w:num w:numId="76" w16cid:durableId="1331834889">
    <w:abstractNumId w:val="65"/>
  </w:num>
  <w:num w:numId="77" w16cid:durableId="715550612">
    <w:abstractNumId w:val="25"/>
  </w:num>
  <w:num w:numId="78" w16cid:durableId="1132333996">
    <w:abstractNumId w:val="81"/>
  </w:num>
  <w:num w:numId="79" w16cid:durableId="108934303">
    <w:abstractNumId w:val="5"/>
  </w:num>
  <w:num w:numId="80" w16cid:durableId="23672792">
    <w:abstractNumId w:val="35"/>
  </w:num>
  <w:num w:numId="81" w16cid:durableId="161704045">
    <w:abstractNumId w:val="10"/>
  </w:num>
  <w:num w:numId="82" w16cid:durableId="1564944689">
    <w:abstractNumId w:val="21"/>
  </w:num>
  <w:num w:numId="83" w16cid:durableId="2007593158">
    <w:abstractNumId w:val="33"/>
  </w:num>
  <w:num w:numId="84" w16cid:durableId="974068072">
    <w:abstractNumId w:val="19"/>
  </w:num>
  <w:num w:numId="85" w16cid:durableId="4028033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72821704">
    <w:abstractNumId w:val="83"/>
  </w:num>
  <w:num w:numId="87" w16cid:durableId="1953122917">
    <w:abstractNumId w:val="31"/>
  </w:num>
  <w:num w:numId="88" w16cid:durableId="126168137">
    <w:abstractNumId w:val="44"/>
  </w:num>
  <w:num w:numId="89" w16cid:durableId="1084259428">
    <w:abstractNumId w:val="47"/>
  </w:num>
  <w:num w:numId="90" w16cid:durableId="1565027735">
    <w:abstractNumId w:val="84"/>
  </w:num>
  <w:num w:numId="91" w16cid:durableId="361245648">
    <w:abstractNumId w:val="88"/>
  </w:num>
  <w:num w:numId="92" w16cid:durableId="1704355958">
    <w:abstractNumId w:val="2"/>
  </w:num>
  <w:num w:numId="93" w16cid:durableId="877934343">
    <w:abstractNumId w:val="26"/>
  </w:num>
  <w:num w:numId="94" w16cid:durableId="614947060">
    <w:abstractNumId w:val="27"/>
  </w:num>
  <w:num w:numId="95" w16cid:durableId="585576122">
    <w:abstractNumId w:val="0"/>
  </w:num>
  <w:num w:numId="96" w16cid:durableId="838425883">
    <w:abstractNumId w:val="1"/>
  </w:num>
  <w:num w:numId="97" w16cid:durableId="1671054664">
    <w:abstractNumId w:val="5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FB"/>
    <w:rsid w:val="0000035B"/>
    <w:rsid w:val="000607E4"/>
    <w:rsid w:val="000A4398"/>
    <w:rsid w:val="000A6EAC"/>
    <w:rsid w:val="000A73C1"/>
    <w:rsid w:val="000C72E7"/>
    <w:rsid w:val="0017603C"/>
    <w:rsid w:val="001848E9"/>
    <w:rsid w:val="001E14AF"/>
    <w:rsid w:val="00203219"/>
    <w:rsid w:val="00203AA5"/>
    <w:rsid w:val="00261995"/>
    <w:rsid w:val="00277C4C"/>
    <w:rsid w:val="00294958"/>
    <w:rsid w:val="002B078D"/>
    <w:rsid w:val="002B3F4F"/>
    <w:rsid w:val="00315D58"/>
    <w:rsid w:val="00351437"/>
    <w:rsid w:val="003836DE"/>
    <w:rsid w:val="00397E96"/>
    <w:rsid w:val="003C680B"/>
    <w:rsid w:val="00443E15"/>
    <w:rsid w:val="0045086C"/>
    <w:rsid w:val="00483561"/>
    <w:rsid w:val="0053195C"/>
    <w:rsid w:val="005549B3"/>
    <w:rsid w:val="005776CB"/>
    <w:rsid w:val="005A4623"/>
    <w:rsid w:val="005B17FB"/>
    <w:rsid w:val="005C67DA"/>
    <w:rsid w:val="006178CE"/>
    <w:rsid w:val="00620DFD"/>
    <w:rsid w:val="0067773E"/>
    <w:rsid w:val="007036EA"/>
    <w:rsid w:val="00720137"/>
    <w:rsid w:val="0073429E"/>
    <w:rsid w:val="00790F26"/>
    <w:rsid w:val="00794D70"/>
    <w:rsid w:val="007C4161"/>
    <w:rsid w:val="007E2C0B"/>
    <w:rsid w:val="0081685F"/>
    <w:rsid w:val="008205D8"/>
    <w:rsid w:val="00823DC1"/>
    <w:rsid w:val="008A4744"/>
    <w:rsid w:val="008B292F"/>
    <w:rsid w:val="009C3426"/>
    <w:rsid w:val="009D327D"/>
    <w:rsid w:val="009E3F9A"/>
    <w:rsid w:val="009F02A1"/>
    <w:rsid w:val="009F1999"/>
    <w:rsid w:val="00A12CE8"/>
    <w:rsid w:val="00A23017"/>
    <w:rsid w:val="00A6750F"/>
    <w:rsid w:val="00AA1AD0"/>
    <w:rsid w:val="00AB6051"/>
    <w:rsid w:val="00AC34A8"/>
    <w:rsid w:val="00B17F33"/>
    <w:rsid w:val="00B32DC1"/>
    <w:rsid w:val="00B373A8"/>
    <w:rsid w:val="00B438E8"/>
    <w:rsid w:val="00B63152"/>
    <w:rsid w:val="00BA0CB8"/>
    <w:rsid w:val="00BA353F"/>
    <w:rsid w:val="00BC23C4"/>
    <w:rsid w:val="00C9569C"/>
    <w:rsid w:val="00C973CF"/>
    <w:rsid w:val="00CB0B49"/>
    <w:rsid w:val="00CC1299"/>
    <w:rsid w:val="00CE46A9"/>
    <w:rsid w:val="00D01EB3"/>
    <w:rsid w:val="00D73C40"/>
    <w:rsid w:val="00D96A74"/>
    <w:rsid w:val="00DA13FA"/>
    <w:rsid w:val="00DA787C"/>
    <w:rsid w:val="00DB5D75"/>
    <w:rsid w:val="00E7508C"/>
    <w:rsid w:val="00E77EA8"/>
    <w:rsid w:val="00F22915"/>
    <w:rsid w:val="00F316A3"/>
    <w:rsid w:val="00F32EEA"/>
    <w:rsid w:val="00F80CE1"/>
    <w:rsid w:val="00F823FB"/>
    <w:rsid w:val="00FD3F1D"/>
    <w:rsid w:val="00FE71C4"/>
    <w:rsid w:val="00FF522F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219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7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17F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17FB"/>
    <w:pPr>
      <w:keepNext/>
      <w:spacing w:after="0" w:line="240" w:lineRule="auto"/>
      <w:outlineLvl w:val="1"/>
    </w:pPr>
    <w:rPr>
      <w:rFonts w:ascii="Times New Roman" w:eastAsia="Times New Roman" w:hAnsi="Times New Roman"/>
      <w:b/>
      <w:smallCap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17FB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B17F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17FB"/>
    <w:pPr>
      <w:keepNext/>
      <w:spacing w:after="0" w:line="240" w:lineRule="auto"/>
      <w:ind w:left="4248"/>
      <w:outlineLvl w:val="4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17FB"/>
    <w:pPr>
      <w:keepNext/>
      <w:spacing w:after="0" w:line="240" w:lineRule="auto"/>
      <w:ind w:left="4956" w:firstLine="708"/>
      <w:outlineLvl w:val="5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B17FB"/>
    <w:pPr>
      <w:keepNext/>
      <w:spacing w:after="0" w:line="240" w:lineRule="auto"/>
      <w:ind w:left="4956"/>
      <w:jc w:val="right"/>
      <w:outlineLvl w:val="6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B17FB"/>
    <w:pPr>
      <w:keepNext/>
      <w:spacing w:after="0" w:line="240" w:lineRule="auto"/>
      <w:ind w:left="1134"/>
      <w:jc w:val="both"/>
      <w:outlineLvl w:val="7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B17FB"/>
    <w:pPr>
      <w:keepNext/>
      <w:spacing w:after="0" w:line="240" w:lineRule="auto"/>
      <w:ind w:left="4248" w:firstLine="708"/>
      <w:outlineLvl w:val="8"/>
    </w:pPr>
    <w:rPr>
      <w:rFonts w:ascii="Times New Roman" w:eastAsia="Times New Roman" w:hAnsi="Times New Roman"/>
      <w:b/>
      <w:smallCap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7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B17FB"/>
    <w:rPr>
      <w:rFonts w:ascii="Times New Roman" w:eastAsia="Times New Roman" w:hAnsi="Times New Roman" w:cs="Times New Roman"/>
      <w:b/>
      <w:smallCaps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B17FB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5B17FB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B17FB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5B17FB"/>
    <w:rPr>
      <w:rFonts w:ascii="Times New Roman" w:eastAsia="Times New Roman" w:hAnsi="Times New Roman" w:cs="Times New Roman"/>
      <w:b/>
      <w:smallCaps/>
      <w:kern w:val="0"/>
      <w:sz w:val="32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5B17FB"/>
    <w:rPr>
      <w:rFonts w:ascii="Times New Roman" w:eastAsia="Times New Roman" w:hAnsi="Times New Roman" w:cs="Times New Roman"/>
      <w:b/>
      <w:smallCaps/>
      <w:kern w:val="0"/>
      <w:sz w:val="32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5B17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5B17FB"/>
    <w:rPr>
      <w:rFonts w:ascii="Times New Roman" w:eastAsia="Times New Roman" w:hAnsi="Times New Roman" w:cs="Times New Roman"/>
      <w:b/>
      <w:smallCaps/>
      <w:kern w:val="0"/>
      <w:sz w:val="28"/>
      <w:szCs w:val="20"/>
      <w:lang w:eastAsia="pl-PL"/>
      <w14:ligatures w14:val="none"/>
    </w:rPr>
  </w:style>
  <w:style w:type="paragraph" w:styleId="Bezodstpw">
    <w:name w:val="No Spacing"/>
    <w:link w:val="BezodstpwZnak"/>
    <w:qFormat/>
    <w:rsid w:val="005B17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5B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B17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B17FB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5B17F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B17FB"/>
    <w:pPr>
      <w:overflowPunct w:val="0"/>
      <w:autoSpaceDE w:val="0"/>
      <w:autoSpaceDN w:val="0"/>
      <w:adjustRightInd w:val="0"/>
      <w:spacing w:after="120" w:line="480" w:lineRule="auto"/>
    </w:pPr>
    <w:rPr>
      <w:rFonts w:ascii="MS Sans Serif" w:eastAsia="Times New Roman" w:hAnsi="MS Sans Serif"/>
      <w:sz w:val="20"/>
      <w:szCs w:val="20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17FB"/>
    <w:rPr>
      <w:rFonts w:ascii="MS Sans Serif" w:eastAsia="Times New Roman" w:hAnsi="MS Sans Serif" w:cs="Times New Roman"/>
      <w:kern w:val="0"/>
      <w:sz w:val="20"/>
      <w:szCs w:val="20"/>
      <w:lang w:val="en-US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5B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17FB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unhideWhenUsed/>
    <w:rsid w:val="005B17FB"/>
    <w:rPr>
      <w:color w:val="0000FF"/>
      <w:u w:val="single"/>
    </w:rPr>
  </w:style>
  <w:style w:type="numbering" w:customStyle="1" w:styleId="WW8Num5">
    <w:name w:val="WW8Num5"/>
    <w:basedOn w:val="Bezlisty"/>
    <w:rsid w:val="005B17FB"/>
    <w:pPr>
      <w:numPr>
        <w:numId w:val="1"/>
      </w:numPr>
    </w:pPr>
  </w:style>
  <w:style w:type="paragraph" w:customStyle="1" w:styleId="Textbody">
    <w:name w:val="Text body"/>
    <w:basedOn w:val="Normalny"/>
    <w:rsid w:val="005B17FB"/>
    <w:pPr>
      <w:suppressAutoHyphens/>
      <w:autoSpaceDN w:val="0"/>
      <w:spacing w:after="140" w:line="288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5B17F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5B1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7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qFormat/>
    <w:rsid w:val="005B17FB"/>
    <w:pPr>
      <w:ind w:left="720"/>
    </w:pPr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rsid w:val="005B17FB"/>
  </w:style>
  <w:style w:type="paragraph" w:styleId="Tekstpodstawowywcity">
    <w:name w:val="Body Text Indent"/>
    <w:basedOn w:val="Normalny"/>
    <w:link w:val="TekstpodstawowywcityZnak"/>
    <w:rsid w:val="005B17F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17F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5B17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17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5B17FB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17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aliases w:val="normalny"/>
    <w:uiPriority w:val="22"/>
    <w:qFormat/>
    <w:rsid w:val="005B17FB"/>
    <w:rPr>
      <w:b/>
    </w:rPr>
  </w:style>
  <w:style w:type="paragraph" w:styleId="Tekstpodstawowywcity3">
    <w:name w:val="Body Text Indent 3"/>
    <w:basedOn w:val="Normalny"/>
    <w:link w:val="Tekstpodstawowywcity3Znak"/>
    <w:rsid w:val="005B17F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17F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17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7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rsid w:val="005B17F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qFormat/>
    <w:rsid w:val="005B17FB"/>
  </w:style>
  <w:style w:type="paragraph" w:customStyle="1" w:styleId="Default">
    <w:name w:val="Default"/>
    <w:qFormat/>
    <w:rsid w:val="005B17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punktya">
    <w:name w:val="punkty a)"/>
    <w:basedOn w:val="Normalny"/>
    <w:rsid w:val="005B17FB"/>
    <w:pPr>
      <w:suppressAutoHyphens/>
      <w:autoSpaceDN w:val="0"/>
      <w:spacing w:after="0"/>
      <w:jc w:val="both"/>
      <w:textAlignment w:val="baseline"/>
    </w:pPr>
    <w:rPr>
      <w:rFonts w:ascii="Arial" w:eastAsia="Times New Roman" w:hAnsi="Arial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5B17FB"/>
    <w:pPr>
      <w:overflowPunct w:val="0"/>
      <w:autoSpaceDE w:val="0"/>
      <w:autoSpaceDN w:val="0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7FB"/>
    <w:rPr>
      <w:rFonts w:ascii="Arial" w:eastAsia="Calibri" w:hAnsi="Arial" w:cs="Times New Roman"/>
      <w:kern w:val="0"/>
      <w:sz w:val="20"/>
      <w:szCs w:val="20"/>
      <w:lang w:val="x-none"/>
      <w14:ligatures w14:val="none"/>
    </w:rPr>
  </w:style>
  <w:style w:type="paragraph" w:customStyle="1" w:styleId="Styl">
    <w:name w:val="Styl"/>
    <w:rsid w:val="005B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5B17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5B17FB"/>
    <w:rPr>
      <w:rFonts w:ascii="Times New Roman" w:eastAsia="Times New Roman" w:hAnsi="Times New Roman" w:cs="Times New Roman"/>
      <w:b/>
      <w:bCs/>
      <w:kern w:val="0"/>
      <w:sz w:val="32"/>
      <w:szCs w:val="32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iPriority w:val="99"/>
    <w:rsid w:val="005B17F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17F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5B17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punktowana51">
    <w:name w:val="Lista punktowana 51"/>
    <w:basedOn w:val="Normalny"/>
    <w:rsid w:val="005B17FB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tekstost">
    <w:name w:val="tekst ost"/>
    <w:basedOn w:val="Normalny"/>
    <w:uiPriority w:val="99"/>
    <w:rsid w:val="005B17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pacing w:val="4"/>
      <w:sz w:val="20"/>
      <w:szCs w:val="20"/>
      <w:lang w:eastAsia="pl-PL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qFormat/>
    <w:rsid w:val="005B17FB"/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rsid w:val="005B17FB"/>
    <w:rPr>
      <w:rFonts w:cs="Times New Roman"/>
    </w:rPr>
  </w:style>
  <w:style w:type="paragraph" w:customStyle="1" w:styleId="p">
    <w:name w:val="p"/>
    <w:rsid w:val="005B17FB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5B17FB"/>
    <w:rPr>
      <w:b/>
    </w:rPr>
  </w:style>
  <w:style w:type="paragraph" w:customStyle="1" w:styleId="justify">
    <w:name w:val="justify"/>
    <w:rsid w:val="005B17FB"/>
    <w:pPr>
      <w:spacing w:after="0" w:line="276" w:lineRule="auto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5B17FB"/>
    <w:pPr>
      <w:ind w:left="720"/>
    </w:pPr>
    <w:rPr>
      <w:rFonts w:eastAsia="Times New Roman"/>
    </w:rPr>
  </w:style>
  <w:style w:type="character" w:styleId="Odwoaniedokomentarza">
    <w:name w:val="annotation reference"/>
    <w:uiPriority w:val="99"/>
    <w:rsid w:val="005B17F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B17FB"/>
    <w:pPr>
      <w:overflowPunct/>
      <w:autoSpaceDE/>
      <w:autoSpaceDN/>
      <w:spacing w:after="0" w:line="240" w:lineRule="auto"/>
      <w:textAlignment w:val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B17F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5B17FB"/>
    <w:rPr>
      <w:color w:val="605E5C"/>
      <w:shd w:val="clear" w:color="auto" w:fill="E1DFDD"/>
    </w:rPr>
  </w:style>
  <w:style w:type="paragraph" w:customStyle="1" w:styleId="Akapitzlist20">
    <w:name w:val="Akapit z listą2"/>
    <w:basedOn w:val="Normalny"/>
    <w:rsid w:val="005B17FB"/>
    <w:pPr>
      <w:ind w:left="720"/>
    </w:pPr>
    <w:rPr>
      <w:rFonts w:eastAsia="Times New Roman"/>
    </w:rPr>
  </w:style>
  <w:style w:type="character" w:customStyle="1" w:styleId="czeinternetowe">
    <w:name w:val="Łącze internetowe"/>
    <w:uiPriority w:val="99"/>
    <w:rsid w:val="005B17FB"/>
    <w:rPr>
      <w:color w:val="000080"/>
      <w:u w:val="single"/>
    </w:rPr>
  </w:style>
  <w:style w:type="paragraph" w:customStyle="1" w:styleId="Standard">
    <w:name w:val="Standard"/>
    <w:qFormat/>
    <w:rsid w:val="005B17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customStyle="1" w:styleId="detail">
    <w:name w:val="detail"/>
    <w:basedOn w:val="Domylnaczcionkaakapitu"/>
    <w:rsid w:val="005B17FB"/>
  </w:style>
  <w:style w:type="character" w:styleId="Uwydatnienie">
    <w:name w:val="Emphasis"/>
    <w:uiPriority w:val="20"/>
    <w:qFormat/>
    <w:rsid w:val="005B17FB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7F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17FB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17FB"/>
    <w:pPr>
      <w:spacing w:before="100"/>
      <w:jc w:val="both"/>
    </w:pPr>
    <w:rPr>
      <w:rFonts w:eastAsia="Times New Roman"/>
      <w:b/>
      <w:bCs/>
      <w:color w:val="2F5496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5B17FB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B17FB"/>
    <w:pPr>
      <w:spacing w:before="100"/>
      <w:jc w:val="both"/>
    </w:pPr>
    <w:rPr>
      <w:rFonts w:eastAsia="Times New Roman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17FB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7FB"/>
    <w:pPr>
      <w:spacing w:before="240" w:after="240" w:line="240" w:lineRule="auto"/>
      <w:ind w:left="1080" w:right="1080"/>
      <w:jc w:val="center"/>
    </w:pPr>
    <w:rPr>
      <w:rFonts w:eastAsia="Times New Roman"/>
      <w:color w:val="4472C4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7FB"/>
    <w:rPr>
      <w:rFonts w:ascii="Calibri" w:eastAsia="Times New Roman" w:hAnsi="Calibri" w:cs="Times New Roman"/>
      <w:color w:val="4472C4"/>
      <w:kern w:val="0"/>
      <w:sz w:val="24"/>
      <w:szCs w:val="24"/>
      <w14:ligatures w14:val="none"/>
    </w:rPr>
  </w:style>
  <w:style w:type="character" w:styleId="Wyrnieniedelikatne">
    <w:name w:val="Subtle Emphasis"/>
    <w:uiPriority w:val="19"/>
    <w:qFormat/>
    <w:rsid w:val="005B17FB"/>
    <w:rPr>
      <w:i/>
      <w:iCs/>
      <w:color w:val="1F3763"/>
    </w:rPr>
  </w:style>
  <w:style w:type="character" w:styleId="Wyrnienieintensywne">
    <w:name w:val="Intense Emphasis"/>
    <w:uiPriority w:val="21"/>
    <w:qFormat/>
    <w:rsid w:val="005B17FB"/>
    <w:rPr>
      <w:b/>
      <w:bCs/>
      <w:caps/>
      <w:color w:val="1F3763"/>
      <w:spacing w:val="10"/>
    </w:rPr>
  </w:style>
  <w:style w:type="character" w:styleId="Odwoaniedelikatne">
    <w:name w:val="Subtle Reference"/>
    <w:uiPriority w:val="31"/>
    <w:qFormat/>
    <w:rsid w:val="005B17FB"/>
    <w:rPr>
      <w:b/>
      <w:bCs/>
      <w:color w:val="4472C4"/>
    </w:rPr>
  </w:style>
  <w:style w:type="character" w:styleId="Odwoanieintensywne">
    <w:name w:val="Intense Reference"/>
    <w:uiPriority w:val="32"/>
    <w:qFormat/>
    <w:rsid w:val="005B17FB"/>
    <w:rPr>
      <w:b/>
      <w:bCs/>
      <w:i/>
      <w:iCs/>
      <w:caps/>
      <w:color w:val="4472C4"/>
    </w:rPr>
  </w:style>
  <w:style w:type="character" w:styleId="Tytuksiki">
    <w:name w:val="Book Title"/>
    <w:uiPriority w:val="33"/>
    <w:qFormat/>
    <w:rsid w:val="005B17F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17FB"/>
    <w:pPr>
      <w:keepNext w:val="0"/>
      <w:pBdr>
        <w:top w:val="single" w:sz="24" w:space="0" w:color="808080"/>
        <w:left w:val="single" w:sz="24" w:space="0" w:color="808080"/>
        <w:bottom w:val="single" w:sz="24" w:space="0" w:color="808080"/>
        <w:right w:val="single" w:sz="24" w:space="0" w:color="808080"/>
      </w:pBdr>
      <w:shd w:val="clear" w:color="auto" w:fill="808080"/>
      <w:spacing w:before="100" w:line="276" w:lineRule="auto"/>
      <w:jc w:val="both"/>
      <w:outlineLvl w:val="9"/>
    </w:pPr>
    <w:rPr>
      <w:rFonts w:ascii="Calibri" w:hAnsi="Calibri"/>
      <w:caps/>
      <w:color w:val="FFFFFF"/>
      <w:spacing w:val="15"/>
      <w:sz w:val="22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5B17FB"/>
    <w:pPr>
      <w:spacing w:before="100"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5B17FB"/>
    <w:pPr>
      <w:tabs>
        <w:tab w:val="left" w:pos="400"/>
        <w:tab w:val="left" w:pos="709"/>
        <w:tab w:val="right" w:leader="dot" w:pos="9062"/>
      </w:tabs>
      <w:spacing w:before="120" w:after="120"/>
    </w:pPr>
    <w:rPr>
      <w:rFonts w:eastAsia="Times New Roman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B17FB"/>
    <w:pPr>
      <w:spacing w:after="0"/>
      <w:ind w:left="200"/>
    </w:pPr>
    <w:rPr>
      <w:rFonts w:eastAsia="Times New Roman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B17FB"/>
    <w:pPr>
      <w:spacing w:after="0"/>
      <w:ind w:left="400"/>
    </w:pPr>
    <w:rPr>
      <w:rFonts w:eastAsia="Times New Roman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B17FB"/>
    <w:pPr>
      <w:spacing w:after="0"/>
      <w:ind w:left="600"/>
    </w:pPr>
    <w:rPr>
      <w:rFonts w:eastAsia="Times New Roman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B17FB"/>
    <w:pPr>
      <w:spacing w:after="0"/>
      <w:ind w:left="800"/>
    </w:pPr>
    <w:rPr>
      <w:rFonts w:eastAsia="Times New Roman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B17FB"/>
    <w:pPr>
      <w:spacing w:after="0"/>
      <w:ind w:left="1000"/>
    </w:pPr>
    <w:rPr>
      <w:rFonts w:eastAsia="Times New Roman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B17FB"/>
    <w:pPr>
      <w:spacing w:after="0"/>
      <w:ind w:left="1200"/>
    </w:pPr>
    <w:rPr>
      <w:rFonts w:eastAsia="Times New Roman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B17FB"/>
    <w:pPr>
      <w:spacing w:after="0"/>
      <w:ind w:left="1400"/>
    </w:pPr>
    <w:rPr>
      <w:rFonts w:eastAsia="Times New Roman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B17FB"/>
    <w:pPr>
      <w:spacing w:after="0"/>
      <w:ind w:left="1600"/>
    </w:pPr>
    <w:rPr>
      <w:rFonts w:eastAsia="Times New Roman" w:cs="Calibri"/>
      <w:sz w:val="18"/>
      <w:szCs w:val="18"/>
    </w:rPr>
  </w:style>
  <w:style w:type="character" w:styleId="UyteHipercze">
    <w:name w:val="FollowedHyperlink"/>
    <w:uiPriority w:val="99"/>
    <w:semiHidden/>
    <w:unhideWhenUsed/>
    <w:rsid w:val="005B17FB"/>
    <w:rPr>
      <w:color w:val="954F72"/>
      <w:u w:val="single"/>
    </w:rPr>
  </w:style>
  <w:style w:type="character" w:customStyle="1" w:styleId="h11">
    <w:name w:val="h11"/>
    <w:rsid w:val="005B17FB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Tekstzastpczy">
    <w:name w:val="Placeholder Text"/>
    <w:uiPriority w:val="99"/>
    <w:semiHidden/>
    <w:rsid w:val="005B17FB"/>
    <w:rPr>
      <w:color w:val="808080"/>
    </w:rPr>
  </w:style>
  <w:style w:type="table" w:styleId="Jasnasiatkaakcent4">
    <w:name w:val="Light Grid Accent 4"/>
    <w:basedOn w:val="Standardowy"/>
    <w:uiPriority w:val="62"/>
    <w:rsid w:val="005B17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customStyle="1" w:styleId="Wytyczne">
    <w:name w:val="Wytyczne"/>
    <w:basedOn w:val="Akapitzlist"/>
    <w:link w:val="WytyczneZnak"/>
    <w:qFormat/>
    <w:rsid w:val="005B17FB"/>
    <w:pPr>
      <w:numPr>
        <w:numId w:val="31"/>
      </w:numPr>
      <w:tabs>
        <w:tab w:val="left" w:pos="709"/>
      </w:tabs>
      <w:spacing w:before="120" w:after="0"/>
      <w:jc w:val="both"/>
    </w:pPr>
    <w:rPr>
      <w:rFonts w:eastAsia="Times New Roman"/>
      <w:sz w:val="24"/>
      <w:szCs w:val="24"/>
      <w:lang w:bidi="en-US"/>
    </w:rPr>
  </w:style>
  <w:style w:type="paragraph" w:customStyle="1" w:styleId="Podwytyczne">
    <w:name w:val="Podwytyczne"/>
    <w:basedOn w:val="Wytyczne"/>
    <w:qFormat/>
    <w:rsid w:val="005B17FB"/>
    <w:pPr>
      <w:numPr>
        <w:ilvl w:val="1"/>
      </w:numPr>
      <w:tabs>
        <w:tab w:val="num" w:pos="360"/>
      </w:tabs>
      <w:spacing w:before="0"/>
      <w:ind w:left="1434" w:hanging="357"/>
    </w:pPr>
  </w:style>
  <w:style w:type="character" w:customStyle="1" w:styleId="WytyczneZnak">
    <w:name w:val="Wytyczne Znak"/>
    <w:link w:val="Wytyczne"/>
    <w:rsid w:val="005B17FB"/>
    <w:rPr>
      <w:rFonts w:ascii="Calibri" w:eastAsia="Times New Roman" w:hAnsi="Calibri" w:cs="Times New Roman"/>
      <w:kern w:val="0"/>
      <w:sz w:val="24"/>
      <w:szCs w:val="24"/>
      <w:lang w:bidi="en-US"/>
      <w14:ligatures w14:val="none"/>
    </w:rPr>
  </w:style>
  <w:style w:type="character" w:customStyle="1" w:styleId="ITreZnak2">
    <w:name w:val="ITreść Znak2"/>
    <w:link w:val="ITre"/>
    <w:locked/>
    <w:rsid w:val="005B17FB"/>
    <w:rPr>
      <w:b/>
      <w:bCs/>
      <w:sz w:val="24"/>
      <w:szCs w:val="24"/>
    </w:rPr>
  </w:style>
  <w:style w:type="paragraph" w:customStyle="1" w:styleId="ITre">
    <w:name w:val="ITreść"/>
    <w:basedOn w:val="Normalny"/>
    <w:link w:val="ITreZnak2"/>
    <w:autoRedefine/>
    <w:qFormat/>
    <w:rsid w:val="005B17FB"/>
    <w:pPr>
      <w:spacing w:after="0"/>
      <w:jc w:val="both"/>
    </w:pPr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table" w:styleId="redniecieniowanie2akcent4">
    <w:name w:val="Medium Shading 2 Accent 4"/>
    <w:basedOn w:val="Standardowy"/>
    <w:uiPriority w:val="64"/>
    <w:rsid w:val="005B17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1">
    <w:name w:val="Styl1"/>
    <w:uiPriority w:val="99"/>
    <w:rsid w:val="005B17FB"/>
    <w:pPr>
      <w:numPr>
        <w:numId w:val="32"/>
      </w:numPr>
    </w:pPr>
  </w:style>
  <w:style w:type="paragraph" w:customStyle="1" w:styleId="wielopoziom1">
    <w:name w:val="wielopoziom1"/>
    <w:basedOn w:val="Akapitzlist"/>
    <w:autoRedefine/>
    <w:qFormat/>
    <w:rsid w:val="005B17FB"/>
    <w:pPr>
      <w:spacing w:after="0"/>
      <w:ind w:left="0"/>
      <w:jc w:val="both"/>
    </w:pPr>
    <w:rPr>
      <w:lang w:eastAsia="pl-PL"/>
    </w:rPr>
  </w:style>
  <w:style w:type="paragraph" w:customStyle="1" w:styleId="wielopoziom2">
    <w:name w:val="wielopoziom2"/>
    <w:basedOn w:val="wielopoziom1"/>
    <w:autoRedefine/>
    <w:qFormat/>
    <w:rsid w:val="005B17FB"/>
    <w:pPr>
      <w:textAlignment w:val="baseline"/>
    </w:pPr>
    <w:rPr>
      <w:rFonts w:cs="Calibri"/>
      <w:sz w:val="20"/>
      <w:szCs w:val="23"/>
    </w:rPr>
  </w:style>
  <w:style w:type="paragraph" w:customStyle="1" w:styleId="wielopoziom3">
    <w:name w:val="wielopoziom3"/>
    <w:basedOn w:val="wielopoziom2"/>
    <w:qFormat/>
    <w:rsid w:val="005B17FB"/>
    <w:pPr>
      <w:tabs>
        <w:tab w:val="num" w:pos="2160"/>
      </w:tabs>
      <w:ind w:left="2160"/>
    </w:pPr>
  </w:style>
  <w:style w:type="table" w:customStyle="1" w:styleId="Tabelasiatki1jasna1">
    <w:name w:val="Tabela siatki 1 — jasna1"/>
    <w:basedOn w:val="Standardowy"/>
    <w:next w:val="Tabelasiatki1jasna"/>
    <w:uiPriority w:val="46"/>
    <w:rsid w:val="005B17FB"/>
    <w:pPr>
      <w:spacing w:before="100"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asnasiatkaakcent41">
    <w:name w:val="Jasna siatka — akcent 41"/>
    <w:basedOn w:val="Standardowy"/>
    <w:next w:val="Jasnasiatkaakcent4"/>
    <w:uiPriority w:val="62"/>
    <w:rsid w:val="005B17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B17FB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5B17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">
    <w:name w:val="TableGrid"/>
    <w:rsid w:val="005B17F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pozycja">
    <w:name w:val="Tabela pozycja"/>
    <w:basedOn w:val="Normalny"/>
    <w:rsid w:val="005B17FB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Punktory-kropa">
    <w:name w:val="Punktory - kropa"/>
    <w:basedOn w:val="Kropa"/>
    <w:qFormat/>
    <w:rsid w:val="005B17FB"/>
  </w:style>
  <w:style w:type="paragraph" w:customStyle="1" w:styleId="Kropa">
    <w:name w:val="Kropa"/>
    <w:basedOn w:val="Akapitzlist"/>
    <w:rsid w:val="005B17FB"/>
    <w:pPr>
      <w:numPr>
        <w:numId w:val="35"/>
      </w:numPr>
      <w:tabs>
        <w:tab w:val="num" w:pos="1069"/>
      </w:tabs>
      <w:spacing w:before="100"/>
      <w:ind w:left="1069"/>
      <w:jc w:val="both"/>
    </w:pPr>
    <w:rPr>
      <w:rFonts w:eastAsia="Times New Roman"/>
      <w:sz w:val="20"/>
      <w:szCs w:val="20"/>
    </w:rPr>
  </w:style>
  <w:style w:type="paragraph" w:customStyle="1" w:styleId="Punktory-cyfra">
    <w:name w:val="Punktory - cyfra"/>
    <w:basedOn w:val="Normalny"/>
    <w:qFormat/>
    <w:rsid w:val="005B17FB"/>
    <w:pPr>
      <w:widowControl w:val="0"/>
      <w:numPr>
        <w:numId w:val="33"/>
      </w:numPr>
      <w:tabs>
        <w:tab w:val="num" w:pos="720"/>
      </w:tabs>
      <w:spacing w:after="0"/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5B17FB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B17FB"/>
    <w:pPr>
      <w:spacing w:after="0" w:line="240" w:lineRule="auto"/>
    </w:pPr>
    <w:rPr>
      <w:rFonts w:eastAsia="Times New Roman"/>
      <w:color w:val="323E4F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7FB"/>
    <w:rPr>
      <w:rFonts w:ascii="Calibri" w:eastAsia="Times New Roman" w:hAnsi="Calibri" w:cs="Times New Roman"/>
      <w:color w:val="323E4F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qFormat/>
    <w:rsid w:val="005B17FB"/>
    <w:rPr>
      <w:vertAlign w:val="superscript"/>
    </w:rPr>
  </w:style>
  <w:style w:type="character" w:customStyle="1" w:styleId="Nierozpoznanawzmianka1">
    <w:name w:val="Nierozpoznana wzmianka1"/>
    <w:uiPriority w:val="99"/>
    <w:unhideWhenUsed/>
    <w:rsid w:val="005B17FB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B17F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matkomentarzaZnak1">
    <w:name w:val="Temat komentarza Znak1"/>
    <w:uiPriority w:val="99"/>
    <w:semiHidden/>
    <w:rsid w:val="005B17FB"/>
    <w:rPr>
      <w:rFonts w:eastAsiaTheme="minorEastAsia"/>
      <w:b/>
      <w:bCs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5B17FB"/>
    <w:rPr>
      <w:rFonts w:eastAsia="Times New Roman"/>
      <w:sz w:val="20"/>
      <w:szCs w:val="20"/>
    </w:rPr>
  </w:style>
  <w:style w:type="character" w:customStyle="1" w:styleId="st">
    <w:name w:val="st"/>
    <w:basedOn w:val="Domylnaczcionkaakapitu"/>
    <w:rsid w:val="005B17FB"/>
  </w:style>
  <w:style w:type="character" w:customStyle="1" w:styleId="Nierozpoznanawzmianka2">
    <w:name w:val="Nierozpoznana wzmianka2"/>
    <w:uiPriority w:val="99"/>
    <w:semiHidden/>
    <w:unhideWhenUsed/>
    <w:rsid w:val="005B17FB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5B17FB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5B17FB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5B17FB"/>
    <w:rPr>
      <w:color w:val="605E5C"/>
      <w:shd w:val="clear" w:color="auto" w:fill="E1DFDD"/>
    </w:rPr>
  </w:style>
  <w:style w:type="character" w:customStyle="1" w:styleId="Nierozpoznanawzmianka6">
    <w:name w:val="Nierozpoznana wzmianka6"/>
    <w:uiPriority w:val="99"/>
    <w:semiHidden/>
    <w:unhideWhenUsed/>
    <w:rsid w:val="005B1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11784</Words>
  <Characters>70704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2023-08-04T12:19:00Z</dcterms:created>
  <dcterms:modified xsi:type="dcterms:W3CDTF">2023-09-13T09:36:00Z</dcterms:modified>
</cp:coreProperties>
</file>