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666D" w14:textId="77777777" w:rsidR="00437E2E" w:rsidRPr="007F12C2" w:rsidRDefault="00437E2E" w:rsidP="0014023F">
      <w:pPr>
        <w:ind w:left="360"/>
        <w:jc w:val="right"/>
        <w:outlineLvl w:val="0"/>
        <w:rPr>
          <w:sz w:val="22"/>
          <w:szCs w:val="22"/>
        </w:rPr>
      </w:pPr>
    </w:p>
    <w:tbl>
      <w:tblPr>
        <w:tblW w:w="9000" w:type="dxa"/>
        <w:tblInd w:w="70" w:type="dxa"/>
        <w:tblLayout w:type="fixed"/>
        <w:tblCellMar>
          <w:left w:w="70" w:type="dxa"/>
          <w:right w:w="70" w:type="dxa"/>
        </w:tblCellMar>
        <w:tblLook w:val="04A0" w:firstRow="1" w:lastRow="0" w:firstColumn="1" w:lastColumn="0" w:noHBand="0" w:noVBand="1"/>
      </w:tblPr>
      <w:tblGrid>
        <w:gridCol w:w="7298"/>
        <w:gridCol w:w="1702"/>
      </w:tblGrid>
      <w:tr w:rsidR="00437E2E" w:rsidRPr="007F12C2" w14:paraId="0908773E" w14:textId="77777777" w:rsidTr="00437E2E">
        <w:trPr>
          <w:trHeight w:val="1701"/>
        </w:trPr>
        <w:tc>
          <w:tcPr>
            <w:tcW w:w="7296" w:type="dxa"/>
            <w:tcBorders>
              <w:top w:val="single" w:sz="4" w:space="0" w:color="000000"/>
              <w:left w:val="single" w:sz="4" w:space="0" w:color="000000"/>
              <w:bottom w:val="single" w:sz="4" w:space="0" w:color="000000"/>
              <w:right w:val="single" w:sz="4" w:space="0" w:color="000000"/>
            </w:tcBorders>
            <w:vAlign w:val="center"/>
            <w:hideMark/>
          </w:tcPr>
          <w:p w14:paraId="3E7FF62B" w14:textId="77777777" w:rsidR="00437E2E" w:rsidRPr="00453629" w:rsidRDefault="00437E2E" w:rsidP="0014023F">
            <w:pPr>
              <w:pStyle w:val="Nagwek"/>
              <w:widowControl w:val="0"/>
              <w:suppressAutoHyphens/>
              <w:spacing w:line="240" w:lineRule="auto"/>
              <w:jc w:val="center"/>
              <w:rPr>
                <w:rFonts w:ascii="Times New Roman" w:hAnsi="Times New Roman" w:cs="Times New Roman"/>
                <w:b/>
                <w:bCs/>
                <w:sz w:val="20"/>
                <w:szCs w:val="20"/>
              </w:rPr>
            </w:pPr>
            <w:bookmarkStart w:id="0" w:name="_Hlk113606059"/>
            <w:r w:rsidRPr="00453629">
              <w:rPr>
                <w:rFonts w:ascii="Times New Roman" w:hAnsi="Times New Roman" w:cs="Times New Roman"/>
                <w:b/>
                <w:bCs/>
                <w:sz w:val="20"/>
                <w:szCs w:val="20"/>
              </w:rPr>
              <w:t>DZIAŁ ZAMÓWIEŃ PUBLICZNYCH</w:t>
            </w:r>
          </w:p>
          <w:p w14:paraId="4E13AAA9" w14:textId="77777777" w:rsidR="00437E2E" w:rsidRPr="00453629" w:rsidRDefault="00437E2E" w:rsidP="0014023F">
            <w:pPr>
              <w:pStyle w:val="Nagwek"/>
              <w:widowControl w:val="0"/>
              <w:suppressAutoHyphens/>
              <w:spacing w:line="240" w:lineRule="auto"/>
              <w:jc w:val="center"/>
              <w:rPr>
                <w:rFonts w:ascii="Times New Roman" w:hAnsi="Times New Roman" w:cs="Times New Roman"/>
                <w:b/>
                <w:bCs/>
                <w:sz w:val="20"/>
                <w:szCs w:val="20"/>
              </w:rPr>
            </w:pPr>
            <w:r w:rsidRPr="00453629">
              <w:rPr>
                <w:rFonts w:ascii="Times New Roman" w:hAnsi="Times New Roman" w:cs="Times New Roman"/>
                <w:b/>
                <w:bCs/>
                <w:sz w:val="20"/>
                <w:szCs w:val="20"/>
              </w:rPr>
              <w:t>UNIWERSYTETU JAGIELLOŃSKIEGO</w:t>
            </w:r>
          </w:p>
          <w:p w14:paraId="6386E378" w14:textId="77777777" w:rsidR="00437E2E" w:rsidRPr="00453629" w:rsidRDefault="00437E2E" w:rsidP="0014023F">
            <w:pPr>
              <w:pStyle w:val="Stopka"/>
              <w:widowControl w:val="0"/>
              <w:suppressAutoHyphens/>
              <w:spacing w:line="240" w:lineRule="auto"/>
              <w:jc w:val="center"/>
              <w:rPr>
                <w:rFonts w:ascii="Times New Roman" w:hAnsi="Times New Roman" w:cs="Times New Roman"/>
                <w:b/>
                <w:bCs/>
                <w:sz w:val="20"/>
                <w:szCs w:val="20"/>
                <w:lang w:val="pt-BR"/>
              </w:rPr>
            </w:pPr>
            <w:r w:rsidRPr="00453629">
              <w:rPr>
                <w:rFonts w:ascii="Times New Roman" w:hAnsi="Times New Roman" w:cs="Times New Roman"/>
                <w:sz w:val="20"/>
                <w:szCs w:val="20"/>
              </w:rPr>
              <w:t>ul. Straszewskiego 25/3 i 4, 31-113 Kraków</w:t>
            </w:r>
          </w:p>
          <w:p w14:paraId="48D156C6" w14:textId="77777777" w:rsidR="00437E2E" w:rsidRPr="00453629" w:rsidRDefault="00437E2E" w:rsidP="0014023F">
            <w:pPr>
              <w:pStyle w:val="Stopka"/>
              <w:widowControl w:val="0"/>
              <w:suppressAutoHyphens/>
              <w:spacing w:line="240" w:lineRule="auto"/>
              <w:jc w:val="center"/>
              <w:rPr>
                <w:rFonts w:ascii="Times New Roman" w:hAnsi="Times New Roman" w:cs="Times New Roman"/>
                <w:sz w:val="20"/>
                <w:szCs w:val="20"/>
                <w:lang w:val="pt-BR"/>
              </w:rPr>
            </w:pPr>
            <w:r w:rsidRPr="00453629">
              <w:rPr>
                <w:rFonts w:ascii="Times New Roman" w:hAnsi="Times New Roman" w:cs="Times New Roman"/>
                <w:b/>
                <w:bCs/>
                <w:sz w:val="20"/>
                <w:szCs w:val="20"/>
                <w:lang w:val="pt-BR"/>
              </w:rPr>
              <w:t>tel.</w:t>
            </w:r>
            <w:r w:rsidRPr="00453629">
              <w:rPr>
                <w:rFonts w:ascii="Times New Roman" w:hAnsi="Times New Roman" w:cs="Times New Roman"/>
                <w:sz w:val="20"/>
                <w:szCs w:val="20"/>
                <w:lang w:val="pt-BR"/>
              </w:rPr>
              <w:t xml:space="preserve"> +48 12 663-39-03</w:t>
            </w:r>
          </w:p>
          <w:p w14:paraId="21FABE27" w14:textId="77777777" w:rsidR="00437E2E" w:rsidRPr="00453629" w:rsidRDefault="00437E2E" w:rsidP="0014023F">
            <w:pPr>
              <w:pStyle w:val="Nagwek"/>
              <w:widowControl w:val="0"/>
              <w:suppressAutoHyphens/>
              <w:spacing w:line="240" w:lineRule="auto"/>
              <w:jc w:val="center"/>
              <w:rPr>
                <w:rFonts w:ascii="Times New Roman" w:hAnsi="Times New Roman" w:cs="Times New Roman"/>
                <w:b/>
                <w:bCs/>
                <w:sz w:val="20"/>
                <w:szCs w:val="20"/>
                <w:lang w:val="pt-BR"/>
              </w:rPr>
            </w:pPr>
            <w:r w:rsidRPr="00453629">
              <w:rPr>
                <w:rFonts w:ascii="Times New Roman" w:hAnsi="Times New Roman" w:cs="Times New Roman"/>
                <w:b/>
                <w:bCs/>
                <w:sz w:val="20"/>
                <w:szCs w:val="20"/>
                <w:lang w:val="pt-BR"/>
              </w:rPr>
              <w:t xml:space="preserve">e-mail: </w:t>
            </w:r>
            <w:hyperlink r:id="rId11" w:history="1">
              <w:r w:rsidRPr="00453629">
                <w:rPr>
                  <w:rStyle w:val="czeinternetowe"/>
                  <w:b/>
                  <w:bCs/>
                  <w:sz w:val="20"/>
                  <w:szCs w:val="20"/>
                  <w:lang w:val="pt-BR"/>
                </w:rPr>
                <w:t>bzp@uj.edu.pl</w:t>
              </w:r>
            </w:hyperlink>
          </w:p>
          <w:p w14:paraId="2B5D97F0" w14:textId="527D4139" w:rsidR="00437E2E" w:rsidRPr="007F12C2" w:rsidRDefault="00000000" w:rsidP="0014023F">
            <w:pPr>
              <w:pStyle w:val="Nagwek"/>
              <w:widowControl w:val="0"/>
              <w:suppressAutoHyphens/>
              <w:spacing w:line="240" w:lineRule="auto"/>
              <w:jc w:val="center"/>
              <w:rPr>
                <w:rFonts w:ascii="Garamond" w:hAnsi="Garamond" w:cs="Garamond"/>
                <w:b/>
                <w:bCs/>
                <w:sz w:val="22"/>
                <w:szCs w:val="22"/>
                <w:lang w:val="pt-BR"/>
              </w:rPr>
            </w:pPr>
            <w:hyperlink r:id="rId12" w:history="1">
              <w:r w:rsidR="00437E2E" w:rsidRPr="00453629">
                <w:rPr>
                  <w:rStyle w:val="czeinternetowe"/>
                  <w:b/>
                  <w:bCs/>
                  <w:sz w:val="20"/>
                  <w:szCs w:val="20"/>
                  <w:lang w:val="pt-BR"/>
                </w:rPr>
                <w:t>www.uj.edu.pl</w:t>
              </w:r>
            </w:hyperlink>
            <w:r w:rsidR="00437E2E" w:rsidRPr="00453629">
              <w:rPr>
                <w:rFonts w:ascii="Times New Roman" w:hAnsi="Times New Roman" w:cs="Times New Roman"/>
                <w:b/>
                <w:bCs/>
                <w:sz w:val="20"/>
                <w:szCs w:val="20"/>
                <w:lang w:val="pt-BR"/>
              </w:rPr>
              <w:t xml:space="preserve">; </w:t>
            </w:r>
            <w:hyperlink r:id="rId13" w:history="1">
              <w:r w:rsidR="00437E2E" w:rsidRPr="00453629">
                <w:rPr>
                  <w:rStyle w:val="czeinternetowe"/>
                  <w:b/>
                  <w:bCs/>
                  <w:sz w:val="20"/>
                  <w:szCs w:val="20"/>
                  <w:lang w:val="pt-BR"/>
                </w:rPr>
                <w:t>www.przetargi.uj.edu.pl</w:t>
              </w:r>
            </w:hyperlink>
          </w:p>
        </w:tc>
        <w:tc>
          <w:tcPr>
            <w:tcW w:w="1701" w:type="dxa"/>
            <w:tcBorders>
              <w:top w:val="single" w:sz="4" w:space="0" w:color="000000"/>
              <w:left w:val="single" w:sz="4" w:space="0" w:color="000000"/>
              <w:bottom w:val="single" w:sz="4" w:space="0" w:color="000000"/>
              <w:right w:val="single" w:sz="4" w:space="0" w:color="000000"/>
            </w:tcBorders>
            <w:hideMark/>
          </w:tcPr>
          <w:p w14:paraId="409AADC0" w14:textId="2933C87C" w:rsidR="00437E2E" w:rsidRPr="007F12C2" w:rsidRDefault="00437E2E" w:rsidP="0014023F">
            <w:pPr>
              <w:pStyle w:val="Nagwek"/>
              <w:widowControl w:val="0"/>
              <w:suppressAutoHyphens/>
              <w:spacing w:line="240" w:lineRule="auto"/>
              <w:jc w:val="center"/>
              <w:rPr>
                <w:sz w:val="22"/>
                <w:szCs w:val="22"/>
              </w:rPr>
            </w:pPr>
            <w:r w:rsidRPr="007F12C2">
              <w:rPr>
                <w:noProof/>
                <w:sz w:val="22"/>
                <w:szCs w:val="22"/>
              </w:rPr>
              <w:drawing>
                <wp:inline distT="0" distB="0" distL="0" distR="0" wp14:anchorId="19ED4515" wp14:editId="77D45E55">
                  <wp:extent cx="883920" cy="1021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1021080"/>
                          </a:xfrm>
                          <a:prstGeom prst="rect">
                            <a:avLst/>
                          </a:prstGeom>
                          <a:noFill/>
                          <a:ln>
                            <a:noFill/>
                          </a:ln>
                        </pic:spPr>
                      </pic:pic>
                    </a:graphicData>
                  </a:graphic>
                </wp:inline>
              </w:drawing>
            </w:r>
            <w:bookmarkStart w:id="1" w:name="_Hlk100055262"/>
            <w:bookmarkEnd w:id="1"/>
          </w:p>
        </w:tc>
      </w:tr>
      <w:bookmarkEnd w:id="0"/>
    </w:tbl>
    <w:p w14:paraId="317250F9" w14:textId="35A99E87" w:rsidR="004A2F9B" w:rsidRPr="007F12C2" w:rsidRDefault="004A2F9B" w:rsidP="0014023F">
      <w:pPr>
        <w:ind w:left="360"/>
        <w:jc w:val="right"/>
        <w:outlineLvl w:val="0"/>
        <w:rPr>
          <w:sz w:val="22"/>
          <w:szCs w:val="22"/>
        </w:rPr>
      </w:pPr>
    </w:p>
    <w:p w14:paraId="35BAD8D1" w14:textId="7392B903" w:rsidR="00C978CF" w:rsidRPr="007F12C2" w:rsidRDefault="00AB2C0E" w:rsidP="0014023F">
      <w:pPr>
        <w:ind w:left="360"/>
        <w:jc w:val="right"/>
        <w:outlineLvl w:val="0"/>
        <w:rPr>
          <w:sz w:val="22"/>
          <w:szCs w:val="22"/>
        </w:rPr>
      </w:pPr>
      <w:r w:rsidRPr="007F12C2">
        <w:rPr>
          <w:sz w:val="22"/>
          <w:szCs w:val="22"/>
        </w:rPr>
        <w:t>K</w:t>
      </w:r>
      <w:r w:rsidR="0043722A" w:rsidRPr="007F12C2">
        <w:rPr>
          <w:sz w:val="22"/>
          <w:szCs w:val="22"/>
        </w:rPr>
        <w:t>raków, dnia</w:t>
      </w:r>
      <w:r w:rsidR="00453629">
        <w:rPr>
          <w:sz w:val="22"/>
          <w:szCs w:val="22"/>
        </w:rPr>
        <w:t xml:space="preserve"> </w:t>
      </w:r>
      <w:r w:rsidR="002249E9">
        <w:rPr>
          <w:sz w:val="22"/>
          <w:szCs w:val="22"/>
        </w:rPr>
        <w:t xml:space="preserve">1 sierpnia </w:t>
      </w:r>
      <w:r w:rsidR="007F12C2">
        <w:rPr>
          <w:sz w:val="22"/>
          <w:szCs w:val="22"/>
        </w:rPr>
        <w:t>2024</w:t>
      </w:r>
      <w:r w:rsidR="0043722A" w:rsidRPr="007F12C2">
        <w:rPr>
          <w:sz w:val="22"/>
          <w:szCs w:val="22"/>
        </w:rPr>
        <w:t xml:space="preserve"> r.</w:t>
      </w:r>
    </w:p>
    <w:p w14:paraId="5C1C9CDF" w14:textId="77777777" w:rsidR="00C978CF" w:rsidRPr="007F12C2" w:rsidRDefault="00C978CF" w:rsidP="0014023F">
      <w:pPr>
        <w:ind w:left="360"/>
        <w:outlineLvl w:val="0"/>
        <w:rPr>
          <w:b/>
          <w:bCs/>
          <w:sz w:val="22"/>
          <w:szCs w:val="22"/>
          <w:highlight w:val="yellow"/>
          <w:u w:val="single"/>
        </w:rPr>
      </w:pPr>
    </w:p>
    <w:p w14:paraId="50BAF3C6" w14:textId="7901E1EF" w:rsidR="00C978CF" w:rsidRPr="007F12C2" w:rsidRDefault="00170EFF" w:rsidP="007F12C2">
      <w:pPr>
        <w:ind w:left="360"/>
        <w:jc w:val="center"/>
        <w:outlineLvl w:val="0"/>
        <w:rPr>
          <w:b/>
          <w:bCs/>
          <w:sz w:val="22"/>
          <w:szCs w:val="22"/>
          <w:u w:val="single"/>
        </w:rPr>
      </w:pPr>
      <w:r w:rsidRPr="007F12C2">
        <w:rPr>
          <w:b/>
          <w:bCs/>
          <w:sz w:val="22"/>
          <w:szCs w:val="22"/>
          <w:u w:val="single"/>
        </w:rPr>
        <w:t>SPECYFIKACJA WARUNKÓW ZAMÓWIENIA</w:t>
      </w:r>
    </w:p>
    <w:p w14:paraId="2F26C7D3" w14:textId="7968FAF8" w:rsidR="00C978CF" w:rsidRPr="007F12C2" w:rsidRDefault="0043722A" w:rsidP="007F12C2">
      <w:pPr>
        <w:ind w:left="360"/>
        <w:jc w:val="center"/>
        <w:rPr>
          <w:b/>
          <w:bCs/>
          <w:sz w:val="22"/>
          <w:szCs w:val="22"/>
          <w:u w:val="single"/>
        </w:rPr>
      </w:pPr>
      <w:r w:rsidRPr="007F12C2">
        <w:rPr>
          <w:b/>
          <w:bCs/>
          <w:sz w:val="22"/>
          <w:szCs w:val="22"/>
          <w:u w:val="single"/>
        </w:rPr>
        <w:t>zwana dalej w skrócie SWZ</w:t>
      </w:r>
    </w:p>
    <w:p w14:paraId="4B71019E" w14:textId="77777777" w:rsidR="00133525" w:rsidRPr="007F12C2" w:rsidRDefault="00133525" w:rsidP="0014023F">
      <w:pPr>
        <w:ind w:left="360"/>
        <w:rPr>
          <w:b/>
          <w:bCs/>
          <w:sz w:val="22"/>
          <w:szCs w:val="22"/>
          <w:u w:val="single"/>
        </w:rPr>
      </w:pPr>
    </w:p>
    <w:p w14:paraId="7DCCBBC5" w14:textId="77777777" w:rsidR="00C978CF" w:rsidRPr="007F12C2" w:rsidRDefault="00C978CF" w:rsidP="0014023F">
      <w:pPr>
        <w:ind w:left="360"/>
        <w:rPr>
          <w:b/>
          <w:bCs/>
          <w:sz w:val="22"/>
          <w:szCs w:val="22"/>
          <w:u w:val="single"/>
        </w:rPr>
      </w:pPr>
    </w:p>
    <w:p w14:paraId="324C77C4" w14:textId="77777777" w:rsidR="00C978CF" w:rsidRPr="007F12C2" w:rsidRDefault="0043722A" w:rsidP="0014023F">
      <w:pPr>
        <w:jc w:val="both"/>
        <w:rPr>
          <w:b/>
          <w:bCs/>
          <w:sz w:val="22"/>
          <w:szCs w:val="22"/>
        </w:rPr>
      </w:pPr>
      <w:r w:rsidRPr="007F12C2">
        <w:rPr>
          <w:b/>
          <w:bCs/>
          <w:sz w:val="22"/>
          <w:szCs w:val="22"/>
        </w:rPr>
        <w:t>Rozdział I - Nazwa (firma) oraz adres Zamawiającego.</w:t>
      </w:r>
    </w:p>
    <w:p w14:paraId="4C35EAB3" w14:textId="77777777" w:rsidR="00453629" w:rsidRDefault="00453629" w:rsidP="00C30723">
      <w:pPr>
        <w:pStyle w:val="Akapitzlist"/>
        <w:numPr>
          <w:ilvl w:val="0"/>
          <w:numId w:val="64"/>
        </w:numPr>
        <w:suppressAutoHyphens/>
        <w:ind w:left="426" w:hanging="426"/>
        <w:rPr>
          <w:sz w:val="22"/>
          <w:szCs w:val="22"/>
        </w:rPr>
      </w:pPr>
      <w:r>
        <w:rPr>
          <w:sz w:val="22"/>
          <w:szCs w:val="22"/>
        </w:rPr>
        <w:t>Uniwersytet Jagielloński, ul. Gołębia 24, 31-007 Kraków.</w:t>
      </w:r>
    </w:p>
    <w:p w14:paraId="4B79B816" w14:textId="77777777" w:rsidR="00453629" w:rsidRDefault="00453629" w:rsidP="00C30723">
      <w:pPr>
        <w:pStyle w:val="Akapitzlist"/>
        <w:numPr>
          <w:ilvl w:val="0"/>
          <w:numId w:val="64"/>
        </w:numPr>
        <w:suppressAutoHyphens/>
        <w:rPr>
          <w:bCs/>
          <w:sz w:val="22"/>
          <w:szCs w:val="22"/>
          <w:u w:val="single"/>
        </w:rPr>
      </w:pPr>
      <w:r>
        <w:rPr>
          <w:bCs/>
          <w:sz w:val="22"/>
          <w:szCs w:val="22"/>
        </w:rPr>
        <w:t xml:space="preserve"> </w:t>
      </w:r>
      <w:r>
        <w:rPr>
          <w:bCs/>
          <w:sz w:val="22"/>
          <w:szCs w:val="22"/>
          <w:u w:val="single"/>
        </w:rPr>
        <w:t>Jednostka prowadząca sprawę:</w:t>
      </w:r>
    </w:p>
    <w:p w14:paraId="1797F36B" w14:textId="77777777" w:rsidR="00453629" w:rsidRDefault="00453629" w:rsidP="00C30723">
      <w:pPr>
        <w:pStyle w:val="Akapitzlist"/>
        <w:numPr>
          <w:ilvl w:val="1"/>
          <w:numId w:val="65"/>
        </w:numPr>
        <w:tabs>
          <w:tab w:val="left" w:pos="1418"/>
        </w:tabs>
        <w:suppressAutoHyphens/>
        <w:ind w:left="851" w:hanging="425"/>
        <w:rPr>
          <w:bCs/>
          <w:sz w:val="22"/>
          <w:szCs w:val="22"/>
        </w:rPr>
      </w:pPr>
      <w:r>
        <w:rPr>
          <w:bCs/>
          <w:sz w:val="22"/>
          <w:szCs w:val="22"/>
        </w:rPr>
        <w:t>Dział Zamówień Publicznych, ul. Straszewskiego 25/3 i 4, 31-113 Kraków, tel.: +4812 663-39-03; godziny urzędowania: poniedziałek-piątek; 7:30 do 15:30; z wyłączeniem dni ustawowo wolnych od pracy;</w:t>
      </w:r>
    </w:p>
    <w:p w14:paraId="3B621807" w14:textId="77777777" w:rsidR="00453629" w:rsidRDefault="00453629" w:rsidP="00C30723">
      <w:pPr>
        <w:pStyle w:val="Akapitzlist"/>
        <w:numPr>
          <w:ilvl w:val="1"/>
          <w:numId w:val="65"/>
        </w:numPr>
        <w:tabs>
          <w:tab w:val="left" w:pos="1418"/>
        </w:tabs>
        <w:suppressAutoHyphens/>
        <w:ind w:left="851" w:hanging="425"/>
        <w:rPr>
          <w:bCs/>
          <w:sz w:val="22"/>
          <w:szCs w:val="22"/>
        </w:rPr>
      </w:pPr>
      <w:r>
        <w:rPr>
          <w:bCs/>
          <w:sz w:val="22"/>
          <w:szCs w:val="22"/>
        </w:rPr>
        <w:t xml:space="preserve">strona internetowa (adres url): </w:t>
      </w:r>
      <w:hyperlink r:id="rId15">
        <w:r>
          <w:rPr>
            <w:rStyle w:val="czeinternetowe"/>
            <w:bCs/>
            <w:sz w:val="22"/>
            <w:szCs w:val="22"/>
          </w:rPr>
          <w:t>https://www.uj.edu.pl</w:t>
        </w:r>
      </w:hyperlink>
      <w:r>
        <w:rPr>
          <w:bCs/>
          <w:sz w:val="22"/>
          <w:szCs w:val="22"/>
        </w:rPr>
        <w:t xml:space="preserve">; </w:t>
      </w:r>
      <w:hyperlink r:id="rId16">
        <w:r>
          <w:rPr>
            <w:rStyle w:val="czeinternetowe"/>
            <w:bCs/>
            <w:sz w:val="22"/>
            <w:szCs w:val="22"/>
          </w:rPr>
          <w:t>https://przetargi.uj.edu.pl</w:t>
        </w:r>
      </w:hyperlink>
      <w:r>
        <w:rPr>
          <w:bCs/>
          <w:sz w:val="22"/>
          <w:szCs w:val="22"/>
        </w:rPr>
        <w:t xml:space="preserve"> </w:t>
      </w:r>
    </w:p>
    <w:p w14:paraId="3D409B4F" w14:textId="77777777" w:rsidR="00453629" w:rsidRDefault="00453629" w:rsidP="00C30723">
      <w:pPr>
        <w:pStyle w:val="Akapitzlist"/>
        <w:numPr>
          <w:ilvl w:val="1"/>
          <w:numId w:val="65"/>
        </w:numPr>
        <w:tabs>
          <w:tab w:val="left" w:pos="1418"/>
        </w:tabs>
        <w:suppressAutoHyphens/>
        <w:ind w:left="851" w:hanging="425"/>
        <w:rPr>
          <w:bCs/>
          <w:sz w:val="22"/>
          <w:szCs w:val="22"/>
        </w:rPr>
      </w:pPr>
      <w:r>
        <w:rPr>
          <w:bCs/>
          <w:sz w:val="22"/>
          <w:szCs w:val="22"/>
        </w:rPr>
        <w:t xml:space="preserve">narzędzie komercyjne do prowadzenia postępowania: </w:t>
      </w:r>
      <w:hyperlink r:id="rId17">
        <w:r>
          <w:rPr>
            <w:rStyle w:val="czeinternetowe"/>
            <w:bCs/>
            <w:sz w:val="22"/>
            <w:szCs w:val="22"/>
          </w:rPr>
          <w:t>https://platformazakupowa.pl</w:t>
        </w:r>
      </w:hyperlink>
      <w:r>
        <w:rPr>
          <w:bCs/>
          <w:sz w:val="22"/>
          <w:szCs w:val="22"/>
        </w:rPr>
        <w:t xml:space="preserve"> </w:t>
      </w:r>
    </w:p>
    <w:p w14:paraId="72930C93" w14:textId="77777777" w:rsidR="00453629" w:rsidRPr="002249E9" w:rsidRDefault="00453629" w:rsidP="00C30723">
      <w:pPr>
        <w:pStyle w:val="Akapitzlist"/>
        <w:numPr>
          <w:ilvl w:val="1"/>
          <w:numId w:val="65"/>
        </w:numPr>
        <w:tabs>
          <w:tab w:val="left" w:pos="1418"/>
        </w:tabs>
        <w:suppressAutoHyphens/>
        <w:ind w:left="851" w:hanging="425"/>
        <w:rPr>
          <w:bCs/>
          <w:sz w:val="22"/>
          <w:szCs w:val="22"/>
        </w:rPr>
      </w:pPr>
      <w:r>
        <w:rPr>
          <w:bCs/>
          <w:sz w:val="22"/>
          <w:szCs w:val="22"/>
        </w:rPr>
        <w:t xml:space="preserve">adres strony internetowej prowadzonego postępowania, na której udostępniane będą  zmiany i wyjaśnienia treści SWZ </w:t>
      </w:r>
      <w:r w:rsidRPr="00FC77DE">
        <w:rPr>
          <w:bCs/>
          <w:sz w:val="22"/>
          <w:szCs w:val="22"/>
        </w:rPr>
        <w:t xml:space="preserve">oraz inne dokumenty zamówienia bezpośrednio związane </w:t>
      </w:r>
      <w:r>
        <w:rPr>
          <w:bCs/>
          <w:sz w:val="22"/>
          <w:szCs w:val="22"/>
        </w:rPr>
        <w:t xml:space="preserve"> </w:t>
      </w:r>
      <w:r w:rsidRPr="00FC77DE">
        <w:rPr>
          <w:bCs/>
          <w:sz w:val="22"/>
          <w:szCs w:val="22"/>
        </w:rPr>
        <w:t>z postępowaniem (adres profilu na</w:t>
      </w:r>
      <w:r w:rsidRPr="002249E9">
        <w:rPr>
          <w:bCs/>
          <w:sz w:val="22"/>
          <w:szCs w:val="22"/>
        </w:rPr>
        <w:t>bywcy – narzędzie komercyjne):</w:t>
      </w:r>
    </w:p>
    <w:p w14:paraId="0E564C4E" w14:textId="1AD5B5C1" w:rsidR="00453629" w:rsidRPr="002249E9" w:rsidRDefault="00453629" w:rsidP="00453629">
      <w:pPr>
        <w:tabs>
          <w:tab w:val="left" w:pos="1418"/>
        </w:tabs>
        <w:ind w:firstLine="709"/>
        <w:jc w:val="both"/>
        <w:rPr>
          <w:bCs/>
          <w:sz w:val="22"/>
          <w:szCs w:val="22"/>
        </w:rPr>
      </w:pPr>
      <w:r w:rsidRPr="002249E9">
        <w:rPr>
          <w:bCs/>
          <w:sz w:val="22"/>
          <w:szCs w:val="22"/>
        </w:rPr>
        <w:t xml:space="preserve">   </w:t>
      </w:r>
      <w:hyperlink r:id="rId18" w:history="1">
        <w:r w:rsidR="002249E9" w:rsidRPr="002249E9">
          <w:rPr>
            <w:rStyle w:val="Hipercze"/>
            <w:sz w:val="22"/>
            <w:szCs w:val="22"/>
          </w:rPr>
          <w:t xml:space="preserve">https://platformazakupowa.pl/transakcja/962265 </w:t>
        </w:r>
      </w:hyperlink>
    </w:p>
    <w:p w14:paraId="411A4224" w14:textId="77777777" w:rsidR="00453629" w:rsidRDefault="00453629" w:rsidP="0014023F">
      <w:pPr>
        <w:jc w:val="both"/>
        <w:rPr>
          <w:b/>
          <w:bCs/>
          <w:sz w:val="22"/>
          <w:szCs w:val="22"/>
        </w:rPr>
      </w:pPr>
    </w:p>
    <w:p w14:paraId="46CBBDCA" w14:textId="1D78DF46" w:rsidR="00C978CF" w:rsidRPr="007F12C2" w:rsidRDefault="0043722A" w:rsidP="0014023F">
      <w:pPr>
        <w:jc w:val="both"/>
        <w:rPr>
          <w:sz w:val="22"/>
          <w:szCs w:val="22"/>
        </w:rPr>
      </w:pPr>
      <w:r w:rsidRPr="007F12C2">
        <w:rPr>
          <w:b/>
          <w:bCs/>
          <w:sz w:val="22"/>
          <w:szCs w:val="22"/>
        </w:rPr>
        <w:t>Rozdział II - Tryb udzielenia zamówienia.</w:t>
      </w:r>
    </w:p>
    <w:p w14:paraId="21A2D858" w14:textId="3782F21C" w:rsidR="00453629" w:rsidRPr="00453629" w:rsidRDefault="00453629" w:rsidP="00C30723">
      <w:pPr>
        <w:pStyle w:val="Akapitzlist"/>
        <w:numPr>
          <w:ilvl w:val="0"/>
          <w:numId w:val="15"/>
        </w:numPr>
        <w:suppressAutoHyphens/>
        <w:rPr>
          <w:bCs/>
          <w:sz w:val="22"/>
          <w:szCs w:val="22"/>
        </w:rPr>
      </w:pPr>
      <w:r w:rsidRPr="00453629">
        <w:rPr>
          <w:bCs/>
          <w:sz w:val="22"/>
          <w:szCs w:val="22"/>
        </w:rPr>
        <w:t xml:space="preserve">Postępowanie prowadzone jest w </w:t>
      </w:r>
      <w:r w:rsidRPr="00453629">
        <w:rPr>
          <w:sz w:val="22"/>
          <w:szCs w:val="22"/>
        </w:rPr>
        <w:t>trybie podstawowym bez możliwości negocjacji,</w:t>
      </w:r>
      <w:r w:rsidRPr="00453629">
        <w:rPr>
          <w:bCs/>
          <w:sz w:val="22"/>
          <w:szCs w:val="22"/>
        </w:rPr>
        <w:t xml:space="preserve"> na podstawie art. 275 pkt 1 ustawy z dnia 11 września 2019 r. – Prawo zamówień publicznych (t.j.: Dz.U. z 2023 r., poz. 1605 ze zm.), zwanej dalej „ustawą PZP” oraz zgodnie z wymogami określonymi w niniejszej SWZ.</w:t>
      </w:r>
    </w:p>
    <w:p w14:paraId="7F525CB7" w14:textId="77777777" w:rsidR="00453629" w:rsidRDefault="00453629" w:rsidP="00C30723">
      <w:pPr>
        <w:pStyle w:val="Akapitzlist"/>
        <w:numPr>
          <w:ilvl w:val="0"/>
          <w:numId w:val="15"/>
        </w:numPr>
        <w:suppressAutoHyphens/>
        <w:rPr>
          <w:bCs/>
          <w:sz w:val="22"/>
          <w:szCs w:val="22"/>
        </w:rPr>
      </w:pPr>
      <w:r>
        <w:rPr>
          <w:bCs/>
          <w:sz w:val="22"/>
          <w:szCs w:val="22"/>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(t.j.: Dz.U. z 2023 r., poz. 1610 ze  zm.).</w:t>
      </w:r>
    </w:p>
    <w:p w14:paraId="53EA0ACF" w14:textId="77777777" w:rsidR="00ED347F" w:rsidRPr="007F12C2" w:rsidRDefault="00ED347F" w:rsidP="005E0176">
      <w:pPr>
        <w:tabs>
          <w:tab w:val="left" w:pos="426"/>
        </w:tabs>
        <w:ind w:left="426"/>
        <w:jc w:val="both"/>
        <w:rPr>
          <w:sz w:val="22"/>
          <w:szCs w:val="22"/>
        </w:rPr>
      </w:pPr>
    </w:p>
    <w:p w14:paraId="489F0D88" w14:textId="77777777" w:rsidR="00B365F9" w:rsidRPr="007F12C2" w:rsidRDefault="0043722A" w:rsidP="0014023F">
      <w:pPr>
        <w:jc w:val="both"/>
        <w:rPr>
          <w:b/>
          <w:bCs/>
          <w:sz w:val="22"/>
          <w:szCs w:val="22"/>
        </w:rPr>
      </w:pPr>
      <w:r w:rsidRPr="007F12C2">
        <w:rPr>
          <w:b/>
          <w:bCs/>
          <w:sz w:val="22"/>
          <w:szCs w:val="22"/>
        </w:rPr>
        <w:t>Rozdział III - Opis przedmiotu zamówienia</w:t>
      </w:r>
    </w:p>
    <w:p w14:paraId="168AAB60" w14:textId="7C929716" w:rsidR="00860AAC" w:rsidRPr="007F12C2" w:rsidRDefault="00860AAC" w:rsidP="00C30723">
      <w:pPr>
        <w:pStyle w:val="Akapitzlist"/>
        <w:numPr>
          <w:ilvl w:val="1"/>
          <w:numId w:val="56"/>
        </w:numPr>
        <w:rPr>
          <w:sz w:val="22"/>
          <w:szCs w:val="22"/>
        </w:rPr>
      </w:pPr>
      <w:r w:rsidRPr="007F12C2">
        <w:rPr>
          <w:sz w:val="22"/>
          <w:szCs w:val="22"/>
        </w:rPr>
        <w:t>Przedmiotem zamówienia jest wyłonienie Wykonawcy na dostawę</w:t>
      </w:r>
      <w:r w:rsidR="00743CDF" w:rsidRPr="007F12C2">
        <w:rPr>
          <w:sz w:val="22"/>
          <w:szCs w:val="22"/>
        </w:rPr>
        <w:t xml:space="preserve"> mierników do detekcji promieniowania gamma i neutronowego (10 szt.), miernika ręcznego (radiometru, 1 szt.), czytnika (1 szt.) </w:t>
      </w:r>
      <w:r w:rsidR="001F1DE8" w:rsidRPr="007F12C2">
        <w:rPr>
          <w:sz w:val="22"/>
          <w:szCs w:val="22"/>
        </w:rPr>
        <w:t>dla potrzeb NCPS S</w:t>
      </w:r>
      <w:r w:rsidR="00453629">
        <w:rPr>
          <w:sz w:val="22"/>
          <w:szCs w:val="22"/>
        </w:rPr>
        <w:t>OLARIS</w:t>
      </w:r>
      <w:r w:rsidR="00743CDF" w:rsidRPr="007F12C2">
        <w:rPr>
          <w:sz w:val="22"/>
          <w:szCs w:val="22"/>
        </w:rPr>
        <w:t xml:space="preserve">, </w:t>
      </w:r>
      <w:r w:rsidR="001F1DE8" w:rsidRPr="007F12C2">
        <w:rPr>
          <w:sz w:val="22"/>
          <w:szCs w:val="22"/>
        </w:rPr>
        <w:t>mieszczącego się w Krakowie</w:t>
      </w:r>
      <w:r w:rsidR="00453629">
        <w:rPr>
          <w:sz w:val="22"/>
          <w:szCs w:val="22"/>
        </w:rPr>
        <w:t xml:space="preserve"> (</w:t>
      </w:r>
      <w:r w:rsidR="00453629" w:rsidRPr="007F12C2">
        <w:rPr>
          <w:sz w:val="22"/>
          <w:szCs w:val="22"/>
        </w:rPr>
        <w:t>30-392</w:t>
      </w:r>
      <w:r w:rsidR="00453629">
        <w:rPr>
          <w:sz w:val="22"/>
          <w:szCs w:val="22"/>
        </w:rPr>
        <w:t>)</w:t>
      </w:r>
      <w:r w:rsidR="001F1DE8" w:rsidRPr="007F12C2">
        <w:rPr>
          <w:sz w:val="22"/>
          <w:szCs w:val="22"/>
        </w:rPr>
        <w:t>, przy ul. Czerwone Maki 98</w:t>
      </w:r>
      <w:r w:rsidR="00453629">
        <w:rPr>
          <w:sz w:val="22"/>
          <w:szCs w:val="22"/>
        </w:rPr>
        <w:t>.</w:t>
      </w:r>
      <w:r w:rsidRPr="007F12C2">
        <w:rPr>
          <w:sz w:val="22"/>
          <w:szCs w:val="22"/>
        </w:rPr>
        <w:t xml:space="preserve"> </w:t>
      </w:r>
    </w:p>
    <w:p w14:paraId="5CE9024F" w14:textId="74722D8C" w:rsidR="00413CEA" w:rsidRPr="007F12C2" w:rsidRDefault="00B655DC" w:rsidP="00C30723">
      <w:pPr>
        <w:pStyle w:val="Akapitzlist"/>
        <w:numPr>
          <w:ilvl w:val="1"/>
          <w:numId w:val="56"/>
        </w:numPr>
        <w:rPr>
          <w:sz w:val="22"/>
          <w:szCs w:val="22"/>
        </w:rPr>
      </w:pPr>
      <w:r w:rsidRPr="007F12C2">
        <w:rPr>
          <w:sz w:val="22"/>
          <w:szCs w:val="22"/>
        </w:rPr>
        <w:t>Szczegółowy opis przedmiotu zamówienia wraz z opisem minimalnych parametrów i</w:t>
      </w:r>
      <w:r w:rsidR="00177D68" w:rsidRPr="007F12C2">
        <w:rPr>
          <w:sz w:val="22"/>
          <w:szCs w:val="22"/>
        </w:rPr>
        <w:t> </w:t>
      </w:r>
      <w:r w:rsidRPr="007F12C2">
        <w:rPr>
          <w:sz w:val="22"/>
          <w:szCs w:val="22"/>
        </w:rPr>
        <w:t xml:space="preserve">wymagań technicznych oraz funkcjonalnych zawiera </w:t>
      </w:r>
      <w:r w:rsidR="00453629">
        <w:rPr>
          <w:sz w:val="22"/>
          <w:szCs w:val="22"/>
        </w:rPr>
        <w:t>Z</w:t>
      </w:r>
      <w:r w:rsidRPr="007F12C2">
        <w:rPr>
          <w:sz w:val="22"/>
          <w:szCs w:val="22"/>
        </w:rPr>
        <w:t xml:space="preserve">ałącznik </w:t>
      </w:r>
      <w:r w:rsidR="00413CEA" w:rsidRPr="007F12C2">
        <w:rPr>
          <w:sz w:val="22"/>
          <w:szCs w:val="22"/>
        </w:rPr>
        <w:t>A</w:t>
      </w:r>
      <w:r w:rsidRPr="007F12C2">
        <w:rPr>
          <w:sz w:val="22"/>
          <w:szCs w:val="22"/>
        </w:rPr>
        <w:t xml:space="preserve"> do SWZ</w:t>
      </w:r>
      <w:r w:rsidR="00413CEA" w:rsidRPr="007F12C2">
        <w:rPr>
          <w:sz w:val="22"/>
          <w:szCs w:val="22"/>
        </w:rPr>
        <w:t>.</w:t>
      </w:r>
    </w:p>
    <w:p w14:paraId="18723D1C" w14:textId="2C8BDD35" w:rsidR="00413CEA" w:rsidRPr="00453629" w:rsidRDefault="00413CEA" w:rsidP="00C30723">
      <w:pPr>
        <w:pStyle w:val="Akapitzlist"/>
        <w:numPr>
          <w:ilvl w:val="1"/>
          <w:numId w:val="64"/>
        </w:numPr>
        <w:ind w:left="851" w:hanging="491"/>
        <w:rPr>
          <w:sz w:val="22"/>
          <w:szCs w:val="22"/>
        </w:rPr>
      </w:pPr>
      <w:r w:rsidRPr="00453629">
        <w:rPr>
          <w:sz w:val="22"/>
          <w:szCs w:val="22"/>
        </w:rPr>
        <w:t>Zamawiający zastrzega prawo opcji polegające na rozszerzeniu dostawy o maksymalnie 5</w:t>
      </w:r>
      <w:r w:rsidR="00453629">
        <w:rPr>
          <w:sz w:val="22"/>
          <w:szCs w:val="22"/>
        </w:rPr>
        <w:t> </w:t>
      </w:r>
      <w:r w:rsidRPr="00453629">
        <w:rPr>
          <w:sz w:val="22"/>
          <w:szCs w:val="22"/>
        </w:rPr>
        <w:t xml:space="preserve">sztuk mierników do detekcji promieniowania gamma i neutronowego, czytnika (1 szt.) </w:t>
      </w:r>
      <w:r w:rsidR="00C30723">
        <w:rPr>
          <w:sz w:val="22"/>
          <w:szCs w:val="22"/>
        </w:rPr>
        <w:t>lub/i</w:t>
      </w:r>
      <w:r w:rsidR="00ED4549">
        <w:rPr>
          <w:sz w:val="22"/>
          <w:szCs w:val="22"/>
        </w:rPr>
        <w:t> </w:t>
      </w:r>
      <w:r w:rsidRPr="00453629">
        <w:rPr>
          <w:sz w:val="22"/>
          <w:szCs w:val="22"/>
        </w:rPr>
        <w:t>miernika ręcznego (radiometru, 1 szt.) w okresie do 6 miesięcy, licząc od daty udzielenia zamówienia publicznego, lecz nie później niż do 31 grudnia 2024 r</w:t>
      </w:r>
      <w:r w:rsidR="00C30723">
        <w:rPr>
          <w:sz w:val="22"/>
          <w:szCs w:val="22"/>
        </w:rPr>
        <w:t xml:space="preserve">. </w:t>
      </w:r>
      <w:r w:rsidR="00ED4549">
        <w:rPr>
          <w:sz w:val="22"/>
          <w:szCs w:val="22"/>
        </w:rPr>
        <w:t xml:space="preserve">Rozliczenie w ramach prawa opcji </w:t>
      </w:r>
      <w:r w:rsidR="00C30723" w:rsidRPr="00C30723">
        <w:rPr>
          <w:sz w:val="22"/>
          <w:szCs w:val="22"/>
        </w:rPr>
        <w:t>nastąpi na podstawie cen dla zamówienia podstawowego</w:t>
      </w:r>
      <w:r w:rsidRPr="00453629">
        <w:rPr>
          <w:sz w:val="22"/>
          <w:szCs w:val="22"/>
        </w:rPr>
        <w:t>. Pozostałe postanowienia zawiera wzór umowy.</w:t>
      </w:r>
    </w:p>
    <w:p w14:paraId="0FEA7DE0" w14:textId="10F11925" w:rsidR="00C978CF" w:rsidRPr="007F12C2" w:rsidRDefault="0043722A" w:rsidP="00C30723">
      <w:pPr>
        <w:pStyle w:val="Akapitzlist"/>
        <w:numPr>
          <w:ilvl w:val="1"/>
          <w:numId w:val="56"/>
        </w:numPr>
        <w:rPr>
          <w:sz w:val="22"/>
          <w:szCs w:val="22"/>
        </w:rPr>
      </w:pPr>
      <w:r w:rsidRPr="007F12C2">
        <w:rPr>
          <w:b/>
          <w:sz w:val="22"/>
          <w:szCs w:val="22"/>
          <w:u w:val="single"/>
        </w:rPr>
        <w:t>Wymagania ogólne dla całości zamówienia</w:t>
      </w:r>
      <w:r w:rsidRPr="007F12C2">
        <w:rPr>
          <w:sz w:val="22"/>
          <w:szCs w:val="22"/>
        </w:rPr>
        <w:t>:</w:t>
      </w:r>
    </w:p>
    <w:p w14:paraId="0D223AB4" w14:textId="4B87F549" w:rsidR="00A044F4" w:rsidRDefault="00581CC4" w:rsidP="00C30723">
      <w:pPr>
        <w:pStyle w:val="Akapitzlist"/>
        <w:numPr>
          <w:ilvl w:val="1"/>
          <w:numId w:val="59"/>
        </w:numPr>
        <w:ind w:left="851" w:hanging="425"/>
        <w:rPr>
          <w:sz w:val="22"/>
          <w:szCs w:val="22"/>
        </w:rPr>
      </w:pPr>
      <w:r w:rsidRPr="007F12C2">
        <w:rPr>
          <w:sz w:val="22"/>
          <w:szCs w:val="22"/>
        </w:rPr>
        <w:t>U</w:t>
      </w:r>
      <w:r w:rsidR="0043722A" w:rsidRPr="007F12C2">
        <w:rPr>
          <w:sz w:val="22"/>
          <w:szCs w:val="22"/>
        </w:rPr>
        <w:t>rządzeni</w:t>
      </w:r>
      <w:r w:rsidR="00453629">
        <w:rPr>
          <w:sz w:val="22"/>
          <w:szCs w:val="22"/>
        </w:rPr>
        <w:t>a</w:t>
      </w:r>
      <w:r w:rsidR="0043722A" w:rsidRPr="007F12C2">
        <w:rPr>
          <w:sz w:val="22"/>
          <w:szCs w:val="22"/>
        </w:rPr>
        <w:t xml:space="preserve"> ma</w:t>
      </w:r>
      <w:r w:rsidR="00453629">
        <w:rPr>
          <w:sz w:val="22"/>
          <w:szCs w:val="22"/>
        </w:rPr>
        <w:t>ją</w:t>
      </w:r>
      <w:r w:rsidR="0043722A" w:rsidRPr="007F12C2">
        <w:rPr>
          <w:sz w:val="22"/>
          <w:szCs w:val="22"/>
        </w:rPr>
        <w:t xml:space="preserve"> być fabrycznie nowe (nieużywane) oraz dostarczone w opakowaniu</w:t>
      </w:r>
      <w:r w:rsidR="00925699" w:rsidRPr="007F12C2">
        <w:rPr>
          <w:sz w:val="22"/>
          <w:szCs w:val="22"/>
        </w:rPr>
        <w:t xml:space="preserve"> zabezpieczającym przed jego uszkodzeniem</w:t>
      </w:r>
      <w:r w:rsidR="00A044F4" w:rsidRPr="007F12C2">
        <w:rPr>
          <w:sz w:val="22"/>
          <w:szCs w:val="22"/>
        </w:rPr>
        <w:t>.</w:t>
      </w:r>
    </w:p>
    <w:p w14:paraId="2BEB5265" w14:textId="77777777" w:rsidR="00A044F4" w:rsidRDefault="00581CC4" w:rsidP="00C30723">
      <w:pPr>
        <w:pStyle w:val="Akapitzlist"/>
        <w:numPr>
          <w:ilvl w:val="1"/>
          <w:numId w:val="59"/>
        </w:numPr>
        <w:ind w:left="851" w:hanging="425"/>
        <w:rPr>
          <w:sz w:val="22"/>
          <w:szCs w:val="22"/>
        </w:rPr>
      </w:pPr>
      <w:r w:rsidRPr="00453629">
        <w:rPr>
          <w:sz w:val="22"/>
          <w:szCs w:val="22"/>
        </w:rPr>
        <w:lastRenderedPageBreak/>
        <w:t>O</w:t>
      </w:r>
      <w:r w:rsidR="0043722A" w:rsidRPr="00453629">
        <w:rPr>
          <w:sz w:val="22"/>
          <w:szCs w:val="22"/>
        </w:rPr>
        <w:t>ferta musi być jednoznaczna i kompleksowa, tj. musi obejmować cały asortyment przedmiotu zamówienia</w:t>
      </w:r>
      <w:r w:rsidR="00A044F4" w:rsidRPr="00453629">
        <w:rPr>
          <w:sz w:val="22"/>
          <w:szCs w:val="22"/>
        </w:rPr>
        <w:t>.</w:t>
      </w:r>
    </w:p>
    <w:p w14:paraId="4998C858" w14:textId="26AEFFBF" w:rsidR="00A044F4" w:rsidRDefault="00D51523" w:rsidP="00C30723">
      <w:pPr>
        <w:pStyle w:val="Akapitzlist"/>
        <w:numPr>
          <w:ilvl w:val="1"/>
          <w:numId w:val="59"/>
        </w:numPr>
        <w:ind w:left="851" w:hanging="425"/>
        <w:rPr>
          <w:sz w:val="22"/>
          <w:szCs w:val="22"/>
        </w:rPr>
      </w:pPr>
      <w:r w:rsidRPr="00453629">
        <w:rPr>
          <w:sz w:val="22"/>
          <w:szCs w:val="22"/>
        </w:rPr>
        <w:t>W</w:t>
      </w:r>
      <w:r w:rsidR="0043722A" w:rsidRPr="00453629">
        <w:rPr>
          <w:sz w:val="22"/>
          <w:szCs w:val="22"/>
        </w:rPr>
        <w:t xml:space="preserve">ykonawca musi zaoferować przedmiot zamówienia zgodny z wymogami Zamawiającego określonymi w SWZ, przy czym zobowiązany jest do wskazania w </w:t>
      </w:r>
      <w:r w:rsidR="00721895" w:rsidRPr="00453629">
        <w:rPr>
          <w:sz w:val="22"/>
          <w:szCs w:val="22"/>
        </w:rPr>
        <w:t>Z</w:t>
      </w:r>
      <w:r w:rsidR="0043722A" w:rsidRPr="00453629">
        <w:rPr>
          <w:sz w:val="22"/>
          <w:szCs w:val="22"/>
        </w:rPr>
        <w:t>ałączniku nr 2 do formularza oferty typ</w:t>
      </w:r>
      <w:r w:rsidR="00B32E89" w:rsidRPr="00453629">
        <w:rPr>
          <w:sz w:val="22"/>
          <w:szCs w:val="22"/>
        </w:rPr>
        <w:t>u</w:t>
      </w:r>
      <w:r w:rsidR="0043722A" w:rsidRPr="00453629">
        <w:rPr>
          <w:sz w:val="22"/>
          <w:szCs w:val="22"/>
        </w:rPr>
        <w:t>, rodzaj</w:t>
      </w:r>
      <w:r w:rsidR="00B32E89" w:rsidRPr="00453629">
        <w:rPr>
          <w:sz w:val="22"/>
          <w:szCs w:val="22"/>
        </w:rPr>
        <w:t>u</w:t>
      </w:r>
      <w:r w:rsidR="0043722A" w:rsidRPr="00453629">
        <w:rPr>
          <w:sz w:val="22"/>
          <w:szCs w:val="22"/>
        </w:rPr>
        <w:t>, model</w:t>
      </w:r>
      <w:r w:rsidR="00B32E89" w:rsidRPr="00453629">
        <w:rPr>
          <w:sz w:val="22"/>
          <w:szCs w:val="22"/>
        </w:rPr>
        <w:t>u</w:t>
      </w:r>
      <w:r w:rsidR="0043722A" w:rsidRPr="00453629">
        <w:rPr>
          <w:sz w:val="22"/>
          <w:szCs w:val="22"/>
        </w:rPr>
        <w:t>, producenta oferowanego sprzętu oraz dołączyć do oferty przedmiotowe środki dowodowe określone w Rozdziale IV SWZ służące potwierdzeniu zgodności oferowanych dostaw z wymaganiami</w:t>
      </w:r>
      <w:r w:rsidR="00453629">
        <w:rPr>
          <w:sz w:val="22"/>
          <w:szCs w:val="22"/>
        </w:rPr>
        <w:t xml:space="preserve"> </w:t>
      </w:r>
      <w:r w:rsidR="0043722A" w:rsidRPr="00453629">
        <w:rPr>
          <w:sz w:val="22"/>
          <w:szCs w:val="22"/>
        </w:rPr>
        <w:t>określonymi w opisie przedmiotu zamówienia</w:t>
      </w:r>
      <w:r w:rsidR="00453629">
        <w:rPr>
          <w:sz w:val="22"/>
          <w:szCs w:val="22"/>
        </w:rPr>
        <w:t>.</w:t>
      </w:r>
      <w:r w:rsidR="0043722A" w:rsidRPr="00453629">
        <w:rPr>
          <w:sz w:val="22"/>
          <w:szCs w:val="22"/>
        </w:rPr>
        <w:t xml:space="preserve"> </w:t>
      </w:r>
    </w:p>
    <w:p w14:paraId="32C12714" w14:textId="19649FAB" w:rsidR="00A044F4" w:rsidRDefault="0043722A" w:rsidP="00C30723">
      <w:pPr>
        <w:pStyle w:val="Akapitzlist"/>
        <w:numPr>
          <w:ilvl w:val="1"/>
          <w:numId w:val="59"/>
        </w:numPr>
        <w:ind w:left="851" w:hanging="425"/>
        <w:rPr>
          <w:sz w:val="22"/>
          <w:szCs w:val="22"/>
        </w:rPr>
      </w:pPr>
      <w:r w:rsidRPr="00453629">
        <w:rPr>
          <w:sz w:val="22"/>
          <w:szCs w:val="22"/>
        </w:rPr>
        <w:t xml:space="preserve">Wykonawca musi skalkulować w cenie oferty również </w:t>
      </w:r>
      <w:r w:rsidR="00D62DD2" w:rsidRPr="00453629">
        <w:rPr>
          <w:sz w:val="22"/>
          <w:szCs w:val="22"/>
        </w:rPr>
        <w:t>koszty transportu</w:t>
      </w:r>
      <w:r w:rsidR="008B5338" w:rsidRPr="00453629">
        <w:rPr>
          <w:sz w:val="22"/>
          <w:szCs w:val="22"/>
        </w:rPr>
        <w:t>, ubezpieczenia</w:t>
      </w:r>
      <w:r w:rsidR="00D62DD2" w:rsidRPr="00453629">
        <w:rPr>
          <w:sz w:val="22"/>
          <w:szCs w:val="22"/>
        </w:rPr>
        <w:t xml:space="preserve"> </w:t>
      </w:r>
      <w:r w:rsidR="008B5338" w:rsidRPr="00453629">
        <w:rPr>
          <w:sz w:val="22"/>
          <w:szCs w:val="22"/>
        </w:rPr>
        <w:br/>
      </w:r>
      <w:r w:rsidR="00D62DD2" w:rsidRPr="00453629">
        <w:rPr>
          <w:sz w:val="22"/>
          <w:szCs w:val="22"/>
        </w:rPr>
        <w:t xml:space="preserve">i dostawy </w:t>
      </w:r>
      <w:r w:rsidRPr="00453629">
        <w:rPr>
          <w:sz w:val="22"/>
          <w:szCs w:val="22"/>
        </w:rPr>
        <w:t xml:space="preserve">do </w:t>
      </w:r>
      <w:r w:rsidR="00743CDF" w:rsidRPr="00453629">
        <w:rPr>
          <w:sz w:val="22"/>
          <w:szCs w:val="22"/>
        </w:rPr>
        <w:t>NCPS S</w:t>
      </w:r>
      <w:r w:rsidR="00453629">
        <w:rPr>
          <w:sz w:val="22"/>
          <w:szCs w:val="22"/>
        </w:rPr>
        <w:t>OLARIS</w:t>
      </w:r>
      <w:r w:rsidR="00743CDF" w:rsidRPr="00453629">
        <w:rPr>
          <w:sz w:val="22"/>
          <w:szCs w:val="22"/>
        </w:rPr>
        <w:t xml:space="preserve"> UJ, ul Czerwone Maki 98, Kraków.</w:t>
      </w:r>
      <w:r w:rsidRPr="00453629">
        <w:rPr>
          <w:sz w:val="22"/>
          <w:szCs w:val="22"/>
        </w:rPr>
        <w:t xml:space="preserve"> </w:t>
      </w:r>
    </w:p>
    <w:p w14:paraId="78CF8983" w14:textId="77777777" w:rsidR="00A044F4" w:rsidRPr="00453629" w:rsidRDefault="00A044F4" w:rsidP="00C30723">
      <w:pPr>
        <w:pStyle w:val="Akapitzlist"/>
        <w:numPr>
          <w:ilvl w:val="1"/>
          <w:numId w:val="59"/>
        </w:numPr>
        <w:ind w:left="851" w:hanging="425"/>
        <w:rPr>
          <w:sz w:val="22"/>
          <w:szCs w:val="22"/>
        </w:rPr>
      </w:pPr>
      <w:r w:rsidRPr="00453629">
        <w:rPr>
          <w:sz w:val="22"/>
          <w:szCs w:val="22"/>
        </w:rPr>
        <w:t>Składanie ofert równoważnych – przedmiot zamówienia został opisany w sposób precyzyjny i zrozumiały, bez wskazania nazw własnych, znaków towarowych, patentów lub pochodzenia, źródła lub szczególnego procesu, który charakteryzuje produkty dostarczane przez konkretnego wykonawcę.</w:t>
      </w:r>
    </w:p>
    <w:p w14:paraId="481D6434" w14:textId="77777777" w:rsidR="00A044F4" w:rsidRPr="007F12C2" w:rsidRDefault="00A044F4" w:rsidP="00C30723">
      <w:pPr>
        <w:pStyle w:val="Akapitzlist"/>
        <w:numPr>
          <w:ilvl w:val="2"/>
          <w:numId w:val="59"/>
        </w:numPr>
        <w:rPr>
          <w:sz w:val="22"/>
          <w:szCs w:val="22"/>
        </w:rPr>
      </w:pPr>
      <w:r w:rsidRPr="007F12C2">
        <w:rPr>
          <w:sz w:val="22"/>
          <w:szCs w:val="22"/>
        </w:rPr>
        <w:t>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„lub równoważny”.</w:t>
      </w:r>
    </w:p>
    <w:p w14:paraId="6B9587DD" w14:textId="1DE02F95" w:rsidR="00A044F4" w:rsidRPr="007F12C2" w:rsidRDefault="00A044F4" w:rsidP="00C30723">
      <w:pPr>
        <w:pStyle w:val="Akapitzlist"/>
        <w:numPr>
          <w:ilvl w:val="2"/>
          <w:numId w:val="59"/>
        </w:numPr>
        <w:rPr>
          <w:sz w:val="22"/>
          <w:szCs w:val="22"/>
        </w:rPr>
      </w:pPr>
      <w:r w:rsidRPr="007F12C2">
        <w:rPr>
          <w:sz w:val="22"/>
          <w:szCs w:val="22"/>
        </w:rPr>
        <w:t>Pod pojęciem „równoważności” rozumie się oferowanie urządzeń posiadających: co najmniej te same cechy (tj. właściwości funkcjonalne i użytkowe), co podane w</w:t>
      </w:r>
      <w:r w:rsidR="00453629">
        <w:rPr>
          <w:sz w:val="22"/>
          <w:szCs w:val="22"/>
        </w:rPr>
        <w:t> Z</w:t>
      </w:r>
      <w:r w:rsidRPr="007F12C2">
        <w:rPr>
          <w:sz w:val="22"/>
          <w:szCs w:val="22"/>
        </w:rPr>
        <w:t>ałącznik</w:t>
      </w:r>
      <w:r w:rsidR="00453629">
        <w:rPr>
          <w:sz w:val="22"/>
          <w:szCs w:val="22"/>
        </w:rPr>
        <w:t>u</w:t>
      </w:r>
      <w:r w:rsidRPr="007F12C2">
        <w:rPr>
          <w:sz w:val="22"/>
          <w:szCs w:val="22"/>
        </w:rPr>
        <w:t xml:space="preserve"> A do SWZ i parametry techniczne na poziomie co najmniej takim, jak wskazane przez </w:t>
      </w:r>
      <w:r w:rsidR="00453629">
        <w:rPr>
          <w:sz w:val="22"/>
          <w:szCs w:val="22"/>
        </w:rPr>
        <w:t>Z</w:t>
      </w:r>
      <w:r w:rsidRPr="007F12C2">
        <w:rPr>
          <w:sz w:val="22"/>
          <w:szCs w:val="22"/>
        </w:rPr>
        <w:t xml:space="preserve">amawiającego (w tym zakresie </w:t>
      </w:r>
      <w:r w:rsidR="00453629">
        <w:rPr>
          <w:sz w:val="22"/>
          <w:szCs w:val="22"/>
        </w:rPr>
        <w:t>Z</w:t>
      </w:r>
      <w:r w:rsidRPr="007F12C2">
        <w:rPr>
          <w:sz w:val="22"/>
          <w:szCs w:val="22"/>
        </w:rPr>
        <w:t>amawiający dopuszcza również rozwiązania lepsze niż opisane przez niego, w szczególności wynikające z</w:t>
      </w:r>
      <w:r w:rsidR="00453629">
        <w:rPr>
          <w:sz w:val="22"/>
          <w:szCs w:val="22"/>
        </w:rPr>
        <w:t> </w:t>
      </w:r>
      <w:r w:rsidRPr="007F12C2">
        <w:rPr>
          <w:sz w:val="22"/>
          <w:szCs w:val="22"/>
        </w:rPr>
        <w:t>unowocześnienia technologicznej linii produkcyjnej).</w:t>
      </w:r>
    </w:p>
    <w:p w14:paraId="4D728634" w14:textId="357F5CE0" w:rsidR="00A044F4" w:rsidRPr="007F12C2" w:rsidRDefault="00A044F4" w:rsidP="00C30723">
      <w:pPr>
        <w:pStyle w:val="Akapitzlist"/>
        <w:numPr>
          <w:ilvl w:val="2"/>
          <w:numId w:val="59"/>
        </w:numPr>
        <w:rPr>
          <w:sz w:val="22"/>
          <w:szCs w:val="22"/>
        </w:rPr>
      </w:pPr>
      <w:r w:rsidRPr="007F12C2">
        <w:rPr>
          <w:sz w:val="22"/>
          <w:szCs w:val="22"/>
        </w:rPr>
        <w:t xml:space="preserve">Każdy </w:t>
      </w:r>
      <w:r w:rsidR="00453629">
        <w:rPr>
          <w:sz w:val="22"/>
          <w:szCs w:val="22"/>
        </w:rPr>
        <w:t>W</w:t>
      </w:r>
      <w:r w:rsidRPr="007F12C2">
        <w:rPr>
          <w:sz w:val="22"/>
          <w:szCs w:val="22"/>
        </w:rPr>
        <w:t xml:space="preserve">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3836F3F0" w14:textId="77777777" w:rsidR="00A044F4" w:rsidRPr="007F12C2" w:rsidRDefault="000E7E2B" w:rsidP="00C30723">
      <w:pPr>
        <w:pStyle w:val="Akapitzlist"/>
        <w:numPr>
          <w:ilvl w:val="1"/>
          <w:numId w:val="59"/>
        </w:numPr>
        <w:rPr>
          <w:sz w:val="22"/>
          <w:szCs w:val="22"/>
        </w:rPr>
      </w:pPr>
      <w:r w:rsidRPr="007F12C2">
        <w:rPr>
          <w:sz w:val="22"/>
          <w:szCs w:val="22"/>
        </w:rPr>
        <w:t>Wykonawca musi zapewnić termin, sposób i zasady płatności, o których mowa w treści załączonego do niniejszej SWZ wzoru umowy</w:t>
      </w:r>
      <w:r w:rsidR="00A044F4" w:rsidRPr="007F12C2">
        <w:rPr>
          <w:sz w:val="22"/>
          <w:szCs w:val="22"/>
        </w:rPr>
        <w:t>.</w:t>
      </w:r>
    </w:p>
    <w:p w14:paraId="696F9306" w14:textId="22960B4B" w:rsidR="00A044F4" w:rsidRPr="007F12C2" w:rsidRDefault="000E7E2B" w:rsidP="00C30723">
      <w:pPr>
        <w:pStyle w:val="Akapitzlist"/>
        <w:numPr>
          <w:ilvl w:val="1"/>
          <w:numId w:val="59"/>
        </w:numPr>
        <w:rPr>
          <w:sz w:val="22"/>
          <w:szCs w:val="22"/>
        </w:rPr>
      </w:pPr>
      <w:r w:rsidRPr="007F12C2">
        <w:rPr>
          <w:sz w:val="22"/>
          <w:szCs w:val="22"/>
        </w:rPr>
        <w:t xml:space="preserve">Wykonawca winien wskazać cenę za wszystkie sprzęty wykazane w Załączniku A do SWZ, w odniesieniu do całości przedmiotu zamówienia. </w:t>
      </w:r>
    </w:p>
    <w:p w14:paraId="51013282" w14:textId="5104EB67" w:rsidR="00A044F4" w:rsidRPr="007F12C2" w:rsidRDefault="000E7E2B" w:rsidP="00C30723">
      <w:pPr>
        <w:pStyle w:val="Akapitzlist"/>
        <w:numPr>
          <w:ilvl w:val="1"/>
          <w:numId w:val="59"/>
        </w:numPr>
        <w:rPr>
          <w:sz w:val="22"/>
          <w:szCs w:val="22"/>
        </w:rPr>
      </w:pPr>
      <w:r w:rsidRPr="007F12C2">
        <w:rPr>
          <w:sz w:val="22"/>
          <w:szCs w:val="22"/>
        </w:rPr>
        <w:t xml:space="preserve">Wykonawca musi zaoferować okres gwarancji </w:t>
      </w:r>
      <w:r w:rsidR="00B655DC" w:rsidRPr="007F12C2">
        <w:rPr>
          <w:sz w:val="22"/>
          <w:szCs w:val="22"/>
        </w:rPr>
        <w:t xml:space="preserve">jakości </w:t>
      </w:r>
      <w:r w:rsidRPr="007F12C2">
        <w:rPr>
          <w:sz w:val="22"/>
          <w:szCs w:val="22"/>
        </w:rPr>
        <w:t>wynoszący</w:t>
      </w:r>
      <w:r w:rsidR="00A044F4" w:rsidRPr="007F12C2">
        <w:rPr>
          <w:sz w:val="22"/>
          <w:szCs w:val="22"/>
        </w:rPr>
        <w:t xml:space="preserve"> do najmniej 12 miesięcy zgodnie </w:t>
      </w:r>
      <w:r w:rsidR="00B655DC" w:rsidRPr="007F12C2">
        <w:rPr>
          <w:sz w:val="22"/>
          <w:szCs w:val="22"/>
        </w:rPr>
        <w:t xml:space="preserve">z projektowanymi postanowieniami umowy stanowiącymi </w:t>
      </w:r>
      <w:r w:rsidR="00E8130E">
        <w:rPr>
          <w:sz w:val="22"/>
          <w:szCs w:val="22"/>
        </w:rPr>
        <w:t>Z</w:t>
      </w:r>
      <w:r w:rsidR="00B655DC" w:rsidRPr="007F12C2">
        <w:rPr>
          <w:sz w:val="22"/>
          <w:szCs w:val="22"/>
        </w:rPr>
        <w:t>ałącznik nr 2 do niniejsze</w:t>
      </w:r>
      <w:r w:rsidR="00E8130E">
        <w:rPr>
          <w:sz w:val="22"/>
          <w:szCs w:val="22"/>
        </w:rPr>
        <w:t xml:space="preserve">j </w:t>
      </w:r>
      <w:r w:rsidR="00B655DC" w:rsidRPr="007F12C2">
        <w:rPr>
          <w:sz w:val="22"/>
          <w:szCs w:val="22"/>
        </w:rPr>
        <w:t>SW</w:t>
      </w:r>
      <w:r w:rsidR="00A044F4" w:rsidRPr="007F12C2">
        <w:rPr>
          <w:sz w:val="22"/>
          <w:szCs w:val="22"/>
        </w:rPr>
        <w:t>Z.</w:t>
      </w:r>
    </w:p>
    <w:p w14:paraId="6EF257F6" w14:textId="03A762E2" w:rsidR="00C978CF" w:rsidRDefault="0043722A" w:rsidP="00C30723">
      <w:pPr>
        <w:pStyle w:val="Akapitzlist"/>
        <w:numPr>
          <w:ilvl w:val="0"/>
          <w:numId w:val="57"/>
        </w:numPr>
        <w:tabs>
          <w:tab w:val="clear" w:pos="644"/>
          <w:tab w:val="num" w:pos="426"/>
        </w:tabs>
        <w:ind w:left="426" w:hanging="426"/>
        <w:rPr>
          <w:sz w:val="22"/>
          <w:szCs w:val="22"/>
        </w:rPr>
      </w:pPr>
      <w:r w:rsidRPr="007F12C2">
        <w:rPr>
          <w:sz w:val="22"/>
          <w:szCs w:val="22"/>
        </w:rPr>
        <w:t>W przypadku, gdy Wykonawca zapowiada zatrudnienie podwykonawców do oferty musi być załączony wykaz z zakresem powierzonych im zadań (części zamówienia).</w:t>
      </w:r>
    </w:p>
    <w:p w14:paraId="7A1CC0AB" w14:textId="209F071B" w:rsidR="00453629" w:rsidRPr="00E8130E" w:rsidRDefault="00453629" w:rsidP="00C30723">
      <w:pPr>
        <w:pStyle w:val="Akapitzlist"/>
        <w:numPr>
          <w:ilvl w:val="0"/>
          <w:numId w:val="57"/>
        </w:numPr>
        <w:tabs>
          <w:tab w:val="clear" w:pos="644"/>
          <w:tab w:val="num" w:pos="426"/>
        </w:tabs>
        <w:ind w:left="426" w:hanging="426"/>
        <w:rPr>
          <w:sz w:val="22"/>
          <w:szCs w:val="22"/>
        </w:rPr>
      </w:pPr>
      <w:r w:rsidRPr="00E8130E">
        <w:rPr>
          <w:i/>
          <w:iCs/>
          <w:color w:val="242424"/>
          <w:sz w:val="22"/>
          <w:szCs w:val="22"/>
          <w:shd w:val="clear" w:color="auto" w:fill="FFFFFF"/>
        </w:rPr>
        <w:t xml:space="preserve">Zamówienie finansowane ze środków MEiN przyznanych na podstawie umowy nr 1/SOL/2021/2 </w:t>
      </w:r>
      <w:r w:rsidRPr="00E8130E">
        <w:rPr>
          <w:i/>
          <w:iCs/>
          <w:color w:val="242424"/>
          <w:sz w:val="22"/>
          <w:szCs w:val="22"/>
          <w:shd w:val="clear" w:color="auto" w:fill="FFFFFF"/>
        </w:rPr>
        <w:br/>
        <w:t>z dnia 17 grudnia 2021 r., zawartej ze Skarbem Państwa - Ministrem Edukacji i Nauki.</w:t>
      </w:r>
    </w:p>
    <w:p w14:paraId="3AEC051A" w14:textId="77777777" w:rsidR="00B655DC" w:rsidRPr="00E8130E" w:rsidRDefault="0043722A" w:rsidP="00C30723">
      <w:pPr>
        <w:pStyle w:val="Akapitzlist"/>
        <w:numPr>
          <w:ilvl w:val="0"/>
          <w:numId w:val="57"/>
        </w:numPr>
        <w:tabs>
          <w:tab w:val="clear" w:pos="644"/>
          <w:tab w:val="num" w:pos="426"/>
        </w:tabs>
        <w:ind w:left="426" w:hanging="426"/>
        <w:rPr>
          <w:sz w:val="22"/>
          <w:szCs w:val="22"/>
        </w:rPr>
      </w:pPr>
      <w:r w:rsidRPr="00E8130E">
        <w:rPr>
          <w:rFonts w:eastAsia="Times New Roman"/>
          <w:sz w:val="22"/>
          <w:szCs w:val="22"/>
          <w:lang w:eastAsia="pl-PL"/>
        </w:rPr>
        <w:t>Opis przedmiotu zamówienia zgodny z no</w:t>
      </w:r>
      <w:r w:rsidRPr="00E8130E">
        <w:rPr>
          <w:sz w:val="22"/>
          <w:szCs w:val="22"/>
        </w:rPr>
        <w:t xml:space="preserve">menklaturą Wspólnego Słownika Zamówień </w:t>
      </w:r>
      <w:r w:rsidRPr="00E8130E">
        <w:rPr>
          <w:i/>
          <w:iCs/>
          <w:sz w:val="22"/>
          <w:szCs w:val="22"/>
        </w:rPr>
        <w:t xml:space="preserve">CPV: </w:t>
      </w:r>
    </w:p>
    <w:p w14:paraId="4E8FF8D3" w14:textId="5D45F113" w:rsidR="00C978CF" w:rsidRPr="007F12C2" w:rsidRDefault="00A044F4" w:rsidP="00E8130E">
      <w:pPr>
        <w:pStyle w:val="Akapitzlist"/>
        <w:tabs>
          <w:tab w:val="left" w:pos="900"/>
          <w:tab w:val="left" w:pos="2340"/>
        </w:tabs>
        <w:ind w:left="786" w:hanging="360"/>
        <w:rPr>
          <w:i/>
          <w:iCs/>
          <w:sz w:val="22"/>
          <w:szCs w:val="22"/>
        </w:rPr>
      </w:pPr>
      <w:r w:rsidRPr="007F12C2">
        <w:rPr>
          <w:i/>
          <w:iCs/>
          <w:sz w:val="22"/>
          <w:szCs w:val="22"/>
        </w:rPr>
        <w:t>38341000-7 Aparatura do mierzenia promieniowania</w:t>
      </w:r>
      <w:r w:rsidR="005D25D6" w:rsidRPr="007F12C2">
        <w:rPr>
          <w:i/>
          <w:iCs/>
          <w:sz w:val="22"/>
          <w:szCs w:val="22"/>
        </w:rPr>
        <w:t>.</w:t>
      </w:r>
    </w:p>
    <w:p w14:paraId="74E01FF0" w14:textId="77777777" w:rsidR="00C757E1" w:rsidRPr="007F12C2" w:rsidRDefault="00C757E1" w:rsidP="0014023F">
      <w:pPr>
        <w:tabs>
          <w:tab w:val="left" w:pos="900"/>
          <w:tab w:val="left" w:pos="2340"/>
        </w:tabs>
        <w:rPr>
          <w:i/>
          <w:iCs/>
          <w:sz w:val="22"/>
          <w:szCs w:val="22"/>
        </w:rPr>
      </w:pPr>
    </w:p>
    <w:p w14:paraId="0449A04E" w14:textId="2F58CCEF" w:rsidR="00C978CF" w:rsidRPr="007F12C2" w:rsidRDefault="0043722A" w:rsidP="0014023F">
      <w:pPr>
        <w:jc w:val="both"/>
        <w:rPr>
          <w:b/>
          <w:bCs/>
          <w:sz w:val="22"/>
          <w:szCs w:val="22"/>
        </w:rPr>
      </w:pPr>
      <w:r w:rsidRPr="007F12C2">
        <w:rPr>
          <w:b/>
          <w:bCs/>
          <w:sz w:val="22"/>
          <w:szCs w:val="22"/>
        </w:rPr>
        <w:t>Rozdział IV – Przedmiotowe środki dowodowe</w:t>
      </w:r>
      <w:r w:rsidR="00B655DC" w:rsidRPr="007F12C2">
        <w:rPr>
          <w:b/>
          <w:bCs/>
          <w:sz w:val="22"/>
          <w:szCs w:val="22"/>
        </w:rPr>
        <w:t xml:space="preserve"> </w:t>
      </w:r>
    </w:p>
    <w:p w14:paraId="17978829" w14:textId="77777777" w:rsidR="00C978CF" w:rsidRPr="007F12C2" w:rsidRDefault="0043722A" w:rsidP="00C30723">
      <w:pPr>
        <w:pStyle w:val="Akapitzlist1"/>
        <w:numPr>
          <w:ilvl w:val="0"/>
          <w:numId w:val="10"/>
        </w:numPr>
        <w:ind w:left="426" w:hanging="426"/>
        <w:rPr>
          <w:sz w:val="22"/>
          <w:szCs w:val="22"/>
        </w:rPr>
      </w:pPr>
      <w:r w:rsidRPr="007F12C2">
        <w:rPr>
          <w:sz w:val="22"/>
          <w:szCs w:val="22"/>
        </w:rPr>
        <w:t>Zamawiający wymaga złożenia wraz z ofertą następujących przedmiotowych środków dowodowych:</w:t>
      </w:r>
    </w:p>
    <w:p w14:paraId="4E23F874" w14:textId="77777777" w:rsidR="007F12C2" w:rsidRDefault="007F12C2" w:rsidP="00C30723">
      <w:pPr>
        <w:pStyle w:val="Akapitzlist"/>
        <w:numPr>
          <w:ilvl w:val="1"/>
          <w:numId w:val="60"/>
        </w:numPr>
        <w:ind w:left="851" w:hanging="425"/>
        <w:rPr>
          <w:sz w:val="22"/>
          <w:szCs w:val="22"/>
        </w:rPr>
      </w:pPr>
      <w:r w:rsidRPr="007F12C2">
        <w:rPr>
          <w:sz w:val="22"/>
          <w:szCs w:val="22"/>
        </w:rPr>
        <w:t xml:space="preserve">opis/y technicznego/ne sporządzone przez producenta i/lub wydruk/i ze stron internetowych producenta, bądź katalog/i producenta/ów pozwalające na ocenę zgodności oferowanych urządzeń oraz ich parametrów z wymaganiami SWZ. Wykonawca winien w niniejszych materiałach jednoznacznie wskazać której pozycji dotyczą materiały. </w:t>
      </w:r>
    </w:p>
    <w:p w14:paraId="3798117C" w14:textId="189A2C71" w:rsidR="007F12C2" w:rsidRDefault="00A044F4" w:rsidP="00C30723">
      <w:pPr>
        <w:pStyle w:val="Akapitzlist"/>
        <w:numPr>
          <w:ilvl w:val="1"/>
          <w:numId w:val="60"/>
        </w:numPr>
        <w:ind w:left="851" w:hanging="425"/>
        <w:rPr>
          <w:sz w:val="22"/>
          <w:szCs w:val="22"/>
        </w:rPr>
      </w:pPr>
      <w:r w:rsidRPr="00E8130E">
        <w:rPr>
          <w:sz w:val="22"/>
          <w:szCs w:val="22"/>
        </w:rPr>
        <w:t>Zamawiający dopuszcza złożenie wskazanych powyżej przedmiotowych środków dowodowych w języku angielskim.</w:t>
      </w:r>
    </w:p>
    <w:p w14:paraId="3508D88E" w14:textId="2258AB51" w:rsidR="00A044F4" w:rsidRPr="00E8130E" w:rsidRDefault="00A044F4" w:rsidP="00C30723">
      <w:pPr>
        <w:pStyle w:val="Akapitzlist"/>
        <w:numPr>
          <w:ilvl w:val="1"/>
          <w:numId w:val="60"/>
        </w:numPr>
        <w:ind w:left="851" w:hanging="425"/>
        <w:rPr>
          <w:sz w:val="22"/>
          <w:szCs w:val="22"/>
        </w:rPr>
      </w:pPr>
      <w:r w:rsidRPr="00E8130E">
        <w:rPr>
          <w:sz w:val="22"/>
          <w:szCs w:val="22"/>
          <w:u w:val="single"/>
        </w:rPr>
        <w:t xml:space="preserve">Wyżej wymienione opisy muszą zostać opatrzone </w:t>
      </w:r>
      <w:r w:rsidR="00F90338" w:rsidRPr="00E8130E">
        <w:rPr>
          <w:sz w:val="22"/>
          <w:szCs w:val="22"/>
          <w:u w:val="single"/>
        </w:rPr>
        <w:t>odpowiednim podpisem</w:t>
      </w:r>
      <w:r w:rsidRPr="00E8130E">
        <w:rPr>
          <w:sz w:val="22"/>
          <w:szCs w:val="22"/>
          <w:u w:val="single"/>
        </w:rPr>
        <w:t>, zgodnie z</w:t>
      </w:r>
      <w:r w:rsidR="00F90338" w:rsidRPr="00E8130E">
        <w:rPr>
          <w:sz w:val="22"/>
          <w:szCs w:val="22"/>
          <w:u w:val="single"/>
        </w:rPr>
        <w:t> </w:t>
      </w:r>
      <w:r w:rsidRPr="00E8130E">
        <w:rPr>
          <w:sz w:val="22"/>
          <w:szCs w:val="22"/>
          <w:u w:val="single"/>
        </w:rPr>
        <w:t>postanowieniami niniejszej SWZ.</w:t>
      </w:r>
    </w:p>
    <w:p w14:paraId="7CA09408" w14:textId="59FEA913" w:rsidR="00F90338" w:rsidRPr="007F12C2" w:rsidRDefault="00F90338" w:rsidP="00C30723">
      <w:pPr>
        <w:pStyle w:val="Akapitzlist"/>
        <w:numPr>
          <w:ilvl w:val="0"/>
          <w:numId w:val="10"/>
        </w:numPr>
        <w:ind w:left="426" w:hanging="426"/>
        <w:rPr>
          <w:rFonts w:eastAsia="MS Minngs"/>
          <w:sz w:val="22"/>
          <w:szCs w:val="22"/>
        </w:rPr>
      </w:pPr>
      <w:r w:rsidRPr="007F12C2">
        <w:rPr>
          <w:sz w:val="22"/>
          <w:szCs w:val="22"/>
        </w:rPr>
        <w:lastRenderedPageBreak/>
        <w:t xml:space="preserve">W przypadku, gdy zaproponowane przez Wykonawcę rozwiązania w równoważnym stopniu spełniają wymagania określone w opisie przedmiotu zamówienia, Wykonawca musi udowodnić </w:t>
      </w:r>
      <w:r w:rsidRPr="007F12C2">
        <w:rPr>
          <w:sz w:val="22"/>
          <w:szCs w:val="22"/>
        </w:rPr>
        <w:br/>
        <w:t>w ofercie, w szczególności za pomocą przedmiotowych środków dowodowych, że oferowane dostawy spełniają określone przez Zamawiającego wymagania, cechy lub kryteria.</w:t>
      </w:r>
    </w:p>
    <w:p w14:paraId="375BE37A" w14:textId="77777777" w:rsidR="00F90338" w:rsidRPr="007F12C2" w:rsidRDefault="00F90338" w:rsidP="00C30723">
      <w:pPr>
        <w:widowControl w:val="0"/>
        <w:numPr>
          <w:ilvl w:val="0"/>
          <w:numId w:val="10"/>
        </w:numPr>
        <w:suppressAutoHyphens/>
        <w:ind w:left="426" w:hanging="426"/>
        <w:contextualSpacing/>
        <w:jc w:val="both"/>
        <w:rPr>
          <w:rFonts w:eastAsia="MS Minngs"/>
          <w:sz w:val="22"/>
          <w:szCs w:val="22"/>
        </w:rPr>
      </w:pPr>
      <w:r w:rsidRPr="007F12C2">
        <w:rPr>
          <w:sz w:val="22"/>
          <w:szCs w:val="22"/>
        </w:rPr>
        <w:t xml:space="preserve">Jeżeli Wykonawca nie złożył przedmiotowych środków dowodowych lub złożone przedmiotowe środki dowodowe są niekompletne, Zamawiający wzywa do ich złożenia lub uzupełnienia </w:t>
      </w:r>
      <w:r w:rsidRPr="007F12C2">
        <w:rPr>
          <w:sz w:val="22"/>
          <w:szCs w:val="22"/>
        </w:rPr>
        <w:br/>
        <w:t xml:space="preserve">w wyznaczonym terminie, nie krótszym niż dwa (2) dni robocze. </w:t>
      </w:r>
      <w:r w:rsidRPr="007F12C2">
        <w:rPr>
          <w:rFonts w:eastAsia="MS Minngs"/>
          <w:sz w:val="22"/>
          <w:szCs w:val="22"/>
          <w:u w:val="single"/>
        </w:rPr>
        <w:t>Powyższe nie dotyczy przedmiotowych środków dowodowych obligatoryjnie składanych wraz z ofertą na potwierdzenie równoważności.</w:t>
      </w:r>
    </w:p>
    <w:p w14:paraId="5B32A0CD" w14:textId="77777777" w:rsidR="00F90338" w:rsidRPr="007F12C2" w:rsidRDefault="00F90338" w:rsidP="00C30723">
      <w:pPr>
        <w:pStyle w:val="Akapitzlist1"/>
        <w:numPr>
          <w:ilvl w:val="0"/>
          <w:numId w:val="10"/>
        </w:numPr>
        <w:ind w:left="426" w:hanging="426"/>
        <w:rPr>
          <w:sz w:val="22"/>
          <w:szCs w:val="22"/>
        </w:rPr>
      </w:pPr>
      <w:r w:rsidRPr="007F12C2">
        <w:rPr>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04FBE60" w14:textId="77777777" w:rsidR="00F90338" w:rsidRPr="007F12C2" w:rsidRDefault="00F90338" w:rsidP="00C30723">
      <w:pPr>
        <w:widowControl w:val="0"/>
        <w:numPr>
          <w:ilvl w:val="0"/>
          <w:numId w:val="10"/>
        </w:numPr>
        <w:suppressAutoHyphens/>
        <w:ind w:left="426" w:hanging="426"/>
        <w:contextualSpacing/>
        <w:jc w:val="both"/>
        <w:rPr>
          <w:sz w:val="22"/>
          <w:szCs w:val="22"/>
        </w:rPr>
      </w:pPr>
      <w:r w:rsidRPr="007F12C2">
        <w:rPr>
          <w:sz w:val="22"/>
          <w:szCs w:val="22"/>
        </w:rPr>
        <w:t>Zamawiający może żądać od Wykonawców wyjaśnień dotyczących treści przedmiotowych środków dowodowych.</w:t>
      </w:r>
    </w:p>
    <w:p w14:paraId="44985B02" w14:textId="77777777" w:rsidR="00C978CF" w:rsidRPr="007F12C2" w:rsidRDefault="00C978CF" w:rsidP="0014023F">
      <w:pPr>
        <w:tabs>
          <w:tab w:val="left" w:pos="2880"/>
        </w:tabs>
        <w:jc w:val="both"/>
        <w:rPr>
          <w:sz w:val="22"/>
          <w:szCs w:val="22"/>
        </w:rPr>
      </w:pPr>
    </w:p>
    <w:p w14:paraId="1F1984D0" w14:textId="59C8E786" w:rsidR="00C978CF" w:rsidRPr="007F12C2" w:rsidRDefault="0043722A" w:rsidP="0014023F">
      <w:pPr>
        <w:jc w:val="both"/>
        <w:rPr>
          <w:b/>
          <w:bCs/>
          <w:sz w:val="22"/>
          <w:szCs w:val="22"/>
        </w:rPr>
      </w:pPr>
      <w:r w:rsidRPr="007F12C2">
        <w:rPr>
          <w:b/>
          <w:bCs/>
          <w:sz w:val="22"/>
          <w:szCs w:val="22"/>
        </w:rPr>
        <w:t>Rozdział V - Termin wykonania zamówienia</w:t>
      </w:r>
    </w:p>
    <w:p w14:paraId="7B384636" w14:textId="18C942A4" w:rsidR="007E11F7" w:rsidRDefault="0043722A" w:rsidP="00C30723">
      <w:pPr>
        <w:pStyle w:val="Akapitzlist1"/>
        <w:numPr>
          <w:ilvl w:val="3"/>
          <w:numId w:val="10"/>
        </w:numPr>
        <w:tabs>
          <w:tab w:val="left" w:pos="426"/>
        </w:tabs>
        <w:autoSpaceDE w:val="0"/>
        <w:ind w:left="426" w:hanging="426"/>
        <w:rPr>
          <w:sz w:val="22"/>
          <w:szCs w:val="22"/>
        </w:rPr>
      </w:pPr>
      <w:r w:rsidRPr="00E8130E">
        <w:rPr>
          <w:sz w:val="22"/>
          <w:szCs w:val="22"/>
        </w:rPr>
        <w:t>Zamówienie musi być zrealizowane w terminie</w:t>
      </w:r>
      <w:r w:rsidR="00F90338" w:rsidRPr="00E8130E">
        <w:rPr>
          <w:sz w:val="22"/>
          <w:szCs w:val="22"/>
        </w:rPr>
        <w:t xml:space="preserve"> </w:t>
      </w:r>
      <w:r w:rsidR="00F90338" w:rsidRPr="00E8130E">
        <w:rPr>
          <w:b/>
          <w:bCs/>
          <w:sz w:val="22"/>
          <w:szCs w:val="22"/>
          <w:u w:val="single"/>
        </w:rPr>
        <w:t xml:space="preserve">do </w:t>
      </w:r>
      <w:r w:rsidR="007F12C2" w:rsidRPr="00E8130E">
        <w:rPr>
          <w:b/>
          <w:bCs/>
          <w:sz w:val="22"/>
          <w:szCs w:val="22"/>
          <w:u w:val="single"/>
        </w:rPr>
        <w:t>3 miesięcy</w:t>
      </w:r>
      <w:r w:rsidR="00F90338" w:rsidRPr="00E8130E">
        <w:rPr>
          <w:sz w:val="22"/>
          <w:szCs w:val="22"/>
        </w:rPr>
        <w:t xml:space="preserve"> </w:t>
      </w:r>
      <w:r w:rsidR="00B655DC" w:rsidRPr="00E8130E">
        <w:rPr>
          <w:sz w:val="22"/>
          <w:szCs w:val="22"/>
        </w:rPr>
        <w:t>licząc od d</w:t>
      </w:r>
      <w:r w:rsidR="00E8130E" w:rsidRPr="00E8130E">
        <w:rPr>
          <w:sz w:val="22"/>
          <w:szCs w:val="22"/>
        </w:rPr>
        <w:t>nia udzielenia zamówienia, tj.</w:t>
      </w:r>
      <w:r w:rsidR="00B655DC" w:rsidRPr="00E8130E">
        <w:rPr>
          <w:sz w:val="22"/>
          <w:szCs w:val="22"/>
        </w:rPr>
        <w:t xml:space="preserve"> zawarcia umowy</w:t>
      </w:r>
      <w:r w:rsidR="00E8130E">
        <w:rPr>
          <w:sz w:val="22"/>
          <w:szCs w:val="22"/>
        </w:rPr>
        <w:t>.</w:t>
      </w:r>
    </w:p>
    <w:p w14:paraId="4BCE11A5" w14:textId="77777777" w:rsidR="00E8130E" w:rsidRPr="00E8130E" w:rsidRDefault="00E8130E" w:rsidP="00E8130E">
      <w:pPr>
        <w:pStyle w:val="Akapitzlist1"/>
        <w:tabs>
          <w:tab w:val="left" w:pos="567"/>
        </w:tabs>
        <w:autoSpaceDE w:val="0"/>
        <w:ind w:left="720"/>
        <w:rPr>
          <w:sz w:val="22"/>
          <w:szCs w:val="22"/>
        </w:rPr>
      </w:pPr>
    </w:p>
    <w:p w14:paraId="268CE76F" w14:textId="195FBF54" w:rsidR="00C978CF" w:rsidRPr="007F12C2" w:rsidRDefault="0043722A" w:rsidP="0014023F">
      <w:pPr>
        <w:jc w:val="both"/>
        <w:rPr>
          <w:b/>
          <w:bCs/>
          <w:sz w:val="22"/>
          <w:szCs w:val="22"/>
        </w:rPr>
      </w:pPr>
      <w:r w:rsidRPr="007F12C2">
        <w:rPr>
          <w:b/>
          <w:bCs/>
          <w:sz w:val="22"/>
          <w:szCs w:val="22"/>
        </w:rPr>
        <w:t>Rozdział VI - Opis warunków podmiotowych udziału w postępowaniu</w:t>
      </w:r>
      <w:r w:rsidR="007E11F7" w:rsidRPr="007F12C2">
        <w:rPr>
          <w:b/>
          <w:bCs/>
          <w:sz w:val="22"/>
          <w:szCs w:val="22"/>
        </w:rPr>
        <w:t xml:space="preserve"> </w:t>
      </w:r>
    </w:p>
    <w:p w14:paraId="06974812" w14:textId="4D0EE386" w:rsidR="00C978CF" w:rsidRPr="007F12C2" w:rsidRDefault="0043722A" w:rsidP="00C30723">
      <w:pPr>
        <w:pStyle w:val="Akapitzlist1"/>
        <w:numPr>
          <w:ilvl w:val="0"/>
          <w:numId w:val="11"/>
        </w:numPr>
        <w:ind w:left="426" w:hanging="426"/>
        <w:rPr>
          <w:sz w:val="22"/>
          <w:szCs w:val="22"/>
        </w:rPr>
      </w:pPr>
      <w:r w:rsidRPr="007F12C2">
        <w:rPr>
          <w:rFonts w:eastAsia="Calibri"/>
          <w:sz w:val="22"/>
          <w:szCs w:val="22"/>
        </w:rPr>
        <w:t>Zdolność do występowania w obrocie gospodarczym – Zamawiający nie wyznacza warunku w tym zakresie</w:t>
      </w:r>
      <w:r w:rsidR="00E8130E">
        <w:rPr>
          <w:rFonts w:eastAsia="Calibri"/>
          <w:sz w:val="22"/>
          <w:szCs w:val="22"/>
        </w:rPr>
        <w:t>.</w:t>
      </w:r>
      <w:r w:rsidR="00331093" w:rsidRPr="007F12C2">
        <w:rPr>
          <w:rFonts w:eastAsia="Calibri"/>
          <w:sz w:val="22"/>
          <w:szCs w:val="22"/>
        </w:rPr>
        <w:t xml:space="preserve"> </w:t>
      </w:r>
    </w:p>
    <w:p w14:paraId="74B49D99" w14:textId="7E639317" w:rsidR="00C978CF" w:rsidRPr="007F12C2" w:rsidRDefault="0043722A" w:rsidP="00C30723">
      <w:pPr>
        <w:pStyle w:val="Akapitzlist1"/>
        <w:numPr>
          <w:ilvl w:val="0"/>
          <w:numId w:val="11"/>
        </w:numPr>
        <w:ind w:left="426" w:hanging="426"/>
        <w:rPr>
          <w:rFonts w:eastAsia="Calibri"/>
          <w:sz w:val="22"/>
          <w:szCs w:val="22"/>
        </w:rPr>
      </w:pPr>
      <w:r w:rsidRPr="007F12C2">
        <w:rPr>
          <w:rFonts w:eastAsia="Calibri"/>
          <w:sz w:val="22"/>
          <w:szCs w:val="22"/>
        </w:rPr>
        <w:t>Uprawnienia do prowadzenia określonej działalności gospodarczej lub zawodowej, o ile wynika to z odrębnych przepisów – Zamawiający nie wyznacza warunku w tym zakresi</w:t>
      </w:r>
      <w:r w:rsidR="00F90338" w:rsidRPr="007F12C2">
        <w:rPr>
          <w:rFonts w:eastAsia="Calibri"/>
          <w:sz w:val="22"/>
          <w:szCs w:val="22"/>
        </w:rPr>
        <w:t>e</w:t>
      </w:r>
      <w:r w:rsidR="00E8130E">
        <w:rPr>
          <w:rFonts w:eastAsia="Calibri"/>
          <w:sz w:val="22"/>
          <w:szCs w:val="22"/>
        </w:rPr>
        <w:t>.</w:t>
      </w:r>
    </w:p>
    <w:p w14:paraId="61E94916" w14:textId="4F3B636C" w:rsidR="00F90338" w:rsidRPr="007F12C2" w:rsidRDefault="0043722A" w:rsidP="00C30723">
      <w:pPr>
        <w:pStyle w:val="Akapitzlist1"/>
        <w:numPr>
          <w:ilvl w:val="0"/>
          <w:numId w:val="11"/>
        </w:numPr>
        <w:ind w:left="426" w:hanging="426"/>
        <w:rPr>
          <w:rFonts w:eastAsia="Calibri"/>
          <w:sz w:val="22"/>
          <w:szCs w:val="22"/>
        </w:rPr>
      </w:pPr>
      <w:r w:rsidRPr="007F12C2">
        <w:rPr>
          <w:rFonts w:eastAsia="Calibri"/>
          <w:sz w:val="22"/>
          <w:szCs w:val="22"/>
        </w:rPr>
        <w:t xml:space="preserve">Sytuacja ekonomiczna lub finansowa – </w:t>
      </w:r>
      <w:r w:rsidR="00487828" w:rsidRPr="007F12C2">
        <w:rPr>
          <w:rFonts w:eastAsia="Calibri"/>
          <w:sz w:val="22"/>
          <w:szCs w:val="22"/>
        </w:rPr>
        <w:t>Zamawiający nie wyznacza warunku w tym zakresie</w:t>
      </w:r>
      <w:bookmarkStart w:id="2" w:name="_Hlk113623407"/>
      <w:r w:rsidR="00E8130E">
        <w:rPr>
          <w:rFonts w:eastAsia="Calibri"/>
          <w:sz w:val="22"/>
          <w:szCs w:val="22"/>
        </w:rPr>
        <w:t>.</w:t>
      </w:r>
    </w:p>
    <w:p w14:paraId="5290BCC3" w14:textId="3461F49C" w:rsidR="00F90338" w:rsidRPr="007F12C2" w:rsidRDefault="001D35B0" w:rsidP="00C30723">
      <w:pPr>
        <w:pStyle w:val="Akapitzlist1"/>
        <w:numPr>
          <w:ilvl w:val="0"/>
          <w:numId w:val="11"/>
        </w:numPr>
        <w:ind w:left="426" w:hanging="426"/>
        <w:rPr>
          <w:rFonts w:eastAsia="Calibri"/>
          <w:sz w:val="22"/>
          <w:szCs w:val="22"/>
        </w:rPr>
      </w:pPr>
      <w:r w:rsidRPr="007F12C2">
        <w:rPr>
          <w:sz w:val="22"/>
          <w:szCs w:val="22"/>
        </w:rPr>
        <w:t>Zdolność techniczna lub zawodowa – Zamawiający nie wyznacza warunku w tym zakresie</w:t>
      </w:r>
      <w:bookmarkEnd w:id="2"/>
      <w:r w:rsidR="00E8130E">
        <w:rPr>
          <w:sz w:val="22"/>
          <w:szCs w:val="22"/>
        </w:rPr>
        <w:t>.</w:t>
      </w:r>
    </w:p>
    <w:p w14:paraId="1556BB7E" w14:textId="77777777" w:rsidR="00F331AF" w:rsidRPr="007F12C2" w:rsidRDefault="00F331AF" w:rsidP="0014023F">
      <w:pPr>
        <w:pStyle w:val="Akapitzlist"/>
        <w:tabs>
          <w:tab w:val="num" w:pos="2552"/>
        </w:tabs>
        <w:adjustRightInd w:val="0"/>
        <w:ind w:left="426"/>
        <w:textAlignment w:val="baseline"/>
        <w:rPr>
          <w:sz w:val="22"/>
          <w:szCs w:val="22"/>
        </w:rPr>
      </w:pPr>
    </w:p>
    <w:p w14:paraId="6E9BAC7E" w14:textId="0F236F61" w:rsidR="00C978CF" w:rsidRPr="007F12C2" w:rsidRDefault="0043722A" w:rsidP="0014023F">
      <w:pPr>
        <w:jc w:val="both"/>
        <w:rPr>
          <w:b/>
          <w:bCs/>
          <w:sz w:val="22"/>
          <w:szCs w:val="22"/>
        </w:rPr>
      </w:pPr>
      <w:r w:rsidRPr="007F12C2">
        <w:rPr>
          <w:b/>
          <w:bCs/>
          <w:sz w:val="22"/>
          <w:szCs w:val="22"/>
        </w:rPr>
        <w:t>Rozdział VII - Podstawy wykluczenia Wykonawców</w:t>
      </w:r>
      <w:r w:rsidR="007E11F7" w:rsidRPr="007F12C2">
        <w:rPr>
          <w:b/>
          <w:bCs/>
          <w:sz w:val="22"/>
          <w:szCs w:val="22"/>
        </w:rPr>
        <w:t xml:space="preserve"> </w:t>
      </w:r>
    </w:p>
    <w:p w14:paraId="12B7C0F0" w14:textId="77777777" w:rsidR="00E8130E" w:rsidRPr="00E8130E" w:rsidRDefault="00E8130E" w:rsidP="00C30723">
      <w:pPr>
        <w:widowControl w:val="0"/>
        <w:numPr>
          <w:ilvl w:val="0"/>
          <w:numId w:val="61"/>
        </w:numPr>
        <w:tabs>
          <w:tab w:val="clear" w:pos="360"/>
        </w:tabs>
        <w:suppressAutoHyphens/>
        <w:adjustRightInd w:val="0"/>
        <w:ind w:left="426" w:hanging="426"/>
        <w:jc w:val="both"/>
        <w:textAlignment w:val="baseline"/>
        <w:rPr>
          <w:bCs/>
          <w:sz w:val="22"/>
          <w:szCs w:val="22"/>
        </w:rPr>
      </w:pPr>
      <w:r w:rsidRPr="00E8130E">
        <w:rPr>
          <w:rFonts w:eastAsia="Calibri"/>
          <w:bCs/>
          <w:sz w:val="22"/>
          <w:szCs w:val="22"/>
          <w:lang w:eastAsia="en-US"/>
        </w:rPr>
        <w:t>Zamawiający wykluczy wykonawcę w przypadku zaistnienia okoliczności przewidzianych postanowieniami:</w:t>
      </w:r>
    </w:p>
    <w:p w14:paraId="2E7166EB" w14:textId="77777777" w:rsidR="00E8130E" w:rsidRPr="00E8130E" w:rsidRDefault="00E8130E" w:rsidP="00C30723">
      <w:pPr>
        <w:widowControl w:val="0"/>
        <w:numPr>
          <w:ilvl w:val="1"/>
          <w:numId w:val="66"/>
        </w:numPr>
        <w:suppressAutoHyphens/>
        <w:ind w:left="851" w:hanging="425"/>
        <w:contextualSpacing/>
        <w:jc w:val="both"/>
        <w:rPr>
          <w:rFonts w:eastAsia="Calibri"/>
          <w:bCs/>
          <w:sz w:val="22"/>
          <w:szCs w:val="22"/>
          <w:lang w:eastAsia="en-US"/>
        </w:rPr>
      </w:pPr>
      <w:r w:rsidRPr="00E8130E">
        <w:rPr>
          <w:rFonts w:eastAsia="Calibri"/>
          <w:bCs/>
          <w:sz w:val="22"/>
          <w:szCs w:val="22"/>
          <w:lang w:eastAsia="en-US"/>
        </w:rPr>
        <w:t xml:space="preserve">   art. 108 ust. 1 PZP, z zastrzeżeniem art. 110 ust. 2, tj.: </w:t>
      </w:r>
    </w:p>
    <w:p w14:paraId="4F8613E5" w14:textId="77777777" w:rsidR="00E8130E" w:rsidRPr="00E8130E"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E8130E">
        <w:rPr>
          <w:rFonts w:eastAsia="Calibri"/>
          <w:sz w:val="22"/>
          <w:szCs w:val="22"/>
          <w:lang w:eastAsia="en-US"/>
        </w:rPr>
        <w:t xml:space="preserve">będącego osobą fizyczną, którego prawomocnie skazano za przestępstwo: </w:t>
      </w:r>
    </w:p>
    <w:p w14:paraId="65B61FD1"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16EF76C9"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handlu ludźmi, o którym mowa w art. 189a Kodeksu karnego, </w:t>
      </w:r>
    </w:p>
    <w:p w14:paraId="7BACB909"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C437B11"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3D50B20"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o charakterze terrorystycznym, o którym mowa w art. 115 § 20 Kodeksu karnego, lub mające na celu popełnienie tego przestępstwa, </w:t>
      </w:r>
    </w:p>
    <w:p w14:paraId="0F189D33"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536773"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w:t>
      </w:r>
      <w:r w:rsidRPr="00E8130E">
        <w:rPr>
          <w:rFonts w:eastAsia="Calibri"/>
          <w:sz w:val="22"/>
          <w:szCs w:val="22"/>
          <w:lang w:eastAsia="en-US"/>
        </w:rPr>
        <w:lastRenderedPageBreak/>
        <w:t xml:space="preserve">o których mowa w art. 270–277d Kodeksu karnego, lub przestępstwo skarbowe, </w:t>
      </w:r>
    </w:p>
    <w:p w14:paraId="20B469EA" w14:textId="77777777" w:rsidR="00E8130E" w:rsidRPr="00E8130E" w:rsidRDefault="00E8130E" w:rsidP="00C30723">
      <w:pPr>
        <w:widowControl w:val="0"/>
        <w:numPr>
          <w:ilvl w:val="0"/>
          <w:numId w:val="67"/>
        </w:numPr>
        <w:suppressAutoHyphens/>
        <w:ind w:left="2268" w:hanging="567"/>
        <w:contextualSpacing/>
        <w:jc w:val="both"/>
        <w:rPr>
          <w:rFonts w:eastAsia="Calibri"/>
          <w:sz w:val="22"/>
          <w:szCs w:val="22"/>
          <w:lang w:eastAsia="en-US"/>
        </w:rPr>
      </w:pPr>
      <w:r w:rsidRPr="00E8130E">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500642" w14:textId="77777777" w:rsidR="00E8130E" w:rsidRPr="00E8130E"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E8130E">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CDA0F" w14:textId="77777777" w:rsidR="00E8130E" w:rsidRPr="00E8130E"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E8130E">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1164141" w14:textId="77777777" w:rsidR="00E8130E" w:rsidRPr="00E8130E"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E8130E">
        <w:rPr>
          <w:rFonts w:eastAsia="Calibri"/>
          <w:sz w:val="22"/>
          <w:szCs w:val="22"/>
          <w:lang w:eastAsia="en-US"/>
        </w:rPr>
        <w:t xml:space="preserve">wobec którego prawomocnie orzeczono zakaz ubiegania się o zamówienia publiczne; </w:t>
      </w:r>
    </w:p>
    <w:p w14:paraId="4DD1F8E2" w14:textId="77777777" w:rsidR="00E8130E" w:rsidRPr="00E8130E"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E8130E">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B45DEA2" w14:textId="77777777" w:rsidR="00E8130E" w:rsidRPr="00E8130E" w:rsidRDefault="00E8130E" w:rsidP="00C30723">
      <w:pPr>
        <w:widowControl w:val="0"/>
        <w:numPr>
          <w:ilvl w:val="2"/>
          <w:numId w:val="66"/>
        </w:numPr>
        <w:suppressAutoHyphens/>
        <w:ind w:left="1701" w:hanging="708"/>
        <w:contextualSpacing/>
        <w:jc w:val="both"/>
        <w:rPr>
          <w:rFonts w:eastAsia="Calibri"/>
          <w:bCs/>
          <w:sz w:val="22"/>
          <w:szCs w:val="22"/>
          <w:lang w:eastAsia="en-US"/>
        </w:rPr>
      </w:pPr>
      <w:r w:rsidRPr="00E8130E">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7A9458" w14:textId="77777777" w:rsidR="00E8130E" w:rsidRPr="00E8130E" w:rsidRDefault="00E8130E" w:rsidP="00E8130E">
      <w:pPr>
        <w:suppressAutoHyphens/>
        <w:ind w:left="1134"/>
        <w:jc w:val="both"/>
        <w:rPr>
          <w:color w:val="000000"/>
          <w:sz w:val="22"/>
          <w:szCs w:val="22"/>
          <w:u w:val="single"/>
        </w:rPr>
      </w:pPr>
      <w:r w:rsidRPr="00E8130E">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3999CE2" w14:textId="77777777" w:rsidR="00E8130E" w:rsidRPr="00E8130E" w:rsidRDefault="00E8130E" w:rsidP="00C30723">
      <w:pPr>
        <w:widowControl w:val="0"/>
        <w:numPr>
          <w:ilvl w:val="1"/>
          <w:numId w:val="66"/>
        </w:numPr>
        <w:suppressAutoHyphens/>
        <w:ind w:left="1134" w:hanging="708"/>
        <w:contextualSpacing/>
        <w:jc w:val="both"/>
        <w:rPr>
          <w:rFonts w:eastAsia="Calibri"/>
          <w:bCs/>
          <w:sz w:val="22"/>
          <w:szCs w:val="22"/>
          <w:lang w:eastAsia="en-US"/>
        </w:rPr>
      </w:pPr>
      <w:r w:rsidRPr="00E8130E">
        <w:rPr>
          <w:rFonts w:eastAsia="Calibri"/>
          <w:bCs/>
          <w:sz w:val="22"/>
          <w:szCs w:val="22"/>
          <w:lang w:eastAsia="en-US"/>
        </w:rPr>
        <w:t>art. 7 ust. 1 ustawy z dnia 13 kwietnia 2022 r. o szczególnych rozwiązaniach w zakresie przeciwdziałania wspieraniu agresji na Ukrainę oraz służących ochronie bezpieczeństwa narodowego (t. j. Dz. U. 2024 poz. 507).</w:t>
      </w:r>
    </w:p>
    <w:p w14:paraId="37244452" w14:textId="77777777" w:rsidR="00E8130E" w:rsidRPr="00E8130E" w:rsidRDefault="00E8130E" w:rsidP="00C30723">
      <w:pPr>
        <w:widowControl w:val="0"/>
        <w:numPr>
          <w:ilvl w:val="0"/>
          <w:numId w:val="66"/>
        </w:numPr>
        <w:suppressAutoHyphens/>
        <w:contextualSpacing/>
        <w:jc w:val="both"/>
        <w:rPr>
          <w:rFonts w:eastAsia="Calibri"/>
          <w:bCs/>
          <w:sz w:val="22"/>
          <w:szCs w:val="22"/>
          <w:lang w:eastAsia="en-US"/>
        </w:rPr>
      </w:pPr>
      <w:r w:rsidRPr="00E8130E">
        <w:rPr>
          <w:rFonts w:eastAsia="Calibri"/>
          <w:bCs/>
          <w:sz w:val="22"/>
          <w:szCs w:val="22"/>
          <w:lang w:eastAsia="en-US"/>
        </w:rPr>
        <w:t>Stosownie do treści art. 109 ust. 1 ustawy PZP, zamawiający wykluczy z postępowania wykonawcę:</w:t>
      </w:r>
    </w:p>
    <w:p w14:paraId="055DDCCD"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color w:val="000000"/>
          <w:sz w:val="22"/>
          <w:szCs w:val="22"/>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E8130E">
        <w:rPr>
          <w:rFonts w:eastAsia="Calibri"/>
          <w:bCs/>
          <w:sz w:val="22"/>
          <w:szCs w:val="22"/>
          <w:lang w:eastAsia="en-US"/>
        </w:rPr>
        <w:t>(art. 109 ust. 1 pkt 1);</w:t>
      </w:r>
    </w:p>
    <w:p w14:paraId="7CEC643C"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bCs/>
          <w:sz w:val="22"/>
          <w:szCs w:val="22"/>
          <w:lang w:eastAsia="en-US"/>
        </w:rPr>
        <w:t xml:space="preserve">w stosunku do którego otwarto likwidację, ogłoszono </w:t>
      </w:r>
      <w:r w:rsidRPr="00E8130E">
        <w:rPr>
          <w:rFonts w:eastAsia="Calibri"/>
          <w:color w:val="000000"/>
          <w:sz w:val="22"/>
          <w:szCs w:val="22"/>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13CE41BE"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color w:val="000000"/>
          <w:sz w:val="22"/>
          <w:szCs w:val="22"/>
          <w:lang w:eastAsia="en-US"/>
        </w:rPr>
        <w:t xml:space="preserve">który w sposób zawiniony poważnie naruszył obowiązki zawodowe, co podważa jego uczciwość, w szczególności gdy wykonawca w wyniku zamierzonego działania lub </w:t>
      </w:r>
      <w:r w:rsidRPr="00E8130E">
        <w:rPr>
          <w:rFonts w:eastAsia="Calibri"/>
          <w:color w:val="000000"/>
          <w:sz w:val="22"/>
          <w:szCs w:val="22"/>
          <w:lang w:eastAsia="en-US"/>
        </w:rPr>
        <w:lastRenderedPageBreak/>
        <w:t>rażącego niedbalstwa nie wykonał lub nienależycie wykonał zamówienie, co zamawiający jest w stanie wykazać za pomocą stosownych dowodów (art. 109 ust. 1 pkt 5);</w:t>
      </w:r>
    </w:p>
    <w:p w14:paraId="6ABCD7E2"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color w:val="000000"/>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9B2EC57"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color w:val="000000"/>
          <w:sz w:val="22"/>
          <w:szCs w:val="22"/>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021AD62"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color w:val="000000"/>
          <w:sz w:val="22"/>
          <w:szCs w:val="22"/>
          <w:lang w:eastAsia="en-US"/>
        </w:rPr>
        <w:t>który bezprawnie wpływał lub próbował wpływać na czynności zamawiającego lub próbował pozyskać lub pozyskał informacje poufne, mogące dać mu przewagę w postępowaniu o udzielenie zamówienia (art. 109 ust. 1 pkt 9);</w:t>
      </w:r>
    </w:p>
    <w:p w14:paraId="77055207" w14:textId="77777777" w:rsidR="00E8130E" w:rsidRPr="00E8130E" w:rsidRDefault="00E8130E" w:rsidP="00C30723">
      <w:pPr>
        <w:widowControl w:val="0"/>
        <w:numPr>
          <w:ilvl w:val="1"/>
          <w:numId w:val="66"/>
        </w:numPr>
        <w:suppressAutoHyphens/>
        <w:contextualSpacing/>
        <w:jc w:val="both"/>
        <w:rPr>
          <w:rFonts w:eastAsia="Calibri"/>
          <w:bCs/>
          <w:sz w:val="22"/>
          <w:szCs w:val="22"/>
          <w:lang w:eastAsia="en-US"/>
        </w:rPr>
      </w:pPr>
      <w:r w:rsidRPr="00E8130E">
        <w:rPr>
          <w:rFonts w:eastAsia="Calibri"/>
          <w:color w:val="000000"/>
          <w:sz w:val="22"/>
          <w:szCs w:val="22"/>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12A01175" w14:textId="00DB4031" w:rsidR="00E8130E" w:rsidRPr="00E8130E" w:rsidRDefault="00E8130E" w:rsidP="00C30723">
      <w:pPr>
        <w:pStyle w:val="Akapitzlist"/>
        <w:widowControl w:val="0"/>
        <w:numPr>
          <w:ilvl w:val="0"/>
          <w:numId w:val="66"/>
        </w:numPr>
        <w:suppressAutoHyphens/>
        <w:adjustRightInd w:val="0"/>
        <w:textAlignment w:val="baseline"/>
        <w:rPr>
          <w:bCs/>
          <w:sz w:val="22"/>
          <w:szCs w:val="22"/>
        </w:rPr>
      </w:pPr>
      <w:r w:rsidRPr="00E8130E">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r>
        <w:rPr>
          <w:color w:val="000000"/>
          <w:sz w:val="22"/>
          <w:szCs w:val="22"/>
        </w:rPr>
        <w:t>.</w:t>
      </w:r>
    </w:p>
    <w:p w14:paraId="0C6C0179" w14:textId="77777777" w:rsidR="00BA6E38" w:rsidRPr="00E8130E" w:rsidRDefault="00BA6E38" w:rsidP="00E8130E">
      <w:pPr>
        <w:rPr>
          <w:sz w:val="22"/>
          <w:szCs w:val="22"/>
        </w:rPr>
      </w:pPr>
    </w:p>
    <w:p w14:paraId="754ABDA5" w14:textId="0B66EF7A" w:rsidR="00C978CF" w:rsidRPr="007F12C2" w:rsidRDefault="0043722A" w:rsidP="0014023F">
      <w:pPr>
        <w:jc w:val="both"/>
        <w:rPr>
          <w:b/>
          <w:bCs/>
          <w:sz w:val="22"/>
          <w:szCs w:val="22"/>
        </w:rPr>
      </w:pPr>
      <w:r w:rsidRPr="007F12C2">
        <w:rPr>
          <w:b/>
          <w:bCs/>
          <w:sz w:val="22"/>
          <w:szCs w:val="22"/>
        </w:rPr>
        <w:t xml:space="preserve">Rozdział VIII - Wykaz oświadczeń i dokumentów, jakie mają dostarczyć Wykonawcy </w:t>
      </w:r>
      <w:r w:rsidRPr="007F12C2">
        <w:rPr>
          <w:b/>
          <w:bCs/>
          <w:sz w:val="22"/>
          <w:szCs w:val="22"/>
        </w:rPr>
        <w:br/>
        <w:t xml:space="preserve">w celu potwierdzenia spełnienia warunków udziału w postępowaniu oraz braku podstaw </w:t>
      </w:r>
      <w:r w:rsidR="004A2947" w:rsidRPr="007F12C2">
        <w:rPr>
          <w:b/>
          <w:bCs/>
          <w:sz w:val="22"/>
          <w:szCs w:val="22"/>
        </w:rPr>
        <w:br/>
      </w:r>
      <w:r w:rsidRPr="007F12C2">
        <w:rPr>
          <w:b/>
          <w:bCs/>
          <w:sz w:val="22"/>
          <w:szCs w:val="22"/>
        </w:rPr>
        <w:t>do wykluczenia</w:t>
      </w:r>
      <w:r w:rsidR="007E11F7" w:rsidRPr="007F12C2">
        <w:rPr>
          <w:b/>
          <w:bCs/>
          <w:sz w:val="22"/>
          <w:szCs w:val="22"/>
        </w:rPr>
        <w:t xml:space="preserve"> </w:t>
      </w:r>
    </w:p>
    <w:p w14:paraId="65A9707B" w14:textId="77777777" w:rsidR="00FF1BF7" w:rsidRPr="007F12C2" w:rsidRDefault="00FF1BF7" w:rsidP="00C30723">
      <w:pPr>
        <w:pStyle w:val="Akapitzlist"/>
        <w:numPr>
          <w:ilvl w:val="0"/>
          <w:numId w:val="50"/>
        </w:numPr>
        <w:tabs>
          <w:tab w:val="num" w:pos="426"/>
        </w:tabs>
        <w:ind w:left="426" w:hanging="426"/>
        <w:rPr>
          <w:bCs/>
          <w:sz w:val="22"/>
          <w:szCs w:val="22"/>
        </w:rPr>
      </w:pPr>
      <w:r w:rsidRPr="007F12C2">
        <w:rPr>
          <w:sz w:val="22"/>
          <w:szCs w:val="22"/>
        </w:rPr>
        <w:t>Oświadczenia składane obligatoryjnie wraz z ofertą:</w:t>
      </w:r>
    </w:p>
    <w:p w14:paraId="304D1BAA" w14:textId="61512343" w:rsidR="00FF1BF7" w:rsidRDefault="00FF1BF7" w:rsidP="00C30723">
      <w:pPr>
        <w:pStyle w:val="Akapitzlist"/>
        <w:numPr>
          <w:ilvl w:val="1"/>
          <w:numId w:val="52"/>
        </w:numPr>
        <w:ind w:left="993" w:hanging="567"/>
        <w:rPr>
          <w:sz w:val="22"/>
          <w:szCs w:val="22"/>
        </w:rPr>
      </w:pPr>
      <w:r w:rsidRPr="007F12C2">
        <w:rPr>
          <w:sz w:val="22"/>
          <w:szCs w:val="22"/>
        </w:rPr>
        <w:t xml:space="preserve">W celu potwierdzenia braku podstaw do wykluczenia Wykonawcy z postępowania </w:t>
      </w:r>
      <w:r w:rsidRPr="007F12C2">
        <w:rPr>
          <w:sz w:val="22"/>
          <w:szCs w:val="22"/>
        </w:rPr>
        <w:br/>
        <w:t xml:space="preserve">o udzielenie zamówienia publicznego w okolicznościach, o których mowa w Rozdziale VII SWZ, Wykonawca musi dołączyć do oferty oświadczenie Wykonawcy o niepodleganiu wykluczeniu według wzoru stanowiącego </w:t>
      </w:r>
      <w:r w:rsidR="00E8130E">
        <w:rPr>
          <w:sz w:val="22"/>
          <w:szCs w:val="22"/>
        </w:rPr>
        <w:t>Z</w:t>
      </w:r>
      <w:r w:rsidRPr="007F12C2">
        <w:rPr>
          <w:sz w:val="22"/>
          <w:szCs w:val="22"/>
        </w:rPr>
        <w:t>ałącznik nr 1 do formularza oferty.</w:t>
      </w:r>
    </w:p>
    <w:p w14:paraId="26B89ACF" w14:textId="77777777" w:rsidR="00FF1BF7" w:rsidRDefault="00FF1BF7" w:rsidP="00C30723">
      <w:pPr>
        <w:pStyle w:val="Akapitzlist"/>
        <w:numPr>
          <w:ilvl w:val="1"/>
          <w:numId w:val="52"/>
        </w:numPr>
        <w:ind w:left="993" w:hanging="567"/>
        <w:rPr>
          <w:sz w:val="22"/>
          <w:szCs w:val="22"/>
        </w:rPr>
      </w:pPr>
      <w:r w:rsidRPr="00E8130E">
        <w:rPr>
          <w:sz w:val="22"/>
          <w:szCs w:val="22"/>
        </w:rPr>
        <w:t>Wykonawca, który zamierza powierzyć wykonanie części zamówienia podwykonawcom, w celu wykazania braku istnienia wobec nich podstaw wykluczenia, jest zobowiązany do złożenia oświadczenia, w części dotyczącej podwykonawców.</w:t>
      </w:r>
    </w:p>
    <w:p w14:paraId="1317B551" w14:textId="3B1BAA75" w:rsidR="00FF1BF7" w:rsidRPr="00E8130E" w:rsidRDefault="00FF1BF7" w:rsidP="00C30723">
      <w:pPr>
        <w:pStyle w:val="Akapitzlist"/>
        <w:numPr>
          <w:ilvl w:val="1"/>
          <w:numId w:val="52"/>
        </w:numPr>
        <w:ind w:left="993" w:hanging="567"/>
        <w:rPr>
          <w:sz w:val="22"/>
          <w:szCs w:val="22"/>
        </w:rPr>
      </w:pPr>
      <w:r w:rsidRPr="00E8130E">
        <w:rPr>
          <w:sz w:val="22"/>
          <w:szCs w:val="22"/>
        </w:rPr>
        <w:t>W przypadku wspólnego ubiegania się o zamówienie przez Wykonawców, oświadczenie w celu potwierdzenia braku podstaw do wykluczenia, o którym mowa w punkcie 1) składa każdy</w:t>
      </w:r>
      <w:r w:rsidR="00620D22" w:rsidRPr="00E8130E">
        <w:rPr>
          <w:sz w:val="22"/>
          <w:szCs w:val="22"/>
        </w:rPr>
        <w:t> </w:t>
      </w:r>
      <w:r w:rsidRPr="00E8130E">
        <w:rPr>
          <w:sz w:val="22"/>
          <w:szCs w:val="22"/>
        </w:rPr>
        <w:t>z Wykonawców wspólnie ubiegających się o zamówienie.</w:t>
      </w:r>
    </w:p>
    <w:p w14:paraId="0F93AE29" w14:textId="77777777" w:rsidR="00FF1BF7" w:rsidRPr="007F12C2" w:rsidRDefault="00FF1BF7" w:rsidP="00C30723">
      <w:pPr>
        <w:pStyle w:val="Akapitzlist1"/>
        <w:numPr>
          <w:ilvl w:val="0"/>
          <w:numId w:val="50"/>
        </w:numPr>
        <w:rPr>
          <w:rFonts w:cs="Times New Roman"/>
          <w:sz w:val="22"/>
          <w:szCs w:val="22"/>
        </w:rPr>
      </w:pPr>
      <w:r w:rsidRPr="007F12C2">
        <w:rPr>
          <w:rFonts w:eastAsia="Calibri" w:cs="Times New Roman"/>
          <w:sz w:val="22"/>
          <w:szCs w:val="22"/>
        </w:rPr>
        <w:t xml:space="preserve">Dodatkowe oświadczenia składane obligatoryjnie wraz z ofertą w przypadku składania oferty przez </w:t>
      </w:r>
      <w:r w:rsidRPr="007F12C2">
        <w:rPr>
          <w:rFonts w:cs="Times New Roman"/>
          <w:sz w:val="22"/>
          <w:szCs w:val="22"/>
        </w:rPr>
        <w:t>Wykonawców wspólnie ubiegających się o udzielenie zamówienia:</w:t>
      </w:r>
    </w:p>
    <w:p w14:paraId="18E0A52B" w14:textId="77777777" w:rsidR="00727EEF" w:rsidRPr="007F12C2" w:rsidRDefault="00FF1BF7" w:rsidP="00C30723">
      <w:pPr>
        <w:pStyle w:val="Akapitzlist1"/>
        <w:numPr>
          <w:ilvl w:val="1"/>
          <w:numId w:val="51"/>
        </w:numPr>
        <w:ind w:left="993" w:hanging="567"/>
        <w:rPr>
          <w:rFonts w:cs="Times New Roman"/>
          <w:sz w:val="22"/>
          <w:szCs w:val="22"/>
        </w:rPr>
      </w:pPr>
      <w:bookmarkStart w:id="3" w:name="_Hlk89433530"/>
      <w:r w:rsidRPr="007F12C2">
        <w:rPr>
          <w:rFonts w:cs="Times New Roman"/>
          <w:sz w:val="22"/>
          <w:szCs w:val="22"/>
        </w:rPr>
        <w:t>Wykonawcy</w:t>
      </w:r>
      <w:bookmarkEnd w:id="3"/>
      <w:r w:rsidRPr="007F12C2">
        <w:rPr>
          <w:rFonts w:cs="Times New Roman"/>
          <w:sz w:val="22"/>
          <w:szCs w:val="22"/>
        </w:rPr>
        <w:t xml:space="preserve"> wspólnie ubiegający się o udzielenie zamówienia dołączają do oferty oświadczenie, z którego wynika, które</w:t>
      </w:r>
      <w:r w:rsidR="00BA6E38" w:rsidRPr="007F12C2">
        <w:rPr>
          <w:rFonts w:cs="Times New Roman"/>
          <w:sz w:val="22"/>
          <w:szCs w:val="22"/>
        </w:rPr>
        <w:t xml:space="preserve"> </w:t>
      </w:r>
      <w:r w:rsidRPr="007F12C2">
        <w:rPr>
          <w:rFonts w:cs="Times New Roman"/>
          <w:sz w:val="22"/>
          <w:szCs w:val="22"/>
        </w:rPr>
        <w:t>dostawy lub usługi wykonają poszczególni Wykonawcy.</w:t>
      </w:r>
    </w:p>
    <w:p w14:paraId="62AA4BC1" w14:textId="4E20CAF2" w:rsidR="00FC1EDC" w:rsidRPr="00E8130E" w:rsidRDefault="00FC1EDC" w:rsidP="00C30723">
      <w:pPr>
        <w:pStyle w:val="Akapitzlist1"/>
        <w:numPr>
          <w:ilvl w:val="0"/>
          <w:numId w:val="50"/>
        </w:numPr>
        <w:rPr>
          <w:sz w:val="22"/>
          <w:szCs w:val="22"/>
        </w:rPr>
      </w:pPr>
      <w:r w:rsidRPr="007F12C2">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E6EA2D4" w14:textId="77777777" w:rsidR="00E760F3" w:rsidRPr="007F12C2" w:rsidRDefault="00E760F3" w:rsidP="0014023F">
      <w:pPr>
        <w:rPr>
          <w:sz w:val="22"/>
          <w:szCs w:val="22"/>
        </w:rPr>
      </w:pPr>
    </w:p>
    <w:p w14:paraId="0252328D" w14:textId="23B8D403" w:rsidR="00C978CF" w:rsidRPr="007F12C2" w:rsidRDefault="0043722A" w:rsidP="0014023F">
      <w:pPr>
        <w:jc w:val="both"/>
        <w:rPr>
          <w:b/>
          <w:bCs/>
          <w:sz w:val="22"/>
          <w:szCs w:val="22"/>
        </w:rPr>
      </w:pPr>
      <w:r w:rsidRPr="007F12C2">
        <w:rPr>
          <w:b/>
          <w:bCs/>
          <w:sz w:val="22"/>
          <w:szCs w:val="22"/>
        </w:rPr>
        <w:t xml:space="preserve">Rozdział IX – Informacje o sposobie porozumiewania się zamawiającego z Wykonawcami </w:t>
      </w:r>
      <w:r w:rsidRPr="007F12C2">
        <w:rPr>
          <w:b/>
          <w:bCs/>
          <w:sz w:val="22"/>
          <w:szCs w:val="22"/>
        </w:rPr>
        <w:br/>
        <w:t xml:space="preserve">oraz przekazywania oświadczeń i dokumentów wraz ze wskazaniem osób uprawnionych </w:t>
      </w:r>
      <w:r w:rsidR="004B3F2F" w:rsidRPr="007F12C2">
        <w:rPr>
          <w:b/>
          <w:bCs/>
          <w:sz w:val="22"/>
          <w:szCs w:val="22"/>
        </w:rPr>
        <w:br/>
      </w:r>
      <w:r w:rsidRPr="007F12C2">
        <w:rPr>
          <w:b/>
          <w:bCs/>
          <w:sz w:val="22"/>
          <w:szCs w:val="22"/>
        </w:rPr>
        <w:t>do kontaktów z Wykonawcami</w:t>
      </w:r>
      <w:r w:rsidR="008E504D" w:rsidRPr="007F12C2">
        <w:rPr>
          <w:b/>
          <w:bCs/>
          <w:sz w:val="22"/>
          <w:szCs w:val="22"/>
        </w:rPr>
        <w:t xml:space="preserve"> </w:t>
      </w:r>
    </w:p>
    <w:p w14:paraId="5FFCA76F" w14:textId="77777777" w:rsidR="0071473C" w:rsidRPr="007F12C2" w:rsidRDefault="0071473C" w:rsidP="00C30723">
      <w:pPr>
        <w:pStyle w:val="Akapitzlist"/>
        <w:numPr>
          <w:ilvl w:val="0"/>
          <w:numId w:val="14"/>
        </w:numPr>
        <w:ind w:left="426" w:hanging="426"/>
        <w:rPr>
          <w:bCs/>
          <w:sz w:val="22"/>
          <w:szCs w:val="22"/>
        </w:rPr>
      </w:pPr>
      <w:r w:rsidRPr="007F12C2">
        <w:rPr>
          <w:bCs/>
          <w:sz w:val="22"/>
          <w:szCs w:val="22"/>
        </w:rPr>
        <w:lastRenderedPageBreak/>
        <w:t>Informacje ogólne.</w:t>
      </w:r>
    </w:p>
    <w:p w14:paraId="7AB04103" w14:textId="77777777" w:rsidR="0071473C" w:rsidRPr="007F12C2" w:rsidRDefault="0071473C" w:rsidP="00C30723">
      <w:pPr>
        <w:pStyle w:val="Akapitzlist"/>
        <w:numPr>
          <w:ilvl w:val="1"/>
          <w:numId w:val="14"/>
        </w:numPr>
        <w:ind w:left="1134"/>
        <w:rPr>
          <w:sz w:val="22"/>
          <w:szCs w:val="22"/>
        </w:rPr>
      </w:pPr>
      <w:r w:rsidRPr="007F12C2">
        <w:rPr>
          <w:sz w:val="22"/>
          <w:szCs w:val="22"/>
        </w:rPr>
        <w:t xml:space="preserve">Postępowanie o udzielenie zamówienia publicznego prowadzone jest przy użyciu narzędzia komercyjnego </w:t>
      </w:r>
      <w:hyperlink r:id="rId19" w:history="1">
        <w:r w:rsidRPr="007F12C2">
          <w:rPr>
            <w:rStyle w:val="Hipercze"/>
            <w:sz w:val="22"/>
            <w:szCs w:val="22"/>
          </w:rPr>
          <w:t>https://platformazakupowa.pl</w:t>
        </w:r>
      </w:hyperlink>
      <w:r w:rsidRPr="007F12C2">
        <w:rPr>
          <w:sz w:val="22"/>
          <w:szCs w:val="22"/>
        </w:rPr>
        <w:t xml:space="preserve"> – adres profilu nabywcy: </w:t>
      </w:r>
      <w:hyperlink r:id="rId20" w:history="1">
        <w:r w:rsidRPr="007F12C2">
          <w:rPr>
            <w:rStyle w:val="Hipercze"/>
            <w:bCs/>
            <w:sz w:val="22"/>
            <w:szCs w:val="22"/>
          </w:rPr>
          <w:t>https://platformazakupowa.pl/pn/uj_edu</w:t>
        </w:r>
      </w:hyperlink>
    </w:p>
    <w:p w14:paraId="56BAFB50" w14:textId="77777777" w:rsidR="0071473C" w:rsidRPr="007F12C2" w:rsidRDefault="0071473C" w:rsidP="00C30723">
      <w:pPr>
        <w:pStyle w:val="Akapitzlist"/>
        <w:numPr>
          <w:ilvl w:val="1"/>
          <w:numId w:val="14"/>
        </w:numPr>
        <w:ind w:left="1134"/>
        <w:rPr>
          <w:sz w:val="22"/>
          <w:szCs w:val="22"/>
        </w:rPr>
      </w:pPr>
      <w:r w:rsidRPr="007F12C2">
        <w:rPr>
          <w:color w:val="000000"/>
          <w:sz w:val="22"/>
          <w:szCs w:val="22"/>
        </w:rPr>
        <w:t>Wykonawca przystępując do niniejszego postępowania o udzielenie zamówienia publicznego:</w:t>
      </w:r>
    </w:p>
    <w:p w14:paraId="5E480334" w14:textId="77777777" w:rsidR="0071473C" w:rsidRPr="007F12C2" w:rsidRDefault="0071473C" w:rsidP="00C30723">
      <w:pPr>
        <w:pStyle w:val="Akapitzlist"/>
        <w:numPr>
          <w:ilvl w:val="2"/>
          <w:numId w:val="14"/>
        </w:numPr>
        <w:ind w:left="1843"/>
        <w:rPr>
          <w:color w:val="000000"/>
          <w:sz w:val="22"/>
          <w:szCs w:val="22"/>
        </w:rPr>
      </w:pPr>
      <w:r w:rsidRPr="007F12C2">
        <w:rPr>
          <w:color w:val="000000"/>
          <w:sz w:val="22"/>
          <w:szCs w:val="22"/>
        </w:rPr>
        <w:t xml:space="preserve">akceptuje warunki korzystania z </w:t>
      </w:r>
      <w:hyperlink r:id="rId21" w:history="1">
        <w:r w:rsidRPr="007F12C2">
          <w:rPr>
            <w:rStyle w:val="Hipercze"/>
            <w:sz w:val="22"/>
            <w:szCs w:val="22"/>
          </w:rPr>
          <w:t>https://platformazakupowa.pl</w:t>
        </w:r>
      </w:hyperlink>
      <w:r w:rsidRPr="007F12C2">
        <w:rPr>
          <w:color w:val="000000"/>
          <w:sz w:val="22"/>
          <w:szCs w:val="22"/>
        </w:rPr>
        <w:t xml:space="preserve"> określone w regulaminie zamieszczonym w zakładce „Regulamin” oraz uznaje go za wiążący;</w:t>
      </w:r>
    </w:p>
    <w:p w14:paraId="0BAFC540" w14:textId="77777777" w:rsidR="0071473C" w:rsidRPr="007F12C2" w:rsidRDefault="0071473C" w:rsidP="00C30723">
      <w:pPr>
        <w:pStyle w:val="Akapitzlist"/>
        <w:numPr>
          <w:ilvl w:val="2"/>
          <w:numId w:val="14"/>
        </w:numPr>
        <w:ind w:left="1843"/>
        <w:rPr>
          <w:color w:val="000000"/>
          <w:sz w:val="22"/>
          <w:szCs w:val="22"/>
        </w:rPr>
      </w:pPr>
      <w:r w:rsidRPr="007F12C2">
        <w:rPr>
          <w:color w:val="000000"/>
          <w:sz w:val="22"/>
          <w:szCs w:val="22"/>
        </w:rPr>
        <w:t xml:space="preserve">zapozna się z instrukcją korzystania z </w:t>
      </w:r>
      <w:hyperlink r:id="rId22" w:history="1">
        <w:r w:rsidRPr="007F12C2">
          <w:rPr>
            <w:rStyle w:val="Hipercze"/>
            <w:sz w:val="22"/>
            <w:szCs w:val="22"/>
          </w:rPr>
          <w:t>https://platformazakupowa.pl</w:t>
        </w:r>
      </w:hyperlink>
      <w:r w:rsidRPr="007F12C2">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7F12C2">
          <w:rPr>
            <w:rStyle w:val="Hipercze"/>
            <w:sz w:val="22"/>
            <w:szCs w:val="22"/>
          </w:rPr>
          <w:t>https://platformazakupowa.pl</w:t>
        </w:r>
      </w:hyperlink>
      <w:r w:rsidRPr="007F12C2">
        <w:rPr>
          <w:color w:val="000000"/>
          <w:sz w:val="22"/>
          <w:szCs w:val="22"/>
        </w:rPr>
        <w:t xml:space="preserve"> dostępną na </w:t>
      </w:r>
      <w:hyperlink r:id="rId24" w:history="1">
        <w:r w:rsidRPr="007F12C2">
          <w:rPr>
            <w:rStyle w:val="Hipercze"/>
            <w:sz w:val="22"/>
            <w:szCs w:val="22"/>
          </w:rPr>
          <w:t>https://platformazakupowa.pl</w:t>
        </w:r>
      </w:hyperlink>
      <w:r w:rsidRPr="007F12C2">
        <w:rPr>
          <w:color w:val="000000"/>
          <w:sz w:val="22"/>
          <w:szCs w:val="22"/>
        </w:rPr>
        <w:t xml:space="preserve"> – link poniżej:</w:t>
      </w:r>
    </w:p>
    <w:p w14:paraId="712ED62E" w14:textId="77777777" w:rsidR="0071473C" w:rsidRPr="007F12C2" w:rsidRDefault="00000000" w:rsidP="0014023F">
      <w:pPr>
        <w:pStyle w:val="Akapitzlist"/>
        <w:ind w:left="1843" w:right="-142"/>
        <w:rPr>
          <w:color w:val="000000"/>
          <w:sz w:val="22"/>
          <w:szCs w:val="22"/>
        </w:rPr>
      </w:pPr>
      <w:hyperlink r:id="rId25" w:history="1">
        <w:r w:rsidR="0071473C" w:rsidRPr="007F12C2">
          <w:rPr>
            <w:rStyle w:val="Hipercze"/>
            <w:sz w:val="22"/>
            <w:szCs w:val="22"/>
          </w:rPr>
          <w:t>https://drive.google.com/file/d/1Kd1DttbBeiNWt4q4slS4t76lZVKPbkyD/view</w:t>
        </w:r>
      </w:hyperlink>
      <w:r w:rsidR="0071473C" w:rsidRPr="007F12C2">
        <w:rPr>
          <w:color w:val="000000"/>
          <w:sz w:val="22"/>
          <w:szCs w:val="22"/>
        </w:rPr>
        <w:t xml:space="preserve"> </w:t>
      </w:r>
    </w:p>
    <w:p w14:paraId="2CDB89D0" w14:textId="77777777" w:rsidR="0071473C" w:rsidRPr="007F12C2" w:rsidRDefault="0071473C" w:rsidP="0014023F">
      <w:pPr>
        <w:pStyle w:val="Akapitzlist"/>
        <w:ind w:left="2127"/>
        <w:rPr>
          <w:color w:val="000000"/>
          <w:sz w:val="22"/>
          <w:szCs w:val="22"/>
        </w:rPr>
      </w:pPr>
      <w:r w:rsidRPr="007F12C2">
        <w:rPr>
          <w:color w:val="000000"/>
          <w:sz w:val="22"/>
          <w:szCs w:val="22"/>
        </w:rPr>
        <w:t xml:space="preserve">lub w zakładce: </w:t>
      </w:r>
      <w:hyperlink r:id="rId26" w:history="1">
        <w:r w:rsidRPr="007F12C2">
          <w:rPr>
            <w:rStyle w:val="Hipercze"/>
            <w:sz w:val="22"/>
            <w:szCs w:val="22"/>
          </w:rPr>
          <w:t>https://platformazakupowa.pl/strona/45-instrukcje</w:t>
        </w:r>
      </w:hyperlink>
      <w:r w:rsidRPr="007F12C2">
        <w:rPr>
          <w:color w:val="000000"/>
          <w:sz w:val="22"/>
          <w:szCs w:val="22"/>
        </w:rPr>
        <w:t xml:space="preserve"> oraz będzie ją stosować.</w:t>
      </w:r>
    </w:p>
    <w:p w14:paraId="7D42C800" w14:textId="77777777" w:rsidR="0071473C" w:rsidRPr="007F12C2" w:rsidRDefault="0071473C" w:rsidP="00C30723">
      <w:pPr>
        <w:pStyle w:val="Akapitzlist"/>
        <w:numPr>
          <w:ilvl w:val="1"/>
          <w:numId w:val="14"/>
        </w:numPr>
        <w:ind w:left="1410"/>
        <w:rPr>
          <w:sz w:val="22"/>
          <w:szCs w:val="22"/>
        </w:rPr>
      </w:pPr>
      <w:r w:rsidRPr="007F12C2">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7F12C2">
          <w:rPr>
            <w:rStyle w:val="Hipercze"/>
            <w:sz w:val="22"/>
            <w:szCs w:val="22"/>
          </w:rPr>
          <w:t>https://platformazakupowa.pl</w:t>
        </w:r>
      </w:hyperlink>
      <w:r w:rsidRPr="007F12C2">
        <w:rPr>
          <w:sz w:val="22"/>
          <w:szCs w:val="22"/>
        </w:rPr>
        <w:t xml:space="preserve">, </w:t>
      </w:r>
      <w:r w:rsidRPr="007F12C2">
        <w:rPr>
          <w:color w:val="000000"/>
          <w:sz w:val="22"/>
          <w:szCs w:val="22"/>
        </w:rPr>
        <w:t>w regulaminie zamieszczonym w zakładce „Regulamin” oraz instrukcji składania ofert (linki w ust. 1.2.2 powyżej).</w:t>
      </w:r>
    </w:p>
    <w:p w14:paraId="05FFA73B" w14:textId="77777777" w:rsidR="0071473C" w:rsidRPr="007F12C2" w:rsidRDefault="0071473C" w:rsidP="00C30723">
      <w:pPr>
        <w:pStyle w:val="Akapitzlist"/>
        <w:numPr>
          <w:ilvl w:val="1"/>
          <w:numId w:val="14"/>
        </w:numPr>
        <w:ind w:left="1410"/>
        <w:rPr>
          <w:sz w:val="22"/>
          <w:szCs w:val="22"/>
        </w:rPr>
      </w:pPr>
      <w:r w:rsidRPr="007F12C2">
        <w:rPr>
          <w:sz w:val="22"/>
          <w:szCs w:val="22"/>
        </w:rPr>
        <w:t>Wielkość plików:</w:t>
      </w:r>
    </w:p>
    <w:p w14:paraId="3BBF4665" w14:textId="77777777" w:rsidR="0071473C" w:rsidRPr="007F12C2" w:rsidRDefault="0071473C" w:rsidP="00C30723">
      <w:pPr>
        <w:pStyle w:val="Akapitzlist"/>
        <w:numPr>
          <w:ilvl w:val="2"/>
          <w:numId w:val="14"/>
        </w:numPr>
        <w:ind w:left="2127"/>
        <w:rPr>
          <w:sz w:val="22"/>
          <w:szCs w:val="22"/>
        </w:rPr>
      </w:pPr>
      <w:r w:rsidRPr="007F12C2">
        <w:rPr>
          <w:sz w:val="22"/>
          <w:szCs w:val="22"/>
        </w:rPr>
        <w:t>w odniesieniu do oferty – maksymalna liczba plików to 10 po 150 MB każdy;</w:t>
      </w:r>
    </w:p>
    <w:p w14:paraId="33FC60DE" w14:textId="77777777" w:rsidR="0071473C" w:rsidRPr="007F12C2" w:rsidRDefault="0071473C" w:rsidP="00C30723">
      <w:pPr>
        <w:pStyle w:val="Akapitzlist"/>
        <w:numPr>
          <w:ilvl w:val="2"/>
          <w:numId w:val="14"/>
        </w:numPr>
        <w:ind w:left="2127"/>
        <w:rPr>
          <w:sz w:val="22"/>
          <w:szCs w:val="22"/>
        </w:rPr>
      </w:pPr>
      <w:r w:rsidRPr="007F12C2">
        <w:rPr>
          <w:sz w:val="22"/>
          <w:szCs w:val="22"/>
        </w:rPr>
        <w:t>w przypadku komunikacji – wiadomość do zamawiającego max. 500 MB;</w:t>
      </w:r>
    </w:p>
    <w:p w14:paraId="741CE5C2" w14:textId="54161130" w:rsidR="0071473C" w:rsidRPr="007F12C2" w:rsidRDefault="0071473C" w:rsidP="00C30723">
      <w:pPr>
        <w:pStyle w:val="Akapitzlist"/>
        <w:numPr>
          <w:ilvl w:val="1"/>
          <w:numId w:val="14"/>
        </w:numPr>
        <w:ind w:left="1410"/>
        <w:rPr>
          <w:sz w:val="22"/>
          <w:szCs w:val="22"/>
        </w:rPr>
      </w:pPr>
      <w:r w:rsidRPr="007F12C2">
        <w:rPr>
          <w:sz w:val="22"/>
          <w:szCs w:val="22"/>
        </w:rPr>
        <w:t xml:space="preserve">Komunikacja między zamawiającym i wykonawcami odbywa się </w:t>
      </w:r>
      <w:r w:rsidR="00D95A4A" w:rsidRPr="007F12C2">
        <w:rPr>
          <w:b/>
          <w:bCs/>
          <w:sz w:val="22"/>
          <w:szCs w:val="22"/>
          <w:u w:val="single"/>
        </w:rPr>
        <w:t>wyłącznie</w:t>
      </w:r>
      <w:r w:rsidR="00D95A4A" w:rsidRPr="007F12C2">
        <w:rPr>
          <w:sz w:val="22"/>
          <w:szCs w:val="22"/>
        </w:rPr>
        <w:t xml:space="preserve"> </w:t>
      </w:r>
      <w:r w:rsidRPr="007F12C2">
        <w:rPr>
          <w:sz w:val="22"/>
          <w:szCs w:val="22"/>
        </w:rPr>
        <w:t xml:space="preserve">przy użyciu narzędzia komercyjnego </w:t>
      </w:r>
      <w:hyperlink r:id="rId28" w:history="1">
        <w:r w:rsidRPr="007F12C2">
          <w:rPr>
            <w:rStyle w:val="Hipercze"/>
            <w:sz w:val="22"/>
            <w:szCs w:val="22"/>
          </w:rPr>
          <w:t>https://platformazakupowa.pl</w:t>
        </w:r>
      </w:hyperlink>
      <w:r w:rsidRPr="007F12C2">
        <w:rPr>
          <w:sz w:val="22"/>
          <w:szCs w:val="22"/>
        </w:rPr>
        <w:t xml:space="preserve"> – adres profilu nabywcy: </w:t>
      </w:r>
      <w:hyperlink r:id="rId29" w:history="1">
        <w:r w:rsidRPr="007F12C2">
          <w:rPr>
            <w:rStyle w:val="Hipercze"/>
            <w:bCs/>
            <w:sz w:val="22"/>
            <w:szCs w:val="22"/>
          </w:rPr>
          <w:t>https://platformazakupowa.pl/pn/uj_edu</w:t>
        </w:r>
      </w:hyperlink>
    </w:p>
    <w:p w14:paraId="13A73DC3" w14:textId="77777777" w:rsidR="0071473C" w:rsidRPr="007F12C2" w:rsidRDefault="0071473C" w:rsidP="00C30723">
      <w:pPr>
        <w:pStyle w:val="Akapitzlist"/>
        <w:numPr>
          <w:ilvl w:val="2"/>
          <w:numId w:val="14"/>
        </w:numPr>
        <w:ind w:left="2127"/>
        <w:rPr>
          <w:bCs/>
          <w:sz w:val="22"/>
          <w:szCs w:val="22"/>
        </w:rPr>
      </w:pPr>
      <w:r w:rsidRPr="007F12C2">
        <w:rPr>
          <w:color w:val="000000"/>
          <w:sz w:val="22"/>
          <w:szCs w:val="22"/>
        </w:rPr>
        <w:t>W celu skrócenia czasu udzielenia odpowiedzi na pytania komunikacja między zamawiającym a wykonawcami w zakresie:</w:t>
      </w:r>
    </w:p>
    <w:p w14:paraId="11F9261A" w14:textId="77777777" w:rsidR="0071473C" w:rsidRPr="007F12C2" w:rsidRDefault="0071473C" w:rsidP="00C30723">
      <w:pPr>
        <w:pStyle w:val="Akapitzlist"/>
        <w:numPr>
          <w:ilvl w:val="1"/>
          <w:numId w:val="19"/>
        </w:numPr>
        <w:ind w:left="2835" w:hanging="708"/>
        <w:rPr>
          <w:color w:val="000000"/>
          <w:sz w:val="22"/>
          <w:szCs w:val="22"/>
        </w:rPr>
      </w:pPr>
      <w:r w:rsidRPr="007F12C2">
        <w:rPr>
          <w:color w:val="000000"/>
          <w:sz w:val="22"/>
          <w:szCs w:val="22"/>
        </w:rPr>
        <w:t>przesyłania zamawiającemu pytań do treści SWZ;</w:t>
      </w:r>
    </w:p>
    <w:p w14:paraId="1E377922" w14:textId="77777777" w:rsidR="0071473C" w:rsidRPr="007F12C2" w:rsidRDefault="0071473C" w:rsidP="00C30723">
      <w:pPr>
        <w:pStyle w:val="Akapitzlist"/>
        <w:numPr>
          <w:ilvl w:val="1"/>
          <w:numId w:val="19"/>
        </w:numPr>
        <w:ind w:left="2835" w:hanging="708"/>
        <w:rPr>
          <w:color w:val="000000"/>
          <w:sz w:val="22"/>
          <w:szCs w:val="22"/>
        </w:rPr>
      </w:pPr>
      <w:r w:rsidRPr="007F12C2">
        <w:rPr>
          <w:sz w:val="22"/>
          <w:szCs w:val="22"/>
        </w:rPr>
        <w:t>przesyłania odpowiedzi na wezwanie zamawiającego do złożenia podmiotowych środków dowodowych;</w:t>
      </w:r>
    </w:p>
    <w:p w14:paraId="512EBDFB" w14:textId="77777777" w:rsidR="0071473C" w:rsidRPr="007F12C2" w:rsidRDefault="0071473C" w:rsidP="00C30723">
      <w:pPr>
        <w:pStyle w:val="Akapitzlist"/>
        <w:numPr>
          <w:ilvl w:val="1"/>
          <w:numId w:val="19"/>
        </w:numPr>
        <w:ind w:left="2835" w:hanging="708"/>
        <w:rPr>
          <w:color w:val="000000"/>
          <w:sz w:val="22"/>
          <w:szCs w:val="22"/>
        </w:rPr>
      </w:pPr>
      <w:r w:rsidRPr="007F12C2">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93B1B9B" w14:textId="77777777" w:rsidR="0071473C" w:rsidRPr="007F12C2" w:rsidRDefault="0071473C" w:rsidP="00C30723">
      <w:pPr>
        <w:pStyle w:val="Akapitzlist"/>
        <w:numPr>
          <w:ilvl w:val="1"/>
          <w:numId w:val="19"/>
        </w:numPr>
        <w:ind w:left="2835" w:hanging="708"/>
        <w:rPr>
          <w:color w:val="000000"/>
          <w:sz w:val="22"/>
          <w:szCs w:val="22"/>
        </w:rPr>
      </w:pPr>
      <w:r w:rsidRPr="007F12C2">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9EBF7B" w14:textId="77777777" w:rsidR="0071473C" w:rsidRPr="007F12C2" w:rsidRDefault="0071473C" w:rsidP="00C30723">
      <w:pPr>
        <w:pStyle w:val="Akapitzlist"/>
        <w:numPr>
          <w:ilvl w:val="1"/>
          <w:numId w:val="19"/>
        </w:numPr>
        <w:ind w:left="2835" w:hanging="708"/>
        <w:rPr>
          <w:color w:val="000000"/>
          <w:sz w:val="22"/>
          <w:szCs w:val="22"/>
        </w:rPr>
      </w:pPr>
      <w:r w:rsidRPr="007F12C2">
        <w:rPr>
          <w:color w:val="000000"/>
          <w:sz w:val="22"/>
          <w:szCs w:val="22"/>
          <w:shd w:val="clear" w:color="auto" w:fill="FFFFFF"/>
        </w:rPr>
        <w:t>przesyłania odpowiedzi na wezwanie zamawiającego do złożenia wyjaśnień dotyczących treści przedmiotowych środków dowodowych;</w:t>
      </w:r>
    </w:p>
    <w:p w14:paraId="5424B809" w14:textId="77777777" w:rsidR="0071473C" w:rsidRPr="007F12C2" w:rsidRDefault="0071473C" w:rsidP="00C30723">
      <w:pPr>
        <w:pStyle w:val="Akapitzlist"/>
        <w:numPr>
          <w:ilvl w:val="1"/>
          <w:numId w:val="19"/>
        </w:numPr>
        <w:ind w:left="2835" w:hanging="708"/>
        <w:rPr>
          <w:color w:val="000000"/>
          <w:sz w:val="22"/>
          <w:szCs w:val="22"/>
        </w:rPr>
      </w:pPr>
      <w:r w:rsidRPr="007F12C2">
        <w:rPr>
          <w:color w:val="000000"/>
          <w:sz w:val="22"/>
          <w:szCs w:val="22"/>
          <w:shd w:val="clear" w:color="auto" w:fill="FFFFFF"/>
        </w:rPr>
        <w:t>przesłania odpowiedzi na inne wezwania zamawiającego wynikające z ustawy – Prawo zamówień publicznych;</w:t>
      </w:r>
    </w:p>
    <w:p w14:paraId="1FB50FC2" w14:textId="77777777" w:rsidR="0071473C" w:rsidRPr="007F12C2" w:rsidRDefault="0071473C" w:rsidP="00C30723">
      <w:pPr>
        <w:pStyle w:val="Akapitzlist"/>
        <w:numPr>
          <w:ilvl w:val="1"/>
          <w:numId w:val="19"/>
        </w:numPr>
        <w:ind w:left="2835" w:hanging="708"/>
        <w:rPr>
          <w:color w:val="000000"/>
          <w:sz w:val="22"/>
          <w:szCs w:val="22"/>
        </w:rPr>
      </w:pPr>
      <w:r w:rsidRPr="007F12C2">
        <w:rPr>
          <w:sz w:val="22"/>
          <w:szCs w:val="22"/>
        </w:rPr>
        <w:t>przesyłania wniosków, informacji, oświadczeń wykonawcy;</w:t>
      </w:r>
    </w:p>
    <w:p w14:paraId="002A3AD4" w14:textId="77777777" w:rsidR="0071473C" w:rsidRPr="007F12C2" w:rsidRDefault="0071473C" w:rsidP="00C30723">
      <w:pPr>
        <w:pStyle w:val="Akapitzlist"/>
        <w:numPr>
          <w:ilvl w:val="1"/>
          <w:numId w:val="19"/>
        </w:numPr>
        <w:ind w:left="2835" w:hanging="708"/>
        <w:rPr>
          <w:color w:val="000000"/>
          <w:sz w:val="22"/>
          <w:szCs w:val="22"/>
        </w:rPr>
      </w:pPr>
      <w:r w:rsidRPr="007F12C2">
        <w:rPr>
          <w:sz w:val="22"/>
          <w:szCs w:val="22"/>
        </w:rPr>
        <w:t>przesyłania odwołania/innych</w:t>
      </w:r>
    </w:p>
    <w:p w14:paraId="6F1F9714" w14:textId="77777777" w:rsidR="0071473C" w:rsidRPr="007F12C2" w:rsidRDefault="0071473C" w:rsidP="0014023F">
      <w:pPr>
        <w:pStyle w:val="Akapitzlist"/>
        <w:ind w:left="2127"/>
        <w:rPr>
          <w:sz w:val="22"/>
          <w:szCs w:val="22"/>
        </w:rPr>
      </w:pPr>
      <w:r w:rsidRPr="007F12C2">
        <w:rPr>
          <w:sz w:val="22"/>
          <w:szCs w:val="22"/>
        </w:rPr>
        <w:t xml:space="preserve">odbywa się za pośrednictwem </w:t>
      </w:r>
      <w:hyperlink r:id="rId30" w:history="1">
        <w:r w:rsidRPr="007F12C2">
          <w:rPr>
            <w:rStyle w:val="Hipercze"/>
            <w:sz w:val="22"/>
            <w:szCs w:val="22"/>
          </w:rPr>
          <w:t>https://platformazakupowa.pl</w:t>
        </w:r>
      </w:hyperlink>
      <w:r w:rsidRPr="007F12C2">
        <w:rPr>
          <w:sz w:val="22"/>
          <w:szCs w:val="22"/>
        </w:rPr>
        <w:t xml:space="preserve"> i formularza: „Wyślij wiadomość do zamawiającego”.</w:t>
      </w:r>
    </w:p>
    <w:p w14:paraId="29F3BFB9" w14:textId="77777777" w:rsidR="0071473C" w:rsidRPr="007F12C2" w:rsidRDefault="0071473C" w:rsidP="0014023F">
      <w:pPr>
        <w:pStyle w:val="NormalnyWeb"/>
        <w:spacing w:beforeAutospacing="0" w:afterAutospacing="0"/>
        <w:ind w:left="2127"/>
        <w:jc w:val="both"/>
        <w:rPr>
          <w:sz w:val="22"/>
          <w:szCs w:val="22"/>
        </w:rPr>
      </w:pPr>
      <w:r w:rsidRPr="007F12C2">
        <w:rPr>
          <w:color w:val="000000"/>
          <w:sz w:val="22"/>
          <w:szCs w:val="22"/>
        </w:rPr>
        <w:t xml:space="preserve">Za datę przekazania (wpływu) oświadczeń, wniosków, zawiadomień oraz informacji przyjmuje się datę ich przesłania za pośrednictwem </w:t>
      </w:r>
      <w:hyperlink r:id="rId31" w:history="1">
        <w:r w:rsidRPr="007F12C2">
          <w:rPr>
            <w:rStyle w:val="Hipercze"/>
            <w:sz w:val="22"/>
            <w:szCs w:val="22"/>
          </w:rPr>
          <w:t>https://platformazakupowa.pl</w:t>
        </w:r>
      </w:hyperlink>
      <w:r w:rsidRPr="007F12C2">
        <w:rPr>
          <w:color w:val="000000"/>
          <w:sz w:val="22"/>
          <w:szCs w:val="22"/>
        </w:rPr>
        <w:t xml:space="preserve"> poprzez kliknięcie przycisku: „Wyślij wiadomość do zamawiającego”, po którym pojawi się komunikat, że wiadomość została wysłana do zamawiającego.</w:t>
      </w:r>
    </w:p>
    <w:p w14:paraId="070EDBD3" w14:textId="77777777" w:rsidR="0071473C" w:rsidRPr="007F12C2" w:rsidRDefault="0071473C" w:rsidP="00C30723">
      <w:pPr>
        <w:pStyle w:val="Akapitzlist"/>
        <w:numPr>
          <w:ilvl w:val="2"/>
          <w:numId w:val="14"/>
        </w:numPr>
        <w:ind w:left="2127"/>
        <w:rPr>
          <w:sz w:val="22"/>
          <w:szCs w:val="22"/>
        </w:rPr>
      </w:pPr>
      <w:r w:rsidRPr="007F12C2">
        <w:rPr>
          <w:sz w:val="22"/>
          <w:szCs w:val="22"/>
        </w:rPr>
        <w:lastRenderedPageBreak/>
        <w:t xml:space="preserve">Zamawiający przekazuje wykonawcom informacje za pośrednictwem </w:t>
      </w:r>
      <w:hyperlink r:id="rId32" w:history="1">
        <w:r w:rsidRPr="007F12C2">
          <w:rPr>
            <w:rStyle w:val="Hipercze"/>
            <w:sz w:val="22"/>
            <w:szCs w:val="22"/>
          </w:rPr>
          <w:t>https://platformazakupowa.pl</w:t>
        </w:r>
      </w:hyperlink>
      <w:r w:rsidRPr="007F12C2">
        <w:rPr>
          <w:sz w:val="22"/>
          <w:szCs w:val="22"/>
        </w:rPr>
        <w:t xml:space="preserve">. </w:t>
      </w:r>
      <w:r w:rsidRPr="007F12C2">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7F12C2">
          <w:rPr>
            <w:rStyle w:val="Hipercze"/>
            <w:sz w:val="22"/>
            <w:szCs w:val="22"/>
          </w:rPr>
          <w:t>https://platformazakupowa.pl</w:t>
        </w:r>
      </w:hyperlink>
      <w:r w:rsidRPr="007F12C2">
        <w:rPr>
          <w:color w:val="000000"/>
          <w:sz w:val="22"/>
          <w:szCs w:val="22"/>
        </w:rPr>
        <w:t xml:space="preserve"> do konkretnego wykonawcy.</w:t>
      </w:r>
    </w:p>
    <w:p w14:paraId="6013E94B" w14:textId="77777777" w:rsidR="0071473C" w:rsidRPr="007F12C2" w:rsidRDefault="0071473C" w:rsidP="00C30723">
      <w:pPr>
        <w:pStyle w:val="Akapitzlist"/>
        <w:numPr>
          <w:ilvl w:val="2"/>
          <w:numId w:val="14"/>
        </w:numPr>
        <w:ind w:left="2127"/>
        <w:rPr>
          <w:sz w:val="22"/>
          <w:szCs w:val="22"/>
        </w:rPr>
      </w:pPr>
      <w:r w:rsidRPr="007F12C2">
        <w:rPr>
          <w:color w:val="000000"/>
          <w:sz w:val="22"/>
          <w:szCs w:val="22"/>
        </w:rPr>
        <w:t xml:space="preserve">Wykonawca jako podmiot profesjonalny ma obowiązek sprawdzania komunikatów i wiadomości bezpośrednio na </w:t>
      </w:r>
      <w:hyperlink r:id="rId34" w:history="1">
        <w:r w:rsidRPr="007F12C2">
          <w:rPr>
            <w:rStyle w:val="Hipercze"/>
            <w:sz w:val="22"/>
            <w:szCs w:val="22"/>
          </w:rPr>
          <w:t>https://platformazakupowa.pl</w:t>
        </w:r>
      </w:hyperlink>
      <w:r w:rsidRPr="007F12C2">
        <w:rPr>
          <w:color w:val="000000"/>
          <w:sz w:val="22"/>
          <w:szCs w:val="22"/>
        </w:rPr>
        <w:t xml:space="preserve"> przesyłanych przez zamawiającego, gdyż system powiadomień może ulec awarii lub powiadomienie może trafić do folderu SPAM.</w:t>
      </w:r>
    </w:p>
    <w:p w14:paraId="76E9D290" w14:textId="7E061E40" w:rsidR="0071473C" w:rsidRPr="007F12C2" w:rsidRDefault="0071473C" w:rsidP="00C30723">
      <w:pPr>
        <w:pStyle w:val="Akapitzlist"/>
        <w:numPr>
          <w:ilvl w:val="2"/>
          <w:numId w:val="14"/>
        </w:numPr>
        <w:ind w:left="2127"/>
        <w:rPr>
          <w:sz w:val="22"/>
          <w:szCs w:val="22"/>
        </w:rPr>
      </w:pPr>
      <w:r w:rsidRPr="007F12C2">
        <w:rPr>
          <w:color w:val="000000"/>
          <w:sz w:val="22"/>
          <w:szCs w:val="22"/>
        </w:rPr>
        <w:t xml:space="preserve">Zamawiający, zgodnie z rozporządzeniem Prezesa Rady Ministrów z dnia </w:t>
      </w:r>
      <w:r w:rsidR="004B3F2F" w:rsidRPr="007F12C2">
        <w:rPr>
          <w:color w:val="000000"/>
          <w:sz w:val="22"/>
          <w:szCs w:val="22"/>
        </w:rPr>
        <w:br/>
      </w:r>
      <w:r w:rsidRPr="007F12C2">
        <w:rPr>
          <w:color w:val="000000"/>
          <w:sz w:val="22"/>
          <w:szCs w:val="22"/>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7F12C2">
          <w:rPr>
            <w:rStyle w:val="Hipercze"/>
            <w:sz w:val="22"/>
            <w:szCs w:val="22"/>
          </w:rPr>
          <w:t>https://platformazakupowa.pl</w:t>
        </w:r>
      </w:hyperlink>
      <w:r w:rsidRPr="007F12C2">
        <w:rPr>
          <w:color w:val="000000"/>
          <w:sz w:val="22"/>
          <w:szCs w:val="22"/>
        </w:rPr>
        <w:t>, tj.:</w:t>
      </w:r>
    </w:p>
    <w:p w14:paraId="033FC2DF" w14:textId="77777777" w:rsidR="0071473C" w:rsidRPr="007F12C2" w:rsidRDefault="0071473C" w:rsidP="00C30723">
      <w:pPr>
        <w:pStyle w:val="Akapitzlist"/>
        <w:numPr>
          <w:ilvl w:val="1"/>
          <w:numId w:val="20"/>
        </w:numPr>
        <w:ind w:left="2835" w:hanging="708"/>
        <w:rPr>
          <w:color w:val="000000"/>
          <w:sz w:val="22"/>
          <w:szCs w:val="22"/>
        </w:rPr>
      </w:pPr>
      <w:r w:rsidRPr="007F12C2">
        <w:rPr>
          <w:color w:val="000000"/>
          <w:sz w:val="22"/>
          <w:szCs w:val="22"/>
        </w:rPr>
        <w:t>stały dostęp do sieci Internet o gwarantowanej przepustowości nie mniejszej niż 512 kb/s;</w:t>
      </w:r>
    </w:p>
    <w:p w14:paraId="40238F7F" w14:textId="77777777" w:rsidR="0071473C" w:rsidRPr="007F12C2" w:rsidRDefault="0071473C" w:rsidP="00C30723">
      <w:pPr>
        <w:pStyle w:val="Akapitzlist"/>
        <w:numPr>
          <w:ilvl w:val="1"/>
          <w:numId w:val="20"/>
        </w:numPr>
        <w:ind w:left="2835" w:hanging="708"/>
        <w:rPr>
          <w:color w:val="000000"/>
          <w:sz w:val="22"/>
          <w:szCs w:val="22"/>
        </w:rPr>
      </w:pPr>
      <w:r w:rsidRPr="007F12C2">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F44D49B" w14:textId="77777777" w:rsidR="0071473C" w:rsidRPr="007F12C2" w:rsidRDefault="0071473C" w:rsidP="00C30723">
      <w:pPr>
        <w:pStyle w:val="Akapitzlist"/>
        <w:numPr>
          <w:ilvl w:val="1"/>
          <w:numId w:val="20"/>
        </w:numPr>
        <w:ind w:left="2835" w:hanging="708"/>
        <w:rPr>
          <w:color w:val="000000"/>
          <w:sz w:val="22"/>
          <w:szCs w:val="22"/>
        </w:rPr>
      </w:pPr>
      <w:r w:rsidRPr="007F12C2">
        <w:rPr>
          <w:color w:val="000000"/>
          <w:sz w:val="22"/>
          <w:szCs w:val="22"/>
        </w:rPr>
        <w:t>zainstalowana dowolna, inna przeglądarka internetowa niż Internet Explorer;</w:t>
      </w:r>
    </w:p>
    <w:p w14:paraId="7E9D0423" w14:textId="77777777" w:rsidR="0071473C" w:rsidRPr="007F12C2" w:rsidRDefault="0071473C" w:rsidP="00C30723">
      <w:pPr>
        <w:pStyle w:val="Akapitzlist"/>
        <w:numPr>
          <w:ilvl w:val="1"/>
          <w:numId w:val="20"/>
        </w:numPr>
        <w:ind w:left="2835" w:hanging="708"/>
        <w:rPr>
          <w:color w:val="000000"/>
          <w:sz w:val="22"/>
          <w:szCs w:val="22"/>
        </w:rPr>
      </w:pPr>
      <w:r w:rsidRPr="007F12C2">
        <w:rPr>
          <w:color w:val="000000"/>
          <w:sz w:val="22"/>
          <w:szCs w:val="22"/>
        </w:rPr>
        <w:t>włączona obsługa JavaScript,</w:t>
      </w:r>
    </w:p>
    <w:p w14:paraId="68B4BE01" w14:textId="77777777" w:rsidR="0071473C" w:rsidRPr="007F12C2" w:rsidRDefault="0071473C" w:rsidP="00C30723">
      <w:pPr>
        <w:pStyle w:val="Akapitzlist"/>
        <w:numPr>
          <w:ilvl w:val="1"/>
          <w:numId w:val="20"/>
        </w:numPr>
        <w:ind w:left="2835" w:hanging="708"/>
        <w:rPr>
          <w:color w:val="000000"/>
          <w:sz w:val="22"/>
          <w:szCs w:val="22"/>
        </w:rPr>
      </w:pPr>
      <w:r w:rsidRPr="007F12C2">
        <w:rPr>
          <w:color w:val="000000"/>
          <w:sz w:val="22"/>
          <w:szCs w:val="22"/>
        </w:rPr>
        <w:t>zainstalowany program Adobe Acrobat Reader lub inny obsługujący format plików .pdf.</w:t>
      </w:r>
    </w:p>
    <w:p w14:paraId="78EA1FF9" w14:textId="77777777" w:rsidR="0071473C" w:rsidRPr="007F12C2" w:rsidRDefault="0071473C" w:rsidP="00C30723">
      <w:pPr>
        <w:pStyle w:val="NormalnyWeb"/>
        <w:numPr>
          <w:ilvl w:val="2"/>
          <w:numId w:val="14"/>
        </w:numPr>
        <w:spacing w:beforeAutospacing="0" w:afterAutospacing="0"/>
        <w:ind w:left="2127"/>
        <w:jc w:val="both"/>
        <w:textAlignment w:val="baseline"/>
        <w:rPr>
          <w:color w:val="000000"/>
          <w:sz w:val="22"/>
          <w:szCs w:val="22"/>
        </w:rPr>
      </w:pPr>
      <w:r w:rsidRPr="007F12C2">
        <w:rPr>
          <w:color w:val="000000"/>
          <w:sz w:val="22"/>
          <w:szCs w:val="22"/>
        </w:rPr>
        <w:t xml:space="preserve">Szyfrowanie na </w:t>
      </w:r>
      <w:hyperlink r:id="rId36" w:history="1">
        <w:r w:rsidRPr="007F12C2">
          <w:rPr>
            <w:rStyle w:val="Hipercze"/>
            <w:sz w:val="22"/>
            <w:szCs w:val="22"/>
          </w:rPr>
          <w:t>https://platformazakupowa.pl</w:t>
        </w:r>
      </w:hyperlink>
      <w:r w:rsidRPr="007F12C2">
        <w:rPr>
          <w:color w:val="000000"/>
          <w:sz w:val="22"/>
          <w:szCs w:val="22"/>
        </w:rPr>
        <w:t xml:space="preserve"> odbywa się za pomocą protokołu TLS 1.3.</w:t>
      </w:r>
    </w:p>
    <w:p w14:paraId="48D99E13" w14:textId="77777777" w:rsidR="0071473C" w:rsidRPr="007F12C2" w:rsidRDefault="0071473C" w:rsidP="00C30723">
      <w:pPr>
        <w:pStyle w:val="NormalnyWeb"/>
        <w:numPr>
          <w:ilvl w:val="2"/>
          <w:numId w:val="14"/>
        </w:numPr>
        <w:spacing w:beforeAutospacing="0" w:afterAutospacing="0"/>
        <w:ind w:left="2127"/>
        <w:jc w:val="both"/>
        <w:textAlignment w:val="baseline"/>
        <w:rPr>
          <w:color w:val="000000"/>
          <w:sz w:val="22"/>
          <w:szCs w:val="22"/>
        </w:rPr>
      </w:pPr>
      <w:r w:rsidRPr="007F12C2">
        <w:rPr>
          <w:color w:val="000000"/>
          <w:sz w:val="22"/>
          <w:szCs w:val="22"/>
        </w:rPr>
        <w:t>Oznaczenie czasu odbioru danych przez platformę zakupową stanowi datę oraz  dokładny czas (hh:mm:ss) generowany według czasu lokalnego serwera synchronizowanego z zegarem Głównego Urzędu Miar.</w:t>
      </w:r>
    </w:p>
    <w:p w14:paraId="5F921A3D" w14:textId="7A885C57" w:rsidR="0071473C" w:rsidRPr="007F12C2" w:rsidRDefault="0071473C" w:rsidP="00C30723">
      <w:pPr>
        <w:pStyle w:val="Akapitzlist"/>
        <w:numPr>
          <w:ilvl w:val="1"/>
          <w:numId w:val="14"/>
        </w:numPr>
        <w:ind w:left="1410"/>
        <w:rPr>
          <w:rFonts w:eastAsia="Times New Roman"/>
          <w:sz w:val="22"/>
          <w:szCs w:val="22"/>
        </w:rPr>
      </w:pPr>
      <w:r w:rsidRPr="007F12C2">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7F12C2">
        <w:rPr>
          <w:sz w:val="22"/>
          <w:szCs w:val="22"/>
        </w:rPr>
        <w:br/>
        <w:t>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w:t>
      </w:r>
      <w:r w:rsidRPr="007F12C2">
        <w:rPr>
          <w:rFonts w:eastAsia="Times New Roman"/>
          <w:sz w:val="22"/>
          <w:szCs w:val="22"/>
        </w:rPr>
        <w:t xml:space="preserve"> r., poz. 2415 z późn. zm.), tj.:</w:t>
      </w:r>
    </w:p>
    <w:p w14:paraId="0305801D" w14:textId="40AF10B3" w:rsidR="0071473C" w:rsidRPr="007F12C2" w:rsidRDefault="0071473C" w:rsidP="00C30723">
      <w:pPr>
        <w:pStyle w:val="Akapitzlist"/>
        <w:numPr>
          <w:ilvl w:val="1"/>
          <w:numId w:val="21"/>
        </w:numPr>
        <w:ind w:left="2127" w:hanging="709"/>
        <w:rPr>
          <w:rFonts w:eastAsia="Times New Roman"/>
          <w:i/>
          <w:iCs/>
          <w:sz w:val="22"/>
          <w:szCs w:val="22"/>
          <w:u w:val="single"/>
        </w:rPr>
      </w:pPr>
      <w:r w:rsidRPr="007F12C2">
        <w:rPr>
          <w:rFonts w:eastAsia="Times New Roman"/>
          <w:sz w:val="22"/>
          <w:szCs w:val="22"/>
        </w:rPr>
        <w:t xml:space="preserve">dokumenty lub oświadczenia, w tym oferta, składane są </w:t>
      </w:r>
      <w:r w:rsidRPr="007F12C2">
        <w:rPr>
          <w:rFonts w:eastAsia="Times New Roman"/>
          <w:sz w:val="22"/>
          <w:szCs w:val="22"/>
          <w:u w:val="single"/>
        </w:rPr>
        <w:t xml:space="preserve">w oryginale w formie elektronicznej przy użyciu kwalifikowanego podpisu elektronicznego </w:t>
      </w:r>
      <w:r w:rsidR="00BB42CC" w:rsidRPr="007F12C2">
        <w:rPr>
          <w:rFonts w:eastAsia="Times New Roman"/>
          <w:sz w:val="22"/>
          <w:szCs w:val="22"/>
          <w:u w:val="single"/>
        </w:rPr>
        <w:t>lub w postaci</w:t>
      </w:r>
      <w:r w:rsidRPr="007F12C2">
        <w:rPr>
          <w:rFonts w:eastAsia="Times New Roman"/>
          <w:sz w:val="22"/>
          <w:szCs w:val="22"/>
          <w:u w:val="single"/>
        </w:rPr>
        <w:t xml:space="preserve"> elektronicznej opatrzonej podpisem zaufanym lub podpisem osobistym</w:t>
      </w:r>
      <w:r w:rsidRPr="007F12C2">
        <w:rPr>
          <w:rFonts w:eastAsia="Times New Roman"/>
          <w:sz w:val="22"/>
          <w:szCs w:val="22"/>
        </w:rPr>
        <w:t xml:space="preserve">. </w:t>
      </w:r>
      <w:r w:rsidRPr="007F12C2">
        <w:rPr>
          <w:rFonts w:eastAsia="Times New Roman"/>
          <w:color w:val="000000" w:themeColor="text1"/>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7F12C2">
        <w:rPr>
          <w:rFonts w:eastAsia="Times New Roman"/>
          <w:b/>
          <w:bCs/>
          <w:i/>
          <w:iCs/>
          <w:sz w:val="22"/>
          <w:szCs w:val="22"/>
        </w:rPr>
        <w:t>Oferta złożona bez opatrzenia właściwym podpisem elektronicznym podlega odrzuceniu na podstawie art. 226 ust. 1 pkt 3 ustawy PZP, z uwagi na niezgodność z art. 63 tej ustawy;</w:t>
      </w:r>
    </w:p>
    <w:p w14:paraId="051085DF" w14:textId="77777777" w:rsidR="0071473C" w:rsidRPr="007F12C2" w:rsidRDefault="0071473C" w:rsidP="00C30723">
      <w:pPr>
        <w:pStyle w:val="Akapitzlist"/>
        <w:numPr>
          <w:ilvl w:val="1"/>
          <w:numId w:val="21"/>
        </w:numPr>
        <w:ind w:left="2127" w:hanging="709"/>
        <w:rPr>
          <w:bCs/>
          <w:sz w:val="22"/>
          <w:szCs w:val="22"/>
        </w:rPr>
      </w:pPr>
      <w:r w:rsidRPr="007F12C2">
        <w:rPr>
          <w:bCs/>
          <w:sz w:val="22"/>
          <w:szCs w:val="22"/>
        </w:rPr>
        <w:lastRenderedPageBreak/>
        <w:t>dokumenty wystawione w formie elektronicznej przekazuje się jako dokumenty elektroniczne, zapewniając zamawiającemu możliwość weryfikacji podpisów;</w:t>
      </w:r>
    </w:p>
    <w:p w14:paraId="65EC6B5E" w14:textId="77777777" w:rsidR="0071473C" w:rsidRPr="007F12C2" w:rsidRDefault="0071473C" w:rsidP="00C30723">
      <w:pPr>
        <w:pStyle w:val="Akapitzlist"/>
        <w:numPr>
          <w:ilvl w:val="1"/>
          <w:numId w:val="21"/>
        </w:numPr>
        <w:ind w:left="2127" w:hanging="709"/>
        <w:rPr>
          <w:bCs/>
          <w:sz w:val="22"/>
          <w:szCs w:val="22"/>
        </w:rPr>
      </w:pPr>
      <w:r w:rsidRPr="007F12C2">
        <w:rPr>
          <w:bCs/>
          <w:sz w:val="22"/>
          <w:szCs w:val="22"/>
        </w:rPr>
        <w:t>j</w:t>
      </w:r>
      <w:r w:rsidRPr="007F12C2">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7F12C2">
        <w:rPr>
          <w:color w:val="FF0000"/>
          <w:sz w:val="22"/>
          <w:szCs w:val="22"/>
        </w:rPr>
        <w:t xml:space="preserve"> </w:t>
      </w:r>
      <w:r w:rsidRPr="007F12C2">
        <w:rPr>
          <w:color w:val="000000" w:themeColor="text1"/>
          <w:sz w:val="22"/>
          <w:szCs w:val="22"/>
        </w:rPr>
        <w:t>z dokumentem lub oświadczeniem w postaci papierowej,</w:t>
      </w:r>
      <w:r w:rsidRPr="007F12C2">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39DFDE30" w14:textId="77777777" w:rsidR="0071473C" w:rsidRPr="007F12C2" w:rsidRDefault="0071473C" w:rsidP="00C30723">
      <w:pPr>
        <w:pStyle w:val="Akapitzlist"/>
        <w:numPr>
          <w:ilvl w:val="1"/>
          <w:numId w:val="21"/>
        </w:numPr>
        <w:ind w:left="2127" w:hanging="709"/>
        <w:rPr>
          <w:bCs/>
          <w:sz w:val="22"/>
          <w:szCs w:val="22"/>
        </w:rPr>
      </w:pPr>
      <w:r w:rsidRPr="007F12C2">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C5BBB51" w14:textId="77777777" w:rsidR="0071473C" w:rsidRPr="007F12C2" w:rsidRDefault="0071473C" w:rsidP="00C30723">
      <w:pPr>
        <w:pStyle w:val="Akapitzlist"/>
        <w:numPr>
          <w:ilvl w:val="1"/>
          <w:numId w:val="21"/>
        </w:numPr>
        <w:ind w:left="2127" w:hanging="709"/>
        <w:rPr>
          <w:bCs/>
          <w:sz w:val="22"/>
          <w:szCs w:val="22"/>
        </w:rPr>
      </w:pPr>
      <w:r w:rsidRPr="007F12C2">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62DF123" w14:textId="77777777" w:rsidR="0071473C" w:rsidRPr="007F12C2" w:rsidRDefault="0071473C" w:rsidP="00C30723">
      <w:pPr>
        <w:pStyle w:val="Akapitzlist"/>
        <w:numPr>
          <w:ilvl w:val="0"/>
          <w:numId w:val="14"/>
        </w:numPr>
        <w:ind w:left="720"/>
        <w:rPr>
          <w:bCs/>
          <w:sz w:val="22"/>
          <w:szCs w:val="22"/>
        </w:rPr>
      </w:pPr>
      <w:r w:rsidRPr="007F12C2">
        <w:rPr>
          <w:bCs/>
          <w:sz w:val="22"/>
          <w:szCs w:val="22"/>
        </w:rPr>
        <w:t>Sposób porozumiewania się zamawiającego z wykonawcami w zakresie skutecznego złożenia oferty.</w:t>
      </w:r>
    </w:p>
    <w:p w14:paraId="6B8895F7" w14:textId="77777777" w:rsidR="0071473C" w:rsidRPr="007F12C2" w:rsidRDefault="0071473C" w:rsidP="00C30723">
      <w:pPr>
        <w:pStyle w:val="Akapitzlist"/>
        <w:numPr>
          <w:ilvl w:val="1"/>
          <w:numId w:val="14"/>
        </w:numPr>
        <w:ind w:left="1410"/>
        <w:rPr>
          <w:bCs/>
          <w:sz w:val="22"/>
          <w:szCs w:val="22"/>
        </w:rPr>
      </w:pPr>
      <w:r w:rsidRPr="007F12C2">
        <w:rPr>
          <w:sz w:val="22"/>
          <w:szCs w:val="22"/>
        </w:rPr>
        <w:t xml:space="preserve">Oferta musi być sporządzona z zachowaniem postaci elektronicznej w formacie danych </w:t>
      </w:r>
    </w:p>
    <w:p w14:paraId="71EE2528" w14:textId="2721222D" w:rsidR="0071473C" w:rsidRPr="007F12C2" w:rsidRDefault="0071473C" w:rsidP="0014023F">
      <w:pPr>
        <w:pStyle w:val="Akapitzlist"/>
        <w:ind w:left="1410"/>
        <w:rPr>
          <w:bCs/>
          <w:sz w:val="22"/>
          <w:szCs w:val="22"/>
        </w:rPr>
      </w:pPr>
      <w:r w:rsidRPr="007F12C2">
        <w:rPr>
          <w:bCs/>
          <w:sz w:val="22"/>
          <w:szCs w:val="22"/>
        </w:rPr>
        <w:t xml:space="preserve">zgodnym z </w:t>
      </w:r>
      <w:r w:rsidRPr="007F12C2">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7F12C2">
        <w:rPr>
          <w:sz w:val="22"/>
          <w:szCs w:val="22"/>
        </w:rPr>
        <w:t>i podpisana kwalifikowanym podpisem elektronicznym, podpisem zaufanym lub podpisem osobistym. Zaleca się wykorzystanie formatów: .</w:t>
      </w:r>
      <w:r w:rsidRPr="007F12C2">
        <w:rPr>
          <w:b/>
          <w:bCs/>
          <w:i/>
          <w:iCs/>
          <w:sz w:val="22"/>
          <w:szCs w:val="22"/>
        </w:rPr>
        <w:t>pdf, .doc., .xls, .jpg (.jpeg) ze szczególnym wskazaniem na .pdf.</w:t>
      </w:r>
      <w:r w:rsidRPr="007F12C2">
        <w:rPr>
          <w:sz w:val="22"/>
          <w:szCs w:val="22"/>
        </w:rPr>
        <w:t xml:space="preserve"> W celu ewentualnej kompresji danych rekomenduje się wykorzystanie formatów: .</w:t>
      </w:r>
      <w:r w:rsidRPr="007F12C2">
        <w:rPr>
          <w:b/>
          <w:bCs/>
          <w:i/>
          <w:iCs/>
          <w:sz w:val="22"/>
          <w:szCs w:val="22"/>
        </w:rPr>
        <w:t>zip, 7Z</w:t>
      </w:r>
      <w:r w:rsidRPr="007F12C2">
        <w:rPr>
          <w:sz w:val="22"/>
          <w:szCs w:val="22"/>
        </w:rPr>
        <w:t xml:space="preserve">. Do formatów powszechnych </w:t>
      </w:r>
      <w:r w:rsidR="00A16F36" w:rsidRPr="007F12C2">
        <w:rPr>
          <w:sz w:val="22"/>
          <w:szCs w:val="22"/>
        </w:rPr>
        <w:br/>
      </w:r>
      <w:r w:rsidRPr="007F12C2">
        <w:rPr>
          <w:sz w:val="22"/>
          <w:szCs w:val="22"/>
        </w:rPr>
        <w:t xml:space="preserve">a nieobjętych treścią rozporządzenia zalicza się: .rar, .gif, .bmp, .numbers, .pages. Dokumenty złożone w takich plikach zostaną uznane za złożone nieskutecznie. </w:t>
      </w:r>
    </w:p>
    <w:p w14:paraId="58145642" w14:textId="4090E9B6" w:rsidR="0071473C" w:rsidRPr="007F12C2" w:rsidRDefault="0071473C" w:rsidP="00C30723">
      <w:pPr>
        <w:pStyle w:val="Akapitzlist"/>
        <w:numPr>
          <w:ilvl w:val="1"/>
          <w:numId w:val="14"/>
        </w:numPr>
        <w:ind w:left="1410"/>
        <w:rPr>
          <w:bCs/>
          <w:sz w:val="22"/>
          <w:szCs w:val="22"/>
        </w:rPr>
      </w:pPr>
      <w:r w:rsidRPr="007F12C2">
        <w:rPr>
          <w:sz w:val="22"/>
          <w:szCs w:val="22"/>
        </w:rPr>
        <w:t xml:space="preserve">Wykonawca składa ofertę za pośrednictwem </w:t>
      </w:r>
      <w:hyperlink r:id="rId37" w:history="1">
        <w:r w:rsidRPr="007F12C2">
          <w:rPr>
            <w:rStyle w:val="Hipercze"/>
            <w:sz w:val="22"/>
            <w:szCs w:val="22"/>
          </w:rPr>
          <w:t>https://platformazakupowa.pl</w:t>
        </w:r>
      </w:hyperlink>
      <w:r w:rsidRPr="007F12C2">
        <w:rPr>
          <w:sz w:val="22"/>
          <w:szCs w:val="22"/>
        </w:rPr>
        <w:t xml:space="preserve"> – adres profilu nabywcy </w:t>
      </w:r>
      <w:hyperlink r:id="rId38" w:history="1">
        <w:r w:rsidRPr="007F12C2">
          <w:rPr>
            <w:rStyle w:val="Hipercze"/>
            <w:bCs/>
            <w:sz w:val="22"/>
            <w:szCs w:val="22"/>
          </w:rPr>
          <w:t>https://platformazakupowa.pl/pn/uj_edu</w:t>
        </w:r>
      </w:hyperlink>
      <w:r w:rsidRPr="007F12C2">
        <w:rPr>
          <w:bCs/>
          <w:sz w:val="22"/>
          <w:szCs w:val="22"/>
        </w:rPr>
        <w:t xml:space="preserve">, </w:t>
      </w:r>
      <w:r w:rsidRPr="007F12C2">
        <w:rPr>
          <w:sz w:val="22"/>
          <w:szCs w:val="22"/>
        </w:rPr>
        <w:t xml:space="preserve">zgodnie z regulaminem, o którym mowa w ust. 1 tego rozdziału. </w:t>
      </w:r>
      <w:r w:rsidRPr="007F12C2">
        <w:rPr>
          <w:color w:val="000000"/>
          <w:sz w:val="22"/>
          <w:szCs w:val="22"/>
        </w:rPr>
        <w:t>Zamawiający nie ponosi odpowiedzialności za   złożenie oferty w sposób niezgodny z instrukcją korzystania z  </w:t>
      </w:r>
      <w:hyperlink r:id="rId39" w:history="1">
        <w:r w:rsidRPr="007F12C2">
          <w:rPr>
            <w:rStyle w:val="Hipercze"/>
            <w:sz w:val="22"/>
            <w:szCs w:val="22"/>
          </w:rPr>
          <w:t>https://platformazakupowa.pl</w:t>
        </w:r>
      </w:hyperlink>
      <w:r w:rsidRPr="007F12C2">
        <w:rPr>
          <w:color w:val="000000"/>
          <w:sz w:val="22"/>
          <w:szCs w:val="22"/>
        </w:rPr>
        <w:t xml:space="preserve">, </w:t>
      </w:r>
      <w:r w:rsidR="000E64E3" w:rsidRPr="007F12C2">
        <w:rPr>
          <w:color w:val="000000"/>
          <w:sz w:val="22"/>
          <w:szCs w:val="22"/>
        </w:rPr>
        <w:br/>
      </w:r>
      <w:r w:rsidRPr="007F12C2">
        <w:rPr>
          <w:color w:val="000000"/>
          <w:sz w:val="22"/>
          <w:szCs w:val="22"/>
        </w:rPr>
        <w:t xml:space="preserve">w szczególności za sytuację, gdy zamawiający zapozna się z treścią oferty przed upływem terminu składania ofert (np. złożenie oferty w zakładce „Wyślij wiadomość </w:t>
      </w:r>
      <w:r w:rsidR="000E64E3" w:rsidRPr="007F12C2">
        <w:rPr>
          <w:color w:val="000000"/>
          <w:sz w:val="22"/>
          <w:szCs w:val="22"/>
        </w:rPr>
        <w:br/>
      </w:r>
      <w:r w:rsidRPr="007F12C2">
        <w:rPr>
          <w:color w:val="000000"/>
          <w:sz w:val="22"/>
          <w:szCs w:val="22"/>
        </w:rPr>
        <w:t xml:space="preserve">do zamawiającego”). Taka oferta zostanie uznana przez zamawiającego za ofertę handlową i nie będzie brana pod uwagę w przedmiotowym </w:t>
      </w:r>
      <w:r w:rsidR="005F7A0C" w:rsidRPr="007F12C2">
        <w:rPr>
          <w:color w:val="000000"/>
          <w:sz w:val="22"/>
          <w:szCs w:val="22"/>
        </w:rPr>
        <w:t>postępowaniu,</w:t>
      </w:r>
      <w:r w:rsidRPr="007F12C2">
        <w:rPr>
          <w:color w:val="000000"/>
          <w:sz w:val="22"/>
          <w:szCs w:val="22"/>
        </w:rPr>
        <w:t xml:space="preserve"> ponieważ nie został spełniony obowiązek narzucony w art. 221 ustawy – Prawo zamówień publicznych.</w:t>
      </w:r>
    </w:p>
    <w:p w14:paraId="1F3DFD04" w14:textId="292357D5" w:rsidR="0071473C" w:rsidRPr="007F12C2" w:rsidRDefault="0071473C" w:rsidP="00C30723">
      <w:pPr>
        <w:pStyle w:val="Akapitzlist"/>
        <w:numPr>
          <w:ilvl w:val="1"/>
          <w:numId w:val="14"/>
        </w:numPr>
        <w:ind w:left="1410"/>
        <w:rPr>
          <w:sz w:val="22"/>
          <w:szCs w:val="22"/>
        </w:rPr>
      </w:pPr>
      <w:r w:rsidRPr="007F12C2">
        <w:rPr>
          <w:sz w:val="22"/>
          <w:szCs w:val="22"/>
        </w:rPr>
        <w:t xml:space="preserve">Sposób zaszyfrowania oferty opisany został w </w:t>
      </w:r>
      <w:r w:rsidRPr="007F12C2">
        <w:rPr>
          <w:color w:val="000000"/>
          <w:sz w:val="22"/>
          <w:szCs w:val="22"/>
        </w:rPr>
        <w:t>instrukcji składania ofert (linki w ust. 1.2.2 powyżej)</w:t>
      </w:r>
      <w:r w:rsidR="00AE2E19" w:rsidRPr="007F12C2">
        <w:rPr>
          <w:color w:val="000000"/>
          <w:sz w:val="22"/>
          <w:szCs w:val="22"/>
        </w:rPr>
        <w:t xml:space="preserve">, </w:t>
      </w:r>
      <w:r w:rsidR="00AE2E19" w:rsidRPr="007F12C2">
        <w:rPr>
          <w:color w:val="000000"/>
          <w:sz w:val="22"/>
          <w:szCs w:val="22"/>
          <w:u w:val="single"/>
        </w:rPr>
        <w:t>przy czym szyfrowanie ofert ma być dokonywane jedynie za pomocą narzędzia wbudowanego w platformę zakupowa.</w:t>
      </w:r>
    </w:p>
    <w:p w14:paraId="28205088" w14:textId="77777777" w:rsidR="0071473C" w:rsidRPr="007F12C2" w:rsidRDefault="0071473C" w:rsidP="00C30723">
      <w:pPr>
        <w:pStyle w:val="Akapitzlist"/>
        <w:numPr>
          <w:ilvl w:val="1"/>
          <w:numId w:val="14"/>
        </w:numPr>
        <w:ind w:left="1410"/>
        <w:rPr>
          <w:bCs/>
          <w:sz w:val="22"/>
          <w:szCs w:val="22"/>
        </w:rPr>
      </w:pPr>
      <w:r w:rsidRPr="007F12C2">
        <w:rPr>
          <w:bCs/>
          <w:sz w:val="22"/>
          <w:szCs w:val="22"/>
        </w:rPr>
        <w:t>Po upływie terminu składania ofert wykonawca nie może skutecznie dokonać zmiany ani wycofać uprzednio złożonej oferty.</w:t>
      </w:r>
    </w:p>
    <w:p w14:paraId="7ABE2F38" w14:textId="30E645B6" w:rsidR="0071473C" w:rsidRPr="00E8130E" w:rsidRDefault="0071473C" w:rsidP="00C30723">
      <w:pPr>
        <w:pStyle w:val="Akapitzlist"/>
        <w:numPr>
          <w:ilvl w:val="0"/>
          <w:numId w:val="14"/>
        </w:numPr>
        <w:ind w:left="720"/>
        <w:rPr>
          <w:i/>
          <w:iCs/>
          <w:sz w:val="22"/>
          <w:szCs w:val="22"/>
        </w:rPr>
      </w:pPr>
      <w:r w:rsidRPr="007F12C2">
        <w:rPr>
          <w:sz w:val="22"/>
          <w:szCs w:val="22"/>
        </w:rPr>
        <w:t>Do porozumiewania z wykonawcami upoważnio</w:t>
      </w:r>
      <w:r w:rsidR="004B7623" w:rsidRPr="007F12C2">
        <w:rPr>
          <w:sz w:val="22"/>
          <w:szCs w:val="22"/>
        </w:rPr>
        <w:t>n</w:t>
      </w:r>
      <w:r w:rsidR="00E8130E">
        <w:rPr>
          <w:sz w:val="22"/>
          <w:szCs w:val="22"/>
        </w:rPr>
        <w:t>a</w:t>
      </w:r>
      <w:r w:rsidRPr="007F12C2">
        <w:rPr>
          <w:sz w:val="22"/>
          <w:szCs w:val="22"/>
        </w:rPr>
        <w:t xml:space="preserve"> w zakresie formalno-prawnym jest </w:t>
      </w:r>
      <w:r w:rsidRPr="007F12C2">
        <w:rPr>
          <w:sz w:val="22"/>
          <w:szCs w:val="22"/>
        </w:rPr>
        <w:br/>
      </w:r>
      <w:r w:rsidRPr="00E8130E">
        <w:rPr>
          <w:i/>
          <w:iCs/>
          <w:sz w:val="22"/>
          <w:szCs w:val="22"/>
        </w:rPr>
        <w:t xml:space="preserve">– </w:t>
      </w:r>
      <w:r w:rsidR="00052749" w:rsidRPr="00E8130E">
        <w:rPr>
          <w:i/>
          <w:iCs/>
          <w:sz w:val="22"/>
          <w:szCs w:val="22"/>
        </w:rPr>
        <w:t xml:space="preserve"> Pani Anna Łukasik-Socha, tel.: </w:t>
      </w:r>
      <w:r w:rsidR="001D23F9" w:rsidRPr="00E8130E">
        <w:rPr>
          <w:i/>
          <w:iCs/>
          <w:sz w:val="22"/>
          <w:szCs w:val="22"/>
        </w:rPr>
        <w:t>12</w:t>
      </w:r>
      <w:r w:rsidR="00E8130E" w:rsidRPr="00E8130E">
        <w:rPr>
          <w:i/>
          <w:iCs/>
          <w:sz w:val="22"/>
          <w:szCs w:val="22"/>
        </w:rPr>
        <w:t> </w:t>
      </w:r>
      <w:r w:rsidR="001D23F9" w:rsidRPr="00E8130E">
        <w:rPr>
          <w:i/>
          <w:iCs/>
          <w:sz w:val="22"/>
          <w:szCs w:val="22"/>
        </w:rPr>
        <w:t>663</w:t>
      </w:r>
      <w:r w:rsidR="00E8130E" w:rsidRPr="00E8130E">
        <w:rPr>
          <w:i/>
          <w:iCs/>
          <w:sz w:val="22"/>
          <w:szCs w:val="22"/>
        </w:rPr>
        <w:t>-10-67, email:</w:t>
      </w:r>
      <w:r w:rsidR="00D935E2" w:rsidRPr="00E8130E">
        <w:rPr>
          <w:i/>
          <w:iCs/>
          <w:sz w:val="22"/>
          <w:szCs w:val="22"/>
        </w:rPr>
        <w:t xml:space="preserve"> </w:t>
      </w:r>
      <w:hyperlink r:id="rId40" w:history="1">
        <w:r w:rsidR="00E8130E" w:rsidRPr="00782B9A">
          <w:rPr>
            <w:rStyle w:val="Hipercze"/>
            <w:i/>
            <w:iCs/>
            <w:sz w:val="22"/>
            <w:szCs w:val="22"/>
          </w:rPr>
          <w:t>a.lukasik@uj.edu.pl</w:t>
        </w:r>
      </w:hyperlink>
      <w:r w:rsidR="00E8130E">
        <w:rPr>
          <w:i/>
          <w:iCs/>
          <w:sz w:val="22"/>
          <w:szCs w:val="22"/>
        </w:rPr>
        <w:t xml:space="preserve">. </w:t>
      </w:r>
    </w:p>
    <w:p w14:paraId="6D2671ED" w14:textId="77777777" w:rsidR="0071473C" w:rsidRPr="007F12C2" w:rsidRDefault="0071473C" w:rsidP="0014023F">
      <w:pPr>
        <w:pStyle w:val="Akapitzlist"/>
        <w:rPr>
          <w:bCs/>
          <w:sz w:val="22"/>
          <w:szCs w:val="22"/>
        </w:rPr>
      </w:pPr>
    </w:p>
    <w:p w14:paraId="6DA6A2EC" w14:textId="5CE3C234" w:rsidR="00C978CF" w:rsidRPr="007F12C2" w:rsidRDefault="0043722A" w:rsidP="0014023F">
      <w:pPr>
        <w:jc w:val="both"/>
        <w:rPr>
          <w:b/>
          <w:bCs/>
          <w:sz w:val="22"/>
          <w:szCs w:val="22"/>
        </w:rPr>
      </w:pPr>
      <w:r w:rsidRPr="007F12C2">
        <w:rPr>
          <w:b/>
          <w:bCs/>
          <w:sz w:val="22"/>
          <w:szCs w:val="22"/>
        </w:rPr>
        <w:lastRenderedPageBreak/>
        <w:t xml:space="preserve">Rozdział X - Wymagania dotyczące wadium </w:t>
      </w:r>
    </w:p>
    <w:p w14:paraId="2CC537A3" w14:textId="77777777" w:rsidR="00C978CF" w:rsidRPr="007F12C2" w:rsidRDefault="0043722A" w:rsidP="00C30723">
      <w:pPr>
        <w:numPr>
          <w:ilvl w:val="0"/>
          <w:numId w:val="3"/>
        </w:numPr>
        <w:tabs>
          <w:tab w:val="left" w:pos="426"/>
        </w:tabs>
        <w:ind w:left="426" w:hanging="426"/>
        <w:jc w:val="both"/>
        <w:rPr>
          <w:b/>
          <w:sz w:val="22"/>
          <w:szCs w:val="22"/>
          <w:u w:val="single"/>
        </w:rPr>
      </w:pPr>
      <w:r w:rsidRPr="007F12C2">
        <w:rPr>
          <w:sz w:val="22"/>
          <w:szCs w:val="22"/>
        </w:rPr>
        <w:t>Zamawiający nie wymaga wniesienia wadium</w:t>
      </w:r>
    </w:p>
    <w:p w14:paraId="24F44474" w14:textId="77777777" w:rsidR="00C978CF" w:rsidRPr="007F12C2" w:rsidRDefault="00C978CF" w:rsidP="0014023F">
      <w:pPr>
        <w:jc w:val="both"/>
        <w:rPr>
          <w:b/>
          <w:bCs/>
          <w:sz w:val="22"/>
          <w:szCs w:val="22"/>
        </w:rPr>
      </w:pPr>
    </w:p>
    <w:p w14:paraId="49F2E09E" w14:textId="75607FEC" w:rsidR="00C978CF" w:rsidRPr="007F12C2" w:rsidRDefault="0043722A" w:rsidP="0014023F">
      <w:pPr>
        <w:jc w:val="both"/>
        <w:rPr>
          <w:b/>
          <w:bCs/>
          <w:sz w:val="22"/>
          <w:szCs w:val="22"/>
        </w:rPr>
      </w:pPr>
      <w:r w:rsidRPr="007F12C2">
        <w:rPr>
          <w:b/>
          <w:bCs/>
          <w:sz w:val="22"/>
          <w:szCs w:val="22"/>
        </w:rPr>
        <w:t>Rozdział XI - Termin związania ofertą</w:t>
      </w:r>
    </w:p>
    <w:p w14:paraId="059FFC5F" w14:textId="7BED3C2B" w:rsidR="00C978CF" w:rsidRPr="00E8130E" w:rsidRDefault="0043722A" w:rsidP="00C30723">
      <w:pPr>
        <w:numPr>
          <w:ilvl w:val="0"/>
          <w:numId w:val="5"/>
        </w:numPr>
        <w:tabs>
          <w:tab w:val="left" w:pos="567"/>
        </w:tabs>
        <w:ind w:left="426" w:hanging="426"/>
        <w:jc w:val="both"/>
        <w:rPr>
          <w:b/>
          <w:bCs/>
          <w:sz w:val="22"/>
          <w:szCs w:val="22"/>
        </w:rPr>
      </w:pPr>
      <w:r w:rsidRPr="007F12C2">
        <w:rPr>
          <w:sz w:val="22"/>
          <w:szCs w:val="22"/>
        </w:rPr>
        <w:t xml:space="preserve">Wykonawca jest związany złożoną ofertą 30 dni, od dnia upływu terminu składania ofert, </w:t>
      </w:r>
      <w:r w:rsidR="004A2947" w:rsidRPr="007F12C2">
        <w:rPr>
          <w:sz w:val="22"/>
          <w:szCs w:val="22"/>
        </w:rPr>
        <w:br/>
      </w:r>
      <w:r w:rsidRPr="007F12C2">
        <w:rPr>
          <w:sz w:val="22"/>
          <w:szCs w:val="22"/>
        </w:rPr>
        <w:t xml:space="preserve">tj. do dnia </w:t>
      </w:r>
      <w:r w:rsidR="00E8130E">
        <w:rPr>
          <w:sz w:val="22"/>
          <w:szCs w:val="22"/>
        </w:rPr>
        <w:t>7 września 2024 r.</w:t>
      </w:r>
      <w:r w:rsidR="00080034" w:rsidRPr="007F12C2">
        <w:rPr>
          <w:sz w:val="22"/>
          <w:szCs w:val="22"/>
        </w:rPr>
        <w:t xml:space="preserve"> włącznie</w:t>
      </w:r>
      <w:r w:rsidR="00E8130E">
        <w:rPr>
          <w:sz w:val="22"/>
          <w:szCs w:val="22"/>
        </w:rPr>
        <w:t>.</w:t>
      </w:r>
    </w:p>
    <w:p w14:paraId="65A17C5C" w14:textId="77777777" w:rsidR="00C978CF" w:rsidRPr="00E8130E" w:rsidRDefault="0043722A" w:rsidP="00C30723">
      <w:pPr>
        <w:numPr>
          <w:ilvl w:val="0"/>
          <w:numId w:val="5"/>
        </w:numPr>
        <w:tabs>
          <w:tab w:val="left" w:pos="567"/>
        </w:tabs>
        <w:ind w:left="426" w:hanging="426"/>
        <w:jc w:val="both"/>
        <w:rPr>
          <w:b/>
          <w:bCs/>
          <w:sz w:val="22"/>
          <w:szCs w:val="22"/>
        </w:rPr>
      </w:pPr>
      <w:r w:rsidRPr="00E8130E">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F2CC9EF" w14:textId="77777777" w:rsidR="00C978CF" w:rsidRPr="00E8130E" w:rsidRDefault="0043722A" w:rsidP="00C30723">
      <w:pPr>
        <w:numPr>
          <w:ilvl w:val="0"/>
          <w:numId w:val="5"/>
        </w:numPr>
        <w:tabs>
          <w:tab w:val="left" w:pos="567"/>
        </w:tabs>
        <w:ind w:left="426" w:hanging="426"/>
        <w:jc w:val="both"/>
        <w:rPr>
          <w:b/>
          <w:bCs/>
          <w:sz w:val="22"/>
          <w:szCs w:val="22"/>
        </w:rPr>
      </w:pPr>
      <w:r w:rsidRPr="00E8130E">
        <w:rPr>
          <w:sz w:val="22"/>
          <w:szCs w:val="22"/>
        </w:rPr>
        <w:t>Przedłużenie terminu związania oferta, o którym mowa w ust. 2, wymaga złożenia przez Wykonawcę pisemnego oświadczenia o wyrażeniu zgody na przedłużenie terminu związania ofertą.</w:t>
      </w:r>
    </w:p>
    <w:p w14:paraId="744BC0F8" w14:textId="17839476" w:rsidR="00C978CF" w:rsidRPr="007F12C2" w:rsidRDefault="00C978CF" w:rsidP="0014023F">
      <w:pPr>
        <w:jc w:val="both"/>
        <w:rPr>
          <w:b/>
          <w:bCs/>
          <w:sz w:val="22"/>
          <w:szCs w:val="22"/>
        </w:rPr>
      </w:pPr>
    </w:p>
    <w:p w14:paraId="1936E0B5" w14:textId="51D415E1" w:rsidR="00C978CF" w:rsidRPr="007F12C2" w:rsidRDefault="0043722A" w:rsidP="0014023F">
      <w:pPr>
        <w:jc w:val="both"/>
        <w:rPr>
          <w:b/>
          <w:bCs/>
          <w:sz w:val="22"/>
          <w:szCs w:val="22"/>
        </w:rPr>
      </w:pPr>
      <w:r w:rsidRPr="007F12C2">
        <w:rPr>
          <w:b/>
          <w:bCs/>
          <w:sz w:val="22"/>
          <w:szCs w:val="22"/>
        </w:rPr>
        <w:t>Rozdział XII – Opis sposobu przygotowania ofert</w:t>
      </w:r>
      <w:r w:rsidR="008E504D" w:rsidRPr="007F12C2">
        <w:rPr>
          <w:b/>
          <w:bCs/>
          <w:sz w:val="22"/>
          <w:szCs w:val="22"/>
        </w:rPr>
        <w:t xml:space="preserve"> </w:t>
      </w:r>
    </w:p>
    <w:p w14:paraId="695747E8" w14:textId="7C816E86" w:rsidR="00C978CF" w:rsidRPr="007F12C2" w:rsidRDefault="0043722A" w:rsidP="00C30723">
      <w:pPr>
        <w:numPr>
          <w:ilvl w:val="0"/>
          <w:numId w:val="12"/>
        </w:numPr>
        <w:contextualSpacing/>
        <w:jc w:val="both"/>
        <w:rPr>
          <w:bCs/>
          <w:sz w:val="22"/>
          <w:szCs w:val="22"/>
        </w:rPr>
      </w:pPr>
      <w:r w:rsidRPr="007F12C2">
        <w:rPr>
          <w:bCs/>
          <w:sz w:val="22"/>
          <w:szCs w:val="22"/>
        </w:rPr>
        <w:t>Każdy Wykonawca może złożyć tylko jedną ofertę na realizacji</w:t>
      </w:r>
      <w:r w:rsidR="00826C45" w:rsidRPr="007F12C2">
        <w:rPr>
          <w:bCs/>
          <w:sz w:val="22"/>
          <w:szCs w:val="22"/>
        </w:rPr>
        <w:t xml:space="preserve"> całości przedmiotu zamówienia </w:t>
      </w:r>
    </w:p>
    <w:p w14:paraId="546E8C69" w14:textId="77777777" w:rsidR="00C978CF" w:rsidRPr="007F12C2" w:rsidRDefault="0043722A" w:rsidP="00C30723">
      <w:pPr>
        <w:numPr>
          <w:ilvl w:val="0"/>
          <w:numId w:val="12"/>
        </w:numPr>
        <w:contextualSpacing/>
        <w:jc w:val="both"/>
        <w:rPr>
          <w:bCs/>
          <w:sz w:val="22"/>
          <w:szCs w:val="22"/>
        </w:rPr>
      </w:pPr>
      <w:r w:rsidRPr="007F12C2">
        <w:rPr>
          <w:bCs/>
          <w:sz w:val="22"/>
          <w:szCs w:val="22"/>
        </w:rPr>
        <w:t>Ofertę składa się z zachowaniem formy i sposobu opisanych w rozdziale IX niniejszej SWZ.</w:t>
      </w:r>
    </w:p>
    <w:p w14:paraId="300D7F06" w14:textId="00E3CAE9" w:rsidR="00C978CF" w:rsidRPr="007F12C2" w:rsidRDefault="0043722A" w:rsidP="00C30723">
      <w:pPr>
        <w:numPr>
          <w:ilvl w:val="0"/>
          <w:numId w:val="12"/>
        </w:numPr>
        <w:contextualSpacing/>
        <w:jc w:val="both"/>
        <w:rPr>
          <w:bCs/>
          <w:sz w:val="22"/>
          <w:szCs w:val="22"/>
        </w:rPr>
      </w:pPr>
      <w:r w:rsidRPr="007F12C2">
        <w:rPr>
          <w:bCs/>
          <w:sz w:val="22"/>
          <w:szCs w:val="22"/>
        </w:rPr>
        <w:t xml:space="preserve">Dopuszcza się możliwość złożenia oferty przez dwa lub więcej podmiotów wspólnie ubiegających się o udzielenie zamówienia publicznego na zasadach opisanych w treści art. 58 ustawy PZP. </w:t>
      </w:r>
    </w:p>
    <w:p w14:paraId="10CECBB8" w14:textId="77777777" w:rsidR="00C978CF" w:rsidRPr="007F12C2" w:rsidRDefault="0043722A" w:rsidP="00C30723">
      <w:pPr>
        <w:numPr>
          <w:ilvl w:val="0"/>
          <w:numId w:val="12"/>
        </w:numPr>
        <w:contextualSpacing/>
        <w:jc w:val="both"/>
        <w:rPr>
          <w:bCs/>
          <w:sz w:val="22"/>
          <w:szCs w:val="22"/>
        </w:rPr>
      </w:pPr>
      <w:r w:rsidRPr="007F12C2">
        <w:rPr>
          <w:bCs/>
          <w:sz w:val="22"/>
          <w:szCs w:val="22"/>
        </w:rPr>
        <w:t xml:space="preserve">Oferta musi być napisana w </w:t>
      </w:r>
      <w:r w:rsidRPr="007F12C2">
        <w:rPr>
          <w:bCs/>
          <w:sz w:val="22"/>
          <w:szCs w:val="22"/>
          <w:u w:val="single"/>
        </w:rPr>
        <w:t>języku polskim.</w:t>
      </w:r>
    </w:p>
    <w:p w14:paraId="686A10B5" w14:textId="45F02ED4" w:rsidR="00C978CF" w:rsidRPr="007F12C2" w:rsidRDefault="0043722A" w:rsidP="00C30723">
      <w:pPr>
        <w:numPr>
          <w:ilvl w:val="0"/>
          <w:numId w:val="12"/>
        </w:numPr>
        <w:contextualSpacing/>
        <w:jc w:val="both"/>
        <w:rPr>
          <w:bCs/>
          <w:sz w:val="22"/>
          <w:szCs w:val="22"/>
          <w:u w:val="single"/>
        </w:rPr>
      </w:pPr>
      <w:r w:rsidRPr="007F12C2">
        <w:rPr>
          <w:bCs/>
          <w:sz w:val="22"/>
          <w:szCs w:val="22"/>
        </w:rPr>
        <w:t xml:space="preserve">Oferta wraz ze wszystkimi jej załącznikami musi być podpisana przez osobę (osoby) </w:t>
      </w:r>
      <w:r w:rsidRPr="007F12C2">
        <w:rPr>
          <w:bCs/>
          <w:sz w:val="22"/>
          <w:szCs w:val="22"/>
          <w:u w:val="single"/>
        </w:rPr>
        <w:t>uprawnioną do reprezentacji Wykonawcy</w:t>
      </w:r>
      <w:r w:rsidRPr="007F12C2">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4D0220" w:rsidRPr="007F12C2">
        <w:rPr>
          <w:bCs/>
          <w:sz w:val="22"/>
          <w:szCs w:val="22"/>
        </w:rPr>
        <w:br/>
      </w:r>
      <w:r w:rsidRPr="007F12C2">
        <w:rPr>
          <w:bCs/>
          <w:sz w:val="22"/>
          <w:szCs w:val="22"/>
        </w:rPr>
        <w:t xml:space="preserve">do tych dokumentów w treści oferty. Jeżeli w imieniu Wykonawcy działa osoba, której umocowanie nie wynika z ww. dokumentów, Wykonawca wraz z ofertą przedkłada pełnomocnictwo lub inny dokument potwierdzający umocowanie do reprezentowania Wykonawcy. </w:t>
      </w:r>
      <w:r w:rsidRPr="007F12C2">
        <w:rPr>
          <w:sz w:val="22"/>
          <w:szCs w:val="22"/>
        </w:rPr>
        <w:t>Pełnomocnictwa sporządzone w języku obcym Wykonawca składa wraz z tłumaczeniem na język polski.</w:t>
      </w:r>
    </w:p>
    <w:p w14:paraId="480FD8CE" w14:textId="702833D3" w:rsidR="00C978CF" w:rsidRPr="007F12C2" w:rsidRDefault="0043722A" w:rsidP="00C30723">
      <w:pPr>
        <w:numPr>
          <w:ilvl w:val="0"/>
          <w:numId w:val="12"/>
        </w:numPr>
        <w:contextualSpacing/>
        <w:jc w:val="both"/>
        <w:rPr>
          <w:bCs/>
          <w:sz w:val="22"/>
          <w:szCs w:val="22"/>
        </w:rPr>
      </w:pPr>
      <w:r w:rsidRPr="007F12C2">
        <w:rPr>
          <w:sz w:val="22"/>
          <w:szCs w:val="22"/>
        </w:rPr>
        <w:t xml:space="preserve">W przypadku składania oferty przez Wykonawców wspólnie ubiegających się o udzielenie zamówienia lub w sytuacji reprezentowania Wykonawcy przez pełnomocnika do oferty musi być dołączone pełnomocnictwo. </w:t>
      </w:r>
      <w:r w:rsidR="005F7A0C" w:rsidRPr="007F12C2">
        <w:rPr>
          <w:sz w:val="22"/>
          <w:szCs w:val="22"/>
        </w:rPr>
        <w:t>Wraz z</w:t>
      </w:r>
      <w:r w:rsidRPr="007F12C2">
        <w:rPr>
          <w:sz w:val="22"/>
          <w:szCs w:val="22"/>
        </w:rPr>
        <w:t xml:space="preserve"> pełnomocnictwem winien być złożony dokument potwierdzający możliwość udzielania pełnomocnictwa. </w:t>
      </w:r>
    </w:p>
    <w:p w14:paraId="22FD23A4" w14:textId="5F8D683D" w:rsidR="00C978CF" w:rsidRPr="007F12C2" w:rsidRDefault="0043722A" w:rsidP="00C30723">
      <w:pPr>
        <w:numPr>
          <w:ilvl w:val="0"/>
          <w:numId w:val="12"/>
        </w:numPr>
        <w:contextualSpacing/>
        <w:jc w:val="both"/>
        <w:rPr>
          <w:bCs/>
          <w:sz w:val="22"/>
          <w:szCs w:val="22"/>
        </w:rPr>
      </w:pPr>
      <w:r w:rsidRPr="007F12C2">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A16F36" w:rsidRPr="007F12C2">
        <w:rPr>
          <w:sz w:val="22"/>
          <w:szCs w:val="22"/>
        </w:rPr>
        <w:br/>
      </w:r>
      <w:r w:rsidRPr="007F12C2">
        <w:rPr>
          <w:sz w:val="22"/>
          <w:szCs w:val="22"/>
        </w:rPr>
        <w:t xml:space="preserve">z dokumentem w postaci papierowej, przy czym poświadczenia dokonuje mocodawca lub notariusz, zgodnie z art. 97 § 2 ustawy z dnia 14 lutego 1991 r.  </w:t>
      </w:r>
      <w:r w:rsidRPr="007F12C2">
        <w:rPr>
          <w:b/>
          <w:bCs/>
          <w:sz w:val="22"/>
          <w:szCs w:val="22"/>
        </w:rPr>
        <w:t>–</w:t>
      </w:r>
      <w:r w:rsidRPr="007F12C2">
        <w:rPr>
          <w:sz w:val="22"/>
          <w:szCs w:val="22"/>
        </w:rPr>
        <w:t xml:space="preserve"> </w:t>
      </w:r>
      <w:r w:rsidR="005F7A0C" w:rsidRPr="007F12C2">
        <w:rPr>
          <w:sz w:val="22"/>
          <w:szCs w:val="22"/>
        </w:rPr>
        <w:t>Prawo o</w:t>
      </w:r>
      <w:r w:rsidRPr="007F12C2">
        <w:rPr>
          <w:sz w:val="22"/>
          <w:szCs w:val="22"/>
        </w:rPr>
        <w:t xml:space="preserve"> notariacie (</w:t>
      </w:r>
      <w:r w:rsidRPr="007F12C2">
        <w:rPr>
          <w:iCs/>
          <w:sz w:val="22"/>
          <w:szCs w:val="22"/>
        </w:rPr>
        <w:t>Dz. U. 2020 r., poz. 1192 z późn. zm</w:t>
      </w:r>
      <w:r w:rsidRPr="007F12C2">
        <w:rPr>
          <w:sz w:val="22"/>
          <w:szCs w:val="22"/>
        </w:rPr>
        <w:t>.)</w:t>
      </w:r>
      <w:r w:rsidRPr="007F12C2">
        <w:rPr>
          <w:bCs/>
          <w:sz w:val="22"/>
          <w:szCs w:val="22"/>
        </w:rPr>
        <w:t xml:space="preserve">. </w:t>
      </w:r>
    </w:p>
    <w:p w14:paraId="644D0505" w14:textId="77777777" w:rsidR="00C978CF" w:rsidRPr="007F12C2" w:rsidRDefault="0043722A" w:rsidP="00C30723">
      <w:pPr>
        <w:numPr>
          <w:ilvl w:val="0"/>
          <w:numId w:val="12"/>
        </w:numPr>
        <w:contextualSpacing/>
        <w:jc w:val="both"/>
        <w:rPr>
          <w:bCs/>
          <w:sz w:val="22"/>
          <w:szCs w:val="22"/>
        </w:rPr>
      </w:pPr>
      <w:r w:rsidRPr="007F12C2">
        <w:rPr>
          <w:bCs/>
          <w:sz w:val="22"/>
          <w:szCs w:val="22"/>
        </w:rPr>
        <w:t xml:space="preserve">Oferta </w:t>
      </w:r>
      <w:r w:rsidRPr="007F12C2">
        <w:rPr>
          <w:sz w:val="22"/>
          <w:szCs w:val="22"/>
        </w:rPr>
        <w:t>wraz ze stanowiącymi jej integralną część załącznikami musi być sporządzona przez Wykonawcę, wedle treści postanowień niniejszej SWZ i jej załączników, a w szczególności musi zawierać:</w:t>
      </w:r>
    </w:p>
    <w:p w14:paraId="79C684BA" w14:textId="77777777" w:rsidR="00C978CF" w:rsidRPr="007F12C2" w:rsidRDefault="0043722A" w:rsidP="00C30723">
      <w:pPr>
        <w:numPr>
          <w:ilvl w:val="1"/>
          <w:numId w:val="12"/>
        </w:numPr>
        <w:ind w:left="851" w:hanging="491"/>
        <w:contextualSpacing/>
        <w:jc w:val="both"/>
        <w:rPr>
          <w:sz w:val="22"/>
          <w:szCs w:val="22"/>
        </w:rPr>
      </w:pPr>
      <w:r w:rsidRPr="007F12C2">
        <w:rPr>
          <w:sz w:val="22"/>
          <w:szCs w:val="22"/>
        </w:rPr>
        <w:t>formularz oferty wraz z załącznikami, w tym:</w:t>
      </w:r>
    </w:p>
    <w:p w14:paraId="4FDED3B2" w14:textId="5CE29924" w:rsidR="00C978CF" w:rsidRDefault="0043722A" w:rsidP="00C30723">
      <w:pPr>
        <w:pStyle w:val="Akapitzlist"/>
        <w:numPr>
          <w:ilvl w:val="1"/>
          <w:numId w:val="13"/>
        </w:numPr>
        <w:rPr>
          <w:bCs/>
          <w:sz w:val="22"/>
          <w:szCs w:val="22"/>
        </w:rPr>
      </w:pPr>
      <w:r w:rsidRPr="00617545">
        <w:rPr>
          <w:bCs/>
          <w:sz w:val="22"/>
          <w:szCs w:val="22"/>
        </w:rPr>
        <w:t>oświadczenie o niepodleganiu wykluczeniu w odniesieniu do odpowiednio Wykonawcy/podwykonawcy (o ile dotyczy)</w:t>
      </w:r>
      <w:r w:rsidR="00B44A8A" w:rsidRPr="00617545">
        <w:rPr>
          <w:bCs/>
          <w:sz w:val="22"/>
          <w:szCs w:val="22"/>
        </w:rPr>
        <w:t xml:space="preserve"> – </w:t>
      </w:r>
      <w:r w:rsidR="00617545">
        <w:rPr>
          <w:bCs/>
          <w:sz w:val="22"/>
          <w:szCs w:val="22"/>
        </w:rPr>
        <w:t>Z</w:t>
      </w:r>
      <w:r w:rsidR="00B44A8A" w:rsidRPr="00617545">
        <w:rPr>
          <w:bCs/>
          <w:sz w:val="22"/>
          <w:szCs w:val="22"/>
        </w:rPr>
        <w:t xml:space="preserve">ałącznik </w:t>
      </w:r>
      <w:r w:rsidR="00AD62B1" w:rsidRPr="00617545">
        <w:rPr>
          <w:bCs/>
          <w:sz w:val="22"/>
          <w:szCs w:val="22"/>
        </w:rPr>
        <w:t xml:space="preserve">nr 1 do </w:t>
      </w:r>
      <w:r w:rsidR="006C659C" w:rsidRPr="00617545">
        <w:rPr>
          <w:bCs/>
          <w:sz w:val="22"/>
          <w:szCs w:val="22"/>
        </w:rPr>
        <w:t>f</w:t>
      </w:r>
      <w:r w:rsidR="00AD62B1" w:rsidRPr="00617545">
        <w:rPr>
          <w:bCs/>
          <w:sz w:val="22"/>
          <w:szCs w:val="22"/>
        </w:rPr>
        <w:t>ormularza oferty</w:t>
      </w:r>
      <w:r w:rsidRPr="00617545">
        <w:rPr>
          <w:bCs/>
          <w:sz w:val="22"/>
          <w:szCs w:val="22"/>
        </w:rPr>
        <w:t>;</w:t>
      </w:r>
    </w:p>
    <w:p w14:paraId="06AFC373" w14:textId="0CE89CFB" w:rsidR="00765E48" w:rsidRDefault="0043722A" w:rsidP="00C30723">
      <w:pPr>
        <w:pStyle w:val="Akapitzlist"/>
        <w:numPr>
          <w:ilvl w:val="1"/>
          <w:numId w:val="13"/>
        </w:numPr>
        <w:rPr>
          <w:bCs/>
          <w:sz w:val="22"/>
          <w:szCs w:val="22"/>
        </w:rPr>
      </w:pPr>
      <w:r w:rsidRPr="00617545">
        <w:rPr>
          <w:bCs/>
          <w:sz w:val="22"/>
          <w:szCs w:val="22"/>
        </w:rPr>
        <w:t>kalkulację cen</w:t>
      </w:r>
      <w:r w:rsidR="00473069" w:rsidRPr="00617545">
        <w:rPr>
          <w:bCs/>
          <w:sz w:val="22"/>
          <w:szCs w:val="22"/>
        </w:rPr>
        <w:t>ową</w:t>
      </w:r>
      <w:r w:rsidRPr="00617545">
        <w:rPr>
          <w:bCs/>
          <w:sz w:val="22"/>
          <w:szCs w:val="22"/>
        </w:rPr>
        <w:t xml:space="preserve"> oferty, uwzględniającą wymagania i zapisy SWZ, </w:t>
      </w:r>
      <w:r w:rsidRPr="00617545">
        <w:rPr>
          <w:bCs/>
          <w:sz w:val="22"/>
          <w:szCs w:val="22"/>
        </w:rPr>
        <w:br/>
      </w:r>
      <w:r w:rsidR="00617545" w:rsidRPr="00617545">
        <w:rPr>
          <w:bCs/>
          <w:sz w:val="22"/>
          <w:szCs w:val="22"/>
        </w:rPr>
        <w:t xml:space="preserve">– </w:t>
      </w:r>
      <w:r w:rsidR="00617545">
        <w:rPr>
          <w:bCs/>
          <w:sz w:val="22"/>
          <w:szCs w:val="22"/>
        </w:rPr>
        <w:t>Z</w:t>
      </w:r>
      <w:r w:rsidR="00617545" w:rsidRPr="00617545">
        <w:rPr>
          <w:bCs/>
          <w:sz w:val="22"/>
          <w:szCs w:val="22"/>
        </w:rPr>
        <w:t xml:space="preserve">ałącznik nr </w:t>
      </w:r>
      <w:r w:rsidR="00530839" w:rsidRPr="00617545">
        <w:rPr>
          <w:bCs/>
          <w:sz w:val="22"/>
          <w:szCs w:val="22"/>
        </w:rPr>
        <w:t xml:space="preserve">nr 2 do </w:t>
      </w:r>
      <w:r w:rsidR="00473069" w:rsidRPr="00617545">
        <w:rPr>
          <w:bCs/>
          <w:sz w:val="22"/>
          <w:szCs w:val="22"/>
        </w:rPr>
        <w:t>f</w:t>
      </w:r>
      <w:r w:rsidR="00530839" w:rsidRPr="00617545">
        <w:rPr>
          <w:bCs/>
          <w:sz w:val="22"/>
          <w:szCs w:val="22"/>
        </w:rPr>
        <w:t>ormularza oferty</w:t>
      </w:r>
      <w:r w:rsidRPr="00617545">
        <w:rPr>
          <w:bCs/>
          <w:sz w:val="22"/>
          <w:szCs w:val="22"/>
        </w:rPr>
        <w:t>;</w:t>
      </w:r>
    </w:p>
    <w:p w14:paraId="6A75CF49" w14:textId="77777777" w:rsidR="00765E48" w:rsidRDefault="0043722A" w:rsidP="00C30723">
      <w:pPr>
        <w:pStyle w:val="Akapitzlist"/>
        <w:numPr>
          <w:ilvl w:val="1"/>
          <w:numId w:val="13"/>
        </w:numPr>
        <w:rPr>
          <w:bCs/>
          <w:sz w:val="22"/>
          <w:szCs w:val="22"/>
        </w:rPr>
      </w:pPr>
      <w:r w:rsidRPr="00617545">
        <w:rPr>
          <w:bCs/>
          <w:sz w:val="22"/>
          <w:szCs w:val="22"/>
        </w:rPr>
        <w:t>pełnomocnictwo (zgodnie z ust. 5-7 powyżej) lub inny dokument potwierdzający umocowanie do reprezentowania Wykonawcy;</w:t>
      </w:r>
    </w:p>
    <w:p w14:paraId="51AE5FDD" w14:textId="5235E32E" w:rsidR="00765E48" w:rsidRDefault="0043722A" w:rsidP="00C30723">
      <w:pPr>
        <w:pStyle w:val="Akapitzlist"/>
        <w:numPr>
          <w:ilvl w:val="1"/>
          <w:numId w:val="13"/>
        </w:numPr>
        <w:rPr>
          <w:bCs/>
          <w:sz w:val="22"/>
          <w:szCs w:val="22"/>
        </w:rPr>
      </w:pPr>
      <w:r w:rsidRPr="00617545">
        <w:rPr>
          <w:bCs/>
          <w:sz w:val="22"/>
          <w:szCs w:val="22"/>
        </w:rPr>
        <w:t>wykaz podwykonawców</w:t>
      </w:r>
      <w:r w:rsidR="00530839" w:rsidRPr="00617545">
        <w:rPr>
          <w:bCs/>
          <w:sz w:val="22"/>
          <w:szCs w:val="22"/>
        </w:rPr>
        <w:t xml:space="preserve"> </w:t>
      </w:r>
      <w:r w:rsidR="00E6440D" w:rsidRPr="00617545">
        <w:rPr>
          <w:bCs/>
          <w:sz w:val="22"/>
          <w:szCs w:val="22"/>
        </w:rPr>
        <w:t>–</w:t>
      </w:r>
      <w:r w:rsidR="00530839" w:rsidRPr="00617545">
        <w:rPr>
          <w:bCs/>
          <w:sz w:val="22"/>
          <w:szCs w:val="22"/>
        </w:rPr>
        <w:t xml:space="preserve"> </w:t>
      </w:r>
      <w:r w:rsidR="00617545">
        <w:rPr>
          <w:bCs/>
          <w:sz w:val="22"/>
          <w:szCs w:val="22"/>
        </w:rPr>
        <w:t>Z</w:t>
      </w:r>
      <w:r w:rsidR="00530839" w:rsidRPr="00617545">
        <w:rPr>
          <w:bCs/>
          <w:sz w:val="22"/>
          <w:szCs w:val="22"/>
        </w:rPr>
        <w:t xml:space="preserve">ałącznik nr 3 do </w:t>
      </w:r>
      <w:r w:rsidR="00617545">
        <w:rPr>
          <w:bCs/>
          <w:sz w:val="22"/>
          <w:szCs w:val="22"/>
        </w:rPr>
        <w:t>f</w:t>
      </w:r>
      <w:r w:rsidR="00530839" w:rsidRPr="00617545">
        <w:rPr>
          <w:bCs/>
          <w:sz w:val="22"/>
          <w:szCs w:val="22"/>
        </w:rPr>
        <w:t>ormularza oferty</w:t>
      </w:r>
      <w:r w:rsidRPr="00617545">
        <w:rPr>
          <w:bCs/>
          <w:sz w:val="22"/>
          <w:szCs w:val="22"/>
        </w:rPr>
        <w:t>;</w:t>
      </w:r>
    </w:p>
    <w:p w14:paraId="58C665E9" w14:textId="22E0B448" w:rsidR="00765E48" w:rsidRPr="00617545" w:rsidRDefault="00D22EC2" w:rsidP="00C30723">
      <w:pPr>
        <w:pStyle w:val="Akapitzlist"/>
        <w:numPr>
          <w:ilvl w:val="1"/>
          <w:numId w:val="13"/>
        </w:numPr>
        <w:rPr>
          <w:bCs/>
          <w:sz w:val="22"/>
          <w:szCs w:val="22"/>
        </w:rPr>
      </w:pPr>
      <w:r w:rsidRPr="00617545">
        <w:rPr>
          <w:sz w:val="22"/>
          <w:szCs w:val="22"/>
        </w:rPr>
        <w:t xml:space="preserve">przedmiotowe środki dowodowe, o których mowa w Rozdziale IV SWZ złożone </w:t>
      </w:r>
      <w:r w:rsidRPr="00617545">
        <w:rPr>
          <w:sz w:val="22"/>
          <w:szCs w:val="22"/>
        </w:rPr>
        <w:br/>
        <w:t xml:space="preserve">w formie elektronicznej opatrzonej kwalifikowanym podpisem elektronicznym </w:t>
      </w:r>
      <w:r w:rsidRPr="00617545">
        <w:rPr>
          <w:sz w:val="22"/>
          <w:szCs w:val="22"/>
        </w:rPr>
        <w:br/>
      </w:r>
      <w:r w:rsidRPr="00617545">
        <w:rPr>
          <w:sz w:val="22"/>
          <w:szCs w:val="22"/>
        </w:rPr>
        <w:lastRenderedPageBreak/>
        <w:t>lub w postaci elektronicznej opatrzonej podpisem zaufanym lub podpisem osobistym</w:t>
      </w:r>
      <w:r w:rsidR="00F4084D" w:rsidRPr="00617545">
        <w:rPr>
          <w:sz w:val="22"/>
          <w:szCs w:val="22"/>
        </w:rPr>
        <w:t>,</w:t>
      </w:r>
      <w:r w:rsidR="008E504D" w:rsidRPr="00617545">
        <w:rPr>
          <w:sz w:val="22"/>
          <w:szCs w:val="22"/>
        </w:rPr>
        <w:t xml:space="preserve"> dopuszcza się ich złożenie w języku polskim lub angielskim</w:t>
      </w:r>
      <w:r w:rsidR="00617545">
        <w:rPr>
          <w:sz w:val="22"/>
          <w:szCs w:val="22"/>
        </w:rPr>
        <w:t>;</w:t>
      </w:r>
    </w:p>
    <w:p w14:paraId="65CE5C9B" w14:textId="1B368867" w:rsidR="00F4084D" w:rsidRPr="00617545" w:rsidRDefault="00F4084D" w:rsidP="00C30723">
      <w:pPr>
        <w:pStyle w:val="Akapitzlist"/>
        <w:numPr>
          <w:ilvl w:val="1"/>
          <w:numId w:val="13"/>
        </w:numPr>
        <w:rPr>
          <w:bCs/>
          <w:sz w:val="22"/>
          <w:szCs w:val="22"/>
        </w:rPr>
      </w:pPr>
      <w:r w:rsidRPr="00617545">
        <w:rPr>
          <w:bCs/>
          <w:sz w:val="22"/>
          <w:szCs w:val="22"/>
        </w:rPr>
        <w:t>KRS lub CEiDG – o ile nie podano danych do ogólnodostępnych baz.</w:t>
      </w:r>
    </w:p>
    <w:p w14:paraId="5682C621" w14:textId="77777777" w:rsidR="00C978CF" w:rsidRPr="007F12C2" w:rsidRDefault="0043722A" w:rsidP="00C30723">
      <w:pPr>
        <w:pStyle w:val="Akapitzlist"/>
        <w:numPr>
          <w:ilvl w:val="0"/>
          <w:numId w:val="12"/>
        </w:numPr>
        <w:rPr>
          <w:bCs/>
          <w:sz w:val="22"/>
          <w:szCs w:val="22"/>
        </w:rPr>
      </w:pPr>
      <w:r w:rsidRPr="007F12C2">
        <w:rPr>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71F7CA4F" w14:textId="77777777" w:rsidR="00C978CF" w:rsidRPr="007F12C2" w:rsidRDefault="0043722A" w:rsidP="00C30723">
      <w:pPr>
        <w:numPr>
          <w:ilvl w:val="0"/>
          <w:numId w:val="12"/>
        </w:numPr>
        <w:contextualSpacing/>
        <w:jc w:val="both"/>
        <w:rPr>
          <w:bCs/>
          <w:sz w:val="22"/>
          <w:szCs w:val="22"/>
        </w:rPr>
      </w:pPr>
      <w:r w:rsidRPr="007F12C2">
        <w:rPr>
          <w:bCs/>
          <w:sz w:val="22"/>
          <w:szCs w:val="22"/>
        </w:rPr>
        <w:t>Wszystkie koszty związane z przygotowaniem i złożeniem oferty ponosi Wykonawca.</w:t>
      </w:r>
    </w:p>
    <w:p w14:paraId="4A192F3C" w14:textId="3638BA95" w:rsidR="00C978CF" w:rsidRPr="007F12C2" w:rsidRDefault="00C978CF" w:rsidP="0014023F">
      <w:pPr>
        <w:jc w:val="both"/>
        <w:rPr>
          <w:sz w:val="22"/>
          <w:szCs w:val="22"/>
        </w:rPr>
      </w:pPr>
    </w:p>
    <w:p w14:paraId="48EE0C12" w14:textId="4B04934F" w:rsidR="00E8130E" w:rsidRPr="00E8130E" w:rsidRDefault="0043722A" w:rsidP="00E8130E">
      <w:pPr>
        <w:shd w:val="clear" w:color="auto" w:fill="FFFFFF" w:themeFill="background1"/>
        <w:jc w:val="both"/>
        <w:rPr>
          <w:sz w:val="22"/>
          <w:szCs w:val="22"/>
        </w:rPr>
      </w:pPr>
      <w:r w:rsidRPr="007F12C2">
        <w:rPr>
          <w:b/>
          <w:bCs/>
          <w:sz w:val="22"/>
          <w:szCs w:val="22"/>
        </w:rPr>
        <w:t>Rozdział XIII - Termin składania i otwarcia ofert</w:t>
      </w:r>
      <w:r w:rsidR="008E504D" w:rsidRPr="007F12C2">
        <w:rPr>
          <w:b/>
          <w:bCs/>
          <w:sz w:val="22"/>
          <w:szCs w:val="22"/>
        </w:rPr>
        <w:t xml:space="preserve"> </w:t>
      </w:r>
    </w:p>
    <w:p w14:paraId="7FEEEC17" w14:textId="1299CC53" w:rsidR="00E8130E" w:rsidRPr="00E8130E" w:rsidRDefault="00E8130E" w:rsidP="00C30723">
      <w:pPr>
        <w:widowControl w:val="0"/>
        <w:numPr>
          <w:ilvl w:val="0"/>
          <w:numId w:val="68"/>
        </w:numPr>
        <w:suppressAutoHyphens/>
        <w:contextualSpacing/>
        <w:jc w:val="both"/>
        <w:rPr>
          <w:bCs/>
          <w:sz w:val="22"/>
          <w:szCs w:val="22"/>
        </w:rPr>
      </w:pPr>
      <w:r w:rsidRPr="00E8130E">
        <w:rPr>
          <w:bCs/>
          <w:sz w:val="22"/>
          <w:szCs w:val="22"/>
        </w:rPr>
        <w:t xml:space="preserve">Oferty należy składać w terminie </w:t>
      </w:r>
      <w:r w:rsidRPr="00E8130E">
        <w:rPr>
          <w:b/>
          <w:bCs/>
          <w:i/>
          <w:sz w:val="22"/>
          <w:szCs w:val="22"/>
        </w:rPr>
        <w:t xml:space="preserve">do dnia </w:t>
      </w:r>
      <w:r>
        <w:rPr>
          <w:b/>
          <w:bCs/>
          <w:i/>
          <w:sz w:val="22"/>
          <w:szCs w:val="22"/>
        </w:rPr>
        <w:t>9</w:t>
      </w:r>
      <w:r w:rsidRPr="00E8130E">
        <w:rPr>
          <w:b/>
          <w:bCs/>
          <w:i/>
          <w:sz w:val="22"/>
          <w:szCs w:val="22"/>
        </w:rPr>
        <w:t xml:space="preserve"> sierpnia 2024 r., do godziny 10:00,</w:t>
      </w:r>
      <w:r w:rsidRPr="00E8130E">
        <w:rPr>
          <w:b/>
          <w:bCs/>
          <w:sz w:val="22"/>
          <w:szCs w:val="22"/>
        </w:rPr>
        <w:t xml:space="preserve"> </w:t>
      </w:r>
      <w:r w:rsidRPr="00E8130E">
        <w:rPr>
          <w:bCs/>
          <w:sz w:val="22"/>
          <w:szCs w:val="22"/>
        </w:rPr>
        <w:t>na zasadach opisanych w rozdziale IX ust. 2-3 SWZ.</w:t>
      </w:r>
    </w:p>
    <w:p w14:paraId="0BE4201A" w14:textId="77777777" w:rsidR="00E8130E" w:rsidRPr="00E8130E" w:rsidRDefault="00E8130E" w:rsidP="00C30723">
      <w:pPr>
        <w:widowControl w:val="0"/>
        <w:numPr>
          <w:ilvl w:val="0"/>
          <w:numId w:val="68"/>
        </w:numPr>
        <w:suppressAutoHyphens/>
        <w:contextualSpacing/>
        <w:jc w:val="both"/>
        <w:rPr>
          <w:rFonts w:eastAsia="Calibri"/>
          <w:bCs/>
          <w:sz w:val="22"/>
          <w:szCs w:val="22"/>
          <w:lang w:eastAsia="en-US"/>
        </w:rPr>
      </w:pPr>
      <w:r w:rsidRPr="00E8130E">
        <w:rPr>
          <w:rFonts w:eastAsia="Calibri"/>
          <w:sz w:val="22"/>
          <w:szCs w:val="22"/>
          <w:lang w:eastAsia="en-US"/>
        </w:rPr>
        <w:t xml:space="preserve">Wykonawca przed upływem terminu do składania ofert może wycofać ofertę zgodnie z regulaminem na </w:t>
      </w:r>
      <w:hyperlink r:id="rId41">
        <w:r w:rsidRPr="00E8130E">
          <w:rPr>
            <w:rFonts w:eastAsia="Calibri"/>
            <w:color w:val="000080"/>
            <w:sz w:val="22"/>
            <w:szCs w:val="22"/>
            <w:u w:val="single"/>
            <w:lang w:eastAsia="en-US"/>
          </w:rPr>
          <w:t>https://platformazakupowa.pl</w:t>
        </w:r>
      </w:hyperlink>
      <w:r w:rsidRPr="00E8130E">
        <w:rPr>
          <w:rFonts w:eastAsia="Calibri"/>
          <w:sz w:val="22"/>
          <w:szCs w:val="22"/>
          <w:lang w:eastAsia="en-US"/>
        </w:rPr>
        <w:t xml:space="preserve">. </w:t>
      </w:r>
      <w:r w:rsidRPr="00E8130E">
        <w:rPr>
          <w:rFonts w:eastAsia="Calibri"/>
          <w:color w:val="000000"/>
          <w:sz w:val="22"/>
          <w:szCs w:val="22"/>
          <w:lang w:eastAsia="en-US"/>
        </w:rPr>
        <w:t xml:space="preserve">Sposób wycofania oferty zamieszczono w instrukcji dostępnej adresem: </w:t>
      </w:r>
      <w:hyperlink r:id="rId42">
        <w:r w:rsidRPr="00E8130E">
          <w:rPr>
            <w:rFonts w:eastAsia="Calibri"/>
            <w:color w:val="000080"/>
            <w:sz w:val="22"/>
            <w:szCs w:val="22"/>
            <w:u w:val="single"/>
            <w:lang w:eastAsia="en-US"/>
          </w:rPr>
          <w:t>https://platformazakupowa.pl/strona/45-instrukcje</w:t>
        </w:r>
      </w:hyperlink>
      <w:r w:rsidRPr="00E8130E">
        <w:rPr>
          <w:rFonts w:eastAsia="Calibri"/>
          <w:color w:val="000000"/>
          <w:sz w:val="22"/>
          <w:szCs w:val="22"/>
          <w:lang w:eastAsia="en-US"/>
        </w:rPr>
        <w:t xml:space="preserve">. Oferta nie może zostać wycofana po upływie terminu składania ofert. </w:t>
      </w:r>
    </w:p>
    <w:p w14:paraId="49B02EBB" w14:textId="77777777" w:rsidR="00E8130E" w:rsidRPr="00E8130E" w:rsidRDefault="00E8130E" w:rsidP="00C30723">
      <w:pPr>
        <w:widowControl w:val="0"/>
        <w:numPr>
          <w:ilvl w:val="0"/>
          <w:numId w:val="68"/>
        </w:numPr>
        <w:suppressAutoHyphens/>
        <w:contextualSpacing/>
        <w:jc w:val="both"/>
        <w:rPr>
          <w:rFonts w:eastAsia="Calibri"/>
          <w:bCs/>
          <w:sz w:val="22"/>
          <w:szCs w:val="22"/>
          <w:lang w:eastAsia="en-US"/>
        </w:rPr>
      </w:pPr>
      <w:r w:rsidRPr="00E8130E">
        <w:rPr>
          <w:rFonts w:eastAsia="Calibri"/>
          <w:sz w:val="22"/>
          <w:szCs w:val="22"/>
          <w:lang w:eastAsia="en-US"/>
        </w:rPr>
        <w:t>Zamawiający odrzuci ofertę złożoną po terminie składania ofert.</w:t>
      </w:r>
    </w:p>
    <w:p w14:paraId="06FD9900" w14:textId="08969802" w:rsidR="00E8130E" w:rsidRPr="00E8130E" w:rsidRDefault="00E8130E" w:rsidP="00C30723">
      <w:pPr>
        <w:widowControl w:val="0"/>
        <w:numPr>
          <w:ilvl w:val="0"/>
          <w:numId w:val="68"/>
        </w:numPr>
        <w:suppressAutoHyphens/>
        <w:contextualSpacing/>
        <w:jc w:val="both"/>
        <w:rPr>
          <w:rFonts w:eastAsia="Calibri"/>
          <w:bCs/>
          <w:sz w:val="22"/>
          <w:szCs w:val="22"/>
          <w:lang w:eastAsia="en-US"/>
        </w:rPr>
      </w:pPr>
      <w:r w:rsidRPr="00E8130E">
        <w:rPr>
          <w:rFonts w:eastAsia="Calibri"/>
          <w:sz w:val="22"/>
          <w:szCs w:val="22"/>
          <w:lang w:eastAsia="en-US"/>
        </w:rPr>
        <w:t xml:space="preserve">Otwarcie ofert nastąpi </w:t>
      </w:r>
      <w:r w:rsidRPr="00E8130E">
        <w:rPr>
          <w:rFonts w:eastAsia="Calibri"/>
          <w:b/>
          <w:i/>
          <w:iCs/>
          <w:sz w:val="22"/>
          <w:szCs w:val="22"/>
          <w:lang w:eastAsia="en-US"/>
        </w:rPr>
        <w:t xml:space="preserve">w dniu </w:t>
      </w:r>
      <w:r>
        <w:rPr>
          <w:rFonts w:eastAsia="Calibri"/>
          <w:b/>
          <w:i/>
          <w:iCs/>
          <w:sz w:val="22"/>
          <w:szCs w:val="22"/>
          <w:lang w:eastAsia="en-US"/>
        </w:rPr>
        <w:t>9</w:t>
      </w:r>
      <w:r w:rsidRPr="00E8130E">
        <w:rPr>
          <w:rFonts w:eastAsia="Calibri"/>
          <w:b/>
          <w:i/>
          <w:iCs/>
          <w:sz w:val="22"/>
          <w:szCs w:val="22"/>
          <w:lang w:eastAsia="en-US"/>
        </w:rPr>
        <w:t xml:space="preserve"> sierpnia 2024 r., o godzinie 10:30</w:t>
      </w:r>
      <w:r w:rsidRPr="00E8130E">
        <w:rPr>
          <w:rFonts w:eastAsia="Calibri"/>
          <w:b/>
          <w:sz w:val="22"/>
          <w:szCs w:val="22"/>
          <w:lang w:eastAsia="en-US"/>
        </w:rPr>
        <w:t xml:space="preserve"> </w:t>
      </w:r>
      <w:r w:rsidRPr="00E8130E">
        <w:rPr>
          <w:rFonts w:eastAsia="Calibri"/>
          <w:sz w:val="22"/>
          <w:szCs w:val="22"/>
          <w:lang w:eastAsia="en-US"/>
        </w:rPr>
        <w:t xml:space="preserve">za pośrednictwem </w:t>
      </w:r>
      <w:hyperlink r:id="rId43">
        <w:r w:rsidRPr="00E8130E">
          <w:rPr>
            <w:rFonts w:eastAsia="Calibri"/>
            <w:color w:val="000080"/>
            <w:sz w:val="22"/>
            <w:szCs w:val="22"/>
            <w:u w:val="single"/>
            <w:lang w:eastAsia="en-US"/>
          </w:rPr>
          <w:t>https://platformazakupowa.pl</w:t>
        </w:r>
      </w:hyperlink>
      <w:r w:rsidRPr="00E8130E">
        <w:rPr>
          <w:rFonts w:eastAsia="Calibri"/>
          <w:sz w:val="22"/>
          <w:szCs w:val="22"/>
          <w:lang w:eastAsia="en-US"/>
        </w:rPr>
        <w:t xml:space="preserve"> </w:t>
      </w:r>
    </w:p>
    <w:p w14:paraId="49E3390A" w14:textId="77777777" w:rsidR="00E8130E" w:rsidRPr="00E8130E" w:rsidRDefault="00E8130E" w:rsidP="00C30723">
      <w:pPr>
        <w:widowControl w:val="0"/>
        <w:numPr>
          <w:ilvl w:val="0"/>
          <w:numId w:val="68"/>
        </w:numPr>
        <w:tabs>
          <w:tab w:val="center" w:pos="4536"/>
          <w:tab w:val="right" w:pos="9072"/>
        </w:tabs>
        <w:suppressAutoHyphens/>
        <w:jc w:val="both"/>
        <w:rPr>
          <w:sz w:val="22"/>
          <w:szCs w:val="22"/>
        </w:rPr>
      </w:pPr>
      <w:r w:rsidRPr="00E8130E">
        <w:rPr>
          <w:sz w:val="22"/>
          <w:szCs w:val="22"/>
        </w:rPr>
        <w:t xml:space="preserve">W przypadku zmiany terminu składania ofert zamawiający zamieści informację o   jego   przedłużeniu na </w:t>
      </w:r>
      <w:hyperlink r:id="rId44">
        <w:r w:rsidRPr="00E8130E">
          <w:rPr>
            <w:rFonts w:cs="Arial"/>
            <w:color w:val="000080"/>
            <w:sz w:val="22"/>
            <w:szCs w:val="22"/>
            <w:u w:val="single"/>
          </w:rPr>
          <w:t>https://platformazakupowa.pl</w:t>
        </w:r>
      </w:hyperlink>
      <w:r w:rsidRPr="00E8130E">
        <w:rPr>
          <w:sz w:val="22"/>
          <w:szCs w:val="22"/>
        </w:rPr>
        <w:t xml:space="preserve"> – adres profilu nabywcy – </w:t>
      </w:r>
      <w:hyperlink r:id="rId45">
        <w:r w:rsidRPr="00E8130E">
          <w:rPr>
            <w:rFonts w:cs="Arial"/>
            <w:bCs/>
            <w:color w:val="000080"/>
            <w:sz w:val="22"/>
            <w:szCs w:val="22"/>
            <w:u w:val="single"/>
          </w:rPr>
          <w:t>https://platformazakupowa.pl/pn/uj_edu</w:t>
        </w:r>
      </w:hyperlink>
      <w:r w:rsidRPr="00E8130E">
        <w:rPr>
          <w:bCs/>
          <w:sz w:val="22"/>
          <w:szCs w:val="22"/>
        </w:rPr>
        <w:t>, w zakładce właściwej dla prowadzonego postępowania, w sekcji „Komunikaty”.</w:t>
      </w:r>
    </w:p>
    <w:p w14:paraId="2D101CA2" w14:textId="77777777" w:rsidR="00E8130E" w:rsidRPr="00E8130E" w:rsidRDefault="00E8130E" w:rsidP="00C30723">
      <w:pPr>
        <w:widowControl w:val="0"/>
        <w:numPr>
          <w:ilvl w:val="0"/>
          <w:numId w:val="68"/>
        </w:numPr>
        <w:tabs>
          <w:tab w:val="center" w:pos="4536"/>
          <w:tab w:val="right" w:pos="9072"/>
        </w:tabs>
        <w:suppressAutoHyphens/>
        <w:jc w:val="both"/>
        <w:rPr>
          <w:sz w:val="22"/>
          <w:szCs w:val="22"/>
        </w:rPr>
      </w:pPr>
      <w:r w:rsidRPr="00E8130E">
        <w:rPr>
          <w:sz w:val="22"/>
          <w:szCs w:val="22"/>
        </w:rPr>
        <w:t>W przypadku awarii systemu teleinformatycznego, skutkującej brakiem możliwości otwarcia ofert w terminie określonym przez zamawiającego, otwarcie ofert nastąpi niezwłocznie po usunięciu awarii.</w:t>
      </w:r>
    </w:p>
    <w:p w14:paraId="5E27512F" w14:textId="77777777" w:rsidR="00E8130E" w:rsidRPr="00E8130E" w:rsidRDefault="00E8130E" w:rsidP="00C30723">
      <w:pPr>
        <w:widowControl w:val="0"/>
        <w:numPr>
          <w:ilvl w:val="0"/>
          <w:numId w:val="68"/>
        </w:numPr>
        <w:tabs>
          <w:tab w:val="center" w:pos="4536"/>
          <w:tab w:val="right" w:pos="9072"/>
        </w:tabs>
        <w:suppressAutoHyphens/>
        <w:jc w:val="both"/>
        <w:rPr>
          <w:sz w:val="22"/>
          <w:szCs w:val="22"/>
        </w:rPr>
      </w:pPr>
      <w:r w:rsidRPr="00E8130E">
        <w:rPr>
          <w:sz w:val="22"/>
          <w:szCs w:val="22"/>
        </w:rPr>
        <w:t xml:space="preserve">Zamawiający najpóźniej przed otwarciem ofert udostępni na </w:t>
      </w:r>
      <w:hyperlink r:id="rId46">
        <w:r w:rsidRPr="00E8130E">
          <w:rPr>
            <w:rFonts w:cs="Arial"/>
            <w:color w:val="000080"/>
            <w:sz w:val="22"/>
            <w:szCs w:val="22"/>
            <w:u w:val="single"/>
          </w:rPr>
          <w:t>https://platformazakupowa.pl</w:t>
        </w:r>
      </w:hyperlink>
      <w:r w:rsidRPr="00E8130E">
        <w:rPr>
          <w:sz w:val="22"/>
          <w:szCs w:val="22"/>
        </w:rPr>
        <w:t xml:space="preserve"> – adres profilu nabywcy – </w:t>
      </w:r>
      <w:hyperlink r:id="rId47">
        <w:r w:rsidRPr="00E8130E">
          <w:rPr>
            <w:rFonts w:cs="Arial"/>
            <w:bCs/>
            <w:color w:val="000080"/>
            <w:sz w:val="22"/>
            <w:szCs w:val="22"/>
            <w:u w:val="single"/>
          </w:rPr>
          <w:t>https://platformazakupowa.pl/pn/uj_edu</w:t>
        </w:r>
      </w:hyperlink>
      <w:r w:rsidRPr="00E8130E">
        <w:rPr>
          <w:bCs/>
          <w:sz w:val="22"/>
          <w:szCs w:val="22"/>
        </w:rPr>
        <w:t xml:space="preserve">, w zakładce właściwej dla prowadzonego postępowania, w sekcji „Komunikaty”, </w:t>
      </w:r>
      <w:r w:rsidRPr="00E8130E">
        <w:rPr>
          <w:sz w:val="22"/>
          <w:szCs w:val="22"/>
        </w:rPr>
        <w:t>informację o kwocie, jaką zamierza przeznaczyć na sfinansowanie zamówienia.</w:t>
      </w:r>
    </w:p>
    <w:p w14:paraId="25626C37" w14:textId="77777777" w:rsidR="00E8130E" w:rsidRPr="00E8130E" w:rsidRDefault="00E8130E" w:rsidP="00C30723">
      <w:pPr>
        <w:widowControl w:val="0"/>
        <w:numPr>
          <w:ilvl w:val="0"/>
          <w:numId w:val="68"/>
        </w:numPr>
        <w:tabs>
          <w:tab w:val="center" w:pos="4536"/>
          <w:tab w:val="right" w:pos="9072"/>
        </w:tabs>
        <w:suppressAutoHyphens/>
        <w:jc w:val="both"/>
        <w:rPr>
          <w:sz w:val="22"/>
          <w:szCs w:val="22"/>
        </w:rPr>
      </w:pPr>
      <w:r w:rsidRPr="00E8130E">
        <w:rPr>
          <w:sz w:val="22"/>
          <w:szCs w:val="22"/>
        </w:rPr>
        <w:t>Zamawiający niezwłocznie po otwarciu ofert, udostępni na stronie internetowej prowadzonego postępowania informacje o:</w:t>
      </w:r>
    </w:p>
    <w:p w14:paraId="4BDE4249" w14:textId="77777777" w:rsidR="00E8130E" w:rsidRPr="00E8130E" w:rsidRDefault="00E8130E" w:rsidP="00C30723">
      <w:pPr>
        <w:widowControl w:val="0"/>
        <w:numPr>
          <w:ilvl w:val="1"/>
          <w:numId w:val="68"/>
        </w:numPr>
        <w:suppressAutoHyphens/>
        <w:jc w:val="both"/>
        <w:rPr>
          <w:sz w:val="22"/>
          <w:szCs w:val="22"/>
        </w:rPr>
      </w:pPr>
      <w:r w:rsidRPr="00E8130E">
        <w:rPr>
          <w:sz w:val="22"/>
          <w:szCs w:val="22"/>
        </w:rPr>
        <w:t>nazwach albo imionach i nazwiskach oraz siedzibach lub miejscach prowadzonej działalności gospodarczej albo miejscach zamieszkania wykonawców, których oferty zostały</w:t>
      </w:r>
      <w:r w:rsidRPr="00E8130E">
        <w:rPr>
          <w:spacing w:val="-3"/>
          <w:sz w:val="22"/>
          <w:szCs w:val="22"/>
        </w:rPr>
        <w:t xml:space="preserve"> </w:t>
      </w:r>
      <w:r w:rsidRPr="00E8130E">
        <w:rPr>
          <w:sz w:val="22"/>
          <w:szCs w:val="22"/>
        </w:rPr>
        <w:t>otwarte;</w:t>
      </w:r>
    </w:p>
    <w:p w14:paraId="28A1CF3A" w14:textId="77777777" w:rsidR="00E8130E" w:rsidRPr="00E8130E" w:rsidRDefault="00E8130E" w:rsidP="00C30723">
      <w:pPr>
        <w:widowControl w:val="0"/>
        <w:numPr>
          <w:ilvl w:val="1"/>
          <w:numId w:val="68"/>
        </w:numPr>
        <w:suppressAutoHyphens/>
        <w:jc w:val="both"/>
        <w:rPr>
          <w:sz w:val="22"/>
          <w:szCs w:val="22"/>
        </w:rPr>
      </w:pPr>
      <w:r w:rsidRPr="00E8130E">
        <w:rPr>
          <w:sz w:val="22"/>
          <w:szCs w:val="22"/>
        </w:rPr>
        <w:t>cenach lub kosztach zawartych w</w:t>
      </w:r>
      <w:r w:rsidRPr="00E8130E">
        <w:rPr>
          <w:spacing w:val="-4"/>
          <w:sz w:val="22"/>
          <w:szCs w:val="22"/>
        </w:rPr>
        <w:t xml:space="preserve"> </w:t>
      </w:r>
      <w:r w:rsidRPr="00E8130E">
        <w:rPr>
          <w:sz w:val="22"/>
          <w:szCs w:val="22"/>
        </w:rPr>
        <w:t>ofertach.</w:t>
      </w:r>
    </w:p>
    <w:p w14:paraId="62979C57" w14:textId="77777777" w:rsidR="00E8130E" w:rsidRPr="00E8130E" w:rsidRDefault="00E8130E" w:rsidP="00C30723">
      <w:pPr>
        <w:widowControl w:val="0"/>
        <w:numPr>
          <w:ilvl w:val="0"/>
          <w:numId w:val="68"/>
        </w:numPr>
        <w:suppressAutoHyphens/>
        <w:contextualSpacing/>
        <w:jc w:val="both"/>
        <w:rPr>
          <w:rFonts w:eastAsia="Calibri"/>
          <w:bCs/>
          <w:sz w:val="22"/>
          <w:szCs w:val="22"/>
          <w:u w:val="single"/>
          <w:lang w:eastAsia="en-US"/>
        </w:rPr>
      </w:pPr>
      <w:r w:rsidRPr="00E8130E">
        <w:rPr>
          <w:rFonts w:eastAsia="Calibri"/>
          <w:sz w:val="22"/>
          <w:szCs w:val="22"/>
          <w:u w:val="single"/>
          <w:lang w:eastAsia="en-US"/>
        </w:rPr>
        <w:t>Zamawiający nie przewiduje przeprowadzania jawnej sesji otwarcia ofert z udziałem wykonawców, jak też transmitowania sesji otwarcia za pośrednictwem elektronicznych narzędzi do przekazu wideo on-line.</w:t>
      </w:r>
    </w:p>
    <w:p w14:paraId="41346192" w14:textId="77777777" w:rsidR="00E8130E" w:rsidRPr="00717422" w:rsidRDefault="00E8130E" w:rsidP="00717422">
      <w:pPr>
        <w:rPr>
          <w:bCs/>
          <w:sz w:val="22"/>
          <w:szCs w:val="22"/>
        </w:rPr>
      </w:pPr>
    </w:p>
    <w:p w14:paraId="3B353BBF" w14:textId="0B647A8E" w:rsidR="00C978CF" w:rsidRPr="007F12C2" w:rsidRDefault="0043722A" w:rsidP="0014023F">
      <w:pPr>
        <w:jc w:val="both"/>
        <w:rPr>
          <w:b/>
          <w:bCs/>
          <w:sz w:val="22"/>
          <w:szCs w:val="22"/>
        </w:rPr>
      </w:pPr>
      <w:r w:rsidRPr="007F12C2">
        <w:rPr>
          <w:b/>
          <w:bCs/>
          <w:sz w:val="22"/>
          <w:szCs w:val="22"/>
        </w:rPr>
        <w:t>Rozdział XIV - Opis sposobu obliczenia ceny</w:t>
      </w:r>
      <w:r w:rsidR="008E504D" w:rsidRPr="007F12C2">
        <w:rPr>
          <w:b/>
          <w:bCs/>
          <w:sz w:val="22"/>
          <w:szCs w:val="22"/>
        </w:rPr>
        <w:t xml:space="preserve"> </w:t>
      </w:r>
    </w:p>
    <w:p w14:paraId="5A0DA31C" w14:textId="330AB940" w:rsidR="007337B2" w:rsidRPr="007F12C2" w:rsidRDefault="007337B2" w:rsidP="00C30723">
      <w:pPr>
        <w:numPr>
          <w:ilvl w:val="0"/>
          <w:numId w:val="6"/>
        </w:numPr>
        <w:tabs>
          <w:tab w:val="clear" w:pos="720"/>
          <w:tab w:val="left" w:pos="426"/>
        </w:tabs>
        <w:ind w:left="426"/>
        <w:jc w:val="both"/>
        <w:rPr>
          <w:sz w:val="22"/>
          <w:szCs w:val="22"/>
        </w:rPr>
      </w:pPr>
      <w:r w:rsidRPr="007F12C2">
        <w:rPr>
          <w:sz w:val="22"/>
          <w:szCs w:val="22"/>
        </w:rPr>
        <w:t>Cenę oferty należy podać w złotych polskich PLN</w:t>
      </w:r>
      <w:r w:rsidR="0075170D" w:rsidRPr="007F12C2">
        <w:rPr>
          <w:sz w:val="22"/>
          <w:szCs w:val="22"/>
        </w:rPr>
        <w:t xml:space="preserve"> </w:t>
      </w:r>
      <w:r w:rsidRPr="007F12C2">
        <w:rPr>
          <w:sz w:val="22"/>
          <w:szCs w:val="22"/>
        </w:rPr>
        <w:t xml:space="preserve">uwzględniając podatki koszty pakowania, transportu (dostawy) </w:t>
      </w:r>
      <w:r w:rsidR="00727EEF" w:rsidRPr="007F12C2">
        <w:rPr>
          <w:sz w:val="22"/>
          <w:szCs w:val="22"/>
        </w:rPr>
        <w:t>urządzeń</w:t>
      </w:r>
      <w:r w:rsidRPr="007F12C2">
        <w:rPr>
          <w:sz w:val="22"/>
          <w:szCs w:val="22"/>
        </w:rPr>
        <w:t>, a także koszty gwarancyjne i rękojmi</w:t>
      </w:r>
      <w:r w:rsidR="00727EEF" w:rsidRPr="007F12C2">
        <w:rPr>
          <w:sz w:val="22"/>
          <w:szCs w:val="22"/>
        </w:rPr>
        <w:t xml:space="preserve"> </w:t>
      </w:r>
      <w:r w:rsidRPr="007F12C2">
        <w:rPr>
          <w:sz w:val="22"/>
          <w:szCs w:val="22"/>
        </w:rPr>
        <w:t xml:space="preserve">itp., </w:t>
      </w:r>
      <w:r w:rsidR="0075170D" w:rsidRPr="007F12C2">
        <w:rPr>
          <w:sz w:val="22"/>
          <w:szCs w:val="22"/>
        </w:rPr>
        <w:t xml:space="preserve">oraz rabaty, upusty, </w:t>
      </w:r>
      <w:r w:rsidRPr="007F12C2">
        <w:rPr>
          <w:sz w:val="22"/>
          <w:szCs w:val="22"/>
        </w:rPr>
        <w:t xml:space="preserve">których Wykonawca zamierza udzielić, jak i wszystkie koszty związane z realizacją umowy. </w:t>
      </w:r>
    </w:p>
    <w:p w14:paraId="6F150F23" w14:textId="35E21BC1" w:rsidR="00C978CF" w:rsidRPr="007F12C2" w:rsidRDefault="0043722A" w:rsidP="00C30723">
      <w:pPr>
        <w:numPr>
          <w:ilvl w:val="0"/>
          <w:numId w:val="6"/>
        </w:numPr>
        <w:tabs>
          <w:tab w:val="left" w:pos="851"/>
          <w:tab w:val="left" w:pos="900"/>
        </w:tabs>
        <w:ind w:left="426" w:hanging="426"/>
        <w:jc w:val="both"/>
        <w:rPr>
          <w:sz w:val="22"/>
          <w:szCs w:val="22"/>
        </w:rPr>
      </w:pPr>
      <w:r w:rsidRPr="007F12C2">
        <w:rPr>
          <w:color w:val="000000" w:themeColor="text1"/>
          <w:sz w:val="22"/>
          <w:szCs w:val="22"/>
        </w:rPr>
        <w:t xml:space="preserve">W ofercie Wykonawca </w:t>
      </w:r>
      <w:r w:rsidR="00F51468" w:rsidRPr="007F12C2">
        <w:rPr>
          <w:color w:val="000000" w:themeColor="text1"/>
          <w:sz w:val="22"/>
          <w:szCs w:val="22"/>
        </w:rPr>
        <w:t xml:space="preserve">musi </w:t>
      </w:r>
      <w:r w:rsidRPr="007F12C2">
        <w:rPr>
          <w:color w:val="000000" w:themeColor="text1"/>
          <w:sz w:val="22"/>
          <w:szCs w:val="22"/>
        </w:rPr>
        <w:t>skalkulować cenę dla całości przedmiotu zamówienia</w:t>
      </w:r>
      <w:r w:rsidR="006B6839" w:rsidRPr="007F12C2">
        <w:rPr>
          <w:color w:val="000000" w:themeColor="text1"/>
          <w:sz w:val="22"/>
          <w:szCs w:val="22"/>
        </w:rPr>
        <w:t>.</w:t>
      </w:r>
    </w:p>
    <w:p w14:paraId="6524AFE0" w14:textId="69DEAABE" w:rsidR="00D93858" w:rsidRPr="007F12C2" w:rsidRDefault="00D93858" w:rsidP="00C30723">
      <w:pPr>
        <w:numPr>
          <w:ilvl w:val="0"/>
          <w:numId w:val="6"/>
        </w:numPr>
        <w:tabs>
          <w:tab w:val="clear" w:pos="720"/>
          <w:tab w:val="left" w:pos="66"/>
        </w:tabs>
        <w:ind w:left="426" w:hanging="426"/>
        <w:jc w:val="both"/>
        <w:rPr>
          <w:sz w:val="22"/>
          <w:szCs w:val="22"/>
        </w:rPr>
      </w:pPr>
      <w:r w:rsidRPr="007F12C2">
        <w:rPr>
          <w:sz w:val="22"/>
          <w:szCs w:val="22"/>
        </w:rPr>
        <w:t>Całkowita cena podana w kalkulacji ceny oferty (</w:t>
      </w:r>
      <w:r w:rsidRPr="007F12C2">
        <w:rPr>
          <w:b/>
          <w:bCs/>
          <w:sz w:val="22"/>
          <w:szCs w:val="22"/>
        </w:rPr>
        <w:t>Załącznik nr 2 do Formularza oferty</w:t>
      </w:r>
      <w:r w:rsidRPr="007F12C2">
        <w:rPr>
          <w:sz w:val="22"/>
          <w:szCs w:val="22"/>
        </w:rPr>
        <w:t>) winna odpowiadać cenie podanej przez Wykonawcę w formularzu oferty (</w:t>
      </w:r>
      <w:r w:rsidRPr="007F12C2">
        <w:rPr>
          <w:b/>
          <w:bCs/>
          <w:sz w:val="22"/>
          <w:szCs w:val="22"/>
        </w:rPr>
        <w:t>Załącznik nr 1 do SWZ</w:t>
      </w:r>
      <w:r w:rsidRPr="007F12C2">
        <w:rPr>
          <w:sz w:val="22"/>
          <w:szCs w:val="22"/>
        </w:rPr>
        <w:t>).</w:t>
      </w:r>
      <w:r w:rsidR="00727EEF" w:rsidRPr="007F12C2">
        <w:rPr>
          <w:sz w:val="22"/>
          <w:szCs w:val="22"/>
        </w:rPr>
        <w:t xml:space="preserve"> </w:t>
      </w:r>
      <w:r w:rsidR="00727EEF" w:rsidRPr="007F12C2">
        <w:rPr>
          <w:sz w:val="22"/>
          <w:szCs w:val="22"/>
          <w:u w:val="single"/>
        </w:rPr>
        <w:t>Nie należy w niej uwzględniać prawa opcji.</w:t>
      </w:r>
      <w:r w:rsidR="00727EEF" w:rsidRPr="007F12C2">
        <w:rPr>
          <w:sz w:val="22"/>
          <w:szCs w:val="22"/>
        </w:rPr>
        <w:t xml:space="preserve"> Złożenie zamówienia (zamówień) w ramach prawa opcji nastąpi według cen podanych w kalkulacji ceny oferty.</w:t>
      </w:r>
    </w:p>
    <w:p w14:paraId="188F6DEB" w14:textId="77777777" w:rsidR="00C978CF" w:rsidRPr="007F12C2" w:rsidRDefault="0043722A" w:rsidP="00C30723">
      <w:pPr>
        <w:numPr>
          <w:ilvl w:val="0"/>
          <w:numId w:val="6"/>
        </w:numPr>
        <w:tabs>
          <w:tab w:val="left" w:pos="851"/>
          <w:tab w:val="left" w:pos="900"/>
        </w:tabs>
        <w:ind w:left="426" w:hanging="426"/>
        <w:jc w:val="both"/>
        <w:rPr>
          <w:sz w:val="22"/>
          <w:szCs w:val="22"/>
        </w:rPr>
      </w:pPr>
      <w:r w:rsidRPr="007F12C2">
        <w:rPr>
          <w:sz w:val="22"/>
          <w:szCs w:val="22"/>
        </w:rPr>
        <w:t>Ceny muszą być podane i wyliczone w zaokrągleniu do dwóch miejsc po przecinku (zasada zaokrąglenia – poniżej 5 należy końcówkę pominąć, powyżej i równe 5 należy zaokrąglić w górę).</w:t>
      </w:r>
    </w:p>
    <w:p w14:paraId="72AF7B74" w14:textId="62FE74BC" w:rsidR="00727EEF" w:rsidRPr="007F12C2" w:rsidRDefault="00727EEF" w:rsidP="00C30723">
      <w:pPr>
        <w:pStyle w:val="Akapitzlist"/>
        <w:numPr>
          <w:ilvl w:val="0"/>
          <w:numId w:val="6"/>
        </w:numPr>
        <w:tabs>
          <w:tab w:val="clear" w:pos="720"/>
        </w:tabs>
        <w:ind w:left="426"/>
        <w:rPr>
          <w:b/>
          <w:i/>
          <w:color w:val="000000"/>
          <w:sz w:val="22"/>
          <w:szCs w:val="22"/>
        </w:rPr>
      </w:pPr>
      <w:r w:rsidRPr="007F12C2">
        <w:rPr>
          <w:bCs/>
          <w:iCs/>
          <w:sz w:val="22"/>
          <w:szCs w:val="22"/>
        </w:rPr>
        <w:t xml:space="preserve">Żadna z pozycji </w:t>
      </w:r>
      <w:r w:rsidRPr="007F12C2">
        <w:rPr>
          <w:bCs/>
          <w:sz w:val="22"/>
          <w:szCs w:val="22"/>
        </w:rPr>
        <w:t xml:space="preserve">wskazanej w tabeli kalkulacyjnej nie może zostać wyceniona przez </w:t>
      </w:r>
      <w:r w:rsidR="00717422">
        <w:rPr>
          <w:bCs/>
          <w:sz w:val="22"/>
          <w:szCs w:val="22"/>
        </w:rPr>
        <w:t>W</w:t>
      </w:r>
      <w:r w:rsidRPr="007F12C2">
        <w:rPr>
          <w:bCs/>
          <w:sz w:val="22"/>
          <w:szCs w:val="22"/>
        </w:rPr>
        <w:t>ykonawcę na kwotę 0,00.</w:t>
      </w:r>
      <w:r w:rsidR="00717422">
        <w:rPr>
          <w:bCs/>
          <w:sz w:val="22"/>
          <w:szCs w:val="22"/>
        </w:rPr>
        <w:t>PLN</w:t>
      </w:r>
    </w:p>
    <w:p w14:paraId="51201803" w14:textId="77777777" w:rsidR="00727EEF" w:rsidRPr="007F12C2" w:rsidRDefault="00727EEF" w:rsidP="00C30723">
      <w:pPr>
        <w:numPr>
          <w:ilvl w:val="0"/>
          <w:numId w:val="6"/>
        </w:numPr>
        <w:tabs>
          <w:tab w:val="clear" w:pos="720"/>
        </w:tabs>
        <w:suppressAutoHyphens/>
        <w:ind w:left="426"/>
        <w:contextualSpacing/>
        <w:jc w:val="both"/>
        <w:rPr>
          <w:bCs/>
          <w:sz w:val="22"/>
          <w:szCs w:val="22"/>
        </w:rPr>
      </w:pPr>
      <w:r w:rsidRPr="007F12C2">
        <w:rPr>
          <w:bCs/>
          <w:iCs/>
          <w:color w:val="000000"/>
          <w:sz w:val="22"/>
          <w:szCs w:val="22"/>
        </w:rPr>
        <w:lastRenderedPageBreak/>
        <w:t>Nie przewiduje się żadnych przedpłat ani zaliczek na poczet realizacji przedmiotu umowy.</w:t>
      </w:r>
    </w:p>
    <w:p w14:paraId="57460321" w14:textId="77777777" w:rsidR="00727EEF" w:rsidRPr="007F12C2" w:rsidRDefault="00727EEF" w:rsidP="00C30723">
      <w:pPr>
        <w:widowControl w:val="0"/>
        <w:numPr>
          <w:ilvl w:val="0"/>
          <w:numId w:val="6"/>
        </w:numPr>
        <w:tabs>
          <w:tab w:val="num" w:pos="851"/>
          <w:tab w:val="left" w:pos="900"/>
        </w:tabs>
        <w:suppressAutoHyphens/>
        <w:ind w:left="426"/>
        <w:jc w:val="both"/>
        <w:rPr>
          <w:sz w:val="22"/>
          <w:szCs w:val="22"/>
        </w:rPr>
      </w:pPr>
      <w:r w:rsidRPr="007F12C2">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(VAT), który miałby obowiązek rozliczyć zgodnie z tymi przepisami.</w:t>
      </w:r>
    </w:p>
    <w:p w14:paraId="33F2F33D" w14:textId="77777777" w:rsidR="00727EEF" w:rsidRPr="007F12C2" w:rsidRDefault="00727EEF" w:rsidP="00C30723">
      <w:pPr>
        <w:numPr>
          <w:ilvl w:val="0"/>
          <w:numId w:val="6"/>
        </w:numPr>
        <w:tabs>
          <w:tab w:val="clear" w:pos="720"/>
        </w:tabs>
        <w:suppressAutoHyphens/>
        <w:ind w:left="426"/>
        <w:contextualSpacing/>
        <w:jc w:val="both"/>
        <w:rPr>
          <w:bCs/>
          <w:sz w:val="22"/>
          <w:szCs w:val="22"/>
        </w:rPr>
      </w:pPr>
      <w:r w:rsidRPr="007F12C2">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0A6A345E" w14:textId="77777777" w:rsidR="00727EEF" w:rsidRPr="007F12C2" w:rsidRDefault="00727EEF" w:rsidP="00C30723">
      <w:pPr>
        <w:widowControl w:val="0"/>
        <w:numPr>
          <w:ilvl w:val="0"/>
          <w:numId w:val="6"/>
        </w:numPr>
        <w:tabs>
          <w:tab w:val="num" w:pos="851"/>
          <w:tab w:val="left" w:pos="900"/>
        </w:tabs>
        <w:suppressAutoHyphens/>
        <w:ind w:left="426"/>
        <w:jc w:val="both"/>
        <w:rPr>
          <w:sz w:val="22"/>
          <w:szCs w:val="22"/>
        </w:rPr>
      </w:pPr>
      <w:r w:rsidRPr="007F12C2">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0CBC85" w14:textId="77777777" w:rsidR="004C632C" w:rsidRPr="007F12C2" w:rsidRDefault="004C632C" w:rsidP="0014023F">
      <w:pPr>
        <w:pStyle w:val="Default"/>
        <w:tabs>
          <w:tab w:val="left" w:pos="709"/>
        </w:tabs>
        <w:ind w:left="709" w:hanging="283"/>
        <w:rPr>
          <w:rFonts w:ascii="Times New Roman" w:hAnsi="Times New Roman" w:cs="Times New Roman"/>
          <w:color w:val="auto"/>
          <w:sz w:val="22"/>
          <w:szCs w:val="22"/>
        </w:rPr>
      </w:pPr>
    </w:p>
    <w:p w14:paraId="7F8E0025" w14:textId="77777777" w:rsidR="00C978CF" w:rsidRPr="007F12C2" w:rsidRDefault="0043722A" w:rsidP="0014023F">
      <w:pPr>
        <w:jc w:val="both"/>
        <w:rPr>
          <w:b/>
          <w:bCs/>
          <w:sz w:val="22"/>
          <w:szCs w:val="22"/>
        </w:rPr>
      </w:pPr>
      <w:r w:rsidRPr="007F12C2">
        <w:rPr>
          <w:b/>
          <w:bCs/>
          <w:sz w:val="22"/>
          <w:szCs w:val="22"/>
        </w:rPr>
        <w:t>Rozdział XV - Opis kryteriów, którymi Zamawiający będzie się kierował przy wyborze oferty wraz z podaniem znaczenia tych kryteriów i sposobu oceny ofert.</w:t>
      </w:r>
    </w:p>
    <w:p w14:paraId="05A87EAF" w14:textId="77777777" w:rsidR="00C978CF" w:rsidRPr="007F12C2" w:rsidRDefault="0043722A" w:rsidP="00C30723">
      <w:pPr>
        <w:numPr>
          <w:ilvl w:val="0"/>
          <w:numId w:val="4"/>
        </w:numPr>
        <w:tabs>
          <w:tab w:val="left" w:pos="426"/>
        </w:tabs>
        <w:ind w:left="426" w:hanging="426"/>
        <w:jc w:val="both"/>
        <w:rPr>
          <w:sz w:val="22"/>
          <w:szCs w:val="22"/>
        </w:rPr>
      </w:pPr>
      <w:r w:rsidRPr="007F12C2">
        <w:rPr>
          <w:sz w:val="22"/>
          <w:szCs w:val="22"/>
        </w:rPr>
        <w:t>Kryterium oceny ofert:</w:t>
      </w:r>
    </w:p>
    <w:p w14:paraId="2C10C123" w14:textId="77777777" w:rsidR="00C978CF" w:rsidRPr="007F12C2" w:rsidRDefault="0043722A" w:rsidP="0014023F">
      <w:pPr>
        <w:jc w:val="both"/>
        <w:rPr>
          <w:b/>
          <w:bCs/>
          <w:sz w:val="22"/>
          <w:szCs w:val="22"/>
          <w:u w:val="single"/>
        </w:rPr>
      </w:pPr>
      <w:r w:rsidRPr="007F12C2">
        <w:rPr>
          <w:b/>
          <w:bCs/>
          <w:sz w:val="22"/>
          <w:szCs w:val="22"/>
        </w:rPr>
        <w:t xml:space="preserve">       </w:t>
      </w:r>
      <w:r w:rsidRPr="007F12C2">
        <w:rPr>
          <w:b/>
          <w:bCs/>
          <w:sz w:val="22"/>
          <w:szCs w:val="22"/>
          <w:u w:val="single"/>
        </w:rPr>
        <w:t xml:space="preserve">Cena za całość przedmiotu zamówienia – 100% </w:t>
      </w:r>
    </w:p>
    <w:p w14:paraId="19CE3315" w14:textId="6052D82E" w:rsidR="00C978CF" w:rsidRPr="007F12C2" w:rsidRDefault="0043722A" w:rsidP="00C30723">
      <w:pPr>
        <w:numPr>
          <w:ilvl w:val="0"/>
          <w:numId w:val="4"/>
        </w:numPr>
        <w:tabs>
          <w:tab w:val="left" w:pos="426"/>
        </w:tabs>
        <w:ind w:left="426" w:hanging="426"/>
        <w:jc w:val="both"/>
        <w:rPr>
          <w:sz w:val="22"/>
          <w:szCs w:val="22"/>
        </w:rPr>
      </w:pPr>
      <w:r w:rsidRPr="007F12C2">
        <w:rPr>
          <w:sz w:val="22"/>
          <w:szCs w:val="22"/>
        </w:rPr>
        <w:t>Punkty przyznawane za kryterium „</w:t>
      </w:r>
      <w:r w:rsidR="00717422">
        <w:rPr>
          <w:sz w:val="22"/>
          <w:szCs w:val="22"/>
        </w:rPr>
        <w:t>C</w:t>
      </w:r>
      <w:r w:rsidRPr="007F12C2">
        <w:rPr>
          <w:sz w:val="22"/>
          <w:szCs w:val="22"/>
        </w:rPr>
        <w:t>ena za całość zamówienia” będą liczone wg następującego wzoru:</w:t>
      </w:r>
    </w:p>
    <w:p w14:paraId="168A7E87" w14:textId="02FEF8C9" w:rsidR="00C978CF" w:rsidRPr="007F12C2" w:rsidRDefault="0043722A" w:rsidP="0014023F">
      <w:pPr>
        <w:tabs>
          <w:tab w:val="left" w:pos="567"/>
        </w:tabs>
        <w:ind w:left="567"/>
        <w:jc w:val="both"/>
        <w:rPr>
          <w:b/>
          <w:sz w:val="22"/>
          <w:szCs w:val="22"/>
        </w:rPr>
      </w:pPr>
      <w:r w:rsidRPr="007F12C2">
        <w:rPr>
          <w:b/>
          <w:sz w:val="22"/>
          <w:szCs w:val="22"/>
        </w:rPr>
        <w:t>C = (C</w:t>
      </w:r>
      <w:r w:rsidRPr="007F12C2">
        <w:rPr>
          <w:b/>
          <w:sz w:val="22"/>
          <w:szCs w:val="22"/>
          <w:vertAlign w:val="subscript"/>
        </w:rPr>
        <w:t>naj</w:t>
      </w:r>
      <w:r w:rsidRPr="007F12C2">
        <w:rPr>
          <w:b/>
          <w:sz w:val="22"/>
          <w:szCs w:val="22"/>
        </w:rPr>
        <w:t xml:space="preserve"> : C</w:t>
      </w:r>
      <w:r w:rsidRPr="007F12C2">
        <w:rPr>
          <w:b/>
          <w:sz w:val="22"/>
          <w:szCs w:val="22"/>
          <w:vertAlign w:val="subscript"/>
        </w:rPr>
        <w:t>o</w:t>
      </w:r>
      <w:r w:rsidRPr="007F12C2">
        <w:rPr>
          <w:b/>
          <w:sz w:val="22"/>
          <w:szCs w:val="22"/>
        </w:rPr>
        <w:t>) x 10</w:t>
      </w:r>
      <w:r w:rsidR="005F1287" w:rsidRPr="007F12C2">
        <w:rPr>
          <w:b/>
          <w:sz w:val="22"/>
          <w:szCs w:val="22"/>
        </w:rPr>
        <w:t>0</w:t>
      </w:r>
    </w:p>
    <w:p w14:paraId="5A24C8F9" w14:textId="77777777" w:rsidR="00C978CF" w:rsidRPr="007F12C2" w:rsidRDefault="0043722A" w:rsidP="0014023F">
      <w:pPr>
        <w:tabs>
          <w:tab w:val="left" w:pos="567"/>
        </w:tabs>
        <w:ind w:left="567"/>
        <w:jc w:val="both"/>
        <w:rPr>
          <w:sz w:val="22"/>
          <w:szCs w:val="22"/>
        </w:rPr>
      </w:pPr>
      <w:r w:rsidRPr="007F12C2">
        <w:rPr>
          <w:sz w:val="22"/>
          <w:szCs w:val="22"/>
        </w:rPr>
        <w:t>gdzie:</w:t>
      </w:r>
    </w:p>
    <w:p w14:paraId="503EE0AE" w14:textId="77777777" w:rsidR="00C978CF" w:rsidRPr="007F12C2" w:rsidRDefault="0043722A" w:rsidP="0014023F">
      <w:pPr>
        <w:tabs>
          <w:tab w:val="left" w:pos="567"/>
        </w:tabs>
        <w:ind w:left="567"/>
        <w:jc w:val="both"/>
        <w:rPr>
          <w:sz w:val="22"/>
          <w:szCs w:val="22"/>
        </w:rPr>
      </w:pPr>
      <w:r w:rsidRPr="007F12C2">
        <w:rPr>
          <w:sz w:val="22"/>
          <w:szCs w:val="22"/>
        </w:rPr>
        <w:t>C – liczba punktów przyznana danej ofercie,</w:t>
      </w:r>
    </w:p>
    <w:p w14:paraId="173E6674" w14:textId="77777777" w:rsidR="00C978CF" w:rsidRPr="007F12C2" w:rsidRDefault="0043722A" w:rsidP="0014023F">
      <w:pPr>
        <w:tabs>
          <w:tab w:val="left" w:pos="567"/>
        </w:tabs>
        <w:ind w:left="567"/>
        <w:jc w:val="both"/>
        <w:rPr>
          <w:sz w:val="22"/>
          <w:szCs w:val="22"/>
        </w:rPr>
      </w:pPr>
      <w:r w:rsidRPr="007F12C2">
        <w:rPr>
          <w:sz w:val="22"/>
          <w:szCs w:val="22"/>
        </w:rPr>
        <w:t>C</w:t>
      </w:r>
      <w:r w:rsidRPr="007F12C2">
        <w:rPr>
          <w:sz w:val="22"/>
          <w:szCs w:val="22"/>
          <w:vertAlign w:val="subscript"/>
        </w:rPr>
        <w:t>naj</w:t>
      </w:r>
      <w:r w:rsidRPr="007F12C2">
        <w:rPr>
          <w:sz w:val="22"/>
          <w:szCs w:val="22"/>
        </w:rPr>
        <w:t xml:space="preserve"> – najniższa cena spośród ważnych ofert,</w:t>
      </w:r>
    </w:p>
    <w:p w14:paraId="4FED318D" w14:textId="77777777" w:rsidR="00C978CF" w:rsidRPr="007F12C2" w:rsidRDefault="0043722A" w:rsidP="0014023F">
      <w:pPr>
        <w:tabs>
          <w:tab w:val="left" w:pos="567"/>
        </w:tabs>
        <w:ind w:left="567"/>
        <w:jc w:val="both"/>
        <w:rPr>
          <w:sz w:val="22"/>
          <w:szCs w:val="22"/>
        </w:rPr>
      </w:pPr>
      <w:r w:rsidRPr="007F12C2">
        <w:rPr>
          <w:sz w:val="22"/>
          <w:szCs w:val="22"/>
        </w:rPr>
        <w:t>C</w:t>
      </w:r>
      <w:r w:rsidRPr="007F12C2">
        <w:rPr>
          <w:sz w:val="22"/>
          <w:szCs w:val="22"/>
          <w:vertAlign w:val="subscript"/>
        </w:rPr>
        <w:t>o</w:t>
      </w:r>
      <w:r w:rsidRPr="007F12C2">
        <w:rPr>
          <w:sz w:val="22"/>
          <w:szCs w:val="22"/>
        </w:rPr>
        <w:t xml:space="preserve"> – cena podana przez Wykonawcę dla którego wynik jest obliczany.</w:t>
      </w:r>
    </w:p>
    <w:p w14:paraId="5992DE04" w14:textId="2279D06E" w:rsidR="00C978CF" w:rsidRPr="007F12C2" w:rsidRDefault="0043722A" w:rsidP="0014023F">
      <w:pPr>
        <w:tabs>
          <w:tab w:val="left" w:pos="567"/>
        </w:tabs>
        <w:ind w:left="567"/>
        <w:jc w:val="both"/>
        <w:rPr>
          <w:sz w:val="22"/>
          <w:szCs w:val="22"/>
          <w:u w:val="single"/>
        </w:rPr>
      </w:pPr>
      <w:r w:rsidRPr="007F12C2">
        <w:rPr>
          <w:sz w:val="22"/>
          <w:szCs w:val="22"/>
          <w:u w:val="single"/>
        </w:rPr>
        <w:t>Maksymalna liczba punktów, które Wykonawca może uzyskać, wynosi 10</w:t>
      </w:r>
      <w:r w:rsidR="005F1287" w:rsidRPr="007F12C2">
        <w:rPr>
          <w:sz w:val="22"/>
          <w:szCs w:val="22"/>
          <w:u w:val="single"/>
        </w:rPr>
        <w:t>0</w:t>
      </w:r>
      <w:r w:rsidRPr="007F12C2">
        <w:rPr>
          <w:sz w:val="22"/>
          <w:szCs w:val="22"/>
          <w:u w:val="single"/>
        </w:rPr>
        <w:t xml:space="preserve">. </w:t>
      </w:r>
    </w:p>
    <w:p w14:paraId="725C1997" w14:textId="65C9337E" w:rsidR="00C978CF" w:rsidRPr="007F12C2" w:rsidRDefault="0043722A" w:rsidP="00C30723">
      <w:pPr>
        <w:numPr>
          <w:ilvl w:val="0"/>
          <w:numId w:val="4"/>
        </w:numPr>
        <w:tabs>
          <w:tab w:val="left" w:pos="426"/>
        </w:tabs>
        <w:ind w:left="426" w:hanging="426"/>
        <w:jc w:val="both"/>
        <w:rPr>
          <w:sz w:val="22"/>
          <w:szCs w:val="22"/>
        </w:rPr>
      </w:pPr>
      <w:r w:rsidRPr="007F12C2">
        <w:rPr>
          <w:color w:val="000000"/>
          <w:sz w:val="22"/>
          <w:szCs w:val="22"/>
        </w:rPr>
        <w:t>Wszystkie obliczenia punktów będą dokonywane z dokładnością do dwóch miejsc po przecinku (bez zaokrągleń).</w:t>
      </w:r>
    </w:p>
    <w:p w14:paraId="524EA366" w14:textId="7D25CD59" w:rsidR="00C978CF" w:rsidRPr="007F12C2" w:rsidRDefault="0043722A" w:rsidP="00C30723">
      <w:pPr>
        <w:numPr>
          <w:ilvl w:val="0"/>
          <w:numId w:val="4"/>
        </w:numPr>
        <w:tabs>
          <w:tab w:val="left" w:pos="426"/>
        </w:tabs>
        <w:ind w:left="426" w:hanging="426"/>
        <w:jc w:val="both"/>
        <w:rPr>
          <w:sz w:val="22"/>
          <w:szCs w:val="22"/>
        </w:rPr>
      </w:pPr>
      <w:r w:rsidRPr="007F12C2">
        <w:rPr>
          <w:color w:val="000000"/>
          <w:sz w:val="22"/>
          <w:szCs w:val="22"/>
        </w:rPr>
        <w:t xml:space="preserve">Oferta Wykonawcy, która uzyska najwyższą liczbę punktów, uznana zostanie za najkorzystniejszą. </w:t>
      </w:r>
    </w:p>
    <w:p w14:paraId="2DDF6F79" w14:textId="77777777" w:rsidR="00C978CF" w:rsidRPr="007F12C2" w:rsidRDefault="0043722A" w:rsidP="00C30723">
      <w:pPr>
        <w:numPr>
          <w:ilvl w:val="0"/>
          <w:numId w:val="4"/>
        </w:numPr>
        <w:tabs>
          <w:tab w:val="left" w:pos="426"/>
        </w:tabs>
        <w:ind w:left="426" w:hanging="426"/>
        <w:jc w:val="both"/>
        <w:rPr>
          <w:sz w:val="22"/>
          <w:szCs w:val="22"/>
        </w:rPr>
      </w:pPr>
      <w:r w:rsidRPr="007F12C2">
        <w:rPr>
          <w:sz w:val="22"/>
          <w:szCs w:val="22"/>
        </w:rPr>
        <w:t xml:space="preserve">Jeżeli zostały złożone oferty o takiej samej cenie, Zamawiający wzywa Wykonawców, którzy złożyli te oferty, do złożenia w terminie określonym przez Zamawiającego ofert dodatkowych. </w:t>
      </w:r>
    </w:p>
    <w:p w14:paraId="6FC4529D" w14:textId="77777777" w:rsidR="00C978CF" w:rsidRPr="007F12C2" w:rsidRDefault="00C978CF" w:rsidP="0014023F">
      <w:pPr>
        <w:ind w:left="426"/>
        <w:jc w:val="both"/>
        <w:rPr>
          <w:sz w:val="22"/>
          <w:szCs w:val="22"/>
        </w:rPr>
      </w:pPr>
    </w:p>
    <w:p w14:paraId="59A2532F" w14:textId="6408ADD4" w:rsidR="00C978CF" w:rsidRPr="007F12C2" w:rsidRDefault="0043722A" w:rsidP="0014023F">
      <w:pPr>
        <w:jc w:val="both"/>
        <w:rPr>
          <w:b/>
          <w:bCs/>
          <w:sz w:val="22"/>
          <w:szCs w:val="22"/>
        </w:rPr>
      </w:pPr>
      <w:r w:rsidRPr="007F12C2">
        <w:rPr>
          <w:b/>
          <w:bCs/>
          <w:sz w:val="22"/>
          <w:szCs w:val="22"/>
        </w:rPr>
        <w:t xml:space="preserve">Rozdział XVI - Informacje o formalnościach, jakie powinny zostać dopełnione po wyborze oferty </w:t>
      </w:r>
      <w:r w:rsidR="00A16F36" w:rsidRPr="007F12C2">
        <w:rPr>
          <w:b/>
          <w:bCs/>
          <w:sz w:val="22"/>
          <w:szCs w:val="22"/>
        </w:rPr>
        <w:br/>
      </w:r>
      <w:r w:rsidRPr="007F12C2">
        <w:rPr>
          <w:b/>
          <w:bCs/>
          <w:sz w:val="22"/>
          <w:szCs w:val="22"/>
        </w:rPr>
        <w:t>w celu zawarcia umowy w sprawie zamówienia publicznego.</w:t>
      </w:r>
    </w:p>
    <w:p w14:paraId="26908C72" w14:textId="1B6EB8EF" w:rsidR="00717422" w:rsidRPr="00717422" w:rsidRDefault="00FE7994" w:rsidP="00C30723">
      <w:pPr>
        <w:numPr>
          <w:ilvl w:val="3"/>
          <w:numId w:val="22"/>
        </w:numPr>
        <w:ind w:left="426" w:hanging="426"/>
        <w:jc w:val="both"/>
        <w:rPr>
          <w:sz w:val="22"/>
          <w:szCs w:val="22"/>
        </w:rPr>
      </w:pPr>
      <w:r w:rsidRPr="007F12C2">
        <w:rPr>
          <w:sz w:val="22"/>
          <w:szCs w:val="22"/>
        </w:rPr>
        <w:t>Przed podpisaniem umowy Wykonawca powinien złożyć:</w:t>
      </w:r>
    </w:p>
    <w:p w14:paraId="147704CE" w14:textId="77777777" w:rsidR="00717422" w:rsidRDefault="00717422" w:rsidP="00C30723">
      <w:pPr>
        <w:pStyle w:val="Akapitzlist"/>
        <w:numPr>
          <w:ilvl w:val="0"/>
          <w:numId w:val="69"/>
        </w:numPr>
        <w:suppressAutoHyphens/>
        <w:ind w:left="851" w:hanging="425"/>
        <w:rPr>
          <w:sz w:val="22"/>
          <w:szCs w:val="22"/>
        </w:rPr>
      </w:pPr>
      <w:r>
        <w:rPr>
          <w:sz w:val="22"/>
          <w:szCs w:val="22"/>
        </w:rPr>
        <w:t>kopię umowy(-ów) określającej podstawy i zasady wspólnego ubiegania się o udzielenie zamówienia publicznego – w przypadku złożenia oferty przez podmioty występujące wspólnie (tj. konsorcjum);</w:t>
      </w:r>
    </w:p>
    <w:p w14:paraId="3500050A" w14:textId="77777777" w:rsidR="00717422" w:rsidRDefault="00717422" w:rsidP="00C30723">
      <w:pPr>
        <w:pStyle w:val="Akapitzlist"/>
        <w:numPr>
          <w:ilvl w:val="0"/>
          <w:numId w:val="69"/>
        </w:numPr>
        <w:suppressAutoHyphens/>
        <w:ind w:left="851" w:hanging="425"/>
        <w:rPr>
          <w:sz w:val="22"/>
          <w:szCs w:val="22"/>
        </w:rPr>
      </w:pPr>
      <w:r>
        <w:rPr>
          <w:sz w:val="22"/>
          <w:szCs w:val="22"/>
        </w:rPr>
        <w:t>wykaz podwykonawców z zakresem powierzanych im zadań, o ile przewiduje się ich udział w realizacji zamówienia;</w:t>
      </w:r>
    </w:p>
    <w:p w14:paraId="5CCE2A6F" w14:textId="77777777" w:rsidR="00717422" w:rsidRPr="00BC1E7E" w:rsidRDefault="00717422" w:rsidP="00C30723">
      <w:pPr>
        <w:pStyle w:val="Akapitzlist"/>
        <w:numPr>
          <w:ilvl w:val="0"/>
          <w:numId w:val="69"/>
        </w:numPr>
        <w:suppressAutoHyphens/>
        <w:ind w:left="851" w:hanging="425"/>
        <w:rPr>
          <w:sz w:val="22"/>
          <w:szCs w:val="22"/>
        </w:rPr>
      </w:pPr>
      <w:r w:rsidRPr="00BC1E7E">
        <w:rPr>
          <w:bCs/>
          <w:sz w:val="22"/>
          <w:szCs w:val="22"/>
        </w:rPr>
        <w:t xml:space="preserve">oświadczenie o niepodleganiu wykluczeniu – art. 7 ust. 1 ustawy z dnia 13 kwietnia 2022 r. o szczególnych rozwiązaniach w zakresie przeciwdziałania wspieraniu agresji na Ukrainę oraz służących ochronie bezpieczeństwa narodowego (t. j. Dz. U. 2024 poz. 507) – </w:t>
      </w:r>
      <w:r w:rsidRPr="00BC1E7E">
        <w:rPr>
          <w:sz w:val="22"/>
          <w:szCs w:val="22"/>
        </w:rPr>
        <w:t>w przypadku wykonawców wspólnie ubiegających się o zamówienie oświadczenie składa każdy z nich.</w:t>
      </w:r>
    </w:p>
    <w:p w14:paraId="6C3EC5B1" w14:textId="2E9C0421" w:rsidR="00717422" w:rsidRPr="00717422" w:rsidRDefault="00717422" w:rsidP="00C30723">
      <w:pPr>
        <w:pStyle w:val="Akapitzlist"/>
        <w:numPr>
          <w:ilvl w:val="3"/>
          <w:numId w:val="22"/>
        </w:numPr>
        <w:suppressAutoHyphens/>
        <w:rPr>
          <w:color w:val="000000"/>
          <w:sz w:val="22"/>
          <w:szCs w:val="22"/>
        </w:rPr>
      </w:pPr>
      <w:r w:rsidRPr="00717422">
        <w:rPr>
          <w:color w:val="000000"/>
          <w:sz w:val="22"/>
          <w:szCs w:val="22"/>
        </w:rPr>
        <w:t>Wybrany Wykonawca jest zobowiązany do zawarcia umowy w terminie i miejscu wyznaczonym przez Zamawiającego.</w:t>
      </w:r>
    </w:p>
    <w:p w14:paraId="21C39991" w14:textId="77777777" w:rsidR="00C978CF" w:rsidRPr="007F12C2" w:rsidRDefault="00C978CF" w:rsidP="0014023F">
      <w:pPr>
        <w:jc w:val="both"/>
        <w:rPr>
          <w:rFonts w:cs="Verdana"/>
          <w:sz w:val="22"/>
          <w:szCs w:val="22"/>
        </w:rPr>
      </w:pPr>
    </w:p>
    <w:p w14:paraId="67E70DDD" w14:textId="77777777" w:rsidR="00C978CF" w:rsidRPr="007F12C2" w:rsidRDefault="0043722A" w:rsidP="0014023F">
      <w:pPr>
        <w:jc w:val="both"/>
        <w:rPr>
          <w:b/>
          <w:bCs/>
          <w:sz w:val="22"/>
          <w:szCs w:val="22"/>
        </w:rPr>
      </w:pPr>
      <w:r w:rsidRPr="007F12C2">
        <w:rPr>
          <w:b/>
          <w:bCs/>
          <w:sz w:val="22"/>
          <w:szCs w:val="22"/>
        </w:rPr>
        <w:t>Rozdział XVII - Wymagania dotyczące zabezpieczenia należytego wykonania umowy.</w:t>
      </w:r>
    </w:p>
    <w:p w14:paraId="260BCE59" w14:textId="77777777" w:rsidR="00C978CF" w:rsidRPr="007F12C2" w:rsidRDefault="0043722A" w:rsidP="0014023F">
      <w:pPr>
        <w:jc w:val="both"/>
        <w:rPr>
          <w:sz w:val="22"/>
          <w:szCs w:val="22"/>
        </w:rPr>
      </w:pPr>
      <w:r w:rsidRPr="007F12C2">
        <w:rPr>
          <w:sz w:val="22"/>
          <w:szCs w:val="22"/>
        </w:rPr>
        <w:t>Zamawiający nie przewiduje konieczności wniesienia zabezpieczenia należytego wykonania umowy.</w:t>
      </w:r>
    </w:p>
    <w:p w14:paraId="2DF7F7DC" w14:textId="77777777" w:rsidR="00C978CF" w:rsidRPr="007F12C2" w:rsidRDefault="00C978CF" w:rsidP="0014023F">
      <w:pPr>
        <w:jc w:val="both"/>
        <w:rPr>
          <w:sz w:val="22"/>
          <w:szCs w:val="22"/>
        </w:rPr>
      </w:pPr>
    </w:p>
    <w:p w14:paraId="1CEC905C" w14:textId="2675D1FA" w:rsidR="00C978CF" w:rsidRPr="007F12C2" w:rsidRDefault="0043722A" w:rsidP="0014023F">
      <w:pPr>
        <w:jc w:val="both"/>
        <w:rPr>
          <w:b/>
          <w:bCs/>
          <w:sz w:val="22"/>
          <w:szCs w:val="22"/>
        </w:rPr>
      </w:pPr>
      <w:r w:rsidRPr="007F12C2">
        <w:rPr>
          <w:b/>
          <w:bCs/>
          <w:sz w:val="22"/>
          <w:szCs w:val="22"/>
        </w:rPr>
        <w:t xml:space="preserve">Rozdział XVIII </w:t>
      </w:r>
      <w:r w:rsidR="00670ECB" w:rsidRPr="007F12C2">
        <w:rPr>
          <w:b/>
          <w:bCs/>
          <w:sz w:val="22"/>
          <w:szCs w:val="22"/>
        </w:rPr>
        <w:t>- Projektowane</w:t>
      </w:r>
      <w:r w:rsidRPr="007F12C2">
        <w:rPr>
          <w:b/>
          <w:bCs/>
          <w:sz w:val="22"/>
          <w:szCs w:val="22"/>
        </w:rPr>
        <w:t xml:space="preserve"> postanowienia umowy – </w:t>
      </w:r>
      <w:r w:rsidR="00ED02B4" w:rsidRPr="007F12C2">
        <w:rPr>
          <w:b/>
          <w:bCs/>
          <w:sz w:val="22"/>
          <w:szCs w:val="22"/>
        </w:rPr>
        <w:t>s</w:t>
      </w:r>
      <w:r w:rsidRPr="007F12C2">
        <w:rPr>
          <w:b/>
          <w:bCs/>
          <w:sz w:val="22"/>
          <w:szCs w:val="22"/>
        </w:rPr>
        <w:t xml:space="preserve">tanowi Załącznik </w:t>
      </w:r>
      <w:r w:rsidR="00717422">
        <w:rPr>
          <w:b/>
          <w:bCs/>
          <w:sz w:val="22"/>
          <w:szCs w:val="22"/>
        </w:rPr>
        <w:t>n</w:t>
      </w:r>
      <w:r w:rsidRPr="007F12C2">
        <w:rPr>
          <w:b/>
          <w:bCs/>
          <w:sz w:val="22"/>
          <w:szCs w:val="22"/>
        </w:rPr>
        <w:t>r 2 do SWZ.</w:t>
      </w:r>
    </w:p>
    <w:p w14:paraId="3A6AE04E" w14:textId="77777777" w:rsidR="00C978CF" w:rsidRPr="007F12C2" w:rsidRDefault="00C978CF" w:rsidP="0014023F">
      <w:pPr>
        <w:ind w:left="720"/>
        <w:jc w:val="both"/>
        <w:rPr>
          <w:b/>
          <w:bCs/>
          <w:sz w:val="22"/>
          <w:szCs w:val="22"/>
        </w:rPr>
      </w:pPr>
    </w:p>
    <w:p w14:paraId="312BE3BB" w14:textId="77777777" w:rsidR="00C978CF" w:rsidRPr="007F12C2" w:rsidRDefault="0043722A" w:rsidP="0014023F">
      <w:pPr>
        <w:jc w:val="both"/>
        <w:rPr>
          <w:b/>
          <w:bCs/>
          <w:sz w:val="22"/>
          <w:szCs w:val="22"/>
        </w:rPr>
      </w:pPr>
      <w:r w:rsidRPr="007F12C2">
        <w:rPr>
          <w:b/>
          <w:bCs/>
          <w:sz w:val="22"/>
          <w:szCs w:val="22"/>
        </w:rPr>
        <w:t xml:space="preserve">Rozdział XIX - Pouczenie o środkach ochrony prawnej przysługujących Wykonawcy </w:t>
      </w:r>
      <w:r w:rsidRPr="007F12C2">
        <w:rPr>
          <w:b/>
          <w:bCs/>
          <w:sz w:val="22"/>
          <w:szCs w:val="22"/>
        </w:rPr>
        <w:br/>
        <w:t>w toku postępowania o udzielenie zamówienia.</w:t>
      </w:r>
    </w:p>
    <w:p w14:paraId="7BCC5D23" w14:textId="77BF1872" w:rsidR="00C978CF" w:rsidRPr="007F12C2" w:rsidRDefault="00670ECB" w:rsidP="00C30723">
      <w:pPr>
        <w:pStyle w:val="Akapitzlist"/>
        <w:numPr>
          <w:ilvl w:val="0"/>
          <w:numId w:val="7"/>
        </w:numPr>
        <w:ind w:left="426" w:hanging="426"/>
        <w:rPr>
          <w:sz w:val="22"/>
          <w:szCs w:val="22"/>
        </w:rPr>
      </w:pPr>
      <w:r w:rsidRPr="007F12C2">
        <w:rPr>
          <w:spacing w:val="-1"/>
          <w:sz w:val="22"/>
          <w:szCs w:val="22"/>
        </w:rPr>
        <w:lastRenderedPageBreak/>
        <w:t>Ś</w:t>
      </w:r>
      <w:r w:rsidRPr="007F12C2">
        <w:rPr>
          <w:spacing w:val="-3"/>
          <w:sz w:val="22"/>
          <w:szCs w:val="22"/>
        </w:rPr>
        <w:t>r</w:t>
      </w:r>
      <w:r w:rsidRPr="007F12C2">
        <w:rPr>
          <w:sz w:val="22"/>
          <w:szCs w:val="22"/>
        </w:rPr>
        <w:t>od</w:t>
      </w:r>
      <w:r w:rsidRPr="007F12C2">
        <w:rPr>
          <w:spacing w:val="-5"/>
          <w:sz w:val="22"/>
          <w:szCs w:val="22"/>
        </w:rPr>
        <w:t>k</w:t>
      </w:r>
      <w:r w:rsidRPr="007F12C2">
        <w:rPr>
          <w:sz w:val="22"/>
          <w:szCs w:val="22"/>
        </w:rPr>
        <w:t xml:space="preserve">i </w:t>
      </w:r>
      <w:r w:rsidRPr="007F12C2">
        <w:rPr>
          <w:spacing w:val="15"/>
          <w:sz w:val="22"/>
          <w:szCs w:val="22"/>
        </w:rPr>
        <w:t>ochrony</w:t>
      </w:r>
      <w:r w:rsidRPr="007F12C2">
        <w:rPr>
          <w:sz w:val="22"/>
          <w:szCs w:val="22"/>
        </w:rPr>
        <w:t xml:space="preserve"> </w:t>
      </w:r>
      <w:r w:rsidRPr="007F12C2">
        <w:rPr>
          <w:spacing w:val="14"/>
          <w:sz w:val="22"/>
          <w:szCs w:val="22"/>
        </w:rPr>
        <w:t>prawnej</w:t>
      </w:r>
      <w:r w:rsidRPr="007F12C2">
        <w:rPr>
          <w:sz w:val="22"/>
          <w:szCs w:val="22"/>
        </w:rPr>
        <w:t xml:space="preserve"> </w:t>
      </w:r>
      <w:r w:rsidRPr="007F12C2">
        <w:rPr>
          <w:spacing w:val="17"/>
          <w:sz w:val="22"/>
          <w:szCs w:val="22"/>
        </w:rPr>
        <w:t>przysługują</w:t>
      </w:r>
      <w:r w:rsidR="0043722A" w:rsidRPr="007F12C2">
        <w:rPr>
          <w:spacing w:val="-2"/>
          <w:sz w:val="22"/>
          <w:szCs w:val="22"/>
        </w:rPr>
        <w:t xml:space="preserve"> </w:t>
      </w:r>
      <w:r w:rsidRPr="007F12C2">
        <w:rPr>
          <w:sz w:val="22"/>
          <w:szCs w:val="22"/>
        </w:rPr>
        <w:t>W</w:t>
      </w:r>
      <w:r w:rsidRPr="007F12C2">
        <w:rPr>
          <w:spacing w:val="-2"/>
          <w:sz w:val="22"/>
          <w:szCs w:val="22"/>
        </w:rPr>
        <w:t>y</w:t>
      </w:r>
      <w:r w:rsidRPr="007F12C2">
        <w:rPr>
          <w:spacing w:val="-3"/>
          <w:sz w:val="22"/>
          <w:szCs w:val="22"/>
        </w:rPr>
        <w:t>ko</w:t>
      </w:r>
      <w:r w:rsidRPr="007F12C2">
        <w:rPr>
          <w:sz w:val="22"/>
          <w:szCs w:val="22"/>
        </w:rPr>
        <w:t>n</w:t>
      </w:r>
      <w:r w:rsidRPr="007F12C2">
        <w:rPr>
          <w:spacing w:val="-2"/>
          <w:sz w:val="22"/>
          <w:szCs w:val="22"/>
        </w:rPr>
        <w:t>aw</w:t>
      </w:r>
      <w:r w:rsidRPr="007F12C2">
        <w:rPr>
          <w:sz w:val="22"/>
          <w:szCs w:val="22"/>
        </w:rPr>
        <w:t>c</w:t>
      </w:r>
      <w:r w:rsidRPr="007F12C2">
        <w:rPr>
          <w:spacing w:val="-2"/>
          <w:sz w:val="22"/>
          <w:szCs w:val="22"/>
        </w:rPr>
        <w:t>y</w:t>
      </w:r>
      <w:r w:rsidRPr="007F12C2">
        <w:rPr>
          <w:sz w:val="22"/>
          <w:szCs w:val="22"/>
        </w:rPr>
        <w:t xml:space="preserve">, </w:t>
      </w:r>
      <w:r w:rsidRPr="007F12C2">
        <w:rPr>
          <w:spacing w:val="12"/>
          <w:sz w:val="22"/>
          <w:szCs w:val="22"/>
        </w:rPr>
        <w:t>jeżeli̇</w:t>
      </w:r>
      <w:r w:rsidRPr="007F12C2">
        <w:rPr>
          <w:sz w:val="22"/>
          <w:szCs w:val="22"/>
        </w:rPr>
        <w:t xml:space="preserve"> </w:t>
      </w:r>
      <w:r w:rsidRPr="007F12C2">
        <w:rPr>
          <w:spacing w:val="17"/>
          <w:sz w:val="22"/>
          <w:szCs w:val="22"/>
        </w:rPr>
        <w:t>ma</w:t>
      </w:r>
      <w:r w:rsidRPr="007F12C2">
        <w:rPr>
          <w:sz w:val="22"/>
          <w:szCs w:val="22"/>
        </w:rPr>
        <w:t xml:space="preserve"> </w:t>
      </w:r>
      <w:r w:rsidRPr="007F12C2">
        <w:rPr>
          <w:spacing w:val="15"/>
          <w:sz w:val="22"/>
          <w:szCs w:val="22"/>
        </w:rPr>
        <w:t>lub</w:t>
      </w:r>
      <w:r w:rsidRPr="007F12C2">
        <w:rPr>
          <w:sz w:val="22"/>
          <w:szCs w:val="22"/>
        </w:rPr>
        <w:t xml:space="preserve"> </w:t>
      </w:r>
      <w:r w:rsidRPr="007F12C2">
        <w:rPr>
          <w:spacing w:val="16"/>
          <w:sz w:val="22"/>
          <w:szCs w:val="22"/>
        </w:rPr>
        <w:t>miał</w:t>
      </w:r>
      <w:r w:rsidRPr="007F12C2">
        <w:rPr>
          <w:sz w:val="22"/>
          <w:szCs w:val="22"/>
        </w:rPr>
        <w:t xml:space="preserve"> </w:t>
      </w:r>
      <w:r w:rsidRPr="007F12C2">
        <w:rPr>
          <w:spacing w:val="15"/>
          <w:sz w:val="22"/>
          <w:szCs w:val="22"/>
        </w:rPr>
        <w:t>interes</w:t>
      </w:r>
      <w:r w:rsidR="0043722A" w:rsidRPr="007F12C2">
        <w:rPr>
          <w:sz w:val="22"/>
          <w:szCs w:val="22"/>
        </w:rPr>
        <w:t xml:space="preserve"> </w:t>
      </w:r>
      <w:r w:rsidR="0043722A" w:rsidRPr="007F12C2">
        <w:rPr>
          <w:spacing w:val="15"/>
          <w:sz w:val="22"/>
          <w:szCs w:val="22"/>
        </w:rPr>
        <w:t xml:space="preserve"> </w:t>
      </w:r>
      <w:r w:rsidR="0043722A" w:rsidRPr="007F12C2">
        <w:rPr>
          <w:spacing w:val="15"/>
          <w:sz w:val="22"/>
          <w:szCs w:val="22"/>
        </w:rPr>
        <w:br/>
      </w:r>
      <w:r w:rsidRPr="007F12C2">
        <w:rPr>
          <w:sz w:val="22"/>
          <w:szCs w:val="22"/>
        </w:rPr>
        <w:t xml:space="preserve">w </w:t>
      </w:r>
      <w:r w:rsidRPr="007F12C2">
        <w:rPr>
          <w:spacing w:val="15"/>
          <w:sz w:val="22"/>
          <w:szCs w:val="22"/>
        </w:rPr>
        <w:t>uzyskaniu</w:t>
      </w:r>
      <w:r w:rsidR="0043722A" w:rsidRPr="007F12C2">
        <w:rPr>
          <w:sz w:val="22"/>
          <w:szCs w:val="22"/>
        </w:rPr>
        <w:t xml:space="preserve"> zamówienia oraz poniósł́ lub możė </w:t>
      </w:r>
      <w:r w:rsidR="004D1A6E" w:rsidRPr="007F12C2">
        <w:rPr>
          <w:sz w:val="22"/>
          <w:szCs w:val="22"/>
        </w:rPr>
        <w:t xml:space="preserve">ponieść </w:t>
      </w:r>
      <w:r w:rsidR="0043722A" w:rsidRPr="007F12C2">
        <w:rPr>
          <w:sz w:val="22"/>
          <w:szCs w:val="22"/>
        </w:rPr>
        <w:t>szkodę w wyniku naruszenia przez Zamawiającegǫ przepisów ustawy PZP.</w:t>
      </w:r>
    </w:p>
    <w:p w14:paraId="6A1E109B" w14:textId="77777777" w:rsidR="00C978CF" w:rsidRPr="007F12C2" w:rsidRDefault="0043722A" w:rsidP="00C30723">
      <w:pPr>
        <w:pStyle w:val="Akapitzlist"/>
        <w:numPr>
          <w:ilvl w:val="0"/>
          <w:numId w:val="7"/>
        </w:numPr>
        <w:ind w:left="426" w:hanging="426"/>
        <w:rPr>
          <w:sz w:val="22"/>
          <w:szCs w:val="22"/>
        </w:rPr>
      </w:pPr>
      <w:r w:rsidRPr="007F12C2">
        <w:rPr>
          <w:sz w:val="22"/>
          <w:szCs w:val="22"/>
        </w:rPr>
        <w:t>Odwołanie przysługuje na:</w:t>
      </w:r>
    </w:p>
    <w:p w14:paraId="1E70051E" w14:textId="77777777" w:rsidR="00C978CF" w:rsidRPr="007F12C2" w:rsidRDefault="0043722A" w:rsidP="00C30723">
      <w:pPr>
        <w:pStyle w:val="Akapitzlist"/>
        <w:numPr>
          <w:ilvl w:val="0"/>
          <w:numId w:val="8"/>
        </w:numPr>
        <w:ind w:left="851" w:hanging="425"/>
        <w:rPr>
          <w:spacing w:val="-1"/>
          <w:sz w:val="22"/>
          <w:szCs w:val="22"/>
        </w:rPr>
      </w:pPr>
      <w:r w:rsidRPr="007F12C2">
        <w:rPr>
          <w:sz w:val="22"/>
          <w:szCs w:val="22"/>
        </w:rPr>
        <w:t xml:space="preserve">niezgodna z przepisami ustawy czynność́́ Zamawiającego, podjętą w postepowanių </w:t>
      </w:r>
      <w:r w:rsidRPr="007F12C2">
        <w:rPr>
          <w:sz w:val="22"/>
          <w:szCs w:val="22"/>
        </w:rPr>
        <w:br/>
        <w:t>o udzielenie zamówienia,́ w tym na projektowane postanowienie</w:t>
      </w:r>
      <w:r w:rsidRPr="007F12C2">
        <w:rPr>
          <w:spacing w:val="-26"/>
          <w:sz w:val="22"/>
          <w:szCs w:val="22"/>
        </w:rPr>
        <w:t xml:space="preserve"> </w:t>
      </w:r>
      <w:r w:rsidRPr="007F12C2">
        <w:rPr>
          <w:sz w:val="22"/>
          <w:szCs w:val="22"/>
        </w:rPr>
        <w:t>umowy;</w:t>
      </w:r>
    </w:p>
    <w:p w14:paraId="4A811E93" w14:textId="7919BEDA" w:rsidR="00C978CF" w:rsidRPr="007F12C2" w:rsidRDefault="0043722A" w:rsidP="00C30723">
      <w:pPr>
        <w:pStyle w:val="Akapitzlist"/>
        <w:numPr>
          <w:ilvl w:val="0"/>
          <w:numId w:val="8"/>
        </w:numPr>
        <w:ind w:left="851" w:hanging="425"/>
        <w:rPr>
          <w:sz w:val="22"/>
          <w:szCs w:val="22"/>
        </w:rPr>
      </w:pPr>
      <w:r w:rsidRPr="007F12C2">
        <w:rPr>
          <w:sz w:val="22"/>
          <w:szCs w:val="22"/>
        </w:rPr>
        <w:t>zaniechanie czynnoścí w postepowanių o udzielenie zamówienia</w:t>
      </w:r>
      <w:r w:rsidR="004D1A6E" w:rsidRPr="007F12C2">
        <w:rPr>
          <w:sz w:val="22"/>
          <w:szCs w:val="22"/>
        </w:rPr>
        <w:t>,</w:t>
      </w:r>
      <w:r w:rsidRPr="007F12C2">
        <w:rPr>
          <w:sz w:val="22"/>
          <w:szCs w:val="22"/>
        </w:rPr>
        <w:t xml:space="preserve"> do której́ Zamawiający̨ był obowiązany̨ na podstawie ustawy PZP.</w:t>
      </w:r>
    </w:p>
    <w:p w14:paraId="567EBC9A" w14:textId="03163309" w:rsidR="00C978CF" w:rsidRPr="007F12C2" w:rsidRDefault="0043722A" w:rsidP="00C30723">
      <w:pPr>
        <w:pStyle w:val="Akapitzlist"/>
        <w:numPr>
          <w:ilvl w:val="0"/>
          <w:numId w:val="7"/>
        </w:numPr>
        <w:ind w:left="426" w:hanging="425"/>
        <w:rPr>
          <w:sz w:val="22"/>
          <w:szCs w:val="22"/>
        </w:rPr>
      </w:pPr>
      <w:r w:rsidRPr="007F12C2">
        <w:rPr>
          <w:sz w:val="22"/>
          <w:szCs w:val="22"/>
        </w:rPr>
        <w:t>Odwołanie wnosi się ̨ do Prezesa Krajowej Izby Odwoławczej w formie pisemnej albo w formie elektronicznej albo w postaci elektronicznej opatrzone podpisem zaufanym.</w:t>
      </w:r>
      <w:r w:rsidR="004D1A6E" w:rsidRPr="007F12C2">
        <w:rPr>
          <w:sz w:val="22"/>
          <w:szCs w:val="22"/>
        </w:rPr>
        <w:t xml:space="preserve"> </w:t>
      </w:r>
    </w:p>
    <w:p w14:paraId="5716398F" w14:textId="64770E31" w:rsidR="00C978CF" w:rsidRPr="007F12C2" w:rsidRDefault="0043722A" w:rsidP="00C30723">
      <w:pPr>
        <w:pStyle w:val="Akapitzlist"/>
        <w:numPr>
          <w:ilvl w:val="0"/>
          <w:numId w:val="7"/>
        </w:numPr>
        <w:ind w:left="426" w:hanging="425"/>
        <w:rPr>
          <w:sz w:val="22"/>
          <w:szCs w:val="22"/>
        </w:rPr>
      </w:pPr>
      <w:r w:rsidRPr="007F12C2">
        <w:rPr>
          <w:sz w:val="22"/>
          <w:szCs w:val="22"/>
        </w:rPr>
        <w:t>Na orzeczenie Krajowej Izby Odwoławczej oraz postanowienie Prezesa Krajowej Izby Odwoławczej, o któryḿ mowa w art. 519 ust. 1 ustawy PZP, stronom oraz uczestnikom postepowania odwoławczego przysługuje skarga do sadu</w:t>
      </w:r>
      <w:r w:rsidR="004D1A6E" w:rsidRPr="007F12C2">
        <w:rPr>
          <w:sz w:val="22"/>
          <w:szCs w:val="22"/>
        </w:rPr>
        <w:t>.</w:t>
      </w:r>
      <w:r w:rsidRPr="007F12C2">
        <w:rPr>
          <w:sz w:val="22"/>
          <w:szCs w:val="22"/>
        </w:rPr>
        <w:t xml:space="preserve"> Skargę̨ wnosi się do Sądu Okręgowego w Warszawie, – sądu zamówień publicznych, za pośrednictweḿ Prezesa Krajowej Izby Odwoławczej.</w:t>
      </w:r>
    </w:p>
    <w:p w14:paraId="0AAB0615" w14:textId="77777777" w:rsidR="00C978CF" w:rsidRPr="007F12C2" w:rsidRDefault="0043722A" w:rsidP="00C30723">
      <w:pPr>
        <w:pStyle w:val="Akapitzlist"/>
        <w:numPr>
          <w:ilvl w:val="0"/>
          <w:numId w:val="7"/>
        </w:numPr>
        <w:ind w:left="426" w:hanging="426"/>
        <w:rPr>
          <w:sz w:val="22"/>
          <w:szCs w:val="22"/>
        </w:rPr>
      </w:pPr>
      <w:r w:rsidRPr="007F12C2">
        <w:rPr>
          <w:sz w:val="22"/>
          <w:szCs w:val="22"/>
        </w:rPr>
        <w:t>Szczegółowe informacje dotyczące środków ochrony prawnej określone są w Dziale IX „Środki ochrony prawnej” ustawy PZP.</w:t>
      </w:r>
    </w:p>
    <w:p w14:paraId="5E151304" w14:textId="77777777" w:rsidR="00C978CF" w:rsidRPr="007F12C2" w:rsidRDefault="00C978CF" w:rsidP="0014023F">
      <w:pPr>
        <w:ind w:left="720"/>
        <w:jc w:val="both"/>
        <w:rPr>
          <w:color w:val="000000"/>
          <w:sz w:val="22"/>
          <w:szCs w:val="22"/>
        </w:rPr>
      </w:pPr>
    </w:p>
    <w:p w14:paraId="698773EA" w14:textId="77777777" w:rsidR="00C978CF" w:rsidRPr="007F12C2" w:rsidRDefault="0043722A" w:rsidP="0014023F">
      <w:pPr>
        <w:jc w:val="both"/>
        <w:rPr>
          <w:b/>
          <w:bCs/>
          <w:sz w:val="22"/>
          <w:szCs w:val="22"/>
        </w:rPr>
      </w:pPr>
      <w:r w:rsidRPr="007F12C2">
        <w:rPr>
          <w:b/>
          <w:bCs/>
          <w:sz w:val="22"/>
          <w:szCs w:val="22"/>
        </w:rPr>
        <w:t>Rozdział XX - Postanowienia ogólne.</w:t>
      </w:r>
    </w:p>
    <w:p w14:paraId="45CCA08C" w14:textId="0652F940" w:rsidR="00413CEA" w:rsidRPr="007F12C2" w:rsidRDefault="00413CEA" w:rsidP="00C30723">
      <w:pPr>
        <w:numPr>
          <w:ilvl w:val="0"/>
          <w:numId w:val="2"/>
        </w:numPr>
        <w:tabs>
          <w:tab w:val="clear" w:pos="720"/>
        </w:tabs>
        <w:ind w:left="426" w:hanging="426"/>
        <w:jc w:val="both"/>
        <w:rPr>
          <w:sz w:val="22"/>
          <w:szCs w:val="22"/>
        </w:rPr>
      </w:pPr>
      <w:r w:rsidRPr="007F12C2">
        <w:rPr>
          <w:sz w:val="22"/>
          <w:szCs w:val="22"/>
        </w:rPr>
        <w:t xml:space="preserve">Zamawiający nie dopuszcza składania ofert częściowych. Zamawiający nie przewiduje podziału zamówienia na części, ponieważ </w:t>
      </w:r>
      <w:r w:rsidR="0090257B" w:rsidRPr="007F12C2">
        <w:rPr>
          <w:sz w:val="22"/>
          <w:szCs w:val="22"/>
        </w:rPr>
        <w:t>p</w:t>
      </w:r>
      <w:r w:rsidRPr="007F12C2">
        <w:rPr>
          <w:sz w:val="22"/>
          <w:szCs w:val="22"/>
        </w:rPr>
        <w:t>odział na części grozi nadmiernymi trudnościami technicznymi</w:t>
      </w:r>
      <w:r w:rsidR="0090257B" w:rsidRPr="007F12C2">
        <w:rPr>
          <w:sz w:val="22"/>
          <w:szCs w:val="22"/>
        </w:rPr>
        <w:t xml:space="preserve"> (urządzenia muszą być kompatybilne)</w:t>
      </w:r>
      <w:r w:rsidRPr="007F12C2">
        <w:rPr>
          <w:sz w:val="22"/>
          <w:szCs w:val="22"/>
        </w:rPr>
        <w:t>, a także nadmiernymi kosztami wykonania zamówienia</w:t>
      </w:r>
      <w:r w:rsidR="0090257B" w:rsidRPr="007F12C2">
        <w:rPr>
          <w:sz w:val="22"/>
          <w:szCs w:val="22"/>
        </w:rPr>
        <w:t xml:space="preserve"> (dodatkowe koszty transportu, gwarancji)</w:t>
      </w:r>
      <w:r w:rsidRPr="007F12C2">
        <w:rPr>
          <w:sz w:val="22"/>
          <w:szCs w:val="22"/>
        </w:rPr>
        <w:t xml:space="preserve">. </w:t>
      </w:r>
    </w:p>
    <w:p w14:paraId="45CA475E" w14:textId="77777777" w:rsidR="00C978CF" w:rsidRPr="007F12C2" w:rsidRDefault="0043722A" w:rsidP="00C30723">
      <w:pPr>
        <w:numPr>
          <w:ilvl w:val="0"/>
          <w:numId w:val="2"/>
        </w:numPr>
        <w:tabs>
          <w:tab w:val="clear" w:pos="720"/>
        </w:tabs>
        <w:ind w:left="426" w:hanging="426"/>
        <w:jc w:val="both"/>
        <w:rPr>
          <w:sz w:val="22"/>
          <w:szCs w:val="22"/>
        </w:rPr>
      </w:pPr>
      <w:r w:rsidRPr="007F12C2">
        <w:rPr>
          <w:sz w:val="22"/>
          <w:szCs w:val="22"/>
        </w:rPr>
        <w:t>Zamawiający nie przewiduje możliwości zawarcia umowy ramowej.</w:t>
      </w:r>
    </w:p>
    <w:p w14:paraId="7C20BC68" w14:textId="0D66B8BF" w:rsidR="00C978CF" w:rsidRPr="007F12C2" w:rsidRDefault="0043722A" w:rsidP="00C30723">
      <w:pPr>
        <w:numPr>
          <w:ilvl w:val="0"/>
          <w:numId w:val="2"/>
        </w:numPr>
        <w:tabs>
          <w:tab w:val="clear" w:pos="720"/>
        </w:tabs>
        <w:ind w:left="426" w:hanging="426"/>
        <w:jc w:val="both"/>
        <w:rPr>
          <w:sz w:val="22"/>
          <w:szCs w:val="22"/>
        </w:rPr>
      </w:pPr>
      <w:r w:rsidRPr="007F12C2">
        <w:rPr>
          <w:sz w:val="22"/>
          <w:szCs w:val="22"/>
        </w:rPr>
        <w:t>Zamawiający nie przewiduje możliwości udzieleni</w:t>
      </w:r>
      <w:r w:rsidR="00717422">
        <w:rPr>
          <w:sz w:val="22"/>
          <w:szCs w:val="22"/>
        </w:rPr>
        <w:t>a</w:t>
      </w:r>
      <w:r w:rsidRPr="007F12C2">
        <w:rPr>
          <w:sz w:val="22"/>
          <w:szCs w:val="22"/>
        </w:rPr>
        <w:t xml:space="preserve"> zamówienia polegającego na powtórzeniu podobnych dostaw.</w:t>
      </w:r>
    </w:p>
    <w:p w14:paraId="0EE8EB21" w14:textId="77777777" w:rsidR="00C978CF" w:rsidRPr="007F12C2" w:rsidRDefault="0043722A" w:rsidP="00C30723">
      <w:pPr>
        <w:numPr>
          <w:ilvl w:val="0"/>
          <w:numId w:val="2"/>
        </w:numPr>
        <w:tabs>
          <w:tab w:val="clear" w:pos="720"/>
        </w:tabs>
        <w:ind w:left="426" w:hanging="426"/>
        <w:jc w:val="both"/>
        <w:rPr>
          <w:sz w:val="22"/>
          <w:szCs w:val="22"/>
        </w:rPr>
      </w:pPr>
      <w:r w:rsidRPr="007F12C2">
        <w:rPr>
          <w:color w:val="000000" w:themeColor="text1"/>
          <w:sz w:val="22"/>
          <w:szCs w:val="22"/>
        </w:rPr>
        <w:t xml:space="preserve">Zamawiający nie </w:t>
      </w:r>
      <w:r w:rsidRPr="007F12C2">
        <w:rPr>
          <w:sz w:val="22"/>
          <w:szCs w:val="22"/>
        </w:rPr>
        <w:t>dopuszcza składania ofert wariantowych.</w:t>
      </w:r>
    </w:p>
    <w:p w14:paraId="13DDAA18" w14:textId="415F14FD" w:rsidR="006B798A" w:rsidRPr="007F12C2" w:rsidRDefault="006B798A" w:rsidP="00C30723">
      <w:pPr>
        <w:numPr>
          <w:ilvl w:val="0"/>
          <w:numId w:val="2"/>
        </w:numPr>
        <w:tabs>
          <w:tab w:val="clear" w:pos="720"/>
          <w:tab w:val="num" w:pos="0"/>
        </w:tabs>
        <w:ind w:left="426" w:hanging="426"/>
        <w:jc w:val="both"/>
        <w:rPr>
          <w:sz w:val="22"/>
          <w:szCs w:val="22"/>
        </w:rPr>
      </w:pPr>
      <w:r w:rsidRPr="007F12C2">
        <w:rPr>
          <w:sz w:val="22"/>
          <w:szCs w:val="22"/>
        </w:rPr>
        <w:t xml:space="preserve">Rozliczenia pomiędzy Wykonawcą a Zamawiającym będą dokonywane w złotych polskich </w:t>
      </w:r>
      <w:r w:rsidR="00717422">
        <w:rPr>
          <w:sz w:val="22"/>
          <w:szCs w:val="22"/>
        </w:rPr>
        <w:t>(</w:t>
      </w:r>
      <w:r w:rsidR="00670ECB" w:rsidRPr="007F12C2">
        <w:rPr>
          <w:sz w:val="22"/>
          <w:szCs w:val="22"/>
        </w:rPr>
        <w:t>PLN</w:t>
      </w:r>
      <w:r w:rsidR="00717422">
        <w:rPr>
          <w:sz w:val="22"/>
          <w:szCs w:val="22"/>
        </w:rPr>
        <w:t>)</w:t>
      </w:r>
      <w:r w:rsidR="00670ECB" w:rsidRPr="007F12C2">
        <w:rPr>
          <w:sz w:val="22"/>
          <w:szCs w:val="22"/>
        </w:rPr>
        <w:t>.</w:t>
      </w:r>
      <w:r w:rsidRPr="007F12C2">
        <w:rPr>
          <w:sz w:val="22"/>
          <w:szCs w:val="22"/>
        </w:rPr>
        <w:t xml:space="preserve"> </w:t>
      </w:r>
    </w:p>
    <w:p w14:paraId="0E1A5E45" w14:textId="77777777" w:rsidR="00C978CF" w:rsidRPr="007F12C2" w:rsidRDefault="0043722A" w:rsidP="00C30723">
      <w:pPr>
        <w:numPr>
          <w:ilvl w:val="0"/>
          <w:numId w:val="2"/>
        </w:numPr>
        <w:tabs>
          <w:tab w:val="clear" w:pos="720"/>
        </w:tabs>
        <w:ind w:left="426" w:hanging="426"/>
        <w:jc w:val="both"/>
        <w:rPr>
          <w:sz w:val="22"/>
          <w:szCs w:val="22"/>
        </w:rPr>
      </w:pPr>
      <w:r w:rsidRPr="007F12C2">
        <w:rPr>
          <w:bCs/>
          <w:sz w:val="22"/>
          <w:szCs w:val="22"/>
        </w:rPr>
        <w:t>Zamawiający nie przewiduje aukcji elektronicznej.</w:t>
      </w:r>
    </w:p>
    <w:p w14:paraId="249F2827" w14:textId="229FC92A" w:rsidR="00C978CF" w:rsidRPr="007F12C2" w:rsidRDefault="0043722A" w:rsidP="00C30723">
      <w:pPr>
        <w:numPr>
          <w:ilvl w:val="0"/>
          <w:numId w:val="2"/>
        </w:numPr>
        <w:tabs>
          <w:tab w:val="clear" w:pos="720"/>
        </w:tabs>
        <w:ind w:left="426" w:hanging="426"/>
        <w:jc w:val="both"/>
        <w:rPr>
          <w:sz w:val="22"/>
          <w:szCs w:val="22"/>
        </w:rPr>
      </w:pPr>
      <w:r w:rsidRPr="007F12C2">
        <w:rPr>
          <w:bCs/>
          <w:sz w:val="22"/>
          <w:szCs w:val="22"/>
        </w:rPr>
        <w:t>Zamawiający nie przewiduje zwrotu kosztów udziału w postępowaniu.</w:t>
      </w:r>
    </w:p>
    <w:p w14:paraId="66F50BD3" w14:textId="02F5B6C8" w:rsidR="007000D3" w:rsidRPr="007F12C2" w:rsidRDefault="007000D3" w:rsidP="00C30723">
      <w:pPr>
        <w:numPr>
          <w:ilvl w:val="0"/>
          <w:numId w:val="2"/>
        </w:numPr>
        <w:tabs>
          <w:tab w:val="clear" w:pos="720"/>
        </w:tabs>
        <w:ind w:left="426" w:hanging="426"/>
        <w:jc w:val="both"/>
        <w:rPr>
          <w:sz w:val="22"/>
          <w:szCs w:val="22"/>
        </w:rPr>
      </w:pPr>
      <w:r w:rsidRPr="007F12C2">
        <w:rPr>
          <w:sz w:val="22"/>
          <w:szCs w:val="22"/>
        </w:rPr>
        <w:t xml:space="preserve">Zamawiający </w:t>
      </w:r>
      <w:r w:rsidR="0090257B" w:rsidRPr="007F12C2">
        <w:rPr>
          <w:sz w:val="22"/>
          <w:szCs w:val="22"/>
        </w:rPr>
        <w:t xml:space="preserve">nie </w:t>
      </w:r>
      <w:r w:rsidRPr="007F12C2">
        <w:rPr>
          <w:sz w:val="22"/>
          <w:szCs w:val="22"/>
        </w:rPr>
        <w:t>przewiduje udzielenie zaliczki na poczet realizacji umowy o zamówienie publiczne</w:t>
      </w:r>
      <w:r w:rsidR="00413CEA" w:rsidRPr="007F12C2">
        <w:rPr>
          <w:sz w:val="22"/>
          <w:szCs w:val="22"/>
        </w:rPr>
        <w:t>.</w:t>
      </w:r>
    </w:p>
    <w:p w14:paraId="08D424A8" w14:textId="4C4765D4" w:rsidR="00C978CF" w:rsidRPr="007F12C2" w:rsidRDefault="0043722A" w:rsidP="00C30723">
      <w:pPr>
        <w:numPr>
          <w:ilvl w:val="0"/>
          <w:numId w:val="2"/>
        </w:numPr>
        <w:ind w:left="426" w:hanging="426"/>
        <w:jc w:val="both"/>
        <w:rPr>
          <w:sz w:val="22"/>
          <w:szCs w:val="22"/>
        </w:rPr>
      </w:pPr>
      <w:r w:rsidRPr="007F12C2">
        <w:rPr>
          <w:bCs/>
          <w:sz w:val="22"/>
          <w:szCs w:val="22"/>
        </w:rPr>
        <w:t xml:space="preserve">Zamawiający żąda wskazania w ofercie przez Wykonawcę tej części zamówienia, odpowiednio </w:t>
      </w:r>
      <w:r w:rsidR="00586981" w:rsidRPr="007F12C2">
        <w:rPr>
          <w:bCs/>
          <w:sz w:val="22"/>
          <w:szCs w:val="22"/>
        </w:rPr>
        <w:br/>
      </w:r>
      <w:r w:rsidRPr="007F12C2">
        <w:rPr>
          <w:bCs/>
          <w:sz w:val="22"/>
          <w:szCs w:val="22"/>
        </w:rPr>
        <w:t>do treści postanowień SWZ, której wykonanie zamierza powierzyć podwykonawcom.</w:t>
      </w:r>
    </w:p>
    <w:p w14:paraId="4D8EF541" w14:textId="4DA3F92E" w:rsidR="00C978CF" w:rsidRPr="007F12C2" w:rsidRDefault="00C978CF" w:rsidP="0014023F">
      <w:pPr>
        <w:jc w:val="both"/>
        <w:rPr>
          <w:sz w:val="22"/>
          <w:szCs w:val="22"/>
        </w:rPr>
      </w:pPr>
    </w:p>
    <w:p w14:paraId="778D630D" w14:textId="77777777" w:rsidR="006345AE" w:rsidRPr="007F12C2" w:rsidRDefault="006345AE" w:rsidP="0014023F">
      <w:pPr>
        <w:jc w:val="both"/>
        <w:rPr>
          <w:b/>
          <w:bCs/>
          <w:sz w:val="22"/>
          <w:szCs w:val="22"/>
        </w:rPr>
      </w:pPr>
      <w:r w:rsidRPr="007F12C2">
        <w:rPr>
          <w:b/>
          <w:bCs/>
          <w:sz w:val="22"/>
          <w:szCs w:val="22"/>
        </w:rPr>
        <w:t>Rozdział XXI - Informacja o przetwarzaniu danych osobowych.</w:t>
      </w:r>
    </w:p>
    <w:p w14:paraId="061DD014" w14:textId="21AF23CE" w:rsidR="006345AE" w:rsidRPr="007F12C2" w:rsidRDefault="006345AE" w:rsidP="0014023F">
      <w:pPr>
        <w:tabs>
          <w:tab w:val="left" w:pos="567"/>
        </w:tabs>
        <w:jc w:val="both"/>
        <w:rPr>
          <w:sz w:val="22"/>
          <w:szCs w:val="22"/>
        </w:rPr>
      </w:pPr>
      <w:r w:rsidRPr="007F12C2">
        <w:rPr>
          <w:sz w:val="22"/>
          <w:szCs w:val="22"/>
        </w:rPr>
        <w:t xml:space="preserve">Zgodnie z art. 13 ust. </w:t>
      </w:r>
      <w:r w:rsidR="00D5797A" w:rsidRPr="007F12C2">
        <w:rPr>
          <w:sz w:val="22"/>
          <w:szCs w:val="22"/>
        </w:rPr>
        <w:t xml:space="preserve">i </w:t>
      </w:r>
      <w:r w:rsidRPr="007F12C2">
        <w:rPr>
          <w:sz w:val="22"/>
          <w:szCs w:val="22"/>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0C452ED" w14:textId="77777777" w:rsidR="006345AE" w:rsidRPr="007F12C2" w:rsidRDefault="006345AE" w:rsidP="00C30723">
      <w:pPr>
        <w:pStyle w:val="Akapitzlist"/>
        <w:numPr>
          <w:ilvl w:val="3"/>
          <w:numId w:val="16"/>
        </w:numPr>
        <w:ind w:left="426" w:hanging="426"/>
        <w:rPr>
          <w:sz w:val="22"/>
          <w:szCs w:val="22"/>
        </w:rPr>
      </w:pPr>
      <w:r w:rsidRPr="007F12C2">
        <w:rPr>
          <w:b/>
          <w:sz w:val="22"/>
          <w:szCs w:val="22"/>
        </w:rPr>
        <w:t>Administratorem</w:t>
      </w:r>
      <w:r w:rsidRPr="007F12C2">
        <w:rPr>
          <w:sz w:val="22"/>
          <w:szCs w:val="22"/>
        </w:rPr>
        <w:t xml:space="preserve"> Pani/Pana danych osobowych jest Uniwersytet Jagielloński, </w:t>
      </w:r>
      <w:r w:rsidRPr="007F12C2">
        <w:rPr>
          <w:sz w:val="22"/>
          <w:szCs w:val="22"/>
        </w:rPr>
        <w:br/>
        <w:t>ul. Gołębia 24, 31-007 Kraków, reprezentowany przez Rektora UJ.</w:t>
      </w:r>
    </w:p>
    <w:p w14:paraId="46AE28C3" w14:textId="77777777" w:rsidR="006345AE" w:rsidRPr="007F12C2" w:rsidRDefault="006345AE" w:rsidP="00C30723">
      <w:pPr>
        <w:pStyle w:val="Akapitzlist"/>
        <w:numPr>
          <w:ilvl w:val="3"/>
          <w:numId w:val="16"/>
        </w:numPr>
        <w:ind w:left="426" w:hanging="426"/>
        <w:rPr>
          <w:sz w:val="22"/>
          <w:szCs w:val="22"/>
        </w:rPr>
      </w:pPr>
      <w:r w:rsidRPr="007F12C2">
        <w:rPr>
          <w:b/>
          <w:sz w:val="22"/>
          <w:szCs w:val="22"/>
        </w:rPr>
        <w:t>Uniwersytet Jagielloński wyznaczył Inspektora Ochrony Danych</w:t>
      </w:r>
      <w:r w:rsidRPr="007F12C2">
        <w:rPr>
          <w:sz w:val="22"/>
          <w:szCs w:val="22"/>
        </w:rPr>
        <w:t xml:space="preserve">, ul. Czapskich 4, </w:t>
      </w:r>
      <w:r w:rsidRPr="007F12C2">
        <w:rPr>
          <w:sz w:val="22"/>
          <w:szCs w:val="22"/>
        </w:rPr>
        <w:br/>
        <w:t xml:space="preserve">31-110 Kraków, pokój nr 27. Kontakt z Inspektorem możliwy jest przez e-mail: </w:t>
      </w:r>
      <w:hyperlink r:id="rId48" w:history="1">
        <w:r w:rsidRPr="007F12C2">
          <w:rPr>
            <w:rStyle w:val="Hipercze"/>
            <w:sz w:val="22"/>
            <w:szCs w:val="22"/>
          </w:rPr>
          <w:t>iod@uj.edu.pl</w:t>
        </w:r>
      </w:hyperlink>
      <w:r w:rsidRPr="007F12C2">
        <w:rPr>
          <w:sz w:val="22"/>
          <w:szCs w:val="22"/>
        </w:rPr>
        <w:t xml:space="preserve"> lub pod nr telefonu +4812 663 12 25.</w:t>
      </w:r>
    </w:p>
    <w:p w14:paraId="225E9270" w14:textId="2EF065B2" w:rsidR="006345AE" w:rsidRPr="007F12C2" w:rsidRDefault="006345AE" w:rsidP="00C30723">
      <w:pPr>
        <w:pStyle w:val="Akapitzlist"/>
        <w:numPr>
          <w:ilvl w:val="3"/>
          <w:numId w:val="16"/>
        </w:numPr>
        <w:ind w:left="426" w:hanging="426"/>
        <w:rPr>
          <w:i/>
          <w:sz w:val="22"/>
          <w:szCs w:val="22"/>
        </w:rPr>
      </w:pPr>
      <w:r w:rsidRPr="007F12C2">
        <w:rPr>
          <w:sz w:val="22"/>
          <w:szCs w:val="22"/>
        </w:rPr>
        <w:t xml:space="preserve">Pani/Pana dane osobowe przetwarzane będą na podstawie art. 6 ust. 1 lit. c) RODO </w:t>
      </w:r>
      <w:r w:rsidRPr="007F12C2">
        <w:rPr>
          <w:sz w:val="22"/>
          <w:szCs w:val="22"/>
        </w:rPr>
        <w:br/>
        <w:t>w celu związanym z postępowaniem o udzielenie zamówienia publicznego</w:t>
      </w:r>
      <w:r w:rsidRPr="007F12C2">
        <w:rPr>
          <w:i/>
          <w:sz w:val="22"/>
          <w:szCs w:val="22"/>
        </w:rPr>
        <w:t>, nr sprawy 80.272</w:t>
      </w:r>
      <w:r w:rsidR="00717422">
        <w:rPr>
          <w:i/>
          <w:sz w:val="22"/>
          <w:szCs w:val="22"/>
        </w:rPr>
        <w:t>.260.2024</w:t>
      </w:r>
      <w:r w:rsidR="00413CEA" w:rsidRPr="007F12C2">
        <w:rPr>
          <w:i/>
          <w:sz w:val="22"/>
          <w:szCs w:val="22"/>
        </w:rPr>
        <w:t>.</w:t>
      </w:r>
    </w:p>
    <w:p w14:paraId="2124A51C" w14:textId="77777777" w:rsidR="006345AE" w:rsidRPr="007F12C2" w:rsidRDefault="006345AE" w:rsidP="00C30723">
      <w:pPr>
        <w:pStyle w:val="Akapitzlist"/>
        <w:numPr>
          <w:ilvl w:val="3"/>
          <w:numId w:val="16"/>
        </w:numPr>
        <w:ind w:left="426" w:hanging="426"/>
        <w:rPr>
          <w:sz w:val="22"/>
          <w:szCs w:val="22"/>
        </w:rPr>
      </w:pPr>
      <w:r w:rsidRPr="007F12C2">
        <w:rPr>
          <w:sz w:val="22"/>
          <w:szCs w:val="22"/>
        </w:rPr>
        <w:t xml:space="preserve">Podanie przez Panią/Pana danych osobowych jest wymogiem ustawowym określonym </w:t>
      </w:r>
      <w:r w:rsidRPr="007F12C2">
        <w:rPr>
          <w:sz w:val="22"/>
          <w:szCs w:val="22"/>
        </w:rPr>
        <w:br/>
        <w:t xml:space="preserve">w przepisach ustawy PZP związanym z udziałem w postępowaniu o udzielenie zamówienia publicznego. </w:t>
      </w:r>
    </w:p>
    <w:p w14:paraId="15DEF585" w14:textId="77777777" w:rsidR="006345AE" w:rsidRPr="007F12C2" w:rsidRDefault="006345AE" w:rsidP="00C30723">
      <w:pPr>
        <w:pStyle w:val="Akapitzlist"/>
        <w:numPr>
          <w:ilvl w:val="3"/>
          <w:numId w:val="16"/>
        </w:numPr>
        <w:ind w:left="426" w:hanging="426"/>
        <w:rPr>
          <w:sz w:val="22"/>
          <w:szCs w:val="22"/>
        </w:rPr>
      </w:pPr>
      <w:r w:rsidRPr="007F12C2">
        <w:rPr>
          <w:sz w:val="22"/>
          <w:szCs w:val="22"/>
        </w:rPr>
        <w:t>Konsekwencje niepodania danych osobowych wynikają z ustawy PZP.</w:t>
      </w:r>
    </w:p>
    <w:p w14:paraId="257DBAB2" w14:textId="77777777" w:rsidR="006345AE" w:rsidRPr="007F12C2" w:rsidRDefault="006345AE" w:rsidP="00C30723">
      <w:pPr>
        <w:pStyle w:val="Akapitzlist"/>
        <w:numPr>
          <w:ilvl w:val="3"/>
          <w:numId w:val="16"/>
        </w:numPr>
        <w:ind w:left="426" w:hanging="426"/>
        <w:rPr>
          <w:sz w:val="22"/>
          <w:szCs w:val="22"/>
        </w:rPr>
      </w:pPr>
      <w:r w:rsidRPr="007F12C2">
        <w:rPr>
          <w:sz w:val="22"/>
          <w:szCs w:val="22"/>
        </w:rPr>
        <w:t xml:space="preserve">Odbiorcami Pani/Pana danych osobowych będą osoby lub podmioty, którym udostępniona zostanie dokumentacja postępowania w oparciu o art. 18 oraz art. 74 ust. 3 oraz 4 ustawy PZP, przy czym </w:t>
      </w:r>
      <w:r w:rsidRPr="007F12C2">
        <w:rPr>
          <w:sz w:val="22"/>
          <w:szCs w:val="22"/>
        </w:rPr>
        <w:lastRenderedPageBreak/>
        <w:t>udostepnieniu nie podlegają dane osobowe, o których mowa w art. 9 ust. 1 RODO, zebrane w toku postępowania o udzielenie zamówienia.</w:t>
      </w:r>
    </w:p>
    <w:p w14:paraId="63700E29" w14:textId="77777777" w:rsidR="006345AE" w:rsidRPr="007F12C2" w:rsidRDefault="006345AE" w:rsidP="00C30723">
      <w:pPr>
        <w:pStyle w:val="Akapitzlist"/>
        <w:numPr>
          <w:ilvl w:val="3"/>
          <w:numId w:val="16"/>
        </w:numPr>
        <w:ind w:left="426" w:hanging="426"/>
        <w:rPr>
          <w:sz w:val="22"/>
          <w:szCs w:val="22"/>
        </w:rPr>
      </w:pPr>
      <w:r w:rsidRPr="007F12C2">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CDC3061" w14:textId="77777777" w:rsidR="006345AE" w:rsidRPr="007F12C2" w:rsidRDefault="006345AE" w:rsidP="00C30723">
      <w:pPr>
        <w:pStyle w:val="Akapitzlist"/>
        <w:numPr>
          <w:ilvl w:val="3"/>
          <w:numId w:val="16"/>
        </w:numPr>
        <w:ind w:left="426" w:hanging="426"/>
        <w:rPr>
          <w:sz w:val="22"/>
          <w:szCs w:val="22"/>
        </w:rPr>
      </w:pPr>
      <w:r w:rsidRPr="007F12C2">
        <w:rPr>
          <w:sz w:val="22"/>
          <w:szCs w:val="22"/>
        </w:rPr>
        <w:t xml:space="preserve">Posiada Pani/Pan prawo do: </w:t>
      </w:r>
    </w:p>
    <w:p w14:paraId="0638F240" w14:textId="77777777" w:rsidR="006345AE" w:rsidRPr="007F12C2" w:rsidRDefault="006345AE" w:rsidP="00C30723">
      <w:pPr>
        <w:pStyle w:val="Akapitzlist"/>
        <w:numPr>
          <w:ilvl w:val="0"/>
          <w:numId w:val="17"/>
        </w:numPr>
        <w:rPr>
          <w:sz w:val="22"/>
          <w:szCs w:val="22"/>
        </w:rPr>
      </w:pPr>
      <w:r w:rsidRPr="007F12C2">
        <w:rPr>
          <w:sz w:val="22"/>
          <w:szCs w:val="22"/>
        </w:rPr>
        <w:t>na podstawie art. 15 RODO prawo dostępu do danych osobowych Pani/Pana dotyczących;</w:t>
      </w:r>
    </w:p>
    <w:p w14:paraId="51B24223" w14:textId="77777777" w:rsidR="006345AE" w:rsidRPr="007F12C2" w:rsidRDefault="006345AE" w:rsidP="00C30723">
      <w:pPr>
        <w:pStyle w:val="Akapitzlist"/>
        <w:numPr>
          <w:ilvl w:val="0"/>
          <w:numId w:val="17"/>
        </w:numPr>
        <w:rPr>
          <w:sz w:val="22"/>
          <w:szCs w:val="22"/>
        </w:rPr>
      </w:pPr>
      <w:r w:rsidRPr="007F12C2">
        <w:rPr>
          <w:sz w:val="22"/>
          <w:szCs w:val="22"/>
        </w:rPr>
        <w:t>na podstawie art. 16 RODO prawo do sprostowania Pani/Pana danych osobowych;</w:t>
      </w:r>
    </w:p>
    <w:p w14:paraId="3EA01E18" w14:textId="77777777" w:rsidR="006345AE" w:rsidRPr="007F12C2" w:rsidRDefault="006345AE" w:rsidP="00C30723">
      <w:pPr>
        <w:pStyle w:val="Akapitzlist"/>
        <w:numPr>
          <w:ilvl w:val="0"/>
          <w:numId w:val="17"/>
        </w:numPr>
        <w:rPr>
          <w:sz w:val="22"/>
          <w:szCs w:val="22"/>
        </w:rPr>
      </w:pPr>
      <w:r w:rsidRPr="007F12C2">
        <w:rPr>
          <w:sz w:val="22"/>
          <w:szCs w:val="22"/>
        </w:rPr>
        <w:t>na podstawie art. 18 RODO prawo żądania od administratora ograniczenia przetwarzania danych osobowych,</w:t>
      </w:r>
    </w:p>
    <w:p w14:paraId="1FAF4F58" w14:textId="77777777" w:rsidR="006345AE" w:rsidRPr="007F12C2" w:rsidRDefault="006345AE" w:rsidP="00C30723">
      <w:pPr>
        <w:pStyle w:val="Akapitzlist"/>
        <w:numPr>
          <w:ilvl w:val="0"/>
          <w:numId w:val="17"/>
        </w:numPr>
        <w:rPr>
          <w:sz w:val="22"/>
          <w:szCs w:val="22"/>
        </w:rPr>
      </w:pPr>
      <w:r w:rsidRPr="007F12C2">
        <w:rPr>
          <w:sz w:val="22"/>
          <w:szCs w:val="22"/>
        </w:rPr>
        <w:t>prawo do wniesienia skargi do Prezesa Urzędu Ochrony Danych Osobowych, gdy uzna Pani/Pan, że przetwarzanie danych osobowych Pani/Pana dotyczących narusza przepisy RODO.</w:t>
      </w:r>
    </w:p>
    <w:p w14:paraId="2383A788" w14:textId="77777777" w:rsidR="006345AE" w:rsidRPr="007F12C2" w:rsidRDefault="006345AE" w:rsidP="00C30723">
      <w:pPr>
        <w:pStyle w:val="Akapitzlist"/>
        <w:numPr>
          <w:ilvl w:val="3"/>
          <w:numId w:val="16"/>
        </w:numPr>
        <w:ind w:left="426" w:hanging="426"/>
        <w:rPr>
          <w:sz w:val="22"/>
          <w:szCs w:val="22"/>
        </w:rPr>
      </w:pPr>
      <w:r w:rsidRPr="007F12C2">
        <w:rPr>
          <w:sz w:val="22"/>
          <w:szCs w:val="22"/>
        </w:rPr>
        <w:t>Nie przysługuje Pani/Panu prawo do:</w:t>
      </w:r>
    </w:p>
    <w:p w14:paraId="0CBEC79A" w14:textId="77777777" w:rsidR="006345AE" w:rsidRPr="007F12C2" w:rsidRDefault="006345AE" w:rsidP="00C30723">
      <w:pPr>
        <w:pStyle w:val="Akapitzlist"/>
        <w:numPr>
          <w:ilvl w:val="0"/>
          <w:numId w:val="18"/>
        </w:numPr>
        <w:rPr>
          <w:sz w:val="22"/>
          <w:szCs w:val="22"/>
        </w:rPr>
      </w:pPr>
      <w:r w:rsidRPr="007F12C2">
        <w:rPr>
          <w:sz w:val="22"/>
          <w:szCs w:val="22"/>
        </w:rPr>
        <w:t>prawo do usunięcia danych osobowych w zw. z art. 17 ust. 3 lit. b), d) lub e) RODO,</w:t>
      </w:r>
    </w:p>
    <w:p w14:paraId="0DFC2575" w14:textId="77777777" w:rsidR="006345AE" w:rsidRPr="007F12C2" w:rsidRDefault="006345AE" w:rsidP="00C30723">
      <w:pPr>
        <w:pStyle w:val="Akapitzlist"/>
        <w:numPr>
          <w:ilvl w:val="0"/>
          <w:numId w:val="18"/>
        </w:numPr>
        <w:rPr>
          <w:sz w:val="22"/>
          <w:szCs w:val="22"/>
        </w:rPr>
      </w:pPr>
      <w:r w:rsidRPr="007F12C2">
        <w:rPr>
          <w:sz w:val="22"/>
          <w:szCs w:val="22"/>
        </w:rPr>
        <w:t>prawo do przenoszenia danych osobowych, o którym mowa w art. 20 RODO,</w:t>
      </w:r>
    </w:p>
    <w:p w14:paraId="1D35AA0F" w14:textId="77777777" w:rsidR="006345AE" w:rsidRPr="007F12C2" w:rsidRDefault="006345AE" w:rsidP="00C30723">
      <w:pPr>
        <w:pStyle w:val="Akapitzlist"/>
        <w:numPr>
          <w:ilvl w:val="0"/>
          <w:numId w:val="18"/>
        </w:numPr>
        <w:rPr>
          <w:sz w:val="22"/>
          <w:szCs w:val="22"/>
        </w:rPr>
      </w:pPr>
      <w:r w:rsidRPr="007F12C2">
        <w:rPr>
          <w:sz w:val="22"/>
          <w:szCs w:val="22"/>
        </w:rPr>
        <w:t>prawo sprzeciwu, wobec przetwarzania danych osobowych, gdyż podstawą prawną przetwarzania Pani/Pana danych osobowych jest art. 6 ust. 1 lit. c) w zw. z art. 21 RODO.</w:t>
      </w:r>
    </w:p>
    <w:p w14:paraId="2EC9CFE7" w14:textId="77777777" w:rsidR="006345AE" w:rsidRPr="007F12C2" w:rsidRDefault="006345AE" w:rsidP="00C30723">
      <w:pPr>
        <w:pStyle w:val="Akapitzlist"/>
        <w:numPr>
          <w:ilvl w:val="3"/>
          <w:numId w:val="16"/>
        </w:numPr>
        <w:ind w:left="426" w:hanging="426"/>
        <w:rPr>
          <w:sz w:val="22"/>
          <w:szCs w:val="22"/>
        </w:rPr>
      </w:pPr>
      <w:r w:rsidRPr="007F12C2">
        <w:rPr>
          <w:b/>
          <w:sz w:val="22"/>
          <w:szCs w:val="22"/>
        </w:rPr>
        <w:t>Pana/Pani dane osobowe, o których mowa w art. 10 RODO</w:t>
      </w:r>
      <w:r w:rsidRPr="007F12C2">
        <w:rPr>
          <w:sz w:val="22"/>
          <w:szCs w:val="22"/>
        </w:rPr>
        <w:t>, mogą zostać udostępnione, w celu umożliwienia korzystania ze środków ochrony prawnej, o których mowa w Dziale IX ustawy PZP, do upływu terminu na ich wniesienie.</w:t>
      </w:r>
    </w:p>
    <w:p w14:paraId="0F398B37" w14:textId="77777777" w:rsidR="006345AE" w:rsidRPr="007F12C2" w:rsidRDefault="006345AE" w:rsidP="00C30723">
      <w:pPr>
        <w:pStyle w:val="Akapitzlist"/>
        <w:numPr>
          <w:ilvl w:val="3"/>
          <w:numId w:val="16"/>
        </w:numPr>
        <w:ind w:left="426" w:hanging="426"/>
        <w:rPr>
          <w:sz w:val="22"/>
          <w:szCs w:val="22"/>
        </w:rPr>
      </w:pPr>
      <w:r w:rsidRPr="007F12C2">
        <w:rPr>
          <w:sz w:val="22"/>
          <w:szCs w:val="22"/>
        </w:rPr>
        <w:t xml:space="preserve">Zamawiający informuje, że </w:t>
      </w:r>
      <w:r w:rsidRPr="007F12C2">
        <w:rPr>
          <w:b/>
          <w:sz w:val="22"/>
          <w:szCs w:val="22"/>
        </w:rPr>
        <w:t>w odniesieniu do Pani/Pana danych osobowych</w:t>
      </w:r>
      <w:r w:rsidRPr="007F12C2">
        <w:rPr>
          <w:sz w:val="22"/>
          <w:szCs w:val="22"/>
        </w:rPr>
        <w:t xml:space="preserve"> decyzje nie będą podejmowane w sposób zautomatyzowany, stosownie do art. 22 RODO.</w:t>
      </w:r>
    </w:p>
    <w:p w14:paraId="2D9E7C99" w14:textId="77777777" w:rsidR="006345AE" w:rsidRPr="007F12C2" w:rsidRDefault="006345AE" w:rsidP="00C30723">
      <w:pPr>
        <w:pStyle w:val="Akapitzlist"/>
        <w:numPr>
          <w:ilvl w:val="3"/>
          <w:numId w:val="16"/>
        </w:numPr>
        <w:ind w:left="426" w:hanging="426"/>
        <w:rPr>
          <w:sz w:val="22"/>
          <w:szCs w:val="22"/>
        </w:rPr>
      </w:pPr>
      <w:r w:rsidRPr="007F12C2">
        <w:rPr>
          <w:sz w:val="22"/>
          <w:szCs w:val="22"/>
        </w:rPr>
        <w:t xml:space="preserve">W przypadku gdy wykonanie obowiązków, o których mowa w art. 15 ust. 1 - 3 RODO, celem realizacji Pani/Pana uprawnienia wskazanego pkt 8 lit. a) powyżej, wymagałoby niewspółmiernie dużego wysiłku, </w:t>
      </w:r>
      <w:r w:rsidRPr="007F12C2">
        <w:rPr>
          <w:b/>
          <w:sz w:val="22"/>
          <w:szCs w:val="22"/>
        </w:rPr>
        <w:t>Zamawiający może żądać od Pana/Pani</w:t>
      </w:r>
      <w:r w:rsidRPr="007F12C2">
        <w:rPr>
          <w:sz w:val="22"/>
          <w:szCs w:val="22"/>
        </w:rPr>
        <w:t>, wskazania dodatkowych informacji mających na celu sprecyzowanie żądania, w szczególności podania nazwy lub daty wszczętego albo zakończonego postępowania o udzielenie zamówienia publicznego.</w:t>
      </w:r>
    </w:p>
    <w:p w14:paraId="341EB53A" w14:textId="77777777" w:rsidR="006345AE" w:rsidRPr="007F12C2" w:rsidRDefault="006345AE" w:rsidP="00C30723">
      <w:pPr>
        <w:pStyle w:val="Akapitzlist"/>
        <w:numPr>
          <w:ilvl w:val="3"/>
          <w:numId w:val="16"/>
        </w:numPr>
        <w:ind w:left="426" w:hanging="426"/>
        <w:rPr>
          <w:sz w:val="22"/>
          <w:szCs w:val="22"/>
        </w:rPr>
      </w:pPr>
      <w:r w:rsidRPr="007F12C2">
        <w:rPr>
          <w:b/>
          <w:sz w:val="22"/>
          <w:szCs w:val="22"/>
        </w:rPr>
        <w:t>Skorzystanie przez Panią/Pana</w:t>
      </w:r>
      <w:r w:rsidRPr="007F12C2">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7F12C2">
        <w:rPr>
          <w:sz w:val="22"/>
          <w:szCs w:val="22"/>
        </w:rPr>
        <w:br/>
        <w:t>w zakresie niezgodnym z ustawą PZP, ani nie może naruszać integralności protokołu postępowania o udzielenie zamówienia publicznego oraz jego załączników.</w:t>
      </w:r>
    </w:p>
    <w:p w14:paraId="191B3C07" w14:textId="284DAF0C" w:rsidR="006345AE" w:rsidRPr="007F12C2" w:rsidRDefault="006345AE" w:rsidP="00C30723">
      <w:pPr>
        <w:pStyle w:val="Akapitzlist"/>
        <w:numPr>
          <w:ilvl w:val="3"/>
          <w:numId w:val="16"/>
        </w:numPr>
        <w:ind w:left="426" w:hanging="426"/>
        <w:rPr>
          <w:sz w:val="22"/>
          <w:szCs w:val="22"/>
        </w:rPr>
      </w:pPr>
      <w:r w:rsidRPr="007F12C2">
        <w:rPr>
          <w:b/>
          <w:sz w:val="22"/>
          <w:szCs w:val="22"/>
        </w:rPr>
        <w:t>Skorzystanie przez Panią/Pana</w:t>
      </w:r>
      <w:r w:rsidRPr="007F12C2">
        <w:rPr>
          <w:sz w:val="22"/>
          <w:szCs w:val="22"/>
        </w:rPr>
        <w:t>, z uprawnienia wskazanego pkt 8 lit. c) powyżej,</w:t>
      </w:r>
      <w:r w:rsidRPr="007F12C2">
        <w:rPr>
          <w:b/>
          <w:sz w:val="22"/>
          <w:szCs w:val="22"/>
        </w:rPr>
        <w:t xml:space="preserve"> </w:t>
      </w:r>
      <w:r w:rsidRPr="007F12C2">
        <w:rPr>
          <w:sz w:val="22"/>
          <w:szCs w:val="22"/>
        </w:rPr>
        <w:t xml:space="preserve">polegającym </w:t>
      </w:r>
      <w:r w:rsidR="003B0E73" w:rsidRPr="007F12C2">
        <w:rPr>
          <w:sz w:val="22"/>
          <w:szCs w:val="22"/>
        </w:rPr>
        <w:br/>
      </w:r>
      <w:r w:rsidRPr="007F12C2">
        <w:rPr>
          <w:sz w:val="22"/>
          <w:szCs w:val="22"/>
        </w:rPr>
        <w:t>na</w:t>
      </w:r>
      <w:r w:rsidRPr="007F12C2">
        <w:rPr>
          <w:b/>
          <w:sz w:val="22"/>
          <w:szCs w:val="22"/>
        </w:rPr>
        <w:t xml:space="preserve"> </w:t>
      </w:r>
      <w:r w:rsidRPr="007F12C2">
        <w:rPr>
          <w:sz w:val="22"/>
          <w:szCs w:val="22"/>
        </w:rPr>
        <w:t xml:space="preserve">żądaniu ograniczenia przetwarzania danych, o którym mowa w art. 18 ust. 1 Rozporządzenia Ogólnego, nie ogranicza przetwarzania danych osobowych do czasu zakończenia postępowania </w:t>
      </w:r>
      <w:r w:rsidRPr="007F12C2">
        <w:rPr>
          <w:sz w:val="22"/>
          <w:szCs w:val="22"/>
        </w:rPr>
        <w:br/>
        <w:t>o udzielenie zamówienia publicznego oraz również po postępowania w przypadku wystąpienia okoliczności, o których mowa w art. 18 ust. 2 RODO (</w:t>
      </w:r>
      <w:r w:rsidRPr="007F12C2">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F12C2">
        <w:rPr>
          <w:sz w:val="22"/>
          <w:szCs w:val="22"/>
        </w:rPr>
        <w:t>).</w:t>
      </w:r>
    </w:p>
    <w:p w14:paraId="66054102" w14:textId="77777777" w:rsidR="00C978CF" w:rsidRPr="007F12C2" w:rsidRDefault="00C978CF" w:rsidP="0014023F">
      <w:pPr>
        <w:jc w:val="both"/>
        <w:rPr>
          <w:sz w:val="22"/>
          <w:szCs w:val="22"/>
        </w:rPr>
      </w:pPr>
    </w:p>
    <w:p w14:paraId="729BD58C" w14:textId="77777777" w:rsidR="00C978CF" w:rsidRPr="007F12C2" w:rsidRDefault="0043722A" w:rsidP="0014023F">
      <w:pPr>
        <w:jc w:val="both"/>
        <w:rPr>
          <w:b/>
          <w:bCs/>
          <w:sz w:val="22"/>
          <w:szCs w:val="22"/>
        </w:rPr>
      </w:pPr>
      <w:r w:rsidRPr="007F12C2">
        <w:rPr>
          <w:b/>
          <w:bCs/>
          <w:sz w:val="22"/>
          <w:szCs w:val="22"/>
        </w:rPr>
        <w:t>Rozdział XXII - Załączniki do SWZ</w:t>
      </w:r>
    </w:p>
    <w:p w14:paraId="45347FC9" w14:textId="577A2A51" w:rsidR="00896BF7" w:rsidRPr="007F12C2" w:rsidRDefault="00896BF7" w:rsidP="0014023F">
      <w:pPr>
        <w:jc w:val="both"/>
        <w:rPr>
          <w:sz w:val="22"/>
          <w:szCs w:val="22"/>
        </w:rPr>
      </w:pPr>
      <w:r w:rsidRPr="007F12C2">
        <w:rPr>
          <w:sz w:val="22"/>
          <w:szCs w:val="22"/>
        </w:rPr>
        <w:t>Załącznik A – Szczegółowy opis przedmiotu zamówienia</w:t>
      </w:r>
      <w:r w:rsidR="00717422">
        <w:rPr>
          <w:sz w:val="22"/>
          <w:szCs w:val="22"/>
        </w:rPr>
        <w:t>;</w:t>
      </w:r>
    </w:p>
    <w:p w14:paraId="5F5C444F" w14:textId="04B6384D" w:rsidR="00C978CF" w:rsidRPr="007F12C2" w:rsidRDefault="0043722A" w:rsidP="0014023F">
      <w:pPr>
        <w:jc w:val="both"/>
        <w:rPr>
          <w:sz w:val="22"/>
          <w:szCs w:val="22"/>
        </w:rPr>
      </w:pPr>
      <w:r w:rsidRPr="007F12C2">
        <w:rPr>
          <w:sz w:val="22"/>
          <w:szCs w:val="22"/>
        </w:rPr>
        <w:t>Załącznik nr 1 – Formularz oferty</w:t>
      </w:r>
      <w:bookmarkStart w:id="4" w:name="_Hlk65572198"/>
      <w:bookmarkEnd w:id="4"/>
      <w:r w:rsidR="00717422">
        <w:rPr>
          <w:sz w:val="22"/>
          <w:szCs w:val="22"/>
        </w:rPr>
        <w:t>;</w:t>
      </w:r>
    </w:p>
    <w:p w14:paraId="71B56CA1" w14:textId="5D9A9167" w:rsidR="00C978CF" w:rsidRPr="007F12C2" w:rsidRDefault="0043722A" w:rsidP="0014023F">
      <w:pPr>
        <w:jc w:val="both"/>
        <w:rPr>
          <w:b/>
          <w:bCs/>
          <w:sz w:val="22"/>
          <w:szCs w:val="22"/>
        </w:rPr>
      </w:pPr>
      <w:r w:rsidRPr="007F12C2">
        <w:rPr>
          <w:sz w:val="22"/>
          <w:szCs w:val="22"/>
        </w:rPr>
        <w:t xml:space="preserve">Załącznik nr 2 – </w:t>
      </w:r>
      <w:r w:rsidR="00A370D5" w:rsidRPr="007F12C2">
        <w:rPr>
          <w:sz w:val="22"/>
          <w:szCs w:val="22"/>
        </w:rPr>
        <w:t>Projektowane postanowienia umowne</w:t>
      </w:r>
      <w:r w:rsidR="00717422">
        <w:rPr>
          <w:sz w:val="22"/>
          <w:szCs w:val="22"/>
        </w:rPr>
        <w:t>.</w:t>
      </w:r>
    </w:p>
    <w:p w14:paraId="43250B91" w14:textId="2771C138" w:rsidR="00896BF7" w:rsidRPr="007F12C2" w:rsidRDefault="0043722A">
      <w:pPr>
        <w:rPr>
          <w:sz w:val="22"/>
          <w:szCs w:val="22"/>
        </w:rPr>
      </w:pPr>
      <w:r w:rsidRPr="007F12C2">
        <w:rPr>
          <w:sz w:val="22"/>
          <w:szCs w:val="22"/>
        </w:rPr>
        <w:br w:type="page"/>
      </w:r>
    </w:p>
    <w:p w14:paraId="4AD406C5" w14:textId="5126A03A" w:rsidR="00896BF7" w:rsidRPr="00717422" w:rsidRDefault="00896BF7" w:rsidP="00896BF7">
      <w:pPr>
        <w:tabs>
          <w:tab w:val="num" w:pos="2880"/>
        </w:tabs>
        <w:jc w:val="both"/>
        <w:rPr>
          <w:b/>
          <w:bCs/>
          <w:sz w:val="22"/>
          <w:szCs w:val="22"/>
          <w:u w:val="single"/>
        </w:rPr>
      </w:pPr>
      <w:r w:rsidRPr="00717422">
        <w:rPr>
          <w:b/>
          <w:bCs/>
          <w:sz w:val="22"/>
          <w:szCs w:val="22"/>
          <w:u w:val="single"/>
        </w:rPr>
        <w:lastRenderedPageBreak/>
        <w:t>Załącznik A: Szczegółowy opis przedmiotu zamówienia</w:t>
      </w:r>
    </w:p>
    <w:p w14:paraId="431491D4" w14:textId="77777777" w:rsidR="00896BF7" w:rsidRPr="007F12C2" w:rsidRDefault="00896BF7" w:rsidP="00896BF7">
      <w:pPr>
        <w:autoSpaceDE w:val="0"/>
        <w:autoSpaceDN w:val="0"/>
        <w:adjustRightInd w:val="0"/>
        <w:jc w:val="both"/>
        <w:rPr>
          <w:b/>
          <w:bCs/>
          <w:caps/>
          <w:sz w:val="22"/>
          <w:szCs w:val="22"/>
        </w:rPr>
      </w:pPr>
    </w:p>
    <w:p w14:paraId="072B38D4" w14:textId="0A0AB96F" w:rsidR="00896BF7" w:rsidRPr="007F12C2" w:rsidRDefault="00896BF7" w:rsidP="00C30723">
      <w:pPr>
        <w:pStyle w:val="Akapitzlist"/>
        <w:numPr>
          <w:ilvl w:val="1"/>
          <w:numId w:val="3"/>
        </w:numPr>
        <w:rPr>
          <w:b/>
          <w:sz w:val="22"/>
          <w:szCs w:val="22"/>
        </w:rPr>
      </w:pPr>
      <w:bookmarkStart w:id="5" w:name="_Hlk169786100"/>
      <w:r w:rsidRPr="007F12C2">
        <w:rPr>
          <w:b/>
          <w:sz w:val="22"/>
          <w:szCs w:val="22"/>
        </w:rPr>
        <w:t>Mierniki do detekcji promieniowania gamma i neutronowego (10 sztuk) dla potrzeb Narodowego Centrum Promieniowania Synchrotronowego SOLARIS</w:t>
      </w:r>
      <w:r w:rsidR="00717422">
        <w:rPr>
          <w:b/>
          <w:sz w:val="22"/>
          <w:szCs w:val="22"/>
        </w:rPr>
        <w:t>.</w:t>
      </w:r>
    </w:p>
    <w:bookmarkEnd w:id="5"/>
    <w:p w14:paraId="202FC315" w14:textId="77777777" w:rsidR="00896BF7" w:rsidRPr="007F12C2" w:rsidRDefault="00896BF7" w:rsidP="00896BF7">
      <w:pPr>
        <w:ind w:firstLine="567"/>
        <w:jc w:val="both"/>
        <w:rPr>
          <w:b/>
          <w:sz w:val="22"/>
          <w:szCs w:val="22"/>
        </w:rPr>
      </w:pPr>
    </w:p>
    <w:p w14:paraId="635BBA98" w14:textId="68C4268E" w:rsidR="00896BF7" w:rsidRPr="007F12C2" w:rsidRDefault="00896BF7" w:rsidP="00896BF7">
      <w:pPr>
        <w:ind w:firstLine="708"/>
        <w:jc w:val="both"/>
        <w:rPr>
          <w:sz w:val="22"/>
          <w:szCs w:val="22"/>
        </w:rPr>
      </w:pPr>
      <w:r w:rsidRPr="007F12C2">
        <w:rPr>
          <w:bCs/>
          <w:sz w:val="22"/>
          <w:szCs w:val="22"/>
        </w:rPr>
        <w:t>Przedmiotem zamówienia są mierniki służące do kontroli promieniowania jonizującego zarówno gamma jak również neutronów, a także wszelkie niezbędne do niego akcesoria (uchwyty, kable, oprogramowanie, stojaki, walizki itp.)</w:t>
      </w:r>
      <w:r w:rsidR="00717422">
        <w:rPr>
          <w:sz w:val="22"/>
          <w:szCs w:val="22"/>
        </w:rPr>
        <w:t>.</w:t>
      </w:r>
    </w:p>
    <w:p w14:paraId="51123B60" w14:textId="77777777" w:rsidR="00896BF7" w:rsidRPr="007F12C2" w:rsidRDefault="00896BF7" w:rsidP="00896BF7">
      <w:pPr>
        <w:ind w:firstLine="708"/>
        <w:jc w:val="both"/>
        <w:rPr>
          <w:sz w:val="22"/>
          <w:szCs w:val="22"/>
        </w:rPr>
      </w:pPr>
      <w:r w:rsidRPr="007F12C2">
        <w:rPr>
          <w:sz w:val="22"/>
          <w:szCs w:val="22"/>
        </w:rPr>
        <w:t xml:space="preserve">Wymaganymi parametrami technicznymi mierników (dozymetrów elektronicznych umożliwiać kontrolę osobistą) są: pomiar dawki Hp(10) oraz Hp (0.07), zakres energetyczny od 14,8 MeV do 19 MeV, zakres pomiarowy dawki od 100 μSv do 10 Sv oraz zakres pomiarowy mocy dawki od 0,5 mSv/h do 10 Sv/h. Niepewność pomiarowa nie powinna przekraczać 10%. </w:t>
      </w:r>
    </w:p>
    <w:p w14:paraId="437CA9C4" w14:textId="79443789" w:rsidR="00896BF7" w:rsidRPr="007F12C2" w:rsidRDefault="00896BF7" w:rsidP="00896BF7">
      <w:pPr>
        <w:ind w:firstLine="708"/>
        <w:jc w:val="both"/>
        <w:rPr>
          <w:bCs/>
          <w:sz w:val="22"/>
          <w:szCs w:val="22"/>
        </w:rPr>
      </w:pPr>
      <w:r w:rsidRPr="007F12C2">
        <w:rPr>
          <w:bCs/>
          <w:sz w:val="22"/>
          <w:szCs w:val="22"/>
        </w:rPr>
        <w:t>Miernik ma umożliwić bezpośredni odczyt na wyświetlaczu oraz zdalne podłączenie. W</w:t>
      </w:r>
      <w:r w:rsidR="00717422">
        <w:rPr>
          <w:bCs/>
          <w:sz w:val="22"/>
          <w:szCs w:val="22"/>
        </w:rPr>
        <w:t> </w:t>
      </w:r>
      <w:r w:rsidRPr="007F12C2">
        <w:rPr>
          <w:bCs/>
          <w:sz w:val="22"/>
          <w:szCs w:val="22"/>
        </w:rPr>
        <w:t xml:space="preserve">związku z tym ma zostać wyposażony w dedykowane oprogramowanie umożliwiające bieżący odczyt oraz ściągnięcie wyników pomiarowych, </w:t>
      </w:r>
      <w:r w:rsidRPr="004B3E6B">
        <w:rPr>
          <w:b/>
          <w:sz w:val="22"/>
          <w:szCs w:val="22"/>
        </w:rPr>
        <w:t xml:space="preserve">a także dedykowany </w:t>
      </w:r>
      <w:r w:rsidR="008C0E32" w:rsidRPr="004B3E6B">
        <w:rPr>
          <w:b/>
          <w:sz w:val="22"/>
          <w:szCs w:val="22"/>
        </w:rPr>
        <w:t xml:space="preserve">do urządzeń </w:t>
      </w:r>
      <w:r w:rsidRPr="004B3E6B">
        <w:rPr>
          <w:b/>
          <w:sz w:val="22"/>
          <w:szCs w:val="22"/>
        </w:rPr>
        <w:t>czytnik</w:t>
      </w:r>
      <w:r w:rsidRPr="007F12C2">
        <w:rPr>
          <w:bCs/>
          <w:sz w:val="22"/>
          <w:szCs w:val="22"/>
        </w:rPr>
        <w:t xml:space="preserve">. Ma posiadać funkcję ustawienia określonych limitów przekroczenia promieniowania, sygnalizowanych dźwiękiem.  Do zestawu mierników należy dołączyć walizkę, w której urządzenia będą składowane. </w:t>
      </w:r>
    </w:p>
    <w:p w14:paraId="69749163" w14:textId="4913720A" w:rsidR="00896BF7" w:rsidRPr="007F12C2" w:rsidRDefault="00896BF7" w:rsidP="00896BF7">
      <w:pPr>
        <w:ind w:firstLine="708"/>
        <w:jc w:val="both"/>
        <w:rPr>
          <w:bCs/>
          <w:sz w:val="22"/>
          <w:szCs w:val="22"/>
        </w:rPr>
      </w:pPr>
      <w:r w:rsidRPr="007F12C2">
        <w:rPr>
          <w:bCs/>
          <w:sz w:val="22"/>
          <w:szCs w:val="22"/>
        </w:rPr>
        <w:t>Gwarancja jakości: 12 miesięcy zgodnie z postanowieniami projektowanych postanowień umownych</w:t>
      </w:r>
      <w:r w:rsidR="00717422">
        <w:rPr>
          <w:bCs/>
          <w:sz w:val="22"/>
          <w:szCs w:val="22"/>
        </w:rPr>
        <w:t>.</w:t>
      </w:r>
    </w:p>
    <w:p w14:paraId="2089A084" w14:textId="3C029E52" w:rsidR="00896BF7" w:rsidRPr="007F12C2" w:rsidRDefault="00896BF7" w:rsidP="00896BF7">
      <w:pPr>
        <w:ind w:firstLine="708"/>
        <w:jc w:val="both"/>
        <w:rPr>
          <w:bCs/>
          <w:sz w:val="22"/>
          <w:szCs w:val="22"/>
        </w:rPr>
      </w:pPr>
      <w:r w:rsidRPr="007F12C2">
        <w:rPr>
          <w:bCs/>
          <w:sz w:val="22"/>
          <w:szCs w:val="22"/>
        </w:rPr>
        <w:t xml:space="preserve">Wraz z dostawą mierników należy przekazać ważne świadectwo wzorcowania przyrządów dozymetrycznych </w:t>
      </w:r>
      <w:r w:rsidR="00563EE4" w:rsidRPr="007F12C2">
        <w:rPr>
          <w:bCs/>
          <w:sz w:val="22"/>
          <w:szCs w:val="22"/>
        </w:rPr>
        <w:t>wystawione</w:t>
      </w:r>
      <w:r w:rsidRPr="007F12C2">
        <w:rPr>
          <w:bCs/>
          <w:sz w:val="22"/>
          <w:szCs w:val="22"/>
        </w:rPr>
        <w:t xml:space="preserve"> przez akredytowaną jednostkę w Polsce lub za granicą.</w:t>
      </w:r>
    </w:p>
    <w:p w14:paraId="187BF91A" w14:textId="77777777" w:rsidR="00896BF7" w:rsidRPr="007F12C2" w:rsidRDefault="00896BF7" w:rsidP="00896BF7">
      <w:pPr>
        <w:ind w:firstLine="567"/>
        <w:jc w:val="both"/>
        <w:rPr>
          <w:b/>
          <w:sz w:val="22"/>
          <w:szCs w:val="22"/>
        </w:rPr>
      </w:pPr>
    </w:p>
    <w:p w14:paraId="38A78EA3" w14:textId="77777777" w:rsidR="00896BF7" w:rsidRPr="007F12C2" w:rsidRDefault="00896BF7" w:rsidP="00896BF7">
      <w:pPr>
        <w:autoSpaceDE w:val="0"/>
        <w:autoSpaceDN w:val="0"/>
        <w:adjustRightInd w:val="0"/>
        <w:jc w:val="both"/>
        <w:rPr>
          <w:b/>
          <w:bCs/>
          <w:caps/>
          <w:sz w:val="22"/>
          <w:szCs w:val="22"/>
        </w:rPr>
      </w:pPr>
    </w:p>
    <w:p w14:paraId="783948E1" w14:textId="58789BF5" w:rsidR="00656D16" w:rsidRPr="007F12C2" w:rsidRDefault="00656D16" w:rsidP="00C30723">
      <w:pPr>
        <w:pStyle w:val="Akapitzlist"/>
        <w:numPr>
          <w:ilvl w:val="1"/>
          <w:numId w:val="3"/>
        </w:numPr>
        <w:rPr>
          <w:b/>
          <w:sz w:val="22"/>
          <w:szCs w:val="22"/>
        </w:rPr>
      </w:pPr>
      <w:r w:rsidRPr="007F12C2">
        <w:rPr>
          <w:b/>
          <w:sz w:val="22"/>
          <w:szCs w:val="22"/>
        </w:rPr>
        <w:t>Miernik ręczny (1 sztuka) do detekcji promieniowania gamma i neutronowego (radiometr) dla potrzeb Narodowego Centrum Promieniowania Synchrotronowego SOLARIS</w:t>
      </w:r>
      <w:r w:rsidR="00717422">
        <w:rPr>
          <w:b/>
          <w:sz w:val="22"/>
          <w:szCs w:val="22"/>
        </w:rPr>
        <w:t>.</w:t>
      </w:r>
    </w:p>
    <w:p w14:paraId="48ADDA9F" w14:textId="77777777" w:rsidR="00656D16" w:rsidRPr="007F12C2" w:rsidRDefault="00656D16" w:rsidP="00656D16">
      <w:pPr>
        <w:ind w:firstLine="567"/>
        <w:jc w:val="both"/>
        <w:rPr>
          <w:b/>
          <w:sz w:val="22"/>
          <w:szCs w:val="22"/>
        </w:rPr>
      </w:pPr>
    </w:p>
    <w:p w14:paraId="50A8DB67" w14:textId="0A4DD3E4" w:rsidR="00656D16" w:rsidRPr="007F12C2" w:rsidRDefault="00656D16" w:rsidP="00656D16">
      <w:pPr>
        <w:ind w:firstLine="708"/>
        <w:jc w:val="both"/>
        <w:rPr>
          <w:sz w:val="22"/>
          <w:szCs w:val="22"/>
        </w:rPr>
      </w:pPr>
      <w:r w:rsidRPr="007F12C2">
        <w:rPr>
          <w:bCs/>
          <w:sz w:val="22"/>
          <w:szCs w:val="22"/>
        </w:rPr>
        <w:t xml:space="preserve">Przedmiotem zamówienia jest miernik ręczny służący do kontroli promieniowania jonizującego gamma oraz neutronów wraz z oprogramowaniem i kompletem akcesoriów, tj. uchwytami, kablami, stojakiem, walizką do przechowywania ww. elementów.  </w:t>
      </w:r>
    </w:p>
    <w:p w14:paraId="78F5EFDB" w14:textId="7FE299CA" w:rsidR="00656D16" w:rsidRPr="007F12C2" w:rsidRDefault="00656D16" w:rsidP="00656D16">
      <w:pPr>
        <w:ind w:firstLine="708"/>
        <w:jc w:val="both"/>
        <w:rPr>
          <w:sz w:val="22"/>
          <w:szCs w:val="22"/>
        </w:rPr>
      </w:pPr>
      <w:r w:rsidRPr="007F12C2">
        <w:rPr>
          <w:sz w:val="22"/>
          <w:szCs w:val="22"/>
        </w:rPr>
        <w:t>Radiometr promieniowania gamma i neutronowego ma być wyposażony w funkcję spektroskopu do identyfikacji i rozpoznawania radioizotopów. Dodatkowo ma spełniać wymagane parametry techniczne tj. zakres energetyczny od 60 keV do 3 MeV, zakres pomiarowy mocy dawki od 10 nSv/h do 250 μSv/h. Miernik powinien posiadać możliwość weryfikacji neutronów termicznych i</w:t>
      </w:r>
      <w:r w:rsidR="00717422">
        <w:rPr>
          <w:sz w:val="22"/>
          <w:szCs w:val="22"/>
        </w:rPr>
        <w:t> </w:t>
      </w:r>
      <w:r w:rsidRPr="007F12C2">
        <w:rPr>
          <w:sz w:val="22"/>
          <w:szCs w:val="22"/>
        </w:rPr>
        <w:t xml:space="preserve">szybkich. </w:t>
      </w:r>
    </w:p>
    <w:p w14:paraId="3465AEA9" w14:textId="4096C2A3" w:rsidR="00656D16" w:rsidRPr="007F12C2" w:rsidRDefault="00656D16" w:rsidP="00656D16">
      <w:pPr>
        <w:ind w:firstLine="708"/>
        <w:jc w:val="both"/>
        <w:rPr>
          <w:bCs/>
          <w:sz w:val="22"/>
          <w:szCs w:val="22"/>
        </w:rPr>
      </w:pPr>
      <w:r w:rsidRPr="007F12C2">
        <w:rPr>
          <w:bCs/>
          <w:sz w:val="22"/>
          <w:szCs w:val="22"/>
        </w:rPr>
        <w:t>Miernik ma umożliwić bezpośredni odczyt na wyświetlaczu oraz zdalne podłączenie. W</w:t>
      </w:r>
      <w:r w:rsidR="00717422">
        <w:rPr>
          <w:bCs/>
          <w:sz w:val="22"/>
          <w:szCs w:val="22"/>
        </w:rPr>
        <w:t> </w:t>
      </w:r>
      <w:r w:rsidRPr="007F12C2">
        <w:rPr>
          <w:bCs/>
          <w:sz w:val="22"/>
          <w:szCs w:val="22"/>
        </w:rPr>
        <w:t xml:space="preserve">związku z tym ma zostać wyposażony w dedykowane oprogramowanie umożliwiające bieżący odczyt oraz ściągnięcie wyników pomiarowych. Ma posiadać funkcję ustawienia określonych limitów przekroczenia promieniowania, sygnalizowanych dźwiękiem. Do zestawu mierników należy dołączyć walizkę, w której urządzenia będą składowane. </w:t>
      </w:r>
    </w:p>
    <w:p w14:paraId="3BEA5140" w14:textId="72B5BA3C" w:rsidR="00656D16" w:rsidRPr="007F12C2" w:rsidRDefault="00656D16" w:rsidP="00656D16">
      <w:pPr>
        <w:ind w:firstLine="708"/>
        <w:jc w:val="both"/>
        <w:rPr>
          <w:bCs/>
          <w:sz w:val="22"/>
          <w:szCs w:val="22"/>
        </w:rPr>
      </w:pPr>
      <w:r w:rsidRPr="007F12C2">
        <w:rPr>
          <w:bCs/>
          <w:sz w:val="22"/>
          <w:szCs w:val="22"/>
        </w:rPr>
        <w:t>Gwarancja jakości: 12 miesięcy zgodnie z postanowieniami projektowanych postanowień umownych</w:t>
      </w:r>
      <w:r w:rsidR="00717422">
        <w:rPr>
          <w:bCs/>
          <w:sz w:val="22"/>
          <w:szCs w:val="22"/>
        </w:rPr>
        <w:t>.</w:t>
      </w:r>
    </w:p>
    <w:p w14:paraId="273BE582" w14:textId="09C93BCA" w:rsidR="00656D16" w:rsidRPr="007F12C2" w:rsidRDefault="00656D16" w:rsidP="00656D16">
      <w:pPr>
        <w:ind w:firstLine="708"/>
        <w:jc w:val="both"/>
        <w:rPr>
          <w:bCs/>
          <w:sz w:val="22"/>
          <w:szCs w:val="22"/>
        </w:rPr>
      </w:pPr>
      <w:r w:rsidRPr="007F12C2">
        <w:rPr>
          <w:bCs/>
          <w:sz w:val="22"/>
          <w:szCs w:val="22"/>
        </w:rPr>
        <w:t xml:space="preserve">Wraz z dostawą mierników należy przekazać ważne świadectwo wzorcowania przyrządów dozymetrycznych </w:t>
      </w:r>
      <w:r w:rsidR="00563EE4" w:rsidRPr="007F12C2">
        <w:rPr>
          <w:bCs/>
          <w:sz w:val="22"/>
          <w:szCs w:val="22"/>
        </w:rPr>
        <w:t>wystawione</w:t>
      </w:r>
      <w:r w:rsidRPr="007F12C2">
        <w:rPr>
          <w:bCs/>
          <w:sz w:val="22"/>
          <w:szCs w:val="22"/>
        </w:rPr>
        <w:t xml:space="preserve"> przez akredytowaną jednostkę w Polsce lub za granicą.</w:t>
      </w:r>
    </w:p>
    <w:p w14:paraId="5FAD45D4" w14:textId="4D68A0E9" w:rsidR="00656D16" w:rsidRPr="007F12C2" w:rsidRDefault="00656D16" w:rsidP="007D57D0">
      <w:pPr>
        <w:ind w:firstLine="708"/>
        <w:jc w:val="both"/>
        <w:rPr>
          <w:b/>
          <w:bCs/>
          <w:sz w:val="22"/>
          <w:szCs w:val="22"/>
        </w:rPr>
      </w:pPr>
      <w:r w:rsidRPr="007F12C2">
        <w:rPr>
          <w:b/>
          <w:bCs/>
          <w:sz w:val="22"/>
          <w:szCs w:val="22"/>
        </w:rPr>
        <w:br w:type="page"/>
      </w:r>
    </w:p>
    <w:p w14:paraId="07E8401E" w14:textId="77777777" w:rsidR="00B46DEC" w:rsidRDefault="00B46DEC" w:rsidP="0014023F">
      <w:pPr>
        <w:jc w:val="right"/>
        <w:rPr>
          <w:b/>
          <w:bCs/>
          <w:sz w:val="22"/>
          <w:szCs w:val="22"/>
        </w:rPr>
      </w:pPr>
    </w:p>
    <w:p w14:paraId="5F8698FE" w14:textId="4C522F2A" w:rsidR="00C978CF" w:rsidRPr="007F12C2" w:rsidRDefault="0043722A" w:rsidP="0014023F">
      <w:pPr>
        <w:jc w:val="right"/>
        <w:rPr>
          <w:b/>
          <w:bCs/>
          <w:sz w:val="22"/>
          <w:szCs w:val="22"/>
          <w:u w:val="single"/>
        </w:rPr>
      </w:pPr>
      <w:r w:rsidRPr="007F12C2">
        <w:rPr>
          <w:b/>
          <w:bCs/>
          <w:sz w:val="22"/>
          <w:szCs w:val="22"/>
        </w:rPr>
        <w:t>Załącznik nr 1 do SWZ</w:t>
      </w:r>
    </w:p>
    <w:p w14:paraId="49A83B23" w14:textId="77777777" w:rsidR="00C978CF" w:rsidRPr="007F12C2" w:rsidRDefault="00C978CF" w:rsidP="0014023F">
      <w:pPr>
        <w:ind w:left="567" w:firstLine="3"/>
        <w:rPr>
          <w:b/>
          <w:bCs/>
          <w:sz w:val="22"/>
          <w:szCs w:val="22"/>
          <w:u w:val="single"/>
        </w:rPr>
      </w:pPr>
    </w:p>
    <w:p w14:paraId="55F19903" w14:textId="3ADC05D1" w:rsidR="00C978CF" w:rsidRPr="007F12C2" w:rsidRDefault="0043722A" w:rsidP="005E3CA3">
      <w:pPr>
        <w:ind w:left="567" w:firstLine="3"/>
        <w:jc w:val="center"/>
        <w:rPr>
          <w:b/>
          <w:bCs/>
          <w:sz w:val="22"/>
          <w:szCs w:val="22"/>
          <w:u w:val="single"/>
        </w:rPr>
      </w:pPr>
      <w:r w:rsidRPr="007F12C2">
        <w:rPr>
          <w:b/>
          <w:bCs/>
          <w:sz w:val="22"/>
          <w:szCs w:val="22"/>
          <w:u w:val="single"/>
        </w:rPr>
        <w:t>FORMULARZ OFERTY – Znak sprawy 80.272</w:t>
      </w:r>
      <w:r w:rsidR="00717422">
        <w:rPr>
          <w:b/>
          <w:bCs/>
          <w:sz w:val="22"/>
          <w:szCs w:val="22"/>
          <w:u w:val="single"/>
        </w:rPr>
        <w:t>.260.2024</w:t>
      </w:r>
    </w:p>
    <w:p w14:paraId="3087E620" w14:textId="77777777" w:rsidR="00C978CF" w:rsidRPr="007F12C2" w:rsidRDefault="0043722A" w:rsidP="0014023F">
      <w:pPr>
        <w:ind w:left="426"/>
        <w:jc w:val="both"/>
        <w:rPr>
          <w:b/>
          <w:bCs/>
          <w:sz w:val="22"/>
          <w:szCs w:val="22"/>
        </w:rPr>
      </w:pPr>
      <w:r w:rsidRPr="007F12C2">
        <w:rPr>
          <w:b/>
          <w:bCs/>
          <w:sz w:val="22"/>
          <w:szCs w:val="22"/>
        </w:rPr>
        <w:t>_____________________________________________________________________________</w:t>
      </w:r>
    </w:p>
    <w:p w14:paraId="689431E3" w14:textId="77777777" w:rsidR="00C978CF" w:rsidRPr="007F12C2" w:rsidRDefault="00C978CF" w:rsidP="0014023F">
      <w:pPr>
        <w:ind w:left="540"/>
        <w:jc w:val="both"/>
        <w:outlineLvl w:val="0"/>
        <w:rPr>
          <w:i/>
          <w:iCs/>
          <w:sz w:val="22"/>
          <w:szCs w:val="22"/>
          <w:u w:val="single"/>
        </w:rPr>
      </w:pPr>
    </w:p>
    <w:p w14:paraId="184AD09F" w14:textId="77777777" w:rsidR="00C978CF" w:rsidRPr="007F12C2" w:rsidRDefault="0043722A" w:rsidP="0014023F">
      <w:pPr>
        <w:ind w:left="540"/>
        <w:jc w:val="both"/>
        <w:outlineLvl w:val="0"/>
        <w:rPr>
          <w:b/>
          <w:bCs/>
          <w:i/>
          <w:iCs/>
          <w:sz w:val="22"/>
          <w:szCs w:val="22"/>
        </w:rPr>
      </w:pPr>
      <w:r w:rsidRPr="007F12C2">
        <w:rPr>
          <w:i/>
          <w:iCs/>
          <w:sz w:val="22"/>
          <w:szCs w:val="22"/>
          <w:u w:val="single"/>
        </w:rPr>
        <w:t>ZAMAWIAJĄCY</w:t>
      </w:r>
      <w:r w:rsidRPr="007F12C2">
        <w:rPr>
          <w:i/>
          <w:iCs/>
          <w:sz w:val="22"/>
          <w:szCs w:val="22"/>
        </w:rPr>
        <w:t>:</w:t>
      </w:r>
      <w:r w:rsidRPr="007F12C2">
        <w:rPr>
          <w:b/>
          <w:bCs/>
          <w:sz w:val="22"/>
          <w:szCs w:val="22"/>
        </w:rPr>
        <w:tab/>
      </w:r>
      <w:r w:rsidRPr="007F12C2">
        <w:rPr>
          <w:b/>
          <w:bCs/>
          <w:sz w:val="22"/>
          <w:szCs w:val="22"/>
        </w:rPr>
        <w:tab/>
      </w:r>
      <w:r w:rsidRPr="007F12C2">
        <w:rPr>
          <w:b/>
          <w:bCs/>
          <w:sz w:val="22"/>
          <w:szCs w:val="22"/>
        </w:rPr>
        <w:tab/>
      </w:r>
      <w:r w:rsidRPr="007F12C2">
        <w:rPr>
          <w:b/>
          <w:bCs/>
          <w:i/>
          <w:iCs/>
          <w:sz w:val="22"/>
          <w:szCs w:val="22"/>
        </w:rPr>
        <w:t xml:space="preserve">Uniwersytet Jagielloński </w:t>
      </w:r>
    </w:p>
    <w:p w14:paraId="0932209B" w14:textId="77777777" w:rsidR="00C978CF" w:rsidRPr="007F12C2" w:rsidRDefault="0043722A" w:rsidP="0014023F">
      <w:pPr>
        <w:ind w:left="3544"/>
        <w:jc w:val="both"/>
        <w:rPr>
          <w:b/>
          <w:bCs/>
          <w:sz w:val="22"/>
          <w:szCs w:val="22"/>
        </w:rPr>
      </w:pPr>
      <w:r w:rsidRPr="007F12C2">
        <w:rPr>
          <w:b/>
          <w:bCs/>
          <w:i/>
          <w:iCs/>
          <w:sz w:val="22"/>
          <w:szCs w:val="22"/>
        </w:rPr>
        <w:t>ul. Gołębia 24, 31 – 007 Kraków</w:t>
      </w:r>
      <w:r w:rsidRPr="007F12C2">
        <w:rPr>
          <w:b/>
          <w:bCs/>
          <w:sz w:val="22"/>
          <w:szCs w:val="22"/>
        </w:rPr>
        <w:t>;</w:t>
      </w:r>
    </w:p>
    <w:p w14:paraId="6319A0AA" w14:textId="77777777" w:rsidR="00C978CF" w:rsidRPr="007F12C2" w:rsidRDefault="0043722A" w:rsidP="0014023F">
      <w:pPr>
        <w:ind w:left="540"/>
        <w:jc w:val="both"/>
        <w:rPr>
          <w:b/>
          <w:bCs/>
          <w:i/>
          <w:iCs/>
          <w:sz w:val="22"/>
          <w:szCs w:val="22"/>
        </w:rPr>
      </w:pPr>
      <w:r w:rsidRPr="007F12C2">
        <w:rPr>
          <w:i/>
          <w:iCs/>
          <w:sz w:val="22"/>
          <w:szCs w:val="22"/>
          <w:u w:val="single"/>
        </w:rPr>
        <w:t>Jednostka prowadząca sprawę</w:t>
      </w:r>
      <w:r w:rsidRPr="007F12C2">
        <w:rPr>
          <w:i/>
          <w:iCs/>
          <w:sz w:val="22"/>
          <w:szCs w:val="22"/>
        </w:rPr>
        <w:t xml:space="preserve">: </w:t>
      </w:r>
      <w:r w:rsidRPr="007F12C2">
        <w:rPr>
          <w:b/>
          <w:bCs/>
          <w:sz w:val="22"/>
          <w:szCs w:val="22"/>
        </w:rPr>
        <w:tab/>
      </w:r>
      <w:r w:rsidRPr="007F12C2">
        <w:rPr>
          <w:b/>
          <w:bCs/>
          <w:i/>
          <w:iCs/>
          <w:sz w:val="22"/>
          <w:szCs w:val="22"/>
        </w:rPr>
        <w:t>Dział Zamówień Publicznych UJ</w:t>
      </w:r>
    </w:p>
    <w:p w14:paraId="69358919" w14:textId="7859A378" w:rsidR="00C978CF" w:rsidRPr="007F12C2" w:rsidRDefault="0043722A" w:rsidP="0014023F">
      <w:pPr>
        <w:ind w:left="3544"/>
        <w:jc w:val="both"/>
        <w:outlineLvl w:val="0"/>
        <w:rPr>
          <w:b/>
          <w:bCs/>
          <w:sz w:val="22"/>
          <w:szCs w:val="22"/>
        </w:rPr>
      </w:pPr>
      <w:r w:rsidRPr="007F12C2">
        <w:rPr>
          <w:b/>
          <w:bCs/>
          <w:i/>
          <w:iCs/>
          <w:sz w:val="22"/>
          <w:szCs w:val="22"/>
        </w:rPr>
        <w:t>ul. Straszewskiego 25/</w:t>
      </w:r>
      <w:r w:rsidR="00577C80" w:rsidRPr="007F12C2">
        <w:rPr>
          <w:b/>
          <w:bCs/>
          <w:i/>
          <w:iCs/>
          <w:sz w:val="22"/>
          <w:szCs w:val="22"/>
        </w:rPr>
        <w:t>3 i 4</w:t>
      </w:r>
      <w:r w:rsidRPr="007F12C2">
        <w:rPr>
          <w:b/>
          <w:bCs/>
          <w:i/>
          <w:iCs/>
          <w:sz w:val="22"/>
          <w:szCs w:val="22"/>
        </w:rPr>
        <w:t>, 31-113 Kraków</w:t>
      </w:r>
    </w:p>
    <w:p w14:paraId="45D98123" w14:textId="77777777" w:rsidR="00C978CF" w:rsidRPr="007F12C2" w:rsidRDefault="0043722A" w:rsidP="0014023F">
      <w:pPr>
        <w:ind w:left="426"/>
        <w:jc w:val="both"/>
        <w:outlineLvl w:val="0"/>
        <w:rPr>
          <w:b/>
          <w:bCs/>
          <w:sz w:val="22"/>
          <w:szCs w:val="22"/>
          <w:u w:val="single"/>
        </w:rPr>
      </w:pPr>
      <w:r w:rsidRPr="007F12C2">
        <w:rPr>
          <w:b/>
          <w:bCs/>
          <w:sz w:val="22"/>
          <w:szCs w:val="22"/>
        </w:rPr>
        <w:t>_____________________________________________________________________________</w:t>
      </w:r>
    </w:p>
    <w:p w14:paraId="443BFBA0" w14:textId="77777777" w:rsidR="00C978CF" w:rsidRPr="007F12C2" w:rsidRDefault="0043722A" w:rsidP="0014023F">
      <w:pPr>
        <w:ind w:left="540"/>
        <w:jc w:val="both"/>
        <w:rPr>
          <w:sz w:val="22"/>
          <w:szCs w:val="22"/>
        </w:rPr>
      </w:pPr>
      <w:r w:rsidRPr="007F12C2">
        <w:rPr>
          <w:i/>
          <w:iCs/>
          <w:sz w:val="22"/>
          <w:szCs w:val="22"/>
          <w:u w:val="single"/>
        </w:rPr>
        <w:t>Nazwa (Firma) Wykonawcy:</w:t>
      </w:r>
      <w:r w:rsidRPr="007F12C2">
        <w:rPr>
          <w:sz w:val="22"/>
          <w:szCs w:val="22"/>
        </w:rPr>
        <w:tab/>
      </w:r>
      <w:r w:rsidRPr="007F12C2">
        <w:rPr>
          <w:sz w:val="22"/>
          <w:szCs w:val="22"/>
        </w:rPr>
        <w:tab/>
      </w:r>
    </w:p>
    <w:p w14:paraId="4C30EFC8" w14:textId="77777777" w:rsidR="00C978CF" w:rsidRPr="007F12C2" w:rsidRDefault="0043722A" w:rsidP="0014023F">
      <w:pPr>
        <w:ind w:left="540"/>
        <w:jc w:val="right"/>
        <w:rPr>
          <w:sz w:val="22"/>
          <w:szCs w:val="22"/>
          <w:u w:val="single"/>
        </w:rPr>
      </w:pPr>
      <w:r w:rsidRPr="007F12C2">
        <w:rPr>
          <w:sz w:val="22"/>
          <w:szCs w:val="22"/>
          <w:u w:val="single"/>
        </w:rPr>
        <w:t>................................................................................</w:t>
      </w:r>
    </w:p>
    <w:p w14:paraId="0C6BB083" w14:textId="77777777" w:rsidR="00C978CF" w:rsidRPr="007F12C2" w:rsidRDefault="0043722A" w:rsidP="0014023F">
      <w:pPr>
        <w:ind w:left="540"/>
        <w:jc w:val="right"/>
        <w:rPr>
          <w:sz w:val="22"/>
          <w:szCs w:val="22"/>
          <w:u w:val="single"/>
        </w:rPr>
      </w:pPr>
      <w:r w:rsidRPr="007F12C2">
        <w:rPr>
          <w:sz w:val="22"/>
          <w:szCs w:val="22"/>
          <w:u w:val="single"/>
        </w:rPr>
        <w:t>................................................................................</w:t>
      </w:r>
    </w:p>
    <w:p w14:paraId="36153F14" w14:textId="77777777" w:rsidR="003F1A85" w:rsidRPr="007F12C2" w:rsidRDefault="003F1A85" w:rsidP="0014023F">
      <w:pPr>
        <w:ind w:left="4820"/>
        <w:jc w:val="both"/>
        <w:outlineLvl w:val="0"/>
        <w:rPr>
          <w:sz w:val="22"/>
          <w:szCs w:val="22"/>
          <w:lang w:val="fr-FR"/>
        </w:rPr>
      </w:pPr>
      <w:r w:rsidRPr="007F12C2">
        <w:rPr>
          <w:i/>
          <w:sz w:val="22"/>
          <w:szCs w:val="22"/>
          <w:u w:val="single"/>
          <w:lang w:val="fr-FR"/>
        </w:rPr>
        <w:t>NIP</w:t>
      </w:r>
      <w:r w:rsidRPr="007F12C2">
        <w:rPr>
          <w:sz w:val="22"/>
          <w:szCs w:val="22"/>
          <w:lang w:val="fr-FR"/>
        </w:rPr>
        <w:t xml:space="preserve"> </w:t>
      </w:r>
      <w:r w:rsidRPr="007F12C2">
        <w:rPr>
          <w:sz w:val="22"/>
          <w:szCs w:val="22"/>
        </w:rPr>
        <w:t>–</w:t>
      </w:r>
      <w:r w:rsidRPr="007F12C2">
        <w:rPr>
          <w:sz w:val="22"/>
          <w:szCs w:val="22"/>
          <w:lang w:val="fr-FR"/>
        </w:rPr>
        <w:t xml:space="preserve"> .............................; </w:t>
      </w:r>
    </w:p>
    <w:p w14:paraId="6821C3E5" w14:textId="77777777" w:rsidR="003F1A85" w:rsidRPr="007F12C2" w:rsidRDefault="003F1A85" w:rsidP="0014023F">
      <w:pPr>
        <w:ind w:left="4820"/>
        <w:jc w:val="both"/>
        <w:outlineLvl w:val="0"/>
        <w:rPr>
          <w:sz w:val="22"/>
          <w:szCs w:val="22"/>
          <w:lang w:val="fr-FR"/>
        </w:rPr>
      </w:pPr>
      <w:r w:rsidRPr="007F12C2">
        <w:rPr>
          <w:i/>
          <w:sz w:val="22"/>
          <w:szCs w:val="22"/>
          <w:u w:val="single"/>
          <w:lang w:val="fr-FR"/>
        </w:rPr>
        <w:t>REGON</w:t>
      </w:r>
      <w:r w:rsidRPr="007F12C2">
        <w:rPr>
          <w:sz w:val="22"/>
          <w:szCs w:val="22"/>
          <w:lang w:val="fr-FR"/>
        </w:rPr>
        <w:t xml:space="preserve"> </w:t>
      </w:r>
      <w:r w:rsidRPr="007F12C2">
        <w:rPr>
          <w:sz w:val="22"/>
          <w:szCs w:val="22"/>
        </w:rPr>
        <w:t>–</w:t>
      </w:r>
      <w:r w:rsidRPr="007F12C2">
        <w:rPr>
          <w:sz w:val="22"/>
          <w:szCs w:val="22"/>
          <w:lang w:val="fr-FR"/>
        </w:rPr>
        <w:t xml:space="preserve"> ..............................; </w:t>
      </w:r>
    </w:p>
    <w:p w14:paraId="72651C07" w14:textId="77777777" w:rsidR="003F1A85" w:rsidRPr="007F12C2" w:rsidRDefault="003F1A85" w:rsidP="0014023F">
      <w:pPr>
        <w:ind w:left="4820"/>
        <w:jc w:val="both"/>
        <w:outlineLvl w:val="0"/>
        <w:rPr>
          <w:sz w:val="22"/>
          <w:szCs w:val="22"/>
          <w:lang w:val="fr-FR"/>
        </w:rPr>
      </w:pPr>
      <w:r w:rsidRPr="007F12C2">
        <w:rPr>
          <w:i/>
          <w:sz w:val="22"/>
          <w:szCs w:val="22"/>
          <w:u w:val="single"/>
          <w:lang w:val="fr-FR"/>
        </w:rPr>
        <w:t>Nr KRS</w:t>
      </w:r>
      <w:r w:rsidRPr="007F12C2">
        <w:rPr>
          <w:i/>
          <w:sz w:val="22"/>
          <w:szCs w:val="22"/>
          <w:lang w:val="fr-FR"/>
        </w:rPr>
        <w:t xml:space="preserve"> (o ile dotyczy): </w:t>
      </w:r>
      <w:r w:rsidRPr="007F12C2">
        <w:rPr>
          <w:sz w:val="22"/>
          <w:szCs w:val="22"/>
          <w:lang w:val="fr-FR"/>
        </w:rPr>
        <w:t>..................................;</w:t>
      </w:r>
    </w:p>
    <w:p w14:paraId="19B34CE6" w14:textId="77777777" w:rsidR="003F1A85" w:rsidRPr="007F12C2" w:rsidRDefault="003F1A85" w:rsidP="0014023F">
      <w:pPr>
        <w:ind w:left="540"/>
        <w:jc w:val="right"/>
        <w:rPr>
          <w:sz w:val="22"/>
          <w:szCs w:val="22"/>
          <w:u w:val="single"/>
          <w:lang w:val="fr-FR"/>
        </w:rPr>
      </w:pPr>
    </w:p>
    <w:p w14:paraId="1A5F57CD" w14:textId="77777777" w:rsidR="00C978CF" w:rsidRPr="007F12C2" w:rsidRDefault="0043722A" w:rsidP="0014023F">
      <w:pPr>
        <w:ind w:left="540"/>
        <w:jc w:val="both"/>
        <w:rPr>
          <w:sz w:val="22"/>
          <w:szCs w:val="22"/>
        </w:rPr>
      </w:pPr>
      <w:r w:rsidRPr="007F12C2">
        <w:rPr>
          <w:i/>
          <w:iCs/>
          <w:sz w:val="22"/>
          <w:szCs w:val="22"/>
          <w:u w:val="single"/>
        </w:rPr>
        <w:t xml:space="preserve">Adres siedziby: </w:t>
      </w:r>
      <w:r w:rsidRPr="007F12C2">
        <w:rPr>
          <w:sz w:val="22"/>
          <w:szCs w:val="22"/>
        </w:rPr>
        <w:tab/>
      </w:r>
      <w:r w:rsidRPr="007F12C2">
        <w:rPr>
          <w:sz w:val="22"/>
          <w:szCs w:val="22"/>
        </w:rPr>
        <w:tab/>
      </w:r>
      <w:r w:rsidRPr="007F12C2">
        <w:rPr>
          <w:sz w:val="22"/>
          <w:szCs w:val="22"/>
        </w:rPr>
        <w:tab/>
      </w:r>
      <w:r w:rsidRPr="007F12C2">
        <w:rPr>
          <w:sz w:val="22"/>
          <w:szCs w:val="22"/>
        </w:rPr>
        <w:tab/>
      </w:r>
    </w:p>
    <w:p w14:paraId="56B80E84" w14:textId="77777777" w:rsidR="00C978CF" w:rsidRPr="007F12C2" w:rsidRDefault="0043722A" w:rsidP="0014023F">
      <w:pPr>
        <w:ind w:left="540"/>
        <w:jc w:val="right"/>
        <w:rPr>
          <w:sz w:val="22"/>
          <w:szCs w:val="22"/>
          <w:u w:val="single"/>
        </w:rPr>
      </w:pPr>
      <w:r w:rsidRPr="007F12C2">
        <w:rPr>
          <w:sz w:val="22"/>
          <w:szCs w:val="22"/>
          <w:u w:val="single"/>
        </w:rPr>
        <w:t>................................................................................</w:t>
      </w:r>
    </w:p>
    <w:p w14:paraId="6E11BCE3" w14:textId="77777777" w:rsidR="00C978CF" w:rsidRPr="007F12C2" w:rsidRDefault="0043722A" w:rsidP="0014023F">
      <w:pPr>
        <w:ind w:left="540"/>
        <w:jc w:val="right"/>
        <w:rPr>
          <w:sz w:val="22"/>
          <w:szCs w:val="22"/>
          <w:u w:val="single"/>
        </w:rPr>
      </w:pPr>
      <w:r w:rsidRPr="007F12C2">
        <w:rPr>
          <w:sz w:val="22"/>
          <w:szCs w:val="22"/>
          <w:u w:val="single"/>
        </w:rPr>
        <w:t>................................................................................</w:t>
      </w:r>
    </w:p>
    <w:p w14:paraId="39882FA0" w14:textId="77777777" w:rsidR="00C978CF" w:rsidRPr="007F12C2" w:rsidRDefault="0043722A" w:rsidP="0014023F">
      <w:pPr>
        <w:ind w:left="540"/>
        <w:jc w:val="both"/>
        <w:rPr>
          <w:sz w:val="22"/>
          <w:szCs w:val="22"/>
        </w:rPr>
      </w:pPr>
      <w:r w:rsidRPr="007F12C2">
        <w:rPr>
          <w:i/>
          <w:iCs/>
          <w:sz w:val="22"/>
          <w:szCs w:val="22"/>
          <w:u w:val="single"/>
        </w:rPr>
        <w:t>Adres do korespondencji:</w:t>
      </w:r>
      <w:r w:rsidRPr="007F12C2">
        <w:rPr>
          <w:sz w:val="22"/>
          <w:szCs w:val="22"/>
        </w:rPr>
        <w:tab/>
      </w:r>
      <w:r w:rsidRPr="007F12C2">
        <w:rPr>
          <w:sz w:val="22"/>
          <w:szCs w:val="22"/>
        </w:rPr>
        <w:tab/>
      </w:r>
    </w:p>
    <w:p w14:paraId="3897DAFA" w14:textId="77777777" w:rsidR="00C978CF" w:rsidRPr="007F12C2" w:rsidRDefault="0043722A" w:rsidP="0014023F">
      <w:pPr>
        <w:ind w:left="540"/>
        <w:jc w:val="right"/>
        <w:rPr>
          <w:sz w:val="22"/>
          <w:szCs w:val="22"/>
          <w:u w:val="single"/>
          <w:lang w:val="da-DK"/>
        </w:rPr>
      </w:pPr>
      <w:r w:rsidRPr="007F12C2">
        <w:rPr>
          <w:sz w:val="22"/>
          <w:szCs w:val="22"/>
          <w:u w:val="single"/>
          <w:lang w:val="da-DK"/>
        </w:rPr>
        <w:t>................................................................................</w:t>
      </w:r>
    </w:p>
    <w:p w14:paraId="34B87818" w14:textId="77777777" w:rsidR="00C978CF" w:rsidRPr="007F12C2" w:rsidRDefault="0043722A" w:rsidP="0014023F">
      <w:pPr>
        <w:ind w:left="540"/>
        <w:jc w:val="right"/>
        <w:rPr>
          <w:i/>
          <w:iCs/>
          <w:sz w:val="22"/>
          <w:szCs w:val="22"/>
          <w:u w:val="single"/>
          <w:lang w:val="de-DE"/>
        </w:rPr>
      </w:pPr>
      <w:r w:rsidRPr="007F12C2">
        <w:rPr>
          <w:sz w:val="22"/>
          <w:szCs w:val="22"/>
          <w:u w:val="single"/>
          <w:lang w:val="de-DE"/>
        </w:rPr>
        <w:t>................................................................................</w:t>
      </w:r>
    </w:p>
    <w:p w14:paraId="23E4114E" w14:textId="77777777" w:rsidR="00C978CF" w:rsidRPr="007F12C2" w:rsidRDefault="0043722A" w:rsidP="0014023F">
      <w:pPr>
        <w:ind w:left="540"/>
        <w:jc w:val="both"/>
        <w:rPr>
          <w:i/>
          <w:iCs/>
          <w:sz w:val="22"/>
          <w:szCs w:val="22"/>
          <w:u w:val="single"/>
          <w:lang w:val="de-DE"/>
        </w:rPr>
      </w:pPr>
      <w:r w:rsidRPr="007F12C2">
        <w:rPr>
          <w:i/>
          <w:iCs/>
          <w:sz w:val="22"/>
          <w:szCs w:val="22"/>
          <w:u w:val="single"/>
          <w:lang w:val="de-DE"/>
        </w:rPr>
        <w:t>Kontakt:</w:t>
      </w:r>
    </w:p>
    <w:p w14:paraId="7F7895FA" w14:textId="77777777" w:rsidR="00C978CF" w:rsidRPr="007F12C2" w:rsidRDefault="0043722A" w:rsidP="0014023F">
      <w:pPr>
        <w:ind w:left="540"/>
        <w:jc w:val="right"/>
        <w:outlineLvl w:val="0"/>
        <w:rPr>
          <w:sz w:val="22"/>
          <w:szCs w:val="22"/>
          <w:u w:val="single"/>
          <w:lang w:val="de-DE"/>
        </w:rPr>
      </w:pPr>
      <w:r w:rsidRPr="007F12C2">
        <w:rPr>
          <w:i/>
          <w:iCs/>
          <w:sz w:val="22"/>
          <w:szCs w:val="22"/>
          <w:u w:val="single"/>
          <w:lang w:val="de-DE"/>
        </w:rPr>
        <w:t>tel.:</w:t>
      </w:r>
      <w:r w:rsidRPr="007F12C2">
        <w:rPr>
          <w:i/>
          <w:iCs/>
          <w:sz w:val="22"/>
          <w:szCs w:val="22"/>
          <w:lang w:val="de-DE"/>
        </w:rPr>
        <w:tab/>
      </w:r>
      <w:r w:rsidRPr="007F12C2">
        <w:rPr>
          <w:sz w:val="22"/>
          <w:szCs w:val="22"/>
          <w:u w:val="single"/>
          <w:lang w:val="de-DE"/>
        </w:rPr>
        <w:t>...................................................................</w:t>
      </w:r>
    </w:p>
    <w:p w14:paraId="42925AB8" w14:textId="0D2C249C" w:rsidR="00C978CF" w:rsidRPr="007F12C2" w:rsidRDefault="0043722A" w:rsidP="0014023F">
      <w:pPr>
        <w:ind w:left="4536"/>
        <w:outlineLvl w:val="0"/>
        <w:rPr>
          <w:sz w:val="22"/>
          <w:szCs w:val="22"/>
          <w:u w:val="single"/>
          <w:lang w:val="da-DK"/>
        </w:rPr>
      </w:pPr>
      <w:r w:rsidRPr="007F12C2">
        <w:rPr>
          <w:i/>
          <w:iCs/>
          <w:sz w:val="22"/>
          <w:szCs w:val="22"/>
          <w:u w:val="single"/>
          <w:lang w:val="da-DK"/>
        </w:rPr>
        <w:t>e-mail:</w:t>
      </w:r>
      <w:r w:rsidRPr="007F12C2">
        <w:rPr>
          <w:sz w:val="22"/>
          <w:szCs w:val="22"/>
          <w:lang w:val="da-DK"/>
        </w:rPr>
        <w:t xml:space="preserve">   </w:t>
      </w:r>
      <w:r w:rsidRPr="007F12C2">
        <w:rPr>
          <w:sz w:val="22"/>
          <w:szCs w:val="22"/>
          <w:u w:val="single"/>
          <w:lang w:val="da-DK"/>
        </w:rPr>
        <w:t>...................................................................</w:t>
      </w:r>
    </w:p>
    <w:p w14:paraId="59D26A6A" w14:textId="77777777" w:rsidR="008E504D" w:rsidRPr="007F12C2" w:rsidRDefault="008E504D" w:rsidP="0014023F">
      <w:pPr>
        <w:ind w:left="425" w:hanging="425"/>
        <w:jc w:val="both"/>
        <w:outlineLvl w:val="0"/>
        <w:rPr>
          <w:sz w:val="22"/>
          <w:szCs w:val="22"/>
          <w:lang w:val="pt-BR"/>
        </w:rPr>
      </w:pPr>
    </w:p>
    <w:p w14:paraId="0933339B" w14:textId="77777777" w:rsidR="00717422" w:rsidRDefault="00717422" w:rsidP="00717422">
      <w:pPr>
        <w:jc w:val="both"/>
        <w:outlineLvl w:val="0"/>
        <w:rPr>
          <w:b/>
          <w:i/>
          <w:iCs/>
          <w:sz w:val="22"/>
          <w:szCs w:val="22"/>
        </w:rPr>
      </w:pPr>
      <w:r>
        <w:rPr>
          <w:b/>
          <w:i/>
          <w:iCs/>
          <w:sz w:val="22"/>
          <w:szCs w:val="22"/>
          <w:u w:val="single"/>
        </w:rPr>
        <w:t>Dane umożliwiające dostęp do dokumentów potwierdzających umocowanie osoby działającej w imieniu wykonawcy</w:t>
      </w:r>
      <w:r>
        <w:rPr>
          <w:b/>
          <w:i/>
          <w:iCs/>
          <w:sz w:val="22"/>
          <w:szCs w:val="22"/>
        </w:rPr>
        <w:t xml:space="preserve"> (należy zaznaczyć właściwe i ewentualnie uzupełnić): </w:t>
      </w:r>
    </w:p>
    <w:p w14:paraId="0C4F7709" w14:textId="77777777" w:rsidR="00717422" w:rsidRDefault="00000000" w:rsidP="00717422">
      <w:pPr>
        <w:jc w:val="both"/>
        <w:outlineLvl w:val="0"/>
        <w:rPr>
          <w:b/>
          <w:i/>
          <w:iCs/>
          <w:sz w:val="22"/>
          <w:szCs w:val="22"/>
        </w:rPr>
      </w:pPr>
      <w:sdt>
        <w:sdtPr>
          <w:id w:val="50580909"/>
          <w14:checkbox>
            <w14:checked w14:val="1"/>
            <w14:checkedState w14:val="2612" w14:font="MS Gothic"/>
            <w14:uncheckedState w14:val="2610" w14:font="MS Gothic"/>
          </w14:checkbox>
        </w:sdtPr>
        <w:sdtContent>
          <w:r w:rsidR="00717422">
            <w:rPr>
              <w:rFonts w:ascii="MS Gothic" w:eastAsia="MS Gothic" w:hAnsi="MS Gothic"/>
              <w:b/>
              <w:iCs/>
              <w:sz w:val="22"/>
              <w:szCs w:val="22"/>
            </w:rPr>
            <w:t>☐</w:t>
          </w:r>
        </w:sdtContent>
      </w:sdt>
      <w:r w:rsidR="00717422">
        <w:rPr>
          <w:b/>
          <w:iCs/>
          <w:sz w:val="22"/>
          <w:szCs w:val="22"/>
        </w:rPr>
        <w:t xml:space="preserve">   </w:t>
      </w:r>
      <w:r w:rsidR="00717422">
        <w:rPr>
          <w:b/>
          <w:i/>
          <w:iCs/>
          <w:sz w:val="22"/>
          <w:szCs w:val="22"/>
        </w:rPr>
        <w:t xml:space="preserve">wyszukiwarka KRS: </w:t>
      </w:r>
      <w:hyperlink r:id="rId49">
        <w:r w:rsidR="00717422">
          <w:rPr>
            <w:rStyle w:val="czeinternetowe"/>
            <w:b/>
            <w:i/>
            <w:iCs/>
            <w:sz w:val="22"/>
            <w:szCs w:val="22"/>
          </w:rPr>
          <w:t>https://ekrs.ms.gov.pl/web/wyszukiwarka-krs/strona-glowna/</w:t>
        </w:r>
      </w:hyperlink>
      <w:r w:rsidR="00717422">
        <w:rPr>
          <w:b/>
          <w:i/>
          <w:iCs/>
          <w:sz w:val="22"/>
          <w:szCs w:val="22"/>
        </w:rPr>
        <w:t>,</w:t>
      </w:r>
    </w:p>
    <w:p w14:paraId="5F9650CF" w14:textId="77777777" w:rsidR="00717422" w:rsidRDefault="00000000" w:rsidP="00717422">
      <w:pPr>
        <w:jc w:val="both"/>
        <w:outlineLvl w:val="0"/>
        <w:rPr>
          <w:b/>
          <w:i/>
          <w:iCs/>
          <w:sz w:val="22"/>
          <w:szCs w:val="22"/>
        </w:rPr>
      </w:pPr>
      <w:sdt>
        <w:sdtPr>
          <w:id w:val="-690986868"/>
          <w14:checkbox>
            <w14:checked w14:val="1"/>
            <w14:checkedState w14:val="2612" w14:font="MS Gothic"/>
            <w14:uncheckedState w14:val="2610" w14:font="MS Gothic"/>
          </w14:checkbox>
        </w:sdtPr>
        <w:sdtContent>
          <w:r w:rsidR="00717422">
            <w:rPr>
              <w:rFonts w:ascii="MS Gothic" w:eastAsia="MS Gothic" w:hAnsi="MS Gothic"/>
              <w:b/>
              <w:iCs/>
              <w:sz w:val="22"/>
              <w:szCs w:val="22"/>
            </w:rPr>
            <w:t>☐</w:t>
          </w:r>
        </w:sdtContent>
      </w:sdt>
      <w:r w:rsidR="00717422">
        <w:rPr>
          <w:b/>
          <w:iCs/>
          <w:sz w:val="22"/>
          <w:szCs w:val="22"/>
        </w:rPr>
        <w:t xml:space="preserve">   </w:t>
      </w:r>
      <w:r w:rsidR="00717422">
        <w:rPr>
          <w:b/>
          <w:i/>
          <w:iCs/>
          <w:sz w:val="22"/>
          <w:szCs w:val="22"/>
        </w:rPr>
        <w:t xml:space="preserve">przeglądanie wpisów CEIDG: </w:t>
      </w:r>
      <w:hyperlink r:id="rId50">
        <w:r w:rsidR="00717422">
          <w:rPr>
            <w:rStyle w:val="czeinternetowe"/>
            <w:b/>
            <w:i/>
            <w:iCs/>
            <w:sz w:val="22"/>
            <w:szCs w:val="22"/>
          </w:rPr>
          <w:t>https://aplikacja.ceidg.gov.pl/ceidg/ceidg.public.ui/search.aspx</w:t>
        </w:r>
      </w:hyperlink>
      <w:r w:rsidR="00717422">
        <w:rPr>
          <w:b/>
          <w:i/>
          <w:iCs/>
          <w:sz w:val="22"/>
          <w:szCs w:val="22"/>
        </w:rPr>
        <w:t xml:space="preserve">, </w:t>
      </w:r>
    </w:p>
    <w:p w14:paraId="24A70C6A" w14:textId="77777777" w:rsidR="00717422" w:rsidRDefault="00000000" w:rsidP="00717422">
      <w:pPr>
        <w:ind w:left="284" w:hanging="284"/>
        <w:outlineLvl w:val="0"/>
        <w:rPr>
          <w:b/>
          <w:i/>
          <w:iCs/>
          <w:sz w:val="22"/>
          <w:szCs w:val="22"/>
        </w:rPr>
      </w:pPr>
      <w:sdt>
        <w:sdtPr>
          <w:id w:val="846215574"/>
          <w14:checkbox>
            <w14:checked w14:val="1"/>
            <w14:checkedState w14:val="2612" w14:font="MS Gothic"/>
            <w14:uncheckedState w14:val="2610" w14:font="MS Gothic"/>
          </w14:checkbox>
        </w:sdtPr>
        <w:sdtContent>
          <w:r w:rsidR="00717422">
            <w:rPr>
              <w:rFonts w:ascii="MS Gothic" w:eastAsia="MS Gothic" w:hAnsi="MS Gothic"/>
              <w:b/>
              <w:iCs/>
              <w:sz w:val="22"/>
              <w:szCs w:val="22"/>
            </w:rPr>
            <w:t>☐</w:t>
          </w:r>
        </w:sdtContent>
      </w:sdt>
      <w:r w:rsidR="00717422">
        <w:rPr>
          <w:b/>
          <w:iCs/>
          <w:sz w:val="22"/>
          <w:szCs w:val="22"/>
        </w:rPr>
        <w:t xml:space="preserve">   </w:t>
      </w:r>
      <w:r w:rsidR="00717422">
        <w:rPr>
          <w:b/>
          <w:i/>
          <w:iCs/>
          <w:sz w:val="22"/>
          <w:szCs w:val="22"/>
        </w:rPr>
        <w:t xml:space="preserve">znajdują się w bezpłatnych i ogólnodostępnych bazach danych dostępnych pod następującym </w:t>
      </w:r>
      <w:r w:rsidR="00717422">
        <w:rPr>
          <w:b/>
          <w:i/>
          <w:iCs/>
          <w:sz w:val="22"/>
          <w:szCs w:val="22"/>
        </w:rPr>
        <w:br/>
        <w:t xml:space="preserve">  adresem internetowym (podać adres internetowy): </w:t>
      </w:r>
      <w:r w:rsidR="00717422">
        <w:rPr>
          <w:b/>
          <w:i/>
          <w:iCs/>
          <w:sz w:val="22"/>
          <w:szCs w:val="22"/>
          <w:u w:val="single"/>
        </w:rPr>
        <w:t>https://........................................</w:t>
      </w:r>
      <w:r w:rsidR="00717422">
        <w:rPr>
          <w:b/>
          <w:i/>
          <w:iCs/>
          <w:sz w:val="22"/>
          <w:szCs w:val="22"/>
        </w:rPr>
        <w:t>,</w:t>
      </w:r>
    </w:p>
    <w:p w14:paraId="3793F19C" w14:textId="77777777" w:rsidR="00717422" w:rsidRDefault="00000000" w:rsidP="00717422">
      <w:pPr>
        <w:ind w:left="284" w:hanging="284"/>
        <w:outlineLvl w:val="0"/>
        <w:rPr>
          <w:b/>
          <w:i/>
          <w:iCs/>
          <w:sz w:val="22"/>
          <w:szCs w:val="22"/>
        </w:rPr>
      </w:pPr>
      <w:sdt>
        <w:sdtPr>
          <w:id w:val="-1824648337"/>
          <w14:checkbox>
            <w14:checked w14:val="1"/>
            <w14:checkedState w14:val="2612" w14:font="MS Gothic"/>
            <w14:uncheckedState w14:val="2610" w14:font="MS Gothic"/>
          </w14:checkbox>
        </w:sdtPr>
        <w:sdtContent>
          <w:r w:rsidR="00717422">
            <w:rPr>
              <w:rFonts w:ascii="MS Gothic" w:eastAsia="MS Gothic" w:hAnsi="MS Gothic"/>
              <w:b/>
              <w:iCs/>
              <w:sz w:val="22"/>
              <w:szCs w:val="22"/>
            </w:rPr>
            <w:t>☐</w:t>
          </w:r>
        </w:sdtContent>
      </w:sdt>
      <w:r w:rsidR="00717422">
        <w:rPr>
          <w:b/>
          <w:iCs/>
          <w:sz w:val="22"/>
          <w:szCs w:val="22"/>
        </w:rPr>
        <w:t xml:space="preserve">   </w:t>
      </w:r>
      <w:r w:rsidR="00717422">
        <w:rPr>
          <w:b/>
          <w:i/>
          <w:iCs/>
          <w:sz w:val="22"/>
          <w:szCs w:val="22"/>
        </w:rPr>
        <w:t>znajdują się w dokumencie/tach dołączonym/ch do oferty.</w:t>
      </w:r>
    </w:p>
    <w:p w14:paraId="6BDD47CB" w14:textId="77777777" w:rsidR="00717422" w:rsidRDefault="00717422" w:rsidP="0014023F">
      <w:pPr>
        <w:ind w:left="425" w:hanging="425"/>
        <w:jc w:val="both"/>
        <w:rPr>
          <w:i/>
          <w:sz w:val="22"/>
          <w:szCs w:val="22"/>
          <w:u w:val="single"/>
        </w:rPr>
      </w:pPr>
    </w:p>
    <w:p w14:paraId="4D28603E" w14:textId="25D808FB" w:rsidR="008E504D" w:rsidRPr="00717422" w:rsidRDefault="008E504D" w:rsidP="0014023F">
      <w:pPr>
        <w:ind w:left="425" w:hanging="425"/>
        <w:jc w:val="both"/>
        <w:rPr>
          <w:b/>
          <w:bCs/>
          <w:i/>
          <w:sz w:val="22"/>
          <w:szCs w:val="22"/>
        </w:rPr>
      </w:pPr>
      <w:r w:rsidRPr="00717422">
        <w:rPr>
          <w:b/>
          <w:bCs/>
          <w:i/>
          <w:sz w:val="22"/>
          <w:szCs w:val="22"/>
          <w:u w:val="single"/>
        </w:rPr>
        <w:t>Oświadczam, że wykonawca jest</w:t>
      </w:r>
      <w:r w:rsidRPr="00717422">
        <w:rPr>
          <w:b/>
          <w:bCs/>
          <w:i/>
          <w:sz w:val="22"/>
          <w:szCs w:val="22"/>
        </w:rPr>
        <w:t xml:space="preserve"> (</w:t>
      </w:r>
      <w:r w:rsidRPr="00717422">
        <w:rPr>
          <w:b/>
          <w:bCs/>
          <w:i/>
          <w:iCs/>
          <w:sz w:val="22"/>
          <w:szCs w:val="22"/>
        </w:rPr>
        <w:t>należy zaznaczyć właściwe</w:t>
      </w:r>
      <w:r w:rsidRPr="00717422">
        <w:rPr>
          <w:b/>
          <w:bCs/>
          <w:i/>
          <w:sz w:val="22"/>
          <w:szCs w:val="22"/>
        </w:rPr>
        <w:t>):</w:t>
      </w:r>
    </w:p>
    <w:p w14:paraId="210107F6" w14:textId="77777777" w:rsidR="008E504D" w:rsidRPr="00717422"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1572088918"/>
          <w14:checkbox>
            <w14:checked w14:val="0"/>
            <w14:checkedState w14:val="2612" w14:font="MS Gothic"/>
            <w14:uncheckedState w14:val="2610" w14:font="MS Gothic"/>
          </w14:checkbox>
        </w:sdtPr>
        <w:sdtContent>
          <w:r w:rsidR="008E504D" w:rsidRPr="00717422">
            <w:rPr>
              <w:rFonts w:ascii="Segoe UI Symbol" w:eastAsia="MS Gothic" w:hAnsi="Segoe UI Symbol" w:cs="Segoe UI Symbol"/>
              <w:b/>
              <w:bCs/>
              <w:iCs/>
              <w:sz w:val="22"/>
              <w:szCs w:val="22"/>
            </w:rPr>
            <w:t>☐</w:t>
          </w:r>
        </w:sdtContent>
      </w:sdt>
      <w:r w:rsidR="008E504D" w:rsidRPr="00717422">
        <w:rPr>
          <w:b/>
          <w:bCs/>
          <w:iCs/>
          <w:sz w:val="22"/>
          <w:szCs w:val="22"/>
        </w:rPr>
        <w:t xml:space="preserve">  </w:t>
      </w:r>
      <w:r w:rsidR="008E504D" w:rsidRPr="00717422">
        <w:rPr>
          <w:b/>
          <w:bCs/>
          <w:i/>
          <w:sz w:val="22"/>
          <w:szCs w:val="22"/>
        </w:rPr>
        <w:t>mikroprzedsiębiorstwem,</w:t>
      </w:r>
    </w:p>
    <w:p w14:paraId="3F9B2F40" w14:textId="77777777" w:rsidR="008E504D" w:rsidRPr="00717422"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766808301"/>
          <w14:checkbox>
            <w14:checked w14:val="0"/>
            <w14:checkedState w14:val="2612" w14:font="MS Gothic"/>
            <w14:uncheckedState w14:val="2610" w14:font="MS Gothic"/>
          </w14:checkbox>
        </w:sdtPr>
        <w:sdtContent>
          <w:r w:rsidR="008E504D" w:rsidRPr="00717422">
            <w:rPr>
              <w:rFonts w:ascii="Segoe UI Symbol" w:eastAsia="MS Gothic" w:hAnsi="Segoe UI Symbol" w:cs="Segoe UI Symbol"/>
              <w:b/>
              <w:bCs/>
              <w:iCs/>
              <w:sz w:val="22"/>
              <w:szCs w:val="22"/>
            </w:rPr>
            <w:t>☐</w:t>
          </w:r>
        </w:sdtContent>
      </w:sdt>
      <w:r w:rsidR="008E504D" w:rsidRPr="00717422">
        <w:rPr>
          <w:b/>
          <w:bCs/>
          <w:iCs/>
          <w:sz w:val="22"/>
          <w:szCs w:val="22"/>
        </w:rPr>
        <w:t xml:space="preserve">  </w:t>
      </w:r>
      <w:r w:rsidR="008E504D" w:rsidRPr="00717422">
        <w:rPr>
          <w:b/>
          <w:bCs/>
          <w:i/>
          <w:sz w:val="22"/>
          <w:szCs w:val="22"/>
        </w:rPr>
        <w:t>małym przedsiębiorstwem,</w:t>
      </w:r>
    </w:p>
    <w:p w14:paraId="3F707DA5" w14:textId="77777777" w:rsidR="008E504D" w:rsidRPr="00717422"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1000935068"/>
          <w14:checkbox>
            <w14:checked w14:val="0"/>
            <w14:checkedState w14:val="2612" w14:font="MS Gothic"/>
            <w14:uncheckedState w14:val="2610" w14:font="MS Gothic"/>
          </w14:checkbox>
        </w:sdtPr>
        <w:sdtContent>
          <w:r w:rsidR="008E504D" w:rsidRPr="00717422">
            <w:rPr>
              <w:rFonts w:ascii="Segoe UI Symbol" w:eastAsia="MS Gothic" w:hAnsi="Segoe UI Symbol" w:cs="Segoe UI Symbol"/>
              <w:b/>
              <w:bCs/>
              <w:iCs/>
              <w:sz w:val="22"/>
              <w:szCs w:val="22"/>
            </w:rPr>
            <w:t>☐</w:t>
          </w:r>
        </w:sdtContent>
      </w:sdt>
      <w:r w:rsidR="008E504D" w:rsidRPr="00717422">
        <w:rPr>
          <w:b/>
          <w:bCs/>
          <w:iCs/>
          <w:sz w:val="22"/>
          <w:szCs w:val="22"/>
        </w:rPr>
        <w:t xml:space="preserve">  </w:t>
      </w:r>
      <w:r w:rsidR="008E504D" w:rsidRPr="00717422">
        <w:rPr>
          <w:b/>
          <w:bCs/>
          <w:i/>
          <w:sz w:val="22"/>
          <w:szCs w:val="22"/>
        </w:rPr>
        <w:t>średnim przedsiębiorstwem,</w:t>
      </w:r>
    </w:p>
    <w:p w14:paraId="59910326" w14:textId="77777777" w:rsidR="008E504D" w:rsidRPr="00717422"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799067361"/>
          <w14:checkbox>
            <w14:checked w14:val="0"/>
            <w14:checkedState w14:val="2612" w14:font="MS Gothic"/>
            <w14:uncheckedState w14:val="2610" w14:font="MS Gothic"/>
          </w14:checkbox>
        </w:sdtPr>
        <w:sdtContent>
          <w:r w:rsidR="008E504D" w:rsidRPr="00717422">
            <w:rPr>
              <w:rFonts w:ascii="Segoe UI Symbol" w:eastAsia="MS Gothic" w:hAnsi="Segoe UI Symbol" w:cs="Segoe UI Symbol"/>
              <w:b/>
              <w:bCs/>
              <w:iCs/>
              <w:sz w:val="22"/>
              <w:szCs w:val="22"/>
            </w:rPr>
            <w:t>☐</w:t>
          </w:r>
        </w:sdtContent>
      </w:sdt>
      <w:r w:rsidR="008E504D" w:rsidRPr="00717422">
        <w:rPr>
          <w:b/>
          <w:bCs/>
          <w:iCs/>
          <w:sz w:val="22"/>
          <w:szCs w:val="22"/>
        </w:rPr>
        <w:t xml:space="preserve">  </w:t>
      </w:r>
      <w:r w:rsidR="008E504D" w:rsidRPr="00717422">
        <w:rPr>
          <w:b/>
          <w:bCs/>
          <w:i/>
          <w:sz w:val="22"/>
          <w:szCs w:val="22"/>
        </w:rPr>
        <w:t>jednoosobową działalność gospodarcza,</w:t>
      </w:r>
    </w:p>
    <w:p w14:paraId="2B32AB56" w14:textId="77777777" w:rsidR="008E504D" w:rsidRPr="00717422"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2131224733"/>
          <w14:checkbox>
            <w14:checked w14:val="0"/>
            <w14:checkedState w14:val="2612" w14:font="MS Gothic"/>
            <w14:uncheckedState w14:val="2610" w14:font="MS Gothic"/>
          </w14:checkbox>
        </w:sdtPr>
        <w:sdtContent>
          <w:r w:rsidR="008E504D" w:rsidRPr="00717422">
            <w:rPr>
              <w:rFonts w:ascii="Segoe UI Symbol" w:eastAsia="MS Gothic" w:hAnsi="Segoe UI Symbol" w:cs="Segoe UI Symbol"/>
              <w:b/>
              <w:bCs/>
              <w:iCs/>
              <w:sz w:val="22"/>
              <w:szCs w:val="22"/>
            </w:rPr>
            <w:t>☐</w:t>
          </w:r>
        </w:sdtContent>
      </w:sdt>
      <w:r w:rsidR="008E504D" w:rsidRPr="00717422">
        <w:rPr>
          <w:b/>
          <w:bCs/>
          <w:iCs/>
          <w:sz w:val="22"/>
          <w:szCs w:val="22"/>
        </w:rPr>
        <w:t xml:space="preserve">  </w:t>
      </w:r>
      <w:r w:rsidR="008E504D" w:rsidRPr="00717422">
        <w:rPr>
          <w:b/>
          <w:bCs/>
          <w:i/>
          <w:sz w:val="22"/>
          <w:szCs w:val="22"/>
        </w:rPr>
        <w:t>osobą fizyczną nieprowadząca działalności gospodarczej,</w:t>
      </w:r>
    </w:p>
    <w:p w14:paraId="51E3D69C" w14:textId="77777777" w:rsidR="008E504D" w:rsidRPr="00717422" w:rsidRDefault="00000000" w:rsidP="0014023F">
      <w:pPr>
        <w:ind w:left="425" w:hanging="425"/>
        <w:jc w:val="both"/>
        <w:rPr>
          <w:b/>
          <w:bCs/>
          <w:i/>
          <w:sz w:val="22"/>
          <w:szCs w:val="22"/>
        </w:rPr>
      </w:pPr>
      <w:sdt>
        <w:sdtPr>
          <w:rPr>
            <w:rFonts w:eastAsia="MS Gothic"/>
            <w:b/>
            <w:bCs/>
            <w:iCs/>
            <w:color w:val="2B579A"/>
            <w:sz w:val="22"/>
            <w:szCs w:val="22"/>
            <w:shd w:val="clear" w:color="auto" w:fill="E6E6E6"/>
          </w:rPr>
          <w:id w:val="-2038505051"/>
          <w14:checkbox>
            <w14:checked w14:val="0"/>
            <w14:checkedState w14:val="2612" w14:font="MS Gothic"/>
            <w14:uncheckedState w14:val="2610" w14:font="MS Gothic"/>
          </w14:checkbox>
        </w:sdtPr>
        <w:sdtContent>
          <w:r w:rsidR="008E504D" w:rsidRPr="00717422">
            <w:rPr>
              <w:rFonts w:ascii="Segoe UI Symbol" w:eastAsia="MS Gothic" w:hAnsi="Segoe UI Symbol" w:cs="Segoe UI Symbol"/>
              <w:b/>
              <w:bCs/>
              <w:iCs/>
              <w:sz w:val="22"/>
              <w:szCs w:val="22"/>
            </w:rPr>
            <w:t>☐</w:t>
          </w:r>
        </w:sdtContent>
      </w:sdt>
      <w:r w:rsidR="008E504D" w:rsidRPr="00717422">
        <w:rPr>
          <w:b/>
          <w:bCs/>
          <w:iCs/>
          <w:sz w:val="22"/>
          <w:szCs w:val="22"/>
        </w:rPr>
        <w:t xml:space="preserve">  </w:t>
      </w:r>
      <w:r w:rsidR="008E504D" w:rsidRPr="00717422">
        <w:rPr>
          <w:b/>
          <w:bCs/>
          <w:i/>
          <w:sz w:val="22"/>
          <w:szCs w:val="22"/>
        </w:rPr>
        <w:t>inny rodzaj …………………………. .</w:t>
      </w:r>
    </w:p>
    <w:p w14:paraId="2CAD0CBE" w14:textId="77777777" w:rsidR="008E504D" w:rsidRPr="007F12C2" w:rsidRDefault="008E504D" w:rsidP="0014023F">
      <w:pPr>
        <w:ind w:left="425" w:hanging="425"/>
        <w:jc w:val="both"/>
        <w:rPr>
          <w:i/>
          <w:sz w:val="22"/>
          <w:szCs w:val="22"/>
        </w:rPr>
      </w:pPr>
    </w:p>
    <w:p w14:paraId="05CEA859" w14:textId="77777777" w:rsidR="008E504D" w:rsidRPr="007F12C2" w:rsidRDefault="008E504D" w:rsidP="0014023F">
      <w:pPr>
        <w:jc w:val="both"/>
        <w:rPr>
          <w:i/>
          <w:sz w:val="22"/>
          <w:szCs w:val="22"/>
          <w:u w:val="single"/>
        </w:rPr>
      </w:pPr>
      <w:r w:rsidRPr="007F12C2">
        <w:rPr>
          <w:i/>
          <w:sz w:val="22"/>
          <w:szCs w:val="22"/>
          <w:u w:val="single"/>
        </w:rPr>
        <w:t xml:space="preserve">W przypadku wykonawców wspólnie ubiegających się o udzielenie zamówienia powyższą sekcję </w:t>
      </w:r>
      <w:r w:rsidRPr="007F12C2">
        <w:rPr>
          <w:i/>
          <w:sz w:val="22"/>
          <w:szCs w:val="22"/>
          <w:u w:val="single"/>
        </w:rPr>
        <w:br/>
        <w:t xml:space="preserve">dot. danych wykonawcy należy powielić odpowiednią liczbę razy i podać dane każdego wykonawcy, </w:t>
      </w:r>
      <w:r w:rsidRPr="007F12C2">
        <w:rPr>
          <w:i/>
          <w:sz w:val="22"/>
          <w:szCs w:val="22"/>
          <w:u w:val="single"/>
        </w:rPr>
        <w:br/>
        <w:t>a poniżej wskazać pełnomocnika wykonawców wspólnie ubiegających się o udzielenie zamówienia.</w:t>
      </w:r>
    </w:p>
    <w:p w14:paraId="641D1135" w14:textId="77777777" w:rsidR="008E504D" w:rsidRPr="007F12C2" w:rsidRDefault="008E504D" w:rsidP="0014023F">
      <w:pPr>
        <w:ind w:left="425" w:hanging="425"/>
        <w:jc w:val="both"/>
        <w:rPr>
          <w:i/>
          <w:sz w:val="22"/>
          <w:szCs w:val="22"/>
          <w:u w:val="single"/>
        </w:rPr>
      </w:pPr>
    </w:p>
    <w:p w14:paraId="4A2A04E8" w14:textId="77777777" w:rsidR="008E504D" w:rsidRPr="007F12C2" w:rsidRDefault="008E504D" w:rsidP="0014023F">
      <w:pPr>
        <w:ind w:left="425" w:hanging="425"/>
        <w:jc w:val="both"/>
        <w:outlineLvl w:val="0"/>
        <w:rPr>
          <w:i/>
          <w:sz w:val="22"/>
          <w:szCs w:val="22"/>
          <w:u w:val="single"/>
        </w:rPr>
      </w:pPr>
      <w:r w:rsidRPr="007F12C2">
        <w:rPr>
          <w:i/>
          <w:sz w:val="22"/>
          <w:szCs w:val="22"/>
          <w:u w:val="single"/>
        </w:rPr>
        <w:t>Pełnomocnik wykonawców wspólnie ubiegających się o udzielenie zamówienia:</w:t>
      </w:r>
    </w:p>
    <w:p w14:paraId="490B0C47" w14:textId="77777777" w:rsidR="008E504D" w:rsidRPr="007F12C2" w:rsidRDefault="00000000" w:rsidP="0014023F">
      <w:pPr>
        <w:ind w:left="426" w:hanging="426"/>
        <w:jc w:val="both"/>
        <w:rPr>
          <w:i/>
          <w:sz w:val="22"/>
          <w:szCs w:val="22"/>
        </w:rPr>
      </w:pPr>
      <w:sdt>
        <w:sdtPr>
          <w:rPr>
            <w:rFonts w:eastAsia="MS Gothic"/>
            <w:bCs/>
            <w:iCs/>
            <w:color w:val="2B579A"/>
            <w:sz w:val="22"/>
            <w:szCs w:val="22"/>
            <w:shd w:val="clear" w:color="auto" w:fill="E6E6E6"/>
          </w:rPr>
          <w:id w:val="-687757589"/>
          <w14:checkbox>
            <w14:checked w14:val="0"/>
            <w14:checkedState w14:val="2612" w14:font="MS Gothic"/>
            <w14:uncheckedState w14:val="2610" w14:font="MS Gothic"/>
          </w14:checkbox>
        </w:sdtPr>
        <w:sdtContent>
          <w:r w:rsidR="008E504D" w:rsidRPr="007F12C2">
            <w:rPr>
              <w:rFonts w:ascii="Segoe UI Symbol" w:eastAsia="MS Gothic" w:hAnsi="Segoe UI Symbol" w:cs="Segoe UI Symbol"/>
              <w:bCs/>
              <w:iCs/>
              <w:sz w:val="22"/>
              <w:szCs w:val="22"/>
            </w:rPr>
            <w:t>☐</w:t>
          </w:r>
        </w:sdtContent>
      </w:sdt>
      <w:r w:rsidR="008E504D" w:rsidRPr="007F12C2">
        <w:rPr>
          <w:bCs/>
          <w:iCs/>
          <w:sz w:val="22"/>
          <w:szCs w:val="22"/>
        </w:rPr>
        <w:t xml:space="preserve">  </w:t>
      </w:r>
      <w:r w:rsidR="008E504D" w:rsidRPr="007F12C2">
        <w:rPr>
          <w:i/>
          <w:sz w:val="22"/>
          <w:szCs w:val="22"/>
        </w:rPr>
        <w:t xml:space="preserve">nie dotyczy </w:t>
      </w:r>
    </w:p>
    <w:p w14:paraId="629366BD" w14:textId="71B7A4BE" w:rsidR="008E504D" w:rsidRPr="00717422" w:rsidRDefault="00000000" w:rsidP="00717422">
      <w:pPr>
        <w:ind w:left="425" w:hanging="425"/>
        <w:jc w:val="both"/>
        <w:rPr>
          <w:bCs/>
          <w:iCs/>
          <w:sz w:val="22"/>
          <w:szCs w:val="22"/>
        </w:rPr>
      </w:pPr>
      <w:sdt>
        <w:sdtPr>
          <w:rPr>
            <w:rFonts w:eastAsia="MS Gothic"/>
            <w:bCs/>
            <w:iCs/>
            <w:color w:val="2B579A"/>
            <w:sz w:val="22"/>
            <w:szCs w:val="22"/>
            <w:shd w:val="clear" w:color="auto" w:fill="E6E6E6"/>
          </w:rPr>
          <w:id w:val="-699086587"/>
          <w14:checkbox>
            <w14:checked w14:val="0"/>
            <w14:checkedState w14:val="2612" w14:font="MS Gothic"/>
            <w14:uncheckedState w14:val="2610" w14:font="MS Gothic"/>
          </w14:checkbox>
        </w:sdtPr>
        <w:sdtContent>
          <w:r w:rsidR="008E504D" w:rsidRPr="007F12C2">
            <w:rPr>
              <w:rFonts w:ascii="Segoe UI Symbol" w:eastAsia="MS Gothic" w:hAnsi="Segoe UI Symbol" w:cs="Segoe UI Symbol"/>
              <w:bCs/>
              <w:iCs/>
              <w:sz w:val="22"/>
              <w:szCs w:val="22"/>
            </w:rPr>
            <w:t>☐</w:t>
          </w:r>
        </w:sdtContent>
      </w:sdt>
      <w:r w:rsidR="008E504D" w:rsidRPr="007F12C2">
        <w:rPr>
          <w:bCs/>
          <w:iCs/>
          <w:sz w:val="22"/>
          <w:szCs w:val="22"/>
        </w:rPr>
        <w:t xml:space="preserve">  </w:t>
      </w:r>
      <w:r w:rsidR="008E504D" w:rsidRPr="007F12C2">
        <w:rPr>
          <w:i/>
          <w:sz w:val="22"/>
          <w:szCs w:val="22"/>
          <w:u w:val="single"/>
        </w:rPr>
        <w:t>PEŁNOMOCNIK nazwa/nazwa firmy</w:t>
      </w:r>
      <w:r w:rsidR="008E504D" w:rsidRPr="007F12C2">
        <w:rPr>
          <w:sz w:val="22"/>
          <w:szCs w:val="22"/>
        </w:rPr>
        <w:t xml:space="preserve"> – ……………......................................................................;</w:t>
      </w:r>
    </w:p>
    <w:p w14:paraId="6D06F439" w14:textId="2D37F241" w:rsidR="008E504D" w:rsidRPr="00717422" w:rsidRDefault="008E504D" w:rsidP="00717422">
      <w:pPr>
        <w:ind w:left="284"/>
        <w:jc w:val="both"/>
        <w:rPr>
          <w:bCs/>
          <w:iCs/>
          <w:sz w:val="22"/>
          <w:szCs w:val="22"/>
        </w:rPr>
      </w:pPr>
      <w:r w:rsidRPr="007F12C2">
        <w:rPr>
          <w:i/>
          <w:sz w:val="22"/>
          <w:szCs w:val="22"/>
          <w:u w:val="single"/>
        </w:rPr>
        <w:t>adres siedziby/do korespondencji i kontaktu</w:t>
      </w:r>
      <w:r w:rsidRPr="007F12C2">
        <w:rPr>
          <w:sz w:val="22"/>
          <w:szCs w:val="22"/>
        </w:rPr>
        <w:t xml:space="preserve"> – ..………………………………...............................;</w:t>
      </w:r>
    </w:p>
    <w:p w14:paraId="3ED41D00" w14:textId="77777777" w:rsidR="008E504D" w:rsidRPr="007F12C2" w:rsidRDefault="008E504D" w:rsidP="0014023F">
      <w:pPr>
        <w:ind w:left="284"/>
        <w:jc w:val="both"/>
        <w:outlineLvl w:val="0"/>
        <w:rPr>
          <w:sz w:val="22"/>
          <w:szCs w:val="22"/>
          <w:lang w:val="pt-BR"/>
        </w:rPr>
      </w:pPr>
      <w:r w:rsidRPr="007F12C2">
        <w:rPr>
          <w:i/>
          <w:sz w:val="22"/>
          <w:szCs w:val="22"/>
          <w:u w:val="single"/>
          <w:lang w:val="pt-BR"/>
        </w:rPr>
        <w:t>telefon</w:t>
      </w:r>
      <w:r w:rsidRPr="007F12C2">
        <w:rPr>
          <w:sz w:val="22"/>
          <w:szCs w:val="22"/>
          <w:lang w:val="pt-BR"/>
        </w:rPr>
        <w:t xml:space="preserve"> </w:t>
      </w:r>
      <w:r w:rsidRPr="007F12C2">
        <w:rPr>
          <w:sz w:val="22"/>
          <w:szCs w:val="22"/>
        </w:rPr>
        <w:t>–</w:t>
      </w:r>
      <w:r w:rsidRPr="007F12C2">
        <w:rPr>
          <w:sz w:val="22"/>
          <w:szCs w:val="22"/>
          <w:lang w:val="pt-BR"/>
        </w:rPr>
        <w:t xml:space="preserve"> ........................................................;</w:t>
      </w:r>
      <w:r w:rsidRPr="007F12C2">
        <w:rPr>
          <w:sz w:val="22"/>
          <w:szCs w:val="22"/>
          <w:lang w:val="pt-BR"/>
        </w:rPr>
        <w:tab/>
      </w:r>
      <w:r w:rsidRPr="007F12C2">
        <w:rPr>
          <w:sz w:val="22"/>
          <w:szCs w:val="22"/>
          <w:lang w:val="pt-BR"/>
        </w:rPr>
        <w:tab/>
      </w:r>
      <w:r w:rsidRPr="007F12C2">
        <w:rPr>
          <w:i/>
          <w:sz w:val="22"/>
          <w:szCs w:val="22"/>
          <w:u w:val="single"/>
          <w:lang w:val="pt-BR"/>
        </w:rPr>
        <w:t>e-mail</w:t>
      </w:r>
      <w:r w:rsidRPr="007F12C2">
        <w:rPr>
          <w:sz w:val="22"/>
          <w:szCs w:val="22"/>
          <w:lang w:val="pt-BR"/>
        </w:rPr>
        <w:t xml:space="preserve"> </w:t>
      </w:r>
      <w:r w:rsidRPr="007F12C2">
        <w:rPr>
          <w:sz w:val="22"/>
          <w:szCs w:val="22"/>
        </w:rPr>
        <w:t>–</w:t>
      </w:r>
      <w:r w:rsidRPr="007F12C2">
        <w:rPr>
          <w:sz w:val="22"/>
          <w:szCs w:val="22"/>
          <w:lang w:val="pt-BR"/>
        </w:rPr>
        <w:t xml:space="preserve"> ........................................................;</w:t>
      </w:r>
    </w:p>
    <w:p w14:paraId="6A697139" w14:textId="77777777" w:rsidR="008E504D" w:rsidRPr="007F12C2" w:rsidRDefault="008E504D" w:rsidP="0014023F">
      <w:pPr>
        <w:tabs>
          <w:tab w:val="center" w:pos="4536"/>
          <w:tab w:val="right" w:pos="9072"/>
        </w:tabs>
        <w:jc w:val="both"/>
        <w:rPr>
          <w:i/>
          <w:iCs/>
          <w:sz w:val="22"/>
          <w:szCs w:val="22"/>
          <w:u w:val="single"/>
          <w:lang w:val="fr-FR"/>
        </w:rPr>
      </w:pPr>
    </w:p>
    <w:p w14:paraId="6A298AF2" w14:textId="2FD2BB31" w:rsidR="008E504D" w:rsidRPr="007F12C2" w:rsidRDefault="008E504D" w:rsidP="0014023F">
      <w:pPr>
        <w:tabs>
          <w:tab w:val="center" w:pos="4536"/>
          <w:tab w:val="right" w:pos="9072"/>
        </w:tabs>
        <w:ind w:left="425"/>
        <w:jc w:val="both"/>
        <w:rPr>
          <w:i/>
          <w:sz w:val="22"/>
          <w:szCs w:val="22"/>
          <w:u w:val="single"/>
        </w:rPr>
      </w:pPr>
      <w:r w:rsidRPr="007F12C2">
        <w:rPr>
          <w:i/>
          <w:iCs/>
          <w:sz w:val="22"/>
          <w:szCs w:val="22"/>
          <w:u w:val="single"/>
        </w:rPr>
        <w:t xml:space="preserve">Nawiązując do ogłoszonego postępowania w trybie </w:t>
      </w:r>
      <w:r w:rsidR="0090257B" w:rsidRPr="007F12C2">
        <w:rPr>
          <w:i/>
          <w:iCs/>
          <w:sz w:val="22"/>
          <w:szCs w:val="22"/>
          <w:u w:val="single"/>
        </w:rPr>
        <w:t>podstawowym bez negocjacji na dostawę mierników do detekcji promieniowania gamma i neutronowego dla potrzeb Narodowego Centrum Promieniowania Synchrotronowego SOLARIS</w:t>
      </w:r>
      <w:r w:rsidRPr="007F12C2">
        <w:rPr>
          <w:i/>
          <w:iCs/>
          <w:sz w:val="22"/>
          <w:szCs w:val="22"/>
          <w:u w:val="single"/>
        </w:rPr>
        <w:t xml:space="preserve">, </w:t>
      </w:r>
      <w:r w:rsidRPr="007F12C2">
        <w:rPr>
          <w:i/>
          <w:sz w:val="22"/>
          <w:szCs w:val="22"/>
          <w:u w:val="single"/>
        </w:rPr>
        <w:t>składamy poniższą ofertę:</w:t>
      </w:r>
    </w:p>
    <w:p w14:paraId="56C44DB0" w14:textId="77777777" w:rsidR="008E504D" w:rsidRPr="007F12C2" w:rsidRDefault="008E504D" w:rsidP="0090257B">
      <w:pPr>
        <w:ind w:left="284" w:hanging="426"/>
        <w:jc w:val="both"/>
        <w:rPr>
          <w:i/>
          <w:iCs/>
          <w:sz w:val="22"/>
          <w:szCs w:val="22"/>
          <w:u w:val="single"/>
        </w:rPr>
      </w:pPr>
    </w:p>
    <w:p w14:paraId="575658B2" w14:textId="53DBEC04" w:rsidR="00563EE4" w:rsidRDefault="008E504D" w:rsidP="00C30723">
      <w:pPr>
        <w:pStyle w:val="Akapitzlist"/>
        <w:numPr>
          <w:ilvl w:val="0"/>
          <w:numId w:val="53"/>
        </w:numPr>
        <w:spacing w:line="360" w:lineRule="auto"/>
        <w:ind w:left="284"/>
        <w:rPr>
          <w:sz w:val="22"/>
          <w:szCs w:val="22"/>
        </w:rPr>
      </w:pPr>
      <w:r w:rsidRPr="007F12C2">
        <w:rPr>
          <w:sz w:val="22"/>
          <w:szCs w:val="22"/>
        </w:rPr>
        <w:t xml:space="preserve">oferujemy wykonanie </w:t>
      </w:r>
      <w:r w:rsidRPr="007F12C2">
        <w:rPr>
          <w:b/>
          <w:bCs/>
          <w:sz w:val="22"/>
          <w:szCs w:val="22"/>
        </w:rPr>
        <w:t>przedmiotu zamówienia</w:t>
      </w:r>
      <w:r w:rsidRPr="007F12C2">
        <w:rPr>
          <w:sz w:val="22"/>
          <w:szCs w:val="22"/>
        </w:rPr>
        <w:t xml:space="preserve"> </w:t>
      </w:r>
      <w:r w:rsidR="008C57A7" w:rsidRPr="007F12C2">
        <w:rPr>
          <w:sz w:val="22"/>
          <w:szCs w:val="22"/>
          <w:u w:val="single"/>
        </w:rPr>
        <w:t>(bez prawa opcji)</w:t>
      </w:r>
      <w:r w:rsidR="008C57A7" w:rsidRPr="007F12C2">
        <w:rPr>
          <w:sz w:val="22"/>
          <w:szCs w:val="22"/>
        </w:rPr>
        <w:t xml:space="preserve"> </w:t>
      </w:r>
      <w:r w:rsidRPr="007F12C2">
        <w:rPr>
          <w:sz w:val="22"/>
          <w:szCs w:val="22"/>
        </w:rPr>
        <w:t>za cenę netto: …………… PLN,</w:t>
      </w:r>
      <w:r w:rsidRPr="007F12C2">
        <w:rPr>
          <w:b/>
          <w:sz w:val="22"/>
          <w:szCs w:val="22"/>
        </w:rPr>
        <w:t xml:space="preserve"> </w:t>
      </w:r>
      <w:r w:rsidRPr="007F12C2">
        <w:rPr>
          <w:sz w:val="22"/>
          <w:szCs w:val="22"/>
        </w:rPr>
        <w:t xml:space="preserve"> a wraz z </w:t>
      </w:r>
      <w:r w:rsidR="005E3CA3" w:rsidRPr="007F12C2">
        <w:rPr>
          <w:sz w:val="22"/>
          <w:szCs w:val="22"/>
        </w:rPr>
        <w:t> n</w:t>
      </w:r>
      <w:r w:rsidRPr="007F12C2">
        <w:rPr>
          <w:sz w:val="22"/>
          <w:szCs w:val="22"/>
        </w:rPr>
        <w:t>ależnym podatkiem od towarów i usług VAT w wysokości ..... %, za cenę brutto: ..................</w:t>
      </w:r>
      <w:r w:rsidR="00001904">
        <w:rPr>
          <w:sz w:val="22"/>
          <w:szCs w:val="22"/>
        </w:rPr>
        <w:t>.......................................</w:t>
      </w:r>
      <w:r w:rsidRPr="007F12C2">
        <w:rPr>
          <w:sz w:val="22"/>
          <w:szCs w:val="22"/>
        </w:rPr>
        <w:t xml:space="preserve"> PLN  (słownie: ................................................... zł ...../100 gr</w:t>
      </w:r>
      <w:r w:rsidR="00001904">
        <w:rPr>
          <w:sz w:val="22"/>
          <w:szCs w:val="22"/>
        </w:rPr>
        <w:t>.</w:t>
      </w:r>
      <w:r w:rsidRPr="007F12C2">
        <w:rPr>
          <w:sz w:val="22"/>
          <w:szCs w:val="22"/>
        </w:rPr>
        <w:t>)</w:t>
      </w:r>
      <w:r w:rsidR="00001904">
        <w:rPr>
          <w:sz w:val="22"/>
          <w:szCs w:val="22"/>
        </w:rPr>
        <w:t>;</w:t>
      </w:r>
    </w:p>
    <w:p w14:paraId="04F3BF5F" w14:textId="7BBA3FBA" w:rsidR="001B38EC" w:rsidRPr="00001904" w:rsidRDefault="001B38EC" w:rsidP="00C30723">
      <w:pPr>
        <w:pStyle w:val="Akapitzlist"/>
        <w:numPr>
          <w:ilvl w:val="0"/>
          <w:numId w:val="53"/>
        </w:numPr>
        <w:ind w:left="284"/>
        <w:rPr>
          <w:sz w:val="22"/>
          <w:szCs w:val="22"/>
        </w:rPr>
      </w:pPr>
      <w:r w:rsidRPr="00001904">
        <w:rPr>
          <w:color w:val="000000" w:themeColor="text1"/>
          <w:sz w:val="22"/>
          <w:szCs w:val="22"/>
        </w:rPr>
        <w:t xml:space="preserve">oferujemy termin realizacji zamówienia </w:t>
      </w:r>
      <w:r w:rsidR="003F1A85" w:rsidRPr="00001904">
        <w:rPr>
          <w:bCs/>
          <w:color w:val="000000" w:themeColor="text1"/>
          <w:sz w:val="22"/>
          <w:szCs w:val="22"/>
        </w:rPr>
        <w:t>zgodny z postanowieniami rozdziału V SWZ</w:t>
      </w:r>
      <w:r w:rsidRPr="00001904">
        <w:rPr>
          <w:bCs/>
          <w:color w:val="000000" w:themeColor="text1"/>
          <w:sz w:val="22"/>
          <w:szCs w:val="22"/>
        </w:rPr>
        <w:t xml:space="preserve"> licząc od daty udzielenia zamówienia</w:t>
      </w:r>
      <w:r w:rsidRPr="00001904">
        <w:rPr>
          <w:color w:val="000000" w:themeColor="text1"/>
          <w:sz w:val="22"/>
          <w:szCs w:val="22"/>
        </w:rPr>
        <w:t>, tj. zawarcia umowy</w:t>
      </w:r>
      <w:r w:rsidR="00001904">
        <w:rPr>
          <w:color w:val="000000" w:themeColor="text1"/>
          <w:sz w:val="22"/>
          <w:szCs w:val="22"/>
        </w:rPr>
        <w:t>;</w:t>
      </w:r>
    </w:p>
    <w:p w14:paraId="59961EF3" w14:textId="332BB330" w:rsidR="00C978CF" w:rsidRDefault="0043722A" w:rsidP="00C30723">
      <w:pPr>
        <w:pStyle w:val="Akapitzlist"/>
        <w:numPr>
          <w:ilvl w:val="0"/>
          <w:numId w:val="53"/>
        </w:numPr>
        <w:ind w:left="284"/>
        <w:rPr>
          <w:sz w:val="22"/>
          <w:szCs w:val="22"/>
        </w:rPr>
      </w:pPr>
      <w:r w:rsidRPr="00001904">
        <w:rPr>
          <w:sz w:val="22"/>
          <w:szCs w:val="22"/>
        </w:rPr>
        <w:t xml:space="preserve">oferujemy </w:t>
      </w:r>
      <w:r w:rsidR="001D35B0" w:rsidRPr="00001904">
        <w:rPr>
          <w:sz w:val="22"/>
          <w:szCs w:val="22"/>
        </w:rPr>
        <w:t>gwarancję jakości w wymiarze i na warunkach wskazanych w SWZ, w tym w</w:t>
      </w:r>
      <w:r w:rsidR="00001904">
        <w:rPr>
          <w:sz w:val="22"/>
          <w:szCs w:val="22"/>
        </w:rPr>
        <w:t> </w:t>
      </w:r>
      <w:r w:rsidR="001D35B0" w:rsidRPr="00001904">
        <w:rPr>
          <w:sz w:val="22"/>
          <w:szCs w:val="22"/>
        </w:rPr>
        <w:t>projektowanych postanowieniach umownych</w:t>
      </w:r>
      <w:r w:rsidR="00001904">
        <w:rPr>
          <w:sz w:val="22"/>
          <w:szCs w:val="22"/>
        </w:rPr>
        <w:t>;</w:t>
      </w:r>
    </w:p>
    <w:p w14:paraId="0951E45B" w14:textId="283CD237" w:rsidR="00563EE4" w:rsidRDefault="006F2B5B" w:rsidP="00C30723">
      <w:pPr>
        <w:pStyle w:val="Akapitzlist"/>
        <w:numPr>
          <w:ilvl w:val="0"/>
          <w:numId w:val="53"/>
        </w:numPr>
        <w:ind w:left="284"/>
        <w:rPr>
          <w:sz w:val="22"/>
          <w:szCs w:val="22"/>
        </w:rPr>
      </w:pPr>
      <w:r w:rsidRPr="00001904">
        <w:rPr>
          <w:sz w:val="22"/>
          <w:szCs w:val="22"/>
        </w:rPr>
        <w:t xml:space="preserve">oświadczamy, że oferujemy przedmiot zamówienia zgodny z wymaganiami i warunkami określonymi przez Zamawiającego w SWZ i potwierdzamy przyjęcie warunków umownych </w:t>
      </w:r>
      <w:r w:rsidRPr="00001904">
        <w:rPr>
          <w:sz w:val="22"/>
          <w:szCs w:val="22"/>
        </w:rPr>
        <w:br/>
        <w:t>i warunków płatności zawartych w SWZ i w projektowanych postanowieniach umownych stanowiącym załącznik do SWZ</w:t>
      </w:r>
      <w:r w:rsidR="00001904">
        <w:rPr>
          <w:sz w:val="22"/>
          <w:szCs w:val="22"/>
        </w:rPr>
        <w:t>;</w:t>
      </w:r>
    </w:p>
    <w:p w14:paraId="391BDE62" w14:textId="551B0E19" w:rsidR="00563EE4" w:rsidRDefault="00563EE4" w:rsidP="00C30723">
      <w:pPr>
        <w:pStyle w:val="Akapitzlist"/>
        <w:numPr>
          <w:ilvl w:val="0"/>
          <w:numId w:val="53"/>
        </w:numPr>
        <w:ind w:left="284"/>
        <w:rPr>
          <w:sz w:val="22"/>
          <w:szCs w:val="22"/>
        </w:rPr>
      </w:pPr>
      <w:bookmarkStart w:id="6" w:name="_Hlk170205636"/>
      <w:r w:rsidRPr="00001904">
        <w:rPr>
          <w:sz w:val="22"/>
          <w:szCs w:val="22"/>
        </w:rPr>
        <w:t>oświadczamy, że wraz z dostawą urządzeń (mierników) zostaną przekazane Zamawiającemu świadectwa wzorcowania przyrządów dozymetrycznych wystawione przez odpowiednią, akredytowaną jednostkę w Polsce lub za granicą</w:t>
      </w:r>
      <w:r w:rsidR="00001904">
        <w:rPr>
          <w:sz w:val="22"/>
          <w:szCs w:val="22"/>
        </w:rPr>
        <w:t>;</w:t>
      </w:r>
    </w:p>
    <w:bookmarkEnd w:id="6"/>
    <w:p w14:paraId="6F2E25C5" w14:textId="77777777" w:rsidR="00C978CF" w:rsidRPr="00001904" w:rsidRDefault="0043722A" w:rsidP="00C30723">
      <w:pPr>
        <w:pStyle w:val="Akapitzlist"/>
        <w:numPr>
          <w:ilvl w:val="0"/>
          <w:numId w:val="53"/>
        </w:numPr>
        <w:ind w:left="284"/>
        <w:rPr>
          <w:sz w:val="22"/>
          <w:szCs w:val="22"/>
        </w:rPr>
      </w:pPr>
      <w:r w:rsidRPr="00001904">
        <w:rPr>
          <w:sz w:val="22"/>
          <w:szCs w:val="22"/>
        </w:rPr>
        <w:t>oświadczamy, że wybór oferty:</w:t>
      </w:r>
    </w:p>
    <w:p w14:paraId="66067E25" w14:textId="678E4907" w:rsidR="00BA31B8" w:rsidRDefault="00BA31B8" w:rsidP="00C30723">
      <w:pPr>
        <w:pStyle w:val="Akapitzlist"/>
        <w:numPr>
          <w:ilvl w:val="0"/>
          <w:numId w:val="70"/>
        </w:numPr>
        <w:rPr>
          <w:rFonts w:eastAsia="Times New Roman"/>
          <w:sz w:val="22"/>
          <w:szCs w:val="22"/>
          <w:lang w:eastAsia="pl-PL"/>
        </w:rPr>
      </w:pPr>
      <w:r w:rsidRPr="007F12C2">
        <w:rPr>
          <w:rFonts w:eastAsia="Times New Roman"/>
          <w:sz w:val="22"/>
          <w:szCs w:val="22"/>
          <w:lang w:eastAsia="pl-PL"/>
        </w:rPr>
        <w:t xml:space="preserve">nie będzie prowadził do powstania u Zamawiającego obowiązku podatkowego zgodnie </w:t>
      </w:r>
      <w:r w:rsidR="00CF169D" w:rsidRPr="007F12C2">
        <w:rPr>
          <w:rFonts w:eastAsia="Times New Roman"/>
          <w:sz w:val="22"/>
          <w:szCs w:val="22"/>
          <w:lang w:eastAsia="pl-PL"/>
        </w:rPr>
        <w:br/>
      </w:r>
      <w:r w:rsidRPr="007F12C2">
        <w:rPr>
          <w:rFonts w:eastAsia="Times New Roman"/>
          <w:sz w:val="22"/>
          <w:szCs w:val="22"/>
          <w:lang w:eastAsia="pl-PL"/>
        </w:rPr>
        <w:t>z przepisami o podatku od towarów i usług*</w:t>
      </w:r>
      <w:r w:rsidR="00001904">
        <w:rPr>
          <w:rFonts w:eastAsia="Times New Roman"/>
          <w:sz w:val="22"/>
          <w:szCs w:val="22"/>
          <w:lang w:eastAsia="pl-PL"/>
        </w:rPr>
        <w:t>;</w:t>
      </w:r>
    </w:p>
    <w:p w14:paraId="3C99C6C5" w14:textId="37387FB1" w:rsidR="00C978CF" w:rsidRPr="00001904" w:rsidRDefault="00BA31B8" w:rsidP="00C30723">
      <w:pPr>
        <w:pStyle w:val="Akapitzlist"/>
        <w:numPr>
          <w:ilvl w:val="0"/>
          <w:numId w:val="70"/>
        </w:numPr>
        <w:rPr>
          <w:rFonts w:eastAsia="Times New Roman"/>
          <w:sz w:val="22"/>
          <w:szCs w:val="22"/>
          <w:lang w:eastAsia="pl-PL"/>
        </w:rPr>
      </w:pPr>
      <w:r w:rsidRPr="00001904">
        <w:rPr>
          <w:sz w:val="22"/>
          <w:szCs w:val="22"/>
        </w:rPr>
        <w:t>będzie prowadził do powstania u Zamawiającego obowiązku podatkowego zgodnie z</w:t>
      </w:r>
      <w:r w:rsidR="00FC7B1B" w:rsidRPr="00001904">
        <w:rPr>
          <w:sz w:val="22"/>
          <w:szCs w:val="22"/>
        </w:rPr>
        <w:t> </w:t>
      </w:r>
      <w:r w:rsidRPr="00001904">
        <w:rPr>
          <w:sz w:val="22"/>
          <w:szCs w:val="22"/>
        </w:rPr>
        <w:t>przepisami</w:t>
      </w:r>
      <w:r w:rsidR="00E06A39" w:rsidRPr="00001904">
        <w:rPr>
          <w:sz w:val="22"/>
          <w:szCs w:val="22"/>
        </w:rPr>
        <w:t> </w:t>
      </w:r>
      <w:r w:rsidRPr="00001904">
        <w:rPr>
          <w:sz w:val="22"/>
          <w:szCs w:val="22"/>
        </w:rPr>
        <w:t>o podatku od towarów i usług. Powyższy obowiązek podatkowy będzie dotyczył (tak zwany „odwrócony VAT”) ……………………………..………… (Wpisać nazwę /rodzaj towaru</w:t>
      </w:r>
      <w:r w:rsidR="00E06A39" w:rsidRPr="00001904">
        <w:rPr>
          <w:sz w:val="22"/>
          <w:szCs w:val="22"/>
        </w:rPr>
        <w:t> </w:t>
      </w:r>
      <w:r w:rsidRPr="00001904">
        <w:rPr>
          <w:sz w:val="22"/>
          <w:szCs w:val="22"/>
        </w:rPr>
        <w:t>lub usługi, które będą prowadziły do powstania u Zamawiającego obowiązku podatkowego zgodnie</w:t>
      </w:r>
      <w:r w:rsidR="00144C79" w:rsidRPr="00001904">
        <w:rPr>
          <w:sz w:val="22"/>
          <w:szCs w:val="22"/>
        </w:rPr>
        <w:t> </w:t>
      </w:r>
      <w:r w:rsidRPr="00001904">
        <w:rPr>
          <w:sz w:val="22"/>
          <w:szCs w:val="22"/>
        </w:rPr>
        <w:t>z przepisami o podatku od towarów i usług) objętych przedmiotem zamówienia*</w:t>
      </w:r>
      <w:r w:rsidR="00001904">
        <w:rPr>
          <w:sz w:val="22"/>
          <w:szCs w:val="22"/>
        </w:rPr>
        <w:t>;</w:t>
      </w:r>
    </w:p>
    <w:p w14:paraId="726B526C" w14:textId="1F66344B" w:rsidR="00C978CF" w:rsidRDefault="0043722A" w:rsidP="00C30723">
      <w:pPr>
        <w:numPr>
          <w:ilvl w:val="0"/>
          <w:numId w:val="53"/>
        </w:numPr>
        <w:tabs>
          <w:tab w:val="left" w:pos="284"/>
        </w:tabs>
        <w:ind w:left="426" w:hanging="426"/>
        <w:jc w:val="both"/>
        <w:rPr>
          <w:sz w:val="22"/>
          <w:szCs w:val="22"/>
        </w:rPr>
      </w:pPr>
      <w:r w:rsidRPr="007F12C2">
        <w:rPr>
          <w:sz w:val="22"/>
          <w:szCs w:val="22"/>
        </w:rPr>
        <w:t>oświadczamy, że uważamy się za związanych niniejszą ofertą na czas wskazany w SWZ</w:t>
      </w:r>
      <w:r w:rsidR="00001904">
        <w:rPr>
          <w:sz w:val="22"/>
          <w:szCs w:val="22"/>
        </w:rPr>
        <w:t>;</w:t>
      </w:r>
    </w:p>
    <w:p w14:paraId="72F44716" w14:textId="681D8EE0" w:rsidR="002A7311" w:rsidRPr="00001904" w:rsidRDefault="001E7B14" w:rsidP="00C30723">
      <w:pPr>
        <w:numPr>
          <w:ilvl w:val="0"/>
          <w:numId w:val="53"/>
        </w:numPr>
        <w:tabs>
          <w:tab w:val="left" w:pos="284"/>
        </w:tabs>
        <w:ind w:left="426" w:hanging="426"/>
        <w:jc w:val="both"/>
        <w:rPr>
          <w:sz w:val="22"/>
          <w:szCs w:val="22"/>
        </w:rPr>
      </w:pPr>
      <w:r w:rsidRPr="00001904">
        <w:rPr>
          <w:iCs/>
          <w:sz w:val="22"/>
          <w:szCs w:val="22"/>
        </w:rPr>
        <w:t>gwarant</w:t>
      </w:r>
      <w:r w:rsidR="002A7311" w:rsidRPr="00001904">
        <w:rPr>
          <w:iCs/>
          <w:sz w:val="22"/>
          <w:szCs w:val="22"/>
        </w:rPr>
        <w:t>ujemy termin płatności wynoszący do 30 dni liczony od doręczenia faktury</w:t>
      </w:r>
      <w:r w:rsidR="00001904">
        <w:rPr>
          <w:iCs/>
          <w:sz w:val="22"/>
          <w:szCs w:val="22"/>
        </w:rPr>
        <w:t>;</w:t>
      </w:r>
    </w:p>
    <w:p w14:paraId="1A45F7CA" w14:textId="5AEA46B9" w:rsidR="00C978CF" w:rsidRDefault="0043722A" w:rsidP="00C30723">
      <w:pPr>
        <w:numPr>
          <w:ilvl w:val="0"/>
          <w:numId w:val="53"/>
        </w:numPr>
        <w:tabs>
          <w:tab w:val="left" w:pos="284"/>
        </w:tabs>
        <w:ind w:left="284" w:hanging="284"/>
        <w:jc w:val="both"/>
        <w:rPr>
          <w:sz w:val="22"/>
          <w:szCs w:val="22"/>
        </w:rPr>
      </w:pPr>
      <w:r w:rsidRPr="00001904">
        <w:rPr>
          <w:sz w:val="22"/>
          <w:szCs w:val="22"/>
        </w:rPr>
        <w:t xml:space="preserve">oświadczamy, że wypełniliśmy obowiązki informacyjne przewidziane w art. 13 lub art. 14 </w:t>
      </w:r>
      <w:r w:rsidRPr="00001904">
        <w:rPr>
          <w:bCs/>
          <w:i/>
          <w:sz w:val="22"/>
          <w:szCs w:val="22"/>
        </w:rPr>
        <w:t xml:space="preserve">Rozporządzenia Parlamentu Europejskiego i Rady UE 2016/679 z dnia 27 kwietnia 2016 r. </w:t>
      </w:r>
      <w:r w:rsidR="006345AE" w:rsidRPr="00001904">
        <w:rPr>
          <w:bCs/>
          <w:i/>
          <w:sz w:val="22"/>
          <w:szCs w:val="22"/>
        </w:rPr>
        <w:br/>
      </w:r>
      <w:r w:rsidRPr="00001904">
        <w:rPr>
          <w:bCs/>
          <w:i/>
          <w:sz w:val="22"/>
          <w:szCs w:val="22"/>
        </w:rPr>
        <w:t xml:space="preserve">w sprawie ochrony osób fizycznych w związku z przetwarzaniem danych osobowych </w:t>
      </w:r>
      <w:r w:rsidRPr="00001904">
        <w:rPr>
          <w:bCs/>
          <w:i/>
          <w:sz w:val="22"/>
          <w:szCs w:val="22"/>
        </w:rPr>
        <w:br/>
        <w:t xml:space="preserve">i w sprawie swobodnego przepływu takich danych oraz uchylenia dyrektywy 95/46/WE </w:t>
      </w:r>
      <w:r w:rsidRPr="00001904">
        <w:rPr>
          <w:bCs/>
          <w:sz w:val="22"/>
          <w:szCs w:val="22"/>
        </w:rPr>
        <w:t xml:space="preserve">wobec osób fizycznych, </w:t>
      </w:r>
      <w:r w:rsidRPr="00001904">
        <w:rPr>
          <w:sz w:val="22"/>
          <w:szCs w:val="22"/>
        </w:rPr>
        <w:t xml:space="preserve">od których dane osobowe bezpośrednio lub pośrednio pozyskaliśmy </w:t>
      </w:r>
      <w:r w:rsidRPr="00001904">
        <w:rPr>
          <w:sz w:val="22"/>
          <w:szCs w:val="22"/>
        </w:rPr>
        <w:br/>
        <w:t>w celu ubiegania się o udzielenie zamówienia publicznego w niniejszym postępowaniu</w:t>
      </w:r>
      <w:r w:rsidR="00001904">
        <w:rPr>
          <w:sz w:val="22"/>
          <w:szCs w:val="22"/>
        </w:rPr>
        <w:t>;</w:t>
      </w:r>
    </w:p>
    <w:p w14:paraId="1F61D6C2" w14:textId="7A5E2685" w:rsidR="00C978CF" w:rsidRPr="00001904" w:rsidRDefault="0043722A" w:rsidP="00C30723">
      <w:pPr>
        <w:numPr>
          <w:ilvl w:val="0"/>
          <w:numId w:val="53"/>
        </w:numPr>
        <w:tabs>
          <w:tab w:val="left" w:pos="426"/>
        </w:tabs>
        <w:ind w:left="426" w:hanging="426"/>
        <w:jc w:val="both"/>
        <w:rPr>
          <w:sz w:val="22"/>
          <w:szCs w:val="22"/>
        </w:rPr>
      </w:pPr>
      <w:r w:rsidRPr="00001904">
        <w:rPr>
          <w:sz w:val="22"/>
          <w:szCs w:val="22"/>
        </w:rPr>
        <w:t xml:space="preserve">w przypadku przyznania zamówienia </w:t>
      </w:r>
      <w:r w:rsidR="00F332C0" w:rsidRPr="00001904">
        <w:rPr>
          <w:sz w:val="22"/>
          <w:szCs w:val="22"/>
        </w:rPr>
        <w:t>–</w:t>
      </w:r>
      <w:r w:rsidRPr="00001904">
        <w:rPr>
          <w:sz w:val="22"/>
          <w:szCs w:val="22"/>
        </w:rPr>
        <w:t xml:space="preserve"> zobowiązujemy się do zawarcia umowy w miejscu </w:t>
      </w:r>
      <w:r w:rsidRPr="00001904">
        <w:rPr>
          <w:sz w:val="22"/>
          <w:szCs w:val="22"/>
        </w:rPr>
        <w:br/>
        <w:t>i terminie wyznaczonym przez Zamawiającego,</w:t>
      </w:r>
    </w:p>
    <w:p w14:paraId="077882AF" w14:textId="6C5AE179" w:rsidR="00C978CF" w:rsidRPr="00001904" w:rsidRDefault="0043722A" w:rsidP="00C30723">
      <w:pPr>
        <w:numPr>
          <w:ilvl w:val="0"/>
          <w:numId w:val="53"/>
        </w:numPr>
        <w:tabs>
          <w:tab w:val="left" w:pos="284"/>
        </w:tabs>
        <w:ind w:left="426" w:hanging="426"/>
        <w:jc w:val="both"/>
        <w:rPr>
          <w:sz w:val="22"/>
          <w:szCs w:val="22"/>
        </w:rPr>
      </w:pPr>
      <w:r w:rsidRPr="00001904">
        <w:rPr>
          <w:sz w:val="22"/>
          <w:szCs w:val="22"/>
        </w:rPr>
        <w:t xml:space="preserve">osobą upoważnioną do kontaktów z Zamawiającym w zakresie złożonej oferty oraz </w:t>
      </w:r>
      <w:r w:rsidRPr="00001904">
        <w:rPr>
          <w:sz w:val="22"/>
          <w:szCs w:val="22"/>
        </w:rPr>
        <w:br/>
        <w:t>w sprawach dotyczących ewentualnej realizacji umowy jest: ……….…………….., e-mail: …………………., tel.: ………………………..………..</w:t>
      </w:r>
      <w:r w:rsidR="00001904">
        <w:rPr>
          <w:sz w:val="22"/>
          <w:szCs w:val="22"/>
        </w:rPr>
        <w:t>;</w:t>
      </w:r>
    </w:p>
    <w:p w14:paraId="113E4350" w14:textId="77777777" w:rsidR="00C978CF" w:rsidRPr="007F12C2" w:rsidRDefault="0043722A" w:rsidP="00C30723">
      <w:pPr>
        <w:numPr>
          <w:ilvl w:val="0"/>
          <w:numId w:val="53"/>
        </w:numPr>
        <w:tabs>
          <w:tab w:val="left" w:pos="426"/>
        </w:tabs>
        <w:ind w:left="426" w:hanging="426"/>
        <w:jc w:val="both"/>
        <w:rPr>
          <w:sz w:val="22"/>
          <w:szCs w:val="22"/>
        </w:rPr>
      </w:pPr>
      <w:r w:rsidRPr="007F12C2">
        <w:rPr>
          <w:sz w:val="22"/>
          <w:szCs w:val="22"/>
        </w:rPr>
        <w:t>załącznikami do niniejszego formularza oferty są:</w:t>
      </w:r>
    </w:p>
    <w:p w14:paraId="1EA0E7A1" w14:textId="2BDF23EC" w:rsidR="00C978CF" w:rsidRPr="007F12C2" w:rsidRDefault="0043722A" w:rsidP="0014023F">
      <w:pPr>
        <w:ind w:left="993" w:hanging="567"/>
        <w:jc w:val="both"/>
        <w:rPr>
          <w:sz w:val="22"/>
          <w:szCs w:val="22"/>
        </w:rPr>
      </w:pPr>
      <w:r w:rsidRPr="007F12C2">
        <w:rPr>
          <w:sz w:val="22"/>
          <w:szCs w:val="22"/>
        </w:rPr>
        <w:t>załącznik nr 1</w:t>
      </w:r>
      <w:r w:rsidR="006967A6" w:rsidRPr="007F12C2">
        <w:rPr>
          <w:sz w:val="22"/>
          <w:szCs w:val="22"/>
        </w:rPr>
        <w:t xml:space="preserve"> </w:t>
      </w:r>
      <w:r w:rsidRPr="007F12C2">
        <w:rPr>
          <w:sz w:val="22"/>
          <w:szCs w:val="22"/>
        </w:rPr>
        <w:t>– oświadczenie Wykonawcy o niepodleganiu wykluczeniu,</w:t>
      </w:r>
    </w:p>
    <w:p w14:paraId="1DE2DC7D" w14:textId="056CDEAE" w:rsidR="00C978CF" w:rsidRPr="007F12C2" w:rsidRDefault="0043722A" w:rsidP="0014023F">
      <w:pPr>
        <w:ind w:left="993" w:hanging="567"/>
        <w:jc w:val="both"/>
        <w:rPr>
          <w:sz w:val="22"/>
          <w:szCs w:val="22"/>
        </w:rPr>
      </w:pPr>
      <w:r w:rsidRPr="007F12C2">
        <w:rPr>
          <w:sz w:val="22"/>
          <w:szCs w:val="22"/>
        </w:rPr>
        <w:t>załącznik nr 2– kalkulacja cenowa oferty,</w:t>
      </w:r>
    </w:p>
    <w:p w14:paraId="23316873" w14:textId="284B2347" w:rsidR="00C978CF" w:rsidRPr="007F12C2" w:rsidRDefault="0043722A" w:rsidP="0014023F">
      <w:pPr>
        <w:ind w:left="993" w:hanging="567"/>
        <w:jc w:val="both"/>
        <w:rPr>
          <w:sz w:val="22"/>
          <w:szCs w:val="22"/>
        </w:rPr>
      </w:pPr>
      <w:r w:rsidRPr="007F12C2">
        <w:rPr>
          <w:sz w:val="22"/>
          <w:szCs w:val="22"/>
        </w:rPr>
        <w:t>załącznik nr 3 – wykaz podwykonawców (o ile dotyczy),</w:t>
      </w:r>
    </w:p>
    <w:p w14:paraId="77330EBB" w14:textId="74F4DA11" w:rsidR="00C978CF" w:rsidRPr="007F12C2" w:rsidRDefault="0043722A" w:rsidP="00001904">
      <w:pPr>
        <w:tabs>
          <w:tab w:val="left" w:pos="540"/>
        </w:tabs>
        <w:ind w:firstLine="426"/>
        <w:jc w:val="both"/>
        <w:rPr>
          <w:sz w:val="22"/>
          <w:szCs w:val="22"/>
        </w:rPr>
      </w:pPr>
      <w:r w:rsidRPr="007F12C2">
        <w:rPr>
          <w:sz w:val="22"/>
          <w:szCs w:val="22"/>
        </w:rPr>
        <w:t>inne – .................................................................*</w:t>
      </w:r>
    </w:p>
    <w:p w14:paraId="5AE0BD0C" w14:textId="66A61693" w:rsidR="008F25C2" w:rsidRDefault="008F25C2" w:rsidP="00C30723">
      <w:pPr>
        <w:numPr>
          <w:ilvl w:val="0"/>
          <w:numId w:val="55"/>
        </w:numPr>
        <w:ind w:left="1418"/>
        <w:jc w:val="both"/>
        <w:rPr>
          <w:sz w:val="22"/>
          <w:szCs w:val="22"/>
        </w:rPr>
      </w:pPr>
      <w:r w:rsidRPr="007F12C2">
        <w:rPr>
          <w:sz w:val="22"/>
          <w:szCs w:val="22"/>
        </w:rPr>
        <w:t>przedmiotowe środki dowodowe</w:t>
      </w:r>
      <w:r>
        <w:rPr>
          <w:sz w:val="22"/>
          <w:szCs w:val="22"/>
        </w:rPr>
        <w:t>,</w:t>
      </w:r>
    </w:p>
    <w:p w14:paraId="0C1163C2" w14:textId="7ECB5DF7" w:rsidR="003A5A62" w:rsidRPr="007F12C2" w:rsidRDefault="003A5A62" w:rsidP="00C30723">
      <w:pPr>
        <w:numPr>
          <w:ilvl w:val="0"/>
          <w:numId w:val="55"/>
        </w:numPr>
        <w:ind w:left="1418"/>
        <w:jc w:val="both"/>
        <w:rPr>
          <w:sz w:val="22"/>
          <w:szCs w:val="22"/>
        </w:rPr>
      </w:pPr>
      <w:r w:rsidRPr="007F12C2">
        <w:rPr>
          <w:sz w:val="22"/>
          <w:szCs w:val="22"/>
        </w:rPr>
        <w:t>KRS lub CEiDG – o ile nie podano danych do ogólnodostępnych baz danych.</w:t>
      </w:r>
    </w:p>
    <w:p w14:paraId="56A0D1FA" w14:textId="77777777" w:rsidR="00C978CF" w:rsidRPr="007F12C2" w:rsidRDefault="00C978CF" w:rsidP="0014023F">
      <w:pPr>
        <w:ind w:left="360"/>
        <w:jc w:val="both"/>
        <w:rPr>
          <w:b/>
          <w:bCs/>
          <w:i/>
          <w:iCs/>
          <w:sz w:val="22"/>
          <w:szCs w:val="22"/>
          <w:u w:val="single"/>
        </w:rPr>
      </w:pPr>
    </w:p>
    <w:p w14:paraId="5D25125E" w14:textId="77777777" w:rsidR="003D1B69" w:rsidRPr="007F12C2" w:rsidRDefault="003D1B69" w:rsidP="0014023F">
      <w:pPr>
        <w:ind w:left="540"/>
        <w:jc w:val="both"/>
        <w:outlineLvl w:val="0"/>
        <w:rPr>
          <w:b/>
          <w:bCs/>
          <w:i/>
          <w:iCs/>
          <w:sz w:val="22"/>
          <w:szCs w:val="22"/>
          <w:u w:val="single"/>
        </w:rPr>
      </w:pPr>
    </w:p>
    <w:p w14:paraId="1EDDD06D" w14:textId="65EDC583" w:rsidR="00C978CF" w:rsidRPr="007F12C2" w:rsidRDefault="0043722A" w:rsidP="0014023F">
      <w:pPr>
        <w:ind w:left="540"/>
        <w:jc w:val="both"/>
        <w:outlineLvl w:val="0"/>
        <w:rPr>
          <w:i/>
          <w:iCs/>
          <w:sz w:val="22"/>
          <w:szCs w:val="22"/>
        </w:rPr>
      </w:pPr>
      <w:r w:rsidRPr="007F12C2">
        <w:rPr>
          <w:b/>
          <w:bCs/>
          <w:i/>
          <w:iCs/>
          <w:sz w:val="22"/>
          <w:szCs w:val="22"/>
          <w:u w:val="single"/>
        </w:rPr>
        <w:t>Uwaga! Miejsca wykropkowane i/lub oznaczone „*” we wzorze formularza oferty i wzorach jego załączników Wykonawca zobowiązany jest odpowiednio do ich treści wypełnić lub skreślić.</w:t>
      </w:r>
    </w:p>
    <w:p w14:paraId="3E91A07E" w14:textId="6DBF1A96" w:rsidR="00C978CF" w:rsidRPr="007F12C2" w:rsidRDefault="00C978CF" w:rsidP="0014023F">
      <w:pPr>
        <w:ind w:left="540"/>
        <w:jc w:val="right"/>
        <w:outlineLvl w:val="0"/>
        <w:rPr>
          <w:b/>
          <w:bCs/>
          <w:sz w:val="22"/>
          <w:szCs w:val="22"/>
        </w:rPr>
      </w:pPr>
    </w:p>
    <w:p w14:paraId="5C822C90" w14:textId="705EB2E9" w:rsidR="003F1A85" w:rsidRPr="007F12C2" w:rsidRDefault="003F1A85" w:rsidP="0014023F">
      <w:pPr>
        <w:rPr>
          <w:b/>
          <w:bCs/>
          <w:sz w:val="22"/>
          <w:szCs w:val="22"/>
        </w:rPr>
      </w:pPr>
    </w:p>
    <w:p w14:paraId="73C6D2C5" w14:textId="19F1637B" w:rsidR="00C978CF" w:rsidRPr="007F12C2" w:rsidRDefault="0043722A" w:rsidP="0014023F">
      <w:pPr>
        <w:jc w:val="right"/>
        <w:outlineLvl w:val="0"/>
        <w:rPr>
          <w:b/>
          <w:bCs/>
          <w:sz w:val="22"/>
          <w:szCs w:val="22"/>
        </w:rPr>
      </w:pPr>
      <w:r w:rsidRPr="007F12C2">
        <w:rPr>
          <w:b/>
          <w:bCs/>
          <w:sz w:val="22"/>
          <w:szCs w:val="22"/>
        </w:rPr>
        <w:t>Załącznik nr 1 do formularza oferty</w:t>
      </w:r>
    </w:p>
    <w:p w14:paraId="23C8150C" w14:textId="77777777" w:rsidR="00C978CF" w:rsidRPr="007F12C2" w:rsidRDefault="00C978CF" w:rsidP="00481CE0">
      <w:pPr>
        <w:pStyle w:val="Tekstpodstawowy"/>
        <w:spacing w:line="240" w:lineRule="auto"/>
        <w:outlineLvl w:val="0"/>
        <w:rPr>
          <w:rFonts w:ascii="Times New Roman" w:hAnsi="Times New Roman" w:cs="Times New Roman"/>
          <w:b/>
          <w:bCs/>
          <w:sz w:val="22"/>
          <w:szCs w:val="22"/>
        </w:rPr>
      </w:pPr>
    </w:p>
    <w:p w14:paraId="4DDC35BD" w14:textId="77777777" w:rsidR="00C978CF" w:rsidRPr="007F12C2" w:rsidRDefault="0043722A" w:rsidP="0014023F">
      <w:pPr>
        <w:pStyle w:val="Tekstpodstawowy"/>
        <w:spacing w:line="240" w:lineRule="auto"/>
        <w:ind w:left="540"/>
        <w:jc w:val="center"/>
        <w:outlineLvl w:val="0"/>
        <w:rPr>
          <w:rFonts w:ascii="Times New Roman" w:hAnsi="Times New Roman" w:cs="Times New Roman"/>
          <w:b/>
          <w:sz w:val="22"/>
          <w:szCs w:val="22"/>
          <w:u w:val="single"/>
        </w:rPr>
      </w:pPr>
      <w:r w:rsidRPr="007F12C2">
        <w:rPr>
          <w:rFonts w:ascii="Times New Roman" w:hAnsi="Times New Roman" w:cs="Times New Roman"/>
          <w:b/>
          <w:bCs/>
          <w:sz w:val="22"/>
          <w:szCs w:val="22"/>
        </w:rPr>
        <w:t>OŚWIADCZENIE</w:t>
      </w:r>
      <w:r w:rsidRPr="007F12C2">
        <w:rPr>
          <w:rFonts w:ascii="Times New Roman" w:hAnsi="Times New Roman" w:cs="Times New Roman"/>
          <w:b/>
          <w:sz w:val="22"/>
          <w:szCs w:val="22"/>
          <w:u w:val="single"/>
        </w:rPr>
        <w:t xml:space="preserve"> </w:t>
      </w:r>
    </w:p>
    <w:p w14:paraId="14067F56" w14:textId="77777777" w:rsidR="00C978CF" w:rsidRPr="007F12C2" w:rsidRDefault="0043722A" w:rsidP="0014023F">
      <w:pPr>
        <w:pStyle w:val="Tekstpodstawowy"/>
        <w:spacing w:line="240" w:lineRule="auto"/>
        <w:ind w:left="540"/>
        <w:jc w:val="center"/>
        <w:outlineLvl w:val="0"/>
        <w:rPr>
          <w:rFonts w:ascii="Times New Roman" w:hAnsi="Times New Roman" w:cs="Times New Roman"/>
          <w:b/>
          <w:bCs/>
          <w:sz w:val="22"/>
          <w:szCs w:val="22"/>
        </w:rPr>
      </w:pPr>
      <w:r w:rsidRPr="007F12C2">
        <w:rPr>
          <w:rFonts w:ascii="Times New Roman" w:hAnsi="Times New Roman" w:cs="Times New Roman"/>
          <w:b/>
          <w:sz w:val="22"/>
          <w:szCs w:val="22"/>
          <w:u w:val="single"/>
        </w:rPr>
        <w:t>O NIEPODLEGANIU WYKLUCZENIU Z POSTĘPOWANIA</w:t>
      </w:r>
    </w:p>
    <w:p w14:paraId="584FBA64" w14:textId="77777777" w:rsidR="00C978CF" w:rsidRPr="007F12C2" w:rsidRDefault="00C978CF" w:rsidP="0014023F">
      <w:pPr>
        <w:pStyle w:val="Tekstpodstawowy"/>
        <w:spacing w:line="240" w:lineRule="auto"/>
        <w:ind w:left="540"/>
        <w:jc w:val="center"/>
        <w:outlineLvl w:val="0"/>
        <w:rPr>
          <w:rFonts w:ascii="Times New Roman" w:hAnsi="Times New Roman" w:cs="Times New Roman"/>
          <w:b/>
          <w:bCs/>
          <w:sz w:val="22"/>
          <w:szCs w:val="22"/>
        </w:rPr>
      </w:pPr>
    </w:p>
    <w:p w14:paraId="05AE785B" w14:textId="7C0294D8" w:rsidR="00C978CF" w:rsidRPr="007F12C2" w:rsidRDefault="0043722A" w:rsidP="0014023F">
      <w:pPr>
        <w:pStyle w:val="Nagwek"/>
        <w:spacing w:line="240" w:lineRule="auto"/>
        <w:jc w:val="both"/>
        <w:rPr>
          <w:rFonts w:ascii="Times New Roman" w:hAnsi="Times New Roman" w:cs="Times New Roman"/>
          <w:i/>
          <w:iCs/>
          <w:sz w:val="22"/>
          <w:szCs w:val="22"/>
          <w:u w:val="single"/>
        </w:rPr>
      </w:pPr>
      <w:r w:rsidRPr="007F12C2">
        <w:rPr>
          <w:rFonts w:ascii="Times New Roman" w:hAnsi="Times New Roman" w:cs="Times New Roman"/>
          <w:i/>
          <w:iCs/>
          <w:sz w:val="22"/>
          <w:szCs w:val="22"/>
          <w:u w:val="single"/>
        </w:rPr>
        <w:t xml:space="preserve">Składając ofertę w postępowaniu na </w:t>
      </w:r>
      <w:r w:rsidR="006103FD" w:rsidRPr="007F12C2">
        <w:rPr>
          <w:rFonts w:ascii="Times New Roman" w:hAnsi="Times New Roman" w:cs="Times New Roman"/>
          <w:i/>
          <w:iCs/>
          <w:sz w:val="22"/>
          <w:szCs w:val="22"/>
          <w:u w:val="single"/>
        </w:rPr>
        <w:t xml:space="preserve">wyłonienie Wykonawcy na dostawę </w:t>
      </w:r>
      <w:r w:rsidR="0090257B" w:rsidRPr="007F12C2">
        <w:rPr>
          <w:rFonts w:ascii="Times New Roman" w:hAnsi="Times New Roman" w:cs="Times New Roman"/>
          <w:i/>
          <w:iCs/>
          <w:sz w:val="22"/>
          <w:szCs w:val="22"/>
          <w:u w:val="single"/>
        </w:rPr>
        <w:t>mierników do detekcji promieniowania gamma i neutronowego dla potrzeb Narodowego Centrum Promieniowania Synchrotronowego SOLARIS</w:t>
      </w:r>
      <w:r w:rsidR="00481CE0">
        <w:rPr>
          <w:rFonts w:ascii="Times New Roman" w:hAnsi="Times New Roman" w:cs="Times New Roman"/>
          <w:i/>
          <w:iCs/>
          <w:sz w:val="22"/>
          <w:szCs w:val="22"/>
          <w:u w:val="single"/>
        </w:rPr>
        <w:t>:</w:t>
      </w:r>
    </w:p>
    <w:p w14:paraId="114BEF5D" w14:textId="77777777" w:rsidR="00C978CF" w:rsidRDefault="00C978CF" w:rsidP="0014023F">
      <w:pPr>
        <w:jc w:val="both"/>
        <w:outlineLvl w:val="0"/>
        <w:rPr>
          <w:iCs/>
          <w:sz w:val="22"/>
          <w:szCs w:val="22"/>
        </w:rPr>
      </w:pPr>
    </w:p>
    <w:p w14:paraId="33383BA2" w14:textId="77777777" w:rsidR="00481CE0" w:rsidRPr="00481CE0" w:rsidRDefault="00481CE0" w:rsidP="00C30723">
      <w:pPr>
        <w:widowControl w:val="0"/>
        <w:numPr>
          <w:ilvl w:val="4"/>
          <w:numId w:val="71"/>
        </w:numPr>
        <w:tabs>
          <w:tab w:val="left" w:pos="426"/>
        </w:tabs>
        <w:suppressAutoHyphens/>
        <w:spacing w:line="360" w:lineRule="auto"/>
        <w:ind w:left="0" w:firstLine="0"/>
        <w:jc w:val="both"/>
        <w:rPr>
          <w:b/>
        </w:rPr>
      </w:pPr>
      <w:r w:rsidRPr="00481CE0">
        <w:rPr>
          <w:b/>
        </w:rPr>
        <w:t>OŚWIADCZENIA DOTYCZĄCE WYKONAWCY</w:t>
      </w:r>
    </w:p>
    <w:p w14:paraId="0F549504" w14:textId="77777777" w:rsidR="00481CE0" w:rsidRPr="00481CE0" w:rsidRDefault="00481CE0" w:rsidP="00C30723">
      <w:pPr>
        <w:widowControl w:val="0"/>
        <w:numPr>
          <w:ilvl w:val="6"/>
          <w:numId w:val="72"/>
        </w:numPr>
        <w:suppressAutoHyphens/>
        <w:ind w:left="709" w:hanging="283"/>
        <w:jc w:val="both"/>
        <w:outlineLvl w:val="0"/>
        <w:rPr>
          <w:bCs/>
          <w:sz w:val="22"/>
          <w:szCs w:val="22"/>
        </w:rPr>
      </w:pPr>
      <w:r w:rsidRPr="00481CE0">
        <w:rPr>
          <w:iCs/>
          <w:sz w:val="22"/>
          <w:szCs w:val="22"/>
        </w:rPr>
        <w:t xml:space="preserve">Oświadczam, że nie podlegam wykluczeniu z postępowania na podstawie art. </w:t>
      </w:r>
      <w:r w:rsidRPr="00481CE0">
        <w:rPr>
          <w:bCs/>
          <w:sz w:val="22"/>
          <w:szCs w:val="22"/>
        </w:rPr>
        <w:t>108 ust. 1 PZP.</w:t>
      </w:r>
    </w:p>
    <w:p w14:paraId="3AE561CB" w14:textId="77777777" w:rsidR="00481CE0" w:rsidRPr="00481CE0" w:rsidRDefault="00481CE0" w:rsidP="00C30723">
      <w:pPr>
        <w:widowControl w:val="0"/>
        <w:numPr>
          <w:ilvl w:val="6"/>
          <w:numId w:val="72"/>
        </w:numPr>
        <w:suppressAutoHyphens/>
        <w:ind w:left="709" w:hanging="283"/>
        <w:jc w:val="both"/>
        <w:outlineLvl w:val="0"/>
        <w:rPr>
          <w:bCs/>
          <w:sz w:val="22"/>
          <w:szCs w:val="22"/>
        </w:rPr>
      </w:pPr>
      <w:r w:rsidRPr="00481CE0">
        <w:rPr>
          <w:iCs/>
          <w:sz w:val="22"/>
          <w:szCs w:val="22"/>
        </w:rPr>
        <w:t xml:space="preserve">Oświadczam, że nie podlegam wykluczeniu z postępowania na podstawie </w:t>
      </w:r>
      <w:r w:rsidRPr="00481CE0">
        <w:rPr>
          <w:bCs/>
          <w:sz w:val="22"/>
          <w:szCs w:val="22"/>
        </w:rPr>
        <w:t>art. 109 ust. 1 pkt 1, 4, 5, 7-10 ustawy PZP.</w:t>
      </w:r>
    </w:p>
    <w:p w14:paraId="0CE56A16" w14:textId="77777777" w:rsidR="00481CE0" w:rsidRPr="00481CE0" w:rsidRDefault="00481CE0" w:rsidP="00C30723">
      <w:pPr>
        <w:widowControl w:val="0"/>
        <w:numPr>
          <w:ilvl w:val="6"/>
          <w:numId w:val="72"/>
        </w:numPr>
        <w:suppressAutoHyphens/>
        <w:ind w:left="709" w:hanging="283"/>
        <w:jc w:val="both"/>
        <w:outlineLvl w:val="0"/>
        <w:rPr>
          <w:bCs/>
          <w:sz w:val="22"/>
          <w:szCs w:val="22"/>
        </w:rPr>
      </w:pPr>
      <w:r w:rsidRPr="00481CE0">
        <w:rPr>
          <w:iCs/>
          <w:sz w:val="22"/>
          <w:szCs w:val="22"/>
        </w:rPr>
        <w:t xml:space="preserve">Oświadczam, że nie podlegam wykluczeniu z postępowania na podstawie art. </w:t>
      </w:r>
      <w:r w:rsidRPr="00481CE0">
        <w:rPr>
          <w:bCs/>
          <w:sz w:val="22"/>
          <w:szCs w:val="22"/>
        </w:rPr>
        <w:t xml:space="preserve">7 ust. 1 ustawy </w:t>
      </w:r>
      <w:r w:rsidRPr="00481CE0">
        <w:rPr>
          <w:sz w:val="22"/>
          <w:szCs w:val="22"/>
        </w:rPr>
        <w:t>z dnia 13 kwietnia 2022 r. o szczególnych rozwiązaniach w zakresie przeciwdziałania wspieraniu agresji na Ukrainę oraz służących ochronie bezpieczeństwa narodowego (t. j. Dz. U. 2023 poz. 1497), tj.:</w:t>
      </w:r>
    </w:p>
    <w:p w14:paraId="58239074" w14:textId="77777777" w:rsidR="00481CE0" w:rsidRPr="00481CE0" w:rsidRDefault="00481CE0" w:rsidP="00C30723">
      <w:pPr>
        <w:widowControl w:val="0"/>
        <w:numPr>
          <w:ilvl w:val="0"/>
          <w:numId w:val="73"/>
        </w:numPr>
        <w:suppressAutoHyphens/>
        <w:ind w:left="1134" w:hanging="425"/>
        <w:contextualSpacing/>
        <w:jc w:val="both"/>
        <w:rPr>
          <w:rFonts w:eastAsia="Calibri"/>
          <w:sz w:val="22"/>
          <w:szCs w:val="22"/>
          <w:lang w:eastAsia="en-US"/>
        </w:rPr>
      </w:pPr>
      <w:r w:rsidRPr="00481CE0">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7699066" w14:textId="77777777" w:rsidR="00481CE0" w:rsidRPr="00481CE0" w:rsidRDefault="00481CE0" w:rsidP="00C30723">
      <w:pPr>
        <w:widowControl w:val="0"/>
        <w:numPr>
          <w:ilvl w:val="0"/>
          <w:numId w:val="73"/>
        </w:numPr>
        <w:suppressAutoHyphens/>
        <w:ind w:left="1134" w:hanging="425"/>
        <w:contextualSpacing/>
        <w:jc w:val="both"/>
        <w:rPr>
          <w:rFonts w:eastAsia="Calibri"/>
          <w:sz w:val="22"/>
          <w:szCs w:val="22"/>
          <w:lang w:eastAsia="en-US"/>
        </w:rPr>
      </w:pPr>
      <w:r w:rsidRPr="00481CE0">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7D58639" w14:textId="77777777" w:rsidR="00481CE0" w:rsidRPr="00481CE0" w:rsidRDefault="00481CE0" w:rsidP="00C30723">
      <w:pPr>
        <w:widowControl w:val="0"/>
        <w:numPr>
          <w:ilvl w:val="0"/>
          <w:numId w:val="73"/>
        </w:numPr>
        <w:suppressAutoHyphens/>
        <w:ind w:left="1134" w:hanging="425"/>
        <w:contextualSpacing/>
        <w:jc w:val="both"/>
        <w:rPr>
          <w:rFonts w:eastAsia="Calibri"/>
          <w:sz w:val="22"/>
          <w:szCs w:val="22"/>
          <w:lang w:eastAsia="en-US"/>
        </w:rPr>
      </w:pPr>
      <w:r w:rsidRPr="00481CE0">
        <w:rPr>
          <w:rFonts w:eastAsia="Calibri"/>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58B2B80" w14:textId="77777777" w:rsidR="00481CE0" w:rsidRPr="00481CE0" w:rsidRDefault="00481CE0" w:rsidP="00481CE0">
      <w:pPr>
        <w:suppressAutoHyphens/>
        <w:ind w:left="1429"/>
        <w:contextualSpacing/>
        <w:jc w:val="both"/>
        <w:rPr>
          <w:rFonts w:eastAsia="Calibri"/>
          <w:sz w:val="22"/>
          <w:szCs w:val="22"/>
          <w:lang w:eastAsia="en-US"/>
        </w:rPr>
      </w:pPr>
    </w:p>
    <w:p w14:paraId="37108B77" w14:textId="77777777" w:rsidR="00481CE0" w:rsidRPr="00481CE0" w:rsidRDefault="00481CE0" w:rsidP="00481CE0">
      <w:pPr>
        <w:suppressAutoHyphens/>
        <w:ind w:left="142"/>
        <w:jc w:val="both"/>
        <w:outlineLvl w:val="0"/>
        <w:rPr>
          <w:sz w:val="22"/>
          <w:szCs w:val="22"/>
        </w:rPr>
      </w:pPr>
      <w:r w:rsidRPr="00481CE0">
        <w:rPr>
          <w:sz w:val="22"/>
          <w:szCs w:val="22"/>
        </w:rPr>
        <w:t xml:space="preserve">Oświadczam, że zachodzą w stosunku do mnie podstawy wykluczenia z postępowania na podstawie art. …………. ustawy PZP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r w:rsidRPr="00481CE0">
        <w:rPr>
          <w:sz w:val="22"/>
          <w:szCs w:val="22"/>
        </w:rPr>
        <w:t xml:space="preserve">Jednocześnie oświadczam, że w związku z ww. okolicznością, na podstawie art. 110 ust. 2 ustawy PZP podjąłem następujące środki naprawcze: </w:t>
      </w:r>
    </w:p>
    <w:p w14:paraId="10C33664" w14:textId="77777777" w:rsidR="00481CE0" w:rsidRPr="00481CE0" w:rsidRDefault="00481CE0" w:rsidP="00481CE0">
      <w:pPr>
        <w:suppressAutoHyphens/>
        <w:ind w:left="142"/>
        <w:jc w:val="both"/>
        <w:outlineLvl w:val="0"/>
        <w:rPr>
          <w:sz w:val="22"/>
          <w:szCs w:val="22"/>
        </w:rPr>
      </w:pPr>
      <w:r w:rsidRPr="00481CE0">
        <w:rPr>
          <w:sz w:val="22"/>
          <w:szCs w:val="22"/>
        </w:rPr>
        <w:t>…………………………………………………………………………………………………………</w:t>
      </w:r>
    </w:p>
    <w:p w14:paraId="2C0A4BDB" w14:textId="77777777" w:rsidR="00481CE0" w:rsidRPr="00481CE0" w:rsidRDefault="00481CE0" w:rsidP="00481CE0">
      <w:pPr>
        <w:suppressAutoHyphens/>
        <w:ind w:left="851"/>
        <w:jc w:val="both"/>
        <w:rPr>
          <w:rFonts w:ascii="Tahoma" w:hAnsi="Tahoma" w:cs="Tahoma"/>
          <w:i/>
          <w:sz w:val="18"/>
          <w:szCs w:val="18"/>
        </w:rPr>
      </w:pPr>
      <w:r w:rsidRPr="00481CE0">
        <w:rPr>
          <w:rFonts w:ascii="Tahoma" w:hAnsi="Tahoma" w:cs="Tahoma"/>
          <w:i/>
          <w:sz w:val="18"/>
          <w:szCs w:val="18"/>
        </w:rPr>
        <w:t>[*wypełnić]</w:t>
      </w:r>
    </w:p>
    <w:p w14:paraId="220CECDF" w14:textId="77777777" w:rsidR="00481CE0" w:rsidRPr="00481CE0" w:rsidRDefault="00481CE0" w:rsidP="00481CE0">
      <w:pPr>
        <w:suppressAutoHyphens/>
        <w:jc w:val="both"/>
        <w:outlineLvl w:val="0"/>
        <w:rPr>
          <w:bCs/>
          <w:sz w:val="22"/>
          <w:szCs w:val="22"/>
        </w:rPr>
      </w:pPr>
    </w:p>
    <w:p w14:paraId="64E7F875" w14:textId="77777777" w:rsidR="00481CE0" w:rsidRPr="00481CE0" w:rsidRDefault="00481CE0" w:rsidP="00481CE0">
      <w:pPr>
        <w:suppressAutoHyphens/>
        <w:ind w:left="142"/>
        <w:jc w:val="both"/>
        <w:outlineLvl w:val="0"/>
        <w:rPr>
          <w:rFonts w:ascii="Tahoma" w:hAnsi="Tahoma" w:cs="Tahoma"/>
          <w:i/>
          <w:sz w:val="18"/>
          <w:szCs w:val="18"/>
        </w:rPr>
      </w:pPr>
      <w:r w:rsidRPr="00481CE0">
        <w:rPr>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 U.  2023 poz. 1497)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p>
    <w:p w14:paraId="32338B5A" w14:textId="77777777" w:rsidR="00481CE0" w:rsidRPr="00481CE0" w:rsidRDefault="00481CE0" w:rsidP="00481CE0">
      <w:pPr>
        <w:suppressAutoHyphens/>
        <w:ind w:left="142"/>
        <w:jc w:val="both"/>
        <w:outlineLvl w:val="0"/>
        <w:rPr>
          <w:sz w:val="22"/>
          <w:szCs w:val="22"/>
        </w:rPr>
      </w:pPr>
      <w:r w:rsidRPr="00481CE0">
        <w:rPr>
          <w:sz w:val="22"/>
          <w:szCs w:val="22"/>
        </w:rPr>
        <w:t>…………………………………………………………………………………………………………</w:t>
      </w:r>
    </w:p>
    <w:p w14:paraId="7E75D648" w14:textId="77777777" w:rsidR="00481CE0" w:rsidRPr="00481CE0" w:rsidRDefault="00481CE0" w:rsidP="00481CE0">
      <w:pPr>
        <w:suppressAutoHyphens/>
        <w:ind w:left="851"/>
        <w:jc w:val="both"/>
        <w:rPr>
          <w:sz w:val="22"/>
          <w:szCs w:val="22"/>
        </w:rPr>
      </w:pPr>
      <w:r w:rsidRPr="00481CE0">
        <w:rPr>
          <w:rFonts w:ascii="Tahoma" w:hAnsi="Tahoma" w:cs="Tahoma"/>
          <w:i/>
          <w:sz w:val="18"/>
          <w:szCs w:val="18"/>
        </w:rPr>
        <w:t>[*wypełnić]</w:t>
      </w:r>
    </w:p>
    <w:p w14:paraId="09AA7927" w14:textId="77777777" w:rsidR="00481CE0" w:rsidRPr="00481CE0" w:rsidRDefault="00481CE0" w:rsidP="00481CE0">
      <w:pPr>
        <w:suppressAutoHyphens/>
        <w:outlineLvl w:val="0"/>
        <w:rPr>
          <w:b/>
          <w:bCs/>
          <w:sz w:val="22"/>
          <w:szCs w:val="22"/>
        </w:rPr>
      </w:pPr>
    </w:p>
    <w:p w14:paraId="6BF67D58" w14:textId="77777777" w:rsidR="00481CE0" w:rsidRPr="00481CE0" w:rsidRDefault="00481CE0" w:rsidP="00481CE0">
      <w:pPr>
        <w:suppressAutoHyphens/>
        <w:outlineLvl w:val="0"/>
        <w:rPr>
          <w:b/>
          <w:bCs/>
          <w:sz w:val="22"/>
          <w:szCs w:val="22"/>
        </w:rPr>
      </w:pPr>
      <w:bookmarkStart w:id="7" w:name="_Hlk159505806"/>
      <w:bookmarkEnd w:id="7"/>
    </w:p>
    <w:p w14:paraId="6A33914D" w14:textId="77777777" w:rsidR="00481CE0" w:rsidRPr="00481CE0" w:rsidRDefault="00481CE0" w:rsidP="00481CE0">
      <w:pPr>
        <w:suppressAutoHyphens/>
        <w:outlineLvl w:val="0"/>
        <w:rPr>
          <w:b/>
          <w:bCs/>
          <w:sz w:val="22"/>
          <w:szCs w:val="22"/>
        </w:rPr>
      </w:pPr>
    </w:p>
    <w:p w14:paraId="575A2C62" w14:textId="77777777" w:rsidR="00481CE0" w:rsidRPr="00481CE0" w:rsidRDefault="00481CE0" w:rsidP="00481CE0">
      <w:pPr>
        <w:suppressAutoHyphens/>
        <w:outlineLvl w:val="0"/>
        <w:rPr>
          <w:b/>
          <w:bCs/>
          <w:sz w:val="22"/>
          <w:szCs w:val="22"/>
        </w:rPr>
      </w:pPr>
    </w:p>
    <w:p w14:paraId="39659DA5" w14:textId="77777777" w:rsidR="00481CE0" w:rsidRPr="00481CE0" w:rsidRDefault="00481CE0" w:rsidP="00481CE0">
      <w:pPr>
        <w:suppressAutoHyphens/>
        <w:outlineLvl w:val="0"/>
        <w:rPr>
          <w:b/>
          <w:bCs/>
          <w:sz w:val="22"/>
          <w:szCs w:val="22"/>
        </w:rPr>
      </w:pPr>
    </w:p>
    <w:p w14:paraId="0A5D87F4" w14:textId="77777777" w:rsidR="00481CE0" w:rsidRPr="00481CE0" w:rsidRDefault="00481CE0" w:rsidP="00C30723">
      <w:pPr>
        <w:widowControl w:val="0"/>
        <w:numPr>
          <w:ilvl w:val="4"/>
          <w:numId w:val="71"/>
        </w:numPr>
        <w:suppressAutoHyphens/>
        <w:jc w:val="both"/>
        <w:outlineLvl w:val="0"/>
        <w:rPr>
          <w:b/>
          <w:bCs/>
          <w:sz w:val="22"/>
          <w:szCs w:val="22"/>
        </w:rPr>
      </w:pPr>
      <w:r w:rsidRPr="00481CE0">
        <w:rPr>
          <w:b/>
          <w:iCs/>
          <w:sz w:val="22"/>
          <w:szCs w:val="22"/>
        </w:rPr>
        <w:lastRenderedPageBreak/>
        <w:t>OŚWIADCZENIE DOTYCZĄCE PODWYKONAWCY NIEBĘDĄCEGO PODMIOTEM, NA KTÓREGO ZASOBY POWOŁUJE SIĘ WYKONAWCA</w:t>
      </w:r>
    </w:p>
    <w:p w14:paraId="41355A48" w14:textId="77777777" w:rsidR="00481CE0" w:rsidRPr="00481CE0" w:rsidRDefault="00481CE0" w:rsidP="00481CE0">
      <w:pPr>
        <w:suppressAutoHyphens/>
        <w:jc w:val="center"/>
        <w:outlineLvl w:val="0"/>
        <w:rPr>
          <w:b/>
          <w:bCs/>
          <w:sz w:val="22"/>
          <w:szCs w:val="22"/>
          <w:u w:val="single"/>
        </w:rPr>
      </w:pPr>
    </w:p>
    <w:p w14:paraId="36D5504D" w14:textId="77777777" w:rsidR="00481CE0" w:rsidRPr="00481CE0" w:rsidRDefault="00481CE0" w:rsidP="00481CE0">
      <w:pPr>
        <w:widowControl w:val="0"/>
        <w:suppressAutoHyphens/>
        <w:ind w:left="709"/>
        <w:jc w:val="both"/>
        <w:rPr>
          <w:sz w:val="22"/>
          <w:szCs w:val="22"/>
        </w:rPr>
      </w:pPr>
      <w:r w:rsidRPr="00481CE0">
        <w:rPr>
          <w:sz w:val="22"/>
          <w:szCs w:val="22"/>
        </w:rPr>
        <w:t xml:space="preserve">Oświadczam, że w stosunku do następującego/ych podmiotu/tów, będącego/ych podwykonawcą/ami: </w:t>
      </w:r>
      <w:r w:rsidRPr="00481CE0">
        <w:rPr>
          <w:rFonts w:ascii="Tahoma" w:hAnsi="Tahoma" w:cs="Tahoma"/>
          <w:i/>
          <w:sz w:val="18"/>
          <w:szCs w:val="18"/>
        </w:rPr>
        <w:t>[należy podać pełną nazwę/firmę, adres, a także w zależności od podmiotu: NIP/PESEL, KRS/CEiDG]</w:t>
      </w:r>
      <w:r w:rsidRPr="00481CE0">
        <w:rPr>
          <w:sz w:val="22"/>
          <w:szCs w:val="22"/>
        </w:rPr>
        <w:t>…………………………………….………………………………………</w:t>
      </w:r>
    </w:p>
    <w:p w14:paraId="30767323" w14:textId="77777777" w:rsidR="00481CE0" w:rsidRPr="00481CE0" w:rsidRDefault="00481CE0" w:rsidP="00481CE0">
      <w:pPr>
        <w:widowControl w:val="0"/>
        <w:suppressAutoHyphens/>
        <w:ind w:left="709"/>
        <w:jc w:val="both"/>
        <w:rPr>
          <w:sz w:val="22"/>
          <w:szCs w:val="22"/>
        </w:rPr>
      </w:pPr>
      <w:r w:rsidRPr="00481CE0">
        <w:rPr>
          <w:sz w:val="22"/>
          <w:szCs w:val="22"/>
        </w:rPr>
        <w:t>nie zachodzą podstawy wykluczenia z postępowania o udzielenie zamówienia.</w:t>
      </w:r>
    </w:p>
    <w:p w14:paraId="4B2BE566" w14:textId="77777777" w:rsidR="00481CE0" w:rsidRPr="00481CE0" w:rsidRDefault="00481CE0" w:rsidP="00481CE0">
      <w:pPr>
        <w:widowControl w:val="0"/>
        <w:suppressAutoHyphens/>
        <w:ind w:left="709"/>
        <w:jc w:val="both"/>
        <w:rPr>
          <w:sz w:val="22"/>
          <w:szCs w:val="22"/>
        </w:rPr>
      </w:pPr>
    </w:p>
    <w:p w14:paraId="6E0C522B" w14:textId="77777777" w:rsidR="00481CE0" w:rsidRPr="00481CE0" w:rsidRDefault="00481CE0" w:rsidP="00481CE0">
      <w:pPr>
        <w:suppressAutoHyphens/>
        <w:ind w:left="709"/>
        <w:jc w:val="both"/>
        <w:outlineLvl w:val="0"/>
        <w:rPr>
          <w:sz w:val="22"/>
          <w:szCs w:val="22"/>
        </w:rPr>
      </w:pPr>
      <w:r w:rsidRPr="00481CE0">
        <w:rPr>
          <w:sz w:val="22"/>
          <w:szCs w:val="22"/>
        </w:rPr>
        <w:t xml:space="preserve">Oświadczam, że w stosunku do ww. podmiotu zachodzą podstawy wykluczenia z postępowania na mocy art. …………. ustawy PZP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r w:rsidRPr="00481CE0">
        <w:rPr>
          <w:sz w:val="22"/>
          <w:szCs w:val="22"/>
        </w:rPr>
        <w:t>Jednocześnie oświadczam, że w związku z ww. okolicznością, na podstawie art. 110 ust. 2 ustawy PZP podjęto następujące środki naprawcze: …………………</w:t>
      </w:r>
    </w:p>
    <w:p w14:paraId="69B92CD6" w14:textId="77777777" w:rsidR="00481CE0" w:rsidRPr="00481CE0" w:rsidRDefault="00481CE0" w:rsidP="00481CE0">
      <w:pPr>
        <w:suppressAutoHyphens/>
        <w:ind w:left="709"/>
        <w:jc w:val="both"/>
        <w:outlineLvl w:val="0"/>
        <w:rPr>
          <w:sz w:val="22"/>
          <w:szCs w:val="22"/>
        </w:rPr>
      </w:pPr>
      <w:r w:rsidRPr="00481CE0">
        <w:rPr>
          <w:sz w:val="22"/>
          <w:szCs w:val="22"/>
        </w:rPr>
        <w:t>……………………………………………………………………………………………………</w:t>
      </w:r>
    </w:p>
    <w:p w14:paraId="7FF9F943" w14:textId="77777777" w:rsidR="00481CE0" w:rsidRPr="00481CE0" w:rsidRDefault="00481CE0" w:rsidP="00481CE0">
      <w:pPr>
        <w:suppressAutoHyphens/>
        <w:ind w:left="709"/>
        <w:jc w:val="both"/>
        <w:outlineLvl w:val="0"/>
        <w:rPr>
          <w:iCs/>
          <w:sz w:val="22"/>
          <w:szCs w:val="22"/>
        </w:rPr>
      </w:pPr>
      <w:r w:rsidRPr="00481CE0">
        <w:rPr>
          <w:sz w:val="22"/>
          <w:szCs w:val="22"/>
        </w:rPr>
        <w:t>……………………………………………………………………………………………………</w:t>
      </w:r>
    </w:p>
    <w:p w14:paraId="33DC7248" w14:textId="77777777" w:rsidR="00481CE0" w:rsidRPr="00481CE0" w:rsidRDefault="00481CE0" w:rsidP="00481CE0">
      <w:pPr>
        <w:suppressAutoHyphens/>
        <w:ind w:left="851"/>
        <w:jc w:val="both"/>
        <w:rPr>
          <w:sz w:val="22"/>
          <w:szCs w:val="22"/>
        </w:rPr>
      </w:pPr>
      <w:r w:rsidRPr="00481CE0">
        <w:rPr>
          <w:rFonts w:ascii="Tahoma" w:hAnsi="Tahoma" w:cs="Tahoma"/>
          <w:i/>
          <w:sz w:val="18"/>
          <w:szCs w:val="18"/>
        </w:rPr>
        <w:t>[*wypełnić]</w:t>
      </w:r>
    </w:p>
    <w:p w14:paraId="2B190036" w14:textId="77777777" w:rsidR="00481CE0" w:rsidRPr="00481CE0" w:rsidRDefault="00481CE0" w:rsidP="00481CE0">
      <w:pPr>
        <w:widowControl w:val="0"/>
        <w:suppressAutoHyphens/>
        <w:ind w:left="709"/>
        <w:jc w:val="both"/>
        <w:rPr>
          <w:sz w:val="22"/>
          <w:szCs w:val="22"/>
        </w:rPr>
      </w:pPr>
    </w:p>
    <w:p w14:paraId="7929D91A" w14:textId="77777777" w:rsidR="00481CE0" w:rsidRPr="00481CE0" w:rsidRDefault="00481CE0" w:rsidP="00481CE0">
      <w:pPr>
        <w:suppressAutoHyphens/>
        <w:jc w:val="both"/>
        <w:outlineLvl w:val="0"/>
        <w:rPr>
          <w:b/>
          <w:bCs/>
          <w:sz w:val="22"/>
          <w:szCs w:val="22"/>
          <w:u w:val="single"/>
        </w:rPr>
      </w:pPr>
    </w:p>
    <w:p w14:paraId="557AB135" w14:textId="77777777" w:rsidR="00481CE0" w:rsidRPr="00481CE0" w:rsidRDefault="00481CE0" w:rsidP="00481CE0">
      <w:pPr>
        <w:widowControl w:val="0"/>
        <w:suppressAutoHyphens/>
        <w:jc w:val="both"/>
        <w:rPr>
          <w:sz w:val="22"/>
          <w:szCs w:val="22"/>
        </w:rPr>
      </w:pPr>
      <w:r w:rsidRPr="00481CE0">
        <w:rPr>
          <w:sz w:val="22"/>
          <w:szCs w:val="22"/>
        </w:rPr>
        <w:t xml:space="preserve">Oświadczam, że wszystkie informacje podane w powyższych oświadczeniach są aktualne </w:t>
      </w:r>
      <w:r w:rsidRPr="00481CE0">
        <w:rPr>
          <w:sz w:val="22"/>
          <w:szCs w:val="22"/>
        </w:rPr>
        <w:br/>
        <w:t>i zgodne z prawdą oraz zostały przedstawione z pełną świadomością konsekwencji wprowadzenia zamawiającego w błąd przy przedstawianiu informacji</w:t>
      </w:r>
      <w:bookmarkStart w:id="8" w:name="_Hlk159506569"/>
      <w:bookmarkEnd w:id="8"/>
    </w:p>
    <w:p w14:paraId="5EED1458" w14:textId="77777777" w:rsidR="00481CE0" w:rsidRPr="00481CE0" w:rsidRDefault="00481CE0" w:rsidP="00481CE0">
      <w:pPr>
        <w:widowControl w:val="0"/>
        <w:suppressAutoHyphens/>
        <w:jc w:val="both"/>
        <w:rPr>
          <w:sz w:val="22"/>
          <w:szCs w:val="22"/>
        </w:rPr>
      </w:pPr>
    </w:p>
    <w:p w14:paraId="483268DB" w14:textId="77777777" w:rsidR="00481CE0" w:rsidRPr="00481CE0" w:rsidRDefault="00481CE0" w:rsidP="00481CE0">
      <w:pPr>
        <w:widowControl w:val="0"/>
        <w:suppressAutoHyphens/>
        <w:jc w:val="both"/>
        <w:rPr>
          <w:sz w:val="22"/>
          <w:szCs w:val="22"/>
        </w:rPr>
      </w:pPr>
    </w:p>
    <w:p w14:paraId="50ED812F" w14:textId="77777777" w:rsidR="00481CE0" w:rsidRPr="00481CE0" w:rsidRDefault="00481CE0" w:rsidP="00481CE0">
      <w:pPr>
        <w:widowControl w:val="0"/>
        <w:suppressAutoHyphens/>
        <w:jc w:val="both"/>
        <w:rPr>
          <w:sz w:val="22"/>
          <w:szCs w:val="22"/>
        </w:rPr>
      </w:pPr>
    </w:p>
    <w:p w14:paraId="4281C9EE" w14:textId="77777777" w:rsidR="00481CE0" w:rsidRPr="00481CE0" w:rsidRDefault="00481CE0" w:rsidP="00481CE0">
      <w:pPr>
        <w:widowControl w:val="0"/>
        <w:suppressAutoHyphens/>
        <w:jc w:val="both"/>
        <w:rPr>
          <w:sz w:val="22"/>
          <w:szCs w:val="22"/>
        </w:rPr>
      </w:pPr>
    </w:p>
    <w:p w14:paraId="082C91D8" w14:textId="77777777" w:rsidR="00481CE0" w:rsidRPr="00481CE0" w:rsidRDefault="00481CE0" w:rsidP="00481CE0">
      <w:pPr>
        <w:widowControl w:val="0"/>
        <w:suppressAutoHyphens/>
        <w:jc w:val="both"/>
        <w:rPr>
          <w:sz w:val="22"/>
          <w:szCs w:val="22"/>
        </w:rPr>
      </w:pPr>
    </w:p>
    <w:p w14:paraId="30E3D1E7" w14:textId="77777777" w:rsidR="00481CE0" w:rsidRPr="00481CE0" w:rsidRDefault="00481CE0" w:rsidP="00481CE0">
      <w:pPr>
        <w:widowControl w:val="0"/>
        <w:suppressAutoHyphens/>
        <w:jc w:val="both"/>
        <w:rPr>
          <w:sz w:val="22"/>
          <w:szCs w:val="22"/>
        </w:rPr>
      </w:pPr>
    </w:p>
    <w:p w14:paraId="2EF85ADE" w14:textId="77777777" w:rsidR="00481CE0" w:rsidRPr="00481CE0" w:rsidRDefault="00481CE0" w:rsidP="00481CE0">
      <w:pPr>
        <w:widowControl w:val="0"/>
        <w:suppressAutoHyphens/>
        <w:jc w:val="both"/>
        <w:rPr>
          <w:sz w:val="22"/>
          <w:szCs w:val="22"/>
        </w:rPr>
      </w:pPr>
    </w:p>
    <w:p w14:paraId="08C2C939" w14:textId="77777777" w:rsidR="00481CE0" w:rsidRPr="00481CE0" w:rsidRDefault="00481CE0" w:rsidP="00481CE0">
      <w:pPr>
        <w:widowControl w:val="0"/>
        <w:suppressAutoHyphens/>
        <w:jc w:val="both"/>
        <w:rPr>
          <w:sz w:val="22"/>
          <w:szCs w:val="22"/>
        </w:rPr>
      </w:pPr>
    </w:p>
    <w:p w14:paraId="33AE49A1" w14:textId="77777777" w:rsidR="00481CE0" w:rsidRPr="00481CE0" w:rsidRDefault="00481CE0" w:rsidP="00481CE0">
      <w:pPr>
        <w:widowControl w:val="0"/>
        <w:suppressAutoHyphens/>
        <w:jc w:val="both"/>
        <w:rPr>
          <w:sz w:val="22"/>
          <w:szCs w:val="22"/>
        </w:rPr>
      </w:pPr>
    </w:p>
    <w:p w14:paraId="66884F97" w14:textId="77777777" w:rsidR="00481CE0" w:rsidRDefault="00481CE0" w:rsidP="0014023F">
      <w:pPr>
        <w:jc w:val="both"/>
        <w:outlineLvl w:val="0"/>
        <w:rPr>
          <w:iCs/>
          <w:sz w:val="22"/>
          <w:szCs w:val="22"/>
        </w:rPr>
      </w:pPr>
    </w:p>
    <w:p w14:paraId="529653C5" w14:textId="77777777" w:rsidR="00481CE0" w:rsidRDefault="00481CE0" w:rsidP="0014023F">
      <w:pPr>
        <w:jc w:val="both"/>
        <w:outlineLvl w:val="0"/>
        <w:rPr>
          <w:iCs/>
          <w:sz w:val="22"/>
          <w:szCs w:val="22"/>
        </w:rPr>
      </w:pPr>
    </w:p>
    <w:p w14:paraId="57CF8D52" w14:textId="77777777" w:rsidR="004C663A" w:rsidRDefault="004C663A" w:rsidP="0014023F">
      <w:pPr>
        <w:jc w:val="right"/>
        <w:rPr>
          <w:b/>
          <w:sz w:val="22"/>
          <w:szCs w:val="22"/>
        </w:rPr>
      </w:pPr>
    </w:p>
    <w:p w14:paraId="452A8D11" w14:textId="77777777" w:rsidR="00481CE0" w:rsidRDefault="00481CE0" w:rsidP="0014023F">
      <w:pPr>
        <w:jc w:val="right"/>
        <w:rPr>
          <w:b/>
          <w:sz w:val="22"/>
          <w:szCs w:val="22"/>
        </w:rPr>
      </w:pPr>
    </w:p>
    <w:p w14:paraId="2242E589" w14:textId="77777777" w:rsidR="00481CE0" w:rsidRDefault="00481CE0" w:rsidP="0014023F">
      <w:pPr>
        <w:jc w:val="right"/>
        <w:rPr>
          <w:b/>
          <w:sz w:val="22"/>
          <w:szCs w:val="22"/>
        </w:rPr>
      </w:pPr>
    </w:p>
    <w:p w14:paraId="0BFCC1FB" w14:textId="77777777" w:rsidR="00481CE0" w:rsidRDefault="00481CE0" w:rsidP="0014023F">
      <w:pPr>
        <w:jc w:val="right"/>
        <w:rPr>
          <w:b/>
          <w:sz w:val="22"/>
          <w:szCs w:val="22"/>
        </w:rPr>
      </w:pPr>
    </w:p>
    <w:p w14:paraId="78ADAD82" w14:textId="77777777" w:rsidR="00481CE0" w:rsidRDefault="00481CE0" w:rsidP="0014023F">
      <w:pPr>
        <w:jc w:val="right"/>
        <w:rPr>
          <w:b/>
          <w:sz w:val="22"/>
          <w:szCs w:val="22"/>
        </w:rPr>
      </w:pPr>
    </w:p>
    <w:p w14:paraId="55A641AC" w14:textId="77777777" w:rsidR="00481CE0" w:rsidRDefault="00481CE0" w:rsidP="0014023F">
      <w:pPr>
        <w:jc w:val="right"/>
        <w:rPr>
          <w:b/>
          <w:sz w:val="22"/>
          <w:szCs w:val="22"/>
        </w:rPr>
      </w:pPr>
    </w:p>
    <w:p w14:paraId="2F8A14C9" w14:textId="77777777" w:rsidR="00481CE0" w:rsidRDefault="00481CE0" w:rsidP="0014023F">
      <w:pPr>
        <w:jc w:val="right"/>
        <w:rPr>
          <w:b/>
          <w:sz w:val="22"/>
          <w:szCs w:val="22"/>
        </w:rPr>
      </w:pPr>
    </w:p>
    <w:p w14:paraId="0686269D" w14:textId="77777777" w:rsidR="00481CE0" w:rsidRDefault="00481CE0" w:rsidP="0014023F">
      <w:pPr>
        <w:jc w:val="right"/>
        <w:rPr>
          <w:b/>
          <w:sz w:val="22"/>
          <w:szCs w:val="22"/>
        </w:rPr>
      </w:pPr>
    </w:p>
    <w:p w14:paraId="598F8F0C" w14:textId="77777777" w:rsidR="00481CE0" w:rsidRDefault="00481CE0" w:rsidP="0014023F">
      <w:pPr>
        <w:jc w:val="right"/>
        <w:rPr>
          <w:b/>
          <w:sz w:val="22"/>
          <w:szCs w:val="22"/>
        </w:rPr>
      </w:pPr>
    </w:p>
    <w:p w14:paraId="1DC4CF23" w14:textId="77777777" w:rsidR="00481CE0" w:rsidRDefault="00481CE0" w:rsidP="0014023F">
      <w:pPr>
        <w:jc w:val="right"/>
        <w:rPr>
          <w:b/>
          <w:sz w:val="22"/>
          <w:szCs w:val="22"/>
        </w:rPr>
      </w:pPr>
    </w:p>
    <w:p w14:paraId="3BC6ED78" w14:textId="77777777" w:rsidR="00481CE0" w:rsidRDefault="00481CE0" w:rsidP="0014023F">
      <w:pPr>
        <w:jc w:val="right"/>
        <w:rPr>
          <w:b/>
          <w:sz w:val="22"/>
          <w:szCs w:val="22"/>
        </w:rPr>
      </w:pPr>
    </w:p>
    <w:p w14:paraId="25D3441F" w14:textId="77777777" w:rsidR="00481CE0" w:rsidRDefault="00481CE0" w:rsidP="0014023F">
      <w:pPr>
        <w:jc w:val="right"/>
        <w:rPr>
          <w:b/>
          <w:sz w:val="22"/>
          <w:szCs w:val="22"/>
        </w:rPr>
      </w:pPr>
    </w:p>
    <w:p w14:paraId="6F8E52CF" w14:textId="77777777" w:rsidR="00481CE0" w:rsidRDefault="00481CE0" w:rsidP="0014023F">
      <w:pPr>
        <w:jc w:val="right"/>
        <w:rPr>
          <w:b/>
          <w:sz w:val="22"/>
          <w:szCs w:val="22"/>
        </w:rPr>
      </w:pPr>
    </w:p>
    <w:p w14:paraId="55636ABD" w14:textId="77777777" w:rsidR="00481CE0" w:rsidRDefault="00481CE0" w:rsidP="0014023F">
      <w:pPr>
        <w:jc w:val="right"/>
        <w:rPr>
          <w:b/>
          <w:sz w:val="22"/>
          <w:szCs w:val="22"/>
        </w:rPr>
      </w:pPr>
    </w:p>
    <w:p w14:paraId="1ECFF4F0" w14:textId="77777777" w:rsidR="00481CE0" w:rsidRDefault="00481CE0" w:rsidP="0014023F">
      <w:pPr>
        <w:jc w:val="right"/>
        <w:rPr>
          <w:b/>
          <w:sz w:val="22"/>
          <w:szCs w:val="22"/>
        </w:rPr>
      </w:pPr>
    </w:p>
    <w:p w14:paraId="7BAB2835" w14:textId="77777777" w:rsidR="00481CE0" w:rsidRDefault="00481CE0" w:rsidP="0014023F">
      <w:pPr>
        <w:jc w:val="right"/>
        <w:rPr>
          <w:b/>
          <w:sz w:val="22"/>
          <w:szCs w:val="22"/>
        </w:rPr>
      </w:pPr>
    </w:p>
    <w:p w14:paraId="5BA6AC75" w14:textId="77777777" w:rsidR="00481CE0" w:rsidRDefault="00481CE0" w:rsidP="0014023F">
      <w:pPr>
        <w:jc w:val="right"/>
        <w:rPr>
          <w:b/>
          <w:sz w:val="22"/>
          <w:szCs w:val="22"/>
        </w:rPr>
      </w:pPr>
    </w:p>
    <w:p w14:paraId="52C17703" w14:textId="77777777" w:rsidR="00481CE0" w:rsidRDefault="00481CE0" w:rsidP="0014023F">
      <w:pPr>
        <w:jc w:val="right"/>
        <w:rPr>
          <w:b/>
          <w:sz w:val="22"/>
          <w:szCs w:val="22"/>
        </w:rPr>
      </w:pPr>
    </w:p>
    <w:p w14:paraId="037E1F90" w14:textId="77777777" w:rsidR="00481CE0" w:rsidRDefault="00481CE0" w:rsidP="0014023F">
      <w:pPr>
        <w:jc w:val="right"/>
        <w:rPr>
          <w:b/>
          <w:sz w:val="22"/>
          <w:szCs w:val="22"/>
        </w:rPr>
      </w:pPr>
    </w:p>
    <w:p w14:paraId="09BEB14C" w14:textId="77777777" w:rsidR="00481CE0" w:rsidRDefault="00481CE0" w:rsidP="0014023F">
      <w:pPr>
        <w:jc w:val="right"/>
        <w:rPr>
          <w:b/>
          <w:sz w:val="22"/>
          <w:szCs w:val="22"/>
        </w:rPr>
      </w:pPr>
    </w:p>
    <w:p w14:paraId="07BF8DB7" w14:textId="77777777" w:rsidR="00481CE0" w:rsidRDefault="00481CE0" w:rsidP="0014023F">
      <w:pPr>
        <w:jc w:val="right"/>
        <w:rPr>
          <w:b/>
          <w:sz w:val="22"/>
          <w:szCs w:val="22"/>
        </w:rPr>
      </w:pPr>
    </w:p>
    <w:p w14:paraId="21957867" w14:textId="77777777" w:rsidR="00481CE0" w:rsidRDefault="00481CE0" w:rsidP="0014023F">
      <w:pPr>
        <w:jc w:val="right"/>
        <w:rPr>
          <w:b/>
          <w:sz w:val="22"/>
          <w:szCs w:val="22"/>
        </w:rPr>
      </w:pPr>
    </w:p>
    <w:p w14:paraId="620D6D5C" w14:textId="77777777" w:rsidR="00481CE0" w:rsidRDefault="00481CE0" w:rsidP="0014023F">
      <w:pPr>
        <w:jc w:val="right"/>
        <w:rPr>
          <w:b/>
          <w:sz w:val="22"/>
          <w:szCs w:val="22"/>
        </w:rPr>
      </w:pPr>
    </w:p>
    <w:p w14:paraId="2554F5D6" w14:textId="77777777" w:rsidR="00481CE0" w:rsidRDefault="00481CE0" w:rsidP="0014023F">
      <w:pPr>
        <w:jc w:val="right"/>
        <w:rPr>
          <w:b/>
          <w:sz w:val="22"/>
          <w:szCs w:val="22"/>
        </w:rPr>
      </w:pPr>
    </w:p>
    <w:p w14:paraId="74F24F94" w14:textId="77777777" w:rsidR="00481CE0" w:rsidRPr="007F12C2" w:rsidRDefault="00481CE0" w:rsidP="0014023F">
      <w:pPr>
        <w:jc w:val="right"/>
        <w:rPr>
          <w:b/>
          <w:bCs/>
          <w:sz w:val="22"/>
          <w:szCs w:val="22"/>
        </w:rPr>
      </w:pPr>
    </w:p>
    <w:p w14:paraId="36AFCC27" w14:textId="1154F0AF" w:rsidR="003F1A85" w:rsidRPr="007F12C2" w:rsidRDefault="003F1A85" w:rsidP="0014023F">
      <w:pPr>
        <w:jc w:val="right"/>
        <w:rPr>
          <w:b/>
          <w:bCs/>
          <w:sz w:val="22"/>
          <w:szCs w:val="22"/>
        </w:rPr>
      </w:pPr>
      <w:r w:rsidRPr="007F12C2">
        <w:rPr>
          <w:b/>
          <w:bCs/>
          <w:sz w:val="22"/>
          <w:szCs w:val="22"/>
        </w:rPr>
        <w:t xml:space="preserve">Załącznik nr </w:t>
      </w:r>
      <w:r w:rsidR="008C57A7" w:rsidRPr="007F12C2">
        <w:rPr>
          <w:b/>
          <w:bCs/>
          <w:sz w:val="22"/>
          <w:szCs w:val="22"/>
        </w:rPr>
        <w:t>2</w:t>
      </w:r>
      <w:r w:rsidRPr="007F12C2">
        <w:rPr>
          <w:b/>
          <w:bCs/>
          <w:sz w:val="22"/>
          <w:szCs w:val="22"/>
        </w:rPr>
        <w:t xml:space="preserve"> do formularza oferty</w:t>
      </w:r>
    </w:p>
    <w:p w14:paraId="1137CCA9" w14:textId="77777777" w:rsidR="003F1A85" w:rsidRPr="007F12C2" w:rsidRDefault="003F1A85" w:rsidP="0014023F">
      <w:pPr>
        <w:rPr>
          <w:i/>
          <w:sz w:val="22"/>
          <w:szCs w:val="22"/>
        </w:rPr>
      </w:pPr>
    </w:p>
    <w:p w14:paraId="6D7E2DFD" w14:textId="02A21197" w:rsidR="003F1A85" w:rsidRPr="007F12C2" w:rsidRDefault="003F1A85" w:rsidP="0014023F">
      <w:pPr>
        <w:pStyle w:val="Tekstpodstawowy"/>
        <w:spacing w:line="240" w:lineRule="auto"/>
        <w:jc w:val="center"/>
        <w:rPr>
          <w:rFonts w:ascii="Times New Roman" w:hAnsi="Times New Roman" w:cs="Times New Roman"/>
          <w:b/>
          <w:bCs/>
          <w:sz w:val="22"/>
          <w:szCs w:val="22"/>
          <w:u w:val="single"/>
        </w:rPr>
      </w:pPr>
      <w:r w:rsidRPr="007F12C2">
        <w:rPr>
          <w:rFonts w:ascii="Times New Roman" w:hAnsi="Times New Roman" w:cs="Times New Roman"/>
          <w:b/>
          <w:bCs/>
          <w:sz w:val="22"/>
          <w:szCs w:val="22"/>
          <w:u w:val="single"/>
        </w:rPr>
        <w:t xml:space="preserve">KALKULACJA CENOWA OFERTY </w:t>
      </w:r>
    </w:p>
    <w:p w14:paraId="1CB727B1" w14:textId="77777777" w:rsidR="003F1A85" w:rsidRPr="007F12C2" w:rsidRDefault="003F1A85" w:rsidP="0014023F">
      <w:pPr>
        <w:pStyle w:val="Tekstpodstawowy"/>
        <w:spacing w:line="240" w:lineRule="auto"/>
        <w:jc w:val="left"/>
        <w:rPr>
          <w:rFonts w:ascii="Times New Roman" w:hAnsi="Times New Roman" w:cs="Times New Roman"/>
          <w:b/>
          <w:bCs/>
          <w:sz w:val="22"/>
          <w:szCs w:val="22"/>
          <w:u w:val="single"/>
        </w:rPr>
      </w:pPr>
    </w:p>
    <w:tbl>
      <w:tblPr>
        <w:tblW w:w="10660" w:type="dxa"/>
        <w:tblInd w:w="-714"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262"/>
        <w:gridCol w:w="2158"/>
        <w:gridCol w:w="956"/>
        <w:gridCol w:w="1668"/>
        <w:gridCol w:w="1793"/>
        <w:gridCol w:w="1823"/>
      </w:tblGrid>
      <w:tr w:rsidR="00B46DEC" w:rsidRPr="007F12C2" w14:paraId="44CA17D1" w14:textId="77777777" w:rsidTr="00B46DEC">
        <w:trPr>
          <w:trHeight w:val="771"/>
        </w:trPr>
        <w:tc>
          <w:tcPr>
            <w:tcW w:w="2262" w:type="dxa"/>
            <w:tcBorders>
              <w:top w:val="single" w:sz="4" w:space="0" w:color="000000"/>
              <w:left w:val="single" w:sz="4" w:space="0" w:color="000000"/>
              <w:bottom w:val="single" w:sz="4" w:space="0" w:color="000000"/>
            </w:tcBorders>
            <w:shd w:val="clear" w:color="auto" w:fill="F2F2F2" w:themeFill="background1" w:themeFillShade="F2"/>
          </w:tcPr>
          <w:p w14:paraId="47C809D6" w14:textId="77777777" w:rsidR="00B46DEC" w:rsidRDefault="00B46DEC" w:rsidP="0014023F">
            <w:pPr>
              <w:pStyle w:val="Tekstpodstawowy"/>
              <w:spacing w:line="240" w:lineRule="auto"/>
              <w:jc w:val="center"/>
              <w:rPr>
                <w:rFonts w:ascii="Times New Roman" w:hAnsi="Times New Roman" w:cs="Times New Roman"/>
                <w:b/>
                <w:bCs/>
                <w:sz w:val="22"/>
                <w:szCs w:val="22"/>
              </w:rPr>
            </w:pPr>
          </w:p>
          <w:p w14:paraId="4791846F" w14:textId="23567B61" w:rsidR="00B46DEC" w:rsidRPr="007F12C2" w:rsidRDefault="00B46DEC" w:rsidP="0014023F">
            <w:pPr>
              <w:pStyle w:val="Tekstpodstawowy"/>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I</w:t>
            </w:r>
          </w:p>
        </w:tc>
        <w:tc>
          <w:tcPr>
            <w:tcW w:w="2158" w:type="dxa"/>
            <w:tcBorders>
              <w:top w:val="single" w:sz="4" w:space="0" w:color="000000"/>
              <w:left w:val="single" w:sz="4" w:space="0" w:color="000000"/>
              <w:bottom w:val="single" w:sz="4" w:space="0" w:color="000000"/>
            </w:tcBorders>
            <w:shd w:val="clear" w:color="auto" w:fill="F2F2F2" w:themeFill="background1" w:themeFillShade="F2"/>
          </w:tcPr>
          <w:p w14:paraId="140BCA24" w14:textId="77777777" w:rsidR="00B46DEC" w:rsidRDefault="00B46DEC" w:rsidP="0014023F">
            <w:pPr>
              <w:pStyle w:val="Tekstpodstawowy"/>
              <w:spacing w:line="240" w:lineRule="auto"/>
              <w:jc w:val="center"/>
              <w:rPr>
                <w:rFonts w:ascii="Times New Roman" w:hAnsi="Times New Roman" w:cs="Times New Roman"/>
                <w:b/>
                <w:bCs/>
                <w:sz w:val="22"/>
                <w:szCs w:val="22"/>
              </w:rPr>
            </w:pPr>
          </w:p>
          <w:p w14:paraId="34927D4E" w14:textId="33E284C2" w:rsidR="00B46DEC" w:rsidRPr="007F12C2" w:rsidRDefault="00B46DEC" w:rsidP="0014023F">
            <w:pPr>
              <w:pStyle w:val="Tekstpodstawowy"/>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II</w:t>
            </w:r>
          </w:p>
        </w:tc>
        <w:tc>
          <w:tcPr>
            <w:tcW w:w="956" w:type="dxa"/>
            <w:tcBorders>
              <w:top w:val="single" w:sz="4" w:space="0" w:color="000000"/>
              <w:left w:val="single" w:sz="4" w:space="0" w:color="000000"/>
              <w:bottom w:val="single" w:sz="4" w:space="0" w:color="000000"/>
            </w:tcBorders>
            <w:shd w:val="clear" w:color="auto" w:fill="F2F2F2" w:themeFill="background1" w:themeFillShade="F2"/>
          </w:tcPr>
          <w:p w14:paraId="47A584C0" w14:textId="77777777" w:rsidR="00B46DEC" w:rsidRDefault="00B46DEC" w:rsidP="0014023F">
            <w:pPr>
              <w:pStyle w:val="Tekstpodstawowy"/>
              <w:spacing w:line="240" w:lineRule="auto"/>
              <w:ind w:hanging="34"/>
              <w:jc w:val="center"/>
              <w:rPr>
                <w:rFonts w:ascii="Times New Roman" w:hAnsi="Times New Roman" w:cs="Times New Roman"/>
                <w:b/>
                <w:bCs/>
                <w:sz w:val="22"/>
                <w:szCs w:val="22"/>
              </w:rPr>
            </w:pPr>
          </w:p>
          <w:p w14:paraId="72DDEA41" w14:textId="01DAF2E9" w:rsidR="00B46DEC" w:rsidRPr="007F12C2" w:rsidRDefault="00B46DEC" w:rsidP="0014023F">
            <w:pPr>
              <w:pStyle w:val="Tekstpodstawowy"/>
              <w:spacing w:line="240" w:lineRule="auto"/>
              <w:ind w:hanging="34"/>
              <w:jc w:val="center"/>
              <w:rPr>
                <w:rFonts w:ascii="Times New Roman" w:hAnsi="Times New Roman" w:cs="Times New Roman"/>
                <w:b/>
                <w:bCs/>
                <w:sz w:val="22"/>
                <w:szCs w:val="22"/>
              </w:rPr>
            </w:pPr>
            <w:r>
              <w:rPr>
                <w:rFonts w:ascii="Times New Roman" w:hAnsi="Times New Roman" w:cs="Times New Roman"/>
                <w:b/>
                <w:bCs/>
                <w:sz w:val="22"/>
                <w:szCs w:val="22"/>
              </w:rPr>
              <w:t>III</w:t>
            </w:r>
          </w:p>
        </w:tc>
        <w:tc>
          <w:tcPr>
            <w:tcW w:w="1668" w:type="dxa"/>
            <w:tcBorders>
              <w:top w:val="single" w:sz="4" w:space="0" w:color="000000"/>
              <w:left w:val="single" w:sz="4" w:space="0" w:color="000000"/>
              <w:bottom w:val="single" w:sz="4" w:space="0" w:color="000000"/>
            </w:tcBorders>
            <w:shd w:val="clear" w:color="auto" w:fill="F2F2F2" w:themeFill="background1" w:themeFillShade="F2"/>
            <w:vAlign w:val="center"/>
          </w:tcPr>
          <w:p w14:paraId="4670C669" w14:textId="7E5880B7" w:rsidR="00B46DEC" w:rsidRPr="007F12C2" w:rsidRDefault="00B46DEC" w:rsidP="0014023F">
            <w:pPr>
              <w:pStyle w:val="Tekstpodstawowy"/>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IV</w:t>
            </w:r>
          </w:p>
        </w:tc>
        <w:tc>
          <w:tcPr>
            <w:tcW w:w="1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787B4A" w14:textId="244EE604" w:rsidR="00B46DEC" w:rsidRPr="007F12C2" w:rsidRDefault="00B46DEC" w:rsidP="0014023F">
            <w:pPr>
              <w:pStyle w:val="Tekstpodstawowy"/>
              <w:spacing w:line="240" w:lineRule="auto"/>
              <w:ind w:hanging="34"/>
              <w:jc w:val="center"/>
              <w:rPr>
                <w:rFonts w:ascii="Times New Roman" w:hAnsi="Times New Roman" w:cs="Times New Roman"/>
                <w:b/>
                <w:bCs/>
                <w:sz w:val="22"/>
                <w:szCs w:val="22"/>
              </w:rPr>
            </w:pPr>
            <w:r>
              <w:rPr>
                <w:rFonts w:ascii="Times New Roman" w:hAnsi="Times New Roman" w:cs="Times New Roman"/>
                <w:b/>
                <w:bCs/>
                <w:sz w:val="22"/>
                <w:szCs w:val="22"/>
              </w:rPr>
              <w:t>V</w:t>
            </w:r>
          </w:p>
        </w:tc>
        <w:tc>
          <w:tcPr>
            <w:tcW w:w="1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EE029A" w14:textId="77777777" w:rsidR="00B46DEC" w:rsidRDefault="00B46DEC" w:rsidP="00481CE0">
            <w:pPr>
              <w:pStyle w:val="Tekstpodstawowy"/>
              <w:spacing w:line="240" w:lineRule="auto"/>
              <w:ind w:hanging="34"/>
              <w:jc w:val="center"/>
              <w:rPr>
                <w:rFonts w:ascii="Times New Roman" w:hAnsi="Times New Roman" w:cs="Times New Roman"/>
                <w:b/>
                <w:bCs/>
                <w:sz w:val="22"/>
                <w:szCs w:val="22"/>
              </w:rPr>
            </w:pPr>
          </w:p>
          <w:p w14:paraId="7C1EBB38" w14:textId="0D549271" w:rsidR="00B46DEC" w:rsidRDefault="00B46DEC" w:rsidP="00481CE0">
            <w:pPr>
              <w:pStyle w:val="Tekstpodstawowy"/>
              <w:spacing w:line="240" w:lineRule="auto"/>
              <w:ind w:hanging="34"/>
              <w:jc w:val="center"/>
              <w:rPr>
                <w:rFonts w:ascii="Times New Roman" w:hAnsi="Times New Roman" w:cs="Times New Roman"/>
                <w:b/>
                <w:bCs/>
                <w:sz w:val="22"/>
                <w:szCs w:val="22"/>
              </w:rPr>
            </w:pPr>
            <w:r>
              <w:rPr>
                <w:rFonts w:ascii="Times New Roman" w:hAnsi="Times New Roman" w:cs="Times New Roman"/>
                <w:b/>
                <w:bCs/>
                <w:sz w:val="22"/>
                <w:szCs w:val="22"/>
              </w:rPr>
              <w:t>VI</w:t>
            </w:r>
          </w:p>
        </w:tc>
      </w:tr>
      <w:tr w:rsidR="00B46DEC" w:rsidRPr="007F12C2" w14:paraId="7D67075D" w14:textId="008BB292" w:rsidTr="00B46DEC">
        <w:trPr>
          <w:trHeight w:val="771"/>
        </w:trPr>
        <w:tc>
          <w:tcPr>
            <w:tcW w:w="2262" w:type="dxa"/>
            <w:tcBorders>
              <w:top w:val="single" w:sz="4" w:space="0" w:color="000000"/>
              <w:left w:val="single" w:sz="4" w:space="0" w:color="000000"/>
              <w:bottom w:val="single" w:sz="4" w:space="0" w:color="000000"/>
            </w:tcBorders>
            <w:shd w:val="clear" w:color="auto" w:fill="F2F2F2" w:themeFill="background1" w:themeFillShade="F2"/>
          </w:tcPr>
          <w:p w14:paraId="397A709E" w14:textId="77777777" w:rsidR="00B46DEC" w:rsidRPr="007F12C2" w:rsidRDefault="00B46DEC" w:rsidP="0014023F">
            <w:pPr>
              <w:pStyle w:val="Tekstpodstawowy"/>
              <w:spacing w:line="240" w:lineRule="auto"/>
              <w:jc w:val="center"/>
              <w:rPr>
                <w:rFonts w:ascii="Times New Roman" w:hAnsi="Times New Roman" w:cs="Times New Roman"/>
                <w:b/>
                <w:bCs/>
                <w:sz w:val="22"/>
                <w:szCs w:val="22"/>
              </w:rPr>
            </w:pPr>
            <w:r w:rsidRPr="007F12C2">
              <w:rPr>
                <w:rFonts w:ascii="Times New Roman" w:hAnsi="Times New Roman" w:cs="Times New Roman"/>
                <w:b/>
                <w:bCs/>
                <w:sz w:val="22"/>
                <w:szCs w:val="22"/>
              </w:rPr>
              <w:t>Przedmiot</w:t>
            </w:r>
          </w:p>
          <w:p w14:paraId="293F2388" w14:textId="77777777" w:rsidR="00B46DEC" w:rsidRPr="007F12C2" w:rsidRDefault="00B46DEC" w:rsidP="0014023F">
            <w:pPr>
              <w:pStyle w:val="Tekstpodstawowy"/>
              <w:spacing w:line="240" w:lineRule="auto"/>
              <w:jc w:val="center"/>
              <w:rPr>
                <w:rFonts w:ascii="Times New Roman" w:hAnsi="Times New Roman" w:cs="Times New Roman"/>
                <w:b/>
                <w:bCs/>
                <w:sz w:val="22"/>
                <w:szCs w:val="22"/>
              </w:rPr>
            </w:pPr>
            <w:r w:rsidRPr="007F12C2">
              <w:rPr>
                <w:rFonts w:ascii="Times New Roman" w:hAnsi="Times New Roman" w:cs="Times New Roman"/>
                <w:b/>
                <w:bCs/>
                <w:sz w:val="22"/>
                <w:szCs w:val="22"/>
              </w:rPr>
              <w:t>zamówienia</w:t>
            </w:r>
          </w:p>
        </w:tc>
        <w:tc>
          <w:tcPr>
            <w:tcW w:w="2158" w:type="dxa"/>
            <w:tcBorders>
              <w:top w:val="single" w:sz="4" w:space="0" w:color="000000"/>
              <w:left w:val="single" w:sz="4" w:space="0" w:color="000000"/>
              <w:bottom w:val="single" w:sz="4" w:space="0" w:color="000000"/>
            </w:tcBorders>
            <w:shd w:val="clear" w:color="auto" w:fill="F2F2F2" w:themeFill="background1" w:themeFillShade="F2"/>
          </w:tcPr>
          <w:p w14:paraId="7642F2D7" w14:textId="77777777" w:rsidR="00B46DEC" w:rsidRPr="007F12C2" w:rsidRDefault="00B46DEC" w:rsidP="0014023F">
            <w:pPr>
              <w:pStyle w:val="Tekstpodstawowy"/>
              <w:spacing w:line="240" w:lineRule="auto"/>
              <w:jc w:val="center"/>
              <w:rPr>
                <w:rFonts w:ascii="Times New Roman" w:hAnsi="Times New Roman" w:cs="Times New Roman"/>
                <w:b/>
                <w:bCs/>
                <w:sz w:val="22"/>
                <w:szCs w:val="22"/>
              </w:rPr>
            </w:pPr>
            <w:r w:rsidRPr="007F12C2">
              <w:rPr>
                <w:rFonts w:ascii="Times New Roman" w:hAnsi="Times New Roman" w:cs="Times New Roman"/>
                <w:b/>
                <w:bCs/>
                <w:sz w:val="22"/>
                <w:szCs w:val="22"/>
              </w:rPr>
              <w:t>Oferowany typ/ rodzaj/ model/</w:t>
            </w:r>
            <w:r w:rsidRPr="007F12C2">
              <w:rPr>
                <w:rFonts w:ascii="Times New Roman" w:hAnsi="Times New Roman" w:cs="Times New Roman"/>
                <w:b/>
                <w:bCs/>
                <w:sz w:val="22"/>
                <w:szCs w:val="22"/>
                <w:u w:val="single"/>
              </w:rPr>
              <w:t xml:space="preserve"> </w:t>
            </w:r>
            <w:r w:rsidRPr="007F12C2">
              <w:rPr>
                <w:rFonts w:ascii="Times New Roman" w:hAnsi="Times New Roman" w:cs="Times New Roman"/>
                <w:b/>
                <w:bCs/>
                <w:sz w:val="22"/>
                <w:szCs w:val="22"/>
              </w:rPr>
              <w:t>producent</w:t>
            </w:r>
          </w:p>
        </w:tc>
        <w:tc>
          <w:tcPr>
            <w:tcW w:w="956" w:type="dxa"/>
            <w:tcBorders>
              <w:top w:val="single" w:sz="4" w:space="0" w:color="000000"/>
              <w:left w:val="single" w:sz="4" w:space="0" w:color="000000"/>
              <w:bottom w:val="single" w:sz="4" w:space="0" w:color="000000"/>
            </w:tcBorders>
            <w:shd w:val="clear" w:color="auto" w:fill="F2F2F2" w:themeFill="background1" w:themeFillShade="F2"/>
          </w:tcPr>
          <w:p w14:paraId="016B2B87" w14:textId="77777777" w:rsidR="00B46DEC" w:rsidRPr="007F12C2" w:rsidRDefault="00B46DEC" w:rsidP="0014023F">
            <w:pPr>
              <w:pStyle w:val="Tekstpodstawowy"/>
              <w:spacing w:line="240" w:lineRule="auto"/>
              <w:ind w:hanging="34"/>
              <w:jc w:val="center"/>
              <w:rPr>
                <w:rFonts w:ascii="Times New Roman" w:hAnsi="Times New Roman" w:cs="Times New Roman"/>
                <w:b/>
                <w:bCs/>
                <w:sz w:val="22"/>
                <w:szCs w:val="22"/>
              </w:rPr>
            </w:pPr>
            <w:r w:rsidRPr="007F12C2">
              <w:rPr>
                <w:rFonts w:ascii="Times New Roman" w:hAnsi="Times New Roman" w:cs="Times New Roman"/>
                <w:b/>
                <w:bCs/>
                <w:sz w:val="22"/>
                <w:szCs w:val="22"/>
              </w:rPr>
              <w:t>Ilość sztuk</w:t>
            </w:r>
          </w:p>
        </w:tc>
        <w:tc>
          <w:tcPr>
            <w:tcW w:w="1668" w:type="dxa"/>
            <w:tcBorders>
              <w:top w:val="single" w:sz="4" w:space="0" w:color="000000"/>
              <w:left w:val="single" w:sz="4" w:space="0" w:color="000000"/>
              <w:bottom w:val="single" w:sz="4" w:space="0" w:color="000000"/>
            </w:tcBorders>
            <w:shd w:val="clear" w:color="auto" w:fill="F2F2F2" w:themeFill="background1" w:themeFillShade="F2"/>
            <w:vAlign w:val="center"/>
          </w:tcPr>
          <w:p w14:paraId="0771929E" w14:textId="77777777" w:rsidR="00B46DEC" w:rsidRPr="007F12C2" w:rsidRDefault="00B46DEC" w:rsidP="0014023F">
            <w:pPr>
              <w:pStyle w:val="Tekstpodstawowy"/>
              <w:spacing w:line="240" w:lineRule="auto"/>
              <w:jc w:val="center"/>
              <w:rPr>
                <w:rFonts w:ascii="Times New Roman" w:hAnsi="Times New Roman" w:cs="Times New Roman"/>
                <w:b/>
                <w:bCs/>
                <w:sz w:val="22"/>
                <w:szCs w:val="22"/>
              </w:rPr>
            </w:pPr>
            <w:r w:rsidRPr="007F12C2">
              <w:rPr>
                <w:rFonts w:ascii="Times New Roman" w:hAnsi="Times New Roman" w:cs="Times New Roman"/>
                <w:b/>
                <w:bCs/>
                <w:sz w:val="22"/>
                <w:szCs w:val="22"/>
              </w:rPr>
              <w:t xml:space="preserve">Cena jednostkowa netto </w:t>
            </w:r>
          </w:p>
        </w:tc>
        <w:tc>
          <w:tcPr>
            <w:tcW w:w="1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127032" w14:textId="77777777" w:rsidR="00B46DEC" w:rsidRPr="007F12C2" w:rsidRDefault="00B46DEC" w:rsidP="0014023F">
            <w:pPr>
              <w:pStyle w:val="Tekstpodstawowy"/>
              <w:spacing w:line="240" w:lineRule="auto"/>
              <w:ind w:hanging="34"/>
              <w:jc w:val="center"/>
              <w:rPr>
                <w:rFonts w:ascii="Times New Roman" w:hAnsi="Times New Roman" w:cs="Times New Roman"/>
                <w:b/>
                <w:bCs/>
                <w:sz w:val="22"/>
                <w:szCs w:val="22"/>
              </w:rPr>
            </w:pPr>
            <w:r w:rsidRPr="007F12C2">
              <w:rPr>
                <w:rFonts w:ascii="Times New Roman" w:hAnsi="Times New Roman" w:cs="Times New Roman"/>
                <w:b/>
                <w:bCs/>
                <w:sz w:val="22"/>
                <w:szCs w:val="22"/>
              </w:rPr>
              <w:t>Cena jednostkowa brutto</w:t>
            </w:r>
          </w:p>
        </w:tc>
        <w:tc>
          <w:tcPr>
            <w:tcW w:w="1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82DDC0" w14:textId="77777777" w:rsidR="00B46DEC" w:rsidRDefault="00B46DEC" w:rsidP="00481CE0">
            <w:pPr>
              <w:pStyle w:val="Tekstpodstawowy"/>
              <w:spacing w:line="240" w:lineRule="auto"/>
              <w:ind w:hanging="34"/>
              <w:jc w:val="center"/>
              <w:rPr>
                <w:rFonts w:ascii="Times New Roman" w:hAnsi="Times New Roman" w:cs="Times New Roman"/>
                <w:b/>
                <w:bCs/>
                <w:sz w:val="22"/>
                <w:szCs w:val="22"/>
              </w:rPr>
            </w:pPr>
            <w:r>
              <w:rPr>
                <w:rFonts w:ascii="Times New Roman" w:hAnsi="Times New Roman" w:cs="Times New Roman"/>
                <w:b/>
                <w:bCs/>
                <w:sz w:val="22"/>
                <w:szCs w:val="22"/>
              </w:rPr>
              <w:t>Cena netto</w:t>
            </w:r>
          </w:p>
          <w:p w14:paraId="08C0919F" w14:textId="4E09F0CE" w:rsidR="00B46DEC" w:rsidRPr="007F12C2" w:rsidRDefault="00B46DEC" w:rsidP="00481CE0">
            <w:pPr>
              <w:pStyle w:val="Tekstpodstawowy"/>
              <w:spacing w:line="240" w:lineRule="auto"/>
              <w:ind w:hanging="34"/>
              <w:jc w:val="center"/>
              <w:rPr>
                <w:rFonts w:ascii="Times New Roman" w:hAnsi="Times New Roman" w:cs="Times New Roman"/>
                <w:b/>
                <w:bCs/>
                <w:sz w:val="22"/>
                <w:szCs w:val="22"/>
              </w:rPr>
            </w:pPr>
            <w:r>
              <w:rPr>
                <w:rFonts w:ascii="Times New Roman" w:hAnsi="Times New Roman" w:cs="Times New Roman"/>
                <w:b/>
                <w:bCs/>
                <w:sz w:val="22"/>
                <w:szCs w:val="22"/>
              </w:rPr>
              <w:t>(IV x III)</w:t>
            </w:r>
          </w:p>
        </w:tc>
      </w:tr>
      <w:tr w:rsidR="00B46DEC" w:rsidRPr="007F12C2" w14:paraId="0654FAEC" w14:textId="7523323F" w:rsidTr="00B46DEC">
        <w:trPr>
          <w:trHeight w:val="1073"/>
        </w:trPr>
        <w:tc>
          <w:tcPr>
            <w:tcW w:w="2262" w:type="dxa"/>
            <w:tcBorders>
              <w:top w:val="single" w:sz="4" w:space="0" w:color="000000"/>
              <w:left w:val="single" w:sz="4" w:space="0" w:color="000000"/>
              <w:bottom w:val="single" w:sz="4" w:space="0" w:color="000000"/>
            </w:tcBorders>
            <w:shd w:val="clear" w:color="auto" w:fill="auto"/>
            <w:vAlign w:val="center"/>
          </w:tcPr>
          <w:p w14:paraId="74927122" w14:textId="4218CF42" w:rsidR="00B46DEC" w:rsidRPr="007F12C2" w:rsidRDefault="00B46DEC" w:rsidP="0090257B">
            <w:pPr>
              <w:pStyle w:val="Tekstpodstawowy"/>
              <w:snapToGrid w:val="0"/>
              <w:spacing w:line="240" w:lineRule="auto"/>
              <w:jc w:val="center"/>
              <w:rPr>
                <w:rFonts w:ascii="Times New Roman" w:hAnsi="Times New Roman" w:cs="Times New Roman"/>
                <w:bCs/>
                <w:sz w:val="22"/>
                <w:szCs w:val="22"/>
              </w:rPr>
            </w:pPr>
            <w:bookmarkStart w:id="9" w:name="_Hlk170139468"/>
            <w:r w:rsidRPr="007F12C2">
              <w:rPr>
                <w:rFonts w:ascii="Times New Roman" w:hAnsi="Times New Roman" w:cs="Times New Roman"/>
                <w:bCs/>
                <w:sz w:val="22"/>
                <w:szCs w:val="22"/>
              </w:rPr>
              <w:t>Mierniki do detekcji promieniowa</w:t>
            </w:r>
            <w:r>
              <w:rPr>
                <w:rFonts w:ascii="Times New Roman" w:hAnsi="Times New Roman" w:cs="Times New Roman"/>
                <w:bCs/>
                <w:sz w:val="22"/>
                <w:szCs w:val="22"/>
              </w:rPr>
              <w:t xml:space="preserve">nia </w:t>
            </w:r>
            <w:r w:rsidRPr="007F12C2">
              <w:rPr>
                <w:rFonts w:ascii="Times New Roman" w:hAnsi="Times New Roman" w:cs="Times New Roman"/>
                <w:bCs/>
                <w:sz w:val="22"/>
                <w:szCs w:val="22"/>
              </w:rPr>
              <w:t xml:space="preserve">gamma i neutronowego </w:t>
            </w:r>
            <w:r w:rsidRPr="007F12C2">
              <w:rPr>
                <w:rFonts w:ascii="Times New Roman" w:hAnsi="Times New Roman" w:cs="Times New Roman"/>
                <w:bCs/>
                <w:noProof/>
                <w:sz w:val="22"/>
                <w:szCs w:val="22"/>
              </w:rPr>
              <mc:AlternateContent>
                <mc:Choice Requires="wpi">
                  <w:drawing>
                    <wp:anchor distT="0" distB="0" distL="114300" distR="114300" simplePos="0" relativeHeight="251666432" behindDoc="0" locked="0" layoutInCell="1" allowOverlap="1" wp14:anchorId="203E3423" wp14:editId="28B55A48">
                      <wp:simplePos x="0" y="0"/>
                      <wp:positionH relativeFrom="column">
                        <wp:posOffset>822170</wp:posOffset>
                      </wp:positionH>
                      <wp:positionV relativeFrom="paragraph">
                        <wp:posOffset>179753</wp:posOffset>
                      </wp:positionV>
                      <wp:extent cx="360" cy="360"/>
                      <wp:effectExtent l="38100" t="38100" r="57150" b="57150"/>
                      <wp:wrapNone/>
                      <wp:docPr id="20784599" name="Pismo odręczne 4"/>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type w14:anchorId="294AAF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 o:spid="_x0000_s1026" type="#_x0000_t75" style="position:absolute;margin-left:64.05pt;margin-top:13.4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">
                      <v:imagedata r:id="rId52" o:title=""/>
                    </v:shape>
                  </w:pict>
                </mc:Fallback>
              </mc:AlternateContent>
            </w:r>
          </w:p>
        </w:tc>
        <w:tc>
          <w:tcPr>
            <w:tcW w:w="2158" w:type="dxa"/>
            <w:tcBorders>
              <w:top w:val="single" w:sz="4" w:space="0" w:color="000000"/>
              <w:left w:val="single" w:sz="4" w:space="0" w:color="000000"/>
              <w:bottom w:val="single" w:sz="4" w:space="0" w:color="000000"/>
            </w:tcBorders>
            <w:shd w:val="clear" w:color="auto" w:fill="auto"/>
            <w:vAlign w:val="center"/>
          </w:tcPr>
          <w:p w14:paraId="310B0EA1" w14:textId="5FB9CB9E" w:rsidR="00B46DEC" w:rsidRPr="007F12C2" w:rsidRDefault="00B46DEC" w:rsidP="0090257B">
            <w:pPr>
              <w:pStyle w:val="Tekstpodstawowy"/>
              <w:snapToGrid w:val="0"/>
              <w:spacing w:line="240" w:lineRule="auto"/>
              <w:jc w:val="center"/>
              <w:rPr>
                <w:rFonts w:ascii="Times New Roman" w:hAnsi="Times New Roman" w:cs="Times New Roman"/>
                <w:sz w:val="22"/>
                <w:szCs w:val="22"/>
              </w:rPr>
            </w:pPr>
          </w:p>
        </w:tc>
        <w:tc>
          <w:tcPr>
            <w:tcW w:w="956" w:type="dxa"/>
            <w:tcBorders>
              <w:top w:val="single" w:sz="4" w:space="0" w:color="000000"/>
              <w:left w:val="single" w:sz="4" w:space="0" w:color="000000"/>
              <w:bottom w:val="single" w:sz="4" w:space="0" w:color="000000"/>
            </w:tcBorders>
            <w:shd w:val="clear" w:color="auto" w:fill="auto"/>
            <w:vAlign w:val="center"/>
          </w:tcPr>
          <w:p w14:paraId="103CF1E9" w14:textId="038036FD" w:rsidR="00B46DEC" w:rsidRPr="007F12C2" w:rsidRDefault="00B46DEC" w:rsidP="0090257B">
            <w:pPr>
              <w:pStyle w:val="Tekstpodstawowy"/>
              <w:snapToGrid w:val="0"/>
              <w:spacing w:line="240" w:lineRule="auto"/>
              <w:ind w:left="34" w:hanging="34"/>
              <w:jc w:val="center"/>
              <w:rPr>
                <w:rFonts w:ascii="Times New Roman" w:hAnsi="Times New Roman" w:cs="Times New Roman"/>
                <w:sz w:val="22"/>
                <w:szCs w:val="22"/>
              </w:rPr>
            </w:pPr>
            <w:r w:rsidRPr="007F12C2">
              <w:rPr>
                <w:rFonts w:ascii="Times New Roman" w:hAnsi="Times New Roman" w:cs="Times New Roman"/>
                <w:sz w:val="22"/>
                <w:szCs w:val="22"/>
              </w:rPr>
              <w:t>10</w:t>
            </w:r>
          </w:p>
        </w:tc>
        <w:tc>
          <w:tcPr>
            <w:tcW w:w="1668" w:type="dxa"/>
            <w:tcBorders>
              <w:top w:val="single" w:sz="4" w:space="0" w:color="000000"/>
              <w:left w:val="single" w:sz="4" w:space="0" w:color="000000"/>
              <w:bottom w:val="single" w:sz="4" w:space="0" w:color="000000"/>
            </w:tcBorders>
            <w:shd w:val="clear" w:color="auto" w:fill="auto"/>
            <w:vAlign w:val="center"/>
          </w:tcPr>
          <w:p w14:paraId="0D192CB2" w14:textId="77777777" w:rsidR="00B46DEC" w:rsidRPr="007F12C2" w:rsidRDefault="00B46DEC" w:rsidP="0090257B">
            <w:pPr>
              <w:pStyle w:val="Tekstpodstawowy"/>
              <w:snapToGrid w:val="0"/>
              <w:spacing w:line="240" w:lineRule="auto"/>
              <w:jc w:val="center"/>
              <w:rPr>
                <w:rFonts w:ascii="Times New Roman" w:hAnsi="Times New Roman" w:cs="Times New Roman"/>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7338" w14:textId="77777777" w:rsidR="00B46DEC" w:rsidRPr="007F12C2" w:rsidRDefault="00B46DEC" w:rsidP="0090257B">
            <w:pPr>
              <w:pStyle w:val="Tekstpodstawowy"/>
              <w:snapToGrid w:val="0"/>
              <w:spacing w:line="240" w:lineRule="auto"/>
              <w:jc w:val="center"/>
              <w:rPr>
                <w:rFonts w:ascii="Times New Roman" w:hAnsi="Times New Roman" w:cs="Times New Roman"/>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1BC0C40D" w14:textId="77777777" w:rsidR="00B46DEC" w:rsidRPr="007F12C2" w:rsidRDefault="00B46DEC" w:rsidP="0090257B">
            <w:pPr>
              <w:pStyle w:val="Tekstpodstawowy"/>
              <w:snapToGrid w:val="0"/>
              <w:spacing w:line="240" w:lineRule="auto"/>
              <w:jc w:val="center"/>
              <w:rPr>
                <w:rFonts w:ascii="Times New Roman" w:hAnsi="Times New Roman" w:cs="Times New Roman"/>
                <w:sz w:val="22"/>
                <w:szCs w:val="22"/>
              </w:rPr>
            </w:pPr>
          </w:p>
        </w:tc>
      </w:tr>
      <w:tr w:rsidR="00B46DEC" w:rsidRPr="007F12C2" w14:paraId="33FF0F31" w14:textId="0823B33F" w:rsidTr="00B46DEC">
        <w:trPr>
          <w:trHeight w:val="1073"/>
        </w:trPr>
        <w:tc>
          <w:tcPr>
            <w:tcW w:w="2262" w:type="dxa"/>
            <w:tcBorders>
              <w:top w:val="single" w:sz="4" w:space="0" w:color="000000"/>
              <w:left w:val="single" w:sz="4" w:space="0" w:color="000000"/>
              <w:bottom w:val="single" w:sz="4" w:space="0" w:color="000000"/>
            </w:tcBorders>
            <w:shd w:val="clear" w:color="auto" w:fill="auto"/>
            <w:vAlign w:val="center"/>
          </w:tcPr>
          <w:p w14:paraId="518DA5A7" w14:textId="77777777" w:rsidR="00B46DEC" w:rsidRDefault="00B46DEC" w:rsidP="0090257B">
            <w:pPr>
              <w:pStyle w:val="Tekstpodstawowy"/>
              <w:snapToGrid w:val="0"/>
              <w:spacing w:line="240" w:lineRule="auto"/>
              <w:jc w:val="center"/>
              <w:rPr>
                <w:rFonts w:ascii="Times New Roman" w:hAnsi="Times New Roman" w:cs="Times New Roman"/>
                <w:bCs/>
                <w:sz w:val="22"/>
                <w:szCs w:val="22"/>
              </w:rPr>
            </w:pPr>
            <w:bookmarkStart w:id="10" w:name="_Hlk170139572"/>
            <w:bookmarkEnd w:id="9"/>
            <w:r w:rsidRPr="007F12C2">
              <w:rPr>
                <w:rFonts w:ascii="Times New Roman" w:hAnsi="Times New Roman" w:cs="Times New Roman"/>
                <w:bCs/>
                <w:sz w:val="22"/>
                <w:szCs w:val="22"/>
              </w:rPr>
              <w:t>Miernik ręczny</w:t>
            </w:r>
          </w:p>
          <w:p w14:paraId="01E7BE2D" w14:textId="44F6F7CF" w:rsidR="00B46DEC" w:rsidRPr="007F12C2" w:rsidRDefault="00B46DEC" w:rsidP="0090257B">
            <w:pPr>
              <w:pStyle w:val="Tekstpodstawowy"/>
              <w:snapToGrid w:val="0"/>
              <w:spacing w:line="240" w:lineRule="auto"/>
              <w:jc w:val="center"/>
              <w:rPr>
                <w:rFonts w:ascii="Times New Roman" w:hAnsi="Times New Roman" w:cs="Times New Roman"/>
                <w:bCs/>
                <w:sz w:val="22"/>
                <w:szCs w:val="22"/>
              </w:rPr>
            </w:pPr>
            <w:r w:rsidRPr="007F12C2">
              <w:rPr>
                <w:rFonts w:ascii="Times New Roman" w:hAnsi="Times New Roman" w:cs="Times New Roman"/>
                <w:bCs/>
                <w:sz w:val="22"/>
                <w:szCs w:val="22"/>
              </w:rPr>
              <w:t xml:space="preserve"> do detekcji promieniowania gamma i neutronowego (radiometr)</w:t>
            </w:r>
          </w:p>
        </w:tc>
        <w:tc>
          <w:tcPr>
            <w:tcW w:w="2158" w:type="dxa"/>
            <w:tcBorders>
              <w:top w:val="single" w:sz="4" w:space="0" w:color="000000"/>
              <w:left w:val="single" w:sz="4" w:space="0" w:color="000000"/>
              <w:bottom w:val="single" w:sz="4" w:space="0" w:color="000000"/>
            </w:tcBorders>
            <w:shd w:val="clear" w:color="auto" w:fill="auto"/>
            <w:vAlign w:val="center"/>
          </w:tcPr>
          <w:p w14:paraId="32776ED5"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c>
          <w:tcPr>
            <w:tcW w:w="956" w:type="dxa"/>
            <w:tcBorders>
              <w:top w:val="single" w:sz="4" w:space="0" w:color="000000"/>
              <w:left w:val="single" w:sz="4" w:space="0" w:color="000000"/>
              <w:bottom w:val="single" w:sz="4" w:space="0" w:color="000000"/>
            </w:tcBorders>
            <w:shd w:val="clear" w:color="auto" w:fill="auto"/>
            <w:vAlign w:val="center"/>
          </w:tcPr>
          <w:p w14:paraId="2AE3BAD9" w14:textId="77777777" w:rsidR="00B46DEC" w:rsidRPr="007F12C2" w:rsidRDefault="00B46DEC" w:rsidP="00D962D8">
            <w:pPr>
              <w:pStyle w:val="Tekstpodstawowy"/>
              <w:snapToGrid w:val="0"/>
              <w:spacing w:line="240" w:lineRule="auto"/>
              <w:ind w:left="34" w:hanging="34"/>
              <w:jc w:val="center"/>
              <w:rPr>
                <w:rFonts w:ascii="Times New Roman" w:hAnsi="Times New Roman" w:cs="Times New Roman"/>
                <w:sz w:val="22"/>
                <w:szCs w:val="22"/>
              </w:rPr>
            </w:pPr>
            <w:r w:rsidRPr="007F12C2">
              <w:rPr>
                <w:rFonts w:ascii="Times New Roman" w:hAnsi="Times New Roman" w:cs="Times New Roman"/>
                <w:sz w:val="22"/>
                <w:szCs w:val="22"/>
              </w:rPr>
              <w:t>1</w:t>
            </w:r>
          </w:p>
        </w:tc>
        <w:tc>
          <w:tcPr>
            <w:tcW w:w="1668" w:type="dxa"/>
            <w:tcBorders>
              <w:top w:val="single" w:sz="4" w:space="0" w:color="000000"/>
              <w:left w:val="single" w:sz="4" w:space="0" w:color="000000"/>
              <w:bottom w:val="single" w:sz="4" w:space="0" w:color="000000"/>
            </w:tcBorders>
            <w:shd w:val="clear" w:color="auto" w:fill="auto"/>
            <w:vAlign w:val="center"/>
          </w:tcPr>
          <w:p w14:paraId="7D83DCA9"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4AB0"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75D328C5"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r>
      <w:tr w:rsidR="00B46DEC" w:rsidRPr="007F12C2" w14:paraId="5805EA5B" w14:textId="0592D8A5" w:rsidTr="00B46DEC">
        <w:trPr>
          <w:trHeight w:val="1073"/>
        </w:trPr>
        <w:tc>
          <w:tcPr>
            <w:tcW w:w="2262" w:type="dxa"/>
            <w:tcBorders>
              <w:top w:val="single" w:sz="4" w:space="0" w:color="000000"/>
              <w:left w:val="single" w:sz="4" w:space="0" w:color="000000"/>
              <w:bottom w:val="single" w:sz="4" w:space="0" w:color="000000"/>
            </w:tcBorders>
            <w:shd w:val="clear" w:color="auto" w:fill="auto"/>
            <w:vAlign w:val="center"/>
          </w:tcPr>
          <w:p w14:paraId="68312A64" w14:textId="31CA126C" w:rsidR="00B46DEC" w:rsidRPr="007F12C2" w:rsidRDefault="00B46DEC" w:rsidP="0090257B">
            <w:pPr>
              <w:pStyle w:val="Tekstpodstawowy"/>
              <w:snapToGrid w:val="0"/>
              <w:spacing w:line="240" w:lineRule="auto"/>
              <w:jc w:val="center"/>
              <w:rPr>
                <w:rFonts w:ascii="Times New Roman" w:hAnsi="Times New Roman" w:cs="Times New Roman"/>
                <w:bCs/>
                <w:sz w:val="22"/>
                <w:szCs w:val="22"/>
              </w:rPr>
            </w:pPr>
            <w:r w:rsidRPr="007F12C2">
              <w:rPr>
                <w:rFonts w:ascii="Times New Roman" w:hAnsi="Times New Roman" w:cs="Times New Roman"/>
                <w:bCs/>
                <w:sz w:val="22"/>
                <w:szCs w:val="22"/>
              </w:rPr>
              <w:t>Czytnik</w:t>
            </w:r>
          </w:p>
        </w:tc>
        <w:tc>
          <w:tcPr>
            <w:tcW w:w="2158" w:type="dxa"/>
            <w:tcBorders>
              <w:top w:val="single" w:sz="4" w:space="0" w:color="000000"/>
              <w:left w:val="single" w:sz="4" w:space="0" w:color="000000"/>
              <w:bottom w:val="single" w:sz="4" w:space="0" w:color="000000"/>
            </w:tcBorders>
            <w:shd w:val="clear" w:color="auto" w:fill="auto"/>
            <w:vAlign w:val="center"/>
          </w:tcPr>
          <w:p w14:paraId="41343072"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c>
          <w:tcPr>
            <w:tcW w:w="956" w:type="dxa"/>
            <w:tcBorders>
              <w:top w:val="single" w:sz="4" w:space="0" w:color="000000"/>
              <w:left w:val="single" w:sz="4" w:space="0" w:color="000000"/>
              <w:bottom w:val="single" w:sz="4" w:space="0" w:color="000000"/>
            </w:tcBorders>
            <w:shd w:val="clear" w:color="auto" w:fill="auto"/>
            <w:vAlign w:val="center"/>
          </w:tcPr>
          <w:p w14:paraId="0A335165" w14:textId="77777777" w:rsidR="00B46DEC" w:rsidRPr="007F12C2" w:rsidRDefault="00B46DEC" w:rsidP="00D962D8">
            <w:pPr>
              <w:pStyle w:val="Tekstpodstawowy"/>
              <w:snapToGrid w:val="0"/>
              <w:spacing w:line="240" w:lineRule="auto"/>
              <w:ind w:left="34" w:hanging="34"/>
              <w:jc w:val="center"/>
              <w:rPr>
                <w:rFonts w:ascii="Times New Roman" w:hAnsi="Times New Roman" w:cs="Times New Roman"/>
                <w:sz w:val="22"/>
                <w:szCs w:val="22"/>
              </w:rPr>
            </w:pPr>
            <w:r w:rsidRPr="007F12C2">
              <w:rPr>
                <w:rFonts w:ascii="Times New Roman" w:hAnsi="Times New Roman" w:cs="Times New Roman"/>
                <w:sz w:val="22"/>
                <w:szCs w:val="22"/>
              </w:rPr>
              <w:t>1</w:t>
            </w:r>
          </w:p>
        </w:tc>
        <w:tc>
          <w:tcPr>
            <w:tcW w:w="1668" w:type="dxa"/>
            <w:tcBorders>
              <w:top w:val="single" w:sz="4" w:space="0" w:color="000000"/>
              <w:left w:val="single" w:sz="4" w:space="0" w:color="000000"/>
              <w:bottom w:val="single" w:sz="4" w:space="0" w:color="000000"/>
            </w:tcBorders>
            <w:shd w:val="clear" w:color="auto" w:fill="auto"/>
            <w:vAlign w:val="center"/>
          </w:tcPr>
          <w:p w14:paraId="6DC64A35"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CE22"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80377DF"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r>
      <w:bookmarkEnd w:id="10"/>
      <w:tr w:rsidR="00B46DEC" w:rsidRPr="007F12C2" w14:paraId="6B26B852" w14:textId="7817267F" w:rsidTr="00B46DEC">
        <w:trPr>
          <w:trHeight w:val="721"/>
        </w:trPr>
        <w:tc>
          <w:tcPr>
            <w:tcW w:w="88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70096F" w14:textId="3CFBFFBA" w:rsidR="00B46DEC" w:rsidRPr="007F12C2" w:rsidRDefault="00B46DEC" w:rsidP="00481CE0">
            <w:pPr>
              <w:pStyle w:val="Tekstpodstawowy"/>
              <w:snapToGrid w:val="0"/>
              <w:spacing w:line="240" w:lineRule="auto"/>
              <w:jc w:val="right"/>
              <w:rPr>
                <w:rFonts w:ascii="Times New Roman" w:hAnsi="Times New Roman" w:cs="Times New Roman"/>
                <w:sz w:val="22"/>
                <w:szCs w:val="22"/>
              </w:rPr>
            </w:pPr>
            <w:r w:rsidRPr="007F12C2">
              <w:rPr>
                <w:rFonts w:ascii="Times New Roman" w:hAnsi="Times New Roman" w:cs="Times New Roman"/>
                <w:b/>
                <w:bCs/>
                <w:sz w:val="22"/>
                <w:szCs w:val="22"/>
              </w:rPr>
              <w:t>Razem:</w:t>
            </w:r>
          </w:p>
        </w:tc>
        <w:tc>
          <w:tcPr>
            <w:tcW w:w="1823" w:type="dxa"/>
            <w:tcBorders>
              <w:top w:val="single" w:sz="4" w:space="0" w:color="000000"/>
              <w:left w:val="single" w:sz="4" w:space="0" w:color="000000"/>
              <w:bottom w:val="single" w:sz="4" w:space="0" w:color="000000"/>
              <w:right w:val="single" w:sz="4" w:space="0" w:color="000000"/>
            </w:tcBorders>
          </w:tcPr>
          <w:p w14:paraId="77C7EC7B" w14:textId="77777777" w:rsidR="00B46DEC" w:rsidRPr="007F12C2" w:rsidRDefault="00B46DEC" w:rsidP="00D962D8">
            <w:pPr>
              <w:pStyle w:val="Tekstpodstawowy"/>
              <w:snapToGrid w:val="0"/>
              <w:spacing w:line="240" w:lineRule="auto"/>
              <w:jc w:val="center"/>
              <w:rPr>
                <w:rFonts w:ascii="Times New Roman" w:hAnsi="Times New Roman" w:cs="Times New Roman"/>
                <w:sz w:val="22"/>
                <w:szCs w:val="22"/>
              </w:rPr>
            </w:pPr>
          </w:p>
        </w:tc>
      </w:tr>
    </w:tbl>
    <w:p w14:paraId="60187755" w14:textId="77777777" w:rsidR="003F1A85" w:rsidRPr="007F12C2" w:rsidRDefault="003F1A85" w:rsidP="0014023F">
      <w:pPr>
        <w:pStyle w:val="Tekstpodstawowy"/>
        <w:spacing w:line="240" w:lineRule="auto"/>
        <w:jc w:val="left"/>
        <w:rPr>
          <w:rFonts w:ascii="Times New Roman" w:hAnsi="Times New Roman" w:cs="Times New Roman"/>
          <w:b/>
          <w:bCs/>
          <w:color w:val="FF0000"/>
          <w:sz w:val="22"/>
          <w:szCs w:val="22"/>
          <w:u w:val="single"/>
        </w:rPr>
      </w:pPr>
    </w:p>
    <w:p w14:paraId="25A6E4AD" w14:textId="1C2DABD0" w:rsidR="003F1A85" w:rsidRPr="007F12C2" w:rsidRDefault="003F1A85" w:rsidP="0014023F">
      <w:pPr>
        <w:ind w:right="-1"/>
        <w:jc w:val="both"/>
        <w:rPr>
          <w:sz w:val="22"/>
          <w:szCs w:val="22"/>
        </w:rPr>
      </w:pPr>
      <w:r w:rsidRPr="007F12C2">
        <w:rPr>
          <w:b/>
          <w:sz w:val="22"/>
          <w:szCs w:val="22"/>
        </w:rPr>
        <w:t>Wykonawca musi  wskazać cenę za cały przedmiot zamówienia</w:t>
      </w:r>
      <w:r w:rsidRPr="007F12C2">
        <w:rPr>
          <w:sz w:val="22"/>
          <w:szCs w:val="22"/>
        </w:rPr>
        <w:t xml:space="preserve">. </w:t>
      </w:r>
      <w:r w:rsidRPr="007F12C2">
        <w:rPr>
          <w:b/>
          <w:color w:val="000000"/>
          <w:sz w:val="22"/>
          <w:szCs w:val="22"/>
        </w:rPr>
        <w:t>Wykonawca musi zaoferować urządzenie o parametrach nie gorszych niż wyspecyfikowane przez Zamawiającego</w:t>
      </w:r>
      <w:r w:rsidRPr="007F12C2">
        <w:rPr>
          <w:b/>
          <w:color w:val="000000"/>
          <w:sz w:val="22"/>
          <w:szCs w:val="22"/>
        </w:rPr>
        <w:br/>
        <w:t xml:space="preserve">w Załączniku </w:t>
      </w:r>
      <w:r w:rsidR="008C57A7" w:rsidRPr="007F12C2">
        <w:rPr>
          <w:b/>
          <w:color w:val="000000"/>
          <w:sz w:val="22"/>
          <w:szCs w:val="22"/>
        </w:rPr>
        <w:t>A</w:t>
      </w:r>
      <w:r w:rsidRPr="007F12C2">
        <w:rPr>
          <w:b/>
          <w:color w:val="000000"/>
          <w:sz w:val="22"/>
          <w:szCs w:val="22"/>
        </w:rPr>
        <w:t xml:space="preserve"> do SWZ. </w:t>
      </w:r>
    </w:p>
    <w:p w14:paraId="0E9F90CD" w14:textId="77777777" w:rsidR="003F1A85" w:rsidRPr="007F12C2" w:rsidRDefault="003F1A85" w:rsidP="0014023F">
      <w:pPr>
        <w:ind w:right="806"/>
        <w:jc w:val="both"/>
        <w:rPr>
          <w:b/>
          <w:color w:val="000000"/>
          <w:sz w:val="22"/>
          <w:szCs w:val="22"/>
        </w:rPr>
      </w:pPr>
    </w:p>
    <w:p w14:paraId="1A82B4AF" w14:textId="77777777" w:rsidR="003F1A85" w:rsidRPr="007F12C2" w:rsidRDefault="003F1A85" w:rsidP="0014023F">
      <w:pPr>
        <w:tabs>
          <w:tab w:val="left" w:pos="851"/>
        </w:tabs>
        <w:jc w:val="both"/>
        <w:rPr>
          <w:rFonts w:eastAsiaTheme="minorHAnsi"/>
          <w:b/>
          <w:color w:val="000000"/>
          <w:sz w:val="22"/>
          <w:szCs w:val="22"/>
          <w:lang w:eastAsia="en-US"/>
        </w:rPr>
      </w:pPr>
      <w:r w:rsidRPr="007F12C2">
        <w:rPr>
          <w:rFonts w:eastAsiaTheme="minorHAnsi"/>
          <w:b/>
          <w:color w:val="000000"/>
          <w:sz w:val="22"/>
          <w:szCs w:val="22"/>
          <w:u w:val="single"/>
          <w:lang w:eastAsia="en-US"/>
        </w:rPr>
        <w:t>Do kalkulacji cenowej muszą być dołączone</w:t>
      </w:r>
      <w:r w:rsidRPr="007F12C2">
        <w:rPr>
          <w:rFonts w:eastAsiaTheme="minorHAnsi"/>
          <w:b/>
          <w:color w:val="000000"/>
          <w:sz w:val="22"/>
          <w:szCs w:val="22"/>
          <w:lang w:eastAsia="en-US"/>
        </w:rPr>
        <w:t>:</w:t>
      </w:r>
    </w:p>
    <w:p w14:paraId="235A577F" w14:textId="65DE8806" w:rsidR="003F1A85" w:rsidRPr="007F12C2" w:rsidRDefault="003F1A85" w:rsidP="00C30723">
      <w:pPr>
        <w:pStyle w:val="Akapitzlist"/>
        <w:numPr>
          <w:ilvl w:val="0"/>
          <w:numId w:val="9"/>
        </w:numPr>
        <w:ind w:left="426" w:hanging="426"/>
        <w:rPr>
          <w:sz w:val="22"/>
          <w:szCs w:val="22"/>
        </w:rPr>
      </w:pPr>
      <w:r w:rsidRPr="007F12C2">
        <w:rPr>
          <w:sz w:val="22"/>
          <w:szCs w:val="22"/>
        </w:rPr>
        <w:t xml:space="preserve">opis/y technicznego/ne sporządzone przez producenta i/lub wydruk/i ze stron internetowych producenta, bądź katalog/i producenta/ów pozwalające na ocenę zgodności oferowanych </w:t>
      </w:r>
      <w:r w:rsidR="008C57A7" w:rsidRPr="007F12C2">
        <w:rPr>
          <w:sz w:val="22"/>
          <w:szCs w:val="22"/>
        </w:rPr>
        <w:t>urządzeń</w:t>
      </w:r>
      <w:r w:rsidRPr="007F12C2">
        <w:rPr>
          <w:sz w:val="22"/>
          <w:szCs w:val="22"/>
        </w:rPr>
        <w:t xml:space="preserve"> oraz ich parametrów z wymaganiami SWZ. Wykonawca winien w niniejszych materiałach jednoznacznie wskazać której pozycji dotyczą materiały. </w:t>
      </w:r>
    </w:p>
    <w:p w14:paraId="32439113" w14:textId="77777777" w:rsidR="0090257B" w:rsidRPr="007F12C2" w:rsidRDefault="003F1A85" w:rsidP="00C30723">
      <w:pPr>
        <w:pStyle w:val="Akapitzlist"/>
        <w:numPr>
          <w:ilvl w:val="0"/>
          <w:numId w:val="9"/>
        </w:numPr>
        <w:ind w:left="426" w:hanging="426"/>
        <w:rPr>
          <w:sz w:val="22"/>
          <w:szCs w:val="22"/>
        </w:rPr>
      </w:pPr>
      <w:r w:rsidRPr="007F12C2">
        <w:rPr>
          <w:sz w:val="22"/>
          <w:szCs w:val="22"/>
        </w:rPr>
        <w:t xml:space="preserve">Zamawiający dopuszcza złożenie wyżej wskazanych przedmiotowych środków dowodowych </w:t>
      </w:r>
      <w:r w:rsidRPr="007F12C2">
        <w:rPr>
          <w:sz w:val="22"/>
          <w:szCs w:val="22"/>
        </w:rPr>
        <w:br/>
        <w:t>w języku angielskim.</w:t>
      </w:r>
    </w:p>
    <w:p w14:paraId="32E43BEE" w14:textId="29EA4930" w:rsidR="0090257B" w:rsidRPr="007F12C2" w:rsidRDefault="0090257B" w:rsidP="00C30723">
      <w:pPr>
        <w:pStyle w:val="Akapitzlist"/>
        <w:numPr>
          <w:ilvl w:val="0"/>
          <w:numId w:val="9"/>
        </w:numPr>
        <w:ind w:left="426" w:hanging="426"/>
        <w:rPr>
          <w:sz w:val="22"/>
          <w:szCs w:val="22"/>
        </w:rPr>
      </w:pPr>
      <w:r w:rsidRPr="007F12C2">
        <w:rPr>
          <w:sz w:val="22"/>
          <w:szCs w:val="22"/>
        </w:rPr>
        <w:t>Zamawiający zastrzega prawo opcji polegające na rozszerzeniu dostawy o maksymalnie 5 sztuk mierników do detekcji promieniowania gamma i neutronowego</w:t>
      </w:r>
      <w:r w:rsidR="008C57A7" w:rsidRPr="007F12C2">
        <w:rPr>
          <w:sz w:val="22"/>
          <w:szCs w:val="22"/>
        </w:rPr>
        <w:t xml:space="preserve"> (pozycja 1)</w:t>
      </w:r>
      <w:r w:rsidRPr="007F12C2">
        <w:rPr>
          <w:sz w:val="22"/>
          <w:szCs w:val="22"/>
        </w:rPr>
        <w:t xml:space="preserve">, czytnika (1 szt.) </w:t>
      </w:r>
      <w:r w:rsidR="00C30723">
        <w:rPr>
          <w:sz w:val="22"/>
          <w:szCs w:val="22"/>
        </w:rPr>
        <w:t>lub/i</w:t>
      </w:r>
      <w:r w:rsidR="00B46DEC">
        <w:rPr>
          <w:sz w:val="22"/>
          <w:szCs w:val="22"/>
        </w:rPr>
        <w:t> </w:t>
      </w:r>
      <w:r w:rsidRPr="007F12C2">
        <w:rPr>
          <w:sz w:val="22"/>
          <w:szCs w:val="22"/>
        </w:rPr>
        <w:t>miernika ręcznego (radiometru, 1 szt.) w okresie do 6 miesięcy, licząc od daty udzielenia zamówienia publicznego, lecz nie później niż do 31 grudnia 2024 r</w:t>
      </w:r>
      <w:r w:rsidR="00E610B7">
        <w:rPr>
          <w:sz w:val="22"/>
          <w:szCs w:val="22"/>
        </w:rPr>
        <w:t>.</w:t>
      </w:r>
      <w:r w:rsidR="00B46DEC">
        <w:rPr>
          <w:sz w:val="22"/>
          <w:szCs w:val="22"/>
        </w:rPr>
        <w:t xml:space="preserve"> </w:t>
      </w:r>
      <w:r w:rsidR="008C57A7" w:rsidRPr="007F12C2">
        <w:rPr>
          <w:sz w:val="22"/>
          <w:szCs w:val="22"/>
        </w:rPr>
        <w:t>Prawa opcji nie należy ujmować w kalkulacji ceny oferty.</w:t>
      </w:r>
    </w:p>
    <w:p w14:paraId="482D7F46" w14:textId="77777777" w:rsidR="0090257B" w:rsidRPr="007F12C2" w:rsidRDefault="0090257B" w:rsidP="0090257B">
      <w:pPr>
        <w:rPr>
          <w:sz w:val="22"/>
          <w:szCs w:val="22"/>
        </w:rPr>
      </w:pPr>
    </w:p>
    <w:p w14:paraId="14FD9493" w14:textId="28EB9D8F" w:rsidR="000C7E3E" w:rsidRPr="007F12C2" w:rsidRDefault="000C7E3E">
      <w:pPr>
        <w:rPr>
          <w:b/>
          <w:bCs/>
          <w:sz w:val="22"/>
          <w:szCs w:val="22"/>
        </w:rPr>
      </w:pPr>
      <w:r w:rsidRPr="007F12C2">
        <w:rPr>
          <w:b/>
          <w:bCs/>
          <w:sz w:val="22"/>
          <w:szCs w:val="22"/>
        </w:rPr>
        <w:br w:type="page"/>
      </w:r>
    </w:p>
    <w:p w14:paraId="72084ED6" w14:textId="77777777" w:rsidR="003F1A85" w:rsidRPr="007F12C2" w:rsidRDefault="003F1A85" w:rsidP="0014023F">
      <w:pPr>
        <w:rPr>
          <w:b/>
          <w:bCs/>
          <w:sz w:val="22"/>
          <w:szCs w:val="22"/>
        </w:rPr>
      </w:pPr>
    </w:p>
    <w:p w14:paraId="1C253C2B" w14:textId="77777777" w:rsidR="00CE7668" w:rsidRPr="007F12C2" w:rsidRDefault="00CE7668" w:rsidP="0014023F">
      <w:pPr>
        <w:pStyle w:val="Tekstpodstawowy"/>
        <w:spacing w:line="240" w:lineRule="auto"/>
        <w:jc w:val="right"/>
        <w:rPr>
          <w:rFonts w:ascii="Times New Roman" w:hAnsi="Times New Roman" w:cs="Times New Roman"/>
          <w:b/>
          <w:sz w:val="22"/>
          <w:szCs w:val="22"/>
        </w:rPr>
      </w:pPr>
    </w:p>
    <w:p w14:paraId="1E8CF782" w14:textId="37498FFA" w:rsidR="00C978CF" w:rsidRPr="007F12C2" w:rsidRDefault="0043722A" w:rsidP="0014023F">
      <w:pPr>
        <w:pStyle w:val="Tekstpodstawowy"/>
        <w:spacing w:line="240" w:lineRule="auto"/>
        <w:jc w:val="right"/>
        <w:rPr>
          <w:rFonts w:ascii="Times New Roman" w:hAnsi="Times New Roman" w:cs="Times New Roman"/>
          <w:b/>
          <w:bCs/>
          <w:color w:val="000000"/>
          <w:sz w:val="22"/>
          <w:szCs w:val="22"/>
          <w:u w:val="single"/>
        </w:rPr>
      </w:pPr>
      <w:r w:rsidRPr="007F12C2">
        <w:rPr>
          <w:rFonts w:ascii="Times New Roman" w:hAnsi="Times New Roman" w:cs="Times New Roman"/>
          <w:b/>
          <w:sz w:val="22"/>
          <w:szCs w:val="22"/>
        </w:rPr>
        <w:t>Załącznik nr 3 do formularza oferty</w:t>
      </w:r>
    </w:p>
    <w:p w14:paraId="04C1FEC7" w14:textId="77777777" w:rsidR="00CB2167" w:rsidRPr="007F12C2" w:rsidRDefault="00CB2167" w:rsidP="0014023F">
      <w:pPr>
        <w:pStyle w:val="Tekstpodstawowy"/>
        <w:spacing w:line="240" w:lineRule="auto"/>
        <w:ind w:left="540"/>
        <w:rPr>
          <w:rFonts w:ascii="Times New Roman" w:hAnsi="Times New Roman" w:cs="Times New Roman"/>
          <w:i/>
          <w:sz w:val="22"/>
          <w:szCs w:val="22"/>
        </w:rPr>
      </w:pPr>
    </w:p>
    <w:p w14:paraId="19D15539" w14:textId="77777777" w:rsidR="00C978CF" w:rsidRPr="007F12C2" w:rsidRDefault="00C978CF" w:rsidP="0014023F">
      <w:pPr>
        <w:pStyle w:val="Tekstpodstawowy"/>
        <w:spacing w:line="240" w:lineRule="auto"/>
        <w:ind w:left="540"/>
        <w:rPr>
          <w:rFonts w:ascii="Times New Roman" w:hAnsi="Times New Roman" w:cs="Times New Roman"/>
          <w:i/>
          <w:sz w:val="22"/>
          <w:szCs w:val="22"/>
        </w:rPr>
      </w:pPr>
    </w:p>
    <w:p w14:paraId="0EBF2375" w14:textId="77777777" w:rsidR="00C978CF" w:rsidRPr="007F12C2" w:rsidRDefault="00C978CF" w:rsidP="0014023F">
      <w:pPr>
        <w:pStyle w:val="Tekstpodstawowy"/>
        <w:spacing w:line="240" w:lineRule="auto"/>
        <w:ind w:left="540"/>
        <w:rPr>
          <w:rFonts w:ascii="Times New Roman" w:hAnsi="Times New Roman" w:cs="Times New Roman"/>
          <w:sz w:val="22"/>
          <w:szCs w:val="22"/>
        </w:rPr>
      </w:pPr>
    </w:p>
    <w:p w14:paraId="2FC6CE4B" w14:textId="77777777" w:rsidR="00CB2167" w:rsidRPr="007F12C2" w:rsidRDefault="00CB2167" w:rsidP="0014023F">
      <w:pPr>
        <w:pStyle w:val="Tekstpodstawowy"/>
        <w:spacing w:line="240" w:lineRule="auto"/>
        <w:ind w:left="540"/>
        <w:jc w:val="center"/>
        <w:rPr>
          <w:rFonts w:ascii="Times New Roman" w:hAnsi="Times New Roman" w:cs="Times New Roman"/>
          <w:b/>
          <w:iCs/>
          <w:color w:val="000000"/>
          <w:sz w:val="22"/>
          <w:szCs w:val="22"/>
        </w:rPr>
      </w:pPr>
    </w:p>
    <w:p w14:paraId="55BFF860" w14:textId="35203610" w:rsidR="00C978CF" w:rsidRPr="007F12C2" w:rsidRDefault="0043722A" w:rsidP="0014023F">
      <w:pPr>
        <w:pStyle w:val="Tekstpodstawowy"/>
        <w:spacing w:line="240" w:lineRule="auto"/>
        <w:ind w:left="540"/>
        <w:jc w:val="center"/>
        <w:rPr>
          <w:rFonts w:ascii="Times New Roman" w:hAnsi="Times New Roman" w:cs="Times New Roman"/>
          <w:b/>
          <w:iCs/>
          <w:color w:val="000000"/>
          <w:sz w:val="22"/>
          <w:szCs w:val="22"/>
        </w:rPr>
      </w:pPr>
      <w:r w:rsidRPr="007F12C2">
        <w:rPr>
          <w:rFonts w:ascii="Times New Roman" w:hAnsi="Times New Roman" w:cs="Times New Roman"/>
          <w:b/>
          <w:iCs/>
          <w:color w:val="000000"/>
          <w:sz w:val="22"/>
          <w:szCs w:val="22"/>
        </w:rPr>
        <w:t>OŚWIADCZENIE</w:t>
      </w:r>
    </w:p>
    <w:p w14:paraId="40A84F8B" w14:textId="77777777" w:rsidR="00C978CF" w:rsidRPr="007F12C2" w:rsidRDefault="0043722A" w:rsidP="0014023F">
      <w:pPr>
        <w:pStyle w:val="Tekstpodstawowy"/>
        <w:spacing w:line="240" w:lineRule="auto"/>
        <w:ind w:left="540"/>
        <w:jc w:val="center"/>
        <w:rPr>
          <w:rFonts w:ascii="Times New Roman" w:hAnsi="Times New Roman" w:cs="Times New Roman"/>
          <w:b/>
          <w:iCs/>
          <w:color w:val="000000"/>
          <w:sz w:val="22"/>
          <w:szCs w:val="22"/>
        </w:rPr>
      </w:pPr>
      <w:r w:rsidRPr="007F12C2">
        <w:rPr>
          <w:rFonts w:ascii="Times New Roman" w:hAnsi="Times New Roman" w:cs="Times New Roman"/>
          <w:b/>
          <w:iCs/>
          <w:color w:val="000000"/>
          <w:sz w:val="22"/>
          <w:szCs w:val="22"/>
        </w:rPr>
        <w:t>(wykaz podwykonawców)</w:t>
      </w:r>
    </w:p>
    <w:p w14:paraId="14006B14" w14:textId="77777777" w:rsidR="00C978CF" w:rsidRPr="007F12C2" w:rsidRDefault="00C978CF" w:rsidP="0014023F">
      <w:pPr>
        <w:pStyle w:val="Tekstpodstawowy"/>
        <w:spacing w:line="240" w:lineRule="auto"/>
        <w:ind w:left="540"/>
        <w:rPr>
          <w:rFonts w:ascii="Times New Roman" w:hAnsi="Times New Roman" w:cs="Times New Roman"/>
          <w:sz w:val="22"/>
          <w:szCs w:val="22"/>
        </w:rPr>
      </w:pPr>
    </w:p>
    <w:p w14:paraId="7CF8514F" w14:textId="77777777" w:rsidR="008F25C2" w:rsidRDefault="008F25C2" w:rsidP="008F25C2">
      <w:pPr>
        <w:pStyle w:val="Tekstpodstawowy"/>
        <w:suppressAutoHyphens/>
        <w:spacing w:line="240" w:lineRule="auto"/>
        <w:rPr>
          <w:rFonts w:ascii="Times New Roman" w:hAnsi="Times New Roman" w:cs="Times New Roman"/>
          <w:sz w:val="22"/>
          <w:szCs w:val="22"/>
        </w:rPr>
      </w:pPr>
      <w:r>
        <w:rPr>
          <w:rFonts w:ascii="Times New Roman" w:hAnsi="Times New Roman" w:cs="Times New Roman"/>
          <w:sz w:val="22"/>
          <w:szCs w:val="22"/>
        </w:rPr>
        <w:t>Oświadczamy, że:</w:t>
      </w:r>
    </w:p>
    <w:p w14:paraId="5D5447A5" w14:textId="77777777" w:rsidR="008F25C2" w:rsidRDefault="008F25C2" w:rsidP="008F25C2">
      <w:pPr>
        <w:pStyle w:val="Tekstpodstawowy"/>
        <w:suppressAutoHyphens/>
        <w:spacing w:line="240" w:lineRule="auto"/>
        <w:rPr>
          <w:rFonts w:ascii="Times New Roman" w:hAnsi="Times New Roman" w:cs="Times New Roman"/>
          <w:sz w:val="22"/>
          <w:szCs w:val="22"/>
        </w:rPr>
      </w:pPr>
    </w:p>
    <w:p w14:paraId="054D8034" w14:textId="77777777" w:rsidR="008F25C2" w:rsidRDefault="008F25C2" w:rsidP="00C30723">
      <w:pPr>
        <w:pStyle w:val="Tekstpodstawowy"/>
        <w:numPr>
          <w:ilvl w:val="0"/>
          <w:numId w:val="74"/>
        </w:numPr>
        <w:suppressAutoHyphens/>
        <w:spacing w:line="240" w:lineRule="auto"/>
        <w:ind w:left="426"/>
        <w:rPr>
          <w:rFonts w:ascii="Times New Roman" w:hAnsi="Times New Roman" w:cs="Times New Roman"/>
          <w:sz w:val="22"/>
          <w:szCs w:val="22"/>
        </w:rPr>
      </w:pPr>
      <w:r>
        <w:rPr>
          <w:rFonts w:ascii="Times New Roman" w:hAnsi="Times New Roman" w:cs="Times New Roman"/>
          <w:sz w:val="22"/>
          <w:szCs w:val="22"/>
        </w:rPr>
        <w:t>powierzamy* następującym podwykonawcom wykonanie następujących części (zakresu) zamówienia:</w:t>
      </w:r>
    </w:p>
    <w:p w14:paraId="093BF6A7" w14:textId="77777777" w:rsidR="008F25C2" w:rsidRDefault="008F25C2" w:rsidP="008F25C2">
      <w:pPr>
        <w:pStyle w:val="Tekstpodstawowy"/>
        <w:suppressAutoHyphens/>
        <w:spacing w:line="240" w:lineRule="auto"/>
        <w:ind w:left="426"/>
        <w:rPr>
          <w:rFonts w:ascii="Times New Roman" w:hAnsi="Times New Roman" w:cs="Times New Roman"/>
          <w:sz w:val="22"/>
          <w:szCs w:val="22"/>
        </w:rPr>
      </w:pPr>
    </w:p>
    <w:p w14:paraId="5C721B24" w14:textId="77777777" w:rsidR="008F25C2" w:rsidRDefault="008F25C2" w:rsidP="00C30723">
      <w:pPr>
        <w:pStyle w:val="Tekstpodstawowy"/>
        <w:numPr>
          <w:ilvl w:val="0"/>
          <w:numId w:val="75"/>
        </w:numPr>
        <w:suppressAutoHyphens/>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20880FF1" w14:textId="77777777" w:rsidR="008F25C2" w:rsidRDefault="008F25C2" w:rsidP="008F25C2">
      <w:pPr>
        <w:ind w:left="786"/>
        <w:jc w:val="both"/>
        <w:rPr>
          <w:sz w:val="22"/>
          <w:szCs w:val="22"/>
        </w:rPr>
      </w:pPr>
      <w:r>
        <w:rPr>
          <w:rFonts w:ascii="Tahoma" w:hAnsi="Tahoma" w:cs="Tahoma"/>
          <w:i/>
          <w:sz w:val="18"/>
          <w:szCs w:val="18"/>
        </w:rPr>
        <w:t>[*podać: pełną nazwę/firmę; adres; w zależności od podmiotu: NIP/PESEL, numer KRS/CEIDG]</w:t>
      </w:r>
    </w:p>
    <w:p w14:paraId="1ED85E8E"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6DB0246E"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19728EAB"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AD7EF97" w14:textId="77777777" w:rsidR="008F25C2" w:rsidRDefault="008F25C2" w:rsidP="008F25C2">
      <w:pPr>
        <w:pStyle w:val="Tekstpodstawowy"/>
        <w:suppressAutoHyphens/>
        <w:spacing w:line="240" w:lineRule="auto"/>
        <w:ind w:left="709"/>
        <w:rPr>
          <w:rFonts w:ascii="Tahoma" w:hAnsi="Tahoma" w:cs="Tahoma"/>
          <w:i/>
          <w:sz w:val="18"/>
          <w:szCs w:val="18"/>
        </w:rPr>
      </w:pPr>
      <w:r>
        <w:rPr>
          <w:rFonts w:ascii="Tahoma" w:hAnsi="Tahoma" w:cs="Tahoma"/>
          <w:i/>
          <w:sz w:val="18"/>
          <w:szCs w:val="18"/>
        </w:rPr>
        <w:t>[*podać]</w:t>
      </w:r>
    </w:p>
    <w:p w14:paraId="290F59E9"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p>
    <w:p w14:paraId="4CF90241" w14:textId="77777777" w:rsidR="008F25C2" w:rsidRDefault="008F25C2" w:rsidP="00C30723">
      <w:pPr>
        <w:pStyle w:val="Tekstpodstawowy"/>
        <w:numPr>
          <w:ilvl w:val="0"/>
          <w:numId w:val="75"/>
        </w:numPr>
        <w:suppressAutoHyphens/>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07D863D0" w14:textId="77777777" w:rsidR="008F25C2" w:rsidRDefault="008F25C2" w:rsidP="008F25C2">
      <w:pPr>
        <w:ind w:left="786"/>
        <w:jc w:val="both"/>
        <w:rPr>
          <w:sz w:val="22"/>
          <w:szCs w:val="22"/>
        </w:rPr>
      </w:pPr>
      <w:r>
        <w:rPr>
          <w:rFonts w:ascii="Tahoma" w:hAnsi="Tahoma" w:cs="Tahoma"/>
          <w:i/>
          <w:sz w:val="18"/>
          <w:szCs w:val="18"/>
        </w:rPr>
        <w:t>[*podać: pełną nazwę/firmę; adres; w zależności od podmiotu: NIP/PESEL, numer KRS/CEIDG]</w:t>
      </w:r>
    </w:p>
    <w:p w14:paraId="1379E121"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45BE7C2A"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7AE348B" w14:textId="77777777" w:rsidR="008F25C2" w:rsidRDefault="008F25C2" w:rsidP="008F25C2">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12297CE" w14:textId="77777777" w:rsidR="008F25C2" w:rsidRDefault="008F25C2" w:rsidP="008F25C2">
      <w:pPr>
        <w:pStyle w:val="Tekstpodstawowy"/>
        <w:suppressAutoHyphens/>
        <w:spacing w:line="240" w:lineRule="auto"/>
        <w:ind w:left="709"/>
        <w:rPr>
          <w:rFonts w:ascii="Tahoma" w:hAnsi="Tahoma" w:cs="Tahoma"/>
          <w:i/>
          <w:sz w:val="18"/>
          <w:szCs w:val="18"/>
        </w:rPr>
      </w:pPr>
      <w:r>
        <w:rPr>
          <w:rFonts w:ascii="Tahoma" w:hAnsi="Tahoma" w:cs="Tahoma"/>
          <w:i/>
          <w:sz w:val="18"/>
          <w:szCs w:val="18"/>
        </w:rPr>
        <w:t>[*podać]</w:t>
      </w:r>
    </w:p>
    <w:p w14:paraId="1726957A" w14:textId="77777777" w:rsidR="008F25C2" w:rsidRDefault="008F25C2" w:rsidP="008F25C2">
      <w:pPr>
        <w:pStyle w:val="Tekstpodstawowy"/>
        <w:suppressAutoHyphens/>
        <w:spacing w:line="240" w:lineRule="auto"/>
        <w:rPr>
          <w:rFonts w:ascii="Times New Roman" w:hAnsi="Times New Roman" w:cs="Times New Roman"/>
          <w:sz w:val="22"/>
          <w:szCs w:val="22"/>
        </w:rPr>
      </w:pPr>
    </w:p>
    <w:p w14:paraId="3E41226B" w14:textId="77777777" w:rsidR="008F25C2" w:rsidRDefault="008F25C2" w:rsidP="00C30723">
      <w:pPr>
        <w:pStyle w:val="Tekstpodstawowy"/>
        <w:numPr>
          <w:ilvl w:val="0"/>
          <w:numId w:val="74"/>
        </w:numPr>
        <w:suppressAutoHyphens/>
        <w:spacing w:line="240" w:lineRule="auto"/>
        <w:ind w:left="426"/>
        <w:rPr>
          <w:rFonts w:ascii="Times New Roman" w:hAnsi="Times New Roman" w:cs="Times New Roman"/>
          <w:sz w:val="22"/>
          <w:szCs w:val="22"/>
        </w:rPr>
      </w:pPr>
      <w:r>
        <w:rPr>
          <w:rFonts w:ascii="Times New Roman" w:hAnsi="Times New Roman" w:cs="Times New Roman"/>
          <w:sz w:val="22"/>
          <w:szCs w:val="22"/>
        </w:rPr>
        <w:t>nie powierzamy* podwykonawcom żadnej części (zakresu) zamówienia</w:t>
      </w:r>
    </w:p>
    <w:p w14:paraId="63D22614" w14:textId="77777777" w:rsidR="008F25C2" w:rsidRDefault="008F25C2" w:rsidP="008F25C2">
      <w:pPr>
        <w:jc w:val="both"/>
        <w:rPr>
          <w:i/>
          <w:iCs/>
          <w:sz w:val="22"/>
          <w:szCs w:val="22"/>
        </w:rPr>
      </w:pPr>
    </w:p>
    <w:p w14:paraId="100BCAD9" w14:textId="77777777" w:rsidR="008F25C2" w:rsidRDefault="008F25C2" w:rsidP="008F25C2">
      <w:pPr>
        <w:pStyle w:val="Tekstpodstawowy"/>
        <w:suppressAutoHyphens/>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F71AACB" w14:textId="77777777" w:rsidR="008F25C2" w:rsidRDefault="008F25C2" w:rsidP="008F25C2">
      <w:pPr>
        <w:ind w:left="2880"/>
        <w:jc w:val="right"/>
        <w:rPr>
          <w:i/>
          <w:iCs/>
          <w:sz w:val="22"/>
          <w:szCs w:val="22"/>
        </w:rPr>
      </w:pPr>
    </w:p>
    <w:p w14:paraId="36B1FDEC" w14:textId="77777777" w:rsidR="008F25C2" w:rsidRDefault="008F25C2" w:rsidP="008F25C2">
      <w:pPr>
        <w:pStyle w:val="Tekstpodstawowy"/>
        <w:suppressAutoHyphens/>
        <w:spacing w:line="240" w:lineRule="auto"/>
        <w:ind w:left="540"/>
        <w:rPr>
          <w:rFonts w:ascii="Times New Roman" w:hAnsi="Times New Roman" w:cs="Times New Roman"/>
          <w:sz w:val="22"/>
          <w:szCs w:val="22"/>
        </w:rPr>
      </w:pPr>
    </w:p>
    <w:p w14:paraId="656707D8" w14:textId="77777777" w:rsidR="008F25C2" w:rsidRDefault="008F25C2" w:rsidP="008F25C2">
      <w:pPr>
        <w:pStyle w:val="Tekstpodstawowy"/>
        <w:suppressAutoHyphens/>
        <w:spacing w:line="240" w:lineRule="auto"/>
        <w:rPr>
          <w:rFonts w:ascii="Times New Roman" w:hAnsi="Times New Roman" w:cs="Times New Roman"/>
          <w:sz w:val="22"/>
          <w:szCs w:val="22"/>
        </w:rPr>
      </w:pPr>
    </w:p>
    <w:p w14:paraId="3CA4E3C1" w14:textId="77777777" w:rsidR="008F25C2" w:rsidRDefault="008F25C2" w:rsidP="008F25C2">
      <w:pPr>
        <w:pStyle w:val="Tekstpodstawowy"/>
        <w:suppressAutoHyphens/>
        <w:spacing w:line="240" w:lineRule="auto"/>
        <w:rPr>
          <w:rFonts w:ascii="Tahoma" w:hAnsi="Tahoma" w:cs="Tahoma"/>
          <w:b/>
          <w:i/>
          <w:sz w:val="18"/>
          <w:szCs w:val="18"/>
        </w:rPr>
      </w:pPr>
      <w:r>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1CC22760" w14:textId="77777777" w:rsidR="008F25C2" w:rsidRDefault="008F25C2" w:rsidP="008F25C2">
      <w:pPr>
        <w:pStyle w:val="Tekstpodstawowy"/>
        <w:suppressAutoHyphens/>
        <w:spacing w:line="240" w:lineRule="auto"/>
        <w:outlineLvl w:val="0"/>
        <w:rPr>
          <w:rFonts w:ascii="Times New Roman" w:hAnsi="Times New Roman" w:cs="Times New Roman"/>
          <w:bCs/>
          <w:sz w:val="22"/>
          <w:szCs w:val="22"/>
        </w:rPr>
      </w:pPr>
    </w:p>
    <w:p w14:paraId="5F6D538F" w14:textId="77777777" w:rsidR="008F25C2"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5597D4C4" w14:textId="77777777" w:rsidR="008F25C2" w:rsidRDefault="008F25C2" w:rsidP="008F25C2">
      <w:pPr>
        <w:pStyle w:val="Tekstpodstawowy"/>
        <w:spacing w:line="240" w:lineRule="auto"/>
        <w:jc w:val="right"/>
        <w:rPr>
          <w:rFonts w:ascii="Times New Roman" w:hAnsi="Times New Roman" w:cs="Times New Roman"/>
          <w:b/>
          <w:sz w:val="22"/>
          <w:szCs w:val="22"/>
        </w:rPr>
      </w:pPr>
    </w:p>
    <w:p w14:paraId="1CD8D1F9" w14:textId="77777777" w:rsidR="008F25C2"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44FBF3A2" w14:textId="77777777" w:rsidR="008F25C2"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10BE5C3B" w14:textId="77777777" w:rsidR="008F25C2"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71E4F6C2" w14:textId="77777777" w:rsidR="008F25C2"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77DB5A92" w14:textId="77777777" w:rsidR="008F25C2" w:rsidRDefault="008F25C2" w:rsidP="008F25C2">
      <w:pPr>
        <w:pStyle w:val="Tekstpodstawowy"/>
        <w:suppressAutoHyphens/>
        <w:spacing w:line="240" w:lineRule="auto"/>
        <w:jc w:val="center"/>
        <w:rPr>
          <w:rFonts w:ascii="Times New Roman" w:hAnsi="Times New Roman" w:cs="Times New Roman"/>
          <w:b/>
          <w:iCs/>
          <w:color w:val="000000"/>
          <w:sz w:val="22"/>
          <w:szCs w:val="22"/>
        </w:rPr>
      </w:pPr>
    </w:p>
    <w:p w14:paraId="352E9B09" w14:textId="77777777" w:rsidR="008F25C2" w:rsidRDefault="008F25C2" w:rsidP="008F25C2">
      <w:pPr>
        <w:pStyle w:val="Tekstpodstawowy"/>
        <w:suppressAutoHyphens/>
        <w:spacing w:line="240" w:lineRule="auto"/>
        <w:ind w:left="539"/>
        <w:rPr>
          <w:rFonts w:ascii="Times New Roman" w:hAnsi="Times New Roman" w:cs="Times New Roman"/>
          <w:i/>
          <w:highlight w:val="yellow"/>
        </w:rPr>
      </w:pPr>
    </w:p>
    <w:p w14:paraId="0967950E" w14:textId="77777777" w:rsidR="008F25C2" w:rsidRDefault="008F25C2" w:rsidP="0014023F">
      <w:pPr>
        <w:jc w:val="right"/>
        <w:rPr>
          <w:b/>
          <w:sz w:val="22"/>
          <w:szCs w:val="22"/>
        </w:rPr>
      </w:pPr>
    </w:p>
    <w:p w14:paraId="29A0ADA8" w14:textId="77777777" w:rsidR="008F25C2" w:rsidRDefault="008F25C2" w:rsidP="0014023F">
      <w:pPr>
        <w:jc w:val="right"/>
        <w:rPr>
          <w:b/>
          <w:sz w:val="22"/>
          <w:szCs w:val="22"/>
        </w:rPr>
      </w:pPr>
    </w:p>
    <w:p w14:paraId="7C6D5A94" w14:textId="77777777" w:rsidR="008F25C2" w:rsidRDefault="008F25C2" w:rsidP="0014023F">
      <w:pPr>
        <w:jc w:val="right"/>
        <w:rPr>
          <w:b/>
          <w:sz w:val="22"/>
          <w:szCs w:val="22"/>
        </w:rPr>
      </w:pPr>
    </w:p>
    <w:p w14:paraId="44DDA8DB" w14:textId="77777777" w:rsidR="008F25C2" w:rsidRDefault="008F25C2" w:rsidP="0014023F">
      <w:pPr>
        <w:jc w:val="right"/>
        <w:rPr>
          <w:b/>
          <w:sz w:val="22"/>
          <w:szCs w:val="22"/>
        </w:rPr>
      </w:pPr>
    </w:p>
    <w:p w14:paraId="509F07CE" w14:textId="77777777" w:rsidR="008F25C2" w:rsidRDefault="008F25C2" w:rsidP="0014023F">
      <w:pPr>
        <w:jc w:val="right"/>
        <w:rPr>
          <w:b/>
          <w:sz w:val="22"/>
          <w:szCs w:val="22"/>
        </w:rPr>
      </w:pPr>
    </w:p>
    <w:p w14:paraId="6596B30F" w14:textId="77777777" w:rsidR="008F25C2" w:rsidRDefault="008F25C2" w:rsidP="0014023F">
      <w:pPr>
        <w:jc w:val="right"/>
        <w:rPr>
          <w:b/>
          <w:sz w:val="22"/>
          <w:szCs w:val="22"/>
        </w:rPr>
      </w:pPr>
    </w:p>
    <w:p w14:paraId="453889B4" w14:textId="77777777" w:rsidR="008F25C2" w:rsidRDefault="008F25C2" w:rsidP="0014023F">
      <w:pPr>
        <w:jc w:val="right"/>
        <w:rPr>
          <w:b/>
          <w:sz w:val="22"/>
          <w:szCs w:val="22"/>
        </w:rPr>
      </w:pPr>
    </w:p>
    <w:p w14:paraId="2E25EF97" w14:textId="77777777" w:rsidR="008F25C2" w:rsidRDefault="008F25C2" w:rsidP="0014023F">
      <w:pPr>
        <w:jc w:val="right"/>
        <w:rPr>
          <w:b/>
          <w:sz w:val="22"/>
          <w:szCs w:val="22"/>
        </w:rPr>
      </w:pPr>
    </w:p>
    <w:p w14:paraId="497F360B" w14:textId="77777777" w:rsidR="008F25C2" w:rsidRDefault="008F25C2" w:rsidP="0014023F">
      <w:pPr>
        <w:jc w:val="right"/>
        <w:rPr>
          <w:b/>
          <w:sz w:val="22"/>
          <w:szCs w:val="22"/>
        </w:rPr>
      </w:pPr>
    </w:p>
    <w:p w14:paraId="7F8C007D" w14:textId="77777777" w:rsidR="008F25C2" w:rsidRDefault="008F25C2" w:rsidP="0014023F">
      <w:pPr>
        <w:jc w:val="right"/>
        <w:rPr>
          <w:b/>
          <w:sz w:val="22"/>
          <w:szCs w:val="22"/>
        </w:rPr>
      </w:pPr>
    </w:p>
    <w:p w14:paraId="29FDA2F1" w14:textId="77777777" w:rsidR="008F25C2" w:rsidRDefault="008F25C2" w:rsidP="0014023F">
      <w:pPr>
        <w:jc w:val="right"/>
        <w:rPr>
          <w:b/>
          <w:sz w:val="22"/>
          <w:szCs w:val="22"/>
        </w:rPr>
      </w:pPr>
    </w:p>
    <w:p w14:paraId="1A2A9B0A" w14:textId="38FBABE1" w:rsidR="00C978CF" w:rsidRPr="007F12C2" w:rsidRDefault="0043722A" w:rsidP="0014023F">
      <w:pPr>
        <w:jc w:val="right"/>
        <w:rPr>
          <w:b/>
          <w:bCs/>
          <w:sz w:val="22"/>
          <w:szCs w:val="22"/>
        </w:rPr>
      </w:pPr>
      <w:r w:rsidRPr="007F12C2">
        <w:rPr>
          <w:b/>
          <w:sz w:val="22"/>
          <w:szCs w:val="22"/>
        </w:rPr>
        <w:t>Załącznik nr 2 do SWZ</w:t>
      </w:r>
    </w:p>
    <w:p w14:paraId="6F8A847F" w14:textId="68387239" w:rsidR="00C978CF" w:rsidRPr="007F12C2" w:rsidRDefault="003A4900" w:rsidP="0014023F">
      <w:pPr>
        <w:ind w:left="540"/>
        <w:rPr>
          <w:b/>
          <w:sz w:val="22"/>
          <w:szCs w:val="22"/>
          <w:u w:val="single"/>
        </w:rPr>
      </w:pPr>
      <w:r w:rsidRPr="007F12C2">
        <w:rPr>
          <w:noProof/>
          <w:sz w:val="22"/>
          <w:szCs w:val="22"/>
        </w:rPr>
        <w:drawing>
          <wp:inline distT="0" distB="0" distL="0" distR="0" wp14:anchorId="7BE2C87B" wp14:editId="46321FA7">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009DDBB" w14:textId="77777777" w:rsidR="00C978CF" w:rsidRPr="007F12C2" w:rsidRDefault="00C978CF" w:rsidP="0014023F">
      <w:pPr>
        <w:jc w:val="both"/>
        <w:rPr>
          <w:b/>
          <w:sz w:val="22"/>
          <w:szCs w:val="22"/>
          <w:u w:val="single"/>
        </w:rPr>
      </w:pPr>
    </w:p>
    <w:p w14:paraId="058C2C39" w14:textId="461D4535" w:rsidR="00C978CF" w:rsidRPr="007F12C2" w:rsidRDefault="0043722A" w:rsidP="005E3CA3">
      <w:pPr>
        <w:ind w:left="539"/>
        <w:jc w:val="center"/>
        <w:rPr>
          <w:b/>
          <w:sz w:val="22"/>
          <w:szCs w:val="22"/>
          <w:u w:val="single"/>
        </w:rPr>
      </w:pPr>
      <w:r w:rsidRPr="007F12C2">
        <w:rPr>
          <w:b/>
          <w:sz w:val="22"/>
          <w:szCs w:val="22"/>
          <w:u w:val="single"/>
        </w:rPr>
        <w:t>PROJEKTOWANE POSTANOWIENIA UMOWY 80.272</w:t>
      </w:r>
      <w:r w:rsidR="00B2106D">
        <w:rPr>
          <w:b/>
          <w:sz w:val="22"/>
          <w:szCs w:val="22"/>
          <w:u w:val="single"/>
        </w:rPr>
        <w:t>.260.2024</w:t>
      </w:r>
    </w:p>
    <w:p w14:paraId="6D893FA6" w14:textId="7ACB6BF0" w:rsidR="00C978CF" w:rsidRPr="007F12C2" w:rsidRDefault="00C978CF" w:rsidP="0014023F">
      <w:pPr>
        <w:ind w:left="539"/>
        <w:jc w:val="both"/>
        <w:rPr>
          <w:b/>
          <w:sz w:val="22"/>
          <w:szCs w:val="22"/>
          <w:u w:val="single"/>
        </w:rPr>
      </w:pPr>
    </w:p>
    <w:p w14:paraId="39083614" w14:textId="77777777" w:rsidR="00B2106D" w:rsidRPr="000C2345" w:rsidRDefault="00B2106D" w:rsidP="00B2106D">
      <w:pPr>
        <w:tabs>
          <w:tab w:val="left" w:pos="567"/>
          <w:tab w:val="left" w:pos="993"/>
        </w:tabs>
        <w:jc w:val="both"/>
        <w:rPr>
          <w:b/>
          <w:i/>
          <w:sz w:val="22"/>
          <w:szCs w:val="22"/>
          <w:lang w:eastAsia="en-US"/>
        </w:rPr>
      </w:pPr>
      <w:r w:rsidRPr="000C2345">
        <w:rPr>
          <w:b/>
          <w:i/>
          <w:sz w:val="22"/>
          <w:szCs w:val="22"/>
          <w:lang w:eastAsia="en-US"/>
        </w:rPr>
        <w:t>zawarta w Krakowie w dniu ...................... pomiędzy:</w:t>
      </w:r>
    </w:p>
    <w:p w14:paraId="0B0F6DAB" w14:textId="77777777" w:rsidR="00B2106D" w:rsidRPr="000C2345" w:rsidRDefault="00B2106D" w:rsidP="00B2106D">
      <w:pPr>
        <w:tabs>
          <w:tab w:val="left" w:pos="567"/>
          <w:tab w:val="left" w:pos="993"/>
        </w:tabs>
        <w:jc w:val="both"/>
        <w:rPr>
          <w:b/>
          <w:i/>
          <w:sz w:val="22"/>
          <w:szCs w:val="22"/>
          <w:lang w:eastAsia="en-US"/>
        </w:rPr>
      </w:pPr>
      <w:r w:rsidRPr="000C2345">
        <w:rPr>
          <w:b/>
          <w:i/>
          <w:sz w:val="22"/>
          <w:szCs w:val="22"/>
          <w:lang w:eastAsia="en-US"/>
        </w:rPr>
        <w:t>Uniwersytetem Jagiellońskim z siedzibą w Krakowie przy ul. Gołębiej 24, reprezentowanym przez:</w:t>
      </w:r>
    </w:p>
    <w:p w14:paraId="69EEE8C6" w14:textId="77777777" w:rsidR="00B2106D" w:rsidRPr="000C2345" w:rsidRDefault="00B2106D" w:rsidP="00B2106D">
      <w:pPr>
        <w:contextualSpacing/>
        <w:jc w:val="both"/>
        <w:rPr>
          <w:i/>
          <w:color w:val="000000"/>
          <w:sz w:val="22"/>
          <w:szCs w:val="22"/>
          <w:lang w:eastAsia="en-US"/>
        </w:rPr>
      </w:pPr>
      <w:r w:rsidRPr="000C2345">
        <w:rPr>
          <w:i/>
          <w:iCs/>
          <w:sz w:val="22"/>
          <w:szCs w:val="22"/>
          <w:lang w:eastAsia="en-US"/>
        </w:rPr>
        <w:t xml:space="preserve">……….  – …………………… </w:t>
      </w:r>
      <w:r w:rsidRPr="000C2345">
        <w:rPr>
          <w:i/>
          <w:color w:val="000000"/>
          <w:sz w:val="22"/>
          <w:szCs w:val="22"/>
          <w:lang w:eastAsia="en-US"/>
        </w:rPr>
        <w:t>działającego na</w:t>
      </w:r>
      <w:r w:rsidRPr="000C2345">
        <w:rPr>
          <w:b/>
          <w:i/>
          <w:color w:val="000000"/>
          <w:sz w:val="22"/>
          <w:szCs w:val="22"/>
          <w:lang w:eastAsia="en-US"/>
        </w:rPr>
        <w:t xml:space="preserve"> </w:t>
      </w:r>
      <w:r w:rsidRPr="000C2345">
        <w:rPr>
          <w:i/>
          <w:color w:val="000000"/>
          <w:sz w:val="22"/>
          <w:szCs w:val="22"/>
          <w:lang w:eastAsia="en-US"/>
        </w:rPr>
        <w:t>podstawie pełnomocnictwa udzielonego przez JM Rektora UJ, w dniu  ……………… r., nr ………………, przy kontrasygnacie finansowej Kwestora UJ,</w:t>
      </w:r>
    </w:p>
    <w:p w14:paraId="0D64E1DA" w14:textId="77777777" w:rsidR="00B2106D" w:rsidRPr="000C2345" w:rsidRDefault="00B2106D" w:rsidP="00B2106D">
      <w:pPr>
        <w:tabs>
          <w:tab w:val="left" w:pos="567"/>
          <w:tab w:val="left" w:pos="993"/>
        </w:tabs>
        <w:jc w:val="both"/>
        <w:rPr>
          <w:b/>
          <w:i/>
          <w:sz w:val="22"/>
          <w:szCs w:val="22"/>
          <w:lang w:eastAsia="en-US"/>
        </w:rPr>
      </w:pPr>
      <w:r w:rsidRPr="000C2345">
        <w:rPr>
          <w:b/>
          <w:i/>
          <w:sz w:val="22"/>
          <w:szCs w:val="22"/>
          <w:lang w:eastAsia="en-US"/>
        </w:rPr>
        <w:t>zwanym dalej w treści Umowy „Zamawiającym”</w:t>
      </w:r>
    </w:p>
    <w:p w14:paraId="72392D94" w14:textId="77777777" w:rsidR="00B2106D" w:rsidRDefault="00B2106D" w:rsidP="00B2106D">
      <w:pPr>
        <w:tabs>
          <w:tab w:val="left" w:pos="567"/>
          <w:tab w:val="left" w:pos="993"/>
        </w:tabs>
        <w:jc w:val="both"/>
        <w:rPr>
          <w:b/>
          <w:i/>
          <w:sz w:val="22"/>
          <w:szCs w:val="22"/>
          <w:lang w:eastAsia="en-US"/>
        </w:rPr>
      </w:pPr>
      <w:r w:rsidRPr="000C2345">
        <w:rPr>
          <w:b/>
          <w:i/>
          <w:sz w:val="22"/>
          <w:szCs w:val="22"/>
          <w:lang w:eastAsia="en-US"/>
        </w:rPr>
        <w:t>a</w:t>
      </w:r>
    </w:p>
    <w:p w14:paraId="16966840" w14:textId="77777777" w:rsidR="00B2106D" w:rsidRDefault="00B2106D" w:rsidP="00B2106D">
      <w:pPr>
        <w:tabs>
          <w:tab w:val="left" w:pos="567"/>
          <w:tab w:val="left" w:pos="993"/>
        </w:tabs>
        <w:jc w:val="both"/>
        <w:rPr>
          <w:b/>
          <w:i/>
          <w:sz w:val="22"/>
          <w:szCs w:val="22"/>
          <w:lang w:eastAsia="en-US"/>
        </w:rPr>
      </w:pPr>
      <w:r>
        <w:rPr>
          <w:b/>
          <w:i/>
          <w:sz w:val="22"/>
          <w:szCs w:val="22"/>
          <w:lang w:eastAsia="en-US"/>
        </w:rPr>
        <w:t>............................................................................................................. z siedzibą w ........................... reprezentowanym przez ......................................................................................</w:t>
      </w:r>
    </w:p>
    <w:p w14:paraId="232A1EDE" w14:textId="77777777" w:rsidR="00B2106D" w:rsidRDefault="00B2106D" w:rsidP="00B2106D">
      <w:pPr>
        <w:tabs>
          <w:tab w:val="left" w:pos="567"/>
          <w:tab w:val="left" w:pos="993"/>
        </w:tabs>
        <w:jc w:val="both"/>
        <w:rPr>
          <w:b/>
          <w:i/>
          <w:sz w:val="22"/>
          <w:szCs w:val="22"/>
          <w:lang w:eastAsia="en-US"/>
        </w:rPr>
      </w:pPr>
      <w:r>
        <w:rPr>
          <w:b/>
          <w:i/>
          <w:sz w:val="22"/>
          <w:szCs w:val="22"/>
          <w:lang w:eastAsia="en-US"/>
        </w:rPr>
        <w:t>zwanym dalej w treści Umowy „Wykonawcą”.</w:t>
      </w:r>
    </w:p>
    <w:p w14:paraId="2EDAFF20" w14:textId="77777777" w:rsidR="005B038D" w:rsidRPr="007F12C2" w:rsidRDefault="005B038D" w:rsidP="005E3CA3">
      <w:pPr>
        <w:jc w:val="both"/>
        <w:rPr>
          <w:i/>
          <w:sz w:val="22"/>
          <w:szCs w:val="22"/>
          <w:lang w:val="x-none"/>
        </w:rPr>
      </w:pPr>
    </w:p>
    <w:p w14:paraId="3B5A601B" w14:textId="77777777" w:rsidR="00B2106D" w:rsidRDefault="00B2106D" w:rsidP="00B2106D">
      <w:pPr>
        <w:tabs>
          <w:tab w:val="left" w:pos="567"/>
          <w:tab w:val="left" w:pos="993"/>
        </w:tabs>
        <w:jc w:val="both"/>
        <w:rPr>
          <w:bCs/>
          <w:i/>
          <w:spacing w:val="-6"/>
          <w:kern w:val="2"/>
          <w:sz w:val="22"/>
          <w:szCs w:val="22"/>
          <w:lang w:eastAsia="en-US"/>
        </w:rPr>
      </w:pPr>
      <w:r>
        <w:rPr>
          <w:i/>
          <w:sz w:val="22"/>
          <w:szCs w:val="22"/>
          <w:lang w:val="sq-AL" w:eastAsia="en-US"/>
        </w:rPr>
        <w:t xml:space="preserve">Niniejsza Umowa jest wynikiem przeprowadzonego postępowania o udzielenie zamówienia publicznego w trybie podstawowym bez możliwości negocjacji zgodnie z ustawą z dnia 11 września 2019 r. – Prawo zamówień publicznych </w:t>
      </w:r>
      <w:r>
        <w:rPr>
          <w:bCs/>
          <w:i/>
          <w:sz w:val="22"/>
          <w:szCs w:val="22"/>
          <w:lang w:eastAsia="en-US"/>
        </w:rPr>
        <w:t xml:space="preserve">(t. j. Dz. U. 2023 poz. 1605 ze zm.), </w:t>
      </w:r>
      <w:r>
        <w:rPr>
          <w:bCs/>
          <w:i/>
          <w:spacing w:val="-6"/>
          <w:kern w:val="2"/>
          <w:sz w:val="22"/>
          <w:szCs w:val="22"/>
          <w:lang w:eastAsia="en-US"/>
        </w:rPr>
        <w:t>zwaną też w dalszej części Umowy „PZP”.</w:t>
      </w:r>
    </w:p>
    <w:p w14:paraId="009AFA1F" w14:textId="77777777" w:rsidR="00C978CF" w:rsidRPr="007F12C2" w:rsidRDefault="00C978CF" w:rsidP="005E3CA3">
      <w:pPr>
        <w:rPr>
          <w:b/>
          <w:bCs/>
          <w:sz w:val="22"/>
          <w:szCs w:val="22"/>
        </w:rPr>
      </w:pPr>
    </w:p>
    <w:p w14:paraId="72BDC1ED" w14:textId="77777777" w:rsidR="00DA6B36" w:rsidRPr="007F12C2" w:rsidRDefault="00DA6B36" w:rsidP="008C57A7">
      <w:pPr>
        <w:jc w:val="center"/>
        <w:rPr>
          <w:sz w:val="22"/>
          <w:szCs w:val="22"/>
        </w:rPr>
      </w:pPr>
      <w:r w:rsidRPr="007F12C2">
        <w:rPr>
          <w:b/>
          <w:sz w:val="22"/>
          <w:szCs w:val="22"/>
        </w:rPr>
        <w:t>§ 1</w:t>
      </w:r>
    </w:p>
    <w:p w14:paraId="74C583DA" w14:textId="77777777" w:rsidR="00DA6B36" w:rsidRPr="007F12C2" w:rsidRDefault="00DA6B36" w:rsidP="008C57A7">
      <w:pPr>
        <w:ind w:left="357"/>
        <w:jc w:val="center"/>
        <w:rPr>
          <w:b/>
          <w:bCs/>
          <w:sz w:val="22"/>
          <w:szCs w:val="22"/>
        </w:rPr>
      </w:pPr>
      <w:r w:rsidRPr="007F12C2">
        <w:rPr>
          <w:b/>
          <w:bCs/>
          <w:sz w:val="22"/>
          <w:szCs w:val="22"/>
        </w:rPr>
        <w:t>PRZEDMIOT UMOWY i ZOBOWIĄZANIA</w:t>
      </w:r>
    </w:p>
    <w:p w14:paraId="710F66A1" w14:textId="77777777" w:rsidR="008C57A7" w:rsidRPr="007F12C2" w:rsidRDefault="00DA6B36" w:rsidP="00C30723">
      <w:pPr>
        <w:pStyle w:val="Akapitzlist"/>
        <w:numPr>
          <w:ilvl w:val="0"/>
          <w:numId w:val="29"/>
        </w:numPr>
        <w:tabs>
          <w:tab w:val="num" w:pos="2937"/>
        </w:tabs>
        <w:ind w:left="426" w:hanging="426"/>
        <w:contextualSpacing w:val="0"/>
        <w:rPr>
          <w:sz w:val="22"/>
          <w:szCs w:val="22"/>
        </w:rPr>
      </w:pPr>
      <w:r w:rsidRPr="007F12C2">
        <w:rPr>
          <w:sz w:val="22"/>
          <w:szCs w:val="22"/>
        </w:rPr>
        <w:t>Przedmiotem umowy (dalej „Umowa”) jest</w:t>
      </w:r>
      <w:r w:rsidR="008C57A7" w:rsidRPr="007F12C2">
        <w:rPr>
          <w:sz w:val="22"/>
          <w:szCs w:val="22"/>
        </w:rPr>
        <w:t xml:space="preserve"> </w:t>
      </w:r>
      <w:r w:rsidR="00405F55" w:rsidRPr="007F12C2">
        <w:rPr>
          <w:sz w:val="22"/>
          <w:szCs w:val="22"/>
        </w:rPr>
        <w:t xml:space="preserve">dostawa </w:t>
      </w:r>
      <w:r w:rsidR="008C57A7" w:rsidRPr="007F12C2">
        <w:rPr>
          <w:sz w:val="22"/>
          <w:szCs w:val="22"/>
        </w:rPr>
        <w:t>mierników do detekcji promieniowania gamma i neutronowego dla potrzeb Narodowego Centrum Promieniowania Synchrotronowego SOLARIS, tj.:</w:t>
      </w:r>
    </w:p>
    <w:p w14:paraId="5A454FFD" w14:textId="46010A21" w:rsidR="008C57A7" w:rsidRPr="007F12C2" w:rsidRDefault="008C57A7" w:rsidP="00C30723">
      <w:pPr>
        <w:pStyle w:val="Akapitzlist"/>
        <w:numPr>
          <w:ilvl w:val="3"/>
          <w:numId w:val="2"/>
        </w:numPr>
        <w:tabs>
          <w:tab w:val="clear" w:pos="2880"/>
          <w:tab w:val="num" w:pos="2552"/>
        </w:tabs>
        <w:ind w:left="709" w:hanging="283"/>
        <w:contextualSpacing w:val="0"/>
        <w:rPr>
          <w:bCs/>
          <w:sz w:val="22"/>
          <w:szCs w:val="22"/>
        </w:rPr>
      </w:pPr>
      <w:r w:rsidRPr="007F12C2">
        <w:rPr>
          <w:bCs/>
          <w:sz w:val="22"/>
          <w:szCs w:val="22"/>
        </w:rPr>
        <w:t>mierników do detekcji promieniowania gamma i neutronowego (10 sztuk)</w:t>
      </w:r>
      <w:r w:rsidR="002872B7">
        <w:rPr>
          <w:bCs/>
          <w:sz w:val="22"/>
          <w:szCs w:val="22"/>
        </w:rPr>
        <w:t>;</w:t>
      </w:r>
    </w:p>
    <w:p w14:paraId="3E7A8EC0" w14:textId="30EE5B06" w:rsidR="008C57A7" w:rsidRPr="007F12C2" w:rsidRDefault="008C57A7" w:rsidP="00C30723">
      <w:pPr>
        <w:pStyle w:val="Akapitzlist"/>
        <w:numPr>
          <w:ilvl w:val="3"/>
          <w:numId w:val="2"/>
        </w:numPr>
        <w:tabs>
          <w:tab w:val="clear" w:pos="2880"/>
          <w:tab w:val="num" w:pos="2552"/>
        </w:tabs>
        <w:ind w:left="709" w:hanging="283"/>
        <w:contextualSpacing w:val="0"/>
        <w:rPr>
          <w:bCs/>
          <w:sz w:val="22"/>
          <w:szCs w:val="22"/>
        </w:rPr>
      </w:pPr>
      <w:r w:rsidRPr="007F12C2">
        <w:rPr>
          <w:bCs/>
          <w:sz w:val="22"/>
          <w:szCs w:val="22"/>
        </w:rPr>
        <w:t>miernika ręcznego (1 sztuka) do detekcji promieniowania gamma i neutronowego (radiometr)</w:t>
      </w:r>
      <w:r w:rsidR="002872B7">
        <w:rPr>
          <w:bCs/>
          <w:sz w:val="22"/>
          <w:szCs w:val="22"/>
        </w:rPr>
        <w:t>;</w:t>
      </w:r>
      <w:r w:rsidRPr="007F12C2">
        <w:rPr>
          <w:bCs/>
          <w:sz w:val="22"/>
          <w:szCs w:val="22"/>
        </w:rPr>
        <w:t xml:space="preserve"> </w:t>
      </w:r>
    </w:p>
    <w:p w14:paraId="12449F31" w14:textId="494B993D" w:rsidR="008C57A7" w:rsidRPr="007F12C2" w:rsidRDefault="008C57A7" w:rsidP="00C30723">
      <w:pPr>
        <w:pStyle w:val="Akapitzlist"/>
        <w:numPr>
          <w:ilvl w:val="3"/>
          <w:numId w:val="2"/>
        </w:numPr>
        <w:tabs>
          <w:tab w:val="clear" w:pos="2880"/>
          <w:tab w:val="num" w:pos="2552"/>
        </w:tabs>
        <w:ind w:left="709" w:hanging="283"/>
        <w:contextualSpacing w:val="0"/>
        <w:rPr>
          <w:bCs/>
          <w:sz w:val="22"/>
          <w:szCs w:val="22"/>
        </w:rPr>
      </w:pPr>
      <w:r w:rsidRPr="007F12C2">
        <w:rPr>
          <w:bCs/>
          <w:sz w:val="22"/>
          <w:szCs w:val="22"/>
        </w:rPr>
        <w:t>czytnika</w:t>
      </w:r>
      <w:r w:rsidR="00D45FB8">
        <w:rPr>
          <w:bCs/>
          <w:sz w:val="22"/>
          <w:szCs w:val="22"/>
        </w:rPr>
        <w:t xml:space="preserve"> (1 sztuka).</w:t>
      </w:r>
    </w:p>
    <w:p w14:paraId="5EED1E11" w14:textId="19A548CC" w:rsidR="00DA6B36" w:rsidRPr="007F12C2" w:rsidRDefault="00DA6B36" w:rsidP="00C30723">
      <w:pPr>
        <w:pStyle w:val="Akapitzlist"/>
        <w:numPr>
          <w:ilvl w:val="0"/>
          <w:numId w:val="29"/>
        </w:numPr>
        <w:autoSpaceDE w:val="0"/>
        <w:ind w:left="426" w:hanging="426"/>
        <w:rPr>
          <w:sz w:val="22"/>
          <w:szCs w:val="22"/>
        </w:rPr>
      </w:pPr>
      <w:r w:rsidRPr="007F12C2">
        <w:rPr>
          <w:sz w:val="22"/>
          <w:szCs w:val="22"/>
        </w:rPr>
        <w:t>Szczegółowy opis przedmiotu Umowy zawarty jest w Załączniku A</w:t>
      </w:r>
      <w:r w:rsidR="00C41A6A" w:rsidRPr="007F12C2">
        <w:rPr>
          <w:sz w:val="22"/>
          <w:szCs w:val="22"/>
        </w:rPr>
        <w:t xml:space="preserve"> </w:t>
      </w:r>
      <w:r w:rsidRPr="007F12C2">
        <w:rPr>
          <w:sz w:val="22"/>
          <w:szCs w:val="22"/>
        </w:rPr>
        <w:t>do SWZ oraz w ofercie Wykonawcy i jej załącznikach, stanowiących integralną część Umowy. W wypadku niezgodności pomiędzy postanowieniami Umowy</w:t>
      </w:r>
      <w:r w:rsidR="00422CAA" w:rsidRPr="007F12C2">
        <w:rPr>
          <w:sz w:val="22"/>
          <w:szCs w:val="22"/>
        </w:rPr>
        <w:t xml:space="preserve"> </w:t>
      </w:r>
      <w:r w:rsidRPr="007F12C2">
        <w:rPr>
          <w:sz w:val="22"/>
          <w:szCs w:val="22"/>
        </w:rPr>
        <w:t xml:space="preserve">a jej załącznikami, pierwszeństwo mają </w:t>
      </w:r>
      <w:r w:rsidR="006C49B1" w:rsidRPr="007F12C2">
        <w:rPr>
          <w:sz w:val="22"/>
          <w:szCs w:val="22"/>
        </w:rPr>
        <w:t>postanowienia</w:t>
      </w:r>
      <w:r w:rsidRPr="007F12C2">
        <w:rPr>
          <w:sz w:val="22"/>
          <w:szCs w:val="22"/>
        </w:rPr>
        <w:t xml:space="preserve"> Umowy, chyba że postanowienia załączników są korzystniejsze dla Zamawiającego. Dotyczy to zwłaszcza postanowień dot. gwarancji (§6). </w:t>
      </w:r>
    </w:p>
    <w:p w14:paraId="1CD15F26" w14:textId="05F91B29" w:rsidR="006C49B1" w:rsidRPr="007F12C2" w:rsidRDefault="00DA6B36" w:rsidP="00C30723">
      <w:pPr>
        <w:pStyle w:val="Akapitzlist"/>
        <w:numPr>
          <w:ilvl w:val="0"/>
          <w:numId w:val="29"/>
        </w:numPr>
        <w:autoSpaceDE w:val="0"/>
        <w:ind w:left="426" w:hanging="426"/>
        <w:contextualSpacing w:val="0"/>
        <w:rPr>
          <w:sz w:val="22"/>
          <w:szCs w:val="22"/>
        </w:rPr>
      </w:pPr>
      <w:r w:rsidRPr="007F12C2">
        <w:rPr>
          <w:sz w:val="22"/>
          <w:szCs w:val="22"/>
        </w:rPr>
        <w:t>Strony potwierdzają, że wiąże je Umowa o treści w niej określonej oraz w załącznikach do niej. W przypadku stosowania przez Wykonawcę ogólnych warunków handlowych,</w:t>
      </w:r>
      <w:r w:rsidR="002872B7">
        <w:rPr>
          <w:sz w:val="22"/>
          <w:szCs w:val="22"/>
        </w:rPr>
        <w:t xml:space="preserve"> </w:t>
      </w:r>
      <w:r w:rsidRPr="007F12C2">
        <w:rPr>
          <w:sz w:val="22"/>
          <w:szCs w:val="22"/>
        </w:rPr>
        <w:t>ogólnych warunków umów, regulaminów itp. ich postanowienia nie znajdują zastosowania, choćby Wykonawca odwoływał się do nich w swoje ofercie, chyba że w Umowie wyraźnie postanowiono inaczej.</w:t>
      </w:r>
    </w:p>
    <w:p w14:paraId="143E88C1" w14:textId="050D7522" w:rsidR="0014023F" w:rsidRPr="007F12C2" w:rsidRDefault="006C49B1" w:rsidP="00C30723">
      <w:pPr>
        <w:pStyle w:val="Akapitzlist"/>
        <w:numPr>
          <w:ilvl w:val="0"/>
          <w:numId w:val="29"/>
        </w:numPr>
        <w:autoSpaceDE w:val="0"/>
        <w:ind w:left="426" w:hanging="426"/>
        <w:contextualSpacing w:val="0"/>
        <w:rPr>
          <w:b/>
          <w:sz w:val="22"/>
          <w:szCs w:val="22"/>
        </w:rPr>
      </w:pPr>
      <w:r w:rsidRPr="007F12C2">
        <w:rPr>
          <w:sz w:val="22"/>
          <w:szCs w:val="22"/>
        </w:rPr>
        <w:t xml:space="preserve">Zamawiający zastrzega </w:t>
      </w:r>
      <w:r w:rsidRPr="005D7798">
        <w:rPr>
          <w:b/>
          <w:bCs/>
          <w:sz w:val="22"/>
          <w:szCs w:val="22"/>
          <w:u w:val="single"/>
        </w:rPr>
        <w:t xml:space="preserve">prawo </w:t>
      </w:r>
      <w:r w:rsidRPr="005D7798">
        <w:rPr>
          <w:b/>
          <w:bCs/>
          <w:sz w:val="22"/>
          <w:szCs w:val="22"/>
          <w:u w:val="single"/>
          <w:lang w:eastAsia="zh-CN"/>
        </w:rPr>
        <w:t>o</w:t>
      </w:r>
      <w:r w:rsidRPr="007F12C2">
        <w:rPr>
          <w:b/>
          <w:bCs/>
          <w:sz w:val="22"/>
          <w:szCs w:val="22"/>
          <w:u w:val="single"/>
          <w:lang w:eastAsia="zh-CN"/>
        </w:rPr>
        <w:t>pcji:</w:t>
      </w:r>
      <w:r w:rsidRPr="007F12C2">
        <w:rPr>
          <w:sz w:val="22"/>
          <w:szCs w:val="22"/>
          <w:lang w:eastAsia="zh-CN"/>
        </w:rPr>
        <w:t xml:space="preserve"> </w:t>
      </w:r>
      <w:r w:rsidRPr="007F12C2">
        <w:rPr>
          <w:sz w:val="22"/>
          <w:szCs w:val="22"/>
        </w:rPr>
        <w:t xml:space="preserve">Zamawiający zastrzega prawo opcji polegające na rozszerzeniu dostawy o maksymalnie 5 sztuk mierników do detekcji promieniowania gamma i neutronowego, czytnika (1 szt.) </w:t>
      </w:r>
      <w:r w:rsidR="00E610B7">
        <w:rPr>
          <w:sz w:val="22"/>
          <w:szCs w:val="22"/>
        </w:rPr>
        <w:t>lub/i</w:t>
      </w:r>
      <w:r w:rsidR="00E610B7" w:rsidRPr="007F12C2">
        <w:rPr>
          <w:sz w:val="22"/>
          <w:szCs w:val="22"/>
        </w:rPr>
        <w:t xml:space="preserve"> </w:t>
      </w:r>
      <w:r w:rsidRPr="007F12C2">
        <w:rPr>
          <w:sz w:val="22"/>
          <w:szCs w:val="22"/>
        </w:rPr>
        <w:t>miernika ręcznego (radiometru, 1 szt.) w okresie do 6</w:t>
      </w:r>
      <w:r w:rsidR="002872B7">
        <w:rPr>
          <w:sz w:val="22"/>
          <w:szCs w:val="22"/>
        </w:rPr>
        <w:t> </w:t>
      </w:r>
      <w:r w:rsidRPr="007F12C2">
        <w:rPr>
          <w:sz w:val="22"/>
          <w:szCs w:val="22"/>
        </w:rPr>
        <w:t>miesięcy, licząc od daty udzielenia zamówienia publicznego, lecz nie później niż do 31</w:t>
      </w:r>
      <w:r w:rsidR="002872B7">
        <w:rPr>
          <w:sz w:val="22"/>
          <w:szCs w:val="22"/>
        </w:rPr>
        <w:t> </w:t>
      </w:r>
      <w:r w:rsidRPr="007F12C2">
        <w:rPr>
          <w:sz w:val="22"/>
          <w:szCs w:val="22"/>
        </w:rPr>
        <w:t xml:space="preserve">grudnia 2024 r. </w:t>
      </w:r>
      <w:r w:rsidRPr="007F12C2">
        <w:rPr>
          <w:sz w:val="22"/>
          <w:szCs w:val="22"/>
          <w:lang w:eastAsia="zh-CN"/>
        </w:rPr>
        <w:t>Rozliczenie prawa opcji nastąpi zgodnie z załączoną do oferty kalkulacją ceny ofertowej.</w:t>
      </w:r>
      <w:r w:rsidRPr="007F12C2">
        <w:rPr>
          <w:sz w:val="22"/>
          <w:szCs w:val="22"/>
        </w:rPr>
        <w:t xml:space="preserve"> Zamówienia w ramach prawa opcji mogą być realizowane w częściach. Pozostałe postanowienia umowne znajdą odpowiednie zastosowanie także do zamówień w ramach prawa opcji.</w:t>
      </w:r>
    </w:p>
    <w:p w14:paraId="5F5ADD06" w14:textId="77777777" w:rsidR="006C49B1" w:rsidRDefault="006C49B1" w:rsidP="006C49B1">
      <w:pPr>
        <w:pStyle w:val="Akapitzlist"/>
        <w:autoSpaceDE w:val="0"/>
        <w:ind w:left="426"/>
        <w:contextualSpacing w:val="0"/>
        <w:rPr>
          <w:b/>
          <w:sz w:val="22"/>
          <w:szCs w:val="22"/>
        </w:rPr>
      </w:pPr>
    </w:p>
    <w:p w14:paraId="017CB825" w14:textId="77777777" w:rsidR="002872B7" w:rsidRDefault="002872B7" w:rsidP="006C49B1">
      <w:pPr>
        <w:pStyle w:val="Akapitzlist"/>
        <w:autoSpaceDE w:val="0"/>
        <w:ind w:left="426"/>
        <w:contextualSpacing w:val="0"/>
        <w:rPr>
          <w:b/>
          <w:sz w:val="22"/>
          <w:szCs w:val="22"/>
        </w:rPr>
      </w:pPr>
    </w:p>
    <w:p w14:paraId="2A08C6BB" w14:textId="77777777" w:rsidR="002872B7" w:rsidRDefault="002872B7" w:rsidP="006C49B1">
      <w:pPr>
        <w:pStyle w:val="Akapitzlist"/>
        <w:autoSpaceDE w:val="0"/>
        <w:ind w:left="426"/>
        <w:contextualSpacing w:val="0"/>
        <w:rPr>
          <w:b/>
          <w:sz w:val="22"/>
          <w:szCs w:val="22"/>
        </w:rPr>
      </w:pPr>
    </w:p>
    <w:p w14:paraId="3CEBC0A9" w14:textId="77777777" w:rsidR="002872B7" w:rsidRPr="007F12C2" w:rsidRDefault="002872B7" w:rsidP="006C49B1">
      <w:pPr>
        <w:pStyle w:val="Akapitzlist"/>
        <w:autoSpaceDE w:val="0"/>
        <w:ind w:left="426"/>
        <w:contextualSpacing w:val="0"/>
        <w:rPr>
          <w:b/>
          <w:sz w:val="22"/>
          <w:szCs w:val="22"/>
        </w:rPr>
      </w:pPr>
    </w:p>
    <w:p w14:paraId="504E8D07" w14:textId="612CF1A1" w:rsidR="00DA6B36" w:rsidRPr="007F12C2" w:rsidRDefault="00DA6B36" w:rsidP="006C49B1">
      <w:pPr>
        <w:jc w:val="center"/>
        <w:rPr>
          <w:b/>
          <w:sz w:val="22"/>
          <w:szCs w:val="22"/>
        </w:rPr>
      </w:pPr>
      <w:r w:rsidRPr="007F12C2">
        <w:rPr>
          <w:b/>
          <w:sz w:val="22"/>
          <w:szCs w:val="22"/>
        </w:rPr>
        <w:lastRenderedPageBreak/>
        <w:t>§ 2</w:t>
      </w:r>
    </w:p>
    <w:p w14:paraId="70851890" w14:textId="77777777" w:rsidR="00DA6B36" w:rsidRPr="007F12C2" w:rsidRDefault="00DA6B36" w:rsidP="006C49B1">
      <w:pPr>
        <w:ind w:left="357"/>
        <w:jc w:val="center"/>
        <w:rPr>
          <w:b/>
          <w:bCs/>
          <w:sz w:val="22"/>
          <w:szCs w:val="22"/>
        </w:rPr>
      </w:pPr>
      <w:r w:rsidRPr="007F12C2">
        <w:rPr>
          <w:b/>
          <w:bCs/>
          <w:sz w:val="22"/>
          <w:szCs w:val="22"/>
        </w:rPr>
        <w:t>TERMIN ORAZ WARUNKI WYKONANIA UMOWY</w:t>
      </w:r>
    </w:p>
    <w:p w14:paraId="12C5AED2" w14:textId="565F161A" w:rsidR="00AE3E89" w:rsidRPr="007F12C2" w:rsidRDefault="00BD5966" w:rsidP="00C30723">
      <w:pPr>
        <w:pStyle w:val="Akapitzlist"/>
        <w:numPr>
          <w:ilvl w:val="6"/>
          <w:numId w:val="58"/>
        </w:numPr>
        <w:autoSpaceDE w:val="0"/>
        <w:ind w:left="426" w:hanging="426"/>
        <w:rPr>
          <w:color w:val="000000" w:themeColor="text1"/>
          <w:sz w:val="22"/>
          <w:szCs w:val="22"/>
        </w:rPr>
      </w:pPr>
      <w:r w:rsidRPr="007F12C2">
        <w:rPr>
          <w:color w:val="000000" w:themeColor="text1"/>
          <w:sz w:val="22"/>
          <w:szCs w:val="22"/>
        </w:rPr>
        <w:t>Wykonawca zobowiązany jest do zrealizowania całego przedmiotu umowy</w:t>
      </w:r>
      <w:r w:rsidR="006C49B1" w:rsidRPr="007F12C2">
        <w:rPr>
          <w:color w:val="000000" w:themeColor="text1"/>
          <w:sz w:val="22"/>
          <w:szCs w:val="22"/>
        </w:rPr>
        <w:t xml:space="preserve"> do </w:t>
      </w:r>
      <w:r w:rsidR="006C49B1" w:rsidRPr="00502903">
        <w:rPr>
          <w:b/>
          <w:bCs/>
          <w:color w:val="000000" w:themeColor="text1"/>
          <w:sz w:val="22"/>
          <w:szCs w:val="22"/>
          <w:u w:val="single"/>
        </w:rPr>
        <w:t>3 miesięcy</w:t>
      </w:r>
      <w:r w:rsidR="006C49B1" w:rsidRPr="007F12C2">
        <w:rPr>
          <w:color w:val="000000" w:themeColor="text1"/>
          <w:sz w:val="22"/>
          <w:szCs w:val="22"/>
        </w:rPr>
        <w:t xml:space="preserve"> </w:t>
      </w:r>
      <w:r w:rsidR="005E70D1" w:rsidRPr="007F12C2">
        <w:rPr>
          <w:color w:val="000000" w:themeColor="text1"/>
          <w:sz w:val="22"/>
          <w:szCs w:val="22"/>
        </w:rPr>
        <w:t>licząc od daty zawarcia umowy</w:t>
      </w:r>
      <w:r w:rsidR="006C49B1" w:rsidRPr="007F12C2">
        <w:rPr>
          <w:color w:val="000000" w:themeColor="text1"/>
          <w:sz w:val="22"/>
          <w:szCs w:val="22"/>
        </w:rPr>
        <w:t>.</w:t>
      </w:r>
    </w:p>
    <w:p w14:paraId="6CFD3704" w14:textId="55DDF8A3" w:rsidR="00DA6B36" w:rsidRPr="007F12C2" w:rsidRDefault="00DA6B36" w:rsidP="00C30723">
      <w:pPr>
        <w:pStyle w:val="Akapitzlist"/>
        <w:numPr>
          <w:ilvl w:val="3"/>
          <w:numId w:val="58"/>
        </w:numPr>
        <w:autoSpaceDE w:val="0"/>
        <w:ind w:left="426"/>
        <w:rPr>
          <w:sz w:val="22"/>
          <w:szCs w:val="22"/>
        </w:rPr>
      </w:pPr>
      <w:r w:rsidRPr="007F12C2">
        <w:rPr>
          <w:sz w:val="22"/>
          <w:szCs w:val="22"/>
        </w:rPr>
        <w:t xml:space="preserve">Dostawa przedmiotu Umowy będzie dokonana w formule </w:t>
      </w:r>
      <w:r w:rsidRPr="007F12C2">
        <w:rPr>
          <w:sz w:val="22"/>
          <w:szCs w:val="22"/>
          <w:shd w:val="clear" w:color="auto" w:fill="FFFFFF"/>
        </w:rPr>
        <w:t>Delivered Duty Paid</w:t>
      </w:r>
      <w:r w:rsidRPr="007F12C2">
        <w:rPr>
          <w:sz w:val="22"/>
          <w:szCs w:val="22"/>
        </w:rPr>
        <w:t xml:space="preserve"> (DDP Kraków), zgodnie z regulacjami Incoterms 2020 na adres:</w:t>
      </w:r>
    </w:p>
    <w:p w14:paraId="49348273" w14:textId="77777777" w:rsidR="00DA6B36" w:rsidRPr="007F12C2" w:rsidRDefault="00DA6B36" w:rsidP="0014023F">
      <w:pPr>
        <w:pStyle w:val="Akapitzlist"/>
        <w:autoSpaceDE w:val="0"/>
        <w:ind w:left="426"/>
        <w:rPr>
          <w:sz w:val="22"/>
          <w:szCs w:val="22"/>
        </w:rPr>
      </w:pPr>
      <w:r w:rsidRPr="007F12C2">
        <w:rPr>
          <w:sz w:val="22"/>
          <w:szCs w:val="22"/>
        </w:rPr>
        <w:t>Narodowe Centrum Promieniowania Synchrotronowego SOLARIS</w:t>
      </w:r>
    </w:p>
    <w:p w14:paraId="7E7D4220" w14:textId="77777777" w:rsidR="00DA6B36" w:rsidRPr="007F12C2" w:rsidRDefault="00DA6B36" w:rsidP="0014023F">
      <w:pPr>
        <w:autoSpaceDE w:val="0"/>
        <w:ind w:left="426"/>
        <w:jc w:val="both"/>
        <w:rPr>
          <w:sz w:val="22"/>
          <w:szCs w:val="22"/>
        </w:rPr>
      </w:pPr>
      <w:r w:rsidRPr="007F12C2">
        <w:rPr>
          <w:sz w:val="22"/>
          <w:szCs w:val="22"/>
        </w:rPr>
        <w:t>ul. Czerwone Maki 98</w:t>
      </w:r>
    </w:p>
    <w:p w14:paraId="265EC95A" w14:textId="77777777" w:rsidR="00DA6B36" w:rsidRPr="007F12C2" w:rsidRDefault="00DA6B36" w:rsidP="0014023F">
      <w:pPr>
        <w:autoSpaceDE w:val="0"/>
        <w:ind w:left="426"/>
        <w:jc w:val="both"/>
        <w:rPr>
          <w:sz w:val="22"/>
          <w:szCs w:val="22"/>
        </w:rPr>
      </w:pPr>
      <w:r w:rsidRPr="007F12C2">
        <w:rPr>
          <w:sz w:val="22"/>
          <w:szCs w:val="22"/>
        </w:rPr>
        <w:t>30-392 Kraków, Polska.</w:t>
      </w:r>
    </w:p>
    <w:p w14:paraId="1D5F41C3" w14:textId="6ACBEC77" w:rsidR="00DA6B36" w:rsidRPr="007F12C2" w:rsidRDefault="00DA6B36" w:rsidP="00C30723">
      <w:pPr>
        <w:pStyle w:val="Akapitzlist"/>
        <w:numPr>
          <w:ilvl w:val="3"/>
          <w:numId w:val="58"/>
        </w:numPr>
        <w:autoSpaceDE w:val="0"/>
        <w:ind w:left="426" w:hanging="426"/>
        <w:rPr>
          <w:sz w:val="22"/>
          <w:szCs w:val="22"/>
        </w:rPr>
      </w:pPr>
      <w:r w:rsidRPr="007F12C2">
        <w:rPr>
          <w:sz w:val="22"/>
          <w:szCs w:val="22"/>
        </w:rPr>
        <w:t xml:space="preserve">Przedmiot Umowy musi być dostarczony w odpowiednim opakowaniu, zabezpieczającym zawartość przed uszkodzeniem w trakcie transportu i ubezpieczony. </w:t>
      </w:r>
    </w:p>
    <w:p w14:paraId="79775C9F" w14:textId="2FA8E953" w:rsidR="000176E8" w:rsidRPr="007F12C2" w:rsidRDefault="00DA6B36" w:rsidP="00C30723">
      <w:pPr>
        <w:pStyle w:val="Akapitzlist"/>
        <w:numPr>
          <w:ilvl w:val="3"/>
          <w:numId w:val="58"/>
        </w:numPr>
        <w:autoSpaceDE w:val="0"/>
        <w:ind w:left="426" w:hanging="426"/>
        <w:rPr>
          <w:sz w:val="22"/>
          <w:szCs w:val="22"/>
        </w:rPr>
      </w:pPr>
      <w:r w:rsidRPr="007F12C2">
        <w:rPr>
          <w:sz w:val="22"/>
          <w:szCs w:val="22"/>
        </w:rPr>
        <w:t xml:space="preserve">Wykonawca zobowiązany jest powiadomić Zamawiającego poprzez e-mail (na adres: ..........@uj.edu.pl) o planowanym terminie dostawy, z co najmniej 7-dniowym wyprzedzeniem. Podstawą odbioru przedmiotu Umowy będzie podpisany przez Zamawiającego protokół odbioru bez uwag, z zastrzeżeniem postanowień ust. 5 poniżej. </w:t>
      </w:r>
    </w:p>
    <w:p w14:paraId="10FD80A0" w14:textId="4B36FEB7" w:rsidR="000176E8" w:rsidRPr="007F12C2" w:rsidRDefault="00DA6B36" w:rsidP="00C30723">
      <w:pPr>
        <w:pStyle w:val="Akapitzlist"/>
        <w:numPr>
          <w:ilvl w:val="3"/>
          <w:numId w:val="58"/>
        </w:numPr>
        <w:autoSpaceDE w:val="0"/>
        <w:ind w:left="426" w:hanging="426"/>
        <w:rPr>
          <w:sz w:val="22"/>
          <w:szCs w:val="22"/>
        </w:rPr>
      </w:pPr>
      <w:r w:rsidRPr="007F12C2">
        <w:rPr>
          <w:sz w:val="22"/>
          <w:szCs w:val="22"/>
        </w:rPr>
        <w:t xml:space="preserve">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 Za wadliwy zostanie uznany sprzęt, który m. in. nie jest fabrycznie nowy, bądź nie odpowiada warunkom określonym w </w:t>
      </w:r>
      <w:r w:rsidR="002872B7">
        <w:rPr>
          <w:sz w:val="22"/>
          <w:szCs w:val="22"/>
        </w:rPr>
        <w:t>Z</w:t>
      </w:r>
      <w:r w:rsidRPr="007F12C2">
        <w:rPr>
          <w:sz w:val="22"/>
          <w:szCs w:val="22"/>
        </w:rPr>
        <w:t xml:space="preserve">ałączniku </w:t>
      </w:r>
      <w:r w:rsidR="006C49B1" w:rsidRPr="007F12C2">
        <w:rPr>
          <w:sz w:val="22"/>
          <w:szCs w:val="22"/>
        </w:rPr>
        <w:t xml:space="preserve">A </w:t>
      </w:r>
      <w:r w:rsidRPr="007F12C2">
        <w:rPr>
          <w:sz w:val="22"/>
          <w:szCs w:val="22"/>
        </w:rPr>
        <w:t>do SWZ.</w:t>
      </w:r>
    </w:p>
    <w:p w14:paraId="1E07A09D" w14:textId="3D2F1D9B" w:rsidR="000176E8" w:rsidRPr="007F12C2" w:rsidRDefault="00DA6B36" w:rsidP="00C30723">
      <w:pPr>
        <w:pStyle w:val="Akapitzlist"/>
        <w:numPr>
          <w:ilvl w:val="3"/>
          <w:numId w:val="58"/>
        </w:numPr>
        <w:autoSpaceDE w:val="0"/>
        <w:ind w:left="426" w:hanging="426"/>
        <w:rPr>
          <w:sz w:val="22"/>
          <w:szCs w:val="22"/>
        </w:rPr>
      </w:pPr>
      <w:r w:rsidRPr="007F12C2">
        <w:rPr>
          <w:sz w:val="22"/>
          <w:szCs w:val="22"/>
        </w:rPr>
        <w:t>Strony ustalają, że Zamawiający dokumentować będzie wady/uszkodzenia, w szczególności fotografując je. Dotyczy to zwłaszcza wad i uszkodzeń powstałych w trakcie dostawy (transportu).</w:t>
      </w:r>
    </w:p>
    <w:p w14:paraId="410988C8" w14:textId="7C282740" w:rsidR="002B67AA" w:rsidRPr="00C97DB8" w:rsidRDefault="00DA6B36" w:rsidP="00C30723">
      <w:pPr>
        <w:pStyle w:val="Akapitzlist"/>
        <w:numPr>
          <w:ilvl w:val="3"/>
          <w:numId w:val="58"/>
        </w:numPr>
        <w:autoSpaceDE w:val="0"/>
        <w:ind w:left="426" w:hanging="426"/>
        <w:rPr>
          <w:lang w:val="x-none"/>
        </w:rPr>
      </w:pPr>
      <w:r w:rsidRPr="007F12C2">
        <w:rPr>
          <w:sz w:val="22"/>
          <w:szCs w:val="22"/>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w:t>
      </w:r>
      <w:r w:rsidR="00C97DB8" w:rsidRPr="00C97DB8">
        <w:rPr>
          <w:lang w:val="x-none"/>
        </w:rPr>
        <w:t xml:space="preserve"> </w:t>
      </w:r>
      <w:r w:rsidR="00C97DB8" w:rsidRPr="00C97DB8">
        <w:rPr>
          <w:sz w:val="22"/>
          <w:szCs w:val="22"/>
        </w:rPr>
        <w:t>Zamawiający może ten termin w uzasadnionych przypadkach wydłużać. W razie wydłużenia tego terminu kara umowna (§10 ust. 1 lit. b) należna będzie Zamawiającemu w wypadku przekroczenia przez Wykonawcę tego, wydłużonego terminu.</w:t>
      </w:r>
    </w:p>
    <w:p w14:paraId="08D697E5" w14:textId="77777777" w:rsidR="00A26E86" w:rsidRPr="007F12C2" w:rsidRDefault="00EA27A3" w:rsidP="00C30723">
      <w:pPr>
        <w:pStyle w:val="Akapitzlist"/>
        <w:numPr>
          <w:ilvl w:val="3"/>
          <w:numId w:val="58"/>
        </w:numPr>
        <w:autoSpaceDE w:val="0"/>
        <w:ind w:left="426" w:hanging="426"/>
        <w:rPr>
          <w:sz w:val="22"/>
          <w:szCs w:val="22"/>
        </w:rPr>
      </w:pPr>
      <w:r w:rsidRPr="007F12C2">
        <w:rPr>
          <w:sz w:val="22"/>
          <w:szCs w:val="22"/>
        </w:rPr>
        <w:t>Zamawiający dopuszcza dostawy częściowe.</w:t>
      </w:r>
    </w:p>
    <w:p w14:paraId="6FB98E11" w14:textId="645F6E5E" w:rsidR="00A26E86" w:rsidRPr="007F12C2" w:rsidRDefault="0019270A" w:rsidP="00C30723">
      <w:pPr>
        <w:pStyle w:val="Akapitzlist"/>
        <w:numPr>
          <w:ilvl w:val="3"/>
          <w:numId w:val="58"/>
        </w:numPr>
        <w:autoSpaceDE w:val="0"/>
        <w:ind w:left="426" w:hanging="426"/>
        <w:rPr>
          <w:sz w:val="22"/>
          <w:szCs w:val="22"/>
        </w:rPr>
      </w:pPr>
      <w:r w:rsidRPr="007F12C2">
        <w:rPr>
          <w:sz w:val="22"/>
          <w:szCs w:val="22"/>
        </w:rPr>
        <w:t xml:space="preserve">Protokół odbioru przedmiotu umowy będzie sporządzony z udziałem upoważnionych przedstawicieli stron umowy, po sprawdzeniu zgodności realizacji przedmiotu umowy </w:t>
      </w:r>
      <w:r w:rsidRPr="007F12C2">
        <w:rPr>
          <w:sz w:val="22"/>
          <w:szCs w:val="22"/>
        </w:rPr>
        <w:br/>
        <w:t xml:space="preserve">z </w:t>
      </w:r>
      <w:r w:rsidR="004146F7" w:rsidRPr="007F12C2">
        <w:rPr>
          <w:sz w:val="22"/>
          <w:szCs w:val="22"/>
        </w:rPr>
        <w:t xml:space="preserve">jej </w:t>
      </w:r>
      <w:r w:rsidRPr="007F12C2">
        <w:rPr>
          <w:sz w:val="22"/>
          <w:szCs w:val="22"/>
        </w:rPr>
        <w:t>warunkami, SWZ i ofertą Wykonawcy</w:t>
      </w:r>
      <w:r w:rsidR="002B67AA" w:rsidRPr="007F12C2">
        <w:rPr>
          <w:sz w:val="22"/>
          <w:szCs w:val="22"/>
        </w:rPr>
        <w:t xml:space="preserve">. </w:t>
      </w:r>
      <w:r w:rsidRPr="007F12C2">
        <w:rPr>
          <w:sz w:val="22"/>
          <w:szCs w:val="22"/>
        </w:rPr>
        <w:t xml:space="preserve">Wykonawca wraz z dostawą przedłoży również </w:t>
      </w:r>
      <w:r w:rsidR="00A26E86" w:rsidRPr="007F12C2">
        <w:rPr>
          <w:sz w:val="22"/>
          <w:szCs w:val="22"/>
        </w:rPr>
        <w:t xml:space="preserve">Zamawiającemu świadectwa wzorcowania przyrządów dozymetrycznych wystawione przez odpowiednią, akredytowaną jednostkę w Polsce lub za granicą. Niewywiązanie się z tego obowiązku kwalifikowane jest jako działanie zawinione przez Wykonawcę i skutkować będzie odmową przyjęcia dostawy przez Zamawiającego. W przypadku niedotrzymania terminu dostawy określonego w ust. 1 powyżej zastosowanie znajdzie </w:t>
      </w:r>
      <w:r w:rsidR="00A26E86" w:rsidRPr="007F12C2">
        <w:rPr>
          <w:bCs/>
          <w:sz w:val="22"/>
          <w:szCs w:val="22"/>
        </w:rPr>
        <w:t>§ 10 ust. 1 lit. a) Umowy.</w:t>
      </w:r>
    </w:p>
    <w:p w14:paraId="4C906705" w14:textId="77777777" w:rsidR="00DA6B36" w:rsidRPr="007F12C2" w:rsidRDefault="00DA6B36" w:rsidP="0014023F">
      <w:pPr>
        <w:rPr>
          <w:b/>
          <w:sz w:val="22"/>
          <w:szCs w:val="22"/>
        </w:rPr>
      </w:pPr>
    </w:p>
    <w:p w14:paraId="5ACD137D" w14:textId="77777777" w:rsidR="00DA6B36" w:rsidRPr="007F12C2" w:rsidRDefault="00DA6B36" w:rsidP="006C49B1">
      <w:pPr>
        <w:jc w:val="center"/>
        <w:rPr>
          <w:b/>
          <w:sz w:val="22"/>
          <w:szCs w:val="22"/>
        </w:rPr>
      </w:pPr>
      <w:r w:rsidRPr="007F12C2">
        <w:rPr>
          <w:b/>
          <w:sz w:val="22"/>
          <w:szCs w:val="22"/>
        </w:rPr>
        <w:t>§ 3</w:t>
      </w:r>
    </w:p>
    <w:p w14:paraId="0871991A" w14:textId="77777777" w:rsidR="00DA6B36" w:rsidRPr="007F12C2" w:rsidRDefault="00DA6B36" w:rsidP="006C49B1">
      <w:pPr>
        <w:ind w:left="426"/>
        <w:jc w:val="center"/>
        <w:rPr>
          <w:b/>
          <w:bCs/>
          <w:sz w:val="22"/>
          <w:szCs w:val="22"/>
        </w:rPr>
      </w:pPr>
      <w:r w:rsidRPr="007F12C2">
        <w:rPr>
          <w:b/>
          <w:bCs/>
          <w:sz w:val="22"/>
          <w:szCs w:val="22"/>
        </w:rPr>
        <w:t>WARTOŚĆ KONTRAKTU I PŁATNOŚCI</w:t>
      </w:r>
    </w:p>
    <w:p w14:paraId="48EA06D4" w14:textId="40980852" w:rsidR="006E7EA3" w:rsidRPr="007F12C2" w:rsidRDefault="0053795F" w:rsidP="00C30723">
      <w:pPr>
        <w:numPr>
          <w:ilvl w:val="0"/>
          <w:numId w:val="54"/>
        </w:numPr>
        <w:tabs>
          <w:tab w:val="clear" w:pos="720"/>
          <w:tab w:val="num" w:pos="426"/>
        </w:tabs>
        <w:autoSpaceDE w:val="0"/>
        <w:ind w:left="426" w:hanging="426"/>
        <w:jc w:val="both"/>
        <w:rPr>
          <w:b/>
          <w:color w:val="FF0000"/>
          <w:sz w:val="22"/>
          <w:szCs w:val="22"/>
        </w:rPr>
      </w:pPr>
      <w:r w:rsidRPr="007F12C2">
        <w:rPr>
          <w:color w:val="000000" w:themeColor="text1"/>
          <w:sz w:val="22"/>
          <w:szCs w:val="22"/>
          <w:lang w:val="x-none"/>
        </w:rPr>
        <w:t>Wysokość wynagrodzenia przysługujące</w:t>
      </w:r>
      <w:r w:rsidR="00493C6D">
        <w:rPr>
          <w:color w:val="000000" w:themeColor="text1"/>
          <w:sz w:val="22"/>
          <w:szCs w:val="22"/>
          <w:lang w:val="x-none"/>
        </w:rPr>
        <w:t>go</w:t>
      </w:r>
      <w:r w:rsidRPr="007F12C2">
        <w:rPr>
          <w:color w:val="000000" w:themeColor="text1"/>
          <w:sz w:val="22"/>
          <w:szCs w:val="22"/>
          <w:lang w:val="x-none"/>
        </w:rPr>
        <w:t xml:space="preserve"> Wykonawcy za wykonanie niniejszej umowy</w:t>
      </w:r>
      <w:r w:rsidRPr="007F12C2">
        <w:rPr>
          <w:color w:val="000000" w:themeColor="text1"/>
          <w:sz w:val="22"/>
          <w:szCs w:val="22"/>
        </w:rPr>
        <w:t xml:space="preserve"> </w:t>
      </w:r>
      <w:r w:rsidRPr="007F12C2">
        <w:rPr>
          <w:color w:val="000000" w:themeColor="text1"/>
          <w:sz w:val="22"/>
          <w:szCs w:val="22"/>
          <w:lang w:val="x-none"/>
        </w:rPr>
        <w:t xml:space="preserve">ustala się na kwotę </w:t>
      </w:r>
      <w:r w:rsidR="007F6149" w:rsidRPr="007F12C2">
        <w:rPr>
          <w:color w:val="000000" w:themeColor="text1"/>
          <w:sz w:val="22"/>
          <w:szCs w:val="22"/>
        </w:rPr>
        <w:t xml:space="preserve"> </w:t>
      </w:r>
      <w:r w:rsidR="002628A1" w:rsidRPr="007F12C2">
        <w:rPr>
          <w:color w:val="000000" w:themeColor="text1"/>
          <w:sz w:val="22"/>
          <w:szCs w:val="22"/>
        </w:rPr>
        <w:t>n</w:t>
      </w:r>
      <w:r w:rsidRPr="007F12C2">
        <w:rPr>
          <w:color w:val="000000" w:themeColor="text1"/>
          <w:sz w:val="22"/>
          <w:szCs w:val="22"/>
          <w:lang w:val="x-none"/>
        </w:rPr>
        <w:t>etto: ………………… PLN</w:t>
      </w:r>
      <w:r w:rsidR="007F6149" w:rsidRPr="007F12C2">
        <w:rPr>
          <w:color w:val="000000" w:themeColor="text1"/>
          <w:sz w:val="22"/>
          <w:szCs w:val="22"/>
        </w:rPr>
        <w:t>/</w:t>
      </w:r>
      <w:r w:rsidRPr="007F12C2">
        <w:rPr>
          <w:color w:val="000000" w:themeColor="text1"/>
          <w:sz w:val="22"/>
          <w:szCs w:val="22"/>
          <w:lang w:val="x-none"/>
        </w:rPr>
        <w:t>, co po doliczeniu należnej stawki podatku VAT …….. daje kwotę brutto: ……………… PLN</w:t>
      </w:r>
      <w:r w:rsidRPr="007F12C2">
        <w:rPr>
          <w:color w:val="000000" w:themeColor="text1"/>
          <w:sz w:val="22"/>
          <w:szCs w:val="22"/>
        </w:rPr>
        <w:t>/</w:t>
      </w:r>
      <w:r w:rsidR="007F6149" w:rsidRPr="007F12C2" w:rsidDel="007F6149">
        <w:rPr>
          <w:color w:val="000000" w:themeColor="text1"/>
          <w:sz w:val="22"/>
          <w:szCs w:val="22"/>
        </w:rPr>
        <w:t xml:space="preserve"> </w:t>
      </w:r>
      <w:r w:rsidRPr="007F12C2">
        <w:rPr>
          <w:color w:val="000000" w:themeColor="text1"/>
          <w:sz w:val="22"/>
          <w:szCs w:val="22"/>
          <w:lang w:val="x-none"/>
        </w:rPr>
        <w:t xml:space="preserve"> (słownie:  ………………………). </w:t>
      </w:r>
    </w:p>
    <w:p w14:paraId="78051871" w14:textId="77777777" w:rsidR="00EA27A3" w:rsidRPr="007F12C2" w:rsidRDefault="00DA6B36" w:rsidP="00C30723">
      <w:pPr>
        <w:pStyle w:val="Akapitzlist"/>
        <w:numPr>
          <w:ilvl w:val="0"/>
          <w:numId w:val="54"/>
        </w:numPr>
        <w:tabs>
          <w:tab w:val="clear" w:pos="720"/>
          <w:tab w:val="num" w:pos="426"/>
        </w:tabs>
        <w:autoSpaceDE w:val="0"/>
        <w:ind w:left="426" w:hanging="426"/>
        <w:rPr>
          <w:color w:val="000000" w:themeColor="text1"/>
          <w:sz w:val="22"/>
          <w:szCs w:val="22"/>
        </w:rPr>
      </w:pPr>
      <w:r w:rsidRPr="007F12C2">
        <w:rPr>
          <w:sz w:val="22"/>
          <w:szCs w:val="22"/>
        </w:rPr>
        <w:t>Wynagrodzenie, o którym mowa w § 3 ust. 1 zostanie zapłacone w</w:t>
      </w:r>
      <w:r w:rsidR="00EA27A3" w:rsidRPr="007F12C2">
        <w:rPr>
          <w:sz w:val="22"/>
          <w:szCs w:val="22"/>
        </w:rPr>
        <w:t xml:space="preserve"> terminie do 30 dni od dnia doręczenia Zamawiającemu prawidłowo wystawionej faktury i podpisania przez Zamawiającego stosownego protokołu odbioru, tj. bez uwag, z zastrzeżeniem postanowień §2 ust. 5. Gdyby nieznana była data doręczenia faktury, termin płatności rozpocznie bieg od daty podpisania przez Zamawiającego stosownego protokołu odbioru. W wypadku, gdyby faktura VAT dostarczona została Zamawiającemu przed podpisaniem przez Strony protokołu odbioru bez uwag, termin zapłaty rozpoczyna bieg z datą podpisania takiego protokołu.</w:t>
      </w:r>
    </w:p>
    <w:p w14:paraId="0658DC74" w14:textId="43EAEFB1" w:rsidR="00DA6B36" w:rsidRPr="007F12C2" w:rsidRDefault="00DA6B36" w:rsidP="00C30723">
      <w:pPr>
        <w:numPr>
          <w:ilvl w:val="0"/>
          <w:numId w:val="54"/>
        </w:numPr>
        <w:autoSpaceDE w:val="0"/>
        <w:ind w:left="426" w:hanging="426"/>
        <w:jc w:val="both"/>
        <w:rPr>
          <w:sz w:val="22"/>
          <w:szCs w:val="22"/>
        </w:rPr>
      </w:pPr>
      <w:r w:rsidRPr="007F12C2">
        <w:rPr>
          <w:color w:val="000000" w:themeColor="text1"/>
          <w:sz w:val="22"/>
          <w:szCs w:val="22"/>
        </w:rPr>
        <w:t>Zamawiający ma prawo wstrzymać się z realizacją całości lub części zapłaty</w:t>
      </w:r>
      <w:r w:rsidR="00EA27A3" w:rsidRPr="007F12C2">
        <w:rPr>
          <w:color w:val="000000" w:themeColor="text1"/>
          <w:sz w:val="22"/>
          <w:szCs w:val="22"/>
        </w:rPr>
        <w:t xml:space="preserve"> </w:t>
      </w:r>
      <w:r w:rsidRPr="007F12C2">
        <w:rPr>
          <w:color w:val="000000" w:themeColor="text1"/>
          <w:sz w:val="22"/>
          <w:szCs w:val="22"/>
        </w:rPr>
        <w:t>w przypadku gdy dostarczony przedmiot umowy nie spełnia wymaganych parametrów technicznych, został uszkodzony w transporcie lub też nie został dostarczony w terminie.</w:t>
      </w:r>
    </w:p>
    <w:p w14:paraId="29187CC6" w14:textId="0A684246" w:rsidR="00DA6B36" w:rsidRPr="007F12C2" w:rsidRDefault="00DA6B36" w:rsidP="00C30723">
      <w:pPr>
        <w:pStyle w:val="Akapitzlist"/>
        <w:numPr>
          <w:ilvl w:val="0"/>
          <w:numId w:val="54"/>
        </w:numPr>
        <w:ind w:left="426" w:hanging="426"/>
        <w:rPr>
          <w:sz w:val="22"/>
          <w:szCs w:val="22"/>
        </w:rPr>
      </w:pPr>
      <w:r w:rsidRPr="007F12C2">
        <w:rPr>
          <w:sz w:val="22"/>
          <w:szCs w:val="22"/>
        </w:rPr>
        <w:lastRenderedPageBreak/>
        <w:t>Miejscem zapłaty jest bank Zamawiającego. Za dzień dokonania płatności uznaje się dzień obciążenia rachunku Zamawiającego.</w:t>
      </w:r>
    </w:p>
    <w:p w14:paraId="2B779178" w14:textId="1E836CC7" w:rsidR="00DA6B36" w:rsidRPr="007F12C2" w:rsidRDefault="00DA6B36" w:rsidP="00C30723">
      <w:pPr>
        <w:pStyle w:val="Akapitzlist"/>
        <w:numPr>
          <w:ilvl w:val="0"/>
          <w:numId w:val="54"/>
        </w:numPr>
        <w:ind w:left="426" w:hanging="426"/>
        <w:rPr>
          <w:sz w:val="22"/>
          <w:szCs w:val="22"/>
        </w:rPr>
      </w:pPr>
      <w:r w:rsidRPr="007F12C2">
        <w:rPr>
          <w:sz w:val="22"/>
          <w:szCs w:val="22"/>
        </w:rPr>
        <w:t>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w:t>
      </w:r>
      <w:r w:rsidR="00AE0D99" w:rsidRPr="007F12C2">
        <w:rPr>
          <w:sz w:val="22"/>
          <w:szCs w:val="22"/>
        </w:rPr>
        <w:t>.</w:t>
      </w:r>
    </w:p>
    <w:p w14:paraId="251484C2" w14:textId="4292952B" w:rsidR="00DA6B36" w:rsidRPr="007F12C2" w:rsidRDefault="00DA6B36" w:rsidP="00C30723">
      <w:pPr>
        <w:pStyle w:val="Akapitzlist"/>
        <w:numPr>
          <w:ilvl w:val="0"/>
          <w:numId w:val="54"/>
        </w:numPr>
        <w:ind w:left="426" w:hanging="426"/>
        <w:rPr>
          <w:strike/>
          <w:color w:val="FF0000"/>
          <w:sz w:val="22"/>
          <w:szCs w:val="22"/>
        </w:rPr>
      </w:pPr>
      <w:r w:rsidRPr="007F12C2">
        <w:rPr>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p>
    <w:p w14:paraId="1F35C9FD" w14:textId="77777777" w:rsidR="00DA6B36" w:rsidRPr="007F12C2" w:rsidRDefault="00DA6B36" w:rsidP="00C30723">
      <w:pPr>
        <w:pStyle w:val="Akapitzlist"/>
        <w:numPr>
          <w:ilvl w:val="0"/>
          <w:numId w:val="54"/>
        </w:numPr>
        <w:ind w:left="426" w:hanging="426"/>
        <w:rPr>
          <w:sz w:val="22"/>
          <w:szCs w:val="22"/>
        </w:rPr>
      </w:pPr>
      <w:r w:rsidRPr="007F12C2">
        <w:rPr>
          <w:sz w:val="22"/>
          <w:szCs w:val="22"/>
        </w:rPr>
        <w:t>Wykonawca potwierdza, iż ujawniony na fakturze bankowy rachunek rozliczeniowy służy mu dla celów rozliczeń z tytułu prowadzonej przez niego działalności gospodarczej, dla której prowadzony jest rachunek VAT.</w:t>
      </w:r>
    </w:p>
    <w:p w14:paraId="6D92BBA2" w14:textId="77777777" w:rsidR="00DA6B36" w:rsidRPr="007F12C2" w:rsidRDefault="00DA6B36" w:rsidP="00C30723">
      <w:pPr>
        <w:pStyle w:val="Akapitzlist"/>
        <w:numPr>
          <w:ilvl w:val="0"/>
          <w:numId w:val="54"/>
        </w:numPr>
        <w:ind w:left="426" w:hanging="426"/>
        <w:rPr>
          <w:sz w:val="22"/>
          <w:szCs w:val="22"/>
        </w:rPr>
      </w:pPr>
      <w:r w:rsidRPr="007F12C2">
        <w:rPr>
          <w:sz w:val="22"/>
          <w:szCs w:val="22"/>
        </w:rPr>
        <w:t xml:space="preserve">Wynagrodzenie, o którym mowa w ust. 1 obejmuje wszelkie płatności należne Wykonawcy, w tym także wszelkie opłaty licencyjne na rzecz osób trzecich, koszty opakowania, bezpiecznego transportu, ubezpieczeń, gwarancji, opłat i zgłoszeń celnych, oraz innych kosztów, jakie Wykonawca musi ponieść dla zrealizowania Przedmiotu Umowy. </w:t>
      </w:r>
    </w:p>
    <w:p w14:paraId="3135360E" w14:textId="77777777" w:rsidR="00DA6B36" w:rsidRPr="007F12C2" w:rsidRDefault="00DA6B36" w:rsidP="0014023F">
      <w:pPr>
        <w:pStyle w:val="Akapitzlist"/>
        <w:ind w:left="426"/>
        <w:rPr>
          <w:sz w:val="22"/>
          <w:szCs w:val="22"/>
        </w:rPr>
      </w:pPr>
    </w:p>
    <w:p w14:paraId="616788D5" w14:textId="77777777" w:rsidR="00DA6B36" w:rsidRPr="007F12C2" w:rsidRDefault="00DA6B36" w:rsidP="00EA27A3">
      <w:pPr>
        <w:jc w:val="center"/>
        <w:rPr>
          <w:b/>
          <w:sz w:val="22"/>
          <w:szCs w:val="22"/>
        </w:rPr>
      </w:pPr>
      <w:r w:rsidRPr="007F12C2">
        <w:rPr>
          <w:b/>
          <w:sz w:val="22"/>
          <w:szCs w:val="22"/>
        </w:rPr>
        <w:t>§ 4</w:t>
      </w:r>
    </w:p>
    <w:p w14:paraId="5BF933BC" w14:textId="77777777" w:rsidR="00DA6B36" w:rsidRPr="007F12C2" w:rsidRDefault="00DA6B36" w:rsidP="00EA27A3">
      <w:pPr>
        <w:jc w:val="center"/>
        <w:rPr>
          <w:b/>
          <w:sz w:val="22"/>
          <w:szCs w:val="22"/>
        </w:rPr>
      </w:pPr>
      <w:r w:rsidRPr="007F12C2">
        <w:rPr>
          <w:b/>
          <w:sz w:val="22"/>
          <w:szCs w:val="22"/>
        </w:rPr>
        <w:t>OSOBY KONTAKTOWE</w:t>
      </w:r>
    </w:p>
    <w:p w14:paraId="0242A3C5" w14:textId="77777777" w:rsidR="00DA6B36" w:rsidRPr="007F12C2" w:rsidRDefault="00DA6B36" w:rsidP="00C30723">
      <w:pPr>
        <w:numPr>
          <w:ilvl w:val="0"/>
          <w:numId w:val="24"/>
        </w:numPr>
        <w:ind w:left="426" w:hanging="426"/>
        <w:jc w:val="both"/>
        <w:rPr>
          <w:sz w:val="22"/>
          <w:szCs w:val="22"/>
        </w:rPr>
      </w:pPr>
      <w:r w:rsidRPr="007F12C2">
        <w:rPr>
          <w:sz w:val="22"/>
          <w:szCs w:val="22"/>
        </w:rPr>
        <w:t>Osobą upoważnioną do kontaktów w sprawie realizacji Umowy ze strony Wykonawcy jest……………………., e-mail…………………..….., telefon komórkowy: ……………………. .</w:t>
      </w:r>
    </w:p>
    <w:p w14:paraId="51916254" w14:textId="77777777" w:rsidR="00DA6B36" w:rsidRPr="007F12C2" w:rsidRDefault="00DA6B36" w:rsidP="00C30723">
      <w:pPr>
        <w:numPr>
          <w:ilvl w:val="0"/>
          <w:numId w:val="24"/>
        </w:numPr>
        <w:ind w:left="426" w:hanging="426"/>
        <w:jc w:val="both"/>
        <w:rPr>
          <w:sz w:val="22"/>
          <w:szCs w:val="22"/>
        </w:rPr>
      </w:pPr>
      <w:r w:rsidRPr="007F12C2">
        <w:rPr>
          <w:sz w:val="22"/>
          <w:szCs w:val="22"/>
        </w:rPr>
        <w:t xml:space="preserve">Osobą upoważnioną do kontaktów po stronie Zamawiającego będzie: …………………, </w:t>
      </w:r>
      <w:r w:rsidRPr="007F12C2">
        <w:rPr>
          <w:sz w:val="22"/>
          <w:szCs w:val="22"/>
        </w:rPr>
        <w:br/>
        <w:t>e-mail: ………………………..….., telefon komórkowy: ……………………………...…………. .</w:t>
      </w:r>
    </w:p>
    <w:p w14:paraId="51761F56" w14:textId="77777777" w:rsidR="00DA6B36" w:rsidRPr="007F12C2" w:rsidRDefault="00DA6B36" w:rsidP="00C30723">
      <w:pPr>
        <w:numPr>
          <w:ilvl w:val="0"/>
          <w:numId w:val="24"/>
        </w:numPr>
        <w:ind w:left="426" w:hanging="426"/>
        <w:jc w:val="both"/>
        <w:rPr>
          <w:sz w:val="22"/>
          <w:szCs w:val="22"/>
        </w:rPr>
      </w:pPr>
      <w:r w:rsidRPr="007F12C2">
        <w:rPr>
          <w:sz w:val="22"/>
          <w:szCs w:val="22"/>
        </w:rPr>
        <w:t>Strony upoważniają wskazane wyżej osoby do dokonywania w ich imieniu bieżących ustaleń w ramach Umowy, które nie stanowią jej zmiany oraz do dokonywania odbiorów, w tym podpisywania protokołów odbioru.</w:t>
      </w:r>
    </w:p>
    <w:p w14:paraId="3B9D0986" w14:textId="77777777" w:rsidR="00DA6B36" w:rsidRPr="007F12C2" w:rsidRDefault="00DA6B36" w:rsidP="0014023F">
      <w:pPr>
        <w:ind w:left="426"/>
        <w:jc w:val="both"/>
        <w:rPr>
          <w:sz w:val="22"/>
          <w:szCs w:val="22"/>
        </w:rPr>
      </w:pPr>
    </w:p>
    <w:p w14:paraId="12832702" w14:textId="77777777" w:rsidR="00DA6B36" w:rsidRPr="007F12C2" w:rsidRDefault="00DA6B36" w:rsidP="00EA27A3">
      <w:pPr>
        <w:jc w:val="center"/>
        <w:rPr>
          <w:b/>
          <w:sz w:val="22"/>
          <w:szCs w:val="22"/>
        </w:rPr>
      </w:pPr>
      <w:r w:rsidRPr="007F12C2">
        <w:rPr>
          <w:b/>
          <w:sz w:val="22"/>
          <w:szCs w:val="22"/>
        </w:rPr>
        <w:t>§ 5</w:t>
      </w:r>
    </w:p>
    <w:p w14:paraId="4C7C3C96" w14:textId="77777777" w:rsidR="00DA6B36" w:rsidRPr="007F12C2" w:rsidRDefault="00DA6B36" w:rsidP="00EA27A3">
      <w:pPr>
        <w:jc w:val="center"/>
        <w:rPr>
          <w:b/>
          <w:sz w:val="22"/>
          <w:szCs w:val="22"/>
        </w:rPr>
      </w:pPr>
      <w:r w:rsidRPr="007F12C2">
        <w:rPr>
          <w:b/>
          <w:sz w:val="22"/>
          <w:szCs w:val="22"/>
        </w:rPr>
        <w:t>FAKTUROWANIE</w:t>
      </w:r>
    </w:p>
    <w:p w14:paraId="552D1D8F" w14:textId="77777777" w:rsidR="00DA6B36" w:rsidRPr="007F12C2" w:rsidRDefault="00DA6B36" w:rsidP="00C30723">
      <w:pPr>
        <w:numPr>
          <w:ilvl w:val="0"/>
          <w:numId w:val="25"/>
        </w:numPr>
        <w:tabs>
          <w:tab w:val="clear" w:pos="3627"/>
          <w:tab w:val="num" w:pos="426"/>
        </w:tabs>
        <w:autoSpaceDE w:val="0"/>
        <w:ind w:left="426" w:hanging="426"/>
        <w:jc w:val="both"/>
        <w:rPr>
          <w:sz w:val="22"/>
          <w:szCs w:val="22"/>
        </w:rPr>
      </w:pPr>
      <w:r w:rsidRPr="007F12C2">
        <w:rPr>
          <w:sz w:val="22"/>
          <w:szCs w:val="22"/>
        </w:rPr>
        <w:t xml:space="preserve">Zamawiający jest podatnikiem VAT i posiada NIP (Numer Identyfikacji Podatkowej): </w:t>
      </w:r>
    </w:p>
    <w:p w14:paraId="3ED3D356" w14:textId="77777777" w:rsidR="00DA6B36" w:rsidRPr="007F12C2" w:rsidRDefault="00DA6B36" w:rsidP="0014023F">
      <w:pPr>
        <w:tabs>
          <w:tab w:val="num" w:pos="426"/>
        </w:tabs>
        <w:autoSpaceDE w:val="0"/>
        <w:ind w:left="426" w:hanging="284"/>
        <w:jc w:val="both"/>
        <w:rPr>
          <w:sz w:val="22"/>
          <w:szCs w:val="22"/>
        </w:rPr>
      </w:pPr>
      <w:r w:rsidRPr="007F12C2">
        <w:rPr>
          <w:sz w:val="22"/>
          <w:szCs w:val="22"/>
        </w:rPr>
        <w:tab/>
        <w:t>PL 675-000-22-36.</w:t>
      </w:r>
    </w:p>
    <w:p w14:paraId="5F5F62A8" w14:textId="53649E17" w:rsidR="00DA6B36" w:rsidRPr="007F12C2" w:rsidRDefault="00DA6B36" w:rsidP="00C30723">
      <w:pPr>
        <w:numPr>
          <w:ilvl w:val="0"/>
          <w:numId w:val="25"/>
        </w:numPr>
        <w:tabs>
          <w:tab w:val="clear" w:pos="3627"/>
          <w:tab w:val="num" w:pos="426"/>
        </w:tabs>
        <w:autoSpaceDE w:val="0"/>
        <w:ind w:left="426" w:hanging="426"/>
        <w:jc w:val="both"/>
        <w:rPr>
          <w:sz w:val="22"/>
          <w:szCs w:val="22"/>
        </w:rPr>
      </w:pPr>
      <w:r w:rsidRPr="007F12C2">
        <w:rPr>
          <w:sz w:val="22"/>
          <w:szCs w:val="22"/>
        </w:rPr>
        <w:t>Wykonawca jest/nie jest</w:t>
      </w:r>
      <w:r w:rsidR="006C1AC9" w:rsidRPr="007F12C2">
        <w:rPr>
          <w:rStyle w:val="Odwoanieprzypisudolnego"/>
          <w:sz w:val="22"/>
          <w:szCs w:val="22"/>
        </w:rPr>
        <w:footnoteReference w:id="2"/>
      </w:r>
      <w:r w:rsidRPr="007F12C2">
        <w:rPr>
          <w:sz w:val="22"/>
          <w:szCs w:val="22"/>
        </w:rPr>
        <w:t xml:space="preserve"> podatnikiem VAT na terytorium Rzeczpospolitej Polskiej i posiada Numer rejestru VAT: ……………………... .</w:t>
      </w:r>
    </w:p>
    <w:p w14:paraId="6958ADC1" w14:textId="77777777" w:rsidR="00DA6B36" w:rsidRPr="007F12C2" w:rsidRDefault="00DA6B36" w:rsidP="00C30723">
      <w:pPr>
        <w:numPr>
          <w:ilvl w:val="0"/>
          <w:numId w:val="25"/>
        </w:numPr>
        <w:tabs>
          <w:tab w:val="clear" w:pos="3627"/>
          <w:tab w:val="num" w:pos="426"/>
        </w:tabs>
        <w:autoSpaceDE w:val="0"/>
        <w:ind w:left="426" w:hanging="426"/>
        <w:jc w:val="both"/>
        <w:rPr>
          <w:b/>
          <w:bCs/>
          <w:sz w:val="22"/>
          <w:szCs w:val="22"/>
        </w:rPr>
      </w:pPr>
      <w:r w:rsidRPr="007F12C2">
        <w:rPr>
          <w:b/>
          <w:bCs/>
          <w:sz w:val="22"/>
          <w:szCs w:val="22"/>
        </w:rPr>
        <w:t>Na fakturze jako kupującego należy wskazać:</w:t>
      </w:r>
    </w:p>
    <w:p w14:paraId="0A0EC671" w14:textId="77777777" w:rsidR="00DA6B36" w:rsidRPr="007F12C2" w:rsidRDefault="00DA6B36" w:rsidP="0014023F">
      <w:pPr>
        <w:tabs>
          <w:tab w:val="num" w:pos="426"/>
        </w:tabs>
        <w:autoSpaceDE w:val="0"/>
        <w:ind w:left="426" w:hanging="284"/>
        <w:jc w:val="both"/>
        <w:rPr>
          <w:b/>
          <w:bCs/>
          <w:sz w:val="22"/>
          <w:szCs w:val="22"/>
        </w:rPr>
      </w:pPr>
      <w:r w:rsidRPr="007F12C2">
        <w:rPr>
          <w:b/>
          <w:bCs/>
          <w:sz w:val="22"/>
          <w:szCs w:val="22"/>
        </w:rPr>
        <w:tab/>
        <w:t>Uniwersytet Jagielloński</w:t>
      </w:r>
    </w:p>
    <w:p w14:paraId="73DFA428" w14:textId="77777777" w:rsidR="00DA6B36" w:rsidRPr="007F12C2" w:rsidRDefault="00DA6B36" w:rsidP="0014023F">
      <w:pPr>
        <w:tabs>
          <w:tab w:val="num" w:pos="426"/>
        </w:tabs>
        <w:autoSpaceDE w:val="0"/>
        <w:ind w:left="426" w:hanging="284"/>
        <w:jc w:val="both"/>
        <w:rPr>
          <w:b/>
          <w:bCs/>
          <w:sz w:val="22"/>
          <w:szCs w:val="22"/>
        </w:rPr>
      </w:pPr>
      <w:r w:rsidRPr="007F12C2">
        <w:rPr>
          <w:b/>
          <w:bCs/>
          <w:sz w:val="22"/>
          <w:szCs w:val="22"/>
        </w:rPr>
        <w:tab/>
        <w:t>ul. Gołębia 24, 31-007 Kraków</w:t>
      </w:r>
    </w:p>
    <w:p w14:paraId="65A97AD4" w14:textId="77777777" w:rsidR="00DA6B36" w:rsidRPr="007F12C2" w:rsidRDefault="00DA6B36" w:rsidP="0014023F">
      <w:pPr>
        <w:tabs>
          <w:tab w:val="num" w:pos="426"/>
        </w:tabs>
        <w:autoSpaceDE w:val="0"/>
        <w:ind w:left="426" w:hanging="284"/>
        <w:jc w:val="both"/>
        <w:rPr>
          <w:b/>
          <w:bCs/>
          <w:sz w:val="22"/>
          <w:szCs w:val="22"/>
        </w:rPr>
      </w:pPr>
      <w:r w:rsidRPr="007F12C2">
        <w:rPr>
          <w:b/>
          <w:bCs/>
          <w:sz w:val="22"/>
          <w:szCs w:val="22"/>
        </w:rPr>
        <w:tab/>
        <w:t>NIP: PL 675-000-22-36</w:t>
      </w:r>
    </w:p>
    <w:p w14:paraId="31DA113A" w14:textId="2BD627D6" w:rsidR="00DA6B36" w:rsidRPr="007F12C2" w:rsidRDefault="00DA6B36" w:rsidP="00C30723">
      <w:pPr>
        <w:numPr>
          <w:ilvl w:val="0"/>
          <w:numId w:val="25"/>
        </w:numPr>
        <w:tabs>
          <w:tab w:val="clear" w:pos="3627"/>
          <w:tab w:val="num" w:pos="426"/>
        </w:tabs>
        <w:autoSpaceDE w:val="0"/>
        <w:ind w:left="426" w:hanging="426"/>
        <w:jc w:val="both"/>
        <w:rPr>
          <w:bCs/>
          <w:sz w:val="22"/>
          <w:szCs w:val="22"/>
        </w:rPr>
      </w:pPr>
      <w:r w:rsidRPr="007F12C2">
        <w:rPr>
          <w:sz w:val="22"/>
          <w:szCs w:val="22"/>
        </w:rPr>
        <w:t xml:space="preserve">Faktury można wystawić w formie pisemnej oraz przesłać na adres wskazany w </w:t>
      </w:r>
      <w:r w:rsidRPr="007F12C2">
        <w:rPr>
          <w:b/>
          <w:sz w:val="22"/>
          <w:szCs w:val="22"/>
        </w:rPr>
        <w:t>§</w:t>
      </w:r>
      <w:r w:rsidR="006C1AC9" w:rsidRPr="007F12C2">
        <w:rPr>
          <w:b/>
          <w:sz w:val="22"/>
          <w:szCs w:val="22"/>
        </w:rPr>
        <w:t xml:space="preserve"> </w:t>
      </w:r>
      <w:r w:rsidRPr="007F12C2">
        <w:rPr>
          <w:b/>
          <w:sz w:val="22"/>
          <w:szCs w:val="22"/>
        </w:rPr>
        <w:t>8 Umowy.</w:t>
      </w:r>
      <w:bookmarkStart w:id="11" w:name="_Hlk36419309"/>
      <w:r w:rsidRPr="007F12C2">
        <w:rPr>
          <w:b/>
          <w:sz w:val="22"/>
          <w:szCs w:val="22"/>
        </w:rPr>
        <w:t xml:space="preserve"> </w:t>
      </w:r>
      <w:r w:rsidRPr="007F12C2">
        <w:rPr>
          <w:bCs/>
          <w:sz w:val="22"/>
          <w:szCs w:val="22"/>
        </w:rPr>
        <w:t>Zamawiający dopuszcza również wystawienie faktur w postaci elektronicznej.</w:t>
      </w:r>
    </w:p>
    <w:p w14:paraId="15D39B5D" w14:textId="2590F52E" w:rsidR="00DA6B36" w:rsidRPr="007F12C2" w:rsidRDefault="00DA6B36" w:rsidP="00C30723">
      <w:pPr>
        <w:numPr>
          <w:ilvl w:val="0"/>
          <w:numId w:val="25"/>
        </w:numPr>
        <w:tabs>
          <w:tab w:val="clear" w:pos="3627"/>
          <w:tab w:val="num" w:pos="426"/>
        </w:tabs>
        <w:autoSpaceDE w:val="0"/>
        <w:ind w:left="426" w:hanging="426"/>
        <w:jc w:val="both"/>
        <w:rPr>
          <w:rStyle w:val="Hipercze"/>
          <w:sz w:val="22"/>
          <w:szCs w:val="22"/>
        </w:rPr>
      </w:pPr>
      <w:r w:rsidRPr="007F12C2">
        <w:rPr>
          <w:sz w:val="22"/>
          <w:szCs w:val="22"/>
        </w:rPr>
        <w:t>Wykonawca zobowiązuje się, w przypadku wystawiania ustrukturyzowanych faktur elektronicznych (zgodnie z art. 6 ust. 1 ustawy z dnia 9 listopada 2018 r. o </w:t>
      </w:r>
      <w:r w:rsidRPr="007F12C2">
        <w:rPr>
          <w:rStyle w:val="luchili"/>
          <w:sz w:val="22"/>
          <w:szCs w:val="22"/>
        </w:rPr>
        <w:t>elektronicznym</w:t>
      </w:r>
      <w:r w:rsidRPr="007F12C2">
        <w:rPr>
          <w:sz w:val="22"/>
          <w:szCs w:val="22"/>
        </w:rPr>
        <w:t> </w:t>
      </w:r>
      <w:r w:rsidRPr="007F12C2">
        <w:rPr>
          <w:rStyle w:val="luchili"/>
          <w:sz w:val="22"/>
          <w:szCs w:val="22"/>
        </w:rPr>
        <w:t>fakturowaniu</w:t>
      </w:r>
      <w:r w:rsidRPr="007F12C2">
        <w:rPr>
          <w:sz w:val="22"/>
          <w:szCs w:val="22"/>
        </w:rPr>
        <w:t> w zamówieniach publicznych, koncesjach na roboty budowlane lub usługi oraz partnerstwie publiczno-prywatnym</w:t>
      </w:r>
      <w:r w:rsidRPr="007F12C2">
        <w:rPr>
          <w:b/>
          <w:bCs/>
          <w:sz w:val="22"/>
          <w:szCs w:val="22"/>
          <w:vertAlign w:val="superscript"/>
        </w:rPr>
        <w:t xml:space="preserve"> </w:t>
      </w:r>
      <w:r w:rsidRPr="007F12C2">
        <w:rPr>
          <w:sz w:val="22"/>
          <w:szCs w:val="22"/>
        </w:rPr>
        <w:t xml:space="preserve">(Dz. U. z dnia 23 listopada 2018 r.) za pośrednictwem Platformy Elektronicznego Fakturowania dostępnej pod adresem </w:t>
      </w:r>
      <w:hyperlink r:id="rId54" w:history="1">
        <w:r w:rsidRPr="007F12C2">
          <w:rPr>
            <w:rStyle w:val="Hipercze"/>
            <w:sz w:val="22"/>
            <w:szCs w:val="22"/>
          </w:rPr>
          <w:t>https://efaktura.gov.pl/</w:t>
        </w:r>
      </w:hyperlink>
      <w:r w:rsidRPr="007F12C2">
        <w:rPr>
          <w:sz w:val="22"/>
          <w:szCs w:val="22"/>
        </w:rPr>
        <w:t xml:space="preserve"> w polu „referencja” wpisać </w:t>
      </w:r>
      <w:r w:rsidRPr="007F12C2">
        <w:rPr>
          <w:b/>
          <w:sz w:val="22"/>
          <w:szCs w:val="22"/>
        </w:rPr>
        <w:t xml:space="preserve">adres e-mail: </w:t>
      </w:r>
      <w:hyperlink r:id="rId55" w:history="1">
        <w:r w:rsidRPr="007F12C2">
          <w:rPr>
            <w:rStyle w:val="Hipercze"/>
            <w:sz w:val="22"/>
            <w:szCs w:val="22"/>
          </w:rPr>
          <w:t>synchrotron@uj.edu.pl</w:t>
        </w:r>
      </w:hyperlink>
      <w:r w:rsidRPr="007F12C2">
        <w:rPr>
          <w:rStyle w:val="Hipercze"/>
          <w:sz w:val="22"/>
          <w:szCs w:val="22"/>
        </w:rPr>
        <w:t>.</w:t>
      </w:r>
    </w:p>
    <w:p w14:paraId="6CE25F78" w14:textId="77777777" w:rsidR="00DA6B36" w:rsidRPr="007F12C2" w:rsidRDefault="00DA6B36" w:rsidP="00EA27A3">
      <w:pPr>
        <w:jc w:val="center"/>
        <w:rPr>
          <w:b/>
          <w:sz w:val="22"/>
          <w:szCs w:val="22"/>
        </w:rPr>
      </w:pPr>
    </w:p>
    <w:p w14:paraId="43757DE6" w14:textId="26FA37F0" w:rsidR="00DA6B36" w:rsidRPr="007F12C2" w:rsidRDefault="00DA6B36" w:rsidP="00EA27A3">
      <w:pPr>
        <w:jc w:val="center"/>
        <w:rPr>
          <w:b/>
          <w:sz w:val="22"/>
          <w:szCs w:val="22"/>
        </w:rPr>
      </w:pPr>
      <w:r w:rsidRPr="007F12C2">
        <w:rPr>
          <w:b/>
          <w:sz w:val="22"/>
          <w:szCs w:val="22"/>
        </w:rPr>
        <w:t xml:space="preserve">§ </w:t>
      </w:r>
      <w:bookmarkEnd w:id="11"/>
      <w:r w:rsidRPr="007F12C2">
        <w:rPr>
          <w:b/>
          <w:sz w:val="22"/>
          <w:szCs w:val="22"/>
        </w:rPr>
        <w:t>6</w:t>
      </w:r>
    </w:p>
    <w:p w14:paraId="0D6BAB69" w14:textId="77777777" w:rsidR="00DA6B36" w:rsidRPr="007F12C2" w:rsidRDefault="00DA6B36" w:rsidP="00EA27A3">
      <w:pPr>
        <w:jc w:val="center"/>
        <w:rPr>
          <w:b/>
          <w:sz w:val="22"/>
          <w:szCs w:val="22"/>
        </w:rPr>
      </w:pPr>
      <w:r w:rsidRPr="007F12C2">
        <w:rPr>
          <w:b/>
          <w:sz w:val="22"/>
          <w:szCs w:val="22"/>
        </w:rPr>
        <w:t>GWARANCJA JAKOŚCI</w:t>
      </w:r>
    </w:p>
    <w:p w14:paraId="769BA03A" w14:textId="77777777" w:rsidR="00DA6B36" w:rsidRPr="007F12C2" w:rsidRDefault="00DA6B36" w:rsidP="00C30723">
      <w:pPr>
        <w:pStyle w:val="Akapitzlist"/>
        <w:numPr>
          <w:ilvl w:val="0"/>
          <w:numId w:val="34"/>
        </w:numPr>
        <w:tabs>
          <w:tab w:val="clear" w:pos="644"/>
          <w:tab w:val="left" w:pos="426"/>
        </w:tabs>
        <w:autoSpaceDE w:val="0"/>
        <w:ind w:left="567" w:right="-2" w:hanging="567"/>
        <w:contextualSpacing w:val="0"/>
        <w:rPr>
          <w:sz w:val="22"/>
          <w:szCs w:val="22"/>
        </w:rPr>
      </w:pPr>
      <w:r w:rsidRPr="007F12C2">
        <w:rPr>
          <w:sz w:val="22"/>
          <w:szCs w:val="22"/>
        </w:rPr>
        <w:t>Wykonawca zobowiązuje się dostarczyć przedmiot Umowy bez wad i usterek.</w:t>
      </w:r>
    </w:p>
    <w:p w14:paraId="7EC2EC9D" w14:textId="469EA4F8" w:rsidR="000110EA" w:rsidRPr="007F12C2"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sz w:val="22"/>
          <w:szCs w:val="22"/>
        </w:rPr>
        <w:lastRenderedPageBreak/>
        <w:t xml:space="preserve">Wykonawca zapewnia parametry i jakość wskazaną w specyfikacji technicznej dołączonej do oferty. </w:t>
      </w:r>
    </w:p>
    <w:p w14:paraId="47A3722D" w14:textId="0BFC1543" w:rsidR="000110EA" w:rsidRPr="007F12C2" w:rsidRDefault="000110EA"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rStyle w:val="cf01"/>
          <w:rFonts w:ascii="Times New Roman" w:hAnsi="Times New Roman" w:cs="Times New Roman"/>
          <w:sz w:val="22"/>
          <w:szCs w:val="22"/>
        </w:rPr>
        <w:t xml:space="preserve">Wykonawca zapewnia dostarczenie przedmiotu Umowy objętego </w:t>
      </w:r>
      <w:r w:rsidR="00AE0D99" w:rsidRPr="007F12C2">
        <w:rPr>
          <w:rStyle w:val="cf01"/>
          <w:rFonts w:ascii="Times New Roman" w:hAnsi="Times New Roman" w:cs="Times New Roman"/>
          <w:b/>
          <w:bCs/>
          <w:sz w:val="22"/>
          <w:szCs w:val="22"/>
        </w:rPr>
        <w:t>12</w:t>
      </w:r>
      <w:r w:rsidRPr="007F12C2">
        <w:rPr>
          <w:rStyle w:val="cf01"/>
          <w:rFonts w:ascii="Times New Roman" w:hAnsi="Times New Roman" w:cs="Times New Roman"/>
          <w:b/>
          <w:bCs/>
          <w:sz w:val="22"/>
          <w:szCs w:val="22"/>
        </w:rPr>
        <w:t xml:space="preserve"> miesięczną</w:t>
      </w:r>
      <w:r w:rsidRPr="007F12C2">
        <w:rPr>
          <w:rStyle w:val="cf01"/>
          <w:rFonts w:ascii="Times New Roman" w:hAnsi="Times New Roman" w:cs="Times New Roman"/>
          <w:sz w:val="22"/>
          <w:szCs w:val="22"/>
        </w:rPr>
        <w:t xml:space="preserve"> gwarancją jakości licząc od dnia uruchomienia przedmiotu Umowy </w:t>
      </w:r>
      <w:r w:rsidR="00B1546C">
        <w:rPr>
          <w:rStyle w:val="cf01"/>
          <w:rFonts w:ascii="Times New Roman" w:hAnsi="Times New Roman" w:cs="Times New Roman"/>
          <w:sz w:val="22"/>
          <w:szCs w:val="22"/>
        </w:rPr>
        <w:t xml:space="preserve">w </w:t>
      </w:r>
      <w:r w:rsidRPr="007F12C2">
        <w:rPr>
          <w:rStyle w:val="cf01"/>
          <w:rFonts w:ascii="Times New Roman" w:hAnsi="Times New Roman" w:cs="Times New Roman"/>
          <w:sz w:val="22"/>
          <w:szCs w:val="22"/>
        </w:rPr>
        <w:t>NCPS Solaris, Czerwone Maki 98, Kraków, potwierdzonego stosownym protokołem.</w:t>
      </w:r>
    </w:p>
    <w:p w14:paraId="36C0BC3A" w14:textId="24413691" w:rsidR="00DA6B36" w:rsidRPr="007F12C2"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sz w:val="22"/>
          <w:szCs w:val="22"/>
        </w:rPr>
        <w:t xml:space="preserve">Zamawiający może w każdym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 przez Wykonawcę. Zamawiający powiadomi Wykonawcę bez zbędnej zwłoki w jednej lub kilku z następujących form: na piśmie, poprzez e-mail, telefonicznie lub faksem o wszelkich usterkach </w:t>
      </w:r>
      <w:r w:rsidR="00F00371" w:rsidRPr="007F12C2">
        <w:rPr>
          <w:sz w:val="22"/>
          <w:szCs w:val="22"/>
        </w:rPr>
        <w:br/>
      </w:r>
      <w:r w:rsidRPr="007F12C2">
        <w:rPr>
          <w:sz w:val="22"/>
          <w:szCs w:val="22"/>
        </w:rPr>
        <w:t xml:space="preserve">lub wadach w przedmiocie Umowy. </w:t>
      </w:r>
    </w:p>
    <w:p w14:paraId="1B01D51D" w14:textId="2394DD1F" w:rsidR="00DA6B36" w:rsidRPr="006650B1"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sz w:val="22"/>
          <w:szCs w:val="22"/>
        </w:rPr>
        <w:t xml:space="preserve">W przypadku stwierdzenia wad w dostarczonym przedmiocie Umowy, Wykonawca jest zobowiązany do niezwłocznej, bezpłatnej naprawy lub bezpłatnej wymiany wadliwego elementu bez żadnego ryzyka i kosztów dla </w:t>
      </w:r>
      <w:r w:rsidRPr="006650B1">
        <w:rPr>
          <w:sz w:val="22"/>
          <w:szCs w:val="22"/>
        </w:rPr>
        <w:t xml:space="preserve">Zamawiającego. Wszelkie naprawy powinny być dokonane najszybciej jak tylko możliwe, </w:t>
      </w:r>
      <w:r w:rsidR="008536B0" w:rsidRPr="006650B1">
        <w:rPr>
          <w:sz w:val="22"/>
          <w:szCs w:val="22"/>
        </w:rPr>
        <w:t>w terminie ustalonym przez Strony</w:t>
      </w:r>
      <w:r w:rsidR="006650B1" w:rsidRPr="006650B1">
        <w:rPr>
          <w:sz w:val="22"/>
          <w:szCs w:val="22"/>
        </w:rPr>
        <w:t xml:space="preserve">, przy czym </w:t>
      </w:r>
      <w:r w:rsidR="006650B1" w:rsidRPr="006650B1">
        <w:rPr>
          <w:sz w:val="22"/>
          <w:szCs w:val="22"/>
          <w:lang w:val="x-none"/>
        </w:rPr>
        <w:t>Zamawiający może ten termin wydłuż</w:t>
      </w:r>
      <w:r w:rsidR="006650B1" w:rsidRPr="006650B1">
        <w:rPr>
          <w:sz w:val="22"/>
          <w:szCs w:val="22"/>
        </w:rPr>
        <w:t>a</w:t>
      </w:r>
      <w:r w:rsidR="006650B1" w:rsidRPr="006650B1">
        <w:rPr>
          <w:sz w:val="22"/>
          <w:szCs w:val="22"/>
          <w:lang w:val="x-none"/>
        </w:rPr>
        <w:t>ć</w:t>
      </w:r>
      <w:r w:rsidR="006650B1" w:rsidRPr="006650B1">
        <w:rPr>
          <w:sz w:val="22"/>
          <w:szCs w:val="22"/>
        </w:rPr>
        <w:t xml:space="preserve"> w uzasadnionych przypadkach. W razie wydłużenia tego terminu kara umowna (§10 ust. 1 lit. c) należna będzie Zamawiającemu w wypadku przekroczenia przez Wykonawcę tego, wydłużonego terminu. Ww. termin naprawy stosuje się również w wypadku rękojmi za wady</w:t>
      </w:r>
      <w:r w:rsidRPr="006650B1">
        <w:rPr>
          <w:sz w:val="22"/>
          <w:szCs w:val="22"/>
        </w:rPr>
        <w:t>. Naprawy przedmiotu Umowy realizowane będą przez Wykonawcę, producenta lub autoryzowany serwis na koszt i ryzyko Wykonawcy.</w:t>
      </w:r>
    </w:p>
    <w:p w14:paraId="30597D6C" w14:textId="77777777" w:rsidR="00DA6B36" w:rsidRPr="007F12C2"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6650B1">
        <w:rPr>
          <w:sz w:val="22"/>
          <w:szCs w:val="22"/>
        </w:rPr>
        <w:t>W przypadku, gdy jakikolwiek produkt był już</w:t>
      </w:r>
      <w:r w:rsidRPr="007F12C2">
        <w:rPr>
          <w:sz w:val="22"/>
          <w:szCs w:val="22"/>
        </w:rPr>
        <w:t xml:space="preserve"> naprawiany, Zamawiający zastrzega sobie prawo żądania od Wykonawcy jego nieodpłatnej wymiany na wolny od wad, jeżeli ulegnie on ponownej (drugiej) usterce.</w:t>
      </w:r>
    </w:p>
    <w:p w14:paraId="742D6170" w14:textId="77777777" w:rsidR="00DA6B36" w:rsidRPr="007F12C2"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sz w:val="22"/>
          <w:szCs w:val="22"/>
        </w:rPr>
        <w:t xml:space="preserve">Okres gwarancji ulega przedłużeniu o czas, w którym Zamawiający nie mógł korzystać </w:t>
      </w:r>
      <w:r w:rsidRPr="007F12C2">
        <w:rPr>
          <w:sz w:val="22"/>
          <w:szCs w:val="22"/>
        </w:rPr>
        <w:br/>
        <w:t xml:space="preserve">z przedmiotu umowy wskutek jego wady (usterki). </w:t>
      </w:r>
    </w:p>
    <w:p w14:paraId="0BFFF14A" w14:textId="77777777" w:rsidR="00DA6B36" w:rsidRPr="007F12C2"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sz w:val="22"/>
          <w:szCs w:val="22"/>
        </w:rPr>
        <w:t xml:space="preserve">Wykonawca oświadcza i potwierdza, że rozumie, iż Zamawiający nie jest ekspertem </w:t>
      </w:r>
      <w:r w:rsidRPr="007F12C2">
        <w:rPr>
          <w:sz w:val="22"/>
          <w:szCs w:val="22"/>
        </w:rPr>
        <w:br/>
        <w:t>w zakresie dostarczanego mu przedmiotu Umowy, w związku z czym w wypadku wystąpienia wady (usterki) wszelkie koszty wyjaśniania przyczyny jej powstania, a zwłaszcza koszty odpowiednich ekspertyz obciążają Wykonawcę. Domniemywa się, że  wada (usterka) powstała z przyczyn, za które Wykonawca lub producent ponosi odpowiedzialność.</w:t>
      </w:r>
    </w:p>
    <w:p w14:paraId="74D85110" w14:textId="77777777" w:rsidR="00DA6B36" w:rsidRPr="007F12C2" w:rsidRDefault="00DA6B36" w:rsidP="00C30723">
      <w:pPr>
        <w:pStyle w:val="Akapitzlist"/>
        <w:numPr>
          <w:ilvl w:val="0"/>
          <w:numId w:val="34"/>
        </w:numPr>
        <w:tabs>
          <w:tab w:val="clear" w:pos="644"/>
          <w:tab w:val="left" w:pos="426"/>
        </w:tabs>
        <w:autoSpaceDE w:val="0"/>
        <w:ind w:left="426" w:right="-2" w:hanging="426"/>
        <w:contextualSpacing w:val="0"/>
        <w:rPr>
          <w:sz w:val="22"/>
          <w:szCs w:val="22"/>
        </w:rPr>
      </w:pPr>
      <w:r w:rsidRPr="007F12C2">
        <w:rPr>
          <w:sz w:val="22"/>
          <w:szCs w:val="22"/>
        </w:rPr>
        <w:t>Celem uniknięcia wątpliwości Strony potwierdzają, że powyższe postanowienia nie wyłączają odpowiedzialności Wykonawcy z tytułu rękojmi za wady.</w:t>
      </w:r>
    </w:p>
    <w:p w14:paraId="29AAC0F5" w14:textId="77777777" w:rsidR="00DA6B36" w:rsidRPr="007F12C2" w:rsidRDefault="00DA6B36" w:rsidP="0014023F">
      <w:pPr>
        <w:pStyle w:val="Akapitzlist"/>
        <w:autoSpaceDE w:val="0"/>
        <w:ind w:left="786" w:right="-2"/>
        <w:rPr>
          <w:sz w:val="22"/>
          <w:szCs w:val="22"/>
        </w:rPr>
      </w:pPr>
    </w:p>
    <w:p w14:paraId="16B95172" w14:textId="77777777" w:rsidR="00DA6B36" w:rsidRPr="007F12C2" w:rsidRDefault="00DA6B36" w:rsidP="00EA27A3">
      <w:pPr>
        <w:jc w:val="center"/>
        <w:rPr>
          <w:b/>
          <w:sz w:val="22"/>
          <w:szCs w:val="22"/>
        </w:rPr>
      </w:pPr>
      <w:r w:rsidRPr="007F12C2">
        <w:rPr>
          <w:b/>
          <w:sz w:val="22"/>
          <w:szCs w:val="22"/>
        </w:rPr>
        <w:t>§ 7</w:t>
      </w:r>
    </w:p>
    <w:p w14:paraId="5E763F1B" w14:textId="77777777" w:rsidR="00DA6B36" w:rsidRPr="007F12C2" w:rsidRDefault="00DA6B36" w:rsidP="00EA27A3">
      <w:pPr>
        <w:ind w:left="357"/>
        <w:jc w:val="center"/>
        <w:rPr>
          <w:b/>
          <w:sz w:val="22"/>
          <w:szCs w:val="22"/>
        </w:rPr>
      </w:pPr>
      <w:r w:rsidRPr="007F12C2">
        <w:rPr>
          <w:b/>
          <w:sz w:val="22"/>
          <w:szCs w:val="22"/>
        </w:rPr>
        <w:t>ODPOWIEDZIALNOŚĆ WOBEC OSÓB TRZECICH</w:t>
      </w:r>
    </w:p>
    <w:p w14:paraId="795FCD97" w14:textId="77777777" w:rsidR="00DA6B36" w:rsidRPr="007F12C2" w:rsidRDefault="00DA6B36" w:rsidP="0014023F">
      <w:pPr>
        <w:autoSpaceDE w:val="0"/>
        <w:jc w:val="both"/>
        <w:rPr>
          <w:sz w:val="22"/>
          <w:szCs w:val="22"/>
        </w:rPr>
      </w:pPr>
      <w:r w:rsidRPr="007F12C2">
        <w:rPr>
          <w:sz w:val="22"/>
          <w:szCs w:val="22"/>
        </w:rPr>
        <w:t>Wykonawca ponosi pełną odpowiedzialność za rekompensatę wszelkich szkód osobowych oraz materialnych, które mogą powstać w stosunku do osób trzecich spowodowanych przez Wykonawcę w związku i przy realizacji niniejszej Umowy.</w:t>
      </w:r>
    </w:p>
    <w:p w14:paraId="74F696F3" w14:textId="77777777" w:rsidR="004A3665" w:rsidRPr="007F12C2" w:rsidRDefault="004A3665" w:rsidP="0014023F">
      <w:pPr>
        <w:rPr>
          <w:b/>
          <w:sz w:val="22"/>
          <w:szCs w:val="22"/>
        </w:rPr>
      </w:pPr>
    </w:p>
    <w:p w14:paraId="392CF1FF" w14:textId="77777777" w:rsidR="00DA6B36" w:rsidRPr="007F12C2" w:rsidRDefault="00DA6B36" w:rsidP="00EA27A3">
      <w:pPr>
        <w:jc w:val="center"/>
        <w:rPr>
          <w:b/>
          <w:sz w:val="22"/>
          <w:szCs w:val="22"/>
        </w:rPr>
      </w:pPr>
      <w:r w:rsidRPr="007F12C2">
        <w:rPr>
          <w:b/>
          <w:sz w:val="22"/>
          <w:szCs w:val="22"/>
        </w:rPr>
        <w:t>§ 8</w:t>
      </w:r>
    </w:p>
    <w:p w14:paraId="0C4C844E" w14:textId="77777777" w:rsidR="00DA6B36" w:rsidRPr="007F12C2" w:rsidRDefault="00DA6B36" w:rsidP="00EA27A3">
      <w:pPr>
        <w:tabs>
          <w:tab w:val="center" w:pos="4535"/>
          <w:tab w:val="left" w:pos="6576"/>
        </w:tabs>
        <w:jc w:val="center"/>
        <w:rPr>
          <w:sz w:val="22"/>
          <w:szCs w:val="22"/>
        </w:rPr>
      </w:pPr>
      <w:r w:rsidRPr="007F12C2">
        <w:rPr>
          <w:b/>
          <w:bCs/>
          <w:sz w:val="22"/>
          <w:szCs w:val="22"/>
        </w:rPr>
        <w:t>KORESPONDENCJA</w:t>
      </w:r>
    </w:p>
    <w:p w14:paraId="6E7C4E71" w14:textId="77777777" w:rsidR="00DA6B36" w:rsidRPr="007F12C2" w:rsidRDefault="00DA6B36" w:rsidP="00C30723">
      <w:pPr>
        <w:numPr>
          <w:ilvl w:val="0"/>
          <w:numId w:val="26"/>
        </w:numPr>
        <w:autoSpaceDE w:val="0"/>
        <w:jc w:val="both"/>
        <w:rPr>
          <w:color w:val="000000" w:themeColor="text1"/>
          <w:sz w:val="22"/>
          <w:szCs w:val="22"/>
        </w:rPr>
      </w:pPr>
      <w:r w:rsidRPr="007F12C2">
        <w:rPr>
          <w:sz w:val="22"/>
          <w:szCs w:val="22"/>
        </w:rPr>
        <w:t xml:space="preserve">Wszelka korespondencja pomiędzy Stronami będzie prowadzona w formie pisemnej lub elektronicznej (przy użyciu kwalifikowanego podpisu elektronicznego). Strony dopuszczają również prowadzenie przez nie korespondencji za pośrednictwem poczty e-mail przez osoby wskazane w §4 Umowy oraz osoby uprawnione do reprezentowania Stron (zgodnie ze statutem instytucji, rejestrem firm lub innym </w:t>
      </w:r>
      <w:r w:rsidRPr="007F12C2">
        <w:rPr>
          <w:color w:val="000000" w:themeColor="text1"/>
          <w:sz w:val="22"/>
          <w:szCs w:val="22"/>
        </w:rPr>
        <w:t>dokumentem takim jak np. pełnomocnictwo).</w:t>
      </w:r>
    </w:p>
    <w:p w14:paraId="31DA4867" w14:textId="77777777" w:rsidR="00DA6B36" w:rsidRPr="007F12C2" w:rsidRDefault="00DA6B36" w:rsidP="00C30723">
      <w:pPr>
        <w:numPr>
          <w:ilvl w:val="0"/>
          <w:numId w:val="26"/>
        </w:numPr>
        <w:autoSpaceDE w:val="0"/>
        <w:jc w:val="both"/>
        <w:rPr>
          <w:color w:val="000000" w:themeColor="text1"/>
          <w:sz w:val="22"/>
          <w:szCs w:val="22"/>
        </w:rPr>
      </w:pPr>
      <w:r w:rsidRPr="007F12C2">
        <w:rPr>
          <w:color w:val="000000" w:themeColor="text1"/>
          <w:sz w:val="22"/>
          <w:szCs w:val="22"/>
        </w:rPr>
        <w:t>Wszelkie doręczenia poczty winny być dokonywane na poniższe adresy Stron:</w:t>
      </w:r>
    </w:p>
    <w:p w14:paraId="1E185AEE" w14:textId="4A60BC51" w:rsidR="00DA6B36" w:rsidRPr="007F12C2" w:rsidRDefault="007C236F" w:rsidP="00C30723">
      <w:pPr>
        <w:pStyle w:val="Akapitzlist"/>
        <w:numPr>
          <w:ilvl w:val="1"/>
          <w:numId w:val="23"/>
        </w:numPr>
        <w:autoSpaceDE w:val="0"/>
        <w:contextualSpacing w:val="0"/>
        <w:rPr>
          <w:color w:val="000000" w:themeColor="text1"/>
          <w:sz w:val="22"/>
          <w:szCs w:val="22"/>
        </w:rPr>
      </w:pPr>
      <w:r w:rsidRPr="007F12C2">
        <w:rPr>
          <w:color w:val="000000" w:themeColor="text1"/>
          <w:sz w:val="22"/>
          <w:szCs w:val="22"/>
        </w:rPr>
        <w:t xml:space="preserve">Zamawiającego: </w:t>
      </w:r>
      <w:r w:rsidR="00DA6B36" w:rsidRPr="007F12C2">
        <w:rPr>
          <w:color w:val="000000" w:themeColor="text1"/>
          <w:sz w:val="22"/>
          <w:szCs w:val="22"/>
        </w:rPr>
        <w:t>Narodowe Centrum Promieniowania Synchrotronowego SOLARIS</w:t>
      </w:r>
    </w:p>
    <w:p w14:paraId="27652930" w14:textId="77777777" w:rsidR="00DA6B36" w:rsidRPr="007F12C2" w:rsidRDefault="00DA6B36" w:rsidP="0014023F">
      <w:pPr>
        <w:pStyle w:val="Akapitzlist"/>
        <w:autoSpaceDE w:val="0"/>
        <w:ind w:left="786"/>
        <w:rPr>
          <w:color w:val="000000" w:themeColor="text1"/>
          <w:sz w:val="22"/>
          <w:szCs w:val="22"/>
        </w:rPr>
      </w:pPr>
      <w:r w:rsidRPr="007F12C2">
        <w:rPr>
          <w:color w:val="000000" w:themeColor="text1"/>
          <w:sz w:val="22"/>
          <w:szCs w:val="22"/>
        </w:rPr>
        <w:t>ul. Czerwone Maki 98</w:t>
      </w:r>
    </w:p>
    <w:p w14:paraId="6EE9F046" w14:textId="77777777" w:rsidR="00DA6B36" w:rsidRPr="007F12C2" w:rsidRDefault="00DA6B36" w:rsidP="0014023F">
      <w:pPr>
        <w:autoSpaceDE w:val="0"/>
        <w:jc w:val="both"/>
        <w:rPr>
          <w:color w:val="000000" w:themeColor="text1"/>
          <w:sz w:val="22"/>
          <w:szCs w:val="22"/>
        </w:rPr>
      </w:pPr>
      <w:r w:rsidRPr="007F12C2">
        <w:rPr>
          <w:color w:val="000000" w:themeColor="text1"/>
          <w:sz w:val="22"/>
          <w:szCs w:val="22"/>
        </w:rPr>
        <w:t xml:space="preserve">              30-392 Kraków </w:t>
      </w:r>
    </w:p>
    <w:p w14:paraId="1FB3A578" w14:textId="77777777" w:rsidR="00DA6B36" w:rsidRPr="007F12C2" w:rsidRDefault="00DA6B36" w:rsidP="0014023F">
      <w:pPr>
        <w:autoSpaceDE w:val="0"/>
        <w:jc w:val="both"/>
        <w:rPr>
          <w:color w:val="000000" w:themeColor="text1"/>
          <w:sz w:val="22"/>
          <w:szCs w:val="22"/>
        </w:rPr>
      </w:pPr>
      <w:r w:rsidRPr="007F12C2">
        <w:rPr>
          <w:color w:val="000000" w:themeColor="text1"/>
          <w:sz w:val="22"/>
          <w:szCs w:val="22"/>
        </w:rPr>
        <w:t xml:space="preserve">        oraz</w:t>
      </w:r>
    </w:p>
    <w:p w14:paraId="49DF9FC5" w14:textId="63BF15F0" w:rsidR="00DA6B36" w:rsidRPr="007F12C2" w:rsidRDefault="007C236F" w:rsidP="00C30723">
      <w:pPr>
        <w:pStyle w:val="Akapitzlist"/>
        <w:numPr>
          <w:ilvl w:val="1"/>
          <w:numId w:val="23"/>
        </w:numPr>
        <w:autoSpaceDE w:val="0"/>
        <w:contextualSpacing w:val="0"/>
        <w:rPr>
          <w:color w:val="000000" w:themeColor="text1"/>
          <w:sz w:val="22"/>
          <w:szCs w:val="22"/>
        </w:rPr>
      </w:pPr>
      <w:r w:rsidRPr="007F12C2">
        <w:rPr>
          <w:color w:val="000000" w:themeColor="text1"/>
          <w:sz w:val="22"/>
          <w:szCs w:val="22"/>
        </w:rPr>
        <w:t xml:space="preserve">Wykonawcy: </w:t>
      </w:r>
      <w:r w:rsidR="00DA6B36" w:rsidRPr="007F12C2">
        <w:rPr>
          <w:color w:val="000000" w:themeColor="text1"/>
          <w:sz w:val="22"/>
          <w:szCs w:val="22"/>
        </w:rPr>
        <w:t>……………………………………… .</w:t>
      </w:r>
    </w:p>
    <w:p w14:paraId="230124BB" w14:textId="77777777" w:rsidR="00DA6B36" w:rsidRPr="007F12C2" w:rsidRDefault="00DA6B36" w:rsidP="00C30723">
      <w:pPr>
        <w:numPr>
          <w:ilvl w:val="0"/>
          <w:numId w:val="26"/>
        </w:numPr>
        <w:autoSpaceDE w:val="0"/>
        <w:jc w:val="both"/>
        <w:rPr>
          <w:sz w:val="22"/>
          <w:szCs w:val="22"/>
        </w:rPr>
      </w:pPr>
      <w:r w:rsidRPr="007F12C2">
        <w:rPr>
          <w:color w:val="000000" w:themeColor="text1"/>
          <w:sz w:val="22"/>
          <w:szCs w:val="22"/>
        </w:rPr>
        <w:lastRenderedPageBreak/>
        <w:t xml:space="preserve">Strony zobowiązują się </w:t>
      </w:r>
      <w:r w:rsidRPr="007F12C2">
        <w:rPr>
          <w:sz w:val="22"/>
          <w:szCs w:val="22"/>
        </w:rPr>
        <w:t>do każdorazowego powiadamiania się listem poleconym o zmianie adresu korespondencyjnego wskazanego w ust. 2 w ciągu 7 dni od zaistnienia tej zmiany, pod rygorem uznania za skutecznie doręczoną korespondencję wysłaną pod dotychczas znany adres.</w:t>
      </w:r>
    </w:p>
    <w:p w14:paraId="7DEADD71" w14:textId="77777777" w:rsidR="00DA6B36" w:rsidRPr="007F12C2" w:rsidRDefault="00DA6B36" w:rsidP="0014023F">
      <w:pPr>
        <w:rPr>
          <w:b/>
          <w:sz w:val="22"/>
          <w:szCs w:val="22"/>
        </w:rPr>
      </w:pPr>
    </w:p>
    <w:p w14:paraId="363E2B24" w14:textId="24E7AECF" w:rsidR="00DA6B36" w:rsidRPr="007F12C2" w:rsidRDefault="00DA6B36" w:rsidP="00EA27A3">
      <w:pPr>
        <w:jc w:val="center"/>
        <w:rPr>
          <w:b/>
          <w:sz w:val="22"/>
          <w:szCs w:val="22"/>
        </w:rPr>
      </w:pPr>
      <w:r w:rsidRPr="007F12C2">
        <w:rPr>
          <w:b/>
          <w:sz w:val="22"/>
          <w:szCs w:val="22"/>
        </w:rPr>
        <w:t>§ 9</w:t>
      </w:r>
    </w:p>
    <w:p w14:paraId="0A09DDEC" w14:textId="77777777" w:rsidR="00DA6B36" w:rsidRPr="007F12C2" w:rsidRDefault="00DA6B36" w:rsidP="00EA27A3">
      <w:pPr>
        <w:ind w:left="357"/>
        <w:jc w:val="center"/>
        <w:rPr>
          <w:b/>
          <w:sz w:val="22"/>
          <w:szCs w:val="22"/>
        </w:rPr>
      </w:pPr>
      <w:r w:rsidRPr="007F12C2">
        <w:rPr>
          <w:b/>
          <w:sz w:val="22"/>
          <w:szCs w:val="22"/>
        </w:rPr>
        <w:t>PRZENIESIENIE PRAW I OBOWIAZKÓW</w:t>
      </w:r>
    </w:p>
    <w:p w14:paraId="3793520B" w14:textId="77777777" w:rsidR="00DA6B36" w:rsidRPr="007F12C2" w:rsidRDefault="00DA6B36" w:rsidP="0014023F">
      <w:pPr>
        <w:jc w:val="both"/>
        <w:rPr>
          <w:sz w:val="22"/>
          <w:szCs w:val="22"/>
        </w:rPr>
      </w:pPr>
      <w:r w:rsidRPr="007F12C2">
        <w:rPr>
          <w:sz w:val="22"/>
          <w:szCs w:val="22"/>
        </w:rPr>
        <w:t>Prawa i zobowiązania Wykonawcy wynikające z Umowy nie mogą zostać przeniesione lub w inny sposób przekazane przez niego na rzecz osób trzecich bez uprzedniej pisemnej pod rygorem nieważności zgody Zamawiającego. W szczególności Wykonawcy nie przysługuje prawo przenoszenia wierzytelności wynikających z niniejszej umowy na podmioty trzecie bez uprzedniej pisemnej pod rygorem nieważności zgody Zamawiającego.</w:t>
      </w:r>
    </w:p>
    <w:p w14:paraId="29BF4963" w14:textId="77777777" w:rsidR="00DA6B36" w:rsidRPr="007F12C2" w:rsidRDefault="00DA6B36" w:rsidP="0014023F">
      <w:pPr>
        <w:rPr>
          <w:b/>
          <w:sz w:val="22"/>
          <w:szCs w:val="22"/>
        </w:rPr>
      </w:pPr>
    </w:p>
    <w:p w14:paraId="2A6F2931" w14:textId="77777777" w:rsidR="00DA6B36" w:rsidRPr="007F12C2" w:rsidRDefault="00DA6B36" w:rsidP="00EA27A3">
      <w:pPr>
        <w:jc w:val="center"/>
        <w:rPr>
          <w:b/>
          <w:sz w:val="22"/>
          <w:szCs w:val="22"/>
        </w:rPr>
      </w:pPr>
      <w:r w:rsidRPr="007F12C2">
        <w:rPr>
          <w:b/>
          <w:sz w:val="22"/>
          <w:szCs w:val="22"/>
        </w:rPr>
        <w:t>§ 10</w:t>
      </w:r>
    </w:p>
    <w:p w14:paraId="058C088F" w14:textId="77777777" w:rsidR="00DA6B36" w:rsidRPr="007F12C2" w:rsidRDefault="00DA6B36" w:rsidP="00EA27A3">
      <w:pPr>
        <w:jc w:val="center"/>
        <w:rPr>
          <w:b/>
          <w:sz w:val="22"/>
          <w:szCs w:val="22"/>
        </w:rPr>
      </w:pPr>
      <w:r w:rsidRPr="007F12C2">
        <w:rPr>
          <w:b/>
          <w:sz w:val="22"/>
          <w:szCs w:val="22"/>
        </w:rPr>
        <w:t>KARY UMOWNE</w:t>
      </w:r>
    </w:p>
    <w:p w14:paraId="6830FB90" w14:textId="77777777" w:rsidR="00DA6B36" w:rsidRPr="007F12C2" w:rsidRDefault="00DA6B36" w:rsidP="00C30723">
      <w:pPr>
        <w:numPr>
          <w:ilvl w:val="0"/>
          <w:numId w:val="27"/>
        </w:numPr>
        <w:autoSpaceDE w:val="0"/>
        <w:jc w:val="both"/>
        <w:rPr>
          <w:sz w:val="22"/>
          <w:szCs w:val="22"/>
        </w:rPr>
      </w:pPr>
      <w:r w:rsidRPr="007F12C2">
        <w:rPr>
          <w:sz w:val="22"/>
          <w:szCs w:val="22"/>
        </w:rPr>
        <w:t>Zamawiający jest uprawniony żądać od Wykonawcy zapłaty kary umownej w przypadku:</w:t>
      </w:r>
    </w:p>
    <w:p w14:paraId="0E058B59" w14:textId="7CC4669C" w:rsidR="008536B0" w:rsidRPr="007F12C2" w:rsidRDefault="008536B0" w:rsidP="00C30723">
      <w:pPr>
        <w:numPr>
          <w:ilvl w:val="0"/>
          <w:numId w:val="28"/>
        </w:numPr>
        <w:autoSpaceDE w:val="0"/>
        <w:jc w:val="both"/>
        <w:rPr>
          <w:rFonts w:eastAsia="Calibri"/>
          <w:sz w:val="22"/>
          <w:szCs w:val="22"/>
          <w:lang w:eastAsia="en-US"/>
        </w:rPr>
      </w:pPr>
      <w:r w:rsidRPr="007F12C2">
        <w:rPr>
          <w:rFonts w:eastAsia="Calibri"/>
          <w:sz w:val="22"/>
          <w:szCs w:val="22"/>
          <w:lang w:eastAsia="en-US"/>
        </w:rPr>
        <w:t>zwłoki w wykonaniu przedmiotu umowy większej niż 14 dni kalendarzowych w stosunku do terminu zakończenia realizacji przedmiotu umowy, określonego w § 2 ust. 1 umowy, w</w:t>
      </w:r>
      <w:r w:rsidR="0048063F">
        <w:rPr>
          <w:rFonts w:eastAsia="Calibri"/>
          <w:sz w:val="22"/>
          <w:szCs w:val="22"/>
          <w:lang w:eastAsia="en-US"/>
        </w:rPr>
        <w:t> </w:t>
      </w:r>
      <w:r w:rsidRPr="007F12C2">
        <w:rPr>
          <w:rFonts w:eastAsia="Calibri"/>
          <w:sz w:val="22"/>
          <w:szCs w:val="22"/>
          <w:lang w:eastAsia="en-US"/>
        </w:rPr>
        <w:t>wysokości 0,</w:t>
      </w:r>
      <w:r w:rsidR="00597380">
        <w:rPr>
          <w:rFonts w:eastAsia="Calibri"/>
          <w:sz w:val="22"/>
          <w:szCs w:val="22"/>
          <w:lang w:eastAsia="en-US"/>
        </w:rPr>
        <w:t>5</w:t>
      </w:r>
      <w:r w:rsidRPr="007F12C2">
        <w:rPr>
          <w:rFonts w:eastAsia="Calibri"/>
          <w:sz w:val="22"/>
          <w:szCs w:val="22"/>
          <w:lang w:eastAsia="en-US"/>
        </w:rPr>
        <w:t>% wynagrodzenia netto niewykonanej w terminie części umowy, lecz nie mniej niż 200 zł, za każdy dzień zwłoki licząc już od pierwszego jej dnia po upływie terminu określonego w §2 ust. 1, lecz nie więcej niż 10% wynagrodzenia netto ustalonego w § 3 ust. 1 umowy,</w:t>
      </w:r>
    </w:p>
    <w:p w14:paraId="05BF9300" w14:textId="4F7C43AF" w:rsidR="008536B0" w:rsidRPr="007F12C2" w:rsidRDefault="008536B0" w:rsidP="00C30723">
      <w:pPr>
        <w:numPr>
          <w:ilvl w:val="0"/>
          <w:numId w:val="28"/>
        </w:numPr>
        <w:autoSpaceDE w:val="0"/>
        <w:jc w:val="both"/>
        <w:rPr>
          <w:rFonts w:eastAsia="Calibri"/>
          <w:sz w:val="22"/>
          <w:szCs w:val="22"/>
          <w:lang w:eastAsia="en-US"/>
        </w:rPr>
      </w:pPr>
      <w:r w:rsidRPr="007F12C2">
        <w:rPr>
          <w:rFonts w:eastAsia="Calibri"/>
          <w:sz w:val="22"/>
          <w:szCs w:val="22"/>
          <w:lang w:eastAsia="en-US"/>
        </w:rPr>
        <w:t xml:space="preserve">zwłoki większej niż 7 dni kalendarzowych w dokonaniu wymiany lub usunięciu wad stwierdzonych w okresie gwarancji lub rękojmi w wysokości 0,1% wynagrodzenia netto ustalonego w § 3 ust. </w:t>
      </w:r>
      <w:r w:rsidR="00C00508">
        <w:rPr>
          <w:rFonts w:eastAsia="Calibri"/>
          <w:sz w:val="22"/>
          <w:szCs w:val="22"/>
          <w:lang w:eastAsia="en-US"/>
        </w:rPr>
        <w:t>1</w:t>
      </w:r>
      <w:r w:rsidRPr="007F12C2">
        <w:rPr>
          <w:rFonts w:eastAsia="Calibri"/>
          <w:sz w:val="22"/>
          <w:szCs w:val="22"/>
          <w:lang w:eastAsia="en-US"/>
        </w:rPr>
        <w:t xml:space="preserve"> umowy lecz nie mniej niż 200 zł, za każdy dzień zwłoki, liczony od dnia następnego w stosunku do terminu (dnia) ustalonego zgodnie z treścią § 6 ust. 5 umowy, lecz nie więcej niż 10% wynagrodzenia netto ustalonego w § 3 ust. 1 Umowy,</w:t>
      </w:r>
    </w:p>
    <w:p w14:paraId="2D309D38" w14:textId="5EECA31C" w:rsidR="00DA6B36" w:rsidRPr="007F12C2" w:rsidRDefault="00DA6B36" w:rsidP="00C30723">
      <w:pPr>
        <w:numPr>
          <w:ilvl w:val="0"/>
          <w:numId w:val="28"/>
        </w:numPr>
        <w:autoSpaceDE w:val="0"/>
        <w:jc w:val="both"/>
        <w:rPr>
          <w:sz w:val="22"/>
          <w:szCs w:val="22"/>
        </w:rPr>
      </w:pPr>
      <w:r w:rsidRPr="007F12C2">
        <w:rPr>
          <w:sz w:val="22"/>
          <w:szCs w:val="22"/>
        </w:rPr>
        <w:t xml:space="preserve">naruszenia postanowień wskazanych w §13 (Poufność) w wysokości </w:t>
      </w:r>
      <w:r w:rsidRPr="007F12C2">
        <w:rPr>
          <w:iCs/>
          <w:sz w:val="22"/>
          <w:szCs w:val="22"/>
        </w:rPr>
        <w:t>10</w:t>
      </w:r>
      <w:r w:rsidR="0048063F">
        <w:rPr>
          <w:iCs/>
          <w:sz w:val="22"/>
          <w:szCs w:val="22"/>
        </w:rPr>
        <w:t> </w:t>
      </w:r>
      <w:r w:rsidRPr="007F12C2">
        <w:rPr>
          <w:iCs/>
          <w:sz w:val="22"/>
          <w:szCs w:val="22"/>
        </w:rPr>
        <w:t>000</w:t>
      </w:r>
      <w:r w:rsidR="0048063F">
        <w:rPr>
          <w:iCs/>
          <w:sz w:val="22"/>
          <w:szCs w:val="22"/>
        </w:rPr>
        <w:t>,00</w:t>
      </w:r>
      <w:r w:rsidRPr="007F12C2">
        <w:rPr>
          <w:iCs/>
          <w:sz w:val="22"/>
          <w:szCs w:val="22"/>
        </w:rPr>
        <w:t xml:space="preserve"> PLN</w:t>
      </w:r>
      <w:r w:rsidRPr="007F12C2">
        <w:rPr>
          <w:i/>
          <w:sz w:val="22"/>
          <w:szCs w:val="22"/>
        </w:rPr>
        <w:t xml:space="preserve"> (lub odpowiednik w walucie kraju, w którym siedzibę ma Wykonawca)</w:t>
      </w:r>
      <w:r w:rsidRPr="007F12C2">
        <w:rPr>
          <w:sz w:val="22"/>
          <w:szCs w:val="22"/>
        </w:rPr>
        <w:t xml:space="preserve"> netto za każdy przypadek naruszenia.</w:t>
      </w:r>
    </w:p>
    <w:p w14:paraId="3D0C386C" w14:textId="5BE1ED95" w:rsidR="00DA6B36" w:rsidRPr="007F12C2" w:rsidRDefault="00DA6B36" w:rsidP="00C30723">
      <w:pPr>
        <w:numPr>
          <w:ilvl w:val="0"/>
          <w:numId w:val="27"/>
        </w:numPr>
        <w:autoSpaceDE w:val="0"/>
        <w:jc w:val="both"/>
        <w:rPr>
          <w:sz w:val="22"/>
          <w:szCs w:val="22"/>
        </w:rPr>
      </w:pPr>
      <w:bookmarkStart w:id="12" w:name="_Hlk102558457"/>
      <w:r w:rsidRPr="007F12C2">
        <w:rPr>
          <w:sz w:val="22"/>
          <w:szCs w:val="22"/>
        </w:rPr>
        <w:t xml:space="preserve">Zamawiający uprawniony jest żądać od Wykonawcy zapłaty kary umownej w przypadku odstąpienia od umowy przez Wykonawcę lub Zamawiającego z przyczyn leżących po stronie Wykonawcy niespowodowanych działaniem tzw. siły wyższej, w wysokości 5% wynagrodzenia netto ustalonego w § 3 ust. 1 Umowy. Dotyczy to również odstąpienia </w:t>
      </w:r>
      <w:r w:rsidR="005E1C02" w:rsidRPr="007F12C2">
        <w:rPr>
          <w:sz w:val="22"/>
          <w:szCs w:val="22"/>
        </w:rPr>
        <w:t>o</w:t>
      </w:r>
      <w:r w:rsidRPr="007F12C2">
        <w:rPr>
          <w:sz w:val="22"/>
          <w:szCs w:val="22"/>
        </w:rPr>
        <w:t>d Umowy w części.</w:t>
      </w:r>
    </w:p>
    <w:bookmarkEnd w:id="12"/>
    <w:p w14:paraId="18DD613A" w14:textId="77777777" w:rsidR="00DA6B36" w:rsidRPr="007F12C2" w:rsidRDefault="00DA6B36" w:rsidP="00C30723">
      <w:pPr>
        <w:numPr>
          <w:ilvl w:val="0"/>
          <w:numId w:val="27"/>
        </w:numPr>
        <w:autoSpaceDE w:val="0"/>
        <w:jc w:val="both"/>
        <w:rPr>
          <w:sz w:val="22"/>
          <w:szCs w:val="22"/>
        </w:rPr>
      </w:pPr>
      <w:r w:rsidRPr="007F12C2">
        <w:rPr>
          <w:sz w:val="22"/>
          <w:szCs w:val="22"/>
        </w:rPr>
        <w:t xml:space="preserve">Wykonawca jest uprawniony żądać od Zamawiającego zapłaty kary umownej w przypadku odstąpienia od umowy przez Wykonawcę z wyłącznej winy Zamawiającego niespowodowanej działaniem tzw. siły wyższej, w wysokości 5% wynagrodzenia netto ustalonego w § 3 ust. 1 Umowy. </w:t>
      </w:r>
    </w:p>
    <w:p w14:paraId="7FE7A750" w14:textId="77777777" w:rsidR="00DA6B36" w:rsidRPr="007F12C2" w:rsidRDefault="00DA6B36" w:rsidP="00C30723">
      <w:pPr>
        <w:numPr>
          <w:ilvl w:val="0"/>
          <w:numId w:val="27"/>
        </w:numPr>
        <w:autoSpaceDE w:val="0"/>
        <w:jc w:val="both"/>
        <w:rPr>
          <w:sz w:val="22"/>
          <w:szCs w:val="22"/>
        </w:rPr>
      </w:pPr>
      <w:r w:rsidRPr="007F12C2">
        <w:rPr>
          <w:sz w:val="22"/>
          <w:szCs w:val="22"/>
        </w:rPr>
        <w:t>Łączna wysokość kar umownych nie może przekroczyć 30% wartości wynagrodzenia netto, o którym mowa w §3 ust.1.</w:t>
      </w:r>
    </w:p>
    <w:p w14:paraId="750A9F92" w14:textId="77777777" w:rsidR="00DA6B36" w:rsidRPr="007F12C2" w:rsidRDefault="00DA6B36" w:rsidP="00C30723">
      <w:pPr>
        <w:numPr>
          <w:ilvl w:val="0"/>
          <w:numId w:val="27"/>
        </w:numPr>
        <w:autoSpaceDE w:val="0"/>
        <w:jc w:val="both"/>
        <w:rPr>
          <w:sz w:val="22"/>
          <w:szCs w:val="22"/>
        </w:rPr>
      </w:pPr>
      <w:r w:rsidRPr="007F12C2">
        <w:rPr>
          <w:sz w:val="22"/>
          <w:szCs w:val="22"/>
          <w:lang w:val="x-none" w:eastAsia="x-none"/>
        </w:rPr>
        <w:t>Strony mogą dochodzić na zasadach ogólnych odszkodowania przewyższającego wysokość zastrzeżonych kar umownych</w:t>
      </w:r>
      <w:r w:rsidRPr="007F12C2">
        <w:rPr>
          <w:sz w:val="22"/>
          <w:szCs w:val="22"/>
          <w:lang w:eastAsia="x-none"/>
        </w:rPr>
        <w:t xml:space="preserve">, </w:t>
      </w:r>
      <w:r w:rsidRPr="007F12C2">
        <w:rPr>
          <w:sz w:val="22"/>
          <w:szCs w:val="22"/>
        </w:rPr>
        <w:t>przy czym kary umowne określone powyżej mają charakter zaliczalny na poczet przedmiotowego odszkodowania uzupełniającego dochodzonego przez daną Stronę.</w:t>
      </w:r>
    </w:p>
    <w:p w14:paraId="33989974" w14:textId="7C62839D" w:rsidR="00DA6B36" w:rsidRPr="007F12C2" w:rsidRDefault="00DA6B36" w:rsidP="00C30723">
      <w:pPr>
        <w:numPr>
          <w:ilvl w:val="0"/>
          <w:numId w:val="27"/>
        </w:numPr>
        <w:autoSpaceDE w:val="0"/>
        <w:jc w:val="both"/>
        <w:rPr>
          <w:sz w:val="22"/>
          <w:szCs w:val="22"/>
        </w:rPr>
      </w:pPr>
      <w:r w:rsidRPr="007F12C2">
        <w:rPr>
          <w:sz w:val="22"/>
          <w:szCs w:val="22"/>
        </w:rPr>
        <w:t>Zamawiający zastrzega sobie prawo potrącenia ewentualnych kar umownych z wynagrodzenia Wykonawcy</w:t>
      </w:r>
      <w:r w:rsidR="000464B9" w:rsidRPr="007F12C2">
        <w:rPr>
          <w:sz w:val="22"/>
          <w:szCs w:val="22"/>
        </w:rPr>
        <w:t>.</w:t>
      </w:r>
      <w:r w:rsidRPr="007F12C2">
        <w:rPr>
          <w:sz w:val="22"/>
          <w:szCs w:val="22"/>
        </w:rPr>
        <w:t xml:space="preserve"> Kary umowne zastrzeżone powyżej naliczane są od siebie niezależnie (kumulatywnie), chyba że wyraźnie postanowiono inaczej.</w:t>
      </w:r>
    </w:p>
    <w:p w14:paraId="0043C2E6" w14:textId="03D63D68" w:rsidR="00DA6B36" w:rsidRPr="007F12C2" w:rsidRDefault="00DA6B36" w:rsidP="00C30723">
      <w:pPr>
        <w:numPr>
          <w:ilvl w:val="0"/>
          <w:numId w:val="27"/>
        </w:numPr>
        <w:autoSpaceDE w:val="0"/>
        <w:jc w:val="both"/>
        <w:rPr>
          <w:sz w:val="22"/>
          <w:szCs w:val="22"/>
        </w:rPr>
      </w:pPr>
      <w:r w:rsidRPr="007F12C2">
        <w:rPr>
          <w:sz w:val="22"/>
          <w:szCs w:val="22"/>
        </w:rPr>
        <w:t xml:space="preserve">Roszczenie o zapłatę kar umownych staje się wymagalne z dniem zaistnienia </w:t>
      </w:r>
      <w:r w:rsidR="008472B1" w:rsidRPr="007F12C2">
        <w:rPr>
          <w:sz w:val="22"/>
          <w:szCs w:val="22"/>
        </w:rPr>
        <w:t>określonych Umowie</w:t>
      </w:r>
      <w:r w:rsidRPr="007F12C2">
        <w:rPr>
          <w:sz w:val="22"/>
          <w:szCs w:val="22"/>
        </w:rPr>
        <w:t xml:space="preserve"> podstaw do ich naliczenia.</w:t>
      </w:r>
    </w:p>
    <w:p w14:paraId="4298972B" w14:textId="77777777" w:rsidR="00DA6B36" w:rsidRPr="007F12C2" w:rsidRDefault="00DA6B36" w:rsidP="00C30723">
      <w:pPr>
        <w:numPr>
          <w:ilvl w:val="0"/>
          <w:numId w:val="27"/>
        </w:numPr>
        <w:autoSpaceDE w:val="0"/>
        <w:jc w:val="both"/>
        <w:rPr>
          <w:sz w:val="22"/>
          <w:szCs w:val="22"/>
        </w:rPr>
      </w:pPr>
      <w:r w:rsidRPr="007F12C2">
        <w:rPr>
          <w:sz w:val="22"/>
          <w:szCs w:val="22"/>
        </w:rPr>
        <w:t>Zapłata kar umownych nie zwalnia Wykonawcy od obowiązku wykonania Umowy.</w:t>
      </w:r>
    </w:p>
    <w:p w14:paraId="72EC2D81" w14:textId="77777777" w:rsidR="00DA6B36" w:rsidRPr="007F12C2" w:rsidRDefault="00DA6B36" w:rsidP="0014023F">
      <w:pPr>
        <w:rPr>
          <w:b/>
          <w:sz w:val="22"/>
          <w:szCs w:val="22"/>
        </w:rPr>
      </w:pPr>
    </w:p>
    <w:p w14:paraId="699A90C4" w14:textId="77777777" w:rsidR="00DA6B36" w:rsidRPr="007F12C2" w:rsidRDefault="00DA6B36" w:rsidP="008536B0">
      <w:pPr>
        <w:jc w:val="center"/>
        <w:rPr>
          <w:b/>
          <w:sz w:val="22"/>
          <w:szCs w:val="22"/>
        </w:rPr>
      </w:pPr>
      <w:r w:rsidRPr="007F12C2">
        <w:rPr>
          <w:b/>
          <w:sz w:val="22"/>
          <w:szCs w:val="22"/>
        </w:rPr>
        <w:t>§ 11</w:t>
      </w:r>
    </w:p>
    <w:p w14:paraId="69B0A669" w14:textId="77777777" w:rsidR="00DA6B36" w:rsidRPr="007F12C2" w:rsidRDefault="00DA6B36" w:rsidP="008536B0">
      <w:pPr>
        <w:jc w:val="center"/>
        <w:rPr>
          <w:b/>
          <w:sz w:val="22"/>
          <w:szCs w:val="22"/>
        </w:rPr>
      </w:pPr>
      <w:r w:rsidRPr="007F12C2">
        <w:rPr>
          <w:b/>
          <w:sz w:val="22"/>
          <w:szCs w:val="22"/>
        </w:rPr>
        <w:t>ODSTĄPIENIE OD UMOWY</w:t>
      </w:r>
    </w:p>
    <w:p w14:paraId="38ED09F9" w14:textId="77777777" w:rsidR="00DA6B36" w:rsidRPr="007F12C2" w:rsidRDefault="00DA6B36" w:rsidP="0014023F">
      <w:pPr>
        <w:tabs>
          <w:tab w:val="left" w:pos="426"/>
        </w:tabs>
        <w:ind w:left="426" w:hanging="426"/>
        <w:jc w:val="both"/>
        <w:rPr>
          <w:sz w:val="22"/>
          <w:szCs w:val="22"/>
        </w:rPr>
      </w:pPr>
      <w:r w:rsidRPr="007F12C2">
        <w:rPr>
          <w:sz w:val="22"/>
          <w:szCs w:val="22"/>
        </w:rPr>
        <w:t>1. Oprócz przypadków wymienionych w przepisach prawa powszechnie obowiązującego, Zamawiającemu przysługuje prawo odstąpienia od Umowy w ciągu 30 dni od chwili powzięcia wiadomości o zaistnieniu jednej z niżej wymienionych okoliczności:</w:t>
      </w:r>
    </w:p>
    <w:p w14:paraId="78A46AA6" w14:textId="4A1CAF64" w:rsidR="00DA6B36" w:rsidRPr="007F12C2" w:rsidRDefault="00DA6B36" w:rsidP="00C30723">
      <w:pPr>
        <w:pStyle w:val="Akapitzlist"/>
        <w:numPr>
          <w:ilvl w:val="0"/>
          <w:numId w:val="36"/>
        </w:numPr>
        <w:tabs>
          <w:tab w:val="left" w:pos="426"/>
        </w:tabs>
        <w:ind w:left="851" w:hanging="425"/>
        <w:contextualSpacing w:val="0"/>
        <w:rPr>
          <w:sz w:val="22"/>
          <w:szCs w:val="22"/>
        </w:rPr>
      </w:pPr>
      <w:r w:rsidRPr="007F12C2">
        <w:rPr>
          <w:sz w:val="22"/>
          <w:szCs w:val="22"/>
        </w:rPr>
        <w:lastRenderedPageBreak/>
        <w:t xml:space="preserve">dowiedzenia się, że Wykonawca wskutek swojej niewypłacalności nie wykonuje zobowiązań pieniężnych przez okres, co najmniej </w:t>
      </w:r>
      <w:r w:rsidR="008536B0" w:rsidRPr="007F12C2">
        <w:rPr>
          <w:sz w:val="22"/>
          <w:szCs w:val="22"/>
        </w:rPr>
        <w:t>2</w:t>
      </w:r>
      <w:r w:rsidRPr="007F12C2">
        <w:rPr>
          <w:sz w:val="22"/>
          <w:szCs w:val="22"/>
        </w:rPr>
        <w:t xml:space="preserve"> miesięcy,</w:t>
      </w:r>
    </w:p>
    <w:p w14:paraId="569C504C" w14:textId="77777777" w:rsidR="00DA6B36" w:rsidRPr="007F12C2" w:rsidRDefault="00DA6B36" w:rsidP="00C30723">
      <w:pPr>
        <w:pStyle w:val="Akapitzlist"/>
        <w:numPr>
          <w:ilvl w:val="0"/>
          <w:numId w:val="36"/>
        </w:numPr>
        <w:tabs>
          <w:tab w:val="left" w:pos="426"/>
        </w:tabs>
        <w:ind w:left="851" w:hanging="425"/>
        <w:contextualSpacing w:val="0"/>
        <w:rPr>
          <w:sz w:val="22"/>
          <w:szCs w:val="22"/>
        </w:rPr>
      </w:pPr>
      <w:r w:rsidRPr="007F12C2">
        <w:rPr>
          <w:sz w:val="22"/>
          <w:szCs w:val="22"/>
        </w:rPr>
        <w:t>zostanie podjęta likwidacja Wykonawcy,</w:t>
      </w:r>
    </w:p>
    <w:p w14:paraId="45C16653" w14:textId="77777777" w:rsidR="00DA6B36" w:rsidRPr="007F12C2" w:rsidRDefault="00DA6B36" w:rsidP="00C30723">
      <w:pPr>
        <w:pStyle w:val="Akapitzlist"/>
        <w:numPr>
          <w:ilvl w:val="0"/>
          <w:numId w:val="36"/>
        </w:numPr>
        <w:tabs>
          <w:tab w:val="left" w:pos="426"/>
        </w:tabs>
        <w:ind w:left="851" w:hanging="425"/>
        <w:rPr>
          <w:sz w:val="22"/>
          <w:szCs w:val="22"/>
        </w:rPr>
      </w:pPr>
      <w:r w:rsidRPr="007F12C2">
        <w:rPr>
          <w:sz w:val="22"/>
          <w:szCs w:val="22"/>
        </w:rPr>
        <w:t>został wydany nakaz zajęcia majątku Wykonawcy,</w:t>
      </w:r>
    </w:p>
    <w:p w14:paraId="277F5B84" w14:textId="28BD0827" w:rsidR="00DA6B36" w:rsidRPr="007F12C2" w:rsidRDefault="00DA6B36" w:rsidP="00C30723">
      <w:pPr>
        <w:pStyle w:val="Akapitzlist"/>
        <w:numPr>
          <w:ilvl w:val="0"/>
          <w:numId w:val="36"/>
        </w:numPr>
        <w:tabs>
          <w:tab w:val="left" w:pos="426"/>
        </w:tabs>
        <w:ind w:left="851" w:hanging="425"/>
        <w:rPr>
          <w:sz w:val="22"/>
          <w:szCs w:val="22"/>
        </w:rPr>
      </w:pPr>
      <w:r w:rsidRPr="007F12C2">
        <w:rPr>
          <w:sz w:val="22"/>
          <w:szCs w:val="22"/>
        </w:rPr>
        <w:t xml:space="preserve">Wykonawca pozostaje w zwłoce z dostawą przedmiotu Umowy o ponad </w:t>
      </w:r>
      <w:r w:rsidR="004B7623" w:rsidRPr="007F12C2">
        <w:rPr>
          <w:sz w:val="22"/>
          <w:szCs w:val="22"/>
        </w:rPr>
        <w:t>21</w:t>
      </w:r>
      <w:r w:rsidRPr="007F12C2">
        <w:rPr>
          <w:sz w:val="22"/>
          <w:szCs w:val="22"/>
        </w:rPr>
        <w:t> </w:t>
      </w:r>
      <w:r w:rsidR="004B7623" w:rsidRPr="007F12C2">
        <w:rPr>
          <w:sz w:val="22"/>
          <w:szCs w:val="22"/>
        </w:rPr>
        <w:t>dni</w:t>
      </w:r>
      <w:r w:rsidRPr="007F12C2">
        <w:rPr>
          <w:sz w:val="22"/>
          <w:szCs w:val="22"/>
        </w:rPr>
        <w:t xml:space="preserve"> </w:t>
      </w:r>
      <w:r w:rsidR="008472B1" w:rsidRPr="007F12C2">
        <w:rPr>
          <w:sz w:val="22"/>
          <w:szCs w:val="22"/>
        </w:rPr>
        <w:t>w stosunku</w:t>
      </w:r>
      <w:r w:rsidRPr="007F12C2">
        <w:rPr>
          <w:sz w:val="22"/>
          <w:szCs w:val="22"/>
        </w:rPr>
        <w:t xml:space="preserve"> do terminu określonego §2 ust. 1 lub też z usunięciem wad przedmiotu Umowy stwierdzonych przy odbiorze, o ponad </w:t>
      </w:r>
      <w:r w:rsidR="000C7E3E" w:rsidRPr="007F12C2">
        <w:rPr>
          <w:sz w:val="22"/>
          <w:szCs w:val="22"/>
        </w:rPr>
        <w:t>21</w:t>
      </w:r>
      <w:r w:rsidRPr="007F12C2">
        <w:rPr>
          <w:sz w:val="22"/>
          <w:szCs w:val="22"/>
        </w:rPr>
        <w:t xml:space="preserve"> </w:t>
      </w:r>
      <w:r w:rsidR="000C7E3E" w:rsidRPr="007F12C2">
        <w:rPr>
          <w:sz w:val="22"/>
          <w:szCs w:val="22"/>
        </w:rPr>
        <w:t>dni</w:t>
      </w:r>
      <w:r w:rsidRPr="007F12C2">
        <w:rPr>
          <w:sz w:val="22"/>
          <w:szCs w:val="22"/>
        </w:rPr>
        <w:t xml:space="preserve"> w stosunku do terminu określonego przez Strony zgodnie </w:t>
      </w:r>
      <w:r w:rsidRPr="007F12C2">
        <w:rPr>
          <w:sz w:val="22"/>
          <w:szCs w:val="22"/>
        </w:rPr>
        <w:br/>
        <w:t>z §2 ust. 7,</w:t>
      </w:r>
    </w:p>
    <w:p w14:paraId="5BE696DE" w14:textId="77777777" w:rsidR="00DA6B36" w:rsidRDefault="00DA6B36" w:rsidP="00C30723">
      <w:pPr>
        <w:pStyle w:val="Akapitzlist"/>
        <w:numPr>
          <w:ilvl w:val="0"/>
          <w:numId w:val="36"/>
        </w:numPr>
        <w:tabs>
          <w:tab w:val="left" w:pos="426"/>
        </w:tabs>
        <w:ind w:left="851" w:hanging="425"/>
        <w:contextualSpacing w:val="0"/>
        <w:rPr>
          <w:sz w:val="22"/>
          <w:szCs w:val="22"/>
        </w:rPr>
      </w:pPr>
      <w:r w:rsidRPr="007F12C2">
        <w:rPr>
          <w:sz w:val="22"/>
          <w:szCs w:val="22"/>
        </w:rPr>
        <w:t>W przypadku wystąpienia u Wykonawcy dużych trudności finansowych, w szczególności wystąpienia zajęć komorniczych lub innych zajęć uprawnionych organów o łącznej wartości przekraczającej 200 000,00 PLN (słownie: dwieście tysięcy złotych) lub równowartości tej kwoty w walucie kraju, w którym siedzibę ma Wykonawca,</w:t>
      </w:r>
    </w:p>
    <w:p w14:paraId="1098AF7E" w14:textId="7451EC54" w:rsidR="003E2CFF" w:rsidRPr="003E2CFF" w:rsidRDefault="003E2CFF" w:rsidP="00C30723">
      <w:pPr>
        <w:pStyle w:val="Akapitzlist"/>
        <w:numPr>
          <w:ilvl w:val="0"/>
          <w:numId w:val="23"/>
        </w:numPr>
        <w:tabs>
          <w:tab w:val="left" w:pos="426"/>
        </w:tabs>
        <w:rPr>
          <w:sz w:val="22"/>
          <w:szCs w:val="22"/>
        </w:rPr>
      </w:pPr>
      <w:r w:rsidRPr="003E2CFF">
        <w:rPr>
          <w:sz w:val="22"/>
          <w:szCs w:val="22"/>
        </w:rPr>
        <w:t>Ponadto Zamawiający może odstąpić od umowy:</w:t>
      </w:r>
    </w:p>
    <w:p w14:paraId="4C912B65" w14:textId="77777777" w:rsidR="003E2CFF" w:rsidRPr="003E2CFF" w:rsidRDefault="003E2CFF" w:rsidP="00C30723">
      <w:pPr>
        <w:widowControl w:val="0"/>
        <w:numPr>
          <w:ilvl w:val="0"/>
          <w:numId w:val="62"/>
        </w:numPr>
        <w:tabs>
          <w:tab w:val="left" w:pos="426"/>
        </w:tabs>
        <w:suppressAutoHyphens/>
        <w:ind w:left="851" w:hanging="425"/>
        <w:jc w:val="both"/>
        <w:rPr>
          <w:sz w:val="22"/>
          <w:szCs w:val="22"/>
        </w:rPr>
      </w:pPr>
      <w:r w:rsidRPr="003E2CFF">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BD62D96" w14:textId="77777777" w:rsidR="003E2CFF" w:rsidRPr="003E2CFF" w:rsidRDefault="003E2CFF" w:rsidP="00C30723">
      <w:pPr>
        <w:widowControl w:val="0"/>
        <w:numPr>
          <w:ilvl w:val="0"/>
          <w:numId w:val="62"/>
        </w:numPr>
        <w:tabs>
          <w:tab w:val="left" w:pos="426"/>
        </w:tabs>
        <w:suppressAutoHyphens/>
        <w:ind w:left="851" w:hanging="425"/>
        <w:jc w:val="both"/>
        <w:rPr>
          <w:sz w:val="22"/>
          <w:szCs w:val="22"/>
        </w:rPr>
      </w:pPr>
      <w:r w:rsidRPr="003E2CFF">
        <w:rPr>
          <w:sz w:val="22"/>
          <w:szCs w:val="22"/>
        </w:rPr>
        <w:t>gdy dokonano zmiany umowy z naruszeniem art. 454 i art. 455 PZP,</w:t>
      </w:r>
    </w:p>
    <w:p w14:paraId="49DBB6D0" w14:textId="41977E54" w:rsidR="003E2CFF" w:rsidRPr="003E2CFF" w:rsidRDefault="003E2CFF" w:rsidP="00C30723">
      <w:pPr>
        <w:widowControl w:val="0"/>
        <w:numPr>
          <w:ilvl w:val="0"/>
          <w:numId w:val="62"/>
        </w:numPr>
        <w:tabs>
          <w:tab w:val="left" w:pos="426"/>
        </w:tabs>
        <w:suppressAutoHyphens/>
        <w:ind w:left="851" w:hanging="425"/>
        <w:jc w:val="both"/>
        <w:rPr>
          <w:sz w:val="22"/>
          <w:szCs w:val="22"/>
        </w:rPr>
      </w:pPr>
      <w:r w:rsidRPr="003E2CFF">
        <w:rPr>
          <w:sz w:val="22"/>
          <w:szCs w:val="22"/>
        </w:rPr>
        <w:t>Wykonawca w chwili zawarcia umowy podlegał wykluczeniu na podstawie art. 108 PZP,</w:t>
      </w:r>
    </w:p>
    <w:p w14:paraId="28EDF9D3" w14:textId="48BB05D6" w:rsidR="003E2CFF" w:rsidRPr="003E2CFF" w:rsidRDefault="003E2CFF" w:rsidP="00C30723">
      <w:pPr>
        <w:widowControl w:val="0"/>
        <w:numPr>
          <w:ilvl w:val="0"/>
          <w:numId w:val="62"/>
        </w:numPr>
        <w:tabs>
          <w:tab w:val="left" w:pos="426"/>
        </w:tabs>
        <w:suppressAutoHyphens/>
        <w:ind w:left="851" w:hanging="425"/>
        <w:jc w:val="both"/>
        <w:rPr>
          <w:sz w:val="22"/>
          <w:szCs w:val="22"/>
        </w:rPr>
      </w:pPr>
      <w:r w:rsidRPr="003E2CFF">
        <w:rPr>
          <w:sz w:val="22"/>
          <w:szCs w:val="22"/>
        </w:rPr>
        <w:t xml:space="preserve">Trybunał Sprawiedliwości Unii Europejskiej stwierdził, w ramach procedury przewidzianej </w:t>
      </w:r>
      <w:r w:rsidRPr="003E2CFF">
        <w:rPr>
          <w:sz w:val="22"/>
          <w:szCs w:val="22"/>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6864750" w14:textId="0FC9167E" w:rsidR="00DA6B36" w:rsidRPr="007F12C2" w:rsidRDefault="00DA6B36" w:rsidP="00C30723">
      <w:pPr>
        <w:numPr>
          <w:ilvl w:val="0"/>
          <w:numId w:val="63"/>
        </w:numPr>
        <w:tabs>
          <w:tab w:val="left" w:pos="0"/>
        </w:tabs>
        <w:ind w:left="284"/>
        <w:jc w:val="both"/>
        <w:rPr>
          <w:sz w:val="22"/>
          <w:szCs w:val="22"/>
          <w:lang w:bidi="pl-PL"/>
        </w:rPr>
      </w:pPr>
      <w:r w:rsidRPr="007F12C2">
        <w:rPr>
          <w:sz w:val="22"/>
          <w:szCs w:val="22"/>
          <w:lang w:bidi="pl-PL"/>
        </w:rPr>
        <w:t xml:space="preserve">W przypadkach odstąpienia od umowy przez Zamawiającego na podstawie ust. </w:t>
      </w:r>
      <w:r w:rsidR="0048532D" w:rsidRPr="007F12C2">
        <w:rPr>
          <w:sz w:val="22"/>
          <w:szCs w:val="22"/>
          <w:lang w:bidi="pl-PL"/>
        </w:rPr>
        <w:t>2</w:t>
      </w:r>
      <w:r w:rsidRPr="007F12C2">
        <w:rPr>
          <w:sz w:val="22"/>
          <w:szCs w:val="22"/>
          <w:lang w:bidi="pl-PL"/>
        </w:rPr>
        <w:t xml:space="preserve"> powyżej, Wykonawca może żądać wyłącznie wynagrodzenia należnego z tytułu wykonania części umowy, do dnia otrzymania oświadczenia o odstąpieniu od umowy.</w:t>
      </w:r>
    </w:p>
    <w:p w14:paraId="586A86A0" w14:textId="37F6FC1D" w:rsidR="00DA6B36" w:rsidRPr="007F12C2" w:rsidRDefault="00DA6B36" w:rsidP="00C30723">
      <w:pPr>
        <w:numPr>
          <w:ilvl w:val="0"/>
          <w:numId w:val="63"/>
        </w:numPr>
        <w:tabs>
          <w:tab w:val="left" w:pos="900"/>
        </w:tabs>
        <w:ind w:left="284" w:hanging="426"/>
        <w:jc w:val="both"/>
        <w:rPr>
          <w:color w:val="000000"/>
          <w:sz w:val="22"/>
          <w:szCs w:val="22"/>
        </w:rPr>
      </w:pPr>
      <w:r w:rsidRPr="007F12C2">
        <w:rPr>
          <w:sz w:val="22"/>
          <w:szCs w:val="22"/>
        </w:rPr>
        <w:t xml:space="preserve">Wykonawcy nie przysługuje odszkodowanie z tytułu odstąpienia przez Zamawiającego od Umowy </w:t>
      </w:r>
      <w:r w:rsidRPr="007F12C2">
        <w:rPr>
          <w:sz w:val="22"/>
          <w:szCs w:val="22"/>
        </w:rPr>
        <w:br/>
        <w:t xml:space="preserve">z powodu okoliczności leżących po stronie Wykonawcy </w:t>
      </w:r>
      <w:r w:rsidR="00B34CE2">
        <w:rPr>
          <w:sz w:val="22"/>
          <w:szCs w:val="22"/>
        </w:rPr>
        <w:t xml:space="preserve">bądź </w:t>
      </w:r>
      <w:r w:rsidRPr="007F12C2">
        <w:rPr>
          <w:sz w:val="22"/>
          <w:szCs w:val="22"/>
        </w:rPr>
        <w:t xml:space="preserve">w razie odstąpienia od Umowy na podstawie ust. </w:t>
      </w:r>
      <w:r w:rsidR="00400D42" w:rsidRPr="007F12C2">
        <w:rPr>
          <w:sz w:val="22"/>
          <w:szCs w:val="22"/>
        </w:rPr>
        <w:t>1</w:t>
      </w:r>
      <w:r w:rsidRPr="007F12C2">
        <w:rPr>
          <w:sz w:val="22"/>
          <w:szCs w:val="22"/>
        </w:rPr>
        <w:t xml:space="preserve"> oraz </w:t>
      </w:r>
      <w:r w:rsidR="00400D42" w:rsidRPr="007F12C2">
        <w:rPr>
          <w:sz w:val="22"/>
          <w:szCs w:val="22"/>
        </w:rPr>
        <w:t>2</w:t>
      </w:r>
      <w:r w:rsidRPr="007F12C2">
        <w:rPr>
          <w:sz w:val="22"/>
          <w:szCs w:val="22"/>
        </w:rPr>
        <w:t xml:space="preserve"> niniejszego paragrafu Umowy.</w:t>
      </w:r>
    </w:p>
    <w:p w14:paraId="09BB9BAB" w14:textId="1D2132D6" w:rsidR="00DA6B36" w:rsidRPr="007F12C2" w:rsidRDefault="00DA6B36" w:rsidP="00C30723">
      <w:pPr>
        <w:numPr>
          <w:ilvl w:val="0"/>
          <w:numId w:val="63"/>
        </w:numPr>
        <w:tabs>
          <w:tab w:val="left" w:pos="900"/>
        </w:tabs>
        <w:ind w:left="284"/>
        <w:jc w:val="both"/>
        <w:rPr>
          <w:sz w:val="22"/>
          <w:szCs w:val="22"/>
        </w:rPr>
      </w:pPr>
      <w:r w:rsidRPr="007F12C2">
        <w:rPr>
          <w:sz w:val="22"/>
          <w:szCs w:val="22"/>
        </w:rPr>
        <w:t xml:space="preserve">Odstąpienie od Umowy powinno nastąpić w formie pisemnej </w:t>
      </w:r>
      <w:r w:rsidR="004B2229" w:rsidRPr="007F12C2">
        <w:rPr>
          <w:sz w:val="22"/>
          <w:szCs w:val="22"/>
        </w:rPr>
        <w:t xml:space="preserve">lub elektronicznej </w:t>
      </w:r>
      <w:r w:rsidRPr="007F12C2">
        <w:rPr>
          <w:sz w:val="22"/>
          <w:szCs w:val="22"/>
        </w:rPr>
        <w:t xml:space="preserve">pod rygorem nieważności takiego oświadczenia i powinno zawierać uzasadnienie. </w:t>
      </w:r>
    </w:p>
    <w:p w14:paraId="7D4FA60A" w14:textId="77777777" w:rsidR="00DA6B36" w:rsidRPr="00D710A2" w:rsidRDefault="00DA6B36" w:rsidP="00C30723">
      <w:pPr>
        <w:numPr>
          <w:ilvl w:val="0"/>
          <w:numId w:val="63"/>
        </w:numPr>
        <w:tabs>
          <w:tab w:val="left" w:pos="900"/>
        </w:tabs>
        <w:ind w:left="284"/>
        <w:jc w:val="both"/>
        <w:rPr>
          <w:sz w:val="22"/>
          <w:szCs w:val="22"/>
        </w:rPr>
      </w:pPr>
      <w:r w:rsidRPr="007F12C2">
        <w:rPr>
          <w:sz w:val="22"/>
          <w:szCs w:val="22"/>
        </w:rPr>
        <w:t xml:space="preserve">Oprócz prawa do odstąpienia od umowy w całości, Zamawiający zastrzega sobie prawo do odstąpienia od umowy tylko w zakresie wskazanej przez niego części, w tym części jeszcze niewykonanej zatrzymując prawo własności i inne prawa do pozostałej części przedmiotu Umowy. W zakresie, w którym Zamawiający nie odstąpił od Umowy postanowienia Umowy, w szczególności dotyczące płatności i gwarancji, pozostają w mocy pod warunkiem, że część Umowy, od której Zamawiający </w:t>
      </w:r>
      <w:r w:rsidRPr="00D710A2">
        <w:rPr>
          <w:sz w:val="22"/>
          <w:szCs w:val="22"/>
        </w:rPr>
        <w:t>nie odstąpił została należycie wykonana/zrealizowana, co odpowiednio potwierdził Zamawiający.</w:t>
      </w:r>
    </w:p>
    <w:p w14:paraId="73A1D34D" w14:textId="3FA49DBA" w:rsidR="00DA6B36" w:rsidRPr="00D710A2" w:rsidRDefault="00DA6B36" w:rsidP="00C30723">
      <w:pPr>
        <w:numPr>
          <w:ilvl w:val="0"/>
          <w:numId w:val="63"/>
        </w:numPr>
        <w:tabs>
          <w:tab w:val="left" w:pos="900"/>
        </w:tabs>
        <w:ind w:left="284"/>
        <w:jc w:val="both"/>
        <w:rPr>
          <w:sz w:val="22"/>
          <w:szCs w:val="22"/>
        </w:rPr>
      </w:pPr>
      <w:r w:rsidRPr="00D710A2">
        <w:rPr>
          <w:sz w:val="22"/>
          <w:szCs w:val="22"/>
        </w:rPr>
        <w:t>W przypadku odstąpienia od Umowy Strony zachowują prawo egzekucji kar umownych</w:t>
      </w:r>
      <w:r w:rsidR="00D710A2" w:rsidRPr="00D710A2">
        <w:rPr>
          <w:sz w:val="22"/>
          <w:szCs w:val="22"/>
        </w:rPr>
        <w:t xml:space="preserve"> </w:t>
      </w:r>
      <w:r w:rsidR="00D710A2" w:rsidRPr="00C029FC">
        <w:rPr>
          <w:sz w:val="22"/>
          <w:szCs w:val="22"/>
        </w:rPr>
        <w:t>i dochodzenia odszkodowania te kary przenoszącego</w:t>
      </w:r>
      <w:r w:rsidRPr="00D710A2">
        <w:rPr>
          <w:sz w:val="22"/>
          <w:szCs w:val="22"/>
        </w:rPr>
        <w:t>.</w:t>
      </w:r>
    </w:p>
    <w:p w14:paraId="479459FE" w14:textId="22ACB46F" w:rsidR="00DA6B36" w:rsidRPr="007F12C2" w:rsidRDefault="00DA6B36" w:rsidP="008536B0">
      <w:pPr>
        <w:tabs>
          <w:tab w:val="left" w:pos="900"/>
        </w:tabs>
        <w:ind w:left="360"/>
        <w:jc w:val="both"/>
        <w:rPr>
          <w:sz w:val="22"/>
          <w:szCs w:val="22"/>
        </w:rPr>
      </w:pPr>
    </w:p>
    <w:p w14:paraId="214D2F74" w14:textId="77777777" w:rsidR="00DA6B36" w:rsidRPr="007F12C2" w:rsidRDefault="00DA6B36" w:rsidP="008536B0">
      <w:pPr>
        <w:jc w:val="center"/>
        <w:rPr>
          <w:b/>
          <w:sz w:val="22"/>
          <w:szCs w:val="22"/>
        </w:rPr>
      </w:pPr>
      <w:r w:rsidRPr="007F12C2">
        <w:rPr>
          <w:b/>
          <w:sz w:val="22"/>
          <w:szCs w:val="22"/>
        </w:rPr>
        <w:t>§ 12</w:t>
      </w:r>
    </w:p>
    <w:p w14:paraId="2922483D" w14:textId="77777777" w:rsidR="00DA6B36" w:rsidRPr="007F12C2" w:rsidRDefault="00DA6B36" w:rsidP="008536B0">
      <w:pPr>
        <w:jc w:val="center"/>
        <w:rPr>
          <w:b/>
          <w:sz w:val="22"/>
          <w:szCs w:val="22"/>
        </w:rPr>
      </w:pPr>
      <w:r w:rsidRPr="007F12C2">
        <w:rPr>
          <w:b/>
          <w:sz w:val="22"/>
          <w:szCs w:val="22"/>
        </w:rPr>
        <w:t>SIŁA WYŻSZA</w:t>
      </w:r>
    </w:p>
    <w:p w14:paraId="233A107F" w14:textId="4BD48F51" w:rsidR="00DA6B36" w:rsidRPr="007F12C2" w:rsidRDefault="00DA6B36" w:rsidP="00C30723">
      <w:pPr>
        <w:pStyle w:val="paragraph"/>
        <w:numPr>
          <w:ilvl w:val="0"/>
          <w:numId w:val="37"/>
        </w:numPr>
        <w:tabs>
          <w:tab w:val="clear" w:pos="720"/>
          <w:tab w:val="num" w:pos="284"/>
        </w:tabs>
        <w:spacing w:before="0" w:beforeAutospacing="0" w:after="0" w:afterAutospacing="0"/>
        <w:ind w:left="284" w:hanging="284"/>
        <w:jc w:val="both"/>
        <w:textAlignment w:val="baseline"/>
        <w:rPr>
          <w:sz w:val="22"/>
          <w:szCs w:val="22"/>
        </w:rPr>
      </w:pPr>
      <w:r w:rsidRPr="007F12C2">
        <w:rPr>
          <w:rStyle w:val="normaltextrun"/>
          <w:sz w:val="22"/>
          <w:szCs w:val="22"/>
        </w:rPr>
        <w:t>W przypadku niemożliwości realizacji zobowiązań wynikających z przedmiotowej Umowy w</w:t>
      </w:r>
      <w:r w:rsidR="00AA7075" w:rsidRPr="007F12C2">
        <w:rPr>
          <w:rStyle w:val="normaltextrun"/>
          <w:sz w:val="22"/>
          <w:szCs w:val="22"/>
        </w:rPr>
        <w:t> </w:t>
      </w:r>
      <w:r w:rsidRPr="007F12C2">
        <w:rPr>
          <w:rStyle w:val="normaltextrun"/>
          <w:sz w:val="22"/>
          <w:szCs w:val="22"/>
        </w:rPr>
        <w:t>związku z okolicznościami, na które Strony nie mają wpływu lub których nie można było przewidzieć (siła wyższa), Strony są zwolnione z wszelkich wzajemnych zobowiązań, w tym z</w:t>
      </w:r>
      <w:r w:rsidR="00AA7075" w:rsidRPr="007F12C2">
        <w:rPr>
          <w:rStyle w:val="normaltextrun"/>
          <w:sz w:val="22"/>
          <w:szCs w:val="22"/>
        </w:rPr>
        <w:t> </w:t>
      </w:r>
      <w:r w:rsidRPr="007F12C2">
        <w:rPr>
          <w:rStyle w:val="normaltextrun"/>
          <w:sz w:val="22"/>
          <w:szCs w:val="22"/>
        </w:rPr>
        <w:t>odpowiedzialności za poniesione szkody. Strony są także uprawnione do zmiany terminów wykonania Umowy. Przez okoliczności siły wyższej Strony rozumieją zdarzenie zewnętrzne o</w:t>
      </w:r>
      <w:r w:rsidR="00AA7075" w:rsidRPr="007F12C2">
        <w:rPr>
          <w:rStyle w:val="normaltextrun"/>
          <w:sz w:val="22"/>
          <w:szCs w:val="22"/>
        </w:rPr>
        <w:t> </w:t>
      </w:r>
      <w:r w:rsidRPr="007F12C2">
        <w:rPr>
          <w:rStyle w:val="normaltextrun"/>
          <w:sz w:val="22"/>
          <w:szCs w:val="22"/>
        </w:rPr>
        <w:t>charakterze nadzwyczajnym, którego nie można było przewidzieć ani jemu zapobiec, w szczególności takie jak: działania wojenne, stan wyjątkowy, powódź, pożar czy też zasadnicza zmiana sytuacji </w:t>
      </w:r>
      <w:r w:rsidRPr="007F12C2">
        <w:rPr>
          <w:rStyle w:val="spellingerror"/>
          <w:sz w:val="22"/>
          <w:szCs w:val="22"/>
        </w:rPr>
        <w:t>społeczno</w:t>
      </w:r>
      <w:r w:rsidRPr="007F12C2">
        <w:rPr>
          <w:rStyle w:val="normaltextrun"/>
          <w:sz w:val="22"/>
          <w:szCs w:val="22"/>
        </w:rPr>
        <w:t xml:space="preserve"> – gospodarczej, stany zagrożenia epidemicznego, stany epidemii. </w:t>
      </w:r>
    </w:p>
    <w:p w14:paraId="0597A4CB" w14:textId="77777777" w:rsidR="00DA6B36" w:rsidRPr="007F12C2" w:rsidRDefault="00DA6B36" w:rsidP="00C30723">
      <w:pPr>
        <w:pStyle w:val="paragraph"/>
        <w:numPr>
          <w:ilvl w:val="0"/>
          <w:numId w:val="38"/>
        </w:numPr>
        <w:tabs>
          <w:tab w:val="clear" w:pos="720"/>
          <w:tab w:val="num" w:pos="284"/>
        </w:tabs>
        <w:spacing w:before="0" w:beforeAutospacing="0" w:after="0" w:afterAutospacing="0"/>
        <w:ind w:left="284" w:hanging="284"/>
        <w:jc w:val="both"/>
        <w:textAlignment w:val="baseline"/>
        <w:rPr>
          <w:sz w:val="22"/>
          <w:szCs w:val="22"/>
        </w:rPr>
      </w:pPr>
      <w:r w:rsidRPr="007F12C2">
        <w:rPr>
          <w:rStyle w:val="normaltextrun"/>
          <w:sz w:val="22"/>
          <w:szCs w:val="22"/>
        </w:rPr>
        <w:lastRenderedPageBreak/>
        <w:t>Postanowienia, o których mowa w ust. 1, stosuje się odpowiednio w przypadku, jeśli realizacja zobowiązań wynikających z niniejszej Umowy nie jest możliwa na skutek siły wyższej, która dotknęła podwykonawców Wykonawcy. </w:t>
      </w:r>
      <w:r w:rsidRPr="007F12C2">
        <w:rPr>
          <w:rStyle w:val="eop"/>
          <w:sz w:val="22"/>
          <w:szCs w:val="22"/>
        </w:rPr>
        <w:t> </w:t>
      </w:r>
    </w:p>
    <w:p w14:paraId="2599AC41" w14:textId="7B86D3F0" w:rsidR="00DA6B36" w:rsidRPr="007F12C2" w:rsidRDefault="00DA6B36" w:rsidP="00C30723">
      <w:pPr>
        <w:pStyle w:val="paragraph"/>
        <w:numPr>
          <w:ilvl w:val="0"/>
          <w:numId w:val="39"/>
        </w:numPr>
        <w:tabs>
          <w:tab w:val="clear" w:pos="720"/>
          <w:tab w:val="num" w:pos="284"/>
        </w:tabs>
        <w:spacing w:before="0" w:beforeAutospacing="0" w:after="0" w:afterAutospacing="0"/>
        <w:ind w:left="284" w:hanging="284"/>
        <w:jc w:val="both"/>
        <w:textAlignment w:val="baseline"/>
        <w:rPr>
          <w:sz w:val="22"/>
          <w:szCs w:val="22"/>
        </w:rPr>
      </w:pPr>
      <w:r w:rsidRPr="007F12C2">
        <w:rPr>
          <w:rStyle w:val="normaltextrun"/>
          <w:sz w:val="22"/>
          <w:szCs w:val="22"/>
        </w:rPr>
        <w:t xml:space="preserve">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t>
      </w:r>
      <w:r w:rsidR="00D60D38" w:rsidRPr="007F12C2">
        <w:rPr>
          <w:rStyle w:val="normaltextrun"/>
          <w:sz w:val="22"/>
          <w:szCs w:val="22"/>
        </w:rPr>
        <w:br/>
      </w:r>
      <w:r w:rsidRPr="007F12C2">
        <w:rPr>
          <w:rStyle w:val="normaltextrun"/>
          <w:sz w:val="22"/>
          <w:szCs w:val="22"/>
        </w:rPr>
        <w:t>w tych okolicznościach i w ten sposób.</w:t>
      </w:r>
      <w:r w:rsidRPr="007F12C2">
        <w:rPr>
          <w:rStyle w:val="eop"/>
          <w:sz w:val="22"/>
          <w:szCs w:val="22"/>
        </w:rPr>
        <w:t> </w:t>
      </w:r>
    </w:p>
    <w:p w14:paraId="13720F69" w14:textId="77777777" w:rsidR="00DA6B36" w:rsidRPr="007F12C2" w:rsidRDefault="00DA6B36" w:rsidP="00C30723">
      <w:pPr>
        <w:pStyle w:val="paragraph"/>
        <w:numPr>
          <w:ilvl w:val="0"/>
          <w:numId w:val="40"/>
        </w:numPr>
        <w:tabs>
          <w:tab w:val="clear" w:pos="720"/>
          <w:tab w:val="num" w:pos="284"/>
        </w:tabs>
        <w:spacing w:before="0" w:beforeAutospacing="0" w:after="0" w:afterAutospacing="0"/>
        <w:ind w:left="284" w:hanging="284"/>
        <w:jc w:val="both"/>
        <w:textAlignment w:val="baseline"/>
        <w:rPr>
          <w:sz w:val="22"/>
          <w:szCs w:val="22"/>
        </w:rPr>
      </w:pPr>
      <w:r w:rsidRPr="007F12C2">
        <w:rPr>
          <w:rStyle w:val="normaltextrun"/>
          <w:sz w:val="22"/>
          <w:szCs w:val="22"/>
        </w:rPr>
        <w:t>Każda ze Stron jest zobowiązana do niezwłocznego powiadomienia drugiej Strony o zaistnieniu okoliczności, o których mowa w ust. 1.</w:t>
      </w:r>
      <w:r w:rsidRPr="007F12C2">
        <w:rPr>
          <w:rStyle w:val="eop"/>
          <w:sz w:val="22"/>
          <w:szCs w:val="22"/>
        </w:rPr>
        <w:t> </w:t>
      </w:r>
    </w:p>
    <w:p w14:paraId="19C5E1CC" w14:textId="32CFA8B7" w:rsidR="00DA6B36" w:rsidRPr="007F12C2" w:rsidRDefault="00DA6B36" w:rsidP="00C30723">
      <w:pPr>
        <w:pStyle w:val="paragraph"/>
        <w:numPr>
          <w:ilvl w:val="0"/>
          <w:numId w:val="41"/>
        </w:numPr>
        <w:tabs>
          <w:tab w:val="clear" w:pos="720"/>
          <w:tab w:val="num" w:pos="284"/>
        </w:tabs>
        <w:spacing w:before="0" w:beforeAutospacing="0" w:after="0" w:afterAutospacing="0"/>
        <w:ind w:left="284" w:hanging="284"/>
        <w:jc w:val="both"/>
        <w:textAlignment w:val="baseline"/>
        <w:rPr>
          <w:sz w:val="22"/>
          <w:szCs w:val="22"/>
        </w:rPr>
      </w:pPr>
      <w:r w:rsidRPr="007F12C2">
        <w:rPr>
          <w:rStyle w:val="normaltextrun"/>
          <w:sz w:val="22"/>
          <w:szCs w:val="22"/>
        </w:rPr>
        <w:t xml:space="preserve">Zamawiający może żądać od Wykonawcy stosownego udokumentowania okoliczności związanych </w:t>
      </w:r>
      <w:r w:rsidR="00472998" w:rsidRPr="007F12C2">
        <w:rPr>
          <w:rStyle w:val="normaltextrun"/>
          <w:sz w:val="22"/>
          <w:szCs w:val="22"/>
        </w:rPr>
        <w:br/>
      </w:r>
      <w:r w:rsidRPr="007F12C2">
        <w:rPr>
          <w:rStyle w:val="normaltextrun"/>
          <w:sz w:val="22"/>
          <w:szCs w:val="22"/>
        </w:rPr>
        <w:t>z wystąpieniem siły wyższej,</w:t>
      </w:r>
      <w:r w:rsidR="0014023F" w:rsidRPr="007F12C2">
        <w:rPr>
          <w:rStyle w:val="normaltextrun"/>
          <w:sz w:val="22"/>
          <w:szCs w:val="22"/>
        </w:rPr>
        <w:t xml:space="preserve"> </w:t>
      </w:r>
      <w:r w:rsidRPr="007F12C2">
        <w:rPr>
          <w:rStyle w:val="normaltextrun"/>
          <w:sz w:val="22"/>
          <w:szCs w:val="22"/>
        </w:rPr>
        <w:t>polegającego zwłaszcza na wskazaniu w jaki sposób wpłynęła ona na możliwość zrealizowania Umowy przez Wykonawcę lub podwykonawcę Wykonawcy.</w:t>
      </w:r>
      <w:r w:rsidRPr="007F12C2">
        <w:rPr>
          <w:rStyle w:val="eop"/>
          <w:sz w:val="22"/>
          <w:szCs w:val="22"/>
        </w:rPr>
        <w:t> </w:t>
      </w:r>
    </w:p>
    <w:p w14:paraId="577420DB" w14:textId="77777777" w:rsidR="00DA6B36" w:rsidRPr="007F12C2" w:rsidRDefault="00DA6B36" w:rsidP="0014023F">
      <w:pPr>
        <w:rPr>
          <w:b/>
          <w:bCs/>
          <w:sz w:val="22"/>
          <w:szCs w:val="22"/>
        </w:rPr>
      </w:pPr>
    </w:p>
    <w:p w14:paraId="1D1D51EB" w14:textId="77777777" w:rsidR="00DA6B36" w:rsidRPr="007F12C2" w:rsidRDefault="00DA6B36" w:rsidP="00AA7075">
      <w:pPr>
        <w:jc w:val="center"/>
        <w:rPr>
          <w:b/>
          <w:bCs/>
          <w:sz w:val="22"/>
          <w:szCs w:val="22"/>
        </w:rPr>
      </w:pPr>
      <w:r w:rsidRPr="007F12C2">
        <w:rPr>
          <w:b/>
          <w:bCs/>
          <w:sz w:val="22"/>
          <w:szCs w:val="22"/>
        </w:rPr>
        <w:t>§ 13</w:t>
      </w:r>
    </w:p>
    <w:p w14:paraId="08DC6E7B" w14:textId="77777777" w:rsidR="00DA6B36" w:rsidRPr="007F12C2" w:rsidRDefault="00DA6B36" w:rsidP="00AA7075">
      <w:pPr>
        <w:jc w:val="center"/>
        <w:rPr>
          <w:sz w:val="22"/>
          <w:szCs w:val="22"/>
        </w:rPr>
      </w:pPr>
      <w:r w:rsidRPr="007F12C2">
        <w:rPr>
          <w:b/>
          <w:bCs/>
          <w:sz w:val="22"/>
          <w:szCs w:val="22"/>
        </w:rPr>
        <w:t>POUFNOŚĆ</w:t>
      </w:r>
    </w:p>
    <w:p w14:paraId="0B870A73" w14:textId="04C103B0" w:rsidR="00DA6B36" w:rsidRPr="007F12C2" w:rsidRDefault="00DA6B36" w:rsidP="00C30723">
      <w:pPr>
        <w:numPr>
          <w:ilvl w:val="0"/>
          <w:numId w:val="30"/>
        </w:numPr>
        <w:tabs>
          <w:tab w:val="left" w:pos="720"/>
        </w:tabs>
        <w:jc w:val="both"/>
        <w:rPr>
          <w:sz w:val="22"/>
          <w:szCs w:val="22"/>
        </w:rPr>
      </w:pPr>
      <w:r w:rsidRPr="007F12C2">
        <w:rPr>
          <w:sz w:val="22"/>
          <w:szCs w:val="22"/>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gospodarczą, co, do których Strona Ujawniająca podjęła niezbędne działania w celu zachowania ich poufności </w:t>
      </w:r>
      <w:r w:rsidR="00D92B91" w:rsidRPr="007F12C2">
        <w:rPr>
          <w:sz w:val="22"/>
          <w:szCs w:val="22"/>
        </w:rPr>
        <w:t xml:space="preserve">i </w:t>
      </w:r>
      <w:r w:rsidRPr="007F12C2">
        <w:rPr>
          <w:sz w:val="22"/>
          <w:szCs w:val="22"/>
        </w:rPr>
        <w:t xml:space="preserve">przekazała je z zastrzeżeniem poufności. </w:t>
      </w:r>
    </w:p>
    <w:p w14:paraId="56A8A63B" w14:textId="77777777" w:rsidR="00DA6B36" w:rsidRPr="007F12C2" w:rsidRDefault="00DA6B36" w:rsidP="00C30723">
      <w:pPr>
        <w:numPr>
          <w:ilvl w:val="0"/>
          <w:numId w:val="30"/>
        </w:numPr>
        <w:tabs>
          <w:tab w:val="left" w:pos="720"/>
        </w:tabs>
        <w:jc w:val="both"/>
        <w:rPr>
          <w:sz w:val="22"/>
          <w:szCs w:val="22"/>
        </w:rPr>
      </w:pPr>
      <w:bookmarkStart w:id="13" w:name="_Hlk39657645"/>
      <w:r w:rsidRPr="007F12C2">
        <w:rPr>
          <w:sz w:val="22"/>
          <w:szCs w:val="22"/>
        </w:rPr>
        <w:t xml:space="preserve">Strona Otrzymująca </w:t>
      </w:r>
      <w:bookmarkEnd w:id="13"/>
      <w:r w:rsidRPr="007F12C2">
        <w:rPr>
          <w:sz w:val="22"/>
          <w:szCs w:val="22"/>
        </w:rPr>
        <w:t>zobowiązuje się w szczególności, że:</w:t>
      </w:r>
    </w:p>
    <w:p w14:paraId="1EFE1814" w14:textId="73F3F453" w:rsidR="00DA6B36" w:rsidRPr="007F12C2" w:rsidRDefault="00DA6B36" w:rsidP="00C30723">
      <w:pPr>
        <w:numPr>
          <w:ilvl w:val="0"/>
          <w:numId w:val="31"/>
        </w:numPr>
        <w:tabs>
          <w:tab w:val="clear" w:pos="720"/>
          <w:tab w:val="num" w:pos="851"/>
        </w:tabs>
        <w:ind w:left="851" w:hanging="425"/>
        <w:jc w:val="both"/>
        <w:rPr>
          <w:sz w:val="22"/>
          <w:szCs w:val="22"/>
        </w:rPr>
      </w:pPr>
      <w:r w:rsidRPr="007F12C2">
        <w:rPr>
          <w:sz w:val="22"/>
          <w:szCs w:val="22"/>
        </w:rPr>
        <w:t xml:space="preserve">nie ujawni żadnych Informacji Poufnych osobom trzecim, poza swoimi pracownikami </w:t>
      </w:r>
      <w:r w:rsidRPr="007F12C2">
        <w:rPr>
          <w:sz w:val="22"/>
          <w:szCs w:val="22"/>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14EE674C" w14:textId="1BE1D879" w:rsidR="00DA6B36" w:rsidRPr="007F12C2" w:rsidRDefault="00DA6B36" w:rsidP="00C30723">
      <w:pPr>
        <w:numPr>
          <w:ilvl w:val="0"/>
          <w:numId w:val="31"/>
        </w:numPr>
        <w:tabs>
          <w:tab w:val="clear" w:pos="720"/>
          <w:tab w:val="num" w:pos="851"/>
        </w:tabs>
        <w:ind w:left="851" w:hanging="425"/>
        <w:jc w:val="both"/>
        <w:rPr>
          <w:sz w:val="22"/>
          <w:szCs w:val="22"/>
        </w:rPr>
      </w:pPr>
      <w:r w:rsidRPr="007F12C2">
        <w:rPr>
          <w:sz w:val="22"/>
          <w:szCs w:val="22"/>
        </w:rPr>
        <w:t>nie będzie sporządzać żadnych kopii Informacji Poufnych, otrzymanych od Strony Ujawniającej, z wyjątkiem kopii niezbędnych dla jej pracowników</w:t>
      </w:r>
      <w:r w:rsidR="00163CBC" w:rsidRPr="007F12C2">
        <w:rPr>
          <w:sz w:val="22"/>
          <w:szCs w:val="22"/>
        </w:rPr>
        <w:t xml:space="preserve"> </w:t>
      </w:r>
      <w:r w:rsidRPr="007F12C2">
        <w:rPr>
          <w:sz w:val="22"/>
          <w:szCs w:val="22"/>
        </w:rPr>
        <w:t>i współpracowników z którymi realizowany jest przedmiot Umowy. Wszelkie wykonane kopie będą określone jako należące do Strony Ujawniającej i oznaczone napisem: „poufne”, „zastrzeżone” lub innym podobnej treści;</w:t>
      </w:r>
    </w:p>
    <w:p w14:paraId="18FD92A6" w14:textId="77777777" w:rsidR="00DA6B36" w:rsidRPr="007F12C2" w:rsidRDefault="00DA6B36" w:rsidP="00C30723">
      <w:pPr>
        <w:numPr>
          <w:ilvl w:val="0"/>
          <w:numId w:val="31"/>
        </w:numPr>
        <w:tabs>
          <w:tab w:val="clear" w:pos="720"/>
          <w:tab w:val="num" w:pos="851"/>
        </w:tabs>
        <w:ind w:left="851" w:hanging="425"/>
        <w:jc w:val="both"/>
        <w:rPr>
          <w:sz w:val="22"/>
          <w:szCs w:val="22"/>
        </w:rPr>
      </w:pPr>
      <w:r w:rsidRPr="007F12C2">
        <w:rPr>
          <w:sz w:val="22"/>
          <w:szCs w:val="22"/>
        </w:rPr>
        <w:t>nie będzie wykorzystywała ujawnionych Informacji Poufnych dla celów innych niż służące realizacji przedmiotu Umowy;</w:t>
      </w:r>
    </w:p>
    <w:p w14:paraId="52EF9B15" w14:textId="77777777" w:rsidR="00DA6B36" w:rsidRPr="007F12C2" w:rsidRDefault="00DA6B36" w:rsidP="00C30723">
      <w:pPr>
        <w:numPr>
          <w:ilvl w:val="0"/>
          <w:numId w:val="31"/>
        </w:numPr>
        <w:tabs>
          <w:tab w:val="clear" w:pos="720"/>
          <w:tab w:val="num" w:pos="851"/>
        </w:tabs>
        <w:ind w:left="851" w:hanging="425"/>
        <w:jc w:val="both"/>
        <w:rPr>
          <w:sz w:val="22"/>
          <w:szCs w:val="22"/>
        </w:rPr>
      </w:pPr>
      <w:r w:rsidRPr="007F12C2">
        <w:rPr>
          <w:sz w:val="22"/>
          <w:szCs w:val="22"/>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4D1D57FC" w14:textId="77777777" w:rsidR="00DA6B36" w:rsidRPr="007F12C2" w:rsidRDefault="00DA6B36" w:rsidP="00C30723">
      <w:pPr>
        <w:numPr>
          <w:ilvl w:val="0"/>
          <w:numId w:val="30"/>
        </w:numPr>
        <w:tabs>
          <w:tab w:val="clear" w:pos="360"/>
          <w:tab w:val="num" w:pos="426"/>
          <w:tab w:val="left" w:pos="720"/>
        </w:tabs>
        <w:ind w:left="426" w:hanging="426"/>
        <w:jc w:val="both"/>
        <w:rPr>
          <w:sz w:val="22"/>
          <w:szCs w:val="22"/>
        </w:rPr>
      </w:pPr>
      <w:r w:rsidRPr="007F12C2">
        <w:rPr>
          <w:sz w:val="22"/>
          <w:szCs w:val="22"/>
        </w:rPr>
        <w:t>Strona Otrzymująca nie ponosi odpowiedzialności za ujawnienie jakichkolwiek Informacji Poufnych, które:</w:t>
      </w:r>
    </w:p>
    <w:p w14:paraId="79C532D7" w14:textId="7C55A032" w:rsidR="00DA6B36" w:rsidRPr="007F12C2" w:rsidRDefault="00DA6B36" w:rsidP="00C30723">
      <w:pPr>
        <w:numPr>
          <w:ilvl w:val="0"/>
          <w:numId w:val="32"/>
        </w:numPr>
        <w:tabs>
          <w:tab w:val="clear" w:pos="786"/>
          <w:tab w:val="num" w:pos="851"/>
        </w:tabs>
        <w:ind w:left="851" w:hanging="425"/>
        <w:jc w:val="both"/>
        <w:rPr>
          <w:sz w:val="22"/>
          <w:szCs w:val="22"/>
        </w:rPr>
      </w:pPr>
      <w:r w:rsidRPr="007F12C2">
        <w:rPr>
          <w:sz w:val="22"/>
          <w:szCs w:val="22"/>
        </w:rPr>
        <w:t xml:space="preserve">zostały podane do publicznej wiadomości w sposób </w:t>
      </w:r>
      <w:r w:rsidR="00D64164" w:rsidRPr="007F12C2">
        <w:rPr>
          <w:sz w:val="22"/>
          <w:szCs w:val="22"/>
        </w:rPr>
        <w:t>niestanowiący</w:t>
      </w:r>
      <w:r w:rsidRPr="007F12C2">
        <w:rPr>
          <w:sz w:val="22"/>
          <w:szCs w:val="22"/>
        </w:rPr>
        <w:t xml:space="preserve"> naruszenia niniejszej Umowy;</w:t>
      </w:r>
    </w:p>
    <w:p w14:paraId="1D3C4936" w14:textId="77777777" w:rsidR="00DA6B36" w:rsidRPr="007F12C2" w:rsidRDefault="00DA6B36" w:rsidP="00C30723">
      <w:pPr>
        <w:numPr>
          <w:ilvl w:val="0"/>
          <w:numId w:val="32"/>
        </w:numPr>
        <w:tabs>
          <w:tab w:val="clear" w:pos="786"/>
          <w:tab w:val="num" w:pos="851"/>
        </w:tabs>
        <w:ind w:left="851" w:hanging="425"/>
        <w:jc w:val="both"/>
        <w:rPr>
          <w:sz w:val="22"/>
          <w:szCs w:val="22"/>
        </w:rPr>
      </w:pPr>
      <w:r w:rsidRPr="007F12C2">
        <w:rPr>
          <w:sz w:val="22"/>
          <w:szCs w:val="22"/>
        </w:rPr>
        <w:t>są jej znane z innych źródeł, bez obowiązku zachowania ich w tajemnicy oraz bez naruszenia Umowy;</w:t>
      </w:r>
    </w:p>
    <w:p w14:paraId="2CD14DB2" w14:textId="77777777" w:rsidR="00DA6B36" w:rsidRPr="007F12C2" w:rsidRDefault="00DA6B36" w:rsidP="00C30723">
      <w:pPr>
        <w:numPr>
          <w:ilvl w:val="0"/>
          <w:numId w:val="32"/>
        </w:numPr>
        <w:tabs>
          <w:tab w:val="clear" w:pos="786"/>
          <w:tab w:val="num" w:pos="851"/>
        </w:tabs>
        <w:ind w:left="851" w:hanging="425"/>
        <w:jc w:val="both"/>
        <w:rPr>
          <w:sz w:val="22"/>
          <w:szCs w:val="22"/>
        </w:rPr>
      </w:pPr>
      <w:r w:rsidRPr="007F12C2">
        <w:rPr>
          <w:sz w:val="22"/>
          <w:szCs w:val="22"/>
        </w:rPr>
        <w:t>zostały niezależnie opracowane przez pracowników Strony Otrzymującej;</w:t>
      </w:r>
    </w:p>
    <w:p w14:paraId="749E7E87" w14:textId="77777777" w:rsidR="00DA6B36" w:rsidRPr="007F12C2" w:rsidRDefault="00DA6B36" w:rsidP="00C30723">
      <w:pPr>
        <w:numPr>
          <w:ilvl w:val="0"/>
          <w:numId w:val="32"/>
        </w:numPr>
        <w:tabs>
          <w:tab w:val="clear" w:pos="786"/>
          <w:tab w:val="num" w:pos="851"/>
        </w:tabs>
        <w:ind w:left="851" w:hanging="425"/>
        <w:jc w:val="both"/>
        <w:rPr>
          <w:sz w:val="22"/>
          <w:szCs w:val="22"/>
        </w:rPr>
      </w:pPr>
      <w:r w:rsidRPr="007F12C2">
        <w:rPr>
          <w:sz w:val="22"/>
          <w:szCs w:val="22"/>
        </w:rPr>
        <w:t>zostały ujawnione do publicznej wiadomości na podstawie pisemnej pod rygorem nieważności zgody Strony Ujawniającej.</w:t>
      </w:r>
    </w:p>
    <w:p w14:paraId="7F68EB36" w14:textId="77777777" w:rsidR="00DA6B36" w:rsidRPr="007F12C2" w:rsidRDefault="00DA6B36" w:rsidP="00C30723">
      <w:pPr>
        <w:numPr>
          <w:ilvl w:val="0"/>
          <w:numId w:val="30"/>
        </w:numPr>
        <w:tabs>
          <w:tab w:val="left" w:pos="720"/>
        </w:tabs>
        <w:jc w:val="both"/>
        <w:rPr>
          <w:sz w:val="22"/>
          <w:szCs w:val="22"/>
        </w:rPr>
      </w:pPr>
      <w:r w:rsidRPr="007F12C2">
        <w:rPr>
          <w:sz w:val="22"/>
          <w:szCs w:val="22"/>
        </w:rPr>
        <w:t>Strona Otrzymująca zobowiązana jest niezwłocznie powiadomić w formie pisemnej Stronę Ujawniającą, o każdym stwierdzonym przypadku:</w:t>
      </w:r>
    </w:p>
    <w:p w14:paraId="771485A7" w14:textId="77777777" w:rsidR="00DA6B36" w:rsidRPr="007F12C2" w:rsidRDefault="00DA6B36" w:rsidP="00C30723">
      <w:pPr>
        <w:numPr>
          <w:ilvl w:val="0"/>
          <w:numId w:val="33"/>
        </w:numPr>
        <w:tabs>
          <w:tab w:val="left" w:pos="851"/>
        </w:tabs>
        <w:ind w:left="993" w:hanging="567"/>
        <w:jc w:val="both"/>
        <w:rPr>
          <w:sz w:val="22"/>
          <w:szCs w:val="22"/>
        </w:rPr>
      </w:pPr>
      <w:r w:rsidRPr="007F12C2">
        <w:rPr>
          <w:sz w:val="22"/>
          <w:szCs w:val="22"/>
        </w:rPr>
        <w:lastRenderedPageBreak/>
        <w:t>naruszenia zobowiązania do zachowania w tajemnicy Informacji Poufnych;</w:t>
      </w:r>
    </w:p>
    <w:p w14:paraId="69584E6D" w14:textId="77777777" w:rsidR="00DA6B36" w:rsidRPr="007F12C2" w:rsidRDefault="00DA6B36" w:rsidP="00C30723">
      <w:pPr>
        <w:numPr>
          <w:ilvl w:val="0"/>
          <w:numId w:val="33"/>
        </w:numPr>
        <w:tabs>
          <w:tab w:val="left" w:pos="851"/>
        </w:tabs>
        <w:ind w:left="851" w:hanging="425"/>
        <w:jc w:val="both"/>
        <w:rPr>
          <w:sz w:val="22"/>
          <w:szCs w:val="22"/>
        </w:rPr>
      </w:pPr>
      <w:r w:rsidRPr="007F12C2">
        <w:rPr>
          <w:sz w:val="22"/>
          <w:szCs w:val="22"/>
        </w:rPr>
        <w:t>podejrzenia o możliwości ujawnienia, przekazania lub nieuprawnionego wykorzystania Informacji Poufnych;</w:t>
      </w:r>
    </w:p>
    <w:p w14:paraId="7BC5A80D" w14:textId="77777777" w:rsidR="00DA6B36" w:rsidRPr="007F12C2" w:rsidRDefault="00DA6B36" w:rsidP="00C30723">
      <w:pPr>
        <w:numPr>
          <w:ilvl w:val="0"/>
          <w:numId w:val="33"/>
        </w:numPr>
        <w:tabs>
          <w:tab w:val="left" w:pos="851"/>
        </w:tabs>
        <w:ind w:left="851" w:hanging="425"/>
        <w:jc w:val="both"/>
        <w:rPr>
          <w:sz w:val="22"/>
          <w:szCs w:val="22"/>
        </w:rPr>
      </w:pPr>
      <w:r w:rsidRPr="007F12C2">
        <w:rPr>
          <w:sz w:val="22"/>
          <w:szCs w:val="22"/>
        </w:rPr>
        <w:t>zagubienia, kradzieży lub nieuprawnionego zniszczenia nośników, dokumentów lub innych materiałów zawierających Informacje Poufne.</w:t>
      </w:r>
    </w:p>
    <w:p w14:paraId="68CCEF9C" w14:textId="77777777" w:rsidR="00DA6B36" w:rsidRPr="007F12C2" w:rsidRDefault="00DA6B36" w:rsidP="00C30723">
      <w:pPr>
        <w:numPr>
          <w:ilvl w:val="0"/>
          <w:numId w:val="30"/>
        </w:numPr>
        <w:tabs>
          <w:tab w:val="left" w:pos="720"/>
        </w:tabs>
        <w:contextualSpacing/>
        <w:jc w:val="both"/>
        <w:rPr>
          <w:sz w:val="22"/>
          <w:szCs w:val="22"/>
        </w:rPr>
      </w:pPr>
      <w:r w:rsidRPr="007F12C2">
        <w:rPr>
          <w:sz w:val="22"/>
          <w:szCs w:val="22"/>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19111B4D" w14:textId="1C8FB290" w:rsidR="00DA6B36" w:rsidRPr="007F12C2" w:rsidRDefault="00DA6B36" w:rsidP="00C30723">
      <w:pPr>
        <w:numPr>
          <w:ilvl w:val="0"/>
          <w:numId w:val="30"/>
        </w:numPr>
        <w:tabs>
          <w:tab w:val="left" w:pos="720"/>
        </w:tabs>
        <w:jc w:val="both"/>
        <w:rPr>
          <w:sz w:val="22"/>
          <w:szCs w:val="22"/>
        </w:rPr>
      </w:pPr>
      <w:r w:rsidRPr="007F12C2">
        <w:rPr>
          <w:sz w:val="22"/>
          <w:szCs w:val="22"/>
        </w:rPr>
        <w:t xml:space="preserve">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w:t>
      </w:r>
      <w:r w:rsidR="00D64164" w:rsidRPr="007F12C2">
        <w:rPr>
          <w:sz w:val="22"/>
          <w:szCs w:val="22"/>
        </w:rPr>
        <w:t>niezwłocznego poinformowania Strony</w:t>
      </w:r>
      <w:r w:rsidRPr="007F12C2">
        <w:rPr>
          <w:sz w:val="22"/>
          <w:szCs w:val="22"/>
        </w:rPr>
        <w:t xml:space="preserve"> Ujawniającej o zaistniałym zdarzeniu.</w:t>
      </w:r>
    </w:p>
    <w:p w14:paraId="40511477" w14:textId="77777777" w:rsidR="00DA6B36" w:rsidRPr="007F12C2" w:rsidRDefault="00DA6B36" w:rsidP="00AA7075">
      <w:pPr>
        <w:jc w:val="center"/>
        <w:rPr>
          <w:b/>
          <w:sz w:val="22"/>
          <w:szCs w:val="22"/>
        </w:rPr>
      </w:pPr>
    </w:p>
    <w:p w14:paraId="018AFB9E" w14:textId="77777777" w:rsidR="00DA6B36" w:rsidRPr="007F12C2" w:rsidRDefault="00DA6B36" w:rsidP="00AA7075">
      <w:pPr>
        <w:jc w:val="center"/>
        <w:rPr>
          <w:b/>
          <w:bCs/>
          <w:sz w:val="22"/>
          <w:szCs w:val="22"/>
        </w:rPr>
      </w:pPr>
      <w:r w:rsidRPr="007F12C2">
        <w:rPr>
          <w:b/>
          <w:bCs/>
          <w:sz w:val="22"/>
          <w:szCs w:val="22"/>
        </w:rPr>
        <w:t>§ 14</w:t>
      </w:r>
    </w:p>
    <w:p w14:paraId="4BE37C78" w14:textId="77777777" w:rsidR="00DA6B36" w:rsidRPr="007F12C2" w:rsidRDefault="00DA6B36" w:rsidP="00AA7075">
      <w:pPr>
        <w:jc w:val="center"/>
        <w:rPr>
          <w:b/>
          <w:bCs/>
          <w:sz w:val="22"/>
          <w:szCs w:val="22"/>
        </w:rPr>
      </w:pPr>
      <w:r w:rsidRPr="007F12C2">
        <w:rPr>
          <w:b/>
          <w:bCs/>
          <w:sz w:val="22"/>
          <w:szCs w:val="22"/>
        </w:rPr>
        <w:t>WŁASNOŚĆ INTELEKTUALNA</w:t>
      </w:r>
    </w:p>
    <w:p w14:paraId="712AD78A" w14:textId="77777777" w:rsidR="00DA6B36" w:rsidRPr="007F12C2" w:rsidRDefault="00DA6B36" w:rsidP="00C30723">
      <w:pPr>
        <w:numPr>
          <w:ilvl w:val="0"/>
          <w:numId w:val="35"/>
        </w:numPr>
        <w:autoSpaceDE w:val="0"/>
        <w:jc w:val="both"/>
        <w:rPr>
          <w:sz w:val="22"/>
          <w:szCs w:val="22"/>
        </w:rPr>
      </w:pPr>
      <w:r w:rsidRPr="007F12C2">
        <w:rPr>
          <w:sz w:val="22"/>
          <w:szCs w:val="22"/>
        </w:rPr>
        <w:t>Wykonawca oświadcza, że zgodnie z jego najlepszą wiedzą wykonanie jego zobowiązań wynikających z Umowy nie narusza praw własności intelektualnej osób trzecich.</w:t>
      </w:r>
    </w:p>
    <w:p w14:paraId="139BCD89" w14:textId="77777777" w:rsidR="00DA6B36" w:rsidRPr="007F12C2" w:rsidRDefault="00DA6B36" w:rsidP="00C30723">
      <w:pPr>
        <w:numPr>
          <w:ilvl w:val="0"/>
          <w:numId w:val="35"/>
        </w:numPr>
        <w:autoSpaceDE w:val="0"/>
        <w:jc w:val="both"/>
        <w:rPr>
          <w:sz w:val="22"/>
          <w:szCs w:val="22"/>
        </w:rPr>
      </w:pPr>
      <w:r w:rsidRPr="007F12C2">
        <w:rPr>
          <w:sz w:val="22"/>
          <w:szCs w:val="22"/>
        </w:rPr>
        <w:t>Wykonawca jest odpowiedzialny i zobowiązuje się naprawić wszystkie szkody wynikające z wszelkich naruszeń praw autorskich, praw patentowych lub innych praw własności intelektualnej, które mogą wynikać z wykonania niniejszej Umowy, a które nie wynikają z winy Zamawiającego.</w:t>
      </w:r>
    </w:p>
    <w:p w14:paraId="5B28B2BF" w14:textId="2CB2C48E" w:rsidR="00DA6B36" w:rsidRPr="007F12C2" w:rsidRDefault="00DA6B36" w:rsidP="00C30723">
      <w:pPr>
        <w:numPr>
          <w:ilvl w:val="0"/>
          <w:numId w:val="35"/>
        </w:numPr>
        <w:autoSpaceDE w:val="0"/>
        <w:jc w:val="both"/>
        <w:rPr>
          <w:sz w:val="22"/>
          <w:szCs w:val="22"/>
        </w:rPr>
      </w:pPr>
      <w:r w:rsidRPr="007F12C2">
        <w:rPr>
          <w:sz w:val="22"/>
          <w:szCs w:val="22"/>
        </w:rPr>
        <w:t xml:space="preserve">Wykonawca wyraża niniejszym Zamawiającemu zgodę na możliwość fotografowania </w:t>
      </w:r>
      <w:r w:rsidR="0081231F" w:rsidRPr="007F12C2">
        <w:rPr>
          <w:sz w:val="22"/>
          <w:szCs w:val="22"/>
        </w:rPr>
        <w:t xml:space="preserve">lub nagrywania </w:t>
      </w:r>
      <w:r w:rsidRPr="007F12C2">
        <w:rPr>
          <w:sz w:val="22"/>
          <w:szCs w:val="22"/>
        </w:rPr>
        <w:t>Przedmiotu Umowy, w tym zwłaszcza urządzeń i wykorzystywania zdjęć</w:t>
      </w:r>
      <w:r w:rsidR="0081231F" w:rsidRPr="007F12C2">
        <w:rPr>
          <w:sz w:val="22"/>
          <w:szCs w:val="22"/>
        </w:rPr>
        <w:t>/filmów</w:t>
      </w:r>
      <w:r w:rsidRPr="007F12C2">
        <w:rPr>
          <w:sz w:val="22"/>
          <w:szCs w:val="22"/>
        </w:rPr>
        <w:t xml:space="preserve"> do promocji Zamawiającego, SOLARIS w prasie, radiu i telewizji oraz w Internecie, zwłaszcza na stronie www Zamawiającego i SOLARIS oraz w mediach społecznościowych Zamawiającego i SOLARIS.</w:t>
      </w:r>
    </w:p>
    <w:p w14:paraId="435E2925" w14:textId="77777777" w:rsidR="00DA6B36" w:rsidRPr="007F12C2" w:rsidRDefault="00DA6B36" w:rsidP="00C30723">
      <w:pPr>
        <w:numPr>
          <w:ilvl w:val="0"/>
          <w:numId w:val="35"/>
        </w:numPr>
        <w:autoSpaceDE w:val="0"/>
        <w:jc w:val="both"/>
        <w:rPr>
          <w:sz w:val="22"/>
          <w:szCs w:val="22"/>
        </w:rPr>
      </w:pPr>
      <w:r w:rsidRPr="007F12C2">
        <w:rPr>
          <w:sz w:val="22"/>
          <w:szCs w:val="22"/>
        </w:rPr>
        <w:t>Warunki korzystania z oprogramowania dostarczonego z przedmiotem Umowy określają standardowe postanowienia umowne producenta tego oprogramowania.</w:t>
      </w:r>
    </w:p>
    <w:p w14:paraId="0E5D4F87" w14:textId="77777777" w:rsidR="00DA6B36" w:rsidRPr="007F12C2" w:rsidRDefault="00DA6B36" w:rsidP="0014023F">
      <w:pPr>
        <w:rPr>
          <w:b/>
          <w:bCs/>
          <w:sz w:val="22"/>
          <w:szCs w:val="22"/>
        </w:rPr>
      </w:pPr>
    </w:p>
    <w:p w14:paraId="2CC0B4C7" w14:textId="77777777" w:rsidR="00DA6B36" w:rsidRPr="007F12C2" w:rsidRDefault="00DA6B36" w:rsidP="0014023F">
      <w:pPr>
        <w:pStyle w:val="paragraph"/>
        <w:spacing w:before="0" w:beforeAutospacing="0" w:after="0" w:afterAutospacing="0"/>
        <w:jc w:val="center"/>
        <w:textAlignment w:val="baseline"/>
        <w:rPr>
          <w:sz w:val="22"/>
          <w:szCs w:val="22"/>
        </w:rPr>
      </w:pPr>
      <w:r w:rsidRPr="007F12C2">
        <w:rPr>
          <w:rStyle w:val="normaltextrun"/>
          <w:b/>
          <w:bCs/>
          <w:sz w:val="22"/>
          <w:szCs w:val="22"/>
        </w:rPr>
        <w:t>§ 15</w:t>
      </w:r>
    </w:p>
    <w:p w14:paraId="77E3FBC0" w14:textId="77777777" w:rsidR="00DA6B36" w:rsidRPr="007F12C2" w:rsidRDefault="00DA6B36" w:rsidP="0014023F">
      <w:pPr>
        <w:pStyle w:val="paragraph"/>
        <w:spacing w:before="0" w:beforeAutospacing="0" w:after="0" w:afterAutospacing="0"/>
        <w:jc w:val="center"/>
        <w:textAlignment w:val="baseline"/>
        <w:rPr>
          <w:sz w:val="22"/>
          <w:szCs w:val="22"/>
        </w:rPr>
      </w:pPr>
      <w:r w:rsidRPr="007F12C2">
        <w:rPr>
          <w:rStyle w:val="normaltextrun"/>
          <w:b/>
          <w:bCs/>
          <w:sz w:val="22"/>
          <w:szCs w:val="22"/>
        </w:rPr>
        <w:t>ZMIANY UMOWY</w:t>
      </w:r>
    </w:p>
    <w:p w14:paraId="003DDD34" w14:textId="03D8ED2D" w:rsidR="00DA6B36" w:rsidRPr="007F12C2" w:rsidRDefault="00DA6B36" w:rsidP="00C30723">
      <w:pPr>
        <w:numPr>
          <w:ilvl w:val="0"/>
          <w:numId w:val="47"/>
        </w:numPr>
        <w:tabs>
          <w:tab w:val="num" w:pos="426"/>
        </w:tabs>
        <w:ind w:left="360" w:hanging="360"/>
        <w:jc w:val="both"/>
        <w:rPr>
          <w:sz w:val="22"/>
          <w:szCs w:val="22"/>
        </w:rPr>
      </w:pPr>
      <w:r w:rsidRPr="007F12C2">
        <w:rPr>
          <w:sz w:val="22"/>
          <w:szCs w:val="22"/>
        </w:rPr>
        <w:t>Wszelkie zmiany umowy wymagają zgody obu Stron i zachowania formy pisemnej lub elektronicznej pod rygorem nieważności, zgodnie z postanowieniami §</w:t>
      </w:r>
      <w:r w:rsidR="00E019E0" w:rsidRPr="007F12C2">
        <w:rPr>
          <w:sz w:val="22"/>
          <w:szCs w:val="22"/>
        </w:rPr>
        <w:t xml:space="preserve"> </w:t>
      </w:r>
      <w:r w:rsidRPr="007F12C2">
        <w:rPr>
          <w:sz w:val="22"/>
          <w:szCs w:val="22"/>
        </w:rPr>
        <w:t>1</w:t>
      </w:r>
      <w:r w:rsidR="00627654">
        <w:rPr>
          <w:sz w:val="22"/>
          <w:szCs w:val="22"/>
        </w:rPr>
        <w:t>6</w:t>
      </w:r>
      <w:r w:rsidRPr="007F12C2">
        <w:rPr>
          <w:sz w:val="22"/>
          <w:szCs w:val="22"/>
        </w:rPr>
        <w:t xml:space="preserve"> ust. </w:t>
      </w:r>
      <w:r w:rsidR="006F632F">
        <w:rPr>
          <w:sz w:val="22"/>
          <w:szCs w:val="22"/>
        </w:rPr>
        <w:t>6</w:t>
      </w:r>
      <w:r w:rsidRPr="007F12C2">
        <w:rPr>
          <w:sz w:val="22"/>
          <w:szCs w:val="22"/>
        </w:rPr>
        <w:t>.</w:t>
      </w:r>
    </w:p>
    <w:p w14:paraId="605BCF75" w14:textId="77777777" w:rsidR="00DA6B36" w:rsidRPr="007F12C2" w:rsidRDefault="00DA6B36" w:rsidP="00C30723">
      <w:pPr>
        <w:numPr>
          <w:ilvl w:val="0"/>
          <w:numId w:val="47"/>
        </w:numPr>
        <w:tabs>
          <w:tab w:val="num" w:pos="426"/>
        </w:tabs>
        <w:ind w:left="360" w:hanging="360"/>
        <w:jc w:val="both"/>
        <w:rPr>
          <w:sz w:val="22"/>
          <w:szCs w:val="22"/>
        </w:rPr>
      </w:pPr>
      <w:r w:rsidRPr="007F12C2">
        <w:rPr>
          <w:sz w:val="22"/>
          <w:szCs w:val="22"/>
        </w:rPr>
        <w:t>Strony dopuszczają, poza zmianami wskazanymi w art. 455 PZP, możliwość zmiany umowy bez obowiązku przeprowadzania nowego postępowania w następujących przypadkach i zakresach:</w:t>
      </w:r>
    </w:p>
    <w:p w14:paraId="3D32A4DB" w14:textId="5827F4E1" w:rsidR="00DA6B36" w:rsidRPr="007F12C2" w:rsidRDefault="00DA6B36" w:rsidP="00C30723">
      <w:pPr>
        <w:numPr>
          <w:ilvl w:val="0"/>
          <w:numId w:val="48"/>
        </w:numPr>
        <w:ind w:left="851" w:hanging="360"/>
        <w:jc w:val="both"/>
        <w:rPr>
          <w:sz w:val="22"/>
          <w:szCs w:val="22"/>
        </w:rPr>
      </w:pPr>
      <w:r w:rsidRPr="007F12C2">
        <w:rPr>
          <w:sz w:val="22"/>
          <w:szCs w:val="22"/>
        </w:rPr>
        <w:t>zmiany terminu realizacji zamówienia poprzez jego przedłużenie ze względu na przyczyny leżące po stronie Zamawiającego oraz inne niezawinione przez Strony przyczyny spowodowane przez tzw. siłę wyższą w rozumieniu § 12,</w:t>
      </w:r>
    </w:p>
    <w:p w14:paraId="5AEB3641" w14:textId="77777777" w:rsidR="00DA6B36" w:rsidRPr="007F12C2" w:rsidRDefault="00DA6B36" w:rsidP="00C30723">
      <w:pPr>
        <w:numPr>
          <w:ilvl w:val="0"/>
          <w:numId w:val="48"/>
        </w:numPr>
        <w:ind w:left="851" w:hanging="360"/>
        <w:jc w:val="both"/>
        <w:rPr>
          <w:sz w:val="22"/>
          <w:szCs w:val="22"/>
        </w:rPr>
      </w:pPr>
      <w:r w:rsidRPr="007F12C2">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5D00EFDA" w14:textId="77777777" w:rsidR="00DA6B36" w:rsidRPr="007F12C2" w:rsidRDefault="00DA6B36" w:rsidP="00C30723">
      <w:pPr>
        <w:numPr>
          <w:ilvl w:val="0"/>
          <w:numId w:val="48"/>
        </w:numPr>
        <w:ind w:left="851" w:hanging="360"/>
        <w:jc w:val="both"/>
        <w:rPr>
          <w:sz w:val="22"/>
          <w:szCs w:val="22"/>
        </w:rPr>
      </w:pPr>
      <w:r w:rsidRPr="007F12C2">
        <w:rPr>
          <w:sz w:val="22"/>
          <w:szCs w:val="22"/>
        </w:rPr>
        <w:t>wydłużenia terminu gwarancji, w sytuacji przedłużenia jej przez producenta lub Wykonawcę.</w:t>
      </w:r>
    </w:p>
    <w:p w14:paraId="07FE77F5" w14:textId="5F7C7782" w:rsidR="00DA6B36" w:rsidRPr="007F12C2" w:rsidRDefault="00DA6B36" w:rsidP="00C30723">
      <w:pPr>
        <w:numPr>
          <w:ilvl w:val="0"/>
          <w:numId w:val="47"/>
        </w:numPr>
        <w:tabs>
          <w:tab w:val="num" w:pos="426"/>
        </w:tabs>
        <w:ind w:left="360" w:hanging="360"/>
        <w:jc w:val="both"/>
        <w:rPr>
          <w:sz w:val="22"/>
          <w:szCs w:val="22"/>
        </w:rPr>
      </w:pPr>
      <w:r w:rsidRPr="007F12C2">
        <w:rPr>
          <w:sz w:val="22"/>
          <w:szCs w:val="22"/>
        </w:rPr>
        <w:t xml:space="preserve">Niezależnie od postanowień ust. 1 oraz 2, Strony umowy mogą dokonywać nieistotnych zmian umowy, </w:t>
      </w:r>
      <w:r w:rsidR="00D64164" w:rsidRPr="007F12C2">
        <w:rPr>
          <w:sz w:val="22"/>
          <w:szCs w:val="22"/>
        </w:rPr>
        <w:t>niestanowiących</w:t>
      </w:r>
      <w:r w:rsidRPr="007F12C2">
        <w:rPr>
          <w:sz w:val="22"/>
          <w:szCs w:val="22"/>
        </w:rPr>
        <w:t xml:space="preserve"> istotnej zmiany umowy w rozumieniu art. 454 ust. 2 ustawy PZP.</w:t>
      </w:r>
    </w:p>
    <w:p w14:paraId="484CABD9" w14:textId="77777777" w:rsidR="00DA6B36" w:rsidRPr="007F12C2" w:rsidRDefault="00DA6B36" w:rsidP="00C30723">
      <w:pPr>
        <w:numPr>
          <w:ilvl w:val="0"/>
          <w:numId w:val="47"/>
        </w:numPr>
        <w:tabs>
          <w:tab w:val="num" w:pos="426"/>
        </w:tabs>
        <w:ind w:left="360" w:hanging="360"/>
        <w:jc w:val="both"/>
        <w:rPr>
          <w:sz w:val="22"/>
          <w:szCs w:val="22"/>
        </w:rPr>
      </w:pPr>
      <w:r w:rsidRPr="007F12C2">
        <w:rPr>
          <w:sz w:val="22"/>
          <w:szCs w:val="22"/>
        </w:rPr>
        <w:t>Zmiany niedotyczące postanowień umownych np. gdy z przyczyn organizacyjnych skutkujące koniecznością zmiany danych teleadresowych określonych w umowie, w szczególności zmiany ulegnie numer konta bankowego jednej ze Stron, nie wymagają zawarcia aneksu do umowy, dlatego nastąpią poprzez przekazanie pisemnego oświadczenie Strony, której te zmiany dotyczą, drugiej Stronie.</w:t>
      </w:r>
    </w:p>
    <w:p w14:paraId="4069865D" w14:textId="12ECF84C" w:rsidR="00DA6B36" w:rsidRPr="007F12C2" w:rsidRDefault="00DA6B36" w:rsidP="00C30723">
      <w:pPr>
        <w:numPr>
          <w:ilvl w:val="0"/>
          <w:numId w:val="47"/>
        </w:numPr>
        <w:tabs>
          <w:tab w:val="num" w:pos="426"/>
        </w:tabs>
        <w:ind w:left="360" w:hanging="360"/>
        <w:jc w:val="both"/>
        <w:rPr>
          <w:sz w:val="22"/>
          <w:szCs w:val="22"/>
        </w:rPr>
      </w:pPr>
      <w:r w:rsidRPr="007F12C2">
        <w:rPr>
          <w:sz w:val="22"/>
          <w:szCs w:val="22"/>
        </w:rPr>
        <w:lastRenderedPageBreak/>
        <w:t xml:space="preserve">Strona występująca o zmianę postanowień niniejszej umowy zobowiązana jest do udokumentowania zaistnienia okoliczności, o których mowa w ust. </w:t>
      </w:r>
      <w:r w:rsidR="001643D9" w:rsidRPr="007F12C2">
        <w:rPr>
          <w:sz w:val="22"/>
          <w:szCs w:val="22"/>
        </w:rPr>
        <w:t>2</w:t>
      </w:r>
      <w:r w:rsidRPr="007F12C2">
        <w:rPr>
          <w:sz w:val="22"/>
          <w:szCs w:val="22"/>
        </w:rPr>
        <w:t>.</w:t>
      </w:r>
    </w:p>
    <w:p w14:paraId="2B547228" w14:textId="482DD821" w:rsidR="00DA6B36" w:rsidRPr="007F12C2" w:rsidRDefault="00DA6B36" w:rsidP="00C30723">
      <w:pPr>
        <w:pStyle w:val="Akapitzlist"/>
        <w:numPr>
          <w:ilvl w:val="0"/>
          <w:numId w:val="47"/>
        </w:numPr>
        <w:ind w:left="360" w:hanging="360"/>
        <w:contextualSpacing w:val="0"/>
        <w:rPr>
          <w:sz w:val="22"/>
          <w:szCs w:val="22"/>
        </w:rPr>
      </w:pPr>
      <w:r w:rsidRPr="007F12C2">
        <w:rPr>
          <w:sz w:val="22"/>
          <w:szCs w:val="22"/>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5EDBF0FF" w14:textId="77777777" w:rsidR="0014023F" w:rsidRPr="007F12C2" w:rsidRDefault="0014023F" w:rsidP="0014023F">
      <w:pPr>
        <w:pStyle w:val="Akapitzlist"/>
        <w:ind w:left="360"/>
        <w:rPr>
          <w:sz w:val="22"/>
          <w:szCs w:val="22"/>
        </w:rPr>
      </w:pPr>
    </w:p>
    <w:p w14:paraId="61AC303C" w14:textId="4B050B3C" w:rsidR="00DA6B36" w:rsidRPr="007F12C2" w:rsidRDefault="00DA6B36" w:rsidP="0014023F">
      <w:pPr>
        <w:pStyle w:val="paragraph"/>
        <w:spacing w:before="0" w:beforeAutospacing="0" w:after="0" w:afterAutospacing="0"/>
        <w:jc w:val="center"/>
        <w:textAlignment w:val="baseline"/>
        <w:rPr>
          <w:color w:val="000000" w:themeColor="text1"/>
          <w:sz w:val="22"/>
          <w:szCs w:val="22"/>
        </w:rPr>
      </w:pPr>
      <w:r w:rsidRPr="007F12C2">
        <w:rPr>
          <w:rStyle w:val="normaltextrun"/>
          <w:b/>
          <w:bCs/>
          <w:color w:val="000000" w:themeColor="text1"/>
          <w:sz w:val="22"/>
          <w:szCs w:val="22"/>
        </w:rPr>
        <w:t>§ 1</w:t>
      </w:r>
      <w:r w:rsidR="00013E18" w:rsidRPr="007F12C2">
        <w:rPr>
          <w:rStyle w:val="normaltextrun"/>
          <w:b/>
          <w:bCs/>
          <w:color w:val="000000" w:themeColor="text1"/>
          <w:sz w:val="22"/>
          <w:szCs w:val="22"/>
        </w:rPr>
        <w:t>6</w:t>
      </w:r>
    </w:p>
    <w:p w14:paraId="25C3677B" w14:textId="77777777" w:rsidR="00DA6B36" w:rsidRPr="007F12C2" w:rsidRDefault="00DA6B36" w:rsidP="0014023F">
      <w:pPr>
        <w:pStyle w:val="paragraph"/>
        <w:spacing w:before="0" w:beforeAutospacing="0" w:after="0" w:afterAutospacing="0"/>
        <w:jc w:val="center"/>
        <w:textAlignment w:val="baseline"/>
        <w:rPr>
          <w:color w:val="000000" w:themeColor="text1"/>
          <w:sz w:val="22"/>
          <w:szCs w:val="22"/>
        </w:rPr>
      </w:pPr>
      <w:r w:rsidRPr="007F12C2">
        <w:rPr>
          <w:rStyle w:val="normaltextrun"/>
          <w:b/>
          <w:bCs/>
          <w:color w:val="000000" w:themeColor="text1"/>
          <w:sz w:val="22"/>
          <w:szCs w:val="22"/>
        </w:rPr>
        <w:t>POSTANOWIENIA KOŃCOWE</w:t>
      </w:r>
      <w:r w:rsidRPr="007F12C2">
        <w:rPr>
          <w:rStyle w:val="eop"/>
          <w:color w:val="000000" w:themeColor="text1"/>
          <w:sz w:val="22"/>
          <w:szCs w:val="22"/>
        </w:rPr>
        <w:t> </w:t>
      </w:r>
    </w:p>
    <w:p w14:paraId="5465B2EC" w14:textId="77777777" w:rsidR="00DA6B36" w:rsidRPr="007F12C2" w:rsidRDefault="00DA6B36" w:rsidP="00C30723">
      <w:pPr>
        <w:pStyle w:val="paragraph"/>
        <w:numPr>
          <w:ilvl w:val="0"/>
          <w:numId w:val="42"/>
        </w:numPr>
        <w:tabs>
          <w:tab w:val="clear" w:pos="720"/>
        </w:tabs>
        <w:spacing w:before="0" w:beforeAutospacing="0" w:after="0" w:afterAutospacing="0"/>
        <w:ind w:left="426" w:hanging="426"/>
        <w:jc w:val="both"/>
        <w:textAlignment w:val="baseline"/>
        <w:rPr>
          <w:rStyle w:val="normaltextrun"/>
          <w:color w:val="000000" w:themeColor="text1"/>
          <w:sz w:val="22"/>
          <w:szCs w:val="22"/>
        </w:rPr>
      </w:pPr>
      <w:r w:rsidRPr="007F12C2">
        <w:rPr>
          <w:rStyle w:val="normaltextrun"/>
          <w:color w:val="000000" w:themeColor="text1"/>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5C8DEE62" w14:textId="77777777" w:rsidR="00DA6B36" w:rsidRPr="007F12C2" w:rsidRDefault="00DA6B36" w:rsidP="00C30723">
      <w:pPr>
        <w:pStyle w:val="paragraph"/>
        <w:numPr>
          <w:ilvl w:val="0"/>
          <w:numId w:val="42"/>
        </w:numPr>
        <w:tabs>
          <w:tab w:val="clear" w:pos="720"/>
        </w:tabs>
        <w:spacing w:before="0" w:beforeAutospacing="0" w:after="0" w:afterAutospacing="0"/>
        <w:ind w:left="426" w:hanging="426"/>
        <w:jc w:val="both"/>
        <w:textAlignment w:val="baseline"/>
        <w:rPr>
          <w:color w:val="000000" w:themeColor="text1"/>
          <w:sz w:val="22"/>
          <w:szCs w:val="22"/>
        </w:rPr>
      </w:pPr>
      <w:bookmarkStart w:id="14" w:name="_Hlk92793317"/>
      <w:r w:rsidRPr="007F12C2">
        <w:rPr>
          <w:iCs/>
          <w:color w:val="000000" w:themeColor="text1"/>
          <w:sz w:val="22"/>
          <w:szCs w:val="22"/>
        </w:rPr>
        <w:t>Klauzula informacyjna Zamawiającego dotycząca przetwarzania danych osobowych stanowi załącznik do niniejszej Umowy. Wykonawca zobowiązuje się do przekazania tej informacji osobom, których klauzula dotyczy.</w:t>
      </w:r>
      <w:bookmarkEnd w:id="14"/>
    </w:p>
    <w:p w14:paraId="2598891D" w14:textId="77777777" w:rsidR="00D70603" w:rsidRPr="007F12C2" w:rsidRDefault="00DA6B36"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color w:val="000000" w:themeColor="text1"/>
          <w:sz w:val="22"/>
          <w:szCs w:val="22"/>
        </w:rPr>
      </w:pPr>
      <w:r w:rsidRPr="007F12C2">
        <w:rPr>
          <w:color w:val="000000" w:themeColor="text1"/>
          <w:sz w:val="22"/>
          <w:szCs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7F12C2">
        <w:rPr>
          <w:rStyle w:val="Odwoanieprzypisudolnego"/>
          <w:color w:val="000000" w:themeColor="text1"/>
          <w:sz w:val="22"/>
          <w:szCs w:val="22"/>
        </w:rPr>
        <w:footnoteReference w:id="3"/>
      </w:r>
      <w:r w:rsidRPr="007F12C2">
        <w:rPr>
          <w:color w:val="000000" w:themeColor="text1"/>
          <w:sz w:val="22"/>
          <w:szCs w:val="22"/>
        </w:rPr>
        <w:t>, zgodnie z Regulaminem tego Sądu, a dopiero w przypadku braku zawarcia ugody przed Mediatorem Stałym Sądu Polubownego przy Prokuratorii Generalnej RP, spór będzie poddany rozstrzygnięciu przez sąd powszechny polski właściwy miejscowo dla siedziby Zamawiającego</w:t>
      </w:r>
      <w:r w:rsidRPr="007F12C2">
        <w:rPr>
          <w:rStyle w:val="normaltextrun"/>
          <w:color w:val="000000" w:themeColor="text1"/>
          <w:sz w:val="22"/>
          <w:szCs w:val="22"/>
        </w:rPr>
        <w:t>.</w:t>
      </w:r>
    </w:p>
    <w:p w14:paraId="0B521C02" w14:textId="2DC47ABD" w:rsidR="005137B3" w:rsidRPr="007F12C2" w:rsidRDefault="005137B3"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color w:val="000000" w:themeColor="text1"/>
          <w:sz w:val="22"/>
          <w:szCs w:val="22"/>
        </w:rPr>
      </w:pPr>
      <w:r w:rsidRPr="007F12C2">
        <w:rPr>
          <w:rStyle w:val="normaltextrun"/>
          <w:color w:val="000000" w:themeColor="text1"/>
          <w:sz w:val="22"/>
          <w:szCs w:val="22"/>
        </w:rPr>
        <w:t>W sprawach nieuregulowanych niniejszą umową mają zastosowanie przepisy prawa polskiego (RP), w szczególności</w:t>
      </w:r>
      <w:r w:rsidR="00852C95" w:rsidRPr="007F12C2">
        <w:rPr>
          <w:rStyle w:val="normaltextrun"/>
          <w:color w:val="000000" w:themeColor="text1"/>
          <w:sz w:val="22"/>
          <w:szCs w:val="22"/>
        </w:rPr>
        <w:t xml:space="preserve"> </w:t>
      </w:r>
      <w:r w:rsidR="00D64164" w:rsidRPr="007F12C2">
        <w:rPr>
          <w:color w:val="000000" w:themeColor="text1"/>
          <w:sz w:val="22"/>
          <w:szCs w:val="22"/>
        </w:rPr>
        <w:t>ustawy z dnia 11</w:t>
      </w:r>
      <w:r w:rsidR="00852C95" w:rsidRPr="007F12C2">
        <w:rPr>
          <w:color w:val="000000" w:themeColor="text1"/>
          <w:spacing w:val="-13"/>
          <w:sz w:val="22"/>
          <w:szCs w:val="22"/>
        </w:rPr>
        <w:t xml:space="preserve"> </w:t>
      </w:r>
      <w:r w:rsidR="00852C95" w:rsidRPr="007F12C2">
        <w:rPr>
          <w:color w:val="000000" w:themeColor="text1"/>
          <w:sz w:val="22"/>
          <w:szCs w:val="22"/>
        </w:rPr>
        <w:t>września</w:t>
      </w:r>
      <w:r w:rsidR="00852C95" w:rsidRPr="007F12C2">
        <w:rPr>
          <w:color w:val="000000" w:themeColor="text1"/>
          <w:spacing w:val="47"/>
          <w:sz w:val="22"/>
          <w:szCs w:val="22"/>
        </w:rPr>
        <w:t xml:space="preserve"> </w:t>
      </w:r>
      <w:r w:rsidR="00852C95" w:rsidRPr="007F12C2">
        <w:rPr>
          <w:color w:val="000000" w:themeColor="text1"/>
          <w:sz w:val="22"/>
          <w:szCs w:val="22"/>
        </w:rPr>
        <w:t xml:space="preserve">2019 r. - Prawo zamówień publicznych </w:t>
      </w:r>
      <w:r w:rsidRPr="007F12C2">
        <w:rPr>
          <w:rStyle w:val="normaltextrun"/>
          <w:color w:val="000000" w:themeColor="text1"/>
          <w:sz w:val="22"/>
          <w:szCs w:val="22"/>
        </w:rPr>
        <w:t>oraz przepisy ustawy z dnia 23 kwietnia 1964 r. – Kodeks cywilny.</w:t>
      </w:r>
    </w:p>
    <w:p w14:paraId="01500E26" w14:textId="556F5EF9" w:rsidR="00DA6B36" w:rsidRPr="007F12C2" w:rsidRDefault="00DA6B36"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sz w:val="22"/>
          <w:szCs w:val="22"/>
        </w:rPr>
      </w:pPr>
      <w:r w:rsidRPr="007F12C2">
        <w:rPr>
          <w:rStyle w:val="normaltextrun"/>
          <w:sz w:val="22"/>
          <w:szCs w:val="22"/>
        </w:rPr>
        <w:t xml:space="preserve">Umowa niniejsza została sporządzona na zasadach określonych </w:t>
      </w:r>
      <w:r w:rsidR="00170EFF" w:rsidRPr="007F12C2">
        <w:rPr>
          <w:rStyle w:val="normaltextrun"/>
          <w:sz w:val="22"/>
          <w:szCs w:val="22"/>
        </w:rPr>
        <w:t>w art.</w:t>
      </w:r>
      <w:r w:rsidRPr="007F12C2">
        <w:rPr>
          <w:rStyle w:val="normaltextrun"/>
          <w:sz w:val="22"/>
          <w:szCs w:val="22"/>
        </w:rPr>
        <w:t xml:space="preserve"> 78 i 78</w:t>
      </w:r>
      <w:r w:rsidRPr="007F12C2">
        <w:rPr>
          <w:rStyle w:val="normaltextrun"/>
          <w:sz w:val="22"/>
          <w:szCs w:val="22"/>
          <w:vertAlign w:val="superscript"/>
        </w:rPr>
        <w:t>1</w:t>
      </w:r>
      <w:r w:rsidRPr="007F12C2">
        <w:rPr>
          <w:rStyle w:val="normaltextrun"/>
          <w:sz w:val="22"/>
          <w:szCs w:val="22"/>
        </w:rPr>
        <w:t xml:space="preserve"> Kodeksu cywilnego, tj. opatrzona przez upoważnionych przedstawicieli obu Stron podpisami kwalifikowanymi </w:t>
      </w:r>
      <w:r w:rsidR="00D64164" w:rsidRPr="007F12C2">
        <w:rPr>
          <w:rStyle w:val="normaltextrun"/>
          <w:sz w:val="22"/>
          <w:szCs w:val="22"/>
        </w:rPr>
        <w:t>lub podpisami</w:t>
      </w:r>
      <w:r w:rsidRPr="007F12C2">
        <w:rPr>
          <w:rStyle w:val="normaltextrun"/>
          <w:sz w:val="22"/>
          <w:szCs w:val="22"/>
        </w:rPr>
        <w:t xml:space="preserve"> własnoręcznymi, i o ile formą jej zawarcia jest forma pisemna, to w dwóch (2) jednobrzmiących egzemplarzach, po jednym (1) dla każdej ze Stron. </w:t>
      </w:r>
    </w:p>
    <w:p w14:paraId="773B78CE" w14:textId="77777777" w:rsidR="00DA6B36" w:rsidRDefault="00DA6B36" w:rsidP="00C30723">
      <w:pPr>
        <w:pStyle w:val="paragraph"/>
        <w:numPr>
          <w:ilvl w:val="0"/>
          <w:numId w:val="43"/>
        </w:numPr>
        <w:tabs>
          <w:tab w:val="clear" w:pos="720"/>
        </w:tabs>
        <w:spacing w:before="0" w:beforeAutospacing="0" w:after="0" w:afterAutospacing="0"/>
        <w:ind w:left="426" w:hanging="426"/>
        <w:jc w:val="both"/>
        <w:textAlignment w:val="baseline"/>
        <w:rPr>
          <w:rStyle w:val="normaltextrun"/>
          <w:sz w:val="22"/>
          <w:szCs w:val="22"/>
        </w:rPr>
      </w:pPr>
      <w:r w:rsidRPr="007F12C2">
        <w:rPr>
          <w:rStyle w:val="normaltextrun"/>
          <w:sz w:val="22"/>
          <w:szCs w:val="22"/>
        </w:rPr>
        <w:t>Wszelkie zmiany lub uzupełnienia niniejszej umowy następują w jednej z form prawnych wskazanych w ust. 5 powyżej pod rygorem nieważności. Umowa, zmiany i uzupełnienia do niej muszą być podpisane przez upoważnionych przedstawicieli obydwu Stron.</w:t>
      </w:r>
    </w:p>
    <w:p w14:paraId="0E826282" w14:textId="38B6F14B" w:rsidR="002D4D22" w:rsidRPr="0071103D" w:rsidRDefault="006F632F" w:rsidP="00C30723">
      <w:pPr>
        <w:pStyle w:val="paragraph"/>
        <w:numPr>
          <w:ilvl w:val="0"/>
          <w:numId w:val="43"/>
        </w:numPr>
        <w:tabs>
          <w:tab w:val="clear" w:pos="720"/>
        </w:tabs>
        <w:spacing w:before="0" w:beforeAutospacing="0" w:after="0" w:afterAutospacing="0"/>
        <w:ind w:left="426" w:hanging="426"/>
        <w:jc w:val="both"/>
        <w:textAlignment w:val="baseline"/>
        <w:rPr>
          <w:i/>
          <w:iCs/>
          <w:sz w:val="22"/>
          <w:szCs w:val="22"/>
          <w:lang w:val="x-none" w:eastAsia="x-none"/>
        </w:rPr>
      </w:pPr>
      <w:r w:rsidRPr="00A066A3">
        <w:rPr>
          <w:sz w:val="22"/>
          <w:szCs w:val="22"/>
          <w:lang w:eastAsia="zh-CN"/>
        </w:rPr>
        <w:t>Strony zgodnie oświadczają, że w przypadku zawarcia niniejszej umowy w formie elektronicznej za pomocą kwalifikowanego podpisu elektronicznego, będącej zgodnie z art. 78</w:t>
      </w:r>
      <w:r w:rsidRPr="00A066A3">
        <w:rPr>
          <w:sz w:val="22"/>
          <w:szCs w:val="22"/>
          <w:vertAlign w:val="superscript"/>
          <w:lang w:eastAsia="zh-CN"/>
        </w:rPr>
        <w:t>1</w:t>
      </w:r>
      <w:r w:rsidRPr="00A066A3">
        <w:rPr>
          <w:sz w:val="22"/>
          <w:szCs w:val="22"/>
          <w:lang w:eastAsia="zh-C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7F54F9F" w14:textId="77777777" w:rsidR="002D4D22" w:rsidRPr="007F12C2" w:rsidRDefault="002D4D22" w:rsidP="0014023F">
      <w:pPr>
        <w:jc w:val="both"/>
        <w:rPr>
          <w:b/>
          <w:bCs/>
          <w:sz w:val="22"/>
          <w:szCs w:val="22"/>
        </w:rPr>
      </w:pPr>
    </w:p>
    <w:p w14:paraId="31F48CA4" w14:textId="77777777" w:rsidR="002D4D22" w:rsidRPr="007F12C2" w:rsidRDefault="002D4D22" w:rsidP="0071103D">
      <w:pPr>
        <w:jc w:val="center"/>
        <w:rPr>
          <w:b/>
          <w:bCs/>
          <w:sz w:val="22"/>
          <w:szCs w:val="22"/>
        </w:rPr>
      </w:pPr>
    </w:p>
    <w:p w14:paraId="1016C552" w14:textId="77777777" w:rsidR="00DA6B36" w:rsidRPr="007F12C2" w:rsidRDefault="00DA6B36" w:rsidP="0071103D">
      <w:pPr>
        <w:ind w:left="360"/>
        <w:jc w:val="center"/>
        <w:rPr>
          <w:b/>
          <w:bCs/>
          <w:i/>
          <w:sz w:val="22"/>
          <w:szCs w:val="22"/>
        </w:rPr>
      </w:pPr>
      <w:r w:rsidRPr="007F12C2">
        <w:rPr>
          <w:b/>
          <w:bCs/>
          <w:i/>
          <w:sz w:val="22"/>
          <w:szCs w:val="22"/>
        </w:rPr>
        <w:t>............................................                                                               ........................................</w:t>
      </w:r>
    </w:p>
    <w:p w14:paraId="549C9E39" w14:textId="5D539A7E" w:rsidR="00DA6B36" w:rsidRPr="007F12C2" w:rsidRDefault="00DA6B36" w:rsidP="0071103D">
      <w:pPr>
        <w:jc w:val="center"/>
        <w:rPr>
          <w:b/>
          <w:bCs/>
          <w:i/>
          <w:sz w:val="22"/>
          <w:szCs w:val="22"/>
        </w:rPr>
      </w:pPr>
      <w:r w:rsidRPr="007F12C2">
        <w:rPr>
          <w:b/>
          <w:bCs/>
          <w:i/>
          <w:sz w:val="22"/>
          <w:szCs w:val="22"/>
        </w:rPr>
        <w:t xml:space="preserve">Zamawiający                 </w:t>
      </w:r>
      <w:r w:rsidRPr="007F12C2">
        <w:rPr>
          <w:b/>
          <w:bCs/>
          <w:i/>
          <w:sz w:val="22"/>
          <w:szCs w:val="22"/>
        </w:rPr>
        <w:tab/>
      </w:r>
      <w:r w:rsidRPr="007F12C2">
        <w:rPr>
          <w:b/>
          <w:bCs/>
          <w:i/>
          <w:sz w:val="22"/>
          <w:szCs w:val="22"/>
        </w:rPr>
        <w:tab/>
      </w:r>
      <w:r w:rsidRPr="007F12C2">
        <w:rPr>
          <w:b/>
          <w:bCs/>
          <w:i/>
          <w:sz w:val="22"/>
          <w:szCs w:val="22"/>
        </w:rPr>
        <w:tab/>
      </w:r>
      <w:r w:rsidRPr="007F12C2">
        <w:rPr>
          <w:b/>
          <w:bCs/>
          <w:i/>
          <w:sz w:val="22"/>
          <w:szCs w:val="22"/>
        </w:rPr>
        <w:tab/>
      </w:r>
      <w:r w:rsidRPr="007F12C2">
        <w:rPr>
          <w:b/>
          <w:bCs/>
          <w:i/>
          <w:sz w:val="22"/>
          <w:szCs w:val="22"/>
        </w:rPr>
        <w:tab/>
      </w:r>
      <w:r w:rsidR="0076370E">
        <w:rPr>
          <w:b/>
          <w:bCs/>
          <w:i/>
          <w:sz w:val="22"/>
          <w:szCs w:val="22"/>
        </w:rPr>
        <w:t xml:space="preserve">       </w:t>
      </w:r>
      <w:r w:rsidRPr="007F12C2">
        <w:rPr>
          <w:b/>
          <w:bCs/>
          <w:i/>
          <w:sz w:val="22"/>
          <w:szCs w:val="22"/>
        </w:rPr>
        <w:t>Wykonawca</w:t>
      </w:r>
    </w:p>
    <w:p w14:paraId="6E57669E" w14:textId="77777777" w:rsidR="0076370E" w:rsidRPr="007F12C2" w:rsidRDefault="0076370E" w:rsidP="0014023F">
      <w:pPr>
        <w:jc w:val="both"/>
        <w:rPr>
          <w:b/>
          <w:bCs/>
          <w:i/>
          <w:sz w:val="22"/>
          <w:szCs w:val="22"/>
        </w:rPr>
      </w:pPr>
    </w:p>
    <w:p w14:paraId="3D0B3741" w14:textId="77777777" w:rsidR="002D4D22" w:rsidRPr="007F12C2" w:rsidRDefault="002D4D22" w:rsidP="0014023F">
      <w:pPr>
        <w:jc w:val="both"/>
        <w:rPr>
          <w:b/>
          <w:bCs/>
          <w:i/>
          <w:sz w:val="22"/>
          <w:szCs w:val="22"/>
        </w:rPr>
      </w:pPr>
    </w:p>
    <w:p w14:paraId="5E5D7F32" w14:textId="77777777" w:rsidR="0076656C" w:rsidRPr="007F12C2" w:rsidRDefault="0076656C" w:rsidP="0014023F">
      <w:pPr>
        <w:rPr>
          <w:sz w:val="22"/>
          <w:szCs w:val="22"/>
          <w:u w:val="single"/>
        </w:rPr>
      </w:pPr>
      <w:r w:rsidRPr="007F12C2">
        <w:rPr>
          <w:i/>
          <w:iCs/>
          <w:sz w:val="22"/>
          <w:szCs w:val="22"/>
          <w:u w:val="single"/>
        </w:rPr>
        <w:t>Załącznik do Umowy stanowi:</w:t>
      </w:r>
    </w:p>
    <w:p w14:paraId="0239211C" w14:textId="1B00317A" w:rsidR="001E4B0F" w:rsidRPr="007F12C2" w:rsidRDefault="0076656C" w:rsidP="00C30723">
      <w:pPr>
        <w:pStyle w:val="Akapitzlist"/>
        <w:numPr>
          <w:ilvl w:val="1"/>
          <w:numId w:val="43"/>
        </w:numPr>
        <w:tabs>
          <w:tab w:val="clear" w:pos="1440"/>
        </w:tabs>
        <w:ind w:left="426"/>
        <w:jc w:val="left"/>
        <w:rPr>
          <w:i/>
          <w:iCs/>
          <w:sz w:val="22"/>
          <w:szCs w:val="22"/>
        </w:rPr>
      </w:pPr>
      <w:r w:rsidRPr="007F12C2">
        <w:rPr>
          <w:i/>
          <w:iCs/>
          <w:sz w:val="22"/>
          <w:szCs w:val="22"/>
        </w:rPr>
        <w:t>Klauzula informacyjna Uniwersytetu Jagiellońskiego</w:t>
      </w:r>
      <w:r w:rsidR="00D23D65" w:rsidRPr="007F12C2">
        <w:rPr>
          <w:i/>
          <w:iCs/>
          <w:sz w:val="22"/>
          <w:szCs w:val="22"/>
        </w:rPr>
        <w:t>.</w:t>
      </w:r>
    </w:p>
    <w:p w14:paraId="4B97E3E5" w14:textId="77777777" w:rsidR="0076656C" w:rsidRPr="007F12C2" w:rsidRDefault="0076656C" w:rsidP="0014023F">
      <w:pPr>
        <w:pStyle w:val="Akapitzlist"/>
        <w:ind w:left="1440"/>
        <w:jc w:val="left"/>
        <w:rPr>
          <w:sz w:val="22"/>
          <w:szCs w:val="22"/>
        </w:rPr>
      </w:pPr>
    </w:p>
    <w:p w14:paraId="0B1EEF69" w14:textId="550DE15F" w:rsidR="00DA6B36" w:rsidRPr="007F12C2" w:rsidRDefault="00DA6B36" w:rsidP="0014023F">
      <w:pPr>
        <w:jc w:val="both"/>
        <w:rPr>
          <w:b/>
          <w:bCs/>
          <w:i/>
          <w:sz w:val="22"/>
          <w:szCs w:val="22"/>
        </w:rPr>
      </w:pPr>
      <w:r w:rsidRPr="007F12C2">
        <w:rPr>
          <w:b/>
          <w:bCs/>
          <w:i/>
          <w:sz w:val="22"/>
          <w:szCs w:val="22"/>
        </w:rPr>
        <w:br w:type="page"/>
      </w:r>
    </w:p>
    <w:p w14:paraId="128C9E75" w14:textId="2F5F8240" w:rsidR="00DA6B36" w:rsidRPr="007F12C2" w:rsidRDefault="00DA6B36" w:rsidP="0014023F">
      <w:pPr>
        <w:rPr>
          <w:b/>
          <w:bCs/>
          <w:i/>
          <w:sz w:val="22"/>
          <w:szCs w:val="22"/>
        </w:rPr>
      </w:pPr>
    </w:p>
    <w:p w14:paraId="7E14B07B" w14:textId="09FD5CE2" w:rsidR="0076656C" w:rsidRPr="0076370E" w:rsidRDefault="0076656C" w:rsidP="0014023F">
      <w:pPr>
        <w:jc w:val="right"/>
        <w:rPr>
          <w:b/>
          <w:bCs/>
          <w:iCs/>
          <w:sz w:val="20"/>
          <w:szCs w:val="20"/>
        </w:rPr>
      </w:pPr>
      <w:r w:rsidRPr="0076370E">
        <w:rPr>
          <w:b/>
          <w:bCs/>
          <w:iCs/>
          <w:sz w:val="20"/>
          <w:szCs w:val="20"/>
        </w:rPr>
        <w:t>Załącznik nr 1 do Umowy nr 80.272</w:t>
      </w:r>
      <w:r w:rsidR="00EE7283">
        <w:rPr>
          <w:b/>
          <w:bCs/>
          <w:iCs/>
          <w:sz w:val="20"/>
          <w:szCs w:val="20"/>
        </w:rPr>
        <w:t>.260.2024</w:t>
      </w:r>
    </w:p>
    <w:p w14:paraId="3FBFF649" w14:textId="77777777" w:rsidR="0076656C" w:rsidRPr="0076370E" w:rsidRDefault="0076656C" w:rsidP="0014023F">
      <w:pPr>
        <w:jc w:val="right"/>
        <w:rPr>
          <w:b/>
          <w:bCs/>
          <w:iCs/>
          <w:sz w:val="20"/>
          <w:szCs w:val="20"/>
        </w:rPr>
      </w:pPr>
    </w:p>
    <w:p w14:paraId="176EDCD5" w14:textId="3CD355BA" w:rsidR="00DA6B36" w:rsidRPr="0076370E" w:rsidRDefault="00DA6B36" w:rsidP="0076370E">
      <w:pPr>
        <w:jc w:val="center"/>
        <w:rPr>
          <w:rFonts w:eastAsia="Calibri"/>
          <w:b/>
          <w:sz w:val="20"/>
          <w:szCs w:val="20"/>
        </w:rPr>
      </w:pPr>
      <w:r w:rsidRPr="0076370E">
        <w:rPr>
          <w:rFonts w:eastAsia="Calibri"/>
          <w:b/>
          <w:sz w:val="20"/>
          <w:szCs w:val="20"/>
        </w:rPr>
        <w:t xml:space="preserve">Klauzula informacyjna Uniwersytetu Jagiellońskiego </w:t>
      </w:r>
      <w:r w:rsidRPr="0076370E">
        <w:rPr>
          <w:b/>
          <w:sz w:val="20"/>
          <w:szCs w:val="20"/>
        </w:rPr>
        <w:t xml:space="preserve">dla kontrahentów będących osobami fizycznymi, osób </w:t>
      </w:r>
      <w:r w:rsidRPr="0076370E">
        <w:rPr>
          <w:rFonts w:eastAsia="Calibri"/>
          <w:b/>
          <w:sz w:val="20"/>
          <w:szCs w:val="20"/>
        </w:rPr>
        <w:t>reprezentujących kontrahentów, pełnomocników kontrahentów oraz pracowników i współpracowników kontrahentów wyznaczonych do kontaktu i odpowiedzialnych za wykonanie umowy</w:t>
      </w:r>
    </w:p>
    <w:p w14:paraId="131A8EFB" w14:textId="77777777" w:rsidR="00DA6B36" w:rsidRPr="0076370E" w:rsidRDefault="00DA6B36" w:rsidP="00896BF7">
      <w:pPr>
        <w:jc w:val="both"/>
        <w:rPr>
          <w:sz w:val="20"/>
          <w:szCs w:val="20"/>
        </w:rPr>
      </w:pPr>
    </w:p>
    <w:p w14:paraId="7CEBDE1D" w14:textId="20FA8627" w:rsidR="00DA6B36" w:rsidRPr="0076370E" w:rsidRDefault="00DA6B36" w:rsidP="00896BF7">
      <w:pPr>
        <w:jc w:val="both"/>
        <w:rPr>
          <w:sz w:val="20"/>
          <w:szCs w:val="20"/>
        </w:rPr>
      </w:pPr>
      <w:r w:rsidRPr="0076370E">
        <w:rPr>
          <w:sz w:val="20"/>
          <w:szCs w:val="20"/>
        </w:rPr>
        <w:t>Zgodnie z art. 13 i 14 Rozporządzenia Parlamentu Europejskiego i Rady (UE) 2016/679 z dnia 27 kwietnia 2016</w:t>
      </w:r>
      <w:r w:rsidR="0071103D">
        <w:rPr>
          <w:sz w:val="20"/>
          <w:szCs w:val="20"/>
        </w:rPr>
        <w:t> </w:t>
      </w:r>
      <w:r w:rsidRPr="0076370E">
        <w:rPr>
          <w:sz w:val="20"/>
          <w:szCs w:val="20"/>
        </w:rPr>
        <w:t>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7FB501CE" w14:textId="77777777" w:rsidR="00DA6B36" w:rsidRPr="0076370E" w:rsidRDefault="00DA6B36" w:rsidP="00896BF7">
      <w:pPr>
        <w:jc w:val="both"/>
        <w:rPr>
          <w:sz w:val="20"/>
          <w:szCs w:val="20"/>
        </w:rPr>
      </w:pPr>
    </w:p>
    <w:p w14:paraId="5E134507" w14:textId="123ED6D0" w:rsidR="00DA6B36" w:rsidRPr="0076370E" w:rsidRDefault="00DA6B36" w:rsidP="00C30723">
      <w:pPr>
        <w:pStyle w:val="Akapitzlist"/>
        <w:numPr>
          <w:ilvl w:val="3"/>
          <w:numId w:val="44"/>
        </w:numPr>
        <w:tabs>
          <w:tab w:val="num" w:pos="2552"/>
        </w:tabs>
        <w:ind w:left="426" w:hanging="426"/>
        <w:rPr>
          <w:sz w:val="20"/>
          <w:szCs w:val="20"/>
          <w:lang w:eastAsia="pl-PL"/>
        </w:rPr>
      </w:pPr>
      <w:r w:rsidRPr="0076370E">
        <w:rPr>
          <w:sz w:val="20"/>
          <w:szCs w:val="20"/>
          <w:lang w:eastAsia="pl-PL"/>
        </w:rPr>
        <w:t xml:space="preserve">Administratorem Pani/Pana danych osobowych jest Uniwersytet Jagielloński, ul. Gołębia 24, </w:t>
      </w:r>
      <w:r w:rsidRPr="0076370E">
        <w:rPr>
          <w:sz w:val="20"/>
          <w:szCs w:val="20"/>
          <w:lang w:eastAsia="pl-PL"/>
        </w:rPr>
        <w:br/>
        <w:t xml:space="preserve">31-033 Kraków, </w:t>
      </w:r>
      <w:hyperlink r:id="rId56" w:history="1">
        <w:r w:rsidRPr="0076370E">
          <w:rPr>
            <w:rStyle w:val="Hipercze"/>
            <w:sz w:val="20"/>
            <w:szCs w:val="20"/>
          </w:rPr>
          <w:t>www.uj.edu.pl</w:t>
        </w:r>
      </w:hyperlink>
      <w:r w:rsidRPr="0076370E">
        <w:rPr>
          <w:sz w:val="20"/>
          <w:szCs w:val="20"/>
          <w:lang w:eastAsia="pl-PL"/>
        </w:rPr>
        <w:t xml:space="preserve">. </w:t>
      </w:r>
    </w:p>
    <w:p w14:paraId="244C0DDD" w14:textId="77777777" w:rsidR="00DA6B36" w:rsidRPr="0076370E" w:rsidRDefault="00DA6B36" w:rsidP="00C30723">
      <w:pPr>
        <w:pStyle w:val="Akapitzlist"/>
        <w:numPr>
          <w:ilvl w:val="3"/>
          <w:numId w:val="44"/>
        </w:numPr>
        <w:tabs>
          <w:tab w:val="num" w:pos="2552"/>
        </w:tabs>
        <w:ind w:left="426" w:hanging="426"/>
        <w:rPr>
          <w:sz w:val="20"/>
          <w:szCs w:val="20"/>
          <w:lang w:eastAsia="pl-PL"/>
        </w:rPr>
      </w:pPr>
      <w:r w:rsidRPr="0076370E">
        <w:rPr>
          <w:sz w:val="20"/>
          <w:szCs w:val="20"/>
          <w:lang w:eastAsia="pl-PL"/>
        </w:rPr>
        <w:t xml:space="preserve">UJ powołał Inspektora Ochrony Danych, z którym może Pani/Pan się skontaktować </w:t>
      </w:r>
      <w:r w:rsidRPr="0076370E">
        <w:rPr>
          <w:sz w:val="20"/>
          <w:szCs w:val="20"/>
          <w:lang w:eastAsia="pl-PL"/>
        </w:rPr>
        <w:br/>
        <w:t xml:space="preserve">w przypadku jakichkolwiek pytań lub uwag dotyczących przetwarzania Pani/Pana danych osobowych i praw przysługujących Pani/Panu na mocy przepisów o ochronie danych osobowych. Dane kontaktowe: adres e-mail: </w:t>
      </w:r>
      <w:hyperlink r:id="rId57" w:history="1">
        <w:r w:rsidRPr="0076370E">
          <w:rPr>
            <w:rStyle w:val="Hipercze"/>
            <w:sz w:val="20"/>
            <w:szCs w:val="20"/>
          </w:rPr>
          <w:t>iod@uj.edu.pl</w:t>
        </w:r>
      </w:hyperlink>
      <w:r w:rsidRPr="0076370E">
        <w:rPr>
          <w:sz w:val="20"/>
          <w:szCs w:val="20"/>
          <w:lang w:eastAsia="pl-PL"/>
        </w:rPr>
        <w:t xml:space="preserve">  tel. 12 663 12 25</w:t>
      </w:r>
    </w:p>
    <w:p w14:paraId="14BC957B" w14:textId="77777777" w:rsidR="00DA6B36" w:rsidRPr="0076370E" w:rsidRDefault="00DA6B36" w:rsidP="00C30723">
      <w:pPr>
        <w:pStyle w:val="Akapitzlist"/>
        <w:numPr>
          <w:ilvl w:val="3"/>
          <w:numId w:val="44"/>
        </w:numPr>
        <w:tabs>
          <w:tab w:val="num" w:pos="2552"/>
        </w:tabs>
        <w:ind w:left="426" w:hanging="426"/>
        <w:rPr>
          <w:sz w:val="20"/>
          <w:szCs w:val="20"/>
          <w:lang w:eastAsia="pl-PL"/>
        </w:rPr>
      </w:pPr>
      <w:r w:rsidRPr="0076370E">
        <w:rPr>
          <w:sz w:val="20"/>
          <w:szCs w:val="20"/>
        </w:rPr>
        <w:t>UJ może przetwarzać Pani/Pana dane w następujących celach:</w:t>
      </w:r>
    </w:p>
    <w:p w14:paraId="21BF3A05" w14:textId="29A8B381" w:rsidR="00DA6B36" w:rsidRPr="0076370E" w:rsidRDefault="00DA6B36" w:rsidP="00C30723">
      <w:pPr>
        <w:pStyle w:val="Akapitzlist"/>
        <w:numPr>
          <w:ilvl w:val="0"/>
          <w:numId w:val="45"/>
        </w:numPr>
        <w:tabs>
          <w:tab w:val="left" w:pos="0"/>
        </w:tabs>
        <w:ind w:left="851" w:hanging="425"/>
        <w:rPr>
          <w:sz w:val="20"/>
          <w:szCs w:val="20"/>
          <w:lang w:eastAsia="pl-PL"/>
        </w:rPr>
      </w:pPr>
      <w:r w:rsidRPr="0076370E">
        <w:rPr>
          <w:sz w:val="20"/>
          <w:szCs w:val="20"/>
        </w:rPr>
        <w:t>zawarcia i wykonania umowy – w myśl art. 6 ust. 1 lit. b) RODO</w:t>
      </w:r>
      <w:r w:rsidRPr="0076370E">
        <w:rPr>
          <w:sz w:val="20"/>
          <w:szCs w:val="20"/>
        </w:rPr>
        <w:softHyphen/>
        <w:t xml:space="preserve"> w przypadku Kontrahenta będącego osobą fizyczną, osób uprawnionych do reprezentowania lub działających </w:t>
      </w:r>
      <w:r w:rsidR="00954799" w:rsidRPr="0076370E">
        <w:rPr>
          <w:sz w:val="20"/>
          <w:szCs w:val="20"/>
        </w:rPr>
        <w:br/>
      </w:r>
      <w:r w:rsidRPr="0076370E">
        <w:rPr>
          <w:sz w:val="20"/>
          <w:szCs w:val="20"/>
        </w:rPr>
        <w:t>na podstawie pełnomocnictwa Kontrahenta;</w:t>
      </w:r>
    </w:p>
    <w:p w14:paraId="40219D58" w14:textId="77777777" w:rsidR="00DA6B36" w:rsidRPr="0076370E" w:rsidRDefault="00DA6B36" w:rsidP="00C30723">
      <w:pPr>
        <w:pStyle w:val="Akapitzlist"/>
        <w:numPr>
          <w:ilvl w:val="0"/>
          <w:numId w:val="45"/>
        </w:numPr>
        <w:tabs>
          <w:tab w:val="left" w:pos="0"/>
        </w:tabs>
        <w:ind w:left="851" w:hanging="425"/>
        <w:rPr>
          <w:sz w:val="20"/>
          <w:szCs w:val="20"/>
          <w:lang w:eastAsia="pl-PL"/>
        </w:rPr>
      </w:pPr>
      <w:r w:rsidRPr="0076370E">
        <w:rPr>
          <w:sz w:val="20"/>
          <w:szCs w:val="20"/>
          <w:lang w:eastAsia="pl-PL"/>
        </w:rPr>
        <w:t xml:space="preserve">wynikających z uzasadnionych interesów prawnych obejmujących realizację umowy </w:t>
      </w:r>
      <w:r w:rsidRPr="0076370E">
        <w:rPr>
          <w:sz w:val="20"/>
          <w:szCs w:val="20"/>
          <w:lang w:eastAsia="pl-PL"/>
        </w:rPr>
        <w:br/>
        <w:t xml:space="preserve">z Kontrahentem </w:t>
      </w:r>
      <w:r w:rsidRPr="0076370E">
        <w:rPr>
          <w:sz w:val="20"/>
          <w:szCs w:val="20"/>
          <w:lang w:eastAsia="pl-PL"/>
        </w:rPr>
        <w:softHyphen/>
        <w:t xml:space="preserve"> w myśl art. 6 ust. 1 pkt f RODO -w przypadku osoby wskazanej przez Kontrahenta w związku z realizacją umowy;</w:t>
      </w:r>
    </w:p>
    <w:p w14:paraId="649E1667" w14:textId="77777777" w:rsidR="00DA6B36" w:rsidRPr="0076370E" w:rsidRDefault="00DA6B36" w:rsidP="00C30723">
      <w:pPr>
        <w:pStyle w:val="Akapitzlist"/>
        <w:numPr>
          <w:ilvl w:val="0"/>
          <w:numId w:val="45"/>
        </w:numPr>
        <w:tabs>
          <w:tab w:val="left" w:pos="0"/>
        </w:tabs>
        <w:ind w:left="851" w:hanging="425"/>
        <w:rPr>
          <w:sz w:val="20"/>
          <w:szCs w:val="20"/>
          <w:lang w:eastAsia="pl-PL"/>
        </w:rPr>
      </w:pPr>
      <w:r w:rsidRPr="0076370E">
        <w:rPr>
          <w:sz w:val="20"/>
          <w:szCs w:val="20"/>
        </w:rPr>
        <w:t xml:space="preserve">wypełnienia obowiązków prawnych dotyczących prowadzenia ksiąg rachunkowych </w:t>
      </w:r>
      <w:r w:rsidRPr="0076370E">
        <w:rPr>
          <w:sz w:val="20"/>
          <w:szCs w:val="20"/>
        </w:rPr>
        <w:br/>
        <w:t>i dokumentacji podatkowej – na podstawie art. 6 ust. 1 lit. c) RODO w zw. z art. 74 ust. 2 ustawy z dnia 29 września 1994 r. o rachunkowości;</w:t>
      </w:r>
    </w:p>
    <w:p w14:paraId="1FCE5AAA" w14:textId="77777777" w:rsidR="00DA6B36" w:rsidRPr="0076370E" w:rsidRDefault="00DA6B36" w:rsidP="00C30723">
      <w:pPr>
        <w:pStyle w:val="Akapitzlist"/>
        <w:numPr>
          <w:ilvl w:val="0"/>
          <w:numId w:val="45"/>
        </w:numPr>
        <w:tabs>
          <w:tab w:val="left" w:pos="0"/>
        </w:tabs>
        <w:ind w:left="851" w:hanging="425"/>
        <w:rPr>
          <w:sz w:val="20"/>
          <w:szCs w:val="20"/>
          <w:lang w:eastAsia="pl-PL"/>
        </w:rPr>
      </w:pPr>
      <w:r w:rsidRPr="0076370E">
        <w:rPr>
          <w:sz w:val="20"/>
          <w:szCs w:val="20"/>
        </w:rPr>
        <w:t>wynikających z uzasadnionych interesów prawnych obejmujących ustalenie, dochodzenie lub obronę ewentualnych roszczeń z tytułu realizacji umowy, w myśl art. 6 ust. 1 pkt f RODO;</w:t>
      </w:r>
    </w:p>
    <w:p w14:paraId="4A78FF27" w14:textId="77777777" w:rsidR="00DA6B36" w:rsidRPr="0076370E" w:rsidRDefault="00DA6B36" w:rsidP="00C30723">
      <w:pPr>
        <w:pStyle w:val="Akapitzlist"/>
        <w:numPr>
          <w:ilvl w:val="0"/>
          <w:numId w:val="45"/>
        </w:numPr>
        <w:tabs>
          <w:tab w:val="left" w:pos="0"/>
        </w:tabs>
        <w:ind w:left="851" w:hanging="425"/>
        <w:rPr>
          <w:sz w:val="20"/>
          <w:szCs w:val="20"/>
          <w:lang w:eastAsia="pl-PL"/>
        </w:rPr>
      </w:pPr>
      <w:r w:rsidRPr="0076370E">
        <w:rPr>
          <w:sz w:val="20"/>
          <w:szCs w:val="20"/>
        </w:rPr>
        <w:t>wypełnienia obowiązków prawnych dotyczących przechowywania dokumentacji - na podstawie art. 6 ust. 1 lit. c) RODO w zw. ustawą z dnia 14 lipca 1983 r. o narodowym zasobie archiwalnym i archiwach</w:t>
      </w:r>
    </w:p>
    <w:p w14:paraId="1EE15B61" w14:textId="47FB32C8"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rPr>
        <w:t>UJ pozyskał Pani/Pana dane osobowe:</w:t>
      </w:r>
    </w:p>
    <w:p w14:paraId="467B5468" w14:textId="77777777" w:rsidR="00DA6B36" w:rsidRPr="0076370E" w:rsidRDefault="00DA6B36" w:rsidP="00C30723">
      <w:pPr>
        <w:pStyle w:val="Akapitzlist"/>
        <w:numPr>
          <w:ilvl w:val="0"/>
          <w:numId w:val="46"/>
        </w:numPr>
        <w:ind w:left="851" w:hanging="425"/>
        <w:rPr>
          <w:sz w:val="20"/>
          <w:szCs w:val="20"/>
        </w:rPr>
      </w:pPr>
      <w:r w:rsidRPr="0076370E">
        <w:rPr>
          <w:sz w:val="20"/>
          <w:szCs w:val="20"/>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0461EE28" w14:textId="0FC39972" w:rsidR="00DA6B36" w:rsidRPr="0076370E" w:rsidRDefault="00DA6B36" w:rsidP="00C30723">
      <w:pPr>
        <w:pStyle w:val="Akapitzlist"/>
        <w:numPr>
          <w:ilvl w:val="0"/>
          <w:numId w:val="46"/>
        </w:numPr>
        <w:ind w:left="851" w:hanging="425"/>
        <w:rPr>
          <w:sz w:val="20"/>
          <w:szCs w:val="20"/>
        </w:rPr>
      </w:pPr>
      <w:r w:rsidRPr="0076370E">
        <w:rPr>
          <w:sz w:val="20"/>
          <w:szCs w:val="20"/>
          <w:lang w:eastAsia="pl-PL"/>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76370E">
        <w:rPr>
          <w:sz w:val="20"/>
          <w:szCs w:val="20"/>
          <w:lang w:eastAsia="pl-PL"/>
        </w:rPr>
        <w:br/>
        <w:t>w związku z realizacją umowy.</w:t>
      </w:r>
    </w:p>
    <w:p w14:paraId="3BFA15E0" w14:textId="77777777"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lang w:eastAsia="pl-PL"/>
        </w:rPr>
        <w:t>Pani/Pana dane osobowe mogą zostać udostępnione podmiotom uprawnionym do ich odbioru na podstawie przepisów powszechnie obowiązującego prawa.</w:t>
      </w:r>
    </w:p>
    <w:p w14:paraId="042605B3" w14:textId="5FDCA8D4"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lang w:eastAsia="pl-PL"/>
        </w:rPr>
        <w:t xml:space="preserve">Pani/Pana dane osobowe nie będą przekazywane poza Europejski Obszar </w:t>
      </w:r>
      <w:r w:rsidR="00170EFF" w:rsidRPr="0076370E">
        <w:rPr>
          <w:sz w:val="20"/>
          <w:szCs w:val="20"/>
          <w:lang w:eastAsia="pl-PL"/>
        </w:rPr>
        <w:t>Gospodarczy oraz</w:t>
      </w:r>
      <w:r w:rsidRPr="0076370E">
        <w:rPr>
          <w:sz w:val="20"/>
          <w:szCs w:val="20"/>
          <w:lang w:eastAsia="pl-PL"/>
        </w:rPr>
        <w:t xml:space="preserve"> organizacji międzynarodowych.</w:t>
      </w:r>
    </w:p>
    <w:p w14:paraId="41B556E7" w14:textId="5DE26083"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lang w:eastAsia="pl-PL"/>
        </w:rPr>
        <w:t xml:space="preserve">Pani/Pana dane osobowe będą przechowywane przez okres obowiązywania umowy zawartej </w:t>
      </w:r>
      <w:r w:rsidRPr="0076370E">
        <w:rPr>
          <w:sz w:val="20"/>
          <w:szCs w:val="20"/>
          <w:lang w:eastAsia="pl-PL"/>
        </w:rPr>
        <w:br/>
        <w:t>z Kontrahentem, a następnie przez okres wymagany przez odpowiednie przepisy prawa w zakresie przechowywania dokumentacji lub przez okres przedawnienia roszczeń określony w przepisach prawa.</w:t>
      </w:r>
    </w:p>
    <w:p w14:paraId="64D3C291" w14:textId="0FF0F30B"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lang w:eastAsia="pl-PL"/>
        </w:rPr>
        <w:t xml:space="preserve">Posiada Pani/Pan prawo do: uzyskania informacji o przetwarzaniu danych osobowych </w:t>
      </w:r>
      <w:r w:rsidR="00954799" w:rsidRPr="0076370E">
        <w:rPr>
          <w:sz w:val="20"/>
          <w:szCs w:val="20"/>
          <w:lang w:eastAsia="pl-PL"/>
        </w:rPr>
        <w:br/>
      </w:r>
      <w:r w:rsidRPr="0076370E">
        <w:rPr>
          <w:sz w:val="20"/>
          <w:szCs w:val="20"/>
          <w:lang w:eastAsia="pl-PL"/>
        </w:rP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ADC2F09" w14:textId="77777777"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lang w:eastAsia="pl-PL"/>
        </w:rPr>
        <w:t>Posiada Pani/Panu prawo do wniesienia skargi do Prezesa Urzędu Ochrony Danych Osobowych.</w:t>
      </w:r>
    </w:p>
    <w:p w14:paraId="5C05377F" w14:textId="77777777" w:rsidR="00DA6B36" w:rsidRPr="0076370E" w:rsidRDefault="00DA6B36" w:rsidP="00C30723">
      <w:pPr>
        <w:pStyle w:val="Akapitzlist"/>
        <w:numPr>
          <w:ilvl w:val="3"/>
          <w:numId w:val="44"/>
        </w:numPr>
        <w:tabs>
          <w:tab w:val="num" w:pos="0"/>
        </w:tabs>
        <w:ind w:left="426" w:hanging="426"/>
        <w:rPr>
          <w:sz w:val="20"/>
          <w:szCs w:val="20"/>
        </w:rPr>
      </w:pPr>
      <w:r w:rsidRPr="0076370E">
        <w:rPr>
          <w:sz w:val="20"/>
          <w:szCs w:val="20"/>
          <w:lang w:eastAsia="pl-PL"/>
        </w:rPr>
        <w:t>Nie będzie Pani/Pan podlegać decyzjom podejmowanym w sposób zautomatyzowany (bez udziału człowieka). Pani /Pana dane osobowe nie będą również wykorzystywane do profilowania.</w:t>
      </w:r>
    </w:p>
    <w:p w14:paraId="4F2EEB10" w14:textId="77777777" w:rsidR="00DA6B36" w:rsidRPr="007F12C2" w:rsidRDefault="00DA6B36" w:rsidP="00896BF7">
      <w:pPr>
        <w:pStyle w:val="Nagwek"/>
        <w:spacing w:line="240" w:lineRule="auto"/>
        <w:ind w:left="426"/>
        <w:jc w:val="both"/>
        <w:rPr>
          <w:rFonts w:ascii="Times New Roman" w:hAnsi="Times New Roman"/>
          <w:sz w:val="22"/>
          <w:szCs w:val="22"/>
        </w:rPr>
      </w:pPr>
    </w:p>
    <w:sectPr w:rsidR="00DA6B36" w:rsidRPr="007F12C2" w:rsidSect="00972429">
      <w:headerReference w:type="default" r:id="rId58"/>
      <w:footerReference w:type="default" r:id="rId59"/>
      <w:pgSz w:w="11906" w:h="16838"/>
      <w:pgMar w:top="1418" w:right="1274" w:bottom="1418" w:left="156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ADDCF" w14:textId="77777777" w:rsidR="002F0E14" w:rsidRDefault="002F0E14">
      <w:r>
        <w:separator/>
      </w:r>
    </w:p>
  </w:endnote>
  <w:endnote w:type="continuationSeparator" w:id="0">
    <w:p w14:paraId="70BA39A2" w14:textId="77777777" w:rsidR="002F0E14" w:rsidRDefault="002F0E14">
      <w:r>
        <w:continuationSeparator/>
      </w:r>
    </w:p>
  </w:endnote>
  <w:endnote w:type="continuationNotice" w:id="1">
    <w:p w14:paraId="0489812F" w14:textId="77777777" w:rsidR="002F0E14" w:rsidRDefault="002F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ans">
    <w:charset w:val="EE"/>
    <w:family w:val="swiss"/>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ngs">
    <w:altName w:val="Yu Gothic"/>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14D6" w14:textId="77777777" w:rsidR="00766854" w:rsidRDefault="00766854">
    <w:pPr>
      <w:tabs>
        <w:tab w:val="center" w:pos="4536"/>
        <w:tab w:val="right" w:pos="9072"/>
      </w:tabs>
    </w:pPr>
    <w:r>
      <w:rPr>
        <w:b/>
        <w:i/>
        <w:sz w:val="20"/>
        <w:szCs w:val="20"/>
      </w:rPr>
      <w:t>________________________________________________________________________________________</w:t>
    </w:r>
  </w:p>
  <w:p w14:paraId="30FB2B9C" w14:textId="231569F6" w:rsidR="00766854" w:rsidRDefault="00766854">
    <w:pPr>
      <w:pStyle w:val="Stopka"/>
      <w:jc w:val="right"/>
    </w:pPr>
    <w:r>
      <w:rPr>
        <w:b/>
        <w:i/>
        <w:sz w:val="20"/>
        <w:szCs w:val="20"/>
      </w:rPr>
      <w:tab/>
    </w:r>
    <w:r>
      <w:rPr>
        <w:rFonts w:ascii="Times New Roman" w:hAnsi="Times New Roman" w:cs="Times New Roman"/>
        <w:b/>
        <w:i/>
        <w:sz w:val="20"/>
        <w:szCs w:val="20"/>
      </w:rPr>
      <w:t xml:space="preserve">Strona </w:t>
    </w:r>
    <w:r>
      <w:rPr>
        <w:rFonts w:ascii="Times New Roman" w:hAnsi="Times New Roman" w:cs="Times New Roman"/>
        <w:b/>
        <w:i/>
        <w:sz w:val="20"/>
        <w:szCs w:val="20"/>
      </w:rPr>
      <w:fldChar w:fldCharType="begin"/>
    </w:r>
    <w:r>
      <w:rPr>
        <w:rFonts w:ascii="Times New Roman" w:hAnsi="Times New Roman" w:cs="Times New Roman"/>
        <w:b/>
        <w:i/>
        <w:sz w:val="20"/>
        <w:szCs w:val="20"/>
      </w:rPr>
      <w:instrText>PAGE</w:instrText>
    </w:r>
    <w:r>
      <w:rPr>
        <w:rFonts w:ascii="Times New Roman" w:hAnsi="Times New Roman" w:cs="Times New Roman"/>
        <w:b/>
        <w:i/>
        <w:sz w:val="20"/>
        <w:szCs w:val="20"/>
      </w:rPr>
      <w:fldChar w:fldCharType="separate"/>
    </w:r>
    <w:r w:rsidR="00D5797A">
      <w:rPr>
        <w:rFonts w:ascii="Times New Roman" w:hAnsi="Times New Roman" w:cs="Times New Roman"/>
        <w:b/>
        <w:i/>
        <w:noProof/>
        <w:sz w:val="20"/>
        <w:szCs w:val="20"/>
      </w:rPr>
      <w:t>36</w:t>
    </w:r>
    <w:r>
      <w:rPr>
        <w:rFonts w:ascii="Times New Roman" w:hAnsi="Times New Roman" w:cs="Times New Roman"/>
        <w:b/>
        <w:i/>
        <w:sz w:val="20"/>
        <w:szCs w:val="20"/>
      </w:rPr>
      <w:fldChar w:fldCharType="end"/>
    </w:r>
    <w:r>
      <w:rPr>
        <w:rFonts w:ascii="Times New Roman" w:hAnsi="Times New Roman" w:cs="Times New Roman"/>
        <w:b/>
        <w:i/>
        <w:sz w:val="20"/>
        <w:szCs w:val="20"/>
      </w:rPr>
      <w:t xml:space="preserve"> z </w:t>
    </w:r>
    <w:r>
      <w:rPr>
        <w:rFonts w:ascii="Times New Roman" w:hAnsi="Times New Roman" w:cs="Times New Roman"/>
        <w:b/>
        <w:i/>
        <w:sz w:val="20"/>
        <w:szCs w:val="20"/>
      </w:rPr>
      <w:fldChar w:fldCharType="begin"/>
    </w:r>
    <w:r>
      <w:rPr>
        <w:rFonts w:ascii="Times New Roman" w:hAnsi="Times New Roman" w:cs="Times New Roman"/>
        <w:b/>
        <w:i/>
        <w:sz w:val="20"/>
        <w:szCs w:val="20"/>
      </w:rPr>
      <w:instrText>NUMPAGES</w:instrText>
    </w:r>
    <w:r>
      <w:rPr>
        <w:rFonts w:ascii="Times New Roman" w:hAnsi="Times New Roman" w:cs="Times New Roman"/>
        <w:b/>
        <w:i/>
        <w:sz w:val="20"/>
        <w:szCs w:val="20"/>
      </w:rPr>
      <w:fldChar w:fldCharType="separate"/>
    </w:r>
    <w:r w:rsidR="00D5797A">
      <w:rPr>
        <w:rFonts w:ascii="Times New Roman" w:hAnsi="Times New Roman" w:cs="Times New Roman"/>
        <w:b/>
        <w:i/>
        <w:noProof/>
        <w:sz w:val="20"/>
        <w:szCs w:val="20"/>
      </w:rPr>
      <w:t>36</w:t>
    </w:r>
    <w:r>
      <w:rPr>
        <w:rFonts w:ascii="Times New Roman" w:hAnsi="Times New Roman" w:cs="Times New Roman"/>
        <w:b/>
        <w:i/>
        <w:sz w:val="20"/>
        <w:szCs w:val="20"/>
      </w:rPr>
      <w:fldChar w:fldCharType="end"/>
    </w:r>
  </w:p>
  <w:p w14:paraId="2EC4DFA8" w14:textId="77777777" w:rsidR="00766854" w:rsidRDefault="00766854">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4D0F" w14:textId="77777777" w:rsidR="002F0E14" w:rsidRDefault="002F0E14">
      <w:r>
        <w:separator/>
      </w:r>
    </w:p>
  </w:footnote>
  <w:footnote w:type="continuationSeparator" w:id="0">
    <w:p w14:paraId="3DAC548D" w14:textId="77777777" w:rsidR="002F0E14" w:rsidRDefault="002F0E14">
      <w:r>
        <w:continuationSeparator/>
      </w:r>
    </w:p>
  </w:footnote>
  <w:footnote w:type="continuationNotice" w:id="1">
    <w:p w14:paraId="545D1616" w14:textId="77777777" w:rsidR="002F0E14" w:rsidRDefault="002F0E14"/>
  </w:footnote>
  <w:footnote w:id="2">
    <w:p w14:paraId="6AEF1EFF" w14:textId="2500683E" w:rsidR="006C1AC9" w:rsidRPr="001F3C18" w:rsidRDefault="006C1AC9" w:rsidP="220BEE61">
      <w:pPr>
        <w:pStyle w:val="Tekstprzypisudolnego"/>
        <w:spacing w:line="240" w:lineRule="auto"/>
        <w:rPr>
          <w:i/>
          <w:iCs/>
          <w:color w:val="FF0000"/>
          <w:sz w:val="18"/>
          <w:szCs w:val="18"/>
          <w:lang w:val="pl-PL"/>
        </w:rPr>
      </w:pPr>
      <w:r w:rsidRPr="00A65B57">
        <w:rPr>
          <w:rStyle w:val="Odwoanieprzypisudolnego"/>
          <w:color w:val="000000" w:themeColor="text1"/>
        </w:rPr>
        <w:footnoteRef/>
      </w:r>
      <w:r w:rsidR="220BEE61" w:rsidRPr="00B365F9">
        <w:rPr>
          <w:color w:val="000000" w:themeColor="text1"/>
          <w:lang w:val="pl-PL"/>
        </w:rPr>
        <w:t xml:space="preserve"> </w:t>
      </w:r>
      <w:r w:rsidR="220BEE61" w:rsidRPr="220BEE61">
        <w:rPr>
          <w:i/>
          <w:iCs/>
          <w:color w:val="000000" w:themeColor="text1"/>
          <w:sz w:val="18"/>
          <w:szCs w:val="18"/>
          <w:lang w:val="pl-PL"/>
        </w:rPr>
        <w:t>W zależności od wybranej oferty.</w:t>
      </w:r>
    </w:p>
  </w:footnote>
  <w:footnote w:id="3">
    <w:p w14:paraId="6D0B42DC" w14:textId="525BDF22" w:rsidR="00DA6B36" w:rsidRPr="0075045E" w:rsidRDefault="00DA6B36" w:rsidP="00DA6B36">
      <w:pPr>
        <w:pStyle w:val="Tekstprzypisudolnego"/>
        <w:rPr>
          <w:sz w:val="18"/>
          <w:szCs w:val="18"/>
          <w:lang w:val="pl-PL"/>
        </w:rPr>
      </w:pPr>
      <w:r>
        <w:rPr>
          <w:rStyle w:val="Odwoanieprzypisudolnego"/>
          <w:sz w:val="18"/>
          <w:szCs w:val="18"/>
        </w:rPr>
        <w:footnoteRef/>
      </w:r>
      <w:r w:rsidR="220BEE61" w:rsidRPr="0075045E">
        <w:rPr>
          <w:sz w:val="18"/>
          <w:szCs w:val="18"/>
          <w:lang w:val="pl-PL"/>
        </w:rPr>
        <w:t xml:space="preserve"> </w:t>
      </w:r>
      <w:r w:rsidR="220BEE61" w:rsidRPr="220BEE61">
        <w:rPr>
          <w:i/>
          <w:iCs/>
          <w:color w:val="000000" w:themeColor="text1"/>
          <w:sz w:val="18"/>
          <w:szCs w:val="18"/>
          <w:lang w:val="pl-PL"/>
        </w:rPr>
        <w:t xml:space="preserve">Sąd Polubowny przy Prokuratorii Generalnej RP – adres strony www </w:t>
      </w:r>
      <w:hyperlink r:id="rId1" w:history="1">
        <w:r w:rsidR="220BEE61" w:rsidRPr="220BEE61">
          <w:rPr>
            <w:rStyle w:val="Hipercze"/>
            <w:rFonts w:eastAsia="Calibri"/>
            <w:i/>
            <w:iCs/>
            <w:color w:val="000000" w:themeColor="text1"/>
            <w:sz w:val="18"/>
            <w:szCs w:val="18"/>
            <w:lang w:val="pl-PL"/>
          </w:rPr>
          <w:t>https://sp.prokuratoria.gov.pl/</w:t>
        </w:r>
      </w:hyperlink>
      <w:r w:rsidRPr="220BEE61">
        <w:fldChar w:fldCharType="begin"/>
      </w:r>
      <w:r w:rsidRPr="00B365F9">
        <w:rPr>
          <w:lang w:val="pl-PL"/>
        </w:rPr>
        <w:instrText xml:space="preserve">"https://sp.prokuratoria.gov.pl/" </w:instrText>
      </w:r>
      <w:r w:rsidRPr="220BEE61">
        <w:fldChar w:fldCharType="separate"/>
      </w:r>
      <w:r w:rsidR="220BEE61" w:rsidRPr="220BEE61">
        <w:rPr>
          <w:rStyle w:val="Hipercze"/>
          <w:i/>
          <w:iCs/>
          <w:sz w:val="18"/>
          <w:szCs w:val="18"/>
          <w:lang w:val="pl-PL"/>
        </w:rPr>
        <w:t>https://sp.prokuratoria.gov.pl/</w:t>
      </w:r>
      <w:r w:rsidRPr="220BEE61">
        <w:rPr>
          <w:rStyle w:val="Hipercze"/>
          <w:i/>
          <w:iCs/>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83C70" w14:textId="3BEA39C5" w:rsidR="00766854" w:rsidRPr="00743CDF" w:rsidRDefault="00766854" w:rsidP="00723264">
    <w:pPr>
      <w:tabs>
        <w:tab w:val="left" w:pos="426"/>
      </w:tabs>
      <w:jc w:val="both"/>
      <w:rPr>
        <w:i/>
        <w:iCs/>
        <w:sz w:val="20"/>
        <w:szCs w:val="20"/>
        <w:u w:val="single"/>
      </w:rPr>
    </w:pPr>
    <w:r w:rsidRPr="00743CDF">
      <w:rPr>
        <w:i/>
        <w:iCs/>
        <w:sz w:val="20"/>
        <w:szCs w:val="20"/>
        <w:u w:val="single"/>
      </w:rPr>
      <w:t xml:space="preserve">SWZ – </w:t>
    </w:r>
    <w:bookmarkStart w:id="15" w:name="_Hlk75852258111"/>
    <w:r w:rsidRPr="00743CDF">
      <w:rPr>
        <w:i/>
        <w:iCs/>
        <w:sz w:val="20"/>
        <w:szCs w:val="20"/>
        <w:u w:val="single"/>
      </w:rPr>
      <w:t xml:space="preserve">na wyłonienie </w:t>
    </w:r>
    <w:bookmarkEnd w:id="15"/>
    <w:r w:rsidR="00FF5B6A" w:rsidRPr="00743CDF">
      <w:rPr>
        <w:i/>
        <w:iCs/>
        <w:sz w:val="20"/>
        <w:szCs w:val="20"/>
        <w:u w:val="single"/>
      </w:rPr>
      <w:t xml:space="preserve">Wykonawcy na </w:t>
    </w:r>
    <w:r w:rsidR="00B365F9" w:rsidRPr="00743CDF">
      <w:rPr>
        <w:i/>
        <w:iCs/>
        <w:sz w:val="20"/>
        <w:szCs w:val="20"/>
        <w:u w:val="single"/>
      </w:rPr>
      <w:t xml:space="preserve">dostawę </w:t>
    </w:r>
    <w:r w:rsidR="00743CDF" w:rsidRPr="00743CDF">
      <w:rPr>
        <w:i/>
        <w:iCs/>
        <w:sz w:val="20"/>
        <w:szCs w:val="20"/>
        <w:u w:val="single"/>
      </w:rPr>
      <w:t>mierników do detekcji promieniowania gamma i neutronowego</w:t>
    </w:r>
    <w:r w:rsidR="001F1DE8" w:rsidRPr="00743CDF">
      <w:rPr>
        <w:i/>
        <w:iCs/>
        <w:sz w:val="20"/>
        <w:szCs w:val="20"/>
        <w:u w:val="single"/>
      </w:rPr>
      <w:t xml:space="preserve"> </w:t>
    </w:r>
    <w:r w:rsidR="00FF5B6A" w:rsidRPr="00743CDF">
      <w:rPr>
        <w:i/>
        <w:iCs/>
        <w:sz w:val="20"/>
        <w:szCs w:val="20"/>
        <w:u w:val="single"/>
      </w:rPr>
      <w:t>dla</w:t>
    </w:r>
    <w:r w:rsidR="00B365F9" w:rsidRPr="00743CDF">
      <w:rPr>
        <w:i/>
        <w:iCs/>
        <w:sz w:val="20"/>
        <w:szCs w:val="20"/>
        <w:u w:val="single"/>
      </w:rPr>
      <w:t xml:space="preserve"> potrzeb</w:t>
    </w:r>
    <w:r w:rsidR="00FF5B6A" w:rsidRPr="00743CDF">
      <w:rPr>
        <w:i/>
        <w:iCs/>
        <w:sz w:val="20"/>
        <w:szCs w:val="20"/>
        <w:u w:val="single"/>
      </w:rPr>
      <w:t xml:space="preserve"> Narodowego Centrum Promieniowania Synchrotronowego SOLARIS</w:t>
    </w:r>
    <w:r w:rsidR="00453629">
      <w:rPr>
        <w:i/>
        <w:iCs/>
        <w:sz w:val="20"/>
        <w:szCs w:val="20"/>
        <w:u w:val="single"/>
      </w:rPr>
      <w:t xml:space="preserve"> w Krakowie.</w:t>
    </w:r>
  </w:p>
  <w:p w14:paraId="5C536862" w14:textId="6AC60DE6" w:rsidR="00766854" w:rsidRDefault="00766854">
    <w:pPr>
      <w:pStyle w:val="Nagwek"/>
      <w:spacing w:line="240" w:lineRule="auto"/>
      <w:jc w:val="both"/>
    </w:pPr>
    <w:r>
      <w:rPr>
        <w:rFonts w:ascii="Times New Roman" w:hAnsi="Times New Roman"/>
        <w:sz w:val="20"/>
      </w:rPr>
      <w:tab/>
    </w:r>
    <w:r>
      <w:rPr>
        <w:rFonts w:ascii="Times New Roman" w:hAnsi="Times New Roman"/>
        <w:sz w:val="20"/>
      </w:rPr>
      <w:tab/>
      <w:t xml:space="preserve">   Nr sprawy: 80.272</w:t>
    </w:r>
    <w:r w:rsidR="00453629">
      <w:rPr>
        <w:rFonts w:ascii="Times New Roman" w:hAnsi="Times New Roman"/>
        <w:sz w:val="20"/>
      </w:rPr>
      <w:t>.260.2024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2A16EEAA"/>
    <w:name w:val="WW8Num2"/>
    <w:lvl w:ilvl="0">
      <w:start w:val="1"/>
      <w:numFmt w:val="decimal"/>
      <w:lvlText w:val="%1."/>
      <w:lvlJc w:val="left"/>
      <w:pPr>
        <w:tabs>
          <w:tab w:val="num" w:pos="3627"/>
        </w:tabs>
        <w:ind w:left="3627" w:hanging="360"/>
      </w:pPr>
      <w:rPr>
        <w:rFonts w:ascii="Times New Roman" w:hAnsi="Times New Roman" w:cs="Times New Roman"/>
        <w:iCs/>
        <w:color w:val="auto"/>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singleLevel"/>
    <w:tmpl w:val="301E69D6"/>
    <w:name w:val="WW8Num15"/>
    <w:lvl w:ilvl="0">
      <w:start w:val="1"/>
      <w:numFmt w:val="decimal"/>
      <w:lvlText w:val="%1."/>
      <w:lvlJc w:val="left"/>
      <w:pPr>
        <w:tabs>
          <w:tab w:val="num" w:pos="720"/>
        </w:tabs>
        <w:ind w:left="720" w:hanging="360"/>
      </w:pPr>
      <w:rPr>
        <w:rFonts w:ascii="Times New Roman" w:hAnsi="Times New Roman" w:cs="Times New Roman" w:hint="default"/>
        <w:b w:val="0"/>
        <w:i w:val="0"/>
        <w:iCs w:val="0"/>
        <w:sz w:val="22"/>
        <w:szCs w:val="22"/>
      </w:r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multilevel"/>
    <w:tmpl w:val="A464151E"/>
    <w:name w:val="WW8Num19"/>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5"/>
    <w:multiLevelType w:val="multilevel"/>
    <w:tmpl w:val="BC06A362"/>
    <w:name w:val="WW8Num21"/>
    <w:lvl w:ilvl="0">
      <w:start w:val="1"/>
      <w:numFmt w:val="decimal"/>
      <w:lvlText w:val="%1."/>
      <w:lvlJc w:val="left"/>
      <w:pPr>
        <w:tabs>
          <w:tab w:val="num" w:pos="720"/>
        </w:tabs>
        <w:ind w:left="720" w:hanging="360"/>
      </w:pPr>
      <w:rPr>
        <w:rFonts w:ascii="Times New Roman" w:hAnsi="Times New Roman" w:cs="Times New Roman" w:hint="default"/>
        <w:b w:val="0"/>
        <w:bCs/>
        <w:strike w:val="0"/>
        <w:color w:val="000000" w:themeColor="text1"/>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F6284"/>
    <w:multiLevelType w:val="multilevel"/>
    <w:tmpl w:val="5F547002"/>
    <w:lvl w:ilvl="0">
      <w:start w:val="1"/>
      <w:numFmt w:val="decimal"/>
      <w:lvlText w:val="%1)"/>
      <w:lvlJc w:val="left"/>
      <w:pPr>
        <w:ind w:left="-2160" w:hanging="360"/>
      </w:pPr>
      <w:rPr>
        <w:color w:val="auto"/>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11"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6714590"/>
    <w:multiLevelType w:val="multilevel"/>
    <w:tmpl w:val="2892BF4C"/>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988"/>
        </w:tabs>
        <w:ind w:left="988"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13" w15:restartNumberingAfterBreak="0">
    <w:nsid w:val="079350A8"/>
    <w:multiLevelType w:val="multilevel"/>
    <w:tmpl w:val="0E04089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eastAsia="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A410E61"/>
    <w:multiLevelType w:val="hybridMultilevel"/>
    <w:tmpl w:val="CCA8CB14"/>
    <w:lvl w:ilvl="0" w:tplc="0415000F">
      <w:start w:val="1"/>
      <w:numFmt w:val="decimal"/>
      <w:lvlText w:val="%1."/>
      <w:lvlJc w:val="left"/>
      <w:pPr>
        <w:ind w:left="36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C9E2A96"/>
    <w:multiLevelType w:val="multilevel"/>
    <w:tmpl w:val="B09CCCC0"/>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16" w15:restartNumberingAfterBreak="0">
    <w:nsid w:val="0CFC4C65"/>
    <w:multiLevelType w:val="multilevel"/>
    <w:tmpl w:val="FB9E70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0D593D16"/>
    <w:multiLevelType w:val="hybridMultilevel"/>
    <w:tmpl w:val="74FC5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091EF1"/>
    <w:multiLevelType w:val="multilevel"/>
    <w:tmpl w:val="A7528898"/>
    <w:lvl w:ilvl="0">
      <w:start w:val="1"/>
      <w:numFmt w:val="decimal"/>
      <w:lvlText w:val="%1."/>
      <w:lvlJc w:val="left"/>
      <w:pPr>
        <w:tabs>
          <w:tab w:val="num" w:pos="720"/>
        </w:tabs>
        <w:ind w:left="720" w:hanging="360"/>
      </w:pPr>
      <w:rPr>
        <w:rFonts w:cs="Times New Roman"/>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strike w:val="0"/>
        <w:color w:val="auto"/>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F35223E"/>
    <w:multiLevelType w:val="multilevel"/>
    <w:tmpl w:val="CF16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6F90012"/>
    <w:multiLevelType w:val="hybridMultilevel"/>
    <w:tmpl w:val="1AC8E580"/>
    <w:lvl w:ilvl="0" w:tplc="12BC00BE">
      <w:start w:val="1"/>
      <w:numFmt w:val="decimal"/>
      <w:lvlText w:val="%1."/>
      <w:lvlJc w:val="left"/>
      <w:pPr>
        <w:ind w:left="1440" w:hanging="360"/>
      </w:pPr>
      <w:rPr>
        <w:rFonts w:hint="default"/>
        <w:b w:val="0"/>
        <w:i w:val="0"/>
        <w:color w:val="auto"/>
        <w:sz w:val="22"/>
        <w:szCs w:val="22"/>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9335CE7"/>
    <w:multiLevelType w:val="multilevel"/>
    <w:tmpl w:val="C8808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F047D1"/>
    <w:multiLevelType w:val="multilevel"/>
    <w:tmpl w:val="EF6EF9DC"/>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5" w15:restartNumberingAfterBreak="0">
    <w:nsid w:val="1A6C66BF"/>
    <w:multiLevelType w:val="multilevel"/>
    <w:tmpl w:val="81CC128C"/>
    <w:lvl w:ilvl="0">
      <w:start w:val="1"/>
      <w:numFmt w:val="lowerLetter"/>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B141132"/>
    <w:multiLevelType w:val="hybridMultilevel"/>
    <w:tmpl w:val="E5A46D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BB0DBB"/>
    <w:multiLevelType w:val="multilevel"/>
    <w:tmpl w:val="EF72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E83789"/>
    <w:multiLevelType w:val="multilevel"/>
    <w:tmpl w:val="6F3E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D4C3065"/>
    <w:multiLevelType w:val="hybridMultilevel"/>
    <w:tmpl w:val="AFA6E8A4"/>
    <w:lvl w:ilvl="0" w:tplc="732CB8A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B82E02"/>
    <w:multiLevelType w:val="multilevel"/>
    <w:tmpl w:val="B28E7604"/>
    <w:lvl w:ilvl="0">
      <w:start w:val="1"/>
      <w:numFmt w:val="lowerLetter"/>
      <w:lvlText w:val="%1."/>
      <w:lvlJc w:val="left"/>
      <w:pPr>
        <w:ind w:left="1770" w:hanging="360"/>
      </w:pPr>
    </w:lvl>
    <w:lvl w:ilvl="1">
      <w:start w:val="1"/>
      <w:numFmt w:val="lowerLetter"/>
      <w:lvlText w:val="%2)"/>
      <w:lvlJc w:val="left"/>
      <w:pPr>
        <w:ind w:left="1211" w:hanging="360"/>
      </w:pPr>
      <w:rPr>
        <w:rFonts w:ascii="Times New Roman" w:eastAsia="Times New Roman" w:hAnsi="Times New Roman" w:cs="Times New Roman"/>
      </w:rPr>
    </w:lvl>
    <w:lvl w:ilvl="2">
      <w:start w:val="1"/>
      <w:numFmt w:val="upperRoman"/>
      <w:lvlText w:val="%3."/>
      <w:lvlJc w:val="left"/>
      <w:pPr>
        <w:ind w:left="3750" w:hanging="72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5" w15:restartNumberingAfterBreak="0">
    <w:nsid w:val="318D37A4"/>
    <w:multiLevelType w:val="multilevel"/>
    <w:tmpl w:val="ED1CE3F4"/>
    <w:name w:val="WW8Num192"/>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lowerLetter"/>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32D83DE2"/>
    <w:multiLevelType w:val="multilevel"/>
    <w:tmpl w:val="AFBA0E9E"/>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36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eastAsia="Calibri"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5523632"/>
    <w:multiLevelType w:val="multilevel"/>
    <w:tmpl w:val="D5F247B4"/>
    <w:lvl w:ilvl="0">
      <w:start w:val="1"/>
      <w:numFmt w:val="decimal"/>
      <w:lvlText w:val="%1)"/>
      <w:lvlJc w:val="left"/>
      <w:pPr>
        <w:ind w:left="1429" w:hanging="360"/>
      </w:pPr>
      <w:rPr>
        <w:rFonts w:eastAsia="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15:restartNumberingAfterBreak="0">
    <w:nsid w:val="3748042B"/>
    <w:multiLevelType w:val="multilevel"/>
    <w:tmpl w:val="0F2C573E"/>
    <w:lvl w:ilvl="0">
      <w:start w:val="1"/>
      <w:numFmt w:val="decimal"/>
      <w:lvlText w:val="%1)"/>
      <w:lvlJc w:val="left"/>
      <w:pPr>
        <w:tabs>
          <w:tab w:val="num" w:pos="2880"/>
        </w:tabs>
        <w:ind w:left="2880" w:hanging="360"/>
      </w:pPr>
      <w:rPr>
        <w:rFonts w:eastAsia="Times New Roman"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3A9C377E"/>
    <w:multiLevelType w:val="multilevel"/>
    <w:tmpl w:val="1EF068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2" w15:restartNumberingAfterBreak="0">
    <w:nsid w:val="3B892810"/>
    <w:multiLevelType w:val="multilevel"/>
    <w:tmpl w:val="65B2EA2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3" w15:restartNumberingAfterBreak="0">
    <w:nsid w:val="3EF86960"/>
    <w:multiLevelType w:val="hybridMultilevel"/>
    <w:tmpl w:val="C34CE89E"/>
    <w:lvl w:ilvl="0" w:tplc="B302035A">
      <w:start w:val="1"/>
      <w:numFmt w:val="decimal"/>
      <w:lvlText w:val="%1."/>
      <w:lvlJc w:val="left"/>
      <w:pPr>
        <w:tabs>
          <w:tab w:val="num" w:pos="644"/>
        </w:tabs>
        <w:ind w:left="644"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B8381D"/>
    <w:multiLevelType w:val="hybridMultilevel"/>
    <w:tmpl w:val="BCC8DC78"/>
    <w:lvl w:ilvl="0" w:tplc="0A06F5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7F6173"/>
    <w:multiLevelType w:val="multilevel"/>
    <w:tmpl w:val="625851F6"/>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8C09BC"/>
    <w:multiLevelType w:val="multilevel"/>
    <w:tmpl w:val="C9102984"/>
    <w:lvl w:ilvl="0">
      <w:start w:val="4"/>
      <w:numFmt w:val="decimal"/>
      <w:lvlText w:val="%1."/>
      <w:lvlJc w:val="left"/>
      <w:pPr>
        <w:tabs>
          <w:tab w:val="num" w:pos="644"/>
        </w:tabs>
        <w:ind w:left="644" w:hanging="360"/>
      </w:pPr>
      <w:rPr>
        <w:rFonts w:cs="Times New Roman"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4024C5F"/>
    <w:multiLevelType w:val="multilevel"/>
    <w:tmpl w:val="20AA715C"/>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9" w15:restartNumberingAfterBreak="0">
    <w:nsid w:val="44897276"/>
    <w:multiLevelType w:val="multilevel"/>
    <w:tmpl w:val="BE58C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1D432A"/>
    <w:multiLevelType w:val="multilevel"/>
    <w:tmpl w:val="B85C59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9173B73"/>
    <w:multiLevelType w:val="multilevel"/>
    <w:tmpl w:val="6F3E34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A764BF2"/>
    <w:multiLevelType w:val="multilevel"/>
    <w:tmpl w:val="9AD09A12"/>
    <w:lvl w:ilvl="0">
      <w:start w:val="1"/>
      <w:numFmt w:val="decimal"/>
      <w:lvlText w:val="%1."/>
      <w:lvlJc w:val="left"/>
      <w:pPr>
        <w:tabs>
          <w:tab w:val="num" w:pos="720"/>
        </w:tabs>
        <w:ind w:left="720" w:hanging="360"/>
      </w:pPr>
      <w:rPr>
        <w:rFonts w:eastAsia="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054B31"/>
    <w:multiLevelType w:val="hybridMultilevel"/>
    <w:tmpl w:val="2EF27544"/>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B720E5A6">
      <w:start w:val="1"/>
      <w:numFmt w:val="lowerLetter"/>
      <w:lvlText w:val="%3)"/>
      <w:lvlJc w:val="left"/>
      <w:pPr>
        <w:ind w:left="1211" w:hanging="360"/>
      </w:pPr>
      <w:rPr>
        <w:rFonts w:ascii="Times New Roman" w:hAnsi="Times New Roman" w:cs="Times New Roman" w:hint="default"/>
        <w:b w:val="0"/>
      </w:rPr>
    </w:lvl>
    <w:lvl w:ilvl="3" w:tplc="33304A2E">
      <w:start w:val="4"/>
      <w:numFmt w:val="upperLetter"/>
      <w:lvlText w:val="%4)"/>
      <w:lvlJc w:val="left"/>
      <w:pPr>
        <w:ind w:left="2596" w:hanging="360"/>
      </w:pPr>
      <w:rPr>
        <w:rFonts w:hint="default"/>
        <w:color w:val="00000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6" w15:restartNumberingAfterBreak="0">
    <w:nsid w:val="4E3F07E6"/>
    <w:multiLevelType w:val="multilevel"/>
    <w:tmpl w:val="6A1627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7" w15:restartNumberingAfterBreak="0">
    <w:nsid w:val="4FDD27B6"/>
    <w:multiLevelType w:val="multilevel"/>
    <w:tmpl w:val="6B229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6677A9"/>
    <w:multiLevelType w:val="multilevel"/>
    <w:tmpl w:val="D54083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42273ED"/>
    <w:multiLevelType w:val="hybridMultilevel"/>
    <w:tmpl w:val="55F2C044"/>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15:restartNumberingAfterBreak="0">
    <w:nsid w:val="54365FE4"/>
    <w:multiLevelType w:val="multilevel"/>
    <w:tmpl w:val="0D9691C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2872" w:hanging="1440"/>
      </w:pPr>
    </w:lvl>
  </w:abstractNum>
  <w:abstractNum w:abstractNumId="61"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5E617C4"/>
    <w:multiLevelType w:val="hybridMultilevel"/>
    <w:tmpl w:val="547ECC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5" w15:restartNumberingAfterBreak="0">
    <w:nsid w:val="636C6ED8"/>
    <w:multiLevelType w:val="multilevel"/>
    <w:tmpl w:val="322AEB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6" w15:restartNumberingAfterBreak="0">
    <w:nsid w:val="66836D73"/>
    <w:multiLevelType w:val="multilevel"/>
    <w:tmpl w:val="E624A6A0"/>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4."/>
      <w:lvlJc w:val="left"/>
      <w:pPr>
        <w:ind w:left="2652" w:hanging="720"/>
      </w:pPr>
      <w:rPr>
        <w:rFonts w:ascii="Times New Roman" w:eastAsia="Times New Roman" w:hAnsi="Times New Roman" w:cs="Times New Roman"/>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7."/>
      <w:lvlJc w:val="left"/>
      <w:pPr>
        <w:ind w:left="5304" w:hanging="1440"/>
      </w:pPr>
      <w:rPr>
        <w:rFonts w:ascii="Times New Roman" w:eastAsia="Times New Roman" w:hAnsi="Times New Roman" w:cs="Calibri"/>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67" w15:restartNumberingAfterBreak="0">
    <w:nsid w:val="684F5F17"/>
    <w:multiLevelType w:val="multilevel"/>
    <w:tmpl w:val="6F84984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8" w15:restartNumberingAfterBreak="0">
    <w:nsid w:val="698C7079"/>
    <w:multiLevelType w:val="multilevel"/>
    <w:tmpl w:val="C52822B6"/>
    <w:lvl w:ilvl="0">
      <w:start w:val="1"/>
      <w:numFmt w:val="decimal"/>
      <w:lvlText w:val="%1."/>
      <w:lvlJc w:val="left"/>
      <w:pPr>
        <w:ind w:left="360" w:hanging="360"/>
      </w:pPr>
      <w:rPr>
        <w:b w:val="0"/>
        <w:bCs w:val="0"/>
        <w:color w:val="auto"/>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9" w15:restartNumberingAfterBreak="0">
    <w:nsid w:val="6C2758BC"/>
    <w:multiLevelType w:val="multilevel"/>
    <w:tmpl w:val="E940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72"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419376A"/>
    <w:multiLevelType w:val="hybridMultilevel"/>
    <w:tmpl w:val="5C246DA2"/>
    <w:lvl w:ilvl="0" w:tplc="6538867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6087265"/>
    <w:multiLevelType w:val="multilevel"/>
    <w:tmpl w:val="A01AA806"/>
    <w:lvl w:ilvl="0">
      <w:start w:val="3"/>
      <w:numFmt w:val="decimal"/>
      <w:lvlText w:val="%1."/>
      <w:lvlJc w:val="left"/>
      <w:pPr>
        <w:tabs>
          <w:tab w:val="num" w:pos="720"/>
        </w:tabs>
        <w:ind w:left="720" w:hanging="360"/>
      </w:pPr>
      <w:rPr>
        <w:rFonts w:hint="default"/>
        <w:i w:val="0"/>
        <w:iCs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6DF1397"/>
    <w:multiLevelType w:val="multilevel"/>
    <w:tmpl w:val="AD66A2E4"/>
    <w:lvl w:ilvl="0">
      <w:start w:val="1"/>
      <w:numFmt w:val="decimal"/>
      <w:lvlText w:val="%1."/>
      <w:lvlJc w:val="left"/>
      <w:pPr>
        <w:tabs>
          <w:tab w:val="num" w:pos="720"/>
        </w:tabs>
        <w:ind w:left="720" w:hanging="360"/>
      </w:pPr>
      <w:rPr>
        <w:rFonts w:cs="Times New Roman"/>
        <w:b w:val="0"/>
        <w:bCs/>
        <w:i w:val="0"/>
        <w:i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8D60E78"/>
    <w:multiLevelType w:val="multilevel"/>
    <w:tmpl w:val="A6744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8" w15:restartNumberingAfterBreak="0">
    <w:nsid w:val="791332FA"/>
    <w:multiLevelType w:val="hybridMultilevel"/>
    <w:tmpl w:val="18DC1FA6"/>
    <w:lvl w:ilvl="0" w:tplc="96BE6042">
      <w:start w:val="1"/>
      <w:numFmt w:val="decimal"/>
      <w:lvlText w:val="%1."/>
      <w:lvlJc w:val="left"/>
      <w:pPr>
        <w:tabs>
          <w:tab w:val="num" w:pos="360"/>
        </w:tabs>
        <w:ind w:left="360" w:hanging="360"/>
      </w:pPr>
      <w:rPr>
        <w:rFonts w:ascii="Times New Roman" w:hAnsi="Times New Roman" w:cs="Times New Roman" w:hint="default"/>
      </w:rPr>
    </w:lvl>
    <w:lvl w:ilvl="1" w:tplc="527CBA20">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9" w15:restartNumberingAfterBreak="0">
    <w:nsid w:val="7A457B98"/>
    <w:multiLevelType w:val="multilevel"/>
    <w:tmpl w:val="7974CC5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0" w15:restartNumberingAfterBreak="0">
    <w:nsid w:val="7D586386"/>
    <w:multiLevelType w:val="multilevel"/>
    <w:tmpl w:val="9ABA3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55172683">
    <w:abstractNumId w:val="65"/>
  </w:num>
  <w:num w:numId="2" w16cid:durableId="232198962">
    <w:abstractNumId w:val="18"/>
  </w:num>
  <w:num w:numId="3" w16cid:durableId="1230925643">
    <w:abstractNumId w:val="12"/>
  </w:num>
  <w:num w:numId="4" w16cid:durableId="710348871">
    <w:abstractNumId w:val="53"/>
  </w:num>
  <w:num w:numId="5" w16cid:durableId="61561519">
    <w:abstractNumId w:val="15"/>
  </w:num>
  <w:num w:numId="6" w16cid:durableId="319238992">
    <w:abstractNumId w:val="75"/>
  </w:num>
  <w:num w:numId="7" w16cid:durableId="1046221832">
    <w:abstractNumId w:val="79"/>
  </w:num>
  <w:num w:numId="8" w16cid:durableId="424304778">
    <w:abstractNumId w:val="39"/>
  </w:num>
  <w:num w:numId="9" w16cid:durableId="1340499478">
    <w:abstractNumId w:val="28"/>
  </w:num>
  <w:num w:numId="10" w16cid:durableId="983197849">
    <w:abstractNumId w:val="49"/>
  </w:num>
  <w:num w:numId="11" w16cid:durableId="1678992903">
    <w:abstractNumId w:val="57"/>
  </w:num>
  <w:num w:numId="12" w16cid:durableId="850610924">
    <w:abstractNumId w:val="48"/>
  </w:num>
  <w:num w:numId="13" w16cid:durableId="1387993681">
    <w:abstractNumId w:val="34"/>
  </w:num>
  <w:num w:numId="14" w16cid:durableId="1291521027">
    <w:abstractNumId w:val="68"/>
  </w:num>
  <w:num w:numId="15" w16cid:durableId="233973852">
    <w:abstractNumId w:val="66"/>
  </w:num>
  <w:num w:numId="16" w16cid:durableId="1874465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032891">
    <w:abstractNumId w:val="21"/>
  </w:num>
  <w:num w:numId="18" w16cid:durableId="124197875">
    <w:abstractNumId w:val="9"/>
  </w:num>
  <w:num w:numId="19" w16cid:durableId="558248154">
    <w:abstractNumId w:val="30"/>
  </w:num>
  <w:num w:numId="20" w16cid:durableId="161048188">
    <w:abstractNumId w:val="20"/>
  </w:num>
  <w:num w:numId="21" w16cid:durableId="281309494">
    <w:abstractNumId w:val="40"/>
  </w:num>
  <w:num w:numId="22" w16cid:durableId="1153910210">
    <w:abstractNumId w:val="46"/>
  </w:num>
  <w:num w:numId="23" w16cid:durableId="1276399022">
    <w:abstractNumId w:val="78"/>
  </w:num>
  <w:num w:numId="24" w16cid:durableId="1736932371">
    <w:abstractNumId w:val="62"/>
  </w:num>
  <w:num w:numId="25" w16cid:durableId="1697383032">
    <w:abstractNumId w:val="0"/>
    <w:lvlOverride w:ilvl="0">
      <w:startOverride w:val="1"/>
    </w:lvlOverride>
  </w:num>
  <w:num w:numId="26" w16cid:durableId="1694913893">
    <w:abstractNumId w:val="33"/>
  </w:num>
  <w:num w:numId="27" w16cid:durableId="630748914">
    <w:abstractNumId w:val="26"/>
  </w:num>
  <w:num w:numId="28" w16cid:durableId="1114520705">
    <w:abstractNumId w:val="17"/>
  </w:num>
  <w:num w:numId="29" w16cid:durableId="65034125">
    <w:abstractNumId w:val="22"/>
  </w:num>
  <w:num w:numId="30" w16cid:durableId="1066412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68011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0164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178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8790435">
    <w:abstractNumId w:val="43"/>
  </w:num>
  <w:num w:numId="35" w16cid:durableId="1323197517">
    <w:abstractNumId w:val="35"/>
  </w:num>
  <w:num w:numId="36" w16cid:durableId="404694165">
    <w:abstractNumId w:val="73"/>
  </w:num>
  <w:num w:numId="37" w16cid:durableId="1383944359">
    <w:abstractNumId w:val="19"/>
  </w:num>
  <w:num w:numId="38" w16cid:durableId="1036807029">
    <w:abstractNumId w:val="69"/>
  </w:num>
  <w:num w:numId="39" w16cid:durableId="827752188">
    <w:abstractNumId w:val="80"/>
  </w:num>
  <w:num w:numId="40" w16cid:durableId="1154294524">
    <w:abstractNumId w:val="23"/>
  </w:num>
  <w:num w:numId="41" w16cid:durableId="1473137217">
    <w:abstractNumId w:val="76"/>
  </w:num>
  <w:num w:numId="42" w16cid:durableId="1699617845">
    <w:abstractNumId w:val="27"/>
  </w:num>
  <w:num w:numId="43" w16cid:durableId="58136297">
    <w:abstractNumId w:val="74"/>
  </w:num>
  <w:num w:numId="44" w16cid:durableId="8610153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2224652">
    <w:abstractNumId w:val="51"/>
    <w:lvlOverride w:ilvl="0">
      <w:startOverride w:val="1"/>
    </w:lvlOverride>
    <w:lvlOverride w:ilvl="1"/>
    <w:lvlOverride w:ilvl="2"/>
    <w:lvlOverride w:ilvl="3"/>
    <w:lvlOverride w:ilvl="4"/>
    <w:lvlOverride w:ilvl="5"/>
    <w:lvlOverride w:ilvl="6"/>
    <w:lvlOverride w:ilvl="7"/>
    <w:lvlOverride w:ilvl="8"/>
  </w:num>
  <w:num w:numId="46" w16cid:durableId="9639715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2659913">
    <w:abstractNumId w:val="31"/>
  </w:num>
  <w:num w:numId="48" w16cid:durableId="738946084">
    <w:abstractNumId w:val="25"/>
  </w:num>
  <w:num w:numId="49" w16cid:durableId="1726709725">
    <w:abstractNumId w:val="32"/>
  </w:num>
  <w:num w:numId="50" w16cid:durableId="112553782">
    <w:abstractNumId w:val="55"/>
  </w:num>
  <w:num w:numId="51" w16cid:durableId="1934776732">
    <w:abstractNumId w:val="70"/>
  </w:num>
  <w:num w:numId="52" w16cid:durableId="596643123">
    <w:abstractNumId w:val="50"/>
  </w:num>
  <w:num w:numId="53" w16cid:durableId="1795251390">
    <w:abstractNumId w:val="29"/>
  </w:num>
  <w:num w:numId="54" w16cid:durableId="1758941682">
    <w:abstractNumId w:val="7"/>
  </w:num>
  <w:num w:numId="55" w16cid:durableId="1760131356">
    <w:abstractNumId w:val="54"/>
  </w:num>
  <w:num w:numId="56" w16cid:durableId="193426599">
    <w:abstractNumId w:val="42"/>
  </w:num>
  <w:num w:numId="57" w16cid:durableId="300770355">
    <w:abstractNumId w:val="47"/>
  </w:num>
  <w:num w:numId="58" w16cid:durableId="1952660175">
    <w:abstractNumId w:val="52"/>
  </w:num>
  <w:num w:numId="59" w16cid:durableId="1699237511">
    <w:abstractNumId w:val="56"/>
  </w:num>
  <w:num w:numId="60" w16cid:durableId="436874153">
    <w:abstractNumId w:val="58"/>
  </w:num>
  <w:num w:numId="61" w16cid:durableId="641083426">
    <w:abstractNumId w:val="61"/>
  </w:num>
  <w:num w:numId="62" w16cid:durableId="19649181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1951620">
    <w:abstractNumId w:val="44"/>
  </w:num>
  <w:num w:numId="64" w16cid:durableId="1373194849">
    <w:abstractNumId w:val="41"/>
  </w:num>
  <w:num w:numId="65" w16cid:durableId="1357581733">
    <w:abstractNumId w:val="60"/>
  </w:num>
  <w:num w:numId="66" w16cid:durableId="745566180">
    <w:abstractNumId w:val="77"/>
  </w:num>
  <w:num w:numId="67" w16cid:durableId="247859031">
    <w:abstractNumId w:val="64"/>
  </w:num>
  <w:num w:numId="68" w16cid:durableId="1229996176">
    <w:abstractNumId w:val="67"/>
  </w:num>
  <w:num w:numId="69" w16cid:durableId="1393698036">
    <w:abstractNumId w:val="10"/>
  </w:num>
  <w:num w:numId="70" w16cid:durableId="1031804547">
    <w:abstractNumId w:val="59"/>
  </w:num>
  <w:num w:numId="71" w16cid:durableId="1844390980">
    <w:abstractNumId w:val="13"/>
  </w:num>
  <w:num w:numId="72" w16cid:durableId="1976442609">
    <w:abstractNumId w:val="37"/>
  </w:num>
  <w:num w:numId="73" w16cid:durableId="1429543836">
    <w:abstractNumId w:val="38"/>
  </w:num>
  <w:num w:numId="74" w16cid:durableId="857043354">
    <w:abstractNumId w:val="45"/>
  </w:num>
  <w:num w:numId="75" w16cid:durableId="2075347576">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CF"/>
    <w:rsid w:val="00001904"/>
    <w:rsid w:val="00001E3C"/>
    <w:rsid w:val="00001FB8"/>
    <w:rsid w:val="000050F1"/>
    <w:rsid w:val="00006536"/>
    <w:rsid w:val="000110EA"/>
    <w:rsid w:val="00013CBA"/>
    <w:rsid w:val="00013E18"/>
    <w:rsid w:val="0001407C"/>
    <w:rsid w:val="000144DD"/>
    <w:rsid w:val="000176E8"/>
    <w:rsid w:val="0001787C"/>
    <w:rsid w:val="000200A3"/>
    <w:rsid w:val="00020456"/>
    <w:rsid w:val="000211E8"/>
    <w:rsid w:val="00022F31"/>
    <w:rsid w:val="000242C3"/>
    <w:rsid w:val="0002617E"/>
    <w:rsid w:val="00027740"/>
    <w:rsid w:val="00027B88"/>
    <w:rsid w:val="00033906"/>
    <w:rsid w:val="00036F0F"/>
    <w:rsid w:val="0004536B"/>
    <w:rsid w:val="00045DAD"/>
    <w:rsid w:val="000464B9"/>
    <w:rsid w:val="00046B81"/>
    <w:rsid w:val="00046D68"/>
    <w:rsid w:val="00046FBE"/>
    <w:rsid w:val="00047CA1"/>
    <w:rsid w:val="00052749"/>
    <w:rsid w:val="000528C0"/>
    <w:rsid w:val="00055ED9"/>
    <w:rsid w:val="000624CA"/>
    <w:rsid w:val="00062BA2"/>
    <w:rsid w:val="00062FAC"/>
    <w:rsid w:val="00065A8C"/>
    <w:rsid w:val="00070E9A"/>
    <w:rsid w:val="00080034"/>
    <w:rsid w:val="00083276"/>
    <w:rsid w:val="00085294"/>
    <w:rsid w:val="00085334"/>
    <w:rsid w:val="00086A7A"/>
    <w:rsid w:val="00086B2D"/>
    <w:rsid w:val="00090A4E"/>
    <w:rsid w:val="00091318"/>
    <w:rsid w:val="00093CBD"/>
    <w:rsid w:val="00093E4E"/>
    <w:rsid w:val="000943E0"/>
    <w:rsid w:val="00094AD5"/>
    <w:rsid w:val="000955D0"/>
    <w:rsid w:val="000A4668"/>
    <w:rsid w:val="000B17B1"/>
    <w:rsid w:val="000B30D1"/>
    <w:rsid w:val="000B58D8"/>
    <w:rsid w:val="000C0C70"/>
    <w:rsid w:val="000C0EEC"/>
    <w:rsid w:val="000C1B8F"/>
    <w:rsid w:val="000C5D1C"/>
    <w:rsid w:val="000C5E8D"/>
    <w:rsid w:val="000C65BE"/>
    <w:rsid w:val="000C6AF4"/>
    <w:rsid w:val="000C7E3E"/>
    <w:rsid w:val="000D2981"/>
    <w:rsid w:val="000D398A"/>
    <w:rsid w:val="000D57A1"/>
    <w:rsid w:val="000D65C4"/>
    <w:rsid w:val="000D6E93"/>
    <w:rsid w:val="000E0579"/>
    <w:rsid w:val="000E075C"/>
    <w:rsid w:val="000E0BF2"/>
    <w:rsid w:val="000E21DA"/>
    <w:rsid w:val="000E519F"/>
    <w:rsid w:val="000E6315"/>
    <w:rsid w:val="000E6366"/>
    <w:rsid w:val="000E64E3"/>
    <w:rsid w:val="000E7E2B"/>
    <w:rsid w:val="000F1658"/>
    <w:rsid w:val="000F2D16"/>
    <w:rsid w:val="000F36C3"/>
    <w:rsid w:val="000F3A90"/>
    <w:rsid w:val="00101A85"/>
    <w:rsid w:val="001074AE"/>
    <w:rsid w:val="0011527A"/>
    <w:rsid w:val="0011625F"/>
    <w:rsid w:val="00116799"/>
    <w:rsid w:val="00122A20"/>
    <w:rsid w:val="001262EB"/>
    <w:rsid w:val="00126397"/>
    <w:rsid w:val="00131590"/>
    <w:rsid w:val="00132CBF"/>
    <w:rsid w:val="00133140"/>
    <w:rsid w:val="00133525"/>
    <w:rsid w:val="00135954"/>
    <w:rsid w:val="00137A84"/>
    <w:rsid w:val="0014023F"/>
    <w:rsid w:val="00144C79"/>
    <w:rsid w:val="00150D49"/>
    <w:rsid w:val="001520E0"/>
    <w:rsid w:val="00152E2C"/>
    <w:rsid w:val="0015516C"/>
    <w:rsid w:val="001604D2"/>
    <w:rsid w:val="00163CBC"/>
    <w:rsid w:val="001643D9"/>
    <w:rsid w:val="00164553"/>
    <w:rsid w:val="00170EFF"/>
    <w:rsid w:val="00171D71"/>
    <w:rsid w:val="00173701"/>
    <w:rsid w:val="00173EC1"/>
    <w:rsid w:val="0017532E"/>
    <w:rsid w:val="0017646D"/>
    <w:rsid w:val="00176608"/>
    <w:rsid w:val="00177D68"/>
    <w:rsid w:val="0018012E"/>
    <w:rsid w:val="00182153"/>
    <w:rsid w:val="001836FA"/>
    <w:rsid w:val="00184408"/>
    <w:rsid w:val="001872D8"/>
    <w:rsid w:val="0019270A"/>
    <w:rsid w:val="001941FE"/>
    <w:rsid w:val="00194539"/>
    <w:rsid w:val="00194956"/>
    <w:rsid w:val="001B16F3"/>
    <w:rsid w:val="001B2365"/>
    <w:rsid w:val="001B38EC"/>
    <w:rsid w:val="001B3B44"/>
    <w:rsid w:val="001B4DC1"/>
    <w:rsid w:val="001C0A24"/>
    <w:rsid w:val="001C3A42"/>
    <w:rsid w:val="001D13E7"/>
    <w:rsid w:val="001D17CA"/>
    <w:rsid w:val="001D23F9"/>
    <w:rsid w:val="001D2CE3"/>
    <w:rsid w:val="001D35B0"/>
    <w:rsid w:val="001E13DD"/>
    <w:rsid w:val="001E4B0F"/>
    <w:rsid w:val="001E5F2E"/>
    <w:rsid w:val="001E7B14"/>
    <w:rsid w:val="001E7F6C"/>
    <w:rsid w:val="001F012E"/>
    <w:rsid w:val="001F1DE8"/>
    <w:rsid w:val="001F3C18"/>
    <w:rsid w:val="001F48F2"/>
    <w:rsid w:val="001F52AA"/>
    <w:rsid w:val="002100B1"/>
    <w:rsid w:val="002101F6"/>
    <w:rsid w:val="00211208"/>
    <w:rsid w:val="00212286"/>
    <w:rsid w:val="00216823"/>
    <w:rsid w:val="0021732C"/>
    <w:rsid w:val="0021747D"/>
    <w:rsid w:val="00221863"/>
    <w:rsid w:val="002249E9"/>
    <w:rsid w:val="0022705F"/>
    <w:rsid w:val="002374FD"/>
    <w:rsid w:val="00241819"/>
    <w:rsid w:val="002419C1"/>
    <w:rsid w:val="00246E13"/>
    <w:rsid w:val="00252E25"/>
    <w:rsid w:val="002559EF"/>
    <w:rsid w:val="002601CF"/>
    <w:rsid w:val="002628A1"/>
    <w:rsid w:val="002641AE"/>
    <w:rsid w:val="002653AC"/>
    <w:rsid w:val="0026638F"/>
    <w:rsid w:val="002665AE"/>
    <w:rsid w:val="0026B2FE"/>
    <w:rsid w:val="002703C7"/>
    <w:rsid w:val="00270D32"/>
    <w:rsid w:val="002729CA"/>
    <w:rsid w:val="00272E5B"/>
    <w:rsid w:val="002767F9"/>
    <w:rsid w:val="002775AA"/>
    <w:rsid w:val="002812F5"/>
    <w:rsid w:val="002872B7"/>
    <w:rsid w:val="002878CC"/>
    <w:rsid w:val="00291AFD"/>
    <w:rsid w:val="00292E37"/>
    <w:rsid w:val="0029409E"/>
    <w:rsid w:val="002953F5"/>
    <w:rsid w:val="002A1708"/>
    <w:rsid w:val="002A6CA9"/>
    <w:rsid w:val="002A7311"/>
    <w:rsid w:val="002A7BD2"/>
    <w:rsid w:val="002B2A19"/>
    <w:rsid w:val="002B4502"/>
    <w:rsid w:val="002B67AA"/>
    <w:rsid w:val="002B6B60"/>
    <w:rsid w:val="002B6BA5"/>
    <w:rsid w:val="002C10F7"/>
    <w:rsid w:val="002C2105"/>
    <w:rsid w:val="002C3F7A"/>
    <w:rsid w:val="002C3FD5"/>
    <w:rsid w:val="002C490E"/>
    <w:rsid w:val="002C7ED6"/>
    <w:rsid w:val="002D047C"/>
    <w:rsid w:val="002D4D22"/>
    <w:rsid w:val="002E7D46"/>
    <w:rsid w:val="002F08B9"/>
    <w:rsid w:val="002F08E0"/>
    <w:rsid w:val="002F0E14"/>
    <w:rsid w:val="002F1CC8"/>
    <w:rsid w:val="002F288D"/>
    <w:rsid w:val="002F4A98"/>
    <w:rsid w:val="002F5BBA"/>
    <w:rsid w:val="002F73B8"/>
    <w:rsid w:val="002F79BC"/>
    <w:rsid w:val="00307602"/>
    <w:rsid w:val="00310930"/>
    <w:rsid w:val="00313428"/>
    <w:rsid w:val="00313B40"/>
    <w:rsid w:val="003147A0"/>
    <w:rsid w:val="00314914"/>
    <w:rsid w:val="00317027"/>
    <w:rsid w:val="00320E1E"/>
    <w:rsid w:val="00323D6C"/>
    <w:rsid w:val="003251FC"/>
    <w:rsid w:val="00327CB0"/>
    <w:rsid w:val="00331093"/>
    <w:rsid w:val="00334FF2"/>
    <w:rsid w:val="00335FEB"/>
    <w:rsid w:val="00336300"/>
    <w:rsid w:val="00336584"/>
    <w:rsid w:val="00336782"/>
    <w:rsid w:val="00337E78"/>
    <w:rsid w:val="00337FFA"/>
    <w:rsid w:val="0034014B"/>
    <w:rsid w:val="0034077F"/>
    <w:rsid w:val="0034231E"/>
    <w:rsid w:val="00342AD0"/>
    <w:rsid w:val="003430E2"/>
    <w:rsid w:val="00344AE8"/>
    <w:rsid w:val="00345E13"/>
    <w:rsid w:val="00360C97"/>
    <w:rsid w:val="00362AA9"/>
    <w:rsid w:val="00363376"/>
    <w:rsid w:val="00367700"/>
    <w:rsid w:val="0037004F"/>
    <w:rsid w:val="0037276D"/>
    <w:rsid w:val="003730CF"/>
    <w:rsid w:val="00373ED2"/>
    <w:rsid w:val="00381F2A"/>
    <w:rsid w:val="00383055"/>
    <w:rsid w:val="0038563B"/>
    <w:rsid w:val="00393FF4"/>
    <w:rsid w:val="003A35F6"/>
    <w:rsid w:val="003A40AB"/>
    <w:rsid w:val="003A4900"/>
    <w:rsid w:val="003A50B1"/>
    <w:rsid w:val="003A5256"/>
    <w:rsid w:val="003A5A62"/>
    <w:rsid w:val="003A5D28"/>
    <w:rsid w:val="003B0E73"/>
    <w:rsid w:val="003B1818"/>
    <w:rsid w:val="003B5B3D"/>
    <w:rsid w:val="003B6647"/>
    <w:rsid w:val="003C0410"/>
    <w:rsid w:val="003C0549"/>
    <w:rsid w:val="003C1793"/>
    <w:rsid w:val="003C5033"/>
    <w:rsid w:val="003C53D0"/>
    <w:rsid w:val="003D1B69"/>
    <w:rsid w:val="003D340C"/>
    <w:rsid w:val="003D4A35"/>
    <w:rsid w:val="003D7193"/>
    <w:rsid w:val="003D7D2F"/>
    <w:rsid w:val="003E2CFF"/>
    <w:rsid w:val="003E527A"/>
    <w:rsid w:val="003E5A7A"/>
    <w:rsid w:val="003F1A85"/>
    <w:rsid w:val="003F3676"/>
    <w:rsid w:val="003F37EB"/>
    <w:rsid w:val="003F3BD7"/>
    <w:rsid w:val="003F7BBD"/>
    <w:rsid w:val="00400D42"/>
    <w:rsid w:val="00402C9B"/>
    <w:rsid w:val="00405F55"/>
    <w:rsid w:val="00406860"/>
    <w:rsid w:val="00406DE5"/>
    <w:rsid w:val="00407D63"/>
    <w:rsid w:val="00411BDA"/>
    <w:rsid w:val="00413CEA"/>
    <w:rsid w:val="004146F7"/>
    <w:rsid w:val="00416703"/>
    <w:rsid w:val="00416BC4"/>
    <w:rsid w:val="004170CD"/>
    <w:rsid w:val="00422CAA"/>
    <w:rsid w:val="00423038"/>
    <w:rsid w:val="00426A76"/>
    <w:rsid w:val="004327A6"/>
    <w:rsid w:val="00433479"/>
    <w:rsid w:val="00434E78"/>
    <w:rsid w:val="0043722A"/>
    <w:rsid w:val="00437E2E"/>
    <w:rsid w:val="0044051B"/>
    <w:rsid w:val="00440C69"/>
    <w:rsid w:val="004431F6"/>
    <w:rsid w:val="0044429A"/>
    <w:rsid w:val="0044591E"/>
    <w:rsid w:val="00446ABE"/>
    <w:rsid w:val="00450BB8"/>
    <w:rsid w:val="00453100"/>
    <w:rsid w:val="00453629"/>
    <w:rsid w:val="00462394"/>
    <w:rsid w:val="004706F1"/>
    <w:rsid w:val="00472998"/>
    <w:rsid w:val="00473069"/>
    <w:rsid w:val="0047482F"/>
    <w:rsid w:val="0048063F"/>
    <w:rsid w:val="00480E8E"/>
    <w:rsid w:val="00481CE0"/>
    <w:rsid w:val="0048532D"/>
    <w:rsid w:val="00486890"/>
    <w:rsid w:val="00486C6C"/>
    <w:rsid w:val="00487828"/>
    <w:rsid w:val="0049181B"/>
    <w:rsid w:val="00491FF4"/>
    <w:rsid w:val="00492AB1"/>
    <w:rsid w:val="00493C6D"/>
    <w:rsid w:val="00493C8C"/>
    <w:rsid w:val="00494325"/>
    <w:rsid w:val="004973C1"/>
    <w:rsid w:val="00497911"/>
    <w:rsid w:val="004A2947"/>
    <w:rsid w:val="004A2F9B"/>
    <w:rsid w:val="004A3665"/>
    <w:rsid w:val="004A4062"/>
    <w:rsid w:val="004A62D3"/>
    <w:rsid w:val="004A6552"/>
    <w:rsid w:val="004B2229"/>
    <w:rsid w:val="004B2484"/>
    <w:rsid w:val="004B3E6B"/>
    <w:rsid w:val="004B3F2F"/>
    <w:rsid w:val="004B4371"/>
    <w:rsid w:val="004B5044"/>
    <w:rsid w:val="004B7623"/>
    <w:rsid w:val="004B7A79"/>
    <w:rsid w:val="004B7E5B"/>
    <w:rsid w:val="004C1A03"/>
    <w:rsid w:val="004C2DC1"/>
    <w:rsid w:val="004C5D99"/>
    <w:rsid w:val="004C632C"/>
    <w:rsid w:val="004C663A"/>
    <w:rsid w:val="004C6AAD"/>
    <w:rsid w:val="004D0220"/>
    <w:rsid w:val="004D1A6E"/>
    <w:rsid w:val="004E0125"/>
    <w:rsid w:val="004E0289"/>
    <w:rsid w:val="004E2FF4"/>
    <w:rsid w:val="004E7564"/>
    <w:rsid w:val="004E77FF"/>
    <w:rsid w:val="004F2C35"/>
    <w:rsid w:val="004F30FE"/>
    <w:rsid w:val="004F76BB"/>
    <w:rsid w:val="00501143"/>
    <w:rsid w:val="00502903"/>
    <w:rsid w:val="005137B3"/>
    <w:rsid w:val="00513D5C"/>
    <w:rsid w:val="0051529C"/>
    <w:rsid w:val="00516E36"/>
    <w:rsid w:val="00517EF0"/>
    <w:rsid w:val="005209E5"/>
    <w:rsid w:val="0052448B"/>
    <w:rsid w:val="00530643"/>
    <w:rsid w:val="00530839"/>
    <w:rsid w:val="00534ACA"/>
    <w:rsid w:val="00534ED5"/>
    <w:rsid w:val="005357F9"/>
    <w:rsid w:val="00535C33"/>
    <w:rsid w:val="0053792E"/>
    <w:rsid w:val="0053795F"/>
    <w:rsid w:val="0054008F"/>
    <w:rsid w:val="00540A4D"/>
    <w:rsid w:val="005435C9"/>
    <w:rsid w:val="00544C22"/>
    <w:rsid w:val="005532AB"/>
    <w:rsid w:val="00553FDB"/>
    <w:rsid w:val="00556272"/>
    <w:rsid w:val="00562C15"/>
    <w:rsid w:val="00563EE4"/>
    <w:rsid w:val="00564871"/>
    <w:rsid w:val="00564AB9"/>
    <w:rsid w:val="00565E6E"/>
    <w:rsid w:val="00566B02"/>
    <w:rsid w:val="00572400"/>
    <w:rsid w:val="005737F0"/>
    <w:rsid w:val="00573BD4"/>
    <w:rsid w:val="00577C80"/>
    <w:rsid w:val="00580963"/>
    <w:rsid w:val="00581CC4"/>
    <w:rsid w:val="0058682C"/>
    <w:rsid w:val="00586954"/>
    <w:rsid w:val="00586981"/>
    <w:rsid w:val="00592AD1"/>
    <w:rsid w:val="005934C6"/>
    <w:rsid w:val="00597356"/>
    <w:rsid w:val="00597380"/>
    <w:rsid w:val="005A4FF3"/>
    <w:rsid w:val="005B038D"/>
    <w:rsid w:val="005B293E"/>
    <w:rsid w:val="005B3CB7"/>
    <w:rsid w:val="005B49D0"/>
    <w:rsid w:val="005B53BD"/>
    <w:rsid w:val="005B5FBA"/>
    <w:rsid w:val="005D25D6"/>
    <w:rsid w:val="005D7798"/>
    <w:rsid w:val="005E0176"/>
    <w:rsid w:val="005E0643"/>
    <w:rsid w:val="005E1C02"/>
    <w:rsid w:val="005E2A55"/>
    <w:rsid w:val="005E3CA3"/>
    <w:rsid w:val="005E70D1"/>
    <w:rsid w:val="005E74F3"/>
    <w:rsid w:val="005E76E1"/>
    <w:rsid w:val="005F1287"/>
    <w:rsid w:val="005F3C43"/>
    <w:rsid w:val="005F7A0C"/>
    <w:rsid w:val="00604972"/>
    <w:rsid w:val="00606507"/>
    <w:rsid w:val="006103FD"/>
    <w:rsid w:val="00615860"/>
    <w:rsid w:val="00617545"/>
    <w:rsid w:val="00620D22"/>
    <w:rsid w:val="00623034"/>
    <w:rsid w:val="00625900"/>
    <w:rsid w:val="006269F4"/>
    <w:rsid w:val="00627654"/>
    <w:rsid w:val="00632C37"/>
    <w:rsid w:val="00633335"/>
    <w:rsid w:val="006345AE"/>
    <w:rsid w:val="00634FC8"/>
    <w:rsid w:val="006379B2"/>
    <w:rsid w:val="00642FAA"/>
    <w:rsid w:val="00643B56"/>
    <w:rsid w:val="0064483A"/>
    <w:rsid w:val="00645E02"/>
    <w:rsid w:val="00646B69"/>
    <w:rsid w:val="00646C3E"/>
    <w:rsid w:val="0064795B"/>
    <w:rsid w:val="00647A0A"/>
    <w:rsid w:val="006500AD"/>
    <w:rsid w:val="00650BA7"/>
    <w:rsid w:val="00651051"/>
    <w:rsid w:val="006535A0"/>
    <w:rsid w:val="00656D16"/>
    <w:rsid w:val="006650B1"/>
    <w:rsid w:val="00667500"/>
    <w:rsid w:val="0067016F"/>
    <w:rsid w:val="00670279"/>
    <w:rsid w:val="00670ECB"/>
    <w:rsid w:val="00671AE0"/>
    <w:rsid w:val="00672306"/>
    <w:rsid w:val="00677A08"/>
    <w:rsid w:val="0068104D"/>
    <w:rsid w:val="00681A6D"/>
    <w:rsid w:val="00685AB4"/>
    <w:rsid w:val="00685DDA"/>
    <w:rsid w:val="00691879"/>
    <w:rsid w:val="006964BF"/>
    <w:rsid w:val="006967A6"/>
    <w:rsid w:val="00697AE0"/>
    <w:rsid w:val="006A2DF8"/>
    <w:rsid w:val="006A364A"/>
    <w:rsid w:val="006A5B98"/>
    <w:rsid w:val="006A76AA"/>
    <w:rsid w:val="006B4264"/>
    <w:rsid w:val="006B6839"/>
    <w:rsid w:val="006B7612"/>
    <w:rsid w:val="006B798A"/>
    <w:rsid w:val="006C14F6"/>
    <w:rsid w:val="006C1AC9"/>
    <w:rsid w:val="006C1D86"/>
    <w:rsid w:val="006C206C"/>
    <w:rsid w:val="006C49B1"/>
    <w:rsid w:val="006C4F86"/>
    <w:rsid w:val="006C5A0A"/>
    <w:rsid w:val="006C5E16"/>
    <w:rsid w:val="006C659C"/>
    <w:rsid w:val="006D0E54"/>
    <w:rsid w:val="006D0F7D"/>
    <w:rsid w:val="006D223C"/>
    <w:rsid w:val="006D2DBA"/>
    <w:rsid w:val="006D3419"/>
    <w:rsid w:val="006E4861"/>
    <w:rsid w:val="006E6A48"/>
    <w:rsid w:val="006E727B"/>
    <w:rsid w:val="006E7581"/>
    <w:rsid w:val="006E7EA3"/>
    <w:rsid w:val="006F13A3"/>
    <w:rsid w:val="006F22B2"/>
    <w:rsid w:val="006F2B5B"/>
    <w:rsid w:val="006F632F"/>
    <w:rsid w:val="006F6337"/>
    <w:rsid w:val="007000D3"/>
    <w:rsid w:val="007002D9"/>
    <w:rsid w:val="00701DFF"/>
    <w:rsid w:val="00707BE4"/>
    <w:rsid w:val="00710262"/>
    <w:rsid w:val="0071103D"/>
    <w:rsid w:val="0071473C"/>
    <w:rsid w:val="007151AA"/>
    <w:rsid w:val="00717422"/>
    <w:rsid w:val="00721770"/>
    <w:rsid w:val="00721895"/>
    <w:rsid w:val="00723264"/>
    <w:rsid w:val="00727940"/>
    <w:rsid w:val="00727EEF"/>
    <w:rsid w:val="00731A6C"/>
    <w:rsid w:val="0073340F"/>
    <w:rsid w:val="007337B2"/>
    <w:rsid w:val="00737FD0"/>
    <w:rsid w:val="00740F35"/>
    <w:rsid w:val="00743CDF"/>
    <w:rsid w:val="007501A4"/>
    <w:rsid w:val="0075027D"/>
    <w:rsid w:val="0075045E"/>
    <w:rsid w:val="0075170D"/>
    <w:rsid w:val="00751A44"/>
    <w:rsid w:val="007527D4"/>
    <w:rsid w:val="00756C3E"/>
    <w:rsid w:val="00757564"/>
    <w:rsid w:val="0076213B"/>
    <w:rsid w:val="00762B76"/>
    <w:rsid w:val="00762DEC"/>
    <w:rsid w:val="0076370E"/>
    <w:rsid w:val="00765E48"/>
    <w:rsid w:val="0076656C"/>
    <w:rsid w:val="00766854"/>
    <w:rsid w:val="00767CEF"/>
    <w:rsid w:val="0077036C"/>
    <w:rsid w:val="00771B90"/>
    <w:rsid w:val="00772CAF"/>
    <w:rsid w:val="00773BFE"/>
    <w:rsid w:val="00775119"/>
    <w:rsid w:val="00776CBF"/>
    <w:rsid w:val="00777792"/>
    <w:rsid w:val="00777E81"/>
    <w:rsid w:val="0078497D"/>
    <w:rsid w:val="007856F8"/>
    <w:rsid w:val="00785F98"/>
    <w:rsid w:val="00786647"/>
    <w:rsid w:val="0079048B"/>
    <w:rsid w:val="007926B7"/>
    <w:rsid w:val="00793D0D"/>
    <w:rsid w:val="0079463B"/>
    <w:rsid w:val="007948A5"/>
    <w:rsid w:val="00795A51"/>
    <w:rsid w:val="007A0673"/>
    <w:rsid w:val="007A352A"/>
    <w:rsid w:val="007A399F"/>
    <w:rsid w:val="007A4BDE"/>
    <w:rsid w:val="007A539B"/>
    <w:rsid w:val="007A5D50"/>
    <w:rsid w:val="007A6301"/>
    <w:rsid w:val="007A6461"/>
    <w:rsid w:val="007A68A1"/>
    <w:rsid w:val="007A796C"/>
    <w:rsid w:val="007B0653"/>
    <w:rsid w:val="007C0FDA"/>
    <w:rsid w:val="007C236F"/>
    <w:rsid w:val="007C25B5"/>
    <w:rsid w:val="007C4078"/>
    <w:rsid w:val="007C5211"/>
    <w:rsid w:val="007C53C9"/>
    <w:rsid w:val="007C59C8"/>
    <w:rsid w:val="007D0349"/>
    <w:rsid w:val="007D034B"/>
    <w:rsid w:val="007D2DB9"/>
    <w:rsid w:val="007D43B1"/>
    <w:rsid w:val="007D573B"/>
    <w:rsid w:val="007D57D0"/>
    <w:rsid w:val="007D5D08"/>
    <w:rsid w:val="007E11F7"/>
    <w:rsid w:val="007E2872"/>
    <w:rsid w:val="007E28B7"/>
    <w:rsid w:val="007E7BFE"/>
    <w:rsid w:val="007F078C"/>
    <w:rsid w:val="007F12C2"/>
    <w:rsid w:val="007F2DFB"/>
    <w:rsid w:val="007F6053"/>
    <w:rsid w:val="007F6149"/>
    <w:rsid w:val="007F7789"/>
    <w:rsid w:val="0080128B"/>
    <w:rsid w:val="00801C58"/>
    <w:rsid w:val="00804DA2"/>
    <w:rsid w:val="008052B0"/>
    <w:rsid w:val="0080631B"/>
    <w:rsid w:val="008106DF"/>
    <w:rsid w:val="0081231F"/>
    <w:rsid w:val="00814AC9"/>
    <w:rsid w:val="00816555"/>
    <w:rsid w:val="00816E93"/>
    <w:rsid w:val="00823F50"/>
    <w:rsid w:val="0082657C"/>
    <w:rsid w:val="00826C45"/>
    <w:rsid w:val="0082733C"/>
    <w:rsid w:val="00830A85"/>
    <w:rsid w:val="00832F3F"/>
    <w:rsid w:val="00833324"/>
    <w:rsid w:val="0083425F"/>
    <w:rsid w:val="008346B5"/>
    <w:rsid w:val="00834EE4"/>
    <w:rsid w:val="008353B9"/>
    <w:rsid w:val="008355AD"/>
    <w:rsid w:val="0083669B"/>
    <w:rsid w:val="008372D7"/>
    <w:rsid w:val="00837768"/>
    <w:rsid w:val="0084145C"/>
    <w:rsid w:val="00845F22"/>
    <w:rsid w:val="008472B1"/>
    <w:rsid w:val="00852C95"/>
    <w:rsid w:val="008536B0"/>
    <w:rsid w:val="00853A37"/>
    <w:rsid w:val="00856E91"/>
    <w:rsid w:val="00860AAC"/>
    <w:rsid w:val="00862807"/>
    <w:rsid w:val="00863DCE"/>
    <w:rsid w:val="0086520D"/>
    <w:rsid w:val="008707D0"/>
    <w:rsid w:val="00872C44"/>
    <w:rsid w:val="00872F31"/>
    <w:rsid w:val="00876560"/>
    <w:rsid w:val="00877003"/>
    <w:rsid w:val="00887372"/>
    <w:rsid w:val="00890CCE"/>
    <w:rsid w:val="00891334"/>
    <w:rsid w:val="00893247"/>
    <w:rsid w:val="00893DE3"/>
    <w:rsid w:val="0089483D"/>
    <w:rsid w:val="00896BF7"/>
    <w:rsid w:val="008A102D"/>
    <w:rsid w:val="008A2E88"/>
    <w:rsid w:val="008A4983"/>
    <w:rsid w:val="008A4C59"/>
    <w:rsid w:val="008A525A"/>
    <w:rsid w:val="008A5893"/>
    <w:rsid w:val="008A6E31"/>
    <w:rsid w:val="008A7E92"/>
    <w:rsid w:val="008B3471"/>
    <w:rsid w:val="008B5338"/>
    <w:rsid w:val="008B5FE0"/>
    <w:rsid w:val="008C0E32"/>
    <w:rsid w:val="008C295B"/>
    <w:rsid w:val="008C3873"/>
    <w:rsid w:val="008C57A7"/>
    <w:rsid w:val="008C600D"/>
    <w:rsid w:val="008C6995"/>
    <w:rsid w:val="008C70D2"/>
    <w:rsid w:val="008C7A4A"/>
    <w:rsid w:val="008D2400"/>
    <w:rsid w:val="008D2C98"/>
    <w:rsid w:val="008E1079"/>
    <w:rsid w:val="008E151D"/>
    <w:rsid w:val="008E4A1D"/>
    <w:rsid w:val="008E504D"/>
    <w:rsid w:val="008F127B"/>
    <w:rsid w:val="008F25C2"/>
    <w:rsid w:val="008F63E0"/>
    <w:rsid w:val="008F78DC"/>
    <w:rsid w:val="009017A6"/>
    <w:rsid w:val="00901A19"/>
    <w:rsid w:val="0090257B"/>
    <w:rsid w:val="00902948"/>
    <w:rsid w:val="0091308D"/>
    <w:rsid w:val="00913D4B"/>
    <w:rsid w:val="0092295E"/>
    <w:rsid w:val="00923F86"/>
    <w:rsid w:val="00925699"/>
    <w:rsid w:val="009274DE"/>
    <w:rsid w:val="00931145"/>
    <w:rsid w:val="00933013"/>
    <w:rsid w:val="00933365"/>
    <w:rsid w:val="00933A85"/>
    <w:rsid w:val="00933CCD"/>
    <w:rsid w:val="0093442F"/>
    <w:rsid w:val="00937DAA"/>
    <w:rsid w:val="009409C8"/>
    <w:rsid w:val="009411E7"/>
    <w:rsid w:val="00942235"/>
    <w:rsid w:val="0094593E"/>
    <w:rsid w:val="00954799"/>
    <w:rsid w:val="00957372"/>
    <w:rsid w:val="00957BC2"/>
    <w:rsid w:val="00960ADD"/>
    <w:rsid w:val="009633A6"/>
    <w:rsid w:val="00963BF3"/>
    <w:rsid w:val="00963EFA"/>
    <w:rsid w:val="00972429"/>
    <w:rsid w:val="00972C57"/>
    <w:rsid w:val="00972D7D"/>
    <w:rsid w:val="0097302E"/>
    <w:rsid w:val="0097349C"/>
    <w:rsid w:val="0097770D"/>
    <w:rsid w:val="00983D5C"/>
    <w:rsid w:val="00997002"/>
    <w:rsid w:val="009975CE"/>
    <w:rsid w:val="00997EA2"/>
    <w:rsid w:val="009A35B7"/>
    <w:rsid w:val="009A62B4"/>
    <w:rsid w:val="009B211C"/>
    <w:rsid w:val="009B3E3B"/>
    <w:rsid w:val="009B48F1"/>
    <w:rsid w:val="009C0167"/>
    <w:rsid w:val="009C595C"/>
    <w:rsid w:val="009D1F77"/>
    <w:rsid w:val="009D63AC"/>
    <w:rsid w:val="009E0ADB"/>
    <w:rsid w:val="009E1A4C"/>
    <w:rsid w:val="009E4539"/>
    <w:rsid w:val="009F0C81"/>
    <w:rsid w:val="009F2C58"/>
    <w:rsid w:val="009F31AD"/>
    <w:rsid w:val="009F35A0"/>
    <w:rsid w:val="009F4D13"/>
    <w:rsid w:val="009F55E6"/>
    <w:rsid w:val="00A03620"/>
    <w:rsid w:val="00A044F4"/>
    <w:rsid w:val="00A055F8"/>
    <w:rsid w:val="00A07F9E"/>
    <w:rsid w:val="00A11B39"/>
    <w:rsid w:val="00A12D0C"/>
    <w:rsid w:val="00A1619E"/>
    <w:rsid w:val="00A16F36"/>
    <w:rsid w:val="00A26E86"/>
    <w:rsid w:val="00A272BA"/>
    <w:rsid w:val="00A27436"/>
    <w:rsid w:val="00A31428"/>
    <w:rsid w:val="00A32876"/>
    <w:rsid w:val="00A35033"/>
    <w:rsid w:val="00A36FC6"/>
    <w:rsid w:val="00A370D5"/>
    <w:rsid w:val="00A40CE1"/>
    <w:rsid w:val="00A41DBE"/>
    <w:rsid w:val="00A42F70"/>
    <w:rsid w:val="00A43C64"/>
    <w:rsid w:val="00A46084"/>
    <w:rsid w:val="00A4617D"/>
    <w:rsid w:val="00A47CCA"/>
    <w:rsid w:val="00A50E36"/>
    <w:rsid w:val="00A5304D"/>
    <w:rsid w:val="00A53D7C"/>
    <w:rsid w:val="00A5575B"/>
    <w:rsid w:val="00A55BCE"/>
    <w:rsid w:val="00A5725F"/>
    <w:rsid w:val="00A574AE"/>
    <w:rsid w:val="00A57910"/>
    <w:rsid w:val="00A65B57"/>
    <w:rsid w:val="00A66450"/>
    <w:rsid w:val="00A723C7"/>
    <w:rsid w:val="00A725FB"/>
    <w:rsid w:val="00A734A9"/>
    <w:rsid w:val="00A75B16"/>
    <w:rsid w:val="00A76FD0"/>
    <w:rsid w:val="00A80619"/>
    <w:rsid w:val="00A820FF"/>
    <w:rsid w:val="00A82593"/>
    <w:rsid w:val="00A82FDE"/>
    <w:rsid w:val="00A831D0"/>
    <w:rsid w:val="00A859D1"/>
    <w:rsid w:val="00A879F1"/>
    <w:rsid w:val="00A97E9E"/>
    <w:rsid w:val="00AA537C"/>
    <w:rsid w:val="00AA62AB"/>
    <w:rsid w:val="00AA7075"/>
    <w:rsid w:val="00AB1602"/>
    <w:rsid w:val="00AB2C0E"/>
    <w:rsid w:val="00AB4AE5"/>
    <w:rsid w:val="00AB53C7"/>
    <w:rsid w:val="00AB60DA"/>
    <w:rsid w:val="00AB6639"/>
    <w:rsid w:val="00AB73CE"/>
    <w:rsid w:val="00AC1CA0"/>
    <w:rsid w:val="00AC298A"/>
    <w:rsid w:val="00AC41D9"/>
    <w:rsid w:val="00AC431A"/>
    <w:rsid w:val="00AD12C9"/>
    <w:rsid w:val="00AD62B1"/>
    <w:rsid w:val="00AE0041"/>
    <w:rsid w:val="00AE0301"/>
    <w:rsid w:val="00AE0D99"/>
    <w:rsid w:val="00AE195B"/>
    <w:rsid w:val="00AE20CE"/>
    <w:rsid w:val="00AE232D"/>
    <w:rsid w:val="00AE2E19"/>
    <w:rsid w:val="00AE3E89"/>
    <w:rsid w:val="00AF041F"/>
    <w:rsid w:val="00AF7744"/>
    <w:rsid w:val="00AF77A1"/>
    <w:rsid w:val="00B04822"/>
    <w:rsid w:val="00B05756"/>
    <w:rsid w:val="00B108F8"/>
    <w:rsid w:val="00B10E85"/>
    <w:rsid w:val="00B12060"/>
    <w:rsid w:val="00B1546C"/>
    <w:rsid w:val="00B20505"/>
    <w:rsid w:val="00B2106D"/>
    <w:rsid w:val="00B212D1"/>
    <w:rsid w:val="00B26C55"/>
    <w:rsid w:val="00B3095D"/>
    <w:rsid w:val="00B32E89"/>
    <w:rsid w:val="00B3327A"/>
    <w:rsid w:val="00B34CE2"/>
    <w:rsid w:val="00B3510E"/>
    <w:rsid w:val="00B365F9"/>
    <w:rsid w:val="00B3679C"/>
    <w:rsid w:val="00B36D2B"/>
    <w:rsid w:val="00B3727C"/>
    <w:rsid w:val="00B4352A"/>
    <w:rsid w:val="00B44551"/>
    <w:rsid w:val="00B44A8A"/>
    <w:rsid w:val="00B46DEC"/>
    <w:rsid w:val="00B47916"/>
    <w:rsid w:val="00B5485C"/>
    <w:rsid w:val="00B64A1F"/>
    <w:rsid w:val="00B655DC"/>
    <w:rsid w:val="00B65A46"/>
    <w:rsid w:val="00B71E7A"/>
    <w:rsid w:val="00B723C7"/>
    <w:rsid w:val="00B757FE"/>
    <w:rsid w:val="00B80DB2"/>
    <w:rsid w:val="00B813F0"/>
    <w:rsid w:val="00B834AE"/>
    <w:rsid w:val="00B83C24"/>
    <w:rsid w:val="00B8571B"/>
    <w:rsid w:val="00B86C08"/>
    <w:rsid w:val="00B875FC"/>
    <w:rsid w:val="00B87E8A"/>
    <w:rsid w:val="00B90C91"/>
    <w:rsid w:val="00B93E9F"/>
    <w:rsid w:val="00B9522C"/>
    <w:rsid w:val="00BA00D7"/>
    <w:rsid w:val="00BA0711"/>
    <w:rsid w:val="00BA0CE3"/>
    <w:rsid w:val="00BA31B8"/>
    <w:rsid w:val="00BA37C8"/>
    <w:rsid w:val="00BA67BA"/>
    <w:rsid w:val="00BA6E38"/>
    <w:rsid w:val="00BA7484"/>
    <w:rsid w:val="00BB00FA"/>
    <w:rsid w:val="00BB16B2"/>
    <w:rsid w:val="00BB42CC"/>
    <w:rsid w:val="00BB45F2"/>
    <w:rsid w:val="00BB490F"/>
    <w:rsid w:val="00BB6C24"/>
    <w:rsid w:val="00BC4915"/>
    <w:rsid w:val="00BC60C5"/>
    <w:rsid w:val="00BC634F"/>
    <w:rsid w:val="00BD5966"/>
    <w:rsid w:val="00BD734D"/>
    <w:rsid w:val="00BE613C"/>
    <w:rsid w:val="00C00508"/>
    <w:rsid w:val="00C012FE"/>
    <w:rsid w:val="00C029FC"/>
    <w:rsid w:val="00C02A9F"/>
    <w:rsid w:val="00C05CD3"/>
    <w:rsid w:val="00C060CE"/>
    <w:rsid w:val="00C14DC7"/>
    <w:rsid w:val="00C23194"/>
    <w:rsid w:val="00C242E9"/>
    <w:rsid w:val="00C26F82"/>
    <w:rsid w:val="00C30723"/>
    <w:rsid w:val="00C31A73"/>
    <w:rsid w:val="00C34C1D"/>
    <w:rsid w:val="00C41A6A"/>
    <w:rsid w:val="00C41FEE"/>
    <w:rsid w:val="00C42D8A"/>
    <w:rsid w:val="00C51AEC"/>
    <w:rsid w:val="00C605D3"/>
    <w:rsid w:val="00C62F3E"/>
    <w:rsid w:val="00C63485"/>
    <w:rsid w:val="00C653D9"/>
    <w:rsid w:val="00C702E4"/>
    <w:rsid w:val="00C73FA1"/>
    <w:rsid w:val="00C7576C"/>
    <w:rsid w:val="00C757E1"/>
    <w:rsid w:val="00C7611B"/>
    <w:rsid w:val="00C77649"/>
    <w:rsid w:val="00C813E5"/>
    <w:rsid w:val="00C84947"/>
    <w:rsid w:val="00C873FD"/>
    <w:rsid w:val="00C87841"/>
    <w:rsid w:val="00C906BF"/>
    <w:rsid w:val="00C91760"/>
    <w:rsid w:val="00C92F84"/>
    <w:rsid w:val="00C950F0"/>
    <w:rsid w:val="00C978CF"/>
    <w:rsid w:val="00C97DB8"/>
    <w:rsid w:val="00CA1085"/>
    <w:rsid w:val="00CA297A"/>
    <w:rsid w:val="00CA40BD"/>
    <w:rsid w:val="00CA6C65"/>
    <w:rsid w:val="00CB2167"/>
    <w:rsid w:val="00CB24DD"/>
    <w:rsid w:val="00CB2E4D"/>
    <w:rsid w:val="00CB39EE"/>
    <w:rsid w:val="00CB3D93"/>
    <w:rsid w:val="00CB71A8"/>
    <w:rsid w:val="00CC0392"/>
    <w:rsid w:val="00CC4969"/>
    <w:rsid w:val="00CC6746"/>
    <w:rsid w:val="00CD55C6"/>
    <w:rsid w:val="00CE20A3"/>
    <w:rsid w:val="00CE5278"/>
    <w:rsid w:val="00CE7668"/>
    <w:rsid w:val="00CF0833"/>
    <w:rsid w:val="00CF169D"/>
    <w:rsid w:val="00CF4F08"/>
    <w:rsid w:val="00D0135E"/>
    <w:rsid w:val="00D07C43"/>
    <w:rsid w:val="00D12143"/>
    <w:rsid w:val="00D170D8"/>
    <w:rsid w:val="00D17AFA"/>
    <w:rsid w:val="00D20BA6"/>
    <w:rsid w:val="00D22E67"/>
    <w:rsid w:val="00D22EC2"/>
    <w:rsid w:val="00D23D65"/>
    <w:rsid w:val="00D24B78"/>
    <w:rsid w:val="00D2684C"/>
    <w:rsid w:val="00D27A03"/>
    <w:rsid w:val="00D33DE1"/>
    <w:rsid w:val="00D365C8"/>
    <w:rsid w:val="00D40915"/>
    <w:rsid w:val="00D43183"/>
    <w:rsid w:val="00D44984"/>
    <w:rsid w:val="00D44A6B"/>
    <w:rsid w:val="00D45C0C"/>
    <w:rsid w:val="00D45FB8"/>
    <w:rsid w:val="00D4757F"/>
    <w:rsid w:val="00D51523"/>
    <w:rsid w:val="00D524F1"/>
    <w:rsid w:val="00D53359"/>
    <w:rsid w:val="00D5797A"/>
    <w:rsid w:val="00D60D38"/>
    <w:rsid w:val="00D62705"/>
    <w:rsid w:val="00D62863"/>
    <w:rsid w:val="00D62DD2"/>
    <w:rsid w:val="00D64164"/>
    <w:rsid w:val="00D65A40"/>
    <w:rsid w:val="00D700FB"/>
    <w:rsid w:val="00D70603"/>
    <w:rsid w:val="00D710A2"/>
    <w:rsid w:val="00D71669"/>
    <w:rsid w:val="00D72FDF"/>
    <w:rsid w:val="00D77525"/>
    <w:rsid w:val="00D80899"/>
    <w:rsid w:val="00D80A2B"/>
    <w:rsid w:val="00D92B91"/>
    <w:rsid w:val="00D935E2"/>
    <w:rsid w:val="00D93858"/>
    <w:rsid w:val="00D9577E"/>
    <w:rsid w:val="00D957F5"/>
    <w:rsid w:val="00D9594C"/>
    <w:rsid w:val="00D95A4A"/>
    <w:rsid w:val="00DA3CA9"/>
    <w:rsid w:val="00DA5866"/>
    <w:rsid w:val="00DA6B36"/>
    <w:rsid w:val="00DA71B0"/>
    <w:rsid w:val="00DB665C"/>
    <w:rsid w:val="00DB6D60"/>
    <w:rsid w:val="00DC009E"/>
    <w:rsid w:val="00DC0200"/>
    <w:rsid w:val="00DC039C"/>
    <w:rsid w:val="00DC2B14"/>
    <w:rsid w:val="00DC5617"/>
    <w:rsid w:val="00DD0683"/>
    <w:rsid w:val="00DD2DE1"/>
    <w:rsid w:val="00DE17E1"/>
    <w:rsid w:val="00DE50AF"/>
    <w:rsid w:val="00DF1D40"/>
    <w:rsid w:val="00DF580A"/>
    <w:rsid w:val="00DF782D"/>
    <w:rsid w:val="00E00A18"/>
    <w:rsid w:val="00E00ECC"/>
    <w:rsid w:val="00E01236"/>
    <w:rsid w:val="00E0182E"/>
    <w:rsid w:val="00E019E0"/>
    <w:rsid w:val="00E01D17"/>
    <w:rsid w:val="00E02023"/>
    <w:rsid w:val="00E02CA7"/>
    <w:rsid w:val="00E030E4"/>
    <w:rsid w:val="00E06A39"/>
    <w:rsid w:val="00E13122"/>
    <w:rsid w:val="00E13697"/>
    <w:rsid w:val="00E17304"/>
    <w:rsid w:val="00E21DEE"/>
    <w:rsid w:val="00E22FBE"/>
    <w:rsid w:val="00E2569B"/>
    <w:rsid w:val="00E26B35"/>
    <w:rsid w:val="00E27E02"/>
    <w:rsid w:val="00E31ED1"/>
    <w:rsid w:val="00E3232C"/>
    <w:rsid w:val="00E32451"/>
    <w:rsid w:val="00E343E5"/>
    <w:rsid w:val="00E47C9F"/>
    <w:rsid w:val="00E51AE9"/>
    <w:rsid w:val="00E537B5"/>
    <w:rsid w:val="00E54746"/>
    <w:rsid w:val="00E554CB"/>
    <w:rsid w:val="00E57430"/>
    <w:rsid w:val="00E610B7"/>
    <w:rsid w:val="00E62794"/>
    <w:rsid w:val="00E6440D"/>
    <w:rsid w:val="00E6559F"/>
    <w:rsid w:val="00E65A17"/>
    <w:rsid w:val="00E67363"/>
    <w:rsid w:val="00E67D2C"/>
    <w:rsid w:val="00E715AA"/>
    <w:rsid w:val="00E72DD0"/>
    <w:rsid w:val="00E75074"/>
    <w:rsid w:val="00E760F3"/>
    <w:rsid w:val="00E8130E"/>
    <w:rsid w:val="00E823F0"/>
    <w:rsid w:val="00E8525F"/>
    <w:rsid w:val="00E85356"/>
    <w:rsid w:val="00E86BE0"/>
    <w:rsid w:val="00E93EB8"/>
    <w:rsid w:val="00E96594"/>
    <w:rsid w:val="00EA0CB2"/>
    <w:rsid w:val="00EA27A3"/>
    <w:rsid w:val="00EA3A20"/>
    <w:rsid w:val="00EA4940"/>
    <w:rsid w:val="00EA66E1"/>
    <w:rsid w:val="00EA68FD"/>
    <w:rsid w:val="00EA6EB7"/>
    <w:rsid w:val="00EA7F18"/>
    <w:rsid w:val="00EB31E1"/>
    <w:rsid w:val="00EC0122"/>
    <w:rsid w:val="00EC7E6E"/>
    <w:rsid w:val="00ED02B4"/>
    <w:rsid w:val="00ED347F"/>
    <w:rsid w:val="00ED4549"/>
    <w:rsid w:val="00ED4C7B"/>
    <w:rsid w:val="00EE0307"/>
    <w:rsid w:val="00EE1107"/>
    <w:rsid w:val="00EE27BE"/>
    <w:rsid w:val="00EE3A68"/>
    <w:rsid w:val="00EE4D6C"/>
    <w:rsid w:val="00EE7283"/>
    <w:rsid w:val="00EF0AE6"/>
    <w:rsid w:val="00EF2DCE"/>
    <w:rsid w:val="00EF6075"/>
    <w:rsid w:val="00F00371"/>
    <w:rsid w:val="00F04534"/>
    <w:rsid w:val="00F04E22"/>
    <w:rsid w:val="00F054C1"/>
    <w:rsid w:val="00F0700E"/>
    <w:rsid w:val="00F115D4"/>
    <w:rsid w:val="00F11BA0"/>
    <w:rsid w:val="00F121D5"/>
    <w:rsid w:val="00F16A97"/>
    <w:rsid w:val="00F16C03"/>
    <w:rsid w:val="00F16D05"/>
    <w:rsid w:val="00F21338"/>
    <w:rsid w:val="00F237A1"/>
    <w:rsid w:val="00F25C0E"/>
    <w:rsid w:val="00F26A50"/>
    <w:rsid w:val="00F27A67"/>
    <w:rsid w:val="00F2FCC5"/>
    <w:rsid w:val="00F328F3"/>
    <w:rsid w:val="00F331AF"/>
    <w:rsid w:val="00F332C0"/>
    <w:rsid w:val="00F358CA"/>
    <w:rsid w:val="00F3602D"/>
    <w:rsid w:val="00F373F7"/>
    <w:rsid w:val="00F40091"/>
    <w:rsid w:val="00F4084D"/>
    <w:rsid w:val="00F46684"/>
    <w:rsid w:val="00F47664"/>
    <w:rsid w:val="00F51468"/>
    <w:rsid w:val="00F5334C"/>
    <w:rsid w:val="00F53A10"/>
    <w:rsid w:val="00F54F12"/>
    <w:rsid w:val="00F64C1A"/>
    <w:rsid w:val="00F64DF3"/>
    <w:rsid w:val="00F668C3"/>
    <w:rsid w:val="00F7012F"/>
    <w:rsid w:val="00F71B6F"/>
    <w:rsid w:val="00F735C9"/>
    <w:rsid w:val="00F740C3"/>
    <w:rsid w:val="00F74788"/>
    <w:rsid w:val="00F8568D"/>
    <w:rsid w:val="00F90338"/>
    <w:rsid w:val="00F92EBC"/>
    <w:rsid w:val="00F958E3"/>
    <w:rsid w:val="00FA0C86"/>
    <w:rsid w:val="00FA17DF"/>
    <w:rsid w:val="00FA35DD"/>
    <w:rsid w:val="00FA4669"/>
    <w:rsid w:val="00FA5138"/>
    <w:rsid w:val="00FA6109"/>
    <w:rsid w:val="00FB0721"/>
    <w:rsid w:val="00FB0BC9"/>
    <w:rsid w:val="00FB3365"/>
    <w:rsid w:val="00FB39B3"/>
    <w:rsid w:val="00FB6A30"/>
    <w:rsid w:val="00FC1133"/>
    <w:rsid w:val="00FC1EDC"/>
    <w:rsid w:val="00FC34D7"/>
    <w:rsid w:val="00FC7B1B"/>
    <w:rsid w:val="00FC7CD7"/>
    <w:rsid w:val="00FD0261"/>
    <w:rsid w:val="00FD0D71"/>
    <w:rsid w:val="00FD249B"/>
    <w:rsid w:val="00FD7816"/>
    <w:rsid w:val="00FE23C7"/>
    <w:rsid w:val="00FE64AA"/>
    <w:rsid w:val="00FE7994"/>
    <w:rsid w:val="00FE7BE7"/>
    <w:rsid w:val="00FF1BF7"/>
    <w:rsid w:val="00FF245D"/>
    <w:rsid w:val="00FF5B6A"/>
    <w:rsid w:val="00FF6362"/>
    <w:rsid w:val="00FF64CF"/>
    <w:rsid w:val="0104CED1"/>
    <w:rsid w:val="0158EA0B"/>
    <w:rsid w:val="01826816"/>
    <w:rsid w:val="04F1F466"/>
    <w:rsid w:val="073B4E4D"/>
    <w:rsid w:val="0A47DBDF"/>
    <w:rsid w:val="0C5682B5"/>
    <w:rsid w:val="0DA84B89"/>
    <w:rsid w:val="0E00754A"/>
    <w:rsid w:val="0E4EDD11"/>
    <w:rsid w:val="0F7B224F"/>
    <w:rsid w:val="0FC535D5"/>
    <w:rsid w:val="117B167C"/>
    <w:rsid w:val="11824655"/>
    <w:rsid w:val="11B75FB3"/>
    <w:rsid w:val="11F58D31"/>
    <w:rsid w:val="150B5000"/>
    <w:rsid w:val="1611F72D"/>
    <w:rsid w:val="1726048D"/>
    <w:rsid w:val="1852FCA9"/>
    <w:rsid w:val="190103E4"/>
    <w:rsid w:val="19BC2DEE"/>
    <w:rsid w:val="19D54BF9"/>
    <w:rsid w:val="1B928AF1"/>
    <w:rsid w:val="1BC4B43C"/>
    <w:rsid w:val="1CF1FBC7"/>
    <w:rsid w:val="1D75BA73"/>
    <w:rsid w:val="1E110103"/>
    <w:rsid w:val="1E6BDAC9"/>
    <w:rsid w:val="1E8F41BE"/>
    <w:rsid w:val="1ED34011"/>
    <w:rsid w:val="1F75E74E"/>
    <w:rsid w:val="20AD33DE"/>
    <w:rsid w:val="2201CC75"/>
    <w:rsid w:val="220BEE61"/>
    <w:rsid w:val="23039DCE"/>
    <w:rsid w:val="26D53D98"/>
    <w:rsid w:val="27E1419A"/>
    <w:rsid w:val="2802C739"/>
    <w:rsid w:val="28F38110"/>
    <w:rsid w:val="29327A0E"/>
    <w:rsid w:val="296899E4"/>
    <w:rsid w:val="2BA8AEBB"/>
    <w:rsid w:val="2BC4AC71"/>
    <w:rsid w:val="2C00AAE1"/>
    <w:rsid w:val="2D7B4795"/>
    <w:rsid w:val="3015EA6B"/>
    <w:rsid w:val="316419C3"/>
    <w:rsid w:val="35A5599D"/>
    <w:rsid w:val="36C22D1E"/>
    <w:rsid w:val="379924FB"/>
    <w:rsid w:val="3CEA3E0D"/>
    <w:rsid w:val="3D690AEC"/>
    <w:rsid w:val="3E1C151F"/>
    <w:rsid w:val="40C899C8"/>
    <w:rsid w:val="40D5742F"/>
    <w:rsid w:val="4153B5E1"/>
    <w:rsid w:val="43529DBC"/>
    <w:rsid w:val="438787C9"/>
    <w:rsid w:val="44003A8A"/>
    <w:rsid w:val="448B56A3"/>
    <w:rsid w:val="44E61BF0"/>
    <w:rsid w:val="454F32EB"/>
    <w:rsid w:val="45DD1063"/>
    <w:rsid w:val="4652216D"/>
    <w:rsid w:val="465B9579"/>
    <w:rsid w:val="48863C35"/>
    <w:rsid w:val="4A790BE9"/>
    <w:rsid w:val="4B7E37A9"/>
    <w:rsid w:val="4C966888"/>
    <w:rsid w:val="4CA83A94"/>
    <w:rsid w:val="4D854165"/>
    <w:rsid w:val="4D9B4098"/>
    <w:rsid w:val="4E440AF5"/>
    <w:rsid w:val="4FE26C4A"/>
    <w:rsid w:val="50527DB0"/>
    <w:rsid w:val="50C102AC"/>
    <w:rsid w:val="50DAF49A"/>
    <w:rsid w:val="5171628A"/>
    <w:rsid w:val="52041459"/>
    <w:rsid w:val="54117484"/>
    <w:rsid w:val="544AA90E"/>
    <w:rsid w:val="5541803F"/>
    <w:rsid w:val="571B8B9C"/>
    <w:rsid w:val="575B656F"/>
    <w:rsid w:val="578E90A2"/>
    <w:rsid w:val="5A4EBC95"/>
    <w:rsid w:val="5C881E66"/>
    <w:rsid w:val="5D70F4E4"/>
    <w:rsid w:val="5F0A29B3"/>
    <w:rsid w:val="5FF2A32A"/>
    <w:rsid w:val="628C514D"/>
    <w:rsid w:val="62C07C5E"/>
    <w:rsid w:val="666C98AC"/>
    <w:rsid w:val="6A2450BA"/>
    <w:rsid w:val="6A814B13"/>
    <w:rsid w:val="6BEECFC4"/>
    <w:rsid w:val="6C229034"/>
    <w:rsid w:val="6C2BB7C3"/>
    <w:rsid w:val="6CAAB802"/>
    <w:rsid w:val="6E91CE5E"/>
    <w:rsid w:val="6F6305C7"/>
    <w:rsid w:val="70DCD8FA"/>
    <w:rsid w:val="71D83B91"/>
    <w:rsid w:val="7310AAE2"/>
    <w:rsid w:val="73895DA3"/>
    <w:rsid w:val="73E81E4A"/>
    <w:rsid w:val="75B04A1D"/>
    <w:rsid w:val="760621D4"/>
    <w:rsid w:val="771FBF0C"/>
    <w:rsid w:val="78AA8509"/>
    <w:rsid w:val="7AF4F380"/>
    <w:rsid w:val="7B65F57A"/>
    <w:rsid w:val="7D4B408B"/>
    <w:rsid w:val="7DCD2E0E"/>
    <w:rsid w:val="7E2071E9"/>
    <w:rsid w:val="7EA7D6FF"/>
    <w:rsid w:val="7F21A91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B42B3"/>
  <w15:docId w15:val="{7B6F1091-411E-4DB1-A483-585AC80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257B"/>
    <w:rPr>
      <w:sz w:val="24"/>
      <w:szCs w:val="24"/>
    </w:rPr>
  </w:style>
  <w:style w:type="paragraph" w:styleId="Nagwek1">
    <w:name w:val="heading 1"/>
    <w:basedOn w:val="Normalny"/>
    <w:link w:val="Nagwek1Znak"/>
    <w:qFormat/>
    <w:pPr>
      <w:keepNext/>
      <w:spacing w:before="240" w:after="60" w:line="360" w:lineRule="auto"/>
      <w:outlineLvl w:val="0"/>
    </w:pPr>
    <w:rPr>
      <w:rFonts w:ascii="Arial" w:hAnsi="Arial" w:cs="Arial"/>
      <w:b/>
      <w:bCs/>
      <w:kern w:val="2"/>
      <w:sz w:val="32"/>
      <w:szCs w:val="32"/>
    </w:rPr>
  </w:style>
  <w:style w:type="paragraph" w:styleId="Nagwek2">
    <w:name w:val="heading 2"/>
    <w:basedOn w:val="Normalny"/>
    <w:link w:val="Nagwek2Znak"/>
    <w:qFormat/>
    <w:pPr>
      <w:keepNext/>
      <w:spacing w:before="240" w:after="60" w:line="360" w:lineRule="auto"/>
      <w:outlineLvl w:val="1"/>
    </w:pPr>
    <w:rPr>
      <w:rFonts w:ascii="Arial" w:hAnsi="Arial" w:cs="Arial"/>
      <w:b/>
      <w:bCs/>
      <w:i/>
      <w:iCs/>
      <w:sz w:val="28"/>
      <w:szCs w:val="28"/>
    </w:rPr>
  </w:style>
  <w:style w:type="paragraph" w:styleId="Nagwek3">
    <w:name w:val="heading 3"/>
    <w:aliases w:val="ASAPHeading 3,h3"/>
    <w:basedOn w:val="Normalny"/>
    <w:link w:val="Nagwek3Znak"/>
    <w:uiPriority w:val="99"/>
    <w:qFormat/>
    <w:pPr>
      <w:keepNext/>
      <w:numPr>
        <w:ilvl w:val="4"/>
        <w:numId w:val="1"/>
      </w:numPr>
      <w:tabs>
        <w:tab w:val="left" w:pos="709"/>
      </w:tabs>
      <w:spacing w:line="360" w:lineRule="auto"/>
      <w:outlineLvl w:val="2"/>
    </w:pPr>
    <w:rPr>
      <w:b/>
      <w:bCs/>
      <w:lang w:val="en-US"/>
    </w:rPr>
  </w:style>
  <w:style w:type="paragraph" w:styleId="Nagwek4">
    <w:name w:val="heading 4"/>
    <w:basedOn w:val="Normalny"/>
    <w:link w:val="Nagwek4Znak"/>
    <w:qFormat/>
    <w:pPr>
      <w:keepNext/>
      <w:spacing w:before="240" w:after="60"/>
      <w:outlineLvl w:val="3"/>
    </w:pPr>
    <w:rPr>
      <w:b/>
      <w:bCs/>
      <w:sz w:val="28"/>
      <w:szCs w:val="28"/>
    </w:rPr>
  </w:style>
  <w:style w:type="paragraph" w:styleId="Nagwek5">
    <w:name w:val="heading 5"/>
    <w:basedOn w:val="Normalny"/>
    <w:link w:val="Nagwek5Znak"/>
    <w:qFormat/>
    <w:pPr>
      <w:spacing w:before="240" w:after="60" w:line="360" w:lineRule="auto"/>
      <w:outlineLvl w:val="4"/>
    </w:pPr>
    <w:rPr>
      <w:rFonts w:ascii="Arial" w:hAnsi="Arial" w:cs="Arial"/>
      <w:b/>
      <w:bCs/>
      <w:i/>
      <w:iCs/>
      <w:sz w:val="26"/>
      <w:szCs w:val="26"/>
    </w:rPr>
  </w:style>
  <w:style w:type="paragraph" w:styleId="Nagwek6">
    <w:name w:val="heading 6"/>
    <w:basedOn w:val="Normalny"/>
    <w:link w:val="Nagwek6Znak"/>
    <w:qFormat/>
    <w:pPr>
      <w:spacing w:before="240" w:after="60"/>
      <w:outlineLvl w:val="5"/>
    </w:pPr>
    <w:rPr>
      <w:b/>
      <w:bCs/>
      <w:sz w:val="22"/>
      <w:szCs w:val="22"/>
    </w:rPr>
  </w:style>
  <w:style w:type="paragraph" w:styleId="Nagwek7">
    <w:name w:val="heading 7"/>
    <w:basedOn w:val="Normalny"/>
    <w:link w:val="Nagwek7Znak"/>
    <w:qFormat/>
    <w:pPr>
      <w:spacing w:before="240" w:after="60" w:line="360" w:lineRule="auto"/>
      <w:outlineLvl w:val="6"/>
    </w:pPr>
  </w:style>
  <w:style w:type="paragraph" w:styleId="Nagwek8">
    <w:name w:val="heading 8"/>
    <w:basedOn w:val="Normalny"/>
    <w:link w:val="Nagwek8Znak"/>
    <w:qFormat/>
    <w:pPr>
      <w:spacing w:before="240" w:after="60" w:line="360" w:lineRule="auto"/>
      <w:outlineLvl w:val="7"/>
    </w:pPr>
    <w:rPr>
      <w:i/>
      <w:iCs/>
    </w:rPr>
  </w:style>
  <w:style w:type="paragraph" w:styleId="Nagwek9">
    <w:name w:val="heading 9"/>
    <w:basedOn w:val="Normalny"/>
    <w:link w:val="Nagwek9Znak"/>
    <w:qFormat/>
    <w:pPr>
      <w:spacing w:before="240" w:after="60" w:line="360" w:lineRule="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rPr>
      <w:rFonts w:cs="Times New Roman"/>
      <w:color w:val="0000FF"/>
      <w:u w:val="single"/>
    </w:rPr>
  </w:style>
  <w:style w:type="character" w:customStyle="1" w:styleId="akapitdomyslny">
    <w:name w:val="akapitdomyslny"/>
    <w:qFormat/>
    <w:rPr>
      <w:rFonts w:cs="Times New Roman"/>
      <w:sz w:val="20"/>
      <w:szCs w:val="20"/>
    </w:rPr>
  </w:style>
  <w:style w:type="character" w:customStyle="1" w:styleId="grame">
    <w:name w:val="grame"/>
    <w:qFormat/>
    <w:rPr>
      <w:rFonts w:cs="Times New Roman"/>
    </w:rPr>
  </w:style>
  <w:style w:type="character" w:customStyle="1" w:styleId="oznaczenie">
    <w:name w:val="oznaczenie"/>
    <w:qFormat/>
    <w:rPr>
      <w:rFonts w:cs="Times New Roman"/>
    </w:rPr>
  </w:style>
  <w:style w:type="character" w:customStyle="1" w:styleId="EndnoteCharacters">
    <w:name w:val="Endnote Characters"/>
    <w:semiHidden/>
    <w:qFormat/>
    <w:rPr>
      <w:rFonts w:cs="Times New Roman"/>
      <w:vertAlign w:val="superscript"/>
    </w:rPr>
  </w:style>
  <w:style w:type="character" w:customStyle="1" w:styleId="EndnoteAnchor">
    <w:name w:val="Endnote Anchor"/>
    <w:rPr>
      <w:rFonts w:cs="Times New Roman"/>
      <w:vertAlign w:val="superscript"/>
    </w:rPr>
  </w:style>
  <w:style w:type="character" w:styleId="Pogrubienie">
    <w:name w:val="Strong"/>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qFormat/>
    <w:locked/>
    <w:rsid w:val="005B0B37"/>
    <w:rPr>
      <w:rFonts w:ascii="Arial" w:hAnsi="Arial" w:cs="Arial"/>
      <w:sz w:val="24"/>
      <w:szCs w:val="24"/>
      <w:lang w:val="pl-PL" w:eastAsia="pl-PL" w:bidi="ar-SA"/>
    </w:rPr>
  </w:style>
  <w:style w:type="character" w:customStyle="1" w:styleId="TekstkomentarzaZnak">
    <w:name w:val="Tekst komentarza Znak"/>
    <w:aliases w:val=" Znak1 Znak, Znak8 Znak,Znak1 Znak,Znak8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aliases w:val="ASAPHeading 3 Znak,h3 Znak"/>
    <w:link w:val="Nagwek3"/>
    <w:uiPriority w:val="99"/>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qFormat/>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qFormat/>
    <w:rsid w:val="00D54ACB"/>
    <w:rPr>
      <w:rFonts w:ascii="Arial" w:hAnsi="Arial" w:cs="Arial"/>
      <w:sz w:val="24"/>
      <w:szCs w:val="24"/>
    </w:rPr>
  </w:style>
  <w:style w:type="character" w:customStyle="1" w:styleId="TekstdymkaZnak">
    <w:name w:val="Tekst dymka Znak"/>
    <w:link w:val="Tekstdymka"/>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semiHidden/>
    <w:qFormat/>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qFormat/>
    <w:rsid w:val="00D54ACB"/>
    <w:rPr>
      <w:rFonts w:ascii="Arial" w:hAnsi="Arial" w:cs="Arial"/>
      <w:sz w:val="24"/>
      <w:szCs w:val="24"/>
    </w:rPr>
  </w:style>
  <w:style w:type="character" w:customStyle="1" w:styleId="TematkomentarzaZnak">
    <w:name w:val="Temat komentarza Znak"/>
    <w:link w:val="Tematkomentarza"/>
    <w:semiHidden/>
    <w:qFormat/>
    <w:rsid w:val="00D54ACB"/>
    <w:rPr>
      <w:rFonts w:ascii="Arial" w:hAnsi="Arial" w:cs="Arial"/>
      <w:b/>
      <w:bCs/>
    </w:rPr>
  </w:style>
  <w:style w:type="character" w:customStyle="1" w:styleId="HTML-wstpniesformatowanyZnak">
    <w:name w:val="HTML - wstępnie sformatowany Znak"/>
    <w:qFormat/>
    <w:rsid w:val="00D54ACB"/>
    <w:rPr>
      <w:rFonts w:ascii="Courier New" w:hAnsi="Courier New" w:cs="Courier New"/>
    </w:rPr>
  </w:style>
  <w:style w:type="character" w:customStyle="1" w:styleId="ZwykytekstZnak">
    <w:name w:val="Zwykły tekst Znak"/>
    <w:link w:val="Zwykytekst"/>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qFormat/>
    <w:locked/>
    <w:rsid w:val="00B63566"/>
    <w:rPr>
      <w:rFonts w:eastAsia="Calibri"/>
      <w:sz w:val="24"/>
      <w:szCs w:val="24"/>
      <w:lang w:eastAsia="en-US"/>
    </w:rPr>
  </w:style>
  <w:style w:type="character" w:customStyle="1" w:styleId="TekstprzypisudolnegoZnak">
    <w:name w:val="Tekst przypisu dolnego Znak"/>
    <w:basedOn w:val="Domylnaczcionkaakapitu"/>
    <w:uiPriority w:val="99"/>
    <w:qFormat/>
    <w:rsid w:val="0081335E"/>
  </w:style>
  <w:style w:type="character" w:customStyle="1" w:styleId="FootnoteCharacters">
    <w:name w:val="Footnote Characters"/>
    <w:uiPriority w:val="99"/>
    <w:qFormat/>
    <w:rsid w:val="0081335E"/>
    <w:rPr>
      <w:vertAlign w:val="superscript"/>
    </w:rPr>
  </w:style>
  <w:style w:type="character" w:customStyle="1" w:styleId="FootnoteAnchor">
    <w:name w:val="Footnote Anchor"/>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C5318F"/>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37A97"/>
    <w:rPr>
      <w:color w:val="605E5C"/>
      <w:shd w:val="clear" w:color="auto" w:fill="E1DFDD"/>
    </w:rPr>
  </w:style>
  <w:style w:type="character" w:customStyle="1" w:styleId="lrzxr">
    <w:name w:val="lrzxr"/>
    <w:basedOn w:val="Domylnaczcionkaakapitu"/>
    <w:qFormat/>
    <w:rsid w:val="000440C3"/>
  </w:style>
  <w:style w:type="character" w:customStyle="1" w:styleId="Znakiprzypiswdolnych">
    <w:name w:val="Znaki przypisów dolnych"/>
    <w:qFormat/>
    <w:rsid w:val="008E39C4"/>
    <w:rPr>
      <w:vertAlign w:val="superscript"/>
    </w:rPr>
  </w:style>
  <w:style w:type="character" w:customStyle="1" w:styleId="normaltextrun">
    <w:name w:val="normaltextrun"/>
    <w:basedOn w:val="Domylnaczcionkaakapitu"/>
    <w:qFormat/>
    <w:rsid w:val="00F76CE5"/>
  </w:style>
  <w:style w:type="character" w:customStyle="1" w:styleId="findhit">
    <w:name w:val="findhit"/>
    <w:basedOn w:val="Domylnaczcionkaakapitu"/>
    <w:qFormat/>
    <w:rsid w:val="00F76CE5"/>
  </w:style>
  <w:style w:type="character" w:customStyle="1" w:styleId="eop">
    <w:name w:val="eop"/>
    <w:basedOn w:val="Domylnaczcionkaakapitu"/>
    <w:qFormat/>
    <w:rsid w:val="00F76CE5"/>
  </w:style>
  <w:style w:type="character" w:customStyle="1" w:styleId="Nierozpoznanawzmianka4">
    <w:name w:val="Nierozpoznana wzmianka4"/>
    <w:basedOn w:val="Domylnaczcionkaakapitu"/>
    <w:uiPriority w:val="99"/>
    <w:semiHidden/>
    <w:unhideWhenUsed/>
    <w:qFormat/>
    <w:rsid w:val="009A7545"/>
    <w:rPr>
      <w:color w:val="605E5C"/>
      <w:shd w:val="clear" w:color="auto" w:fill="E1DFDD"/>
    </w:rPr>
  </w:style>
  <w:style w:type="character" w:customStyle="1" w:styleId="Nierozpoznanawzmianka5">
    <w:name w:val="Nierozpoznana wzmianka5"/>
    <w:basedOn w:val="Domylnaczcionkaakapitu"/>
    <w:uiPriority w:val="99"/>
    <w:semiHidden/>
    <w:unhideWhenUsed/>
    <w:qFormat/>
    <w:rsid w:val="003432A6"/>
    <w:rPr>
      <w:color w:val="605E5C"/>
      <w:shd w:val="clear" w:color="auto" w:fill="E1DFDD"/>
    </w:rPr>
  </w:style>
  <w:style w:type="character" w:customStyle="1" w:styleId="xxxxapple-converted-space">
    <w:name w:val="x_x_xxapple-converted-space"/>
    <w:basedOn w:val="Domylnaczcionkaakapitu"/>
    <w:qFormat/>
    <w:rsid w:val="001C40CC"/>
  </w:style>
  <w:style w:type="character" w:customStyle="1" w:styleId="ListLabel1">
    <w:name w:val="ListLabel 1"/>
    <w:qFormat/>
    <w:rPr>
      <w:rFonts w:cs="Times New Roman"/>
      <w:color w:val="auto"/>
    </w:rPr>
  </w:style>
  <w:style w:type="character" w:customStyle="1" w:styleId="ListLabel2">
    <w:name w:val="ListLabel 2"/>
    <w:qFormat/>
    <w:rPr>
      <w:rFonts w:cs="Times New Roman"/>
      <w:b w:val="0"/>
      <w:bCs w:val="0"/>
      <w:color w:val="auto"/>
    </w:rPr>
  </w:style>
  <w:style w:type="character" w:customStyle="1" w:styleId="ListLabel3">
    <w:name w:val="ListLabel 3"/>
    <w:qFormat/>
    <w:rPr>
      <w:rFonts w:cs="Times New Roman"/>
    </w:rPr>
  </w:style>
  <w:style w:type="character" w:customStyle="1" w:styleId="ListLabel4">
    <w:name w:val="ListLabel 4"/>
    <w:qFormat/>
    <w:rPr>
      <w:rFonts w:eastAsia="Times New Roman" w:cs="Times New Roman"/>
      <w:b w:val="0"/>
      <w:bCs w:val="0"/>
      <w:i w:val="0"/>
      <w:iCs w:val="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i w:val="0"/>
      <w:iCs w:val="0"/>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bCs/>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eastAsia="Times New Roman" w:cs="Times New Roman"/>
    </w:rPr>
  </w:style>
  <w:style w:type="character" w:customStyle="1" w:styleId="ListLabel37">
    <w:name w:val="ListLabel 37"/>
    <w:qFormat/>
    <w:rPr>
      <w:rFonts w:eastAsia="Times New Roman"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imes New Roman" w:hAnsi="Times New Roman" w:cs="Times New Roman"/>
    </w:rPr>
  </w:style>
  <w:style w:type="character" w:customStyle="1" w:styleId="ListLabel56">
    <w:name w:val="ListLabel 56"/>
    <w:qFormat/>
    <w:rPr>
      <w:rFonts w:eastAsia="Times New Roman"/>
    </w:rPr>
  </w:style>
  <w:style w:type="character" w:customStyle="1" w:styleId="ListLabel57">
    <w:name w:val="ListLabel 57"/>
    <w:qFormat/>
    <w:rPr>
      <w:rFonts w:eastAsia="Times New Roman" w:cs="Times New Roman"/>
      <w:b/>
      <w:bCs/>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eastAsia="Times New Roman" w:cs="Times New Roman"/>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b w:val="0"/>
    </w:rPr>
  </w:style>
  <w:style w:type="character" w:customStyle="1" w:styleId="ListLabel77">
    <w:name w:val="ListLabel 77"/>
    <w:qFormat/>
    <w:rPr>
      <w:rFonts w:cs="Times New Roman"/>
      <w:strike w:val="0"/>
      <w:dstrike w:val="0"/>
      <w:sz w:val="24"/>
      <w:szCs w:val="24"/>
      <w:u w:val="none"/>
      <w:effect w:val="none"/>
    </w:rPr>
  </w:style>
  <w:style w:type="character" w:customStyle="1" w:styleId="ListLabel78">
    <w:name w:val="ListLabel 78"/>
    <w:qFormat/>
    <w:rPr>
      <w:b w:val="0"/>
      <w:i w:val="0"/>
    </w:rPr>
  </w:style>
  <w:style w:type="character" w:customStyle="1" w:styleId="ListLabel79">
    <w:name w:val="ListLabel 79"/>
    <w:qFormat/>
    <w:rPr>
      <w:b w:val="0"/>
      <w:bCs/>
      <w:w w:val="103"/>
      <w:sz w:val="24"/>
      <w:szCs w:val="24"/>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b w:val="0"/>
      <w:bCs w:val="0"/>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b/>
    </w:rPr>
  </w:style>
  <w:style w:type="character" w:customStyle="1" w:styleId="ListLabel98">
    <w:name w:val="ListLabel 98"/>
    <w:qFormat/>
    <w:rPr>
      <w:rFonts w:cs="Times New Roman"/>
      <w:b/>
    </w:rPr>
  </w:style>
  <w:style w:type="character" w:customStyle="1" w:styleId="ListLabel99">
    <w:name w:val="ListLabel 99"/>
    <w:qFormat/>
    <w:rPr>
      <w:rFonts w:cs="Times New Roman"/>
      <w:b/>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color w:val="auto"/>
    </w:rPr>
  </w:style>
  <w:style w:type="character" w:customStyle="1" w:styleId="ListLabel107">
    <w:name w:val="ListLabel 107"/>
    <w:qFormat/>
    <w:rPr>
      <w:rFonts w:cs="Times New Roman"/>
      <w:color w:val="auto"/>
    </w:rPr>
  </w:style>
  <w:style w:type="character" w:customStyle="1" w:styleId="ListLabel108">
    <w:name w:val="ListLabel 108"/>
    <w:qFormat/>
    <w:rPr>
      <w:rFonts w:cs="Times New Roman"/>
      <w:b w:val="0"/>
      <w:bCs w:val="0"/>
      <w:color w:val="auto"/>
    </w:rPr>
  </w:style>
  <w:style w:type="character" w:customStyle="1" w:styleId="ListLabel109">
    <w:name w:val="ListLabel 109"/>
    <w:qFormat/>
    <w:rPr>
      <w:rFonts w:cs="Times New Roman"/>
    </w:rPr>
  </w:style>
  <w:style w:type="character" w:customStyle="1" w:styleId="ListLabel110">
    <w:name w:val="ListLabel 110"/>
    <w:qFormat/>
    <w:rPr>
      <w:rFonts w:eastAsia="Times New Roman" w:cs="Times New Roman"/>
      <w:b w:val="0"/>
      <w:bCs w:val="0"/>
      <w:i w:val="0"/>
      <w:iCs w:val="0"/>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eastAsia="Times New Roman" w:cs="Times New Roman"/>
      <w:w w:val="99"/>
      <w:sz w:val="22"/>
      <w:szCs w:val="22"/>
      <w:lang w:val="pl-PL" w:eastAsia="en-US" w:bidi="ar-SA"/>
    </w:rPr>
  </w:style>
  <w:style w:type="character" w:customStyle="1" w:styleId="ListLabel116">
    <w:name w:val="ListLabel 116"/>
    <w:qFormat/>
    <w:rPr>
      <w:rFonts w:eastAsia="Times New Roman" w:cs="Times New Roman"/>
      <w:w w:val="99"/>
      <w:sz w:val="24"/>
      <w:szCs w:val="24"/>
      <w:lang w:val="pl-PL" w:eastAsia="en-US" w:bidi="ar-SA"/>
    </w:rPr>
  </w:style>
  <w:style w:type="character" w:customStyle="1" w:styleId="ListLabel117">
    <w:name w:val="ListLabel 117"/>
    <w:qFormat/>
    <w:rPr>
      <w:lang w:val="pl-PL" w:eastAsia="en-US" w:bidi="ar-SA"/>
    </w:rPr>
  </w:style>
  <w:style w:type="character" w:customStyle="1" w:styleId="ListLabel118">
    <w:name w:val="ListLabel 118"/>
    <w:qFormat/>
    <w:rPr>
      <w:lang w:val="pl-PL" w:eastAsia="en-US" w:bidi="ar-SA"/>
    </w:rPr>
  </w:style>
  <w:style w:type="character" w:customStyle="1" w:styleId="ListLabel119">
    <w:name w:val="ListLabel 119"/>
    <w:qFormat/>
    <w:rPr>
      <w:lang w:val="pl-PL" w:eastAsia="en-US" w:bidi="ar-SA"/>
    </w:rPr>
  </w:style>
  <w:style w:type="character" w:customStyle="1" w:styleId="ListLabel120">
    <w:name w:val="ListLabel 120"/>
    <w:qFormat/>
    <w:rPr>
      <w:lang w:val="pl-PL" w:eastAsia="en-US" w:bidi="ar-SA"/>
    </w:rPr>
  </w:style>
  <w:style w:type="character" w:customStyle="1" w:styleId="ListLabel121">
    <w:name w:val="ListLabel 121"/>
    <w:qFormat/>
    <w:rPr>
      <w:lang w:val="pl-PL" w:eastAsia="en-US" w:bidi="ar-SA"/>
    </w:rPr>
  </w:style>
  <w:style w:type="character" w:customStyle="1" w:styleId="ListLabel122">
    <w:name w:val="ListLabel 122"/>
    <w:qFormat/>
    <w:rPr>
      <w:lang w:val="pl-PL" w:eastAsia="en-US" w:bidi="ar-SA"/>
    </w:rPr>
  </w:style>
  <w:style w:type="character" w:customStyle="1" w:styleId="ListLabel123">
    <w:name w:val="ListLabel 123"/>
    <w:qFormat/>
    <w:rPr>
      <w:lang w:val="pl-PL" w:eastAsia="en-US" w:bidi="ar-SA"/>
    </w:rPr>
  </w:style>
  <w:style w:type="character" w:customStyle="1" w:styleId="ListLabel124">
    <w:name w:val="ListLabel 124"/>
    <w:qFormat/>
    <w:rPr>
      <w:rFonts w:cs="Times New Roman"/>
      <w:b w:val="0"/>
      <w:bCs w:val="0"/>
      <w:color w:val="auto"/>
    </w:rPr>
  </w:style>
  <w:style w:type="character" w:customStyle="1" w:styleId="ListLabel125">
    <w:name w:val="ListLabel 125"/>
    <w:qFormat/>
    <w:rPr>
      <w:rFonts w:cs="Times New Roman"/>
      <w:b w:val="0"/>
      <w:i w:val="0"/>
      <w:iCs w:val="0"/>
      <w:sz w:val="24"/>
      <w:szCs w:val="24"/>
      <w:u w:val="none"/>
    </w:rPr>
  </w:style>
  <w:style w:type="character" w:customStyle="1" w:styleId="ListLabel126">
    <w:name w:val="ListLabel 126"/>
    <w:qFormat/>
    <w:rPr>
      <w:rFonts w:eastAsia="Times New Roman" w:cs="Times New Roman"/>
      <w:b w:val="0"/>
      <w:bCs w:val="0"/>
      <w:i w:val="0"/>
      <w:iCs w:val="0"/>
    </w:rPr>
  </w:style>
  <w:style w:type="character" w:customStyle="1" w:styleId="ListLabel127">
    <w:name w:val="ListLabel 127"/>
    <w:qFormat/>
    <w:rPr>
      <w:color w:val="auto"/>
    </w:rPr>
  </w:style>
  <w:style w:type="character" w:customStyle="1" w:styleId="ListLabel128">
    <w:name w:val="ListLabel 128"/>
    <w:qFormat/>
    <w:rPr>
      <w:rFonts w:cs="Times New Roman"/>
      <w:iCs/>
      <w:sz w:val="24"/>
      <w:szCs w:val="24"/>
    </w:rPr>
  </w:style>
  <w:style w:type="character" w:customStyle="1" w:styleId="ListLabel129">
    <w:name w:val="ListLabel 129"/>
    <w:qFormat/>
    <w:rPr>
      <w:rFonts w:cs="Times New Roman"/>
      <w:b w:val="0"/>
      <w:bCs w:val="0"/>
      <w:color w:val="auto"/>
    </w:rPr>
  </w:style>
  <w:style w:type="character" w:customStyle="1" w:styleId="ListLabel130">
    <w:name w:val="ListLabel 130"/>
    <w:qFormat/>
    <w:rPr>
      <w:rFonts w:eastAsia="Times New Roman"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i w:val="0"/>
      <w:iCs w:val="0"/>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sz w:val="24"/>
      <w:szCs w:val="24"/>
    </w:rPr>
  </w:style>
  <w:style w:type="character" w:customStyle="1" w:styleId="ListLabel139">
    <w:name w:val="ListLabel 139"/>
    <w:qFormat/>
    <w:rPr>
      <w:rFonts w:eastAsia="Times New Roman" w:cs="Times New Roman"/>
      <w:sz w:val="24"/>
      <w:szCs w:val="24"/>
      <w:lang w:val="x-none"/>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eastAsia="Times New Roman"/>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val="0"/>
      <w:bCs/>
    </w:rPr>
  </w:style>
  <w:style w:type="character" w:customStyle="1" w:styleId="ListLabel150">
    <w:name w:val="ListLabel 150"/>
    <w:qFormat/>
    <w:rPr>
      <w:rFonts w:cs="Times New Roman"/>
      <w:b w:val="0"/>
      <w:sz w:val="24"/>
      <w:szCs w:val="24"/>
      <w:lang w:val="x-none"/>
    </w:rPr>
  </w:style>
  <w:style w:type="character" w:customStyle="1" w:styleId="ListLabel151">
    <w:name w:val="ListLabel 151"/>
    <w:qFormat/>
    <w:rPr>
      <w:rFonts w:cs="Times New Roman"/>
      <w:b w:val="0"/>
      <w:color w:val="auto"/>
      <w:sz w:val="24"/>
      <w:szCs w:val="24"/>
      <w:lang w:val="x-none"/>
    </w:rPr>
  </w:style>
  <w:style w:type="character" w:customStyle="1" w:styleId="ListLabel152">
    <w:name w:val="ListLabel 152"/>
    <w:qFormat/>
    <w:rPr>
      <w:rFonts w:cs="Times New Roman"/>
      <w:sz w:val="24"/>
      <w:szCs w:val="24"/>
      <w:lang w:val="x-none"/>
    </w:rPr>
  </w:style>
  <w:style w:type="character" w:customStyle="1" w:styleId="ListLabel153">
    <w:name w:val="ListLabel 153"/>
    <w:qFormat/>
    <w:rPr>
      <w:rFonts w:cs="Times New Roman"/>
      <w:sz w:val="24"/>
      <w:szCs w:val="24"/>
    </w:rPr>
  </w:style>
  <w:style w:type="character" w:customStyle="1" w:styleId="ListLabel154">
    <w:name w:val="ListLabel 154"/>
    <w:qFormat/>
    <w:rPr>
      <w:rFonts w:eastAsia="Times New Roman" w:cs="Times New Roman"/>
      <w:b/>
      <w:color w:val="auto"/>
      <w:sz w:val="24"/>
      <w:szCs w:val="24"/>
      <w:lang w:val="x-none"/>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sz w:val="24"/>
      <w:szCs w:val="24"/>
      <w:lang w:val="x-none"/>
    </w:rPr>
  </w:style>
  <w:style w:type="character" w:customStyle="1" w:styleId="ListLabel157">
    <w:name w:val="ListLabel 157"/>
    <w:qFormat/>
    <w:rPr>
      <w:rFonts w:cs="Times New Roman"/>
      <w:b w:val="0"/>
      <w:color w:val="auto"/>
      <w:sz w:val="24"/>
      <w:szCs w:val="24"/>
      <w:lang w:val="x-none"/>
    </w:rPr>
  </w:style>
  <w:style w:type="character" w:customStyle="1" w:styleId="ListLabel158">
    <w:name w:val="ListLabel 158"/>
    <w:qFormat/>
    <w:rPr>
      <w:b/>
      <w:bCs w:val="0"/>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Times New Roman"/>
      <w:sz w:val="24"/>
      <w:szCs w:val="24"/>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Garamond" w:hAnsi="Garamond" w:cs="Garamond"/>
      <w:b/>
      <w:bCs/>
      <w:sz w:val="20"/>
      <w:szCs w:val="20"/>
      <w:lang w:val="pt-BR"/>
    </w:rPr>
  </w:style>
  <w:style w:type="character" w:customStyle="1" w:styleId="ListLabel172">
    <w:name w:val="ListLabel 172"/>
    <w:qFormat/>
    <w:rPr>
      <w:rFonts w:ascii="Garamond" w:hAnsi="Garamond"/>
      <w:b/>
      <w:sz w:val="20"/>
      <w:szCs w:val="20"/>
      <w:lang w:val="pt-BR"/>
    </w:rPr>
  </w:style>
  <w:style w:type="character" w:customStyle="1" w:styleId="ListLabel173">
    <w:name w:val="ListLabel 173"/>
    <w:qFormat/>
  </w:style>
  <w:style w:type="character" w:customStyle="1" w:styleId="ListLabel174">
    <w:name w:val="ListLabel 174"/>
    <w:qFormat/>
    <w:rPr>
      <w:lang w:val="pt-BR"/>
    </w:rPr>
  </w:style>
  <w:style w:type="character" w:customStyle="1" w:styleId="ListLabel175">
    <w:name w:val="ListLabel 175"/>
    <w:qFormat/>
    <w:rPr>
      <w:color w:val="0000FF"/>
      <w:u w:val="single"/>
    </w:rPr>
  </w:style>
  <w:style w:type="character" w:customStyle="1" w:styleId="ListLabel176">
    <w:name w:val="ListLabel 176"/>
    <w:qFormat/>
    <w:rPr>
      <w:i/>
      <w:iCs/>
    </w:rPr>
  </w:style>
  <w:style w:type="character" w:customStyle="1" w:styleId="ListLabel177">
    <w:name w:val="ListLabel 177"/>
    <w:qFormat/>
    <w:rPr>
      <w:rFonts w:ascii="Times New Roman" w:hAnsi="Times New Roman" w:cs="Arial"/>
      <w:i/>
      <w:iCs/>
    </w:rPr>
  </w:style>
  <w:style w:type="character" w:customStyle="1" w:styleId="ListLabel178">
    <w:name w:val="ListLabel 178"/>
    <w:qFormat/>
    <w:rPr>
      <w:b/>
      <w:i/>
      <w:sz w:val="22"/>
      <w:szCs w:val="22"/>
    </w:rPr>
  </w:style>
  <w:style w:type="character" w:customStyle="1" w:styleId="VisitedInternetLink">
    <w:name w:val="Visited Internet Link"/>
    <w:rPr>
      <w:color w:val="800000"/>
      <w:u w:val="single"/>
    </w:rPr>
  </w:style>
  <w:style w:type="character" w:customStyle="1" w:styleId="ListLabel179">
    <w:name w:val="ListLabel 179"/>
    <w:qFormat/>
    <w:rPr>
      <w:color w:val="000000" w:themeColor="text1"/>
      <w:sz w:val="22"/>
      <w:szCs w:val="22"/>
      <w:highlight w:val="yellow"/>
    </w:rPr>
  </w:style>
  <w:style w:type="paragraph" w:customStyle="1" w:styleId="Heading">
    <w:name w:val="Heading"/>
    <w:basedOn w:val="Normalny"/>
    <w:next w:val="Tekstpodstawowy"/>
    <w:qFormat/>
    <w:pPr>
      <w:keepNext/>
      <w:spacing w:before="240" w:after="120"/>
    </w:pPr>
    <w:rPr>
      <w:rFonts w:ascii="Liberation Sans" w:eastAsia="AR PL SungtiL GB" w:hAnsi="Liberation Sans" w:cs="Lohit Devanagari"/>
      <w:sz w:val="28"/>
      <w:szCs w:val="28"/>
    </w:rPr>
  </w:style>
  <w:style w:type="paragraph" w:styleId="Tekstpodstawowy">
    <w:name w:val="Body Text"/>
    <w:basedOn w:val="Normalny"/>
    <w:link w:val="TekstpodstawowyZnak"/>
    <w:qFormat/>
    <w:pPr>
      <w:spacing w:line="360" w:lineRule="auto"/>
      <w:jc w:val="both"/>
    </w:pPr>
    <w:rPr>
      <w:rFonts w:ascii="Arial" w:hAnsi="Arial" w:cs="Arial"/>
    </w:rPr>
  </w:style>
  <w:style w:type="paragraph" w:styleId="Lista">
    <w:name w:val="List"/>
    <w:basedOn w:val="Tekstpodstawowy"/>
    <w:rPr>
      <w:rFonts w:cs="Lohit Devanagari"/>
    </w:rPr>
  </w:style>
  <w:style w:type="paragraph" w:styleId="Legenda">
    <w:name w:val="caption"/>
    <w:basedOn w:val="Normalny"/>
    <w:qFormat/>
    <w:rPr>
      <w:b/>
      <w:bCs/>
      <w:sz w:val="20"/>
      <w:szCs w:val="20"/>
    </w:rPr>
  </w:style>
  <w:style w:type="paragraph" w:customStyle="1" w:styleId="Index">
    <w:name w:val="Index"/>
    <w:basedOn w:val="Normalny"/>
    <w:qFormat/>
    <w:pPr>
      <w:suppressLineNumbers/>
    </w:pPr>
    <w:rPr>
      <w:rFonts w:cs="Lohit Devanagari"/>
    </w:rPr>
  </w:style>
  <w:style w:type="paragraph" w:styleId="Stopka">
    <w:name w:val="footer"/>
    <w:basedOn w:val="Normalny"/>
    <w:link w:val="StopkaZnak"/>
    <w:pPr>
      <w:tabs>
        <w:tab w:val="center" w:pos="4536"/>
        <w:tab w:val="right" w:pos="9072"/>
      </w:tabs>
      <w:spacing w:line="360" w:lineRule="auto"/>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Nagwek">
    <w:name w:val="header"/>
    <w:aliases w:val="Nagłówek strony,Nagłówek strony1,Nagłówek strony11,Nagłówek strony11 Znak Znak,Nagłówek tabeli"/>
    <w:basedOn w:val="Normalny"/>
    <w:link w:val="NagwekZnak"/>
    <w:uiPriority w:val="99"/>
    <w:pPr>
      <w:tabs>
        <w:tab w:val="center" w:pos="4536"/>
        <w:tab w:val="right" w:pos="9072"/>
      </w:tabs>
      <w:spacing w:line="360" w:lineRule="auto"/>
    </w:pPr>
    <w:rPr>
      <w:rFonts w:ascii="Arial" w:hAnsi="Arial" w:cs="Arial"/>
    </w:rPr>
  </w:style>
  <w:style w:type="paragraph" w:styleId="Tekstpodstawowywcity">
    <w:name w:val="Body Text Indent"/>
    <w:basedOn w:val="Normalny"/>
    <w:link w:val="TekstpodstawowywcityZnak"/>
    <w:pPr>
      <w:spacing w:after="120" w:line="360" w:lineRule="auto"/>
      <w:ind w:left="283"/>
    </w:pPr>
    <w:rPr>
      <w:rFonts w:ascii="Arial" w:hAnsi="Arial" w:cs="Arial"/>
    </w:rPr>
  </w:style>
  <w:style w:type="paragraph" w:customStyle="1" w:styleId="BodyText22">
    <w:name w:val="Body Text 22"/>
    <w:basedOn w:val="Normalny"/>
    <w:qFormat/>
    <w:pPr>
      <w:spacing w:line="360" w:lineRule="auto"/>
      <w:jc w:val="both"/>
    </w:pPr>
    <w:rPr>
      <w:sz w:val="26"/>
      <w:szCs w:val="26"/>
    </w:rPr>
  </w:style>
  <w:style w:type="paragraph" w:styleId="Tekstdymka">
    <w:name w:val="Balloon Text"/>
    <w:basedOn w:val="Normalny"/>
    <w:link w:val="TekstdymkaZnak"/>
    <w:semiHidden/>
    <w:qFormat/>
    <w:pPr>
      <w:spacing w:line="360" w:lineRule="auto"/>
    </w:pPr>
    <w:rPr>
      <w:rFonts w:ascii="Tahoma" w:hAnsi="Tahoma" w:cs="Tahoma"/>
      <w:sz w:val="16"/>
      <w:szCs w:val="16"/>
    </w:rPr>
  </w:style>
  <w:style w:type="paragraph" w:styleId="Tytu">
    <w:name w:val="Title"/>
    <w:basedOn w:val="Normalny"/>
    <w:link w:val="TytuZnak"/>
    <w:qFormat/>
    <w:rPr>
      <w:b/>
      <w:bCs/>
    </w:rPr>
  </w:style>
  <w:style w:type="paragraph" w:styleId="Tekstpodstawowy3">
    <w:name w:val="Body Text 3"/>
    <w:basedOn w:val="Normalny"/>
    <w:link w:val="Tekstpodstawowy3Znak"/>
    <w:qFormat/>
    <w:pPr>
      <w:spacing w:after="120" w:line="360" w:lineRule="auto"/>
    </w:pPr>
    <w:rPr>
      <w:rFonts w:ascii="Arial" w:hAnsi="Arial" w:cs="Arial"/>
      <w:sz w:val="16"/>
      <w:szCs w:val="16"/>
    </w:rPr>
  </w:style>
  <w:style w:type="paragraph" w:styleId="Tekstpodstawowy2">
    <w:name w:val="Body Text 2"/>
    <w:basedOn w:val="Normalny"/>
    <w:link w:val="Tekstpodstawowy2Znak"/>
    <w:qFormat/>
    <w:pPr>
      <w:jc w:val="both"/>
    </w:pPr>
    <w:rPr>
      <w:rFonts w:ascii="Arial" w:hAnsi="Arial" w:cs="Arial"/>
      <w:sz w:val="22"/>
      <w:szCs w:val="22"/>
    </w:rPr>
  </w:style>
  <w:style w:type="paragraph" w:styleId="Nagwekwykazurde">
    <w:name w:val="toa heading"/>
    <w:basedOn w:val="Normalny"/>
    <w:semiHidden/>
    <w:qFormat/>
    <w:pPr>
      <w:spacing w:before="120"/>
      <w:jc w:val="both"/>
    </w:pPr>
    <w:rPr>
      <w:rFonts w:ascii="Arial" w:hAnsi="Arial" w:cs="Arial"/>
      <w:b/>
      <w:bCs/>
    </w:rPr>
  </w:style>
  <w:style w:type="paragraph" w:styleId="Podtytu">
    <w:name w:val="Subtitle"/>
    <w:basedOn w:val="Normalny"/>
    <w:link w:val="PodtytuZnak"/>
    <w:qFormat/>
    <w:pPr>
      <w:spacing w:beforeAutospacing="1" w:afterAutospacing="1"/>
    </w:pPr>
  </w:style>
  <w:style w:type="paragraph" w:styleId="Tekstprzypisukocowego">
    <w:name w:val="endnote text"/>
    <w:basedOn w:val="Normalny"/>
    <w:link w:val="TekstprzypisukocowegoZnak"/>
    <w:semiHidden/>
    <w:pPr>
      <w:spacing w:line="360" w:lineRule="auto"/>
    </w:pPr>
    <w:rPr>
      <w:rFonts w:ascii="Arial" w:hAnsi="Arial" w:cs="Arial"/>
      <w:sz w:val="20"/>
      <w:szCs w:val="20"/>
    </w:rPr>
  </w:style>
  <w:style w:type="paragraph" w:styleId="Tekstpodstawowywcity3">
    <w:name w:val="Body Text Indent 3"/>
    <w:basedOn w:val="Normalny"/>
    <w:link w:val="Tekstpodstawowywcity3Znak"/>
    <w:qFormat/>
    <w:pPr>
      <w:spacing w:after="120" w:line="360" w:lineRule="auto"/>
      <w:ind w:left="283"/>
    </w:pPr>
    <w:rPr>
      <w:rFonts w:ascii="Arial" w:hAnsi="Arial" w:cs="Arial"/>
      <w:sz w:val="16"/>
      <w:szCs w:val="16"/>
    </w:rPr>
  </w:style>
  <w:style w:type="paragraph" w:styleId="Tekstpodstawowywcity2">
    <w:name w:val="Body Text Indent 2"/>
    <w:basedOn w:val="Normalny"/>
    <w:link w:val="Tekstpodstawowywcity2Znak"/>
    <w:qFormat/>
    <w:pPr>
      <w:spacing w:after="120" w:line="480" w:lineRule="auto"/>
      <w:ind w:left="283"/>
    </w:pPr>
    <w:rPr>
      <w:rFonts w:ascii="Arial" w:hAnsi="Arial" w:cs="Arial"/>
    </w:rPr>
  </w:style>
  <w:style w:type="paragraph" w:customStyle="1" w:styleId="listapunktowana">
    <w:name w:val="listapunktowana"/>
    <w:basedOn w:val="Normalny"/>
    <w:qFormat/>
    <w:pPr>
      <w:spacing w:beforeAutospacing="1" w:afterAutospacing="1"/>
    </w:pPr>
  </w:style>
  <w:style w:type="paragraph" w:customStyle="1" w:styleId="listanawias">
    <w:name w:val="listanawias"/>
    <w:basedOn w:val="Normalny"/>
    <w:qFormat/>
    <w:pPr>
      <w:spacing w:beforeAutospacing="1" w:afterAutospacing="1"/>
    </w:pPr>
  </w:style>
  <w:style w:type="paragraph" w:styleId="Spistreci1">
    <w:name w:val="toc 1"/>
    <w:basedOn w:val="Normalny"/>
    <w:autoRedefine/>
    <w:semiHidden/>
    <w:pPr>
      <w:jc w:val="both"/>
    </w:pPr>
    <w:rPr>
      <w:rFonts w:eastAsia="MS Mincho"/>
    </w:rPr>
  </w:style>
  <w:style w:type="paragraph" w:customStyle="1" w:styleId="Akapitzlist1">
    <w:name w:val="Akapit z listą1"/>
    <w:basedOn w:val="Normalny"/>
    <w:uiPriority w:val="99"/>
    <w:qFormat/>
    <w:rsid w:val="00B63566"/>
    <w:pPr>
      <w:contextualSpacing/>
      <w:jc w:val="both"/>
    </w:pPr>
    <w:rPr>
      <w:rFonts w:cs="Calibri"/>
      <w:lang w:eastAsia="en-US"/>
    </w:rPr>
  </w:style>
  <w:style w:type="paragraph" w:customStyle="1" w:styleId="Texte-mail">
    <w:name w:val="Text e-mail"/>
    <w:basedOn w:val="Normalny"/>
    <w:qFormat/>
    <w:pPr>
      <w:jc w:val="both"/>
    </w:pPr>
    <w:rPr>
      <w:rFonts w:ascii="Arial" w:hAnsi="Arial" w:cs="Arial"/>
      <w:sz w:val="20"/>
      <w:szCs w:val="20"/>
    </w:rPr>
  </w:style>
  <w:style w:type="paragraph" w:styleId="NormalnyWeb">
    <w:name w:val="Normal (Web)"/>
    <w:basedOn w:val="Normalny"/>
    <w:uiPriority w:val="99"/>
    <w:qFormat/>
    <w:pPr>
      <w:spacing w:beforeAutospacing="1" w:afterAutospacing="1"/>
    </w:pPr>
  </w:style>
  <w:style w:type="paragraph" w:styleId="Tekstkomentarza">
    <w:name w:val="annotation text"/>
    <w:aliases w:val=" Znak1, Znak8,Znak1,Znak8"/>
    <w:basedOn w:val="Normalny"/>
    <w:link w:val="TekstkomentarzaZnak"/>
    <w:uiPriority w:val="99"/>
    <w:qFormat/>
    <w:pPr>
      <w:spacing w:line="360" w:lineRule="auto"/>
    </w:pPr>
    <w:rPr>
      <w:rFonts w:ascii="Arial" w:hAnsi="Arial" w:cs="Arial"/>
      <w:sz w:val="20"/>
      <w:szCs w:val="20"/>
    </w:rPr>
  </w:style>
  <w:style w:type="paragraph" w:styleId="Tematkomentarza">
    <w:name w:val="annotation subject"/>
    <w:basedOn w:val="Tekstkomentarza"/>
    <w:link w:val="TematkomentarzaZnak"/>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spacing w:after="200" w:line="276" w:lineRule="auto"/>
      <w:ind w:left="720"/>
      <w:contextualSpacing/>
    </w:pPr>
    <w:rPr>
      <w:rFonts w:ascii="Calibri" w:hAnsi="Calibri"/>
      <w:sz w:val="22"/>
      <w:szCs w:val="22"/>
      <w:lang w:eastAsia="en-US"/>
    </w:rPr>
  </w:style>
  <w:style w:type="paragraph" w:styleId="HTML-wstpniesformatowany">
    <w:name w:val="HTML Preformatted"/>
    <w:basedOn w:val="Normalny"/>
    <w:qFormat/>
    <w:rsid w:val="005C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リスト段落"/>
    <w:basedOn w:val="Normalny"/>
    <w:link w:val="AkapitzlistZnak"/>
    <w:qFormat/>
    <w:rsid w:val="00B63566"/>
    <w:pPr>
      <w:contextualSpacing/>
      <w:jc w:val="both"/>
    </w:pPr>
    <w:rPr>
      <w:rFonts w:eastAsia="Calibri"/>
      <w:lang w:eastAsia="en-US"/>
    </w:rPr>
  </w:style>
  <w:style w:type="paragraph" w:customStyle="1" w:styleId="Zawartotabeli">
    <w:name w:val="Zawartość tabeli"/>
    <w:basedOn w:val="Normalny"/>
    <w:qFormat/>
    <w:rsid w:val="002071FA"/>
    <w:pPr>
      <w:suppressLineNumbers/>
    </w:pPr>
    <w:rPr>
      <w:rFonts w:eastAsia="DejaVu Sans" w:cs="DejaVu Sans"/>
      <w:kern w:val="2"/>
      <w:lang w:eastAsia="hi-IN" w:bidi="hi-IN"/>
    </w:rPr>
  </w:style>
  <w:style w:type="paragraph" w:styleId="Poprawka">
    <w:name w:val="Revision"/>
    <w:semiHidden/>
    <w:qFormat/>
    <w:rsid w:val="00F911B9"/>
    <w:rPr>
      <w:sz w:val="24"/>
      <w:szCs w:val="24"/>
    </w:rPr>
  </w:style>
  <w:style w:type="paragraph" w:styleId="Zwykytekst">
    <w:name w:val="Plain Text"/>
    <w:basedOn w:val="Normalny"/>
    <w:link w:val="ZwykytekstZnak"/>
    <w:qFormat/>
    <w:rsid w:val="00465B21"/>
    <w:rPr>
      <w:rFonts w:ascii="Courier New" w:hAnsi="Courier New" w:cs="Courier New"/>
      <w:sz w:val="20"/>
      <w:szCs w:val="20"/>
    </w:rPr>
  </w:style>
  <w:style w:type="paragraph" w:customStyle="1" w:styleId="akapitdomyslnyblock">
    <w:name w:val="akapitdomyslnyblock"/>
    <w:basedOn w:val="Normalny"/>
    <w:qFormat/>
    <w:rsid w:val="00190F78"/>
    <w:pPr>
      <w:spacing w:afterAutospacing="1"/>
      <w:ind w:firstLine="480"/>
    </w:pPr>
  </w:style>
  <w:style w:type="paragraph" w:customStyle="1" w:styleId="xl24">
    <w:name w:val="xl24"/>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customStyle="1" w:styleId="xl25">
    <w:name w:val="xl25"/>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8"/>
      <w:szCs w:val="18"/>
    </w:rPr>
  </w:style>
  <w:style w:type="paragraph" w:customStyle="1" w:styleId="xl26">
    <w:name w:val="xl26"/>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8"/>
      <w:szCs w:val="18"/>
    </w:rPr>
  </w:style>
  <w:style w:type="paragraph" w:customStyle="1" w:styleId="xl27">
    <w:name w:val="xl27"/>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8">
    <w:name w:val="xl28"/>
    <w:basedOn w:val="Normalny"/>
    <w:qFormat/>
    <w:rsid w:val="00CC5D98"/>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Style6">
    <w:name w:val="Style6"/>
    <w:basedOn w:val="Normalny"/>
    <w:qFormat/>
    <w:rsid w:val="006C6010"/>
    <w:pPr>
      <w:spacing w:line="273" w:lineRule="exact"/>
      <w:ind w:hanging="338"/>
      <w:jc w:val="both"/>
    </w:pPr>
  </w:style>
  <w:style w:type="paragraph" w:styleId="Tekstprzypisudolnego">
    <w:name w:val="footnote text"/>
    <w:basedOn w:val="Normalny"/>
    <w:link w:val="TekstprzypisudolnegoZnak1"/>
    <w:uiPriority w:val="99"/>
    <w:rsid w:val="0081335E"/>
    <w:pPr>
      <w:spacing w:line="360" w:lineRule="auto"/>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jc w:val="both"/>
    </w:pPr>
    <w:rPr>
      <w:rFonts w:ascii="Arial" w:hAnsi="Arial"/>
      <w:sz w:val="22"/>
      <w:szCs w:val="20"/>
    </w:rPr>
  </w:style>
  <w:style w:type="paragraph" w:customStyle="1" w:styleId="Tekstpodstawowy31">
    <w:name w:val="Tekst podstawowy 31"/>
    <w:basedOn w:val="Normalny"/>
    <w:uiPriority w:val="99"/>
    <w:qFormat/>
    <w:rsid w:val="00F51F4F"/>
    <w:pPr>
      <w:spacing w:after="120" w:line="360" w:lineRule="auto"/>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Textbody">
    <w:name w:val="Text body"/>
    <w:basedOn w:val="Normalny"/>
    <w:qFormat/>
    <w:rsid w:val="00C04281"/>
    <w:pPr>
      <w:spacing w:before="86" w:after="86"/>
      <w:textAlignment w:val="baseline"/>
    </w:pPr>
    <w:rPr>
      <w:rFonts w:eastAsia="Lucida Sans Unicode" w:cs="Tahoma"/>
      <w:kern w:val="2"/>
      <w:lang w:val="en-US" w:eastAsia="en-US"/>
    </w:rPr>
  </w:style>
  <w:style w:type="paragraph" w:customStyle="1" w:styleId="ListParagraph2">
    <w:name w:val="List Paragraph2"/>
    <w:basedOn w:val="Normalny"/>
    <w:qFormat/>
    <w:rsid w:val="008E39C4"/>
    <w:rPr>
      <w:lang w:eastAsia="zh-CN"/>
    </w:rPr>
  </w:style>
  <w:style w:type="table" w:styleId="Tabela-Siatka">
    <w:name w:val="Table Grid"/>
    <w:basedOn w:val="Standardowy"/>
    <w:uiPriority w:val="5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62863"/>
    <w:rPr>
      <w:color w:val="0563C1" w:themeColor="hyperlink"/>
      <w:u w:val="single"/>
    </w:rPr>
  </w:style>
  <w:style w:type="character" w:customStyle="1" w:styleId="Nierozpoznanawzmianka6">
    <w:name w:val="Nierozpoznana wzmianka6"/>
    <w:basedOn w:val="Domylnaczcionkaakapitu"/>
    <w:uiPriority w:val="99"/>
    <w:semiHidden/>
    <w:unhideWhenUsed/>
    <w:rsid w:val="00D62863"/>
    <w:rPr>
      <w:color w:val="605E5C"/>
      <w:shd w:val="clear" w:color="auto" w:fill="E1DFDD"/>
    </w:rPr>
  </w:style>
  <w:style w:type="character" w:styleId="Odwoanieprzypisudolnego">
    <w:name w:val="footnote reference"/>
    <w:uiPriority w:val="99"/>
    <w:rsid w:val="000E21DA"/>
    <w:rPr>
      <w:vertAlign w:val="superscript"/>
    </w:rPr>
  </w:style>
  <w:style w:type="paragraph" w:customStyle="1" w:styleId="Default">
    <w:name w:val="Default"/>
    <w:rsid w:val="00D524F1"/>
    <w:pPr>
      <w:autoSpaceDE w:val="0"/>
      <w:autoSpaceDN w:val="0"/>
      <w:adjustRightInd w:val="0"/>
      <w:jc w:val="both"/>
    </w:pPr>
    <w:rPr>
      <w:rFonts w:ascii="Garamond" w:eastAsia="Calibri" w:hAnsi="Garamond" w:cs="Garamond"/>
      <w:color w:val="000000"/>
      <w:sz w:val="24"/>
      <w:szCs w:val="24"/>
      <w:lang w:eastAsia="en-US"/>
    </w:rPr>
  </w:style>
  <w:style w:type="character" w:customStyle="1" w:styleId="luchili">
    <w:name w:val="luc_hili"/>
    <w:basedOn w:val="Domylnaczcionkaakapitu"/>
    <w:rsid w:val="00DA6B36"/>
  </w:style>
  <w:style w:type="paragraph" w:customStyle="1" w:styleId="paragraph">
    <w:name w:val="paragraph"/>
    <w:basedOn w:val="Normalny"/>
    <w:rsid w:val="00DA6B36"/>
    <w:pPr>
      <w:spacing w:before="100" w:beforeAutospacing="1" w:after="100" w:afterAutospacing="1"/>
    </w:pPr>
  </w:style>
  <w:style w:type="character" w:customStyle="1" w:styleId="spellingerror">
    <w:name w:val="spellingerror"/>
    <w:basedOn w:val="Domylnaczcionkaakapitu"/>
    <w:rsid w:val="00DA6B36"/>
  </w:style>
  <w:style w:type="character" w:styleId="Nierozpoznanawzmianka">
    <w:name w:val="Unresolved Mention"/>
    <w:basedOn w:val="Domylnaczcionkaakapitu"/>
    <w:uiPriority w:val="99"/>
    <w:semiHidden/>
    <w:unhideWhenUsed/>
    <w:rsid w:val="000F1658"/>
    <w:rPr>
      <w:color w:val="605E5C"/>
      <w:shd w:val="clear" w:color="auto" w:fill="E1DFDD"/>
    </w:rPr>
  </w:style>
  <w:style w:type="paragraph" w:customStyle="1" w:styleId="ListParagraph0">
    <w:name w:val="List Paragraph0"/>
    <w:basedOn w:val="Normalny"/>
    <w:uiPriority w:val="99"/>
    <w:rsid w:val="008A2E88"/>
    <w:pPr>
      <w:spacing w:after="200" w:line="276" w:lineRule="auto"/>
      <w:ind w:left="720"/>
    </w:pPr>
    <w:rPr>
      <w:rFonts w:ascii="Calibri" w:eastAsia="Calibri" w:hAnsi="Calibri"/>
      <w:sz w:val="22"/>
      <w:szCs w:val="22"/>
      <w:lang w:val="x-none" w:eastAsia="en-US"/>
    </w:rPr>
  </w:style>
  <w:style w:type="paragraph" w:customStyle="1" w:styleId="pf0">
    <w:name w:val="pf0"/>
    <w:basedOn w:val="Normalny"/>
    <w:rsid w:val="000110EA"/>
    <w:pPr>
      <w:spacing w:before="100" w:beforeAutospacing="1" w:after="100" w:afterAutospacing="1"/>
    </w:pPr>
  </w:style>
  <w:style w:type="character" w:customStyle="1" w:styleId="cf01">
    <w:name w:val="cf01"/>
    <w:basedOn w:val="Domylnaczcionkaakapitu"/>
    <w:rsid w:val="000110EA"/>
    <w:rPr>
      <w:rFonts w:ascii="Segoe UI" w:hAnsi="Segoe UI" w:cs="Segoe UI" w:hint="default"/>
      <w:sz w:val="18"/>
      <w:szCs w:val="18"/>
    </w:rPr>
  </w:style>
  <w:style w:type="character" w:customStyle="1" w:styleId="czeinternetowe">
    <w:name w:val="Łącze internetowe"/>
    <w:rsid w:val="00437E2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049">
      <w:bodyDiv w:val="1"/>
      <w:marLeft w:val="0"/>
      <w:marRight w:val="0"/>
      <w:marTop w:val="0"/>
      <w:marBottom w:val="0"/>
      <w:divBdr>
        <w:top w:val="none" w:sz="0" w:space="0" w:color="auto"/>
        <w:left w:val="none" w:sz="0" w:space="0" w:color="auto"/>
        <w:bottom w:val="none" w:sz="0" w:space="0" w:color="auto"/>
        <w:right w:val="none" w:sz="0" w:space="0" w:color="auto"/>
      </w:divBdr>
    </w:div>
    <w:div w:id="513225558">
      <w:bodyDiv w:val="1"/>
      <w:marLeft w:val="0"/>
      <w:marRight w:val="0"/>
      <w:marTop w:val="0"/>
      <w:marBottom w:val="0"/>
      <w:divBdr>
        <w:top w:val="none" w:sz="0" w:space="0" w:color="auto"/>
        <w:left w:val="none" w:sz="0" w:space="0" w:color="auto"/>
        <w:bottom w:val="none" w:sz="0" w:space="0" w:color="auto"/>
        <w:right w:val="none" w:sz="0" w:space="0" w:color="auto"/>
      </w:divBdr>
    </w:div>
    <w:div w:id="757992098">
      <w:bodyDiv w:val="1"/>
      <w:marLeft w:val="0"/>
      <w:marRight w:val="0"/>
      <w:marTop w:val="0"/>
      <w:marBottom w:val="0"/>
      <w:divBdr>
        <w:top w:val="none" w:sz="0" w:space="0" w:color="auto"/>
        <w:left w:val="none" w:sz="0" w:space="0" w:color="auto"/>
        <w:bottom w:val="none" w:sz="0" w:space="0" w:color="auto"/>
        <w:right w:val="none" w:sz="0" w:space="0" w:color="auto"/>
      </w:divBdr>
    </w:div>
    <w:div w:id="765804667">
      <w:bodyDiv w:val="1"/>
      <w:marLeft w:val="0"/>
      <w:marRight w:val="0"/>
      <w:marTop w:val="0"/>
      <w:marBottom w:val="0"/>
      <w:divBdr>
        <w:top w:val="none" w:sz="0" w:space="0" w:color="auto"/>
        <w:left w:val="none" w:sz="0" w:space="0" w:color="auto"/>
        <w:bottom w:val="none" w:sz="0" w:space="0" w:color="auto"/>
        <w:right w:val="none" w:sz="0" w:space="0" w:color="auto"/>
      </w:divBdr>
    </w:div>
    <w:div w:id="872839105">
      <w:bodyDiv w:val="1"/>
      <w:marLeft w:val="0"/>
      <w:marRight w:val="0"/>
      <w:marTop w:val="0"/>
      <w:marBottom w:val="0"/>
      <w:divBdr>
        <w:top w:val="none" w:sz="0" w:space="0" w:color="auto"/>
        <w:left w:val="none" w:sz="0" w:space="0" w:color="auto"/>
        <w:bottom w:val="none" w:sz="0" w:space="0" w:color="auto"/>
        <w:right w:val="none" w:sz="0" w:space="0" w:color="auto"/>
      </w:divBdr>
    </w:div>
    <w:div w:id="899246262">
      <w:bodyDiv w:val="1"/>
      <w:marLeft w:val="0"/>
      <w:marRight w:val="0"/>
      <w:marTop w:val="0"/>
      <w:marBottom w:val="0"/>
      <w:divBdr>
        <w:top w:val="none" w:sz="0" w:space="0" w:color="auto"/>
        <w:left w:val="none" w:sz="0" w:space="0" w:color="auto"/>
        <w:bottom w:val="none" w:sz="0" w:space="0" w:color="auto"/>
        <w:right w:val="none" w:sz="0" w:space="0" w:color="auto"/>
      </w:divBdr>
    </w:div>
    <w:div w:id="1017199616">
      <w:bodyDiv w:val="1"/>
      <w:marLeft w:val="0"/>
      <w:marRight w:val="0"/>
      <w:marTop w:val="0"/>
      <w:marBottom w:val="0"/>
      <w:divBdr>
        <w:top w:val="none" w:sz="0" w:space="0" w:color="auto"/>
        <w:left w:val="none" w:sz="0" w:space="0" w:color="auto"/>
        <w:bottom w:val="none" w:sz="0" w:space="0" w:color="auto"/>
        <w:right w:val="none" w:sz="0" w:space="0" w:color="auto"/>
      </w:divBdr>
    </w:div>
    <w:div w:id="1079134483">
      <w:bodyDiv w:val="1"/>
      <w:marLeft w:val="0"/>
      <w:marRight w:val="0"/>
      <w:marTop w:val="0"/>
      <w:marBottom w:val="0"/>
      <w:divBdr>
        <w:top w:val="none" w:sz="0" w:space="0" w:color="auto"/>
        <w:left w:val="none" w:sz="0" w:space="0" w:color="auto"/>
        <w:bottom w:val="none" w:sz="0" w:space="0" w:color="auto"/>
        <w:right w:val="none" w:sz="0" w:space="0" w:color="auto"/>
      </w:divBdr>
    </w:div>
    <w:div w:id="1170830598">
      <w:bodyDiv w:val="1"/>
      <w:marLeft w:val="0"/>
      <w:marRight w:val="0"/>
      <w:marTop w:val="0"/>
      <w:marBottom w:val="0"/>
      <w:divBdr>
        <w:top w:val="none" w:sz="0" w:space="0" w:color="auto"/>
        <w:left w:val="none" w:sz="0" w:space="0" w:color="auto"/>
        <w:bottom w:val="none" w:sz="0" w:space="0" w:color="auto"/>
        <w:right w:val="none" w:sz="0" w:space="0" w:color="auto"/>
      </w:divBdr>
    </w:div>
    <w:div w:id="1222986774">
      <w:bodyDiv w:val="1"/>
      <w:marLeft w:val="0"/>
      <w:marRight w:val="0"/>
      <w:marTop w:val="0"/>
      <w:marBottom w:val="0"/>
      <w:divBdr>
        <w:top w:val="none" w:sz="0" w:space="0" w:color="auto"/>
        <w:left w:val="none" w:sz="0" w:space="0" w:color="auto"/>
        <w:bottom w:val="none" w:sz="0" w:space="0" w:color="auto"/>
        <w:right w:val="none" w:sz="0" w:space="0" w:color="auto"/>
      </w:divBdr>
    </w:div>
    <w:div w:id="1338656406">
      <w:bodyDiv w:val="1"/>
      <w:marLeft w:val="0"/>
      <w:marRight w:val="0"/>
      <w:marTop w:val="0"/>
      <w:marBottom w:val="0"/>
      <w:divBdr>
        <w:top w:val="none" w:sz="0" w:space="0" w:color="auto"/>
        <w:left w:val="none" w:sz="0" w:space="0" w:color="auto"/>
        <w:bottom w:val="none" w:sz="0" w:space="0" w:color="auto"/>
        <w:right w:val="none" w:sz="0" w:space="0" w:color="auto"/>
      </w:divBdr>
    </w:div>
    <w:div w:id="1447773357">
      <w:bodyDiv w:val="1"/>
      <w:marLeft w:val="0"/>
      <w:marRight w:val="0"/>
      <w:marTop w:val="0"/>
      <w:marBottom w:val="0"/>
      <w:divBdr>
        <w:top w:val="none" w:sz="0" w:space="0" w:color="auto"/>
        <w:left w:val="none" w:sz="0" w:space="0" w:color="auto"/>
        <w:bottom w:val="none" w:sz="0" w:space="0" w:color="auto"/>
        <w:right w:val="none" w:sz="0" w:space="0" w:color="auto"/>
      </w:divBdr>
    </w:div>
    <w:div w:id="1460804198">
      <w:bodyDiv w:val="1"/>
      <w:marLeft w:val="0"/>
      <w:marRight w:val="0"/>
      <w:marTop w:val="0"/>
      <w:marBottom w:val="0"/>
      <w:divBdr>
        <w:top w:val="none" w:sz="0" w:space="0" w:color="auto"/>
        <w:left w:val="none" w:sz="0" w:space="0" w:color="auto"/>
        <w:bottom w:val="none" w:sz="0" w:space="0" w:color="auto"/>
        <w:right w:val="none" w:sz="0" w:space="0" w:color="auto"/>
      </w:divBdr>
    </w:div>
    <w:div w:id="1496528421">
      <w:bodyDiv w:val="1"/>
      <w:marLeft w:val="0"/>
      <w:marRight w:val="0"/>
      <w:marTop w:val="0"/>
      <w:marBottom w:val="0"/>
      <w:divBdr>
        <w:top w:val="none" w:sz="0" w:space="0" w:color="auto"/>
        <w:left w:val="none" w:sz="0" w:space="0" w:color="auto"/>
        <w:bottom w:val="none" w:sz="0" w:space="0" w:color="auto"/>
        <w:right w:val="none" w:sz="0" w:space="0" w:color="auto"/>
      </w:divBdr>
    </w:div>
    <w:div w:id="1769614405">
      <w:bodyDiv w:val="1"/>
      <w:marLeft w:val="0"/>
      <w:marRight w:val="0"/>
      <w:marTop w:val="0"/>
      <w:marBottom w:val="0"/>
      <w:divBdr>
        <w:top w:val="none" w:sz="0" w:space="0" w:color="auto"/>
        <w:left w:val="none" w:sz="0" w:space="0" w:color="auto"/>
        <w:bottom w:val="none" w:sz="0" w:space="0" w:color="auto"/>
        <w:right w:val="none" w:sz="0" w:space="0" w:color="auto"/>
      </w:divBdr>
    </w:div>
    <w:div w:id="2086798886">
      <w:bodyDiv w:val="1"/>
      <w:marLeft w:val="0"/>
      <w:marRight w:val="0"/>
      <w:marTop w:val="0"/>
      <w:marBottom w:val="0"/>
      <w:divBdr>
        <w:top w:val="none" w:sz="0" w:space="0" w:color="auto"/>
        <w:left w:val="none" w:sz="0" w:space="0" w:color="auto"/>
        <w:bottom w:val="none" w:sz="0" w:space="0" w:color="auto"/>
        <w:right w:val="none" w:sz="0" w:space="0" w:color="auto"/>
      </w:divBdr>
    </w:div>
    <w:div w:id="2099324907">
      <w:bodyDiv w:val="1"/>
      <w:marLeft w:val="0"/>
      <w:marRight w:val="0"/>
      <w:marTop w:val="0"/>
      <w:marBottom w:val="0"/>
      <w:divBdr>
        <w:top w:val="none" w:sz="0" w:space="0" w:color="auto"/>
        <w:left w:val="none" w:sz="0" w:space="0" w:color="auto"/>
        <w:bottom w:val="none" w:sz="0" w:space="0" w:color="auto"/>
        <w:right w:val="none" w:sz="0" w:space="0" w:color="auto"/>
      </w:divBdr>
    </w:div>
    <w:div w:id="2099476088">
      <w:bodyDiv w:val="1"/>
      <w:marLeft w:val="0"/>
      <w:marRight w:val="0"/>
      <w:marTop w:val="0"/>
      <w:marBottom w:val="0"/>
      <w:divBdr>
        <w:top w:val="none" w:sz="0" w:space="0" w:color="auto"/>
        <w:left w:val="none" w:sz="0" w:space="0" w:color="auto"/>
        <w:bottom w:val="none" w:sz="0" w:space="0" w:color="auto"/>
        <w:right w:val="none" w:sz="0" w:space="0" w:color="auto"/>
      </w:divBdr>
    </w:div>
    <w:div w:id="211158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transakcja/962265"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mailto:synchrotron@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mailto:a.lukasik@uj.edu.pl" TargetMode="External"/><Relationship Id="rId45" Type="http://schemas.openxmlformats.org/officeDocument/2006/relationships/hyperlink" Target="https://platformazakupowa.pl/pn/uj_edu" TargetMode="External"/><Relationship Id="rId53" Type="http://schemas.openxmlformats.org/officeDocument/2006/relationships/image" Target="media/image3.png"/><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platformazakupowa.pl" TargetMode="Externa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http://www.uj.edu.pl" TargetMode="External"/><Relationship Id="rId8" Type="http://schemas.openxmlformats.org/officeDocument/2006/relationships/webSettings" Target="webSettings.xml"/><Relationship Id="rId51" Type="http://schemas.openxmlformats.org/officeDocument/2006/relationships/customXml" Target="ink/ink1.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 TargetMode="External"/><Relationship Id="rId59" Type="http://schemas.openxmlformats.org/officeDocument/2006/relationships/footer" Target="footer1.xml"/><Relationship Id="rId20" Type="http://schemas.openxmlformats.org/officeDocument/2006/relationships/hyperlink" Target="https://platformazakupowa.pl/pn/uj_edu"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hyperlink" Target="mailto:iod@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4:38:14.530"/>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4" ma:contentTypeDescription="Utwórz nowy dokument." ma:contentTypeScope="" ma:versionID="cce6445c9dd02afeae1fd6f602dde71c">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e27a05e8c7a292f4dd7c83cb80a3c2ba"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Props1.xml><?xml version="1.0" encoding="utf-8"?>
<ds:datastoreItem xmlns:ds="http://schemas.openxmlformats.org/officeDocument/2006/customXml" ds:itemID="{79B7199B-091A-4BF7-984C-86F72F2E8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5866F-FEF4-4AEC-B3E3-43D6A1247D2D}">
  <ds:schemaRefs>
    <ds:schemaRef ds:uri="http://schemas.openxmlformats.org/officeDocument/2006/bibliography"/>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 ds:uri="f6afce97-93be-4ba6-b2b0-bf1c2780296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14142</Words>
  <Characters>84855</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98800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Biuro Zamówień Publicznych</cp:lastModifiedBy>
  <cp:revision>9</cp:revision>
  <cp:lastPrinted>2024-08-01T12:07:00Z</cp:lastPrinted>
  <dcterms:created xsi:type="dcterms:W3CDTF">2024-07-31T13:33:00Z</dcterms:created>
  <dcterms:modified xsi:type="dcterms:W3CDTF">2024-08-01T12:09:00Z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0x010100585338A71B276547BBE909B2ABAAB5E8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