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79BD" w14:textId="30A7BF7D" w:rsidR="00E54B86" w:rsidRDefault="00E92271" w:rsidP="00E92271">
      <w:pPr>
        <w:suppressAutoHyphens/>
        <w:autoSpaceDN w:val="0"/>
        <w:jc w:val="center"/>
        <w:textAlignment w:val="baseline"/>
        <w:rPr>
          <w:rFonts w:ascii="Arial" w:hAnsi="Arial" w:cs="Arial"/>
          <w:b/>
          <w:kern w:val="3"/>
        </w:rPr>
      </w:pPr>
      <w:r>
        <w:rPr>
          <w:rFonts w:ascii="Arial" w:hAnsi="Arial" w:cs="Arial"/>
          <w:b/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54B86" w:rsidRPr="00993B07">
        <w:rPr>
          <w:rFonts w:ascii="Arial" w:hAnsi="Arial" w:cs="Arial"/>
          <w:b/>
          <w:kern w:val="3"/>
        </w:rPr>
        <w:t xml:space="preserve">Załącznik nr 2 </w:t>
      </w:r>
    </w:p>
    <w:p w14:paraId="1C6F01CB" w14:textId="77777777" w:rsidR="00993B07" w:rsidRPr="00993B07" w:rsidRDefault="00993B07" w:rsidP="00E54B86">
      <w:pPr>
        <w:suppressAutoHyphens/>
        <w:autoSpaceDN w:val="0"/>
        <w:jc w:val="right"/>
        <w:textAlignment w:val="baseline"/>
        <w:rPr>
          <w:rFonts w:ascii="Arial" w:hAnsi="Arial" w:cs="Arial"/>
          <w:b/>
          <w:kern w:val="3"/>
        </w:rPr>
      </w:pPr>
    </w:p>
    <w:p w14:paraId="08883E20" w14:textId="14F0210F" w:rsidR="00E54B86" w:rsidRDefault="00E92271" w:rsidP="00E54B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A804BF" w:rsidRPr="00993B07">
        <w:rPr>
          <w:rFonts w:ascii="Arial" w:hAnsi="Arial" w:cs="Arial"/>
          <w:b/>
        </w:rPr>
        <w:t>Numer sprawy: SE-</w:t>
      </w:r>
      <w:r w:rsidR="00720F5C" w:rsidRPr="00993B07">
        <w:rPr>
          <w:rFonts w:ascii="Arial" w:hAnsi="Arial" w:cs="Arial"/>
          <w:b/>
        </w:rPr>
        <w:t>407/</w:t>
      </w:r>
      <w:r w:rsidR="0043536F">
        <w:rPr>
          <w:rFonts w:ascii="Arial" w:hAnsi="Arial" w:cs="Arial"/>
          <w:b/>
        </w:rPr>
        <w:t>3</w:t>
      </w:r>
      <w:r w:rsidR="00923573">
        <w:rPr>
          <w:rFonts w:ascii="Arial" w:hAnsi="Arial" w:cs="Arial"/>
          <w:b/>
        </w:rPr>
        <w:t>3</w:t>
      </w:r>
      <w:r w:rsidR="00A66A89" w:rsidRPr="00993B07">
        <w:rPr>
          <w:rFonts w:ascii="Arial" w:hAnsi="Arial" w:cs="Arial"/>
          <w:b/>
        </w:rPr>
        <w:t>/23</w:t>
      </w:r>
    </w:p>
    <w:p w14:paraId="504746CC" w14:textId="77777777" w:rsidR="00993B07" w:rsidRPr="00993B07" w:rsidRDefault="00993B07" w:rsidP="00E54B86">
      <w:pPr>
        <w:rPr>
          <w:rFonts w:ascii="Arial" w:hAnsi="Arial" w:cs="Arial"/>
          <w:b/>
        </w:rPr>
      </w:pPr>
    </w:p>
    <w:p w14:paraId="6DC40BD8" w14:textId="64729B32" w:rsidR="00E54B86" w:rsidRDefault="00E54B86" w:rsidP="00E54B86">
      <w:pPr>
        <w:pStyle w:val="Nagwek5"/>
        <w:jc w:val="left"/>
        <w:rPr>
          <w:rFonts w:cs="Arial"/>
          <w:sz w:val="20"/>
        </w:rPr>
      </w:pPr>
      <w:r w:rsidRPr="00993B07">
        <w:rPr>
          <w:rFonts w:cs="Arial"/>
          <w:sz w:val="20"/>
        </w:rPr>
        <w:t xml:space="preserve">                                                                                        </w:t>
      </w:r>
      <w:r w:rsidR="00743535">
        <w:rPr>
          <w:rFonts w:cs="Arial"/>
          <w:sz w:val="20"/>
        </w:rPr>
        <w:t xml:space="preserve">          </w:t>
      </w:r>
      <w:r w:rsidRPr="00993B07">
        <w:rPr>
          <w:rFonts w:cs="Arial"/>
          <w:sz w:val="20"/>
        </w:rPr>
        <w:t xml:space="preserve"> Opis przedmiotu zamówienia</w:t>
      </w:r>
      <w:r w:rsidR="009E00F9" w:rsidRPr="00993B07">
        <w:rPr>
          <w:rFonts w:cs="Arial"/>
          <w:sz w:val="20"/>
        </w:rPr>
        <w:t xml:space="preserve"> </w:t>
      </w:r>
    </w:p>
    <w:p w14:paraId="2AD74CA0" w14:textId="43A25613" w:rsidR="00057AC9" w:rsidRDefault="00EF2A28" w:rsidP="00993B07">
      <w:pPr>
        <w:rPr>
          <w:b/>
          <w:bCs/>
        </w:rPr>
      </w:pPr>
      <w:r>
        <w:t xml:space="preserve">                                                                   </w:t>
      </w:r>
    </w:p>
    <w:p w14:paraId="03DA9F2F" w14:textId="2A36B97C" w:rsidR="00057AC9" w:rsidRPr="00057AC9" w:rsidRDefault="00057AC9" w:rsidP="00057AC9">
      <w:pPr>
        <w:tabs>
          <w:tab w:val="left" w:pos="2205"/>
        </w:tabs>
        <w:ind w:left="426" w:hanging="426"/>
        <w:rPr>
          <w:rFonts w:eastAsia="Lucida Sans Unicode"/>
          <w:b/>
          <w:sz w:val="21"/>
          <w:szCs w:val="21"/>
          <w:lang w:eastAsia="hi-IN" w:bidi="hi-IN"/>
        </w:rPr>
      </w:pPr>
      <w:r>
        <w:rPr>
          <w:b/>
          <w:bCs/>
        </w:rPr>
        <w:t xml:space="preserve">        </w:t>
      </w:r>
      <w:r>
        <w:rPr>
          <w:sz w:val="21"/>
          <w:szCs w:val="21"/>
        </w:rPr>
        <w:t xml:space="preserve"> </w:t>
      </w:r>
      <w:r w:rsidRPr="00057AC9">
        <w:rPr>
          <w:sz w:val="21"/>
          <w:szCs w:val="21"/>
        </w:rPr>
        <w:t xml:space="preserve">Przedmiotem zamówienia jest </w:t>
      </w:r>
      <w:r w:rsidRPr="00057AC9">
        <w:rPr>
          <w:b/>
          <w:bCs/>
          <w:sz w:val="21"/>
          <w:szCs w:val="21"/>
        </w:rPr>
        <w:t>dostawa obuwia całosezonowego dla Zespołów Ratownictwa Medycznego, Transportu Medycznego</w:t>
      </w:r>
      <w:r w:rsidRPr="00057AC9">
        <w:rPr>
          <w:sz w:val="21"/>
          <w:szCs w:val="21"/>
        </w:rPr>
        <w:t xml:space="preserve"> Stacji Pogotowia </w:t>
      </w:r>
      <w:r>
        <w:rPr>
          <w:sz w:val="21"/>
          <w:szCs w:val="21"/>
        </w:rPr>
        <w:t xml:space="preserve">   </w:t>
      </w:r>
      <w:r w:rsidRPr="00057AC9">
        <w:rPr>
          <w:sz w:val="21"/>
          <w:szCs w:val="21"/>
        </w:rPr>
        <w:t xml:space="preserve">Ratunkowego w Słupsku - zgodnie z </w:t>
      </w:r>
      <w:r w:rsidRPr="00057AC9">
        <w:rPr>
          <w:rFonts w:eastAsia="Lucida Sans Unicode"/>
          <w:sz w:val="21"/>
          <w:szCs w:val="21"/>
          <w:lang w:eastAsia="hi-IN" w:bidi="hi-IN"/>
        </w:rPr>
        <w:t xml:space="preserve">Rozporządzeniu ministra Zdrowia z dnia </w:t>
      </w:r>
      <w:r w:rsidR="005F1B52">
        <w:rPr>
          <w:rFonts w:eastAsia="Lucida Sans Unicode"/>
          <w:sz w:val="21"/>
          <w:szCs w:val="21"/>
          <w:lang w:eastAsia="hi-IN" w:bidi="hi-IN"/>
        </w:rPr>
        <w:t>0</w:t>
      </w:r>
      <w:r w:rsidRPr="00057AC9">
        <w:rPr>
          <w:rFonts w:eastAsia="Lucida Sans Unicode"/>
          <w:sz w:val="21"/>
          <w:szCs w:val="21"/>
          <w:lang w:eastAsia="hi-IN" w:bidi="hi-IN"/>
        </w:rPr>
        <w:t xml:space="preserve">3 </w:t>
      </w:r>
      <w:r w:rsidR="005F1B52">
        <w:rPr>
          <w:rFonts w:eastAsia="Lucida Sans Unicode"/>
          <w:sz w:val="21"/>
          <w:szCs w:val="21"/>
          <w:lang w:eastAsia="hi-IN" w:bidi="hi-IN"/>
        </w:rPr>
        <w:t>stycz</w:t>
      </w:r>
      <w:r w:rsidRPr="00057AC9">
        <w:rPr>
          <w:rFonts w:eastAsia="Lucida Sans Unicode"/>
          <w:sz w:val="21"/>
          <w:szCs w:val="21"/>
          <w:lang w:eastAsia="hi-IN" w:bidi="hi-IN"/>
        </w:rPr>
        <w:t>nia 20</w:t>
      </w:r>
      <w:r w:rsidR="005F1B52">
        <w:rPr>
          <w:rFonts w:eastAsia="Lucida Sans Unicode"/>
          <w:sz w:val="21"/>
          <w:szCs w:val="21"/>
          <w:lang w:eastAsia="hi-IN" w:bidi="hi-IN"/>
        </w:rPr>
        <w:t>23</w:t>
      </w:r>
      <w:r>
        <w:rPr>
          <w:rFonts w:eastAsia="Lucida Sans Unicode"/>
          <w:sz w:val="21"/>
          <w:szCs w:val="21"/>
          <w:lang w:eastAsia="hi-IN" w:bidi="hi-IN"/>
        </w:rPr>
        <w:t xml:space="preserve"> </w:t>
      </w:r>
      <w:r w:rsidRPr="00057AC9">
        <w:rPr>
          <w:rFonts w:eastAsia="Lucida Sans Unicode"/>
          <w:sz w:val="21"/>
          <w:szCs w:val="21"/>
          <w:lang w:eastAsia="hi-IN" w:bidi="hi-IN"/>
        </w:rPr>
        <w:t xml:space="preserve">r. </w:t>
      </w:r>
      <w:r w:rsidR="00970B6C">
        <w:rPr>
          <w:rFonts w:eastAsia="Lucida Sans Unicode"/>
          <w:sz w:val="21"/>
          <w:szCs w:val="21"/>
          <w:lang w:eastAsia="hi-IN" w:bidi="hi-IN"/>
        </w:rPr>
        <w:t>(</w:t>
      </w:r>
      <w:r w:rsidRPr="00057AC9">
        <w:rPr>
          <w:rFonts w:eastAsia="Lucida Sans Unicode"/>
          <w:sz w:val="21"/>
          <w:szCs w:val="21"/>
          <w:lang w:eastAsia="hi-IN" w:bidi="hi-IN"/>
        </w:rPr>
        <w:t xml:space="preserve">Dziennik Ustaw  Poz. </w:t>
      </w:r>
      <w:r w:rsidR="005F1B52">
        <w:rPr>
          <w:rFonts w:eastAsia="Lucida Sans Unicode"/>
          <w:sz w:val="21"/>
          <w:szCs w:val="21"/>
          <w:lang w:eastAsia="hi-IN" w:bidi="hi-IN"/>
        </w:rPr>
        <w:t>118</w:t>
      </w:r>
      <w:r w:rsidR="00970B6C">
        <w:rPr>
          <w:rFonts w:eastAsia="Lucida Sans Unicode"/>
          <w:sz w:val="21"/>
          <w:szCs w:val="21"/>
          <w:lang w:eastAsia="hi-IN" w:bidi="hi-IN"/>
        </w:rPr>
        <w:t>)</w:t>
      </w:r>
      <w:r w:rsidRPr="00057AC9">
        <w:rPr>
          <w:rFonts w:eastAsia="Lucida Sans Unicode"/>
          <w:sz w:val="21"/>
          <w:szCs w:val="21"/>
          <w:lang w:eastAsia="hi-IN" w:bidi="hi-IN"/>
        </w:rPr>
        <w:t>.</w:t>
      </w:r>
      <w:r>
        <w:rPr>
          <w:rFonts w:eastAsia="Lucida Sans Unicode"/>
          <w:sz w:val="21"/>
          <w:szCs w:val="21"/>
          <w:lang w:eastAsia="hi-IN" w:bidi="hi-IN"/>
        </w:rPr>
        <w:t xml:space="preserve"> </w:t>
      </w:r>
      <w:r w:rsidR="00970B6C">
        <w:rPr>
          <w:rFonts w:eastAsia="Lucida Sans Unicode"/>
          <w:sz w:val="21"/>
          <w:szCs w:val="21"/>
          <w:lang w:eastAsia="hi-IN" w:bidi="hi-IN"/>
        </w:rPr>
        <w:t xml:space="preserve">                                         </w:t>
      </w:r>
      <w:r w:rsidRPr="00057AC9">
        <w:rPr>
          <w:rFonts w:eastAsia="Lucida Sans Unicode"/>
          <w:sz w:val="21"/>
          <w:szCs w:val="21"/>
          <w:lang w:eastAsia="hi-IN" w:bidi="hi-IN"/>
        </w:rPr>
        <w:t>Załącznik nr 3 – Umundurowanie członków zespołów ratownictwa medycznego.</w:t>
      </w:r>
    </w:p>
    <w:p w14:paraId="35569315" w14:textId="75197BDA" w:rsidR="00057AC9" w:rsidRPr="00332A92" w:rsidRDefault="00057AC9" w:rsidP="00993B07">
      <w:pPr>
        <w:rPr>
          <w:b/>
          <w:bCs/>
        </w:rPr>
      </w:pPr>
    </w:p>
    <w:p w14:paraId="15073C7B" w14:textId="77777777" w:rsidR="00E54B86" w:rsidRPr="00993B07" w:rsidRDefault="00E54B86" w:rsidP="00E54B86">
      <w:pPr>
        <w:rPr>
          <w:rFonts w:ascii="Arial" w:hAnsi="Arial" w:cs="Aria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72"/>
        <w:gridCol w:w="6227"/>
        <w:gridCol w:w="1984"/>
        <w:gridCol w:w="4814"/>
      </w:tblGrid>
      <w:tr w:rsidR="00EF2A28" w14:paraId="767676EA" w14:textId="77777777" w:rsidTr="00702273">
        <w:trPr>
          <w:trHeight w:val="442"/>
        </w:trPr>
        <w:tc>
          <w:tcPr>
            <w:tcW w:w="572" w:type="dxa"/>
            <w:vAlign w:val="center"/>
          </w:tcPr>
          <w:p w14:paraId="777787A1" w14:textId="5CB778C1" w:rsidR="00EF2A28" w:rsidRDefault="00C82A31" w:rsidP="00C82A31">
            <w:pPr>
              <w:jc w:val="center"/>
              <w:rPr>
                <w:rFonts w:ascii="Arial" w:hAnsi="Arial" w:cs="Arial"/>
              </w:rPr>
            </w:pPr>
            <w:r w:rsidRPr="00C82A31">
              <w:rPr>
                <w:rFonts w:ascii="Arial" w:hAnsi="Arial" w:cs="Arial"/>
                <w:b/>
                <w:bCs/>
              </w:rPr>
              <w:t>L.p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227" w:type="dxa"/>
            <w:vAlign w:val="center"/>
          </w:tcPr>
          <w:p w14:paraId="3F9B2566" w14:textId="52D1F058" w:rsidR="00EF2A28" w:rsidRPr="00C82A31" w:rsidRDefault="00C82A31" w:rsidP="00C8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C82A31">
              <w:rPr>
                <w:rFonts w:ascii="Arial" w:hAnsi="Arial" w:cs="Arial"/>
                <w:b/>
                <w:bCs/>
              </w:rPr>
              <w:t>PARAMETRY WYMAGANE</w:t>
            </w:r>
          </w:p>
        </w:tc>
        <w:tc>
          <w:tcPr>
            <w:tcW w:w="1984" w:type="dxa"/>
            <w:vAlign w:val="center"/>
          </w:tcPr>
          <w:p w14:paraId="3DF681E9" w14:textId="033FD228" w:rsidR="00EF2A28" w:rsidRPr="00702273" w:rsidRDefault="00702273" w:rsidP="00C82A31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702273">
              <w:rPr>
                <w:b/>
                <w:bCs/>
              </w:rPr>
              <w:t>Parametr wymagany –TAK/ parametr dodatkowo oceniany (TAK/NIE)</w:t>
            </w:r>
          </w:p>
        </w:tc>
        <w:tc>
          <w:tcPr>
            <w:tcW w:w="4814" w:type="dxa"/>
            <w:vAlign w:val="center"/>
          </w:tcPr>
          <w:p w14:paraId="34E2A8E7" w14:textId="5AEDB8A0" w:rsidR="00EF2A28" w:rsidRPr="00C82A31" w:rsidRDefault="00C82A31" w:rsidP="00C8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C82A31">
              <w:rPr>
                <w:rFonts w:ascii="Arial" w:hAnsi="Arial" w:cs="Arial"/>
                <w:b/>
                <w:bCs/>
              </w:rPr>
              <w:t>PRAMETRY OFEROWANE</w:t>
            </w:r>
          </w:p>
        </w:tc>
      </w:tr>
      <w:tr w:rsidR="00EF2A28" w14:paraId="479BDCA5" w14:textId="77777777" w:rsidTr="00702273">
        <w:trPr>
          <w:trHeight w:val="562"/>
        </w:trPr>
        <w:tc>
          <w:tcPr>
            <w:tcW w:w="572" w:type="dxa"/>
            <w:vAlign w:val="center"/>
          </w:tcPr>
          <w:p w14:paraId="39BCD669" w14:textId="75449270" w:rsidR="00EF2A28" w:rsidRDefault="00473D3F" w:rsidP="00473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27" w:type="dxa"/>
            <w:vAlign w:val="center"/>
          </w:tcPr>
          <w:p w14:paraId="1C7A4719" w14:textId="421A8957" w:rsidR="00EF2A28" w:rsidRPr="004A450C" w:rsidRDefault="007146C6" w:rsidP="00473D3F">
            <w:pPr>
              <w:rPr>
                <w:rFonts w:ascii="Arial" w:hAnsi="Arial" w:cs="Arial"/>
                <w:sz w:val="21"/>
                <w:szCs w:val="21"/>
              </w:rPr>
            </w:pPr>
            <w:r w:rsidRPr="004A450C">
              <w:rPr>
                <w:sz w:val="21"/>
                <w:szCs w:val="21"/>
              </w:rPr>
              <w:t>Producent/kraj</w:t>
            </w:r>
          </w:p>
        </w:tc>
        <w:tc>
          <w:tcPr>
            <w:tcW w:w="1984" w:type="dxa"/>
            <w:vAlign w:val="center"/>
          </w:tcPr>
          <w:p w14:paraId="1A065277" w14:textId="68B73B71" w:rsidR="00EF2A28" w:rsidRPr="004A450C" w:rsidRDefault="007146AB" w:rsidP="007146A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50C">
              <w:rPr>
                <w:sz w:val="21"/>
                <w:szCs w:val="21"/>
              </w:rPr>
              <w:t xml:space="preserve">podać  </w:t>
            </w:r>
          </w:p>
        </w:tc>
        <w:tc>
          <w:tcPr>
            <w:tcW w:w="4814" w:type="dxa"/>
          </w:tcPr>
          <w:p w14:paraId="7F966489" w14:textId="77777777" w:rsidR="00EF2A28" w:rsidRDefault="00EF2A28" w:rsidP="00A804BF">
            <w:pPr>
              <w:jc w:val="both"/>
              <w:rPr>
                <w:rFonts w:ascii="Arial" w:hAnsi="Arial" w:cs="Arial"/>
              </w:rPr>
            </w:pPr>
          </w:p>
        </w:tc>
      </w:tr>
      <w:tr w:rsidR="007146AB" w14:paraId="171D0EE6" w14:textId="77777777" w:rsidTr="00702273">
        <w:trPr>
          <w:trHeight w:val="562"/>
        </w:trPr>
        <w:tc>
          <w:tcPr>
            <w:tcW w:w="572" w:type="dxa"/>
            <w:vAlign w:val="center"/>
          </w:tcPr>
          <w:p w14:paraId="5FAB3DD2" w14:textId="06A1A29E" w:rsidR="007146AB" w:rsidRDefault="007146AB" w:rsidP="00473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27" w:type="dxa"/>
            <w:vAlign w:val="center"/>
          </w:tcPr>
          <w:p w14:paraId="476F7C7A" w14:textId="7C4DE347" w:rsidR="007146AB" w:rsidRPr="00FD2F5E" w:rsidRDefault="007146AB" w:rsidP="00473D3F">
            <w:pPr>
              <w:rPr>
                <w:sz w:val="21"/>
                <w:szCs w:val="21"/>
              </w:rPr>
            </w:pPr>
            <w:r w:rsidRPr="00FD2F5E">
              <w:rPr>
                <w:sz w:val="21"/>
                <w:szCs w:val="21"/>
              </w:rPr>
              <w:t>Marka</w:t>
            </w:r>
          </w:p>
        </w:tc>
        <w:tc>
          <w:tcPr>
            <w:tcW w:w="1984" w:type="dxa"/>
            <w:vAlign w:val="center"/>
          </w:tcPr>
          <w:p w14:paraId="1B073056" w14:textId="3C48A734" w:rsidR="007146AB" w:rsidRPr="004A450C" w:rsidRDefault="007146C6" w:rsidP="007146C6">
            <w:pPr>
              <w:rPr>
                <w:sz w:val="21"/>
                <w:szCs w:val="21"/>
              </w:rPr>
            </w:pPr>
            <w:r>
              <w:t xml:space="preserve">      </w:t>
            </w:r>
            <w:r w:rsidR="004A450C">
              <w:t xml:space="preserve">     </w:t>
            </w:r>
            <w:r>
              <w:t xml:space="preserve"> </w:t>
            </w:r>
            <w:r w:rsidRPr="004A450C">
              <w:rPr>
                <w:sz w:val="21"/>
                <w:szCs w:val="21"/>
              </w:rPr>
              <w:t>podać</w:t>
            </w:r>
          </w:p>
        </w:tc>
        <w:tc>
          <w:tcPr>
            <w:tcW w:w="4814" w:type="dxa"/>
          </w:tcPr>
          <w:p w14:paraId="7DD608D0" w14:textId="77777777" w:rsidR="007146AB" w:rsidRDefault="007146AB" w:rsidP="00A804BF">
            <w:pPr>
              <w:jc w:val="both"/>
              <w:rPr>
                <w:rFonts w:ascii="Arial" w:hAnsi="Arial" w:cs="Arial"/>
              </w:rPr>
            </w:pPr>
          </w:p>
        </w:tc>
      </w:tr>
      <w:tr w:rsidR="00EF2A28" w14:paraId="660AB08D" w14:textId="77777777" w:rsidTr="00702273">
        <w:trPr>
          <w:trHeight w:val="556"/>
        </w:trPr>
        <w:tc>
          <w:tcPr>
            <w:tcW w:w="572" w:type="dxa"/>
            <w:vAlign w:val="center"/>
          </w:tcPr>
          <w:p w14:paraId="416C8FF7" w14:textId="35F3AC65" w:rsidR="00EF2A28" w:rsidRDefault="00702273" w:rsidP="00473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73D3F">
              <w:rPr>
                <w:rFonts w:ascii="Arial" w:hAnsi="Arial" w:cs="Arial"/>
              </w:rPr>
              <w:t>.</w:t>
            </w:r>
          </w:p>
        </w:tc>
        <w:tc>
          <w:tcPr>
            <w:tcW w:w="6227" w:type="dxa"/>
            <w:vAlign w:val="center"/>
          </w:tcPr>
          <w:p w14:paraId="7CDBD164" w14:textId="15FFA0D4" w:rsidR="00EF2A28" w:rsidRDefault="00473D3F" w:rsidP="00473D3F">
            <w:pPr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Branża – ratownictwo medyczne</w:t>
            </w:r>
          </w:p>
        </w:tc>
        <w:tc>
          <w:tcPr>
            <w:tcW w:w="1984" w:type="dxa"/>
            <w:vAlign w:val="center"/>
          </w:tcPr>
          <w:p w14:paraId="17FCE14B" w14:textId="216D6466" w:rsidR="00EF2A28" w:rsidRDefault="007146C6" w:rsidP="007146AB">
            <w:pPr>
              <w:jc w:val="center"/>
              <w:rPr>
                <w:rFonts w:ascii="Arial" w:hAnsi="Arial" w:cs="Arial"/>
              </w:rPr>
            </w:pPr>
            <w:r>
              <w:t>Tak</w:t>
            </w:r>
            <w:r w:rsidR="007146AB" w:rsidRPr="00992115">
              <w:t xml:space="preserve">  </w:t>
            </w:r>
          </w:p>
        </w:tc>
        <w:tc>
          <w:tcPr>
            <w:tcW w:w="4814" w:type="dxa"/>
          </w:tcPr>
          <w:p w14:paraId="5B5BA661" w14:textId="77777777" w:rsidR="00EF2A28" w:rsidRDefault="00EF2A28" w:rsidP="00A804BF">
            <w:pPr>
              <w:jc w:val="both"/>
              <w:rPr>
                <w:rFonts w:ascii="Arial" w:hAnsi="Arial" w:cs="Arial"/>
              </w:rPr>
            </w:pPr>
          </w:p>
        </w:tc>
      </w:tr>
      <w:tr w:rsidR="00EF2A28" w14:paraId="2418C02D" w14:textId="77777777" w:rsidTr="00702273">
        <w:trPr>
          <w:trHeight w:val="550"/>
        </w:trPr>
        <w:tc>
          <w:tcPr>
            <w:tcW w:w="572" w:type="dxa"/>
            <w:vAlign w:val="center"/>
          </w:tcPr>
          <w:p w14:paraId="4323FED8" w14:textId="30CB590C" w:rsidR="00EF2A28" w:rsidRDefault="00702273" w:rsidP="00473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73D3F">
              <w:rPr>
                <w:rFonts w:ascii="Arial" w:hAnsi="Arial" w:cs="Arial"/>
              </w:rPr>
              <w:t>.</w:t>
            </w:r>
          </w:p>
        </w:tc>
        <w:tc>
          <w:tcPr>
            <w:tcW w:w="6227" w:type="dxa"/>
            <w:vAlign w:val="center"/>
          </w:tcPr>
          <w:p w14:paraId="56F47457" w14:textId="135FA567" w:rsidR="00EF2A28" w:rsidRDefault="00473D3F" w:rsidP="00473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produktu - trzewiki</w:t>
            </w:r>
          </w:p>
        </w:tc>
        <w:tc>
          <w:tcPr>
            <w:tcW w:w="1984" w:type="dxa"/>
            <w:vAlign w:val="center"/>
          </w:tcPr>
          <w:p w14:paraId="7B201F91" w14:textId="7DB8C5BA" w:rsidR="00EF2A28" w:rsidRDefault="007146C6" w:rsidP="00714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814" w:type="dxa"/>
          </w:tcPr>
          <w:p w14:paraId="1A680872" w14:textId="77777777" w:rsidR="00EF2A28" w:rsidRDefault="00EF2A28" w:rsidP="00A804BF">
            <w:pPr>
              <w:jc w:val="both"/>
              <w:rPr>
                <w:rFonts w:ascii="Arial" w:hAnsi="Arial" w:cs="Arial"/>
              </w:rPr>
            </w:pPr>
          </w:p>
        </w:tc>
      </w:tr>
      <w:tr w:rsidR="00E92271" w14:paraId="0C55DFAC" w14:textId="77777777" w:rsidTr="00702273">
        <w:trPr>
          <w:trHeight w:val="550"/>
        </w:trPr>
        <w:tc>
          <w:tcPr>
            <w:tcW w:w="572" w:type="dxa"/>
            <w:vAlign w:val="center"/>
          </w:tcPr>
          <w:p w14:paraId="307E9716" w14:textId="2481376B" w:rsidR="00E92271" w:rsidRDefault="00E92271" w:rsidP="00473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227" w:type="dxa"/>
            <w:vAlign w:val="center"/>
          </w:tcPr>
          <w:p w14:paraId="037703C2" w14:textId="26415DEA" w:rsidR="00E92271" w:rsidRDefault="00E92271" w:rsidP="00473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Karta produktu</w:t>
            </w:r>
          </w:p>
        </w:tc>
        <w:tc>
          <w:tcPr>
            <w:tcW w:w="1984" w:type="dxa"/>
            <w:vAlign w:val="center"/>
          </w:tcPr>
          <w:p w14:paraId="07D7D803" w14:textId="11DE9D3E" w:rsidR="00E92271" w:rsidRDefault="00E92271" w:rsidP="00714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           dołączyć do oferty</w:t>
            </w:r>
          </w:p>
        </w:tc>
        <w:tc>
          <w:tcPr>
            <w:tcW w:w="4814" w:type="dxa"/>
          </w:tcPr>
          <w:p w14:paraId="7E8696D8" w14:textId="77777777" w:rsidR="00E92271" w:rsidRDefault="00E92271" w:rsidP="00A804BF">
            <w:pPr>
              <w:jc w:val="both"/>
              <w:rPr>
                <w:rFonts w:ascii="Arial" w:hAnsi="Arial" w:cs="Arial"/>
              </w:rPr>
            </w:pPr>
          </w:p>
        </w:tc>
      </w:tr>
      <w:tr w:rsidR="00EF2A28" w14:paraId="11A3DE68" w14:textId="77777777" w:rsidTr="00702273">
        <w:trPr>
          <w:trHeight w:val="566"/>
        </w:trPr>
        <w:tc>
          <w:tcPr>
            <w:tcW w:w="572" w:type="dxa"/>
            <w:vAlign w:val="center"/>
          </w:tcPr>
          <w:p w14:paraId="6CF58DE4" w14:textId="41903117" w:rsidR="00EF2A28" w:rsidRDefault="00702273" w:rsidP="00473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73D3F">
              <w:rPr>
                <w:rFonts w:ascii="Arial" w:hAnsi="Arial" w:cs="Arial"/>
              </w:rPr>
              <w:t>.</w:t>
            </w:r>
          </w:p>
        </w:tc>
        <w:tc>
          <w:tcPr>
            <w:tcW w:w="6227" w:type="dxa"/>
            <w:vAlign w:val="center"/>
          </w:tcPr>
          <w:p w14:paraId="23514251" w14:textId="65064621" w:rsidR="00EF2A28" w:rsidRDefault="00473D3F" w:rsidP="00473D3F">
            <w:pPr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Certyfikat badania typu UE (podać numer</w:t>
            </w:r>
            <w:r w:rsidR="00332A92">
              <w:rPr>
                <w:sz w:val="21"/>
                <w:szCs w:val="21"/>
              </w:rPr>
              <w:t xml:space="preserve"> certyfikatu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984" w:type="dxa"/>
            <w:vAlign w:val="center"/>
          </w:tcPr>
          <w:p w14:paraId="59744033" w14:textId="77777777" w:rsidR="00EF2A28" w:rsidRDefault="007146C6" w:rsidP="00714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7F69D2D9" w14:textId="2E5381E9" w:rsidR="00E92271" w:rsidRDefault="00E92271" w:rsidP="00714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dołączyć do oferty</w:t>
            </w:r>
          </w:p>
        </w:tc>
        <w:tc>
          <w:tcPr>
            <w:tcW w:w="4814" w:type="dxa"/>
          </w:tcPr>
          <w:p w14:paraId="19CABC3B" w14:textId="77777777" w:rsidR="00EF2A28" w:rsidRDefault="00EF2A28" w:rsidP="00A804BF">
            <w:pPr>
              <w:jc w:val="both"/>
              <w:rPr>
                <w:rFonts w:ascii="Arial" w:hAnsi="Arial" w:cs="Arial"/>
              </w:rPr>
            </w:pPr>
          </w:p>
        </w:tc>
      </w:tr>
      <w:tr w:rsidR="00473D3F" w14:paraId="183DC6BE" w14:textId="77777777" w:rsidTr="00702273">
        <w:trPr>
          <w:trHeight w:val="566"/>
        </w:trPr>
        <w:tc>
          <w:tcPr>
            <w:tcW w:w="572" w:type="dxa"/>
            <w:vAlign w:val="center"/>
          </w:tcPr>
          <w:p w14:paraId="0812365F" w14:textId="59327EC2" w:rsidR="00473D3F" w:rsidRDefault="00702273" w:rsidP="00473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  <w:r w:rsidR="00473D3F">
              <w:rPr>
                <w:rFonts w:ascii="Arial" w:hAnsi="Arial" w:cs="Arial"/>
              </w:rPr>
              <w:t>.</w:t>
            </w:r>
          </w:p>
        </w:tc>
        <w:tc>
          <w:tcPr>
            <w:tcW w:w="6227" w:type="dxa"/>
            <w:vAlign w:val="center"/>
          </w:tcPr>
          <w:p w14:paraId="3DBC98C7" w14:textId="142B0F46" w:rsidR="00473D3F" w:rsidRDefault="00473D3F" w:rsidP="00473D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Deklaracja zgodności UE dla środków ochrony II kategorii (podać numer)</w:t>
            </w:r>
          </w:p>
        </w:tc>
        <w:tc>
          <w:tcPr>
            <w:tcW w:w="1984" w:type="dxa"/>
            <w:vAlign w:val="center"/>
          </w:tcPr>
          <w:p w14:paraId="4307E40B" w14:textId="77777777" w:rsidR="00473D3F" w:rsidRDefault="007146C6" w:rsidP="00714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073DE1F6" w14:textId="20C45988" w:rsidR="00E92271" w:rsidRDefault="00E92271" w:rsidP="00714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dołączyć do oferty</w:t>
            </w:r>
          </w:p>
        </w:tc>
        <w:tc>
          <w:tcPr>
            <w:tcW w:w="4814" w:type="dxa"/>
          </w:tcPr>
          <w:p w14:paraId="6C1261C6" w14:textId="77777777" w:rsidR="00473D3F" w:rsidRDefault="00473D3F" w:rsidP="00A804BF">
            <w:pPr>
              <w:jc w:val="both"/>
              <w:rPr>
                <w:rFonts w:ascii="Arial" w:hAnsi="Arial" w:cs="Arial"/>
              </w:rPr>
            </w:pPr>
          </w:p>
        </w:tc>
      </w:tr>
      <w:tr w:rsidR="00E92271" w14:paraId="658A333C" w14:textId="77777777" w:rsidTr="00702273">
        <w:trPr>
          <w:trHeight w:val="566"/>
        </w:trPr>
        <w:tc>
          <w:tcPr>
            <w:tcW w:w="572" w:type="dxa"/>
            <w:vAlign w:val="center"/>
          </w:tcPr>
          <w:p w14:paraId="094B938A" w14:textId="2BDD3D07" w:rsidR="00E92271" w:rsidRDefault="00E92271" w:rsidP="00473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227" w:type="dxa"/>
            <w:vAlign w:val="center"/>
          </w:tcPr>
          <w:p w14:paraId="3367D32D" w14:textId="1C02FA0E" w:rsidR="00E92271" w:rsidRDefault="00E92271" w:rsidP="00473D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Kategoria obuwia - </w:t>
            </w:r>
            <w:r w:rsidR="00C655A4" w:rsidRPr="00C655A4">
              <w:rPr>
                <w:b/>
                <w:bCs/>
                <w:sz w:val="21"/>
                <w:szCs w:val="21"/>
              </w:rPr>
              <w:t>O</w:t>
            </w:r>
            <w:r w:rsidRPr="00332A92">
              <w:rPr>
                <w:b/>
                <w:bCs/>
                <w:sz w:val="21"/>
                <w:szCs w:val="21"/>
              </w:rPr>
              <w:t>3  CI  WR  SRC</w:t>
            </w:r>
          </w:p>
        </w:tc>
        <w:tc>
          <w:tcPr>
            <w:tcW w:w="1984" w:type="dxa"/>
            <w:vAlign w:val="center"/>
          </w:tcPr>
          <w:p w14:paraId="311D281C" w14:textId="792F996A" w:rsidR="00E92271" w:rsidRDefault="00E92271" w:rsidP="00714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814" w:type="dxa"/>
          </w:tcPr>
          <w:p w14:paraId="46988DF1" w14:textId="77777777" w:rsidR="00E92271" w:rsidRDefault="00E92271" w:rsidP="00A804BF">
            <w:pPr>
              <w:jc w:val="both"/>
              <w:rPr>
                <w:rFonts w:ascii="Arial" w:hAnsi="Arial" w:cs="Arial"/>
              </w:rPr>
            </w:pPr>
          </w:p>
        </w:tc>
      </w:tr>
      <w:tr w:rsidR="00EF2A28" w14:paraId="072D295C" w14:textId="77777777" w:rsidTr="00702273">
        <w:trPr>
          <w:trHeight w:val="540"/>
        </w:trPr>
        <w:tc>
          <w:tcPr>
            <w:tcW w:w="572" w:type="dxa"/>
            <w:vAlign w:val="center"/>
          </w:tcPr>
          <w:p w14:paraId="5697ED62" w14:textId="446109F2" w:rsidR="00EF2A28" w:rsidRDefault="00E92271" w:rsidP="00473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03BEB">
              <w:rPr>
                <w:rFonts w:ascii="Arial" w:hAnsi="Arial" w:cs="Arial"/>
              </w:rPr>
              <w:t>.</w:t>
            </w:r>
          </w:p>
        </w:tc>
        <w:tc>
          <w:tcPr>
            <w:tcW w:w="6227" w:type="dxa"/>
            <w:vAlign w:val="center"/>
          </w:tcPr>
          <w:p w14:paraId="1D7AABE2" w14:textId="61F513D6" w:rsidR="00EF2A28" w:rsidRDefault="00B03BEB" w:rsidP="00B03BEB">
            <w:pPr>
              <w:rPr>
                <w:rFonts w:ascii="Arial" w:hAnsi="Arial" w:cs="Arial"/>
              </w:rPr>
            </w:pPr>
            <w:r w:rsidRPr="008B1DE7">
              <w:rPr>
                <w:sz w:val="21"/>
                <w:szCs w:val="21"/>
                <w:u w:val="single"/>
              </w:rPr>
              <w:t>Kolo</w:t>
            </w:r>
            <w:r>
              <w:rPr>
                <w:sz w:val="21"/>
                <w:szCs w:val="21"/>
              </w:rPr>
              <w:t xml:space="preserve">r - </w:t>
            </w:r>
            <w:r w:rsidRPr="008B1DE7">
              <w:rPr>
                <w:b/>
                <w:bCs/>
                <w:sz w:val="21"/>
                <w:szCs w:val="21"/>
              </w:rPr>
              <w:t>czarn</w:t>
            </w:r>
            <w:r>
              <w:rPr>
                <w:sz w:val="21"/>
                <w:szCs w:val="21"/>
              </w:rPr>
              <w:t>y</w:t>
            </w:r>
          </w:p>
        </w:tc>
        <w:tc>
          <w:tcPr>
            <w:tcW w:w="1984" w:type="dxa"/>
            <w:vAlign w:val="center"/>
          </w:tcPr>
          <w:p w14:paraId="0620CA6E" w14:textId="18885EDD" w:rsidR="00EF2A28" w:rsidRDefault="007146C6" w:rsidP="00714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814" w:type="dxa"/>
          </w:tcPr>
          <w:p w14:paraId="3302A2D2" w14:textId="77777777" w:rsidR="00EF2A28" w:rsidRDefault="00EF2A28" w:rsidP="00A804BF">
            <w:pPr>
              <w:jc w:val="both"/>
              <w:rPr>
                <w:rFonts w:ascii="Arial" w:hAnsi="Arial" w:cs="Arial"/>
              </w:rPr>
            </w:pPr>
          </w:p>
        </w:tc>
      </w:tr>
      <w:tr w:rsidR="00EF2A28" w14:paraId="173F3FE4" w14:textId="77777777" w:rsidTr="00702273">
        <w:trPr>
          <w:trHeight w:val="973"/>
        </w:trPr>
        <w:tc>
          <w:tcPr>
            <w:tcW w:w="572" w:type="dxa"/>
            <w:vAlign w:val="center"/>
          </w:tcPr>
          <w:p w14:paraId="6A986471" w14:textId="477F2993" w:rsidR="00EF2A28" w:rsidRDefault="00E92271" w:rsidP="00473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03BEB">
              <w:rPr>
                <w:rFonts w:ascii="Arial" w:hAnsi="Arial" w:cs="Arial"/>
              </w:rPr>
              <w:t>,</w:t>
            </w:r>
          </w:p>
        </w:tc>
        <w:tc>
          <w:tcPr>
            <w:tcW w:w="6227" w:type="dxa"/>
          </w:tcPr>
          <w:p w14:paraId="5C66FE83" w14:textId="77777777" w:rsidR="00B03BEB" w:rsidRPr="008B1DE7" w:rsidRDefault="00B03BEB" w:rsidP="00B03BEB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b/>
                <w:bCs/>
                <w:sz w:val="21"/>
                <w:szCs w:val="21"/>
                <w:u w:val="single"/>
              </w:rPr>
            </w:pPr>
            <w:r w:rsidRPr="008B1DE7">
              <w:rPr>
                <w:b/>
                <w:bCs/>
                <w:sz w:val="21"/>
                <w:szCs w:val="21"/>
                <w:u w:val="single"/>
              </w:rPr>
              <w:t>Cechy produktu:</w:t>
            </w:r>
          </w:p>
          <w:p w14:paraId="5E2A9BB0" w14:textId="77777777" w:rsidR="00B03BEB" w:rsidRDefault="00B03BEB" w:rsidP="00B03B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podwyższona oddychalność, </w:t>
            </w:r>
          </w:p>
          <w:p w14:paraId="0734A947" w14:textId="77777777" w:rsidR="00B03BEB" w:rsidRDefault="00B03BEB" w:rsidP="00B03B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podwyższona wodoodporność, </w:t>
            </w:r>
          </w:p>
          <w:p w14:paraId="108351D1" w14:textId="31849B50" w:rsidR="00B03BEB" w:rsidRDefault="00B03BEB" w:rsidP="00B03B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podwyższona wytrzymałość cholewki,</w:t>
            </w:r>
          </w:p>
          <w:p w14:paraId="5DC52320" w14:textId="77777777" w:rsidR="003867D5" w:rsidRDefault="00B01EE6" w:rsidP="00B01EE6">
            <w:pPr>
              <w:ind w:left="25" w:hanging="1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-</w:t>
            </w:r>
            <w:r w:rsidRPr="00B01EE6">
              <w:rPr>
                <w:sz w:val="21"/>
                <w:szCs w:val="21"/>
              </w:rPr>
              <w:t xml:space="preserve">cholewka (wysokość </w:t>
            </w:r>
            <w:r w:rsidR="00057AC9">
              <w:rPr>
                <w:sz w:val="21"/>
                <w:szCs w:val="21"/>
              </w:rPr>
              <w:t>ok.</w:t>
            </w:r>
            <w:r w:rsidRPr="00B01EE6">
              <w:rPr>
                <w:sz w:val="21"/>
                <w:szCs w:val="21"/>
              </w:rPr>
              <w:t>18 cm</w:t>
            </w:r>
            <w:r>
              <w:rPr>
                <w:sz w:val="21"/>
                <w:szCs w:val="21"/>
              </w:rPr>
              <w:t>)</w:t>
            </w:r>
            <w:r w:rsidRPr="00B01EE6">
              <w:rPr>
                <w:sz w:val="21"/>
                <w:szCs w:val="21"/>
              </w:rPr>
              <w:t xml:space="preserve"> odpowiednia do obuwia </w:t>
            </w:r>
            <w:r>
              <w:rPr>
                <w:sz w:val="21"/>
                <w:szCs w:val="21"/>
              </w:rPr>
              <w:t xml:space="preserve">           </w:t>
            </w:r>
            <w:r w:rsidR="00057AC9">
              <w:rPr>
                <w:sz w:val="21"/>
                <w:szCs w:val="21"/>
              </w:rPr>
              <w:t xml:space="preserve">        </w:t>
            </w:r>
            <w:r w:rsidR="00B36A1C">
              <w:rPr>
                <w:sz w:val="21"/>
                <w:szCs w:val="21"/>
              </w:rPr>
              <w:t xml:space="preserve">          </w:t>
            </w:r>
            <w:r w:rsidR="003867D5">
              <w:rPr>
                <w:sz w:val="21"/>
                <w:szCs w:val="21"/>
              </w:rPr>
              <w:t xml:space="preserve">      </w:t>
            </w:r>
          </w:p>
          <w:p w14:paraId="44A66F36" w14:textId="7095D6AB" w:rsidR="003867D5" w:rsidRDefault="003867D5" w:rsidP="00B01EE6">
            <w:pPr>
              <w:ind w:left="25" w:hanging="167"/>
              <w:rPr>
                <w:spacing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="00B01EE6" w:rsidRPr="00B01EE6">
              <w:rPr>
                <w:sz w:val="21"/>
                <w:szCs w:val="21"/>
              </w:rPr>
              <w:t>całosezonowego ponad</w:t>
            </w:r>
            <w:r w:rsidR="00B01EE6">
              <w:rPr>
                <w:sz w:val="21"/>
                <w:szCs w:val="21"/>
              </w:rPr>
              <w:t xml:space="preserve"> </w:t>
            </w:r>
            <w:r w:rsidR="00B01EE6" w:rsidRPr="00B01EE6">
              <w:rPr>
                <w:sz w:val="21"/>
                <w:szCs w:val="21"/>
              </w:rPr>
              <w:t>kostkę z funkcją usztywnienia stawu</w:t>
            </w:r>
            <w:r w:rsidR="00B01EE6" w:rsidRPr="00B01EE6"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 xml:space="preserve">  </w:t>
            </w:r>
          </w:p>
          <w:p w14:paraId="47472022" w14:textId="417E9F72" w:rsidR="00B01EE6" w:rsidRDefault="003867D5" w:rsidP="00B01EE6">
            <w:pPr>
              <w:ind w:left="25" w:hanging="167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    </w:t>
            </w:r>
            <w:r w:rsidR="00B01EE6" w:rsidRPr="00B01EE6">
              <w:rPr>
                <w:sz w:val="21"/>
                <w:szCs w:val="21"/>
              </w:rPr>
              <w:t>skokowego</w:t>
            </w:r>
            <w:r w:rsidR="00B01EE6">
              <w:rPr>
                <w:sz w:val="21"/>
                <w:szCs w:val="21"/>
              </w:rPr>
              <w:t>,</w:t>
            </w:r>
          </w:p>
          <w:p w14:paraId="16DAB919" w14:textId="7198C59D" w:rsidR="00B03BEB" w:rsidRDefault="00B03BEB" w:rsidP="00B03B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B36A1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metal free, </w:t>
            </w:r>
          </w:p>
          <w:p w14:paraId="6055D10D" w14:textId="0CE21000" w:rsidR="00B03BEB" w:rsidRDefault="00B03BEB" w:rsidP="00B03B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B36A1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język miechowy, </w:t>
            </w:r>
          </w:p>
          <w:p w14:paraId="0A9C44E9" w14:textId="578C7C22" w:rsidR="00603903" w:rsidRDefault="00603903" w:rsidP="00B03B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B36A1C">
              <w:rPr>
                <w:sz w:val="21"/>
                <w:szCs w:val="21"/>
              </w:rPr>
              <w:t xml:space="preserve"> </w:t>
            </w:r>
            <w:r w:rsidR="00B01EE6">
              <w:rPr>
                <w:sz w:val="21"/>
                <w:szCs w:val="21"/>
              </w:rPr>
              <w:t>g</w:t>
            </w:r>
            <w:r>
              <w:rPr>
                <w:sz w:val="21"/>
                <w:szCs w:val="21"/>
              </w:rPr>
              <w:t>rubość</w:t>
            </w:r>
            <w:r w:rsidRPr="00C4661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skóry</w:t>
            </w:r>
            <w:r w:rsidRPr="00C46612">
              <w:rPr>
                <w:sz w:val="21"/>
                <w:szCs w:val="21"/>
              </w:rPr>
              <w:t xml:space="preserve"> max. 2,3</w:t>
            </w:r>
            <w:r w:rsidRPr="00C46612">
              <w:rPr>
                <w:spacing w:val="11"/>
                <w:sz w:val="21"/>
                <w:szCs w:val="21"/>
              </w:rPr>
              <w:t xml:space="preserve"> </w:t>
            </w:r>
            <w:r w:rsidRPr="00C46612">
              <w:rPr>
                <w:sz w:val="21"/>
                <w:szCs w:val="21"/>
              </w:rPr>
              <w:t>mm</w:t>
            </w:r>
            <w:r w:rsidR="00B01EE6">
              <w:rPr>
                <w:sz w:val="21"/>
                <w:szCs w:val="21"/>
              </w:rPr>
              <w:t>,</w:t>
            </w:r>
          </w:p>
          <w:p w14:paraId="735241D4" w14:textId="4382FDAB" w:rsidR="00EF2A28" w:rsidRDefault="00B03BEB" w:rsidP="00B03BEB">
            <w:pPr>
              <w:rPr>
                <w:rFonts w:ascii="Arial" w:hAnsi="Arial" w:cs="Arial"/>
              </w:rPr>
            </w:pPr>
            <w:r>
              <w:rPr>
                <w:sz w:val="21"/>
                <w:szCs w:val="21"/>
              </w:rPr>
              <w:t>-</w:t>
            </w:r>
            <w:r w:rsidR="00B36A1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możliwość dezynfekcji</w:t>
            </w:r>
            <w:r w:rsidR="00B01EE6">
              <w:rPr>
                <w:sz w:val="21"/>
                <w:szCs w:val="21"/>
              </w:rPr>
              <w:t>.</w:t>
            </w:r>
          </w:p>
        </w:tc>
        <w:tc>
          <w:tcPr>
            <w:tcW w:w="1984" w:type="dxa"/>
            <w:vAlign w:val="center"/>
          </w:tcPr>
          <w:p w14:paraId="35B448BE" w14:textId="34CDC882" w:rsidR="00EF2A28" w:rsidRDefault="007146C6" w:rsidP="00714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814" w:type="dxa"/>
          </w:tcPr>
          <w:p w14:paraId="60577C0F" w14:textId="77777777" w:rsidR="00EF2A28" w:rsidRDefault="00EF2A28" w:rsidP="00A804BF">
            <w:pPr>
              <w:jc w:val="both"/>
              <w:rPr>
                <w:rFonts w:ascii="Arial" w:hAnsi="Arial" w:cs="Arial"/>
              </w:rPr>
            </w:pPr>
          </w:p>
        </w:tc>
      </w:tr>
      <w:tr w:rsidR="00B03BEB" w14:paraId="1E774AFE" w14:textId="77777777" w:rsidTr="00702273">
        <w:trPr>
          <w:trHeight w:val="973"/>
        </w:trPr>
        <w:tc>
          <w:tcPr>
            <w:tcW w:w="572" w:type="dxa"/>
            <w:vAlign w:val="center"/>
          </w:tcPr>
          <w:p w14:paraId="57586AEA" w14:textId="3C9DA8B7" w:rsidR="00B03BEB" w:rsidRDefault="00743535" w:rsidP="00473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92271">
              <w:rPr>
                <w:rFonts w:ascii="Arial" w:hAnsi="Arial" w:cs="Arial"/>
              </w:rPr>
              <w:t>1</w:t>
            </w:r>
            <w:r w:rsidR="00B03BEB">
              <w:rPr>
                <w:rFonts w:ascii="Arial" w:hAnsi="Arial" w:cs="Arial"/>
              </w:rPr>
              <w:t>.</w:t>
            </w:r>
          </w:p>
        </w:tc>
        <w:tc>
          <w:tcPr>
            <w:tcW w:w="6227" w:type="dxa"/>
          </w:tcPr>
          <w:p w14:paraId="37DFA3A0" w14:textId="77777777" w:rsidR="00702273" w:rsidRDefault="00702273" w:rsidP="00B03BEB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b/>
                <w:bCs/>
                <w:sz w:val="21"/>
                <w:szCs w:val="21"/>
                <w:u w:val="single"/>
              </w:rPr>
            </w:pPr>
          </w:p>
          <w:p w14:paraId="047F46AB" w14:textId="77777777" w:rsidR="00702273" w:rsidRDefault="00702273" w:rsidP="00B03BEB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b/>
                <w:bCs/>
                <w:sz w:val="21"/>
                <w:szCs w:val="21"/>
                <w:u w:val="single"/>
              </w:rPr>
            </w:pPr>
          </w:p>
          <w:p w14:paraId="5F0F727F" w14:textId="77777777" w:rsidR="00702273" w:rsidRDefault="00702273" w:rsidP="00B03BEB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b/>
                <w:bCs/>
                <w:sz w:val="21"/>
                <w:szCs w:val="21"/>
                <w:u w:val="single"/>
              </w:rPr>
            </w:pPr>
          </w:p>
          <w:p w14:paraId="4C23A8B6" w14:textId="77777777" w:rsidR="00702273" w:rsidRDefault="00702273" w:rsidP="00B03BEB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b/>
                <w:bCs/>
                <w:sz w:val="21"/>
                <w:szCs w:val="21"/>
                <w:u w:val="single"/>
              </w:rPr>
            </w:pPr>
          </w:p>
          <w:p w14:paraId="6758D0E6" w14:textId="6EA85DCE" w:rsidR="00B03BEB" w:rsidRPr="008B1DE7" w:rsidRDefault="00057AC9" w:rsidP="00B03BEB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b/>
                <w:bCs/>
                <w:sz w:val="21"/>
                <w:szCs w:val="21"/>
                <w:u w:val="single"/>
              </w:rPr>
            </w:pPr>
            <w:r w:rsidRPr="008B1DE7">
              <w:rPr>
                <w:b/>
                <w:bCs/>
                <w:sz w:val="21"/>
                <w:szCs w:val="21"/>
                <w:u w:val="single"/>
              </w:rPr>
              <w:t>Opis cech produktu:</w:t>
            </w:r>
          </w:p>
          <w:p w14:paraId="492AC886" w14:textId="77777777" w:rsidR="00325983" w:rsidRDefault="00B36A1C" w:rsidP="00B03BEB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podwyższona oddychalność</w:t>
            </w:r>
            <w:r w:rsidR="0032598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skóra licowa</w:t>
            </w:r>
            <w:r w:rsidR="00325983">
              <w:rPr>
                <w:sz w:val="21"/>
                <w:szCs w:val="21"/>
              </w:rPr>
              <w:t xml:space="preserve"> o</w:t>
            </w:r>
            <w:r>
              <w:rPr>
                <w:sz w:val="21"/>
                <w:szCs w:val="21"/>
              </w:rPr>
              <w:t xml:space="preserve"> zwiększon</w:t>
            </w:r>
            <w:r w:rsidR="00325983">
              <w:rPr>
                <w:sz w:val="21"/>
                <w:szCs w:val="21"/>
              </w:rPr>
              <w:t>ej</w:t>
            </w:r>
            <w:r>
              <w:rPr>
                <w:sz w:val="21"/>
                <w:szCs w:val="21"/>
              </w:rPr>
              <w:t xml:space="preserve"> </w:t>
            </w:r>
          </w:p>
          <w:p w14:paraId="2F33A012" w14:textId="77777777" w:rsidR="007146C6" w:rsidRDefault="00325983" w:rsidP="00B03BEB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B36A1C">
              <w:rPr>
                <w:sz w:val="21"/>
                <w:szCs w:val="21"/>
              </w:rPr>
              <w:t>przepuszczalność pary wodnej min 0,8</w:t>
            </w:r>
            <w:r w:rsidR="00212137">
              <w:rPr>
                <w:sz w:val="21"/>
                <w:szCs w:val="21"/>
              </w:rPr>
              <w:t xml:space="preserve"> </w:t>
            </w:r>
            <w:r w:rsidR="00B36A1C">
              <w:rPr>
                <w:sz w:val="21"/>
                <w:szCs w:val="21"/>
              </w:rPr>
              <w:t>mg/</w:t>
            </w:r>
            <w:r>
              <w:rPr>
                <w:sz w:val="21"/>
                <w:szCs w:val="21"/>
              </w:rPr>
              <w:t>cm</w:t>
            </w:r>
            <w:r w:rsidRPr="00325983">
              <w:rPr>
                <w:sz w:val="21"/>
                <w:szCs w:val="21"/>
                <w:vertAlign w:val="superscript"/>
              </w:rPr>
              <w:t>2</w:t>
            </w:r>
            <w:r>
              <w:rPr>
                <w:sz w:val="21"/>
                <w:szCs w:val="21"/>
                <w:vertAlign w:val="superscript"/>
              </w:rPr>
              <w:t xml:space="preserve"> </w:t>
            </w:r>
            <w:r>
              <w:rPr>
                <w:sz w:val="21"/>
                <w:szCs w:val="21"/>
              </w:rPr>
              <w:t xml:space="preserve">h, współczynnik </w:t>
            </w:r>
            <w:r w:rsidR="007146C6">
              <w:rPr>
                <w:sz w:val="21"/>
                <w:szCs w:val="21"/>
              </w:rPr>
              <w:t xml:space="preserve">    </w:t>
            </w:r>
          </w:p>
          <w:p w14:paraId="5FA7C293" w14:textId="0BFD6A54" w:rsidR="00B36A1C" w:rsidRDefault="007146C6" w:rsidP="00B03BEB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325983">
              <w:rPr>
                <w:sz w:val="21"/>
                <w:szCs w:val="21"/>
              </w:rPr>
              <w:t>pary wodnej min 15 mg/cm</w:t>
            </w:r>
            <w:r w:rsidR="00325983">
              <w:rPr>
                <w:sz w:val="21"/>
                <w:szCs w:val="21"/>
                <w:vertAlign w:val="superscript"/>
              </w:rPr>
              <w:t>2</w:t>
            </w:r>
            <w:r w:rsidR="00325983">
              <w:rPr>
                <w:sz w:val="21"/>
                <w:szCs w:val="21"/>
              </w:rPr>
              <w:t>,</w:t>
            </w:r>
          </w:p>
          <w:p w14:paraId="2CEC5292" w14:textId="77777777" w:rsidR="00D222CE" w:rsidRDefault="00325983" w:rsidP="00B03BEB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D222CE">
              <w:rPr>
                <w:sz w:val="21"/>
                <w:szCs w:val="21"/>
              </w:rPr>
              <w:t xml:space="preserve">podwyższona wytrzymałość cholewki skóra licowa wytrzymała na   </w:t>
            </w:r>
          </w:p>
          <w:p w14:paraId="18BDE50C" w14:textId="1C29B93A" w:rsidR="00325983" w:rsidRDefault="00D222CE" w:rsidP="00B03BEB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rozciąganie wzdłuż i poprzek nim 15 N/mm</w:t>
            </w:r>
            <w:r>
              <w:rPr>
                <w:sz w:val="21"/>
                <w:szCs w:val="21"/>
                <w:vertAlign w:val="superscript"/>
              </w:rPr>
              <w:t>2</w:t>
            </w:r>
            <w:r>
              <w:rPr>
                <w:sz w:val="21"/>
                <w:szCs w:val="21"/>
              </w:rPr>
              <w:t>,</w:t>
            </w:r>
          </w:p>
          <w:p w14:paraId="2643667B" w14:textId="77777777" w:rsidR="00D356F2" w:rsidRDefault="00D222CE" w:rsidP="00B03BEB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podeszwa antypoślizgowa o podwyższonej ścieralności ≤ 150 mm</w:t>
            </w:r>
            <w:r w:rsidRPr="00D222CE">
              <w:rPr>
                <w:sz w:val="21"/>
                <w:szCs w:val="21"/>
                <w:vertAlign w:val="superscript"/>
              </w:rPr>
              <w:t>3</w:t>
            </w:r>
            <w:r>
              <w:rPr>
                <w:sz w:val="21"/>
                <w:szCs w:val="21"/>
              </w:rPr>
              <w:t xml:space="preserve">, </w:t>
            </w:r>
          </w:p>
          <w:p w14:paraId="55E249B9" w14:textId="77777777" w:rsidR="00D356F2" w:rsidRDefault="00D356F2" w:rsidP="00B03BEB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D222CE">
              <w:rPr>
                <w:sz w:val="21"/>
                <w:szCs w:val="21"/>
              </w:rPr>
              <w:t>absor</w:t>
            </w:r>
            <w:r>
              <w:rPr>
                <w:sz w:val="21"/>
                <w:szCs w:val="21"/>
              </w:rPr>
              <w:t>p</w:t>
            </w:r>
            <w:r w:rsidR="00D222CE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j</w:t>
            </w:r>
            <w:r w:rsidR="00D222CE">
              <w:rPr>
                <w:sz w:val="21"/>
                <w:szCs w:val="21"/>
              </w:rPr>
              <w:t xml:space="preserve">a </w:t>
            </w:r>
            <w:r>
              <w:rPr>
                <w:sz w:val="21"/>
                <w:szCs w:val="21"/>
              </w:rPr>
              <w:t xml:space="preserve">energii w obszarze pięty min 20 J, odporna działanie </w:t>
            </w:r>
          </w:p>
          <w:p w14:paraId="59C70405" w14:textId="77777777" w:rsidR="008B1DE7" w:rsidRDefault="00D356F2" w:rsidP="00B03BEB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kwasów, zasad i krwi oraz na krótkotrwały kontakt z gorącym </w:t>
            </w:r>
            <w:r w:rsidR="008B1DE7">
              <w:rPr>
                <w:sz w:val="21"/>
                <w:szCs w:val="21"/>
              </w:rPr>
              <w:t xml:space="preserve">   </w:t>
            </w:r>
          </w:p>
          <w:p w14:paraId="07B3A324" w14:textId="4F89F20A" w:rsidR="00D222CE" w:rsidRPr="00D222CE" w:rsidRDefault="008B1DE7" w:rsidP="00B03BEB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D356F2">
              <w:rPr>
                <w:sz w:val="21"/>
                <w:szCs w:val="21"/>
              </w:rPr>
              <w:t>podłożem 180</w:t>
            </w:r>
            <w:r w:rsidR="00D356F2" w:rsidRPr="00D356F2">
              <w:t xml:space="preserve"> </w:t>
            </w:r>
            <w:r w:rsidRPr="008B1DE7">
              <w:rPr>
                <w:rFonts w:ascii="Arial" w:hAnsi="Arial" w:cs="Arial"/>
                <w:shd w:val="clear" w:color="auto" w:fill="FFFFFF"/>
              </w:rPr>
              <w:t>°C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760A699F" w14:textId="657BF661" w:rsidR="00325983" w:rsidRPr="00325983" w:rsidRDefault="00325983" w:rsidP="00B03BEB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1984" w:type="dxa"/>
          </w:tcPr>
          <w:p w14:paraId="5C476B1D" w14:textId="77777777" w:rsidR="00B03BEB" w:rsidRDefault="00B03BEB" w:rsidP="00A804BF">
            <w:pPr>
              <w:jc w:val="both"/>
              <w:rPr>
                <w:rFonts w:ascii="Arial" w:hAnsi="Arial" w:cs="Arial"/>
              </w:rPr>
            </w:pPr>
          </w:p>
          <w:p w14:paraId="71BACA09" w14:textId="13E4C660" w:rsidR="007146C6" w:rsidRDefault="007146C6" w:rsidP="00A804BF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przepuszczalność pary wodnej do </w:t>
            </w:r>
            <w:r w:rsidRPr="007146C6">
              <w:rPr>
                <w:rFonts w:ascii="Arial" w:hAnsi="Arial" w:cs="Arial"/>
                <w:b/>
                <w:bCs/>
              </w:rPr>
              <w:t>0,8</w:t>
            </w:r>
            <w:r>
              <w:rPr>
                <w:rFonts w:ascii="Arial" w:hAnsi="Arial" w:cs="Arial"/>
              </w:rPr>
              <w:t xml:space="preserve"> </w:t>
            </w:r>
            <w:r w:rsidRPr="007146C6">
              <w:rPr>
                <w:b/>
                <w:bCs/>
                <w:sz w:val="21"/>
                <w:szCs w:val="21"/>
              </w:rPr>
              <w:t>mg/cm</w:t>
            </w:r>
            <w:r w:rsidRPr="007146C6">
              <w:rPr>
                <w:b/>
                <w:bCs/>
                <w:sz w:val="21"/>
                <w:szCs w:val="21"/>
                <w:vertAlign w:val="superscript"/>
              </w:rPr>
              <w:t xml:space="preserve">2 </w:t>
            </w:r>
            <w:r w:rsidRPr="007146C6">
              <w:rPr>
                <w:b/>
                <w:bCs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 xml:space="preserve"> – </w:t>
            </w:r>
            <w:r w:rsidRPr="007146C6">
              <w:rPr>
                <w:b/>
                <w:bCs/>
                <w:sz w:val="21"/>
                <w:szCs w:val="21"/>
              </w:rPr>
              <w:t>0 pkt</w:t>
            </w:r>
            <w:r>
              <w:rPr>
                <w:b/>
                <w:bCs/>
                <w:sz w:val="21"/>
                <w:szCs w:val="21"/>
              </w:rPr>
              <w:t>,</w:t>
            </w:r>
          </w:p>
          <w:p w14:paraId="3029633D" w14:textId="4A9B0AA5" w:rsidR="007146C6" w:rsidRDefault="007146C6" w:rsidP="00A804BF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powyżej – 15 pkt</w:t>
            </w:r>
          </w:p>
          <w:p w14:paraId="38F43781" w14:textId="0C02285B" w:rsidR="007146C6" w:rsidRDefault="007146C6" w:rsidP="00A804BF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7F0BB2FE" w14:textId="4003DEE5" w:rsidR="004A450C" w:rsidRDefault="007146C6" w:rsidP="00A804BF">
            <w:pPr>
              <w:jc w:val="both"/>
              <w:rPr>
                <w:sz w:val="21"/>
                <w:szCs w:val="21"/>
              </w:rPr>
            </w:pPr>
            <w:r w:rsidRPr="007146C6">
              <w:rPr>
                <w:sz w:val="21"/>
                <w:szCs w:val="21"/>
              </w:rPr>
              <w:t xml:space="preserve">współczynnik </w:t>
            </w:r>
            <w:r>
              <w:rPr>
                <w:sz w:val="21"/>
                <w:szCs w:val="21"/>
              </w:rPr>
              <w:t>pary</w:t>
            </w:r>
            <w:r w:rsidR="004A450C">
              <w:rPr>
                <w:sz w:val="21"/>
                <w:szCs w:val="21"/>
              </w:rPr>
              <w:t xml:space="preserve"> wodnej do</w:t>
            </w:r>
          </w:p>
          <w:p w14:paraId="49D2F264" w14:textId="27DB614B" w:rsidR="007146C6" w:rsidRDefault="004A450C" w:rsidP="00A804BF">
            <w:pPr>
              <w:jc w:val="both"/>
              <w:rPr>
                <w:b/>
                <w:bCs/>
                <w:sz w:val="21"/>
                <w:szCs w:val="21"/>
              </w:rPr>
            </w:pPr>
            <w:r w:rsidRPr="004A450C">
              <w:rPr>
                <w:b/>
                <w:bCs/>
                <w:sz w:val="21"/>
                <w:szCs w:val="21"/>
              </w:rPr>
              <w:t>15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4A450C">
              <w:rPr>
                <w:b/>
                <w:bCs/>
                <w:sz w:val="21"/>
                <w:szCs w:val="21"/>
              </w:rPr>
              <w:t>mg/cm</w:t>
            </w:r>
            <w:r w:rsidRPr="004A450C">
              <w:rPr>
                <w:b/>
                <w:bCs/>
                <w:sz w:val="21"/>
                <w:szCs w:val="21"/>
                <w:vertAlign w:val="superscript"/>
              </w:rPr>
              <w:t>2</w:t>
            </w:r>
            <w:r>
              <w:rPr>
                <w:sz w:val="21"/>
                <w:szCs w:val="21"/>
              </w:rPr>
              <w:t xml:space="preserve"> – </w:t>
            </w:r>
            <w:r w:rsidRPr="004A450C">
              <w:rPr>
                <w:b/>
                <w:bCs/>
                <w:sz w:val="21"/>
                <w:szCs w:val="21"/>
              </w:rPr>
              <w:t>0 pkt</w:t>
            </w:r>
            <w:r>
              <w:rPr>
                <w:b/>
                <w:bCs/>
                <w:sz w:val="21"/>
                <w:szCs w:val="21"/>
              </w:rPr>
              <w:t>,</w:t>
            </w:r>
          </w:p>
          <w:p w14:paraId="71FA8B2B" w14:textId="15C8639E" w:rsidR="007146C6" w:rsidRPr="00DA4846" w:rsidRDefault="004A450C" w:rsidP="00A804BF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powyżej – 15 pkt</w:t>
            </w:r>
          </w:p>
          <w:p w14:paraId="6FA0CF56" w14:textId="77777777" w:rsidR="00593E03" w:rsidRDefault="00593E03" w:rsidP="00A804BF">
            <w:pPr>
              <w:jc w:val="both"/>
              <w:rPr>
                <w:rFonts w:ascii="Arial" w:hAnsi="Arial" w:cs="Arial"/>
              </w:rPr>
            </w:pPr>
          </w:p>
          <w:p w14:paraId="28028EBE" w14:textId="261A32D7" w:rsidR="00593E03" w:rsidRPr="00593E03" w:rsidRDefault="00593E03" w:rsidP="00593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podwyższona wytrzymałość cholewki do </w:t>
            </w:r>
            <w:r w:rsidRPr="00702273">
              <w:rPr>
                <w:b/>
                <w:bCs/>
                <w:sz w:val="21"/>
                <w:szCs w:val="21"/>
              </w:rPr>
              <w:t>15 N/mm</w:t>
            </w:r>
            <w:r w:rsidRPr="00702273">
              <w:rPr>
                <w:b/>
                <w:bCs/>
                <w:sz w:val="21"/>
                <w:szCs w:val="21"/>
                <w:vertAlign w:val="superscript"/>
              </w:rPr>
              <w:t xml:space="preserve">2 </w:t>
            </w:r>
            <w:r w:rsidRPr="00702273">
              <w:rPr>
                <w:b/>
                <w:bCs/>
                <w:sz w:val="21"/>
                <w:szCs w:val="21"/>
              </w:rPr>
              <w:t>– 0 pkt</w:t>
            </w:r>
            <w:r w:rsidR="00702273" w:rsidRPr="00702273">
              <w:rPr>
                <w:b/>
                <w:bCs/>
                <w:sz w:val="21"/>
                <w:szCs w:val="21"/>
              </w:rPr>
              <w:t>,</w:t>
            </w:r>
            <w:r w:rsidR="00702273">
              <w:rPr>
                <w:sz w:val="21"/>
                <w:szCs w:val="21"/>
              </w:rPr>
              <w:t xml:space="preserve"> </w:t>
            </w:r>
            <w:r w:rsidR="00702273" w:rsidRPr="00702273">
              <w:rPr>
                <w:b/>
                <w:bCs/>
                <w:sz w:val="21"/>
                <w:szCs w:val="21"/>
              </w:rPr>
              <w:t>powyżej – 10 pkt</w:t>
            </w:r>
          </w:p>
          <w:p w14:paraId="0882F812" w14:textId="1185B010" w:rsidR="00593E03" w:rsidRDefault="00593E03" w:rsidP="00A804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23736F08" w14:textId="77777777" w:rsidR="00B03BEB" w:rsidRDefault="00B03BEB" w:rsidP="00A804BF">
            <w:pPr>
              <w:jc w:val="both"/>
              <w:rPr>
                <w:rFonts w:ascii="Arial" w:hAnsi="Arial" w:cs="Arial"/>
              </w:rPr>
            </w:pPr>
          </w:p>
        </w:tc>
      </w:tr>
      <w:tr w:rsidR="008B1DE7" w14:paraId="28E9807C" w14:textId="77777777" w:rsidTr="00702273">
        <w:trPr>
          <w:trHeight w:val="873"/>
        </w:trPr>
        <w:tc>
          <w:tcPr>
            <w:tcW w:w="572" w:type="dxa"/>
            <w:vAlign w:val="center"/>
          </w:tcPr>
          <w:p w14:paraId="41F7FC46" w14:textId="49E95AB3" w:rsidR="008B1DE7" w:rsidRDefault="008B1DE7" w:rsidP="00473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E9227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6227" w:type="dxa"/>
          </w:tcPr>
          <w:p w14:paraId="2A2E2F19" w14:textId="77777777" w:rsidR="008B1DE7" w:rsidRDefault="008B1DE7" w:rsidP="00B03BEB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b/>
                <w:bCs/>
                <w:sz w:val="21"/>
                <w:szCs w:val="21"/>
                <w:u w:val="single"/>
              </w:rPr>
            </w:pPr>
          </w:p>
          <w:p w14:paraId="342B9C1D" w14:textId="0FD2EF2C" w:rsidR="008B1DE7" w:rsidRPr="008B1DE7" w:rsidRDefault="008B1DE7" w:rsidP="00B03BEB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b/>
                <w:bCs/>
                <w:sz w:val="21"/>
                <w:szCs w:val="21"/>
                <w:u w:val="single"/>
              </w:rPr>
            </w:pPr>
            <w:r w:rsidRPr="008B1DE7">
              <w:rPr>
                <w:b/>
                <w:bCs/>
                <w:sz w:val="21"/>
                <w:szCs w:val="21"/>
                <w:u w:val="single"/>
              </w:rPr>
              <w:t>Materiał wierzchu:</w:t>
            </w:r>
          </w:p>
          <w:p w14:paraId="6195DC13" w14:textId="340A7262" w:rsidR="008B1DE7" w:rsidRDefault="008B1DE7" w:rsidP="00B03BEB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skóra licowa.</w:t>
            </w:r>
          </w:p>
        </w:tc>
        <w:tc>
          <w:tcPr>
            <w:tcW w:w="1984" w:type="dxa"/>
            <w:vAlign w:val="center"/>
          </w:tcPr>
          <w:p w14:paraId="4D28AC27" w14:textId="4414259F" w:rsidR="008B1DE7" w:rsidRDefault="00702273" w:rsidP="00702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814" w:type="dxa"/>
          </w:tcPr>
          <w:p w14:paraId="2C61398C" w14:textId="77777777" w:rsidR="008B1DE7" w:rsidRDefault="008B1DE7" w:rsidP="00A804BF">
            <w:pPr>
              <w:jc w:val="both"/>
              <w:rPr>
                <w:rFonts w:ascii="Arial" w:hAnsi="Arial" w:cs="Arial"/>
              </w:rPr>
            </w:pPr>
          </w:p>
        </w:tc>
      </w:tr>
      <w:tr w:rsidR="008B1DE7" w14:paraId="2EE695D6" w14:textId="77777777" w:rsidTr="00702273">
        <w:trPr>
          <w:trHeight w:val="973"/>
        </w:trPr>
        <w:tc>
          <w:tcPr>
            <w:tcW w:w="572" w:type="dxa"/>
            <w:vAlign w:val="center"/>
          </w:tcPr>
          <w:p w14:paraId="3B4ED57A" w14:textId="5241F6E3" w:rsidR="008B1DE7" w:rsidRDefault="008B1DE7" w:rsidP="00473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9227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227" w:type="dxa"/>
          </w:tcPr>
          <w:p w14:paraId="2804B275" w14:textId="77777777" w:rsidR="008B1DE7" w:rsidRDefault="008B1DE7" w:rsidP="00B03BEB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b/>
                <w:bCs/>
                <w:sz w:val="21"/>
                <w:szCs w:val="21"/>
                <w:u w:val="single"/>
              </w:rPr>
            </w:pPr>
          </w:p>
          <w:p w14:paraId="62BBBF90" w14:textId="1DC84B7D" w:rsidR="008B1DE7" w:rsidRDefault="008B1DE7" w:rsidP="00B03BEB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Podszewka:</w:t>
            </w:r>
          </w:p>
          <w:p w14:paraId="5A60840F" w14:textId="5596712B" w:rsidR="008B1DE7" w:rsidRPr="008B1DE7" w:rsidRDefault="008B1DE7" w:rsidP="00B03BEB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tkanina z membraną.</w:t>
            </w:r>
          </w:p>
        </w:tc>
        <w:tc>
          <w:tcPr>
            <w:tcW w:w="1984" w:type="dxa"/>
            <w:vAlign w:val="center"/>
          </w:tcPr>
          <w:p w14:paraId="43B70C04" w14:textId="2CC3529D" w:rsidR="008B1DE7" w:rsidRDefault="00702273" w:rsidP="00702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814" w:type="dxa"/>
          </w:tcPr>
          <w:p w14:paraId="6054C3C0" w14:textId="77777777" w:rsidR="008B1DE7" w:rsidRDefault="008B1DE7" w:rsidP="00A804BF">
            <w:pPr>
              <w:jc w:val="both"/>
              <w:rPr>
                <w:rFonts w:ascii="Arial" w:hAnsi="Arial" w:cs="Arial"/>
              </w:rPr>
            </w:pPr>
          </w:p>
        </w:tc>
      </w:tr>
      <w:tr w:rsidR="008B1DE7" w14:paraId="5DA1DA51" w14:textId="77777777" w:rsidTr="00702273">
        <w:trPr>
          <w:trHeight w:val="973"/>
        </w:trPr>
        <w:tc>
          <w:tcPr>
            <w:tcW w:w="572" w:type="dxa"/>
            <w:vAlign w:val="center"/>
          </w:tcPr>
          <w:p w14:paraId="41940903" w14:textId="2FBF0060" w:rsidR="008B1DE7" w:rsidRDefault="008B1DE7" w:rsidP="00473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4353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227" w:type="dxa"/>
            <w:vAlign w:val="center"/>
          </w:tcPr>
          <w:p w14:paraId="7314FE31" w14:textId="77777777" w:rsidR="008B1DE7" w:rsidRDefault="008B1DE7" w:rsidP="00F05BB9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Wkładka:</w:t>
            </w:r>
          </w:p>
          <w:p w14:paraId="672A93CD" w14:textId="28C7794D" w:rsidR="008B1DE7" w:rsidRDefault="008B1DE7" w:rsidP="00F05BB9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- skóra/tkanina </w:t>
            </w:r>
            <w:r w:rsidR="007D70B8">
              <w:rPr>
                <w:sz w:val="21"/>
                <w:szCs w:val="21"/>
              </w:rPr>
              <w:t>antybakteryjna, wymienna.</w:t>
            </w:r>
            <w:r>
              <w:rPr>
                <w:b/>
                <w:bCs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77505E6" w14:textId="43F581D6" w:rsidR="008B1DE7" w:rsidRDefault="00702273" w:rsidP="00702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814" w:type="dxa"/>
          </w:tcPr>
          <w:p w14:paraId="0F702E03" w14:textId="77777777" w:rsidR="008B1DE7" w:rsidRDefault="008B1DE7" w:rsidP="00A804BF">
            <w:pPr>
              <w:jc w:val="both"/>
              <w:rPr>
                <w:rFonts w:ascii="Arial" w:hAnsi="Arial" w:cs="Arial"/>
              </w:rPr>
            </w:pPr>
          </w:p>
        </w:tc>
      </w:tr>
      <w:tr w:rsidR="007D70B8" w14:paraId="3332716D" w14:textId="77777777" w:rsidTr="00743535">
        <w:trPr>
          <w:trHeight w:val="973"/>
        </w:trPr>
        <w:tc>
          <w:tcPr>
            <w:tcW w:w="572" w:type="dxa"/>
            <w:vAlign w:val="center"/>
          </w:tcPr>
          <w:p w14:paraId="4A76E976" w14:textId="4538AE74" w:rsidR="007D70B8" w:rsidRDefault="007D70B8" w:rsidP="00473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9227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227" w:type="dxa"/>
            <w:vAlign w:val="center"/>
          </w:tcPr>
          <w:p w14:paraId="7E215FEA" w14:textId="77777777" w:rsidR="007D70B8" w:rsidRDefault="007D70B8" w:rsidP="00F05BB9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Podeszwa:</w:t>
            </w:r>
          </w:p>
          <w:p w14:paraId="01643FD5" w14:textId="77777777" w:rsidR="00EC6528" w:rsidRDefault="007D70B8" w:rsidP="00F05BB9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Pu/Pu podeszwa odporna na kwasy, zasady, krew  na krótkotrwały  </w:t>
            </w:r>
            <w:r w:rsidR="00EC6528">
              <w:rPr>
                <w:sz w:val="21"/>
                <w:szCs w:val="21"/>
              </w:rPr>
              <w:t xml:space="preserve">  </w:t>
            </w:r>
          </w:p>
          <w:p w14:paraId="2C3EB409" w14:textId="77777777" w:rsidR="00EC6528" w:rsidRDefault="00EC6528" w:rsidP="00F05BB9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rFonts w:ascii="Arial" w:hAnsi="Arial" w:cs="Arial"/>
                <w:shd w:val="clear" w:color="auto" w:fill="FFFFFF"/>
              </w:rPr>
            </w:pPr>
            <w:r>
              <w:rPr>
                <w:sz w:val="21"/>
                <w:szCs w:val="21"/>
              </w:rPr>
              <w:t xml:space="preserve">  </w:t>
            </w:r>
            <w:r w:rsidR="007D70B8">
              <w:rPr>
                <w:sz w:val="21"/>
                <w:szCs w:val="21"/>
              </w:rPr>
              <w:t>kontakt z gorącym podłożem 180</w:t>
            </w:r>
            <w:r w:rsidR="007D70B8" w:rsidRPr="00D356F2">
              <w:t xml:space="preserve"> </w:t>
            </w:r>
            <w:r w:rsidR="007D70B8" w:rsidRPr="008B1DE7">
              <w:rPr>
                <w:rFonts w:ascii="Arial" w:hAnsi="Arial" w:cs="Arial"/>
                <w:shd w:val="clear" w:color="auto" w:fill="FFFFFF"/>
              </w:rPr>
              <w:t>°C</w:t>
            </w:r>
            <w:r w:rsidR="007D70B8">
              <w:rPr>
                <w:rFonts w:ascii="Arial" w:hAnsi="Arial" w:cs="Arial"/>
                <w:shd w:val="clear" w:color="auto" w:fill="FFFFFF"/>
              </w:rPr>
              <w:t xml:space="preserve">, technologia PRT FLEX, </w:t>
            </w:r>
            <w:r>
              <w:rPr>
                <w:rFonts w:ascii="Arial" w:hAnsi="Arial" w:cs="Arial"/>
                <w:shd w:val="clear" w:color="auto" w:fill="FFFFFF"/>
              </w:rPr>
              <w:t xml:space="preserve">  </w:t>
            </w:r>
          </w:p>
          <w:p w14:paraId="0D7DF035" w14:textId="60C48FB4" w:rsidR="00EC6528" w:rsidRPr="00F05BB9" w:rsidRDefault="00EC6528" w:rsidP="00F05BB9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rFonts w:ascii="Arial" w:hAnsi="Arial" w:cs="Arial"/>
                <w:shd w:val="clear" w:color="auto" w:fill="FFFFFF"/>
                <w:lang w:val="en-GB"/>
              </w:rPr>
            </w:pPr>
            <w:r w:rsidRPr="00F8588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F05BB9" w:rsidRPr="00F8588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F05BB9" w:rsidRPr="00F05BB9">
              <w:rPr>
                <w:rFonts w:ascii="Arial" w:hAnsi="Arial" w:cs="Arial"/>
                <w:shd w:val="clear" w:color="auto" w:fill="FFFFFF"/>
                <w:lang w:val="en-GB"/>
              </w:rPr>
              <w:t>technologia</w:t>
            </w:r>
            <w:r w:rsidRPr="00F05BB9">
              <w:rPr>
                <w:rFonts w:ascii="Arial" w:hAnsi="Arial" w:cs="Arial"/>
                <w:shd w:val="clear" w:color="auto" w:fill="FFFFFF"/>
                <w:lang w:val="en-GB"/>
              </w:rPr>
              <w:t xml:space="preserve"> </w:t>
            </w:r>
            <w:r w:rsidR="007D70B8" w:rsidRPr="00F05BB9">
              <w:rPr>
                <w:rFonts w:ascii="Arial" w:hAnsi="Arial" w:cs="Arial"/>
                <w:shd w:val="clear" w:color="auto" w:fill="FFFFFF"/>
                <w:lang w:val="en-GB"/>
              </w:rPr>
              <w:t xml:space="preserve">SHOCK ABSORBER, </w:t>
            </w:r>
            <w:r w:rsidR="00F05BB9" w:rsidRPr="00F05BB9">
              <w:rPr>
                <w:rFonts w:ascii="Arial" w:hAnsi="Arial" w:cs="Arial"/>
                <w:shd w:val="clear" w:color="auto" w:fill="FFFFFF"/>
                <w:lang w:val="en-GB"/>
              </w:rPr>
              <w:t xml:space="preserve">technologia </w:t>
            </w:r>
            <w:r w:rsidR="007D70B8" w:rsidRPr="00F05BB9">
              <w:rPr>
                <w:rFonts w:ascii="Arial" w:hAnsi="Arial" w:cs="Arial"/>
                <w:shd w:val="clear" w:color="auto" w:fill="FFFFFF"/>
                <w:lang w:val="en-GB"/>
              </w:rPr>
              <w:t xml:space="preserve">SELF CLEAN </w:t>
            </w:r>
            <w:r w:rsidRPr="00F05BB9">
              <w:rPr>
                <w:rFonts w:ascii="Arial" w:hAnsi="Arial" w:cs="Arial"/>
                <w:shd w:val="clear" w:color="auto" w:fill="FFFFFF"/>
                <w:lang w:val="en-GB"/>
              </w:rPr>
              <w:t xml:space="preserve">  </w:t>
            </w:r>
          </w:p>
          <w:p w14:paraId="3E61F5CC" w14:textId="01A83C1D" w:rsidR="007D70B8" w:rsidRPr="00D222CE" w:rsidRDefault="00EC6528" w:rsidP="00F05BB9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sz w:val="21"/>
                <w:szCs w:val="21"/>
              </w:rPr>
            </w:pPr>
            <w:r w:rsidRPr="00F05BB9">
              <w:rPr>
                <w:rFonts w:ascii="Arial" w:hAnsi="Arial" w:cs="Arial"/>
                <w:shd w:val="clear" w:color="auto" w:fill="FFFFFF"/>
                <w:lang w:val="en-GB"/>
              </w:rPr>
              <w:t xml:space="preserve">  </w:t>
            </w:r>
            <w:r w:rsidR="007D70B8">
              <w:rPr>
                <w:rFonts w:ascii="Arial" w:hAnsi="Arial" w:cs="Arial"/>
                <w:shd w:val="clear" w:color="auto" w:fill="FFFFFF"/>
              </w:rPr>
              <w:t>(podeszwa samoczyszcząca)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4EE72550" w14:textId="4F1F59C4" w:rsidR="007D70B8" w:rsidRPr="007D70B8" w:rsidRDefault="007D70B8" w:rsidP="00F05BB9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48F58EA" w14:textId="28F7FB78" w:rsidR="007D70B8" w:rsidRDefault="00743535" w:rsidP="0074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814" w:type="dxa"/>
          </w:tcPr>
          <w:p w14:paraId="5A52BD3B" w14:textId="77777777" w:rsidR="007D70B8" w:rsidRDefault="007D70B8" w:rsidP="00A804BF">
            <w:pPr>
              <w:jc w:val="both"/>
              <w:rPr>
                <w:rFonts w:ascii="Arial" w:hAnsi="Arial" w:cs="Arial"/>
              </w:rPr>
            </w:pPr>
          </w:p>
        </w:tc>
      </w:tr>
      <w:tr w:rsidR="00EC6528" w14:paraId="4C4DEB85" w14:textId="77777777" w:rsidTr="00743535">
        <w:trPr>
          <w:trHeight w:val="973"/>
        </w:trPr>
        <w:tc>
          <w:tcPr>
            <w:tcW w:w="572" w:type="dxa"/>
            <w:vAlign w:val="center"/>
          </w:tcPr>
          <w:p w14:paraId="2291CB49" w14:textId="749ECA98" w:rsidR="00EC6528" w:rsidRDefault="00EC6528" w:rsidP="00473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9227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227" w:type="dxa"/>
            <w:vAlign w:val="center"/>
          </w:tcPr>
          <w:p w14:paraId="4219460E" w14:textId="77777777" w:rsidR="00EC6528" w:rsidRDefault="00EC6528" w:rsidP="00F05BB9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Rodzaj zapięcia:</w:t>
            </w:r>
          </w:p>
          <w:p w14:paraId="221CB73B" w14:textId="77777777" w:rsidR="00EC6528" w:rsidRDefault="00EC6528" w:rsidP="00F05BB9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zamek + sznurowadła system szybkiego zakładania obuwia, system </w:t>
            </w:r>
          </w:p>
          <w:p w14:paraId="4E306C36" w14:textId="4ACFAB75" w:rsidR="00EC6528" w:rsidRPr="00EC6528" w:rsidRDefault="00EC6528" w:rsidP="00F05BB9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szybkiego zdejmowania obuwia.</w:t>
            </w:r>
          </w:p>
        </w:tc>
        <w:tc>
          <w:tcPr>
            <w:tcW w:w="1984" w:type="dxa"/>
            <w:vAlign w:val="center"/>
          </w:tcPr>
          <w:p w14:paraId="32B43267" w14:textId="3DAE38C1" w:rsidR="00EC6528" w:rsidRDefault="00743535" w:rsidP="0074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814" w:type="dxa"/>
          </w:tcPr>
          <w:p w14:paraId="45FE6AA4" w14:textId="77777777" w:rsidR="00EC6528" w:rsidRDefault="00EC6528" w:rsidP="00A804BF">
            <w:pPr>
              <w:jc w:val="both"/>
              <w:rPr>
                <w:rFonts w:ascii="Arial" w:hAnsi="Arial" w:cs="Arial"/>
              </w:rPr>
            </w:pPr>
          </w:p>
        </w:tc>
      </w:tr>
      <w:tr w:rsidR="00EC6528" w14:paraId="68B08EBB" w14:textId="77777777" w:rsidTr="00743535">
        <w:trPr>
          <w:trHeight w:val="973"/>
        </w:trPr>
        <w:tc>
          <w:tcPr>
            <w:tcW w:w="572" w:type="dxa"/>
            <w:vAlign w:val="center"/>
          </w:tcPr>
          <w:p w14:paraId="58FBF98D" w14:textId="49CDD676" w:rsidR="00EC6528" w:rsidRDefault="00F05BB9" w:rsidP="00473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9227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227" w:type="dxa"/>
            <w:vAlign w:val="center"/>
          </w:tcPr>
          <w:p w14:paraId="542DA283" w14:textId="77777777" w:rsidR="00EC6528" w:rsidRDefault="00F05BB9" w:rsidP="00F05BB9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Tęgość:</w:t>
            </w:r>
          </w:p>
          <w:p w14:paraId="55A16B31" w14:textId="21EA2064" w:rsidR="00F05BB9" w:rsidRPr="00F05BB9" w:rsidRDefault="00F05BB9" w:rsidP="00F05BB9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wymiar wewnątrz buta </w:t>
            </w:r>
            <w:r w:rsidRPr="00F05BB9">
              <w:rPr>
                <w:b/>
                <w:bCs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 xml:space="preserve"> (stopa poszerzona).</w:t>
            </w:r>
          </w:p>
        </w:tc>
        <w:tc>
          <w:tcPr>
            <w:tcW w:w="1984" w:type="dxa"/>
            <w:vAlign w:val="center"/>
          </w:tcPr>
          <w:p w14:paraId="2C9A0FE4" w14:textId="628FDD11" w:rsidR="00EC6528" w:rsidRDefault="00743535" w:rsidP="0074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814" w:type="dxa"/>
          </w:tcPr>
          <w:p w14:paraId="2D60768B" w14:textId="77777777" w:rsidR="00EC6528" w:rsidRDefault="00EC6528" w:rsidP="00A804BF">
            <w:pPr>
              <w:jc w:val="both"/>
              <w:rPr>
                <w:rFonts w:ascii="Arial" w:hAnsi="Arial" w:cs="Arial"/>
              </w:rPr>
            </w:pPr>
          </w:p>
        </w:tc>
      </w:tr>
      <w:tr w:rsidR="00F05BB9" w14:paraId="46447D2F" w14:textId="77777777" w:rsidTr="00743535">
        <w:trPr>
          <w:trHeight w:val="973"/>
        </w:trPr>
        <w:tc>
          <w:tcPr>
            <w:tcW w:w="572" w:type="dxa"/>
            <w:vAlign w:val="center"/>
          </w:tcPr>
          <w:p w14:paraId="44B551A8" w14:textId="12A56CEF" w:rsidR="00F05BB9" w:rsidRDefault="00F05BB9" w:rsidP="00473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9227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227" w:type="dxa"/>
            <w:vAlign w:val="center"/>
          </w:tcPr>
          <w:p w14:paraId="4212A51C" w14:textId="77777777" w:rsidR="00F05BB9" w:rsidRDefault="00F05BB9" w:rsidP="00F05BB9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Rozmiary obuwia:</w:t>
            </w:r>
          </w:p>
          <w:p w14:paraId="7B0A7644" w14:textId="17C51317" w:rsidR="00F05BB9" w:rsidRPr="00F05BB9" w:rsidRDefault="00F05BB9" w:rsidP="00F05BB9">
            <w:pPr>
              <w:tabs>
                <w:tab w:val="left" w:pos="165"/>
                <w:tab w:val="left" w:pos="302"/>
              </w:tabs>
              <w:autoSpaceDN w:val="0"/>
              <w:ind w:righ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FR 3</w:t>
            </w:r>
            <w:r w:rsidR="002C4D30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-4</w:t>
            </w:r>
            <w:r w:rsidR="002C4D30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  <w:r w:rsidR="002C4D30">
              <w:rPr>
                <w:sz w:val="21"/>
                <w:szCs w:val="21"/>
              </w:rPr>
              <w:t>CM 23-31 UK 3,5-13</w:t>
            </w:r>
          </w:p>
        </w:tc>
        <w:tc>
          <w:tcPr>
            <w:tcW w:w="1984" w:type="dxa"/>
            <w:vAlign w:val="center"/>
          </w:tcPr>
          <w:p w14:paraId="5B67FF8B" w14:textId="33C0D5FF" w:rsidR="00F05BB9" w:rsidRDefault="00743535" w:rsidP="0074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814" w:type="dxa"/>
          </w:tcPr>
          <w:p w14:paraId="3FC3669D" w14:textId="77777777" w:rsidR="00F05BB9" w:rsidRDefault="00F05BB9" w:rsidP="00A804BF">
            <w:pPr>
              <w:jc w:val="both"/>
              <w:rPr>
                <w:rFonts w:ascii="Arial" w:hAnsi="Arial" w:cs="Arial"/>
              </w:rPr>
            </w:pPr>
          </w:p>
        </w:tc>
      </w:tr>
    </w:tbl>
    <w:p w14:paraId="2389AE58" w14:textId="57E53A35" w:rsidR="0018731A" w:rsidRPr="00F85883" w:rsidRDefault="0018731A" w:rsidP="006C31F6">
      <w:pPr>
        <w:autoSpaceDE w:val="0"/>
        <w:autoSpaceDN w:val="0"/>
        <w:adjustRightInd w:val="0"/>
        <w:jc w:val="both"/>
        <w:rPr>
          <w:rFonts w:eastAsia="Andale Sans UI"/>
          <w:sz w:val="22"/>
          <w:szCs w:val="22"/>
          <w:lang w:bidi="fa-IR"/>
        </w:rPr>
      </w:pPr>
    </w:p>
    <w:p w14:paraId="51EFE295" w14:textId="77777777" w:rsidR="00F85883" w:rsidRPr="00F85883" w:rsidRDefault="00F67223" w:rsidP="00F85883">
      <w:pPr>
        <w:autoSpaceDE w:val="0"/>
        <w:autoSpaceDN w:val="0"/>
        <w:adjustRightInd w:val="0"/>
        <w:ind w:left="426"/>
        <w:jc w:val="both"/>
        <w:rPr>
          <w:rFonts w:eastAsia="Andale Sans UI"/>
          <w:lang w:bidi="fa-IR"/>
        </w:rPr>
      </w:pPr>
      <w:r w:rsidRPr="00F85883">
        <w:rPr>
          <w:rFonts w:eastAsia="Andale Sans UI"/>
          <w:lang w:bidi="fa-IR"/>
        </w:rPr>
        <w:t xml:space="preserve">Zamawiający informuje, że ilekroć przedmiot zamówienia opisany jest przez wskazanie znaku towarowego, patentu lub pochodzenia dopuszcza się rozwiązania równoważne </w:t>
      </w:r>
      <w:r w:rsidR="00F85883" w:rsidRPr="00F85883">
        <w:rPr>
          <w:rFonts w:eastAsia="Andale Sans UI"/>
          <w:lang w:bidi="fa-IR"/>
        </w:rPr>
        <w:t xml:space="preserve">   </w:t>
      </w:r>
      <w:r w:rsidRPr="00F85883">
        <w:rPr>
          <w:rFonts w:eastAsia="Andale Sans UI"/>
          <w:lang w:bidi="fa-IR"/>
        </w:rPr>
        <w:t>tzn. posiadające cechy, parametry, zastosowanie nie gorsze niż opisane w przedmiocie zamówienia. Wykazanie równoważności zaoferowanego przedmiotu spoczywa na Wykonawcy.</w:t>
      </w:r>
    </w:p>
    <w:p w14:paraId="12D5860E" w14:textId="2B4A06B4" w:rsidR="00F67223" w:rsidRPr="00F85883" w:rsidRDefault="00993B07" w:rsidP="00F85883">
      <w:pPr>
        <w:autoSpaceDE w:val="0"/>
        <w:autoSpaceDN w:val="0"/>
        <w:adjustRightInd w:val="0"/>
        <w:ind w:left="426"/>
        <w:jc w:val="both"/>
        <w:rPr>
          <w:rFonts w:eastAsia="Andale Sans UI"/>
          <w:lang w:bidi="fa-IR"/>
        </w:rPr>
      </w:pPr>
      <w:r w:rsidRPr="00F85883">
        <w:rPr>
          <w:rFonts w:ascii="Arial" w:eastAsia="Andale Sans UI" w:hAnsi="Arial" w:cs="Arial"/>
          <w:b/>
          <w:kern w:val="2"/>
          <w:lang w:val="de-DE" w:eastAsia="ar-SA"/>
        </w:rPr>
        <w:t xml:space="preserve">   </w:t>
      </w:r>
    </w:p>
    <w:p w14:paraId="69A459B5" w14:textId="77777777" w:rsidR="00E92271" w:rsidRPr="00CA63C2" w:rsidRDefault="0018731A" w:rsidP="00E92271">
      <w:pPr>
        <w:pStyle w:val="NormalnyWeb"/>
        <w:spacing w:before="0" w:beforeAutospacing="0" w:after="0"/>
        <w:ind w:hanging="709"/>
        <w:jc w:val="both"/>
        <w:rPr>
          <w:color w:val="000000"/>
          <w:sz w:val="16"/>
          <w:szCs w:val="16"/>
        </w:rPr>
      </w:pPr>
      <w:r w:rsidRPr="00CA63C2">
        <w:rPr>
          <w:b/>
          <w:bCs/>
          <w:sz w:val="18"/>
          <w:szCs w:val="18"/>
        </w:rPr>
        <w:t xml:space="preserve">   </w:t>
      </w:r>
      <w:r w:rsidR="00F85883" w:rsidRPr="00CA63C2">
        <w:rPr>
          <w:b/>
          <w:bCs/>
          <w:sz w:val="18"/>
          <w:szCs w:val="18"/>
        </w:rPr>
        <w:t xml:space="preserve">                    </w:t>
      </w:r>
      <w:r w:rsidRPr="00CA63C2">
        <w:rPr>
          <w:b/>
          <w:sz w:val="16"/>
          <w:szCs w:val="16"/>
          <w:u w:val="single"/>
        </w:rPr>
        <w:t>Dokument należy wypełnić poprzez uzupełnienie poszczególnych tabel.</w:t>
      </w:r>
      <w:r w:rsidRPr="00CA63C2">
        <w:rPr>
          <w:color w:val="000000"/>
          <w:sz w:val="16"/>
          <w:szCs w:val="16"/>
        </w:rPr>
        <w:t xml:space="preserve"> </w:t>
      </w:r>
    </w:p>
    <w:p w14:paraId="30BDA848" w14:textId="5845964B" w:rsidR="0018731A" w:rsidRPr="00CA63C2" w:rsidRDefault="00E92271" w:rsidP="00CA63C2">
      <w:pPr>
        <w:pStyle w:val="NormalnyWeb"/>
        <w:spacing w:before="0" w:beforeAutospacing="0" w:after="0"/>
        <w:ind w:hanging="709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</w:t>
      </w:r>
      <w:r w:rsidR="00F85883">
        <w:rPr>
          <w:rFonts w:ascii="Arial" w:hAnsi="Arial" w:cs="Arial"/>
          <w:color w:val="000000"/>
          <w:sz w:val="18"/>
          <w:szCs w:val="18"/>
        </w:rPr>
        <w:t xml:space="preserve"> </w:t>
      </w:r>
      <w:r w:rsidR="00F85883" w:rsidRPr="00CA63C2">
        <w:rPr>
          <w:rFonts w:eastAsia="Andale Sans UI"/>
          <w:b/>
          <w:kern w:val="2"/>
          <w:sz w:val="16"/>
          <w:szCs w:val="16"/>
          <w:lang w:val="de-DE" w:eastAsia="ar-SA"/>
        </w:rPr>
        <w:t xml:space="preserve">UWAGA: Nie </w:t>
      </w:r>
      <w:r w:rsidR="00F85883" w:rsidRPr="00CA63C2">
        <w:rPr>
          <w:rFonts w:eastAsia="Andale Sans UI"/>
          <w:b/>
          <w:kern w:val="2"/>
          <w:sz w:val="16"/>
          <w:szCs w:val="16"/>
          <w:lang w:eastAsia="ar-SA"/>
        </w:rPr>
        <w:t>spełnienie wymaganych warunków spowoduje odrzucenie oferty.</w:t>
      </w:r>
    </w:p>
    <w:sectPr w:rsidR="0018731A" w:rsidRPr="00CA63C2" w:rsidSect="0034489B">
      <w:footerReference w:type="default" r:id="rId8"/>
      <w:headerReference w:type="first" r:id="rId9"/>
      <w:footerReference w:type="first" r:id="rId10"/>
      <w:pgSz w:w="16838" w:h="11906" w:orient="landscape"/>
      <w:pgMar w:top="1417" w:right="1529" w:bottom="1417" w:left="1276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B084" w14:textId="77777777" w:rsidR="00BD3EDE" w:rsidRDefault="00BD3EDE" w:rsidP="00E42D6A">
      <w:r>
        <w:separator/>
      </w:r>
    </w:p>
  </w:endnote>
  <w:endnote w:type="continuationSeparator" w:id="0">
    <w:p w14:paraId="22F59DA2" w14:textId="77777777" w:rsidR="00BD3EDE" w:rsidRDefault="00BD3EDE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EE"/>
    <w:family w:val="auto"/>
    <w:pitch w:val="variable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426490" w:rsidRDefault="004264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D7B">
          <w:rPr>
            <w:noProof/>
          </w:rPr>
          <w:t>25</w:t>
        </w:r>
        <w:r>
          <w:fldChar w:fldCharType="end"/>
        </w:r>
      </w:p>
    </w:sdtContent>
  </w:sdt>
  <w:p w14:paraId="3E81A9D7" w14:textId="77777777" w:rsidR="00426490" w:rsidRDefault="004264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E7A4" w14:textId="77777777" w:rsidR="00426490" w:rsidRPr="00E54B86" w:rsidRDefault="00426490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 w:rsidRPr="00A46A3E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426490" w:rsidRDefault="00426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FC0C" w14:textId="77777777" w:rsidR="00BD3EDE" w:rsidRDefault="00BD3EDE" w:rsidP="00E42D6A">
      <w:r>
        <w:separator/>
      </w:r>
    </w:p>
  </w:footnote>
  <w:footnote w:type="continuationSeparator" w:id="0">
    <w:p w14:paraId="3E09DC35" w14:textId="77777777" w:rsidR="00BD3EDE" w:rsidRDefault="00BD3EDE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426490" w:rsidRDefault="00426490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387"/>
    <w:multiLevelType w:val="hybridMultilevel"/>
    <w:tmpl w:val="082E1FE0"/>
    <w:lvl w:ilvl="0" w:tplc="E2CC7154">
      <w:start w:val="16"/>
      <w:numFmt w:val="decimal"/>
      <w:lvlText w:val="%1."/>
      <w:lvlJc w:val="left"/>
      <w:pPr>
        <w:ind w:left="52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D387F"/>
    <w:multiLevelType w:val="hybridMultilevel"/>
    <w:tmpl w:val="F41EB23C"/>
    <w:lvl w:ilvl="0" w:tplc="08C4B53E">
      <w:start w:val="1"/>
      <w:numFmt w:val="lowerLetter"/>
      <w:lvlText w:val="%1)"/>
      <w:lvlJc w:val="left"/>
      <w:pPr>
        <w:ind w:left="371" w:hanging="270"/>
      </w:pPr>
      <w:rPr>
        <w:rFonts w:hint="default"/>
        <w:w w:val="100"/>
        <w:sz w:val="21"/>
        <w:szCs w:val="21"/>
        <w:lang w:val="pl-PL" w:eastAsia="en-US" w:bidi="ar-SA"/>
      </w:rPr>
    </w:lvl>
    <w:lvl w:ilvl="1" w:tplc="28E2B9B2">
      <w:numFmt w:val="bullet"/>
      <w:lvlText w:val="•"/>
      <w:lvlJc w:val="left"/>
      <w:pPr>
        <w:ind w:left="1360" w:hanging="270"/>
      </w:pPr>
      <w:rPr>
        <w:rFonts w:hint="default"/>
        <w:lang w:val="pl-PL" w:eastAsia="en-US" w:bidi="ar-SA"/>
      </w:rPr>
    </w:lvl>
    <w:lvl w:ilvl="2" w:tplc="602AC910">
      <w:numFmt w:val="bullet"/>
      <w:lvlText w:val="•"/>
      <w:lvlJc w:val="left"/>
      <w:pPr>
        <w:ind w:left="2341" w:hanging="270"/>
      </w:pPr>
      <w:rPr>
        <w:rFonts w:hint="default"/>
        <w:lang w:val="pl-PL" w:eastAsia="en-US" w:bidi="ar-SA"/>
      </w:rPr>
    </w:lvl>
    <w:lvl w:ilvl="3" w:tplc="F5C8A9E0">
      <w:numFmt w:val="bullet"/>
      <w:lvlText w:val="•"/>
      <w:lvlJc w:val="left"/>
      <w:pPr>
        <w:ind w:left="3321" w:hanging="270"/>
      </w:pPr>
      <w:rPr>
        <w:rFonts w:hint="default"/>
        <w:lang w:val="pl-PL" w:eastAsia="en-US" w:bidi="ar-SA"/>
      </w:rPr>
    </w:lvl>
    <w:lvl w:ilvl="4" w:tplc="664A96CE">
      <w:numFmt w:val="bullet"/>
      <w:lvlText w:val="•"/>
      <w:lvlJc w:val="left"/>
      <w:pPr>
        <w:ind w:left="4302" w:hanging="270"/>
      </w:pPr>
      <w:rPr>
        <w:rFonts w:hint="default"/>
        <w:lang w:val="pl-PL" w:eastAsia="en-US" w:bidi="ar-SA"/>
      </w:rPr>
    </w:lvl>
    <w:lvl w:ilvl="5" w:tplc="D81C656C">
      <w:numFmt w:val="bullet"/>
      <w:lvlText w:val="•"/>
      <w:lvlJc w:val="left"/>
      <w:pPr>
        <w:ind w:left="5283" w:hanging="270"/>
      </w:pPr>
      <w:rPr>
        <w:rFonts w:hint="default"/>
        <w:lang w:val="pl-PL" w:eastAsia="en-US" w:bidi="ar-SA"/>
      </w:rPr>
    </w:lvl>
    <w:lvl w:ilvl="6" w:tplc="35686528">
      <w:numFmt w:val="bullet"/>
      <w:lvlText w:val="•"/>
      <w:lvlJc w:val="left"/>
      <w:pPr>
        <w:ind w:left="6263" w:hanging="270"/>
      </w:pPr>
      <w:rPr>
        <w:rFonts w:hint="default"/>
        <w:lang w:val="pl-PL" w:eastAsia="en-US" w:bidi="ar-SA"/>
      </w:rPr>
    </w:lvl>
    <w:lvl w:ilvl="7" w:tplc="265CE184">
      <w:numFmt w:val="bullet"/>
      <w:lvlText w:val="•"/>
      <w:lvlJc w:val="left"/>
      <w:pPr>
        <w:ind w:left="7244" w:hanging="270"/>
      </w:pPr>
      <w:rPr>
        <w:rFonts w:hint="default"/>
        <w:lang w:val="pl-PL" w:eastAsia="en-US" w:bidi="ar-SA"/>
      </w:rPr>
    </w:lvl>
    <w:lvl w:ilvl="8" w:tplc="31563372">
      <w:numFmt w:val="bullet"/>
      <w:lvlText w:val="•"/>
      <w:lvlJc w:val="left"/>
      <w:pPr>
        <w:ind w:left="8225" w:hanging="270"/>
      </w:pPr>
      <w:rPr>
        <w:rFonts w:hint="default"/>
        <w:lang w:val="pl-PL" w:eastAsia="en-US" w:bidi="ar-SA"/>
      </w:rPr>
    </w:lvl>
  </w:abstractNum>
  <w:abstractNum w:abstractNumId="5" w15:restartNumberingAfterBreak="0">
    <w:nsid w:val="0E697AB2"/>
    <w:multiLevelType w:val="hybridMultilevel"/>
    <w:tmpl w:val="00F29DCE"/>
    <w:lvl w:ilvl="0" w:tplc="90DCDDFC">
      <w:start w:val="1"/>
      <w:numFmt w:val="decimal"/>
      <w:lvlText w:val="%1."/>
      <w:lvlJc w:val="left"/>
      <w:pPr>
        <w:ind w:left="525" w:hanging="360"/>
      </w:pPr>
    </w:lvl>
    <w:lvl w:ilvl="1" w:tplc="04150019">
      <w:start w:val="1"/>
      <w:numFmt w:val="lowerLetter"/>
      <w:lvlText w:val="%2."/>
      <w:lvlJc w:val="left"/>
      <w:pPr>
        <w:ind w:left="1245" w:hanging="360"/>
      </w:pPr>
    </w:lvl>
    <w:lvl w:ilvl="2" w:tplc="0415001B">
      <w:start w:val="1"/>
      <w:numFmt w:val="lowerRoman"/>
      <w:lvlText w:val="%3."/>
      <w:lvlJc w:val="right"/>
      <w:pPr>
        <w:ind w:left="1965" w:hanging="180"/>
      </w:pPr>
    </w:lvl>
    <w:lvl w:ilvl="3" w:tplc="0415000F">
      <w:start w:val="1"/>
      <w:numFmt w:val="decimal"/>
      <w:lvlText w:val="%4."/>
      <w:lvlJc w:val="left"/>
      <w:pPr>
        <w:ind w:left="2685" w:hanging="360"/>
      </w:pPr>
    </w:lvl>
    <w:lvl w:ilvl="4" w:tplc="04150019">
      <w:start w:val="1"/>
      <w:numFmt w:val="lowerLetter"/>
      <w:lvlText w:val="%5."/>
      <w:lvlJc w:val="left"/>
      <w:pPr>
        <w:ind w:left="3405" w:hanging="360"/>
      </w:pPr>
    </w:lvl>
    <w:lvl w:ilvl="5" w:tplc="0415001B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</w:lvl>
    <w:lvl w:ilvl="7" w:tplc="04150019">
      <w:start w:val="1"/>
      <w:numFmt w:val="lowerLetter"/>
      <w:lvlText w:val="%8."/>
      <w:lvlJc w:val="left"/>
      <w:pPr>
        <w:ind w:left="5565" w:hanging="360"/>
      </w:pPr>
    </w:lvl>
    <w:lvl w:ilvl="8" w:tplc="0415001B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7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9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0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6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87E745D"/>
    <w:multiLevelType w:val="multilevel"/>
    <w:tmpl w:val="E3B89906"/>
    <w:lvl w:ilvl="0">
      <w:start w:val="1"/>
      <w:numFmt w:val="upperRoman"/>
      <w:lvlText w:val="%1."/>
      <w:lvlJc w:val="left"/>
      <w:pPr>
        <w:ind w:left="1004" w:hanging="72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2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83F656C"/>
    <w:multiLevelType w:val="hybridMultilevel"/>
    <w:tmpl w:val="FF865FC0"/>
    <w:lvl w:ilvl="0" w:tplc="B49090B6">
      <w:start w:val="17"/>
      <w:numFmt w:val="decimal"/>
      <w:lvlText w:val="%1."/>
      <w:lvlJc w:val="left"/>
      <w:pPr>
        <w:ind w:left="4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 w15:restartNumberingAfterBreak="0">
    <w:nsid w:val="5B97009C"/>
    <w:multiLevelType w:val="hybridMultilevel"/>
    <w:tmpl w:val="260CEE08"/>
    <w:lvl w:ilvl="0" w:tplc="6C24F8E8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5832B62"/>
    <w:multiLevelType w:val="hybridMultilevel"/>
    <w:tmpl w:val="9C46A356"/>
    <w:lvl w:ilvl="0" w:tplc="2FC4BF68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2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9"/>
  </w:num>
  <w:num w:numId="2">
    <w:abstractNumId w:val="24"/>
  </w:num>
  <w:num w:numId="3">
    <w:abstractNumId w:val="43"/>
  </w:num>
  <w:num w:numId="4">
    <w:abstractNumId w:val="39"/>
  </w:num>
  <w:num w:numId="5">
    <w:abstractNumId w:val="32"/>
  </w:num>
  <w:num w:numId="6">
    <w:abstractNumId w:val="18"/>
  </w:num>
  <w:num w:numId="7">
    <w:abstractNumId w:val="20"/>
  </w:num>
  <w:num w:numId="8">
    <w:abstractNumId w:val="45"/>
  </w:num>
  <w:num w:numId="9">
    <w:abstractNumId w:val="41"/>
  </w:num>
  <w:num w:numId="10">
    <w:abstractNumId w:val="46"/>
  </w:num>
  <w:num w:numId="11">
    <w:abstractNumId w:val="17"/>
  </w:num>
  <w:num w:numId="12">
    <w:abstractNumId w:val="10"/>
  </w:num>
  <w:num w:numId="13">
    <w:abstractNumId w:val="1"/>
  </w:num>
  <w:num w:numId="14">
    <w:abstractNumId w:val="25"/>
  </w:num>
  <w:num w:numId="15">
    <w:abstractNumId w:val="13"/>
  </w:num>
  <w:num w:numId="16">
    <w:abstractNumId w:val="14"/>
  </w:num>
  <w:num w:numId="17">
    <w:abstractNumId w:val="7"/>
  </w:num>
  <w:num w:numId="18">
    <w:abstractNumId w:val="40"/>
  </w:num>
  <w:num w:numId="19">
    <w:abstractNumId w:val="22"/>
  </w:num>
  <w:num w:numId="20">
    <w:abstractNumId w:val="33"/>
  </w:num>
  <w:num w:numId="21">
    <w:abstractNumId w:val="42"/>
  </w:num>
  <w:num w:numId="22">
    <w:abstractNumId w:val="35"/>
  </w:num>
  <w:num w:numId="23">
    <w:abstractNumId w:val="8"/>
  </w:num>
  <w:num w:numId="24">
    <w:abstractNumId w:val="12"/>
  </w:num>
  <w:num w:numId="25">
    <w:abstractNumId w:val="6"/>
  </w:num>
  <w:num w:numId="26">
    <w:abstractNumId w:val="21"/>
  </w:num>
  <w:num w:numId="27">
    <w:abstractNumId w:val="27"/>
  </w:num>
  <w:num w:numId="28">
    <w:abstractNumId w:val="15"/>
  </w:num>
  <w:num w:numId="29">
    <w:abstractNumId w:val="34"/>
  </w:num>
  <w:num w:numId="30">
    <w:abstractNumId w:val="11"/>
  </w:num>
  <w:num w:numId="31">
    <w:abstractNumId w:val="30"/>
  </w:num>
  <w:num w:numId="32">
    <w:abstractNumId w:val="31"/>
  </w:num>
  <w:num w:numId="33">
    <w:abstractNumId w:val="28"/>
  </w:num>
  <w:num w:numId="34">
    <w:abstractNumId w:val="23"/>
  </w:num>
  <w:num w:numId="35">
    <w:abstractNumId w:val="2"/>
  </w:num>
  <w:num w:numId="36">
    <w:abstractNumId w:val="38"/>
  </w:num>
  <w:num w:numId="37">
    <w:abstractNumId w:val="16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44"/>
  </w:num>
  <w:num w:numId="41">
    <w:abstractNumId w:val="19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26"/>
  </w:num>
  <w:num w:numId="47">
    <w:abstractNumId w:val="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220BE"/>
    <w:rsid w:val="00027067"/>
    <w:rsid w:val="000574A5"/>
    <w:rsid w:val="00057AC9"/>
    <w:rsid w:val="00076FBE"/>
    <w:rsid w:val="000A1FFD"/>
    <w:rsid w:val="000B4647"/>
    <w:rsid w:val="000C23AC"/>
    <w:rsid w:val="00110522"/>
    <w:rsid w:val="00144B8A"/>
    <w:rsid w:val="001456AB"/>
    <w:rsid w:val="001613EC"/>
    <w:rsid w:val="00182A5F"/>
    <w:rsid w:val="0018731A"/>
    <w:rsid w:val="001A56F1"/>
    <w:rsid w:val="001B60F1"/>
    <w:rsid w:val="001C0E40"/>
    <w:rsid w:val="001C2A65"/>
    <w:rsid w:val="00202552"/>
    <w:rsid w:val="002103B7"/>
    <w:rsid w:val="00212137"/>
    <w:rsid w:val="00227895"/>
    <w:rsid w:val="00261B73"/>
    <w:rsid w:val="00265C0D"/>
    <w:rsid w:val="002A77B1"/>
    <w:rsid w:val="002C33C4"/>
    <w:rsid w:val="002C4D30"/>
    <w:rsid w:val="002D590C"/>
    <w:rsid w:val="00324964"/>
    <w:rsid w:val="00325983"/>
    <w:rsid w:val="00327C79"/>
    <w:rsid w:val="00332A92"/>
    <w:rsid w:val="0034489B"/>
    <w:rsid w:val="00344AD2"/>
    <w:rsid w:val="003553E1"/>
    <w:rsid w:val="003569CA"/>
    <w:rsid w:val="003867D5"/>
    <w:rsid w:val="0039275F"/>
    <w:rsid w:val="003932D5"/>
    <w:rsid w:val="003C0BD0"/>
    <w:rsid w:val="003D48E1"/>
    <w:rsid w:val="003F70E8"/>
    <w:rsid w:val="00403E1C"/>
    <w:rsid w:val="00404479"/>
    <w:rsid w:val="0040752A"/>
    <w:rsid w:val="00426490"/>
    <w:rsid w:val="004319D7"/>
    <w:rsid w:val="0043536F"/>
    <w:rsid w:val="004430C4"/>
    <w:rsid w:val="0045676D"/>
    <w:rsid w:val="004656D4"/>
    <w:rsid w:val="00473D3F"/>
    <w:rsid w:val="00475165"/>
    <w:rsid w:val="00491FF5"/>
    <w:rsid w:val="004979EA"/>
    <w:rsid w:val="004A450C"/>
    <w:rsid w:val="004D64D7"/>
    <w:rsid w:val="00522C07"/>
    <w:rsid w:val="00530F13"/>
    <w:rsid w:val="00535281"/>
    <w:rsid w:val="00581E24"/>
    <w:rsid w:val="00593E03"/>
    <w:rsid w:val="005B4190"/>
    <w:rsid w:val="005D302B"/>
    <w:rsid w:val="005F00FA"/>
    <w:rsid w:val="005F1B52"/>
    <w:rsid w:val="00600476"/>
    <w:rsid w:val="00603903"/>
    <w:rsid w:val="006078E4"/>
    <w:rsid w:val="00624729"/>
    <w:rsid w:val="00643CE7"/>
    <w:rsid w:val="00656E84"/>
    <w:rsid w:val="00670856"/>
    <w:rsid w:val="00671085"/>
    <w:rsid w:val="006B33B1"/>
    <w:rsid w:val="006C31F6"/>
    <w:rsid w:val="00702273"/>
    <w:rsid w:val="007146AB"/>
    <w:rsid w:val="007146C6"/>
    <w:rsid w:val="007200FC"/>
    <w:rsid w:val="00720F5C"/>
    <w:rsid w:val="00740FC6"/>
    <w:rsid w:val="00743535"/>
    <w:rsid w:val="007762CF"/>
    <w:rsid w:val="00781BC0"/>
    <w:rsid w:val="007A08FB"/>
    <w:rsid w:val="007B6969"/>
    <w:rsid w:val="007C17CA"/>
    <w:rsid w:val="007D70B8"/>
    <w:rsid w:val="007F6537"/>
    <w:rsid w:val="00822560"/>
    <w:rsid w:val="00822BAF"/>
    <w:rsid w:val="0082354F"/>
    <w:rsid w:val="008368DE"/>
    <w:rsid w:val="00854B62"/>
    <w:rsid w:val="0089264D"/>
    <w:rsid w:val="008A5970"/>
    <w:rsid w:val="008B1DE7"/>
    <w:rsid w:val="008C674B"/>
    <w:rsid w:val="008D4CB5"/>
    <w:rsid w:val="008E3119"/>
    <w:rsid w:val="00900C01"/>
    <w:rsid w:val="00914DF5"/>
    <w:rsid w:val="00923573"/>
    <w:rsid w:val="00931873"/>
    <w:rsid w:val="00935D7B"/>
    <w:rsid w:val="00970B6C"/>
    <w:rsid w:val="00973783"/>
    <w:rsid w:val="00983D8F"/>
    <w:rsid w:val="00993B07"/>
    <w:rsid w:val="009A764B"/>
    <w:rsid w:val="009B068A"/>
    <w:rsid w:val="009B7280"/>
    <w:rsid w:val="009E00F9"/>
    <w:rsid w:val="009F62EE"/>
    <w:rsid w:val="00A32BB1"/>
    <w:rsid w:val="00A46A3E"/>
    <w:rsid w:val="00A51C69"/>
    <w:rsid w:val="00A54747"/>
    <w:rsid w:val="00A6390F"/>
    <w:rsid w:val="00A64F6E"/>
    <w:rsid w:val="00A66A89"/>
    <w:rsid w:val="00A730D1"/>
    <w:rsid w:val="00A804BF"/>
    <w:rsid w:val="00AA25B2"/>
    <w:rsid w:val="00AB0CFC"/>
    <w:rsid w:val="00AC10DD"/>
    <w:rsid w:val="00B01EE6"/>
    <w:rsid w:val="00B03BEB"/>
    <w:rsid w:val="00B059F8"/>
    <w:rsid w:val="00B36A1C"/>
    <w:rsid w:val="00B37402"/>
    <w:rsid w:val="00B409BC"/>
    <w:rsid w:val="00B8392A"/>
    <w:rsid w:val="00B84270"/>
    <w:rsid w:val="00B96113"/>
    <w:rsid w:val="00BA3C43"/>
    <w:rsid w:val="00BC2D60"/>
    <w:rsid w:val="00BC44A0"/>
    <w:rsid w:val="00BD3EDE"/>
    <w:rsid w:val="00BD5686"/>
    <w:rsid w:val="00BD6217"/>
    <w:rsid w:val="00BD7FC6"/>
    <w:rsid w:val="00BF7CBB"/>
    <w:rsid w:val="00C066BD"/>
    <w:rsid w:val="00C655A4"/>
    <w:rsid w:val="00C82A31"/>
    <w:rsid w:val="00CA0D86"/>
    <w:rsid w:val="00CA5D85"/>
    <w:rsid w:val="00CA63C2"/>
    <w:rsid w:val="00CB1ABC"/>
    <w:rsid w:val="00CD0327"/>
    <w:rsid w:val="00CD38A1"/>
    <w:rsid w:val="00CD715C"/>
    <w:rsid w:val="00CE3210"/>
    <w:rsid w:val="00CE70A5"/>
    <w:rsid w:val="00D03C4F"/>
    <w:rsid w:val="00D06E11"/>
    <w:rsid w:val="00D1452F"/>
    <w:rsid w:val="00D222CE"/>
    <w:rsid w:val="00D276A5"/>
    <w:rsid w:val="00D356F2"/>
    <w:rsid w:val="00D439A2"/>
    <w:rsid w:val="00D468CF"/>
    <w:rsid w:val="00D70E92"/>
    <w:rsid w:val="00D87B02"/>
    <w:rsid w:val="00D95D77"/>
    <w:rsid w:val="00D96F2D"/>
    <w:rsid w:val="00DA4846"/>
    <w:rsid w:val="00DC0768"/>
    <w:rsid w:val="00DE0D25"/>
    <w:rsid w:val="00E005E1"/>
    <w:rsid w:val="00E12C40"/>
    <w:rsid w:val="00E31F0B"/>
    <w:rsid w:val="00E34650"/>
    <w:rsid w:val="00E42D6A"/>
    <w:rsid w:val="00E54B86"/>
    <w:rsid w:val="00E74BC2"/>
    <w:rsid w:val="00E75281"/>
    <w:rsid w:val="00E92271"/>
    <w:rsid w:val="00EA12A5"/>
    <w:rsid w:val="00EA64FA"/>
    <w:rsid w:val="00EA6AB2"/>
    <w:rsid w:val="00EC2B33"/>
    <w:rsid w:val="00EC6528"/>
    <w:rsid w:val="00EE3349"/>
    <w:rsid w:val="00EF2A28"/>
    <w:rsid w:val="00F05BB9"/>
    <w:rsid w:val="00F10C97"/>
    <w:rsid w:val="00F21317"/>
    <w:rsid w:val="00F35E09"/>
    <w:rsid w:val="00F57B69"/>
    <w:rsid w:val="00F658D1"/>
    <w:rsid w:val="00F67223"/>
    <w:rsid w:val="00F812C0"/>
    <w:rsid w:val="00F85883"/>
    <w:rsid w:val="00FA3FB6"/>
    <w:rsid w:val="00FA6BD8"/>
    <w:rsid w:val="00FC02C7"/>
    <w:rsid w:val="00FD2F5E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qFormat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,L1,Numerowanie,2 heading,A_wyliczenie,K-P_odwolanie,Akapit z listą5,maz_wyliczenie,opis dzialania"/>
    <w:basedOn w:val="Normalny"/>
    <w:link w:val="AkapitzlistZnak"/>
    <w:uiPriority w:val="1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qFormat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qFormat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1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2"/>
      </w:numPr>
    </w:pPr>
  </w:style>
  <w:style w:type="numbering" w:customStyle="1" w:styleId="WWNum110">
    <w:name w:val="WWNum110"/>
    <w:basedOn w:val="Bezlisty"/>
    <w:rsid w:val="00E54B86"/>
    <w:pPr>
      <w:numPr>
        <w:numId w:val="3"/>
      </w:numPr>
    </w:pPr>
  </w:style>
  <w:style w:type="numbering" w:customStyle="1" w:styleId="WWNum29">
    <w:name w:val="WWNum29"/>
    <w:basedOn w:val="Bezlisty"/>
    <w:rsid w:val="00E54B86"/>
    <w:pPr>
      <w:numPr>
        <w:numId w:val="4"/>
      </w:numPr>
    </w:pPr>
  </w:style>
  <w:style w:type="numbering" w:customStyle="1" w:styleId="WWNum31">
    <w:name w:val="WWNum31"/>
    <w:basedOn w:val="Bezlisty"/>
    <w:rsid w:val="00E54B86"/>
    <w:pPr>
      <w:numPr>
        <w:numId w:val="5"/>
      </w:numPr>
    </w:pPr>
  </w:style>
  <w:style w:type="numbering" w:customStyle="1" w:styleId="WWNum41">
    <w:name w:val="WWNum41"/>
    <w:basedOn w:val="Bezlisty"/>
    <w:rsid w:val="00E54B86"/>
    <w:pPr>
      <w:numPr>
        <w:numId w:val="6"/>
      </w:numPr>
    </w:pPr>
  </w:style>
  <w:style w:type="numbering" w:customStyle="1" w:styleId="WWNum51">
    <w:name w:val="WWNum51"/>
    <w:basedOn w:val="Bezlisty"/>
    <w:rsid w:val="00E54B86"/>
    <w:pPr>
      <w:numPr>
        <w:numId w:val="7"/>
      </w:numPr>
    </w:pPr>
  </w:style>
  <w:style w:type="numbering" w:customStyle="1" w:styleId="WWNum61">
    <w:name w:val="WWNum61"/>
    <w:basedOn w:val="Bezlisty"/>
    <w:rsid w:val="00E54B86"/>
    <w:pPr>
      <w:numPr>
        <w:numId w:val="8"/>
      </w:numPr>
    </w:pPr>
  </w:style>
  <w:style w:type="numbering" w:customStyle="1" w:styleId="WWNum71">
    <w:name w:val="WWNum71"/>
    <w:basedOn w:val="Bezlisty"/>
    <w:rsid w:val="00E54B86"/>
    <w:pPr>
      <w:numPr>
        <w:numId w:val="9"/>
      </w:numPr>
    </w:pPr>
  </w:style>
  <w:style w:type="numbering" w:customStyle="1" w:styleId="WWNum81">
    <w:name w:val="WWNum81"/>
    <w:basedOn w:val="Bezlisty"/>
    <w:rsid w:val="00E54B86"/>
    <w:pPr>
      <w:numPr>
        <w:numId w:val="10"/>
      </w:numPr>
    </w:pPr>
  </w:style>
  <w:style w:type="numbering" w:customStyle="1" w:styleId="WWNum91">
    <w:name w:val="WWNum91"/>
    <w:basedOn w:val="Bezlisty"/>
    <w:rsid w:val="00E54B86"/>
    <w:pPr>
      <w:numPr>
        <w:numId w:val="11"/>
      </w:numPr>
    </w:pPr>
  </w:style>
  <w:style w:type="numbering" w:customStyle="1" w:styleId="WWNum101">
    <w:name w:val="WWNum101"/>
    <w:basedOn w:val="Bezlisty"/>
    <w:rsid w:val="00E54B86"/>
    <w:pPr>
      <w:numPr>
        <w:numId w:val="12"/>
      </w:numPr>
    </w:pPr>
  </w:style>
  <w:style w:type="numbering" w:customStyle="1" w:styleId="WWNum111">
    <w:name w:val="WWNum111"/>
    <w:basedOn w:val="Bezlisty"/>
    <w:rsid w:val="00E54B86"/>
    <w:pPr>
      <w:numPr>
        <w:numId w:val="13"/>
      </w:numPr>
    </w:pPr>
  </w:style>
  <w:style w:type="numbering" w:customStyle="1" w:styleId="WWNum121">
    <w:name w:val="WWNum121"/>
    <w:basedOn w:val="Bezlisty"/>
    <w:rsid w:val="00E54B86"/>
    <w:pPr>
      <w:numPr>
        <w:numId w:val="14"/>
      </w:numPr>
    </w:pPr>
  </w:style>
  <w:style w:type="numbering" w:customStyle="1" w:styleId="WWNum131">
    <w:name w:val="WWNum131"/>
    <w:basedOn w:val="Bezlisty"/>
    <w:rsid w:val="00E54B86"/>
    <w:pPr>
      <w:numPr>
        <w:numId w:val="15"/>
      </w:numPr>
    </w:pPr>
  </w:style>
  <w:style w:type="numbering" w:customStyle="1" w:styleId="WWNum141">
    <w:name w:val="WWNum141"/>
    <w:basedOn w:val="Bezlisty"/>
    <w:rsid w:val="00E54B86"/>
    <w:pPr>
      <w:numPr>
        <w:numId w:val="16"/>
      </w:numPr>
    </w:pPr>
  </w:style>
  <w:style w:type="numbering" w:customStyle="1" w:styleId="WWNum151">
    <w:name w:val="WWNum151"/>
    <w:basedOn w:val="Bezlisty"/>
    <w:rsid w:val="00E54B86"/>
    <w:pPr>
      <w:numPr>
        <w:numId w:val="17"/>
      </w:numPr>
    </w:pPr>
  </w:style>
  <w:style w:type="numbering" w:customStyle="1" w:styleId="WWNum161">
    <w:name w:val="WWNum161"/>
    <w:basedOn w:val="Bezlisty"/>
    <w:rsid w:val="00E54B86"/>
    <w:pPr>
      <w:numPr>
        <w:numId w:val="18"/>
      </w:numPr>
    </w:pPr>
  </w:style>
  <w:style w:type="numbering" w:customStyle="1" w:styleId="WWNum171">
    <w:name w:val="WWNum171"/>
    <w:basedOn w:val="Bezlisty"/>
    <w:rsid w:val="00E54B86"/>
    <w:pPr>
      <w:numPr>
        <w:numId w:val="19"/>
      </w:numPr>
    </w:pPr>
  </w:style>
  <w:style w:type="numbering" w:customStyle="1" w:styleId="WWNum181">
    <w:name w:val="WWNum181"/>
    <w:basedOn w:val="Bezlisty"/>
    <w:rsid w:val="00E54B86"/>
    <w:pPr>
      <w:numPr>
        <w:numId w:val="20"/>
      </w:numPr>
    </w:pPr>
  </w:style>
  <w:style w:type="numbering" w:customStyle="1" w:styleId="WWNum191">
    <w:name w:val="WWNum191"/>
    <w:basedOn w:val="Bezlisty"/>
    <w:rsid w:val="00E54B86"/>
    <w:pPr>
      <w:numPr>
        <w:numId w:val="21"/>
      </w:numPr>
    </w:pPr>
  </w:style>
  <w:style w:type="numbering" w:customStyle="1" w:styleId="WWNum201">
    <w:name w:val="WWNum201"/>
    <w:basedOn w:val="Bezlisty"/>
    <w:rsid w:val="00E54B86"/>
    <w:pPr>
      <w:numPr>
        <w:numId w:val="22"/>
      </w:numPr>
    </w:pPr>
  </w:style>
  <w:style w:type="numbering" w:customStyle="1" w:styleId="WWNum211">
    <w:name w:val="WWNum211"/>
    <w:basedOn w:val="Bezlisty"/>
    <w:rsid w:val="00E54B86"/>
    <w:pPr>
      <w:numPr>
        <w:numId w:val="23"/>
      </w:numPr>
    </w:pPr>
  </w:style>
  <w:style w:type="numbering" w:customStyle="1" w:styleId="WWNum221">
    <w:name w:val="WWNum221"/>
    <w:basedOn w:val="Bezlisty"/>
    <w:rsid w:val="00E54B86"/>
    <w:pPr>
      <w:numPr>
        <w:numId w:val="24"/>
      </w:numPr>
    </w:pPr>
  </w:style>
  <w:style w:type="numbering" w:customStyle="1" w:styleId="WWNum231">
    <w:name w:val="WWNum231"/>
    <w:basedOn w:val="Bezlisty"/>
    <w:rsid w:val="00E54B86"/>
    <w:pPr>
      <w:numPr>
        <w:numId w:val="25"/>
      </w:numPr>
    </w:pPr>
  </w:style>
  <w:style w:type="numbering" w:customStyle="1" w:styleId="WWNum241">
    <w:name w:val="WWNum241"/>
    <w:basedOn w:val="Bezlisty"/>
    <w:rsid w:val="00E54B86"/>
    <w:pPr>
      <w:numPr>
        <w:numId w:val="26"/>
      </w:numPr>
    </w:pPr>
  </w:style>
  <w:style w:type="numbering" w:customStyle="1" w:styleId="WWNum251">
    <w:name w:val="WWNum251"/>
    <w:basedOn w:val="Bezlisty"/>
    <w:rsid w:val="00E54B86"/>
    <w:pPr>
      <w:numPr>
        <w:numId w:val="27"/>
      </w:numPr>
    </w:pPr>
  </w:style>
  <w:style w:type="numbering" w:customStyle="1" w:styleId="WWNum261">
    <w:name w:val="WWNum261"/>
    <w:basedOn w:val="Bezlisty"/>
    <w:rsid w:val="00E54B86"/>
    <w:pPr>
      <w:numPr>
        <w:numId w:val="28"/>
      </w:numPr>
    </w:pPr>
  </w:style>
  <w:style w:type="numbering" w:customStyle="1" w:styleId="WWNum271">
    <w:name w:val="WWNum271"/>
    <w:basedOn w:val="Bezlisty"/>
    <w:rsid w:val="00E54B86"/>
    <w:pPr>
      <w:numPr>
        <w:numId w:val="29"/>
      </w:numPr>
    </w:pPr>
  </w:style>
  <w:style w:type="numbering" w:customStyle="1" w:styleId="WWNum281">
    <w:name w:val="WWNum281"/>
    <w:basedOn w:val="Bezlisty"/>
    <w:rsid w:val="00E54B86"/>
    <w:pPr>
      <w:numPr>
        <w:numId w:val="30"/>
      </w:numPr>
    </w:pPr>
  </w:style>
  <w:style w:type="character" w:styleId="Odwoaniedokomentarza">
    <w:name w:val="annotation reference"/>
    <w:uiPriority w:val="99"/>
    <w:unhideWhenUsed/>
    <w:qFormat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numbering" w:customStyle="1" w:styleId="Bezlisty4">
    <w:name w:val="Bez listy4"/>
    <w:next w:val="Bezlisty"/>
    <w:uiPriority w:val="99"/>
    <w:semiHidden/>
    <w:unhideWhenUsed/>
    <w:rsid w:val="0018731A"/>
  </w:style>
  <w:style w:type="paragraph" w:customStyle="1" w:styleId="Indeks">
    <w:name w:val="Indeks"/>
    <w:basedOn w:val="Normalny"/>
    <w:qFormat/>
    <w:rsid w:val="0018731A"/>
    <w:pPr>
      <w:suppressLineNumbers/>
      <w:spacing w:after="160" w:line="259" w:lineRule="auto"/>
    </w:pPr>
    <w:rPr>
      <w:rFonts w:ascii="Calibri" w:hAnsi="Calibri" w:cs="Arial Unicode MS"/>
      <w:sz w:val="22"/>
      <w:szCs w:val="22"/>
    </w:rPr>
  </w:style>
  <w:style w:type="numbering" w:customStyle="1" w:styleId="WW8Num21">
    <w:name w:val="WW8Num21"/>
    <w:qFormat/>
    <w:rsid w:val="0018731A"/>
  </w:style>
  <w:style w:type="numbering" w:customStyle="1" w:styleId="WW8Num28">
    <w:name w:val="WW8Num28"/>
    <w:qFormat/>
    <w:rsid w:val="0018731A"/>
  </w:style>
  <w:style w:type="character" w:customStyle="1" w:styleId="AkapitzlistZnak">
    <w:name w:val="Akapit z listą Znak"/>
    <w:aliases w:val="zwykły tekst Znak,List Paragraph1 Znak,BulletC Znak,normalny tekst Znak,Obiekt Znak,nr3 Znak,L1 Znak,Numerowanie Znak,2 heading Znak,A_wyliczenie Znak,K-P_odwolanie Znak,Akapit z listą5 Znak,maz_wyliczenie Znak,opis dzialania Znak"/>
    <w:link w:val="Akapitzlist"/>
    <w:uiPriority w:val="34"/>
    <w:locked/>
    <w:rsid w:val="005F00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BF8A5-E32A-40F9-871A-DCDEA6B0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31</cp:revision>
  <dcterms:created xsi:type="dcterms:W3CDTF">2023-10-19T07:30:00Z</dcterms:created>
  <dcterms:modified xsi:type="dcterms:W3CDTF">2023-11-22T12:32:00Z</dcterms:modified>
</cp:coreProperties>
</file>