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3FABFCCE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4E69F6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64EC2887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69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E69F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Pr="00030275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39A4B" w14:textId="56ECE135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zwraca się z prośbą o złożenie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0275">
        <w:rPr>
          <w:rFonts w:asciiTheme="minorHAnsi" w:hAnsiTheme="minorHAnsi" w:cstheme="minorHAnsi"/>
          <w:sz w:val="22"/>
          <w:szCs w:val="22"/>
        </w:rPr>
        <w:t>dostawę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="004E69F6" w:rsidRPr="0050582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26 licencji na 5-letni dostęp do oprogramowania RadiAnt DICOM Viewer</w:t>
      </w:r>
      <w:r w:rsidR="00626FA4">
        <w:rPr>
          <w:rFonts w:cstheme="minorHAnsi"/>
        </w:rPr>
        <w:t xml:space="preserve"> </w:t>
      </w:r>
      <w:r w:rsidR="006E6AAF">
        <w:rPr>
          <w:rFonts w:asciiTheme="minorHAnsi" w:hAnsiTheme="minorHAnsi" w:cstheme="minorHAnsi"/>
          <w:sz w:val="22"/>
          <w:szCs w:val="22"/>
        </w:rPr>
        <w:t>lub oprogramowania równoważnego, spełniającego co najmniej poniższe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D93720">
        <w:rPr>
          <w:rFonts w:asciiTheme="minorHAnsi" w:hAnsiTheme="minorHAnsi" w:cstheme="minorHAnsi"/>
          <w:sz w:val="22"/>
          <w:szCs w:val="22"/>
        </w:rPr>
        <w:t>parametr</w:t>
      </w:r>
      <w:r w:rsidR="006E6AAF">
        <w:rPr>
          <w:rFonts w:asciiTheme="minorHAnsi" w:hAnsiTheme="minorHAnsi" w:cstheme="minorHAnsi"/>
          <w:sz w:val="22"/>
          <w:szCs w:val="22"/>
        </w:rPr>
        <w:t>y</w:t>
      </w:r>
      <w:r w:rsidR="00D93720">
        <w:rPr>
          <w:rFonts w:asciiTheme="minorHAnsi" w:hAnsiTheme="minorHAnsi" w:cstheme="minorHAnsi"/>
          <w:sz w:val="22"/>
          <w:szCs w:val="22"/>
        </w:rPr>
        <w:t xml:space="preserve"> minimaln</w:t>
      </w:r>
      <w:r w:rsidR="006E6AAF">
        <w:rPr>
          <w:rFonts w:asciiTheme="minorHAnsi" w:hAnsiTheme="minorHAnsi" w:cstheme="minorHAnsi"/>
          <w:sz w:val="22"/>
          <w:szCs w:val="22"/>
        </w:rPr>
        <w:t>e:</w:t>
      </w:r>
    </w:p>
    <w:p w14:paraId="0C0A2DAA" w14:textId="77777777" w:rsidR="006E6AAF" w:rsidRDefault="006E6AAF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16" w:type="pct"/>
        <w:tblLook w:val="04A0" w:firstRow="1" w:lastRow="0" w:firstColumn="1" w:lastColumn="0" w:noHBand="0" w:noVBand="1"/>
      </w:tblPr>
      <w:tblGrid>
        <w:gridCol w:w="760"/>
        <w:gridCol w:w="2211"/>
        <w:gridCol w:w="7447"/>
      </w:tblGrid>
      <w:tr w:rsidR="0050582C" w:rsidRPr="001A2660" w14:paraId="5FEE4D8F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9A8A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9F5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Rodzaj parametru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76BE" w14:textId="77777777" w:rsidR="0050582C" w:rsidRPr="0050582C" w:rsidRDefault="0050582C" w:rsidP="0050582C">
            <w:pPr>
              <w:jc w:val="center"/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Wymagana wartość parametru</w:t>
            </w:r>
          </w:p>
        </w:tc>
      </w:tr>
      <w:tr w:rsidR="0050582C" w:rsidRPr="001A2660" w14:paraId="35514166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4E6D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7F8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Obsługiwane formaty DICOM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D593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Pliki różnych modalności: CR, DX, MG, CT, MR, PT, US, XA, NM, SC, SR</w:t>
            </w:r>
          </w:p>
          <w:p w14:paraId="74355472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Obrazy monochromatyczne (np. CR, CT, MR)</w:t>
            </w:r>
          </w:p>
          <w:p w14:paraId="3CF596C5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Obrazy kolorowe (np. US, rekonstrukcje 3D)</w:t>
            </w:r>
          </w:p>
          <w:p w14:paraId="34A5D91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Obrazy statyczne (np. CR, MG, CT)</w:t>
            </w:r>
          </w:p>
          <w:p w14:paraId="5984F7F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Dynamiczne sekwencje (np. XA, US)</w:t>
            </w:r>
          </w:p>
          <w:p w14:paraId="5D292DDF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Obrazy nieskompresowane (little endian/big endian, implicit/explicit VR)</w:t>
            </w:r>
          </w:p>
          <w:p w14:paraId="0FD1A2E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Obrazy skompresowane (RLE, JPEG Lossy, JPEG Lossless, JPEG 2000, JPEG-LS)</w:t>
            </w:r>
          </w:p>
          <w:p w14:paraId="78621D33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Ustrukturyzowane raporty</w:t>
            </w:r>
          </w:p>
          <w:p w14:paraId="670725B6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Osadzone dokumenty PDF</w:t>
            </w:r>
          </w:p>
          <w:p w14:paraId="183E9E72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Filmy DICOM MPEG4/MPEG2</w:t>
            </w:r>
          </w:p>
        </w:tc>
      </w:tr>
      <w:tr w:rsidR="0050582C" w:rsidRPr="001A2660" w14:paraId="2D24903B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B28F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DCE1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Otwieranie badań DICOM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A823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Otwieranie badań DICOM z płyt CD/DVD/Blu-ray</w:t>
            </w:r>
          </w:p>
          <w:p w14:paraId="65291F0E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Otwieranie badań DICOM z folderów lokalnych i sieciowych</w:t>
            </w:r>
          </w:p>
          <w:p w14:paraId="75993BD7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Otwieranie badań DICOM z pamięci USB (pendrive)</w:t>
            </w:r>
          </w:p>
          <w:p w14:paraId="1299AC8E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Otwieranie archiwów ZIP niezaszyfrowane /zaszyfrowane) z plikami DICOM</w:t>
            </w:r>
          </w:p>
          <w:p w14:paraId="2C7D8A65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Szukanie i pobieranie badań DICOM (lub wybranych serii) z lokalizacji PACS</w:t>
            </w:r>
          </w:p>
          <w:p w14:paraId="6733111E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Odbieranie i wyświetlanie badań wysłanych z innych lokalizacji PACS</w:t>
            </w:r>
          </w:p>
        </w:tc>
      </w:tr>
      <w:tr w:rsidR="0050582C" w:rsidRPr="001A2660" w14:paraId="2E6C00B8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E339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FFF7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Lokalne archiwum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5CC1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Przechowywanie badań DICOM w lokalnej bazie danych</w:t>
            </w:r>
          </w:p>
          <w:p w14:paraId="1B0D308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Import badań DICOM z dysków CD/DVD/Blu-ray</w:t>
            </w:r>
          </w:p>
          <w:p w14:paraId="640B91C5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Import badań DICOM z folderów lokalnych i sieciowych</w:t>
            </w:r>
          </w:p>
          <w:p w14:paraId="2AE40D8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Import badań DICOM z dysków USB (pendrive)</w:t>
            </w:r>
          </w:p>
          <w:p w14:paraId="09E7E18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Import archiwów ZIP (nieszyfrowane/zaszyfrowane) z plikami DICOM</w:t>
            </w:r>
          </w:p>
          <w:p w14:paraId="1FC346E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Import badań DICOM z lokalizacji PACS</w:t>
            </w:r>
          </w:p>
          <w:p w14:paraId="21836CA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Organizacja kolekcji badań przy użyciu słów kluczowych</w:t>
            </w:r>
          </w:p>
          <w:p w14:paraId="49ECE62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Obsługa wielu baz danych jednocześnie</w:t>
            </w:r>
          </w:p>
          <w:p w14:paraId="2045BCE2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Eksport listy badań do pliku CSV</w:t>
            </w:r>
          </w:p>
        </w:tc>
      </w:tr>
      <w:tr w:rsidR="0050582C" w:rsidRPr="001A2660" w14:paraId="2062EE6D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6BCA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C8C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Eksport obrazów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1E9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Eksport plików DICOM do obrazów JPEG/BMP</w:t>
            </w:r>
          </w:p>
          <w:p w14:paraId="6DB55EF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Eksport plików DICOM do filmów MP4/WMV</w:t>
            </w:r>
          </w:p>
          <w:p w14:paraId="6209414F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Eksport plików DICOM w oryginalnym formacie2</w:t>
            </w:r>
          </w:p>
          <w:p w14:paraId="181B5F39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Kopiowanie wyświetlanego obrazu do schowka Windows</w:t>
            </w:r>
          </w:p>
          <w:p w14:paraId="6D20DA4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Wysyłanie badań do lokalizacji PACS3</w:t>
            </w:r>
          </w:p>
        </w:tc>
      </w:tr>
      <w:tr w:rsidR="0050582C" w:rsidRPr="001A2660" w14:paraId="272E686D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7F3A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8D51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Podstawowe narzędzia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2D93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Płynne powiększanie obrazu</w:t>
            </w:r>
          </w:p>
          <w:p w14:paraId="709D2F6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Płynne przesuwanie obrazu</w:t>
            </w:r>
          </w:p>
          <w:p w14:paraId="592F60F2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Zmiana jasności i kontrastu (poziom/szerokość okna)</w:t>
            </w:r>
          </w:p>
          <w:p w14:paraId="09A7137C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Tryb negatywu</w:t>
            </w:r>
          </w:p>
          <w:p w14:paraId="69A34147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Wstępne ustawienia okna dla tomografii komputerowej (płuca, kości, itp.)</w:t>
            </w:r>
          </w:p>
          <w:p w14:paraId="370C3AB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Dokładne ustawianie wartości okna (obsługa SUVbw dla serii PET)</w:t>
            </w:r>
          </w:p>
          <w:p w14:paraId="6B34D32B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Dodawanie własnych wstępnych ustawień okna</w:t>
            </w:r>
          </w:p>
          <w:p w14:paraId="64961945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Obroty (90, 180, 270 stopni)</w:t>
            </w:r>
          </w:p>
          <w:p w14:paraId="6D54679F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Odbicie lustrzane (poziome, pionowe)</w:t>
            </w:r>
          </w:p>
          <w:p w14:paraId="5A182CC1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Filtry obrazu (wyostrzanie, wygładzanie, krawędź, wytłoczenie)</w:t>
            </w:r>
          </w:p>
          <w:p w14:paraId="6C79DAD3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lastRenderedPageBreak/>
              <w:t>Wyświetlanie dynamicznych serii/sekwencji (CINE) z opcją regulacji ilości klatek na sekundę</w:t>
            </w:r>
          </w:p>
          <w:p w14:paraId="19CCD461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Wyświetlanie DICOM overlays (adnotacje lub graficzne nakładki zawarte w pliku)</w:t>
            </w:r>
          </w:p>
          <w:p w14:paraId="61FC4D4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Wyświetlanie i przeszukiwanie wartości i opisów metadanych pliku DICOM</w:t>
            </w:r>
          </w:p>
        </w:tc>
      </w:tr>
      <w:tr w:rsidR="0050582C" w:rsidRPr="001A2660" w14:paraId="03224AA9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F531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193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Pomiary/ROI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1B1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długości odcinka</w:t>
            </w:r>
          </w:p>
          <w:p w14:paraId="49E82AB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Ręczna kalibracja pomiaru długości</w:t>
            </w:r>
          </w:p>
          <w:p w14:paraId="6ABB241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Obsługa kalibrowanych regionów w obrazach USG</w:t>
            </w:r>
          </w:p>
          <w:p w14:paraId="2863708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średniej, minimalnej i maksymalnej wartości (np. gęstość w jednostkach Hounsfielda dla TK, SUVbw dla PET) w obrębie koła/elipsy oraz jej powierzchni</w:t>
            </w:r>
          </w:p>
          <w:p w14:paraId="09DFAD8E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powierzchni i obwodu zamkniętego wielokąta</w:t>
            </w:r>
          </w:p>
          <w:p w14:paraId="6511C5E6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długości otwartego wielokąta</w:t>
            </w:r>
          </w:p>
          <w:p w14:paraId="75E1F3E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wartości kąta</w:t>
            </w:r>
          </w:p>
          <w:p w14:paraId="7857B019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wartości kąta Cobba</w:t>
            </w:r>
          </w:p>
          <w:p w14:paraId="570BA997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Pomiar odległości odchylenia</w:t>
            </w:r>
          </w:p>
          <w:p w14:paraId="7575DF18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Narzędzie strzałki do adnotacji</w:t>
            </w:r>
          </w:p>
          <w:p w14:paraId="45FC825F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Ołówek do rysowania odręcznego</w:t>
            </w:r>
          </w:p>
        </w:tc>
      </w:tr>
      <w:tr w:rsidR="0050582C" w:rsidRPr="001A2660" w14:paraId="4B94BC0F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E832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A5DA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Porównywanie serii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64F4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Porównywanie wielu serii w tym samym lub w różnych oknach</w:t>
            </w:r>
          </w:p>
          <w:p w14:paraId="319EA66E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Automatyczna synchronizacja dla serii obrazów z tą samą płaszczyzną obrazu (np. serie tomografii komputerowej wykonane przed i po podaniu środka kontrastowego)4</w:t>
            </w:r>
          </w:p>
          <w:p w14:paraId="2E638FDF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Ręczna synchronizacja dla serii z różnych badań z podobną płaszczyzną obrazu</w:t>
            </w:r>
          </w:p>
          <w:p w14:paraId="3C93238C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Linie referencyjne dla serii z różnymi płaszczyznami obrazu (np. badania rezonansu magnetycznego)4</w:t>
            </w:r>
          </w:p>
          <w:p w14:paraId="73C77AE9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Kursor 3D</w:t>
            </w:r>
          </w:p>
          <w:p w14:paraId="46C340AB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Rozdzielanie serii wielosekwencyjnych/dynamicznych do oddzielnych paneli</w:t>
            </w:r>
          </w:p>
        </w:tc>
      </w:tr>
      <w:tr w:rsidR="0050582C" w:rsidRPr="001A2660" w14:paraId="05AD6C7D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606C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C1F7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Zaawansowane narzędzia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D315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2D MPR (ortogonalne rekonstrukcje wielopłaszczyznowe)</w:t>
            </w:r>
          </w:p>
          <w:p w14:paraId="2EE9A8DE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Fuzja serii obrazów z różnych modalności (np. PET-CT) lub z różnych protokołów (np. MR T1/T2 – DWI)</w:t>
            </w:r>
          </w:p>
          <w:p w14:paraId="55001720" w14:textId="740EB25D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Krzywe wzmocnienia kontrastowego (TIC)</w:t>
            </w:r>
          </w:p>
          <w:p w14:paraId="7F841597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3D MPR (rekonstrukcje w dowolnej płaszczyźnie) z trybami MIP/MinIP/Avg</w:t>
            </w:r>
          </w:p>
          <w:p w14:paraId="093D427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3D VR (rekonstrukcja objętościowa)</w:t>
            </w:r>
          </w:p>
          <w:p w14:paraId="0E2A6A7A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Migawki 3D do zapisywania i szybkiego przywracania widoków 3D</w:t>
            </w:r>
          </w:p>
          <w:p w14:paraId="0C438F1C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Tworzenie filmów z rekonstrukcją objętościową 3D VR: szybkie filmy (proste obroty) i zaawansowane filmy oparte o migawki 3D</w:t>
            </w:r>
          </w:p>
          <w:p w14:paraId="16D5CEE9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Eksport modeli 3D do plików STL</w:t>
            </w:r>
          </w:p>
          <w:p w14:paraId="236F7ACA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Akceleracja GPU dla trybów 3D VR i 3D MPR/MIP5</w:t>
            </w:r>
          </w:p>
          <w:p w14:paraId="06C66F6D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Tryb DSA (cyfrowa angiografia subtrakcyjna) z automatycznym i ręcznym przesunięciem maski, podzieloną maską i magiczną maską</w:t>
            </w:r>
          </w:p>
        </w:tc>
      </w:tr>
      <w:tr w:rsidR="0050582C" w:rsidRPr="001A2660" w14:paraId="780870E8" w14:textId="77777777" w:rsidTr="0050582C">
        <w:trPr>
          <w:trHeight w:val="48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9A40" w14:textId="77777777" w:rsidR="0050582C" w:rsidRPr="0050582C" w:rsidRDefault="0050582C" w:rsidP="0050582C">
            <w:pPr>
              <w:numPr>
                <w:ilvl w:val="0"/>
                <w:numId w:val="50"/>
              </w:num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74D9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  <w:b/>
                <w:bCs/>
              </w:rPr>
              <w:t>Interfejs</w:t>
            </w:r>
          </w:p>
        </w:tc>
        <w:tc>
          <w:tcPr>
            <w:tcW w:w="3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7C60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Prosty i intuicyjny interfejs użytkownika z trybem pełnoekranowym</w:t>
            </w:r>
          </w:p>
          <w:p w14:paraId="02605D06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Obsługa gestami w urządzeniach dotykowych z Windows 8/8.1/10/11</w:t>
            </w:r>
          </w:p>
          <w:p w14:paraId="45DD6341" w14:textId="72DD9C9B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Wielojęzyczny interfejs - dostępnych ponad 30 języków</w:t>
            </w:r>
          </w:p>
          <w:p w14:paraId="593597AB" w14:textId="77777777" w:rsidR="0050582C" w:rsidRPr="0050582C" w:rsidRDefault="0050582C" w:rsidP="000155FB">
            <w:pPr>
              <w:rPr>
                <w:rFonts w:asciiTheme="minorHAnsi" w:hAnsiTheme="minorHAnsi" w:cstheme="minorHAnsi"/>
              </w:rPr>
            </w:pPr>
            <w:r w:rsidRPr="0050582C">
              <w:rPr>
                <w:rFonts w:asciiTheme="minorHAnsi" w:hAnsiTheme="minorHAnsi" w:cstheme="minorHAnsi"/>
              </w:rPr>
              <w:t>Skróty klawiszowe z możliwością dostosowania</w:t>
            </w:r>
          </w:p>
        </w:tc>
      </w:tr>
    </w:tbl>
    <w:p w14:paraId="2F9B9DA8" w14:textId="77777777" w:rsidR="006E6AAF" w:rsidRPr="00030275" w:rsidRDefault="006E6AAF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B4B8C" w14:textId="5EB4EA86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7786B1BF" w14:textId="77777777" w:rsidR="000F7A00" w:rsidRDefault="001877C4" w:rsidP="000F7A0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Wykonawca zagwarantuje dostawę towaru na własny koszt do siedziby UCS w Lublinie przy ul. Dr</w:t>
      </w:r>
      <w:r w:rsidR="00C12893">
        <w:rPr>
          <w:rFonts w:asciiTheme="minorHAnsi" w:hAnsiTheme="minorHAnsi" w:cstheme="minorHAnsi"/>
          <w:sz w:val="22"/>
          <w:szCs w:val="22"/>
        </w:rPr>
        <w:t>a</w:t>
      </w:r>
      <w:r w:rsidRPr="00030275">
        <w:rPr>
          <w:rFonts w:asciiTheme="minorHAnsi" w:hAnsiTheme="minorHAnsi" w:cstheme="minorHAnsi"/>
          <w:sz w:val="22"/>
          <w:szCs w:val="22"/>
        </w:rPr>
        <w:t xml:space="preserve"> Witolda Chodźki 6</w:t>
      </w:r>
      <w:r w:rsidR="0050582C">
        <w:rPr>
          <w:rFonts w:asciiTheme="minorHAnsi" w:hAnsiTheme="minorHAnsi" w:cstheme="minorHAnsi"/>
          <w:sz w:val="22"/>
          <w:szCs w:val="22"/>
        </w:rPr>
        <w:t xml:space="preserve"> (lub na wskazany adres e-mail)</w:t>
      </w:r>
      <w:r w:rsidRPr="00030275">
        <w:rPr>
          <w:rFonts w:asciiTheme="minorHAnsi" w:hAnsiTheme="minorHAnsi" w:cstheme="minorHAnsi"/>
          <w:sz w:val="22"/>
          <w:szCs w:val="22"/>
        </w:rPr>
        <w:t xml:space="preserve">, </w:t>
      </w:r>
      <w:r w:rsidR="00D93720">
        <w:rPr>
          <w:rFonts w:asciiTheme="minorHAnsi" w:hAnsiTheme="minorHAnsi" w:cstheme="minorHAnsi"/>
          <w:b/>
          <w:bCs/>
          <w:sz w:val="22"/>
          <w:szCs w:val="22"/>
        </w:rPr>
        <w:t xml:space="preserve">nie później niż w ciągu </w:t>
      </w:r>
      <w:r w:rsidR="005058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93720">
        <w:rPr>
          <w:rFonts w:asciiTheme="minorHAnsi" w:hAnsiTheme="minorHAnsi" w:cstheme="minorHAnsi"/>
          <w:b/>
          <w:bCs/>
          <w:sz w:val="22"/>
          <w:szCs w:val="22"/>
        </w:rPr>
        <w:t xml:space="preserve"> tygodni,</w:t>
      </w:r>
      <w:r w:rsidRPr="00030275">
        <w:rPr>
          <w:rFonts w:asciiTheme="minorHAnsi" w:hAnsiTheme="minorHAnsi" w:cstheme="minorHAnsi"/>
          <w:sz w:val="22"/>
          <w:szCs w:val="22"/>
        </w:rPr>
        <w:t xml:space="preserve"> licząc od dnia </w:t>
      </w:r>
      <w:r w:rsidR="0050582C">
        <w:rPr>
          <w:rFonts w:asciiTheme="minorHAnsi" w:hAnsiTheme="minorHAnsi" w:cstheme="minorHAnsi"/>
          <w:sz w:val="22"/>
          <w:szCs w:val="22"/>
        </w:rPr>
        <w:t>powiadomienia o wyborze oferty</w:t>
      </w:r>
      <w:r w:rsidRPr="00030275">
        <w:rPr>
          <w:rFonts w:asciiTheme="minorHAnsi" w:hAnsiTheme="minorHAnsi" w:cstheme="minorHAnsi"/>
          <w:sz w:val="22"/>
          <w:szCs w:val="22"/>
        </w:rPr>
        <w:t>.</w:t>
      </w:r>
    </w:p>
    <w:p w14:paraId="0421F9D6" w14:textId="124EE3D2" w:rsidR="00AE642F" w:rsidRPr="000F7A00" w:rsidRDefault="00AE642F" w:rsidP="000F7A0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7A00">
        <w:rPr>
          <w:rFonts w:asciiTheme="minorHAnsi" w:hAnsiTheme="minorHAnsi" w:cstheme="minorHAnsi"/>
          <w:sz w:val="22"/>
          <w:szCs w:val="22"/>
        </w:rPr>
        <w:t xml:space="preserve">Warunki płatności – przelew na konto Wykonawcy, </w:t>
      </w:r>
      <w:r w:rsidR="00BB7282" w:rsidRPr="000F7A00">
        <w:rPr>
          <w:rFonts w:asciiTheme="minorHAnsi" w:hAnsiTheme="minorHAnsi" w:cstheme="minorHAnsi"/>
          <w:sz w:val="22"/>
          <w:szCs w:val="22"/>
        </w:rPr>
        <w:t>termin</w:t>
      </w:r>
      <w:r w:rsidR="001877C4" w:rsidRPr="000F7A00">
        <w:rPr>
          <w:rFonts w:asciiTheme="minorHAnsi" w:hAnsiTheme="minorHAnsi" w:cstheme="minorHAnsi"/>
          <w:sz w:val="22"/>
          <w:szCs w:val="22"/>
        </w:rPr>
        <w:t xml:space="preserve"> nie krótszy niż </w:t>
      </w:r>
      <w:r w:rsidR="00D93720" w:rsidRPr="000F7A0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877C4" w:rsidRPr="000F7A00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1877C4" w:rsidRPr="000F7A00">
        <w:rPr>
          <w:rFonts w:asciiTheme="minorHAnsi" w:hAnsiTheme="minorHAnsi" w:cstheme="minorHAnsi"/>
          <w:sz w:val="22"/>
          <w:szCs w:val="22"/>
        </w:rPr>
        <w:t xml:space="preserve"> od daty dostarczenia prawidłowo wystawionej faktury do Zamawiającego.</w:t>
      </w:r>
    </w:p>
    <w:p w14:paraId="735AA602" w14:textId="03F80D13" w:rsidR="0050582C" w:rsidRDefault="0050582C" w:rsidP="00AE642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Licencje muszą być objęte </w:t>
      </w:r>
      <w:r w:rsidRPr="0050582C">
        <w:rPr>
          <w:rFonts w:cstheme="minorHAnsi"/>
          <w:b/>
          <w:bCs/>
        </w:rPr>
        <w:t xml:space="preserve">5-letnim planem </w:t>
      </w:r>
      <w:r>
        <w:rPr>
          <w:rFonts w:cstheme="minorHAnsi"/>
          <w:b/>
          <w:bCs/>
        </w:rPr>
        <w:t>abonamentowym</w:t>
      </w:r>
      <w:r>
        <w:rPr>
          <w:rFonts w:cstheme="minorHAnsi"/>
        </w:rPr>
        <w:t>.</w:t>
      </w:r>
    </w:p>
    <w:p w14:paraId="257C352F" w14:textId="7B395656" w:rsidR="007F46D3" w:rsidRDefault="007F46D3" w:rsidP="00AE642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8116A">
        <w:rPr>
          <w:rFonts w:cstheme="minorHAnsi"/>
          <w:b/>
          <w:bCs/>
        </w:rPr>
        <w:t xml:space="preserve">Gwarancja </w:t>
      </w:r>
      <w:r>
        <w:rPr>
          <w:rFonts w:cstheme="minorHAnsi"/>
        </w:rPr>
        <w:t>nie krótsza niż</w:t>
      </w:r>
      <w:r w:rsidR="0055551D">
        <w:rPr>
          <w:rFonts w:cstheme="minorHAnsi"/>
        </w:rPr>
        <w:t xml:space="preserve"> </w:t>
      </w:r>
      <w:r w:rsidR="0050582C">
        <w:rPr>
          <w:rFonts w:cstheme="minorHAnsi"/>
        </w:rPr>
        <w:t>5</w:t>
      </w:r>
      <w:r w:rsidR="0055551D">
        <w:rPr>
          <w:rFonts w:cstheme="minorHAnsi"/>
        </w:rPr>
        <w:t>-letnia</w:t>
      </w:r>
      <w:r w:rsidR="0050582C">
        <w:rPr>
          <w:rFonts w:cstheme="minorHAnsi"/>
        </w:rPr>
        <w:t xml:space="preserve"> (licząc od dnia dostawy licencji)</w:t>
      </w:r>
      <w:r w:rsidR="00A8116A">
        <w:rPr>
          <w:rFonts w:cstheme="minorHAnsi"/>
        </w:rPr>
        <w:t>.</w:t>
      </w:r>
    </w:p>
    <w:p w14:paraId="4A0B5363" w14:textId="1107A749" w:rsidR="001877C4" w:rsidRPr="00AE642F" w:rsidRDefault="001877C4" w:rsidP="00AE642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E642F">
        <w:rPr>
          <w:rFonts w:cstheme="minorHAnsi"/>
        </w:rPr>
        <w:t>Zamawiający zastrzega sobie prawo do zwrotu towaru wadliwego lub niezgodnego z zamówionym (z</w:t>
      </w:r>
      <w:r w:rsidR="00FF1812">
        <w:rPr>
          <w:rFonts w:cstheme="minorHAnsi"/>
        </w:rPr>
        <w:t> </w:t>
      </w:r>
      <w:r w:rsidRPr="00AE642F">
        <w:rPr>
          <w:rFonts w:cstheme="minorHAnsi"/>
        </w:rPr>
        <w:t>opisem przedmiotu zamówienia) na koszt Wykonawcy.</w:t>
      </w: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postępowaniu:</w:t>
      </w:r>
    </w:p>
    <w:p w14:paraId="2E3EB43A" w14:textId="38A7D0B5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r w:rsidR="00AE642F">
        <w:rPr>
          <w:rFonts w:asciiTheme="minorHAnsi" w:hAnsiTheme="minorHAnsi" w:cstheme="minorHAnsi"/>
          <w:sz w:val="22"/>
          <w:szCs w:val="22"/>
        </w:rPr>
        <w:t xml:space="preserve">t.j.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poz. </w:t>
      </w:r>
      <w:r w:rsidR="00AE642F">
        <w:rPr>
          <w:rFonts w:asciiTheme="minorHAnsi" w:hAnsiTheme="minorHAnsi" w:cstheme="minorHAnsi"/>
          <w:sz w:val="22"/>
          <w:szCs w:val="22"/>
        </w:rPr>
        <w:t>507 z 2024 r.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0147D9EB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Zamawiający wymaga, aby w ofercie :</w:t>
      </w:r>
    </w:p>
    <w:p w14:paraId="0793355E" w14:textId="35308901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="00AE642F">
        <w:rPr>
          <w:rFonts w:asciiTheme="minorHAnsi" w:hAnsiTheme="minorHAnsi" w:cstheme="minorHAnsi"/>
          <w:sz w:val="22"/>
          <w:szCs w:val="22"/>
        </w:rPr>
        <w:t>oferowany produkt (nazwę</w:t>
      </w:r>
      <w:r w:rsidR="0050582C">
        <w:rPr>
          <w:rFonts w:asciiTheme="minorHAnsi" w:hAnsiTheme="minorHAnsi" w:cstheme="minorHAnsi"/>
          <w:sz w:val="22"/>
          <w:szCs w:val="22"/>
        </w:rPr>
        <w:t>)</w:t>
      </w:r>
      <w:r w:rsidR="00AE642F">
        <w:rPr>
          <w:rFonts w:asciiTheme="minorHAnsi" w:hAnsiTheme="minorHAnsi" w:cstheme="minorHAnsi"/>
          <w:sz w:val="22"/>
          <w:szCs w:val="22"/>
        </w:rPr>
        <w:t xml:space="preserve">,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2B4962F0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VAT), </w:t>
      </w:r>
      <w:r w:rsidR="00006689">
        <w:rPr>
          <w:rFonts w:asciiTheme="minorHAnsi" w:hAnsiTheme="minorHAnsi" w:cstheme="minorHAnsi"/>
          <w:sz w:val="22"/>
          <w:szCs w:val="22"/>
        </w:rPr>
        <w:t xml:space="preserve">gdyż </w:t>
      </w:r>
      <w:r w:rsidRPr="00030275">
        <w:rPr>
          <w:rFonts w:asciiTheme="minorHAnsi" w:hAnsiTheme="minorHAnsi" w:cstheme="minorHAnsi"/>
          <w:sz w:val="22"/>
          <w:szCs w:val="22"/>
        </w:rPr>
        <w:t xml:space="preserve">do porównania </w:t>
      </w:r>
      <w:r w:rsidR="00006689">
        <w:rPr>
          <w:rFonts w:asciiTheme="minorHAnsi" w:hAnsiTheme="minorHAnsi" w:cstheme="minorHAnsi"/>
          <w:sz w:val="22"/>
          <w:szCs w:val="22"/>
        </w:rPr>
        <w:t>ofert</w:t>
      </w:r>
      <w:r w:rsidRPr="00030275">
        <w:rPr>
          <w:rFonts w:asciiTheme="minorHAnsi" w:hAnsiTheme="minorHAnsi" w:cstheme="minorHAnsi"/>
          <w:sz w:val="22"/>
          <w:szCs w:val="22"/>
        </w:rPr>
        <w:t xml:space="preserve"> będzie brana </w:t>
      </w:r>
      <w:r w:rsidRPr="00030275">
        <w:rPr>
          <w:rFonts w:asciiTheme="minorHAnsi" w:hAnsiTheme="minorHAnsi" w:cstheme="minorHAnsi"/>
          <w:b/>
          <w:sz w:val="22"/>
          <w:szCs w:val="22"/>
        </w:rPr>
        <w:t>cena oferty brutto;</w:t>
      </w:r>
    </w:p>
    <w:p w14:paraId="41671CEC" w14:textId="2646C0D2" w:rsidR="001877C4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7C3EEE">
        <w:rPr>
          <w:rFonts w:asciiTheme="minorHAnsi" w:hAnsiTheme="minorHAnsi" w:cstheme="minorHAnsi"/>
          <w:sz w:val="22"/>
          <w:szCs w:val="22"/>
        </w:rPr>
        <w:t>–</w:t>
      </w:r>
      <w:r w:rsidR="00AE642F">
        <w:rPr>
          <w:rFonts w:asciiTheme="minorHAnsi" w:hAnsiTheme="minorHAnsi" w:cstheme="minorHAnsi"/>
          <w:sz w:val="22"/>
          <w:szCs w:val="22"/>
        </w:rPr>
        <w:t xml:space="preserve"> </w:t>
      </w:r>
      <w:r w:rsidR="007C3EEE">
        <w:rPr>
          <w:rFonts w:asciiTheme="minorHAnsi" w:hAnsiTheme="minorHAnsi" w:cstheme="minorHAnsi"/>
          <w:sz w:val="22"/>
          <w:szCs w:val="22"/>
        </w:rPr>
        <w:t xml:space="preserve">przelew,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55551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4E867968" w14:textId="03600F5D" w:rsidR="00BF6958" w:rsidRDefault="00BF6958" w:rsidP="00A8116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określić długość </w:t>
      </w:r>
      <w:r w:rsidRPr="00A8116A">
        <w:rPr>
          <w:rFonts w:asciiTheme="minorHAnsi" w:hAnsiTheme="minorHAnsi" w:cstheme="minorHAnsi"/>
          <w:b/>
          <w:bCs/>
          <w:sz w:val="22"/>
          <w:szCs w:val="22"/>
        </w:rPr>
        <w:t>okresu gwarancji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FC398F3" w14:textId="02BC7090" w:rsidR="00BF6958" w:rsidRPr="00030275" w:rsidRDefault="00BF6958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potwierdzić spełnienie wszystkich cech minimalnych przez oferowany przedmiot zamówienia;</w:t>
      </w:r>
    </w:p>
    <w:p w14:paraId="2BCD6B11" w14:textId="36D3C32D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zamówienia,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3EEE">
        <w:rPr>
          <w:rFonts w:asciiTheme="minorHAnsi" w:hAnsiTheme="minorHAnsi" w:cstheme="minorHAnsi"/>
          <w:b/>
          <w:sz w:val="22"/>
          <w:szCs w:val="22"/>
        </w:rPr>
        <w:t>2</w:t>
      </w:r>
      <w:r w:rsidR="0055551D">
        <w:rPr>
          <w:rFonts w:asciiTheme="minorHAnsi" w:hAnsiTheme="minorHAnsi" w:cstheme="minorHAnsi"/>
          <w:b/>
          <w:sz w:val="22"/>
          <w:szCs w:val="22"/>
        </w:rPr>
        <w:t xml:space="preserve"> tygodnie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42186B0F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>wypełnić oświadczenie o nie podleganiu wykluczeniu z postępowania na podstawie art. 7 ust. 1 ustawy z</w:t>
      </w:r>
      <w:r w:rsidR="00FF1812">
        <w:rPr>
          <w:rFonts w:asciiTheme="minorHAnsi" w:hAnsiTheme="minorHAnsi" w:cstheme="minorHAnsi"/>
          <w:bCs/>
          <w:sz w:val="22"/>
          <w:szCs w:val="22"/>
        </w:rPr>
        <w:t> </w:t>
      </w:r>
      <w:r w:rsidRPr="00030275">
        <w:rPr>
          <w:rFonts w:asciiTheme="minorHAnsi" w:hAnsiTheme="minorHAnsi" w:cstheme="minorHAnsi"/>
          <w:bCs/>
          <w:sz w:val="22"/>
          <w:szCs w:val="22"/>
        </w:rPr>
        <w:t xml:space="preserve">dn. 13 kwietnia 2022 r. </w:t>
      </w:r>
      <w:r w:rsidR="003721B9" w:rsidRPr="00030275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Ukrainę oraz służących ochronie bezpieczeństwa narodowego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18858149" w:rsidR="00AA14D9" w:rsidRPr="00105953" w:rsidRDefault="00E447A9" w:rsidP="00AA14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Zamawiający spośród ofert wybierze ofertę z najniższą ceną.</w:t>
      </w:r>
    </w:p>
    <w:p w14:paraId="66EAB3A0" w14:textId="77777777" w:rsidR="00105953" w:rsidRPr="00105953" w:rsidRDefault="00105953" w:rsidP="007C3EEE">
      <w:pPr>
        <w:pStyle w:val="Stopka"/>
        <w:tabs>
          <w:tab w:val="clear" w:pos="4536"/>
          <w:tab w:val="clear" w:pos="9072"/>
        </w:tabs>
        <w:jc w:val="both"/>
        <w:rPr>
          <w:shadow w:val="0"/>
          <w:noProof w:val="0"/>
          <w:lang w:val="pl-PL" w:eastAsia="pl-PL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25784363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105953">
        <w:rPr>
          <w:rFonts w:asciiTheme="minorHAnsi" w:hAnsiTheme="minorHAnsi" w:cstheme="minorHAnsi"/>
          <w:sz w:val="22"/>
          <w:szCs w:val="22"/>
        </w:rPr>
        <w:t>Dawid Hryciuk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105953">
        <w:rPr>
          <w:rFonts w:asciiTheme="minorHAnsi" w:hAnsiTheme="minorHAnsi" w:cstheme="minorHAnsi"/>
          <w:sz w:val="22"/>
          <w:szCs w:val="22"/>
        </w:rPr>
        <w:t>883 404 534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105953">
          <w:rPr>
            <w:rStyle w:val="Hipercze"/>
            <w:rFonts w:asciiTheme="minorHAnsi" w:hAnsiTheme="minorHAnsi" w:cstheme="minorHAnsi"/>
            <w:sz w:val="22"/>
            <w:szCs w:val="22"/>
          </w:rPr>
          <w:t>dhryciuk@ucs.</w:t>
        </w:r>
        <w:r w:rsidR="00A70F20" w:rsidRPr="00380923">
          <w:rPr>
            <w:rStyle w:val="Hipercze"/>
            <w:rFonts w:asciiTheme="minorHAnsi" w:hAnsiTheme="minorHAnsi" w:cstheme="minorHAnsi"/>
            <w:sz w:val="22"/>
            <w:szCs w:val="22"/>
          </w:rPr>
          <w:t>lublin.pl</w:t>
        </w:r>
      </w:hyperlink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7F65EB20" w14:textId="02C62843" w:rsidR="006E2073" w:rsidRPr="006E2073" w:rsidRDefault="003721B9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 xml:space="preserve">ypełniony formularz „Oferty Wykonawcy”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 w:rsidRPr="00E447A9">
        <w:rPr>
          <w:rFonts w:cstheme="minorHAnsi"/>
          <w:shd w:val="clear" w:color="auto" w:fill="FFFFFF"/>
        </w:rPr>
        <w:t xml:space="preserve">nr </w:t>
      </w:r>
      <w:r w:rsidR="00E447A9" w:rsidRPr="00E447A9">
        <w:rPr>
          <w:rFonts w:cstheme="minorHAnsi"/>
          <w:shd w:val="clear" w:color="auto" w:fill="FFFFFF"/>
        </w:rPr>
        <w:t>1</w:t>
      </w:r>
      <w:r w:rsidR="00BB7282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8261B4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000C0C9E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6AF0E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9C97FB1" w14:textId="25119E83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3" w:history="1">
        <w:r w:rsidR="00AB1C1E" w:rsidRPr="00E158E2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https://itwl.platformazakupowa.pl/transakcja/963082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0B0BE99F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0F7A00">
        <w:rPr>
          <w:rFonts w:asciiTheme="minorHAnsi" w:hAnsiTheme="minorHAnsi" w:cstheme="minorHAnsi"/>
          <w:b/>
          <w:bCs/>
          <w:color w:val="FF0000"/>
          <w:sz w:val="22"/>
          <w:szCs w:val="22"/>
        </w:rPr>
        <w:t>9 sierpnia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4B5AC21" w14:textId="7D99592C" w:rsidR="008261B4" w:rsidRPr="00030275" w:rsidRDefault="008261B4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596479" w:rsidRDefault="008261B4" w:rsidP="008261B4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596479">
        <w:rPr>
          <w:rFonts w:asciiTheme="minorHAnsi" w:hAnsiTheme="minorHAnsi" w:cstheme="minorHAnsi"/>
          <w:sz w:val="22"/>
          <w:szCs w:val="22"/>
        </w:rPr>
        <w:t>Oferty złożone po terminie nie będą brane pod uwagę.</w:t>
      </w:r>
    </w:p>
    <w:p w14:paraId="33F7587C" w14:textId="77777777" w:rsidR="000F7A00" w:rsidRDefault="000F7A0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630E3AEC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49222DAB" w14:textId="77777777" w:rsidR="00A70F20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4B85EDC6" w14:textId="77777777" w:rsidR="001877C4" w:rsidRPr="00030275" w:rsidRDefault="001877C4" w:rsidP="001877C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4BB4D446" w14:textId="77777777" w:rsidR="00C83B3B" w:rsidRPr="00F843F2" w:rsidRDefault="00C83B3B" w:rsidP="00C83B3B">
      <w:pPr>
        <w:jc w:val="both"/>
        <w:rPr>
          <w:rFonts w:cs="Arial"/>
        </w:rPr>
      </w:pPr>
    </w:p>
    <w:p w14:paraId="55A36C56" w14:textId="77777777" w:rsidR="008B68FA" w:rsidRDefault="008B68FA">
      <w:pPr>
        <w:spacing w:after="160" w:line="259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2DC6E0CA" w14:textId="30B82889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0F7A00">
        <w:rPr>
          <w:rFonts w:asciiTheme="minorHAnsi" w:hAnsiTheme="minorHAnsi" w:cstheme="minorHAnsi"/>
          <w:i/>
          <w:sz w:val="22"/>
          <w:szCs w:val="22"/>
        </w:rPr>
        <w:t>1</w:t>
      </w:r>
      <w:r w:rsidRPr="00626FA4">
        <w:rPr>
          <w:rFonts w:asciiTheme="minorHAnsi" w:hAnsiTheme="minorHAnsi" w:cstheme="minorHAnsi"/>
          <w:i/>
          <w:sz w:val="22"/>
          <w:szCs w:val="22"/>
        </w:rPr>
        <w:t xml:space="preserve">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10F02E38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02E6765C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0F7A00" w:rsidRPr="0050582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26 licencji na 5-letni dostęp do oprogramowania RadiAnt DICOM Viewer</w:t>
      </w:r>
      <w:r w:rsidR="000F7A00">
        <w:rPr>
          <w:rFonts w:cstheme="minorHAnsi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0F7A00">
        <w:rPr>
          <w:rFonts w:asciiTheme="minorHAnsi" w:hAnsiTheme="minorHAnsi" w:cstheme="minorHAnsi"/>
          <w:sz w:val="22"/>
          <w:szCs w:val="22"/>
        </w:rPr>
        <w:t>90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70F20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2EA45D51" w14:textId="6A15BEB0" w:rsidR="000F7A00" w:rsidRPr="000F7A00" w:rsidRDefault="00A70F20" w:rsidP="00A70F20">
      <w:pPr>
        <w:numPr>
          <w:ilvl w:val="0"/>
          <w:numId w:val="9"/>
        </w:numPr>
        <w:spacing w:line="360" w:lineRule="auto"/>
        <w:ind w:left="0" w:firstLine="0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Oferuję realizację przedmiotu zamówienia za </w:t>
      </w:r>
      <w:r w:rsidR="005409CF"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>cenę</w:t>
      </w:r>
      <w:r w:rsidR="007932E8">
        <w:rPr>
          <w:rFonts w:asciiTheme="minorHAnsi" w:hAnsiTheme="minorHAnsi" w:cstheme="minorHAnsi"/>
          <w:b/>
          <w:bCs/>
          <w:sz w:val="22"/>
          <w:szCs w:val="22"/>
        </w:rPr>
        <w:t xml:space="preserve"> brutto podaną w poniższej tabeli</w:t>
      </w:r>
      <w:r w:rsidR="000F7A0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89"/>
        <w:gridCol w:w="1418"/>
        <w:gridCol w:w="1559"/>
        <w:gridCol w:w="1559"/>
      </w:tblGrid>
      <w:tr w:rsidR="00B62A3E" w:rsidRPr="00400A68" w14:paraId="5C937F80" w14:textId="77777777" w:rsidTr="007932E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7C04" w14:textId="2CA2017F" w:rsidR="00B62A3E" w:rsidRPr="00400A68" w:rsidRDefault="00B62A3E" w:rsidP="00B62A3E">
            <w:pPr>
              <w:ind w:left="-3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400A68">
              <w:rPr>
                <w:rFonts w:ascii="Garamond" w:hAnsi="Garamond"/>
              </w:rPr>
              <w:t>rzedmiot</w:t>
            </w:r>
            <w:r>
              <w:rPr>
                <w:rFonts w:ascii="Garamond" w:hAnsi="Garamond"/>
              </w:rPr>
              <w:t xml:space="preserve"> oferty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8CA0" w14:textId="035D273E" w:rsidR="00B62A3E" w:rsidRPr="00400A68" w:rsidRDefault="00B62A3E" w:rsidP="00B62A3E">
            <w:pPr>
              <w:jc w:val="center"/>
              <w:rPr>
                <w:rFonts w:ascii="Garamond" w:hAnsi="Garamond"/>
              </w:rPr>
            </w:pPr>
            <w:r w:rsidRPr="00400A68">
              <w:rPr>
                <w:rFonts w:ascii="Garamond" w:hAnsi="Garamond"/>
              </w:rPr>
              <w:t>Ilość</w:t>
            </w:r>
            <w:r>
              <w:rPr>
                <w:rFonts w:ascii="Garamond" w:hAnsi="Garamond"/>
              </w:rPr>
              <w:t xml:space="preserve"> </w:t>
            </w:r>
            <w:r w:rsidRPr="00400A68">
              <w:rPr>
                <w:rFonts w:ascii="Garamond" w:hAnsi="Garamond"/>
              </w:rPr>
              <w:t>/ j.m.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2808" w14:textId="13A0901E" w:rsidR="00B62A3E" w:rsidRPr="00400A68" w:rsidRDefault="00B62A3E" w:rsidP="00B62A3E">
            <w:pPr>
              <w:ind w:left="41"/>
              <w:jc w:val="center"/>
              <w:rPr>
                <w:rFonts w:ascii="Garamond" w:hAnsi="Garamond"/>
              </w:rPr>
            </w:pPr>
            <w:r w:rsidRPr="00400A68">
              <w:rPr>
                <w:rFonts w:ascii="Garamond" w:hAnsi="Garamond"/>
              </w:rPr>
              <w:t>kwota netto</w:t>
            </w:r>
            <w:r>
              <w:rPr>
                <w:rFonts w:ascii="Garamond" w:hAnsi="Garamond"/>
              </w:rPr>
              <w:t xml:space="preserve"> za</w:t>
            </w:r>
          </w:p>
          <w:p w14:paraId="03C58E9B" w14:textId="2AC9E59D" w:rsidR="00B62A3E" w:rsidRPr="00400A68" w:rsidRDefault="00B62A3E" w:rsidP="00B62A3E">
            <w:pPr>
              <w:tabs>
                <w:tab w:val="left" w:pos="211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jedną licencję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6ECF" w14:textId="05FB7FF8" w:rsidR="00B62A3E" w:rsidRPr="00400A68" w:rsidRDefault="00B62A3E" w:rsidP="007932E8">
            <w:pPr>
              <w:ind w:left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</w:t>
            </w:r>
            <w:r w:rsidRPr="00400A68">
              <w:rPr>
                <w:rFonts w:ascii="Garamond" w:hAnsi="Garamond"/>
              </w:rPr>
              <w:t>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9B5F" w14:textId="702331A7" w:rsidR="00B62A3E" w:rsidRPr="00400A68" w:rsidRDefault="00B62A3E" w:rsidP="00B62A3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</w:t>
            </w:r>
            <w:r w:rsidRPr="00400A68">
              <w:rPr>
                <w:rFonts w:ascii="Garamond" w:hAnsi="Garamond"/>
              </w:rPr>
              <w:t>artość brutto</w:t>
            </w:r>
          </w:p>
        </w:tc>
      </w:tr>
      <w:tr w:rsidR="00B62A3E" w:rsidRPr="00400A68" w14:paraId="4A62BD91" w14:textId="77777777" w:rsidTr="007932E8">
        <w:trPr>
          <w:trHeight w:val="6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E62" w14:textId="77777777" w:rsidR="00B62A3E" w:rsidRPr="007932E8" w:rsidRDefault="00B62A3E" w:rsidP="000155FB">
            <w:pPr>
              <w:rPr>
                <w:rFonts w:ascii="Garamond" w:hAnsi="Garamond"/>
                <w:b/>
                <w:bCs/>
              </w:rPr>
            </w:pPr>
            <w:r w:rsidRPr="007932E8">
              <w:rPr>
                <w:rFonts w:ascii="Garamond" w:hAnsi="Garamond"/>
                <w:b/>
                <w:bCs/>
              </w:rPr>
              <w:t>RadiAnt DICOM Viewer</w:t>
            </w:r>
          </w:p>
          <w:p w14:paraId="0C73DD20" w14:textId="2F014B85" w:rsidR="00B62A3E" w:rsidRDefault="00B62A3E" w:rsidP="000155FB">
            <w:pPr>
              <w:rPr>
                <w:rFonts w:ascii="Garamond" w:hAnsi="Garamond"/>
              </w:rPr>
            </w:pPr>
            <w:r w:rsidRPr="00400A68">
              <w:rPr>
                <w:rFonts w:ascii="Garamond" w:hAnsi="Garamond"/>
              </w:rPr>
              <w:t>Przeglądarka DICOM PACS dla obrazów medycznych</w:t>
            </w:r>
          </w:p>
          <w:p w14:paraId="1FF2E906" w14:textId="074FE57B" w:rsidR="00B62A3E" w:rsidRDefault="00B62A3E" w:rsidP="00B62A3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alternatywnie: oprogramowanie </w:t>
            </w:r>
            <w:r w:rsidRPr="00B62A3E">
              <w:rPr>
                <w:rFonts w:ascii="Garamond" w:hAnsi="Garamond"/>
                <w:color w:val="FF0000"/>
              </w:rPr>
              <w:t>równoważne</w:t>
            </w:r>
            <w:r>
              <w:rPr>
                <w:rFonts w:ascii="Garamond" w:hAnsi="Garamond"/>
              </w:rPr>
              <w:t>:  *)</w:t>
            </w:r>
          </w:p>
          <w:p w14:paraId="14CE4968" w14:textId="45C4B414" w:rsidR="00B62A3E" w:rsidRPr="00400A68" w:rsidRDefault="00B62A3E" w:rsidP="00B62A3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model / nazwa ………………………..</w:t>
            </w:r>
          </w:p>
          <w:p w14:paraId="288C2EE1" w14:textId="42040359" w:rsidR="00B62A3E" w:rsidRPr="00400A68" w:rsidRDefault="00B62A3E" w:rsidP="000155FB">
            <w:pPr>
              <w:rPr>
                <w:rFonts w:ascii="Garamond" w:hAnsi="Garamond"/>
              </w:rPr>
            </w:pPr>
          </w:p>
          <w:p w14:paraId="055B66D6" w14:textId="1B25DFEB" w:rsidR="00B62A3E" w:rsidRPr="00400A68" w:rsidRDefault="00B62A3E" w:rsidP="000155FB">
            <w:pPr>
              <w:rPr>
                <w:rFonts w:ascii="Garamond" w:hAnsi="Garamond"/>
              </w:rPr>
            </w:pPr>
            <w:r w:rsidRPr="00400A68">
              <w:rPr>
                <w:rFonts w:ascii="Garamond" w:hAnsi="Garamond"/>
              </w:rPr>
              <w:t xml:space="preserve">Licencje z </w:t>
            </w:r>
            <w:r>
              <w:rPr>
                <w:rFonts w:ascii="Garamond" w:hAnsi="Garamond"/>
              </w:rPr>
              <w:t>5</w:t>
            </w:r>
            <w:r w:rsidRPr="00400A68">
              <w:rPr>
                <w:rFonts w:ascii="Garamond" w:hAnsi="Garamond"/>
              </w:rPr>
              <w:t>-letnim planem abonamentowym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4D924" w14:textId="2882EFD8" w:rsidR="00B62A3E" w:rsidRPr="007932E8" w:rsidRDefault="00B62A3E" w:rsidP="00B62A3E">
            <w:pPr>
              <w:ind w:left="-360" w:right="-175"/>
              <w:jc w:val="center"/>
              <w:rPr>
                <w:rFonts w:ascii="Garamond" w:hAnsi="Garamond"/>
                <w:b/>
                <w:bCs/>
              </w:rPr>
            </w:pPr>
            <w:r w:rsidRPr="007932E8">
              <w:rPr>
                <w:rFonts w:ascii="Garamond" w:hAnsi="Garamond"/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F2CC" w14:textId="77777777" w:rsidR="00B62A3E" w:rsidRPr="00400A68" w:rsidRDefault="00B62A3E" w:rsidP="000155FB">
            <w:pPr>
              <w:snapToGrid w:val="0"/>
              <w:ind w:left="-360"/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6935" w14:textId="77777777" w:rsidR="00B62A3E" w:rsidRPr="00400A68" w:rsidRDefault="00B62A3E" w:rsidP="000155FB">
            <w:pPr>
              <w:snapToGrid w:val="0"/>
              <w:ind w:left="-360"/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DBB6" w14:textId="77777777" w:rsidR="00B62A3E" w:rsidRPr="00400A68" w:rsidRDefault="00B62A3E" w:rsidP="000155FB">
            <w:pPr>
              <w:snapToGrid w:val="0"/>
              <w:rPr>
                <w:rFonts w:ascii="Garamond" w:hAnsi="Garamond"/>
              </w:rPr>
            </w:pPr>
          </w:p>
        </w:tc>
      </w:tr>
    </w:tbl>
    <w:p w14:paraId="001936CA" w14:textId="6CEDFC22" w:rsidR="000F7A00" w:rsidRDefault="00B62A3E" w:rsidP="00AB1C1E">
      <w:pPr>
        <w:ind w:left="426"/>
        <w:rPr>
          <w:rFonts w:asciiTheme="minorHAnsi" w:hAnsiTheme="minorHAnsi" w:cstheme="minorHAnsi"/>
          <w:i/>
          <w:iCs/>
          <w:sz w:val="18"/>
          <w:szCs w:val="18"/>
        </w:rPr>
      </w:pPr>
      <w:r w:rsidRPr="00B62A3E">
        <w:rPr>
          <w:rFonts w:asciiTheme="minorHAnsi" w:hAnsiTheme="minorHAnsi" w:cstheme="minorHAnsi"/>
          <w:i/>
          <w:iCs/>
          <w:sz w:val="18"/>
          <w:szCs w:val="18"/>
        </w:rPr>
        <w:t>*) wypełnić w przypadku oferowania oprogramowania równoważnego</w:t>
      </w:r>
      <w:r>
        <w:rPr>
          <w:rFonts w:asciiTheme="minorHAnsi" w:hAnsiTheme="minorHAnsi" w:cstheme="minorHAnsi"/>
          <w:i/>
          <w:iCs/>
          <w:sz w:val="18"/>
          <w:szCs w:val="18"/>
        </w:rPr>
        <w:t>; brak wypełnienia oznacza zaoferowanie oprogramowania RadiAnt DICOM Viewer</w:t>
      </w:r>
    </w:p>
    <w:p w14:paraId="09E18EE6" w14:textId="77777777" w:rsidR="00AB1C1E" w:rsidRPr="00B62A3E" w:rsidRDefault="00AB1C1E" w:rsidP="00AB1C1E">
      <w:pPr>
        <w:ind w:left="426"/>
        <w:rPr>
          <w:rFonts w:asciiTheme="minorHAnsi" w:hAnsiTheme="minorHAnsi" w:cstheme="minorHAnsi"/>
          <w:i/>
          <w:iCs/>
          <w:sz w:val="18"/>
          <w:szCs w:val="18"/>
        </w:rPr>
      </w:pPr>
    </w:p>
    <w:p w14:paraId="42F1F2B1" w14:textId="77777777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65696EBA" w14:textId="2677206F" w:rsidR="00556E17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1) termin realizacji </w:t>
      </w:r>
      <w:r w:rsidR="00AB1C1E">
        <w:rPr>
          <w:rFonts w:asciiTheme="minorHAnsi" w:hAnsiTheme="minorHAnsi" w:cstheme="minorHAnsi"/>
          <w:sz w:val="22"/>
          <w:szCs w:val="22"/>
        </w:rPr>
        <w:t>zamówienia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7932E8">
        <w:rPr>
          <w:rFonts w:asciiTheme="minorHAnsi" w:hAnsiTheme="minorHAnsi" w:cstheme="minorHAnsi"/>
          <w:b/>
          <w:sz w:val="22"/>
          <w:szCs w:val="22"/>
        </w:rPr>
        <w:t>w ciągu 2 tygodni od powiadomienia o wyborze oferty,</w:t>
      </w:r>
    </w:p>
    <w:p w14:paraId="0B2A9C51" w14:textId="0AE529E1" w:rsidR="00A70F20" w:rsidRDefault="00A70F20" w:rsidP="00A70F20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2) </w:t>
      </w:r>
      <w:r w:rsidR="00556E17" w:rsidRPr="00974810">
        <w:rPr>
          <w:rFonts w:ascii="Calibri" w:hAnsi="Calibri"/>
          <w:sz w:val="22"/>
          <w:szCs w:val="22"/>
        </w:rPr>
        <w:t>okres gwarancji</w:t>
      </w:r>
      <w:r w:rsidR="007932E8">
        <w:rPr>
          <w:rFonts w:ascii="Calibri" w:hAnsi="Calibri"/>
          <w:sz w:val="22"/>
          <w:szCs w:val="22"/>
        </w:rPr>
        <w:t xml:space="preserve">: </w:t>
      </w:r>
      <w:r w:rsidR="007932E8" w:rsidRPr="00AB1C1E">
        <w:rPr>
          <w:rFonts w:ascii="Calibri" w:hAnsi="Calibri"/>
          <w:b/>
          <w:bCs/>
          <w:sz w:val="22"/>
          <w:szCs w:val="22"/>
        </w:rPr>
        <w:t>60 miesięcy</w:t>
      </w:r>
      <w:r w:rsidR="007932E8">
        <w:rPr>
          <w:rFonts w:ascii="Calibri" w:hAnsi="Calibri"/>
          <w:sz w:val="22"/>
          <w:szCs w:val="22"/>
        </w:rPr>
        <w:t>,</w:t>
      </w:r>
      <w:r w:rsidR="00556E17" w:rsidRPr="00974810">
        <w:rPr>
          <w:rFonts w:ascii="Calibri" w:hAnsi="Calibri"/>
          <w:sz w:val="22"/>
          <w:szCs w:val="22"/>
        </w:rPr>
        <w:t xml:space="preserve"> </w:t>
      </w:r>
    </w:p>
    <w:p w14:paraId="7CBB9734" w14:textId="200EEF78" w:rsidR="00A70F20" w:rsidRPr="00AB1C1E" w:rsidRDefault="00A70F20" w:rsidP="00A70F2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3) warunki płatności: </w:t>
      </w:r>
      <w:bookmarkStart w:id="0" w:name="_Hlk74564345"/>
      <w:r w:rsidR="00596479" w:rsidRPr="00626FA4">
        <w:rPr>
          <w:rFonts w:asciiTheme="minorHAnsi" w:hAnsiTheme="minorHAnsi" w:cstheme="minorHAnsi"/>
          <w:sz w:val="22"/>
          <w:szCs w:val="22"/>
        </w:rPr>
        <w:t>na konto Wykonawcy</w:t>
      </w:r>
      <w:r w:rsidR="00596479">
        <w:rPr>
          <w:rFonts w:asciiTheme="minorHAnsi" w:hAnsiTheme="minorHAnsi" w:cstheme="minorHAnsi"/>
          <w:sz w:val="22"/>
          <w:szCs w:val="22"/>
        </w:rPr>
        <w:t>,</w:t>
      </w:r>
      <w:r w:rsidR="00596479" w:rsidRPr="00626FA4">
        <w:rPr>
          <w:rFonts w:asciiTheme="minorHAnsi" w:hAnsiTheme="minorHAnsi" w:cstheme="minorHAnsi"/>
          <w:sz w:val="22"/>
          <w:szCs w:val="22"/>
        </w:rPr>
        <w:t xml:space="preserve"> w formie przelewu </w:t>
      </w:r>
      <w:r w:rsidR="007932E8">
        <w:rPr>
          <w:rFonts w:asciiTheme="minorHAnsi" w:hAnsiTheme="minorHAnsi" w:cstheme="minorHAnsi"/>
          <w:sz w:val="22"/>
          <w:szCs w:val="22"/>
        </w:rPr>
        <w:t xml:space="preserve">dokonanego </w:t>
      </w:r>
      <w:r w:rsidR="00596479">
        <w:rPr>
          <w:rFonts w:asciiTheme="minorHAnsi" w:hAnsiTheme="minorHAnsi" w:cstheme="minorHAnsi"/>
          <w:sz w:val="22"/>
          <w:szCs w:val="22"/>
        </w:rPr>
        <w:t xml:space="preserve">w ciągu </w:t>
      </w:r>
      <w:r w:rsidR="009E178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0 dni </w:t>
      </w:r>
      <w:r w:rsidRPr="00626FA4">
        <w:rPr>
          <w:rFonts w:asciiTheme="minorHAnsi" w:hAnsiTheme="minorHAnsi" w:cstheme="minorHAnsi"/>
          <w:sz w:val="22"/>
          <w:szCs w:val="22"/>
        </w:rPr>
        <w:t>po dostawie</w:t>
      </w:r>
      <w:r w:rsidR="003721B9">
        <w:rPr>
          <w:rFonts w:asciiTheme="minorHAnsi" w:hAnsiTheme="minorHAnsi" w:cstheme="minorHAnsi"/>
          <w:sz w:val="22"/>
          <w:szCs w:val="22"/>
        </w:rPr>
        <w:t>,</w:t>
      </w:r>
      <w:r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596479">
        <w:rPr>
          <w:rFonts w:asciiTheme="minorHAnsi" w:hAnsiTheme="minorHAnsi" w:cstheme="minorHAnsi"/>
          <w:sz w:val="22"/>
          <w:szCs w:val="22"/>
        </w:rPr>
        <w:t xml:space="preserve">licząc </w:t>
      </w:r>
      <w:r w:rsidRPr="00626FA4">
        <w:rPr>
          <w:rFonts w:asciiTheme="minorHAnsi" w:hAnsiTheme="minorHAnsi" w:cstheme="minorHAnsi"/>
          <w:sz w:val="22"/>
          <w:szCs w:val="22"/>
        </w:rPr>
        <w:t>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626FA4">
        <w:rPr>
          <w:rFonts w:asciiTheme="minorHAnsi" w:hAnsiTheme="minorHAnsi" w:cstheme="minorHAnsi"/>
          <w:sz w:val="22"/>
          <w:szCs w:val="22"/>
        </w:rPr>
        <w:t>daty dostarczenia prawidłowo wystawionej faktury do Zamawiającego</w:t>
      </w:r>
      <w:r w:rsidR="00AB1C1E">
        <w:rPr>
          <w:rFonts w:asciiTheme="minorHAnsi" w:hAnsiTheme="minorHAnsi" w:cstheme="minorHAnsi"/>
          <w:sz w:val="22"/>
          <w:szCs w:val="22"/>
        </w:rPr>
        <w:t>,</w:t>
      </w:r>
      <w:r w:rsidR="007932E8">
        <w:rPr>
          <w:rFonts w:asciiTheme="minorHAnsi" w:hAnsiTheme="minorHAnsi" w:cstheme="minorHAnsi"/>
          <w:sz w:val="22"/>
          <w:szCs w:val="22"/>
        </w:rPr>
        <w:t xml:space="preserve"> potwierdzającej wykonany zakres zamówienia</w:t>
      </w:r>
      <w:r w:rsidRPr="00AB1C1E">
        <w:rPr>
          <w:rFonts w:asciiTheme="minorHAnsi" w:hAnsiTheme="minorHAnsi" w:cstheme="minorHAnsi"/>
          <w:sz w:val="22"/>
          <w:szCs w:val="22"/>
        </w:rPr>
        <w:t>;</w:t>
      </w:r>
      <w:r w:rsidR="00AB1C1E" w:rsidRPr="00AB1C1E">
        <w:rPr>
          <w:rFonts w:asciiTheme="minorHAnsi" w:hAnsiTheme="minorHAnsi" w:cstheme="minorHAnsi"/>
          <w:sz w:val="22"/>
          <w:szCs w:val="22"/>
        </w:rPr>
        <w:t xml:space="preserve"> oświadczam, iż </w:t>
      </w:r>
      <w:r w:rsidR="00AB1C1E" w:rsidRPr="00AB1C1E">
        <w:rPr>
          <w:rFonts w:asciiTheme="minorHAnsi" w:hAnsiTheme="minorHAnsi" w:cstheme="minorHAnsi"/>
          <w:sz w:val="22"/>
          <w:szCs w:val="22"/>
        </w:rPr>
        <w:t xml:space="preserve">konto </w:t>
      </w:r>
      <w:r w:rsidR="00AB1C1E">
        <w:rPr>
          <w:rFonts w:asciiTheme="minorHAnsi" w:hAnsiTheme="minorHAnsi" w:cstheme="minorHAnsi"/>
          <w:sz w:val="22"/>
          <w:szCs w:val="22"/>
        </w:rPr>
        <w:t xml:space="preserve">do uregulowania zapłaty, które </w:t>
      </w:r>
      <w:r w:rsidR="00AB1C1E" w:rsidRPr="00AB1C1E">
        <w:rPr>
          <w:rFonts w:asciiTheme="minorHAnsi" w:hAnsiTheme="minorHAnsi" w:cstheme="minorHAnsi"/>
          <w:sz w:val="22"/>
          <w:szCs w:val="22"/>
        </w:rPr>
        <w:t>poda</w:t>
      </w:r>
      <w:r w:rsidR="00AB1C1E">
        <w:rPr>
          <w:rFonts w:asciiTheme="minorHAnsi" w:hAnsiTheme="minorHAnsi" w:cstheme="minorHAnsi"/>
          <w:sz w:val="22"/>
          <w:szCs w:val="22"/>
        </w:rPr>
        <w:t>m</w:t>
      </w:r>
      <w:r w:rsidR="00AB1C1E" w:rsidRPr="00AB1C1E">
        <w:rPr>
          <w:rFonts w:asciiTheme="minorHAnsi" w:hAnsiTheme="minorHAnsi" w:cstheme="minorHAnsi"/>
          <w:sz w:val="22"/>
          <w:szCs w:val="22"/>
        </w:rPr>
        <w:t xml:space="preserve"> na fakturze </w:t>
      </w:r>
      <w:r w:rsidR="00AB1C1E">
        <w:rPr>
          <w:rFonts w:asciiTheme="minorHAnsi" w:hAnsiTheme="minorHAnsi" w:cstheme="minorHAnsi"/>
          <w:sz w:val="22"/>
          <w:szCs w:val="22"/>
        </w:rPr>
        <w:t>będzie</w:t>
      </w:r>
      <w:r w:rsidR="00AB1C1E" w:rsidRPr="00AB1C1E">
        <w:rPr>
          <w:rFonts w:asciiTheme="minorHAnsi" w:hAnsiTheme="minorHAnsi" w:cstheme="minorHAnsi"/>
          <w:sz w:val="22"/>
          <w:szCs w:val="22"/>
        </w:rPr>
        <w:t xml:space="preserve"> widni</w:t>
      </w:r>
      <w:r w:rsidR="00AB1C1E">
        <w:rPr>
          <w:rFonts w:asciiTheme="minorHAnsi" w:hAnsiTheme="minorHAnsi" w:cstheme="minorHAnsi"/>
          <w:sz w:val="22"/>
          <w:szCs w:val="22"/>
        </w:rPr>
        <w:t>ało</w:t>
      </w:r>
      <w:r w:rsidR="00AB1C1E" w:rsidRPr="00AB1C1E">
        <w:rPr>
          <w:rFonts w:asciiTheme="minorHAnsi" w:hAnsiTheme="minorHAnsi" w:cstheme="minorHAnsi"/>
          <w:sz w:val="22"/>
          <w:szCs w:val="22"/>
        </w:rPr>
        <w:t xml:space="preserve"> w elektronicznym wykazie czynnych podatników VAT (tzw. białej liście podatników VAT</w:t>
      </w:r>
      <w:r w:rsidR="00AB1C1E">
        <w:rPr>
          <w:rFonts w:asciiTheme="minorHAnsi" w:hAnsiTheme="minorHAnsi" w:cstheme="minorHAnsi"/>
          <w:sz w:val="22"/>
          <w:szCs w:val="22"/>
        </w:rPr>
        <w:t>)</w:t>
      </w:r>
    </w:p>
    <w:p w14:paraId="5286DAEA" w14:textId="0DB8D2FB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89B8C65" w14:textId="379AAE02" w:rsidR="009E178F" w:rsidRDefault="009E178F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Oświadczam, iż produkty objęte ofertą spełniają wszystkie parametry minimalne </w:t>
      </w:r>
      <w:r w:rsidR="003C7EE1">
        <w:rPr>
          <w:rFonts w:cstheme="minorHAnsi"/>
        </w:rPr>
        <w:t>podane w opisie przedmiotu zamówienia.</w:t>
      </w:r>
    </w:p>
    <w:p w14:paraId="43A4A68B" w14:textId="64695981" w:rsidR="00A70F20" w:rsidRPr="00626FA4" w:rsidRDefault="00A70F20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3721B9">
        <w:rPr>
          <w:rFonts w:cstheme="minorHAnsi"/>
        </w:rPr>
        <w:t xml:space="preserve">t.j. </w:t>
      </w:r>
      <w:r w:rsidRPr="00626FA4">
        <w:rPr>
          <w:rFonts w:cstheme="minorHAnsi"/>
        </w:rPr>
        <w:t xml:space="preserve">Dz. U. poz. </w:t>
      </w:r>
      <w:r w:rsidR="003721B9">
        <w:rPr>
          <w:rFonts w:cstheme="minorHAnsi"/>
        </w:rPr>
        <w:t>507 z 2024 r.</w:t>
      </w:r>
      <w:r w:rsidRPr="00626FA4">
        <w:rPr>
          <w:rFonts w:cstheme="minorHAnsi"/>
        </w:rPr>
        <w:t>).</w:t>
      </w:r>
    </w:p>
    <w:p w14:paraId="1E95F7B1" w14:textId="7CE1BA45" w:rsidR="00A70F20" w:rsidRPr="00626FA4" w:rsidRDefault="00A70F20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 oraz ewentualnie udzielony rabat finansowy</w:t>
      </w:r>
      <w:r w:rsidRPr="00626FA4">
        <w:rPr>
          <w:rFonts w:cstheme="minorHAnsi"/>
        </w:rPr>
        <w:t>.</w:t>
      </w:r>
    </w:p>
    <w:p w14:paraId="7A4C08EE" w14:textId="04316CAD" w:rsidR="00A70F20" w:rsidRPr="00626FA4" w:rsidRDefault="00C12893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Oświadczam, że złożona przeze mnie oferta cen jednostkowych brutto nie będzie podwyższona </w:t>
      </w:r>
      <w:r w:rsidR="00AB1C1E">
        <w:rPr>
          <w:rFonts w:cstheme="minorHAnsi"/>
        </w:rPr>
        <w:t>na etapie realizacji zamówienia</w:t>
      </w:r>
      <w:r w:rsidRPr="00102634">
        <w:rPr>
          <w:rFonts w:cstheme="minorHAnsi"/>
        </w:rPr>
        <w:t>.</w:t>
      </w:r>
    </w:p>
    <w:p w14:paraId="129B7708" w14:textId="53AFAEFF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FE3C72" w:rsidRPr="00626FA4" w:rsidSect="00EF6DE6">
      <w:headerReference w:type="default" r:id="rId14"/>
      <w:footerReference w:type="default" r:id="rId15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7A831FA1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4E69F6">
      <w:rPr>
        <w:rFonts w:asciiTheme="minorHAnsi" w:hAnsiTheme="minorHAnsi" w:cstheme="minorHAnsi"/>
      </w:rPr>
      <w:t>90</w:t>
    </w:r>
    <w:r w:rsidRPr="00626FA4">
      <w:rPr>
        <w:rFonts w:asciiTheme="minorHAnsi" w:hAnsiTheme="minorHAnsi" w:cstheme="minorHAnsi"/>
      </w:rPr>
      <w:t xml:space="preserve">.2024 dostawa </w:t>
    </w:r>
    <w:r w:rsidR="004E69F6">
      <w:rPr>
        <w:rFonts w:asciiTheme="minorHAnsi" w:hAnsiTheme="minorHAnsi" w:cstheme="minorHAnsi"/>
      </w:rPr>
      <w:t xml:space="preserve">26 licencji RadiAnt DICOM Viewer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" w15:restartNumberingAfterBreak="0">
    <w:nsid w:val="00155AFA"/>
    <w:multiLevelType w:val="hybridMultilevel"/>
    <w:tmpl w:val="0158FAD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216238F"/>
    <w:multiLevelType w:val="hybridMultilevel"/>
    <w:tmpl w:val="9EFE07FC"/>
    <w:lvl w:ilvl="0" w:tplc="D38894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7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9" w15:restartNumberingAfterBreak="0">
    <w:nsid w:val="156742D0"/>
    <w:multiLevelType w:val="hybridMultilevel"/>
    <w:tmpl w:val="DF10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31EA"/>
    <w:multiLevelType w:val="multilevel"/>
    <w:tmpl w:val="4A04E7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8" w15:restartNumberingAfterBreak="0">
    <w:nsid w:val="308754B9"/>
    <w:multiLevelType w:val="hybridMultilevel"/>
    <w:tmpl w:val="29A64AD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30A20692"/>
    <w:multiLevelType w:val="hybridMultilevel"/>
    <w:tmpl w:val="CF5A6136"/>
    <w:lvl w:ilvl="0" w:tplc="79F418A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665CD7"/>
    <w:multiLevelType w:val="hybridMultilevel"/>
    <w:tmpl w:val="9EC8DCC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54AF"/>
    <w:multiLevelType w:val="multilevel"/>
    <w:tmpl w:val="D5048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4C757B26"/>
    <w:multiLevelType w:val="multilevel"/>
    <w:tmpl w:val="F678FF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30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33" w15:restartNumberingAfterBreak="0">
    <w:nsid w:val="545A483C"/>
    <w:multiLevelType w:val="hybridMultilevel"/>
    <w:tmpl w:val="C4C6623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9" w15:restartNumberingAfterBreak="0">
    <w:nsid w:val="612F11E3"/>
    <w:multiLevelType w:val="singleLevel"/>
    <w:tmpl w:val="620E13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2ED6C42"/>
    <w:multiLevelType w:val="multilevel"/>
    <w:tmpl w:val="4998DB68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 w:hint="default"/>
        <w:b/>
        <w:u w:val="singl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45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945">
    <w:abstractNumId w:val="21"/>
  </w:num>
  <w:num w:numId="2" w16cid:durableId="231896343">
    <w:abstractNumId w:val="7"/>
  </w:num>
  <w:num w:numId="3" w16cid:durableId="1301496030">
    <w:abstractNumId w:val="20"/>
  </w:num>
  <w:num w:numId="4" w16cid:durableId="269313127">
    <w:abstractNumId w:val="28"/>
  </w:num>
  <w:num w:numId="5" w16cid:durableId="1701511819">
    <w:abstractNumId w:val="26"/>
  </w:num>
  <w:num w:numId="6" w16cid:durableId="2116173612">
    <w:abstractNumId w:val="39"/>
  </w:num>
  <w:num w:numId="7" w16cid:durableId="1854764507">
    <w:abstractNumId w:val="46"/>
  </w:num>
  <w:num w:numId="8" w16cid:durableId="1716461735">
    <w:abstractNumId w:val="22"/>
  </w:num>
  <w:num w:numId="9" w16cid:durableId="669672555">
    <w:abstractNumId w:val="48"/>
  </w:num>
  <w:num w:numId="10" w16cid:durableId="1487477026">
    <w:abstractNumId w:val="10"/>
  </w:num>
  <w:num w:numId="11" w16cid:durableId="728651714">
    <w:abstractNumId w:val="27"/>
  </w:num>
  <w:num w:numId="12" w16cid:durableId="230776144">
    <w:abstractNumId w:val="34"/>
  </w:num>
  <w:num w:numId="13" w16cid:durableId="584262666">
    <w:abstractNumId w:val="8"/>
  </w:num>
  <w:num w:numId="14" w16cid:durableId="1663391709">
    <w:abstractNumId w:val="1"/>
    <w:lvlOverride w:ilvl="0">
      <w:startOverride w:val="1"/>
    </w:lvlOverride>
  </w:num>
  <w:num w:numId="15" w16cid:durableId="877278789">
    <w:abstractNumId w:val="30"/>
  </w:num>
  <w:num w:numId="16" w16cid:durableId="1551842117">
    <w:abstractNumId w:val="42"/>
  </w:num>
  <w:num w:numId="17" w16cid:durableId="1808890884">
    <w:abstractNumId w:val="16"/>
  </w:num>
  <w:num w:numId="18" w16cid:durableId="2131435005">
    <w:abstractNumId w:val="11"/>
  </w:num>
  <w:num w:numId="19" w16cid:durableId="1906597715">
    <w:abstractNumId w:val="14"/>
  </w:num>
  <w:num w:numId="20" w16cid:durableId="1164276008">
    <w:abstractNumId w:val="33"/>
  </w:num>
  <w:num w:numId="21" w16cid:durableId="1991982171">
    <w:abstractNumId w:val="32"/>
  </w:num>
  <w:num w:numId="22" w16cid:durableId="808740199">
    <w:abstractNumId w:val="23"/>
  </w:num>
  <w:num w:numId="23" w16cid:durableId="1114055151">
    <w:abstractNumId w:val="25"/>
  </w:num>
  <w:num w:numId="24" w16cid:durableId="784542747">
    <w:abstractNumId w:val="40"/>
  </w:num>
  <w:num w:numId="25" w16cid:durableId="452213007">
    <w:abstractNumId w:val="43"/>
  </w:num>
  <w:num w:numId="26" w16cid:durableId="1108817952">
    <w:abstractNumId w:val="15"/>
  </w:num>
  <w:num w:numId="27" w16cid:durableId="797407202">
    <w:abstractNumId w:val="31"/>
  </w:num>
  <w:num w:numId="28" w16cid:durableId="202406631">
    <w:abstractNumId w:val="38"/>
  </w:num>
  <w:num w:numId="29" w16cid:durableId="548423668">
    <w:abstractNumId w:val="41"/>
  </w:num>
  <w:num w:numId="30" w16cid:durableId="662247399">
    <w:abstractNumId w:val="12"/>
  </w:num>
  <w:num w:numId="31" w16cid:durableId="1532843324">
    <w:abstractNumId w:val="37"/>
  </w:num>
  <w:num w:numId="32" w16cid:durableId="1612007901">
    <w:abstractNumId w:val="3"/>
  </w:num>
  <w:num w:numId="33" w16cid:durableId="1230579234">
    <w:abstractNumId w:val="29"/>
  </w:num>
  <w:num w:numId="34" w16cid:durableId="474683735">
    <w:abstractNumId w:val="2"/>
  </w:num>
  <w:num w:numId="35" w16cid:durableId="324941380">
    <w:abstractNumId w:val="44"/>
  </w:num>
  <w:num w:numId="36" w16cid:durableId="512652246">
    <w:abstractNumId w:val="17"/>
  </w:num>
  <w:num w:numId="37" w16cid:durableId="871694832">
    <w:abstractNumId w:val="4"/>
  </w:num>
  <w:num w:numId="38" w16cid:durableId="2049181214">
    <w:abstractNumId w:val="49"/>
  </w:num>
  <w:num w:numId="39" w16cid:durableId="1300963167">
    <w:abstractNumId w:val="45"/>
  </w:num>
  <w:num w:numId="40" w16cid:durableId="1102645629">
    <w:abstractNumId w:val="36"/>
  </w:num>
  <w:num w:numId="41" w16cid:durableId="1840274044">
    <w:abstractNumId w:val="5"/>
  </w:num>
  <w:num w:numId="42" w16cid:durableId="1611859848">
    <w:abstractNumId w:val="35"/>
  </w:num>
  <w:num w:numId="43" w16cid:durableId="245067805">
    <w:abstractNumId w:val="47"/>
  </w:num>
  <w:num w:numId="44" w16cid:durableId="180828136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5" w16cid:durableId="1732536593">
    <w:abstractNumId w:val="13"/>
  </w:num>
  <w:num w:numId="46" w16cid:durableId="90711525">
    <w:abstractNumId w:val="9"/>
  </w:num>
  <w:num w:numId="47" w16cid:durableId="1281455066">
    <w:abstractNumId w:val="19"/>
  </w:num>
  <w:num w:numId="48" w16cid:durableId="278269745">
    <w:abstractNumId w:val="24"/>
  </w:num>
  <w:num w:numId="49" w16cid:durableId="843782379">
    <w:abstractNumId w:val="18"/>
  </w:num>
  <w:num w:numId="50" w16cid:durableId="14113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0639F"/>
    <w:rsid w:val="00006689"/>
    <w:rsid w:val="00030275"/>
    <w:rsid w:val="000A6F8E"/>
    <w:rsid w:val="000F7A00"/>
    <w:rsid w:val="00104487"/>
    <w:rsid w:val="00105953"/>
    <w:rsid w:val="00173791"/>
    <w:rsid w:val="001877C4"/>
    <w:rsid w:val="00226D65"/>
    <w:rsid w:val="002D42A5"/>
    <w:rsid w:val="003052B6"/>
    <w:rsid w:val="003721B9"/>
    <w:rsid w:val="003C7EE1"/>
    <w:rsid w:val="003F5E25"/>
    <w:rsid w:val="00407894"/>
    <w:rsid w:val="004260EB"/>
    <w:rsid w:val="00480C4B"/>
    <w:rsid w:val="004836B9"/>
    <w:rsid w:val="004E69F6"/>
    <w:rsid w:val="0050582C"/>
    <w:rsid w:val="00524938"/>
    <w:rsid w:val="005409CF"/>
    <w:rsid w:val="005533BE"/>
    <w:rsid w:val="0055551D"/>
    <w:rsid w:val="00556E17"/>
    <w:rsid w:val="00557300"/>
    <w:rsid w:val="00596479"/>
    <w:rsid w:val="005E102B"/>
    <w:rsid w:val="00626FA4"/>
    <w:rsid w:val="006A46B6"/>
    <w:rsid w:val="006E2073"/>
    <w:rsid w:val="006E6AAF"/>
    <w:rsid w:val="00736BA7"/>
    <w:rsid w:val="00762FC9"/>
    <w:rsid w:val="0079328D"/>
    <w:rsid w:val="007932E8"/>
    <w:rsid w:val="007C3EEE"/>
    <w:rsid w:val="007F46D3"/>
    <w:rsid w:val="008261B4"/>
    <w:rsid w:val="00831D48"/>
    <w:rsid w:val="008A09DE"/>
    <w:rsid w:val="008A5573"/>
    <w:rsid w:val="008B68FA"/>
    <w:rsid w:val="008C7591"/>
    <w:rsid w:val="00911ACD"/>
    <w:rsid w:val="00975D5A"/>
    <w:rsid w:val="009A11C6"/>
    <w:rsid w:val="009D023A"/>
    <w:rsid w:val="009D2092"/>
    <w:rsid w:val="009E178F"/>
    <w:rsid w:val="00A15647"/>
    <w:rsid w:val="00A70F20"/>
    <w:rsid w:val="00A766C5"/>
    <w:rsid w:val="00A8116A"/>
    <w:rsid w:val="00A85ED6"/>
    <w:rsid w:val="00A97D21"/>
    <w:rsid w:val="00AA14D9"/>
    <w:rsid w:val="00AB1C1E"/>
    <w:rsid w:val="00AE642F"/>
    <w:rsid w:val="00B061BD"/>
    <w:rsid w:val="00B62A3E"/>
    <w:rsid w:val="00BA28B2"/>
    <w:rsid w:val="00BB7282"/>
    <w:rsid w:val="00BF6958"/>
    <w:rsid w:val="00C0229B"/>
    <w:rsid w:val="00C12893"/>
    <w:rsid w:val="00C321A0"/>
    <w:rsid w:val="00C83B3B"/>
    <w:rsid w:val="00D722AF"/>
    <w:rsid w:val="00D879D1"/>
    <w:rsid w:val="00D93720"/>
    <w:rsid w:val="00E16F8C"/>
    <w:rsid w:val="00E447A9"/>
    <w:rsid w:val="00EF6DE6"/>
    <w:rsid w:val="00F41735"/>
    <w:rsid w:val="00FC6792"/>
    <w:rsid w:val="00FE3C72"/>
    <w:rsid w:val="00FE567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2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59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6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6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72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9630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sck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4</cp:revision>
  <cp:lastPrinted>2024-07-08T08:42:00Z</cp:lastPrinted>
  <dcterms:created xsi:type="dcterms:W3CDTF">2024-08-01T08:35:00Z</dcterms:created>
  <dcterms:modified xsi:type="dcterms:W3CDTF">2024-08-02T07:13:00Z</dcterms:modified>
</cp:coreProperties>
</file>