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7758" w14:textId="74655BBB" w:rsidR="0002342F" w:rsidRDefault="0002342F" w:rsidP="0002342F">
      <w:pPr>
        <w:ind w:left="40"/>
        <w:jc w:val="center"/>
      </w:pPr>
      <w:r w:rsidRPr="001B1D4B">
        <w:t xml:space="preserve">                                                                                              </w:t>
      </w:r>
      <w:r>
        <w:t xml:space="preserve">                  </w:t>
      </w:r>
      <w:r w:rsidRPr="0002342F">
        <w:t>Załącznik nr 2 do umowy:………………</w:t>
      </w:r>
      <w:r>
        <w:t>…..</w:t>
      </w:r>
    </w:p>
    <w:p w14:paraId="4E448B09" w14:textId="77777777" w:rsidR="0002342F" w:rsidRPr="0002342F" w:rsidRDefault="0002342F" w:rsidP="0002342F">
      <w:pPr>
        <w:ind w:left="40"/>
        <w:jc w:val="center"/>
      </w:pPr>
    </w:p>
    <w:p w14:paraId="5B07609B" w14:textId="77777777" w:rsidR="0002342F" w:rsidRPr="0002342F" w:rsidRDefault="0002342F" w:rsidP="0002342F">
      <w:pPr>
        <w:ind w:left="40"/>
        <w:jc w:val="center"/>
        <w:rPr>
          <w:b/>
          <w:bCs/>
          <w:sz w:val="28"/>
          <w:szCs w:val="28"/>
        </w:rPr>
      </w:pPr>
      <w:r w:rsidRPr="0002342F">
        <w:rPr>
          <w:b/>
          <w:bCs/>
          <w:sz w:val="28"/>
          <w:szCs w:val="28"/>
        </w:rPr>
        <w:t>FORMULARZ CENOWY</w:t>
      </w:r>
    </w:p>
    <w:p w14:paraId="4511FAE4" w14:textId="77777777" w:rsidR="0002342F" w:rsidRPr="0002342F" w:rsidRDefault="0002342F" w:rsidP="0002342F">
      <w:pPr>
        <w:ind w:left="40"/>
        <w:jc w:val="center"/>
        <w:rPr>
          <w:rFonts w:ascii="Trebuchet MS" w:hAnsi="Trebuchet MS"/>
          <w:b/>
          <w:bCs/>
          <w:sz w:val="24"/>
          <w:szCs w:val="24"/>
        </w:rPr>
      </w:pPr>
    </w:p>
    <w:p w14:paraId="5DD2DBD6" w14:textId="1747992C" w:rsidR="0002342F" w:rsidRPr="0002342F" w:rsidRDefault="0002342F" w:rsidP="0002342F">
      <w:pPr>
        <w:spacing w:line="276" w:lineRule="auto"/>
        <w:ind w:left="1718" w:hanging="1718"/>
        <w:jc w:val="both"/>
        <w:rPr>
          <w:rFonts w:ascii="Trebuchet MS" w:hAnsi="Trebuchet MS"/>
          <w:b/>
          <w:bCs/>
          <w:sz w:val="24"/>
          <w:szCs w:val="24"/>
        </w:rPr>
      </w:pPr>
      <w:r w:rsidRPr="0002342F">
        <w:rPr>
          <w:rFonts w:ascii="Trebuchet MS" w:hAnsi="Trebuchet MS"/>
          <w:b/>
          <w:bCs/>
          <w:sz w:val="24"/>
          <w:szCs w:val="24"/>
        </w:rPr>
        <w:t>Zamawiający:   Miasto Bełchatów</w:t>
      </w:r>
    </w:p>
    <w:p w14:paraId="7D4886DE" w14:textId="1EA89510" w:rsidR="0002342F" w:rsidRPr="0002342F" w:rsidRDefault="0002342F" w:rsidP="0002342F">
      <w:pPr>
        <w:spacing w:line="276" w:lineRule="auto"/>
        <w:ind w:left="1718" w:hanging="1718"/>
        <w:jc w:val="both"/>
        <w:rPr>
          <w:rFonts w:ascii="Trebuchet MS" w:hAnsi="Trebuchet MS"/>
          <w:b/>
          <w:bCs/>
          <w:sz w:val="24"/>
          <w:szCs w:val="24"/>
        </w:rPr>
      </w:pPr>
      <w:r w:rsidRPr="0002342F">
        <w:rPr>
          <w:rFonts w:ascii="Trebuchet MS" w:hAnsi="Trebuchet MS"/>
          <w:b/>
          <w:bCs/>
          <w:sz w:val="24"/>
          <w:szCs w:val="24"/>
        </w:rPr>
        <w:t xml:space="preserve">                        ul. Kościuszki 1</w:t>
      </w:r>
    </w:p>
    <w:p w14:paraId="626AE297" w14:textId="62F4B11F" w:rsidR="0002342F" w:rsidRPr="0002342F" w:rsidRDefault="0002342F" w:rsidP="0002342F">
      <w:pPr>
        <w:spacing w:line="276" w:lineRule="auto"/>
        <w:ind w:left="1718" w:hanging="302"/>
        <w:jc w:val="both"/>
        <w:rPr>
          <w:rFonts w:ascii="Trebuchet MS" w:hAnsi="Trebuchet MS"/>
          <w:b/>
          <w:bCs/>
          <w:sz w:val="24"/>
          <w:szCs w:val="24"/>
        </w:rPr>
      </w:pPr>
      <w:r w:rsidRPr="0002342F">
        <w:rPr>
          <w:rFonts w:ascii="Trebuchet MS" w:hAnsi="Trebuchet MS"/>
          <w:b/>
          <w:bCs/>
          <w:sz w:val="24"/>
          <w:szCs w:val="24"/>
        </w:rPr>
        <w:t xml:space="preserve">    97-400 Bełchatów</w:t>
      </w:r>
    </w:p>
    <w:p w14:paraId="3983A315" w14:textId="77777777" w:rsidR="0002342F" w:rsidRPr="0002342F" w:rsidRDefault="0002342F" w:rsidP="0002342F">
      <w:pPr>
        <w:spacing w:line="276" w:lineRule="auto"/>
        <w:ind w:left="1718" w:hanging="1718"/>
        <w:jc w:val="both"/>
        <w:rPr>
          <w:rFonts w:ascii="Trebuchet MS" w:hAnsi="Trebuchet MS"/>
          <w:b/>
          <w:sz w:val="24"/>
          <w:szCs w:val="24"/>
        </w:rPr>
      </w:pPr>
    </w:p>
    <w:p w14:paraId="0A142982" w14:textId="00093E2C" w:rsidR="0002342F" w:rsidRPr="0002342F" w:rsidRDefault="0002342F" w:rsidP="0002342F">
      <w:pPr>
        <w:tabs>
          <w:tab w:val="left" w:pos="960"/>
          <w:tab w:val="left" w:pos="3960"/>
        </w:tabs>
        <w:spacing w:line="276" w:lineRule="auto"/>
        <w:jc w:val="both"/>
        <w:rPr>
          <w:rFonts w:ascii="Trebuchet MS" w:hAnsi="Trebuchet MS"/>
          <w:bCs/>
          <w:sz w:val="24"/>
          <w:szCs w:val="24"/>
        </w:rPr>
      </w:pPr>
      <w:r w:rsidRPr="0002342F">
        <w:rPr>
          <w:rFonts w:ascii="Trebuchet MS" w:hAnsi="Trebuchet MS"/>
          <w:b/>
          <w:bCs/>
          <w:sz w:val="24"/>
          <w:szCs w:val="24"/>
        </w:rPr>
        <w:t xml:space="preserve">Wykonawca: </w:t>
      </w:r>
      <w:sdt>
        <w:sdtPr>
          <w:rPr>
            <w:rFonts w:ascii="Trebuchet MS" w:hAnsi="Trebuchet MS"/>
            <w:b/>
            <w:bCs/>
            <w:sz w:val="24"/>
            <w:szCs w:val="24"/>
          </w:rPr>
          <w:id w:val="-1809391187"/>
          <w:placeholder>
            <w:docPart w:val="DefaultPlaceholder_-1854013440"/>
          </w:placeholder>
        </w:sdtPr>
        <w:sdtEndPr>
          <w:rPr>
            <w:b w:val="0"/>
            <w:color w:val="000000"/>
          </w:rPr>
        </w:sdtEndPr>
        <w:sdtContent>
          <w:sdt>
            <w:sdtPr>
              <w:rPr>
                <w:rFonts w:ascii="Trebuchet MS" w:hAnsi="Trebuchet MS"/>
                <w:bCs/>
                <w:color w:val="000000"/>
                <w:sz w:val="24"/>
                <w:szCs w:val="24"/>
              </w:rPr>
              <w:id w:val="-1119832367"/>
              <w:placeholder>
                <w:docPart w:val="DefaultPlaceholder_-1854013440"/>
              </w:placeholder>
              <w:showingPlcHdr/>
            </w:sdtPr>
            <w:sdtContent>
              <w:r w:rsidR="006143D3" w:rsidRPr="00307FC7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1D75D8DE" w14:textId="2F079CFE" w:rsidR="0002342F" w:rsidRPr="0002342F" w:rsidRDefault="0002342F" w:rsidP="0002342F">
      <w:pPr>
        <w:shd w:val="clear" w:color="auto" w:fill="FFFFFF"/>
        <w:spacing w:line="276" w:lineRule="auto"/>
        <w:rPr>
          <w:rFonts w:ascii="Trebuchet MS" w:hAnsi="Trebuchet MS"/>
          <w:bCs/>
          <w:color w:val="000000"/>
          <w:sz w:val="24"/>
          <w:szCs w:val="24"/>
        </w:rPr>
      </w:pPr>
      <w:r w:rsidRPr="0002342F">
        <w:rPr>
          <w:rFonts w:ascii="Trebuchet MS" w:hAnsi="Trebuchet MS"/>
          <w:bCs/>
          <w:color w:val="000000"/>
          <w:sz w:val="24"/>
          <w:szCs w:val="24"/>
        </w:rPr>
        <w:t xml:space="preserve">Adres do korespondencji: </w:t>
      </w:r>
      <w:sdt>
        <w:sdtPr>
          <w:rPr>
            <w:rFonts w:ascii="Trebuchet MS" w:hAnsi="Trebuchet MS"/>
            <w:bCs/>
            <w:color w:val="000000"/>
            <w:sz w:val="24"/>
            <w:szCs w:val="24"/>
          </w:rPr>
          <w:id w:val="-608498289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Cs/>
                <w:color w:val="000000"/>
                <w:sz w:val="24"/>
                <w:szCs w:val="24"/>
              </w:rPr>
              <w:id w:val="-921866661"/>
              <w:placeholder>
                <w:docPart w:val="DefaultPlaceholder_-1854013440"/>
              </w:placeholder>
              <w:showingPlcHdr/>
            </w:sdtPr>
            <w:sdtContent>
              <w:r w:rsidR="006143D3" w:rsidRPr="00307FC7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4D0D83D4" w14:textId="1FC78F64" w:rsidR="0002342F" w:rsidRPr="0002342F" w:rsidRDefault="0002342F" w:rsidP="0002342F">
      <w:pPr>
        <w:shd w:val="clear" w:color="auto" w:fill="FFFFFF"/>
        <w:spacing w:line="276" w:lineRule="auto"/>
        <w:rPr>
          <w:rFonts w:ascii="Trebuchet MS" w:hAnsi="Trebuchet MS"/>
          <w:bCs/>
          <w:color w:val="000000"/>
          <w:sz w:val="24"/>
          <w:szCs w:val="24"/>
        </w:rPr>
      </w:pPr>
      <w:r w:rsidRPr="0002342F">
        <w:rPr>
          <w:rFonts w:ascii="Trebuchet MS" w:hAnsi="Trebuchet MS"/>
          <w:bCs/>
          <w:color w:val="000000"/>
          <w:sz w:val="24"/>
          <w:szCs w:val="24"/>
        </w:rPr>
        <w:t xml:space="preserve">Tel./fax.: </w:t>
      </w:r>
      <w:sdt>
        <w:sdtPr>
          <w:rPr>
            <w:rFonts w:ascii="Trebuchet MS" w:hAnsi="Trebuchet MS"/>
            <w:bCs/>
            <w:color w:val="000000"/>
            <w:sz w:val="24"/>
            <w:szCs w:val="24"/>
          </w:rPr>
          <w:id w:val="-1879619574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Cs/>
                <w:color w:val="000000"/>
                <w:sz w:val="24"/>
                <w:szCs w:val="24"/>
              </w:rPr>
              <w:id w:val="-1381857496"/>
              <w:placeholder>
                <w:docPart w:val="DefaultPlaceholder_-1854013440"/>
              </w:placeholder>
              <w:showingPlcHdr/>
            </w:sdtPr>
            <w:sdtContent>
              <w:r w:rsidR="006143D3" w:rsidRPr="00307FC7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1A874B49" w14:textId="500A53E0" w:rsidR="0002342F" w:rsidRPr="0002342F" w:rsidRDefault="0002342F" w:rsidP="0002342F">
      <w:pPr>
        <w:shd w:val="clear" w:color="auto" w:fill="FFFFFF"/>
        <w:spacing w:line="276" w:lineRule="auto"/>
        <w:rPr>
          <w:rFonts w:ascii="Trebuchet MS" w:hAnsi="Trebuchet MS"/>
          <w:bCs/>
          <w:color w:val="000000"/>
          <w:sz w:val="24"/>
          <w:szCs w:val="24"/>
        </w:rPr>
      </w:pPr>
      <w:r w:rsidRPr="0002342F">
        <w:rPr>
          <w:rFonts w:ascii="Trebuchet MS" w:hAnsi="Trebuchet MS"/>
          <w:bCs/>
          <w:color w:val="000000"/>
          <w:sz w:val="24"/>
          <w:szCs w:val="24"/>
        </w:rPr>
        <w:t xml:space="preserve">e-mail: </w:t>
      </w:r>
      <w:sdt>
        <w:sdtPr>
          <w:rPr>
            <w:rFonts w:ascii="Trebuchet MS" w:hAnsi="Trebuchet MS"/>
            <w:bCs/>
            <w:color w:val="000000"/>
            <w:sz w:val="24"/>
            <w:szCs w:val="24"/>
          </w:rPr>
          <w:id w:val="-125397528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Cs/>
                <w:color w:val="000000"/>
                <w:sz w:val="24"/>
                <w:szCs w:val="24"/>
              </w:rPr>
              <w:id w:val="967934922"/>
              <w:placeholder>
                <w:docPart w:val="DefaultPlaceholder_-1854013440"/>
              </w:placeholder>
              <w:showingPlcHdr/>
            </w:sdtPr>
            <w:sdtContent>
              <w:r w:rsidR="006143D3" w:rsidRPr="00307FC7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535FFF3E" w14:textId="42F1AE6D" w:rsidR="0002342F" w:rsidRPr="0002342F" w:rsidRDefault="0002342F" w:rsidP="0002342F">
      <w:pPr>
        <w:shd w:val="clear" w:color="auto" w:fill="FFFFFF"/>
        <w:spacing w:line="276" w:lineRule="auto"/>
        <w:rPr>
          <w:rFonts w:ascii="Trebuchet MS" w:hAnsi="Trebuchet MS"/>
          <w:bCs/>
          <w:color w:val="000000"/>
          <w:sz w:val="24"/>
          <w:szCs w:val="24"/>
        </w:rPr>
      </w:pPr>
      <w:r w:rsidRPr="0002342F">
        <w:rPr>
          <w:rFonts w:ascii="Trebuchet MS" w:hAnsi="Trebuchet MS"/>
          <w:bCs/>
          <w:color w:val="000000"/>
          <w:sz w:val="24"/>
          <w:szCs w:val="24"/>
        </w:rPr>
        <w:t xml:space="preserve">REGON: </w:t>
      </w:r>
      <w:sdt>
        <w:sdtPr>
          <w:rPr>
            <w:rFonts w:ascii="Trebuchet MS" w:hAnsi="Trebuchet MS"/>
            <w:bCs/>
            <w:color w:val="000000"/>
            <w:sz w:val="24"/>
            <w:szCs w:val="24"/>
          </w:rPr>
          <w:id w:val="249636318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  <w:bCs/>
                <w:color w:val="000000"/>
                <w:sz w:val="24"/>
                <w:szCs w:val="24"/>
              </w:rPr>
              <w:id w:val="1293711453"/>
              <w:placeholder>
                <w:docPart w:val="DefaultPlaceholder_-1854013440"/>
              </w:placeholder>
              <w:showingPlcHdr/>
            </w:sdtPr>
            <w:sdtContent>
              <w:r w:rsidR="006143D3" w:rsidRPr="00307FC7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24CFD18E" w14:textId="6F36BD9D" w:rsidR="0002342F" w:rsidRPr="0002342F" w:rsidRDefault="0002342F" w:rsidP="0002342F">
      <w:pPr>
        <w:shd w:val="clear" w:color="auto" w:fill="FFFFFF"/>
        <w:spacing w:line="276" w:lineRule="auto"/>
        <w:rPr>
          <w:rFonts w:ascii="Trebuchet MS" w:hAnsi="Trebuchet MS"/>
          <w:bCs/>
          <w:color w:val="000000"/>
          <w:sz w:val="24"/>
          <w:szCs w:val="24"/>
        </w:rPr>
      </w:pPr>
      <w:r w:rsidRPr="0002342F">
        <w:rPr>
          <w:rFonts w:ascii="Trebuchet MS" w:hAnsi="Trebuchet MS"/>
          <w:bCs/>
          <w:color w:val="000000"/>
          <w:sz w:val="24"/>
          <w:szCs w:val="24"/>
        </w:rPr>
        <w:t xml:space="preserve">Osoba upoważniona do reprezentacji: </w:t>
      </w:r>
      <w:sdt>
        <w:sdtPr>
          <w:rPr>
            <w:rFonts w:ascii="Trebuchet MS" w:hAnsi="Trebuchet MS"/>
            <w:bCs/>
            <w:color w:val="000000"/>
            <w:sz w:val="24"/>
            <w:szCs w:val="24"/>
          </w:rPr>
          <w:id w:val="1076247595"/>
          <w:placeholder>
            <w:docPart w:val="DefaultPlaceholder_-1854013440"/>
          </w:placeholder>
        </w:sdtPr>
        <w:sdtContent>
          <w:r w:rsidRPr="0002342F">
            <w:rPr>
              <w:rFonts w:ascii="Trebuchet MS" w:hAnsi="Trebuchet MS"/>
              <w:bCs/>
              <w:color w:val="000000"/>
              <w:sz w:val="24"/>
              <w:szCs w:val="24"/>
            </w:rPr>
            <w:t>.</w:t>
          </w:r>
          <w:sdt>
            <w:sdtPr>
              <w:rPr>
                <w:rFonts w:ascii="Trebuchet MS" w:hAnsi="Trebuchet MS"/>
                <w:bCs/>
                <w:color w:val="000000"/>
                <w:sz w:val="24"/>
                <w:szCs w:val="24"/>
              </w:rPr>
              <w:id w:val="295115431"/>
              <w:placeholder>
                <w:docPart w:val="DefaultPlaceholder_-1854013440"/>
              </w:placeholder>
              <w:showingPlcHdr/>
            </w:sdtPr>
            <w:sdtContent>
              <w:r w:rsidR="006143D3" w:rsidRPr="00307FC7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53A6FADE" w14:textId="77777777" w:rsidR="0002342F" w:rsidRPr="0002342F" w:rsidRDefault="0002342F" w:rsidP="0002342F">
      <w:pPr>
        <w:spacing w:line="276" w:lineRule="auto"/>
        <w:ind w:left="40"/>
        <w:jc w:val="both"/>
        <w:rPr>
          <w:b/>
          <w:bCs/>
          <w:sz w:val="24"/>
          <w:szCs w:val="24"/>
        </w:rPr>
      </w:pPr>
    </w:p>
    <w:p w14:paraId="47F2FF06" w14:textId="377BDADA" w:rsidR="0002342F" w:rsidRPr="0002342F" w:rsidRDefault="0002342F" w:rsidP="007D29C7">
      <w:pPr>
        <w:spacing w:before="120" w:after="12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02342F">
        <w:rPr>
          <w:rFonts w:ascii="Trebuchet MS" w:hAnsi="Trebuchet MS"/>
          <w:sz w:val="24"/>
          <w:szCs w:val="24"/>
        </w:rPr>
        <w:tab/>
        <w:t>W związku z ogłoszonym postępowaniem o udzielenie zamówienia oferujemy wykonanie prac związanych z</w:t>
      </w:r>
      <w:r w:rsidR="00D959AD">
        <w:rPr>
          <w:rFonts w:ascii="Trebuchet MS" w:hAnsi="Trebuchet MS"/>
          <w:sz w:val="24"/>
          <w:szCs w:val="24"/>
        </w:rPr>
        <w:t xml:space="preserve"> </w:t>
      </w:r>
      <w:r w:rsidRPr="00FA1F65">
        <w:rPr>
          <w:rFonts w:ascii="Trebuchet MS" w:hAnsi="Trebuchet MS"/>
          <w:b/>
          <w:bCs/>
          <w:sz w:val="24"/>
          <w:szCs w:val="24"/>
        </w:rPr>
        <w:t>bieżącym utrzymaniem oznakowania pionowego, poziomego, urządzeń bezpieczeństwa ruchu drogowego oraz sygnalizacji świetlnych w ciągu dróg będących w zarządzie Miasta Bełchatowa</w:t>
      </w:r>
      <w:r w:rsidR="00FA1F65" w:rsidRPr="00FA1F65">
        <w:rPr>
          <w:rFonts w:ascii="Trebuchet MS" w:hAnsi="Trebuchet MS"/>
          <w:b/>
          <w:bCs/>
          <w:sz w:val="24"/>
          <w:szCs w:val="24"/>
        </w:rPr>
        <w:t xml:space="preserve"> w 202</w:t>
      </w:r>
      <w:r w:rsidR="007D29C7">
        <w:rPr>
          <w:rFonts w:ascii="Trebuchet MS" w:hAnsi="Trebuchet MS"/>
          <w:b/>
          <w:bCs/>
          <w:sz w:val="24"/>
          <w:szCs w:val="24"/>
        </w:rPr>
        <w:t>5</w:t>
      </w:r>
      <w:r w:rsidR="00FA1F65" w:rsidRPr="00FA1F65">
        <w:rPr>
          <w:rFonts w:ascii="Trebuchet MS" w:hAnsi="Trebuchet MS"/>
          <w:b/>
          <w:bCs/>
          <w:sz w:val="24"/>
          <w:szCs w:val="24"/>
        </w:rPr>
        <w:t xml:space="preserve"> rok</w:t>
      </w:r>
      <w:r w:rsidR="00D959AD">
        <w:rPr>
          <w:rFonts w:ascii="Trebuchet MS" w:hAnsi="Trebuchet MS"/>
          <w:b/>
          <w:bCs/>
          <w:sz w:val="24"/>
          <w:szCs w:val="24"/>
        </w:rPr>
        <w:t xml:space="preserve">u </w:t>
      </w:r>
      <w:r w:rsidR="00FA1F65">
        <w:rPr>
          <w:rFonts w:ascii="Trebuchet MS" w:hAnsi="Trebuchet MS"/>
          <w:sz w:val="24"/>
          <w:szCs w:val="24"/>
        </w:rPr>
        <w:br/>
      </w:r>
      <w:r w:rsidRPr="0002342F">
        <w:rPr>
          <w:rFonts w:ascii="Trebuchet MS" w:hAnsi="Trebuchet MS"/>
          <w:sz w:val="24"/>
          <w:szCs w:val="24"/>
        </w:rPr>
        <w:t xml:space="preserve">w okresie </w:t>
      </w:r>
      <w:r w:rsidRPr="0002342F">
        <w:rPr>
          <w:rFonts w:ascii="Trebuchet MS" w:hAnsi="Trebuchet MS"/>
          <w:b/>
          <w:bCs/>
          <w:sz w:val="24"/>
          <w:szCs w:val="24"/>
        </w:rPr>
        <w:t xml:space="preserve">od </w:t>
      </w:r>
      <w:r w:rsidR="000D023C">
        <w:rPr>
          <w:rFonts w:ascii="Trebuchet MS" w:hAnsi="Trebuchet MS"/>
          <w:b/>
          <w:bCs/>
          <w:sz w:val="24"/>
          <w:szCs w:val="24"/>
        </w:rPr>
        <w:t xml:space="preserve">dnia podpisania umowy </w:t>
      </w:r>
      <w:r w:rsidRPr="0002342F">
        <w:rPr>
          <w:rFonts w:ascii="Trebuchet MS" w:hAnsi="Trebuchet MS"/>
          <w:b/>
          <w:bCs/>
          <w:sz w:val="24"/>
          <w:szCs w:val="24"/>
        </w:rPr>
        <w:t>do 31.12.202</w:t>
      </w:r>
      <w:r w:rsidR="007D29C7">
        <w:rPr>
          <w:rFonts w:ascii="Trebuchet MS" w:hAnsi="Trebuchet MS"/>
          <w:b/>
          <w:bCs/>
          <w:sz w:val="24"/>
          <w:szCs w:val="24"/>
        </w:rPr>
        <w:t>5</w:t>
      </w:r>
      <w:r w:rsidRPr="0002342F">
        <w:rPr>
          <w:rFonts w:ascii="Trebuchet MS" w:hAnsi="Trebuchet MS"/>
          <w:b/>
          <w:bCs/>
          <w:sz w:val="24"/>
          <w:szCs w:val="24"/>
        </w:rPr>
        <w:t xml:space="preserve"> r.</w:t>
      </w:r>
      <w:r w:rsidRPr="0002342F">
        <w:rPr>
          <w:rFonts w:ascii="Trebuchet MS" w:hAnsi="Trebuchet MS"/>
          <w:sz w:val="24"/>
          <w:szCs w:val="24"/>
        </w:rPr>
        <w:t xml:space="preserve"> za niżej wyszczególnione ceny.</w:t>
      </w:r>
    </w:p>
    <w:p w14:paraId="502E63FE" w14:textId="77777777" w:rsidR="0002342F" w:rsidRPr="0002342F" w:rsidRDefault="0002342F" w:rsidP="0002342F">
      <w:pPr>
        <w:spacing w:before="120" w:after="120" w:line="360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02342F">
        <w:rPr>
          <w:rFonts w:ascii="Trebuchet MS" w:hAnsi="Trebuchet MS"/>
          <w:sz w:val="24"/>
          <w:szCs w:val="24"/>
        </w:rPr>
        <w:tab/>
        <w:t>Do formularza zastosowanie mają aktualne przepisy dotyczące szczegółowych warunków technicznych dla znaków i sygnałów drogowych oraz urządzeń bezpieczeństwa ruchu drogowego i warunków ich umieszczania na drogach.</w:t>
      </w:r>
    </w:p>
    <w:p w14:paraId="43551722" w14:textId="77777777" w:rsidR="0002342F" w:rsidRDefault="0002342F" w:rsidP="0002342F">
      <w:pPr>
        <w:spacing w:before="120" w:after="120" w:line="360" w:lineRule="auto"/>
        <w:contextualSpacing/>
        <w:jc w:val="both"/>
        <w:rPr>
          <w:rFonts w:ascii="Trebuchet MS" w:hAnsi="Trebuchet MS"/>
          <w:sz w:val="24"/>
          <w:szCs w:val="24"/>
          <w:highlight w:val="green"/>
        </w:rPr>
      </w:pPr>
    </w:p>
    <w:p w14:paraId="70F8CB4E" w14:textId="139C6234" w:rsidR="0018068E" w:rsidRDefault="0018068E" w:rsidP="0018068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24"/>
          <w:szCs w:val="24"/>
        </w:rPr>
      </w:pPr>
    </w:p>
    <w:p w14:paraId="1CBE1BF8" w14:textId="7E95E79B" w:rsidR="00933C62" w:rsidRDefault="00933C62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57E31EEB" w14:textId="3F25EFB8" w:rsidR="0018068E" w:rsidRDefault="0018068E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D6A3139" w14:textId="5DEF2734" w:rsidR="0018068E" w:rsidRDefault="0018068E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3ABFEB61" w14:textId="6FB5BAE2" w:rsidR="0018068E" w:rsidRDefault="0018068E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9CF575B" w14:textId="1256FD3A" w:rsidR="0018068E" w:rsidRDefault="0018068E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E3D5245" w14:textId="0189DD63" w:rsidR="0018068E" w:rsidRDefault="0018068E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0FEDAE9" w14:textId="6C20DC1C" w:rsidR="0018068E" w:rsidRDefault="0018068E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43A8FDBE" w14:textId="451B42E8" w:rsidR="0018068E" w:rsidRDefault="0018068E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5DC9F1CB" w14:textId="77777777" w:rsidR="00A73AF0" w:rsidRDefault="00A73AF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l-PL"/>
        </w:rPr>
        <w:sectPr w:rsidR="00A73AF0" w:rsidSect="00A73AF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3681E1" w14:textId="3A214A50" w:rsidR="00A73AF0" w:rsidRDefault="00A73AF0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6EEC6259" w14:textId="60BF1000" w:rsidR="00A73AF0" w:rsidRDefault="005078E9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5CCAF" wp14:editId="00C87C6B">
                <wp:simplePos x="0" y="0"/>
                <wp:positionH relativeFrom="column">
                  <wp:posOffset>8091805</wp:posOffset>
                </wp:positionH>
                <wp:positionV relativeFrom="paragraph">
                  <wp:posOffset>144780</wp:posOffset>
                </wp:positionV>
                <wp:extent cx="0" cy="314325"/>
                <wp:effectExtent l="0" t="0" r="38100" b="9525"/>
                <wp:wrapNone/>
                <wp:docPr id="2127447277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17CC3" id="Łącznik prosty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15pt,11.4pt" to="637.1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E1632" w:rsidRPr="000E163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5ECC2" wp14:editId="7320C4AD">
                <wp:simplePos x="0" y="0"/>
                <wp:positionH relativeFrom="column">
                  <wp:posOffset>6824980</wp:posOffset>
                </wp:positionH>
                <wp:positionV relativeFrom="paragraph">
                  <wp:posOffset>144780</wp:posOffset>
                </wp:positionV>
                <wp:extent cx="0" cy="314325"/>
                <wp:effectExtent l="0" t="0" r="38100" b="9525"/>
                <wp:wrapNone/>
                <wp:docPr id="2142024903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9C95E" id="Łącznik prosty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4pt,11.4pt" to="537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808F9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FFD54" wp14:editId="5C502F13">
                <wp:simplePos x="0" y="0"/>
                <wp:positionH relativeFrom="column">
                  <wp:posOffset>5415280</wp:posOffset>
                </wp:positionH>
                <wp:positionV relativeFrom="paragraph">
                  <wp:posOffset>141605</wp:posOffset>
                </wp:positionV>
                <wp:extent cx="0" cy="552450"/>
                <wp:effectExtent l="0" t="0" r="38100" b="19050"/>
                <wp:wrapNone/>
                <wp:docPr id="1351263188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89174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4pt,11.15pt" to="426.4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808F9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6293D" wp14:editId="013C93B2">
                <wp:simplePos x="0" y="0"/>
                <wp:positionH relativeFrom="column">
                  <wp:posOffset>4548505</wp:posOffset>
                </wp:positionH>
                <wp:positionV relativeFrom="paragraph">
                  <wp:posOffset>141605</wp:posOffset>
                </wp:positionV>
                <wp:extent cx="3600450" cy="0"/>
                <wp:effectExtent l="0" t="0" r="0" b="0"/>
                <wp:wrapNone/>
                <wp:docPr id="7103213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2852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15pt,11.15pt" to="641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QimQEAAIgDAAAOAAAAZHJzL2Uyb0RvYy54bWysU02P0zAQvSPxHyzfadIFVi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2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900"/>
        <w:gridCol w:w="740"/>
        <w:gridCol w:w="1040"/>
        <w:gridCol w:w="1360"/>
        <w:gridCol w:w="2223"/>
        <w:gridCol w:w="1985"/>
      </w:tblGrid>
      <w:tr w:rsidR="000E1632" w:rsidRPr="000E1632" w14:paraId="78DF77E4" w14:textId="77777777" w:rsidTr="000E1632">
        <w:trPr>
          <w:gridAfter w:val="3"/>
          <w:wAfter w:w="5568" w:type="dxa"/>
          <w:trHeight w:val="450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BDBB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8C5B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E99DB" w14:textId="77777777" w:rsidR="005078E9" w:rsidRDefault="005078E9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5C6975D" w14:textId="1AA89025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3A66C" w14:textId="77777777" w:rsidR="005078E9" w:rsidRDefault="005078E9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EA98B00" w14:textId="026DB75A" w:rsidR="000E1632" w:rsidRPr="007537AF" w:rsidRDefault="005078E9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</w:t>
            </w:r>
            <w:r w:rsidR="000E1632"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ednostka</w:t>
            </w:r>
          </w:p>
        </w:tc>
      </w:tr>
      <w:tr w:rsidR="000E1632" w:rsidRPr="000E1632" w14:paraId="51E7E9C4" w14:textId="77777777" w:rsidTr="000E1632">
        <w:trPr>
          <w:trHeight w:val="75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74D6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05D47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73AD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A3AD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AB3C" w14:textId="77777777" w:rsidR="000E1632" w:rsidRPr="007537AF" w:rsidRDefault="000E1632" w:rsidP="0078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Jednostkowa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netto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FCEF" w14:textId="43D9EEBD" w:rsidR="000E1632" w:rsidRPr="007537AF" w:rsidRDefault="005078E9" w:rsidP="005078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</w:t>
            </w:r>
            <w:r w:rsidR="000E1632"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Całkowita netto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1206" w14:textId="565121C3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Jednostkowa brutto</w:t>
            </w:r>
          </w:p>
        </w:tc>
      </w:tr>
      <w:tr w:rsidR="000E1632" w:rsidRPr="007537AF" w14:paraId="77DC48A5" w14:textId="77777777" w:rsidTr="000E1632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735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CFF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Odnowienie/wykonanie oznakowania poziomego cienkowarstwowego - mechanicznie farbą akrylową z </w:t>
            </w: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mikrokulkami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odblaskowymi - kolor biały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A246" w14:textId="7352EB6D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1411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A7A7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73F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34B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0E1632" w14:paraId="55D064C2" w14:textId="77777777" w:rsidTr="000E1632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E9B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CA0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Odnowienie/wykonanie oznakowania poziomego cienkowarstwowego - mechanicznie farbą akrylową z </w:t>
            </w: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mikrokulkami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odblaskowymi - kolor niebieski lub czerwony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133E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032C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9CA2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DE2C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2FD7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0D75CDE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648A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Ib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46B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Wykonanie  oznakowania  poziomego – strukturalnego/grubowarstwowego (wykonywane mechanicznie) – KSNR 6 tab.0705 - kolor biały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FC35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58BB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CC9C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5FE9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714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F8D8236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90A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647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Wykonanie  oznakowania  poziomego – strukturalnego/grubowarstwowego (wykonywane mechanicznie) – KSNR 6 tab.0705 - kolor niebieski lub czerwony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7D0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448A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4A60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1652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8AF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5443468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444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Ic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6E8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Wykonanie  piktogramów na jezdni metodą termoplastyczną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B649" w14:textId="644DB95C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03C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BF3D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62CF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7B97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F2207F1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6EE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1D6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Punktowe elementy odblaskowe montowane na jezdni („kocie oczka” – dwustronne, białe)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07C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F896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170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B1C8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1DDE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08D595A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77F3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Ie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4D6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Usuwanie starego oznakowania poziomego (frezowanie)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C61FA" w14:textId="12466BDE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BF0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8A8F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E14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514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7802A03" w14:textId="77777777" w:rsidTr="000E163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D098" w14:textId="77777777" w:rsidR="000E1632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8CF1BB4" w14:textId="77777777" w:rsidR="00CD0001" w:rsidRDefault="00CD0001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9A997E7" w14:textId="77777777" w:rsidR="00CD0001" w:rsidRPr="007537AF" w:rsidRDefault="00CD0001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5A5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011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882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0DD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E55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702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632" w:rsidRPr="007537AF" w14:paraId="1DE55C72" w14:textId="77777777" w:rsidTr="000E1632">
        <w:trPr>
          <w:gridAfter w:val="6"/>
          <w:wAfter w:w="12248" w:type="dxa"/>
          <w:trHeight w:val="7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649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IIa</w:t>
            </w:r>
            <w:proofErr w:type="spellEnd"/>
          </w:p>
        </w:tc>
      </w:tr>
      <w:tr w:rsidR="000E1632" w:rsidRPr="007537AF" w14:paraId="181AE494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46A7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B21D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znaki ostrzegawcze 750 – (folia I generacji)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E6FF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BB1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139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495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7858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D3B2FD5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FBCC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B302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znaki ostrzegawcze 900 – (folia I generacji)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678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9DA4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309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CACF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3EAE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E69BBD9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02C7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264A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ostrzegawcze A-7 - 750 – (folia II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B7A9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B91C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3863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08B1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405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770B389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69C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80D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ostrzegawcze A-7 - 900 – (folia II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61A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F6FC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007E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DDE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C5DC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4488ED3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464A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5A13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zakazu Ø 800 –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5EF3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76BC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E4D6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D39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125A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CFC3B91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059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B8D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zakazu Ø 600 –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5BAD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CABE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CB8A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4CDC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7803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B4F581E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621F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0C7BB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zakazu B-20 – (folia II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B3F1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FBCB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287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7C3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481C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41BEFD1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580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07C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zakazu B-2 – 600 (folia II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499A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7DB1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D9E8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7ADA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EEA1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22216FD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110B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6D76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zakazu B-2 – 800 (folia II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2160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410A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028F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16CF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D3D2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532AC5E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8BD2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5C4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zakazu B-43/44 –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8314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7E7F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B6B0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5426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746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DB85B7E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B73E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4CE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nakazu  Ø 800 -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0F7E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4350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3705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A6E4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6B45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F46B0A5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AE78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48D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nakazu  Ø 600 -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14C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C30D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9F08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C8D9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601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12B56949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36D1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688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informacyjne 400x400 -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580A" w14:textId="7A2289AE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8211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9742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AA48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F7F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CDF3E17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D70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381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informacyjne 600x600 -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AF9A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7F68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851E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A2C9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360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DFF9F4E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CC9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E038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D-6/D-6a/D-6b  600x600 (folia II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A7A5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3E75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FEED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AB5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E38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DA4CA9B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4DC7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787F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D-6/D-6a/D-6b  600x750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8AD5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671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266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8AF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02B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188603EC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54A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7B4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D-40/41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77996" w14:textId="5F85D649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02FB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2FFC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767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B92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4CC1F487" w14:textId="77777777" w:rsidTr="000E1632">
        <w:trPr>
          <w:trHeight w:hRule="exact" w:val="4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1392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A141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D-42/43  (folia I generacji).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0789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E027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FE2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E7D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B786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FD54B35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AE5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23A0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D-19/20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3DB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53B6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58E4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1C4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D4A6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476AC13E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F7F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F6BB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D-48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3182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35D0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3A87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3EA0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CD5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1FBF4806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4C3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D2BB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 typu  E, F, T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820A" w14:textId="7762F9D6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397D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4132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A98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AD0B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1AF14CAA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CAE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ABC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do znaków T-6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C8254" w14:textId="3F05B614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0CCD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E7B5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A2F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0E7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28EEB1B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CEE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4AA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do znaków T-27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548A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1D92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ACB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2E7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27AD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CD44DEB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34E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C12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do znaków T-29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E242D" w14:textId="48E52155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E785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B589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2F23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4C3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1FA8D77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187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CB2CB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do znaków T-22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E672" w14:textId="429A3B6C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C6EF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8F0F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E0D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C7F0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1956F2D9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C15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2AF1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do znaków T-24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33389" w14:textId="72C15540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CDB1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F11A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3E73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901E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8EE9D7E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386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FC3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do znaków T-30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FD5A6" w14:textId="0CD9B0DC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40AF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5480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D58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1FF8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1029A2B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EB0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2A5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G-1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072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E52A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4DBE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6137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5026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8674CFE" w14:textId="77777777" w:rsidTr="000E1632">
        <w:trPr>
          <w:trHeight w:hRule="exact" w:val="54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660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C39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G-3  (folia I generacji)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5B35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1C9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18A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3E7A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FC6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4E60830E" w14:textId="77777777" w:rsidTr="000E1632">
        <w:trPr>
          <w:trHeight w:val="98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6E5B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A13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znaki D-6/6a/6b (600x600) oraz A-17 (750) wykonane z folii II generacji wpisane w tło   fluorescencyjne (barwy żółtej) o wymiarach 900x900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C2360" w14:textId="60F8DDD4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611C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314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E0B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977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B611ECE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0829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677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tablica prowadząca U-3a/b  (I gen.)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347A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1615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0D20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6149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0814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2BB37C3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C17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E89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tablica prowadząca U-3c/d  (I gen.)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BA8D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451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CE02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0B6C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AC0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D3A7A75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F70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84F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tablice kierujące U-6a/b  (I gen.)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8EC84" w14:textId="5C00C73F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4B0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66C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A79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E55E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157183C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A54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9FA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tablice kierujące U-6c/d  (I gen.)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F9F2" w14:textId="0AD8C5D5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A889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D96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1024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145C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EC7807F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9A86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A71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tablice kierujące U-21a/b  (I gen.)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994A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914E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39EE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424F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9F24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46A25104" w14:textId="77777777" w:rsidTr="000E1632">
        <w:trPr>
          <w:trHeight w:hRule="exact" w:val="45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6C9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B32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tablice U-9a/b  (I gen.)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C8A4" w14:textId="209D8BB3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9F24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0583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45E2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4F9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0D028E7" w14:textId="77777777" w:rsidTr="000E1632">
        <w:trPr>
          <w:trHeight w:hRule="exact" w:val="45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E17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96CD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zapora drogowa U-20a (I gen.)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A503" w14:textId="7B68413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384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10ED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DCF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2E20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190DB2E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E0AB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344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tablice informacyjne (tekstowe) wykonane na podkładach z blachy ocynkowanej, podwójnie zaginanej z tłem oklejanym folią I generacji w kolorze białym lub żółtym (I gen.)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AFA3B" w14:textId="7419B45B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87F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FDF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5C0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1189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171D9E2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5D3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IIb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B0D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elementy  mocujące  tablice znaków do słupka i innych konstrukcji wsporczych - taśma mocująca ze stali nierdzewnej z zapinką wraz z montażem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EFCBA" w14:textId="51C6F80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261B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C2DE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AEBF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C0B4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487E7B20" w14:textId="77777777" w:rsidTr="000E1632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9AF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530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elementy  mocujące  tablice znaków do słupka i innych konstrukcji wsporczych - obejma stalowa wraz z śrubami i podkładkami ze stali nierdzewnej lub ocynkowana wraz z montażem (dot. wymiany uszkodzonej obejmy lub uzupełnienia brakującej)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F7CA6" w14:textId="1FE4FB10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DDA3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komplet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9A87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04BA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1F8A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77EFC4F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4AB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IIc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7BB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Słupki  ocynkowane  do   znaków  drogowych pionowych wraz z dojazdem i montażem poprzez zabetonowanie wg. KSNR 6 tab. 0702/0 - słupki  2,0 cala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FF38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1F9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DC6E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39CC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32FF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1DED6EA" w14:textId="77777777" w:rsidTr="000E1632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2186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IId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CA2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Słupki  ocynkowane oklejone folią odblaskową drugiej generacji, do znaków  drogowych pionowych wraz z dojazdem i montażem poprzez zabetonowanie wg. KSNR 6 tab. 0702/0 - słupki  2,0 cala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A97E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389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DC18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55FD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B474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FC5EB19" w14:textId="77777777" w:rsidTr="000E1632">
        <w:trPr>
          <w:trHeight w:val="15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7887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IIe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965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Montaż/wymiana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znaku/tabliczki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stanowiącej własność Zamawiającego (pochodzą z demontażu lub likwidacji) wraz z dojazdem i montażem oraz zdemontowaniem starego/uszkodzonego oznakowania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4A3A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677F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5DB3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85AB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D417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A8C3592" w14:textId="77777777" w:rsidTr="000E1632">
        <w:trPr>
          <w:trHeight w:val="18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1FC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25A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Montaż/wymiana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słupka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stanowiącego własność Zamawiającego (pochodzącego z demontażu lub likwidacji), wraz z dojazdem i montażem 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(z wkopaniem i zabetonowaniem)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zdemontowaniem starego/uszkodzonego oznakowania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5EE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88F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8AE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6AC1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4935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F45C0FE" w14:textId="77777777" w:rsidTr="000E1632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00C2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7C5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Montaż/wymiana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słupka 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stanowiącego własność Zamawiającego (pochodzącego z demontażu lub likwidacji), wraz z dojazdem i montażem 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(zabetonowanie istniejącego słupka) 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oraz zdemontowaniem starego/uszkodzonego oznakowania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52FE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CAD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5715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A674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909F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F21E77A" w14:textId="77777777" w:rsidTr="000E1632">
        <w:trPr>
          <w:trHeight w:val="21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9C82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IIf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985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 z  nazwami  ulic  wraz  z  montażem  do  słupka lub ogrodzenia (elementy  mocujące należy wliczyć w cenę tabliczek), dojazdem do miejsca wbudowania na terenie miasta: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typu  „kosa”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dwustronna o wym. 900x200 (blacha ocynkowana malowana  proszkowo w kolorze niebieskim, nazwa ulicy wyklejana literami w kolorze białym z folii odblaskowej I gen.)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164CC" w14:textId="68D1B33F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4D77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B365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08B5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330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A18DE9E" w14:textId="77777777" w:rsidTr="000E1632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A033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60C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Tabliczki  z  nazwami  ulic  wraz  z  montażem  do  słupka lub ogrodzenia (elementy  mocujące należy wliczyć w cenę tabliczek), dojazdem do miejsca wbudowania na terenie miasta: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tabliczka emaliowana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wykonana na podkładzie blaszanym (nierdzewnym) z wytłaczaną nazwą ulicy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2239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DA6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4A81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7D6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4CCB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A1AB419" w14:textId="77777777" w:rsidTr="000E1632">
        <w:trPr>
          <w:trHeight w:val="18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1D9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IIg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89D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Tabliczki informacyjne (montowane w ramach Miejskiego Systemu Informacji) o wymiarze 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1000 x 200, wykonane na blasze ocynkowanej, podwójnie zaginanej, tło białe, napis czarny wraz z dojazdem i montażem (cena obejmuje obejmy, folie odblaskowe I generacji)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A79F" w14:textId="70BBA82E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44B6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F46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5030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22E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898EAC1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159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IIh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7C5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Wysięgniki do znaków drogowych z rury stalowej ocynkowanej montowane do sygnalizatorów świetlnych (rura  1,5 cala) wraz z obejmami, dojazdem i montażem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406A" w14:textId="4C1F1910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DE83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176C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1F3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64AA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319535B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2E64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D8E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Piktogramy do znaków i tabliczek (strzałki, cyfry, brakujące litery, symbole) wraz z dojazdem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naklejeniem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4352C" w14:textId="1675DEFC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8A57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1715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61B0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6CDA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F2E286B" w14:textId="77777777" w:rsidTr="000E163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968" w14:textId="0E572452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192951" wp14:editId="04EBD0AA">
                      <wp:simplePos x="0" y="0"/>
                      <wp:positionH relativeFrom="column">
                        <wp:posOffset>259079</wp:posOffset>
                      </wp:positionH>
                      <wp:positionV relativeFrom="paragraph">
                        <wp:posOffset>189230</wp:posOffset>
                      </wp:positionV>
                      <wp:extent cx="3152775" cy="0"/>
                      <wp:effectExtent l="0" t="0" r="0" b="0"/>
                      <wp:wrapNone/>
                      <wp:docPr id="60535159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866CC" id="Łącznik prosty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4.9pt" to="268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7B1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C11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094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1A5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9B1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560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E1632" w:rsidRPr="007537AF" w14:paraId="5AAE4E26" w14:textId="77777777" w:rsidTr="000E1632">
        <w:trPr>
          <w:trHeight w:val="9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0190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IIIa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DE7C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progi zwalniające U-16a (600 x 500 x 50) wraz z dojazdem i montażem na terenie miasta (materiał, kotwy, montaż, dojazd)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077A" w14:textId="77777777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99149" w14:textId="77777777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77FA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9FEB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924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E4C3904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8DD85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2FBA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montaż progów będących własnością Zamawiającego (progi z odzysku) - cena zawiera nowe kotwy do ich montażu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EC883" w14:textId="77777777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F308A" w14:textId="77777777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60E0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3F71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BB03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342CC19" w14:textId="77777777" w:rsidTr="000E1632">
        <w:trPr>
          <w:trHeight w:val="60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3CF8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FED6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demontaż progów zwalniających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4449E" w14:textId="0575818B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911F4" w14:textId="5D02D106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28C1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52F0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96C1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E2AF2DD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CABEE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A2EE" w14:textId="77777777" w:rsidR="000E1632" w:rsidRPr="003418C1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 progu zwalniającego –płytowego U-16 (próg wykonany z gumowych elementów prefabrykowanych, cena zawiera elementy progu, kotwy, montaż, dojazd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334A" w14:textId="3AE63F3D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8BE2" w14:textId="77777777" w:rsidR="000E1632" w:rsidRPr="003418C1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18C1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031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66B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260C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5BD5C47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3CB0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IIIb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5F2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pylon U-5a (pylon odblaskowy o kształcie walca) - cena obejmuje dojazd i montaż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51AC" w14:textId="71E3305A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927C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7AD2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B4D7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EDF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02D629B" w14:textId="77777777" w:rsidTr="000E1632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02C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922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U-5b (pylon zespolony ze znakiem C-9 – folia I gen.)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57248" w14:textId="547D8DF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E9A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9A00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D303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EA71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46F7CC5F" w14:textId="77777777" w:rsidTr="000E1632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AB8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IIIc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1E0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lustro drogowe Ø 600 wraz  z dojazdem i montażem (cena zawiera obejmy)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4DC8A" w14:textId="1CBADC39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D5B3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253C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F07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6A48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3870AFA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3F9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417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lustro drogowe Ø 800 wraz  z dojazdem i montażem (cena zawiera obejmy)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5BE2F" w14:textId="434CBA4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DFB4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C887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ECC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EE7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0F21904" w14:textId="77777777" w:rsidTr="000E1632">
        <w:trPr>
          <w:trHeight w:val="141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C13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IIId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E46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bariera U-12b:                                                                     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 słupek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(rozstaw słupków średnio co 1,8 m) malowanych proszkowo, oklejanych  folią  I  generacji) wraz z dojazdem do miejsca wbudowania na terenie miasta, zabetonowaniem słupka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3D8E0" w14:textId="300B1FB3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3FAD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9FDE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ED99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F538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15D9865E" w14:textId="77777777" w:rsidTr="000E1632">
        <w:trPr>
          <w:trHeight w:val="122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64A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347B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bariera U-12b:                                                                     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- łańcuch 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(min. śr. Drutu Ø 4mm) malowany proszkowo wraz z dojazdem do miejsca wbudowania na terenie miasta i montażem łańcucha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D0ACE" w14:textId="6A4DF9DF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4738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C59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5CB6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2C4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B7B188B" w14:textId="77777777" w:rsidTr="000E1632">
        <w:trPr>
          <w:trHeight w:val="157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48CD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077F" w14:textId="77777777" w:rsidR="000E1632" w:rsidRPr="00F70373" w:rsidRDefault="000E1632" w:rsidP="00F70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03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bariera ochronna stalowa - ocynkowana typ U-14a </w:t>
            </w:r>
          </w:p>
          <w:p w14:paraId="2A9B8233" w14:textId="346353CD" w:rsidR="000E1632" w:rsidRPr="007537AF" w:rsidRDefault="000E1632" w:rsidP="00F70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0373">
              <w:rPr>
                <w:rFonts w:ascii="Calibri" w:eastAsia="Times New Roman" w:hAnsi="Calibri" w:cs="Calibri"/>
                <w:color w:val="000000"/>
                <w:lang w:eastAsia="pl-PL"/>
              </w:rPr>
              <w:t>(montowana w odcinkach 4 metrowych ze słupkami montowanymi co 2 m, każdy z 4 metrowych odcinków musi być wyposażony w zakończenie czołowe - 1 szt.)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EA88F" w14:textId="3F7E30D1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53B1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96DB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2AA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22A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61890C3" w14:textId="77777777" w:rsidTr="000E1632">
        <w:trPr>
          <w:trHeight w:val="18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977B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IIIe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A4FD" w14:textId="76F94A49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słupki uniemożliwiających parkowanie (słupki stałe wykonane z rury stalowej o średnicy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100 -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 zakończonych czaszą półkolistą, dolne wykończenie słupka  - blaszaną opaską, całość ocynkowana, słupek malowany proszkowo w kolorze grafitowym, wysokość po zamontowaniu – 1m n.p.t.) wraz z dojazdem i montażem poprzez zabetonowanie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03AE8" w14:textId="23129981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0843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F2B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8544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64D6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413BD79" w14:textId="77777777" w:rsidTr="000E1632">
        <w:trPr>
          <w:trHeight w:val="141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5C0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IIIf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AA6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przęsła drogowe - ozdobne typ „krzyżowy” (840x1090 mm lub 1640x1090 mm) wraz z słupkami, wykonane z profili zamkniętych i płaskowników (ocynkowanych, malowanych proszkowo w kolorze grafitowym) wraz z dojazdem, montażem przęseł do słupków i ich zabetonowaniem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9AD39" w14:textId="27D9E676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36F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400E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3D56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F3D7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15B36A3F" w14:textId="77777777" w:rsidTr="000E1632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BC7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IIIg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4EF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azyle dla pieszych z montażem, dojazdem i kotwami. Azyle powinny być wykonane z elementów prefabrykowanych, powierzchnie najazdowe w kolorze czerwonym, wyokrąglone krawędzie  w kolorze białym z zamontowanymi elementami odblaskowymi na obwodzie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A225D" w14:textId="3E420739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53D8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7162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8A38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6C93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E81283D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A89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IIIh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4B9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stojak rowerowy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wykonany z elementów stalowych/ocynkowanych, montowanych w układzie pionowym wraz z dojazdem, montażem i zabetonowaniem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- 3 stanowisk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43D9D" w14:textId="775D2F91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C898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C8B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1C4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55BF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497A715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8C5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D4A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stojak rowerowy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wykonany z elementów stalowych/ocynkowanych, montowanych w układzie pionowym wraz z dojazdem, montażem i zabetonowaniem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- 5 stanowisk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5EB95" w14:textId="2F4B7045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B7AD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4371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3A0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CEB6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91111D9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CE6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513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stojak rowerowy typu "U" 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wykonany z rury ocynkowanej, Ø 1,5”, długości 1mb i wysokości po zamontowaniu 0,75 </w:t>
            </w: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(n.p.t.), narożniki gięte (wraz z dojazdem, montażem i zabetonowaniem)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C889D" w14:textId="43098B1B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1B14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A93C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4593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E781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F487235" w14:textId="77777777" w:rsidTr="000E1632">
        <w:trPr>
          <w:trHeight w:val="72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790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IIIi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575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seperator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U-25a (czarno-żółty z wyokrąglonymi końcami o dł. 1 </w:t>
            </w: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) z dojazdem i montażem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D3438" w14:textId="5632FCAA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9335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3792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CFB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5CF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28A2855" w14:textId="77777777" w:rsidTr="000E163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2BA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C6FA" w14:textId="77777777" w:rsidR="000E1632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E1A7E86" w14:textId="77777777" w:rsidR="000E1632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AC2E093" w14:textId="77777777" w:rsidR="000E1632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0617BB0" w14:textId="7974A3F5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5E8D" w14:textId="17FFB8C8" w:rsidR="000E1632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86098AA" w14:textId="77777777" w:rsidR="000E1632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B457195" w14:textId="77777777" w:rsidR="000E1632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D82E34A" w14:textId="77777777" w:rsidR="000E1632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D2D67F" w14:textId="1223410A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8B8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4EC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CE0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2FA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E1632" w:rsidRPr="007537AF" w14:paraId="7257E33F" w14:textId="77777777" w:rsidTr="000E1632">
        <w:trPr>
          <w:trHeight w:hRule="exact" w:val="99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FB2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IVa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B80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bieżące utrzymanie oznakowania pionowego oraz UBRD (ryczałt miesięczny)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1A83B" w14:textId="31CF29F9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FD3A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ryczałt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756A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42C3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3B3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D3B5318" w14:textId="77777777" w:rsidTr="000E1632">
        <w:trPr>
          <w:trHeight w:hRule="exact" w:val="53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CF7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D6B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demontaż słupków (cena obejmuje dojazd)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16BA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B7D1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E27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68D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DF57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B538706" w14:textId="77777777" w:rsidTr="000E1632">
        <w:trPr>
          <w:trHeight w:hRule="exact" w:val="58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F873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944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demontaż tabliczki  (cena obejmuje dojazd)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059F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731B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B180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61A5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C515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4C9129A8" w14:textId="77777777" w:rsidTr="000E1632">
        <w:trPr>
          <w:trHeight w:hRule="exact" w:val="56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FD4F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A9F49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dem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 Znaku/tablicy  (cena obejmuje dojazd)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DA84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C5D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DB49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62AF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B60A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7B3F7FC1" w14:textId="77777777" w:rsidTr="000E163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E68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84D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kucie nawierzchni betonowych lub bitumicznych w związku z koniecznością montażu słupka pod znaki lub bariery – nie  dotyczy nawierzchni z kostki i płyt chodnikowych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03CD" w14:textId="0DDF1D4F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0B08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0275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1423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1DA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6015400" w14:textId="77777777" w:rsidTr="000E1632">
        <w:trPr>
          <w:trHeight w:val="162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5037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IVb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3C9C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odnowa bariery łańcuchowej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U-12b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farbą (mechaniczne oczyszczenie, 1 warstwa podkładu, 1 warstwa nawierzchniowa – emalia chlorokauczukowa) z oklejeniem słupków folią I generacji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8E59F" w14:textId="573E74F3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BA0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6CAB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C2B2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001B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79C5F73" w14:textId="77777777" w:rsidTr="000E1632">
        <w:trPr>
          <w:trHeight w:val="154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7B2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C037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odnowa bariery łańcuchowej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podwójnej U-12b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farbą (mechaniczne oczyszczenie, 1 warstwa podkładu, 1 warstwa nawierzchniowa – emalia chlorokauczukowa) z oklejeniem słupków folią I generacji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AB0EE" w14:textId="7548C6B8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2881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B5D9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1C95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5C88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2E93B12" w14:textId="77777777" w:rsidTr="000E1632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68EB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4824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odnowa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barier stalowych (mostowych z płaskowników lub rurowych) 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farbą (mechaniczne oczyszczenie, 1 warstwa podkładu, 1 warstwa nawierzchniowa – emalia chlorokauczukowa)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26D5C" w14:textId="09E0F03F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A4BE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6CFB" w14:textId="26D89B4E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4C7A1" w14:textId="1221697D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B3B49" w14:textId="07C7AC15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1632" w:rsidRPr="007537AF" w14:paraId="5991EBEC" w14:textId="77777777" w:rsidTr="000E1632">
        <w:trPr>
          <w:trHeight w:val="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F8FB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IVc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8E0C" w14:textId="5E7D8BA6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Zamknięcie dla ruchu samochodowego Alei Włókniarzy (ciąg drogi wojewódzkiej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DW476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) według zatwierdzonego projektu organizacji ruchu (projekt posiada Zamawiający) w dniu 1 listopada (rejon cmentarza) – montaż/demontaż oznakowania oraz UBRD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54C8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E61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cena  ryczałtowa  za  jednorazowe zamknięcie  ulicy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883F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AF6B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B00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84BC838" w14:textId="77777777" w:rsidTr="000E163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B080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A5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6B7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6AA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776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BCB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E20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E1632" w:rsidRPr="007537AF" w14:paraId="63A340D5" w14:textId="77777777" w:rsidTr="000E1632">
        <w:trPr>
          <w:trHeight w:val="18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FD2D" w14:textId="7DA893F8" w:rsidR="000E1632" w:rsidRPr="007537AF" w:rsidRDefault="00F5117F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187EE" wp14:editId="24DA871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-972185</wp:posOffset>
                      </wp:positionV>
                      <wp:extent cx="3067050" cy="0"/>
                      <wp:effectExtent l="0" t="0" r="0" b="0"/>
                      <wp:wrapNone/>
                      <wp:docPr id="1120805381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A0232" id="Łącznik prosty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-76.55pt" to="262.65pt,-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0E1632"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5A27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konserwacja sygnalizacji świetlnych - cena ryczałtowa (w skali miesiąca) za konserwację sygnalizacji świetlnych oraz podświetlanych znaków D-6, zegarów pomiaru czasu (w cenie należy uwzględnić miesięczny </w:t>
            </w:r>
            <w:r w:rsidRPr="007537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abonament za system dozoru – 500zł/netto/miesiąc</w:t>
            </w: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F437E" w14:textId="1F21DBC3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CEA8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ryczałt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E07E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1C7A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4A42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4390D22" w14:textId="77777777" w:rsidTr="000E1632">
        <w:trPr>
          <w:trHeight w:val="681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B15A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Vb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98AB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wymiana sterownika wraz z fundamentem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A93E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B21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5573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0265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C6C8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36A52EF8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9BB26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Vc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8CEE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demontaż uszkodzonego masztu i montaż nowej konstrukcji wsporczej masztu sygnalizacji niskiej wraz z fundamentem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43E2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0769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645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D287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5FBF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47C760A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BC4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Vd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F37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demontaż uszkodzonego masztu i montaż nowej konstrukcji wsporczej masztu sygnalizacji wysokiej wraz z fundamentem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2CF37" w14:textId="073B08A1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2B6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C22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059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57CB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BEE3222" w14:textId="77777777" w:rsidTr="000E1632">
        <w:trPr>
          <w:trHeight w:val="70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17D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Ve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E53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wymiana lub montaż nowego wysięgnika masztu sygnalizacji wysokiej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E205" w14:textId="27B5D4F5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0A36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41C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CE18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01E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B6770F5" w14:textId="77777777" w:rsidTr="000E1632">
        <w:trPr>
          <w:trHeight w:val="71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62DDF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Vf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6F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wymiana lub montaż nowej latarni sygnałowej z konsolą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97A8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F007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274A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2222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60DA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FB3ED80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1862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Vg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35F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montaż nowych sygnalizatorów dźwiękowych stanowiących uzupełnienie istniejącej sygnalizacji świetlnej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9182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125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EDBC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7B7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89E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6CBA4735" w14:textId="77777777" w:rsidTr="000E1632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B0BF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Vh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9D2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opracowanie nowego programu (dokumentacji) i przeprogramowanie cyklu sygnalizacji świetlnej wielofazowej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4125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9084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cena za 1 skrzyżowanie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4C38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F3A3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924B9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5396D21" w14:textId="77777777" w:rsidTr="000E1632">
        <w:trPr>
          <w:trHeight w:val="6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B87D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4589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wymiana wkładu typu LED w sygnalizatorze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6A59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C6A4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E5E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E0E1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F713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50E597F6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C4403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Vj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E355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wymiana kloszy sygnalizatorów S-5/S-6 na nowe Ø200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0F38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B9AE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3702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2844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85D4C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3F7162F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3991A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Vk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410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wymiana/montaż liczników pomiaru czasu (sekundników)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C876E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514B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F64E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477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56DA1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252857F0" w14:textId="77777777" w:rsidTr="000E163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ADE57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Vl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A49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wymiana/montaż daszków </w:t>
            </w: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przeciwolśnieniowych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Ø200 lub Ø300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63D45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5DC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643A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EE5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87AD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1632" w:rsidRPr="007537AF" w14:paraId="0DDE6E2C" w14:textId="77777777" w:rsidTr="000E163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50F1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Vm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F8F8" w14:textId="77777777" w:rsidR="000E1632" w:rsidRPr="007537AF" w:rsidRDefault="000E1632" w:rsidP="00753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znaku D-6 (kaseton podświetlany z </w:t>
            </w:r>
            <w:proofErr w:type="spellStart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doświetlaczem</w:t>
            </w:r>
            <w:proofErr w:type="spellEnd"/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przejścia dla pieszych) na istniejącym wysięgniku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701E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8E70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3186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9A0CF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AED17" w14:textId="77777777" w:rsidR="000E1632" w:rsidRPr="007537AF" w:rsidRDefault="000E1632" w:rsidP="00753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7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9E54838" w14:textId="5A18D88D" w:rsidR="0015553F" w:rsidRDefault="0015553F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Tabela-Siatka"/>
        <w:tblW w:w="6662" w:type="dxa"/>
        <w:tblInd w:w="6091" w:type="dxa"/>
        <w:tblLook w:val="04A0" w:firstRow="1" w:lastRow="0" w:firstColumn="1" w:lastColumn="0" w:noHBand="0" w:noVBand="1"/>
      </w:tblPr>
      <w:tblGrid>
        <w:gridCol w:w="2409"/>
        <w:gridCol w:w="4253"/>
      </w:tblGrid>
      <w:tr w:rsidR="0015553F" w14:paraId="52596A86" w14:textId="77777777" w:rsidTr="000E1632">
        <w:tc>
          <w:tcPr>
            <w:tcW w:w="2409" w:type="dxa"/>
          </w:tcPr>
          <w:p w14:paraId="40AB4714" w14:textId="37E5F6A0" w:rsidR="0015553F" w:rsidRPr="000E1632" w:rsidRDefault="000E1632" w:rsidP="000E163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0E1632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pl-PL"/>
              </w:rPr>
              <w:t>RAZEM  NETTO</w:t>
            </w:r>
          </w:p>
          <w:p w14:paraId="7A50AF9C" w14:textId="77777777" w:rsidR="0015553F" w:rsidRDefault="0015553F" w:rsidP="00933C6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  <w:p w14:paraId="299947A5" w14:textId="77777777" w:rsidR="0015553F" w:rsidRDefault="0015553F" w:rsidP="00933C6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</w:tcPr>
          <w:p w14:paraId="785E3D0F" w14:textId="77777777" w:rsidR="0015553F" w:rsidRDefault="0015553F" w:rsidP="00933C6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14:paraId="25CC6914" w14:textId="38477F24" w:rsidR="00A73AF0" w:rsidRDefault="00A73AF0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49A5E977" w14:textId="77777777" w:rsidR="0015553F" w:rsidRDefault="0015553F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352684D9" w14:textId="21C34749" w:rsidR="00A73AF0" w:rsidRDefault="00A73AF0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5B9275D0" w14:textId="1CBE928B" w:rsidR="00A73AF0" w:rsidRDefault="00A73AF0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56089A23" w14:textId="230E2109" w:rsidR="00A73AF0" w:rsidRDefault="00A73AF0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2409"/>
        <w:gridCol w:w="1995"/>
        <w:gridCol w:w="2400"/>
      </w:tblGrid>
      <w:tr w:rsidR="00D47AEE" w14:paraId="58634F59" w14:textId="77777777" w:rsidTr="005078E9">
        <w:tc>
          <w:tcPr>
            <w:tcW w:w="2410" w:type="dxa"/>
          </w:tcPr>
          <w:p w14:paraId="549CBD62" w14:textId="764A8658" w:rsidR="00D47AEE" w:rsidRPr="00D47AEE" w:rsidRDefault="00D47AEE" w:rsidP="00933C62">
            <w:pPr>
              <w:suppressAutoHyphens/>
              <w:spacing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47AEE">
              <w:rPr>
                <w:rFonts w:ascii="Trebuchet MS" w:hAnsi="Trebuchet MS"/>
                <w:b/>
                <w:bCs/>
                <w:sz w:val="24"/>
                <w:szCs w:val="24"/>
              </w:rPr>
              <w:t>RAZEM</w:t>
            </w:r>
          </w:p>
          <w:p w14:paraId="7DB7C63C" w14:textId="77777777" w:rsidR="00D47AEE" w:rsidRDefault="00D47AEE" w:rsidP="00933C62">
            <w:pPr>
              <w:suppressAutoHyphens/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  <w:p w14:paraId="51509818" w14:textId="77777777" w:rsidR="007808F9" w:rsidRDefault="007808F9" w:rsidP="00933C62">
            <w:pPr>
              <w:suppressAutoHyphens/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  <w:p w14:paraId="7B6B22F1" w14:textId="77777777" w:rsidR="007808F9" w:rsidRDefault="007808F9" w:rsidP="00933C62">
            <w:pPr>
              <w:suppressAutoHyphens/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287248" w14:textId="573E1F65" w:rsidR="00D47AEE" w:rsidRPr="00D47AEE" w:rsidRDefault="00D47AEE" w:rsidP="00933C62">
            <w:pPr>
              <w:suppressAutoHyphens/>
              <w:spacing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47AEE">
              <w:rPr>
                <w:rFonts w:ascii="Trebuchet MS" w:hAnsi="Trebuchet MS"/>
                <w:b/>
                <w:bCs/>
                <w:sz w:val="24"/>
                <w:szCs w:val="24"/>
              </w:rPr>
              <w:t>NETTO:</w:t>
            </w:r>
          </w:p>
        </w:tc>
        <w:tc>
          <w:tcPr>
            <w:tcW w:w="1995" w:type="dxa"/>
          </w:tcPr>
          <w:p w14:paraId="22B52261" w14:textId="67F80EF3" w:rsidR="00D47AEE" w:rsidRPr="00D47AEE" w:rsidRDefault="00D47AEE" w:rsidP="00933C62">
            <w:pPr>
              <w:suppressAutoHyphens/>
              <w:spacing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47AEE">
              <w:rPr>
                <w:rFonts w:ascii="Trebuchet MS" w:hAnsi="Trebuchet MS"/>
                <w:b/>
                <w:bCs/>
                <w:sz w:val="24"/>
                <w:szCs w:val="24"/>
              </w:rPr>
              <w:t>VAT 23%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00" w:type="dxa"/>
          </w:tcPr>
          <w:p w14:paraId="19F49E22" w14:textId="32625BC4" w:rsidR="00D47AEE" w:rsidRPr="00D47AEE" w:rsidRDefault="00D47AEE" w:rsidP="00933C62">
            <w:pPr>
              <w:suppressAutoHyphens/>
              <w:spacing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47AEE">
              <w:rPr>
                <w:rFonts w:ascii="Trebuchet MS" w:hAnsi="Trebuchet MS"/>
                <w:b/>
                <w:bCs/>
                <w:sz w:val="24"/>
                <w:szCs w:val="24"/>
              </w:rPr>
              <w:t>BRUTTO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>:</w:t>
            </w:r>
          </w:p>
        </w:tc>
      </w:tr>
    </w:tbl>
    <w:p w14:paraId="7E1C8951" w14:textId="77777777" w:rsidR="00B602D3" w:rsidRDefault="00B602D3" w:rsidP="00933C62">
      <w:pPr>
        <w:suppressAutoHyphens/>
        <w:spacing w:after="0" w:line="240" w:lineRule="auto"/>
        <w:rPr>
          <w:rFonts w:ascii="Trebuchet MS" w:hAnsi="Trebuchet MS"/>
          <w:sz w:val="24"/>
          <w:szCs w:val="24"/>
        </w:rPr>
        <w:sectPr w:rsidR="00B602D3" w:rsidSect="007D29C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B122B9A" w14:textId="77777777" w:rsidR="0002342F" w:rsidRPr="009E5991" w:rsidRDefault="0002342F" w:rsidP="009E5991">
      <w:pPr>
        <w:spacing w:line="360" w:lineRule="auto"/>
        <w:jc w:val="both"/>
        <w:rPr>
          <w:rFonts w:ascii="Trebuchet MS" w:hAnsi="Trebuchet MS"/>
          <w:b/>
        </w:rPr>
      </w:pPr>
      <w:r w:rsidRPr="009E5991">
        <w:rPr>
          <w:rFonts w:ascii="Trebuchet MS" w:hAnsi="Trebuchet MS"/>
          <w:b/>
        </w:rPr>
        <w:t>Na  wyżej  wymienione  zakresy  prac  udzielamy  gwarancję:</w:t>
      </w:r>
    </w:p>
    <w:p w14:paraId="531F793A" w14:textId="77777777" w:rsidR="0002342F" w:rsidRPr="009E5991" w:rsidRDefault="0002342F" w:rsidP="009E59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  <w:u w:val="single"/>
        </w:rPr>
      </w:pPr>
      <w:r w:rsidRPr="009E5991">
        <w:rPr>
          <w:rFonts w:ascii="Trebuchet MS" w:hAnsi="Trebuchet MS"/>
          <w:u w:val="single"/>
        </w:rPr>
        <w:t>dla  punktu I</w:t>
      </w:r>
      <w:r w:rsidRPr="009E5991">
        <w:rPr>
          <w:rFonts w:ascii="Trebuchet MS" w:hAnsi="Trebuchet MS"/>
          <w:u w:val="single"/>
        </w:rPr>
        <w:tab/>
      </w:r>
    </w:p>
    <w:p w14:paraId="797A99F2" w14:textId="3C40B018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(min. 6 miesięcy)   </w:t>
      </w:r>
      <w:r w:rsidR="00D47AEE" w:rsidRPr="009E5991">
        <w:rPr>
          <w:rFonts w:ascii="Trebuchet MS" w:hAnsi="Trebuchet MS"/>
        </w:rPr>
        <w:t xml:space="preserve">- </w:t>
      </w:r>
    </w:p>
    <w:p w14:paraId="6F70C269" w14:textId="6EEE4D6B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(min. 36 miesięcy) </w:t>
      </w:r>
      <w:r w:rsidR="00D47AEE" w:rsidRPr="009E5991">
        <w:rPr>
          <w:rFonts w:ascii="Trebuchet MS" w:hAnsi="Trebuchet MS"/>
        </w:rPr>
        <w:t>-</w:t>
      </w:r>
    </w:p>
    <w:p w14:paraId="53DF2CC1" w14:textId="3FABBBA7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(min. 24 miesiące) </w:t>
      </w:r>
      <w:r w:rsidR="00D47AEE" w:rsidRPr="009E5991">
        <w:rPr>
          <w:rFonts w:ascii="Trebuchet MS" w:hAnsi="Trebuchet MS"/>
        </w:rPr>
        <w:t>-</w:t>
      </w:r>
    </w:p>
    <w:p w14:paraId="33C4D6A2" w14:textId="64AAB962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(min. 12 miesięcy) </w:t>
      </w:r>
      <w:r w:rsidR="00D47AEE" w:rsidRPr="009E5991">
        <w:rPr>
          <w:rFonts w:ascii="Trebuchet MS" w:hAnsi="Trebuchet MS"/>
        </w:rPr>
        <w:t>-</w:t>
      </w:r>
    </w:p>
    <w:p w14:paraId="216ADB9F" w14:textId="77777777" w:rsidR="0002342F" w:rsidRPr="009E5991" w:rsidRDefault="0002342F" w:rsidP="009E59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  <w:u w:val="single"/>
        </w:rPr>
      </w:pPr>
      <w:r w:rsidRPr="009E5991">
        <w:rPr>
          <w:rFonts w:ascii="Trebuchet MS" w:hAnsi="Trebuchet MS"/>
          <w:u w:val="single"/>
        </w:rPr>
        <w:t>dla  punktu II</w:t>
      </w:r>
      <w:r w:rsidRPr="009E5991">
        <w:rPr>
          <w:rFonts w:ascii="Trebuchet MS" w:hAnsi="Trebuchet MS"/>
        </w:rPr>
        <w:tab/>
      </w:r>
    </w:p>
    <w:p w14:paraId="1B782347" w14:textId="429ADF88" w:rsidR="0002342F" w:rsidRPr="009E5991" w:rsidRDefault="0002342F" w:rsidP="009E59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6AEE1D54" w14:textId="2B0F24DF" w:rsidR="0002342F" w:rsidRPr="009E5991" w:rsidRDefault="0002342F" w:rsidP="009E59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4BE804BE" w14:textId="622C30B6" w:rsidR="0002342F" w:rsidRPr="009E5991" w:rsidRDefault="0002342F" w:rsidP="009E59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1F0AD626" w14:textId="7648CA4C" w:rsidR="0002342F" w:rsidRPr="009E5991" w:rsidRDefault="0002342F" w:rsidP="009E59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6 miesięcy)</w:t>
      </w:r>
      <w:r w:rsidR="00D47AEE" w:rsidRPr="009E5991">
        <w:rPr>
          <w:rFonts w:ascii="Trebuchet MS" w:hAnsi="Trebuchet MS"/>
        </w:rPr>
        <w:t xml:space="preserve"> -</w:t>
      </w:r>
    </w:p>
    <w:p w14:paraId="7DC64392" w14:textId="2E88732B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3A1B3B17" w14:textId="2DE42C54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41B6AF5B" w14:textId="27533D8C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18721346" w14:textId="66089666" w:rsidR="0002342F" w:rsidRPr="009E5991" w:rsidRDefault="0002342F" w:rsidP="009E59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6B5A1668" w14:textId="77777777" w:rsidR="0002342F" w:rsidRPr="009E5991" w:rsidRDefault="0002342F" w:rsidP="009E59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  <w:u w:val="single"/>
        </w:rPr>
      </w:pPr>
      <w:r w:rsidRPr="009E5991">
        <w:rPr>
          <w:rFonts w:ascii="Trebuchet MS" w:hAnsi="Trebuchet MS"/>
          <w:u w:val="single"/>
        </w:rPr>
        <w:t>dla  punktu III</w:t>
      </w:r>
    </w:p>
    <w:p w14:paraId="7A1A7389" w14:textId="4F4731B5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(min. 24 miesiące) </w:t>
      </w:r>
      <w:r w:rsidR="00D47AEE" w:rsidRPr="009E5991">
        <w:rPr>
          <w:rFonts w:ascii="Trebuchet MS" w:hAnsi="Trebuchet MS"/>
        </w:rPr>
        <w:t xml:space="preserve"> -</w:t>
      </w:r>
    </w:p>
    <w:p w14:paraId="63CF545D" w14:textId="12FF887B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23E46EE5" w14:textId="122BFF49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36 miesięcy)</w:t>
      </w:r>
      <w:r w:rsidR="00D47AEE" w:rsidRPr="009E5991">
        <w:rPr>
          <w:rFonts w:ascii="Trebuchet MS" w:hAnsi="Trebuchet MS"/>
        </w:rPr>
        <w:t xml:space="preserve"> -</w:t>
      </w:r>
    </w:p>
    <w:p w14:paraId="0D7F0B61" w14:textId="37804C0E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48 miesięcy)</w:t>
      </w:r>
      <w:r w:rsidR="00D47AEE" w:rsidRPr="009E5991">
        <w:rPr>
          <w:rFonts w:ascii="Trebuchet MS" w:hAnsi="Trebuchet MS"/>
        </w:rPr>
        <w:t xml:space="preserve"> -</w:t>
      </w:r>
    </w:p>
    <w:p w14:paraId="5DE446F4" w14:textId="689FD535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24 miesiące)</w:t>
      </w:r>
      <w:r w:rsidR="00D47AEE" w:rsidRPr="009E5991">
        <w:rPr>
          <w:rFonts w:ascii="Trebuchet MS" w:hAnsi="Trebuchet MS"/>
        </w:rPr>
        <w:t xml:space="preserve"> -</w:t>
      </w:r>
    </w:p>
    <w:p w14:paraId="1982D9C2" w14:textId="73EB3AED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48 miesięcy)</w:t>
      </w:r>
      <w:r w:rsidR="00D47AEE" w:rsidRPr="009E5991">
        <w:rPr>
          <w:rFonts w:ascii="Trebuchet MS" w:hAnsi="Trebuchet MS"/>
        </w:rPr>
        <w:t xml:space="preserve"> -</w:t>
      </w:r>
    </w:p>
    <w:p w14:paraId="4BE89628" w14:textId="6FDB01BC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48 miesięcy)</w:t>
      </w:r>
      <w:r w:rsidR="00D47AEE" w:rsidRPr="009E5991">
        <w:rPr>
          <w:rFonts w:ascii="Trebuchet MS" w:hAnsi="Trebuchet MS"/>
        </w:rPr>
        <w:t xml:space="preserve"> -</w:t>
      </w:r>
    </w:p>
    <w:p w14:paraId="34D55C97" w14:textId="2BDF44C5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48 miesięcy)</w:t>
      </w:r>
      <w:r w:rsidR="00D47AEE" w:rsidRPr="009E5991">
        <w:rPr>
          <w:rFonts w:ascii="Trebuchet MS" w:hAnsi="Trebuchet MS"/>
        </w:rPr>
        <w:t xml:space="preserve"> -</w:t>
      </w:r>
    </w:p>
    <w:p w14:paraId="784DE172" w14:textId="79B0AC4B" w:rsidR="0002342F" w:rsidRPr="009E5991" w:rsidRDefault="0002342F" w:rsidP="009E59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>(min. 48 miesięcy)</w:t>
      </w:r>
      <w:r w:rsidR="00D47AEE" w:rsidRPr="009E5991">
        <w:rPr>
          <w:rFonts w:ascii="Trebuchet MS" w:hAnsi="Trebuchet MS"/>
        </w:rPr>
        <w:t xml:space="preserve"> -</w:t>
      </w:r>
    </w:p>
    <w:p w14:paraId="5ECED563" w14:textId="77777777" w:rsidR="0002342F" w:rsidRPr="009E5991" w:rsidRDefault="0002342F" w:rsidP="009E5991">
      <w:pPr>
        <w:numPr>
          <w:ilvl w:val="1"/>
          <w:numId w:val="7"/>
        </w:numPr>
        <w:tabs>
          <w:tab w:val="clear" w:pos="1440"/>
          <w:tab w:val="num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1440"/>
        <w:jc w:val="both"/>
        <w:textAlignment w:val="baseline"/>
        <w:rPr>
          <w:rFonts w:ascii="Trebuchet MS" w:hAnsi="Trebuchet MS"/>
          <w:u w:val="single"/>
        </w:rPr>
      </w:pPr>
      <w:r w:rsidRPr="009E5991">
        <w:rPr>
          <w:rFonts w:ascii="Trebuchet MS" w:hAnsi="Trebuchet MS"/>
          <w:u w:val="single"/>
        </w:rPr>
        <w:t>dla punktu IV</w:t>
      </w:r>
    </w:p>
    <w:p w14:paraId="3FDD2449" w14:textId="204F259F" w:rsidR="0002342F" w:rsidRPr="009E5991" w:rsidRDefault="0002342F" w:rsidP="009E5991">
      <w:pPr>
        <w:numPr>
          <w:ilvl w:val="0"/>
          <w:numId w:val="8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(min. 12 miesięcy) </w:t>
      </w:r>
      <w:r w:rsidR="00D47AEE" w:rsidRPr="009E5991">
        <w:rPr>
          <w:rFonts w:ascii="Trebuchet MS" w:hAnsi="Trebuchet MS"/>
        </w:rPr>
        <w:t xml:space="preserve"> -</w:t>
      </w:r>
    </w:p>
    <w:p w14:paraId="21C5DEE3" w14:textId="77777777" w:rsidR="0002342F" w:rsidRPr="009E5991" w:rsidRDefault="0002342F" w:rsidP="009E5991">
      <w:pPr>
        <w:numPr>
          <w:ilvl w:val="1"/>
          <w:numId w:val="8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1485"/>
        <w:jc w:val="both"/>
        <w:textAlignment w:val="baseline"/>
        <w:rPr>
          <w:rFonts w:ascii="Trebuchet MS" w:hAnsi="Trebuchet MS"/>
          <w:u w:val="single"/>
        </w:rPr>
      </w:pPr>
      <w:r w:rsidRPr="009E5991">
        <w:rPr>
          <w:rFonts w:ascii="Trebuchet MS" w:hAnsi="Trebuchet MS"/>
          <w:u w:val="single"/>
        </w:rPr>
        <w:t>dla punktu V</w:t>
      </w:r>
    </w:p>
    <w:p w14:paraId="3F046030" w14:textId="68A35D18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b) (min. 36 miesięcy)  </w:t>
      </w:r>
      <w:r w:rsidR="00D47AEE" w:rsidRPr="009E5991">
        <w:rPr>
          <w:rFonts w:ascii="Trebuchet MS" w:hAnsi="Trebuchet MS"/>
        </w:rPr>
        <w:t xml:space="preserve"> -</w:t>
      </w:r>
    </w:p>
    <w:p w14:paraId="25EAF458" w14:textId="1D57CAAD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c) (min. 24 miesiące)  </w:t>
      </w:r>
      <w:r w:rsidR="00D47AEE" w:rsidRPr="009E5991">
        <w:rPr>
          <w:rFonts w:ascii="Trebuchet MS" w:hAnsi="Trebuchet MS"/>
        </w:rPr>
        <w:t xml:space="preserve"> -</w:t>
      </w:r>
    </w:p>
    <w:p w14:paraId="41ACA4D1" w14:textId="3BEF4795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d) (min. 24 miesiące)  </w:t>
      </w:r>
      <w:r w:rsidR="00D47AEE" w:rsidRPr="009E5991">
        <w:rPr>
          <w:rFonts w:ascii="Trebuchet MS" w:hAnsi="Trebuchet MS"/>
        </w:rPr>
        <w:t xml:space="preserve"> -</w:t>
      </w:r>
      <w:r w:rsidRPr="009E5991">
        <w:rPr>
          <w:rFonts w:ascii="Trebuchet MS" w:hAnsi="Trebuchet MS"/>
        </w:rPr>
        <w:t xml:space="preserve">                              </w:t>
      </w:r>
    </w:p>
    <w:p w14:paraId="173BBF65" w14:textId="64129530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e) (min. 24 miesiące)  </w:t>
      </w:r>
      <w:r w:rsidR="00D47AEE" w:rsidRPr="009E5991">
        <w:rPr>
          <w:rFonts w:ascii="Trebuchet MS" w:hAnsi="Trebuchet MS"/>
        </w:rPr>
        <w:t xml:space="preserve"> -</w:t>
      </w:r>
    </w:p>
    <w:p w14:paraId="6A2A3485" w14:textId="74DC0AA2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f) (min. 24 miesiące)  </w:t>
      </w:r>
      <w:r w:rsidR="00D47AEE" w:rsidRPr="009E5991">
        <w:rPr>
          <w:rFonts w:ascii="Trebuchet MS" w:hAnsi="Trebuchet MS"/>
        </w:rPr>
        <w:t xml:space="preserve"> -</w:t>
      </w:r>
    </w:p>
    <w:p w14:paraId="702DC04F" w14:textId="534A2CD2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g) (min. 24 miesiące)  </w:t>
      </w:r>
      <w:r w:rsidR="00D47AEE" w:rsidRPr="009E5991">
        <w:rPr>
          <w:rFonts w:ascii="Trebuchet MS" w:hAnsi="Trebuchet MS"/>
        </w:rPr>
        <w:t xml:space="preserve"> -</w:t>
      </w:r>
    </w:p>
    <w:p w14:paraId="2637896B" w14:textId="12F5AA82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h) (min. 24 miesiące)  </w:t>
      </w:r>
      <w:r w:rsidR="00D47AEE" w:rsidRPr="009E5991">
        <w:rPr>
          <w:rFonts w:ascii="Trebuchet MS" w:hAnsi="Trebuchet MS"/>
        </w:rPr>
        <w:t xml:space="preserve"> -</w:t>
      </w:r>
    </w:p>
    <w:p w14:paraId="3B9F84F2" w14:textId="031C5CD4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i) (min. 12 miesięcy)  </w:t>
      </w:r>
      <w:r w:rsidR="00D47AEE" w:rsidRPr="009E5991">
        <w:rPr>
          <w:rFonts w:ascii="Trebuchet MS" w:hAnsi="Trebuchet MS"/>
        </w:rPr>
        <w:t xml:space="preserve"> -</w:t>
      </w:r>
    </w:p>
    <w:p w14:paraId="71BBFECB" w14:textId="6E361451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j) (min. 12 miesięcy)  </w:t>
      </w:r>
      <w:r w:rsidR="00D47AEE" w:rsidRPr="009E5991">
        <w:rPr>
          <w:rFonts w:ascii="Trebuchet MS" w:hAnsi="Trebuchet MS"/>
        </w:rPr>
        <w:t xml:space="preserve"> -</w:t>
      </w:r>
    </w:p>
    <w:p w14:paraId="542AAB81" w14:textId="0FF0770C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k) (min. 24 miesiące)  </w:t>
      </w:r>
      <w:r w:rsidR="00D47AEE" w:rsidRPr="009E5991">
        <w:rPr>
          <w:rFonts w:ascii="Trebuchet MS" w:hAnsi="Trebuchet MS"/>
        </w:rPr>
        <w:t xml:space="preserve"> -</w:t>
      </w:r>
    </w:p>
    <w:p w14:paraId="04025426" w14:textId="52441EAC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l) (min. 12 miesięcy)  </w:t>
      </w:r>
      <w:r w:rsidR="00D47AEE" w:rsidRPr="009E5991">
        <w:rPr>
          <w:rFonts w:ascii="Trebuchet MS" w:hAnsi="Trebuchet MS"/>
        </w:rPr>
        <w:t xml:space="preserve"> -</w:t>
      </w:r>
    </w:p>
    <w:p w14:paraId="6862F8F0" w14:textId="68F426E8" w:rsidR="0002342F" w:rsidRPr="009E5991" w:rsidRDefault="0002342F" w:rsidP="009E5991">
      <w:pPr>
        <w:tabs>
          <w:tab w:val="left" w:pos="284"/>
          <w:tab w:val="left" w:pos="993"/>
        </w:tabs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m) (min. 24 miesiące) </w:t>
      </w:r>
      <w:r w:rsidR="00D47AEE" w:rsidRPr="009E5991">
        <w:rPr>
          <w:rFonts w:ascii="Trebuchet MS" w:hAnsi="Trebuchet MS"/>
        </w:rPr>
        <w:t xml:space="preserve"> -</w:t>
      </w:r>
    </w:p>
    <w:p w14:paraId="37F505CD" w14:textId="05CF2960" w:rsidR="0002342F" w:rsidRPr="009E5991" w:rsidRDefault="0002342F" w:rsidP="009E5991">
      <w:pPr>
        <w:spacing w:line="360" w:lineRule="auto"/>
        <w:jc w:val="both"/>
        <w:rPr>
          <w:rFonts w:ascii="Trebuchet MS" w:hAnsi="Trebuchet MS"/>
          <w:b/>
        </w:rPr>
      </w:pPr>
      <w:r w:rsidRPr="009E5991">
        <w:rPr>
          <w:rFonts w:ascii="Trebuchet MS" w:hAnsi="Trebuchet MS"/>
          <w:b/>
        </w:rPr>
        <w:t>Wykonawca odpowiada za prawidłowe zabezpieczenie prowadzonych prac (oznakowanie i zabezpieczenie prac odbywa się na koszt własny Wykonawcy). Zabezpieczenie odbywa się zgodnie z zatwierdzonym projektem organizacji ruchu na czas prowadzenia prac.</w:t>
      </w:r>
    </w:p>
    <w:p w14:paraId="7E018462" w14:textId="77730AEF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>Wymiana - obejmuje każdorazowo usługę demontażu i montażu.</w:t>
      </w:r>
    </w:p>
    <w:p w14:paraId="1B408E9A" w14:textId="34E2C6A7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Każdorazowo po zakończeniu prac Wykonawca zobowiązany jest do odtworzenia na własny koszt nawierzchni z kostki, płytek chodnikowych, betonu, asfaltu itp. (wraz z odtworzeniem i zagęszczeniem podbudowy). </w:t>
      </w:r>
    </w:p>
    <w:p w14:paraId="16AB6C1C" w14:textId="77777777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</w:p>
    <w:p w14:paraId="06B731CD" w14:textId="77777777" w:rsidR="00916F46" w:rsidRPr="009E5991" w:rsidRDefault="00916F46" w:rsidP="009E5991">
      <w:pPr>
        <w:spacing w:line="360" w:lineRule="auto"/>
        <w:jc w:val="both"/>
        <w:rPr>
          <w:rFonts w:ascii="Trebuchet MS" w:hAnsi="Trebuchet MS"/>
        </w:rPr>
      </w:pPr>
    </w:p>
    <w:p w14:paraId="495F308F" w14:textId="77777777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>Ponadto Wykonawca udziela gwarancji:</w:t>
      </w:r>
    </w:p>
    <w:p w14:paraId="63D6B53D" w14:textId="5C9B3169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- na  folię  odblaskową  I  generacji – (min. 7 lat) </w:t>
      </w:r>
      <w:r w:rsidR="007808F9" w:rsidRPr="009E5991">
        <w:rPr>
          <w:rFonts w:ascii="Trebuchet MS" w:hAnsi="Trebuchet MS"/>
        </w:rPr>
        <w:t xml:space="preserve"> -</w:t>
      </w:r>
    </w:p>
    <w:p w14:paraId="3EF3D674" w14:textId="6D25475D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- na  folię  odblaskową  II  generacji – (min. 7 lat) </w:t>
      </w:r>
      <w:r w:rsidR="007808F9" w:rsidRPr="009E5991">
        <w:rPr>
          <w:rFonts w:ascii="Trebuchet MS" w:hAnsi="Trebuchet MS"/>
        </w:rPr>
        <w:t xml:space="preserve"> -</w:t>
      </w:r>
    </w:p>
    <w:p w14:paraId="2B76EC32" w14:textId="16E44A99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- na wszystkie elementy ocynkowane – (min. 5 lat) </w:t>
      </w:r>
      <w:r w:rsidR="007808F9" w:rsidRPr="009E5991">
        <w:rPr>
          <w:rFonts w:ascii="Trebuchet MS" w:hAnsi="Trebuchet MS"/>
        </w:rPr>
        <w:t xml:space="preserve"> -</w:t>
      </w:r>
    </w:p>
    <w:p w14:paraId="0C4FFBA8" w14:textId="77777777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</w:p>
    <w:p w14:paraId="73760610" w14:textId="77777777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>Wykonawca udziela 2-letniego okresu rękojmi na prace wykonane na podstawie umowy.</w:t>
      </w:r>
    </w:p>
    <w:p w14:paraId="11D39032" w14:textId="77777777" w:rsidR="0002342F" w:rsidRPr="009E5991" w:rsidRDefault="0002342F" w:rsidP="009E5991">
      <w:pPr>
        <w:spacing w:line="360" w:lineRule="auto"/>
        <w:jc w:val="both"/>
        <w:rPr>
          <w:rFonts w:ascii="Trebuchet MS" w:hAnsi="Trebuchet MS"/>
        </w:rPr>
      </w:pPr>
      <w:r w:rsidRPr="009E5991">
        <w:rPr>
          <w:rFonts w:ascii="Trebuchet MS" w:hAnsi="Trebuchet MS"/>
        </w:rPr>
        <w:t xml:space="preserve">                                                                                            </w:t>
      </w:r>
    </w:p>
    <w:p w14:paraId="7C4F95B8" w14:textId="19ADBD13" w:rsidR="0002342F" w:rsidRPr="0002342F" w:rsidRDefault="0002342F" w:rsidP="009E5991">
      <w:p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9E5991">
        <w:rPr>
          <w:rFonts w:ascii="Trebuchet MS" w:hAnsi="Trebuchet MS"/>
        </w:rPr>
        <w:t xml:space="preserve">                                                                     </w:t>
      </w:r>
    </w:p>
    <w:p w14:paraId="1736FB6E" w14:textId="77777777" w:rsidR="0002342F" w:rsidRDefault="0002342F" w:rsidP="0002342F">
      <w:p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02342F">
        <w:rPr>
          <w:rFonts w:ascii="Trebuchet MS" w:hAnsi="Trebuchet MS"/>
          <w:b/>
          <w:sz w:val="24"/>
          <w:szCs w:val="24"/>
        </w:rPr>
        <w:t xml:space="preserve">                                                                                              </w:t>
      </w:r>
    </w:p>
    <w:p w14:paraId="2DBEDA82" w14:textId="4F328470" w:rsidR="0045454A" w:rsidRPr="0045454A" w:rsidRDefault="0045454A" w:rsidP="0045454A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45454A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  </w:t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ab/>
      </w:r>
      <w:r w:rsidRPr="0045454A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</w:t>
      </w:r>
      <w:bookmarkStart w:id="0" w:name="_Hlk126060432"/>
      <w:r w:rsidRPr="0045454A">
        <w:rPr>
          <w:rFonts w:ascii="Trebuchet MS" w:eastAsia="Times New Roman" w:hAnsi="Trebuchet MS" w:cs="Times New Roman"/>
          <w:sz w:val="24"/>
          <w:szCs w:val="24"/>
          <w:lang w:eastAsia="ar-SA"/>
        </w:rPr>
        <w:t>………………………………………</w:t>
      </w:r>
    </w:p>
    <w:p w14:paraId="5D9BD5E8" w14:textId="67E1742B" w:rsidR="0045454A" w:rsidRPr="00933C62" w:rsidRDefault="0045454A" w:rsidP="0045454A">
      <w:pPr>
        <w:spacing w:line="360" w:lineRule="auto"/>
        <w:ind w:left="4956" w:firstLine="708"/>
      </w:pPr>
      <w:r w:rsidRPr="0045454A">
        <w:rPr>
          <w:rFonts w:ascii="Trebuchet MS" w:eastAsia="Times New Roman" w:hAnsi="Trebuchet MS" w:cs="Times New Roman"/>
          <w:i/>
          <w:iCs/>
          <w:sz w:val="16"/>
          <w:szCs w:val="16"/>
          <w:lang w:eastAsia="ar-SA"/>
        </w:rPr>
        <w:t>(podpis osoby(osób) uprawnionej(</w:t>
      </w:r>
      <w:proofErr w:type="spellStart"/>
      <w:r w:rsidRPr="0045454A">
        <w:rPr>
          <w:rFonts w:ascii="Trebuchet MS" w:eastAsia="Times New Roman" w:hAnsi="Trebuchet MS" w:cs="Times New Roman"/>
          <w:i/>
          <w:iCs/>
          <w:sz w:val="16"/>
          <w:szCs w:val="16"/>
          <w:lang w:eastAsia="ar-SA"/>
        </w:rPr>
        <w:t>ych</w:t>
      </w:r>
      <w:proofErr w:type="spellEnd"/>
      <w:r w:rsidRPr="0045454A">
        <w:rPr>
          <w:rFonts w:ascii="Trebuchet MS" w:eastAsia="Times New Roman" w:hAnsi="Trebuchet MS" w:cs="Times New Roman"/>
          <w:i/>
          <w:iCs/>
          <w:sz w:val="16"/>
          <w:szCs w:val="16"/>
          <w:lang w:eastAsia="ar-SA"/>
        </w:rPr>
        <w:t xml:space="preserve">) </w:t>
      </w:r>
      <w:r w:rsidRPr="0045454A">
        <w:rPr>
          <w:rFonts w:ascii="Trebuchet MS" w:eastAsia="Times New Roman" w:hAnsi="Trebuchet MS" w:cs="Times New Roman"/>
          <w:i/>
          <w:iCs/>
          <w:sz w:val="16"/>
          <w:szCs w:val="16"/>
          <w:lang w:eastAsia="ar-SA"/>
        </w:rPr>
        <w:br/>
      </w:r>
      <w:r>
        <w:rPr>
          <w:rFonts w:ascii="Trebuchet MS" w:eastAsia="Times New Roman" w:hAnsi="Trebuchet MS" w:cs="Times New Roman"/>
          <w:i/>
          <w:iCs/>
          <w:sz w:val="16"/>
          <w:szCs w:val="16"/>
          <w:lang w:eastAsia="ar-SA"/>
        </w:rPr>
        <w:t xml:space="preserve">                  </w:t>
      </w:r>
      <w:r w:rsidRPr="0045454A">
        <w:rPr>
          <w:rFonts w:ascii="Trebuchet MS" w:eastAsia="Times New Roman" w:hAnsi="Trebuchet MS" w:cs="Times New Roman"/>
          <w:i/>
          <w:iCs/>
          <w:sz w:val="16"/>
          <w:szCs w:val="16"/>
          <w:lang w:eastAsia="ar-SA"/>
        </w:rPr>
        <w:t>do reprezentowania wykonawcy</w:t>
      </w:r>
      <w:bookmarkEnd w:id="0"/>
    </w:p>
    <w:sectPr w:rsidR="0045454A" w:rsidRPr="00933C62" w:rsidSect="00916F46">
      <w:footerReference w:type="even" r:id="rId10"/>
      <w:footerReference w:type="default" r:id="rId11"/>
      <w:pgSz w:w="11907" w:h="16840"/>
      <w:pgMar w:top="567" w:right="1418" w:bottom="56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55B7" w14:textId="77777777" w:rsidR="0043642C" w:rsidRDefault="0043642C" w:rsidP="00444342">
      <w:pPr>
        <w:spacing w:after="0" w:line="240" w:lineRule="auto"/>
      </w:pPr>
      <w:r>
        <w:separator/>
      </w:r>
    </w:p>
  </w:endnote>
  <w:endnote w:type="continuationSeparator" w:id="0">
    <w:p w14:paraId="6661B037" w14:textId="77777777" w:rsidR="0043642C" w:rsidRDefault="0043642C" w:rsidP="0044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834865"/>
      <w:docPartObj>
        <w:docPartGallery w:val="Page Numbers (Bottom of Page)"/>
        <w:docPartUnique/>
      </w:docPartObj>
    </w:sdtPr>
    <w:sdtContent>
      <w:p w14:paraId="17A3CB5D" w14:textId="5B21827B" w:rsidR="00444342" w:rsidRDefault="004443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D3600" w14:textId="77777777" w:rsidR="00444342" w:rsidRDefault="00444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457E" w14:textId="77777777" w:rsidR="009E4DA4" w:rsidRDefault="00000000" w:rsidP="00065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1899E2" w14:textId="77777777" w:rsidR="009E4DA4" w:rsidRDefault="009E4D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A2C2A" w14:textId="77777777" w:rsidR="009E4DA4" w:rsidRDefault="00000000" w:rsidP="00065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D8D41B0" w14:textId="77777777" w:rsidR="009E4DA4" w:rsidRDefault="009E4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EEB2" w14:textId="77777777" w:rsidR="0043642C" w:rsidRDefault="0043642C" w:rsidP="00444342">
      <w:pPr>
        <w:spacing w:after="0" w:line="240" w:lineRule="auto"/>
      </w:pPr>
      <w:r>
        <w:separator/>
      </w:r>
    </w:p>
  </w:footnote>
  <w:footnote w:type="continuationSeparator" w:id="0">
    <w:p w14:paraId="01F62EDD" w14:textId="77777777" w:rsidR="0043642C" w:rsidRDefault="0043642C" w:rsidP="0044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CAC8" w14:textId="77777777" w:rsidR="00A73AF0" w:rsidRDefault="00A73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E8C874"/>
    <w:lvl w:ilvl="0">
      <w:numFmt w:val="bullet"/>
      <w:lvlText w:val="*"/>
      <w:lvlJc w:val="left"/>
    </w:lvl>
  </w:abstractNum>
  <w:abstractNum w:abstractNumId="1" w15:restartNumberingAfterBreak="0">
    <w:nsid w:val="0EE40588"/>
    <w:multiLevelType w:val="multilevel"/>
    <w:tmpl w:val="E88AA55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07" w:hanging="227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D7C0B"/>
    <w:multiLevelType w:val="hybridMultilevel"/>
    <w:tmpl w:val="4614D1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C44D7"/>
    <w:multiLevelType w:val="hybridMultilevel"/>
    <w:tmpl w:val="E84E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934CE"/>
    <w:multiLevelType w:val="hybridMultilevel"/>
    <w:tmpl w:val="FFDC50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205CE"/>
    <w:multiLevelType w:val="hybridMultilevel"/>
    <w:tmpl w:val="552CEA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1480D"/>
    <w:multiLevelType w:val="hybridMultilevel"/>
    <w:tmpl w:val="F286C29C"/>
    <w:lvl w:ilvl="0" w:tplc="5D32A602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 w16cid:durableId="21050457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943513">
    <w:abstractNumId w:val="3"/>
  </w:num>
  <w:num w:numId="3" w16cid:durableId="1029068351">
    <w:abstractNumId w:val="5"/>
  </w:num>
  <w:num w:numId="4" w16cid:durableId="18798580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027414672">
    <w:abstractNumId w:val="4"/>
  </w:num>
  <w:num w:numId="6" w16cid:durableId="1246955439">
    <w:abstractNumId w:val="6"/>
  </w:num>
  <w:num w:numId="7" w16cid:durableId="1771316029">
    <w:abstractNumId w:val="2"/>
  </w:num>
  <w:num w:numId="8" w16cid:durableId="317274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16"/>
    <w:rsid w:val="0002342F"/>
    <w:rsid w:val="000575A8"/>
    <w:rsid w:val="000678B8"/>
    <w:rsid w:val="000D023C"/>
    <w:rsid w:val="000E1632"/>
    <w:rsid w:val="001334C1"/>
    <w:rsid w:val="00133C33"/>
    <w:rsid w:val="00142D59"/>
    <w:rsid w:val="0015553F"/>
    <w:rsid w:val="00160270"/>
    <w:rsid w:val="0018068E"/>
    <w:rsid w:val="001B582A"/>
    <w:rsid w:val="001C15DA"/>
    <w:rsid w:val="00237077"/>
    <w:rsid w:val="002406F9"/>
    <w:rsid w:val="00241940"/>
    <w:rsid w:val="0024786B"/>
    <w:rsid w:val="00270CD9"/>
    <w:rsid w:val="002C5520"/>
    <w:rsid w:val="002C7A78"/>
    <w:rsid w:val="002E170D"/>
    <w:rsid w:val="002E4F89"/>
    <w:rsid w:val="002F314F"/>
    <w:rsid w:val="00316151"/>
    <w:rsid w:val="00336967"/>
    <w:rsid w:val="003418C1"/>
    <w:rsid w:val="00342CDD"/>
    <w:rsid w:val="0034412C"/>
    <w:rsid w:val="00360F6A"/>
    <w:rsid w:val="0036615F"/>
    <w:rsid w:val="00381EA3"/>
    <w:rsid w:val="00393779"/>
    <w:rsid w:val="003F6D20"/>
    <w:rsid w:val="00400936"/>
    <w:rsid w:val="0041788F"/>
    <w:rsid w:val="00425428"/>
    <w:rsid w:val="0043642C"/>
    <w:rsid w:val="00444342"/>
    <w:rsid w:val="0045454A"/>
    <w:rsid w:val="0046182D"/>
    <w:rsid w:val="00480061"/>
    <w:rsid w:val="005078E9"/>
    <w:rsid w:val="00522EB6"/>
    <w:rsid w:val="005F53FC"/>
    <w:rsid w:val="006007F6"/>
    <w:rsid w:val="006143D3"/>
    <w:rsid w:val="00626F6B"/>
    <w:rsid w:val="006575EA"/>
    <w:rsid w:val="0066644A"/>
    <w:rsid w:val="0068162D"/>
    <w:rsid w:val="006B39ED"/>
    <w:rsid w:val="006D6231"/>
    <w:rsid w:val="007058D3"/>
    <w:rsid w:val="00743AA1"/>
    <w:rsid w:val="007537AF"/>
    <w:rsid w:val="00765C9C"/>
    <w:rsid w:val="0077061C"/>
    <w:rsid w:val="00774F9C"/>
    <w:rsid w:val="0077580E"/>
    <w:rsid w:val="007808F9"/>
    <w:rsid w:val="007D29C7"/>
    <w:rsid w:val="008037A9"/>
    <w:rsid w:val="008078BC"/>
    <w:rsid w:val="0083748C"/>
    <w:rsid w:val="00841906"/>
    <w:rsid w:val="008678BA"/>
    <w:rsid w:val="00884892"/>
    <w:rsid w:val="008C1B35"/>
    <w:rsid w:val="00902EEF"/>
    <w:rsid w:val="00916F46"/>
    <w:rsid w:val="00933C62"/>
    <w:rsid w:val="009400D6"/>
    <w:rsid w:val="00951F47"/>
    <w:rsid w:val="00963293"/>
    <w:rsid w:val="009934E7"/>
    <w:rsid w:val="009E4DA4"/>
    <w:rsid w:val="009E5991"/>
    <w:rsid w:val="00A73AF0"/>
    <w:rsid w:val="00A82F55"/>
    <w:rsid w:val="00A87899"/>
    <w:rsid w:val="00AB74CE"/>
    <w:rsid w:val="00AC033B"/>
    <w:rsid w:val="00B00E16"/>
    <w:rsid w:val="00B602D3"/>
    <w:rsid w:val="00B92AA4"/>
    <w:rsid w:val="00BC01B6"/>
    <w:rsid w:val="00BC3466"/>
    <w:rsid w:val="00CA1AA7"/>
    <w:rsid w:val="00CB0C83"/>
    <w:rsid w:val="00CD0001"/>
    <w:rsid w:val="00CF6EF8"/>
    <w:rsid w:val="00D054D4"/>
    <w:rsid w:val="00D11D51"/>
    <w:rsid w:val="00D30D7B"/>
    <w:rsid w:val="00D33F4C"/>
    <w:rsid w:val="00D45BDC"/>
    <w:rsid w:val="00D47AEE"/>
    <w:rsid w:val="00D959AD"/>
    <w:rsid w:val="00E004FF"/>
    <w:rsid w:val="00E064E1"/>
    <w:rsid w:val="00E16E11"/>
    <w:rsid w:val="00E3010C"/>
    <w:rsid w:val="00E366EA"/>
    <w:rsid w:val="00E527C2"/>
    <w:rsid w:val="00E53E90"/>
    <w:rsid w:val="00E65A99"/>
    <w:rsid w:val="00E728AC"/>
    <w:rsid w:val="00ED73F4"/>
    <w:rsid w:val="00F44530"/>
    <w:rsid w:val="00F5117F"/>
    <w:rsid w:val="00F70373"/>
    <w:rsid w:val="00F92E45"/>
    <w:rsid w:val="00FA1F65"/>
    <w:rsid w:val="00F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AF9AF"/>
  <w15:chartTrackingRefBased/>
  <w15:docId w15:val="{D6546797-86D9-4455-BA53-24370E26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C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C3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342"/>
  </w:style>
  <w:style w:type="paragraph" w:styleId="Stopka">
    <w:name w:val="footer"/>
    <w:basedOn w:val="Normalny"/>
    <w:link w:val="StopkaZnak"/>
    <w:unhideWhenUsed/>
    <w:rsid w:val="0044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342"/>
  </w:style>
  <w:style w:type="character" w:styleId="Odwoaniedokomentarza">
    <w:name w:val="annotation reference"/>
    <w:basedOn w:val="Domylnaczcionkaakapitu"/>
    <w:uiPriority w:val="99"/>
    <w:semiHidden/>
    <w:unhideWhenUsed/>
    <w:rsid w:val="00A73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AF0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02342F"/>
  </w:style>
  <w:style w:type="character" w:styleId="Hipercze">
    <w:name w:val="Hyperlink"/>
    <w:basedOn w:val="Domylnaczcionkaakapitu"/>
    <w:uiPriority w:val="99"/>
    <w:semiHidden/>
    <w:unhideWhenUsed/>
    <w:rsid w:val="00D45BD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5BDC"/>
    <w:rPr>
      <w:color w:val="954F72"/>
      <w:u w:val="single"/>
    </w:rPr>
  </w:style>
  <w:style w:type="paragraph" w:customStyle="1" w:styleId="msonormal0">
    <w:name w:val="msonormal"/>
    <w:basedOn w:val="Normalny"/>
    <w:rsid w:val="00D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45BD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45BD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3">
    <w:name w:val="xl63"/>
    <w:basedOn w:val="Normalny"/>
    <w:rsid w:val="00D45B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45B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D45B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D45B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D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45B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D45B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966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DBDB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45B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45B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45B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F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D45B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D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D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D45BD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D45BDC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D45BD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D45BD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D45BD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D45BDC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D45BD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45BD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45BD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45BD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45B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45B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45BD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45BD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D45BDC"/>
    <w:pPr>
      <w:pBdr>
        <w:top w:val="single" w:sz="8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D45BDC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D45BDC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45BD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143D3"/>
    <w:rPr>
      <w:color w:val="666666"/>
    </w:rPr>
  </w:style>
  <w:style w:type="table" w:styleId="Tabela-Siatka">
    <w:name w:val="Table Grid"/>
    <w:basedOn w:val="Standardowy"/>
    <w:uiPriority w:val="39"/>
    <w:rsid w:val="00D4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B0690-4C7A-46C3-B6D3-470979C6E806}"/>
      </w:docPartPr>
      <w:docPartBody>
        <w:p w:rsidR="00511BE5" w:rsidRDefault="00EA55DE">
          <w:r w:rsidRPr="00307FC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DE"/>
    <w:rsid w:val="002406F9"/>
    <w:rsid w:val="002C0A49"/>
    <w:rsid w:val="0034412C"/>
    <w:rsid w:val="00480061"/>
    <w:rsid w:val="00511BE5"/>
    <w:rsid w:val="006366BD"/>
    <w:rsid w:val="00765C9C"/>
    <w:rsid w:val="008535E5"/>
    <w:rsid w:val="00AF7DFC"/>
    <w:rsid w:val="00CE7DD7"/>
    <w:rsid w:val="00D02A87"/>
    <w:rsid w:val="00D30D7B"/>
    <w:rsid w:val="00D34920"/>
    <w:rsid w:val="00E064E1"/>
    <w:rsid w:val="00E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5D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D74B-EFB1-4A3D-BB3C-002E2195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2218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 Kaczor</dc:creator>
  <cp:keywords/>
  <dc:description/>
  <cp:lastModifiedBy>Anna Rowska</cp:lastModifiedBy>
  <cp:revision>37</cp:revision>
  <cp:lastPrinted>2024-12-12T11:40:00Z</cp:lastPrinted>
  <dcterms:created xsi:type="dcterms:W3CDTF">2023-01-23T09:25:00Z</dcterms:created>
  <dcterms:modified xsi:type="dcterms:W3CDTF">2024-12-17T08:23:00Z</dcterms:modified>
</cp:coreProperties>
</file>